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F1284" w14:textId="4A44E05F" w:rsidR="000C4ED1" w:rsidRPr="003A798E" w:rsidRDefault="003473D2">
      <w:r>
        <w:rPr>
          <w:noProof/>
        </w:rPr>
        <mc:AlternateContent>
          <mc:Choice Requires="wps">
            <w:drawing>
              <wp:anchor distT="0" distB="0" distL="114300" distR="114300" simplePos="0" relativeHeight="251663360" behindDoc="0" locked="0" layoutInCell="1" allowOverlap="1" wp14:anchorId="38CA874A" wp14:editId="75D2F47C">
                <wp:simplePos x="0" y="0"/>
                <wp:positionH relativeFrom="margin">
                  <wp:posOffset>-190500</wp:posOffset>
                </wp:positionH>
                <wp:positionV relativeFrom="paragraph">
                  <wp:posOffset>119380</wp:posOffset>
                </wp:positionV>
                <wp:extent cx="3800475" cy="1733266"/>
                <wp:effectExtent l="0" t="0" r="0" b="0"/>
                <wp:wrapNone/>
                <wp:docPr id="8" name="Text Box 8"/>
                <wp:cNvGraphicFramePr/>
                <a:graphic xmlns:a="http://schemas.openxmlformats.org/drawingml/2006/main">
                  <a:graphicData uri="http://schemas.microsoft.com/office/word/2010/wordprocessingShape">
                    <wps:wsp>
                      <wps:cNvSpPr txBox="1"/>
                      <wps:spPr>
                        <a:xfrm>
                          <a:off x="0" y="0"/>
                          <a:ext cx="3800475" cy="1733266"/>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41415E1" w14:textId="1C71C92F" w:rsidR="008135E8" w:rsidRPr="003473D2" w:rsidRDefault="00A35138">
                            <w:pPr>
                              <w:rPr>
                                <w:rFonts w:ascii="Times New Roman" w:hAnsi="Times New Roman" w:cs="Times New Roman"/>
                                <w:b/>
                                <w:bCs/>
                                <w:sz w:val="48"/>
                                <w:szCs w:val="48"/>
                              </w:rPr>
                            </w:pPr>
                            <w:r>
                              <w:rPr>
                                <w:rFonts w:ascii="Times New Roman" w:hAnsi="Times New Roman" w:cs="Times New Roman"/>
                                <w:b/>
                                <w:bCs/>
                                <w:sz w:val="48"/>
                                <w:szCs w:val="48"/>
                              </w:rPr>
                              <w:t xml:space="preserve">Primo </w:t>
                            </w:r>
                            <w:r w:rsidR="000C17CC">
                              <w:rPr>
                                <w:rFonts w:ascii="Times New Roman" w:hAnsi="Times New Roman" w:cs="Times New Roman"/>
                                <w:b/>
                                <w:bCs/>
                                <w:sz w:val="48"/>
                                <w:szCs w:val="48"/>
                              </w:rPr>
                              <w:t xml:space="preserve">LTS Stylus </w:t>
                            </w:r>
                            <w:r>
                              <w:rPr>
                                <w:rFonts w:ascii="Times New Roman" w:hAnsi="Times New Roman" w:cs="Times New Roman"/>
                                <w:b/>
                                <w:bCs/>
                                <w:sz w:val="48"/>
                                <w:szCs w:val="48"/>
                              </w:rPr>
                              <w:t xml:space="preserve">Failure </w:t>
                            </w:r>
                            <w:r w:rsidR="000C17CC">
                              <w:rPr>
                                <w:rFonts w:ascii="Times New Roman" w:hAnsi="Times New Roman" w:cs="Times New Roman"/>
                                <w:b/>
                                <w:bCs/>
                                <w:sz w:val="48"/>
                                <w:szCs w:val="48"/>
                              </w:rPr>
                              <w:t xml:space="preserve">Investigation </w:t>
                            </w:r>
                            <w:r w:rsidR="003473D2" w:rsidRPr="003473D2">
                              <w:rPr>
                                <w:rFonts w:ascii="Times New Roman" w:hAnsi="Times New Roman" w:cs="Times New Roman"/>
                                <w:b/>
                                <w:bCs/>
                                <w:sz w:val="48"/>
                                <w:szCs w:val="48"/>
                              </w:rPr>
                              <w:t xml:space="preserve">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CA874A" id="_x0000_t202" coordsize="21600,21600" o:spt="202" path="m,l,21600r21600,l21600,xe">
                <v:stroke joinstyle="miter"/>
                <v:path gradientshapeok="t" o:connecttype="rect"/>
              </v:shapetype>
              <v:shape id="Text Box 8" o:spid="_x0000_s1026" type="#_x0000_t202" style="position:absolute;margin-left:-15pt;margin-top:9.4pt;width:299.25pt;height:13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" filled="f" stroked="f" strokeweight="1pt">
                <v:stroke miterlimit="4"/>
                <v:textbox inset="4pt,4pt,4pt,4pt">
                  <w:txbxContent>
                    <w:p w14:paraId="541415E1" w14:textId="1C71C92F" w:rsidR="008135E8" w:rsidRPr="003473D2" w:rsidRDefault="00A35138">
                      <w:pPr>
                        <w:rPr>
                          <w:rFonts w:ascii="Times New Roman" w:hAnsi="Times New Roman" w:cs="Times New Roman"/>
                          <w:b/>
                          <w:bCs/>
                          <w:sz w:val="48"/>
                          <w:szCs w:val="48"/>
                        </w:rPr>
                      </w:pPr>
                      <w:r>
                        <w:rPr>
                          <w:rFonts w:ascii="Times New Roman" w:hAnsi="Times New Roman" w:cs="Times New Roman"/>
                          <w:b/>
                          <w:bCs/>
                          <w:sz w:val="48"/>
                          <w:szCs w:val="48"/>
                        </w:rPr>
                        <w:t xml:space="preserve">Primo </w:t>
                      </w:r>
                      <w:r w:rsidR="000C17CC">
                        <w:rPr>
                          <w:rFonts w:ascii="Times New Roman" w:hAnsi="Times New Roman" w:cs="Times New Roman"/>
                          <w:b/>
                          <w:bCs/>
                          <w:sz w:val="48"/>
                          <w:szCs w:val="48"/>
                        </w:rPr>
                        <w:t xml:space="preserve">LTS Stylus </w:t>
                      </w:r>
                      <w:r>
                        <w:rPr>
                          <w:rFonts w:ascii="Times New Roman" w:hAnsi="Times New Roman" w:cs="Times New Roman"/>
                          <w:b/>
                          <w:bCs/>
                          <w:sz w:val="48"/>
                          <w:szCs w:val="48"/>
                        </w:rPr>
                        <w:t xml:space="preserve">Failure </w:t>
                      </w:r>
                      <w:r w:rsidR="000C17CC">
                        <w:rPr>
                          <w:rFonts w:ascii="Times New Roman" w:hAnsi="Times New Roman" w:cs="Times New Roman"/>
                          <w:b/>
                          <w:bCs/>
                          <w:sz w:val="48"/>
                          <w:szCs w:val="48"/>
                        </w:rPr>
                        <w:t xml:space="preserve">Investigation </w:t>
                      </w:r>
                      <w:r w:rsidR="003473D2" w:rsidRPr="003473D2">
                        <w:rPr>
                          <w:rFonts w:ascii="Times New Roman" w:hAnsi="Times New Roman" w:cs="Times New Roman"/>
                          <w:b/>
                          <w:bCs/>
                          <w:sz w:val="48"/>
                          <w:szCs w:val="48"/>
                        </w:rPr>
                        <w:t xml:space="preserve"> </w:t>
                      </w:r>
                    </w:p>
                  </w:txbxContent>
                </v:textbox>
                <w10:wrap anchorx="margin"/>
              </v:shape>
            </w:pict>
          </mc:Fallback>
        </mc:AlternateContent>
      </w:r>
      <w:r w:rsidR="008135E8">
        <w:rPr>
          <w:noProof/>
        </w:rPr>
        <w:drawing>
          <wp:anchor distT="0" distB="0" distL="114300" distR="114300" simplePos="0" relativeHeight="251660288" behindDoc="0" locked="0" layoutInCell="1" allowOverlap="1" wp14:anchorId="050A0FA7" wp14:editId="21AC460B">
            <wp:simplePos x="0" y="0"/>
            <wp:positionH relativeFrom="margin">
              <wp:align>left</wp:align>
            </wp:positionH>
            <wp:positionV relativeFrom="paragraph">
              <wp:posOffset>-8938563</wp:posOffset>
            </wp:positionV>
            <wp:extent cx="1549507" cy="518615"/>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49507" cy="518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508F" w:rsidRPr="003A798E">
        <w:rPr>
          <w:noProof/>
          <w:lang w:eastAsia="en-AU"/>
        </w:rPr>
        <mc:AlternateContent>
          <mc:Choice Requires="wpg">
            <w:drawing>
              <wp:anchor distT="0" distB="0" distL="114300" distR="114300" simplePos="0" relativeHeight="251659264" behindDoc="1" locked="0" layoutInCell="1" allowOverlap="1" wp14:anchorId="493E4E28" wp14:editId="14F4901F">
                <wp:simplePos x="0" y="0"/>
                <wp:positionH relativeFrom="margin">
                  <wp:posOffset>-457200</wp:posOffset>
                </wp:positionH>
                <wp:positionV relativeFrom="page">
                  <wp:posOffset>13335</wp:posOffset>
                </wp:positionV>
                <wp:extent cx="7772400" cy="1005459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59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accent1">
                              <a:lumMod val="40000"/>
                              <a:lumOff val="60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bg2">
                              <a:lumMod val="25000"/>
                            </a:schemeClr>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CDC129"/>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w:pict>
              <v:group w14:anchorId="7CB8F140" id="Group 1" o:spid="_x0000_s1026" alt="&quot;&quot;" style="position:absolute;margin-left:-36pt;margin-top:1.05pt;width:612pt;height:791.7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" path="m,10687l,21600r1769,l21600,6148,13712,,,10687xe" fillcolor="#7aaae8 [1300]"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" path="m,21600l21600,10802,,,,21600xe" fillcolor="#353434 [814]"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" path="m,14678r,6922l21600,3032,21600,,17075,,,14678xe" fillcolor="#cdc129"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p w14:paraId="1BA6F52F" w14:textId="3DE9B801" w:rsidR="00FB65B8" w:rsidRPr="003A798E" w:rsidRDefault="00FB65B8" w:rsidP="00A24793"/>
    <w:p w14:paraId="6F18BF06" w14:textId="38288CC3" w:rsidR="00A24793" w:rsidRPr="003A798E" w:rsidRDefault="00A24793" w:rsidP="00A24793"/>
    <w:p w14:paraId="4AB9BA09" w14:textId="0DB5602A" w:rsidR="00A24793" w:rsidRPr="003A798E" w:rsidRDefault="00A24793"/>
    <w:p w14:paraId="2B2BC556" w14:textId="292A4F9C" w:rsidR="00A81248" w:rsidRDefault="008135E8">
      <w:r>
        <w:rPr>
          <w:noProof/>
        </w:rPr>
        <mc:AlternateContent>
          <mc:Choice Requires="wps">
            <w:drawing>
              <wp:anchor distT="0" distB="0" distL="114300" distR="114300" simplePos="0" relativeHeight="251664384" behindDoc="0" locked="0" layoutInCell="1" allowOverlap="1" wp14:anchorId="374880ED" wp14:editId="213578F3">
                <wp:simplePos x="0" y="0"/>
                <wp:positionH relativeFrom="margin">
                  <wp:posOffset>3724540</wp:posOffset>
                </wp:positionH>
                <wp:positionV relativeFrom="paragraph">
                  <wp:posOffset>5564154</wp:posOffset>
                </wp:positionV>
                <wp:extent cx="3406534" cy="2333767"/>
                <wp:effectExtent l="0" t="0" r="0" b="0"/>
                <wp:wrapNone/>
                <wp:docPr id="9" name="Text Box 9"/>
                <wp:cNvGraphicFramePr/>
                <a:graphic xmlns:a="http://schemas.openxmlformats.org/drawingml/2006/main">
                  <a:graphicData uri="http://schemas.microsoft.com/office/word/2010/wordprocessingShape">
                    <wps:wsp>
                      <wps:cNvSpPr txBox="1"/>
                      <wps:spPr>
                        <a:xfrm>
                          <a:off x="0" y="0"/>
                          <a:ext cx="3406534" cy="2333767"/>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5EF4535D" w14:textId="11FCE90E" w:rsidR="008135E8" w:rsidRPr="008135E8" w:rsidRDefault="000C17CC">
                            <w:pPr>
                              <w:rPr>
                                <w:rFonts w:ascii="Times New Roman" w:hAnsi="Times New Roman" w:cs="Times New Roman"/>
                                <w:b/>
                                <w:bCs/>
                                <w:sz w:val="44"/>
                                <w:szCs w:val="44"/>
                              </w:rPr>
                            </w:pPr>
                            <w:r>
                              <w:rPr>
                                <w:rFonts w:ascii="Times New Roman" w:hAnsi="Times New Roman" w:cs="Times New Roman"/>
                                <w:b/>
                                <w:bCs/>
                                <w:sz w:val="44"/>
                                <w:szCs w:val="44"/>
                              </w:rPr>
                              <w:t>Six Sigma</w:t>
                            </w:r>
                          </w:p>
                          <w:p w14:paraId="55AA380D" w14:textId="7E3535F1" w:rsidR="008135E8" w:rsidRPr="008135E8" w:rsidRDefault="008135E8">
                            <w:pPr>
                              <w:rPr>
                                <w:rFonts w:ascii="Times New Roman" w:hAnsi="Times New Roman" w:cs="Times New Roman"/>
                                <w:b/>
                                <w:bCs/>
                                <w:sz w:val="44"/>
                                <w:szCs w:val="44"/>
                              </w:rPr>
                            </w:pPr>
                          </w:p>
                          <w:p w14:paraId="5A635BFB" w14:textId="51F21803" w:rsidR="008135E8" w:rsidRPr="008135E8" w:rsidRDefault="003473D2">
                            <w:pPr>
                              <w:rPr>
                                <w:rFonts w:ascii="Times New Roman" w:hAnsi="Times New Roman" w:cs="Times New Roman"/>
                                <w:b/>
                                <w:bCs/>
                                <w:sz w:val="44"/>
                                <w:szCs w:val="44"/>
                              </w:rPr>
                            </w:pPr>
                            <w:r>
                              <w:rPr>
                                <w:rFonts w:ascii="Times New Roman" w:hAnsi="Times New Roman" w:cs="Times New Roman"/>
                                <w:b/>
                                <w:bCs/>
                                <w:sz w:val="44"/>
                                <w:szCs w:val="44"/>
                              </w:rPr>
                              <w:t>2</w:t>
                            </w:r>
                            <w:r w:rsidR="000C17CC">
                              <w:rPr>
                                <w:rFonts w:ascii="Times New Roman" w:hAnsi="Times New Roman" w:cs="Times New Roman"/>
                                <w:b/>
                                <w:bCs/>
                                <w:sz w:val="44"/>
                                <w:szCs w:val="44"/>
                              </w:rPr>
                              <w:t>8</w:t>
                            </w:r>
                            <w:r w:rsidR="008135E8" w:rsidRPr="008135E8">
                              <w:rPr>
                                <w:rFonts w:ascii="Times New Roman" w:hAnsi="Times New Roman" w:cs="Times New Roman"/>
                                <w:b/>
                                <w:bCs/>
                                <w:sz w:val="44"/>
                                <w:szCs w:val="44"/>
                              </w:rPr>
                              <w:t>/0</w:t>
                            </w:r>
                            <w:r w:rsidR="00996A0C">
                              <w:rPr>
                                <w:rFonts w:ascii="Times New Roman" w:hAnsi="Times New Roman" w:cs="Times New Roman"/>
                                <w:b/>
                                <w:bCs/>
                                <w:sz w:val="44"/>
                                <w:szCs w:val="44"/>
                              </w:rPr>
                              <w:t>4</w:t>
                            </w:r>
                            <w:r w:rsidR="008135E8" w:rsidRPr="008135E8">
                              <w:rPr>
                                <w:rFonts w:ascii="Times New Roman" w:hAnsi="Times New Roman" w:cs="Times New Roman"/>
                                <w:b/>
                                <w:bCs/>
                                <w:sz w:val="44"/>
                                <w:szCs w:val="44"/>
                              </w:rPr>
                              <w:t>/202</w:t>
                            </w:r>
                            <w:r>
                              <w:rPr>
                                <w:rFonts w:ascii="Times New Roman" w:hAnsi="Times New Roman" w:cs="Times New Roman"/>
                                <w:b/>
                                <w:bCs/>
                                <w:sz w:val="44"/>
                                <w:szCs w:val="44"/>
                              </w:rPr>
                              <w:t>4</w:t>
                            </w:r>
                          </w:p>
                          <w:p w14:paraId="0439FD68" w14:textId="3FBB23B9" w:rsidR="008135E8" w:rsidRPr="008135E8" w:rsidRDefault="008135E8">
                            <w:pPr>
                              <w:rPr>
                                <w:rFonts w:ascii="Times New Roman" w:hAnsi="Times New Roman" w:cs="Times New Roman"/>
                                <w:b/>
                                <w:bCs/>
                                <w:sz w:val="44"/>
                                <w:szCs w:val="44"/>
                              </w:rPr>
                            </w:pPr>
                          </w:p>
                          <w:p w14:paraId="095638BE" w14:textId="7BB211D5" w:rsidR="008135E8" w:rsidRPr="008135E8" w:rsidRDefault="008135E8">
                            <w:pPr>
                              <w:rPr>
                                <w:rFonts w:ascii="Times New Roman" w:hAnsi="Times New Roman" w:cs="Times New Roman"/>
                                <w:b/>
                                <w:bCs/>
                                <w:sz w:val="44"/>
                                <w:szCs w:val="44"/>
                              </w:rPr>
                            </w:pPr>
                            <w:r w:rsidRPr="008135E8">
                              <w:rPr>
                                <w:rFonts w:ascii="Times New Roman" w:hAnsi="Times New Roman" w:cs="Times New Roman"/>
                                <w:b/>
                                <w:bCs/>
                                <w:sz w:val="44"/>
                                <w:szCs w:val="44"/>
                              </w:rPr>
                              <w:t>Taylor Davies</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374880ED" id="Text Box 9" o:spid="_x0000_s1027" type="#_x0000_t202" style="position:absolute;margin-left:293.25pt;margin-top:438.1pt;width:268.25pt;height:183.75pt;z-index:2516643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" filled="f" stroked="f" strokeweight="1pt">
                <v:stroke miterlimit="4"/>
                <v:textbox style="mso-fit-shape-to-text:t" inset="4pt,4pt,4pt,4pt">
                  <w:txbxContent>
                    <w:p w14:paraId="5EF4535D" w14:textId="11FCE90E" w:rsidR="008135E8" w:rsidRPr="008135E8" w:rsidRDefault="000C17CC">
                      <w:pPr>
                        <w:rPr>
                          <w:rFonts w:ascii="Times New Roman" w:hAnsi="Times New Roman" w:cs="Times New Roman"/>
                          <w:b/>
                          <w:bCs/>
                          <w:sz w:val="44"/>
                          <w:szCs w:val="44"/>
                        </w:rPr>
                      </w:pPr>
                      <w:r>
                        <w:rPr>
                          <w:rFonts w:ascii="Times New Roman" w:hAnsi="Times New Roman" w:cs="Times New Roman"/>
                          <w:b/>
                          <w:bCs/>
                          <w:sz w:val="44"/>
                          <w:szCs w:val="44"/>
                        </w:rPr>
                        <w:t>Six Sigma</w:t>
                      </w:r>
                    </w:p>
                    <w:p w14:paraId="55AA380D" w14:textId="7E3535F1" w:rsidR="008135E8" w:rsidRPr="008135E8" w:rsidRDefault="008135E8">
                      <w:pPr>
                        <w:rPr>
                          <w:rFonts w:ascii="Times New Roman" w:hAnsi="Times New Roman" w:cs="Times New Roman"/>
                          <w:b/>
                          <w:bCs/>
                          <w:sz w:val="44"/>
                          <w:szCs w:val="44"/>
                        </w:rPr>
                      </w:pPr>
                    </w:p>
                    <w:p w14:paraId="5A635BFB" w14:textId="51F21803" w:rsidR="008135E8" w:rsidRPr="008135E8" w:rsidRDefault="003473D2">
                      <w:pPr>
                        <w:rPr>
                          <w:rFonts w:ascii="Times New Roman" w:hAnsi="Times New Roman" w:cs="Times New Roman"/>
                          <w:b/>
                          <w:bCs/>
                          <w:sz w:val="44"/>
                          <w:szCs w:val="44"/>
                        </w:rPr>
                      </w:pPr>
                      <w:r>
                        <w:rPr>
                          <w:rFonts w:ascii="Times New Roman" w:hAnsi="Times New Roman" w:cs="Times New Roman"/>
                          <w:b/>
                          <w:bCs/>
                          <w:sz w:val="44"/>
                          <w:szCs w:val="44"/>
                        </w:rPr>
                        <w:t>2</w:t>
                      </w:r>
                      <w:r w:rsidR="000C17CC">
                        <w:rPr>
                          <w:rFonts w:ascii="Times New Roman" w:hAnsi="Times New Roman" w:cs="Times New Roman"/>
                          <w:b/>
                          <w:bCs/>
                          <w:sz w:val="44"/>
                          <w:szCs w:val="44"/>
                        </w:rPr>
                        <w:t>8</w:t>
                      </w:r>
                      <w:r w:rsidR="008135E8" w:rsidRPr="008135E8">
                        <w:rPr>
                          <w:rFonts w:ascii="Times New Roman" w:hAnsi="Times New Roman" w:cs="Times New Roman"/>
                          <w:b/>
                          <w:bCs/>
                          <w:sz w:val="44"/>
                          <w:szCs w:val="44"/>
                        </w:rPr>
                        <w:t>/0</w:t>
                      </w:r>
                      <w:r w:rsidR="00996A0C">
                        <w:rPr>
                          <w:rFonts w:ascii="Times New Roman" w:hAnsi="Times New Roman" w:cs="Times New Roman"/>
                          <w:b/>
                          <w:bCs/>
                          <w:sz w:val="44"/>
                          <w:szCs w:val="44"/>
                        </w:rPr>
                        <w:t>4</w:t>
                      </w:r>
                      <w:r w:rsidR="008135E8" w:rsidRPr="008135E8">
                        <w:rPr>
                          <w:rFonts w:ascii="Times New Roman" w:hAnsi="Times New Roman" w:cs="Times New Roman"/>
                          <w:b/>
                          <w:bCs/>
                          <w:sz w:val="44"/>
                          <w:szCs w:val="44"/>
                        </w:rPr>
                        <w:t>/202</w:t>
                      </w:r>
                      <w:r>
                        <w:rPr>
                          <w:rFonts w:ascii="Times New Roman" w:hAnsi="Times New Roman" w:cs="Times New Roman"/>
                          <w:b/>
                          <w:bCs/>
                          <w:sz w:val="44"/>
                          <w:szCs w:val="44"/>
                        </w:rPr>
                        <w:t>4</w:t>
                      </w:r>
                    </w:p>
                    <w:p w14:paraId="0439FD68" w14:textId="3FBB23B9" w:rsidR="008135E8" w:rsidRPr="008135E8" w:rsidRDefault="008135E8">
                      <w:pPr>
                        <w:rPr>
                          <w:rFonts w:ascii="Times New Roman" w:hAnsi="Times New Roman" w:cs="Times New Roman"/>
                          <w:b/>
                          <w:bCs/>
                          <w:sz w:val="44"/>
                          <w:szCs w:val="44"/>
                        </w:rPr>
                      </w:pPr>
                    </w:p>
                    <w:p w14:paraId="095638BE" w14:textId="7BB211D5" w:rsidR="008135E8" w:rsidRPr="008135E8" w:rsidRDefault="008135E8">
                      <w:pPr>
                        <w:rPr>
                          <w:rFonts w:ascii="Times New Roman" w:hAnsi="Times New Roman" w:cs="Times New Roman"/>
                          <w:b/>
                          <w:bCs/>
                          <w:sz w:val="44"/>
                          <w:szCs w:val="44"/>
                        </w:rPr>
                      </w:pPr>
                      <w:r w:rsidRPr="008135E8">
                        <w:rPr>
                          <w:rFonts w:ascii="Times New Roman" w:hAnsi="Times New Roman" w:cs="Times New Roman"/>
                          <w:b/>
                          <w:bCs/>
                          <w:sz w:val="44"/>
                          <w:szCs w:val="44"/>
                        </w:rPr>
                        <w:t>Taylor Davies</w:t>
                      </w:r>
                    </w:p>
                  </w:txbxContent>
                </v:textbox>
                <w10:wrap anchorx="margin"/>
              </v:shape>
            </w:pict>
          </mc:Fallback>
        </mc:AlternateContent>
      </w:r>
    </w:p>
    <w:p w14:paraId="573CD9E1" w14:textId="2ACB2209" w:rsidR="00B4461F" w:rsidRPr="00B4461F" w:rsidRDefault="00B4461F" w:rsidP="00B4461F"/>
    <w:p w14:paraId="4DE580F8" w14:textId="789191CB" w:rsidR="00B4461F" w:rsidRPr="00B4461F" w:rsidRDefault="00B4461F" w:rsidP="00B4461F"/>
    <w:p w14:paraId="03930193" w14:textId="39B01C60" w:rsidR="00B4461F" w:rsidRPr="00B4461F" w:rsidRDefault="00B4461F" w:rsidP="00B4461F"/>
    <w:p w14:paraId="343D5CA7" w14:textId="31183AFA" w:rsidR="00B4461F" w:rsidRPr="00B4461F" w:rsidRDefault="00B4461F" w:rsidP="00B4461F"/>
    <w:p w14:paraId="099B472A" w14:textId="2505CE88" w:rsidR="00B4461F" w:rsidRPr="00B4461F" w:rsidRDefault="00B4461F" w:rsidP="00B4461F"/>
    <w:p w14:paraId="6AD0FAB1" w14:textId="6E2E367C" w:rsidR="00B4461F" w:rsidRPr="00B4461F" w:rsidRDefault="00B4461F" w:rsidP="00B4461F"/>
    <w:p w14:paraId="7DED1952" w14:textId="0BF15CBF" w:rsidR="00B4461F" w:rsidRPr="00B4461F" w:rsidRDefault="00B4461F" w:rsidP="00B4461F"/>
    <w:p w14:paraId="457FCBE6" w14:textId="52BE1F74" w:rsidR="00B4461F" w:rsidRPr="00B4461F" w:rsidRDefault="00B4461F" w:rsidP="00B4461F"/>
    <w:p w14:paraId="62C98A5E" w14:textId="68CE2132" w:rsidR="00B4461F" w:rsidRPr="00B4461F" w:rsidRDefault="00B4461F" w:rsidP="00B4461F"/>
    <w:p w14:paraId="46DC6E54" w14:textId="11816D53" w:rsidR="00B4461F" w:rsidRPr="00B4461F" w:rsidRDefault="00B4461F" w:rsidP="00B4461F"/>
    <w:p w14:paraId="2D4BD6B4" w14:textId="51789127" w:rsidR="00B4461F" w:rsidRPr="00B4461F" w:rsidRDefault="00B4461F" w:rsidP="00B4461F"/>
    <w:p w14:paraId="1965763D" w14:textId="6475B94E" w:rsidR="00B4461F" w:rsidRPr="00B4461F" w:rsidRDefault="00B4461F" w:rsidP="00B4461F"/>
    <w:p w14:paraId="1352D98E" w14:textId="6C70C57F" w:rsidR="00B4461F" w:rsidRPr="00B4461F" w:rsidRDefault="00B4461F" w:rsidP="00B4461F"/>
    <w:p w14:paraId="3D5579B8" w14:textId="132B66EE" w:rsidR="00B4461F" w:rsidRPr="00B4461F" w:rsidRDefault="00B4461F" w:rsidP="00B4461F"/>
    <w:p w14:paraId="03187F33" w14:textId="5DD4669F" w:rsidR="00B4461F" w:rsidRPr="00B4461F" w:rsidRDefault="00B4461F" w:rsidP="00B4461F"/>
    <w:p w14:paraId="3871CA37" w14:textId="00677268" w:rsidR="00B4461F" w:rsidRPr="00B4461F" w:rsidRDefault="00B4461F" w:rsidP="00B4461F"/>
    <w:p w14:paraId="1B9CABC4" w14:textId="64764995" w:rsidR="00B4461F" w:rsidRPr="00B4461F" w:rsidRDefault="00B4461F" w:rsidP="00B4461F"/>
    <w:p w14:paraId="28F1B704" w14:textId="5C06DEC8" w:rsidR="00B4461F" w:rsidRPr="00B4461F" w:rsidRDefault="00B4461F" w:rsidP="00B4461F"/>
    <w:p w14:paraId="0E9D7FB1" w14:textId="4B386565" w:rsidR="00B4461F" w:rsidRPr="00B4461F" w:rsidRDefault="00B4461F" w:rsidP="00B4461F"/>
    <w:p w14:paraId="4D96A118" w14:textId="26AEE18C" w:rsidR="00B4461F" w:rsidRPr="00B4461F" w:rsidRDefault="00B4461F" w:rsidP="00B4461F"/>
    <w:p w14:paraId="1E0F8ACF" w14:textId="554CDD99" w:rsidR="00B4461F" w:rsidRPr="00B4461F" w:rsidRDefault="00B4461F" w:rsidP="00B4461F"/>
    <w:p w14:paraId="00DE0B7B" w14:textId="616B1971" w:rsidR="00B4461F" w:rsidRPr="00B4461F" w:rsidRDefault="00B4461F" w:rsidP="00B4461F"/>
    <w:p w14:paraId="64BBE0E3" w14:textId="16AF4BCB" w:rsidR="00B4461F" w:rsidRPr="00B4461F" w:rsidRDefault="00B4461F" w:rsidP="00B4461F"/>
    <w:p w14:paraId="5DFB70BA" w14:textId="12208270" w:rsidR="00B4461F" w:rsidRPr="00B4461F" w:rsidRDefault="00B4461F" w:rsidP="00B4461F"/>
    <w:p w14:paraId="0438C7A0" w14:textId="114EFCCD" w:rsidR="00B4461F" w:rsidRPr="00B4461F" w:rsidRDefault="00B4461F" w:rsidP="00B4461F"/>
    <w:p w14:paraId="1E44F661" w14:textId="56AC99AA" w:rsidR="00B4461F" w:rsidRPr="00B4461F" w:rsidRDefault="00B4461F" w:rsidP="00B4461F"/>
    <w:p w14:paraId="368FF1F7" w14:textId="4B425716" w:rsidR="00B4461F" w:rsidRPr="00B4461F" w:rsidRDefault="00B4461F" w:rsidP="00B4461F"/>
    <w:p w14:paraId="4B13D656" w14:textId="531277EF" w:rsidR="00B4461F" w:rsidRPr="00B4461F" w:rsidRDefault="00B4461F" w:rsidP="00B4461F"/>
    <w:p w14:paraId="068FEBBC" w14:textId="5A5351F4" w:rsidR="00B4461F" w:rsidRPr="00B4461F" w:rsidRDefault="00B4461F" w:rsidP="00B4461F"/>
    <w:p w14:paraId="497BE27E" w14:textId="30ACE859" w:rsidR="00B4461F" w:rsidRPr="00B4461F" w:rsidRDefault="00B4461F" w:rsidP="00B4461F"/>
    <w:p w14:paraId="745A595F" w14:textId="492396CF" w:rsidR="00B4461F" w:rsidRPr="00B4461F" w:rsidRDefault="00B4461F" w:rsidP="00B4461F"/>
    <w:p w14:paraId="755D626E" w14:textId="1A9610FF" w:rsidR="00B4461F" w:rsidRPr="00B4461F" w:rsidRDefault="00B4461F" w:rsidP="00B4461F"/>
    <w:p w14:paraId="0A16C402" w14:textId="266A2B23" w:rsidR="00B4461F" w:rsidRPr="00B4461F" w:rsidRDefault="00B4461F" w:rsidP="00B4461F"/>
    <w:p w14:paraId="5205B036" w14:textId="3F45E0EF" w:rsidR="00B4461F" w:rsidRPr="00B4461F" w:rsidRDefault="00B4461F" w:rsidP="00B4461F"/>
    <w:p w14:paraId="76D2F814" w14:textId="16840D81" w:rsidR="00B4461F" w:rsidRPr="00B4461F" w:rsidRDefault="00B4461F" w:rsidP="00B4461F"/>
    <w:p w14:paraId="6306D99D" w14:textId="18D74E61" w:rsidR="00B4461F" w:rsidRPr="00B4461F" w:rsidRDefault="00B4461F" w:rsidP="00B4461F"/>
    <w:p w14:paraId="16E699C3" w14:textId="27A57BFF" w:rsidR="00B4461F" w:rsidRPr="00B4461F" w:rsidRDefault="00B4461F" w:rsidP="00B4461F"/>
    <w:p w14:paraId="1292BB48" w14:textId="2227843D" w:rsidR="00B4461F" w:rsidRPr="00B4461F" w:rsidRDefault="00B4461F" w:rsidP="00B4461F"/>
    <w:p w14:paraId="6108CBC9" w14:textId="297EBDA1" w:rsidR="00B4461F" w:rsidRPr="00B4461F" w:rsidRDefault="00B4461F" w:rsidP="00B4461F"/>
    <w:p w14:paraId="7E3D9AA2" w14:textId="1C622E31" w:rsidR="00B4461F" w:rsidRDefault="00B4461F" w:rsidP="00B4461F"/>
    <w:p w14:paraId="7D92D2A8" w14:textId="04A87477" w:rsidR="00B4461F" w:rsidRPr="00B4461F" w:rsidRDefault="00B4461F" w:rsidP="00B4461F"/>
    <w:p w14:paraId="4D88AF67" w14:textId="0FBDE8C6" w:rsidR="00B4461F" w:rsidRPr="00B4461F" w:rsidRDefault="00B4461F" w:rsidP="00B4461F"/>
    <w:p w14:paraId="0397AC0E" w14:textId="6CB04A6F" w:rsidR="00B4461F" w:rsidRPr="00B4461F" w:rsidRDefault="00B4461F" w:rsidP="00B4461F"/>
    <w:p w14:paraId="42246AC0" w14:textId="0A202D48" w:rsidR="00B4461F" w:rsidRDefault="00B4461F" w:rsidP="00B4461F"/>
    <w:p w14:paraId="0F75DB5B" w14:textId="6901BB2E" w:rsidR="00B4461F" w:rsidRDefault="00B4461F" w:rsidP="00B4461F">
      <w:pPr>
        <w:tabs>
          <w:tab w:val="left" w:pos="10037"/>
        </w:tabs>
      </w:pPr>
      <w:r>
        <w:tab/>
      </w:r>
    </w:p>
    <w:sdt>
      <w:sdtPr>
        <w:rPr>
          <w:rFonts w:asciiTheme="minorHAnsi" w:eastAsiaTheme="minorHAnsi" w:hAnsiTheme="minorHAnsi" w:cstheme="minorBidi"/>
          <w:color w:val="auto"/>
          <w:sz w:val="24"/>
          <w:szCs w:val="24"/>
        </w:rPr>
        <w:id w:val="2089340283"/>
        <w:docPartObj>
          <w:docPartGallery w:val="Table of Contents"/>
          <w:docPartUnique/>
        </w:docPartObj>
      </w:sdtPr>
      <w:sdtEndPr>
        <w:rPr>
          <w:b/>
          <w:bCs/>
          <w:noProof/>
        </w:rPr>
      </w:sdtEndPr>
      <w:sdtContent>
        <w:p w14:paraId="0ECCD88A" w14:textId="65A32162" w:rsidR="00B4461F" w:rsidRPr="003473D2" w:rsidRDefault="00B4461F">
          <w:pPr>
            <w:pStyle w:val="TOCHeading"/>
            <w:rPr>
              <w:color w:val="auto"/>
            </w:rPr>
          </w:pPr>
          <w:r w:rsidRPr="003473D2">
            <w:rPr>
              <w:color w:val="auto"/>
            </w:rPr>
            <w:t>Contents</w:t>
          </w:r>
        </w:p>
        <w:p w14:paraId="60928003" w14:textId="576505FB" w:rsidR="00962F8B" w:rsidRDefault="00B4461F">
          <w:pPr>
            <w:pStyle w:val="TOC2"/>
            <w:tabs>
              <w:tab w:val="right" w:leader="dot" w:pos="10790"/>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65200613" w:history="1">
            <w:r w:rsidR="00962F8B" w:rsidRPr="008F725B">
              <w:rPr>
                <w:rStyle w:val="Hyperlink"/>
                <w:rFonts w:ascii="Calibri" w:hAnsi="Calibri" w:cs="Calibri"/>
                <w:b/>
                <w:bCs/>
                <w:iCs/>
                <w:noProof/>
              </w:rPr>
              <w:t>List of Figures and Tables</w:t>
            </w:r>
            <w:r w:rsidR="00962F8B">
              <w:rPr>
                <w:noProof/>
                <w:webHidden/>
              </w:rPr>
              <w:tab/>
            </w:r>
            <w:r w:rsidR="00962F8B">
              <w:rPr>
                <w:noProof/>
                <w:webHidden/>
              </w:rPr>
              <w:fldChar w:fldCharType="begin"/>
            </w:r>
            <w:r w:rsidR="00962F8B">
              <w:rPr>
                <w:noProof/>
                <w:webHidden/>
              </w:rPr>
              <w:instrText xml:space="preserve"> PAGEREF _Toc165200613 \h </w:instrText>
            </w:r>
            <w:r w:rsidR="00962F8B">
              <w:rPr>
                <w:noProof/>
                <w:webHidden/>
              </w:rPr>
            </w:r>
            <w:r w:rsidR="00962F8B">
              <w:rPr>
                <w:noProof/>
                <w:webHidden/>
              </w:rPr>
              <w:fldChar w:fldCharType="separate"/>
            </w:r>
            <w:r w:rsidR="00962F8B">
              <w:rPr>
                <w:noProof/>
                <w:webHidden/>
              </w:rPr>
              <w:t>2</w:t>
            </w:r>
            <w:r w:rsidR="00962F8B">
              <w:rPr>
                <w:noProof/>
                <w:webHidden/>
              </w:rPr>
              <w:fldChar w:fldCharType="end"/>
            </w:r>
          </w:hyperlink>
        </w:p>
        <w:p w14:paraId="6F45D279" w14:textId="3F1BB2A2" w:rsidR="00962F8B" w:rsidRDefault="00000000">
          <w:pPr>
            <w:pStyle w:val="TOC2"/>
            <w:tabs>
              <w:tab w:val="right" w:leader="dot" w:pos="10790"/>
            </w:tabs>
            <w:rPr>
              <w:rFonts w:cstheme="minorBidi"/>
              <w:noProof/>
              <w:kern w:val="2"/>
              <w:sz w:val="24"/>
              <w:szCs w:val="24"/>
              <w:lang w:val="en-GB" w:eastAsia="en-GB"/>
              <w14:ligatures w14:val="standardContextual"/>
            </w:rPr>
          </w:pPr>
          <w:hyperlink w:anchor="_Toc165200614" w:history="1">
            <w:r w:rsidR="00962F8B" w:rsidRPr="008F725B">
              <w:rPr>
                <w:rStyle w:val="Hyperlink"/>
                <w:rFonts w:ascii="Calibri" w:hAnsi="Calibri" w:cs="Calibri"/>
                <w:b/>
                <w:bCs/>
                <w:iCs/>
                <w:noProof/>
              </w:rPr>
              <w:t>Introduction</w:t>
            </w:r>
            <w:r w:rsidR="00962F8B">
              <w:rPr>
                <w:noProof/>
                <w:webHidden/>
              </w:rPr>
              <w:tab/>
            </w:r>
            <w:r w:rsidR="00962F8B">
              <w:rPr>
                <w:noProof/>
                <w:webHidden/>
              </w:rPr>
              <w:fldChar w:fldCharType="begin"/>
            </w:r>
            <w:r w:rsidR="00962F8B">
              <w:rPr>
                <w:noProof/>
                <w:webHidden/>
              </w:rPr>
              <w:instrText xml:space="preserve"> PAGEREF _Toc165200614 \h </w:instrText>
            </w:r>
            <w:r w:rsidR="00962F8B">
              <w:rPr>
                <w:noProof/>
                <w:webHidden/>
              </w:rPr>
            </w:r>
            <w:r w:rsidR="00962F8B">
              <w:rPr>
                <w:noProof/>
                <w:webHidden/>
              </w:rPr>
              <w:fldChar w:fldCharType="separate"/>
            </w:r>
            <w:r w:rsidR="00962F8B">
              <w:rPr>
                <w:noProof/>
                <w:webHidden/>
              </w:rPr>
              <w:t>3</w:t>
            </w:r>
            <w:r w:rsidR="00962F8B">
              <w:rPr>
                <w:noProof/>
                <w:webHidden/>
              </w:rPr>
              <w:fldChar w:fldCharType="end"/>
            </w:r>
          </w:hyperlink>
        </w:p>
        <w:p w14:paraId="64A84E90" w14:textId="5F471908" w:rsidR="00962F8B" w:rsidRDefault="00000000">
          <w:pPr>
            <w:pStyle w:val="TOC2"/>
            <w:tabs>
              <w:tab w:val="right" w:leader="dot" w:pos="10790"/>
            </w:tabs>
            <w:rPr>
              <w:rFonts w:cstheme="minorBidi"/>
              <w:noProof/>
              <w:kern w:val="2"/>
              <w:sz w:val="24"/>
              <w:szCs w:val="24"/>
              <w:lang w:val="en-GB" w:eastAsia="en-GB"/>
              <w14:ligatures w14:val="standardContextual"/>
            </w:rPr>
          </w:pPr>
          <w:hyperlink w:anchor="_Toc165200615" w:history="1">
            <w:r w:rsidR="00962F8B" w:rsidRPr="008F725B">
              <w:rPr>
                <w:rStyle w:val="Hyperlink"/>
                <w:rFonts w:ascii="Calibri" w:hAnsi="Calibri" w:cs="Calibri"/>
                <w:b/>
                <w:bCs/>
                <w:iCs/>
                <w:noProof/>
              </w:rPr>
              <w:t>Define</w:t>
            </w:r>
            <w:r w:rsidR="00962F8B">
              <w:rPr>
                <w:noProof/>
                <w:webHidden/>
              </w:rPr>
              <w:tab/>
            </w:r>
            <w:r w:rsidR="00962F8B">
              <w:rPr>
                <w:noProof/>
                <w:webHidden/>
              </w:rPr>
              <w:fldChar w:fldCharType="begin"/>
            </w:r>
            <w:r w:rsidR="00962F8B">
              <w:rPr>
                <w:noProof/>
                <w:webHidden/>
              </w:rPr>
              <w:instrText xml:space="preserve"> PAGEREF _Toc165200615 \h </w:instrText>
            </w:r>
            <w:r w:rsidR="00962F8B">
              <w:rPr>
                <w:noProof/>
                <w:webHidden/>
              </w:rPr>
            </w:r>
            <w:r w:rsidR="00962F8B">
              <w:rPr>
                <w:noProof/>
                <w:webHidden/>
              </w:rPr>
              <w:fldChar w:fldCharType="separate"/>
            </w:r>
            <w:r w:rsidR="00962F8B">
              <w:rPr>
                <w:noProof/>
                <w:webHidden/>
              </w:rPr>
              <w:t>4</w:t>
            </w:r>
            <w:r w:rsidR="00962F8B">
              <w:rPr>
                <w:noProof/>
                <w:webHidden/>
              </w:rPr>
              <w:fldChar w:fldCharType="end"/>
            </w:r>
          </w:hyperlink>
        </w:p>
        <w:p w14:paraId="27DAC5A7" w14:textId="68625CBD"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16" w:history="1">
            <w:r w:rsidR="00962F8B" w:rsidRPr="008F725B">
              <w:rPr>
                <w:rStyle w:val="Hyperlink"/>
                <w:rFonts w:ascii="Calibri" w:hAnsi="Calibri" w:cs="Calibri"/>
                <w:noProof/>
              </w:rPr>
              <w:t>Problem Statement</w:t>
            </w:r>
            <w:r w:rsidR="00962F8B">
              <w:rPr>
                <w:noProof/>
                <w:webHidden/>
              </w:rPr>
              <w:tab/>
            </w:r>
            <w:r w:rsidR="00962F8B">
              <w:rPr>
                <w:noProof/>
                <w:webHidden/>
              </w:rPr>
              <w:fldChar w:fldCharType="begin"/>
            </w:r>
            <w:r w:rsidR="00962F8B">
              <w:rPr>
                <w:noProof/>
                <w:webHidden/>
              </w:rPr>
              <w:instrText xml:space="preserve"> PAGEREF _Toc165200616 \h </w:instrText>
            </w:r>
            <w:r w:rsidR="00962F8B">
              <w:rPr>
                <w:noProof/>
                <w:webHidden/>
              </w:rPr>
            </w:r>
            <w:r w:rsidR="00962F8B">
              <w:rPr>
                <w:noProof/>
                <w:webHidden/>
              </w:rPr>
              <w:fldChar w:fldCharType="separate"/>
            </w:r>
            <w:r w:rsidR="00962F8B">
              <w:rPr>
                <w:noProof/>
                <w:webHidden/>
              </w:rPr>
              <w:t>4</w:t>
            </w:r>
            <w:r w:rsidR="00962F8B">
              <w:rPr>
                <w:noProof/>
                <w:webHidden/>
              </w:rPr>
              <w:fldChar w:fldCharType="end"/>
            </w:r>
          </w:hyperlink>
        </w:p>
        <w:p w14:paraId="0EDD5B42" w14:textId="7E037590"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17" w:history="1">
            <w:r w:rsidR="00962F8B" w:rsidRPr="008F725B">
              <w:rPr>
                <w:rStyle w:val="Hyperlink"/>
                <w:rFonts w:ascii="Calibri" w:hAnsi="Calibri" w:cs="Calibri"/>
                <w:noProof/>
              </w:rPr>
              <w:t>Process Mapping</w:t>
            </w:r>
            <w:r w:rsidR="00962F8B">
              <w:rPr>
                <w:noProof/>
                <w:webHidden/>
              </w:rPr>
              <w:tab/>
            </w:r>
            <w:r w:rsidR="00962F8B">
              <w:rPr>
                <w:noProof/>
                <w:webHidden/>
              </w:rPr>
              <w:fldChar w:fldCharType="begin"/>
            </w:r>
            <w:r w:rsidR="00962F8B">
              <w:rPr>
                <w:noProof/>
                <w:webHidden/>
              </w:rPr>
              <w:instrText xml:space="preserve"> PAGEREF _Toc165200617 \h </w:instrText>
            </w:r>
            <w:r w:rsidR="00962F8B">
              <w:rPr>
                <w:noProof/>
                <w:webHidden/>
              </w:rPr>
            </w:r>
            <w:r w:rsidR="00962F8B">
              <w:rPr>
                <w:noProof/>
                <w:webHidden/>
              </w:rPr>
              <w:fldChar w:fldCharType="separate"/>
            </w:r>
            <w:r w:rsidR="00962F8B">
              <w:rPr>
                <w:noProof/>
                <w:webHidden/>
              </w:rPr>
              <w:t>5</w:t>
            </w:r>
            <w:r w:rsidR="00962F8B">
              <w:rPr>
                <w:noProof/>
                <w:webHidden/>
              </w:rPr>
              <w:fldChar w:fldCharType="end"/>
            </w:r>
          </w:hyperlink>
        </w:p>
        <w:p w14:paraId="5D02A04F" w14:textId="71A75D66"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18" w:history="1">
            <w:r w:rsidR="00962F8B" w:rsidRPr="008F725B">
              <w:rPr>
                <w:rStyle w:val="Hyperlink"/>
                <w:rFonts w:ascii="Calibri" w:hAnsi="Calibri" w:cs="Calibri"/>
                <w:noProof/>
              </w:rPr>
              <w:t>Voice of the Customer/ Critical to Quality</w:t>
            </w:r>
            <w:r w:rsidR="00962F8B">
              <w:rPr>
                <w:noProof/>
                <w:webHidden/>
              </w:rPr>
              <w:tab/>
            </w:r>
            <w:r w:rsidR="00962F8B">
              <w:rPr>
                <w:noProof/>
                <w:webHidden/>
              </w:rPr>
              <w:fldChar w:fldCharType="begin"/>
            </w:r>
            <w:r w:rsidR="00962F8B">
              <w:rPr>
                <w:noProof/>
                <w:webHidden/>
              </w:rPr>
              <w:instrText xml:space="preserve"> PAGEREF _Toc165200618 \h </w:instrText>
            </w:r>
            <w:r w:rsidR="00962F8B">
              <w:rPr>
                <w:noProof/>
                <w:webHidden/>
              </w:rPr>
            </w:r>
            <w:r w:rsidR="00962F8B">
              <w:rPr>
                <w:noProof/>
                <w:webHidden/>
              </w:rPr>
              <w:fldChar w:fldCharType="separate"/>
            </w:r>
            <w:r w:rsidR="00962F8B">
              <w:rPr>
                <w:noProof/>
                <w:webHidden/>
              </w:rPr>
              <w:t>7</w:t>
            </w:r>
            <w:r w:rsidR="00962F8B">
              <w:rPr>
                <w:noProof/>
                <w:webHidden/>
              </w:rPr>
              <w:fldChar w:fldCharType="end"/>
            </w:r>
          </w:hyperlink>
        </w:p>
        <w:p w14:paraId="48CCCC6B" w14:textId="52D67EF6"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19" w:history="1">
            <w:r w:rsidR="00962F8B" w:rsidRPr="008F725B">
              <w:rPr>
                <w:rStyle w:val="Hyperlink"/>
                <w:rFonts w:ascii="Calibri" w:hAnsi="Calibri" w:cs="Calibri"/>
                <w:noProof/>
              </w:rPr>
              <w:t>Project Charter</w:t>
            </w:r>
            <w:r w:rsidR="00962F8B">
              <w:rPr>
                <w:noProof/>
                <w:webHidden/>
              </w:rPr>
              <w:tab/>
            </w:r>
            <w:r w:rsidR="00962F8B">
              <w:rPr>
                <w:noProof/>
                <w:webHidden/>
              </w:rPr>
              <w:fldChar w:fldCharType="begin"/>
            </w:r>
            <w:r w:rsidR="00962F8B">
              <w:rPr>
                <w:noProof/>
                <w:webHidden/>
              </w:rPr>
              <w:instrText xml:space="preserve"> PAGEREF _Toc165200619 \h </w:instrText>
            </w:r>
            <w:r w:rsidR="00962F8B">
              <w:rPr>
                <w:noProof/>
                <w:webHidden/>
              </w:rPr>
            </w:r>
            <w:r w:rsidR="00962F8B">
              <w:rPr>
                <w:noProof/>
                <w:webHidden/>
              </w:rPr>
              <w:fldChar w:fldCharType="separate"/>
            </w:r>
            <w:r w:rsidR="00962F8B">
              <w:rPr>
                <w:noProof/>
                <w:webHidden/>
              </w:rPr>
              <w:t>9</w:t>
            </w:r>
            <w:r w:rsidR="00962F8B">
              <w:rPr>
                <w:noProof/>
                <w:webHidden/>
              </w:rPr>
              <w:fldChar w:fldCharType="end"/>
            </w:r>
          </w:hyperlink>
        </w:p>
        <w:p w14:paraId="73CAF6EA" w14:textId="16B0837D" w:rsidR="00962F8B" w:rsidRDefault="00000000">
          <w:pPr>
            <w:pStyle w:val="TOC2"/>
            <w:tabs>
              <w:tab w:val="right" w:leader="dot" w:pos="10790"/>
            </w:tabs>
            <w:rPr>
              <w:rFonts w:cstheme="minorBidi"/>
              <w:noProof/>
              <w:kern w:val="2"/>
              <w:sz w:val="24"/>
              <w:szCs w:val="24"/>
              <w:lang w:val="en-GB" w:eastAsia="en-GB"/>
              <w14:ligatures w14:val="standardContextual"/>
            </w:rPr>
          </w:pPr>
          <w:hyperlink w:anchor="_Toc165200620" w:history="1">
            <w:r w:rsidR="00962F8B" w:rsidRPr="008F725B">
              <w:rPr>
                <w:rStyle w:val="Hyperlink"/>
                <w:rFonts w:ascii="Calibri" w:hAnsi="Calibri" w:cs="Calibri"/>
                <w:b/>
                <w:bCs/>
                <w:iCs/>
                <w:noProof/>
              </w:rPr>
              <w:t>Measure</w:t>
            </w:r>
            <w:r w:rsidR="00962F8B">
              <w:rPr>
                <w:noProof/>
                <w:webHidden/>
              </w:rPr>
              <w:tab/>
            </w:r>
            <w:r w:rsidR="00962F8B">
              <w:rPr>
                <w:noProof/>
                <w:webHidden/>
              </w:rPr>
              <w:fldChar w:fldCharType="begin"/>
            </w:r>
            <w:r w:rsidR="00962F8B">
              <w:rPr>
                <w:noProof/>
                <w:webHidden/>
              </w:rPr>
              <w:instrText xml:space="preserve"> PAGEREF _Toc165200620 \h </w:instrText>
            </w:r>
            <w:r w:rsidR="00962F8B">
              <w:rPr>
                <w:noProof/>
                <w:webHidden/>
              </w:rPr>
            </w:r>
            <w:r w:rsidR="00962F8B">
              <w:rPr>
                <w:noProof/>
                <w:webHidden/>
              </w:rPr>
              <w:fldChar w:fldCharType="separate"/>
            </w:r>
            <w:r w:rsidR="00962F8B">
              <w:rPr>
                <w:noProof/>
                <w:webHidden/>
              </w:rPr>
              <w:t>10</w:t>
            </w:r>
            <w:r w:rsidR="00962F8B">
              <w:rPr>
                <w:noProof/>
                <w:webHidden/>
              </w:rPr>
              <w:fldChar w:fldCharType="end"/>
            </w:r>
          </w:hyperlink>
        </w:p>
        <w:p w14:paraId="4C6F6B3D" w14:textId="41B5110F"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21" w:history="1">
            <w:r w:rsidR="00962F8B" w:rsidRPr="008F725B">
              <w:rPr>
                <w:rStyle w:val="Hyperlink"/>
                <w:rFonts w:ascii="Calibri" w:hAnsi="Calibri" w:cs="Calibri"/>
                <w:noProof/>
              </w:rPr>
              <w:t>Identify Measurement and Variation</w:t>
            </w:r>
            <w:r w:rsidR="00962F8B">
              <w:rPr>
                <w:noProof/>
                <w:webHidden/>
              </w:rPr>
              <w:tab/>
            </w:r>
            <w:r w:rsidR="00962F8B">
              <w:rPr>
                <w:noProof/>
                <w:webHidden/>
              </w:rPr>
              <w:fldChar w:fldCharType="begin"/>
            </w:r>
            <w:r w:rsidR="00962F8B">
              <w:rPr>
                <w:noProof/>
                <w:webHidden/>
              </w:rPr>
              <w:instrText xml:space="preserve"> PAGEREF _Toc165200621 \h </w:instrText>
            </w:r>
            <w:r w:rsidR="00962F8B">
              <w:rPr>
                <w:noProof/>
                <w:webHidden/>
              </w:rPr>
            </w:r>
            <w:r w:rsidR="00962F8B">
              <w:rPr>
                <w:noProof/>
                <w:webHidden/>
              </w:rPr>
              <w:fldChar w:fldCharType="separate"/>
            </w:r>
            <w:r w:rsidR="00962F8B">
              <w:rPr>
                <w:noProof/>
                <w:webHidden/>
              </w:rPr>
              <w:t>10</w:t>
            </w:r>
            <w:r w:rsidR="00962F8B">
              <w:rPr>
                <w:noProof/>
                <w:webHidden/>
              </w:rPr>
              <w:fldChar w:fldCharType="end"/>
            </w:r>
          </w:hyperlink>
        </w:p>
        <w:p w14:paraId="6971E34A" w14:textId="142F9B7B"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22" w:history="1">
            <w:r w:rsidR="00962F8B" w:rsidRPr="008F725B">
              <w:rPr>
                <w:rStyle w:val="Hyperlink"/>
                <w:rFonts w:ascii="Calibri" w:hAnsi="Calibri" w:cs="Calibri"/>
                <w:noProof/>
              </w:rPr>
              <w:t>Determine Data Type</w:t>
            </w:r>
            <w:r w:rsidR="00962F8B">
              <w:rPr>
                <w:noProof/>
                <w:webHidden/>
              </w:rPr>
              <w:tab/>
            </w:r>
            <w:r w:rsidR="00962F8B">
              <w:rPr>
                <w:noProof/>
                <w:webHidden/>
              </w:rPr>
              <w:fldChar w:fldCharType="begin"/>
            </w:r>
            <w:r w:rsidR="00962F8B">
              <w:rPr>
                <w:noProof/>
                <w:webHidden/>
              </w:rPr>
              <w:instrText xml:space="preserve"> PAGEREF _Toc165200622 \h </w:instrText>
            </w:r>
            <w:r w:rsidR="00962F8B">
              <w:rPr>
                <w:noProof/>
                <w:webHidden/>
              </w:rPr>
            </w:r>
            <w:r w:rsidR="00962F8B">
              <w:rPr>
                <w:noProof/>
                <w:webHidden/>
              </w:rPr>
              <w:fldChar w:fldCharType="separate"/>
            </w:r>
            <w:r w:rsidR="00962F8B">
              <w:rPr>
                <w:noProof/>
                <w:webHidden/>
              </w:rPr>
              <w:t>10</w:t>
            </w:r>
            <w:r w:rsidR="00962F8B">
              <w:rPr>
                <w:noProof/>
                <w:webHidden/>
              </w:rPr>
              <w:fldChar w:fldCharType="end"/>
            </w:r>
          </w:hyperlink>
        </w:p>
        <w:p w14:paraId="51298FCF" w14:textId="657BBC85"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23" w:history="1">
            <w:r w:rsidR="00962F8B" w:rsidRPr="008F725B">
              <w:rPr>
                <w:rStyle w:val="Hyperlink"/>
                <w:rFonts w:ascii="Calibri" w:hAnsi="Calibri" w:cs="Calibri"/>
                <w:noProof/>
              </w:rPr>
              <w:t>Develop Data Collection Plan</w:t>
            </w:r>
            <w:r w:rsidR="00962F8B">
              <w:rPr>
                <w:noProof/>
                <w:webHidden/>
              </w:rPr>
              <w:tab/>
            </w:r>
            <w:r w:rsidR="00962F8B">
              <w:rPr>
                <w:noProof/>
                <w:webHidden/>
              </w:rPr>
              <w:fldChar w:fldCharType="begin"/>
            </w:r>
            <w:r w:rsidR="00962F8B">
              <w:rPr>
                <w:noProof/>
                <w:webHidden/>
              </w:rPr>
              <w:instrText xml:space="preserve"> PAGEREF _Toc165200623 \h </w:instrText>
            </w:r>
            <w:r w:rsidR="00962F8B">
              <w:rPr>
                <w:noProof/>
                <w:webHidden/>
              </w:rPr>
            </w:r>
            <w:r w:rsidR="00962F8B">
              <w:rPr>
                <w:noProof/>
                <w:webHidden/>
              </w:rPr>
              <w:fldChar w:fldCharType="separate"/>
            </w:r>
            <w:r w:rsidR="00962F8B">
              <w:rPr>
                <w:noProof/>
                <w:webHidden/>
              </w:rPr>
              <w:t>10</w:t>
            </w:r>
            <w:r w:rsidR="00962F8B">
              <w:rPr>
                <w:noProof/>
                <w:webHidden/>
              </w:rPr>
              <w:fldChar w:fldCharType="end"/>
            </w:r>
          </w:hyperlink>
        </w:p>
        <w:p w14:paraId="427ED0B1" w14:textId="76CD6BC3"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24" w:history="1">
            <w:r w:rsidR="00962F8B" w:rsidRPr="008F725B">
              <w:rPr>
                <w:rStyle w:val="Hyperlink"/>
                <w:rFonts w:ascii="Calibri" w:hAnsi="Calibri" w:cs="Calibri"/>
                <w:noProof/>
              </w:rPr>
              <w:t>Perform Measurement System Analysis</w:t>
            </w:r>
            <w:r w:rsidR="00962F8B">
              <w:rPr>
                <w:noProof/>
                <w:webHidden/>
              </w:rPr>
              <w:tab/>
            </w:r>
            <w:r w:rsidR="00962F8B">
              <w:rPr>
                <w:noProof/>
                <w:webHidden/>
              </w:rPr>
              <w:fldChar w:fldCharType="begin"/>
            </w:r>
            <w:r w:rsidR="00962F8B">
              <w:rPr>
                <w:noProof/>
                <w:webHidden/>
              </w:rPr>
              <w:instrText xml:space="preserve"> PAGEREF _Toc165200624 \h </w:instrText>
            </w:r>
            <w:r w:rsidR="00962F8B">
              <w:rPr>
                <w:noProof/>
                <w:webHidden/>
              </w:rPr>
            </w:r>
            <w:r w:rsidR="00962F8B">
              <w:rPr>
                <w:noProof/>
                <w:webHidden/>
              </w:rPr>
              <w:fldChar w:fldCharType="separate"/>
            </w:r>
            <w:r w:rsidR="00962F8B">
              <w:rPr>
                <w:noProof/>
                <w:webHidden/>
              </w:rPr>
              <w:t>11</w:t>
            </w:r>
            <w:r w:rsidR="00962F8B">
              <w:rPr>
                <w:noProof/>
                <w:webHidden/>
              </w:rPr>
              <w:fldChar w:fldCharType="end"/>
            </w:r>
          </w:hyperlink>
        </w:p>
        <w:p w14:paraId="1618DDA3" w14:textId="5FEAE0C1"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25" w:history="1">
            <w:r w:rsidR="00962F8B" w:rsidRPr="008F725B">
              <w:rPr>
                <w:rStyle w:val="Hyperlink"/>
                <w:rFonts w:ascii="Calibri" w:hAnsi="Calibri" w:cs="Calibri"/>
                <w:noProof/>
              </w:rPr>
              <w:t>Data Collection</w:t>
            </w:r>
            <w:r w:rsidR="00962F8B">
              <w:rPr>
                <w:noProof/>
                <w:webHidden/>
              </w:rPr>
              <w:tab/>
            </w:r>
            <w:r w:rsidR="00962F8B">
              <w:rPr>
                <w:noProof/>
                <w:webHidden/>
              </w:rPr>
              <w:fldChar w:fldCharType="begin"/>
            </w:r>
            <w:r w:rsidR="00962F8B">
              <w:rPr>
                <w:noProof/>
                <w:webHidden/>
              </w:rPr>
              <w:instrText xml:space="preserve"> PAGEREF _Toc165200625 \h </w:instrText>
            </w:r>
            <w:r w:rsidR="00962F8B">
              <w:rPr>
                <w:noProof/>
                <w:webHidden/>
              </w:rPr>
            </w:r>
            <w:r w:rsidR="00962F8B">
              <w:rPr>
                <w:noProof/>
                <w:webHidden/>
              </w:rPr>
              <w:fldChar w:fldCharType="separate"/>
            </w:r>
            <w:r w:rsidR="00962F8B">
              <w:rPr>
                <w:noProof/>
                <w:webHidden/>
              </w:rPr>
              <w:t>11</w:t>
            </w:r>
            <w:r w:rsidR="00962F8B">
              <w:rPr>
                <w:noProof/>
                <w:webHidden/>
              </w:rPr>
              <w:fldChar w:fldCharType="end"/>
            </w:r>
          </w:hyperlink>
        </w:p>
        <w:p w14:paraId="52FB66B1" w14:textId="67E92698"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26" w:history="1">
            <w:r w:rsidR="00962F8B" w:rsidRPr="008F725B">
              <w:rPr>
                <w:rStyle w:val="Hyperlink"/>
                <w:rFonts w:ascii="Calibri" w:hAnsi="Calibri" w:cs="Calibri"/>
                <w:noProof/>
              </w:rPr>
              <w:t>Containment – Stock Check</w:t>
            </w:r>
            <w:r w:rsidR="00962F8B">
              <w:rPr>
                <w:noProof/>
                <w:webHidden/>
              </w:rPr>
              <w:tab/>
            </w:r>
            <w:r w:rsidR="00962F8B">
              <w:rPr>
                <w:noProof/>
                <w:webHidden/>
              </w:rPr>
              <w:fldChar w:fldCharType="begin"/>
            </w:r>
            <w:r w:rsidR="00962F8B">
              <w:rPr>
                <w:noProof/>
                <w:webHidden/>
              </w:rPr>
              <w:instrText xml:space="preserve"> PAGEREF _Toc165200626 \h </w:instrText>
            </w:r>
            <w:r w:rsidR="00962F8B">
              <w:rPr>
                <w:noProof/>
                <w:webHidden/>
              </w:rPr>
            </w:r>
            <w:r w:rsidR="00962F8B">
              <w:rPr>
                <w:noProof/>
                <w:webHidden/>
              </w:rPr>
              <w:fldChar w:fldCharType="separate"/>
            </w:r>
            <w:r w:rsidR="00962F8B">
              <w:rPr>
                <w:noProof/>
                <w:webHidden/>
              </w:rPr>
              <w:t>12</w:t>
            </w:r>
            <w:r w:rsidR="00962F8B">
              <w:rPr>
                <w:noProof/>
                <w:webHidden/>
              </w:rPr>
              <w:fldChar w:fldCharType="end"/>
            </w:r>
          </w:hyperlink>
        </w:p>
        <w:p w14:paraId="119F8226" w14:textId="0FD036A3" w:rsidR="00962F8B" w:rsidRDefault="00000000">
          <w:pPr>
            <w:pStyle w:val="TOC2"/>
            <w:tabs>
              <w:tab w:val="right" w:leader="dot" w:pos="10790"/>
            </w:tabs>
            <w:rPr>
              <w:rFonts w:cstheme="minorBidi"/>
              <w:noProof/>
              <w:kern w:val="2"/>
              <w:sz w:val="24"/>
              <w:szCs w:val="24"/>
              <w:lang w:val="en-GB" w:eastAsia="en-GB"/>
              <w14:ligatures w14:val="standardContextual"/>
            </w:rPr>
          </w:pPr>
          <w:hyperlink w:anchor="_Toc165200627" w:history="1">
            <w:r w:rsidR="00962F8B" w:rsidRPr="008F725B">
              <w:rPr>
                <w:rStyle w:val="Hyperlink"/>
                <w:rFonts w:ascii="Calibri" w:hAnsi="Calibri" w:cs="Calibri"/>
                <w:b/>
                <w:bCs/>
                <w:iCs/>
                <w:noProof/>
              </w:rPr>
              <w:t>Analyse</w:t>
            </w:r>
            <w:r w:rsidR="00962F8B">
              <w:rPr>
                <w:noProof/>
                <w:webHidden/>
              </w:rPr>
              <w:tab/>
            </w:r>
            <w:r w:rsidR="00962F8B">
              <w:rPr>
                <w:noProof/>
                <w:webHidden/>
              </w:rPr>
              <w:fldChar w:fldCharType="begin"/>
            </w:r>
            <w:r w:rsidR="00962F8B">
              <w:rPr>
                <w:noProof/>
                <w:webHidden/>
              </w:rPr>
              <w:instrText xml:space="preserve"> PAGEREF _Toc165200627 \h </w:instrText>
            </w:r>
            <w:r w:rsidR="00962F8B">
              <w:rPr>
                <w:noProof/>
                <w:webHidden/>
              </w:rPr>
            </w:r>
            <w:r w:rsidR="00962F8B">
              <w:rPr>
                <w:noProof/>
                <w:webHidden/>
              </w:rPr>
              <w:fldChar w:fldCharType="separate"/>
            </w:r>
            <w:r w:rsidR="00962F8B">
              <w:rPr>
                <w:noProof/>
                <w:webHidden/>
              </w:rPr>
              <w:t>14</w:t>
            </w:r>
            <w:r w:rsidR="00962F8B">
              <w:rPr>
                <w:noProof/>
                <w:webHidden/>
              </w:rPr>
              <w:fldChar w:fldCharType="end"/>
            </w:r>
          </w:hyperlink>
        </w:p>
        <w:p w14:paraId="2F50AA39" w14:textId="43A971A6"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28" w:history="1">
            <w:r w:rsidR="00962F8B" w:rsidRPr="008F725B">
              <w:rPr>
                <w:rStyle w:val="Hyperlink"/>
                <w:rFonts w:ascii="Arial" w:hAnsi="Arial" w:cs="Arial"/>
                <w:noProof/>
              </w:rPr>
              <w:t>Process Analysis Methods</w:t>
            </w:r>
            <w:r w:rsidR="00962F8B">
              <w:rPr>
                <w:noProof/>
                <w:webHidden/>
              </w:rPr>
              <w:tab/>
            </w:r>
            <w:r w:rsidR="00962F8B">
              <w:rPr>
                <w:noProof/>
                <w:webHidden/>
              </w:rPr>
              <w:fldChar w:fldCharType="begin"/>
            </w:r>
            <w:r w:rsidR="00962F8B">
              <w:rPr>
                <w:noProof/>
                <w:webHidden/>
              </w:rPr>
              <w:instrText xml:space="preserve"> PAGEREF _Toc165200628 \h </w:instrText>
            </w:r>
            <w:r w:rsidR="00962F8B">
              <w:rPr>
                <w:noProof/>
                <w:webHidden/>
              </w:rPr>
            </w:r>
            <w:r w:rsidR="00962F8B">
              <w:rPr>
                <w:noProof/>
                <w:webHidden/>
              </w:rPr>
              <w:fldChar w:fldCharType="separate"/>
            </w:r>
            <w:r w:rsidR="00962F8B">
              <w:rPr>
                <w:noProof/>
                <w:webHidden/>
              </w:rPr>
              <w:t>14</w:t>
            </w:r>
            <w:r w:rsidR="00962F8B">
              <w:rPr>
                <w:noProof/>
                <w:webHidden/>
              </w:rPr>
              <w:fldChar w:fldCharType="end"/>
            </w:r>
          </w:hyperlink>
        </w:p>
        <w:p w14:paraId="449F0BF2" w14:textId="00C6CEDE"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29" w:history="1">
            <w:r w:rsidR="00962F8B" w:rsidRPr="008F725B">
              <w:rPr>
                <w:rStyle w:val="Hyperlink"/>
                <w:rFonts w:ascii="Arial" w:hAnsi="Arial" w:cs="Arial"/>
                <w:noProof/>
              </w:rPr>
              <w:t>Review Analysis Methods</w:t>
            </w:r>
            <w:r w:rsidR="00962F8B">
              <w:rPr>
                <w:noProof/>
                <w:webHidden/>
              </w:rPr>
              <w:tab/>
            </w:r>
            <w:r w:rsidR="00962F8B">
              <w:rPr>
                <w:noProof/>
                <w:webHidden/>
              </w:rPr>
              <w:fldChar w:fldCharType="begin"/>
            </w:r>
            <w:r w:rsidR="00962F8B">
              <w:rPr>
                <w:noProof/>
                <w:webHidden/>
              </w:rPr>
              <w:instrText xml:space="preserve"> PAGEREF _Toc165200629 \h </w:instrText>
            </w:r>
            <w:r w:rsidR="00962F8B">
              <w:rPr>
                <w:noProof/>
                <w:webHidden/>
              </w:rPr>
            </w:r>
            <w:r w:rsidR="00962F8B">
              <w:rPr>
                <w:noProof/>
                <w:webHidden/>
              </w:rPr>
              <w:fldChar w:fldCharType="separate"/>
            </w:r>
            <w:r w:rsidR="00962F8B">
              <w:rPr>
                <w:noProof/>
                <w:webHidden/>
              </w:rPr>
              <w:t>14</w:t>
            </w:r>
            <w:r w:rsidR="00962F8B">
              <w:rPr>
                <w:noProof/>
                <w:webHidden/>
              </w:rPr>
              <w:fldChar w:fldCharType="end"/>
            </w:r>
          </w:hyperlink>
        </w:p>
        <w:p w14:paraId="249A2872" w14:textId="05ADDB1B"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30" w:history="1">
            <w:r w:rsidR="00962F8B" w:rsidRPr="008F725B">
              <w:rPr>
                <w:rStyle w:val="Hyperlink"/>
                <w:rFonts w:ascii="Calibri" w:hAnsi="Calibri" w:cs="Calibri"/>
                <w:noProof/>
              </w:rPr>
              <w:t>Graphical Analysis Tools</w:t>
            </w:r>
            <w:r w:rsidR="00962F8B">
              <w:rPr>
                <w:noProof/>
                <w:webHidden/>
              </w:rPr>
              <w:tab/>
            </w:r>
            <w:r w:rsidR="00962F8B">
              <w:rPr>
                <w:noProof/>
                <w:webHidden/>
              </w:rPr>
              <w:fldChar w:fldCharType="begin"/>
            </w:r>
            <w:r w:rsidR="00962F8B">
              <w:rPr>
                <w:noProof/>
                <w:webHidden/>
              </w:rPr>
              <w:instrText xml:space="preserve"> PAGEREF _Toc165200630 \h </w:instrText>
            </w:r>
            <w:r w:rsidR="00962F8B">
              <w:rPr>
                <w:noProof/>
                <w:webHidden/>
              </w:rPr>
            </w:r>
            <w:r w:rsidR="00962F8B">
              <w:rPr>
                <w:noProof/>
                <w:webHidden/>
              </w:rPr>
              <w:fldChar w:fldCharType="separate"/>
            </w:r>
            <w:r w:rsidR="00962F8B">
              <w:rPr>
                <w:noProof/>
                <w:webHidden/>
              </w:rPr>
              <w:t>15</w:t>
            </w:r>
            <w:r w:rsidR="00962F8B">
              <w:rPr>
                <w:noProof/>
                <w:webHidden/>
              </w:rPr>
              <w:fldChar w:fldCharType="end"/>
            </w:r>
          </w:hyperlink>
        </w:p>
        <w:p w14:paraId="490E559C" w14:textId="6A4A4C21"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31" w:history="1">
            <w:r w:rsidR="00962F8B" w:rsidRPr="008F725B">
              <w:rPr>
                <w:rStyle w:val="Hyperlink"/>
                <w:rFonts w:ascii="Calibri" w:hAnsi="Calibri" w:cs="Calibri"/>
                <w:noProof/>
              </w:rPr>
              <w:t>Identify Sources of Variation</w:t>
            </w:r>
            <w:r w:rsidR="00962F8B">
              <w:rPr>
                <w:noProof/>
                <w:webHidden/>
              </w:rPr>
              <w:tab/>
            </w:r>
            <w:r w:rsidR="00962F8B">
              <w:rPr>
                <w:noProof/>
                <w:webHidden/>
              </w:rPr>
              <w:fldChar w:fldCharType="begin"/>
            </w:r>
            <w:r w:rsidR="00962F8B">
              <w:rPr>
                <w:noProof/>
                <w:webHidden/>
              </w:rPr>
              <w:instrText xml:space="preserve"> PAGEREF _Toc165200631 \h </w:instrText>
            </w:r>
            <w:r w:rsidR="00962F8B">
              <w:rPr>
                <w:noProof/>
                <w:webHidden/>
              </w:rPr>
            </w:r>
            <w:r w:rsidR="00962F8B">
              <w:rPr>
                <w:noProof/>
                <w:webHidden/>
              </w:rPr>
              <w:fldChar w:fldCharType="separate"/>
            </w:r>
            <w:r w:rsidR="00962F8B">
              <w:rPr>
                <w:noProof/>
                <w:webHidden/>
              </w:rPr>
              <w:t>15</w:t>
            </w:r>
            <w:r w:rsidR="00962F8B">
              <w:rPr>
                <w:noProof/>
                <w:webHidden/>
              </w:rPr>
              <w:fldChar w:fldCharType="end"/>
            </w:r>
          </w:hyperlink>
        </w:p>
        <w:p w14:paraId="45F7245A" w14:textId="5D13176A" w:rsidR="00962F8B" w:rsidRDefault="00000000">
          <w:pPr>
            <w:pStyle w:val="TOC2"/>
            <w:tabs>
              <w:tab w:val="right" w:leader="dot" w:pos="10790"/>
            </w:tabs>
            <w:rPr>
              <w:rFonts w:cstheme="minorBidi"/>
              <w:noProof/>
              <w:kern w:val="2"/>
              <w:sz w:val="24"/>
              <w:szCs w:val="24"/>
              <w:lang w:val="en-GB" w:eastAsia="en-GB"/>
              <w14:ligatures w14:val="standardContextual"/>
            </w:rPr>
          </w:pPr>
          <w:hyperlink w:anchor="_Toc165200632" w:history="1">
            <w:r w:rsidR="00962F8B" w:rsidRPr="008F725B">
              <w:rPr>
                <w:rStyle w:val="Hyperlink"/>
                <w:rFonts w:ascii="Calibri" w:hAnsi="Calibri" w:cs="Calibri"/>
                <w:b/>
                <w:bCs/>
                <w:iCs/>
                <w:noProof/>
              </w:rPr>
              <w:t>Improve</w:t>
            </w:r>
            <w:r w:rsidR="00962F8B">
              <w:rPr>
                <w:noProof/>
                <w:webHidden/>
              </w:rPr>
              <w:tab/>
            </w:r>
            <w:r w:rsidR="00962F8B">
              <w:rPr>
                <w:noProof/>
                <w:webHidden/>
              </w:rPr>
              <w:fldChar w:fldCharType="begin"/>
            </w:r>
            <w:r w:rsidR="00962F8B">
              <w:rPr>
                <w:noProof/>
                <w:webHidden/>
              </w:rPr>
              <w:instrText xml:space="preserve"> PAGEREF _Toc165200632 \h </w:instrText>
            </w:r>
            <w:r w:rsidR="00962F8B">
              <w:rPr>
                <w:noProof/>
                <w:webHidden/>
              </w:rPr>
            </w:r>
            <w:r w:rsidR="00962F8B">
              <w:rPr>
                <w:noProof/>
                <w:webHidden/>
              </w:rPr>
              <w:fldChar w:fldCharType="separate"/>
            </w:r>
            <w:r w:rsidR="00962F8B">
              <w:rPr>
                <w:noProof/>
                <w:webHidden/>
              </w:rPr>
              <w:t>16</w:t>
            </w:r>
            <w:r w:rsidR="00962F8B">
              <w:rPr>
                <w:noProof/>
                <w:webHidden/>
              </w:rPr>
              <w:fldChar w:fldCharType="end"/>
            </w:r>
          </w:hyperlink>
        </w:p>
        <w:p w14:paraId="353A7301" w14:textId="37DB6F1C"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33" w:history="1">
            <w:r w:rsidR="00962F8B" w:rsidRPr="008F725B">
              <w:rPr>
                <w:rStyle w:val="Hyperlink"/>
                <w:rFonts w:ascii="Calibri" w:hAnsi="Calibri" w:cs="Calibri"/>
                <w:noProof/>
              </w:rPr>
              <w:t>Generate Improvement Alternatives</w:t>
            </w:r>
            <w:r w:rsidR="00962F8B">
              <w:rPr>
                <w:noProof/>
                <w:webHidden/>
              </w:rPr>
              <w:tab/>
            </w:r>
            <w:r w:rsidR="00962F8B">
              <w:rPr>
                <w:noProof/>
                <w:webHidden/>
              </w:rPr>
              <w:fldChar w:fldCharType="begin"/>
            </w:r>
            <w:r w:rsidR="00962F8B">
              <w:rPr>
                <w:noProof/>
                <w:webHidden/>
              </w:rPr>
              <w:instrText xml:space="preserve"> PAGEREF _Toc165200633 \h </w:instrText>
            </w:r>
            <w:r w:rsidR="00962F8B">
              <w:rPr>
                <w:noProof/>
                <w:webHidden/>
              </w:rPr>
            </w:r>
            <w:r w:rsidR="00962F8B">
              <w:rPr>
                <w:noProof/>
                <w:webHidden/>
              </w:rPr>
              <w:fldChar w:fldCharType="separate"/>
            </w:r>
            <w:r w:rsidR="00962F8B">
              <w:rPr>
                <w:noProof/>
                <w:webHidden/>
              </w:rPr>
              <w:t>16</w:t>
            </w:r>
            <w:r w:rsidR="00962F8B">
              <w:rPr>
                <w:noProof/>
                <w:webHidden/>
              </w:rPr>
              <w:fldChar w:fldCharType="end"/>
            </w:r>
          </w:hyperlink>
        </w:p>
        <w:p w14:paraId="1E5AACD4" w14:textId="6D8C21F9"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34" w:history="1">
            <w:r w:rsidR="00962F8B" w:rsidRPr="008F725B">
              <w:rPr>
                <w:rStyle w:val="Hyperlink"/>
                <w:rFonts w:ascii="Calibri" w:hAnsi="Calibri" w:cs="Calibri"/>
                <w:noProof/>
              </w:rPr>
              <w:t>Improve FMEA Phase</w:t>
            </w:r>
            <w:r w:rsidR="00962F8B">
              <w:rPr>
                <w:noProof/>
                <w:webHidden/>
              </w:rPr>
              <w:tab/>
            </w:r>
            <w:r w:rsidR="00962F8B">
              <w:rPr>
                <w:noProof/>
                <w:webHidden/>
              </w:rPr>
              <w:fldChar w:fldCharType="begin"/>
            </w:r>
            <w:r w:rsidR="00962F8B">
              <w:rPr>
                <w:noProof/>
                <w:webHidden/>
              </w:rPr>
              <w:instrText xml:space="preserve"> PAGEREF _Toc165200634 \h </w:instrText>
            </w:r>
            <w:r w:rsidR="00962F8B">
              <w:rPr>
                <w:noProof/>
                <w:webHidden/>
              </w:rPr>
            </w:r>
            <w:r w:rsidR="00962F8B">
              <w:rPr>
                <w:noProof/>
                <w:webHidden/>
              </w:rPr>
              <w:fldChar w:fldCharType="separate"/>
            </w:r>
            <w:r w:rsidR="00962F8B">
              <w:rPr>
                <w:noProof/>
                <w:webHidden/>
              </w:rPr>
              <w:t>18</w:t>
            </w:r>
            <w:r w:rsidR="00962F8B">
              <w:rPr>
                <w:noProof/>
                <w:webHidden/>
              </w:rPr>
              <w:fldChar w:fldCharType="end"/>
            </w:r>
          </w:hyperlink>
        </w:p>
        <w:p w14:paraId="17A51517" w14:textId="0A8C7DB2"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35" w:history="1">
            <w:r w:rsidR="00962F8B" w:rsidRPr="008F725B">
              <w:rPr>
                <w:rStyle w:val="Hyperlink"/>
                <w:rFonts w:ascii="Calibri" w:hAnsi="Calibri" w:cs="Calibri"/>
                <w:noProof/>
              </w:rPr>
              <w:t>Perform Cost/Benefit Analysis</w:t>
            </w:r>
            <w:r w:rsidR="00962F8B">
              <w:rPr>
                <w:noProof/>
                <w:webHidden/>
              </w:rPr>
              <w:tab/>
            </w:r>
            <w:r w:rsidR="00962F8B">
              <w:rPr>
                <w:noProof/>
                <w:webHidden/>
              </w:rPr>
              <w:fldChar w:fldCharType="begin"/>
            </w:r>
            <w:r w:rsidR="00962F8B">
              <w:rPr>
                <w:noProof/>
                <w:webHidden/>
              </w:rPr>
              <w:instrText xml:space="preserve"> PAGEREF _Toc165200635 \h </w:instrText>
            </w:r>
            <w:r w:rsidR="00962F8B">
              <w:rPr>
                <w:noProof/>
                <w:webHidden/>
              </w:rPr>
            </w:r>
            <w:r w:rsidR="00962F8B">
              <w:rPr>
                <w:noProof/>
                <w:webHidden/>
              </w:rPr>
              <w:fldChar w:fldCharType="separate"/>
            </w:r>
            <w:r w:rsidR="00962F8B">
              <w:rPr>
                <w:noProof/>
                <w:webHidden/>
              </w:rPr>
              <w:t>19</w:t>
            </w:r>
            <w:r w:rsidR="00962F8B">
              <w:rPr>
                <w:noProof/>
                <w:webHidden/>
              </w:rPr>
              <w:fldChar w:fldCharType="end"/>
            </w:r>
          </w:hyperlink>
        </w:p>
        <w:p w14:paraId="3326BF31" w14:textId="21F00BCD" w:rsidR="00962F8B" w:rsidRDefault="00000000">
          <w:pPr>
            <w:pStyle w:val="TOC3"/>
            <w:tabs>
              <w:tab w:val="right" w:leader="dot" w:pos="10790"/>
            </w:tabs>
            <w:rPr>
              <w:rFonts w:cstheme="minorBidi"/>
              <w:noProof/>
              <w:kern w:val="2"/>
              <w:sz w:val="24"/>
              <w:szCs w:val="24"/>
              <w:lang w:val="en-GB" w:eastAsia="en-GB"/>
              <w14:ligatures w14:val="standardContextual"/>
            </w:rPr>
          </w:pPr>
          <w:hyperlink w:anchor="_Toc165200636" w:history="1">
            <w:r w:rsidR="00962F8B" w:rsidRPr="008F725B">
              <w:rPr>
                <w:rStyle w:val="Hyperlink"/>
                <w:rFonts w:ascii="Calibri" w:hAnsi="Calibri" w:cs="Calibri"/>
                <w:noProof/>
              </w:rPr>
              <w:t>Pilot Proposals/ Validation</w:t>
            </w:r>
            <w:r w:rsidR="00962F8B">
              <w:rPr>
                <w:noProof/>
                <w:webHidden/>
              </w:rPr>
              <w:tab/>
            </w:r>
            <w:r w:rsidR="00962F8B">
              <w:rPr>
                <w:noProof/>
                <w:webHidden/>
              </w:rPr>
              <w:fldChar w:fldCharType="begin"/>
            </w:r>
            <w:r w:rsidR="00962F8B">
              <w:rPr>
                <w:noProof/>
                <w:webHidden/>
              </w:rPr>
              <w:instrText xml:space="preserve"> PAGEREF _Toc165200636 \h </w:instrText>
            </w:r>
            <w:r w:rsidR="00962F8B">
              <w:rPr>
                <w:noProof/>
                <w:webHidden/>
              </w:rPr>
            </w:r>
            <w:r w:rsidR="00962F8B">
              <w:rPr>
                <w:noProof/>
                <w:webHidden/>
              </w:rPr>
              <w:fldChar w:fldCharType="separate"/>
            </w:r>
            <w:r w:rsidR="00962F8B">
              <w:rPr>
                <w:noProof/>
                <w:webHidden/>
              </w:rPr>
              <w:t>19</w:t>
            </w:r>
            <w:r w:rsidR="00962F8B">
              <w:rPr>
                <w:noProof/>
                <w:webHidden/>
              </w:rPr>
              <w:fldChar w:fldCharType="end"/>
            </w:r>
          </w:hyperlink>
        </w:p>
        <w:p w14:paraId="7081783D" w14:textId="6D55C3E7" w:rsidR="00962F8B" w:rsidRDefault="00000000">
          <w:pPr>
            <w:pStyle w:val="TOC2"/>
            <w:tabs>
              <w:tab w:val="right" w:leader="dot" w:pos="10790"/>
            </w:tabs>
            <w:rPr>
              <w:rFonts w:cstheme="minorBidi"/>
              <w:noProof/>
              <w:kern w:val="2"/>
              <w:sz w:val="24"/>
              <w:szCs w:val="24"/>
              <w:lang w:val="en-GB" w:eastAsia="en-GB"/>
              <w14:ligatures w14:val="standardContextual"/>
            </w:rPr>
          </w:pPr>
          <w:hyperlink w:anchor="_Toc165200637" w:history="1">
            <w:r w:rsidR="00962F8B" w:rsidRPr="008F725B">
              <w:rPr>
                <w:rStyle w:val="Hyperlink"/>
                <w:rFonts w:ascii="Calibri" w:hAnsi="Calibri" w:cs="Calibri"/>
                <w:b/>
                <w:bCs/>
                <w:iCs/>
                <w:noProof/>
              </w:rPr>
              <w:t>Control</w:t>
            </w:r>
            <w:r w:rsidR="00962F8B">
              <w:rPr>
                <w:noProof/>
                <w:webHidden/>
              </w:rPr>
              <w:tab/>
            </w:r>
            <w:r w:rsidR="00962F8B">
              <w:rPr>
                <w:noProof/>
                <w:webHidden/>
              </w:rPr>
              <w:fldChar w:fldCharType="begin"/>
            </w:r>
            <w:r w:rsidR="00962F8B">
              <w:rPr>
                <w:noProof/>
                <w:webHidden/>
              </w:rPr>
              <w:instrText xml:space="preserve"> PAGEREF _Toc165200637 \h </w:instrText>
            </w:r>
            <w:r w:rsidR="00962F8B">
              <w:rPr>
                <w:noProof/>
                <w:webHidden/>
              </w:rPr>
            </w:r>
            <w:r w:rsidR="00962F8B">
              <w:rPr>
                <w:noProof/>
                <w:webHidden/>
              </w:rPr>
              <w:fldChar w:fldCharType="separate"/>
            </w:r>
            <w:r w:rsidR="00962F8B">
              <w:rPr>
                <w:noProof/>
                <w:webHidden/>
              </w:rPr>
              <w:t>20</w:t>
            </w:r>
            <w:r w:rsidR="00962F8B">
              <w:rPr>
                <w:noProof/>
                <w:webHidden/>
              </w:rPr>
              <w:fldChar w:fldCharType="end"/>
            </w:r>
          </w:hyperlink>
        </w:p>
        <w:p w14:paraId="31EEBA44" w14:textId="38509436" w:rsidR="00962F8B" w:rsidRDefault="00000000">
          <w:pPr>
            <w:pStyle w:val="TOC2"/>
            <w:tabs>
              <w:tab w:val="right" w:leader="dot" w:pos="10790"/>
            </w:tabs>
            <w:rPr>
              <w:rFonts w:cstheme="minorBidi"/>
              <w:noProof/>
              <w:kern w:val="2"/>
              <w:sz w:val="24"/>
              <w:szCs w:val="24"/>
              <w:lang w:val="en-GB" w:eastAsia="en-GB"/>
              <w14:ligatures w14:val="standardContextual"/>
            </w:rPr>
          </w:pPr>
          <w:hyperlink w:anchor="_Toc165200638" w:history="1">
            <w:r w:rsidR="00962F8B" w:rsidRPr="008F725B">
              <w:rPr>
                <w:rStyle w:val="Hyperlink"/>
                <w:rFonts w:ascii="Calibri" w:hAnsi="Calibri" w:cs="Calibri"/>
                <w:b/>
                <w:bCs/>
                <w:iCs/>
                <w:noProof/>
              </w:rPr>
              <w:t>Conclusion</w:t>
            </w:r>
            <w:r w:rsidR="00962F8B">
              <w:rPr>
                <w:noProof/>
                <w:webHidden/>
              </w:rPr>
              <w:tab/>
            </w:r>
            <w:r w:rsidR="00962F8B">
              <w:rPr>
                <w:noProof/>
                <w:webHidden/>
              </w:rPr>
              <w:fldChar w:fldCharType="begin"/>
            </w:r>
            <w:r w:rsidR="00962F8B">
              <w:rPr>
                <w:noProof/>
                <w:webHidden/>
              </w:rPr>
              <w:instrText xml:space="preserve"> PAGEREF _Toc165200638 \h </w:instrText>
            </w:r>
            <w:r w:rsidR="00962F8B">
              <w:rPr>
                <w:noProof/>
                <w:webHidden/>
              </w:rPr>
            </w:r>
            <w:r w:rsidR="00962F8B">
              <w:rPr>
                <w:noProof/>
                <w:webHidden/>
              </w:rPr>
              <w:fldChar w:fldCharType="separate"/>
            </w:r>
            <w:r w:rsidR="00962F8B">
              <w:rPr>
                <w:noProof/>
                <w:webHidden/>
              </w:rPr>
              <w:t>20</w:t>
            </w:r>
            <w:r w:rsidR="00962F8B">
              <w:rPr>
                <w:noProof/>
                <w:webHidden/>
              </w:rPr>
              <w:fldChar w:fldCharType="end"/>
            </w:r>
          </w:hyperlink>
        </w:p>
        <w:p w14:paraId="2E6C9128" w14:textId="4D451553" w:rsidR="00962F8B" w:rsidRDefault="00000000">
          <w:pPr>
            <w:pStyle w:val="TOC2"/>
            <w:tabs>
              <w:tab w:val="right" w:leader="dot" w:pos="10790"/>
            </w:tabs>
            <w:rPr>
              <w:rFonts w:cstheme="minorBidi"/>
              <w:noProof/>
              <w:kern w:val="2"/>
              <w:sz w:val="24"/>
              <w:szCs w:val="24"/>
              <w:lang w:val="en-GB" w:eastAsia="en-GB"/>
              <w14:ligatures w14:val="standardContextual"/>
            </w:rPr>
          </w:pPr>
          <w:hyperlink w:anchor="_Toc165200639" w:history="1">
            <w:r w:rsidR="00962F8B" w:rsidRPr="008F725B">
              <w:rPr>
                <w:rStyle w:val="Hyperlink"/>
                <w:rFonts w:ascii="Calibri" w:hAnsi="Calibri" w:cs="Calibri"/>
                <w:b/>
                <w:bCs/>
                <w:iCs/>
                <w:noProof/>
              </w:rPr>
              <w:t>References</w:t>
            </w:r>
            <w:r w:rsidR="00962F8B">
              <w:rPr>
                <w:noProof/>
                <w:webHidden/>
              </w:rPr>
              <w:tab/>
            </w:r>
            <w:r w:rsidR="00962F8B">
              <w:rPr>
                <w:noProof/>
                <w:webHidden/>
              </w:rPr>
              <w:fldChar w:fldCharType="begin"/>
            </w:r>
            <w:r w:rsidR="00962F8B">
              <w:rPr>
                <w:noProof/>
                <w:webHidden/>
              </w:rPr>
              <w:instrText xml:space="preserve"> PAGEREF _Toc165200639 \h </w:instrText>
            </w:r>
            <w:r w:rsidR="00962F8B">
              <w:rPr>
                <w:noProof/>
                <w:webHidden/>
              </w:rPr>
            </w:r>
            <w:r w:rsidR="00962F8B">
              <w:rPr>
                <w:noProof/>
                <w:webHidden/>
              </w:rPr>
              <w:fldChar w:fldCharType="separate"/>
            </w:r>
            <w:r w:rsidR="00962F8B">
              <w:rPr>
                <w:noProof/>
                <w:webHidden/>
              </w:rPr>
              <w:t>20</w:t>
            </w:r>
            <w:r w:rsidR="00962F8B">
              <w:rPr>
                <w:noProof/>
                <w:webHidden/>
              </w:rPr>
              <w:fldChar w:fldCharType="end"/>
            </w:r>
          </w:hyperlink>
        </w:p>
        <w:p w14:paraId="639BD543" w14:textId="160965D4" w:rsidR="00B4461F" w:rsidRDefault="00B4461F">
          <w:r>
            <w:rPr>
              <w:b/>
              <w:bCs/>
              <w:noProof/>
            </w:rPr>
            <w:fldChar w:fldCharType="end"/>
          </w:r>
        </w:p>
      </w:sdtContent>
    </w:sdt>
    <w:p w14:paraId="1B222BB3" w14:textId="341FC0EE" w:rsidR="00B4461F" w:rsidRDefault="00B4461F" w:rsidP="00B4461F">
      <w:pPr>
        <w:tabs>
          <w:tab w:val="left" w:pos="10037"/>
        </w:tabs>
      </w:pPr>
    </w:p>
    <w:p w14:paraId="32F83250" w14:textId="76AEE5A0" w:rsidR="00B4461F" w:rsidRDefault="00B4461F" w:rsidP="00B4461F">
      <w:pPr>
        <w:tabs>
          <w:tab w:val="left" w:pos="10037"/>
        </w:tabs>
      </w:pPr>
    </w:p>
    <w:p w14:paraId="2EAC1EAA" w14:textId="1C213D32" w:rsidR="00B4461F" w:rsidRDefault="00B4461F" w:rsidP="00B4461F">
      <w:pPr>
        <w:tabs>
          <w:tab w:val="left" w:pos="10037"/>
        </w:tabs>
      </w:pPr>
    </w:p>
    <w:p w14:paraId="42356E0C" w14:textId="16CB95C2" w:rsidR="00B4461F" w:rsidRDefault="00B4461F" w:rsidP="00B4461F">
      <w:pPr>
        <w:tabs>
          <w:tab w:val="left" w:pos="10037"/>
        </w:tabs>
      </w:pPr>
    </w:p>
    <w:p w14:paraId="1B3CED53" w14:textId="0B694553" w:rsidR="00B4461F" w:rsidRDefault="00B4461F" w:rsidP="00B4461F">
      <w:pPr>
        <w:tabs>
          <w:tab w:val="left" w:pos="10037"/>
        </w:tabs>
      </w:pPr>
    </w:p>
    <w:p w14:paraId="71174839" w14:textId="77777777" w:rsidR="005067F1" w:rsidRDefault="005067F1" w:rsidP="00B4461F">
      <w:pPr>
        <w:tabs>
          <w:tab w:val="left" w:pos="10037"/>
        </w:tabs>
      </w:pPr>
    </w:p>
    <w:p w14:paraId="5CB9E210" w14:textId="77777777" w:rsidR="00962F8B" w:rsidRDefault="00962F8B" w:rsidP="00B4461F">
      <w:pPr>
        <w:tabs>
          <w:tab w:val="left" w:pos="10037"/>
        </w:tabs>
      </w:pPr>
    </w:p>
    <w:p w14:paraId="6A59EB02" w14:textId="77777777" w:rsidR="00962F8B" w:rsidRDefault="00962F8B" w:rsidP="00B4461F">
      <w:pPr>
        <w:tabs>
          <w:tab w:val="left" w:pos="10037"/>
        </w:tabs>
      </w:pPr>
    </w:p>
    <w:p w14:paraId="2BB0E22E" w14:textId="77777777" w:rsidR="00962F8B" w:rsidRPr="003473D2" w:rsidRDefault="00962F8B" w:rsidP="00B4461F">
      <w:pPr>
        <w:tabs>
          <w:tab w:val="left" w:pos="10037"/>
        </w:tabs>
      </w:pPr>
    </w:p>
    <w:p w14:paraId="62E0EB1E" w14:textId="655334DE" w:rsidR="00B4461F" w:rsidRDefault="005067F1" w:rsidP="003473D2">
      <w:pPr>
        <w:pStyle w:val="Heading2"/>
        <w:rPr>
          <w:rFonts w:ascii="Calibri" w:hAnsi="Calibri" w:cs="Calibri"/>
          <w:b/>
          <w:bCs/>
          <w:i w:val="0"/>
          <w:iCs/>
          <w:color w:val="auto"/>
          <w:sz w:val="32"/>
          <w:szCs w:val="20"/>
        </w:rPr>
      </w:pPr>
      <w:bookmarkStart w:id="0" w:name="_Toc165200613"/>
      <w:r>
        <w:rPr>
          <w:rFonts w:ascii="Calibri" w:hAnsi="Calibri" w:cs="Calibri"/>
          <w:b/>
          <w:bCs/>
          <w:i w:val="0"/>
          <w:iCs/>
          <w:color w:val="auto"/>
          <w:sz w:val="32"/>
          <w:szCs w:val="20"/>
        </w:rPr>
        <w:lastRenderedPageBreak/>
        <w:t>List of Figures and Tables</w:t>
      </w:r>
      <w:bookmarkEnd w:id="0"/>
      <w:r w:rsidR="00D05849">
        <w:rPr>
          <w:rFonts w:ascii="Calibri" w:hAnsi="Calibri" w:cs="Calibri"/>
          <w:b/>
          <w:bCs/>
          <w:i w:val="0"/>
          <w:iCs/>
          <w:color w:val="auto"/>
          <w:sz w:val="32"/>
          <w:szCs w:val="20"/>
        </w:rPr>
        <w:t xml:space="preserve"> </w:t>
      </w:r>
    </w:p>
    <w:p w14:paraId="082AEBE8" w14:textId="33B2AC6D" w:rsidR="002A3427" w:rsidRPr="002A3427" w:rsidRDefault="00DC6D1D">
      <w:pPr>
        <w:pStyle w:val="TableofFigures"/>
        <w:tabs>
          <w:tab w:val="right" w:leader="dot" w:pos="10790"/>
        </w:tabs>
        <w:rPr>
          <w:rFonts w:ascii="Calibri" w:eastAsiaTheme="minorEastAsia" w:hAnsi="Calibri" w:cs="Calibri"/>
          <w:noProof/>
          <w:kern w:val="2"/>
          <w:lang w:val="en-GB" w:eastAsia="en-GB"/>
          <w14:ligatures w14:val="standardContextual"/>
        </w:rPr>
      </w:pPr>
      <w:r w:rsidRPr="002A3427">
        <w:rPr>
          <w:rFonts w:ascii="Calibri" w:hAnsi="Calibri" w:cs="Calibri"/>
        </w:rPr>
        <w:fldChar w:fldCharType="begin"/>
      </w:r>
      <w:r w:rsidRPr="002A3427">
        <w:rPr>
          <w:rFonts w:ascii="Calibri" w:hAnsi="Calibri" w:cs="Calibri"/>
        </w:rPr>
        <w:instrText xml:space="preserve"> TOC \h \z \c "Figure" </w:instrText>
      </w:r>
      <w:r w:rsidRPr="002A3427">
        <w:rPr>
          <w:rFonts w:ascii="Calibri" w:hAnsi="Calibri" w:cs="Calibri"/>
        </w:rPr>
        <w:fldChar w:fldCharType="separate"/>
      </w:r>
      <w:hyperlink w:anchor="_Toc165212301" w:history="1">
        <w:r w:rsidR="002A3427" w:rsidRPr="002A3427">
          <w:rPr>
            <w:rStyle w:val="Hyperlink"/>
            <w:rFonts w:ascii="Calibri" w:hAnsi="Calibri" w:cs="Calibri"/>
            <w:noProof/>
          </w:rPr>
          <w:t>Figure 1: Process Map</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_Toc165212301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6</w:t>
        </w:r>
        <w:r w:rsidR="002A3427" w:rsidRPr="002A3427">
          <w:rPr>
            <w:rFonts w:ascii="Calibri" w:hAnsi="Calibri" w:cs="Calibri"/>
            <w:noProof/>
            <w:webHidden/>
          </w:rPr>
          <w:fldChar w:fldCharType="end"/>
        </w:r>
      </w:hyperlink>
    </w:p>
    <w:p w14:paraId="71A8CCDD" w14:textId="05663E32"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02" w:history="1">
        <w:r w:rsidR="002A3427" w:rsidRPr="002A3427">
          <w:rPr>
            <w:rStyle w:val="Hyperlink"/>
            <w:rFonts w:ascii="Calibri" w:hAnsi="Calibri" w:cs="Calibri"/>
            <w:noProof/>
          </w:rPr>
          <w:t>Figure 2: Voice of Customer Questions</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_Toc165212302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7</w:t>
        </w:r>
        <w:r w:rsidR="002A3427" w:rsidRPr="002A3427">
          <w:rPr>
            <w:rFonts w:ascii="Calibri" w:hAnsi="Calibri" w:cs="Calibri"/>
            <w:noProof/>
            <w:webHidden/>
          </w:rPr>
          <w:fldChar w:fldCharType="end"/>
        </w:r>
      </w:hyperlink>
    </w:p>
    <w:p w14:paraId="73C83337" w14:textId="0BB0EB76"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03" w:history="1">
        <w:r w:rsidR="002A3427" w:rsidRPr="002A3427">
          <w:rPr>
            <w:rStyle w:val="Hyperlink"/>
            <w:rFonts w:ascii="Calibri" w:hAnsi="Calibri" w:cs="Calibri"/>
            <w:noProof/>
          </w:rPr>
          <w:t>Figure 3: Kano Model</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_Toc165212303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8</w:t>
        </w:r>
        <w:r w:rsidR="002A3427" w:rsidRPr="002A3427">
          <w:rPr>
            <w:rFonts w:ascii="Calibri" w:hAnsi="Calibri" w:cs="Calibri"/>
            <w:noProof/>
            <w:webHidden/>
          </w:rPr>
          <w:fldChar w:fldCharType="end"/>
        </w:r>
      </w:hyperlink>
    </w:p>
    <w:p w14:paraId="6261CBC6" w14:textId="41A91412"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04" w:history="1">
        <w:r w:rsidR="002A3427" w:rsidRPr="002A3427">
          <w:rPr>
            <w:rStyle w:val="Hyperlink"/>
            <w:rFonts w:ascii="Calibri" w:hAnsi="Calibri" w:cs="Calibri"/>
            <w:noProof/>
          </w:rPr>
          <w:t>Figure 4: Number of Pull Test Failures Each Month</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_Toc165212304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11</w:t>
        </w:r>
        <w:r w:rsidR="002A3427" w:rsidRPr="002A3427">
          <w:rPr>
            <w:rFonts w:ascii="Calibri" w:hAnsi="Calibri" w:cs="Calibri"/>
            <w:noProof/>
            <w:webHidden/>
          </w:rPr>
          <w:fldChar w:fldCharType="end"/>
        </w:r>
      </w:hyperlink>
    </w:p>
    <w:p w14:paraId="5CD36270" w14:textId="0500DE76"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05" w:history="1">
        <w:r w:rsidR="002A3427" w:rsidRPr="002A3427">
          <w:rPr>
            <w:rStyle w:val="Hyperlink"/>
            <w:rFonts w:ascii="Calibri" w:hAnsi="Calibri" w:cs="Calibri"/>
            <w:noProof/>
          </w:rPr>
          <w:t>Figure 5: Recorded Failure Values (N)</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_Toc165212305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11</w:t>
        </w:r>
        <w:r w:rsidR="002A3427" w:rsidRPr="002A3427">
          <w:rPr>
            <w:rFonts w:ascii="Calibri" w:hAnsi="Calibri" w:cs="Calibri"/>
            <w:noProof/>
            <w:webHidden/>
          </w:rPr>
          <w:fldChar w:fldCharType="end"/>
        </w:r>
      </w:hyperlink>
    </w:p>
    <w:p w14:paraId="34745807" w14:textId="7AE86F08"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06" w:history="1">
        <w:r w:rsidR="002A3427" w:rsidRPr="002A3427">
          <w:rPr>
            <w:rStyle w:val="Hyperlink"/>
            <w:rFonts w:ascii="Calibri" w:hAnsi="Calibri" w:cs="Calibri"/>
            <w:noProof/>
          </w:rPr>
          <w:t>Figure 6: Stock Check Failure Modes</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_Toc165212306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13</w:t>
        </w:r>
        <w:r w:rsidR="002A3427" w:rsidRPr="002A3427">
          <w:rPr>
            <w:rFonts w:ascii="Calibri" w:hAnsi="Calibri" w:cs="Calibri"/>
            <w:noProof/>
            <w:webHidden/>
          </w:rPr>
          <w:fldChar w:fldCharType="end"/>
        </w:r>
      </w:hyperlink>
    </w:p>
    <w:p w14:paraId="6E61C940" w14:textId="47ED711E"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07" w:history="1">
        <w:r w:rsidR="002A3427" w:rsidRPr="002A3427">
          <w:rPr>
            <w:rStyle w:val="Hyperlink"/>
            <w:rFonts w:ascii="Calibri" w:hAnsi="Calibri" w:cs="Calibri"/>
            <w:noProof/>
          </w:rPr>
          <w:t>Figure 7: Stock Check Failure Values (N)</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_Toc165212307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13</w:t>
        </w:r>
        <w:r w:rsidR="002A3427" w:rsidRPr="002A3427">
          <w:rPr>
            <w:rFonts w:ascii="Calibri" w:hAnsi="Calibri" w:cs="Calibri"/>
            <w:noProof/>
            <w:webHidden/>
          </w:rPr>
          <w:fldChar w:fldCharType="end"/>
        </w:r>
      </w:hyperlink>
    </w:p>
    <w:p w14:paraId="38728BBE" w14:textId="57CBDB7B"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08" w:history="1">
        <w:r w:rsidR="002A3427" w:rsidRPr="002A3427">
          <w:rPr>
            <w:rStyle w:val="Hyperlink"/>
            <w:rFonts w:ascii="Calibri" w:hAnsi="Calibri" w:cs="Calibri"/>
            <w:noProof/>
          </w:rPr>
          <w:t>Figure 8: Ishikawa Diagram</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_Toc165212308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14</w:t>
        </w:r>
        <w:r w:rsidR="002A3427" w:rsidRPr="002A3427">
          <w:rPr>
            <w:rFonts w:ascii="Calibri" w:hAnsi="Calibri" w:cs="Calibri"/>
            <w:noProof/>
            <w:webHidden/>
          </w:rPr>
          <w:fldChar w:fldCharType="end"/>
        </w:r>
      </w:hyperlink>
    </w:p>
    <w:p w14:paraId="1D67DCA8" w14:textId="5305FA04"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09" w:history="1">
        <w:r w:rsidR="002A3427" w:rsidRPr="002A3427">
          <w:rPr>
            <w:rStyle w:val="Hyperlink"/>
            <w:rFonts w:ascii="Calibri" w:hAnsi="Calibri" w:cs="Calibri"/>
            <w:noProof/>
          </w:rPr>
          <w:t>Figure 9: Pareto of Error</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_Toc165212309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15</w:t>
        </w:r>
        <w:r w:rsidR="002A3427" w:rsidRPr="002A3427">
          <w:rPr>
            <w:rFonts w:ascii="Calibri" w:hAnsi="Calibri" w:cs="Calibri"/>
            <w:noProof/>
            <w:webHidden/>
          </w:rPr>
          <w:fldChar w:fldCharType="end"/>
        </w:r>
      </w:hyperlink>
    </w:p>
    <w:p w14:paraId="3488CA56" w14:textId="6BCA0951"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10" w:history="1">
        <w:r w:rsidR="002A3427" w:rsidRPr="002A3427">
          <w:rPr>
            <w:rStyle w:val="Hyperlink"/>
            <w:rFonts w:ascii="Calibri" w:hAnsi="Calibri" w:cs="Calibri"/>
            <w:noProof/>
          </w:rPr>
          <w:t>Figure 10: EA9461 Technical Data Sheet Screenshot – Cure Temperature Effects</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_Toc165212310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16</w:t>
        </w:r>
        <w:r w:rsidR="002A3427" w:rsidRPr="002A3427">
          <w:rPr>
            <w:rFonts w:ascii="Calibri" w:hAnsi="Calibri" w:cs="Calibri"/>
            <w:noProof/>
            <w:webHidden/>
          </w:rPr>
          <w:fldChar w:fldCharType="end"/>
        </w:r>
      </w:hyperlink>
    </w:p>
    <w:p w14:paraId="7EC70CA5" w14:textId="78A1C709"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11" w:history="1">
        <w:r w:rsidR="002A3427" w:rsidRPr="002A3427">
          <w:rPr>
            <w:rStyle w:val="Hyperlink"/>
            <w:rFonts w:ascii="Calibri" w:hAnsi="Calibri" w:cs="Calibri"/>
            <w:noProof/>
          </w:rPr>
          <w:t>Figure 11: Manual Pull Test                                                              Figure 12: Manual Pull Test</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_Toc165212311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17</w:t>
        </w:r>
        <w:r w:rsidR="002A3427" w:rsidRPr="002A3427">
          <w:rPr>
            <w:rFonts w:ascii="Calibri" w:hAnsi="Calibri" w:cs="Calibri"/>
            <w:noProof/>
            <w:webHidden/>
          </w:rPr>
          <w:fldChar w:fldCharType="end"/>
        </w:r>
      </w:hyperlink>
    </w:p>
    <w:p w14:paraId="353D1A1E" w14:textId="7C39319B"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12" w:history="1">
        <w:r w:rsidR="002A3427" w:rsidRPr="002A3427">
          <w:rPr>
            <w:rStyle w:val="Hyperlink"/>
            <w:rFonts w:ascii="Calibri" w:hAnsi="Calibri" w:cs="Calibri"/>
            <w:noProof/>
          </w:rPr>
          <w:t>Figure 13: Mecism Automatic Pull Test</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_Toc165212312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17</w:t>
        </w:r>
        <w:r w:rsidR="002A3427" w:rsidRPr="002A3427">
          <w:rPr>
            <w:rFonts w:ascii="Calibri" w:hAnsi="Calibri" w:cs="Calibri"/>
            <w:noProof/>
            <w:webHidden/>
          </w:rPr>
          <w:fldChar w:fldCharType="end"/>
        </w:r>
      </w:hyperlink>
    </w:p>
    <w:p w14:paraId="041FB443" w14:textId="4D5E7C6C"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13" w:history="1">
        <w:r w:rsidR="002A3427" w:rsidRPr="002A3427">
          <w:rPr>
            <w:rStyle w:val="Hyperlink"/>
            <w:rFonts w:ascii="Calibri" w:hAnsi="Calibri" w:cs="Calibri"/>
            <w:noProof/>
          </w:rPr>
          <w:t>Figure 14: Process Failure Mode Effect Analysis</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_Toc165212313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18</w:t>
        </w:r>
        <w:r w:rsidR="002A3427" w:rsidRPr="002A3427">
          <w:rPr>
            <w:rFonts w:ascii="Calibri" w:hAnsi="Calibri" w:cs="Calibri"/>
            <w:noProof/>
            <w:webHidden/>
          </w:rPr>
          <w:fldChar w:fldCharType="end"/>
        </w:r>
      </w:hyperlink>
    </w:p>
    <w:p w14:paraId="4F532D21" w14:textId="1FDDF842"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14" w:history="1">
        <w:r w:rsidR="002A3427" w:rsidRPr="002A3427">
          <w:rPr>
            <w:rStyle w:val="Hyperlink"/>
            <w:rFonts w:ascii="Calibri" w:hAnsi="Calibri" w:cs="Calibri"/>
            <w:noProof/>
          </w:rPr>
          <w:t xml:space="preserve">Figure 15: Normal Build and </w:t>
        </w:r>
        <w:r w:rsidR="002A3427" w:rsidRPr="002A3427">
          <w:rPr>
            <w:rStyle w:val="Hyperlink"/>
            <w:rFonts w:ascii="Calibri" w:hAnsi="Calibri" w:cs="Calibri"/>
            <w:b/>
            <w:bCs/>
            <w:noProof/>
          </w:rPr>
          <w:t>155°C.</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_Toc165212314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19</w:t>
        </w:r>
        <w:r w:rsidR="002A3427" w:rsidRPr="002A3427">
          <w:rPr>
            <w:rFonts w:ascii="Calibri" w:hAnsi="Calibri" w:cs="Calibri"/>
            <w:noProof/>
            <w:webHidden/>
          </w:rPr>
          <w:fldChar w:fldCharType="end"/>
        </w:r>
      </w:hyperlink>
    </w:p>
    <w:p w14:paraId="44F72D12" w14:textId="4941A043"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15" w:history="1">
        <w:r w:rsidR="002A3427" w:rsidRPr="002A3427">
          <w:rPr>
            <w:rStyle w:val="Hyperlink"/>
            <w:rFonts w:ascii="Calibri" w:hAnsi="Calibri" w:cs="Calibri"/>
            <w:noProof/>
          </w:rPr>
          <w:t>Figure 16: Both Sides and 155°C</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_Toc165212315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19</w:t>
        </w:r>
        <w:r w:rsidR="002A3427" w:rsidRPr="002A3427">
          <w:rPr>
            <w:rFonts w:ascii="Calibri" w:hAnsi="Calibri" w:cs="Calibri"/>
            <w:noProof/>
            <w:webHidden/>
          </w:rPr>
          <w:fldChar w:fldCharType="end"/>
        </w:r>
      </w:hyperlink>
    </w:p>
    <w:p w14:paraId="5988DC76" w14:textId="4AF4B892" w:rsidR="002A3427" w:rsidRPr="002A3427" w:rsidRDefault="00000000">
      <w:pPr>
        <w:pStyle w:val="TableofFigures"/>
        <w:tabs>
          <w:tab w:val="right" w:leader="dot" w:pos="10790"/>
        </w:tabs>
        <w:rPr>
          <w:rFonts w:ascii="Calibri" w:eastAsiaTheme="minorEastAsia" w:hAnsi="Calibri" w:cs="Calibri"/>
          <w:noProof/>
          <w:kern w:val="2"/>
          <w:lang w:val="en-GB" w:eastAsia="en-GB"/>
          <w14:ligatures w14:val="standardContextual"/>
        </w:rPr>
      </w:pPr>
      <w:hyperlink w:anchor="_Toc165212316" w:history="1">
        <w:r w:rsidR="002A3427" w:rsidRPr="002A3427">
          <w:rPr>
            <w:rStyle w:val="Hyperlink"/>
            <w:rFonts w:ascii="Calibri" w:hAnsi="Calibri" w:cs="Calibri"/>
            <w:noProof/>
          </w:rPr>
          <w:t>Figure 17: Normal Build</w:t>
        </w:r>
        <w:r w:rsidR="002A3427" w:rsidRPr="002A3427">
          <w:rPr>
            <w:rFonts w:ascii="Calibri" w:hAnsi="Calibri" w:cs="Calibri"/>
            <w:noProof/>
            <w:webHidden/>
          </w:rPr>
          <w:tab/>
        </w:r>
        <w:r w:rsidR="002A3427" w:rsidRPr="002A3427">
          <w:rPr>
            <w:rFonts w:ascii="Calibri" w:hAnsi="Calibri" w:cs="Calibri"/>
            <w:noProof/>
            <w:webHidden/>
          </w:rPr>
          <w:fldChar w:fldCharType="begin"/>
        </w:r>
        <w:r w:rsidR="002A3427" w:rsidRPr="002A3427">
          <w:rPr>
            <w:rFonts w:ascii="Calibri" w:hAnsi="Calibri" w:cs="Calibri"/>
            <w:noProof/>
            <w:webHidden/>
          </w:rPr>
          <w:instrText xml:space="preserve"> PAGEREF _Toc165212316 \h </w:instrText>
        </w:r>
        <w:r w:rsidR="002A3427" w:rsidRPr="002A3427">
          <w:rPr>
            <w:rFonts w:ascii="Calibri" w:hAnsi="Calibri" w:cs="Calibri"/>
            <w:noProof/>
            <w:webHidden/>
          </w:rPr>
        </w:r>
        <w:r w:rsidR="002A3427" w:rsidRPr="002A3427">
          <w:rPr>
            <w:rFonts w:ascii="Calibri" w:hAnsi="Calibri" w:cs="Calibri"/>
            <w:noProof/>
            <w:webHidden/>
          </w:rPr>
          <w:fldChar w:fldCharType="separate"/>
        </w:r>
        <w:r w:rsidR="002A3427" w:rsidRPr="002A3427">
          <w:rPr>
            <w:rFonts w:ascii="Calibri" w:hAnsi="Calibri" w:cs="Calibri"/>
            <w:noProof/>
            <w:webHidden/>
          </w:rPr>
          <w:t>19</w:t>
        </w:r>
        <w:r w:rsidR="002A3427" w:rsidRPr="002A3427">
          <w:rPr>
            <w:rFonts w:ascii="Calibri" w:hAnsi="Calibri" w:cs="Calibri"/>
            <w:noProof/>
            <w:webHidden/>
          </w:rPr>
          <w:fldChar w:fldCharType="end"/>
        </w:r>
      </w:hyperlink>
    </w:p>
    <w:p w14:paraId="08F53CF6" w14:textId="727E7B4C" w:rsidR="002F4DFC" w:rsidRDefault="00DC6D1D" w:rsidP="002F4DFC">
      <w:r w:rsidRPr="002A3427">
        <w:rPr>
          <w:rFonts w:ascii="Calibri" w:hAnsi="Calibri" w:cs="Calibri"/>
        </w:rPr>
        <w:fldChar w:fldCharType="end"/>
      </w:r>
    </w:p>
    <w:p w14:paraId="33FBBE66" w14:textId="77777777" w:rsidR="002F4DFC" w:rsidRDefault="002F4DFC" w:rsidP="002F4DFC"/>
    <w:p w14:paraId="0B3FDA75" w14:textId="77777777" w:rsidR="002F4DFC" w:rsidRDefault="002F4DFC" w:rsidP="002F4DFC"/>
    <w:p w14:paraId="1400A575" w14:textId="77777777" w:rsidR="002F4DFC" w:rsidRDefault="002F4DFC" w:rsidP="002F4DFC"/>
    <w:p w14:paraId="3DA3CF70" w14:textId="77777777" w:rsidR="002F4DFC" w:rsidRDefault="002F4DFC" w:rsidP="002F4DFC"/>
    <w:p w14:paraId="22A35F3C" w14:textId="77777777" w:rsidR="002F4DFC" w:rsidRDefault="002F4DFC" w:rsidP="002F4DFC"/>
    <w:p w14:paraId="5A67F5F2" w14:textId="77777777" w:rsidR="002F4DFC" w:rsidRDefault="002F4DFC" w:rsidP="002F4DFC"/>
    <w:p w14:paraId="4ED50C82" w14:textId="77777777" w:rsidR="002F4DFC" w:rsidRDefault="002F4DFC" w:rsidP="002F4DFC"/>
    <w:p w14:paraId="638F01DE" w14:textId="77777777" w:rsidR="002F4DFC" w:rsidRDefault="002F4DFC" w:rsidP="002F4DFC"/>
    <w:p w14:paraId="51FA34D7" w14:textId="77777777" w:rsidR="002F4DFC" w:rsidRDefault="002F4DFC" w:rsidP="002F4DFC"/>
    <w:p w14:paraId="0CC4E6C9" w14:textId="77777777" w:rsidR="002F4DFC" w:rsidRDefault="002F4DFC" w:rsidP="002F4DFC"/>
    <w:p w14:paraId="555D217F" w14:textId="77777777" w:rsidR="002F4DFC" w:rsidRDefault="002F4DFC" w:rsidP="002F4DFC"/>
    <w:p w14:paraId="167DFBF2" w14:textId="77777777" w:rsidR="002F4DFC" w:rsidRDefault="002F4DFC" w:rsidP="002F4DFC"/>
    <w:p w14:paraId="31BA1123" w14:textId="77777777" w:rsidR="002F4DFC" w:rsidRDefault="002F4DFC" w:rsidP="002F4DFC"/>
    <w:p w14:paraId="38BB2C54" w14:textId="77777777" w:rsidR="002F4DFC" w:rsidRDefault="002F4DFC" w:rsidP="002F4DFC"/>
    <w:p w14:paraId="4D4072F6" w14:textId="77777777" w:rsidR="002F4DFC" w:rsidRDefault="002F4DFC" w:rsidP="002F4DFC"/>
    <w:p w14:paraId="765D8E7B" w14:textId="77777777" w:rsidR="00DC6D1D" w:rsidRDefault="00DC6D1D" w:rsidP="002F4DFC"/>
    <w:p w14:paraId="402EA754" w14:textId="77777777" w:rsidR="00DC6D1D" w:rsidRDefault="00DC6D1D" w:rsidP="002F4DFC"/>
    <w:p w14:paraId="2A629288" w14:textId="77777777" w:rsidR="00DC6D1D" w:rsidRDefault="00DC6D1D" w:rsidP="002F4DFC"/>
    <w:p w14:paraId="5E618758" w14:textId="77777777" w:rsidR="00DC6D1D" w:rsidRDefault="00DC6D1D" w:rsidP="002F4DFC"/>
    <w:p w14:paraId="27A4DECF" w14:textId="77777777" w:rsidR="00DC6D1D" w:rsidRDefault="00DC6D1D" w:rsidP="002F4DFC"/>
    <w:p w14:paraId="759657A4" w14:textId="77777777" w:rsidR="00DC6D1D" w:rsidRDefault="00DC6D1D" w:rsidP="002F4DFC"/>
    <w:p w14:paraId="4444D349" w14:textId="77777777" w:rsidR="00DC6D1D" w:rsidRDefault="00DC6D1D" w:rsidP="002F4DFC"/>
    <w:p w14:paraId="50B411CB" w14:textId="77777777" w:rsidR="00DC6D1D" w:rsidRDefault="00DC6D1D" w:rsidP="002F4DFC"/>
    <w:p w14:paraId="6349D330" w14:textId="77777777" w:rsidR="00DC6D1D" w:rsidRDefault="00DC6D1D" w:rsidP="002F4DFC"/>
    <w:p w14:paraId="50B8DD31" w14:textId="77777777" w:rsidR="00DC6D1D" w:rsidRDefault="00DC6D1D" w:rsidP="002F4DFC"/>
    <w:p w14:paraId="330F34B9" w14:textId="77777777" w:rsidR="00DC6D1D" w:rsidRDefault="00DC6D1D" w:rsidP="002F4DFC"/>
    <w:p w14:paraId="16F566F2" w14:textId="77777777" w:rsidR="00DC6D1D" w:rsidRDefault="00DC6D1D" w:rsidP="002F4DFC"/>
    <w:p w14:paraId="0E3FB6DB" w14:textId="77777777" w:rsidR="00DC6D1D" w:rsidRDefault="00DC6D1D" w:rsidP="002F4DFC"/>
    <w:p w14:paraId="40FE3354" w14:textId="77777777" w:rsidR="00DC6D1D" w:rsidRDefault="00DC6D1D" w:rsidP="002F4DFC"/>
    <w:p w14:paraId="7957D9AF" w14:textId="77777777" w:rsidR="00DC6D1D" w:rsidRDefault="00DC6D1D" w:rsidP="002F4DFC"/>
    <w:p w14:paraId="548FE8B6" w14:textId="77777777" w:rsidR="00DC6D1D" w:rsidRPr="002F4DFC" w:rsidRDefault="00DC6D1D" w:rsidP="002F4DFC"/>
    <w:p w14:paraId="4F48DA29" w14:textId="77777777" w:rsidR="00154F4C" w:rsidRDefault="00154F4C" w:rsidP="00154F4C"/>
    <w:p w14:paraId="5E512820" w14:textId="102982BE" w:rsidR="005067F1" w:rsidRDefault="005067F1" w:rsidP="005067F1">
      <w:pPr>
        <w:pStyle w:val="Heading2"/>
        <w:rPr>
          <w:rFonts w:ascii="Calibri" w:hAnsi="Calibri" w:cs="Calibri"/>
          <w:b/>
          <w:bCs/>
          <w:i w:val="0"/>
          <w:iCs/>
          <w:color w:val="auto"/>
          <w:sz w:val="32"/>
          <w:szCs w:val="20"/>
        </w:rPr>
      </w:pPr>
      <w:bookmarkStart w:id="1" w:name="_Toc165200614"/>
      <w:r w:rsidRPr="005067F1">
        <w:rPr>
          <w:rFonts w:ascii="Calibri" w:hAnsi="Calibri" w:cs="Calibri"/>
          <w:b/>
          <w:bCs/>
          <w:i w:val="0"/>
          <w:iCs/>
          <w:color w:val="auto"/>
          <w:sz w:val="32"/>
          <w:szCs w:val="20"/>
        </w:rPr>
        <w:t>Introduction</w:t>
      </w:r>
      <w:bookmarkEnd w:id="1"/>
    </w:p>
    <w:p w14:paraId="633E5919" w14:textId="77777777" w:rsidR="00D1728F" w:rsidRPr="00D1728F" w:rsidRDefault="00D1728F" w:rsidP="00D1728F"/>
    <w:p w14:paraId="2BB90852" w14:textId="3E3CACBD" w:rsidR="00D1728F" w:rsidRPr="00D1728F" w:rsidRDefault="000A7F04" w:rsidP="00D1728F">
      <w:pPr>
        <w:rPr>
          <w:rFonts w:ascii="Calibri" w:eastAsia="Times New Roman" w:hAnsi="Calibri" w:cs="Calibri"/>
          <w:lang w:val="en-GB" w:eastAsia="en-GB"/>
        </w:rPr>
      </w:pPr>
      <w:r>
        <w:rPr>
          <w:rFonts w:ascii="Calibri" w:eastAsia="Times New Roman" w:hAnsi="Calibri" w:cs="Calibri"/>
          <w:lang w:val="en-GB" w:eastAsia="en-GB"/>
        </w:rPr>
        <w:t xml:space="preserve">Renishaw is continuously </w:t>
      </w:r>
      <w:r w:rsidR="00D1728F" w:rsidRPr="00D1728F">
        <w:rPr>
          <w:rFonts w:ascii="Calibri" w:eastAsia="Times New Roman" w:hAnsi="Calibri" w:cs="Calibri"/>
          <w:lang w:val="en-GB" w:eastAsia="en-GB"/>
        </w:rPr>
        <w:t xml:space="preserve">looking to improve </w:t>
      </w:r>
      <w:r>
        <w:rPr>
          <w:rFonts w:ascii="Calibri" w:eastAsia="Times New Roman" w:hAnsi="Calibri" w:cs="Calibri"/>
          <w:lang w:val="en-GB" w:eastAsia="en-GB"/>
        </w:rPr>
        <w:t>the quality of their parts and maintain that great reputation for high quality parts for their customers</w:t>
      </w:r>
      <w:r w:rsidR="00D1728F" w:rsidRPr="00D1728F">
        <w:rPr>
          <w:rFonts w:ascii="Calibri" w:eastAsia="Times New Roman" w:hAnsi="Calibri" w:cs="Calibri"/>
          <w:lang w:val="en-GB" w:eastAsia="en-GB"/>
        </w:rPr>
        <w:t xml:space="preserve">. </w:t>
      </w:r>
      <w:r>
        <w:rPr>
          <w:rFonts w:ascii="Calibri" w:eastAsia="Times New Roman" w:hAnsi="Calibri" w:cs="Calibri"/>
          <w:lang w:val="en-GB" w:eastAsia="en-GB"/>
        </w:rPr>
        <w:t xml:space="preserve">Six Sigma is a great tool to solve issues which may be affecting Renishaw’s quality output. </w:t>
      </w:r>
      <w:r w:rsidR="00D1728F" w:rsidRPr="00D1728F">
        <w:rPr>
          <w:rFonts w:ascii="Calibri" w:eastAsia="Times New Roman" w:hAnsi="Calibri" w:cs="Calibri"/>
          <w:lang w:val="en-GB" w:eastAsia="en-GB"/>
        </w:rPr>
        <w:t xml:space="preserve">This </w:t>
      </w:r>
      <w:r w:rsidRPr="00D1728F">
        <w:rPr>
          <w:rFonts w:ascii="Calibri" w:eastAsia="Times New Roman" w:hAnsi="Calibri" w:cs="Calibri"/>
          <w:lang w:val="en-GB" w:eastAsia="en-GB"/>
        </w:rPr>
        <w:t>approach, which</w:t>
      </w:r>
      <w:r w:rsidR="00D1728F" w:rsidRPr="00D1728F">
        <w:rPr>
          <w:rFonts w:ascii="Calibri" w:eastAsia="Times New Roman" w:hAnsi="Calibri" w:cs="Calibri"/>
          <w:lang w:val="en-GB" w:eastAsia="en-GB"/>
        </w:rPr>
        <w:t xml:space="preserve"> is based on statistical tools and data-driven analysis, is essential for any organisation that wants to achieve significant operational excellence and quality improvements.</w:t>
      </w:r>
    </w:p>
    <w:p w14:paraId="2B2F6FA1" w14:textId="77777777" w:rsidR="00D1728F" w:rsidRDefault="00D1728F" w:rsidP="00D1728F"/>
    <w:p w14:paraId="3ED7C30D" w14:textId="27D91419" w:rsidR="00D1728F" w:rsidRPr="00D1728F" w:rsidRDefault="00D1728F" w:rsidP="00D1728F">
      <w:pPr>
        <w:rPr>
          <w:rFonts w:ascii="Calibri" w:eastAsia="Times New Roman" w:hAnsi="Calibri" w:cs="Calibri"/>
          <w:lang w:val="en-GB" w:eastAsia="en-GB"/>
        </w:rPr>
      </w:pPr>
      <w:r w:rsidRPr="00D1728F">
        <w:rPr>
          <w:rFonts w:ascii="Calibri" w:eastAsia="Times New Roman" w:hAnsi="Calibri" w:cs="Calibri"/>
          <w:lang w:val="en-GB" w:eastAsia="en-GB"/>
        </w:rPr>
        <w:t>The current project aims to address</w:t>
      </w:r>
      <w:r w:rsidR="000A7F04">
        <w:rPr>
          <w:rFonts w:ascii="Calibri" w:eastAsia="Times New Roman" w:hAnsi="Calibri" w:cs="Calibri"/>
          <w:lang w:val="en-GB" w:eastAsia="en-GB"/>
        </w:rPr>
        <w:t xml:space="preserve"> quality</w:t>
      </w:r>
      <w:r w:rsidRPr="00D1728F">
        <w:rPr>
          <w:rFonts w:ascii="Calibri" w:eastAsia="Times New Roman" w:hAnsi="Calibri" w:cs="Calibri"/>
          <w:lang w:val="en-GB" w:eastAsia="en-GB"/>
        </w:rPr>
        <w:t xml:space="preserve"> problems with </w:t>
      </w:r>
      <w:r w:rsidR="000A7F04">
        <w:rPr>
          <w:rFonts w:ascii="Calibri" w:eastAsia="Times New Roman" w:hAnsi="Calibri" w:cs="Calibri"/>
          <w:lang w:val="en-GB" w:eastAsia="en-GB"/>
        </w:rPr>
        <w:t xml:space="preserve">the </w:t>
      </w:r>
      <w:r w:rsidRPr="00D1728F">
        <w:rPr>
          <w:rFonts w:ascii="Calibri" w:eastAsia="Times New Roman" w:hAnsi="Calibri" w:cs="Calibri"/>
          <w:lang w:val="en-GB" w:eastAsia="en-GB"/>
        </w:rPr>
        <w:t>' PRIMO LTS Stylus Assembly (A-5475-0205-08) that have affected customer satisfaction and raised return rates. Specific issues have been observed over the last eight months, such as the Stylus Tip (M-5475-0225) coming detached from the Tip Attachment (M-5475-0224). This flaw seriously jeopardises not just the dependability and functionality of our products but also our brand's reputation and bottom line. The accumulation of feedback from customers and return cases—CA00146062, CA00140758, CA00140603, CA00132054, and CA00129754 in particular—has made an organised strategy necessary to properly address and correct these issues.</w:t>
      </w:r>
    </w:p>
    <w:p w14:paraId="3ACB089B" w14:textId="77777777" w:rsidR="00D1728F" w:rsidRDefault="00D1728F" w:rsidP="00D1728F"/>
    <w:p w14:paraId="08318C79" w14:textId="5D3C83AA" w:rsidR="00D1728F" w:rsidRPr="000A7F04" w:rsidRDefault="00D1728F" w:rsidP="00D1728F">
      <w:pPr>
        <w:rPr>
          <w:rFonts w:ascii="Calibri" w:eastAsia="Times New Roman" w:hAnsi="Calibri" w:cs="Calibri"/>
          <w:lang w:val="en-GB" w:eastAsia="en-GB"/>
        </w:rPr>
      </w:pPr>
      <w:r w:rsidRPr="000A7F04">
        <w:rPr>
          <w:rFonts w:ascii="Calibri" w:eastAsia="Times New Roman" w:hAnsi="Calibri" w:cs="Calibri"/>
          <w:lang w:val="en-GB" w:eastAsia="en-GB"/>
        </w:rPr>
        <w:t>The DMAIC (Define, Measure, Analyse, Improve, Control) approach will be used in this Six Sigma project to pinpoint the underlying causes of these problems, suggest, and carry out long-term fixes, and set up reliable control mechanisms to stop them from happening again. The project intends to improve the assembly process by utilising techniques like</w:t>
      </w:r>
      <w:r w:rsidR="000A7F04" w:rsidRPr="000A7F04">
        <w:rPr>
          <w:rFonts w:ascii="Calibri" w:eastAsia="Times New Roman" w:hAnsi="Calibri" w:cs="Calibri"/>
          <w:lang w:val="en-GB" w:eastAsia="en-GB"/>
        </w:rPr>
        <w:t xml:space="preserve"> Process Mapping,</w:t>
      </w:r>
      <w:r w:rsidRPr="000A7F04">
        <w:rPr>
          <w:rFonts w:ascii="Calibri" w:eastAsia="Times New Roman" w:hAnsi="Calibri" w:cs="Calibri"/>
          <w:lang w:val="en-GB" w:eastAsia="en-GB"/>
        </w:rPr>
        <w:t xml:space="preserve"> Pareto Charts</w:t>
      </w:r>
      <w:r w:rsidR="000A7F04" w:rsidRPr="000A7F04">
        <w:rPr>
          <w:rFonts w:ascii="Calibri" w:eastAsia="Times New Roman" w:hAnsi="Calibri" w:cs="Calibri"/>
          <w:lang w:val="en-GB" w:eastAsia="en-GB"/>
        </w:rPr>
        <w:t xml:space="preserve"> and Fishbone</w:t>
      </w:r>
      <w:r w:rsidRPr="000A7F04">
        <w:rPr>
          <w:rFonts w:ascii="Calibri" w:eastAsia="Times New Roman" w:hAnsi="Calibri" w:cs="Calibri"/>
          <w:lang w:val="en-GB" w:eastAsia="en-GB"/>
        </w:rPr>
        <w:t xml:space="preserve"> Diagrams. This would lower defects to a statistically minimal level and win back customer trust.</w:t>
      </w:r>
    </w:p>
    <w:p w14:paraId="5A5FB97D" w14:textId="77777777" w:rsidR="00D1728F" w:rsidRPr="000A7F04" w:rsidRDefault="00D1728F" w:rsidP="00D1728F">
      <w:pPr>
        <w:rPr>
          <w:rFonts w:ascii="Calibri" w:hAnsi="Calibri" w:cs="Calibri"/>
        </w:rPr>
      </w:pPr>
    </w:p>
    <w:p w14:paraId="51981AD0" w14:textId="77777777" w:rsidR="00D1728F" w:rsidRDefault="00D1728F" w:rsidP="00D1728F"/>
    <w:p w14:paraId="449EBA47" w14:textId="77777777" w:rsidR="00D1728F" w:rsidRDefault="00D1728F" w:rsidP="00D1728F"/>
    <w:p w14:paraId="45197718" w14:textId="77777777" w:rsidR="000A7F04" w:rsidRDefault="000A7F04" w:rsidP="00154F4C">
      <w:pPr>
        <w:rPr>
          <w:rFonts w:ascii="Calibri" w:hAnsi="Calibri" w:cs="Calibri"/>
          <w:b/>
          <w:bCs/>
          <w:iCs/>
          <w:sz w:val="32"/>
          <w:szCs w:val="20"/>
        </w:rPr>
      </w:pPr>
    </w:p>
    <w:p w14:paraId="2759628D" w14:textId="77777777" w:rsidR="00DC6D1D" w:rsidRDefault="00DC6D1D" w:rsidP="00154F4C">
      <w:pPr>
        <w:rPr>
          <w:rFonts w:ascii="Calibri" w:hAnsi="Calibri" w:cs="Calibri"/>
          <w:b/>
          <w:bCs/>
          <w:iCs/>
          <w:sz w:val="32"/>
          <w:szCs w:val="20"/>
        </w:rPr>
      </w:pPr>
    </w:p>
    <w:p w14:paraId="7E68A410" w14:textId="77777777" w:rsidR="00DC6D1D" w:rsidRDefault="00DC6D1D" w:rsidP="00154F4C">
      <w:pPr>
        <w:rPr>
          <w:rFonts w:ascii="Calibri" w:hAnsi="Calibri" w:cs="Calibri"/>
          <w:b/>
          <w:bCs/>
          <w:iCs/>
          <w:sz w:val="32"/>
          <w:szCs w:val="20"/>
        </w:rPr>
      </w:pPr>
    </w:p>
    <w:p w14:paraId="66B3A2C1" w14:textId="77777777" w:rsidR="00DC6D1D" w:rsidRDefault="00DC6D1D" w:rsidP="00154F4C">
      <w:pPr>
        <w:rPr>
          <w:rFonts w:ascii="Calibri" w:hAnsi="Calibri" w:cs="Calibri"/>
          <w:b/>
          <w:bCs/>
          <w:iCs/>
          <w:sz w:val="32"/>
          <w:szCs w:val="20"/>
        </w:rPr>
      </w:pPr>
    </w:p>
    <w:p w14:paraId="754142BE" w14:textId="77777777" w:rsidR="00DC6D1D" w:rsidRDefault="00DC6D1D" w:rsidP="00154F4C">
      <w:pPr>
        <w:rPr>
          <w:rFonts w:ascii="Calibri" w:hAnsi="Calibri" w:cs="Calibri"/>
          <w:b/>
          <w:bCs/>
          <w:iCs/>
          <w:sz w:val="32"/>
          <w:szCs w:val="20"/>
        </w:rPr>
      </w:pPr>
    </w:p>
    <w:p w14:paraId="0D8D6283" w14:textId="77777777" w:rsidR="00DC6D1D" w:rsidRDefault="00DC6D1D" w:rsidP="00154F4C">
      <w:pPr>
        <w:rPr>
          <w:rFonts w:ascii="Calibri" w:hAnsi="Calibri" w:cs="Calibri"/>
          <w:b/>
          <w:bCs/>
          <w:iCs/>
          <w:sz w:val="32"/>
          <w:szCs w:val="20"/>
        </w:rPr>
      </w:pPr>
    </w:p>
    <w:p w14:paraId="0693479A" w14:textId="77777777" w:rsidR="00DC6D1D" w:rsidRDefault="00DC6D1D" w:rsidP="00154F4C">
      <w:pPr>
        <w:rPr>
          <w:rFonts w:ascii="Calibri" w:hAnsi="Calibri" w:cs="Calibri"/>
          <w:b/>
          <w:bCs/>
          <w:iCs/>
          <w:sz w:val="32"/>
          <w:szCs w:val="20"/>
        </w:rPr>
      </w:pPr>
    </w:p>
    <w:p w14:paraId="1835F6E2" w14:textId="77777777" w:rsidR="00DC6D1D" w:rsidRDefault="00DC6D1D" w:rsidP="00154F4C">
      <w:pPr>
        <w:rPr>
          <w:rFonts w:ascii="Calibri" w:hAnsi="Calibri" w:cs="Calibri"/>
          <w:b/>
          <w:bCs/>
          <w:iCs/>
          <w:sz w:val="32"/>
          <w:szCs w:val="20"/>
        </w:rPr>
      </w:pPr>
    </w:p>
    <w:p w14:paraId="7A31C39D" w14:textId="77777777" w:rsidR="00DC6D1D" w:rsidRDefault="00DC6D1D" w:rsidP="00154F4C">
      <w:pPr>
        <w:rPr>
          <w:rFonts w:ascii="Calibri" w:hAnsi="Calibri" w:cs="Calibri"/>
          <w:b/>
          <w:bCs/>
          <w:iCs/>
          <w:sz w:val="32"/>
          <w:szCs w:val="20"/>
        </w:rPr>
      </w:pPr>
    </w:p>
    <w:p w14:paraId="697B2859" w14:textId="77777777" w:rsidR="00DC6D1D" w:rsidRDefault="00DC6D1D" w:rsidP="00154F4C">
      <w:pPr>
        <w:rPr>
          <w:rFonts w:ascii="Calibri" w:hAnsi="Calibri" w:cs="Calibri"/>
          <w:b/>
          <w:bCs/>
          <w:iCs/>
          <w:sz w:val="32"/>
          <w:szCs w:val="20"/>
        </w:rPr>
      </w:pPr>
    </w:p>
    <w:p w14:paraId="143DCECD" w14:textId="77777777" w:rsidR="00DC6D1D" w:rsidRDefault="00DC6D1D" w:rsidP="00154F4C">
      <w:pPr>
        <w:rPr>
          <w:rFonts w:ascii="Calibri" w:hAnsi="Calibri" w:cs="Calibri"/>
          <w:b/>
          <w:bCs/>
          <w:iCs/>
          <w:sz w:val="32"/>
          <w:szCs w:val="20"/>
        </w:rPr>
      </w:pPr>
    </w:p>
    <w:p w14:paraId="5FBB0F3B" w14:textId="77777777" w:rsidR="00DC6D1D" w:rsidRDefault="00DC6D1D" w:rsidP="00154F4C">
      <w:pPr>
        <w:rPr>
          <w:rFonts w:ascii="Calibri" w:hAnsi="Calibri" w:cs="Calibri"/>
          <w:b/>
          <w:bCs/>
          <w:iCs/>
          <w:sz w:val="32"/>
          <w:szCs w:val="20"/>
        </w:rPr>
      </w:pPr>
    </w:p>
    <w:p w14:paraId="5307E7B3" w14:textId="77777777" w:rsidR="00962F8B" w:rsidRDefault="00962F8B" w:rsidP="00154F4C">
      <w:pPr>
        <w:rPr>
          <w:rFonts w:ascii="Calibri" w:hAnsi="Calibri" w:cs="Calibri"/>
          <w:b/>
          <w:bCs/>
          <w:iCs/>
          <w:sz w:val="32"/>
          <w:szCs w:val="20"/>
        </w:rPr>
      </w:pPr>
    </w:p>
    <w:p w14:paraId="3C85A9D2" w14:textId="77777777" w:rsidR="00962F8B" w:rsidRDefault="00962F8B" w:rsidP="00154F4C">
      <w:pPr>
        <w:rPr>
          <w:rFonts w:ascii="Calibri" w:hAnsi="Calibri" w:cs="Calibri"/>
          <w:b/>
          <w:bCs/>
          <w:iCs/>
          <w:sz w:val="32"/>
          <w:szCs w:val="20"/>
        </w:rPr>
      </w:pPr>
    </w:p>
    <w:p w14:paraId="56A9CEB2" w14:textId="77777777" w:rsidR="00962F8B" w:rsidRDefault="00962F8B" w:rsidP="00154F4C">
      <w:pPr>
        <w:rPr>
          <w:rFonts w:ascii="Calibri" w:hAnsi="Calibri" w:cs="Calibri"/>
          <w:b/>
          <w:bCs/>
          <w:iCs/>
          <w:sz w:val="32"/>
          <w:szCs w:val="20"/>
        </w:rPr>
      </w:pPr>
    </w:p>
    <w:p w14:paraId="16448CFD" w14:textId="77777777" w:rsidR="00DC6D1D" w:rsidRPr="005067F1" w:rsidRDefault="00DC6D1D" w:rsidP="00154F4C">
      <w:pPr>
        <w:rPr>
          <w:rFonts w:ascii="Calibri" w:hAnsi="Calibri" w:cs="Calibri"/>
          <w:b/>
          <w:bCs/>
          <w:iCs/>
          <w:sz w:val="32"/>
          <w:szCs w:val="20"/>
        </w:rPr>
      </w:pPr>
    </w:p>
    <w:p w14:paraId="364CB1C3" w14:textId="46FF5A62" w:rsidR="005067F1" w:rsidRDefault="005067F1" w:rsidP="005067F1">
      <w:pPr>
        <w:pStyle w:val="Heading2"/>
        <w:rPr>
          <w:rFonts w:ascii="Calibri" w:hAnsi="Calibri" w:cs="Calibri"/>
          <w:b/>
          <w:bCs/>
          <w:i w:val="0"/>
          <w:iCs/>
          <w:color w:val="auto"/>
          <w:sz w:val="32"/>
          <w:szCs w:val="20"/>
        </w:rPr>
      </w:pPr>
      <w:bookmarkStart w:id="2" w:name="_Toc165200615"/>
      <w:r w:rsidRPr="005067F1">
        <w:rPr>
          <w:rFonts w:ascii="Calibri" w:hAnsi="Calibri" w:cs="Calibri"/>
          <w:b/>
          <w:bCs/>
          <w:i w:val="0"/>
          <w:iCs/>
          <w:color w:val="auto"/>
          <w:sz w:val="32"/>
          <w:szCs w:val="20"/>
        </w:rPr>
        <w:lastRenderedPageBreak/>
        <w:t>Define</w:t>
      </w:r>
      <w:bookmarkEnd w:id="2"/>
    </w:p>
    <w:p w14:paraId="26936D6A" w14:textId="77777777" w:rsidR="00102ED7" w:rsidRPr="00102ED7" w:rsidRDefault="00102ED7" w:rsidP="00102ED7"/>
    <w:p w14:paraId="25EAE21E" w14:textId="00D946F7" w:rsidR="00CB4E5D" w:rsidRDefault="005067F1" w:rsidP="00102ED7">
      <w:pPr>
        <w:pStyle w:val="Heading3"/>
        <w:rPr>
          <w:rFonts w:ascii="Calibri" w:hAnsi="Calibri" w:cs="Calibri"/>
          <w:color w:val="auto"/>
          <w:sz w:val="24"/>
        </w:rPr>
      </w:pPr>
      <w:bookmarkStart w:id="3" w:name="_Toc165200616"/>
      <w:r w:rsidRPr="005067F1">
        <w:rPr>
          <w:rFonts w:ascii="Calibri" w:hAnsi="Calibri" w:cs="Calibri"/>
          <w:color w:val="auto"/>
          <w:sz w:val="24"/>
        </w:rPr>
        <w:t>Problem Statement</w:t>
      </w:r>
      <w:bookmarkEnd w:id="3"/>
    </w:p>
    <w:p w14:paraId="1BC2F3EA" w14:textId="77777777" w:rsidR="00102ED7" w:rsidRPr="00102ED7" w:rsidRDefault="00102ED7" w:rsidP="00102ED7"/>
    <w:p w14:paraId="2FA83020" w14:textId="0C7F29A5" w:rsidR="00CB4E5D" w:rsidRPr="00E56B05" w:rsidRDefault="00102ED7" w:rsidP="00CB4E5D">
      <w:pPr>
        <w:rPr>
          <w:rStyle w:val="ui-provider"/>
          <w:rFonts w:ascii="Calibri" w:eastAsia="Times New Roman" w:hAnsi="Calibri" w:cs="Calibri"/>
          <w:sz w:val="22"/>
          <w:szCs w:val="22"/>
          <w:lang w:val="en-GB" w:eastAsia="en-GB"/>
        </w:rPr>
      </w:pPr>
      <w:r w:rsidRPr="00102ED7">
        <w:rPr>
          <w:rFonts w:ascii="Calibri" w:eastAsia="Times New Roman" w:hAnsi="Calibri" w:cs="Calibri"/>
          <w:sz w:val="22"/>
          <w:szCs w:val="22"/>
          <w:lang w:val="en-GB" w:eastAsia="en-GB"/>
        </w:rPr>
        <w:t xml:space="preserve">The PRIMO LTS Stylus Assembly (A-5475-0205-08) used in our devices has been the subject of customer concerns over the past eight months, including case CA00146062. These reports point to a recurrent problem with the assembly quality. Particularly, during routine operational use, the Stylus Tip (M-5475-0225) has come detached from the Tip Attachment (M-5475-0224), resulting in product returns and </w:t>
      </w:r>
      <w:r>
        <w:rPr>
          <w:rFonts w:ascii="Calibri" w:eastAsia="Times New Roman" w:hAnsi="Calibri" w:cs="Calibri"/>
          <w:sz w:val="22"/>
          <w:szCs w:val="22"/>
          <w:lang w:val="en-GB" w:eastAsia="en-GB"/>
        </w:rPr>
        <w:t xml:space="preserve">dissatisfied </w:t>
      </w:r>
      <w:r w:rsidRPr="00102ED7">
        <w:rPr>
          <w:rFonts w:ascii="Calibri" w:eastAsia="Times New Roman" w:hAnsi="Calibri" w:cs="Calibri"/>
          <w:sz w:val="22"/>
          <w:szCs w:val="22"/>
          <w:lang w:val="en-GB" w:eastAsia="en-GB"/>
        </w:rPr>
        <w:t>customers.</w:t>
      </w:r>
      <w:r w:rsidR="003A462D">
        <w:rPr>
          <w:rFonts w:ascii="Calibri" w:eastAsia="Times New Roman" w:hAnsi="Calibri" w:cs="Calibri"/>
          <w:sz w:val="22"/>
          <w:szCs w:val="22"/>
          <w:lang w:val="en-GB" w:eastAsia="en-GB"/>
        </w:rPr>
        <w:t xml:space="preserve"> </w:t>
      </w:r>
      <w:r w:rsidR="000A7F04">
        <w:rPr>
          <w:rFonts w:ascii="Calibri" w:eastAsia="Times New Roman" w:hAnsi="Calibri" w:cs="Calibri"/>
          <w:sz w:val="22"/>
          <w:szCs w:val="22"/>
          <w:lang w:val="en-GB" w:eastAsia="en-GB"/>
        </w:rPr>
        <w:t>Before</w:t>
      </w:r>
      <w:r w:rsidR="003A462D">
        <w:rPr>
          <w:rFonts w:ascii="Calibri" w:eastAsia="Times New Roman" w:hAnsi="Calibri" w:cs="Calibri"/>
          <w:sz w:val="22"/>
          <w:szCs w:val="22"/>
          <w:lang w:val="en-GB" w:eastAsia="en-GB"/>
        </w:rPr>
        <w:t xml:space="preserve"> this return there </w:t>
      </w:r>
      <w:r w:rsidR="000A7F04">
        <w:rPr>
          <w:rFonts w:ascii="Calibri" w:eastAsia="Times New Roman" w:hAnsi="Calibri" w:cs="Calibri"/>
          <w:sz w:val="22"/>
          <w:szCs w:val="22"/>
          <w:lang w:val="en-GB" w:eastAsia="en-GB"/>
        </w:rPr>
        <w:t>had</w:t>
      </w:r>
      <w:r w:rsidR="003A462D">
        <w:rPr>
          <w:rFonts w:ascii="Calibri" w:eastAsia="Times New Roman" w:hAnsi="Calibri" w:cs="Calibri"/>
          <w:sz w:val="22"/>
          <w:szCs w:val="22"/>
          <w:lang w:val="en-GB" w:eastAsia="en-GB"/>
        </w:rPr>
        <w:t xml:space="preserve"> been four other failures in the market which were recorded in cases </w:t>
      </w:r>
      <w:r w:rsidR="003A462D" w:rsidRPr="003A462D">
        <w:rPr>
          <w:rFonts w:ascii="Calibri" w:hAnsi="Calibri" w:cs="Calibri"/>
          <w:sz w:val="22"/>
          <w:szCs w:val="22"/>
        </w:rPr>
        <w:t>CA00140758, CA00140603, CA00132054 and CA00129754</w:t>
      </w:r>
      <w:r w:rsidRPr="00102ED7">
        <w:rPr>
          <w:rFonts w:ascii="Calibri" w:eastAsia="Times New Roman" w:hAnsi="Calibri" w:cs="Calibri"/>
          <w:sz w:val="22"/>
          <w:szCs w:val="22"/>
          <w:lang w:val="en-GB" w:eastAsia="en-GB"/>
        </w:rPr>
        <w:t xml:space="preserve"> The unit was returned by a customer, and on </w:t>
      </w:r>
      <w:r w:rsidR="000C3464">
        <w:rPr>
          <w:rFonts w:ascii="Calibri" w:eastAsia="Times New Roman" w:hAnsi="Calibri" w:cs="Calibri"/>
          <w:sz w:val="22"/>
          <w:szCs w:val="22"/>
          <w:lang w:val="en-GB" w:eastAsia="en-GB"/>
        </w:rPr>
        <w:t>December</w:t>
      </w:r>
      <w:r w:rsidRPr="00102ED7">
        <w:rPr>
          <w:rFonts w:ascii="Calibri" w:eastAsia="Times New Roman" w:hAnsi="Calibri" w:cs="Calibri"/>
          <w:sz w:val="22"/>
          <w:szCs w:val="22"/>
          <w:lang w:val="en-GB" w:eastAsia="en-GB"/>
        </w:rPr>
        <w:t xml:space="preserve"> </w:t>
      </w:r>
      <w:r w:rsidR="000C3464">
        <w:rPr>
          <w:rFonts w:ascii="Calibri" w:eastAsia="Times New Roman" w:hAnsi="Calibri" w:cs="Calibri"/>
          <w:sz w:val="22"/>
          <w:szCs w:val="22"/>
          <w:lang w:val="en-GB" w:eastAsia="en-GB"/>
        </w:rPr>
        <w:t>5</w:t>
      </w:r>
      <w:r w:rsidRPr="00102ED7">
        <w:rPr>
          <w:rFonts w:ascii="Calibri" w:eastAsia="Times New Roman" w:hAnsi="Calibri" w:cs="Calibri"/>
          <w:sz w:val="22"/>
          <w:szCs w:val="22"/>
          <w:lang w:val="en-GB" w:eastAsia="en-GB"/>
        </w:rPr>
        <w:t xml:space="preserve">th, 2023, this issue was noted for further research. The stylus assembly flaw compromises our products' reliability and performance, which could harm our brand's reputation and raise expenses for returns and repairs. </w:t>
      </w:r>
    </w:p>
    <w:p w14:paraId="6B6A42FA" w14:textId="03D62512" w:rsidR="00CB4E5D" w:rsidRPr="00CB4E5D" w:rsidRDefault="00CB4E5D" w:rsidP="00CB4E5D">
      <w:pPr>
        <w:rPr>
          <w:rFonts w:ascii="Calibri" w:hAnsi="Calibri" w:cs="Calibri"/>
          <w:sz w:val="16"/>
          <w:szCs w:val="16"/>
        </w:rPr>
      </w:pPr>
    </w:p>
    <w:p w14:paraId="229FA1CB" w14:textId="5E3E6A52" w:rsidR="005067F1" w:rsidRDefault="005067F1" w:rsidP="005067F1">
      <w:pPr>
        <w:pStyle w:val="Heading3"/>
        <w:rPr>
          <w:rFonts w:ascii="Calibri" w:hAnsi="Calibri" w:cs="Calibri"/>
          <w:color w:val="auto"/>
          <w:sz w:val="24"/>
        </w:rPr>
      </w:pPr>
      <w:bookmarkStart w:id="4" w:name="_Toc165200617"/>
      <w:r w:rsidRPr="005067F1">
        <w:rPr>
          <w:rFonts w:ascii="Calibri" w:hAnsi="Calibri" w:cs="Calibri"/>
          <w:color w:val="auto"/>
          <w:sz w:val="24"/>
        </w:rPr>
        <w:t>Process Mapping</w:t>
      </w:r>
      <w:bookmarkEnd w:id="4"/>
    </w:p>
    <w:p w14:paraId="40A8A1CE" w14:textId="46EB0AFC" w:rsidR="00E56B05" w:rsidRDefault="00E56B05" w:rsidP="00E56B05">
      <w:pPr>
        <w:rPr>
          <w:rFonts w:ascii="Calibri" w:hAnsi="Calibri" w:cs="Calibri"/>
          <w:sz w:val="22"/>
          <w:szCs w:val="22"/>
        </w:rPr>
      </w:pPr>
      <w:r>
        <w:rPr>
          <w:rFonts w:ascii="Calibri" w:hAnsi="Calibri" w:cs="Calibri"/>
          <w:sz w:val="22"/>
          <w:szCs w:val="22"/>
        </w:rPr>
        <w:t xml:space="preserve">The process was mapped to </w:t>
      </w:r>
      <w:r w:rsidR="000A7F04">
        <w:rPr>
          <w:rFonts w:ascii="Calibri" w:hAnsi="Calibri" w:cs="Calibri"/>
          <w:sz w:val="22"/>
          <w:szCs w:val="22"/>
        </w:rPr>
        <w:t>allow</w:t>
      </w:r>
      <w:r>
        <w:rPr>
          <w:rFonts w:ascii="Calibri" w:hAnsi="Calibri" w:cs="Calibri"/>
          <w:sz w:val="22"/>
          <w:szCs w:val="22"/>
        </w:rPr>
        <w:t xml:space="preserve"> for clarity on the process, visualizing the process helps understand the sequence of activities and how they work together. This also helps identify any </w:t>
      </w:r>
      <w:r w:rsidR="000A7F04">
        <w:rPr>
          <w:rFonts w:ascii="Calibri" w:hAnsi="Calibri" w:cs="Calibri"/>
          <w:sz w:val="22"/>
          <w:szCs w:val="22"/>
        </w:rPr>
        <w:t>bottlenecks</w:t>
      </w:r>
      <w:r>
        <w:rPr>
          <w:rFonts w:ascii="Calibri" w:hAnsi="Calibri" w:cs="Calibri"/>
          <w:sz w:val="22"/>
          <w:szCs w:val="22"/>
        </w:rPr>
        <w:t xml:space="preserve"> within a process. The process for the assembly is summarised below:</w:t>
      </w:r>
    </w:p>
    <w:p w14:paraId="7C6FD5D1" w14:textId="77777777" w:rsidR="00E56B05" w:rsidRPr="00E56B05" w:rsidRDefault="00E56B05" w:rsidP="00E56B05">
      <w:pPr>
        <w:rPr>
          <w:rFonts w:ascii="Calibri" w:hAnsi="Calibri" w:cs="Calibri"/>
          <w:sz w:val="22"/>
          <w:szCs w:val="22"/>
        </w:rPr>
      </w:pPr>
    </w:p>
    <w:p w14:paraId="3DE9C18E" w14:textId="1E49E2E3" w:rsidR="00E56B05" w:rsidRPr="00E56B05" w:rsidRDefault="00E56B05" w:rsidP="00E56B05">
      <w:pPr>
        <w:pStyle w:val="ListParagraph"/>
        <w:numPr>
          <w:ilvl w:val="0"/>
          <w:numId w:val="2"/>
        </w:numPr>
        <w:spacing w:after="160" w:line="256" w:lineRule="auto"/>
        <w:rPr>
          <w:rFonts w:ascii="Calibri" w:hAnsi="Calibri" w:cs="Calibri"/>
          <w:sz w:val="22"/>
          <w:szCs w:val="22"/>
        </w:rPr>
      </w:pPr>
      <w:r w:rsidRPr="00E56B05">
        <w:rPr>
          <w:rFonts w:ascii="Calibri" w:hAnsi="Calibri" w:cs="Calibri"/>
          <w:sz w:val="22"/>
          <w:szCs w:val="22"/>
        </w:rPr>
        <w:t>Cleaning in the Miskin Cleaning Tank</w:t>
      </w:r>
    </w:p>
    <w:p w14:paraId="4BB33EB9" w14:textId="77777777" w:rsidR="00E56B05" w:rsidRPr="00E56B05" w:rsidRDefault="00E56B05" w:rsidP="00E56B05">
      <w:pPr>
        <w:pStyle w:val="ListParagraph"/>
        <w:numPr>
          <w:ilvl w:val="0"/>
          <w:numId w:val="2"/>
        </w:numPr>
        <w:spacing w:after="160" w:line="256" w:lineRule="auto"/>
        <w:rPr>
          <w:rFonts w:ascii="Calibri" w:hAnsi="Calibri" w:cs="Calibri"/>
          <w:sz w:val="22"/>
          <w:szCs w:val="22"/>
        </w:rPr>
      </w:pPr>
      <w:r w:rsidRPr="00E56B05">
        <w:rPr>
          <w:rFonts w:ascii="Calibri" w:hAnsi="Calibri" w:cs="Calibri"/>
          <w:sz w:val="22"/>
          <w:szCs w:val="22"/>
        </w:rPr>
        <w:t>Cleaning with a Lint Free Cloth and Acetone</w:t>
      </w:r>
    </w:p>
    <w:p w14:paraId="367A2CC1" w14:textId="19663EF9" w:rsidR="00E56B05" w:rsidRPr="00E56B05" w:rsidRDefault="00E56B05" w:rsidP="00E56B05">
      <w:pPr>
        <w:pStyle w:val="ListParagraph"/>
        <w:numPr>
          <w:ilvl w:val="0"/>
          <w:numId w:val="2"/>
        </w:numPr>
        <w:spacing w:after="160" w:line="256" w:lineRule="auto"/>
        <w:rPr>
          <w:rFonts w:ascii="Calibri" w:hAnsi="Calibri" w:cs="Calibri"/>
          <w:sz w:val="22"/>
          <w:szCs w:val="22"/>
        </w:rPr>
      </w:pPr>
      <w:r w:rsidRPr="00E56B05">
        <w:rPr>
          <w:rFonts w:ascii="Calibri" w:hAnsi="Calibri" w:cs="Calibri"/>
          <w:sz w:val="22"/>
          <w:szCs w:val="22"/>
        </w:rPr>
        <w:t>Applying between 0.09g and 0.11g of adhesive Henkle Loctite EA9461 (P-AD02-0033)</w:t>
      </w:r>
    </w:p>
    <w:p w14:paraId="67470C87" w14:textId="6EF717A6" w:rsidR="00E56B05" w:rsidRDefault="00E56B05" w:rsidP="00E56B05">
      <w:pPr>
        <w:pStyle w:val="ListParagraph"/>
        <w:numPr>
          <w:ilvl w:val="0"/>
          <w:numId w:val="2"/>
        </w:numPr>
        <w:spacing w:after="160" w:line="256" w:lineRule="auto"/>
        <w:rPr>
          <w:rFonts w:ascii="Calibri" w:hAnsi="Calibri" w:cs="Calibri"/>
          <w:sz w:val="22"/>
          <w:szCs w:val="22"/>
        </w:rPr>
      </w:pPr>
      <w:r w:rsidRPr="00E56B05">
        <w:rPr>
          <w:rFonts w:ascii="Calibri" w:hAnsi="Calibri" w:cs="Calibri"/>
          <w:sz w:val="22"/>
          <w:szCs w:val="22"/>
        </w:rPr>
        <w:t xml:space="preserve">Rotating the parts together to spread the adhesive (Figure </w:t>
      </w:r>
      <w:r>
        <w:rPr>
          <w:rFonts w:ascii="Calibri" w:hAnsi="Calibri" w:cs="Calibri"/>
          <w:sz w:val="22"/>
          <w:szCs w:val="22"/>
        </w:rPr>
        <w:t>1</w:t>
      </w:r>
      <w:r w:rsidRPr="00E56B05">
        <w:rPr>
          <w:rFonts w:ascii="Calibri" w:hAnsi="Calibri" w:cs="Calibri"/>
          <w:sz w:val="22"/>
          <w:szCs w:val="22"/>
        </w:rPr>
        <w:t>).</w:t>
      </w:r>
    </w:p>
    <w:p w14:paraId="082056B1" w14:textId="028A8D75" w:rsidR="00E56B05" w:rsidRDefault="00E56B05" w:rsidP="00E56B05">
      <w:pPr>
        <w:spacing w:after="160" w:line="256" w:lineRule="auto"/>
        <w:rPr>
          <w:rFonts w:ascii="Calibri" w:hAnsi="Calibri" w:cs="Calibri"/>
          <w:sz w:val="22"/>
          <w:szCs w:val="22"/>
        </w:rPr>
      </w:pPr>
      <w:r>
        <w:rPr>
          <w:rFonts w:ascii="Arial" w:eastAsia="Times New Roman" w:hAnsi="Arial" w:cs="Arial"/>
          <w:i/>
          <w:iCs/>
          <w:noProof/>
          <w:sz w:val="20"/>
          <w:szCs w:val="20"/>
          <w:lang w:val="en-GB" w:eastAsia="en-GB"/>
        </w:rPr>
        <w:drawing>
          <wp:anchor distT="0" distB="0" distL="114300" distR="114300" simplePos="0" relativeHeight="251665408" behindDoc="0" locked="0" layoutInCell="1" allowOverlap="1" wp14:anchorId="06D8491F" wp14:editId="30E17871">
            <wp:simplePos x="0" y="0"/>
            <wp:positionH relativeFrom="column">
              <wp:posOffset>2542975</wp:posOffset>
            </wp:positionH>
            <wp:positionV relativeFrom="paragraph">
              <wp:posOffset>6985</wp:posOffset>
            </wp:positionV>
            <wp:extent cx="1323975" cy="1339020"/>
            <wp:effectExtent l="0" t="0" r="0" b="0"/>
            <wp:wrapNone/>
            <wp:docPr id="41946061" name="Picture 3" descr="A close-up of a hand holding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descr="A close-up of a hand holding a metal objec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l="1791" t="606" r="2950" b="1799"/>
                    <a:stretch>
                      <a:fillRect/>
                    </a:stretch>
                  </pic:blipFill>
                  <pic:spPr bwMode="auto">
                    <a:xfrm>
                      <a:off x="0" y="0"/>
                      <a:ext cx="1323975" cy="13390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B93E65" w14:textId="77777777" w:rsidR="00E56B05" w:rsidRDefault="00E56B05" w:rsidP="00E56B05">
      <w:pPr>
        <w:spacing w:after="160" w:line="256" w:lineRule="auto"/>
        <w:rPr>
          <w:rFonts w:ascii="Calibri" w:hAnsi="Calibri" w:cs="Calibri"/>
          <w:sz w:val="22"/>
          <w:szCs w:val="22"/>
        </w:rPr>
      </w:pPr>
    </w:p>
    <w:p w14:paraId="14866367" w14:textId="183F2F6B" w:rsidR="00E56B05" w:rsidRDefault="00E56B05" w:rsidP="00E56B05">
      <w:pPr>
        <w:spacing w:after="160" w:line="256" w:lineRule="auto"/>
        <w:rPr>
          <w:rFonts w:ascii="Calibri" w:hAnsi="Calibri" w:cs="Calibri"/>
          <w:sz w:val="22"/>
          <w:szCs w:val="22"/>
        </w:rPr>
      </w:pPr>
    </w:p>
    <w:p w14:paraId="529E1CE8" w14:textId="77777777" w:rsidR="00E56B05" w:rsidRDefault="00E56B05" w:rsidP="00E56B05">
      <w:pPr>
        <w:spacing w:after="160" w:line="256" w:lineRule="auto"/>
        <w:rPr>
          <w:rFonts w:ascii="Calibri" w:hAnsi="Calibri" w:cs="Calibri"/>
          <w:sz w:val="22"/>
          <w:szCs w:val="22"/>
        </w:rPr>
      </w:pPr>
    </w:p>
    <w:p w14:paraId="6FAEBD63" w14:textId="77777777" w:rsidR="00E56B05" w:rsidRPr="00E56B05" w:rsidRDefault="00E56B05" w:rsidP="00E56B05">
      <w:pPr>
        <w:spacing w:after="160" w:line="256" w:lineRule="auto"/>
        <w:rPr>
          <w:rFonts w:ascii="Calibri" w:hAnsi="Calibri" w:cs="Calibri"/>
          <w:sz w:val="22"/>
          <w:szCs w:val="22"/>
        </w:rPr>
      </w:pPr>
    </w:p>
    <w:p w14:paraId="50D3D79D" w14:textId="4781510D" w:rsidR="00E56B05" w:rsidRPr="00E56B05" w:rsidRDefault="00E56B05" w:rsidP="00E56B05">
      <w:pPr>
        <w:pStyle w:val="ListParagraph"/>
        <w:numPr>
          <w:ilvl w:val="0"/>
          <w:numId w:val="3"/>
        </w:numPr>
        <w:spacing w:after="160" w:line="256" w:lineRule="auto"/>
        <w:rPr>
          <w:rFonts w:ascii="Calibri" w:hAnsi="Calibri" w:cs="Calibri"/>
          <w:sz w:val="22"/>
          <w:szCs w:val="22"/>
        </w:rPr>
      </w:pPr>
      <w:r w:rsidRPr="00E56B05">
        <w:rPr>
          <w:rFonts w:ascii="Calibri" w:hAnsi="Calibri" w:cs="Calibri"/>
          <w:sz w:val="22"/>
          <w:szCs w:val="22"/>
        </w:rPr>
        <w:t xml:space="preserve">Placing the units in T-95090 (Figure </w:t>
      </w:r>
      <w:r>
        <w:rPr>
          <w:rFonts w:ascii="Calibri" w:hAnsi="Calibri" w:cs="Calibri"/>
          <w:sz w:val="22"/>
          <w:szCs w:val="22"/>
        </w:rPr>
        <w:t>2</w:t>
      </w:r>
      <w:r w:rsidRPr="00E56B05">
        <w:rPr>
          <w:rFonts w:ascii="Calibri" w:hAnsi="Calibri" w:cs="Calibri"/>
          <w:sz w:val="22"/>
          <w:szCs w:val="22"/>
        </w:rPr>
        <w:t>) to compress the parts together during the 24-hour cure.</w:t>
      </w:r>
      <w:r w:rsidRPr="00E56B05">
        <w:rPr>
          <w:rFonts w:ascii="Arial" w:eastAsia="Times New Roman" w:hAnsi="Arial" w:cs="Arial"/>
          <w:i/>
          <w:iCs/>
          <w:noProof/>
          <w:sz w:val="20"/>
          <w:szCs w:val="20"/>
          <w:lang w:val="en-GB" w:eastAsia="en-GB"/>
        </w:rPr>
        <w:t xml:space="preserve"> </w:t>
      </w:r>
    </w:p>
    <w:p w14:paraId="68FF9C97" w14:textId="68C6D1D8" w:rsidR="00E56B05" w:rsidRDefault="00E56B05" w:rsidP="00E56B05">
      <w:pPr>
        <w:spacing w:after="160" w:line="256" w:lineRule="auto"/>
        <w:rPr>
          <w:rFonts w:ascii="Calibri" w:hAnsi="Calibri" w:cs="Calibri"/>
          <w:sz w:val="22"/>
          <w:szCs w:val="22"/>
        </w:rPr>
      </w:pPr>
      <w:r>
        <w:rPr>
          <w:rFonts w:ascii="Arial" w:eastAsia="Times New Roman" w:hAnsi="Arial" w:cs="Arial"/>
          <w:i/>
          <w:iCs/>
          <w:noProof/>
          <w:sz w:val="20"/>
          <w:szCs w:val="20"/>
          <w:lang w:val="en-GB" w:eastAsia="en-GB"/>
        </w:rPr>
        <w:drawing>
          <wp:anchor distT="0" distB="0" distL="114300" distR="114300" simplePos="0" relativeHeight="251666432" behindDoc="0" locked="0" layoutInCell="1" allowOverlap="1" wp14:anchorId="1F00CCAC" wp14:editId="7366268A">
            <wp:simplePos x="0" y="0"/>
            <wp:positionH relativeFrom="margin">
              <wp:posOffset>2514600</wp:posOffset>
            </wp:positionH>
            <wp:positionV relativeFrom="paragraph">
              <wp:posOffset>8255</wp:posOffset>
            </wp:positionV>
            <wp:extent cx="1352550" cy="1413339"/>
            <wp:effectExtent l="0" t="0" r="0" b="0"/>
            <wp:wrapNone/>
            <wp:docPr id="1340946397" name="Picture 1" descr="A hand holding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hand holding a metal objec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l="1270" t="1215" r="1550" b="1398"/>
                    <a:stretch>
                      <a:fillRect/>
                    </a:stretch>
                  </pic:blipFill>
                  <pic:spPr bwMode="auto">
                    <a:xfrm>
                      <a:off x="0" y="0"/>
                      <a:ext cx="1352550" cy="141333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F1229E" w14:textId="77777777" w:rsidR="00E56B05" w:rsidRDefault="00E56B05" w:rsidP="00E56B05">
      <w:pPr>
        <w:spacing w:after="160" w:line="256" w:lineRule="auto"/>
        <w:rPr>
          <w:rFonts w:ascii="Calibri" w:hAnsi="Calibri" w:cs="Calibri"/>
          <w:sz w:val="22"/>
          <w:szCs w:val="22"/>
        </w:rPr>
      </w:pPr>
    </w:p>
    <w:p w14:paraId="1D172683" w14:textId="77777777" w:rsidR="00E56B05" w:rsidRDefault="00E56B05" w:rsidP="00E56B05">
      <w:pPr>
        <w:spacing w:after="160" w:line="256" w:lineRule="auto"/>
        <w:rPr>
          <w:rFonts w:ascii="Calibri" w:hAnsi="Calibri" w:cs="Calibri"/>
          <w:sz w:val="22"/>
          <w:szCs w:val="22"/>
        </w:rPr>
      </w:pPr>
    </w:p>
    <w:p w14:paraId="3FF77DCD" w14:textId="77777777" w:rsidR="00E56B05" w:rsidRDefault="00E56B05" w:rsidP="00E56B05">
      <w:pPr>
        <w:spacing w:after="160" w:line="256" w:lineRule="auto"/>
        <w:rPr>
          <w:rFonts w:ascii="Calibri" w:hAnsi="Calibri" w:cs="Calibri"/>
          <w:sz w:val="22"/>
          <w:szCs w:val="22"/>
        </w:rPr>
      </w:pPr>
    </w:p>
    <w:p w14:paraId="704F9E5B" w14:textId="77777777" w:rsidR="00E56B05" w:rsidRDefault="00E56B05" w:rsidP="00E56B05">
      <w:pPr>
        <w:spacing w:after="160" w:line="256" w:lineRule="auto"/>
        <w:rPr>
          <w:rFonts w:ascii="Calibri" w:hAnsi="Calibri" w:cs="Calibri"/>
          <w:sz w:val="22"/>
          <w:szCs w:val="22"/>
        </w:rPr>
      </w:pPr>
    </w:p>
    <w:p w14:paraId="0D9DF2B6" w14:textId="49C1DD03" w:rsidR="00E56B05" w:rsidRPr="00E56B05" w:rsidRDefault="00E56B05" w:rsidP="00E56B05">
      <w:pPr>
        <w:spacing w:after="160" w:line="256" w:lineRule="auto"/>
        <w:rPr>
          <w:rFonts w:ascii="Calibri" w:hAnsi="Calibri" w:cs="Calibri"/>
          <w:sz w:val="22"/>
          <w:szCs w:val="22"/>
        </w:rPr>
      </w:pPr>
    </w:p>
    <w:p w14:paraId="6A039160" w14:textId="51A26296" w:rsidR="00E56B05" w:rsidRPr="00E56B05" w:rsidRDefault="00E56B05" w:rsidP="00E56B05">
      <w:pPr>
        <w:pStyle w:val="ListParagraph"/>
        <w:numPr>
          <w:ilvl w:val="0"/>
          <w:numId w:val="2"/>
        </w:numPr>
        <w:spacing w:after="160" w:line="256" w:lineRule="auto"/>
        <w:rPr>
          <w:rFonts w:ascii="Calibri" w:hAnsi="Calibri" w:cs="Calibri"/>
          <w:sz w:val="22"/>
          <w:szCs w:val="22"/>
        </w:rPr>
      </w:pPr>
      <w:r w:rsidRPr="00E56B05">
        <w:rPr>
          <w:rFonts w:ascii="Calibri" w:hAnsi="Calibri" w:cs="Calibri"/>
          <w:sz w:val="22"/>
          <w:szCs w:val="22"/>
        </w:rPr>
        <w:t>A ‘Within tolerance measurement’ check</w:t>
      </w:r>
      <w:r>
        <w:rPr>
          <w:rFonts w:ascii="Calibri" w:hAnsi="Calibri" w:cs="Calibri"/>
          <w:sz w:val="22"/>
          <w:szCs w:val="22"/>
        </w:rPr>
        <w:t xml:space="preserve"> using digital Calipers.</w:t>
      </w:r>
    </w:p>
    <w:p w14:paraId="40F65685" w14:textId="7C17469C" w:rsidR="00E56B05" w:rsidRDefault="00E56B05" w:rsidP="000C3464"/>
    <w:p w14:paraId="2792F9DA" w14:textId="4A1D2E48" w:rsidR="00E56B05" w:rsidRPr="00E56B05" w:rsidRDefault="00E56B05" w:rsidP="000C3464">
      <w:pPr>
        <w:rPr>
          <w:rFonts w:ascii="Calibri" w:hAnsi="Calibri" w:cs="Calibri"/>
          <w:sz w:val="22"/>
          <w:szCs w:val="22"/>
        </w:rPr>
      </w:pPr>
      <w:r w:rsidRPr="00E56B05">
        <w:rPr>
          <w:rFonts w:ascii="Calibri" w:hAnsi="Calibri" w:cs="Calibri"/>
          <w:sz w:val="22"/>
          <w:szCs w:val="22"/>
        </w:rPr>
        <w:t>To allow for a more visual understanding of a process the following process flow diagram</w:t>
      </w:r>
      <w:r>
        <w:rPr>
          <w:rFonts w:ascii="Calibri" w:hAnsi="Calibri" w:cs="Calibri"/>
          <w:sz w:val="22"/>
          <w:szCs w:val="22"/>
        </w:rPr>
        <w:t xml:space="preserve"> (figure 3)</w:t>
      </w:r>
      <w:r w:rsidRPr="00E56B05">
        <w:rPr>
          <w:rFonts w:ascii="Calibri" w:hAnsi="Calibri" w:cs="Calibri"/>
          <w:sz w:val="22"/>
          <w:szCs w:val="22"/>
        </w:rPr>
        <w:t xml:space="preserve"> was constructed: </w:t>
      </w:r>
    </w:p>
    <w:p w14:paraId="15B2D26A" w14:textId="4F2D517B" w:rsidR="00E56B05" w:rsidRDefault="00E56B05" w:rsidP="000C3464"/>
    <w:p w14:paraId="5CF18EB3" w14:textId="60233D81" w:rsidR="000C3464" w:rsidRDefault="000C3464" w:rsidP="000C3464"/>
    <w:p w14:paraId="46E46A62" w14:textId="68D5C689" w:rsidR="00E56B05" w:rsidRDefault="00962F8B" w:rsidP="000C3464">
      <w:r>
        <w:rPr>
          <w:noProof/>
        </w:rPr>
        <w:lastRenderedPageBreak/>
        <mc:AlternateContent>
          <mc:Choice Requires="wps">
            <w:drawing>
              <wp:anchor distT="0" distB="0" distL="114300" distR="114300" simplePos="0" relativeHeight="251678720" behindDoc="0" locked="0" layoutInCell="1" allowOverlap="1" wp14:anchorId="3EDA2351" wp14:editId="6C2E6111">
                <wp:simplePos x="0" y="0"/>
                <wp:positionH relativeFrom="margin">
                  <wp:align>left</wp:align>
                </wp:positionH>
                <wp:positionV relativeFrom="paragraph">
                  <wp:posOffset>8051841</wp:posOffset>
                </wp:positionV>
                <wp:extent cx="5407025" cy="635"/>
                <wp:effectExtent l="0" t="0" r="3175" b="9525"/>
                <wp:wrapTopAndBottom/>
                <wp:docPr id="1561743358" name="Text Box 1"/>
                <wp:cNvGraphicFramePr/>
                <a:graphic xmlns:a="http://schemas.openxmlformats.org/drawingml/2006/main">
                  <a:graphicData uri="http://schemas.microsoft.com/office/word/2010/wordprocessingShape">
                    <wps:wsp>
                      <wps:cNvSpPr txBox="1"/>
                      <wps:spPr>
                        <a:xfrm>
                          <a:off x="0" y="0"/>
                          <a:ext cx="5407025" cy="635"/>
                        </a:xfrm>
                        <a:prstGeom prst="rect">
                          <a:avLst/>
                        </a:prstGeom>
                        <a:solidFill>
                          <a:prstClr val="white"/>
                        </a:solidFill>
                        <a:ln>
                          <a:noFill/>
                        </a:ln>
                      </wps:spPr>
                      <wps:txbx>
                        <w:txbxContent>
                          <w:p w14:paraId="20738F57" w14:textId="7FA97C76" w:rsidR="002F4DFC" w:rsidRPr="009B5C24" w:rsidRDefault="002F4DFC" w:rsidP="002F4DFC">
                            <w:pPr>
                              <w:pStyle w:val="Caption"/>
                              <w:rPr>
                                <w:noProof/>
                              </w:rPr>
                            </w:pPr>
                            <w:bookmarkStart w:id="5" w:name="_Toc165212301"/>
                            <w:r>
                              <w:t xml:space="preserve">Figure </w:t>
                            </w:r>
                            <w:r>
                              <w:fldChar w:fldCharType="begin"/>
                            </w:r>
                            <w:r>
                              <w:instrText xml:space="preserve"> SEQ Figure \* ARABIC </w:instrText>
                            </w:r>
                            <w:r>
                              <w:fldChar w:fldCharType="separate"/>
                            </w:r>
                            <w:r w:rsidR="002A3427">
                              <w:rPr>
                                <w:noProof/>
                              </w:rPr>
                              <w:t>1</w:t>
                            </w:r>
                            <w:r>
                              <w:fldChar w:fldCharType="end"/>
                            </w:r>
                            <w:r>
                              <w:t>: Process Map</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DA2351" id="Text Box 1" o:spid="_x0000_s1028" type="#_x0000_t202" style="position:absolute;margin-left:0;margin-top:634pt;width:425.75pt;height:.05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" stroked="f">
                <v:textbox style="mso-fit-shape-to-text:t" inset="0,0,0,0">
                  <w:txbxContent>
                    <w:p w14:paraId="20738F57" w14:textId="7FA97C76" w:rsidR="002F4DFC" w:rsidRPr="009B5C24" w:rsidRDefault="002F4DFC" w:rsidP="002F4DFC">
                      <w:pPr>
                        <w:pStyle w:val="Caption"/>
                        <w:rPr>
                          <w:noProof/>
                        </w:rPr>
                      </w:pPr>
                      <w:bookmarkStart w:id="6" w:name="_Toc165212301"/>
                      <w:r>
                        <w:t xml:space="preserve">Figure </w:t>
                      </w:r>
                      <w:r>
                        <w:fldChar w:fldCharType="begin"/>
                      </w:r>
                      <w:r>
                        <w:instrText xml:space="preserve"> SEQ Figure \* ARABIC </w:instrText>
                      </w:r>
                      <w:r>
                        <w:fldChar w:fldCharType="separate"/>
                      </w:r>
                      <w:r w:rsidR="002A3427">
                        <w:rPr>
                          <w:noProof/>
                        </w:rPr>
                        <w:t>1</w:t>
                      </w:r>
                      <w:r>
                        <w:fldChar w:fldCharType="end"/>
                      </w:r>
                      <w:r>
                        <w:t>: Process Map</w:t>
                      </w:r>
                      <w:bookmarkEnd w:id="6"/>
                    </w:p>
                  </w:txbxContent>
                </v:textbox>
                <w10:wrap type="topAndBottom" anchorx="margin"/>
              </v:shape>
            </w:pict>
          </mc:Fallback>
        </mc:AlternateContent>
      </w:r>
      <w:r w:rsidRPr="00E56B05">
        <w:rPr>
          <w:noProof/>
        </w:rPr>
        <w:drawing>
          <wp:anchor distT="0" distB="0" distL="114300" distR="114300" simplePos="0" relativeHeight="251667456" behindDoc="0" locked="0" layoutInCell="1" allowOverlap="1" wp14:anchorId="06BF27E9" wp14:editId="3780E5DE">
            <wp:simplePos x="0" y="0"/>
            <wp:positionH relativeFrom="margin">
              <wp:align>left</wp:align>
            </wp:positionH>
            <wp:positionV relativeFrom="paragraph">
              <wp:posOffset>247</wp:posOffset>
            </wp:positionV>
            <wp:extent cx="6507480" cy="7961630"/>
            <wp:effectExtent l="0" t="0" r="7620" b="1270"/>
            <wp:wrapTopAndBottom/>
            <wp:docPr id="1447180991" name="Picture 1"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80991" name="Picture 1" descr="A diagram of a work flow&#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507480" cy="7961630"/>
                    </a:xfrm>
                    <a:prstGeom prst="rect">
                      <a:avLst/>
                    </a:prstGeom>
                    <a:ln w="76200">
                      <a:noFill/>
                    </a:ln>
                  </pic:spPr>
                </pic:pic>
              </a:graphicData>
            </a:graphic>
            <wp14:sizeRelH relativeFrom="margin">
              <wp14:pctWidth>0</wp14:pctWidth>
            </wp14:sizeRelH>
            <wp14:sizeRelV relativeFrom="margin">
              <wp14:pctHeight>0</wp14:pctHeight>
            </wp14:sizeRelV>
          </wp:anchor>
        </w:drawing>
      </w:r>
    </w:p>
    <w:p w14:paraId="4AF8AE39" w14:textId="1E1A0F9D" w:rsidR="00A35138" w:rsidRPr="000C3464" w:rsidRDefault="00A35138" w:rsidP="000C3464"/>
    <w:p w14:paraId="2EEE1036" w14:textId="2DD0FF26" w:rsidR="005067F1" w:rsidRDefault="005067F1" w:rsidP="005067F1">
      <w:pPr>
        <w:pStyle w:val="Heading3"/>
        <w:rPr>
          <w:rFonts w:ascii="Calibri" w:hAnsi="Calibri" w:cs="Calibri"/>
          <w:color w:val="auto"/>
          <w:sz w:val="24"/>
        </w:rPr>
      </w:pPr>
      <w:bookmarkStart w:id="7" w:name="_Toc165200618"/>
      <w:r w:rsidRPr="005067F1">
        <w:rPr>
          <w:rFonts w:ascii="Calibri" w:hAnsi="Calibri" w:cs="Calibri"/>
          <w:color w:val="auto"/>
          <w:sz w:val="24"/>
        </w:rPr>
        <w:lastRenderedPageBreak/>
        <w:t>Voice of the Customer</w:t>
      </w:r>
      <w:r w:rsidR="00DB68BA">
        <w:rPr>
          <w:rFonts w:ascii="Calibri" w:hAnsi="Calibri" w:cs="Calibri"/>
          <w:color w:val="auto"/>
          <w:sz w:val="24"/>
        </w:rPr>
        <w:t>/ Critical to Quality</w:t>
      </w:r>
      <w:bookmarkEnd w:id="7"/>
    </w:p>
    <w:p w14:paraId="5AB439CF" w14:textId="77777777" w:rsidR="003A462D" w:rsidRDefault="003A462D" w:rsidP="003A462D"/>
    <w:p w14:paraId="6A9182FD" w14:textId="46DB031E" w:rsidR="006A001A" w:rsidRPr="006A001A" w:rsidRDefault="00F60105" w:rsidP="006A001A">
      <w:pPr>
        <w:rPr>
          <w:rFonts w:ascii="Times New Roman" w:eastAsia="Times New Roman" w:hAnsi="Times New Roman" w:cs="Times New Roman"/>
          <w:lang w:val="en-GB" w:eastAsia="en-GB"/>
        </w:rPr>
      </w:pPr>
      <w:r>
        <w:rPr>
          <w:rFonts w:ascii="Calibri" w:hAnsi="Calibri" w:cs="Calibri"/>
          <w:sz w:val="22"/>
          <w:szCs w:val="22"/>
        </w:rPr>
        <w:t xml:space="preserve">To begin the process the customer first had to be identified. The customer is external to the company where the Primo LTS kit is used within CNC machines to calculate the length of the tooling being used. The Primo LTS kit is designed to operate within a machining environment, therefore required to be resistant to </w:t>
      </w:r>
      <w:r w:rsidR="004F1195">
        <w:rPr>
          <w:rFonts w:ascii="Calibri" w:hAnsi="Calibri" w:cs="Calibri"/>
          <w:sz w:val="22"/>
          <w:szCs w:val="22"/>
        </w:rPr>
        <w:t xml:space="preserve">swarf </w:t>
      </w:r>
      <w:r>
        <w:rPr>
          <w:rFonts w:ascii="Calibri" w:hAnsi="Calibri" w:cs="Calibri"/>
          <w:sz w:val="22"/>
          <w:szCs w:val="22"/>
        </w:rPr>
        <w:t>and coolant ingress.</w:t>
      </w:r>
      <w:r w:rsidR="006A001A" w:rsidRPr="006A001A">
        <w:t xml:space="preserve"> </w:t>
      </w:r>
      <w:r w:rsidR="006A001A" w:rsidRPr="006A001A">
        <w:rPr>
          <w:rFonts w:ascii="Times New Roman" w:eastAsia="Times New Roman" w:hAnsi="Times New Roman" w:cs="Times New Roman"/>
          <w:lang w:val="en-GB" w:eastAsia="en-GB"/>
        </w:rPr>
        <w:t>(Renishaw, 2021)</w:t>
      </w:r>
    </w:p>
    <w:p w14:paraId="13B0C258" w14:textId="6B5B1606" w:rsidR="00F60105" w:rsidRDefault="00F60105" w:rsidP="003A462D">
      <w:pPr>
        <w:rPr>
          <w:rFonts w:ascii="Calibri" w:hAnsi="Calibri" w:cs="Calibri"/>
          <w:sz w:val="22"/>
          <w:szCs w:val="22"/>
        </w:rPr>
      </w:pPr>
    </w:p>
    <w:p w14:paraId="1E96905B" w14:textId="77777777" w:rsidR="00F60105" w:rsidRDefault="00F60105" w:rsidP="003A462D">
      <w:pPr>
        <w:rPr>
          <w:rFonts w:ascii="Calibri" w:hAnsi="Calibri" w:cs="Calibri"/>
          <w:sz w:val="22"/>
          <w:szCs w:val="22"/>
        </w:rPr>
      </w:pPr>
    </w:p>
    <w:p w14:paraId="153288F6" w14:textId="28B666F9" w:rsidR="000F499E" w:rsidRPr="004F1195" w:rsidRDefault="000F499E" w:rsidP="003A462D">
      <w:pPr>
        <w:rPr>
          <w:rFonts w:ascii="Times New Roman" w:eastAsia="Times New Roman" w:hAnsi="Times New Roman" w:cs="Times New Roman"/>
          <w:lang w:val="en-GB" w:eastAsia="en-GB"/>
        </w:rPr>
      </w:pPr>
      <w:r>
        <w:rPr>
          <w:rFonts w:ascii="Calibri" w:hAnsi="Calibri" w:cs="Calibri"/>
          <w:sz w:val="22"/>
          <w:szCs w:val="22"/>
        </w:rPr>
        <w:t xml:space="preserve">To understand the voice of the customer I followed </w:t>
      </w:r>
      <w:r w:rsidR="002A3427">
        <w:rPr>
          <w:rFonts w:ascii="Calibri" w:hAnsi="Calibri" w:cs="Calibri"/>
          <w:sz w:val="22"/>
          <w:szCs w:val="22"/>
        </w:rPr>
        <w:t>the</w:t>
      </w:r>
      <w:r>
        <w:rPr>
          <w:rFonts w:ascii="Calibri" w:hAnsi="Calibri" w:cs="Calibri"/>
          <w:sz w:val="22"/>
          <w:szCs w:val="22"/>
        </w:rPr>
        <w:t xml:space="preserve"> </w:t>
      </w:r>
      <w:r w:rsidR="00B95ECF">
        <w:rPr>
          <w:rFonts w:ascii="Calibri" w:hAnsi="Calibri" w:cs="Calibri"/>
          <w:sz w:val="22"/>
          <w:szCs w:val="22"/>
        </w:rPr>
        <w:t>Kano</w:t>
      </w:r>
      <w:r>
        <w:rPr>
          <w:rFonts w:ascii="Calibri" w:hAnsi="Calibri" w:cs="Calibri"/>
          <w:sz w:val="22"/>
          <w:szCs w:val="22"/>
        </w:rPr>
        <w:t xml:space="preserve"> method, </w:t>
      </w:r>
      <w:r w:rsidR="00B95ECF">
        <w:rPr>
          <w:rFonts w:ascii="Calibri" w:hAnsi="Calibri" w:cs="Calibri"/>
          <w:sz w:val="22"/>
          <w:szCs w:val="22"/>
        </w:rPr>
        <w:t>which</w:t>
      </w:r>
      <w:r>
        <w:rPr>
          <w:rFonts w:ascii="Calibri" w:hAnsi="Calibri" w:cs="Calibri"/>
          <w:sz w:val="22"/>
          <w:szCs w:val="22"/>
        </w:rPr>
        <w:t xml:space="preserve"> helps provide a deeper understanding </w:t>
      </w:r>
      <w:r w:rsidR="00B95ECF">
        <w:rPr>
          <w:rFonts w:ascii="Calibri" w:hAnsi="Calibri" w:cs="Calibri"/>
          <w:sz w:val="22"/>
          <w:szCs w:val="22"/>
        </w:rPr>
        <w:t>of</w:t>
      </w:r>
      <w:r>
        <w:rPr>
          <w:rFonts w:ascii="Calibri" w:hAnsi="Calibri" w:cs="Calibri"/>
          <w:sz w:val="22"/>
          <w:szCs w:val="22"/>
        </w:rPr>
        <w:t xml:space="preserve"> the </w:t>
      </w:r>
      <w:r w:rsidR="00B95ECF">
        <w:rPr>
          <w:rFonts w:ascii="Calibri" w:hAnsi="Calibri" w:cs="Calibri"/>
          <w:sz w:val="22"/>
          <w:szCs w:val="22"/>
        </w:rPr>
        <w:t>customer's</w:t>
      </w:r>
      <w:r>
        <w:rPr>
          <w:rFonts w:ascii="Calibri" w:hAnsi="Calibri" w:cs="Calibri"/>
          <w:sz w:val="22"/>
          <w:szCs w:val="22"/>
        </w:rPr>
        <w:t xml:space="preserve"> preferences and expectations. The </w:t>
      </w:r>
      <w:r w:rsidR="00B95ECF">
        <w:rPr>
          <w:rFonts w:ascii="Calibri" w:hAnsi="Calibri" w:cs="Calibri"/>
          <w:sz w:val="22"/>
          <w:szCs w:val="22"/>
        </w:rPr>
        <w:t>Kano</w:t>
      </w:r>
      <w:r>
        <w:rPr>
          <w:rFonts w:ascii="Calibri" w:hAnsi="Calibri" w:cs="Calibri"/>
          <w:sz w:val="22"/>
          <w:szCs w:val="22"/>
        </w:rPr>
        <w:t xml:space="preserve"> method then helps categorise these features into what will either significantly enhance customer satisfaction or prevent dissatisfaction</w:t>
      </w:r>
      <w:r w:rsidR="004F1195">
        <w:rPr>
          <w:rFonts w:ascii="Calibri" w:hAnsi="Calibri" w:cs="Calibri"/>
          <w:sz w:val="22"/>
          <w:szCs w:val="22"/>
        </w:rPr>
        <w:t xml:space="preserve"> </w:t>
      </w:r>
      <w:r w:rsidR="004F1195" w:rsidRPr="004F1195">
        <w:rPr>
          <w:rFonts w:ascii="Times New Roman" w:eastAsia="Times New Roman" w:hAnsi="Times New Roman" w:cs="Times New Roman"/>
          <w:lang w:val="en-GB" w:eastAsia="en-GB"/>
        </w:rPr>
        <w:t>(Qualtrics, 2023)</w:t>
      </w:r>
      <w:r>
        <w:rPr>
          <w:rFonts w:ascii="Calibri" w:hAnsi="Calibri" w:cs="Calibri"/>
          <w:sz w:val="22"/>
          <w:szCs w:val="22"/>
        </w:rPr>
        <w:t xml:space="preserve">. </w:t>
      </w:r>
    </w:p>
    <w:p w14:paraId="0F8D9E27" w14:textId="77777777" w:rsidR="000F499E" w:rsidRDefault="000F499E" w:rsidP="003A462D">
      <w:pPr>
        <w:rPr>
          <w:rFonts w:ascii="Calibri" w:hAnsi="Calibri" w:cs="Calibri"/>
          <w:sz w:val="22"/>
          <w:szCs w:val="22"/>
        </w:rPr>
      </w:pPr>
    </w:p>
    <w:p w14:paraId="5D10BFDF" w14:textId="758DC7EF" w:rsidR="008D058D" w:rsidRDefault="00F60105" w:rsidP="003A462D">
      <w:pPr>
        <w:rPr>
          <w:rFonts w:ascii="Calibri" w:hAnsi="Calibri" w:cs="Calibri"/>
          <w:sz w:val="22"/>
          <w:szCs w:val="22"/>
        </w:rPr>
      </w:pPr>
      <w:r>
        <w:rPr>
          <w:rFonts w:ascii="Calibri" w:hAnsi="Calibri" w:cs="Calibri"/>
          <w:sz w:val="22"/>
          <w:szCs w:val="22"/>
        </w:rPr>
        <w:t xml:space="preserve">Due to the nature of the project I spoke to </w:t>
      </w:r>
      <w:r w:rsidR="008D058D">
        <w:rPr>
          <w:rFonts w:ascii="Calibri" w:hAnsi="Calibri" w:cs="Calibri"/>
          <w:sz w:val="22"/>
          <w:szCs w:val="22"/>
        </w:rPr>
        <w:t>5</w:t>
      </w:r>
      <w:r>
        <w:rPr>
          <w:rFonts w:ascii="Calibri" w:hAnsi="Calibri" w:cs="Calibri"/>
          <w:sz w:val="22"/>
          <w:szCs w:val="22"/>
        </w:rPr>
        <w:t xml:space="preserve"> of the machinists within Renishaw’s machine shop who use the tooling as part of their process</w:t>
      </w:r>
      <w:r w:rsidR="008D058D">
        <w:rPr>
          <w:rFonts w:ascii="Calibri" w:hAnsi="Calibri" w:cs="Calibri"/>
          <w:sz w:val="22"/>
          <w:szCs w:val="22"/>
        </w:rPr>
        <w:t>. The following questions were asked</w:t>
      </w:r>
      <w:r w:rsidR="000F499E">
        <w:rPr>
          <w:rFonts w:ascii="Calibri" w:hAnsi="Calibri" w:cs="Calibri"/>
          <w:sz w:val="22"/>
          <w:szCs w:val="22"/>
        </w:rPr>
        <w:t>:</w:t>
      </w:r>
    </w:p>
    <w:p w14:paraId="2F60CEE7" w14:textId="7014DDBF" w:rsidR="000F499E" w:rsidRDefault="000F499E" w:rsidP="003A462D">
      <w:pPr>
        <w:rPr>
          <w:rFonts w:ascii="Calibri" w:hAnsi="Calibri" w:cs="Calibri"/>
          <w:sz w:val="22"/>
          <w:szCs w:val="22"/>
        </w:rPr>
      </w:pPr>
    </w:p>
    <w:p w14:paraId="63174CD5" w14:textId="77777777" w:rsidR="002F4DFC" w:rsidRDefault="00836C64" w:rsidP="002F4DFC">
      <w:pPr>
        <w:keepNext/>
      </w:pPr>
      <w:r w:rsidRPr="00836C64">
        <w:rPr>
          <w:rFonts w:ascii="Calibri" w:hAnsi="Calibri" w:cs="Calibri"/>
          <w:noProof/>
          <w:sz w:val="22"/>
          <w:szCs w:val="22"/>
        </w:rPr>
        <w:drawing>
          <wp:inline distT="0" distB="0" distL="0" distR="0" wp14:anchorId="12DB39C4" wp14:editId="5F58720D">
            <wp:extent cx="5754414" cy="5745533"/>
            <wp:effectExtent l="0" t="0" r="0" b="7620"/>
            <wp:docPr id="53336156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361560" name="Picture 1" descr="A screenshot of a questionnaire&#10;&#10;Description automatically generated"/>
                    <pic:cNvPicPr/>
                  </pic:nvPicPr>
                  <pic:blipFill>
                    <a:blip r:embed="rId13"/>
                    <a:stretch>
                      <a:fillRect/>
                    </a:stretch>
                  </pic:blipFill>
                  <pic:spPr>
                    <a:xfrm>
                      <a:off x="0" y="0"/>
                      <a:ext cx="5765707" cy="5756808"/>
                    </a:xfrm>
                    <a:prstGeom prst="rect">
                      <a:avLst/>
                    </a:prstGeom>
                  </pic:spPr>
                </pic:pic>
              </a:graphicData>
            </a:graphic>
          </wp:inline>
        </w:drawing>
      </w:r>
    </w:p>
    <w:p w14:paraId="3A7AFAE0" w14:textId="31C0976F" w:rsidR="000F499E" w:rsidRDefault="002F4DFC" w:rsidP="002F4DFC">
      <w:pPr>
        <w:pStyle w:val="Caption"/>
        <w:rPr>
          <w:rFonts w:ascii="Calibri" w:hAnsi="Calibri" w:cs="Calibri"/>
          <w:sz w:val="22"/>
          <w:szCs w:val="22"/>
        </w:rPr>
      </w:pPr>
      <w:bookmarkStart w:id="8" w:name="_Toc165212302"/>
      <w:r>
        <w:t xml:space="preserve">Figure </w:t>
      </w:r>
      <w:r>
        <w:fldChar w:fldCharType="begin"/>
      </w:r>
      <w:r>
        <w:instrText xml:space="preserve"> SEQ Figure \* ARABIC </w:instrText>
      </w:r>
      <w:r>
        <w:fldChar w:fldCharType="separate"/>
      </w:r>
      <w:r w:rsidR="002A3427">
        <w:rPr>
          <w:noProof/>
        </w:rPr>
        <w:t>2</w:t>
      </w:r>
      <w:r>
        <w:fldChar w:fldCharType="end"/>
      </w:r>
      <w:r>
        <w:t>: Voice of Customer Questions</w:t>
      </w:r>
      <w:bookmarkEnd w:id="8"/>
    </w:p>
    <w:p w14:paraId="7C826E40" w14:textId="77777777" w:rsidR="000F499E" w:rsidRDefault="000F499E" w:rsidP="003A462D">
      <w:pPr>
        <w:rPr>
          <w:rFonts w:ascii="Calibri" w:hAnsi="Calibri" w:cs="Calibri"/>
          <w:sz w:val="22"/>
          <w:szCs w:val="22"/>
        </w:rPr>
      </w:pPr>
    </w:p>
    <w:p w14:paraId="59183BF7" w14:textId="71703DB9" w:rsidR="0044321C" w:rsidRPr="0044321C" w:rsidRDefault="0044321C" w:rsidP="0044321C">
      <w:pPr>
        <w:tabs>
          <w:tab w:val="left" w:pos="4320"/>
        </w:tabs>
        <w:rPr>
          <w:rFonts w:ascii="Calibri" w:hAnsi="Calibri" w:cs="Calibri"/>
          <w:sz w:val="22"/>
          <w:szCs w:val="22"/>
        </w:rPr>
      </w:pPr>
      <w:r>
        <w:rPr>
          <w:rFonts w:ascii="Calibri" w:hAnsi="Calibri" w:cs="Calibri"/>
          <w:sz w:val="22"/>
          <w:szCs w:val="22"/>
        </w:rPr>
        <w:lastRenderedPageBreak/>
        <w:tab/>
        <w:t xml:space="preserve"> </w:t>
      </w:r>
    </w:p>
    <w:p w14:paraId="712AF28E" w14:textId="4579000F" w:rsidR="008D058D" w:rsidRDefault="000F499E" w:rsidP="003A462D">
      <w:pPr>
        <w:rPr>
          <w:rFonts w:ascii="Calibri" w:hAnsi="Calibri" w:cs="Calibri"/>
          <w:sz w:val="22"/>
          <w:szCs w:val="22"/>
        </w:rPr>
      </w:pPr>
      <w:r>
        <w:rPr>
          <w:rFonts w:ascii="Calibri" w:hAnsi="Calibri" w:cs="Calibri"/>
          <w:sz w:val="22"/>
          <w:szCs w:val="22"/>
        </w:rPr>
        <w:t xml:space="preserve">From the answers submitted by the small group of </w:t>
      </w:r>
      <w:r w:rsidR="00DB68BA">
        <w:rPr>
          <w:rFonts w:ascii="Calibri" w:hAnsi="Calibri" w:cs="Calibri"/>
          <w:sz w:val="22"/>
          <w:szCs w:val="22"/>
        </w:rPr>
        <w:t>machinists</w:t>
      </w:r>
      <w:r>
        <w:rPr>
          <w:rFonts w:ascii="Calibri" w:hAnsi="Calibri" w:cs="Calibri"/>
          <w:sz w:val="22"/>
          <w:szCs w:val="22"/>
        </w:rPr>
        <w:t xml:space="preserve"> I ranked the following key features into </w:t>
      </w:r>
      <w:r w:rsidR="00DB68BA">
        <w:rPr>
          <w:rFonts w:ascii="Calibri" w:hAnsi="Calibri" w:cs="Calibri"/>
          <w:sz w:val="22"/>
          <w:szCs w:val="22"/>
        </w:rPr>
        <w:t xml:space="preserve">what is delighters and basic attributes. </w:t>
      </w:r>
    </w:p>
    <w:p w14:paraId="3408898C" w14:textId="09FA697F" w:rsidR="00DB68BA" w:rsidRDefault="00DB68BA" w:rsidP="003A462D">
      <w:pPr>
        <w:rPr>
          <w:rFonts w:ascii="Calibri" w:hAnsi="Calibri" w:cs="Calibri"/>
          <w:sz w:val="22"/>
          <w:szCs w:val="22"/>
        </w:rPr>
      </w:pPr>
    </w:p>
    <w:p w14:paraId="64B2B0D9" w14:textId="64F097C9" w:rsidR="00DB68BA" w:rsidRDefault="00DB68BA" w:rsidP="003A462D">
      <w:pPr>
        <w:rPr>
          <w:rFonts w:ascii="Calibri" w:hAnsi="Calibri" w:cs="Calibri"/>
          <w:sz w:val="22"/>
          <w:szCs w:val="22"/>
        </w:rPr>
      </w:pPr>
    </w:p>
    <w:p w14:paraId="2D8D2F34" w14:textId="37A3ADC6" w:rsidR="00DB68BA" w:rsidRDefault="00DB68BA" w:rsidP="003A462D">
      <w:pPr>
        <w:rPr>
          <w:rFonts w:ascii="Calibri" w:hAnsi="Calibri" w:cs="Calibri"/>
          <w:sz w:val="22"/>
          <w:szCs w:val="22"/>
        </w:rPr>
      </w:pPr>
      <w:r>
        <w:rPr>
          <w:rFonts w:ascii="Calibri" w:hAnsi="Calibri" w:cs="Calibri"/>
          <w:sz w:val="22"/>
          <w:szCs w:val="22"/>
        </w:rPr>
        <w:t xml:space="preserve">Key features and Benefits: </w:t>
      </w:r>
    </w:p>
    <w:p w14:paraId="6CD4DA75" w14:textId="78ACCCB6" w:rsidR="00DB68BA" w:rsidRPr="00DB68BA" w:rsidRDefault="00836C64" w:rsidP="00DB68BA">
      <w:pPr>
        <w:numPr>
          <w:ilvl w:val="0"/>
          <w:numId w:val="4"/>
        </w:numPr>
        <w:shd w:val="clear" w:color="auto" w:fill="FFFFFF"/>
        <w:spacing w:before="100" w:beforeAutospacing="1" w:after="100" w:afterAutospacing="1"/>
        <w:rPr>
          <w:rFonts w:ascii="Calibri" w:eastAsia="Times New Roman" w:hAnsi="Calibri" w:cs="Calibri"/>
          <w:color w:val="211A15"/>
          <w:sz w:val="22"/>
          <w:szCs w:val="22"/>
          <w:lang w:val="en-GB" w:eastAsia="en-GB"/>
        </w:rPr>
      </w:pPr>
      <w:r>
        <w:rPr>
          <w:rFonts w:ascii="Calibri" w:eastAsia="Times New Roman" w:hAnsi="Calibri" w:cs="Calibri"/>
          <w:color w:val="211A15"/>
          <w:sz w:val="22"/>
          <w:szCs w:val="22"/>
          <w:lang w:val="en-GB" w:eastAsia="en-GB"/>
        </w:rPr>
        <w:t>High Resistance to Environmental Factors</w:t>
      </w:r>
      <w:r w:rsidR="00DB68BA">
        <w:rPr>
          <w:rFonts w:ascii="Calibri" w:eastAsia="Times New Roman" w:hAnsi="Calibri" w:cs="Calibri"/>
          <w:color w:val="211A15"/>
          <w:sz w:val="22"/>
          <w:szCs w:val="22"/>
          <w:lang w:val="en-GB" w:eastAsia="en-GB"/>
        </w:rPr>
        <w:t xml:space="preserve"> - </w:t>
      </w:r>
      <w:r w:rsidR="00DB68BA" w:rsidRPr="00DB68BA">
        <w:rPr>
          <w:rFonts w:ascii="Calibri" w:eastAsia="Times New Roman" w:hAnsi="Calibri" w:cs="Calibri"/>
          <w:b/>
          <w:bCs/>
          <w:color w:val="0070C0"/>
          <w:sz w:val="22"/>
          <w:szCs w:val="22"/>
          <w:lang w:val="en-GB" w:eastAsia="en-GB"/>
        </w:rPr>
        <w:t xml:space="preserve">Basic </w:t>
      </w:r>
    </w:p>
    <w:p w14:paraId="3CCD9D09" w14:textId="322BEF4B" w:rsidR="00DB68BA" w:rsidRPr="00DB68BA" w:rsidRDefault="00836C64" w:rsidP="00DB68BA">
      <w:pPr>
        <w:numPr>
          <w:ilvl w:val="0"/>
          <w:numId w:val="4"/>
        </w:numPr>
        <w:shd w:val="clear" w:color="auto" w:fill="FFFFFF"/>
        <w:spacing w:before="100" w:beforeAutospacing="1" w:after="100" w:afterAutospacing="1"/>
        <w:rPr>
          <w:rFonts w:ascii="Calibri" w:eastAsia="Times New Roman" w:hAnsi="Calibri" w:cs="Calibri"/>
          <w:color w:val="211A15"/>
          <w:sz w:val="22"/>
          <w:szCs w:val="22"/>
          <w:lang w:val="en-GB" w:eastAsia="en-GB"/>
        </w:rPr>
      </w:pPr>
      <w:r>
        <w:rPr>
          <w:rFonts w:ascii="Calibri" w:eastAsia="Times New Roman" w:hAnsi="Calibri" w:cs="Calibri"/>
          <w:color w:val="211A15"/>
          <w:sz w:val="22"/>
          <w:szCs w:val="22"/>
          <w:lang w:val="en-GB" w:eastAsia="en-GB"/>
        </w:rPr>
        <w:t>Shock and Vibration Immunity</w:t>
      </w:r>
      <w:r w:rsidR="00DB68BA">
        <w:rPr>
          <w:rFonts w:ascii="Calibri" w:eastAsia="Times New Roman" w:hAnsi="Calibri" w:cs="Calibri"/>
          <w:color w:val="211A15"/>
          <w:sz w:val="22"/>
          <w:szCs w:val="22"/>
          <w:lang w:val="en-GB" w:eastAsia="en-GB"/>
        </w:rPr>
        <w:t xml:space="preserve"> - </w:t>
      </w:r>
      <w:r w:rsidR="00DB68BA" w:rsidRPr="0044321C">
        <w:rPr>
          <w:rFonts w:ascii="Calibri" w:eastAsia="Times New Roman" w:hAnsi="Calibri" w:cs="Calibri"/>
          <w:b/>
          <w:bCs/>
          <w:color w:val="FF0000"/>
          <w:sz w:val="22"/>
          <w:szCs w:val="22"/>
          <w:lang w:val="en-GB" w:eastAsia="en-GB"/>
        </w:rPr>
        <w:t>Basic</w:t>
      </w:r>
    </w:p>
    <w:p w14:paraId="370E36B7" w14:textId="611B19B8" w:rsidR="00DB68BA" w:rsidRPr="00DB68BA" w:rsidRDefault="00836C64" w:rsidP="00DB68BA">
      <w:pPr>
        <w:numPr>
          <w:ilvl w:val="0"/>
          <w:numId w:val="4"/>
        </w:numPr>
        <w:shd w:val="clear" w:color="auto" w:fill="FFFFFF"/>
        <w:spacing w:before="100" w:beforeAutospacing="1" w:after="100" w:afterAutospacing="1"/>
        <w:rPr>
          <w:rFonts w:ascii="Calibri" w:eastAsia="Times New Roman" w:hAnsi="Calibri" w:cs="Calibri"/>
          <w:color w:val="211A15"/>
          <w:sz w:val="22"/>
          <w:szCs w:val="22"/>
          <w:lang w:val="en-GB" w:eastAsia="en-GB"/>
        </w:rPr>
      </w:pPr>
      <w:r>
        <w:rPr>
          <w:rFonts w:ascii="Calibri" w:eastAsia="Times New Roman" w:hAnsi="Calibri" w:cs="Calibri"/>
          <w:color w:val="211A15"/>
          <w:sz w:val="22"/>
          <w:szCs w:val="22"/>
          <w:lang w:val="en-GB" w:eastAsia="en-GB"/>
        </w:rPr>
        <w:t>Long-Term Operational Reliability</w:t>
      </w:r>
      <w:r w:rsidR="00DB68BA">
        <w:rPr>
          <w:rFonts w:ascii="Calibri" w:eastAsia="Times New Roman" w:hAnsi="Calibri" w:cs="Calibri"/>
          <w:color w:val="211A15"/>
          <w:sz w:val="22"/>
          <w:szCs w:val="22"/>
          <w:lang w:val="en-GB" w:eastAsia="en-GB"/>
        </w:rPr>
        <w:t xml:space="preserve"> - </w:t>
      </w:r>
      <w:r w:rsidR="00DB68BA" w:rsidRPr="00DB68BA">
        <w:rPr>
          <w:rFonts w:ascii="Calibri" w:eastAsia="Times New Roman" w:hAnsi="Calibri" w:cs="Calibri"/>
          <w:b/>
          <w:bCs/>
          <w:color w:val="0070C0"/>
          <w:sz w:val="22"/>
          <w:szCs w:val="22"/>
          <w:lang w:val="en-GB" w:eastAsia="en-GB"/>
        </w:rPr>
        <w:t>Basic</w:t>
      </w:r>
    </w:p>
    <w:p w14:paraId="3755D928" w14:textId="55A216F3" w:rsidR="00DB68BA" w:rsidRPr="00DB68BA" w:rsidRDefault="0044321C" w:rsidP="00DB68BA">
      <w:pPr>
        <w:numPr>
          <w:ilvl w:val="0"/>
          <w:numId w:val="4"/>
        </w:numPr>
        <w:shd w:val="clear" w:color="auto" w:fill="FFFFFF"/>
        <w:spacing w:before="100" w:beforeAutospacing="1" w:after="100" w:afterAutospacing="1"/>
        <w:rPr>
          <w:rFonts w:ascii="Calibri" w:eastAsia="Times New Roman" w:hAnsi="Calibri" w:cs="Calibri"/>
          <w:color w:val="211A15"/>
          <w:sz w:val="22"/>
          <w:szCs w:val="22"/>
          <w:lang w:val="en-GB" w:eastAsia="en-GB"/>
        </w:rPr>
      </w:pPr>
      <w:r>
        <w:rPr>
          <w:rFonts w:ascii="Calibri" w:eastAsia="Times New Roman" w:hAnsi="Calibri" w:cs="Calibri"/>
          <w:color w:val="211A15"/>
          <w:sz w:val="22"/>
          <w:szCs w:val="22"/>
          <w:lang w:val="en-GB" w:eastAsia="en-GB"/>
        </w:rPr>
        <w:t>Low Maintenance</w:t>
      </w:r>
      <w:r w:rsidR="00DB68BA">
        <w:rPr>
          <w:rFonts w:ascii="Calibri" w:eastAsia="Times New Roman" w:hAnsi="Calibri" w:cs="Calibri"/>
          <w:color w:val="211A15"/>
          <w:sz w:val="22"/>
          <w:szCs w:val="22"/>
          <w:lang w:val="en-GB" w:eastAsia="en-GB"/>
        </w:rPr>
        <w:t xml:space="preserve"> - </w:t>
      </w:r>
      <w:r w:rsidR="00DB68BA" w:rsidRPr="00DB68BA">
        <w:rPr>
          <w:rFonts w:ascii="Calibri" w:eastAsia="Times New Roman" w:hAnsi="Calibri" w:cs="Calibri"/>
          <w:b/>
          <w:bCs/>
          <w:color w:val="FF0000"/>
          <w:sz w:val="22"/>
          <w:szCs w:val="22"/>
          <w:lang w:val="en-GB" w:eastAsia="en-GB"/>
        </w:rPr>
        <w:t>Delighter.</w:t>
      </w:r>
    </w:p>
    <w:p w14:paraId="7378A2BA" w14:textId="34D538F1" w:rsidR="00DB68BA" w:rsidRPr="00DB68BA" w:rsidRDefault="0044321C" w:rsidP="00DB68BA">
      <w:pPr>
        <w:numPr>
          <w:ilvl w:val="0"/>
          <w:numId w:val="4"/>
        </w:numPr>
        <w:shd w:val="clear" w:color="auto" w:fill="FFFFFF"/>
        <w:spacing w:before="100" w:beforeAutospacing="1" w:after="100" w:afterAutospacing="1"/>
        <w:rPr>
          <w:rFonts w:ascii="Calibri" w:eastAsia="Times New Roman" w:hAnsi="Calibri" w:cs="Calibri"/>
          <w:color w:val="211A15"/>
          <w:sz w:val="22"/>
          <w:szCs w:val="22"/>
          <w:lang w:val="en-GB" w:eastAsia="en-GB"/>
        </w:rPr>
      </w:pPr>
      <w:r>
        <w:rPr>
          <w:rFonts w:ascii="Calibri" w:eastAsia="Times New Roman" w:hAnsi="Calibri" w:cs="Calibri"/>
          <w:color w:val="211A15"/>
          <w:sz w:val="22"/>
          <w:szCs w:val="22"/>
          <w:lang w:val="en-GB" w:eastAsia="en-GB"/>
        </w:rPr>
        <w:t>Consistent and Reliable Tool Setting</w:t>
      </w:r>
      <w:r w:rsidR="00DB68BA">
        <w:rPr>
          <w:rFonts w:ascii="Calibri" w:eastAsia="Times New Roman" w:hAnsi="Calibri" w:cs="Calibri"/>
          <w:color w:val="211A15"/>
          <w:sz w:val="22"/>
          <w:szCs w:val="22"/>
          <w:lang w:val="en-GB" w:eastAsia="en-GB"/>
        </w:rPr>
        <w:t xml:space="preserve"> – </w:t>
      </w:r>
      <w:r w:rsidR="00DB68BA">
        <w:rPr>
          <w:rFonts w:ascii="Calibri" w:eastAsia="Times New Roman" w:hAnsi="Calibri" w:cs="Calibri"/>
          <w:b/>
          <w:bCs/>
          <w:color w:val="0070C0"/>
          <w:sz w:val="22"/>
          <w:szCs w:val="22"/>
          <w:lang w:val="en-GB" w:eastAsia="en-GB"/>
        </w:rPr>
        <w:t>Basic</w:t>
      </w:r>
    </w:p>
    <w:p w14:paraId="62B63962" w14:textId="77777777" w:rsidR="002F4DFC" w:rsidRDefault="00DB68BA" w:rsidP="002F4DFC">
      <w:pPr>
        <w:keepNext/>
      </w:pPr>
      <w:r>
        <w:rPr>
          <w:noProof/>
        </w:rPr>
        <w:t xml:space="preserve">                                       </w:t>
      </w:r>
      <w:r>
        <w:rPr>
          <w:noProof/>
        </w:rPr>
        <w:drawing>
          <wp:inline distT="0" distB="0" distL="0" distR="0" wp14:anchorId="0155D6F6" wp14:editId="5ED98B0E">
            <wp:extent cx="4038600" cy="2612376"/>
            <wp:effectExtent l="0" t="0" r="0" b="0"/>
            <wp:docPr id="1137322250" name="Picture 1" descr="A diagram of a performance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22250" name="Picture 1" descr="A diagram of a performance diagram&#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45939" cy="2617123"/>
                    </a:xfrm>
                    <a:prstGeom prst="rect">
                      <a:avLst/>
                    </a:prstGeom>
                    <a:noFill/>
                    <a:ln>
                      <a:noFill/>
                    </a:ln>
                  </pic:spPr>
                </pic:pic>
              </a:graphicData>
            </a:graphic>
          </wp:inline>
        </w:drawing>
      </w:r>
    </w:p>
    <w:p w14:paraId="2ADB6083" w14:textId="009A04CD" w:rsidR="008D058D" w:rsidRDefault="002F4DFC" w:rsidP="006A001A">
      <w:pPr>
        <w:pStyle w:val="Caption"/>
        <w:tabs>
          <w:tab w:val="center" w:pos="5400"/>
        </w:tabs>
      </w:pPr>
      <w:bookmarkStart w:id="9" w:name="_Toc165212303"/>
      <w:r>
        <w:t xml:space="preserve">Figure </w:t>
      </w:r>
      <w:r>
        <w:fldChar w:fldCharType="begin"/>
      </w:r>
      <w:r>
        <w:instrText xml:space="preserve"> SEQ Figure \* ARABIC </w:instrText>
      </w:r>
      <w:r>
        <w:fldChar w:fldCharType="separate"/>
      </w:r>
      <w:r w:rsidR="002A3427">
        <w:rPr>
          <w:noProof/>
        </w:rPr>
        <w:t>3</w:t>
      </w:r>
      <w:r>
        <w:fldChar w:fldCharType="end"/>
      </w:r>
      <w:r>
        <w:t>: Kano Model</w:t>
      </w:r>
      <w:bookmarkEnd w:id="9"/>
      <w:r w:rsidR="006A001A">
        <w:tab/>
      </w:r>
    </w:p>
    <w:p w14:paraId="51C63E3C" w14:textId="5B0EC6EB" w:rsidR="00331CED" w:rsidRPr="00331CED" w:rsidRDefault="00331CED" w:rsidP="00331CED">
      <w:pPr>
        <w:rPr>
          <w:rFonts w:ascii="Times New Roman" w:eastAsia="Times New Roman" w:hAnsi="Times New Roman" w:cs="Times New Roman"/>
          <w:lang w:val="en-GB" w:eastAsia="en-GB"/>
        </w:rPr>
      </w:pPr>
      <w:r>
        <w:t xml:space="preserve">                                                                         </w:t>
      </w:r>
      <w:r>
        <w:tab/>
      </w:r>
      <w:r w:rsidRPr="00331CED">
        <w:rPr>
          <w:rFonts w:ascii="Times New Roman" w:eastAsia="Times New Roman" w:hAnsi="Times New Roman" w:cs="Times New Roman"/>
          <w:lang w:val="en-GB" w:eastAsia="en-GB"/>
        </w:rPr>
        <w:t>(dmexco, n.d.)</w:t>
      </w:r>
    </w:p>
    <w:p w14:paraId="143070AC" w14:textId="3D4E5B9D" w:rsidR="006A001A" w:rsidRPr="006A001A" w:rsidRDefault="006A001A" w:rsidP="00331CED">
      <w:pPr>
        <w:tabs>
          <w:tab w:val="left" w:pos="4836"/>
        </w:tabs>
      </w:pPr>
    </w:p>
    <w:p w14:paraId="4A79429A" w14:textId="67DEB37D" w:rsidR="00DB68BA" w:rsidRPr="006A001A" w:rsidRDefault="00DB68BA" w:rsidP="003A462D">
      <w:pPr>
        <w:rPr>
          <w:rFonts w:ascii="Calibri" w:hAnsi="Calibri" w:cs="Calibri"/>
          <w:sz w:val="22"/>
          <w:szCs w:val="22"/>
        </w:rPr>
      </w:pPr>
    </w:p>
    <w:p w14:paraId="11C64915" w14:textId="30B80A75" w:rsidR="003A462D" w:rsidRDefault="00836C64" w:rsidP="003A462D">
      <w:pPr>
        <w:rPr>
          <w:rFonts w:ascii="Calibri" w:hAnsi="Calibri" w:cs="Calibri"/>
          <w:sz w:val="22"/>
          <w:szCs w:val="22"/>
        </w:rPr>
      </w:pPr>
      <w:r>
        <w:rPr>
          <w:rFonts w:ascii="Calibri" w:hAnsi="Calibri" w:cs="Calibri"/>
          <w:sz w:val="22"/>
          <w:szCs w:val="22"/>
        </w:rPr>
        <w:t xml:space="preserve">The kano method allowed to identify what is Critical to Quality (CTQ). </w:t>
      </w:r>
      <w:r w:rsidR="0044321C">
        <w:rPr>
          <w:rFonts w:ascii="Calibri" w:hAnsi="Calibri" w:cs="Calibri"/>
          <w:sz w:val="22"/>
          <w:szCs w:val="22"/>
        </w:rPr>
        <w:t>However,</w:t>
      </w:r>
      <w:r>
        <w:rPr>
          <w:rFonts w:ascii="Calibri" w:hAnsi="Calibri" w:cs="Calibri"/>
          <w:sz w:val="22"/>
          <w:szCs w:val="22"/>
        </w:rPr>
        <w:t xml:space="preserve"> due to the focus of the project we can take the following attributes and ensure that they are being met during the assembly of the Primo LTS stylus</w:t>
      </w:r>
      <w:r w:rsidR="00331CED">
        <w:rPr>
          <w:rFonts w:ascii="Calibri" w:hAnsi="Calibri" w:cs="Calibri"/>
          <w:sz w:val="22"/>
          <w:szCs w:val="22"/>
        </w:rPr>
        <w:t>.</w:t>
      </w:r>
      <w:r>
        <w:rPr>
          <w:rFonts w:ascii="Calibri" w:hAnsi="Calibri" w:cs="Calibri"/>
          <w:sz w:val="22"/>
          <w:szCs w:val="22"/>
        </w:rPr>
        <w:t xml:space="preserve"> </w:t>
      </w:r>
    </w:p>
    <w:p w14:paraId="5D472AAA" w14:textId="77777777" w:rsidR="0044321C" w:rsidRDefault="0044321C" w:rsidP="003A462D">
      <w:pPr>
        <w:rPr>
          <w:rFonts w:ascii="Calibri" w:hAnsi="Calibri" w:cs="Calibri"/>
          <w:sz w:val="22"/>
          <w:szCs w:val="22"/>
        </w:rPr>
      </w:pPr>
    </w:p>
    <w:p w14:paraId="4A00E9AE" w14:textId="619EACF4" w:rsidR="0044321C" w:rsidRDefault="0044321C" w:rsidP="003A462D">
      <w:pPr>
        <w:rPr>
          <w:rFonts w:ascii="Calibri" w:hAnsi="Calibri" w:cs="Calibri"/>
          <w:sz w:val="22"/>
          <w:szCs w:val="22"/>
        </w:rPr>
      </w:pPr>
      <w:r>
        <w:rPr>
          <w:rFonts w:ascii="Calibri" w:hAnsi="Calibri" w:cs="Calibri"/>
          <w:sz w:val="22"/>
          <w:szCs w:val="22"/>
        </w:rPr>
        <w:t xml:space="preserve">Must Be Requirements: </w:t>
      </w:r>
    </w:p>
    <w:p w14:paraId="116B2977" w14:textId="77777777" w:rsidR="0044321C" w:rsidRDefault="0044321C" w:rsidP="0044321C">
      <w:pPr>
        <w:pStyle w:val="ListParagraph"/>
        <w:numPr>
          <w:ilvl w:val="0"/>
          <w:numId w:val="2"/>
        </w:numPr>
      </w:pPr>
      <w:r w:rsidRPr="0044321C">
        <w:rPr>
          <w:rFonts w:ascii="Calibri" w:eastAsia="Times New Roman" w:hAnsi="Calibri" w:cs="Calibri"/>
          <w:color w:val="211A15"/>
          <w:sz w:val="22"/>
          <w:szCs w:val="22"/>
          <w:lang w:val="en-GB" w:eastAsia="en-GB"/>
        </w:rPr>
        <w:t xml:space="preserve">High Resistance to Environmental Factors </w:t>
      </w:r>
    </w:p>
    <w:p w14:paraId="57227772" w14:textId="77777777" w:rsidR="0044321C" w:rsidRDefault="0044321C" w:rsidP="0044321C">
      <w:pPr>
        <w:pStyle w:val="ListParagraph"/>
        <w:numPr>
          <w:ilvl w:val="0"/>
          <w:numId w:val="2"/>
        </w:numPr>
      </w:pPr>
      <w:r w:rsidRPr="0044321C">
        <w:rPr>
          <w:rFonts w:ascii="Calibri" w:eastAsia="Times New Roman" w:hAnsi="Calibri" w:cs="Calibri"/>
          <w:color w:val="211A15"/>
          <w:sz w:val="22"/>
          <w:szCs w:val="22"/>
          <w:lang w:val="en-GB" w:eastAsia="en-GB"/>
        </w:rPr>
        <w:t xml:space="preserve">Long-Term Operational Reliability </w:t>
      </w:r>
    </w:p>
    <w:p w14:paraId="604D399D" w14:textId="77777777" w:rsidR="0044321C" w:rsidRDefault="0044321C" w:rsidP="0044321C">
      <w:pPr>
        <w:pStyle w:val="ListParagraph"/>
        <w:numPr>
          <w:ilvl w:val="0"/>
          <w:numId w:val="2"/>
        </w:numPr>
      </w:pPr>
      <w:r w:rsidRPr="0044321C">
        <w:rPr>
          <w:rFonts w:ascii="Calibri" w:eastAsia="Times New Roman" w:hAnsi="Calibri" w:cs="Calibri"/>
          <w:color w:val="211A15"/>
          <w:sz w:val="22"/>
          <w:szCs w:val="22"/>
          <w:lang w:val="en-GB" w:eastAsia="en-GB"/>
        </w:rPr>
        <w:t xml:space="preserve">Consistent and Reliable Tool Setting </w:t>
      </w:r>
    </w:p>
    <w:p w14:paraId="75B810CB" w14:textId="5BDE1FA6" w:rsidR="0044321C" w:rsidRDefault="0044321C" w:rsidP="003A462D">
      <w:pPr>
        <w:rPr>
          <w:rFonts w:ascii="Calibri" w:hAnsi="Calibri" w:cs="Calibri"/>
          <w:sz w:val="22"/>
          <w:szCs w:val="22"/>
        </w:rPr>
      </w:pPr>
      <w:r>
        <w:rPr>
          <w:rFonts w:ascii="Calibri" w:hAnsi="Calibri" w:cs="Calibri"/>
          <w:sz w:val="22"/>
          <w:szCs w:val="22"/>
        </w:rPr>
        <w:t>Performance:</w:t>
      </w:r>
    </w:p>
    <w:p w14:paraId="50A6865F" w14:textId="3D20F9DB" w:rsidR="0044321C" w:rsidRPr="0044321C" w:rsidRDefault="0044321C" w:rsidP="0044321C">
      <w:pPr>
        <w:pStyle w:val="ListParagraph"/>
        <w:numPr>
          <w:ilvl w:val="0"/>
          <w:numId w:val="5"/>
        </w:numPr>
        <w:rPr>
          <w:rFonts w:ascii="Calibri" w:hAnsi="Calibri" w:cs="Calibri"/>
          <w:sz w:val="22"/>
          <w:szCs w:val="22"/>
        </w:rPr>
      </w:pPr>
      <w:r>
        <w:rPr>
          <w:rFonts w:ascii="Calibri" w:eastAsia="Times New Roman" w:hAnsi="Calibri" w:cs="Calibri"/>
          <w:color w:val="211A15"/>
          <w:sz w:val="22"/>
          <w:szCs w:val="22"/>
          <w:lang w:val="en-GB" w:eastAsia="en-GB"/>
        </w:rPr>
        <w:t>Shock and Vibration Immunity</w:t>
      </w:r>
    </w:p>
    <w:p w14:paraId="2D64EED3" w14:textId="68B804B9" w:rsidR="0044321C" w:rsidRDefault="0044321C" w:rsidP="0044321C">
      <w:pPr>
        <w:rPr>
          <w:rFonts w:ascii="Calibri" w:hAnsi="Calibri" w:cs="Calibri"/>
          <w:sz w:val="22"/>
          <w:szCs w:val="22"/>
        </w:rPr>
      </w:pPr>
      <w:r>
        <w:rPr>
          <w:rFonts w:ascii="Calibri" w:hAnsi="Calibri" w:cs="Calibri"/>
          <w:sz w:val="22"/>
          <w:szCs w:val="22"/>
        </w:rPr>
        <w:t>Delighters:</w:t>
      </w:r>
    </w:p>
    <w:p w14:paraId="11B07F22" w14:textId="6BACD5A6" w:rsidR="0044321C" w:rsidRPr="0044321C" w:rsidRDefault="0044321C" w:rsidP="0044321C">
      <w:pPr>
        <w:pStyle w:val="ListParagraph"/>
        <w:numPr>
          <w:ilvl w:val="0"/>
          <w:numId w:val="5"/>
        </w:numPr>
        <w:rPr>
          <w:rFonts w:ascii="Calibri" w:hAnsi="Calibri" w:cs="Calibri"/>
          <w:sz w:val="22"/>
          <w:szCs w:val="22"/>
        </w:rPr>
      </w:pPr>
      <w:r>
        <w:rPr>
          <w:rFonts w:ascii="Calibri" w:eastAsia="Times New Roman" w:hAnsi="Calibri" w:cs="Calibri"/>
          <w:color w:val="211A15"/>
          <w:sz w:val="22"/>
          <w:szCs w:val="22"/>
          <w:lang w:val="en-GB" w:eastAsia="en-GB"/>
        </w:rPr>
        <w:t>Low Maintenance</w:t>
      </w:r>
    </w:p>
    <w:p w14:paraId="2642081C" w14:textId="77777777" w:rsidR="0044321C" w:rsidRDefault="0044321C" w:rsidP="0044321C">
      <w:pPr>
        <w:rPr>
          <w:rFonts w:ascii="Calibri" w:hAnsi="Calibri" w:cs="Calibri"/>
          <w:sz w:val="22"/>
          <w:szCs w:val="22"/>
        </w:rPr>
      </w:pPr>
    </w:p>
    <w:p w14:paraId="60AD47E1" w14:textId="4A11CD39" w:rsidR="0044321C" w:rsidRDefault="008C5707" w:rsidP="0044321C">
      <w:pPr>
        <w:rPr>
          <w:rFonts w:ascii="Calibri" w:hAnsi="Calibri" w:cs="Calibri"/>
          <w:sz w:val="22"/>
          <w:szCs w:val="22"/>
        </w:rPr>
      </w:pPr>
      <w:r>
        <w:rPr>
          <w:rFonts w:ascii="Calibri" w:hAnsi="Calibri" w:cs="Calibri"/>
          <w:sz w:val="22"/>
          <w:szCs w:val="22"/>
        </w:rPr>
        <w:t xml:space="preserve">These requirements will be </w:t>
      </w:r>
      <w:r w:rsidR="00A35138">
        <w:rPr>
          <w:rFonts w:ascii="Calibri" w:hAnsi="Calibri" w:cs="Calibri"/>
          <w:sz w:val="22"/>
          <w:szCs w:val="22"/>
        </w:rPr>
        <w:t>considered</w:t>
      </w:r>
      <w:r>
        <w:rPr>
          <w:rFonts w:ascii="Calibri" w:hAnsi="Calibri" w:cs="Calibri"/>
          <w:sz w:val="22"/>
          <w:szCs w:val="22"/>
        </w:rPr>
        <w:t xml:space="preserve"> when carrying out the investigation. </w:t>
      </w:r>
    </w:p>
    <w:p w14:paraId="337006EA" w14:textId="77777777" w:rsidR="0044321C" w:rsidRDefault="0044321C" w:rsidP="0044321C">
      <w:pPr>
        <w:rPr>
          <w:rFonts w:ascii="Calibri" w:hAnsi="Calibri" w:cs="Calibri"/>
          <w:sz w:val="22"/>
          <w:szCs w:val="22"/>
        </w:rPr>
      </w:pPr>
    </w:p>
    <w:p w14:paraId="25478176" w14:textId="77777777" w:rsidR="0044321C" w:rsidRDefault="0044321C" w:rsidP="0044321C">
      <w:pPr>
        <w:rPr>
          <w:rFonts w:ascii="Calibri" w:hAnsi="Calibri" w:cs="Calibri"/>
          <w:sz w:val="22"/>
          <w:szCs w:val="22"/>
        </w:rPr>
      </w:pPr>
    </w:p>
    <w:p w14:paraId="254D5A4B" w14:textId="77777777" w:rsidR="0044321C" w:rsidRPr="0044321C" w:rsidRDefault="0044321C" w:rsidP="0044321C">
      <w:pPr>
        <w:rPr>
          <w:rFonts w:ascii="Calibri" w:hAnsi="Calibri" w:cs="Calibri"/>
          <w:sz w:val="22"/>
          <w:szCs w:val="22"/>
        </w:rPr>
      </w:pPr>
    </w:p>
    <w:p w14:paraId="794A56F0" w14:textId="77777777" w:rsidR="003A462D" w:rsidRDefault="003A462D" w:rsidP="003A462D">
      <w:pPr>
        <w:rPr>
          <w:rFonts w:ascii="Calibri" w:hAnsi="Calibri" w:cs="Calibri"/>
          <w:sz w:val="22"/>
          <w:szCs w:val="22"/>
        </w:rPr>
      </w:pPr>
    </w:p>
    <w:p w14:paraId="302652DD" w14:textId="77777777" w:rsidR="00D1728F" w:rsidRDefault="00D1728F" w:rsidP="0044321C">
      <w:pPr>
        <w:rPr>
          <w:rFonts w:ascii="Calibri" w:hAnsi="Calibri" w:cs="Calibri"/>
          <w:sz w:val="22"/>
          <w:szCs w:val="22"/>
        </w:rPr>
      </w:pPr>
    </w:p>
    <w:p w14:paraId="0CAED7A2" w14:textId="77777777" w:rsidR="008B3390" w:rsidRPr="0044321C" w:rsidRDefault="008B3390" w:rsidP="0044321C"/>
    <w:p w14:paraId="3FDB329D" w14:textId="22DE5735" w:rsidR="005067F1" w:rsidRPr="005067F1" w:rsidRDefault="005067F1" w:rsidP="005067F1">
      <w:pPr>
        <w:pStyle w:val="Heading3"/>
        <w:rPr>
          <w:rFonts w:ascii="Calibri" w:hAnsi="Calibri" w:cs="Calibri"/>
          <w:color w:val="auto"/>
          <w:sz w:val="24"/>
        </w:rPr>
      </w:pPr>
      <w:bookmarkStart w:id="10" w:name="_Toc165200619"/>
      <w:r w:rsidRPr="005067F1">
        <w:rPr>
          <w:rFonts w:ascii="Calibri" w:hAnsi="Calibri" w:cs="Calibri"/>
          <w:color w:val="auto"/>
          <w:sz w:val="24"/>
        </w:rPr>
        <w:t>Project Charter</w:t>
      </w:r>
      <w:bookmarkEnd w:id="10"/>
    </w:p>
    <w:p w14:paraId="78A8D25A" w14:textId="77777777" w:rsidR="005067F1" w:rsidRDefault="005067F1" w:rsidP="00154F4C"/>
    <w:p w14:paraId="6C81CC45" w14:textId="77777777" w:rsidR="00D1728F" w:rsidRDefault="00D1728F" w:rsidP="00154F4C"/>
    <w:p w14:paraId="1F71B8E3" w14:textId="77777777" w:rsidR="00D1728F" w:rsidRDefault="00D1728F" w:rsidP="00154F4C"/>
    <w:tbl>
      <w:tblPr>
        <w:tblStyle w:val="PlainTable3"/>
        <w:tblW w:w="0" w:type="auto"/>
        <w:tblLook w:val="04A0" w:firstRow="1" w:lastRow="0" w:firstColumn="1" w:lastColumn="0" w:noHBand="0" w:noVBand="1"/>
      </w:tblPr>
      <w:tblGrid>
        <w:gridCol w:w="3114"/>
        <w:gridCol w:w="7676"/>
      </w:tblGrid>
      <w:tr w:rsidR="00C07663" w14:paraId="31FC0FCC" w14:textId="77777777" w:rsidTr="00962F8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114" w:type="dxa"/>
          </w:tcPr>
          <w:p w14:paraId="2447B9AE" w14:textId="79891BAF" w:rsidR="00C07663" w:rsidRPr="0058035A" w:rsidRDefault="00C07663" w:rsidP="00154F4C">
            <w:pPr>
              <w:rPr>
                <w:rFonts w:ascii="Calibri" w:hAnsi="Calibri" w:cs="Calibri"/>
              </w:rPr>
            </w:pPr>
            <w:r w:rsidRPr="0058035A">
              <w:rPr>
                <w:rFonts w:ascii="Calibri" w:hAnsi="Calibri" w:cs="Calibri"/>
              </w:rPr>
              <w:t>Project Name</w:t>
            </w:r>
          </w:p>
        </w:tc>
        <w:tc>
          <w:tcPr>
            <w:tcW w:w="7676" w:type="dxa"/>
          </w:tcPr>
          <w:p w14:paraId="6EAB056D" w14:textId="1CD0CC3F" w:rsidR="00C07663" w:rsidRPr="0058035A" w:rsidRDefault="0058035A" w:rsidP="00154F4C">
            <w:pP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58035A">
              <w:rPr>
                <w:rFonts w:ascii="Calibri" w:hAnsi="Calibri" w:cs="Calibri"/>
              </w:rPr>
              <w:t xml:space="preserve">Primo LTS Stylus Failure Investigation  </w:t>
            </w:r>
          </w:p>
        </w:tc>
      </w:tr>
      <w:tr w:rsidR="00C07663" w14:paraId="70DCF75A" w14:textId="77777777" w:rsidTr="00962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2DF6DFD9" w14:textId="2BDEC1E6" w:rsidR="00C07663" w:rsidRPr="0058035A" w:rsidRDefault="00C07663" w:rsidP="00154F4C">
            <w:pPr>
              <w:rPr>
                <w:rFonts w:ascii="Calibri" w:hAnsi="Calibri" w:cs="Calibri"/>
              </w:rPr>
            </w:pPr>
            <w:r w:rsidRPr="0058035A">
              <w:rPr>
                <w:rFonts w:ascii="Calibri" w:hAnsi="Calibri" w:cs="Calibri"/>
              </w:rPr>
              <w:t>Project Charter Author</w:t>
            </w:r>
          </w:p>
        </w:tc>
        <w:tc>
          <w:tcPr>
            <w:tcW w:w="7676" w:type="dxa"/>
          </w:tcPr>
          <w:p w14:paraId="72F66065" w14:textId="38A3F481" w:rsidR="00C07663" w:rsidRPr="0058035A" w:rsidRDefault="0058035A" w:rsidP="00154F4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58035A">
              <w:rPr>
                <w:rFonts w:ascii="Calibri" w:hAnsi="Calibri" w:cs="Calibri"/>
              </w:rPr>
              <w:t>Taylor Davies</w:t>
            </w:r>
          </w:p>
        </w:tc>
      </w:tr>
      <w:tr w:rsidR="00C07663" w14:paraId="45E13C9C" w14:textId="77777777" w:rsidTr="00962F8B">
        <w:tc>
          <w:tcPr>
            <w:cnfStyle w:val="001000000000" w:firstRow="0" w:lastRow="0" w:firstColumn="1" w:lastColumn="0" w:oddVBand="0" w:evenVBand="0" w:oddHBand="0" w:evenHBand="0" w:firstRowFirstColumn="0" w:firstRowLastColumn="0" w:lastRowFirstColumn="0" w:lastRowLastColumn="0"/>
            <w:tcW w:w="3114" w:type="dxa"/>
          </w:tcPr>
          <w:p w14:paraId="680A30DA" w14:textId="15F54432" w:rsidR="00C07663" w:rsidRPr="0058035A" w:rsidRDefault="00C07663" w:rsidP="00154F4C">
            <w:pPr>
              <w:rPr>
                <w:rFonts w:ascii="Calibri" w:hAnsi="Calibri" w:cs="Calibri"/>
              </w:rPr>
            </w:pPr>
            <w:r w:rsidRPr="0058035A">
              <w:rPr>
                <w:rFonts w:ascii="Calibri" w:hAnsi="Calibri" w:cs="Calibri"/>
              </w:rPr>
              <w:t xml:space="preserve">Start - End Date </w:t>
            </w:r>
          </w:p>
        </w:tc>
        <w:tc>
          <w:tcPr>
            <w:tcW w:w="7676" w:type="dxa"/>
          </w:tcPr>
          <w:p w14:paraId="6A011075" w14:textId="014CE5F2" w:rsidR="00C07663" w:rsidRPr="0058035A" w:rsidRDefault="0058035A" w:rsidP="00154F4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58035A">
              <w:rPr>
                <w:rFonts w:ascii="Calibri" w:hAnsi="Calibri" w:cs="Calibri"/>
              </w:rPr>
              <w:t>Jan 2024 – Apr 2024</w:t>
            </w:r>
          </w:p>
        </w:tc>
      </w:tr>
      <w:tr w:rsidR="00C07663" w14:paraId="0546E340" w14:textId="77777777" w:rsidTr="00962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6CDEF9EC" w14:textId="2EC263BB" w:rsidR="00C07663" w:rsidRPr="0058035A" w:rsidRDefault="0058035A" w:rsidP="00154F4C">
            <w:pPr>
              <w:rPr>
                <w:rFonts w:ascii="Calibri" w:hAnsi="Calibri" w:cs="Calibri"/>
              </w:rPr>
            </w:pPr>
            <w:r w:rsidRPr="0058035A">
              <w:rPr>
                <w:rFonts w:ascii="Calibri" w:hAnsi="Calibri" w:cs="Calibri"/>
              </w:rPr>
              <w:t>Project Problem Statement</w:t>
            </w:r>
          </w:p>
        </w:tc>
        <w:tc>
          <w:tcPr>
            <w:tcW w:w="7676" w:type="dxa"/>
          </w:tcPr>
          <w:p w14:paraId="4126B6FD" w14:textId="40972FA6" w:rsidR="00C07663" w:rsidRPr="0058035A" w:rsidRDefault="0058035A" w:rsidP="00154F4C">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58035A">
              <w:rPr>
                <w:rFonts w:ascii="Calibri" w:eastAsia="Times New Roman" w:hAnsi="Calibri" w:cs="Calibri"/>
                <w:lang w:val="en-GB" w:eastAsia="en-GB"/>
              </w:rPr>
              <w:t xml:space="preserve">The PRIMO LTS Stylus Assembly (A-5475-0205-08) used in our devices has been the subject of customer concerns over the past eight months, including case CA00146062. These reports point to a recurrent problem with the assembly quality. Particularly, during routine operational use, the Stylus Tip (M-5475-0225) has come detached from the Tip Attachment (M-5475-0224), resulting in product returns and dissatisfied customers. </w:t>
            </w:r>
          </w:p>
        </w:tc>
      </w:tr>
      <w:tr w:rsidR="00C07663" w14:paraId="2423E868" w14:textId="77777777" w:rsidTr="00962F8B">
        <w:tc>
          <w:tcPr>
            <w:cnfStyle w:val="001000000000" w:firstRow="0" w:lastRow="0" w:firstColumn="1" w:lastColumn="0" w:oddVBand="0" w:evenVBand="0" w:oddHBand="0" w:evenHBand="0" w:firstRowFirstColumn="0" w:firstRowLastColumn="0" w:lastRowFirstColumn="0" w:lastRowLastColumn="0"/>
            <w:tcW w:w="3114" w:type="dxa"/>
          </w:tcPr>
          <w:p w14:paraId="0B88D1D7" w14:textId="60158E79" w:rsidR="00C07663" w:rsidRPr="0058035A" w:rsidRDefault="0058035A" w:rsidP="00154F4C">
            <w:pPr>
              <w:rPr>
                <w:rFonts w:ascii="Calibri" w:hAnsi="Calibri" w:cs="Calibri"/>
              </w:rPr>
            </w:pPr>
            <w:r w:rsidRPr="0058035A">
              <w:rPr>
                <w:rFonts w:ascii="Calibri" w:hAnsi="Calibri" w:cs="Calibri"/>
              </w:rPr>
              <w:t>Business Case</w:t>
            </w:r>
          </w:p>
        </w:tc>
        <w:tc>
          <w:tcPr>
            <w:tcW w:w="7676" w:type="dxa"/>
          </w:tcPr>
          <w:p w14:paraId="54072F45" w14:textId="2C802665" w:rsidR="00C07663" w:rsidRPr="0058035A" w:rsidRDefault="0058035A" w:rsidP="00154F4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58035A">
              <w:rPr>
                <w:rFonts w:ascii="Calibri" w:hAnsi="Calibri" w:cs="Calibri"/>
              </w:rPr>
              <w:t>The project is important to do as it is vital that the process can manufacture these assemblies with a low failure rate due to material is expensive to scrap.</w:t>
            </w:r>
          </w:p>
          <w:p w14:paraId="3B43F644" w14:textId="77777777" w:rsidR="0058035A" w:rsidRPr="0058035A" w:rsidRDefault="0058035A" w:rsidP="00154F4C">
            <w:pPr>
              <w:cnfStyle w:val="000000000000" w:firstRow="0" w:lastRow="0" w:firstColumn="0" w:lastColumn="0" w:oddVBand="0" w:evenVBand="0" w:oddHBand="0" w:evenHBand="0" w:firstRowFirstColumn="0" w:firstRowLastColumn="0" w:lastRowFirstColumn="0" w:lastRowLastColumn="0"/>
              <w:rPr>
                <w:rFonts w:ascii="Calibri" w:hAnsi="Calibri" w:cs="Calibri"/>
              </w:rPr>
            </w:pPr>
          </w:p>
          <w:p w14:paraId="1AE6D271" w14:textId="64ACD6E8" w:rsidR="0058035A" w:rsidRPr="0058035A" w:rsidRDefault="0058035A" w:rsidP="00154F4C">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58035A">
              <w:rPr>
                <w:rFonts w:ascii="Calibri" w:hAnsi="Calibri" w:cs="Calibri"/>
              </w:rPr>
              <w:t>This also fits with the companies targets to reduce Cost of Quality by 20% across the business while maintaining the mentality of continuous improvement</w:t>
            </w:r>
            <w:r>
              <w:rPr>
                <w:rFonts w:ascii="Calibri" w:hAnsi="Calibri" w:cs="Calibri"/>
              </w:rPr>
              <w:t>.</w:t>
            </w:r>
          </w:p>
        </w:tc>
      </w:tr>
      <w:tr w:rsidR="00C07663" w14:paraId="2D8A1716" w14:textId="77777777" w:rsidTr="00962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1097AFD5" w14:textId="01E4FC0A" w:rsidR="00C07663" w:rsidRPr="0058035A" w:rsidRDefault="0058035A" w:rsidP="00154F4C">
            <w:pPr>
              <w:rPr>
                <w:rFonts w:ascii="Calibri" w:hAnsi="Calibri" w:cs="Calibri"/>
              </w:rPr>
            </w:pPr>
            <w:r w:rsidRPr="0058035A">
              <w:rPr>
                <w:rFonts w:ascii="Calibri" w:hAnsi="Calibri" w:cs="Calibri"/>
              </w:rPr>
              <w:t>Project Goal Statement</w:t>
            </w:r>
          </w:p>
        </w:tc>
        <w:tc>
          <w:tcPr>
            <w:tcW w:w="7676" w:type="dxa"/>
          </w:tcPr>
          <w:p w14:paraId="26412DE3" w14:textId="57507523" w:rsidR="00C07663" w:rsidRPr="0058035A" w:rsidRDefault="0058035A" w:rsidP="00154F4C">
            <w:pP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The goal is to determine the root cause to the detachment of the stylus tip to the attachment. This will also reduce scrap costs and guarantee customer satisfaction.</w:t>
            </w:r>
          </w:p>
        </w:tc>
      </w:tr>
      <w:tr w:rsidR="00C07663" w14:paraId="683088EF" w14:textId="77777777" w:rsidTr="00962F8B">
        <w:tc>
          <w:tcPr>
            <w:cnfStyle w:val="001000000000" w:firstRow="0" w:lastRow="0" w:firstColumn="1" w:lastColumn="0" w:oddVBand="0" w:evenVBand="0" w:oddHBand="0" w:evenHBand="0" w:firstRowFirstColumn="0" w:firstRowLastColumn="0" w:lastRowFirstColumn="0" w:lastRowLastColumn="0"/>
            <w:tcW w:w="3114" w:type="dxa"/>
          </w:tcPr>
          <w:p w14:paraId="25A4749F" w14:textId="65340720" w:rsidR="00C07663" w:rsidRPr="0058035A" w:rsidRDefault="0058035A" w:rsidP="00154F4C">
            <w:pPr>
              <w:rPr>
                <w:rFonts w:ascii="Calibri" w:hAnsi="Calibri" w:cs="Calibri"/>
              </w:rPr>
            </w:pPr>
            <w:r w:rsidRPr="0058035A">
              <w:rPr>
                <w:rFonts w:ascii="Calibri" w:hAnsi="Calibri" w:cs="Calibri"/>
              </w:rPr>
              <w:t>Project Scope</w:t>
            </w:r>
          </w:p>
        </w:tc>
        <w:tc>
          <w:tcPr>
            <w:tcW w:w="7676" w:type="dxa"/>
          </w:tcPr>
          <w:p w14:paraId="311AB222" w14:textId="282B4672" w:rsidR="00C07663" w:rsidRPr="0058035A" w:rsidRDefault="002A3427" w:rsidP="00154F4C">
            <w:pP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 xml:space="preserve">The scope to find the root cause of </w:t>
            </w:r>
            <w:r w:rsidR="006A001A">
              <w:rPr>
                <w:rFonts w:ascii="Calibri" w:hAnsi="Calibri" w:cs="Calibri"/>
              </w:rPr>
              <w:t xml:space="preserve">the detachment issue. It is in scope to implement or change the process to benefit the bond strength of the assembly. It is in scope to suggest potential design changes if thought needed. Also, it is in scope to train the operators on process if proven the root cause is personnel. </w:t>
            </w:r>
            <w:r w:rsidR="00331CED">
              <w:rPr>
                <w:rFonts w:ascii="Calibri" w:hAnsi="Calibri" w:cs="Calibri"/>
              </w:rPr>
              <w:t>However,</w:t>
            </w:r>
            <w:r w:rsidR="006A001A">
              <w:rPr>
                <w:rFonts w:ascii="Calibri" w:hAnsi="Calibri" w:cs="Calibri"/>
              </w:rPr>
              <w:t xml:space="preserve"> it is not in scope to redesign manufacturing cell due to floor space and also it is not in scope to let staff go. </w:t>
            </w:r>
          </w:p>
        </w:tc>
      </w:tr>
      <w:tr w:rsidR="00C07663" w14:paraId="602A0EAF" w14:textId="77777777" w:rsidTr="00962F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tcPr>
          <w:p w14:paraId="70E0AF2A" w14:textId="50658DD4" w:rsidR="00C07663" w:rsidRPr="0058035A" w:rsidRDefault="0058035A" w:rsidP="00154F4C">
            <w:pPr>
              <w:rPr>
                <w:rFonts w:ascii="Calibri" w:hAnsi="Calibri" w:cs="Calibri"/>
              </w:rPr>
            </w:pPr>
            <w:r w:rsidRPr="0058035A">
              <w:rPr>
                <w:rFonts w:ascii="Calibri" w:hAnsi="Calibri" w:cs="Calibri"/>
              </w:rPr>
              <w:t>Project Plan and Milestones</w:t>
            </w:r>
          </w:p>
        </w:tc>
        <w:tc>
          <w:tcPr>
            <w:tcW w:w="7676" w:type="dxa"/>
          </w:tcPr>
          <w:p w14:paraId="06888B18" w14:textId="55DD83B2" w:rsidR="00C07663" w:rsidRDefault="0058035A" w:rsidP="00154F4C">
            <w:pP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January 2024: Define the project.</w:t>
            </w:r>
          </w:p>
          <w:p w14:paraId="29F2D271" w14:textId="77777777" w:rsidR="0058035A" w:rsidRDefault="0058035A" w:rsidP="00154F4C">
            <w:pP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 xml:space="preserve">February 2024: Collect variable and Attribute Data. </w:t>
            </w:r>
          </w:p>
          <w:p w14:paraId="6B5A89B6" w14:textId="1003BA13" w:rsidR="0058035A" w:rsidRDefault="0058035A" w:rsidP="00154F4C">
            <w:pP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March</w:t>
            </w:r>
            <w:r w:rsidR="00962F8B">
              <w:rPr>
                <w:rFonts w:ascii="Calibri" w:hAnsi="Calibri" w:cs="Calibri"/>
              </w:rPr>
              <w:t xml:space="preserve"> 2024</w:t>
            </w:r>
            <w:r>
              <w:rPr>
                <w:rFonts w:ascii="Calibri" w:hAnsi="Calibri" w:cs="Calibri"/>
              </w:rPr>
              <w:t>: Analyse data using tools and techniques</w:t>
            </w:r>
            <w:r w:rsidR="00962F8B">
              <w:rPr>
                <w:rFonts w:ascii="Calibri" w:hAnsi="Calibri" w:cs="Calibri"/>
              </w:rPr>
              <w:t>.</w:t>
            </w:r>
          </w:p>
          <w:p w14:paraId="76ACD9BD" w14:textId="3110287C" w:rsidR="00962F8B" w:rsidRPr="0058035A" w:rsidRDefault="00962F8B" w:rsidP="00154F4C">
            <w:pPr>
              <w:cnfStyle w:val="000000100000" w:firstRow="0" w:lastRow="0" w:firstColumn="0" w:lastColumn="0" w:oddVBand="0" w:evenVBand="0" w:oddHBand="1" w:evenHBand="0" w:firstRowFirstColumn="0" w:firstRowLastColumn="0" w:lastRowFirstColumn="0" w:lastRowLastColumn="0"/>
              <w:rPr>
                <w:rFonts w:ascii="Calibri" w:hAnsi="Calibri" w:cs="Calibri"/>
              </w:rPr>
            </w:pPr>
            <w:r>
              <w:rPr>
                <w:rFonts w:ascii="Calibri" w:hAnsi="Calibri" w:cs="Calibri"/>
              </w:rPr>
              <w:t>April 2024: Implement Improvements and carry out trials</w:t>
            </w:r>
          </w:p>
        </w:tc>
      </w:tr>
      <w:tr w:rsidR="00C07663" w14:paraId="0F482F69" w14:textId="77777777" w:rsidTr="00962F8B">
        <w:tc>
          <w:tcPr>
            <w:cnfStyle w:val="001000000000" w:firstRow="0" w:lastRow="0" w:firstColumn="1" w:lastColumn="0" w:oddVBand="0" w:evenVBand="0" w:oddHBand="0" w:evenHBand="0" w:firstRowFirstColumn="0" w:firstRowLastColumn="0" w:lastRowFirstColumn="0" w:lastRowLastColumn="0"/>
            <w:tcW w:w="3114" w:type="dxa"/>
          </w:tcPr>
          <w:p w14:paraId="7768D0AD" w14:textId="442433C2" w:rsidR="00C07663" w:rsidRPr="0058035A" w:rsidRDefault="0058035A" w:rsidP="00154F4C">
            <w:pPr>
              <w:rPr>
                <w:rFonts w:ascii="Calibri" w:hAnsi="Calibri" w:cs="Calibri"/>
              </w:rPr>
            </w:pPr>
            <w:r w:rsidRPr="0058035A">
              <w:rPr>
                <w:rFonts w:ascii="Calibri" w:hAnsi="Calibri" w:cs="Calibri"/>
              </w:rPr>
              <w:t xml:space="preserve">Role and Responsibilities </w:t>
            </w:r>
          </w:p>
        </w:tc>
        <w:tc>
          <w:tcPr>
            <w:tcW w:w="7676" w:type="dxa"/>
          </w:tcPr>
          <w:p w14:paraId="5AE80927" w14:textId="77777777" w:rsidR="00C07663" w:rsidRDefault="00962F8B" w:rsidP="00154F4C">
            <w:pP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Project Lead: Taylor Davies</w:t>
            </w:r>
          </w:p>
          <w:p w14:paraId="2527E7D8" w14:textId="77777777" w:rsidR="00962F8B" w:rsidRDefault="00962F8B" w:rsidP="00154F4C">
            <w:pP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Project Engineer: Taylor Davies</w:t>
            </w:r>
          </w:p>
          <w:p w14:paraId="0B1A6959" w14:textId="6ABEDA78" w:rsidR="00962F8B" w:rsidRPr="0058035A" w:rsidRDefault="00962F8B" w:rsidP="00154F4C">
            <w:pPr>
              <w:cnfStyle w:val="000000000000" w:firstRow="0" w:lastRow="0" w:firstColumn="0" w:lastColumn="0" w:oddVBand="0" w:evenVBand="0" w:oddHBand="0" w:evenHBand="0" w:firstRowFirstColumn="0" w:firstRowLastColumn="0" w:lastRowFirstColumn="0" w:lastRowLastColumn="0"/>
              <w:rPr>
                <w:rFonts w:ascii="Calibri" w:hAnsi="Calibri" w:cs="Calibri"/>
              </w:rPr>
            </w:pPr>
            <w:r>
              <w:rPr>
                <w:rFonts w:ascii="Calibri" w:hAnsi="Calibri" w:cs="Calibri"/>
              </w:rPr>
              <w:t>Project Supervisor: Alun Lloyd</w:t>
            </w:r>
          </w:p>
        </w:tc>
      </w:tr>
    </w:tbl>
    <w:p w14:paraId="59C7E773" w14:textId="77777777" w:rsidR="00D1728F" w:rsidRDefault="00D1728F" w:rsidP="00154F4C"/>
    <w:p w14:paraId="5D022D47" w14:textId="77777777" w:rsidR="00D1728F" w:rsidRDefault="00D1728F" w:rsidP="00154F4C"/>
    <w:p w14:paraId="27CA4CC1" w14:textId="77777777" w:rsidR="00D1728F" w:rsidRDefault="00D1728F" w:rsidP="00154F4C"/>
    <w:p w14:paraId="747A2E41" w14:textId="77777777" w:rsidR="00D1728F" w:rsidRDefault="00D1728F" w:rsidP="00154F4C"/>
    <w:p w14:paraId="4C470BE9" w14:textId="77777777" w:rsidR="00D1728F" w:rsidRDefault="00D1728F" w:rsidP="00154F4C"/>
    <w:p w14:paraId="204CC8A4" w14:textId="77777777" w:rsidR="00D1728F" w:rsidRDefault="00D1728F" w:rsidP="00154F4C"/>
    <w:p w14:paraId="46D4FE13" w14:textId="77777777" w:rsidR="00D1728F" w:rsidRDefault="00D1728F" w:rsidP="00154F4C"/>
    <w:p w14:paraId="2124988E" w14:textId="77777777" w:rsidR="00D1728F" w:rsidRDefault="00D1728F" w:rsidP="00154F4C"/>
    <w:p w14:paraId="747174E9" w14:textId="77777777" w:rsidR="00D1728F" w:rsidRDefault="00D1728F" w:rsidP="00154F4C"/>
    <w:p w14:paraId="0E1F25C7" w14:textId="77777777" w:rsidR="0044321C" w:rsidRPr="005067F1" w:rsidRDefault="0044321C" w:rsidP="00154F4C"/>
    <w:p w14:paraId="7CB91F5F" w14:textId="391A0C6A" w:rsidR="00417DBE" w:rsidRPr="002F4DFC" w:rsidRDefault="00D1728F" w:rsidP="002F4DFC">
      <w:pPr>
        <w:pStyle w:val="Heading2"/>
        <w:rPr>
          <w:rFonts w:ascii="Calibri" w:hAnsi="Calibri" w:cs="Calibri"/>
          <w:b/>
          <w:bCs/>
          <w:i w:val="0"/>
          <w:iCs/>
          <w:color w:val="auto"/>
          <w:sz w:val="32"/>
          <w:szCs w:val="20"/>
        </w:rPr>
      </w:pPr>
      <w:bookmarkStart w:id="11" w:name="_Toc165200620"/>
      <w:r>
        <w:rPr>
          <w:rFonts w:ascii="Calibri" w:hAnsi="Calibri" w:cs="Calibri"/>
          <w:b/>
          <w:bCs/>
          <w:i w:val="0"/>
          <w:iCs/>
          <w:color w:val="auto"/>
          <w:sz w:val="32"/>
          <w:szCs w:val="20"/>
        </w:rPr>
        <w:lastRenderedPageBreak/>
        <w:t>M</w:t>
      </w:r>
      <w:r w:rsidR="005067F1" w:rsidRPr="005067F1">
        <w:rPr>
          <w:rFonts w:ascii="Calibri" w:hAnsi="Calibri" w:cs="Calibri"/>
          <w:b/>
          <w:bCs/>
          <w:i w:val="0"/>
          <w:iCs/>
          <w:color w:val="auto"/>
          <w:sz w:val="32"/>
          <w:szCs w:val="20"/>
        </w:rPr>
        <w:t>easure</w:t>
      </w:r>
      <w:bookmarkEnd w:id="11"/>
    </w:p>
    <w:p w14:paraId="7137BD75" w14:textId="4A80B9D2" w:rsidR="005067F1" w:rsidRDefault="005067F1" w:rsidP="005067F1">
      <w:pPr>
        <w:pStyle w:val="Heading3"/>
        <w:rPr>
          <w:rFonts w:ascii="Calibri" w:hAnsi="Calibri" w:cs="Calibri"/>
          <w:color w:val="auto"/>
          <w:sz w:val="24"/>
          <w:szCs w:val="18"/>
        </w:rPr>
      </w:pPr>
      <w:bookmarkStart w:id="12" w:name="_Toc165200621"/>
      <w:r w:rsidRPr="005067F1">
        <w:rPr>
          <w:rFonts w:ascii="Calibri" w:hAnsi="Calibri" w:cs="Calibri"/>
          <w:color w:val="auto"/>
          <w:sz w:val="24"/>
          <w:szCs w:val="18"/>
        </w:rPr>
        <w:t>Identify Measurement</w:t>
      </w:r>
      <w:r w:rsidR="002E0D5A">
        <w:rPr>
          <w:rFonts w:ascii="Calibri" w:hAnsi="Calibri" w:cs="Calibri"/>
          <w:color w:val="auto"/>
          <w:sz w:val="24"/>
          <w:szCs w:val="18"/>
        </w:rPr>
        <w:t xml:space="preserve"> and</w:t>
      </w:r>
      <w:r w:rsidRPr="005067F1">
        <w:rPr>
          <w:rFonts w:ascii="Calibri" w:hAnsi="Calibri" w:cs="Calibri"/>
          <w:color w:val="auto"/>
          <w:sz w:val="24"/>
          <w:szCs w:val="18"/>
        </w:rPr>
        <w:t xml:space="preserve"> Variation</w:t>
      </w:r>
      <w:bookmarkEnd w:id="12"/>
    </w:p>
    <w:p w14:paraId="37349832" w14:textId="77777777" w:rsidR="00417DBE" w:rsidRDefault="00417DBE" w:rsidP="00417DBE"/>
    <w:p w14:paraId="3FA65363" w14:textId="33DF62F7" w:rsidR="00077E54" w:rsidRPr="00082828" w:rsidRDefault="002E0D5A" w:rsidP="00417DBE">
      <w:pPr>
        <w:rPr>
          <w:rFonts w:ascii="Calibri" w:hAnsi="Calibri" w:cs="Calibri"/>
          <w:sz w:val="22"/>
          <w:szCs w:val="22"/>
        </w:rPr>
      </w:pPr>
      <w:r w:rsidRPr="00082828">
        <w:rPr>
          <w:rFonts w:ascii="Calibri" w:hAnsi="Calibri" w:cs="Calibri"/>
          <w:sz w:val="22"/>
          <w:szCs w:val="22"/>
        </w:rPr>
        <w:t>It is important to identify what measurements can be t</w:t>
      </w:r>
      <w:r w:rsidR="00077E54" w:rsidRPr="00082828">
        <w:rPr>
          <w:rFonts w:ascii="Calibri" w:hAnsi="Calibri" w:cs="Calibri"/>
          <w:sz w:val="22"/>
          <w:szCs w:val="22"/>
        </w:rPr>
        <w:t xml:space="preserve">aken to identify the root cause </w:t>
      </w:r>
      <w:r w:rsidR="00082828" w:rsidRPr="00082828">
        <w:rPr>
          <w:rFonts w:ascii="Calibri" w:hAnsi="Calibri" w:cs="Calibri"/>
          <w:sz w:val="22"/>
          <w:szCs w:val="22"/>
        </w:rPr>
        <w:t>of</w:t>
      </w:r>
      <w:r w:rsidR="00077E54" w:rsidRPr="00082828">
        <w:rPr>
          <w:rFonts w:ascii="Calibri" w:hAnsi="Calibri" w:cs="Calibri"/>
          <w:sz w:val="22"/>
          <w:szCs w:val="22"/>
        </w:rPr>
        <w:t xml:space="preserve"> the failures. </w:t>
      </w:r>
    </w:p>
    <w:p w14:paraId="48B11871" w14:textId="1BE45F98" w:rsidR="00082828" w:rsidRPr="00082828" w:rsidRDefault="00077E54" w:rsidP="00417DBE">
      <w:pPr>
        <w:rPr>
          <w:rFonts w:ascii="Calibri" w:hAnsi="Calibri" w:cs="Calibri"/>
          <w:sz w:val="22"/>
          <w:szCs w:val="22"/>
        </w:rPr>
      </w:pPr>
      <w:r w:rsidRPr="00082828">
        <w:rPr>
          <w:rFonts w:ascii="Calibri" w:hAnsi="Calibri" w:cs="Calibri"/>
          <w:sz w:val="22"/>
          <w:szCs w:val="22"/>
        </w:rPr>
        <w:t>During the current process it is important to measure the following:</w:t>
      </w:r>
    </w:p>
    <w:p w14:paraId="21362E85" w14:textId="1FD01E0D" w:rsidR="00077E54" w:rsidRPr="00082828" w:rsidRDefault="00077E54" w:rsidP="00077E54">
      <w:pPr>
        <w:pStyle w:val="ListParagraph"/>
        <w:numPr>
          <w:ilvl w:val="0"/>
          <w:numId w:val="6"/>
        </w:numPr>
        <w:rPr>
          <w:rFonts w:ascii="Calibri" w:hAnsi="Calibri" w:cs="Calibri"/>
          <w:sz w:val="22"/>
          <w:szCs w:val="22"/>
        </w:rPr>
      </w:pPr>
      <w:r w:rsidRPr="00082828">
        <w:rPr>
          <w:rFonts w:ascii="Calibri" w:hAnsi="Calibri" w:cs="Calibri"/>
          <w:sz w:val="22"/>
          <w:szCs w:val="22"/>
        </w:rPr>
        <w:t>Number of failures of the past year</w:t>
      </w:r>
      <w:r w:rsidR="00082828">
        <w:rPr>
          <w:rFonts w:ascii="Calibri" w:hAnsi="Calibri" w:cs="Calibri"/>
          <w:sz w:val="22"/>
          <w:szCs w:val="22"/>
        </w:rPr>
        <w:t xml:space="preserve"> from the ‘Pull Test</w:t>
      </w:r>
      <w:r w:rsidR="000C466E">
        <w:rPr>
          <w:rFonts w:ascii="Calibri" w:hAnsi="Calibri" w:cs="Calibri"/>
          <w:sz w:val="22"/>
          <w:szCs w:val="22"/>
        </w:rPr>
        <w:t xml:space="preserve"> (Nm)</w:t>
      </w:r>
      <w:r w:rsidR="00082828">
        <w:rPr>
          <w:rFonts w:ascii="Calibri" w:hAnsi="Calibri" w:cs="Calibri"/>
          <w:sz w:val="22"/>
          <w:szCs w:val="22"/>
        </w:rPr>
        <w:t>’</w:t>
      </w:r>
    </w:p>
    <w:p w14:paraId="4A14FE29" w14:textId="39D35B70" w:rsidR="00077E54" w:rsidRDefault="00077E54" w:rsidP="00077E54">
      <w:pPr>
        <w:pStyle w:val="ListParagraph"/>
        <w:numPr>
          <w:ilvl w:val="0"/>
          <w:numId w:val="6"/>
        </w:numPr>
        <w:rPr>
          <w:rFonts w:ascii="Calibri" w:hAnsi="Calibri" w:cs="Calibri"/>
          <w:sz w:val="22"/>
          <w:szCs w:val="22"/>
        </w:rPr>
      </w:pPr>
      <w:r w:rsidRPr="00082828">
        <w:rPr>
          <w:rFonts w:ascii="Calibri" w:hAnsi="Calibri" w:cs="Calibri"/>
          <w:sz w:val="22"/>
          <w:szCs w:val="22"/>
        </w:rPr>
        <w:t>Recorded failure values in Newtons</w:t>
      </w:r>
      <w:r w:rsidR="00082828">
        <w:rPr>
          <w:rFonts w:ascii="Calibri" w:hAnsi="Calibri" w:cs="Calibri"/>
          <w:sz w:val="22"/>
          <w:szCs w:val="22"/>
        </w:rPr>
        <w:t xml:space="preserve"> – results from ‘Pull Test</w:t>
      </w:r>
      <w:r w:rsidR="000C466E">
        <w:rPr>
          <w:rFonts w:ascii="Calibri" w:hAnsi="Calibri" w:cs="Calibri"/>
          <w:sz w:val="22"/>
          <w:szCs w:val="22"/>
        </w:rPr>
        <w:t xml:space="preserve"> (Nm)’</w:t>
      </w:r>
    </w:p>
    <w:p w14:paraId="30F7C114" w14:textId="3C9103AD" w:rsidR="00082828" w:rsidRPr="00082828" w:rsidRDefault="000C466E" w:rsidP="00077E54">
      <w:pPr>
        <w:pStyle w:val="ListParagraph"/>
        <w:numPr>
          <w:ilvl w:val="0"/>
          <w:numId w:val="6"/>
        </w:numPr>
        <w:rPr>
          <w:rFonts w:ascii="Calibri" w:hAnsi="Calibri" w:cs="Calibri"/>
          <w:sz w:val="22"/>
          <w:szCs w:val="22"/>
        </w:rPr>
      </w:pPr>
      <w:r>
        <w:rPr>
          <w:rFonts w:ascii="Calibri" w:hAnsi="Calibri" w:cs="Calibri"/>
          <w:sz w:val="22"/>
          <w:szCs w:val="22"/>
        </w:rPr>
        <w:t>Pull Test (Nm) of</w:t>
      </w:r>
      <w:r w:rsidR="00082828">
        <w:rPr>
          <w:rFonts w:ascii="Calibri" w:hAnsi="Calibri" w:cs="Calibri"/>
          <w:sz w:val="22"/>
          <w:szCs w:val="22"/>
        </w:rPr>
        <w:t xml:space="preserve"> remaining assemblies in stock</w:t>
      </w:r>
      <w:r>
        <w:rPr>
          <w:rFonts w:ascii="Calibri" w:hAnsi="Calibri" w:cs="Calibri"/>
          <w:sz w:val="22"/>
          <w:szCs w:val="22"/>
        </w:rPr>
        <w:t>.</w:t>
      </w:r>
    </w:p>
    <w:p w14:paraId="682CB9F3" w14:textId="77777777" w:rsidR="00077E54" w:rsidRPr="00082828" w:rsidRDefault="00077E54" w:rsidP="00417DBE">
      <w:pPr>
        <w:rPr>
          <w:rFonts w:ascii="Calibri" w:hAnsi="Calibri" w:cs="Calibri"/>
          <w:sz w:val="22"/>
          <w:szCs w:val="22"/>
        </w:rPr>
      </w:pPr>
    </w:p>
    <w:p w14:paraId="0E3CCD9A" w14:textId="63B987E0" w:rsidR="00082828" w:rsidRPr="00082828" w:rsidRDefault="00077E54" w:rsidP="00417DBE">
      <w:pPr>
        <w:rPr>
          <w:rFonts w:ascii="Calibri" w:hAnsi="Calibri" w:cs="Calibri"/>
          <w:sz w:val="22"/>
          <w:szCs w:val="22"/>
        </w:rPr>
      </w:pPr>
      <w:r w:rsidRPr="00082828">
        <w:rPr>
          <w:rFonts w:ascii="Calibri" w:hAnsi="Calibri" w:cs="Calibri"/>
          <w:sz w:val="22"/>
          <w:szCs w:val="22"/>
        </w:rPr>
        <w:t>In addition to these measurements, it is also important to identify the variation within the process.</w:t>
      </w:r>
      <w:r w:rsidR="00082828">
        <w:rPr>
          <w:rFonts w:ascii="Calibri" w:hAnsi="Calibri" w:cs="Calibri"/>
          <w:sz w:val="22"/>
          <w:szCs w:val="22"/>
        </w:rPr>
        <w:t xml:space="preserve"> Variation is typically seen within a standard process due to several different factors; this variation could result in failure which may result in customer dissatisfaction. The</w:t>
      </w:r>
      <w:r w:rsidRPr="00082828">
        <w:rPr>
          <w:rFonts w:ascii="Calibri" w:hAnsi="Calibri" w:cs="Calibri"/>
          <w:sz w:val="22"/>
          <w:szCs w:val="22"/>
        </w:rPr>
        <w:t xml:space="preserve"> following variation has been identified from the process map</w:t>
      </w:r>
      <w:r w:rsidR="000C77D2">
        <w:rPr>
          <w:rFonts w:ascii="Calibri" w:hAnsi="Calibri" w:cs="Calibri"/>
          <w:sz w:val="22"/>
          <w:szCs w:val="22"/>
        </w:rPr>
        <w:t xml:space="preserve"> </w:t>
      </w:r>
      <w:r w:rsidR="004F1195">
        <w:rPr>
          <w:rFonts w:ascii="Calibri" w:hAnsi="Calibri" w:cs="Calibri"/>
          <w:sz w:val="22"/>
          <w:szCs w:val="22"/>
        </w:rPr>
        <w:t>and</w:t>
      </w:r>
      <w:r w:rsidR="000C77D2">
        <w:rPr>
          <w:rFonts w:ascii="Calibri" w:hAnsi="Calibri" w:cs="Calibri"/>
          <w:sz w:val="22"/>
          <w:szCs w:val="22"/>
        </w:rPr>
        <w:t xml:space="preserve"> a process </w:t>
      </w:r>
      <w:r w:rsidR="00EF4118">
        <w:rPr>
          <w:rFonts w:ascii="Calibri" w:hAnsi="Calibri" w:cs="Calibri"/>
          <w:sz w:val="22"/>
          <w:szCs w:val="22"/>
        </w:rPr>
        <w:t>walks</w:t>
      </w:r>
      <w:r w:rsidRPr="00082828">
        <w:rPr>
          <w:rFonts w:ascii="Calibri" w:hAnsi="Calibri" w:cs="Calibri"/>
          <w:sz w:val="22"/>
          <w:szCs w:val="22"/>
        </w:rPr>
        <w:t>:</w:t>
      </w:r>
    </w:p>
    <w:p w14:paraId="472DF16D" w14:textId="21F2723A" w:rsidR="00077E54" w:rsidRPr="00082828" w:rsidRDefault="00077E54" w:rsidP="00077E54">
      <w:pPr>
        <w:pStyle w:val="ListParagraph"/>
        <w:numPr>
          <w:ilvl w:val="0"/>
          <w:numId w:val="6"/>
        </w:numPr>
        <w:rPr>
          <w:rFonts w:ascii="Calibri" w:hAnsi="Calibri" w:cs="Calibri"/>
          <w:sz w:val="22"/>
          <w:szCs w:val="22"/>
        </w:rPr>
      </w:pPr>
      <w:r w:rsidRPr="00082828">
        <w:rPr>
          <w:rFonts w:ascii="Calibri" w:hAnsi="Calibri" w:cs="Calibri"/>
          <w:sz w:val="22"/>
          <w:szCs w:val="22"/>
        </w:rPr>
        <w:t>Operator Assembly Techniques</w:t>
      </w:r>
    </w:p>
    <w:p w14:paraId="562A15A7" w14:textId="493E841E" w:rsidR="00077E54" w:rsidRPr="00082828" w:rsidRDefault="00082828" w:rsidP="00077E54">
      <w:pPr>
        <w:pStyle w:val="ListParagraph"/>
        <w:numPr>
          <w:ilvl w:val="0"/>
          <w:numId w:val="6"/>
        </w:numPr>
        <w:rPr>
          <w:rFonts w:ascii="Calibri" w:hAnsi="Calibri" w:cs="Calibri"/>
          <w:sz w:val="22"/>
          <w:szCs w:val="22"/>
        </w:rPr>
      </w:pPr>
      <w:r w:rsidRPr="00082828">
        <w:rPr>
          <w:rFonts w:ascii="Calibri" w:hAnsi="Calibri" w:cs="Calibri"/>
          <w:sz w:val="22"/>
          <w:szCs w:val="22"/>
        </w:rPr>
        <w:t>The material quality</w:t>
      </w:r>
    </w:p>
    <w:p w14:paraId="2B03E9D5" w14:textId="337319FB" w:rsidR="00082828" w:rsidRPr="00082828" w:rsidRDefault="00082828" w:rsidP="00077E54">
      <w:pPr>
        <w:pStyle w:val="ListParagraph"/>
        <w:numPr>
          <w:ilvl w:val="0"/>
          <w:numId w:val="6"/>
        </w:numPr>
        <w:rPr>
          <w:rFonts w:ascii="Calibri" w:hAnsi="Calibri" w:cs="Calibri"/>
          <w:sz w:val="22"/>
          <w:szCs w:val="22"/>
        </w:rPr>
      </w:pPr>
      <w:r w:rsidRPr="00082828">
        <w:rPr>
          <w:rFonts w:ascii="Calibri" w:hAnsi="Calibri" w:cs="Calibri"/>
          <w:sz w:val="22"/>
          <w:szCs w:val="22"/>
        </w:rPr>
        <w:t>Curing time</w:t>
      </w:r>
    </w:p>
    <w:p w14:paraId="7D8D8E9E" w14:textId="5296F4A2" w:rsidR="00082828" w:rsidRPr="00082828" w:rsidRDefault="00082828" w:rsidP="00077E54">
      <w:pPr>
        <w:pStyle w:val="ListParagraph"/>
        <w:numPr>
          <w:ilvl w:val="0"/>
          <w:numId w:val="6"/>
        </w:numPr>
        <w:rPr>
          <w:rFonts w:ascii="Calibri" w:hAnsi="Calibri" w:cs="Calibri"/>
          <w:sz w:val="22"/>
          <w:szCs w:val="22"/>
        </w:rPr>
      </w:pPr>
      <w:r w:rsidRPr="00082828">
        <w:rPr>
          <w:rFonts w:ascii="Calibri" w:hAnsi="Calibri" w:cs="Calibri"/>
          <w:sz w:val="22"/>
          <w:szCs w:val="22"/>
        </w:rPr>
        <w:t>Amount of Glue used to bond the Stylus.</w:t>
      </w:r>
    </w:p>
    <w:p w14:paraId="5207A0B8" w14:textId="268A7060" w:rsidR="00082828" w:rsidRDefault="00082828" w:rsidP="00077E54">
      <w:pPr>
        <w:pStyle w:val="ListParagraph"/>
        <w:numPr>
          <w:ilvl w:val="0"/>
          <w:numId w:val="6"/>
        </w:numPr>
        <w:rPr>
          <w:rFonts w:ascii="Calibri" w:hAnsi="Calibri" w:cs="Calibri"/>
          <w:sz w:val="22"/>
          <w:szCs w:val="22"/>
        </w:rPr>
      </w:pPr>
      <w:r w:rsidRPr="00082828">
        <w:rPr>
          <w:rFonts w:ascii="Calibri" w:hAnsi="Calibri" w:cs="Calibri"/>
          <w:sz w:val="22"/>
          <w:szCs w:val="22"/>
        </w:rPr>
        <w:t>Environment</w:t>
      </w:r>
    </w:p>
    <w:p w14:paraId="619911C8" w14:textId="4C416642" w:rsidR="00082828" w:rsidRPr="00082828" w:rsidRDefault="00082828" w:rsidP="00077E54">
      <w:pPr>
        <w:pStyle w:val="ListParagraph"/>
        <w:numPr>
          <w:ilvl w:val="0"/>
          <w:numId w:val="6"/>
        </w:numPr>
        <w:rPr>
          <w:rFonts w:ascii="Calibri" w:hAnsi="Calibri" w:cs="Calibri"/>
          <w:sz w:val="22"/>
          <w:szCs w:val="22"/>
        </w:rPr>
      </w:pPr>
      <w:r>
        <w:rPr>
          <w:rFonts w:ascii="Calibri" w:hAnsi="Calibri" w:cs="Calibri"/>
          <w:sz w:val="22"/>
          <w:szCs w:val="22"/>
        </w:rPr>
        <w:t>Jigs &amp; Fixtures</w:t>
      </w:r>
    </w:p>
    <w:p w14:paraId="075E1212" w14:textId="77777777" w:rsidR="00417DBE" w:rsidRPr="00417DBE" w:rsidRDefault="00417DBE" w:rsidP="00417DBE"/>
    <w:p w14:paraId="01CA3378" w14:textId="20B847FB" w:rsidR="005067F1" w:rsidRDefault="005067F1" w:rsidP="005067F1">
      <w:pPr>
        <w:pStyle w:val="Heading3"/>
        <w:rPr>
          <w:rFonts w:ascii="Calibri" w:hAnsi="Calibri" w:cs="Calibri"/>
          <w:color w:val="auto"/>
          <w:sz w:val="24"/>
          <w:szCs w:val="18"/>
        </w:rPr>
      </w:pPr>
      <w:bookmarkStart w:id="13" w:name="_Toc165200622"/>
      <w:r w:rsidRPr="005067F1">
        <w:rPr>
          <w:rFonts w:ascii="Calibri" w:hAnsi="Calibri" w:cs="Calibri"/>
          <w:color w:val="auto"/>
          <w:sz w:val="24"/>
          <w:szCs w:val="18"/>
        </w:rPr>
        <w:t>Determine Data Type</w:t>
      </w:r>
      <w:bookmarkEnd w:id="13"/>
    </w:p>
    <w:p w14:paraId="1D8DD8CF" w14:textId="77777777" w:rsidR="00082828" w:rsidRDefault="00082828" w:rsidP="00082828"/>
    <w:p w14:paraId="70622E5E" w14:textId="5B050E75" w:rsidR="00082828" w:rsidRPr="000C466E" w:rsidRDefault="00082828" w:rsidP="00082828">
      <w:pPr>
        <w:rPr>
          <w:rFonts w:ascii="Calibri" w:hAnsi="Calibri" w:cs="Calibri"/>
          <w:sz w:val="22"/>
          <w:szCs w:val="22"/>
        </w:rPr>
      </w:pPr>
      <w:r w:rsidRPr="000C466E">
        <w:rPr>
          <w:rFonts w:ascii="Calibri" w:hAnsi="Calibri" w:cs="Calibri"/>
          <w:sz w:val="22"/>
          <w:szCs w:val="22"/>
        </w:rPr>
        <w:t xml:space="preserve">There will be two types of data used within this project. </w:t>
      </w:r>
    </w:p>
    <w:p w14:paraId="1C201817" w14:textId="77777777" w:rsidR="00082828" w:rsidRPr="000C466E" w:rsidRDefault="00082828" w:rsidP="00082828">
      <w:pPr>
        <w:rPr>
          <w:rFonts w:ascii="Calibri" w:hAnsi="Calibri" w:cs="Calibri"/>
          <w:sz w:val="22"/>
          <w:szCs w:val="22"/>
        </w:rPr>
      </w:pPr>
    </w:p>
    <w:p w14:paraId="087DD77F" w14:textId="2C9B15EB" w:rsidR="00082828" w:rsidRPr="000C466E" w:rsidRDefault="00082828" w:rsidP="00082828">
      <w:pPr>
        <w:rPr>
          <w:rFonts w:ascii="Calibri" w:hAnsi="Calibri" w:cs="Calibri"/>
          <w:sz w:val="22"/>
          <w:szCs w:val="22"/>
        </w:rPr>
      </w:pPr>
      <w:r w:rsidRPr="000C466E">
        <w:rPr>
          <w:rFonts w:ascii="Calibri" w:hAnsi="Calibri" w:cs="Calibri"/>
          <w:sz w:val="22"/>
          <w:szCs w:val="22"/>
        </w:rPr>
        <w:t xml:space="preserve">Attribute Data will show the number of failures over the past year </w:t>
      </w:r>
      <w:r w:rsidR="000C466E" w:rsidRPr="000C466E">
        <w:rPr>
          <w:rFonts w:ascii="Calibri" w:hAnsi="Calibri" w:cs="Calibri"/>
          <w:sz w:val="22"/>
          <w:szCs w:val="22"/>
        </w:rPr>
        <w:t>and</w:t>
      </w:r>
      <w:r w:rsidRPr="000C466E">
        <w:rPr>
          <w:rFonts w:ascii="Calibri" w:hAnsi="Calibri" w:cs="Calibri"/>
          <w:sz w:val="22"/>
          <w:szCs w:val="22"/>
        </w:rPr>
        <w:t xml:space="preserve"> any failures identified during a stock check. </w:t>
      </w:r>
    </w:p>
    <w:p w14:paraId="3602C3CB" w14:textId="77777777" w:rsidR="00082828" w:rsidRPr="000C466E" w:rsidRDefault="00082828" w:rsidP="00082828">
      <w:pPr>
        <w:rPr>
          <w:rFonts w:ascii="Calibri" w:hAnsi="Calibri" w:cs="Calibri"/>
          <w:sz w:val="22"/>
          <w:szCs w:val="22"/>
        </w:rPr>
      </w:pPr>
    </w:p>
    <w:p w14:paraId="545E221F" w14:textId="71BBA161" w:rsidR="00082828" w:rsidRPr="000C466E" w:rsidRDefault="00082828" w:rsidP="00082828">
      <w:pPr>
        <w:rPr>
          <w:rFonts w:ascii="Calibri" w:hAnsi="Calibri" w:cs="Calibri"/>
          <w:sz w:val="22"/>
          <w:szCs w:val="22"/>
        </w:rPr>
      </w:pPr>
      <w:r w:rsidRPr="000C466E">
        <w:rPr>
          <w:rFonts w:ascii="Calibri" w:hAnsi="Calibri" w:cs="Calibri"/>
          <w:sz w:val="22"/>
          <w:szCs w:val="22"/>
        </w:rPr>
        <w:t xml:space="preserve">Variable data will be used to state how much each failure failed </w:t>
      </w:r>
      <w:r w:rsidR="000C466E" w:rsidRPr="000C466E">
        <w:rPr>
          <w:rFonts w:ascii="Calibri" w:hAnsi="Calibri" w:cs="Calibri"/>
          <w:sz w:val="22"/>
          <w:szCs w:val="22"/>
        </w:rPr>
        <w:t>by in newton meters to gain an understanding of the range of failures.</w:t>
      </w:r>
    </w:p>
    <w:p w14:paraId="0E235805" w14:textId="77777777" w:rsidR="00082828" w:rsidRPr="00082828" w:rsidRDefault="00082828" w:rsidP="00082828"/>
    <w:p w14:paraId="660A2673" w14:textId="746D508E" w:rsidR="005067F1" w:rsidRDefault="005067F1" w:rsidP="005067F1">
      <w:pPr>
        <w:pStyle w:val="Heading3"/>
        <w:rPr>
          <w:rFonts w:ascii="Calibri" w:hAnsi="Calibri" w:cs="Calibri"/>
          <w:color w:val="auto"/>
          <w:sz w:val="24"/>
          <w:szCs w:val="18"/>
        </w:rPr>
      </w:pPr>
      <w:bookmarkStart w:id="14" w:name="_Toc165200623"/>
      <w:r w:rsidRPr="005067F1">
        <w:rPr>
          <w:rFonts w:ascii="Calibri" w:hAnsi="Calibri" w:cs="Calibri"/>
          <w:color w:val="auto"/>
          <w:sz w:val="24"/>
          <w:szCs w:val="18"/>
        </w:rPr>
        <w:t>Develop Data Collection Plan</w:t>
      </w:r>
      <w:bookmarkEnd w:id="14"/>
    </w:p>
    <w:p w14:paraId="6B23D558" w14:textId="77777777" w:rsidR="00651B75" w:rsidRDefault="00651B75" w:rsidP="00651B75"/>
    <w:tbl>
      <w:tblPr>
        <w:tblStyle w:val="TableGrid"/>
        <w:tblW w:w="11102" w:type="dxa"/>
        <w:tblLayout w:type="fixed"/>
        <w:tblLook w:val="04A0" w:firstRow="1" w:lastRow="0" w:firstColumn="1" w:lastColumn="0" w:noHBand="0" w:noVBand="1"/>
      </w:tblPr>
      <w:tblGrid>
        <w:gridCol w:w="2689"/>
        <w:gridCol w:w="1701"/>
        <w:gridCol w:w="850"/>
        <w:gridCol w:w="2268"/>
        <w:gridCol w:w="1253"/>
        <w:gridCol w:w="2341"/>
      </w:tblGrid>
      <w:tr w:rsidR="00651B75" w14:paraId="211D62FF" w14:textId="77777777" w:rsidTr="008B3390">
        <w:trPr>
          <w:trHeight w:val="565"/>
        </w:trPr>
        <w:tc>
          <w:tcPr>
            <w:tcW w:w="2689" w:type="dxa"/>
          </w:tcPr>
          <w:p w14:paraId="59B6FC32" w14:textId="083B1389" w:rsidR="00651B75" w:rsidRPr="000C77D2" w:rsidRDefault="00651B75" w:rsidP="00651B75">
            <w:pPr>
              <w:rPr>
                <w:rFonts w:ascii="Calibri" w:hAnsi="Calibri" w:cs="Calibri"/>
                <w:sz w:val="22"/>
                <w:szCs w:val="22"/>
              </w:rPr>
            </w:pPr>
            <w:r w:rsidRPr="000C77D2">
              <w:rPr>
                <w:rFonts w:ascii="Calibri" w:hAnsi="Calibri" w:cs="Calibri"/>
                <w:sz w:val="22"/>
                <w:szCs w:val="22"/>
              </w:rPr>
              <w:t xml:space="preserve">What </w:t>
            </w:r>
          </w:p>
        </w:tc>
        <w:tc>
          <w:tcPr>
            <w:tcW w:w="1701" w:type="dxa"/>
          </w:tcPr>
          <w:p w14:paraId="5BF5E4C0" w14:textId="33111D38" w:rsidR="00651B75" w:rsidRPr="000C77D2" w:rsidRDefault="00651B75" w:rsidP="00651B75">
            <w:pPr>
              <w:rPr>
                <w:rFonts w:ascii="Calibri" w:hAnsi="Calibri" w:cs="Calibri"/>
                <w:sz w:val="22"/>
                <w:szCs w:val="22"/>
              </w:rPr>
            </w:pPr>
            <w:r w:rsidRPr="000C77D2">
              <w:rPr>
                <w:rFonts w:ascii="Calibri" w:hAnsi="Calibri" w:cs="Calibri"/>
                <w:sz w:val="22"/>
                <w:szCs w:val="22"/>
              </w:rPr>
              <w:t>Why</w:t>
            </w:r>
          </w:p>
        </w:tc>
        <w:tc>
          <w:tcPr>
            <w:tcW w:w="850" w:type="dxa"/>
          </w:tcPr>
          <w:p w14:paraId="03558ABF" w14:textId="29079017" w:rsidR="00651B75" w:rsidRPr="000C77D2" w:rsidRDefault="00651B75" w:rsidP="00651B75">
            <w:pPr>
              <w:rPr>
                <w:rFonts w:ascii="Calibri" w:hAnsi="Calibri" w:cs="Calibri"/>
                <w:sz w:val="22"/>
                <w:szCs w:val="22"/>
              </w:rPr>
            </w:pPr>
            <w:r w:rsidRPr="000C77D2">
              <w:rPr>
                <w:rFonts w:ascii="Calibri" w:hAnsi="Calibri" w:cs="Calibri"/>
                <w:sz w:val="22"/>
                <w:szCs w:val="22"/>
              </w:rPr>
              <w:t>Who</w:t>
            </w:r>
          </w:p>
        </w:tc>
        <w:tc>
          <w:tcPr>
            <w:tcW w:w="2268" w:type="dxa"/>
          </w:tcPr>
          <w:p w14:paraId="03B87192" w14:textId="77294AC1" w:rsidR="00651B75" w:rsidRPr="000C77D2" w:rsidRDefault="00651B75" w:rsidP="00651B75">
            <w:pPr>
              <w:rPr>
                <w:rFonts w:ascii="Calibri" w:hAnsi="Calibri" w:cs="Calibri"/>
                <w:sz w:val="22"/>
                <w:szCs w:val="22"/>
              </w:rPr>
            </w:pPr>
            <w:r w:rsidRPr="000C77D2">
              <w:rPr>
                <w:rFonts w:ascii="Calibri" w:hAnsi="Calibri" w:cs="Calibri"/>
                <w:sz w:val="22"/>
                <w:szCs w:val="22"/>
              </w:rPr>
              <w:t>How</w:t>
            </w:r>
          </w:p>
        </w:tc>
        <w:tc>
          <w:tcPr>
            <w:tcW w:w="1253" w:type="dxa"/>
          </w:tcPr>
          <w:p w14:paraId="55E999A5" w14:textId="03311BE4" w:rsidR="00651B75" w:rsidRPr="000C77D2" w:rsidRDefault="00651B75" w:rsidP="00651B75">
            <w:pPr>
              <w:rPr>
                <w:rFonts w:ascii="Calibri" w:hAnsi="Calibri" w:cs="Calibri"/>
                <w:sz w:val="22"/>
                <w:szCs w:val="22"/>
              </w:rPr>
            </w:pPr>
            <w:r w:rsidRPr="000C77D2">
              <w:rPr>
                <w:rFonts w:ascii="Calibri" w:hAnsi="Calibri" w:cs="Calibri"/>
                <w:sz w:val="22"/>
                <w:szCs w:val="22"/>
              </w:rPr>
              <w:t>When</w:t>
            </w:r>
          </w:p>
        </w:tc>
        <w:tc>
          <w:tcPr>
            <w:tcW w:w="2341" w:type="dxa"/>
          </w:tcPr>
          <w:p w14:paraId="7DB84433" w14:textId="32CDF655" w:rsidR="00651B75" w:rsidRPr="000C77D2" w:rsidRDefault="00651B75" w:rsidP="00651B75">
            <w:pPr>
              <w:rPr>
                <w:rFonts w:ascii="Calibri" w:hAnsi="Calibri" w:cs="Calibri"/>
                <w:sz w:val="22"/>
                <w:szCs w:val="22"/>
              </w:rPr>
            </w:pPr>
            <w:r w:rsidRPr="000C77D2">
              <w:rPr>
                <w:rFonts w:ascii="Calibri" w:hAnsi="Calibri" w:cs="Calibri"/>
                <w:sz w:val="22"/>
                <w:szCs w:val="22"/>
              </w:rPr>
              <w:t xml:space="preserve">Where </w:t>
            </w:r>
          </w:p>
        </w:tc>
      </w:tr>
      <w:tr w:rsidR="00651B75" w14:paraId="28DF6E7D" w14:textId="77777777" w:rsidTr="008B3390">
        <w:trPr>
          <w:trHeight w:val="565"/>
        </w:trPr>
        <w:tc>
          <w:tcPr>
            <w:tcW w:w="2689" w:type="dxa"/>
          </w:tcPr>
          <w:p w14:paraId="7F6B9DE2" w14:textId="4FB4AD42" w:rsidR="00651B75" w:rsidRPr="000C77D2" w:rsidRDefault="00651B75" w:rsidP="00651B75">
            <w:pPr>
              <w:rPr>
                <w:rFonts w:ascii="Calibri" w:hAnsi="Calibri" w:cs="Calibri"/>
                <w:sz w:val="22"/>
                <w:szCs w:val="22"/>
              </w:rPr>
            </w:pPr>
            <w:r w:rsidRPr="000C77D2">
              <w:rPr>
                <w:rFonts w:ascii="Calibri" w:hAnsi="Calibri" w:cs="Calibri"/>
                <w:sz w:val="22"/>
                <w:szCs w:val="22"/>
              </w:rPr>
              <w:t>Number of failures of the past year from EOL Pull Test</w:t>
            </w:r>
            <w:r w:rsidR="008B3390">
              <w:rPr>
                <w:rFonts w:ascii="Calibri" w:hAnsi="Calibri" w:cs="Calibri"/>
                <w:sz w:val="22"/>
                <w:szCs w:val="22"/>
              </w:rPr>
              <w:t xml:space="preserve"> (Attribute Data)</w:t>
            </w:r>
          </w:p>
        </w:tc>
        <w:tc>
          <w:tcPr>
            <w:tcW w:w="1701" w:type="dxa"/>
          </w:tcPr>
          <w:p w14:paraId="5E94F1B8" w14:textId="04A041BA" w:rsidR="00651B75" w:rsidRPr="000C77D2" w:rsidRDefault="00651B75" w:rsidP="00651B75">
            <w:pPr>
              <w:rPr>
                <w:rFonts w:ascii="Calibri" w:hAnsi="Calibri" w:cs="Calibri"/>
                <w:sz w:val="22"/>
                <w:szCs w:val="22"/>
              </w:rPr>
            </w:pPr>
            <w:r w:rsidRPr="000C77D2">
              <w:rPr>
                <w:rFonts w:ascii="Calibri" w:hAnsi="Calibri" w:cs="Calibri"/>
                <w:sz w:val="22"/>
                <w:szCs w:val="22"/>
              </w:rPr>
              <w:t>To understand the current failure rate</w:t>
            </w:r>
          </w:p>
        </w:tc>
        <w:tc>
          <w:tcPr>
            <w:tcW w:w="850" w:type="dxa"/>
          </w:tcPr>
          <w:p w14:paraId="1309FB2F" w14:textId="5D6818B3" w:rsidR="00651B75" w:rsidRPr="000C77D2" w:rsidRDefault="00651B75" w:rsidP="00651B75">
            <w:pPr>
              <w:rPr>
                <w:rFonts w:ascii="Calibri" w:hAnsi="Calibri" w:cs="Calibri"/>
                <w:sz w:val="22"/>
                <w:szCs w:val="22"/>
              </w:rPr>
            </w:pPr>
            <w:r w:rsidRPr="000C77D2">
              <w:rPr>
                <w:rFonts w:ascii="Calibri" w:hAnsi="Calibri" w:cs="Calibri"/>
                <w:sz w:val="22"/>
                <w:szCs w:val="22"/>
              </w:rPr>
              <w:t>Taylor Davies</w:t>
            </w:r>
          </w:p>
        </w:tc>
        <w:tc>
          <w:tcPr>
            <w:tcW w:w="2268" w:type="dxa"/>
          </w:tcPr>
          <w:p w14:paraId="00F5FDAA" w14:textId="53A224A6" w:rsidR="00651B75" w:rsidRPr="000C77D2" w:rsidRDefault="00651B75" w:rsidP="00651B75">
            <w:pPr>
              <w:rPr>
                <w:rFonts w:ascii="Calibri" w:hAnsi="Calibri" w:cs="Calibri"/>
                <w:sz w:val="22"/>
                <w:szCs w:val="22"/>
              </w:rPr>
            </w:pPr>
            <w:r w:rsidRPr="000C77D2">
              <w:rPr>
                <w:rFonts w:ascii="Calibri" w:hAnsi="Calibri" w:cs="Calibri"/>
                <w:sz w:val="22"/>
                <w:szCs w:val="22"/>
              </w:rPr>
              <w:t xml:space="preserve">Collect recorded past data on PC </w:t>
            </w:r>
          </w:p>
        </w:tc>
        <w:tc>
          <w:tcPr>
            <w:tcW w:w="1253" w:type="dxa"/>
          </w:tcPr>
          <w:p w14:paraId="78111016" w14:textId="783BEF21" w:rsidR="00651B75" w:rsidRPr="000C77D2" w:rsidRDefault="000C77D2" w:rsidP="00651B75">
            <w:pPr>
              <w:rPr>
                <w:rFonts w:ascii="Calibri" w:hAnsi="Calibri" w:cs="Calibri"/>
                <w:sz w:val="22"/>
                <w:szCs w:val="22"/>
              </w:rPr>
            </w:pPr>
            <w:r w:rsidRPr="000C77D2">
              <w:rPr>
                <w:rFonts w:ascii="Calibri" w:hAnsi="Calibri" w:cs="Calibri"/>
                <w:sz w:val="22"/>
                <w:szCs w:val="22"/>
              </w:rPr>
              <w:t>10/02/2024</w:t>
            </w:r>
          </w:p>
        </w:tc>
        <w:tc>
          <w:tcPr>
            <w:tcW w:w="2341" w:type="dxa"/>
          </w:tcPr>
          <w:p w14:paraId="41A31813" w14:textId="2A16B46D" w:rsidR="00651B75" w:rsidRPr="000C77D2" w:rsidRDefault="000C77D2" w:rsidP="00651B75">
            <w:pPr>
              <w:rPr>
                <w:rFonts w:ascii="Calibri" w:hAnsi="Calibri" w:cs="Calibri"/>
                <w:sz w:val="22"/>
                <w:szCs w:val="22"/>
              </w:rPr>
            </w:pPr>
            <w:r w:rsidRPr="000C77D2">
              <w:rPr>
                <w:rFonts w:ascii="Calibri" w:hAnsi="Calibri" w:cs="Calibri"/>
                <w:sz w:val="22"/>
                <w:szCs w:val="22"/>
              </w:rPr>
              <w:t>Styli Assembly Cell</w:t>
            </w:r>
          </w:p>
        </w:tc>
      </w:tr>
      <w:tr w:rsidR="00651B75" w14:paraId="1C445726" w14:textId="77777777" w:rsidTr="008B3390">
        <w:trPr>
          <w:trHeight w:val="565"/>
        </w:trPr>
        <w:tc>
          <w:tcPr>
            <w:tcW w:w="2689" w:type="dxa"/>
          </w:tcPr>
          <w:p w14:paraId="1E9E863B" w14:textId="00C41173" w:rsidR="00651B75" w:rsidRPr="000C77D2" w:rsidRDefault="00651B75" w:rsidP="00651B75">
            <w:pPr>
              <w:rPr>
                <w:rFonts w:ascii="Calibri" w:hAnsi="Calibri" w:cs="Calibri"/>
                <w:sz w:val="22"/>
                <w:szCs w:val="22"/>
              </w:rPr>
            </w:pPr>
            <w:r w:rsidRPr="000C77D2">
              <w:rPr>
                <w:rFonts w:ascii="Calibri" w:hAnsi="Calibri" w:cs="Calibri"/>
                <w:sz w:val="22"/>
                <w:szCs w:val="22"/>
              </w:rPr>
              <w:t>Recorded failure values from EOL Pull Test in Newton Meters (N)</w:t>
            </w:r>
            <w:r w:rsidR="008B3390">
              <w:rPr>
                <w:rFonts w:ascii="Calibri" w:hAnsi="Calibri" w:cs="Calibri"/>
                <w:sz w:val="22"/>
                <w:szCs w:val="22"/>
              </w:rPr>
              <w:t xml:space="preserve"> – (</w:t>
            </w:r>
            <w:r w:rsidR="008B3390" w:rsidRPr="000C466E">
              <w:rPr>
                <w:rFonts w:ascii="Calibri" w:hAnsi="Calibri" w:cs="Calibri"/>
                <w:sz w:val="22"/>
                <w:szCs w:val="22"/>
              </w:rPr>
              <w:t>Variable data</w:t>
            </w:r>
            <w:r w:rsidR="008B3390">
              <w:rPr>
                <w:rFonts w:ascii="Calibri" w:hAnsi="Calibri" w:cs="Calibri"/>
                <w:sz w:val="22"/>
                <w:szCs w:val="22"/>
              </w:rPr>
              <w:t>)</w:t>
            </w:r>
          </w:p>
        </w:tc>
        <w:tc>
          <w:tcPr>
            <w:tcW w:w="1701" w:type="dxa"/>
          </w:tcPr>
          <w:p w14:paraId="42905096" w14:textId="4FFFE600" w:rsidR="00651B75" w:rsidRPr="000C77D2" w:rsidRDefault="00651B75" w:rsidP="00651B75">
            <w:pPr>
              <w:rPr>
                <w:rFonts w:ascii="Calibri" w:hAnsi="Calibri" w:cs="Calibri"/>
                <w:sz w:val="22"/>
                <w:szCs w:val="22"/>
              </w:rPr>
            </w:pPr>
            <w:r w:rsidRPr="000C77D2">
              <w:rPr>
                <w:rFonts w:ascii="Calibri" w:hAnsi="Calibri" w:cs="Calibri"/>
                <w:sz w:val="22"/>
                <w:szCs w:val="22"/>
              </w:rPr>
              <w:t>To understand the force failure range</w:t>
            </w:r>
          </w:p>
        </w:tc>
        <w:tc>
          <w:tcPr>
            <w:tcW w:w="850" w:type="dxa"/>
          </w:tcPr>
          <w:p w14:paraId="244C0CEF" w14:textId="77777777" w:rsidR="00651B75" w:rsidRPr="000C77D2" w:rsidRDefault="00651B75" w:rsidP="00651B75">
            <w:pPr>
              <w:rPr>
                <w:rFonts w:ascii="Calibri" w:hAnsi="Calibri" w:cs="Calibri"/>
                <w:sz w:val="22"/>
                <w:szCs w:val="22"/>
              </w:rPr>
            </w:pPr>
            <w:r w:rsidRPr="000C77D2">
              <w:rPr>
                <w:rFonts w:ascii="Calibri" w:hAnsi="Calibri" w:cs="Calibri"/>
                <w:sz w:val="22"/>
                <w:szCs w:val="22"/>
              </w:rPr>
              <w:t>Taylor Davies</w:t>
            </w:r>
          </w:p>
          <w:p w14:paraId="35706B73" w14:textId="698FEACC" w:rsidR="00651B75" w:rsidRPr="000C77D2" w:rsidRDefault="00651B75" w:rsidP="00651B75">
            <w:pPr>
              <w:rPr>
                <w:rFonts w:ascii="Calibri" w:hAnsi="Calibri" w:cs="Calibri"/>
                <w:sz w:val="22"/>
                <w:szCs w:val="22"/>
              </w:rPr>
            </w:pPr>
          </w:p>
        </w:tc>
        <w:tc>
          <w:tcPr>
            <w:tcW w:w="2268" w:type="dxa"/>
          </w:tcPr>
          <w:p w14:paraId="34D6F644" w14:textId="52AE289D" w:rsidR="00651B75" w:rsidRPr="000C77D2" w:rsidRDefault="00651B75" w:rsidP="00651B75">
            <w:pPr>
              <w:rPr>
                <w:rFonts w:ascii="Calibri" w:hAnsi="Calibri" w:cs="Calibri"/>
                <w:sz w:val="22"/>
                <w:szCs w:val="22"/>
              </w:rPr>
            </w:pPr>
            <w:r w:rsidRPr="000C77D2">
              <w:rPr>
                <w:rFonts w:ascii="Calibri" w:hAnsi="Calibri" w:cs="Calibri"/>
                <w:sz w:val="22"/>
                <w:szCs w:val="22"/>
              </w:rPr>
              <w:t>Collect recorded past data on PC</w:t>
            </w:r>
          </w:p>
        </w:tc>
        <w:tc>
          <w:tcPr>
            <w:tcW w:w="1253" w:type="dxa"/>
          </w:tcPr>
          <w:p w14:paraId="35B2603A" w14:textId="5A070AB6" w:rsidR="00651B75" w:rsidRPr="000C77D2" w:rsidRDefault="000C77D2" w:rsidP="00651B75">
            <w:pPr>
              <w:rPr>
                <w:rFonts w:ascii="Calibri" w:hAnsi="Calibri" w:cs="Calibri"/>
                <w:sz w:val="22"/>
                <w:szCs w:val="22"/>
              </w:rPr>
            </w:pPr>
            <w:r w:rsidRPr="000C77D2">
              <w:rPr>
                <w:rFonts w:ascii="Calibri" w:hAnsi="Calibri" w:cs="Calibri"/>
                <w:sz w:val="22"/>
                <w:szCs w:val="22"/>
              </w:rPr>
              <w:t>10/02/2024</w:t>
            </w:r>
          </w:p>
        </w:tc>
        <w:tc>
          <w:tcPr>
            <w:tcW w:w="2341" w:type="dxa"/>
          </w:tcPr>
          <w:p w14:paraId="17225C87" w14:textId="11F1BC58" w:rsidR="00651B75" w:rsidRPr="000C77D2" w:rsidRDefault="000C77D2" w:rsidP="00651B75">
            <w:pPr>
              <w:rPr>
                <w:rFonts w:ascii="Calibri" w:hAnsi="Calibri" w:cs="Calibri"/>
                <w:sz w:val="22"/>
                <w:szCs w:val="22"/>
              </w:rPr>
            </w:pPr>
            <w:r w:rsidRPr="000C77D2">
              <w:rPr>
                <w:rFonts w:ascii="Calibri" w:hAnsi="Calibri" w:cs="Calibri"/>
                <w:sz w:val="22"/>
                <w:szCs w:val="22"/>
              </w:rPr>
              <w:t>Styli Assembly Cell</w:t>
            </w:r>
          </w:p>
        </w:tc>
      </w:tr>
      <w:tr w:rsidR="00651B75" w14:paraId="21393FC7" w14:textId="77777777" w:rsidTr="008B3390">
        <w:trPr>
          <w:trHeight w:val="565"/>
        </w:trPr>
        <w:tc>
          <w:tcPr>
            <w:tcW w:w="2689" w:type="dxa"/>
          </w:tcPr>
          <w:p w14:paraId="04D017D0" w14:textId="2C529C8A" w:rsidR="00651B75" w:rsidRPr="000C77D2" w:rsidRDefault="00651B75" w:rsidP="00651B75">
            <w:pPr>
              <w:rPr>
                <w:rFonts w:ascii="Calibri" w:hAnsi="Calibri" w:cs="Calibri"/>
                <w:sz w:val="22"/>
                <w:szCs w:val="22"/>
              </w:rPr>
            </w:pPr>
            <w:r w:rsidRPr="000C77D2">
              <w:rPr>
                <w:rFonts w:ascii="Calibri" w:hAnsi="Calibri" w:cs="Calibri"/>
                <w:sz w:val="22"/>
                <w:szCs w:val="22"/>
              </w:rPr>
              <w:t xml:space="preserve">Pull test of remaining assemblies in stock </w:t>
            </w:r>
            <w:r w:rsidR="008B3390">
              <w:rPr>
                <w:rFonts w:ascii="Calibri" w:hAnsi="Calibri" w:cs="Calibri"/>
                <w:sz w:val="22"/>
                <w:szCs w:val="22"/>
              </w:rPr>
              <w:t>(Attribute Data)</w:t>
            </w:r>
          </w:p>
        </w:tc>
        <w:tc>
          <w:tcPr>
            <w:tcW w:w="1701" w:type="dxa"/>
          </w:tcPr>
          <w:p w14:paraId="3E2E3338" w14:textId="2EB1F160" w:rsidR="00651B75" w:rsidRPr="000C77D2" w:rsidRDefault="00651B75" w:rsidP="00651B75">
            <w:pPr>
              <w:rPr>
                <w:rFonts w:ascii="Calibri" w:hAnsi="Calibri" w:cs="Calibri"/>
                <w:sz w:val="22"/>
                <w:szCs w:val="22"/>
              </w:rPr>
            </w:pPr>
            <w:r w:rsidRPr="000C77D2">
              <w:rPr>
                <w:rFonts w:ascii="Calibri" w:hAnsi="Calibri" w:cs="Calibri"/>
                <w:sz w:val="22"/>
                <w:szCs w:val="22"/>
              </w:rPr>
              <w:t xml:space="preserve">To detect any future failures shipping to customers </w:t>
            </w:r>
          </w:p>
        </w:tc>
        <w:tc>
          <w:tcPr>
            <w:tcW w:w="850" w:type="dxa"/>
          </w:tcPr>
          <w:p w14:paraId="0D6FCF14" w14:textId="0C66F2CF" w:rsidR="00651B75" w:rsidRPr="000C77D2" w:rsidRDefault="00651B75" w:rsidP="00651B75">
            <w:pPr>
              <w:rPr>
                <w:rFonts w:ascii="Calibri" w:hAnsi="Calibri" w:cs="Calibri"/>
                <w:sz w:val="22"/>
                <w:szCs w:val="22"/>
              </w:rPr>
            </w:pPr>
            <w:r w:rsidRPr="000C77D2">
              <w:rPr>
                <w:rFonts w:ascii="Calibri" w:hAnsi="Calibri" w:cs="Calibri"/>
                <w:sz w:val="22"/>
                <w:szCs w:val="22"/>
              </w:rPr>
              <w:t>Taylor Davies</w:t>
            </w:r>
          </w:p>
        </w:tc>
        <w:tc>
          <w:tcPr>
            <w:tcW w:w="2268" w:type="dxa"/>
          </w:tcPr>
          <w:p w14:paraId="1567DCAE" w14:textId="62030D47" w:rsidR="00651B75" w:rsidRPr="000C77D2" w:rsidRDefault="00651B75" w:rsidP="00651B75">
            <w:pPr>
              <w:rPr>
                <w:rFonts w:ascii="Calibri" w:hAnsi="Calibri" w:cs="Calibri"/>
                <w:sz w:val="22"/>
                <w:szCs w:val="22"/>
              </w:rPr>
            </w:pPr>
            <w:r w:rsidRPr="000C77D2">
              <w:rPr>
                <w:rFonts w:ascii="Calibri" w:hAnsi="Calibri" w:cs="Calibri"/>
                <w:sz w:val="22"/>
                <w:szCs w:val="22"/>
              </w:rPr>
              <w:t>Complete Pull Test as Per Work Instruction</w:t>
            </w:r>
          </w:p>
        </w:tc>
        <w:tc>
          <w:tcPr>
            <w:tcW w:w="1253" w:type="dxa"/>
          </w:tcPr>
          <w:p w14:paraId="4C89AB58" w14:textId="390A690E" w:rsidR="00651B75" w:rsidRPr="000C77D2" w:rsidRDefault="000C77D2" w:rsidP="00651B75">
            <w:pPr>
              <w:rPr>
                <w:rFonts w:ascii="Calibri" w:hAnsi="Calibri" w:cs="Calibri"/>
                <w:sz w:val="22"/>
                <w:szCs w:val="22"/>
              </w:rPr>
            </w:pPr>
            <w:r w:rsidRPr="000C77D2">
              <w:rPr>
                <w:rFonts w:ascii="Calibri" w:hAnsi="Calibri" w:cs="Calibri"/>
                <w:sz w:val="22"/>
                <w:szCs w:val="22"/>
              </w:rPr>
              <w:t>20/02/2024</w:t>
            </w:r>
          </w:p>
        </w:tc>
        <w:tc>
          <w:tcPr>
            <w:tcW w:w="2341" w:type="dxa"/>
          </w:tcPr>
          <w:p w14:paraId="587F2848" w14:textId="01D32CFA" w:rsidR="00651B75" w:rsidRPr="000C77D2" w:rsidRDefault="000C77D2" w:rsidP="00651B75">
            <w:pPr>
              <w:rPr>
                <w:rFonts w:ascii="Calibri" w:hAnsi="Calibri" w:cs="Calibri"/>
                <w:sz w:val="22"/>
                <w:szCs w:val="22"/>
              </w:rPr>
            </w:pPr>
            <w:r w:rsidRPr="000C77D2">
              <w:rPr>
                <w:rFonts w:ascii="Calibri" w:hAnsi="Calibri" w:cs="Calibri"/>
                <w:sz w:val="22"/>
                <w:szCs w:val="22"/>
              </w:rPr>
              <w:t>Styli Assembly Cell</w:t>
            </w:r>
          </w:p>
        </w:tc>
      </w:tr>
      <w:tr w:rsidR="00651B75" w14:paraId="76E48DD6" w14:textId="77777777" w:rsidTr="008B3390">
        <w:trPr>
          <w:trHeight w:val="1442"/>
        </w:trPr>
        <w:tc>
          <w:tcPr>
            <w:tcW w:w="2689" w:type="dxa"/>
          </w:tcPr>
          <w:p w14:paraId="2C50852B" w14:textId="06A04AEA" w:rsidR="00651B75" w:rsidRPr="000C77D2" w:rsidRDefault="00651B75" w:rsidP="00651B75">
            <w:pPr>
              <w:rPr>
                <w:rFonts w:ascii="Calibri" w:hAnsi="Calibri" w:cs="Calibri"/>
                <w:sz w:val="22"/>
                <w:szCs w:val="22"/>
              </w:rPr>
            </w:pPr>
            <w:r w:rsidRPr="000C77D2">
              <w:rPr>
                <w:rFonts w:ascii="Calibri" w:hAnsi="Calibri" w:cs="Calibri"/>
                <w:sz w:val="22"/>
                <w:szCs w:val="22"/>
              </w:rPr>
              <w:t>Recorded failure values from stock inspection in Newton Meters (N)</w:t>
            </w:r>
            <w:r w:rsidR="008B3390">
              <w:rPr>
                <w:rFonts w:ascii="Calibri" w:hAnsi="Calibri" w:cs="Calibri"/>
                <w:sz w:val="22"/>
                <w:szCs w:val="22"/>
              </w:rPr>
              <w:t xml:space="preserve"> – (</w:t>
            </w:r>
            <w:r w:rsidR="008B3390" w:rsidRPr="000C466E">
              <w:rPr>
                <w:rFonts w:ascii="Calibri" w:hAnsi="Calibri" w:cs="Calibri"/>
                <w:sz w:val="22"/>
                <w:szCs w:val="22"/>
              </w:rPr>
              <w:t>Variable data</w:t>
            </w:r>
            <w:r w:rsidR="008B3390">
              <w:rPr>
                <w:rFonts w:ascii="Calibri" w:hAnsi="Calibri" w:cs="Calibri"/>
                <w:sz w:val="22"/>
                <w:szCs w:val="22"/>
              </w:rPr>
              <w:t>)</w:t>
            </w:r>
          </w:p>
        </w:tc>
        <w:tc>
          <w:tcPr>
            <w:tcW w:w="1701" w:type="dxa"/>
          </w:tcPr>
          <w:p w14:paraId="28118E3A" w14:textId="55425103" w:rsidR="00651B75" w:rsidRPr="000C77D2" w:rsidRDefault="00651B75" w:rsidP="00651B75">
            <w:pPr>
              <w:rPr>
                <w:rFonts w:ascii="Calibri" w:hAnsi="Calibri" w:cs="Calibri"/>
                <w:sz w:val="22"/>
                <w:szCs w:val="22"/>
              </w:rPr>
            </w:pPr>
            <w:r w:rsidRPr="000C77D2">
              <w:rPr>
                <w:rFonts w:ascii="Calibri" w:hAnsi="Calibri" w:cs="Calibri"/>
                <w:sz w:val="22"/>
                <w:szCs w:val="22"/>
              </w:rPr>
              <w:t>To feedback failures to production and design team with failure force values</w:t>
            </w:r>
          </w:p>
        </w:tc>
        <w:tc>
          <w:tcPr>
            <w:tcW w:w="850" w:type="dxa"/>
          </w:tcPr>
          <w:p w14:paraId="448A051C" w14:textId="0C8B2CB0" w:rsidR="00651B75" w:rsidRPr="000C77D2" w:rsidRDefault="00651B75" w:rsidP="00651B75">
            <w:pPr>
              <w:rPr>
                <w:rFonts w:ascii="Calibri" w:hAnsi="Calibri" w:cs="Calibri"/>
                <w:sz w:val="22"/>
                <w:szCs w:val="22"/>
              </w:rPr>
            </w:pPr>
            <w:r w:rsidRPr="000C77D2">
              <w:rPr>
                <w:rFonts w:ascii="Calibri" w:hAnsi="Calibri" w:cs="Calibri"/>
                <w:sz w:val="22"/>
                <w:szCs w:val="22"/>
              </w:rPr>
              <w:t>Taylor Davies</w:t>
            </w:r>
          </w:p>
        </w:tc>
        <w:tc>
          <w:tcPr>
            <w:tcW w:w="2268" w:type="dxa"/>
          </w:tcPr>
          <w:p w14:paraId="7DF2EC4B" w14:textId="768005FE" w:rsidR="00651B75" w:rsidRPr="000C77D2" w:rsidRDefault="00651B75" w:rsidP="00651B75">
            <w:pPr>
              <w:rPr>
                <w:rFonts w:ascii="Calibri" w:hAnsi="Calibri" w:cs="Calibri"/>
                <w:sz w:val="22"/>
                <w:szCs w:val="22"/>
              </w:rPr>
            </w:pPr>
            <w:r w:rsidRPr="000C77D2">
              <w:rPr>
                <w:rFonts w:ascii="Calibri" w:hAnsi="Calibri" w:cs="Calibri"/>
                <w:sz w:val="22"/>
                <w:szCs w:val="22"/>
              </w:rPr>
              <w:t>Record any failures within a spreadsheet</w:t>
            </w:r>
          </w:p>
        </w:tc>
        <w:tc>
          <w:tcPr>
            <w:tcW w:w="1253" w:type="dxa"/>
          </w:tcPr>
          <w:p w14:paraId="6B5FF360" w14:textId="3C8FF693" w:rsidR="00651B75" w:rsidRPr="000C77D2" w:rsidRDefault="000C77D2" w:rsidP="00651B75">
            <w:pPr>
              <w:rPr>
                <w:rFonts w:ascii="Calibri" w:hAnsi="Calibri" w:cs="Calibri"/>
                <w:sz w:val="22"/>
                <w:szCs w:val="22"/>
              </w:rPr>
            </w:pPr>
            <w:r w:rsidRPr="000C77D2">
              <w:rPr>
                <w:rFonts w:ascii="Calibri" w:hAnsi="Calibri" w:cs="Calibri"/>
                <w:sz w:val="22"/>
                <w:szCs w:val="22"/>
              </w:rPr>
              <w:t>20/02/2024</w:t>
            </w:r>
          </w:p>
        </w:tc>
        <w:tc>
          <w:tcPr>
            <w:tcW w:w="2341" w:type="dxa"/>
          </w:tcPr>
          <w:p w14:paraId="5B08AD13" w14:textId="1D711E5B" w:rsidR="00651B75" w:rsidRPr="000C77D2" w:rsidRDefault="000C77D2" w:rsidP="00651B75">
            <w:pPr>
              <w:rPr>
                <w:rFonts w:ascii="Calibri" w:hAnsi="Calibri" w:cs="Calibri"/>
                <w:sz w:val="22"/>
                <w:szCs w:val="22"/>
              </w:rPr>
            </w:pPr>
            <w:r w:rsidRPr="000C77D2">
              <w:rPr>
                <w:rFonts w:ascii="Calibri" w:hAnsi="Calibri" w:cs="Calibri"/>
                <w:sz w:val="22"/>
                <w:szCs w:val="22"/>
              </w:rPr>
              <w:t>Styli Assembly Cell</w:t>
            </w:r>
          </w:p>
        </w:tc>
      </w:tr>
    </w:tbl>
    <w:p w14:paraId="57A5735F" w14:textId="4CD076E0" w:rsidR="005067F1" w:rsidRDefault="005067F1" w:rsidP="005067F1">
      <w:pPr>
        <w:pStyle w:val="Heading3"/>
        <w:rPr>
          <w:rFonts w:ascii="Calibri" w:hAnsi="Calibri" w:cs="Calibri"/>
          <w:color w:val="auto"/>
          <w:sz w:val="24"/>
          <w:szCs w:val="18"/>
        </w:rPr>
      </w:pPr>
      <w:bookmarkStart w:id="15" w:name="_Toc165200624"/>
      <w:r w:rsidRPr="005067F1">
        <w:rPr>
          <w:rFonts w:ascii="Calibri" w:hAnsi="Calibri" w:cs="Calibri"/>
          <w:color w:val="auto"/>
          <w:sz w:val="24"/>
          <w:szCs w:val="18"/>
        </w:rPr>
        <w:lastRenderedPageBreak/>
        <w:t>Perform Measurement System Analysis</w:t>
      </w:r>
      <w:bookmarkEnd w:id="15"/>
    </w:p>
    <w:p w14:paraId="648B2691" w14:textId="4B294215" w:rsidR="00EF4118" w:rsidRPr="0005040A" w:rsidRDefault="0005040A" w:rsidP="000C77D2">
      <w:pPr>
        <w:rPr>
          <w:rFonts w:ascii="Calibri" w:hAnsi="Calibri" w:cs="Calibri"/>
        </w:rPr>
      </w:pPr>
      <w:r w:rsidRPr="0005040A">
        <w:rPr>
          <w:rFonts w:ascii="Calibri" w:hAnsi="Calibri" w:cs="Calibri"/>
        </w:rPr>
        <w:t>Due to the number of failures over the past year (0.45%) it was decided a Gage R&amp;R was not viable to be carried out due to the cost of the material. The proposal was to build 1</w:t>
      </w:r>
      <w:r w:rsidR="006133C7">
        <w:rPr>
          <w:rFonts w:ascii="Calibri" w:hAnsi="Calibri" w:cs="Calibri"/>
        </w:rPr>
        <w:t>0</w:t>
      </w:r>
      <w:r w:rsidRPr="0005040A">
        <w:rPr>
          <w:rFonts w:ascii="Calibri" w:hAnsi="Calibri" w:cs="Calibri"/>
        </w:rPr>
        <w:t xml:space="preserve"> assemblies by 3 different operators, this would have been beneficial as it would determine the repeatability and reproducibility when different operators are carrying out the same assembly under the same conditions.</w:t>
      </w:r>
      <w:r w:rsidR="006133C7">
        <w:rPr>
          <w:rFonts w:ascii="Calibri" w:hAnsi="Calibri" w:cs="Calibri"/>
        </w:rPr>
        <w:t xml:space="preserve"> The assemblies would have been destructive tested to see how the strength of the assemblies vary between operators.</w:t>
      </w:r>
    </w:p>
    <w:p w14:paraId="2A20091A" w14:textId="77777777" w:rsidR="000C77D2" w:rsidRPr="000C77D2" w:rsidRDefault="000C77D2" w:rsidP="000C77D2"/>
    <w:p w14:paraId="57573165" w14:textId="7A189D7D" w:rsidR="005067F1" w:rsidRPr="005067F1" w:rsidRDefault="005067F1" w:rsidP="005067F1">
      <w:pPr>
        <w:pStyle w:val="Heading3"/>
        <w:rPr>
          <w:rFonts w:ascii="Calibri" w:hAnsi="Calibri" w:cs="Calibri"/>
          <w:color w:val="auto"/>
          <w:sz w:val="24"/>
          <w:szCs w:val="18"/>
        </w:rPr>
      </w:pPr>
      <w:bookmarkStart w:id="16" w:name="_Toc165200625"/>
      <w:r w:rsidRPr="005067F1">
        <w:rPr>
          <w:rFonts w:ascii="Calibri" w:hAnsi="Calibri" w:cs="Calibri"/>
          <w:color w:val="auto"/>
          <w:sz w:val="24"/>
          <w:szCs w:val="18"/>
        </w:rPr>
        <w:t>Data Collection</w:t>
      </w:r>
      <w:bookmarkEnd w:id="16"/>
    </w:p>
    <w:p w14:paraId="69F85D39" w14:textId="77777777" w:rsidR="005067F1" w:rsidRDefault="005067F1" w:rsidP="00154F4C"/>
    <w:p w14:paraId="2101658D" w14:textId="1F70EF34" w:rsidR="001E13A7" w:rsidRPr="008B3390" w:rsidRDefault="00EF4118" w:rsidP="00154F4C">
      <w:pPr>
        <w:rPr>
          <w:rFonts w:ascii="Calibri" w:hAnsi="Calibri" w:cs="Calibri"/>
        </w:rPr>
      </w:pPr>
      <w:r w:rsidRPr="008B3390">
        <w:rPr>
          <w:rFonts w:ascii="Calibri" w:hAnsi="Calibri" w:cs="Calibri"/>
        </w:rPr>
        <w:t>Over the past year production has built a total of 2650 units which resulted in 12 failures at the end of Line pull test. This is a 12-month failure rate of 0.45%. The graph below shows the number of pull test failures from January 2023-December 2023.</w:t>
      </w:r>
    </w:p>
    <w:p w14:paraId="5898221F" w14:textId="52A1BA9F" w:rsidR="001E13A7" w:rsidRDefault="001E13A7" w:rsidP="00154F4C"/>
    <w:p w14:paraId="13E4C5E8" w14:textId="77777777" w:rsidR="002F4DFC" w:rsidRDefault="0037213C" w:rsidP="002F4DFC">
      <w:pPr>
        <w:keepNext/>
      </w:pPr>
      <w:r w:rsidRPr="0037213C">
        <w:rPr>
          <w:noProof/>
        </w:rPr>
        <w:drawing>
          <wp:inline distT="0" distB="0" distL="0" distR="0" wp14:anchorId="6C2FCAC6" wp14:editId="6235B10C">
            <wp:extent cx="6143625" cy="2776577"/>
            <wp:effectExtent l="0" t="0" r="0" b="5080"/>
            <wp:docPr id="816570100" name="Picture 1" descr="A graph of a number of pull test fail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570100" name="Picture 1" descr="A graph of a number of pull test failure&#10;&#10;Description automatically generated"/>
                    <pic:cNvPicPr/>
                  </pic:nvPicPr>
                  <pic:blipFill>
                    <a:blip r:embed="rId15"/>
                    <a:stretch>
                      <a:fillRect/>
                    </a:stretch>
                  </pic:blipFill>
                  <pic:spPr>
                    <a:xfrm>
                      <a:off x="0" y="0"/>
                      <a:ext cx="6149363" cy="2779170"/>
                    </a:xfrm>
                    <a:prstGeom prst="rect">
                      <a:avLst/>
                    </a:prstGeom>
                  </pic:spPr>
                </pic:pic>
              </a:graphicData>
            </a:graphic>
          </wp:inline>
        </w:drawing>
      </w:r>
    </w:p>
    <w:p w14:paraId="1B615215" w14:textId="632D6825" w:rsidR="00585FA1" w:rsidRDefault="002F4DFC" w:rsidP="002F4DFC">
      <w:pPr>
        <w:pStyle w:val="Caption"/>
      </w:pPr>
      <w:bookmarkStart w:id="17" w:name="_Toc165212304"/>
      <w:r>
        <w:t xml:space="preserve">Figure </w:t>
      </w:r>
      <w:r>
        <w:fldChar w:fldCharType="begin"/>
      </w:r>
      <w:r>
        <w:instrText xml:space="preserve"> SEQ Figure \* ARABIC </w:instrText>
      </w:r>
      <w:r>
        <w:fldChar w:fldCharType="separate"/>
      </w:r>
      <w:r w:rsidR="002A3427">
        <w:rPr>
          <w:noProof/>
        </w:rPr>
        <w:t>4</w:t>
      </w:r>
      <w:r>
        <w:fldChar w:fldCharType="end"/>
      </w:r>
      <w:r>
        <w:t>: Number of Pull Test Failures Each Month</w:t>
      </w:r>
      <w:bookmarkEnd w:id="17"/>
    </w:p>
    <w:p w14:paraId="792A455D" w14:textId="08D905E9" w:rsidR="00585FA1" w:rsidRPr="006133C7" w:rsidRDefault="00EF4118" w:rsidP="00154F4C">
      <w:pPr>
        <w:rPr>
          <w:rFonts w:ascii="Calibri" w:hAnsi="Calibri" w:cs="Calibri"/>
        </w:rPr>
      </w:pPr>
      <w:r w:rsidRPr="008B3390">
        <w:rPr>
          <w:rFonts w:ascii="Calibri" w:hAnsi="Calibri" w:cs="Calibri"/>
        </w:rPr>
        <w:t xml:space="preserve">The graph below </w:t>
      </w:r>
      <w:r w:rsidR="0082755B" w:rsidRPr="008B3390">
        <w:rPr>
          <w:rFonts w:ascii="Calibri" w:hAnsi="Calibri" w:cs="Calibri"/>
        </w:rPr>
        <w:t>shows</w:t>
      </w:r>
      <w:r w:rsidRPr="008B3390">
        <w:rPr>
          <w:rFonts w:ascii="Calibri" w:hAnsi="Calibri" w:cs="Calibri"/>
        </w:rPr>
        <w:t xml:space="preserve"> the force at which these failures occurred.</w:t>
      </w:r>
    </w:p>
    <w:p w14:paraId="7F646A98" w14:textId="77777777" w:rsidR="002F4DFC" w:rsidRDefault="0037213C" w:rsidP="002F4DFC">
      <w:pPr>
        <w:keepNext/>
      </w:pPr>
      <w:r w:rsidRPr="0037213C">
        <w:rPr>
          <w:noProof/>
        </w:rPr>
        <w:drawing>
          <wp:inline distT="0" distB="0" distL="0" distR="0" wp14:anchorId="67C7D17C" wp14:editId="50943CD0">
            <wp:extent cx="5715000" cy="2799820"/>
            <wp:effectExtent l="0" t="0" r="0" b="635"/>
            <wp:docPr id="1635465387" name="Picture 1" descr="A graph with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465387" name="Picture 1" descr="A graph with lines and numbers&#10;&#10;Description automatically generated"/>
                    <pic:cNvPicPr/>
                  </pic:nvPicPr>
                  <pic:blipFill>
                    <a:blip r:embed="rId16"/>
                    <a:stretch>
                      <a:fillRect/>
                    </a:stretch>
                  </pic:blipFill>
                  <pic:spPr>
                    <a:xfrm>
                      <a:off x="0" y="0"/>
                      <a:ext cx="5737807" cy="2810993"/>
                    </a:xfrm>
                    <a:prstGeom prst="rect">
                      <a:avLst/>
                    </a:prstGeom>
                  </pic:spPr>
                </pic:pic>
              </a:graphicData>
            </a:graphic>
          </wp:inline>
        </w:drawing>
      </w:r>
    </w:p>
    <w:p w14:paraId="20C856FA" w14:textId="2633FA6A" w:rsidR="00D1728F" w:rsidRPr="00D1728F" w:rsidRDefault="002F4DFC" w:rsidP="00962F8B">
      <w:pPr>
        <w:pStyle w:val="Caption"/>
      </w:pPr>
      <w:bookmarkStart w:id="18" w:name="_Toc165212305"/>
      <w:r>
        <w:t xml:space="preserve">Figure </w:t>
      </w:r>
      <w:r>
        <w:fldChar w:fldCharType="begin"/>
      </w:r>
      <w:r>
        <w:instrText xml:space="preserve"> SEQ Figure \* ARABIC </w:instrText>
      </w:r>
      <w:r>
        <w:fldChar w:fldCharType="separate"/>
      </w:r>
      <w:r w:rsidR="002A3427">
        <w:rPr>
          <w:noProof/>
        </w:rPr>
        <w:t>5</w:t>
      </w:r>
      <w:r>
        <w:fldChar w:fldCharType="end"/>
      </w:r>
      <w:r>
        <w:t>: Recorded Failure Values (N)</w:t>
      </w:r>
      <w:bookmarkEnd w:id="18"/>
    </w:p>
    <w:p w14:paraId="2BA1E63C" w14:textId="520A276A" w:rsidR="0037213C" w:rsidRPr="002D650E" w:rsidRDefault="00EF4118" w:rsidP="002D650E">
      <w:pPr>
        <w:pStyle w:val="Heading3"/>
        <w:rPr>
          <w:rFonts w:ascii="Calibri" w:hAnsi="Calibri" w:cs="Calibri"/>
          <w:color w:val="auto"/>
          <w:sz w:val="24"/>
          <w:szCs w:val="18"/>
        </w:rPr>
      </w:pPr>
      <w:bookmarkStart w:id="19" w:name="_Toc165200626"/>
      <w:r w:rsidRPr="002D650E">
        <w:rPr>
          <w:rFonts w:ascii="Calibri" w:hAnsi="Calibri" w:cs="Calibri"/>
          <w:color w:val="auto"/>
          <w:sz w:val="24"/>
          <w:szCs w:val="18"/>
        </w:rPr>
        <w:lastRenderedPageBreak/>
        <w:t>Containment – Stock Check</w:t>
      </w:r>
      <w:bookmarkEnd w:id="19"/>
    </w:p>
    <w:p w14:paraId="106C1D42" w14:textId="77777777" w:rsidR="0037213C" w:rsidRDefault="0037213C" w:rsidP="00154F4C"/>
    <w:p w14:paraId="1158FFAB" w14:textId="53E4E79E" w:rsidR="00EF4118" w:rsidRPr="002D650E" w:rsidRDefault="00EF4118" w:rsidP="00154F4C">
      <w:pPr>
        <w:rPr>
          <w:rFonts w:ascii="Calibri" w:hAnsi="Calibri" w:cs="Calibri"/>
        </w:rPr>
      </w:pPr>
      <w:r w:rsidRPr="002D650E">
        <w:rPr>
          <w:rFonts w:ascii="Calibri" w:hAnsi="Calibri" w:cs="Calibri"/>
        </w:rPr>
        <w:t xml:space="preserve">Initially 10% of stock was checked </w:t>
      </w:r>
      <w:r w:rsidR="0082755B" w:rsidRPr="002D650E">
        <w:rPr>
          <w:rFonts w:ascii="Calibri" w:hAnsi="Calibri" w:cs="Calibri"/>
        </w:rPr>
        <w:t>was retested at 600N on the manual mecism pull test machine. 1 failure was found on inspection, therefore 100% of the stock was tested resulting in 8 failures.</w:t>
      </w:r>
    </w:p>
    <w:p w14:paraId="196A0C5B" w14:textId="77777777" w:rsidR="001E13A7" w:rsidRPr="002D650E" w:rsidRDefault="001E13A7" w:rsidP="00154F4C">
      <w:pPr>
        <w:rPr>
          <w:rFonts w:ascii="Calibri" w:hAnsi="Calibri" w:cs="Calibri"/>
        </w:rPr>
      </w:pPr>
    </w:p>
    <w:p w14:paraId="2FEBFC40" w14:textId="77777777" w:rsidR="0037213C" w:rsidRPr="002D650E" w:rsidRDefault="0037213C" w:rsidP="0037213C">
      <w:pPr>
        <w:rPr>
          <w:rFonts w:ascii="Calibri" w:hAnsi="Calibri" w:cs="Calibri"/>
        </w:rPr>
      </w:pPr>
      <w:r w:rsidRPr="002D650E">
        <w:rPr>
          <w:rFonts w:ascii="Calibri" w:hAnsi="Calibri" w:cs="Calibri"/>
        </w:rPr>
        <w:t>There were 8off failures out of 1300off (0.615%) units re-pull tested. These failures are detailed in the table below.</w:t>
      </w:r>
    </w:p>
    <w:tbl>
      <w:tblPr>
        <w:tblStyle w:val="TableGrid"/>
        <w:tblW w:w="0" w:type="auto"/>
        <w:tblLook w:val="04A0" w:firstRow="1" w:lastRow="0" w:firstColumn="1" w:lastColumn="0" w:noHBand="0" w:noVBand="1"/>
      </w:tblPr>
      <w:tblGrid>
        <w:gridCol w:w="6016"/>
        <w:gridCol w:w="1290"/>
        <w:gridCol w:w="3455"/>
      </w:tblGrid>
      <w:tr w:rsidR="0037213C" w:rsidRPr="002D650E" w14:paraId="6877B054" w14:textId="77777777" w:rsidTr="0005040A">
        <w:trPr>
          <w:trHeight w:val="273"/>
        </w:trPr>
        <w:tc>
          <w:tcPr>
            <w:tcW w:w="6016" w:type="dxa"/>
          </w:tcPr>
          <w:p w14:paraId="0B38E99C" w14:textId="77777777" w:rsidR="0037213C" w:rsidRPr="002D650E" w:rsidRDefault="0037213C" w:rsidP="002D6D65">
            <w:pPr>
              <w:rPr>
                <w:rFonts w:ascii="Calibri" w:hAnsi="Calibri" w:cs="Calibri"/>
              </w:rPr>
            </w:pPr>
          </w:p>
        </w:tc>
        <w:tc>
          <w:tcPr>
            <w:tcW w:w="1290" w:type="dxa"/>
          </w:tcPr>
          <w:p w14:paraId="2166CEA7" w14:textId="77777777" w:rsidR="0037213C" w:rsidRPr="002D650E" w:rsidRDefault="0037213C" w:rsidP="002D6D65">
            <w:pPr>
              <w:rPr>
                <w:rFonts w:ascii="Calibri" w:hAnsi="Calibri" w:cs="Calibri"/>
              </w:rPr>
            </w:pPr>
            <w:r w:rsidRPr="002D650E">
              <w:rPr>
                <w:rFonts w:ascii="Calibri" w:hAnsi="Calibri" w:cs="Calibri"/>
              </w:rPr>
              <w:t>Failed at</w:t>
            </w:r>
          </w:p>
        </w:tc>
        <w:tc>
          <w:tcPr>
            <w:tcW w:w="3455" w:type="dxa"/>
          </w:tcPr>
          <w:p w14:paraId="0012B35D" w14:textId="77777777" w:rsidR="0037213C" w:rsidRPr="002D650E" w:rsidRDefault="0037213C" w:rsidP="002D6D65">
            <w:pPr>
              <w:rPr>
                <w:rFonts w:ascii="Calibri" w:hAnsi="Calibri" w:cs="Calibri"/>
              </w:rPr>
            </w:pPr>
            <w:r w:rsidRPr="002D650E">
              <w:rPr>
                <w:rFonts w:ascii="Calibri" w:hAnsi="Calibri" w:cs="Calibri"/>
              </w:rPr>
              <w:t>Notes</w:t>
            </w:r>
          </w:p>
        </w:tc>
      </w:tr>
      <w:tr w:rsidR="0037213C" w:rsidRPr="002D650E" w14:paraId="405AB176" w14:textId="77777777" w:rsidTr="0005040A">
        <w:trPr>
          <w:trHeight w:val="2361"/>
        </w:trPr>
        <w:tc>
          <w:tcPr>
            <w:tcW w:w="6016" w:type="dxa"/>
          </w:tcPr>
          <w:p w14:paraId="52B47389" w14:textId="77777777" w:rsidR="0037213C" w:rsidRPr="002D650E" w:rsidRDefault="0037213C" w:rsidP="002D6D65">
            <w:pPr>
              <w:rPr>
                <w:rFonts w:ascii="Calibri" w:hAnsi="Calibri" w:cs="Calibri"/>
              </w:rPr>
            </w:pPr>
            <w:r w:rsidRPr="002D650E">
              <w:rPr>
                <w:rFonts w:ascii="Calibri" w:hAnsi="Calibri" w:cs="Calibri"/>
                <w:noProof/>
              </w:rPr>
              <w:drawing>
                <wp:inline distT="0" distB="0" distL="0" distR="0" wp14:anchorId="247A3814" wp14:editId="00F11619">
                  <wp:extent cx="3400425" cy="1559593"/>
                  <wp:effectExtent l="0" t="0" r="0" b="2540"/>
                  <wp:docPr id="1900832991" name="Picture 1900832991" descr="A silver object with a round kno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ilver object with a round knob&#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4502" t="50242" r="36029" b="9421"/>
                          <a:stretch/>
                        </pic:blipFill>
                        <pic:spPr bwMode="auto">
                          <a:xfrm>
                            <a:off x="0" y="0"/>
                            <a:ext cx="3520657" cy="1614737"/>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90" w:type="dxa"/>
          </w:tcPr>
          <w:p w14:paraId="6FC14142" w14:textId="77777777" w:rsidR="0037213C" w:rsidRPr="002D650E" w:rsidRDefault="0037213C" w:rsidP="002D6D65">
            <w:pPr>
              <w:rPr>
                <w:rFonts w:ascii="Calibri" w:hAnsi="Calibri" w:cs="Calibri"/>
              </w:rPr>
            </w:pPr>
            <w:r w:rsidRPr="002D650E">
              <w:rPr>
                <w:rFonts w:ascii="Calibri" w:hAnsi="Calibri" w:cs="Calibri"/>
              </w:rPr>
              <w:t>452.2N</w:t>
            </w:r>
          </w:p>
        </w:tc>
        <w:tc>
          <w:tcPr>
            <w:tcW w:w="3455" w:type="dxa"/>
          </w:tcPr>
          <w:p w14:paraId="63F16FCB" w14:textId="77777777" w:rsidR="0037213C" w:rsidRPr="002D650E" w:rsidRDefault="0037213C" w:rsidP="002D6D65">
            <w:pPr>
              <w:rPr>
                <w:rFonts w:ascii="Calibri" w:hAnsi="Calibri" w:cs="Calibri"/>
              </w:rPr>
            </w:pPr>
            <w:r w:rsidRPr="002D650E">
              <w:rPr>
                <w:rFonts w:ascii="Calibri" w:hAnsi="Calibri" w:cs="Calibri"/>
              </w:rPr>
              <w:t>1off with bad coverage, seems as if the parts were not rotated to spread the adhesive.</w:t>
            </w:r>
          </w:p>
        </w:tc>
      </w:tr>
      <w:tr w:rsidR="0037213C" w:rsidRPr="002D650E" w14:paraId="2409698A" w14:textId="77777777" w:rsidTr="0005040A">
        <w:trPr>
          <w:trHeight w:val="2548"/>
        </w:trPr>
        <w:tc>
          <w:tcPr>
            <w:tcW w:w="6016" w:type="dxa"/>
          </w:tcPr>
          <w:p w14:paraId="7256D93A" w14:textId="77777777" w:rsidR="0037213C" w:rsidRPr="002D650E" w:rsidRDefault="0037213C" w:rsidP="002D6D65">
            <w:pPr>
              <w:rPr>
                <w:rFonts w:ascii="Calibri" w:hAnsi="Calibri" w:cs="Calibri"/>
              </w:rPr>
            </w:pPr>
            <w:r w:rsidRPr="002D650E">
              <w:rPr>
                <w:rFonts w:ascii="Calibri" w:hAnsi="Calibri" w:cs="Calibri"/>
                <w:noProof/>
              </w:rPr>
              <w:drawing>
                <wp:inline distT="0" distB="0" distL="0" distR="0" wp14:anchorId="6FF51A63" wp14:editId="7CE25195">
                  <wp:extent cx="3411364" cy="1685925"/>
                  <wp:effectExtent l="0" t="0" r="0" b="0"/>
                  <wp:docPr id="23" name="Picture 23" descr="A round object on a plastic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round object on a plastic surface&#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7283" t="40477" r="39675" b="21706"/>
                          <a:stretch/>
                        </pic:blipFill>
                        <pic:spPr bwMode="auto">
                          <a:xfrm>
                            <a:off x="0" y="0"/>
                            <a:ext cx="3443064" cy="170159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90" w:type="dxa"/>
          </w:tcPr>
          <w:p w14:paraId="08D86C5A" w14:textId="77777777" w:rsidR="0037213C" w:rsidRPr="002D650E" w:rsidRDefault="0037213C" w:rsidP="002D6D65">
            <w:pPr>
              <w:rPr>
                <w:rFonts w:ascii="Calibri" w:hAnsi="Calibri" w:cs="Calibri"/>
              </w:rPr>
            </w:pPr>
            <w:r w:rsidRPr="002D650E">
              <w:rPr>
                <w:rFonts w:ascii="Calibri" w:hAnsi="Calibri" w:cs="Calibri"/>
              </w:rPr>
              <w:t>577.9N</w:t>
            </w:r>
          </w:p>
        </w:tc>
        <w:tc>
          <w:tcPr>
            <w:tcW w:w="3455" w:type="dxa"/>
          </w:tcPr>
          <w:p w14:paraId="71C169EC" w14:textId="77777777" w:rsidR="0037213C" w:rsidRPr="002D650E" w:rsidRDefault="0037213C" w:rsidP="002D6D65">
            <w:pPr>
              <w:rPr>
                <w:rFonts w:ascii="Calibri" w:hAnsi="Calibri" w:cs="Calibri"/>
              </w:rPr>
            </w:pPr>
            <w:r w:rsidRPr="002D650E">
              <w:rPr>
                <w:rFonts w:ascii="Calibri" w:hAnsi="Calibri" w:cs="Calibri"/>
              </w:rPr>
              <w:t>1off with bad coverage, seems as if the parts were rotated to spread the adhesive but either not rotated sufficiently or not enough adhesive was applied.</w:t>
            </w:r>
          </w:p>
        </w:tc>
      </w:tr>
      <w:tr w:rsidR="0037213C" w:rsidRPr="002D650E" w14:paraId="6EC9928B" w14:textId="77777777" w:rsidTr="0005040A">
        <w:trPr>
          <w:trHeight w:val="2332"/>
        </w:trPr>
        <w:tc>
          <w:tcPr>
            <w:tcW w:w="6016" w:type="dxa"/>
          </w:tcPr>
          <w:p w14:paraId="18228EB4" w14:textId="77777777" w:rsidR="0037213C" w:rsidRPr="002D650E" w:rsidRDefault="0037213C" w:rsidP="002D6D65">
            <w:pPr>
              <w:rPr>
                <w:rFonts w:ascii="Calibri" w:hAnsi="Calibri" w:cs="Calibri"/>
              </w:rPr>
            </w:pPr>
            <w:r w:rsidRPr="002D650E">
              <w:rPr>
                <w:rFonts w:ascii="Calibri" w:hAnsi="Calibri" w:cs="Calibri"/>
                <w:noProof/>
              </w:rPr>
              <w:drawing>
                <wp:inline distT="0" distB="0" distL="0" distR="0" wp14:anchorId="5302A022" wp14:editId="5643AA1F">
                  <wp:extent cx="3431490" cy="1552575"/>
                  <wp:effectExtent l="0" t="0" r="0" b="0"/>
                  <wp:docPr id="24" name="Picture 24" descr="A pair of round metal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ir of round metal objects&#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0294" t="46421" r="31556" b="14854"/>
                          <a:stretch/>
                        </pic:blipFill>
                        <pic:spPr bwMode="auto">
                          <a:xfrm flipH="1">
                            <a:off x="0" y="0"/>
                            <a:ext cx="3437548" cy="1555316"/>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90" w:type="dxa"/>
          </w:tcPr>
          <w:p w14:paraId="00C95261" w14:textId="77777777" w:rsidR="0037213C" w:rsidRPr="002D650E" w:rsidRDefault="0037213C" w:rsidP="002D6D65">
            <w:pPr>
              <w:rPr>
                <w:rFonts w:ascii="Calibri" w:hAnsi="Calibri" w:cs="Calibri"/>
              </w:rPr>
            </w:pPr>
            <w:r w:rsidRPr="002D650E">
              <w:rPr>
                <w:rFonts w:ascii="Calibri" w:hAnsi="Calibri" w:cs="Calibri"/>
              </w:rPr>
              <w:t>577.9N</w:t>
            </w:r>
          </w:p>
        </w:tc>
        <w:tc>
          <w:tcPr>
            <w:tcW w:w="3455" w:type="dxa"/>
          </w:tcPr>
          <w:p w14:paraId="466A158D" w14:textId="77777777" w:rsidR="0037213C" w:rsidRPr="002D650E" w:rsidRDefault="0037213C" w:rsidP="002D6D65">
            <w:pPr>
              <w:rPr>
                <w:rFonts w:ascii="Calibri" w:hAnsi="Calibri" w:cs="Calibri"/>
              </w:rPr>
            </w:pPr>
            <w:r w:rsidRPr="002D650E">
              <w:rPr>
                <w:rFonts w:ascii="Calibri" w:hAnsi="Calibri" w:cs="Calibri"/>
              </w:rPr>
              <w:t>1off with good adhesive coverage on stylus tip and a small amount of adhesive residue on the centre of the tip attachment.</w:t>
            </w:r>
          </w:p>
        </w:tc>
      </w:tr>
      <w:tr w:rsidR="0037213C" w:rsidRPr="002D650E" w14:paraId="41DB8A5B" w14:textId="77777777" w:rsidTr="0005040A">
        <w:trPr>
          <w:trHeight w:val="2807"/>
        </w:trPr>
        <w:tc>
          <w:tcPr>
            <w:tcW w:w="6016" w:type="dxa"/>
          </w:tcPr>
          <w:p w14:paraId="432CB847" w14:textId="77777777" w:rsidR="0037213C" w:rsidRDefault="0037213C" w:rsidP="002D6D65">
            <w:pPr>
              <w:rPr>
                <w:rFonts w:ascii="Calibri" w:hAnsi="Calibri" w:cs="Calibri"/>
                <w:noProof/>
              </w:rPr>
            </w:pPr>
            <w:r w:rsidRPr="002D650E">
              <w:rPr>
                <w:rFonts w:ascii="Calibri" w:hAnsi="Calibri" w:cs="Calibri"/>
                <w:noProof/>
              </w:rPr>
              <w:drawing>
                <wp:inline distT="0" distB="0" distL="0" distR="0" wp14:anchorId="17B1D39B" wp14:editId="15722009">
                  <wp:extent cx="3409950" cy="1526686"/>
                  <wp:effectExtent l="0" t="0" r="0" b="0"/>
                  <wp:docPr id="273" name="Picture 273" descr="A close-up of a round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A close-up of a round object&#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33529" r="32807" b="12978"/>
                          <a:stretch/>
                        </pic:blipFill>
                        <pic:spPr bwMode="auto">
                          <a:xfrm>
                            <a:off x="0" y="0"/>
                            <a:ext cx="3423375" cy="1532697"/>
                          </a:xfrm>
                          <a:prstGeom prst="rect">
                            <a:avLst/>
                          </a:prstGeom>
                          <a:noFill/>
                          <a:ln>
                            <a:noFill/>
                          </a:ln>
                          <a:extLst>
                            <a:ext uri="{53640926-AAD7-44D8-BBD7-CCE9431645EC}">
                              <a14:shadowObscured xmlns:a14="http://schemas.microsoft.com/office/drawing/2010/main"/>
                            </a:ext>
                          </a:extLst>
                        </pic:spPr>
                      </pic:pic>
                    </a:graphicData>
                  </a:graphic>
                </wp:inline>
              </w:drawing>
            </w:r>
          </w:p>
          <w:p w14:paraId="7880A169" w14:textId="77777777" w:rsidR="0005040A" w:rsidRPr="0005040A" w:rsidRDefault="0005040A" w:rsidP="0005040A">
            <w:pPr>
              <w:rPr>
                <w:rFonts w:ascii="Calibri" w:hAnsi="Calibri" w:cs="Calibri"/>
              </w:rPr>
            </w:pPr>
          </w:p>
          <w:p w14:paraId="68AA5B65" w14:textId="77777777" w:rsidR="0005040A" w:rsidRPr="0005040A" w:rsidRDefault="0005040A" w:rsidP="0005040A">
            <w:pPr>
              <w:rPr>
                <w:rFonts w:ascii="Calibri" w:hAnsi="Calibri" w:cs="Calibri"/>
              </w:rPr>
            </w:pPr>
          </w:p>
          <w:p w14:paraId="4607DF5F" w14:textId="6A811485" w:rsidR="0005040A" w:rsidRPr="0005040A" w:rsidRDefault="0005040A" w:rsidP="0005040A">
            <w:pPr>
              <w:tabs>
                <w:tab w:val="left" w:pos="1305"/>
              </w:tabs>
              <w:rPr>
                <w:rFonts w:ascii="Calibri" w:hAnsi="Calibri" w:cs="Calibri"/>
              </w:rPr>
            </w:pPr>
            <w:r>
              <w:rPr>
                <w:rFonts w:ascii="Calibri" w:hAnsi="Calibri" w:cs="Calibri"/>
              </w:rPr>
              <w:tab/>
            </w:r>
          </w:p>
        </w:tc>
        <w:tc>
          <w:tcPr>
            <w:tcW w:w="1290" w:type="dxa"/>
          </w:tcPr>
          <w:p w14:paraId="37112989" w14:textId="77777777" w:rsidR="0037213C" w:rsidRPr="002D650E" w:rsidRDefault="0037213C" w:rsidP="002D6D65">
            <w:pPr>
              <w:rPr>
                <w:rFonts w:ascii="Calibri" w:hAnsi="Calibri" w:cs="Calibri"/>
              </w:rPr>
            </w:pPr>
            <w:r w:rsidRPr="002D650E">
              <w:rPr>
                <w:rFonts w:ascii="Calibri" w:hAnsi="Calibri" w:cs="Calibri"/>
              </w:rPr>
              <w:t>526.9N</w:t>
            </w:r>
          </w:p>
          <w:p w14:paraId="2873476F" w14:textId="77777777" w:rsidR="0037213C" w:rsidRPr="002D650E" w:rsidRDefault="0037213C" w:rsidP="002D6D65">
            <w:pPr>
              <w:rPr>
                <w:rFonts w:ascii="Calibri" w:hAnsi="Calibri" w:cs="Calibri"/>
              </w:rPr>
            </w:pPr>
            <w:r w:rsidRPr="002D650E">
              <w:rPr>
                <w:rFonts w:ascii="Calibri" w:hAnsi="Calibri" w:cs="Calibri"/>
              </w:rPr>
              <w:t>339.8N</w:t>
            </w:r>
          </w:p>
          <w:p w14:paraId="69883EEB" w14:textId="77777777" w:rsidR="0037213C" w:rsidRPr="002D650E" w:rsidRDefault="0037213C" w:rsidP="002D6D65">
            <w:pPr>
              <w:rPr>
                <w:rFonts w:ascii="Calibri" w:hAnsi="Calibri" w:cs="Calibri"/>
              </w:rPr>
            </w:pPr>
            <w:r w:rsidRPr="002D650E">
              <w:rPr>
                <w:rFonts w:ascii="Calibri" w:hAnsi="Calibri" w:cs="Calibri"/>
              </w:rPr>
              <w:t>509.5N</w:t>
            </w:r>
          </w:p>
          <w:p w14:paraId="2AE2B628" w14:textId="77777777" w:rsidR="0037213C" w:rsidRPr="002D650E" w:rsidRDefault="0037213C" w:rsidP="002D6D65">
            <w:pPr>
              <w:rPr>
                <w:rFonts w:ascii="Calibri" w:hAnsi="Calibri" w:cs="Calibri"/>
              </w:rPr>
            </w:pPr>
            <w:r w:rsidRPr="002D650E">
              <w:rPr>
                <w:rFonts w:ascii="Calibri" w:hAnsi="Calibri" w:cs="Calibri"/>
              </w:rPr>
              <w:t xml:space="preserve">578.4N </w:t>
            </w:r>
          </w:p>
          <w:p w14:paraId="5672EEE0" w14:textId="77777777" w:rsidR="0037213C" w:rsidRPr="002D650E" w:rsidRDefault="0037213C" w:rsidP="002D6D65">
            <w:pPr>
              <w:rPr>
                <w:rFonts w:ascii="Calibri" w:hAnsi="Calibri" w:cs="Calibri"/>
              </w:rPr>
            </w:pPr>
          </w:p>
          <w:p w14:paraId="1242F91F" w14:textId="77777777" w:rsidR="0037213C" w:rsidRPr="002D650E" w:rsidRDefault="0037213C" w:rsidP="002D6D65">
            <w:pPr>
              <w:rPr>
                <w:rFonts w:ascii="Calibri" w:hAnsi="Calibri" w:cs="Calibri"/>
                <w:b/>
                <w:bCs/>
              </w:rPr>
            </w:pPr>
            <w:r w:rsidRPr="002D650E">
              <w:rPr>
                <w:rFonts w:ascii="Calibri" w:hAnsi="Calibri" w:cs="Calibri"/>
                <w:b/>
                <w:bCs/>
              </w:rPr>
              <w:t>One failure value not recorded.</w:t>
            </w:r>
          </w:p>
          <w:p w14:paraId="2E5BC366" w14:textId="77777777" w:rsidR="0037213C" w:rsidRPr="002D650E" w:rsidRDefault="0037213C" w:rsidP="002D6D65">
            <w:pPr>
              <w:rPr>
                <w:rFonts w:ascii="Calibri" w:hAnsi="Calibri" w:cs="Calibri"/>
              </w:rPr>
            </w:pPr>
          </w:p>
        </w:tc>
        <w:tc>
          <w:tcPr>
            <w:tcW w:w="3455" w:type="dxa"/>
          </w:tcPr>
          <w:p w14:paraId="1163EF2F" w14:textId="77777777" w:rsidR="0037213C" w:rsidRPr="002D650E" w:rsidRDefault="0037213C" w:rsidP="002D6D65">
            <w:pPr>
              <w:rPr>
                <w:rFonts w:ascii="Calibri" w:hAnsi="Calibri" w:cs="Calibri"/>
              </w:rPr>
            </w:pPr>
            <w:r w:rsidRPr="002D650E">
              <w:rPr>
                <w:rFonts w:ascii="Calibri" w:hAnsi="Calibri" w:cs="Calibri"/>
              </w:rPr>
              <w:t>5off with good adhesive coverage on stylus tip and very minimal or no adhesive residue on the tip attachment.</w:t>
            </w:r>
          </w:p>
        </w:tc>
      </w:tr>
    </w:tbl>
    <w:p w14:paraId="1E57AC50" w14:textId="2A667203" w:rsidR="0037213C" w:rsidRPr="002D650E" w:rsidRDefault="002F4DFC" w:rsidP="0037213C">
      <w:pPr>
        <w:rPr>
          <w:rFonts w:ascii="Calibri" w:hAnsi="Calibri" w:cs="Calibri"/>
        </w:rPr>
      </w:pPr>
      <w:r>
        <w:rPr>
          <w:noProof/>
        </w:rPr>
        <w:lastRenderedPageBreak/>
        <mc:AlternateContent>
          <mc:Choice Requires="wps">
            <w:drawing>
              <wp:anchor distT="0" distB="0" distL="114300" distR="114300" simplePos="0" relativeHeight="251680768" behindDoc="0" locked="0" layoutInCell="1" allowOverlap="1" wp14:anchorId="3730AE8A" wp14:editId="07152FAE">
                <wp:simplePos x="0" y="0"/>
                <wp:positionH relativeFrom="column">
                  <wp:posOffset>923925</wp:posOffset>
                </wp:positionH>
                <wp:positionV relativeFrom="paragraph">
                  <wp:posOffset>3457575</wp:posOffset>
                </wp:positionV>
                <wp:extent cx="5001260" cy="635"/>
                <wp:effectExtent l="0" t="0" r="0" b="0"/>
                <wp:wrapTopAndBottom/>
                <wp:docPr id="139661011" name="Text Box 1"/>
                <wp:cNvGraphicFramePr/>
                <a:graphic xmlns:a="http://schemas.openxmlformats.org/drawingml/2006/main">
                  <a:graphicData uri="http://schemas.microsoft.com/office/word/2010/wordprocessingShape">
                    <wps:wsp>
                      <wps:cNvSpPr txBox="1"/>
                      <wps:spPr>
                        <a:xfrm>
                          <a:off x="0" y="0"/>
                          <a:ext cx="5001260" cy="635"/>
                        </a:xfrm>
                        <a:prstGeom prst="rect">
                          <a:avLst/>
                        </a:prstGeom>
                        <a:solidFill>
                          <a:prstClr val="white"/>
                        </a:solidFill>
                        <a:ln>
                          <a:noFill/>
                        </a:ln>
                      </wps:spPr>
                      <wps:txbx>
                        <w:txbxContent>
                          <w:p w14:paraId="7314C6F0" w14:textId="796B0A78" w:rsidR="002F4DFC" w:rsidRPr="00CA28D3" w:rsidRDefault="002F4DFC" w:rsidP="002F4DFC">
                            <w:pPr>
                              <w:pStyle w:val="Caption"/>
                              <w:rPr>
                                <w:rFonts w:ascii="Calibri" w:hAnsi="Calibri" w:cs="Calibri"/>
                                <w:noProof/>
                              </w:rPr>
                            </w:pPr>
                            <w:bookmarkStart w:id="20" w:name="_Toc165212306"/>
                            <w:r>
                              <w:t xml:space="preserve">Figure </w:t>
                            </w:r>
                            <w:r>
                              <w:fldChar w:fldCharType="begin"/>
                            </w:r>
                            <w:r>
                              <w:instrText xml:space="preserve"> SEQ Figure \* ARABIC </w:instrText>
                            </w:r>
                            <w:r>
                              <w:fldChar w:fldCharType="separate"/>
                            </w:r>
                            <w:r w:rsidR="002A3427">
                              <w:rPr>
                                <w:noProof/>
                              </w:rPr>
                              <w:t>6</w:t>
                            </w:r>
                            <w:r>
                              <w:fldChar w:fldCharType="end"/>
                            </w:r>
                            <w:r>
                              <w:t>: Stock Check Failure Modes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30AE8A" id="_x0000_s1029" type="#_x0000_t202" style="position:absolute;margin-left:72.75pt;margin-top:272.25pt;width:393.8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" stroked="f">
                <v:textbox style="mso-fit-shape-to-text:t" inset="0,0,0,0">
                  <w:txbxContent>
                    <w:p w14:paraId="7314C6F0" w14:textId="796B0A78" w:rsidR="002F4DFC" w:rsidRPr="00CA28D3" w:rsidRDefault="002F4DFC" w:rsidP="002F4DFC">
                      <w:pPr>
                        <w:pStyle w:val="Caption"/>
                        <w:rPr>
                          <w:rFonts w:ascii="Calibri" w:hAnsi="Calibri" w:cs="Calibri"/>
                          <w:noProof/>
                        </w:rPr>
                      </w:pPr>
                      <w:bookmarkStart w:id="21" w:name="_Toc165212306"/>
                      <w:r>
                        <w:t xml:space="preserve">Figure </w:t>
                      </w:r>
                      <w:r>
                        <w:fldChar w:fldCharType="begin"/>
                      </w:r>
                      <w:r>
                        <w:instrText xml:space="preserve"> SEQ Figure \* ARABIC </w:instrText>
                      </w:r>
                      <w:r>
                        <w:fldChar w:fldCharType="separate"/>
                      </w:r>
                      <w:r w:rsidR="002A3427">
                        <w:rPr>
                          <w:noProof/>
                        </w:rPr>
                        <w:t>6</w:t>
                      </w:r>
                      <w:r>
                        <w:fldChar w:fldCharType="end"/>
                      </w:r>
                      <w:r>
                        <w:t>: Stock Check Failure Modes</w:t>
                      </w:r>
                      <w:bookmarkEnd w:id="21"/>
                    </w:p>
                  </w:txbxContent>
                </v:textbox>
                <w10:wrap type="topAndBottom"/>
              </v:shape>
            </w:pict>
          </mc:Fallback>
        </mc:AlternateContent>
      </w:r>
      <w:r w:rsidR="0082755B" w:rsidRPr="002D650E">
        <w:rPr>
          <w:rFonts w:ascii="Calibri" w:hAnsi="Calibri" w:cs="Calibri"/>
          <w:noProof/>
        </w:rPr>
        <w:drawing>
          <wp:anchor distT="0" distB="0" distL="114300" distR="114300" simplePos="0" relativeHeight="251668480" behindDoc="0" locked="0" layoutInCell="1" allowOverlap="1" wp14:anchorId="3E5735A7" wp14:editId="1C6424F5">
            <wp:simplePos x="0" y="0"/>
            <wp:positionH relativeFrom="margin">
              <wp:align>center</wp:align>
            </wp:positionH>
            <wp:positionV relativeFrom="paragraph">
              <wp:posOffset>457200</wp:posOffset>
            </wp:positionV>
            <wp:extent cx="5001260" cy="2943225"/>
            <wp:effectExtent l="0" t="0" r="8890" b="9525"/>
            <wp:wrapTopAndBottom/>
            <wp:docPr id="615394361" name="Picture 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394361" name="Picture 1" descr="A diagram of a pie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001260" cy="2943225"/>
                    </a:xfrm>
                    <a:prstGeom prst="rect">
                      <a:avLst/>
                    </a:prstGeom>
                  </pic:spPr>
                </pic:pic>
              </a:graphicData>
            </a:graphic>
          </wp:anchor>
        </w:drawing>
      </w:r>
      <w:r w:rsidR="0082755B" w:rsidRPr="002D650E">
        <w:rPr>
          <w:rFonts w:ascii="Calibri" w:hAnsi="Calibri" w:cs="Calibri"/>
        </w:rPr>
        <w:t>The following pie chart illustrates the different failure modes which were a result of the 100% stock check:</w:t>
      </w:r>
    </w:p>
    <w:p w14:paraId="7413B095" w14:textId="1A3CD9A5" w:rsidR="0037213C" w:rsidRPr="002D650E" w:rsidRDefault="0037213C" w:rsidP="0037213C">
      <w:pPr>
        <w:rPr>
          <w:rFonts w:ascii="Calibri" w:hAnsi="Calibri" w:cs="Calibri"/>
        </w:rPr>
      </w:pPr>
    </w:p>
    <w:p w14:paraId="34802978" w14:textId="77777777" w:rsidR="008B3390" w:rsidRPr="002D650E" w:rsidRDefault="008B3390" w:rsidP="0037213C">
      <w:pPr>
        <w:rPr>
          <w:rFonts w:ascii="Calibri" w:hAnsi="Calibri" w:cs="Calibri"/>
        </w:rPr>
      </w:pPr>
    </w:p>
    <w:p w14:paraId="1E544B94" w14:textId="0C5AEA0A" w:rsidR="0082755B" w:rsidRDefault="0082755B" w:rsidP="0037213C">
      <w:pPr>
        <w:rPr>
          <w:rFonts w:ascii="Calibri" w:hAnsi="Calibri" w:cs="Calibri"/>
        </w:rPr>
      </w:pPr>
      <w:r w:rsidRPr="002D650E">
        <w:rPr>
          <w:rFonts w:ascii="Calibri" w:hAnsi="Calibri" w:cs="Calibri"/>
        </w:rPr>
        <w:t>The following graph shows the force in Newtons at point of failure:</w:t>
      </w:r>
    </w:p>
    <w:p w14:paraId="60E28909" w14:textId="77777777" w:rsidR="002D650E" w:rsidRPr="002D650E" w:rsidRDefault="002D650E" w:rsidP="0037213C">
      <w:pPr>
        <w:rPr>
          <w:rFonts w:ascii="Calibri" w:hAnsi="Calibri" w:cs="Calibri"/>
        </w:rPr>
      </w:pPr>
    </w:p>
    <w:p w14:paraId="7DF1B54D" w14:textId="77777777" w:rsidR="002F4DFC" w:rsidRDefault="0082755B" w:rsidP="002F4DFC">
      <w:pPr>
        <w:keepNext/>
      </w:pPr>
      <w:r w:rsidRPr="002D650E">
        <w:rPr>
          <w:rFonts w:ascii="Calibri" w:hAnsi="Calibri" w:cs="Calibri"/>
          <w:noProof/>
        </w:rPr>
        <w:drawing>
          <wp:inline distT="0" distB="0" distL="0" distR="0" wp14:anchorId="759084F6" wp14:editId="15BE1979">
            <wp:extent cx="6858000" cy="2934970"/>
            <wp:effectExtent l="0" t="0" r="0" b="0"/>
            <wp:docPr id="1450806113" name="Picture 1" descr="A graph with green and re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06113" name="Picture 1" descr="A graph with green and red dots&#10;&#10;Description automatically generated"/>
                    <pic:cNvPicPr/>
                  </pic:nvPicPr>
                  <pic:blipFill>
                    <a:blip r:embed="rId22"/>
                    <a:stretch>
                      <a:fillRect/>
                    </a:stretch>
                  </pic:blipFill>
                  <pic:spPr>
                    <a:xfrm>
                      <a:off x="0" y="0"/>
                      <a:ext cx="6858000" cy="2934970"/>
                    </a:xfrm>
                    <a:prstGeom prst="rect">
                      <a:avLst/>
                    </a:prstGeom>
                  </pic:spPr>
                </pic:pic>
              </a:graphicData>
            </a:graphic>
          </wp:inline>
        </w:drawing>
      </w:r>
    </w:p>
    <w:p w14:paraId="7C2B06B7" w14:textId="1F3A5EC1" w:rsidR="0005040A" w:rsidRDefault="002F4DFC" w:rsidP="00331CED">
      <w:pPr>
        <w:pStyle w:val="Caption"/>
      </w:pPr>
      <w:bookmarkStart w:id="22" w:name="_Toc165212307"/>
      <w:r>
        <w:t xml:space="preserve">Figure </w:t>
      </w:r>
      <w:r>
        <w:fldChar w:fldCharType="begin"/>
      </w:r>
      <w:r>
        <w:instrText xml:space="preserve"> SEQ Figure \* ARABIC </w:instrText>
      </w:r>
      <w:r>
        <w:fldChar w:fldCharType="separate"/>
      </w:r>
      <w:r w:rsidR="002A3427">
        <w:rPr>
          <w:noProof/>
        </w:rPr>
        <w:t>7</w:t>
      </w:r>
      <w:r>
        <w:fldChar w:fldCharType="end"/>
      </w:r>
      <w:r>
        <w:t>: Stock Check Failure Values (N)</w:t>
      </w:r>
      <w:bookmarkEnd w:id="22"/>
    </w:p>
    <w:p w14:paraId="678007B8" w14:textId="77777777" w:rsidR="00331CED" w:rsidRPr="00331CED" w:rsidRDefault="00331CED" w:rsidP="00331CED"/>
    <w:p w14:paraId="191CB0C1" w14:textId="6D4DD898" w:rsidR="0037213C" w:rsidRPr="002D650E" w:rsidRDefault="0082755B" w:rsidP="0037213C">
      <w:pPr>
        <w:rPr>
          <w:rFonts w:ascii="Calibri" w:hAnsi="Calibri" w:cs="Calibri"/>
        </w:rPr>
      </w:pPr>
      <w:r w:rsidRPr="002D650E">
        <w:rPr>
          <w:rFonts w:ascii="Calibri" w:hAnsi="Calibri" w:cs="Calibri"/>
        </w:rPr>
        <w:t xml:space="preserve">These units generally failed close to 600N. It is important to note that these units were being retested so had previously passed to 600N. This was an important exercise to carry out as these units had </w:t>
      </w:r>
      <w:r w:rsidR="002D650E" w:rsidRPr="002D650E">
        <w:rPr>
          <w:rFonts w:ascii="Calibri" w:hAnsi="Calibri" w:cs="Calibri"/>
        </w:rPr>
        <w:t>the potential</w:t>
      </w:r>
      <w:r w:rsidRPr="002D650E">
        <w:rPr>
          <w:rFonts w:ascii="Calibri" w:hAnsi="Calibri" w:cs="Calibri"/>
        </w:rPr>
        <w:t xml:space="preserve"> to </w:t>
      </w:r>
      <w:r w:rsidR="000F5D2F" w:rsidRPr="002D650E">
        <w:rPr>
          <w:rFonts w:ascii="Calibri" w:hAnsi="Calibri" w:cs="Calibri"/>
        </w:rPr>
        <w:t>fail</w:t>
      </w:r>
      <w:r w:rsidR="002D650E">
        <w:rPr>
          <w:rFonts w:ascii="Calibri" w:hAnsi="Calibri" w:cs="Calibri"/>
        </w:rPr>
        <w:t xml:space="preserve"> </w:t>
      </w:r>
      <w:r w:rsidR="002D650E" w:rsidRPr="002D650E">
        <w:rPr>
          <w:rFonts w:ascii="Calibri" w:hAnsi="Calibri" w:cs="Calibri"/>
        </w:rPr>
        <w:t>the</w:t>
      </w:r>
      <w:r w:rsidRPr="002D650E">
        <w:rPr>
          <w:rFonts w:ascii="Calibri" w:hAnsi="Calibri" w:cs="Calibri"/>
        </w:rPr>
        <w:t xml:space="preserve"> customer which could result in </w:t>
      </w:r>
      <w:r w:rsidR="008B3390" w:rsidRPr="002D650E">
        <w:rPr>
          <w:rFonts w:ascii="Calibri" w:hAnsi="Calibri" w:cs="Calibri"/>
        </w:rPr>
        <w:t>a bad</w:t>
      </w:r>
      <w:r w:rsidRPr="002D650E">
        <w:rPr>
          <w:rFonts w:ascii="Calibri" w:hAnsi="Calibri" w:cs="Calibri"/>
        </w:rPr>
        <w:t xml:space="preserve"> reputation</w:t>
      </w:r>
      <w:r w:rsidR="002D650E">
        <w:rPr>
          <w:rFonts w:ascii="Calibri" w:hAnsi="Calibri" w:cs="Calibri"/>
        </w:rPr>
        <w:t xml:space="preserve"> for Renishaw</w:t>
      </w:r>
      <w:r w:rsidRPr="002D650E">
        <w:rPr>
          <w:rFonts w:ascii="Calibri" w:hAnsi="Calibri" w:cs="Calibri"/>
        </w:rPr>
        <w:t>.</w:t>
      </w:r>
    </w:p>
    <w:p w14:paraId="50878E42" w14:textId="77777777" w:rsidR="0037213C" w:rsidRPr="002D650E" w:rsidRDefault="0037213C" w:rsidP="0037213C">
      <w:pPr>
        <w:rPr>
          <w:rFonts w:ascii="Calibri" w:hAnsi="Calibri" w:cs="Calibri"/>
        </w:rPr>
      </w:pPr>
    </w:p>
    <w:p w14:paraId="7260EFFE" w14:textId="53D5501D" w:rsidR="005067F1" w:rsidRPr="00A35138" w:rsidRDefault="005067F1" w:rsidP="00CB4E5D">
      <w:pPr>
        <w:pStyle w:val="Heading2"/>
        <w:rPr>
          <w:rFonts w:ascii="Arial" w:hAnsi="Arial" w:cs="Arial"/>
          <w:b/>
          <w:bCs/>
          <w:i w:val="0"/>
          <w:iCs/>
          <w:color w:val="auto"/>
          <w:sz w:val="32"/>
          <w:szCs w:val="20"/>
        </w:rPr>
      </w:pPr>
      <w:bookmarkStart w:id="23" w:name="_Toc165200627"/>
      <w:r w:rsidRPr="005067F1">
        <w:rPr>
          <w:rFonts w:ascii="Calibri" w:hAnsi="Calibri" w:cs="Calibri"/>
          <w:b/>
          <w:bCs/>
          <w:i w:val="0"/>
          <w:iCs/>
          <w:color w:val="auto"/>
          <w:sz w:val="32"/>
          <w:szCs w:val="20"/>
        </w:rPr>
        <w:lastRenderedPageBreak/>
        <w:t>Analyse</w:t>
      </w:r>
      <w:bookmarkEnd w:id="23"/>
    </w:p>
    <w:p w14:paraId="53057793" w14:textId="77777777" w:rsidR="00511463" w:rsidRPr="00A35138" w:rsidRDefault="00511463" w:rsidP="00511463">
      <w:pPr>
        <w:rPr>
          <w:rFonts w:ascii="Arial" w:hAnsi="Arial" w:cs="Arial"/>
        </w:rPr>
      </w:pPr>
    </w:p>
    <w:p w14:paraId="00003A16" w14:textId="77777777" w:rsidR="005067F1" w:rsidRPr="00A35138" w:rsidRDefault="005067F1" w:rsidP="005067F1">
      <w:pPr>
        <w:pStyle w:val="Heading3"/>
        <w:rPr>
          <w:rFonts w:ascii="Arial" w:hAnsi="Arial" w:cs="Arial"/>
          <w:color w:val="auto"/>
          <w:sz w:val="24"/>
          <w:szCs w:val="18"/>
        </w:rPr>
      </w:pPr>
      <w:bookmarkStart w:id="24" w:name="_Toc165200628"/>
      <w:r w:rsidRPr="00A35138">
        <w:rPr>
          <w:rFonts w:ascii="Arial" w:hAnsi="Arial" w:cs="Arial"/>
          <w:color w:val="auto"/>
          <w:sz w:val="24"/>
          <w:szCs w:val="18"/>
        </w:rPr>
        <w:t>Process Analysis Methods</w:t>
      </w:r>
      <w:bookmarkEnd w:id="24"/>
    </w:p>
    <w:p w14:paraId="3E2782FA" w14:textId="77777777" w:rsidR="00F20A24" w:rsidRPr="00A35138" w:rsidRDefault="00F20A24" w:rsidP="00F20A24">
      <w:pPr>
        <w:rPr>
          <w:rFonts w:ascii="Arial" w:hAnsi="Arial" w:cs="Arial"/>
        </w:rPr>
      </w:pPr>
    </w:p>
    <w:p w14:paraId="1480D86D" w14:textId="2382194A" w:rsidR="00450AE3" w:rsidRPr="00DC6D1D" w:rsidRDefault="00450AE3" w:rsidP="00DC6D1D">
      <w:pPr>
        <w:pStyle w:val="Heading4"/>
        <w:rPr>
          <w:sz w:val="24"/>
          <w:szCs w:val="20"/>
        </w:rPr>
      </w:pPr>
      <w:r w:rsidRPr="00DC6D1D">
        <w:rPr>
          <w:sz w:val="24"/>
          <w:szCs w:val="20"/>
        </w:rPr>
        <w:t xml:space="preserve">Detailed Process Mapping </w:t>
      </w:r>
    </w:p>
    <w:p w14:paraId="79AF748F" w14:textId="77777777" w:rsidR="00450AE3" w:rsidRPr="00A35138" w:rsidRDefault="00450AE3" w:rsidP="00F20A24">
      <w:pPr>
        <w:rPr>
          <w:rFonts w:ascii="Arial" w:hAnsi="Arial" w:cs="Arial"/>
        </w:rPr>
      </w:pPr>
    </w:p>
    <w:p w14:paraId="7557D8EB" w14:textId="5A6E6AAC" w:rsidR="00450AE3" w:rsidRPr="00A35138" w:rsidRDefault="00450AE3" w:rsidP="00F20A24">
      <w:pPr>
        <w:rPr>
          <w:rFonts w:ascii="Arial" w:hAnsi="Arial" w:cs="Arial"/>
        </w:rPr>
      </w:pPr>
      <w:r w:rsidRPr="00A35138">
        <w:rPr>
          <w:rFonts w:ascii="Arial" w:hAnsi="Arial" w:cs="Arial"/>
        </w:rPr>
        <w:t xml:space="preserve">The process was mapped initially which </w:t>
      </w:r>
      <w:r w:rsidR="008B5279" w:rsidRPr="00A35138">
        <w:rPr>
          <w:rFonts w:ascii="Arial" w:hAnsi="Arial" w:cs="Arial"/>
        </w:rPr>
        <w:t>benefited in</w:t>
      </w:r>
      <w:r w:rsidRPr="00A35138">
        <w:rPr>
          <w:rFonts w:ascii="Arial" w:hAnsi="Arial" w:cs="Arial"/>
        </w:rPr>
        <w:t xml:space="preserve"> defining the problem and the areas to target when carrying out the investigation. </w:t>
      </w:r>
      <w:r w:rsidR="00D90E98" w:rsidRPr="00A35138">
        <w:rPr>
          <w:rFonts w:ascii="Arial" w:hAnsi="Arial" w:cs="Arial"/>
        </w:rPr>
        <w:t>However</w:t>
      </w:r>
      <w:r w:rsidR="00DC6E59" w:rsidRPr="00A35138">
        <w:rPr>
          <w:rFonts w:ascii="Arial" w:hAnsi="Arial" w:cs="Arial"/>
        </w:rPr>
        <w:t>,</w:t>
      </w:r>
      <w:r w:rsidR="008B5279" w:rsidRPr="00A35138">
        <w:rPr>
          <w:rFonts w:ascii="Arial" w:hAnsi="Arial" w:cs="Arial"/>
        </w:rPr>
        <w:t xml:space="preserve"> creating a more detailed process </w:t>
      </w:r>
      <w:r w:rsidR="002D5BF4" w:rsidRPr="00A35138">
        <w:rPr>
          <w:rFonts w:ascii="Arial" w:hAnsi="Arial" w:cs="Arial"/>
        </w:rPr>
        <w:t>map</w:t>
      </w:r>
      <w:r w:rsidR="008B5279" w:rsidRPr="00A35138">
        <w:rPr>
          <w:rFonts w:ascii="Arial" w:hAnsi="Arial" w:cs="Arial"/>
        </w:rPr>
        <w:t xml:space="preserve"> will allow us to target areas more specifically ensuring all bottle necks and concerns in the process are identified. </w:t>
      </w:r>
    </w:p>
    <w:p w14:paraId="2F285CFC" w14:textId="77777777" w:rsidR="00450AE3" w:rsidRPr="00A35138" w:rsidRDefault="00450AE3" w:rsidP="00F20A24">
      <w:pPr>
        <w:rPr>
          <w:rFonts w:ascii="Arial" w:hAnsi="Arial" w:cs="Arial"/>
        </w:rPr>
      </w:pPr>
    </w:p>
    <w:p w14:paraId="3C505336" w14:textId="19FB246F" w:rsidR="0005040A" w:rsidRPr="00DC6D1D" w:rsidRDefault="0005040A" w:rsidP="00DC6D1D">
      <w:pPr>
        <w:pStyle w:val="Heading4"/>
        <w:rPr>
          <w:sz w:val="24"/>
          <w:szCs w:val="20"/>
        </w:rPr>
      </w:pPr>
      <w:r w:rsidRPr="00DC6D1D">
        <w:rPr>
          <w:sz w:val="24"/>
          <w:szCs w:val="20"/>
        </w:rPr>
        <w:t>Ishikawa Diagram</w:t>
      </w:r>
    </w:p>
    <w:p w14:paraId="27248FCB" w14:textId="77777777" w:rsidR="0005040A" w:rsidRPr="00A35138" w:rsidRDefault="0005040A" w:rsidP="00F20A24">
      <w:pPr>
        <w:rPr>
          <w:rFonts w:ascii="Arial" w:hAnsi="Arial" w:cs="Arial"/>
        </w:rPr>
      </w:pPr>
    </w:p>
    <w:p w14:paraId="4AFCE23D" w14:textId="0C353EAD" w:rsidR="0005040A" w:rsidRPr="00A35138" w:rsidRDefault="0005040A" w:rsidP="00F20A24">
      <w:pPr>
        <w:rPr>
          <w:rFonts w:ascii="Arial" w:hAnsi="Arial" w:cs="Arial"/>
        </w:rPr>
      </w:pPr>
      <w:r w:rsidRPr="00A35138">
        <w:rPr>
          <w:rFonts w:ascii="Arial" w:hAnsi="Arial" w:cs="Arial"/>
        </w:rPr>
        <w:t xml:space="preserve">To determine some root causes to the issue an Ishikawa Diagram was created based on the results we have seen from the data collected. </w:t>
      </w:r>
    </w:p>
    <w:p w14:paraId="10C28857" w14:textId="77777777" w:rsidR="00511463" w:rsidRPr="00A35138" w:rsidRDefault="00511463" w:rsidP="00F20A24">
      <w:pPr>
        <w:rPr>
          <w:rFonts w:ascii="Arial" w:hAnsi="Arial" w:cs="Arial"/>
        </w:rPr>
      </w:pPr>
    </w:p>
    <w:p w14:paraId="055A1FC5" w14:textId="440C718F" w:rsidR="00511463" w:rsidRPr="00A35138" w:rsidRDefault="00511463" w:rsidP="00F20A24">
      <w:pPr>
        <w:rPr>
          <w:rFonts w:ascii="Arial" w:hAnsi="Arial" w:cs="Arial"/>
        </w:rPr>
      </w:pPr>
      <w:r w:rsidRPr="00A35138">
        <w:rPr>
          <w:rFonts w:ascii="Arial" w:hAnsi="Arial" w:cs="Arial"/>
        </w:rPr>
        <w:t>This will help us during the improve phase as this will help generate ideas based on the potential failure modes.</w:t>
      </w:r>
    </w:p>
    <w:p w14:paraId="5DA56B18" w14:textId="02274E5E" w:rsidR="0005040A" w:rsidRPr="00A35138" w:rsidRDefault="0005040A" w:rsidP="00F20A24">
      <w:pPr>
        <w:rPr>
          <w:rFonts w:ascii="Arial" w:hAnsi="Arial" w:cs="Arial"/>
        </w:rPr>
      </w:pPr>
    </w:p>
    <w:p w14:paraId="430528EE" w14:textId="77777777" w:rsidR="002F4DFC" w:rsidRDefault="00511463" w:rsidP="002F4DFC">
      <w:pPr>
        <w:keepNext/>
      </w:pPr>
      <w:r w:rsidRPr="00A35138">
        <w:rPr>
          <w:rFonts w:ascii="Arial" w:hAnsi="Arial" w:cs="Arial"/>
          <w:noProof/>
        </w:rPr>
        <mc:AlternateContent>
          <mc:Choice Requires="wps">
            <w:drawing>
              <wp:anchor distT="45720" distB="45720" distL="114300" distR="114300" simplePos="0" relativeHeight="251671552" behindDoc="0" locked="0" layoutInCell="1" allowOverlap="1" wp14:anchorId="4B8C23AF" wp14:editId="1AAA2D56">
                <wp:simplePos x="0" y="0"/>
                <wp:positionH relativeFrom="column">
                  <wp:posOffset>4114496</wp:posOffset>
                </wp:positionH>
                <wp:positionV relativeFrom="paragraph">
                  <wp:posOffset>619837</wp:posOffset>
                </wp:positionV>
                <wp:extent cx="1082650" cy="204750"/>
                <wp:effectExtent l="0" t="0" r="0" b="508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2650" cy="204750"/>
                        </a:xfrm>
                        <a:prstGeom prst="rect">
                          <a:avLst/>
                        </a:prstGeom>
                        <a:noFill/>
                        <a:ln w="9525">
                          <a:noFill/>
                          <a:miter lim="800000"/>
                          <a:headEnd/>
                          <a:tailEnd/>
                        </a:ln>
                      </wps:spPr>
                      <wps:txbx>
                        <w:txbxContent>
                          <w:p w14:paraId="0F21EABA" w14:textId="7C46A8AF" w:rsidR="00511463" w:rsidRPr="00511463" w:rsidRDefault="00511463">
                            <w:pPr>
                              <w:rPr>
                                <w:rFonts w:ascii="Calibri" w:hAnsi="Calibri" w:cs="Calibri"/>
                                <w:color w:val="797979" w:themeColor="accent6" w:themeShade="80"/>
                                <w:sz w:val="14"/>
                                <w:szCs w:val="14"/>
                              </w:rPr>
                            </w:pPr>
                            <w:r w:rsidRPr="00511463">
                              <w:rPr>
                                <w:rFonts w:ascii="Calibri" w:hAnsi="Calibri" w:cs="Calibri"/>
                                <w:color w:val="797979" w:themeColor="accent6" w:themeShade="80"/>
                                <w:sz w:val="14"/>
                                <w:szCs w:val="14"/>
                              </w:rPr>
                              <w:t>Maintenance of Scales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8C23AF" id="Text Box 2" o:spid="_x0000_s1030" type="#_x0000_t202" style="position:absolute;margin-left:324pt;margin-top:48.8pt;width:85.25pt;height:16.1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" filled="f" stroked="f">
                <v:textbox>
                  <w:txbxContent>
                    <w:p w14:paraId="0F21EABA" w14:textId="7C46A8AF" w:rsidR="00511463" w:rsidRPr="00511463" w:rsidRDefault="00511463">
                      <w:pPr>
                        <w:rPr>
                          <w:rFonts w:ascii="Calibri" w:hAnsi="Calibri" w:cs="Calibri"/>
                          <w:color w:val="797979" w:themeColor="accent6" w:themeShade="80"/>
                          <w:sz w:val="14"/>
                          <w:szCs w:val="14"/>
                        </w:rPr>
                      </w:pPr>
                      <w:r w:rsidRPr="00511463">
                        <w:rPr>
                          <w:rFonts w:ascii="Calibri" w:hAnsi="Calibri" w:cs="Calibri"/>
                          <w:color w:val="797979" w:themeColor="accent6" w:themeShade="80"/>
                          <w:sz w:val="14"/>
                          <w:szCs w:val="14"/>
                        </w:rPr>
                        <w:t>Maintenance of Scales</w:t>
                      </w:r>
                    </w:p>
                  </w:txbxContent>
                </v:textbox>
              </v:shape>
            </w:pict>
          </mc:Fallback>
        </mc:AlternateContent>
      </w:r>
      <w:r w:rsidRPr="00A35138">
        <w:rPr>
          <w:rFonts w:ascii="Arial" w:hAnsi="Arial" w:cs="Arial"/>
          <w:noProof/>
        </w:rPr>
        <mc:AlternateContent>
          <mc:Choice Requires="wps">
            <w:drawing>
              <wp:anchor distT="0" distB="0" distL="114300" distR="114300" simplePos="0" relativeHeight="251669504" behindDoc="0" locked="0" layoutInCell="1" allowOverlap="1" wp14:anchorId="4ABE7DF1" wp14:editId="602ED7EE">
                <wp:simplePos x="0" y="0"/>
                <wp:positionH relativeFrom="column">
                  <wp:posOffset>4144061</wp:posOffset>
                </wp:positionH>
                <wp:positionV relativeFrom="paragraph">
                  <wp:posOffset>803327</wp:posOffset>
                </wp:positionV>
                <wp:extent cx="1009497" cy="0"/>
                <wp:effectExtent l="0" t="0" r="0" b="0"/>
                <wp:wrapNone/>
                <wp:docPr id="2056877095" name="Straight Connector 2"/>
                <wp:cNvGraphicFramePr/>
                <a:graphic xmlns:a="http://schemas.openxmlformats.org/drawingml/2006/main">
                  <a:graphicData uri="http://schemas.microsoft.com/office/word/2010/wordprocessingShape">
                    <wps:wsp>
                      <wps:cNvCnPr/>
                      <wps:spPr>
                        <a:xfrm>
                          <a:off x="0" y="0"/>
                          <a:ext cx="1009497" cy="0"/>
                        </a:xfrm>
                        <a:prstGeom prst="line">
                          <a:avLst/>
                        </a:prstGeom>
                        <a:noFill/>
                        <a:ln w="6350" cap="flat">
                          <a:solidFill>
                            <a:schemeClr val="bg1">
                              <a:lumMod val="75000"/>
                            </a:schemeClr>
                          </a:solidFill>
                          <a:prstDash val="solid"/>
                          <a:miter lim="400000"/>
                        </a:ln>
                        <a:effectLst/>
                        <a:sp3d/>
                      </wps:spPr>
                      <wps:style>
                        <a:lnRef idx="0">
                          <a:scrgbClr r="0" g="0" b="0"/>
                        </a:lnRef>
                        <a:fillRef idx="0">
                          <a:scrgbClr r="0" g="0" b="0"/>
                        </a:fillRef>
                        <a:effectRef idx="0">
                          <a:scrgbClr r="0" g="0" b="0"/>
                        </a:effectRef>
                        <a:fontRef idx="none"/>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537D60F1" id="Straight Connector 2"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6.3pt,63.25pt" to="405.8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" strokecolor="#bfbfbf [2412]" strokeweight=".5pt">
                <v:stroke miterlimit="4" joinstyle="miter"/>
              </v:line>
            </w:pict>
          </mc:Fallback>
        </mc:AlternateContent>
      </w:r>
      <w:r w:rsidRPr="00A35138">
        <w:rPr>
          <w:rFonts w:ascii="Arial" w:hAnsi="Arial" w:cs="Arial"/>
          <w:noProof/>
        </w:rPr>
        <w:drawing>
          <wp:inline distT="0" distB="0" distL="0" distR="0" wp14:anchorId="596451E8" wp14:editId="6D65D3CB">
            <wp:extent cx="6858000" cy="3717925"/>
            <wp:effectExtent l="0" t="0" r="0" b="0"/>
            <wp:docPr id="470619544"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619544" name="Picture 1" descr="A diagram of a company&#10;&#10;Description automatically generated"/>
                    <pic:cNvPicPr/>
                  </pic:nvPicPr>
                  <pic:blipFill>
                    <a:blip r:embed="rId23"/>
                    <a:stretch>
                      <a:fillRect/>
                    </a:stretch>
                  </pic:blipFill>
                  <pic:spPr>
                    <a:xfrm>
                      <a:off x="0" y="0"/>
                      <a:ext cx="6858000" cy="3717925"/>
                    </a:xfrm>
                    <a:prstGeom prst="rect">
                      <a:avLst/>
                    </a:prstGeom>
                  </pic:spPr>
                </pic:pic>
              </a:graphicData>
            </a:graphic>
          </wp:inline>
        </w:drawing>
      </w:r>
    </w:p>
    <w:p w14:paraId="5FB08C8C" w14:textId="2B722410" w:rsidR="0005040A" w:rsidRPr="00A35138" w:rsidRDefault="002F4DFC" w:rsidP="002F4DFC">
      <w:pPr>
        <w:pStyle w:val="Caption"/>
        <w:rPr>
          <w:rFonts w:ascii="Arial" w:hAnsi="Arial" w:cs="Arial"/>
        </w:rPr>
      </w:pPr>
      <w:bookmarkStart w:id="25" w:name="_Toc165212308"/>
      <w:r>
        <w:t xml:space="preserve">Figure </w:t>
      </w:r>
      <w:r>
        <w:fldChar w:fldCharType="begin"/>
      </w:r>
      <w:r>
        <w:instrText xml:space="preserve"> SEQ Figure \* ARABIC </w:instrText>
      </w:r>
      <w:r>
        <w:fldChar w:fldCharType="separate"/>
      </w:r>
      <w:r w:rsidR="002A3427">
        <w:rPr>
          <w:noProof/>
        </w:rPr>
        <w:t>8</w:t>
      </w:r>
      <w:r>
        <w:fldChar w:fldCharType="end"/>
      </w:r>
      <w:r>
        <w:t>: Ishikawa Diagram</w:t>
      </w:r>
      <w:bookmarkEnd w:id="25"/>
    </w:p>
    <w:p w14:paraId="334DA652" w14:textId="77777777" w:rsidR="0005040A" w:rsidRPr="00A35138" w:rsidRDefault="0005040A" w:rsidP="00F20A24">
      <w:pPr>
        <w:rPr>
          <w:rFonts w:ascii="Arial" w:hAnsi="Arial" w:cs="Arial"/>
        </w:rPr>
      </w:pPr>
    </w:p>
    <w:p w14:paraId="195B3059" w14:textId="77777777" w:rsidR="00D90E98" w:rsidRPr="00A35138" w:rsidRDefault="00D90E98" w:rsidP="00F20A24">
      <w:pPr>
        <w:rPr>
          <w:rFonts w:ascii="Arial" w:hAnsi="Arial" w:cs="Arial"/>
        </w:rPr>
      </w:pPr>
    </w:p>
    <w:p w14:paraId="23C0FB84" w14:textId="77777777" w:rsidR="005067F1" w:rsidRPr="00A35138" w:rsidRDefault="005067F1" w:rsidP="005067F1">
      <w:pPr>
        <w:pStyle w:val="Heading3"/>
        <w:rPr>
          <w:rFonts w:ascii="Arial" w:hAnsi="Arial" w:cs="Arial"/>
          <w:color w:val="auto"/>
          <w:sz w:val="24"/>
          <w:szCs w:val="18"/>
        </w:rPr>
      </w:pPr>
      <w:bookmarkStart w:id="26" w:name="_Toc165200629"/>
      <w:r w:rsidRPr="00A35138">
        <w:rPr>
          <w:rFonts w:ascii="Arial" w:hAnsi="Arial" w:cs="Arial"/>
          <w:color w:val="auto"/>
          <w:sz w:val="24"/>
          <w:szCs w:val="18"/>
        </w:rPr>
        <w:t>Review Analysis Methods</w:t>
      </w:r>
      <w:bookmarkEnd w:id="26"/>
    </w:p>
    <w:p w14:paraId="0A01D1EB" w14:textId="77777777" w:rsidR="003B3C77" w:rsidRPr="00A35138" w:rsidRDefault="003B3C77" w:rsidP="003B3C77">
      <w:pPr>
        <w:rPr>
          <w:rFonts w:ascii="Calibri" w:hAnsi="Calibri" w:cs="Calibri"/>
        </w:rPr>
      </w:pPr>
    </w:p>
    <w:p w14:paraId="270D6EC7" w14:textId="77777777" w:rsidR="00A35138" w:rsidRPr="00A35138" w:rsidRDefault="00A35138" w:rsidP="00A35138">
      <w:pPr>
        <w:rPr>
          <w:rFonts w:ascii="Calibri" w:eastAsia="Times New Roman" w:hAnsi="Calibri" w:cs="Calibri"/>
          <w:lang w:val="en-GB" w:eastAsia="en-GB"/>
        </w:rPr>
      </w:pPr>
      <w:r w:rsidRPr="00A35138">
        <w:rPr>
          <w:rFonts w:ascii="Calibri" w:eastAsia="Times New Roman" w:hAnsi="Calibri" w:cs="Calibri"/>
          <w:lang w:val="en-GB" w:eastAsia="en-GB"/>
        </w:rPr>
        <w:t>A thorough process map, which provides a visual depiction of the order and interactions of events inside a process, is a vital tool in business process management. These maps aid in a thorough comprehension of the complexities and dynamics of a process by providing a clear picture of how tasks are carried out inside an organisation.</w:t>
      </w:r>
    </w:p>
    <w:p w14:paraId="7832D9B0" w14:textId="77777777" w:rsidR="00A35138" w:rsidRPr="00A35138" w:rsidRDefault="00A35138" w:rsidP="003B3C77">
      <w:pPr>
        <w:rPr>
          <w:rFonts w:ascii="Arial" w:hAnsi="Arial" w:cs="Arial"/>
        </w:rPr>
      </w:pPr>
    </w:p>
    <w:p w14:paraId="4720D62F" w14:textId="77777777" w:rsidR="00A35138" w:rsidRPr="00A35138" w:rsidRDefault="00A35138" w:rsidP="00A35138">
      <w:pPr>
        <w:rPr>
          <w:rFonts w:ascii="Calibri" w:eastAsia="Times New Roman" w:hAnsi="Calibri" w:cs="Calibri"/>
          <w:lang w:val="en-GB" w:eastAsia="en-GB"/>
        </w:rPr>
      </w:pPr>
      <w:r w:rsidRPr="00A35138">
        <w:rPr>
          <w:rFonts w:ascii="Calibri" w:eastAsia="Times New Roman" w:hAnsi="Calibri" w:cs="Calibri"/>
          <w:lang w:val="en-GB" w:eastAsia="en-GB"/>
        </w:rPr>
        <w:t>Ishikawa diagrams, sometimes referred to as Fishbone diagrams or Cause-and-Effect diagrams, are effective tools that are mostly utilised in the disciplines of quality control and process development. These diagrams let teams focus on distinct parts of the problem one at a time, guaranteeing a thorough examination, by organising the reasons into manageable groups. This method, as opposed to only treating symptoms, aids in identifying the underlying reasons. The main objective is to methodically find an issue's underlying causes as opposed to only its symptoms. This may result in better long-term solutions rather than band-aid treatments for the problem.</w:t>
      </w:r>
    </w:p>
    <w:p w14:paraId="04374CFF" w14:textId="3A77D027" w:rsidR="002D5BF4" w:rsidRDefault="002D5BF4" w:rsidP="00A35138">
      <w:pPr>
        <w:rPr>
          <w:rFonts w:ascii="Times New Roman" w:eastAsia="Times New Roman" w:hAnsi="Times New Roman" w:cs="Times New Roman"/>
          <w:lang w:val="en-GB" w:eastAsia="en-GB"/>
        </w:rPr>
      </w:pPr>
    </w:p>
    <w:p w14:paraId="4267C999" w14:textId="2DAC9112" w:rsidR="00A35138" w:rsidRPr="00A35138" w:rsidRDefault="00A35138" w:rsidP="00A35138">
      <w:pPr>
        <w:rPr>
          <w:rFonts w:ascii="Calibri" w:eastAsia="Times New Roman" w:hAnsi="Calibri" w:cs="Calibri"/>
          <w:lang w:val="en-GB" w:eastAsia="en-GB"/>
        </w:rPr>
      </w:pPr>
      <w:r w:rsidRPr="00A35138">
        <w:rPr>
          <w:rFonts w:ascii="Calibri" w:eastAsia="Times New Roman" w:hAnsi="Calibri" w:cs="Calibri"/>
          <w:lang w:val="en-GB" w:eastAsia="en-GB"/>
        </w:rPr>
        <w:t>These tools benefitted the project as it allowed us to determine some potential failure modes to investigate.</w:t>
      </w:r>
    </w:p>
    <w:p w14:paraId="678E5CE6" w14:textId="77777777" w:rsidR="00A35138" w:rsidRPr="00A35138" w:rsidRDefault="00A35138" w:rsidP="00A35138"/>
    <w:p w14:paraId="5FC7AFBE" w14:textId="77777777" w:rsidR="002D5BF4" w:rsidRDefault="002D5BF4" w:rsidP="005067F1">
      <w:pPr>
        <w:pStyle w:val="Heading3"/>
        <w:rPr>
          <w:rFonts w:ascii="Calibri" w:hAnsi="Calibri" w:cs="Calibri"/>
          <w:color w:val="auto"/>
          <w:sz w:val="24"/>
          <w:szCs w:val="18"/>
        </w:rPr>
      </w:pPr>
    </w:p>
    <w:p w14:paraId="3D7DC029" w14:textId="4FDF5A37" w:rsidR="005067F1" w:rsidRDefault="005067F1" w:rsidP="005067F1">
      <w:pPr>
        <w:pStyle w:val="Heading3"/>
        <w:rPr>
          <w:rFonts w:ascii="Calibri" w:hAnsi="Calibri" w:cs="Calibri"/>
          <w:color w:val="auto"/>
          <w:sz w:val="24"/>
          <w:szCs w:val="18"/>
        </w:rPr>
      </w:pPr>
      <w:bookmarkStart w:id="27" w:name="_Toc165200630"/>
      <w:r w:rsidRPr="005067F1">
        <w:rPr>
          <w:rFonts w:ascii="Calibri" w:hAnsi="Calibri" w:cs="Calibri"/>
          <w:color w:val="auto"/>
          <w:sz w:val="24"/>
          <w:szCs w:val="18"/>
        </w:rPr>
        <w:t>Graphical Analysis Tools</w:t>
      </w:r>
      <w:bookmarkEnd w:id="27"/>
    </w:p>
    <w:p w14:paraId="4CB16739" w14:textId="77777777" w:rsidR="00F20A24" w:rsidRDefault="00F20A24" w:rsidP="00F20A24"/>
    <w:p w14:paraId="7F448241" w14:textId="79615462" w:rsidR="00D90E98" w:rsidRPr="00D90E98" w:rsidRDefault="00D90E98" w:rsidP="00F20A24">
      <w:pPr>
        <w:rPr>
          <w:rFonts w:ascii="Calibri" w:hAnsi="Calibri" w:cs="Calibri"/>
        </w:rPr>
      </w:pPr>
      <w:r w:rsidRPr="00D90E98">
        <w:rPr>
          <w:rFonts w:ascii="Calibri" w:hAnsi="Calibri" w:cs="Calibri"/>
        </w:rPr>
        <w:t xml:space="preserve">Due to only having previous data for the 12 failures and none of the failed parts on site due to being scrapped a pareto chart could only be conducted for the stock check carried out. </w:t>
      </w:r>
    </w:p>
    <w:p w14:paraId="61281FAC" w14:textId="77777777" w:rsidR="00D90E98" w:rsidRPr="00D90E98" w:rsidRDefault="00D90E98" w:rsidP="00F20A24">
      <w:pPr>
        <w:rPr>
          <w:rFonts w:ascii="Calibri" w:hAnsi="Calibri" w:cs="Calibri"/>
        </w:rPr>
      </w:pPr>
    </w:p>
    <w:p w14:paraId="2B94D72F" w14:textId="2F6439FB" w:rsidR="00F20A24" w:rsidRPr="00D90E98" w:rsidRDefault="00D90E98" w:rsidP="00F20A24">
      <w:pPr>
        <w:rPr>
          <w:rFonts w:ascii="Calibri" w:hAnsi="Calibri" w:cs="Calibri"/>
        </w:rPr>
      </w:pPr>
      <w:r w:rsidRPr="00D90E98">
        <w:rPr>
          <w:rFonts w:ascii="Calibri" w:hAnsi="Calibri" w:cs="Calibri"/>
        </w:rPr>
        <w:t xml:space="preserve">The pareto chart highlights that the correlation between the glue coverage isn’t directly </w:t>
      </w:r>
      <w:r w:rsidR="008C5707" w:rsidRPr="00D90E98">
        <w:rPr>
          <w:rFonts w:ascii="Calibri" w:hAnsi="Calibri" w:cs="Calibri"/>
        </w:rPr>
        <w:t>proportional,</w:t>
      </w:r>
      <w:r w:rsidRPr="00D90E98">
        <w:rPr>
          <w:rFonts w:ascii="Calibri" w:hAnsi="Calibri" w:cs="Calibri"/>
        </w:rPr>
        <w:t xml:space="preserve"> however it does affect the bond strength between the </w:t>
      </w:r>
      <w:r w:rsidR="00A54DA6">
        <w:rPr>
          <w:rFonts w:ascii="Calibri" w:hAnsi="Calibri" w:cs="Calibri"/>
        </w:rPr>
        <w:t xml:space="preserve">Stylus Tip and Stylus attachment. </w:t>
      </w:r>
    </w:p>
    <w:p w14:paraId="4FA23CE9" w14:textId="77777777" w:rsidR="003B3C77" w:rsidRDefault="003B3C77" w:rsidP="00F20A24"/>
    <w:p w14:paraId="08981431" w14:textId="77777777" w:rsidR="002F4DFC" w:rsidRDefault="003B3C77" w:rsidP="002F4DFC">
      <w:pPr>
        <w:keepNext/>
      </w:pPr>
      <w:r w:rsidRPr="003B3C77">
        <w:rPr>
          <w:noProof/>
        </w:rPr>
        <w:drawing>
          <wp:inline distT="0" distB="0" distL="0" distR="0" wp14:anchorId="21EC78BA" wp14:editId="6E921D8F">
            <wp:extent cx="5757196" cy="3050781"/>
            <wp:effectExtent l="0" t="0" r="0" b="0"/>
            <wp:docPr id="802419594" name="Picture 1" descr="A graph with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419594" name="Picture 1" descr="A graph with a red line&#10;&#10;Description automatically generated"/>
                    <pic:cNvPicPr/>
                  </pic:nvPicPr>
                  <pic:blipFill>
                    <a:blip r:embed="rId24"/>
                    <a:stretch>
                      <a:fillRect/>
                    </a:stretch>
                  </pic:blipFill>
                  <pic:spPr>
                    <a:xfrm>
                      <a:off x="0" y="0"/>
                      <a:ext cx="5761484" cy="3053053"/>
                    </a:xfrm>
                    <a:prstGeom prst="rect">
                      <a:avLst/>
                    </a:prstGeom>
                  </pic:spPr>
                </pic:pic>
              </a:graphicData>
            </a:graphic>
          </wp:inline>
        </w:drawing>
      </w:r>
    </w:p>
    <w:p w14:paraId="23783422" w14:textId="428AC357" w:rsidR="003B3C77" w:rsidRDefault="002F4DFC" w:rsidP="002F4DFC">
      <w:pPr>
        <w:pStyle w:val="Caption"/>
      </w:pPr>
      <w:bookmarkStart w:id="28" w:name="_Toc165212309"/>
      <w:r>
        <w:t xml:space="preserve">Figure </w:t>
      </w:r>
      <w:r>
        <w:fldChar w:fldCharType="begin"/>
      </w:r>
      <w:r>
        <w:instrText xml:space="preserve"> SEQ Figure \* ARABIC </w:instrText>
      </w:r>
      <w:r>
        <w:fldChar w:fldCharType="separate"/>
      </w:r>
      <w:r w:rsidR="002A3427">
        <w:rPr>
          <w:noProof/>
        </w:rPr>
        <w:t>9</w:t>
      </w:r>
      <w:r>
        <w:fldChar w:fldCharType="end"/>
      </w:r>
      <w:r>
        <w:t>: Pareto of Error</w:t>
      </w:r>
      <w:bookmarkEnd w:id="28"/>
    </w:p>
    <w:p w14:paraId="1F6BB264" w14:textId="77777777" w:rsidR="00F20A24" w:rsidRPr="00F20A24" w:rsidRDefault="00F20A24" w:rsidP="00F20A24"/>
    <w:p w14:paraId="3CA6BE97" w14:textId="3BF74675" w:rsidR="005067F1" w:rsidRPr="005067F1" w:rsidRDefault="005067F1" w:rsidP="005067F1">
      <w:pPr>
        <w:pStyle w:val="Heading3"/>
        <w:rPr>
          <w:rFonts w:ascii="Calibri" w:hAnsi="Calibri" w:cs="Calibri"/>
          <w:color w:val="auto"/>
          <w:sz w:val="24"/>
          <w:szCs w:val="18"/>
        </w:rPr>
      </w:pPr>
      <w:bookmarkStart w:id="29" w:name="_Toc165200631"/>
      <w:r w:rsidRPr="005067F1">
        <w:rPr>
          <w:rFonts w:ascii="Calibri" w:hAnsi="Calibri" w:cs="Calibri"/>
          <w:color w:val="auto"/>
          <w:sz w:val="24"/>
          <w:szCs w:val="18"/>
        </w:rPr>
        <w:t>Identify Sources of Variation</w:t>
      </w:r>
      <w:bookmarkEnd w:id="29"/>
    </w:p>
    <w:p w14:paraId="61319A29" w14:textId="6DC01DAB" w:rsidR="00A54DA6" w:rsidRDefault="00A54DA6" w:rsidP="00154F4C"/>
    <w:p w14:paraId="548F1006" w14:textId="10EB7144" w:rsidR="0026447F" w:rsidRDefault="0026447F" w:rsidP="00154F4C">
      <w:r>
        <w:t>The three sources of variation that was identified are being actioned. Reducing this variation will improve the number of failures along with the strength of the assemblies. The following different variation identified are:</w:t>
      </w:r>
    </w:p>
    <w:p w14:paraId="5AA7A996" w14:textId="77777777" w:rsidR="0026447F" w:rsidRDefault="0026447F" w:rsidP="00154F4C"/>
    <w:p w14:paraId="455F17B0" w14:textId="53B19127" w:rsidR="000959A6" w:rsidRDefault="000959A6" w:rsidP="0026447F">
      <w:pPr>
        <w:pStyle w:val="ListParagraph"/>
        <w:numPr>
          <w:ilvl w:val="0"/>
          <w:numId w:val="5"/>
        </w:numPr>
      </w:pPr>
      <w:r>
        <w:t>Curing Time</w:t>
      </w:r>
      <w:r w:rsidR="002D5BF4">
        <w:t>/Process – Adjusting duration and temperature cured at.</w:t>
      </w:r>
    </w:p>
    <w:p w14:paraId="0BD9A943" w14:textId="3267C63A" w:rsidR="00F20A24" w:rsidRDefault="00F20A24" w:rsidP="0026447F">
      <w:pPr>
        <w:pStyle w:val="ListParagraph"/>
        <w:numPr>
          <w:ilvl w:val="0"/>
          <w:numId w:val="5"/>
        </w:numPr>
      </w:pPr>
      <w:r>
        <w:t xml:space="preserve">Glue Coverage </w:t>
      </w:r>
      <w:r w:rsidR="002D5BF4">
        <w:t>– ensuring consistent and adequate spread between components.</w:t>
      </w:r>
    </w:p>
    <w:p w14:paraId="1F4C0DF2" w14:textId="6FD99061" w:rsidR="00450AE3" w:rsidRPr="005067F1" w:rsidRDefault="00511463" w:rsidP="00154F4C">
      <w:pPr>
        <w:pStyle w:val="ListParagraph"/>
        <w:numPr>
          <w:ilvl w:val="0"/>
          <w:numId w:val="5"/>
        </w:numPr>
      </w:pPr>
      <w:r>
        <w:t>Pull Test Force</w:t>
      </w:r>
      <w:r w:rsidR="002D5BF4">
        <w:t xml:space="preserve"> – Ensuring each assembly is tested at the same Force (N</w:t>
      </w:r>
    </w:p>
    <w:p w14:paraId="657566C7" w14:textId="69BB61AC" w:rsidR="005067F1" w:rsidRDefault="005067F1" w:rsidP="005067F1">
      <w:pPr>
        <w:pStyle w:val="Heading2"/>
        <w:rPr>
          <w:rFonts w:ascii="Calibri" w:hAnsi="Calibri" w:cs="Calibri"/>
          <w:b/>
          <w:bCs/>
          <w:i w:val="0"/>
          <w:iCs/>
          <w:color w:val="auto"/>
          <w:sz w:val="32"/>
          <w:szCs w:val="20"/>
        </w:rPr>
      </w:pPr>
      <w:bookmarkStart w:id="30" w:name="_Toc165200632"/>
      <w:r w:rsidRPr="005067F1">
        <w:rPr>
          <w:rFonts w:ascii="Calibri" w:hAnsi="Calibri" w:cs="Calibri"/>
          <w:b/>
          <w:bCs/>
          <w:i w:val="0"/>
          <w:iCs/>
          <w:color w:val="auto"/>
          <w:sz w:val="32"/>
          <w:szCs w:val="20"/>
        </w:rPr>
        <w:lastRenderedPageBreak/>
        <w:t>Improve</w:t>
      </w:r>
      <w:bookmarkEnd w:id="30"/>
    </w:p>
    <w:p w14:paraId="10F9AF18" w14:textId="7A15BFF5" w:rsidR="00F20A24" w:rsidRDefault="005067F1" w:rsidP="00880297">
      <w:pPr>
        <w:pStyle w:val="Heading3"/>
        <w:rPr>
          <w:rFonts w:ascii="Calibri" w:hAnsi="Calibri" w:cs="Calibri"/>
          <w:color w:val="auto"/>
          <w:sz w:val="24"/>
          <w:szCs w:val="18"/>
        </w:rPr>
      </w:pPr>
      <w:bookmarkStart w:id="31" w:name="_Toc165200633"/>
      <w:r w:rsidRPr="005067F1">
        <w:rPr>
          <w:rFonts w:ascii="Calibri" w:hAnsi="Calibri" w:cs="Calibri"/>
          <w:color w:val="auto"/>
          <w:sz w:val="24"/>
          <w:szCs w:val="18"/>
        </w:rPr>
        <w:t>Generate Improvement Alternatives</w:t>
      </w:r>
      <w:bookmarkEnd w:id="31"/>
    </w:p>
    <w:p w14:paraId="477B4AE5" w14:textId="77777777" w:rsidR="00880297" w:rsidRDefault="00880297" w:rsidP="00880297"/>
    <w:p w14:paraId="5663A4B1" w14:textId="4E5BA5D4" w:rsidR="00880297" w:rsidRPr="00450AE3" w:rsidRDefault="00880297" w:rsidP="00880297">
      <w:pPr>
        <w:rPr>
          <w:rFonts w:ascii="Calibri" w:hAnsi="Calibri" w:cs="Calibri"/>
        </w:rPr>
      </w:pPr>
      <w:r w:rsidRPr="00450AE3">
        <w:rPr>
          <w:rFonts w:ascii="Calibri" w:hAnsi="Calibri" w:cs="Calibri"/>
        </w:rPr>
        <w:t xml:space="preserve">To generate some improvements a team of four engineers brainstormed some ideas based on potential failure modes detected in the Ishikawa Diagram and from the data collected. It was noticed that the strength of the parts varied based on the coverage of glue between both components, however it was not clear that this was directly proportional. </w:t>
      </w:r>
    </w:p>
    <w:p w14:paraId="23B40331" w14:textId="0B8F95F8" w:rsidR="00880297" w:rsidRPr="002A3427" w:rsidRDefault="00880297" w:rsidP="002A3427">
      <w:pPr>
        <w:rPr>
          <w:rFonts w:ascii="Calibri" w:hAnsi="Calibri" w:cs="Calibri"/>
        </w:rPr>
      </w:pPr>
    </w:p>
    <w:p w14:paraId="62D35F48" w14:textId="1E9E4246" w:rsidR="00880297" w:rsidRPr="002A3427" w:rsidRDefault="00880297" w:rsidP="002A3427">
      <w:pPr>
        <w:rPr>
          <w:rFonts w:ascii="Calibri" w:hAnsi="Calibri" w:cs="Calibri"/>
          <w:szCs w:val="20"/>
        </w:rPr>
      </w:pPr>
      <w:r w:rsidRPr="002A3427">
        <w:rPr>
          <w:rFonts w:ascii="Calibri" w:hAnsi="Calibri" w:cs="Calibri"/>
          <w:szCs w:val="20"/>
        </w:rPr>
        <w:t>Bond Strength:</w:t>
      </w:r>
    </w:p>
    <w:p w14:paraId="029279A3" w14:textId="77777777" w:rsidR="00880297" w:rsidRPr="00450AE3" w:rsidRDefault="00880297" w:rsidP="00880297">
      <w:pPr>
        <w:rPr>
          <w:rFonts w:ascii="Calibri" w:hAnsi="Calibri" w:cs="Calibri"/>
        </w:rPr>
      </w:pPr>
    </w:p>
    <w:p w14:paraId="3D6740C0" w14:textId="4DE4CE3E" w:rsidR="00880297" w:rsidRPr="00450AE3" w:rsidRDefault="00880297" w:rsidP="00880297">
      <w:pPr>
        <w:rPr>
          <w:rFonts w:ascii="Calibri" w:hAnsi="Calibri" w:cs="Calibri"/>
          <w:vertAlign w:val="superscript"/>
        </w:rPr>
      </w:pPr>
      <w:r w:rsidRPr="00450AE3">
        <w:rPr>
          <w:rFonts w:ascii="Calibri" w:hAnsi="Calibri" w:cs="Calibri"/>
        </w:rPr>
        <w:t xml:space="preserve">To improve strength the curing method along with glue coverage was identified. Currently the adhesive is only applied to the Stylus </w:t>
      </w:r>
      <w:r w:rsidR="00D90E98" w:rsidRPr="00450AE3">
        <w:rPr>
          <w:rFonts w:ascii="Calibri" w:hAnsi="Calibri" w:cs="Calibri"/>
        </w:rPr>
        <w:t>Tip,</w:t>
      </w:r>
      <w:r w:rsidRPr="00450AE3">
        <w:rPr>
          <w:rFonts w:ascii="Calibri" w:hAnsi="Calibri" w:cs="Calibri"/>
        </w:rPr>
        <w:t xml:space="preserve"> and it </w:t>
      </w:r>
      <w:r w:rsidR="00D90E98" w:rsidRPr="00450AE3">
        <w:rPr>
          <w:rFonts w:ascii="Calibri" w:hAnsi="Calibri" w:cs="Calibri"/>
        </w:rPr>
        <w:t>spreads</w:t>
      </w:r>
      <w:r w:rsidRPr="00450AE3">
        <w:rPr>
          <w:rFonts w:ascii="Calibri" w:hAnsi="Calibri" w:cs="Calibri"/>
        </w:rPr>
        <w:t xml:space="preserve"> by rotating the Stylus Tip and Stylus attachment together. The coverage of the glue is not checked after it is spread. Applying glue to both surfaces evenly before bringing them together could increase the bond strength as described in the Directions for use. Additionally, the graph below (Figure 16) suggests that an oven cure may result in a greater shear strength and would also accelerate the cure time which would result in a reduction of cycle time. A change to a 10-minute cure at 155°C is </w:t>
      </w:r>
      <w:r w:rsidR="00AA6BE5">
        <w:rPr>
          <w:rFonts w:ascii="Calibri" w:hAnsi="Calibri" w:cs="Calibri"/>
        </w:rPr>
        <w:t xml:space="preserve">to be trialed with a </w:t>
      </w:r>
      <w:r w:rsidR="002F4DFC">
        <w:rPr>
          <w:rFonts w:ascii="Calibri" w:hAnsi="Calibri" w:cs="Calibri"/>
        </w:rPr>
        <w:t>4-hour</w:t>
      </w:r>
      <w:r w:rsidR="00AA6BE5">
        <w:rPr>
          <w:rFonts w:ascii="Calibri" w:hAnsi="Calibri" w:cs="Calibri"/>
        </w:rPr>
        <w:t xml:space="preserve"> cooldown.</w:t>
      </w:r>
    </w:p>
    <w:p w14:paraId="17D96098" w14:textId="78348296" w:rsidR="00880297" w:rsidRPr="00450AE3" w:rsidRDefault="00880297" w:rsidP="00880297">
      <w:pPr>
        <w:rPr>
          <w:rFonts w:ascii="Calibri" w:hAnsi="Calibri" w:cs="Calibri"/>
        </w:rPr>
      </w:pPr>
    </w:p>
    <w:p w14:paraId="3BB65BD0" w14:textId="77777777" w:rsidR="002A3427" w:rsidRDefault="00880297" w:rsidP="002A3427">
      <w:pPr>
        <w:keepNext/>
      </w:pPr>
      <w:r w:rsidRPr="00450AE3">
        <w:rPr>
          <w:rFonts w:ascii="Calibri" w:hAnsi="Calibri" w:cs="Calibri"/>
          <w:noProof/>
        </w:rPr>
        <w:drawing>
          <wp:inline distT="0" distB="0" distL="0" distR="0" wp14:anchorId="18E53197" wp14:editId="6FA979F6">
            <wp:extent cx="4240924" cy="4131559"/>
            <wp:effectExtent l="0" t="0" r="7620" b="2540"/>
            <wp:docPr id="284" name="Picture 284" descr="A graph of a temper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 name="Picture 284" descr="A graph of a temperature&#10;&#10;Description automatically generated"/>
                    <pic:cNvPicPr/>
                  </pic:nvPicPr>
                  <pic:blipFill>
                    <a:blip r:embed="rId25"/>
                    <a:stretch>
                      <a:fillRect/>
                    </a:stretch>
                  </pic:blipFill>
                  <pic:spPr>
                    <a:xfrm>
                      <a:off x="0" y="0"/>
                      <a:ext cx="4263337" cy="4153394"/>
                    </a:xfrm>
                    <a:prstGeom prst="rect">
                      <a:avLst/>
                    </a:prstGeom>
                  </pic:spPr>
                </pic:pic>
              </a:graphicData>
            </a:graphic>
          </wp:inline>
        </w:drawing>
      </w:r>
    </w:p>
    <w:p w14:paraId="41DB4D35" w14:textId="6846BFFE" w:rsidR="00880297" w:rsidRPr="00450AE3" w:rsidRDefault="002A3427" w:rsidP="002A3427">
      <w:pPr>
        <w:pStyle w:val="Caption"/>
        <w:rPr>
          <w:rFonts w:ascii="Calibri" w:hAnsi="Calibri" w:cs="Calibri"/>
        </w:rPr>
      </w:pPr>
      <w:bookmarkStart w:id="32" w:name="_Toc165212310"/>
      <w:r>
        <w:t xml:space="preserve">Figure </w:t>
      </w:r>
      <w:r>
        <w:fldChar w:fldCharType="begin"/>
      </w:r>
      <w:r>
        <w:instrText xml:space="preserve"> SEQ Figure \* ARABIC </w:instrText>
      </w:r>
      <w:r>
        <w:fldChar w:fldCharType="separate"/>
      </w:r>
      <w:r>
        <w:rPr>
          <w:noProof/>
        </w:rPr>
        <w:t>10</w:t>
      </w:r>
      <w:r>
        <w:fldChar w:fldCharType="end"/>
      </w:r>
      <w:r>
        <w:t xml:space="preserve">: </w:t>
      </w:r>
      <w:r w:rsidRPr="00671CBB">
        <w:t>EA9461 Technical Data Sheet Screenshot – Cure Temperature Effects</w:t>
      </w:r>
      <w:bookmarkEnd w:id="32"/>
    </w:p>
    <w:p w14:paraId="31B7E0CA" w14:textId="77777777" w:rsidR="00880297" w:rsidRDefault="00880297" w:rsidP="00880297">
      <w:pPr>
        <w:rPr>
          <w:rFonts w:ascii="Calibri" w:hAnsi="Calibri" w:cs="Calibri"/>
        </w:rPr>
      </w:pPr>
    </w:p>
    <w:p w14:paraId="1D30AD95" w14:textId="77777777" w:rsidR="00D90E98" w:rsidRDefault="00D90E98" w:rsidP="00880297">
      <w:pPr>
        <w:rPr>
          <w:rFonts w:ascii="Calibri" w:hAnsi="Calibri" w:cs="Calibri"/>
        </w:rPr>
      </w:pPr>
    </w:p>
    <w:p w14:paraId="4E818409" w14:textId="77777777" w:rsidR="00D90E98" w:rsidRDefault="00D90E98" w:rsidP="00880297">
      <w:pPr>
        <w:rPr>
          <w:rFonts w:ascii="Calibri" w:hAnsi="Calibri" w:cs="Calibri"/>
        </w:rPr>
      </w:pPr>
    </w:p>
    <w:p w14:paraId="4B8B10D7" w14:textId="77777777" w:rsidR="00D90E98" w:rsidRDefault="00D90E98" w:rsidP="00880297">
      <w:pPr>
        <w:rPr>
          <w:rFonts w:ascii="Calibri" w:hAnsi="Calibri" w:cs="Calibri"/>
        </w:rPr>
      </w:pPr>
    </w:p>
    <w:p w14:paraId="1A5F9A2F" w14:textId="77777777" w:rsidR="00D90E98" w:rsidRPr="00450AE3" w:rsidRDefault="00D90E98" w:rsidP="00880297">
      <w:pPr>
        <w:rPr>
          <w:rFonts w:ascii="Calibri" w:hAnsi="Calibri" w:cs="Calibri"/>
        </w:rPr>
      </w:pPr>
    </w:p>
    <w:p w14:paraId="4B26B0CF" w14:textId="10206FD7" w:rsidR="00450AE3" w:rsidRPr="002A3427" w:rsidRDefault="00880297" w:rsidP="002A3427">
      <w:pPr>
        <w:rPr>
          <w:rFonts w:ascii="Calibri" w:hAnsi="Calibri" w:cs="Calibri"/>
        </w:rPr>
      </w:pPr>
      <w:r w:rsidRPr="002A3427">
        <w:rPr>
          <w:rFonts w:ascii="Calibri" w:hAnsi="Calibri" w:cs="Calibri"/>
        </w:rPr>
        <w:lastRenderedPageBreak/>
        <w:t>Pull Test Method:</w:t>
      </w:r>
    </w:p>
    <w:p w14:paraId="679C2568" w14:textId="77777777" w:rsidR="00450AE3" w:rsidRPr="00450AE3" w:rsidRDefault="00450AE3" w:rsidP="00F20A24">
      <w:pPr>
        <w:rPr>
          <w:rFonts w:ascii="Calibri" w:hAnsi="Calibri" w:cs="Calibri"/>
        </w:rPr>
      </w:pPr>
      <w:r w:rsidRPr="00450AE3">
        <w:rPr>
          <w:rFonts w:ascii="Calibri" w:hAnsi="Calibri" w:cs="Calibri"/>
        </w:rPr>
        <w:t xml:space="preserve">The current process carrying out the Non-Destructive pull test involves using a manual wheel which loads the parts from anywhere between 600N – 630N. This means that the components are manually loaded by the operator which adds variation to the process. </w:t>
      </w:r>
    </w:p>
    <w:p w14:paraId="6969DF18" w14:textId="77777777" w:rsidR="00450AE3" w:rsidRPr="00450AE3" w:rsidRDefault="00450AE3" w:rsidP="00F20A24">
      <w:pPr>
        <w:rPr>
          <w:rFonts w:ascii="Calibri" w:hAnsi="Calibri" w:cs="Calibri"/>
        </w:rPr>
      </w:pPr>
    </w:p>
    <w:p w14:paraId="2395BB95" w14:textId="77777777" w:rsidR="002F4DFC" w:rsidRDefault="002F4DFC" w:rsidP="002F4DFC">
      <w:pPr>
        <w:keepNext/>
      </w:pPr>
      <w:r>
        <w:rPr>
          <w:rFonts w:ascii="Calibri" w:hAnsi="Calibri" w:cs="Calibri"/>
        </w:rPr>
        <w:t xml:space="preserve">                </w:t>
      </w:r>
      <w:r w:rsidRPr="00450AE3">
        <w:rPr>
          <w:rFonts w:ascii="Calibri" w:hAnsi="Calibri" w:cs="Calibri"/>
          <w:noProof/>
        </w:rPr>
        <w:drawing>
          <wp:inline distT="0" distB="0" distL="0" distR="0" wp14:anchorId="36C5CAC4" wp14:editId="5D009858">
            <wp:extent cx="2105722" cy="2443655"/>
            <wp:effectExtent l="0" t="0" r="8890" b="0"/>
            <wp:docPr id="265" name="Picture 265"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close-up of a machine&#10;&#10;Description automatically generated"/>
                    <pic:cNvPicPr/>
                  </pic:nvPicPr>
                  <pic:blipFill rotWithShape="1">
                    <a:blip r:embed="rId26"/>
                    <a:srcRect l="3898" t="5003" r="56300" b="15393"/>
                    <a:stretch/>
                  </pic:blipFill>
                  <pic:spPr bwMode="auto">
                    <a:xfrm>
                      <a:off x="0" y="0"/>
                      <a:ext cx="2136667" cy="2479567"/>
                    </a:xfrm>
                    <a:prstGeom prst="rect">
                      <a:avLst/>
                    </a:prstGeom>
                    <a:ln>
                      <a:noFill/>
                    </a:ln>
                    <a:extLst>
                      <a:ext uri="{53640926-AAD7-44D8-BBD7-CCE9431645EC}">
                        <a14:shadowObscured xmlns:a14="http://schemas.microsoft.com/office/drawing/2010/main"/>
                      </a:ext>
                    </a:extLst>
                  </pic:spPr>
                </pic:pic>
              </a:graphicData>
            </a:graphic>
          </wp:inline>
        </w:drawing>
      </w:r>
      <w:r w:rsidR="00450AE3" w:rsidRPr="00450AE3">
        <w:rPr>
          <w:rFonts w:ascii="Calibri" w:hAnsi="Calibri" w:cs="Calibri"/>
        </w:rPr>
        <w:t xml:space="preserve">                      </w:t>
      </w:r>
      <w:r>
        <w:rPr>
          <w:rFonts w:ascii="Calibri" w:hAnsi="Calibri" w:cs="Calibri"/>
          <w:noProof/>
        </w:rPr>
        <w:t xml:space="preserve">     </w:t>
      </w:r>
      <w:r w:rsidRPr="00450AE3">
        <w:rPr>
          <w:rFonts w:ascii="Calibri" w:hAnsi="Calibri" w:cs="Calibri"/>
          <w:noProof/>
        </w:rPr>
        <w:drawing>
          <wp:inline distT="0" distB="0" distL="0" distR="0" wp14:anchorId="11A75E1C" wp14:editId="78C2FBD8">
            <wp:extent cx="2065020" cy="2422566"/>
            <wp:effectExtent l="0" t="0" r="0" b="0"/>
            <wp:docPr id="266" name="Picture 266"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 name="Picture 266" descr="A close-up of a machine&#10;&#10;Description automatically generated"/>
                    <pic:cNvPicPr/>
                  </pic:nvPicPr>
                  <pic:blipFill rotWithShape="1">
                    <a:blip r:embed="rId26"/>
                    <a:srcRect l="55961" t="5007" r="4488" b="15297"/>
                    <a:stretch/>
                  </pic:blipFill>
                  <pic:spPr bwMode="auto">
                    <a:xfrm>
                      <a:off x="0" y="0"/>
                      <a:ext cx="2198115" cy="2578706"/>
                    </a:xfrm>
                    <a:prstGeom prst="rect">
                      <a:avLst/>
                    </a:prstGeom>
                    <a:ln>
                      <a:noFill/>
                    </a:ln>
                    <a:extLst>
                      <a:ext uri="{53640926-AAD7-44D8-BBD7-CCE9431645EC}">
                        <a14:shadowObscured xmlns:a14="http://schemas.microsoft.com/office/drawing/2010/main"/>
                      </a:ext>
                    </a:extLst>
                  </pic:spPr>
                </pic:pic>
              </a:graphicData>
            </a:graphic>
          </wp:inline>
        </w:drawing>
      </w:r>
    </w:p>
    <w:p w14:paraId="730AEA14" w14:textId="45C72FC1" w:rsidR="002F4DFC" w:rsidRDefault="002F4DFC" w:rsidP="002F4DFC">
      <w:pPr>
        <w:pStyle w:val="Caption"/>
      </w:pPr>
      <w:r>
        <w:t xml:space="preserve">                               </w:t>
      </w:r>
      <w:bookmarkStart w:id="33" w:name="_Toc165212311"/>
      <w:r>
        <w:t xml:space="preserve">Figure </w:t>
      </w:r>
      <w:r>
        <w:fldChar w:fldCharType="begin"/>
      </w:r>
      <w:r>
        <w:instrText xml:space="preserve"> SEQ Figure \* ARABIC </w:instrText>
      </w:r>
      <w:r>
        <w:fldChar w:fldCharType="separate"/>
      </w:r>
      <w:r w:rsidR="002A3427">
        <w:rPr>
          <w:noProof/>
        </w:rPr>
        <w:t>11</w:t>
      </w:r>
      <w:r>
        <w:fldChar w:fldCharType="end"/>
      </w:r>
      <w:r>
        <w:t xml:space="preserve">: Manual Pull Test                                                              Figure </w:t>
      </w:r>
      <w:r>
        <w:fldChar w:fldCharType="begin"/>
      </w:r>
      <w:r>
        <w:instrText xml:space="preserve"> SEQ Figure \* ARABIC </w:instrText>
      </w:r>
      <w:r>
        <w:fldChar w:fldCharType="separate"/>
      </w:r>
      <w:r w:rsidR="002A3427">
        <w:rPr>
          <w:noProof/>
        </w:rPr>
        <w:t>12</w:t>
      </w:r>
      <w:r>
        <w:fldChar w:fldCharType="end"/>
      </w:r>
      <w:r>
        <w:t>: Manual Pull Test</w:t>
      </w:r>
      <w:bookmarkEnd w:id="33"/>
    </w:p>
    <w:p w14:paraId="33F81083" w14:textId="41C17EB0" w:rsidR="00450AE3" w:rsidRPr="00450AE3" w:rsidRDefault="00450AE3" w:rsidP="00F20A24">
      <w:pPr>
        <w:rPr>
          <w:rFonts w:ascii="Calibri" w:hAnsi="Calibri" w:cs="Calibri"/>
        </w:rPr>
      </w:pPr>
      <w:r w:rsidRPr="00450AE3">
        <w:rPr>
          <w:rFonts w:ascii="Calibri" w:hAnsi="Calibri" w:cs="Calibri"/>
        </w:rPr>
        <w:t xml:space="preserve">    </w:t>
      </w:r>
      <w:r w:rsidRPr="00450AE3">
        <w:rPr>
          <w:rFonts w:ascii="Calibri" w:hAnsi="Calibri" w:cs="Calibri"/>
          <w:noProof/>
        </w:rPr>
        <w:t xml:space="preserve">              </w:t>
      </w:r>
    </w:p>
    <w:p w14:paraId="0BBDA299" w14:textId="77777777" w:rsidR="00D90E98" w:rsidRDefault="00D90E98" w:rsidP="00F20A24">
      <w:pPr>
        <w:rPr>
          <w:rFonts w:ascii="Calibri" w:hAnsi="Calibri" w:cs="Calibri"/>
        </w:rPr>
      </w:pPr>
    </w:p>
    <w:p w14:paraId="0EF22710" w14:textId="77777777" w:rsidR="00D90E98" w:rsidRPr="00450AE3" w:rsidRDefault="00D90E98" w:rsidP="00F20A24">
      <w:pPr>
        <w:rPr>
          <w:rFonts w:ascii="Calibri" w:hAnsi="Calibri" w:cs="Calibri"/>
        </w:rPr>
      </w:pPr>
    </w:p>
    <w:p w14:paraId="2129488F" w14:textId="63973E97" w:rsidR="000959A6" w:rsidRPr="00450AE3" w:rsidRDefault="00450AE3" w:rsidP="00F20A24">
      <w:pPr>
        <w:rPr>
          <w:rFonts w:ascii="Calibri" w:hAnsi="Calibri" w:cs="Calibri"/>
        </w:rPr>
      </w:pPr>
      <w:r w:rsidRPr="00450AE3">
        <w:rPr>
          <w:rFonts w:ascii="Calibri" w:hAnsi="Calibri" w:cs="Calibri"/>
        </w:rPr>
        <w:t xml:space="preserve">To improve the pull test method a script can be created on the automatic mecism pull tester, this will allow for more accurate measurements to be taken and remove the variation between operators. </w:t>
      </w:r>
      <w:r w:rsidR="00D90E98">
        <w:rPr>
          <w:rFonts w:ascii="Calibri" w:hAnsi="Calibri" w:cs="Calibri"/>
        </w:rPr>
        <w:t xml:space="preserve">To validate the results a prove out batch will be raised and compared against the current pull test. </w:t>
      </w:r>
    </w:p>
    <w:p w14:paraId="7009F63B" w14:textId="4F29C95E" w:rsidR="00450AE3" w:rsidRPr="00450AE3" w:rsidRDefault="00450AE3" w:rsidP="00F20A24">
      <w:pPr>
        <w:rPr>
          <w:rFonts w:ascii="Calibri" w:hAnsi="Calibri" w:cs="Calibri"/>
        </w:rPr>
      </w:pPr>
    </w:p>
    <w:p w14:paraId="60DFCFCA" w14:textId="101E5639" w:rsidR="00450AE3" w:rsidRPr="00450AE3" w:rsidRDefault="00450AE3" w:rsidP="00F20A24">
      <w:pPr>
        <w:rPr>
          <w:rFonts w:ascii="Calibri" w:hAnsi="Calibri" w:cs="Calibri"/>
        </w:rPr>
      </w:pPr>
    </w:p>
    <w:p w14:paraId="6FD15995" w14:textId="1E5479D4" w:rsidR="00450AE3" w:rsidRPr="00450AE3" w:rsidRDefault="00450AE3" w:rsidP="00F20A24">
      <w:pPr>
        <w:rPr>
          <w:rFonts w:ascii="Calibri" w:hAnsi="Calibri" w:cs="Calibri"/>
          <w:noProof/>
        </w:rPr>
      </w:pPr>
    </w:p>
    <w:p w14:paraId="71FA478F" w14:textId="79FFC0F3" w:rsidR="00450AE3" w:rsidRPr="00450AE3" w:rsidRDefault="00450AE3" w:rsidP="00F20A24">
      <w:pPr>
        <w:rPr>
          <w:rFonts w:ascii="Calibri" w:hAnsi="Calibri" w:cs="Calibri"/>
          <w:noProof/>
        </w:rPr>
      </w:pPr>
    </w:p>
    <w:p w14:paraId="4C8B24E2" w14:textId="151EBF14" w:rsidR="00450AE3" w:rsidRPr="00450AE3" w:rsidRDefault="00D90E98" w:rsidP="00F20A24">
      <w:pPr>
        <w:rPr>
          <w:rFonts w:ascii="Calibri" w:hAnsi="Calibri" w:cs="Calibri"/>
          <w:noProof/>
        </w:rPr>
      </w:pPr>
      <w:r w:rsidRPr="00450AE3">
        <w:rPr>
          <w:rFonts w:ascii="Calibri" w:hAnsi="Calibri" w:cs="Calibri"/>
          <w:noProof/>
        </w:rPr>
        <w:drawing>
          <wp:anchor distT="0" distB="0" distL="114300" distR="114300" simplePos="0" relativeHeight="251672576" behindDoc="0" locked="0" layoutInCell="1" allowOverlap="1" wp14:anchorId="5DC7971D" wp14:editId="6CA1A750">
            <wp:simplePos x="0" y="0"/>
            <wp:positionH relativeFrom="margin">
              <wp:align>center</wp:align>
            </wp:positionH>
            <wp:positionV relativeFrom="paragraph">
              <wp:posOffset>43213</wp:posOffset>
            </wp:positionV>
            <wp:extent cx="3110230" cy="1796415"/>
            <wp:effectExtent l="9207" t="0" r="4128" b="4127"/>
            <wp:wrapNone/>
            <wp:docPr id="269" name="Picture 269" descr="A machine with a plastic co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machine with a plastic cover&#10;&#10;Description automatically generated"/>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4973" t="18073" r="22342" b="17518"/>
                    <a:stretch/>
                  </pic:blipFill>
                  <pic:spPr bwMode="auto">
                    <a:xfrm rot="5400000">
                      <a:off x="0" y="0"/>
                      <a:ext cx="3110230" cy="17964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FF62A4" w14:textId="5E3A15B8" w:rsidR="00450AE3" w:rsidRPr="00450AE3" w:rsidRDefault="00450AE3" w:rsidP="00F20A24">
      <w:pPr>
        <w:rPr>
          <w:rFonts w:ascii="Calibri" w:hAnsi="Calibri" w:cs="Calibri"/>
        </w:rPr>
      </w:pPr>
    </w:p>
    <w:p w14:paraId="154901FF" w14:textId="7BF987DC" w:rsidR="00450AE3" w:rsidRPr="00450AE3" w:rsidRDefault="00450AE3" w:rsidP="00F20A24">
      <w:pPr>
        <w:rPr>
          <w:rFonts w:ascii="Calibri" w:hAnsi="Calibri" w:cs="Calibri"/>
        </w:rPr>
      </w:pPr>
    </w:p>
    <w:p w14:paraId="69ED1795" w14:textId="546D21E2" w:rsidR="00450AE3" w:rsidRPr="00450AE3" w:rsidRDefault="00450AE3" w:rsidP="00F20A24">
      <w:pPr>
        <w:rPr>
          <w:rFonts w:ascii="Calibri" w:hAnsi="Calibri" w:cs="Calibri"/>
        </w:rPr>
      </w:pPr>
    </w:p>
    <w:p w14:paraId="0EFE65E7" w14:textId="76A8C75C" w:rsidR="00450AE3" w:rsidRPr="00450AE3" w:rsidRDefault="00450AE3" w:rsidP="00F20A24">
      <w:pPr>
        <w:rPr>
          <w:rFonts w:ascii="Calibri" w:hAnsi="Calibri" w:cs="Calibri"/>
        </w:rPr>
      </w:pPr>
    </w:p>
    <w:p w14:paraId="75AE8B2F" w14:textId="574F16FF" w:rsidR="00450AE3" w:rsidRPr="00450AE3" w:rsidRDefault="00450AE3" w:rsidP="00F20A24">
      <w:pPr>
        <w:rPr>
          <w:rFonts w:ascii="Calibri" w:hAnsi="Calibri" w:cs="Calibri"/>
        </w:rPr>
      </w:pPr>
    </w:p>
    <w:p w14:paraId="615866CC" w14:textId="77777777" w:rsidR="00450AE3" w:rsidRDefault="00450AE3" w:rsidP="00F20A24">
      <w:pPr>
        <w:rPr>
          <w:rFonts w:ascii="Calibri" w:hAnsi="Calibri" w:cs="Calibri"/>
        </w:rPr>
      </w:pPr>
    </w:p>
    <w:p w14:paraId="2E0192CD" w14:textId="77777777" w:rsidR="00D90E98" w:rsidRDefault="00D90E98" w:rsidP="00F20A24">
      <w:pPr>
        <w:rPr>
          <w:rFonts w:ascii="Calibri" w:hAnsi="Calibri" w:cs="Calibri"/>
        </w:rPr>
      </w:pPr>
    </w:p>
    <w:p w14:paraId="27F1D6FC" w14:textId="77777777" w:rsidR="00D90E98" w:rsidRDefault="00D90E98" w:rsidP="00F20A24">
      <w:pPr>
        <w:rPr>
          <w:rFonts w:ascii="Calibri" w:hAnsi="Calibri" w:cs="Calibri"/>
        </w:rPr>
      </w:pPr>
    </w:p>
    <w:p w14:paraId="10F0DF0C" w14:textId="77777777" w:rsidR="00D90E98" w:rsidRDefault="00D90E98" w:rsidP="00F20A24">
      <w:pPr>
        <w:rPr>
          <w:rFonts w:ascii="Calibri" w:hAnsi="Calibri" w:cs="Calibri"/>
        </w:rPr>
      </w:pPr>
    </w:p>
    <w:p w14:paraId="18E1FF5B" w14:textId="77777777" w:rsidR="00D90E98" w:rsidRDefault="00D90E98" w:rsidP="00F20A24">
      <w:pPr>
        <w:rPr>
          <w:rFonts w:ascii="Calibri" w:hAnsi="Calibri" w:cs="Calibri"/>
        </w:rPr>
      </w:pPr>
    </w:p>
    <w:p w14:paraId="039D46BE" w14:textId="77777777" w:rsidR="00D90E98" w:rsidRDefault="00D90E98" w:rsidP="00F20A24">
      <w:pPr>
        <w:rPr>
          <w:rFonts w:ascii="Calibri" w:hAnsi="Calibri" w:cs="Calibri"/>
        </w:rPr>
      </w:pPr>
    </w:p>
    <w:p w14:paraId="42D55186" w14:textId="77777777" w:rsidR="00D90E98" w:rsidRDefault="00D90E98" w:rsidP="00F20A24">
      <w:pPr>
        <w:rPr>
          <w:rFonts w:ascii="Calibri" w:hAnsi="Calibri" w:cs="Calibri"/>
        </w:rPr>
      </w:pPr>
    </w:p>
    <w:p w14:paraId="414CD11D" w14:textId="57950FBF" w:rsidR="00D90E98" w:rsidRDefault="002F4DFC" w:rsidP="00F20A24">
      <w:pPr>
        <w:rPr>
          <w:rFonts w:ascii="Calibri" w:hAnsi="Calibri" w:cs="Calibri"/>
        </w:rPr>
      </w:pPr>
      <w:r>
        <w:rPr>
          <w:noProof/>
        </w:rPr>
        <mc:AlternateContent>
          <mc:Choice Requires="wps">
            <w:drawing>
              <wp:anchor distT="0" distB="0" distL="114300" distR="114300" simplePos="0" relativeHeight="251682816" behindDoc="0" locked="0" layoutInCell="1" allowOverlap="1" wp14:anchorId="0E3D8A53" wp14:editId="450D829B">
                <wp:simplePos x="0" y="0"/>
                <wp:positionH relativeFrom="column">
                  <wp:posOffset>2439917</wp:posOffset>
                </wp:positionH>
                <wp:positionV relativeFrom="paragraph">
                  <wp:posOffset>135890</wp:posOffset>
                </wp:positionV>
                <wp:extent cx="2078182" cy="635"/>
                <wp:effectExtent l="0" t="0" r="0" b="9525"/>
                <wp:wrapNone/>
                <wp:docPr id="105677507" name="Text Box 1"/>
                <wp:cNvGraphicFramePr/>
                <a:graphic xmlns:a="http://schemas.openxmlformats.org/drawingml/2006/main">
                  <a:graphicData uri="http://schemas.microsoft.com/office/word/2010/wordprocessingShape">
                    <wps:wsp>
                      <wps:cNvSpPr txBox="1"/>
                      <wps:spPr>
                        <a:xfrm>
                          <a:off x="0" y="0"/>
                          <a:ext cx="2078182" cy="635"/>
                        </a:xfrm>
                        <a:prstGeom prst="rect">
                          <a:avLst/>
                        </a:prstGeom>
                        <a:solidFill>
                          <a:prstClr val="white"/>
                        </a:solidFill>
                        <a:ln>
                          <a:noFill/>
                        </a:ln>
                      </wps:spPr>
                      <wps:txbx>
                        <w:txbxContent>
                          <w:p w14:paraId="612B5DD4" w14:textId="0354881D" w:rsidR="002F4DFC" w:rsidRPr="00B14796" w:rsidRDefault="002F4DFC" w:rsidP="002F4DFC">
                            <w:pPr>
                              <w:pStyle w:val="Caption"/>
                              <w:rPr>
                                <w:rFonts w:ascii="Calibri" w:hAnsi="Calibri" w:cs="Calibri"/>
                                <w:noProof/>
                              </w:rPr>
                            </w:pPr>
                            <w:bookmarkStart w:id="34" w:name="_Toc165212312"/>
                            <w:r>
                              <w:t xml:space="preserve">Figure </w:t>
                            </w:r>
                            <w:r>
                              <w:fldChar w:fldCharType="begin"/>
                            </w:r>
                            <w:r>
                              <w:instrText xml:space="preserve"> SEQ Figure \* ARABIC </w:instrText>
                            </w:r>
                            <w:r>
                              <w:fldChar w:fldCharType="separate"/>
                            </w:r>
                            <w:r w:rsidR="002A3427">
                              <w:rPr>
                                <w:noProof/>
                              </w:rPr>
                              <w:t>13</w:t>
                            </w:r>
                            <w:r>
                              <w:fldChar w:fldCharType="end"/>
                            </w:r>
                            <w:r>
                              <w:t>: Mecism Automatic Pull Test</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3D8A53" id="_x0000_s1031" type="#_x0000_t202" style="position:absolute;margin-left:192.1pt;margin-top:10.7pt;width:163.65pt;height:.0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sSPGQIAAD8EAAAOAAAAZHJzL2Uyb0RvYy54bWysU8Fu2zAMvQ/YPwi6L04yrCu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" stroked="f">
                <v:textbox style="mso-fit-shape-to-text:t" inset="0,0,0,0">
                  <w:txbxContent>
                    <w:p w14:paraId="612B5DD4" w14:textId="0354881D" w:rsidR="002F4DFC" w:rsidRPr="00B14796" w:rsidRDefault="002F4DFC" w:rsidP="002F4DFC">
                      <w:pPr>
                        <w:pStyle w:val="Caption"/>
                        <w:rPr>
                          <w:rFonts w:ascii="Calibri" w:hAnsi="Calibri" w:cs="Calibri"/>
                          <w:noProof/>
                        </w:rPr>
                      </w:pPr>
                      <w:bookmarkStart w:id="35" w:name="_Toc165212312"/>
                      <w:r>
                        <w:t xml:space="preserve">Figure </w:t>
                      </w:r>
                      <w:r>
                        <w:fldChar w:fldCharType="begin"/>
                      </w:r>
                      <w:r>
                        <w:instrText xml:space="preserve"> SEQ Figure \* ARABIC </w:instrText>
                      </w:r>
                      <w:r>
                        <w:fldChar w:fldCharType="separate"/>
                      </w:r>
                      <w:r w:rsidR="002A3427">
                        <w:rPr>
                          <w:noProof/>
                        </w:rPr>
                        <w:t>13</w:t>
                      </w:r>
                      <w:r>
                        <w:fldChar w:fldCharType="end"/>
                      </w:r>
                      <w:r>
                        <w:t>: Mecism Automatic Pull Test</w:t>
                      </w:r>
                      <w:bookmarkEnd w:id="35"/>
                    </w:p>
                  </w:txbxContent>
                </v:textbox>
              </v:shape>
            </w:pict>
          </mc:Fallback>
        </mc:AlternateContent>
      </w:r>
    </w:p>
    <w:p w14:paraId="69634C09" w14:textId="77777777" w:rsidR="00D90E98" w:rsidRDefault="00D90E98" w:rsidP="00F20A24">
      <w:pPr>
        <w:rPr>
          <w:rFonts w:ascii="Calibri" w:hAnsi="Calibri" w:cs="Calibri"/>
        </w:rPr>
      </w:pPr>
    </w:p>
    <w:p w14:paraId="5687567B" w14:textId="77777777" w:rsidR="00D90E98" w:rsidRDefault="00D90E98" w:rsidP="00F20A24">
      <w:pPr>
        <w:rPr>
          <w:rFonts w:ascii="Calibri" w:hAnsi="Calibri" w:cs="Calibri"/>
        </w:rPr>
      </w:pPr>
    </w:p>
    <w:p w14:paraId="16EFAE0E" w14:textId="77777777" w:rsidR="00F20A24" w:rsidRPr="00F20A24" w:rsidRDefault="00F20A24" w:rsidP="00F20A24"/>
    <w:p w14:paraId="5D6E9FD3" w14:textId="77777777" w:rsidR="005067F1" w:rsidRDefault="005067F1" w:rsidP="005067F1">
      <w:pPr>
        <w:pStyle w:val="Heading3"/>
        <w:rPr>
          <w:rFonts w:ascii="Calibri" w:hAnsi="Calibri" w:cs="Calibri"/>
          <w:color w:val="auto"/>
          <w:sz w:val="24"/>
          <w:szCs w:val="18"/>
        </w:rPr>
      </w:pPr>
      <w:bookmarkStart w:id="36" w:name="_Toc165200634"/>
      <w:r w:rsidRPr="005067F1">
        <w:rPr>
          <w:rFonts w:ascii="Calibri" w:hAnsi="Calibri" w:cs="Calibri"/>
          <w:color w:val="auto"/>
          <w:sz w:val="24"/>
          <w:szCs w:val="18"/>
        </w:rPr>
        <w:lastRenderedPageBreak/>
        <w:t>Improve FMEA Phase</w:t>
      </w:r>
      <w:bookmarkEnd w:id="36"/>
    </w:p>
    <w:p w14:paraId="0A70A5EA" w14:textId="77777777" w:rsidR="00D90E98" w:rsidRDefault="00D90E98" w:rsidP="00D90E98"/>
    <w:p w14:paraId="0B5DF601" w14:textId="48082A69" w:rsidR="00D90E98" w:rsidRDefault="00D90E98" w:rsidP="00D90E98">
      <w:pPr>
        <w:rPr>
          <w:rFonts w:ascii="Calibri" w:hAnsi="Calibri" w:cs="Calibri"/>
        </w:rPr>
      </w:pPr>
      <w:r w:rsidRPr="00D90E98">
        <w:rPr>
          <w:rFonts w:ascii="Calibri" w:hAnsi="Calibri" w:cs="Calibri"/>
        </w:rPr>
        <w:t>The existing FMEA has been updated with the adjustments of the trials that will undergo.  The controls that are going to be put in place reduce the RPN due to curing time being poka</w:t>
      </w:r>
      <w:r>
        <w:rPr>
          <w:rFonts w:ascii="Calibri" w:hAnsi="Calibri" w:cs="Calibri"/>
        </w:rPr>
        <w:t>-</w:t>
      </w:r>
      <w:r w:rsidRPr="00D90E98">
        <w:rPr>
          <w:rFonts w:ascii="Calibri" w:hAnsi="Calibri" w:cs="Calibri"/>
        </w:rPr>
        <w:t>yoked</w:t>
      </w:r>
      <w:r w:rsidR="00DC6E59">
        <w:rPr>
          <w:rFonts w:ascii="Calibri" w:hAnsi="Calibri" w:cs="Calibri"/>
        </w:rPr>
        <w:t xml:space="preserve"> by oven scripts</w:t>
      </w:r>
      <w:r w:rsidRPr="00D90E98">
        <w:rPr>
          <w:rFonts w:ascii="Calibri" w:hAnsi="Calibri" w:cs="Calibri"/>
        </w:rPr>
        <w:t xml:space="preserve"> and implementing ‘operator experience’ processes into the Work Instructions</w:t>
      </w:r>
      <w:r>
        <w:rPr>
          <w:rFonts w:ascii="Calibri" w:hAnsi="Calibri" w:cs="Calibri"/>
        </w:rPr>
        <w:t>.</w:t>
      </w:r>
    </w:p>
    <w:p w14:paraId="122D2049" w14:textId="77777777" w:rsidR="00D90E98" w:rsidRDefault="00D90E98" w:rsidP="00D90E98">
      <w:pPr>
        <w:rPr>
          <w:rFonts w:ascii="Calibri" w:hAnsi="Calibri" w:cs="Calibri"/>
        </w:rPr>
      </w:pPr>
    </w:p>
    <w:p w14:paraId="69AD8EF4" w14:textId="5328BE7F" w:rsidR="00D90E98" w:rsidRPr="00D90E98" w:rsidRDefault="00D90E98" w:rsidP="00D90E98">
      <w:pPr>
        <w:rPr>
          <w:rFonts w:ascii="Calibri" w:hAnsi="Calibri" w:cs="Calibri"/>
        </w:rPr>
      </w:pPr>
      <w:r>
        <w:rPr>
          <w:rFonts w:ascii="Calibri" w:hAnsi="Calibri" w:cs="Calibri"/>
        </w:rPr>
        <w:t xml:space="preserve">The benefit of </w:t>
      </w:r>
      <w:r w:rsidR="000A7F04">
        <w:rPr>
          <w:rFonts w:ascii="Calibri" w:hAnsi="Calibri" w:cs="Calibri"/>
        </w:rPr>
        <w:t>FMEA</w:t>
      </w:r>
      <w:r>
        <w:rPr>
          <w:rFonts w:ascii="Calibri" w:hAnsi="Calibri" w:cs="Calibri"/>
        </w:rPr>
        <w:t xml:space="preserve"> is that it is stored on </w:t>
      </w:r>
      <w:r w:rsidR="00527DAB">
        <w:rPr>
          <w:rFonts w:ascii="Calibri" w:hAnsi="Calibri" w:cs="Calibri"/>
        </w:rPr>
        <w:t>a</w:t>
      </w:r>
      <w:r>
        <w:rPr>
          <w:rFonts w:ascii="Calibri" w:hAnsi="Calibri" w:cs="Calibri"/>
        </w:rPr>
        <w:t xml:space="preserve"> system which allows people to view it and understand the potential risks within the process, </w:t>
      </w:r>
      <w:r w:rsidR="00DC6E59">
        <w:rPr>
          <w:rFonts w:ascii="Calibri" w:hAnsi="Calibri" w:cs="Calibri"/>
        </w:rPr>
        <w:t>however</w:t>
      </w:r>
      <w:r>
        <w:rPr>
          <w:rFonts w:ascii="Calibri" w:hAnsi="Calibri" w:cs="Calibri"/>
        </w:rPr>
        <w:t xml:space="preserve"> due to the actions and process controls that are being implemented the process </w:t>
      </w:r>
      <w:r w:rsidR="00DC6E59">
        <w:rPr>
          <w:rFonts w:ascii="Calibri" w:hAnsi="Calibri" w:cs="Calibri"/>
        </w:rPr>
        <w:t>is</w:t>
      </w:r>
      <w:r w:rsidR="000A7F04">
        <w:rPr>
          <w:rFonts w:ascii="Calibri" w:hAnsi="Calibri" w:cs="Calibri"/>
        </w:rPr>
        <w:t xml:space="preserve"> </w:t>
      </w:r>
      <w:r w:rsidR="008C5707">
        <w:rPr>
          <w:rFonts w:ascii="Calibri" w:hAnsi="Calibri" w:cs="Calibri"/>
        </w:rPr>
        <w:t xml:space="preserve">stable with low risk. </w:t>
      </w:r>
    </w:p>
    <w:p w14:paraId="7B21C066" w14:textId="77777777" w:rsidR="00D90E98" w:rsidRDefault="00D90E98" w:rsidP="00D90E98"/>
    <w:p w14:paraId="0158DBE0" w14:textId="77777777" w:rsidR="00D90E98" w:rsidRPr="00D90E98" w:rsidRDefault="00D90E98" w:rsidP="00D90E98"/>
    <w:p w14:paraId="4E20DEF0" w14:textId="77777777" w:rsidR="002F4DFC" w:rsidRDefault="000A7F04" w:rsidP="002F4DFC">
      <w:pPr>
        <w:keepNext/>
      </w:pPr>
      <w:r w:rsidRPr="00D90E98">
        <w:rPr>
          <w:noProof/>
        </w:rPr>
        <w:drawing>
          <wp:inline distT="0" distB="0" distL="0" distR="0" wp14:anchorId="03B97A34" wp14:editId="14C47218">
            <wp:extent cx="6861721" cy="5382491"/>
            <wp:effectExtent l="0" t="0" r="0" b="8890"/>
            <wp:docPr id="1703717646" name="Picture 1" descr="A screen 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717646" name="Picture 1" descr="A screen shot of a document&#10;&#10;Description automatically generated"/>
                    <pic:cNvPicPr/>
                  </pic:nvPicPr>
                  <pic:blipFill>
                    <a:blip r:embed="rId28"/>
                    <a:stretch>
                      <a:fillRect/>
                    </a:stretch>
                  </pic:blipFill>
                  <pic:spPr>
                    <a:xfrm>
                      <a:off x="0" y="0"/>
                      <a:ext cx="6881700" cy="5398163"/>
                    </a:xfrm>
                    <a:prstGeom prst="rect">
                      <a:avLst/>
                    </a:prstGeom>
                  </pic:spPr>
                </pic:pic>
              </a:graphicData>
            </a:graphic>
          </wp:inline>
        </w:drawing>
      </w:r>
    </w:p>
    <w:p w14:paraId="5E156B09" w14:textId="0A3FFA2C" w:rsidR="002F4DFC" w:rsidRDefault="002F4DFC" w:rsidP="002F4DFC">
      <w:pPr>
        <w:pStyle w:val="Caption"/>
      </w:pPr>
      <w:bookmarkStart w:id="37" w:name="_Toc165212313"/>
      <w:r>
        <w:t xml:space="preserve">Figure </w:t>
      </w:r>
      <w:r>
        <w:fldChar w:fldCharType="begin"/>
      </w:r>
      <w:r>
        <w:instrText xml:space="preserve"> SEQ Figure \* ARABIC </w:instrText>
      </w:r>
      <w:r>
        <w:fldChar w:fldCharType="separate"/>
      </w:r>
      <w:r w:rsidR="002A3427">
        <w:rPr>
          <w:noProof/>
        </w:rPr>
        <w:t>14</w:t>
      </w:r>
      <w:r>
        <w:fldChar w:fldCharType="end"/>
      </w:r>
      <w:r>
        <w:t>: Process Failure Mode Effect Analysis</w:t>
      </w:r>
      <w:bookmarkEnd w:id="37"/>
    </w:p>
    <w:p w14:paraId="77A87CE2" w14:textId="0E43251C" w:rsidR="00962F8B" w:rsidRDefault="00D90E98" w:rsidP="009555D4">
      <w:r>
        <w:t xml:space="preserve">                                   </w:t>
      </w:r>
    </w:p>
    <w:p w14:paraId="46B4E1B4" w14:textId="77777777" w:rsidR="00962F8B" w:rsidRDefault="00962F8B" w:rsidP="009555D4"/>
    <w:p w14:paraId="46719AF5" w14:textId="77777777" w:rsidR="00962F8B" w:rsidRDefault="00962F8B" w:rsidP="009555D4"/>
    <w:p w14:paraId="6C557FEC" w14:textId="77777777" w:rsidR="00962F8B" w:rsidRDefault="00962F8B" w:rsidP="009555D4"/>
    <w:p w14:paraId="3FEBEE0D" w14:textId="77777777" w:rsidR="00962F8B" w:rsidRPr="009555D4" w:rsidRDefault="00962F8B" w:rsidP="009555D4"/>
    <w:p w14:paraId="77F63CFD" w14:textId="77777777" w:rsidR="005067F1" w:rsidRDefault="005067F1" w:rsidP="005067F1">
      <w:pPr>
        <w:pStyle w:val="Heading3"/>
        <w:rPr>
          <w:rFonts w:ascii="Calibri" w:hAnsi="Calibri" w:cs="Calibri"/>
          <w:color w:val="auto"/>
          <w:sz w:val="24"/>
          <w:szCs w:val="18"/>
        </w:rPr>
      </w:pPr>
      <w:bookmarkStart w:id="38" w:name="_Toc165200635"/>
      <w:r w:rsidRPr="005067F1">
        <w:rPr>
          <w:rFonts w:ascii="Calibri" w:hAnsi="Calibri" w:cs="Calibri"/>
          <w:color w:val="auto"/>
          <w:sz w:val="24"/>
          <w:szCs w:val="18"/>
        </w:rPr>
        <w:lastRenderedPageBreak/>
        <w:t>Perform Cost/Benefit Analysis</w:t>
      </w:r>
      <w:bookmarkEnd w:id="38"/>
    </w:p>
    <w:p w14:paraId="11E68D7B" w14:textId="77777777" w:rsidR="009555D4" w:rsidRDefault="009555D4" w:rsidP="009555D4"/>
    <w:p w14:paraId="34B8417E" w14:textId="4E122A09" w:rsidR="00D1728F" w:rsidRPr="008C5707" w:rsidRDefault="000A7F04" w:rsidP="009555D4">
      <w:pPr>
        <w:rPr>
          <w:rFonts w:ascii="Calibri" w:hAnsi="Calibri" w:cs="Calibri"/>
        </w:rPr>
      </w:pPr>
      <w:r w:rsidRPr="008C5707">
        <w:rPr>
          <w:rFonts w:ascii="Calibri" w:hAnsi="Calibri" w:cs="Calibri"/>
        </w:rPr>
        <w:t xml:space="preserve">Due to the </w:t>
      </w:r>
      <w:r w:rsidR="00AA6BE5" w:rsidRPr="008C5707">
        <w:rPr>
          <w:rFonts w:ascii="Calibri" w:hAnsi="Calibri" w:cs="Calibri"/>
        </w:rPr>
        <w:t xml:space="preserve">actions suggested to be implemented this allows for a reduction in cycle time. The current curing time is 24 hours however with a cure of 10 minutes at 155°C and a cool down of </w:t>
      </w:r>
      <w:r w:rsidR="002F4DFC">
        <w:rPr>
          <w:rFonts w:ascii="Calibri" w:hAnsi="Calibri" w:cs="Calibri"/>
        </w:rPr>
        <w:t>4</w:t>
      </w:r>
      <w:r w:rsidR="00AA6BE5" w:rsidRPr="008C5707">
        <w:rPr>
          <w:rFonts w:ascii="Calibri" w:hAnsi="Calibri" w:cs="Calibri"/>
        </w:rPr>
        <w:t xml:space="preserve"> hours. This means that more through</w:t>
      </w:r>
      <w:r w:rsidR="00527DAB">
        <w:rPr>
          <w:rFonts w:ascii="Calibri" w:hAnsi="Calibri" w:cs="Calibri"/>
        </w:rPr>
        <w:t>p</w:t>
      </w:r>
      <w:r w:rsidR="00AA6BE5" w:rsidRPr="008C5707">
        <w:rPr>
          <w:rFonts w:ascii="Calibri" w:hAnsi="Calibri" w:cs="Calibri"/>
        </w:rPr>
        <w:t xml:space="preserve">ut is </w:t>
      </w:r>
      <w:r w:rsidR="00527DAB">
        <w:rPr>
          <w:rFonts w:ascii="Calibri" w:hAnsi="Calibri" w:cs="Calibri"/>
        </w:rPr>
        <w:t xml:space="preserve">achievable if production has an increase </w:t>
      </w:r>
      <w:r w:rsidR="00DC6D1D">
        <w:rPr>
          <w:rFonts w:ascii="Calibri" w:hAnsi="Calibri" w:cs="Calibri"/>
        </w:rPr>
        <w:t>in</w:t>
      </w:r>
      <w:r w:rsidR="00527DAB">
        <w:rPr>
          <w:rFonts w:ascii="Calibri" w:hAnsi="Calibri" w:cs="Calibri"/>
        </w:rPr>
        <w:t xml:space="preserve"> orders. This will benefit Renishaw along with the customer as they are able to receive their product at a faster rate</w:t>
      </w:r>
      <w:r w:rsidR="00F646B8">
        <w:rPr>
          <w:rFonts w:ascii="Calibri" w:hAnsi="Calibri" w:cs="Calibri"/>
        </w:rPr>
        <w:t>.</w:t>
      </w:r>
      <w:r w:rsidR="00AA6BE5" w:rsidRPr="008C5707">
        <w:rPr>
          <w:rFonts w:ascii="Calibri" w:hAnsi="Calibri" w:cs="Calibri"/>
        </w:rPr>
        <w:t xml:space="preserve"> </w:t>
      </w:r>
    </w:p>
    <w:p w14:paraId="0E0C553A" w14:textId="77777777" w:rsidR="00D1728F" w:rsidRPr="00D1728F" w:rsidRDefault="00D1728F" w:rsidP="00D1728F"/>
    <w:p w14:paraId="46978EC4" w14:textId="369BC693" w:rsidR="005067F1" w:rsidRDefault="005067F1" w:rsidP="005067F1">
      <w:pPr>
        <w:pStyle w:val="Heading3"/>
        <w:rPr>
          <w:rFonts w:ascii="Calibri" w:hAnsi="Calibri" w:cs="Calibri"/>
          <w:color w:val="auto"/>
          <w:sz w:val="24"/>
          <w:szCs w:val="18"/>
        </w:rPr>
      </w:pPr>
      <w:bookmarkStart w:id="39" w:name="_Toc165200636"/>
      <w:r w:rsidRPr="005067F1">
        <w:rPr>
          <w:rFonts w:ascii="Calibri" w:hAnsi="Calibri" w:cs="Calibri"/>
          <w:color w:val="auto"/>
          <w:sz w:val="24"/>
          <w:szCs w:val="18"/>
        </w:rPr>
        <w:t>Pilot Proposals</w:t>
      </w:r>
      <w:r w:rsidR="002F4DFC">
        <w:rPr>
          <w:rFonts w:ascii="Calibri" w:hAnsi="Calibri" w:cs="Calibri"/>
          <w:color w:val="auto"/>
          <w:sz w:val="24"/>
          <w:szCs w:val="18"/>
        </w:rPr>
        <w:t>/ Validation</w:t>
      </w:r>
      <w:bookmarkEnd w:id="39"/>
    </w:p>
    <w:p w14:paraId="2AF377BF" w14:textId="77777777" w:rsidR="002F4DFC" w:rsidRPr="002F4DFC" w:rsidRDefault="002F4DFC" w:rsidP="002F4DFC"/>
    <w:p w14:paraId="3A9A0420" w14:textId="612D4929" w:rsidR="002F4DFC" w:rsidRPr="0082183D" w:rsidRDefault="002F4DFC" w:rsidP="002F4DFC">
      <w:pPr>
        <w:rPr>
          <w:rFonts w:ascii="Calibri" w:hAnsi="Calibri" w:cs="Calibri"/>
        </w:rPr>
      </w:pPr>
      <w:r w:rsidRPr="0082183D">
        <w:rPr>
          <w:rFonts w:ascii="Calibri" w:hAnsi="Calibri" w:cs="Calibri"/>
        </w:rPr>
        <w:t xml:space="preserve">To </w:t>
      </w:r>
      <w:r>
        <w:rPr>
          <w:rFonts w:ascii="Calibri" w:hAnsi="Calibri" w:cs="Calibri"/>
        </w:rPr>
        <w:t xml:space="preserve">trial </w:t>
      </w:r>
      <w:r w:rsidRPr="0082183D">
        <w:rPr>
          <w:rFonts w:ascii="Calibri" w:hAnsi="Calibri" w:cs="Calibri"/>
        </w:rPr>
        <w:t xml:space="preserve">the improvements a prove out batch of 9 units was raised. </w:t>
      </w:r>
    </w:p>
    <w:p w14:paraId="419D1365" w14:textId="77777777" w:rsidR="002F4DFC" w:rsidRPr="0082183D" w:rsidRDefault="002F4DFC" w:rsidP="002F4DFC">
      <w:pPr>
        <w:rPr>
          <w:rFonts w:ascii="Calibri" w:hAnsi="Calibri" w:cs="Calibri"/>
        </w:rPr>
      </w:pPr>
    </w:p>
    <w:p w14:paraId="41FDE661" w14:textId="77777777" w:rsidR="002F4DFC" w:rsidRPr="0082183D" w:rsidRDefault="002F4DFC" w:rsidP="002F4DFC">
      <w:pPr>
        <w:rPr>
          <w:rFonts w:ascii="Calibri" w:hAnsi="Calibri" w:cs="Calibri"/>
        </w:rPr>
      </w:pPr>
      <w:r w:rsidRPr="0082183D">
        <w:rPr>
          <w:rFonts w:ascii="Calibri" w:hAnsi="Calibri" w:cs="Calibri"/>
        </w:rPr>
        <w:t>The following trial consisted of:</w:t>
      </w:r>
    </w:p>
    <w:p w14:paraId="447BE52A" w14:textId="77777777" w:rsidR="002F4DFC" w:rsidRPr="0082183D" w:rsidRDefault="002F4DFC" w:rsidP="002F4DFC">
      <w:pPr>
        <w:rPr>
          <w:rFonts w:ascii="Calibri" w:hAnsi="Calibri" w:cs="Calibri"/>
        </w:rPr>
      </w:pPr>
    </w:p>
    <w:p w14:paraId="60135280" w14:textId="77777777" w:rsidR="002F4DFC" w:rsidRPr="0082183D" w:rsidRDefault="002F4DFC" w:rsidP="002F4DFC">
      <w:pPr>
        <w:pStyle w:val="ListParagraph"/>
        <w:numPr>
          <w:ilvl w:val="0"/>
          <w:numId w:val="5"/>
        </w:numPr>
        <w:rPr>
          <w:rFonts w:ascii="Calibri" w:hAnsi="Calibri" w:cs="Calibri"/>
        </w:rPr>
      </w:pPr>
      <w:r w:rsidRPr="0082183D">
        <w:rPr>
          <w:rFonts w:ascii="Calibri" w:hAnsi="Calibri" w:cs="Calibri"/>
        </w:rPr>
        <w:t>3 x PRIMO LTS TIPs (A-5475-0325) which will get built as ‘Normal’ following production work instruction.</w:t>
      </w:r>
    </w:p>
    <w:p w14:paraId="6050D4F6" w14:textId="77777777" w:rsidR="002F4DFC" w:rsidRPr="0082183D" w:rsidRDefault="002F4DFC" w:rsidP="002F4DFC">
      <w:pPr>
        <w:pStyle w:val="ListParagraph"/>
        <w:numPr>
          <w:ilvl w:val="0"/>
          <w:numId w:val="5"/>
        </w:numPr>
        <w:rPr>
          <w:rFonts w:ascii="Calibri" w:hAnsi="Calibri" w:cs="Calibri"/>
        </w:rPr>
      </w:pPr>
      <w:r w:rsidRPr="0082183D">
        <w:rPr>
          <w:rFonts w:ascii="Calibri" w:hAnsi="Calibri" w:cs="Calibri"/>
        </w:rPr>
        <w:t>3x PRIMO LTS TIPs (A-5475-0325) which will have glue applied to both sides and cured for 10 minutes at 155°C.</w:t>
      </w:r>
    </w:p>
    <w:p w14:paraId="1806C0C1" w14:textId="77777777" w:rsidR="002F4DFC" w:rsidRPr="0082183D" w:rsidRDefault="002F4DFC" w:rsidP="002F4DFC">
      <w:pPr>
        <w:pStyle w:val="ListParagraph"/>
        <w:numPr>
          <w:ilvl w:val="0"/>
          <w:numId w:val="5"/>
        </w:numPr>
        <w:rPr>
          <w:rFonts w:ascii="Calibri" w:hAnsi="Calibri" w:cs="Calibri"/>
        </w:rPr>
      </w:pPr>
      <w:r w:rsidRPr="0082183D">
        <w:rPr>
          <w:rFonts w:ascii="Calibri" w:hAnsi="Calibri" w:cs="Calibri"/>
        </w:rPr>
        <w:t>3x PRIMO LTS TIPs (A-5475-0325 which will get built as ‘Normal’ but cured for 10 minutes at 155°C</w:t>
      </w:r>
    </w:p>
    <w:p w14:paraId="561D685B" w14:textId="77777777" w:rsidR="002F4DFC" w:rsidRPr="0082183D" w:rsidRDefault="002F4DFC" w:rsidP="002F4DFC">
      <w:pPr>
        <w:rPr>
          <w:rFonts w:ascii="Calibri" w:hAnsi="Calibri" w:cs="Calibri"/>
        </w:rPr>
      </w:pPr>
    </w:p>
    <w:p w14:paraId="41394665" w14:textId="77777777" w:rsidR="002F4DFC" w:rsidRPr="0082183D" w:rsidRDefault="002F4DFC" w:rsidP="002F4DFC">
      <w:pPr>
        <w:rPr>
          <w:rFonts w:ascii="Calibri" w:hAnsi="Calibri" w:cs="Calibri"/>
        </w:rPr>
      </w:pPr>
      <w:r w:rsidRPr="0082183D">
        <w:rPr>
          <w:rFonts w:ascii="Calibri" w:hAnsi="Calibri" w:cs="Calibri"/>
        </w:rPr>
        <w:t>Each assembly then</w:t>
      </w:r>
      <w:r>
        <w:rPr>
          <w:rFonts w:ascii="Calibri" w:hAnsi="Calibri" w:cs="Calibri"/>
        </w:rPr>
        <w:t xml:space="preserve"> underwent</w:t>
      </w:r>
      <w:r w:rsidRPr="0082183D">
        <w:rPr>
          <w:rFonts w:ascii="Calibri" w:hAnsi="Calibri" w:cs="Calibri"/>
        </w:rPr>
        <w:t xml:space="preserve"> destructive testing recording the failure force</w:t>
      </w:r>
      <w:r>
        <w:rPr>
          <w:rFonts w:ascii="Calibri" w:hAnsi="Calibri" w:cs="Calibri"/>
        </w:rPr>
        <w:t xml:space="preserve"> (N)</w:t>
      </w:r>
      <w:r w:rsidRPr="0082183D">
        <w:rPr>
          <w:rFonts w:ascii="Calibri" w:hAnsi="Calibri" w:cs="Calibri"/>
        </w:rPr>
        <w:t xml:space="preserve">. </w:t>
      </w:r>
    </w:p>
    <w:p w14:paraId="4D4E7AA4" w14:textId="77777777" w:rsidR="002F4DFC" w:rsidRPr="0082183D" w:rsidRDefault="002F4DFC" w:rsidP="002F4DFC">
      <w:pPr>
        <w:rPr>
          <w:rFonts w:ascii="Calibri" w:hAnsi="Calibri" w:cs="Calibri"/>
        </w:rPr>
      </w:pPr>
    </w:p>
    <w:p w14:paraId="0F1EEBDB" w14:textId="77777777" w:rsidR="002F4DFC" w:rsidRDefault="002F4DFC" w:rsidP="002F4DFC">
      <w:pPr>
        <w:pStyle w:val="Heading2"/>
        <w:rPr>
          <w:sz w:val="26"/>
        </w:rPr>
      </w:pPr>
    </w:p>
    <w:tbl>
      <w:tblPr>
        <w:tblW w:w="7421" w:type="dxa"/>
        <w:tblCellMar>
          <w:top w:w="15" w:type="dxa"/>
          <w:bottom w:w="15" w:type="dxa"/>
        </w:tblCellMar>
        <w:tblLook w:val="04A0" w:firstRow="1" w:lastRow="0" w:firstColumn="1" w:lastColumn="0" w:noHBand="0" w:noVBand="1"/>
      </w:tblPr>
      <w:tblGrid>
        <w:gridCol w:w="1420"/>
        <w:gridCol w:w="891"/>
        <w:gridCol w:w="328"/>
        <w:gridCol w:w="1009"/>
        <w:gridCol w:w="891"/>
        <w:gridCol w:w="328"/>
        <w:gridCol w:w="1019"/>
        <w:gridCol w:w="891"/>
        <w:gridCol w:w="328"/>
        <w:gridCol w:w="999"/>
      </w:tblGrid>
      <w:tr w:rsidR="002F4DFC" w:rsidRPr="004D2503" w14:paraId="2D8B827D" w14:textId="77777777" w:rsidTr="00802685">
        <w:trPr>
          <w:trHeight w:val="315"/>
        </w:trPr>
        <w:tc>
          <w:tcPr>
            <w:tcW w:w="1420" w:type="dxa"/>
            <w:tcBorders>
              <w:top w:val="single" w:sz="8" w:space="0" w:color="auto"/>
              <w:left w:val="single" w:sz="8" w:space="0" w:color="auto"/>
              <w:bottom w:val="single" w:sz="8" w:space="0" w:color="auto"/>
              <w:right w:val="single" w:sz="8" w:space="0" w:color="auto"/>
            </w:tcBorders>
            <w:noWrap/>
            <w:vAlign w:val="center"/>
            <w:hideMark/>
          </w:tcPr>
          <w:p w14:paraId="304AE010" w14:textId="77777777" w:rsidR="002F4DFC" w:rsidRPr="004D2503" w:rsidRDefault="002F4DFC" w:rsidP="00802685">
            <w:pPr>
              <w:rPr>
                <w:rFonts w:ascii="Calibri" w:hAnsi="Calibri" w:cs="Calibri"/>
                <w:b/>
                <w:bCs/>
                <w:color w:val="000000"/>
                <w:sz w:val="22"/>
                <w:szCs w:val="22"/>
              </w:rPr>
            </w:pPr>
            <w:r w:rsidRPr="004D2503">
              <w:rPr>
                <w:rFonts w:ascii="Calibri" w:hAnsi="Calibri" w:cs="Calibri"/>
                <w:b/>
                <w:bCs/>
                <w:color w:val="000000"/>
                <w:sz w:val="22"/>
                <w:szCs w:val="22"/>
              </w:rPr>
              <w:t>Glued Surface</w:t>
            </w:r>
          </w:p>
        </w:tc>
        <w:tc>
          <w:tcPr>
            <w:tcW w:w="2000" w:type="dxa"/>
            <w:gridSpan w:val="3"/>
            <w:tcBorders>
              <w:top w:val="single" w:sz="8" w:space="0" w:color="auto"/>
              <w:left w:val="single" w:sz="8" w:space="0" w:color="auto"/>
              <w:bottom w:val="single" w:sz="4" w:space="0" w:color="auto"/>
              <w:right w:val="single" w:sz="4" w:space="0" w:color="auto"/>
            </w:tcBorders>
            <w:noWrap/>
            <w:vAlign w:val="center"/>
            <w:hideMark/>
          </w:tcPr>
          <w:p w14:paraId="4382A5CC" w14:textId="77777777" w:rsidR="002F4DFC" w:rsidRPr="004D2503" w:rsidRDefault="002F4DFC" w:rsidP="00802685">
            <w:pPr>
              <w:jc w:val="center"/>
              <w:rPr>
                <w:rFonts w:ascii="Calibri" w:hAnsi="Calibri" w:cs="Calibri"/>
                <w:b/>
                <w:bCs/>
                <w:color w:val="000000"/>
                <w:sz w:val="22"/>
                <w:szCs w:val="22"/>
              </w:rPr>
            </w:pPr>
            <w:r>
              <w:rPr>
                <w:rFonts w:ascii="Calibri" w:hAnsi="Calibri" w:cs="Calibri"/>
                <w:b/>
                <w:bCs/>
                <w:color w:val="000000"/>
                <w:sz w:val="22"/>
                <w:szCs w:val="22"/>
              </w:rPr>
              <w:t>Built as Normal</w:t>
            </w:r>
          </w:p>
        </w:tc>
        <w:tc>
          <w:tcPr>
            <w:tcW w:w="2020" w:type="dxa"/>
            <w:gridSpan w:val="3"/>
            <w:tcBorders>
              <w:top w:val="single" w:sz="8" w:space="0" w:color="auto"/>
              <w:left w:val="single" w:sz="8" w:space="0" w:color="auto"/>
              <w:bottom w:val="single" w:sz="4" w:space="0" w:color="auto"/>
              <w:right w:val="single" w:sz="4" w:space="0" w:color="auto"/>
            </w:tcBorders>
            <w:noWrap/>
            <w:vAlign w:val="center"/>
            <w:hideMark/>
          </w:tcPr>
          <w:p w14:paraId="061F50BD" w14:textId="77777777" w:rsidR="002F4DFC" w:rsidRPr="004D2503" w:rsidRDefault="002F4DFC" w:rsidP="00802685">
            <w:pPr>
              <w:jc w:val="center"/>
              <w:rPr>
                <w:rFonts w:ascii="Calibri" w:hAnsi="Calibri" w:cs="Calibri"/>
                <w:b/>
                <w:bCs/>
                <w:color w:val="000000"/>
                <w:sz w:val="22"/>
                <w:szCs w:val="22"/>
              </w:rPr>
            </w:pPr>
            <w:r w:rsidRPr="004D2503">
              <w:rPr>
                <w:rFonts w:ascii="Calibri" w:hAnsi="Calibri" w:cs="Calibri"/>
                <w:b/>
                <w:bCs/>
                <w:color w:val="000000"/>
                <w:sz w:val="22"/>
                <w:szCs w:val="22"/>
              </w:rPr>
              <w:t>Both Sides</w:t>
            </w:r>
            <w:r>
              <w:rPr>
                <w:rFonts w:ascii="Calibri" w:hAnsi="Calibri" w:cs="Calibri"/>
                <w:b/>
                <w:bCs/>
                <w:color w:val="000000"/>
                <w:sz w:val="22"/>
                <w:szCs w:val="22"/>
              </w:rPr>
              <w:t xml:space="preserve"> and </w:t>
            </w:r>
            <w:r w:rsidRPr="0082183D">
              <w:rPr>
                <w:rFonts w:ascii="Calibri" w:hAnsi="Calibri" w:cs="Calibri"/>
                <w:b/>
                <w:bCs/>
              </w:rPr>
              <w:t>155°C</w:t>
            </w:r>
          </w:p>
        </w:tc>
        <w:tc>
          <w:tcPr>
            <w:tcW w:w="1981" w:type="dxa"/>
            <w:gridSpan w:val="3"/>
            <w:tcBorders>
              <w:top w:val="single" w:sz="8" w:space="0" w:color="auto"/>
              <w:left w:val="nil"/>
              <w:bottom w:val="single" w:sz="4" w:space="0" w:color="auto"/>
              <w:right w:val="single" w:sz="4" w:space="0" w:color="auto"/>
            </w:tcBorders>
            <w:noWrap/>
            <w:vAlign w:val="center"/>
            <w:hideMark/>
          </w:tcPr>
          <w:p w14:paraId="7A691D07" w14:textId="77777777" w:rsidR="002F4DFC" w:rsidRPr="004D2503" w:rsidRDefault="002F4DFC" w:rsidP="00802685">
            <w:pPr>
              <w:jc w:val="center"/>
              <w:rPr>
                <w:rFonts w:ascii="Calibri" w:hAnsi="Calibri" w:cs="Calibri"/>
                <w:b/>
                <w:bCs/>
                <w:color w:val="000000"/>
                <w:sz w:val="22"/>
                <w:szCs w:val="22"/>
              </w:rPr>
            </w:pPr>
            <w:r>
              <w:rPr>
                <w:rFonts w:ascii="Calibri" w:hAnsi="Calibri" w:cs="Calibri"/>
                <w:b/>
                <w:bCs/>
                <w:color w:val="000000"/>
                <w:sz w:val="22"/>
                <w:szCs w:val="22"/>
              </w:rPr>
              <w:t xml:space="preserve">Built as Normal and </w:t>
            </w:r>
            <w:r w:rsidRPr="0082183D">
              <w:rPr>
                <w:rFonts w:ascii="Calibri" w:hAnsi="Calibri" w:cs="Calibri"/>
                <w:b/>
                <w:bCs/>
              </w:rPr>
              <w:t>155°C</w:t>
            </w:r>
          </w:p>
        </w:tc>
      </w:tr>
      <w:tr w:rsidR="002F4DFC" w:rsidRPr="004D2503" w14:paraId="042E846F" w14:textId="77777777" w:rsidTr="00802685">
        <w:trPr>
          <w:trHeight w:val="315"/>
        </w:trPr>
        <w:tc>
          <w:tcPr>
            <w:tcW w:w="1420" w:type="dxa"/>
            <w:tcBorders>
              <w:top w:val="nil"/>
              <w:left w:val="nil"/>
              <w:bottom w:val="nil"/>
              <w:right w:val="nil"/>
            </w:tcBorders>
            <w:noWrap/>
            <w:vAlign w:val="bottom"/>
            <w:hideMark/>
          </w:tcPr>
          <w:p w14:paraId="5C19D372" w14:textId="77777777" w:rsidR="002F4DFC" w:rsidRPr="004D2503" w:rsidRDefault="002F4DFC" w:rsidP="00802685">
            <w:pPr>
              <w:jc w:val="center"/>
              <w:rPr>
                <w:rFonts w:ascii="Calibri" w:hAnsi="Calibri" w:cs="Calibri"/>
                <w:b/>
                <w:bCs/>
                <w:color w:val="000000"/>
                <w:sz w:val="22"/>
                <w:szCs w:val="22"/>
              </w:rPr>
            </w:pPr>
          </w:p>
        </w:tc>
        <w:tc>
          <w:tcPr>
            <w:tcW w:w="825" w:type="dxa"/>
            <w:tcBorders>
              <w:top w:val="single" w:sz="4" w:space="0" w:color="auto"/>
              <w:left w:val="single" w:sz="8" w:space="0" w:color="auto"/>
              <w:bottom w:val="single" w:sz="8" w:space="0" w:color="auto"/>
              <w:right w:val="single" w:sz="4" w:space="0" w:color="auto"/>
            </w:tcBorders>
            <w:noWrap/>
            <w:vAlign w:val="bottom"/>
            <w:hideMark/>
          </w:tcPr>
          <w:p w14:paraId="65D194AD" w14:textId="77777777" w:rsidR="002F4DFC" w:rsidRPr="004D2503" w:rsidRDefault="002F4DFC" w:rsidP="00802685">
            <w:pPr>
              <w:rPr>
                <w:rFonts w:ascii="Calibri" w:hAnsi="Calibri" w:cs="Calibri"/>
                <w:b/>
                <w:bCs/>
                <w:color w:val="000000"/>
                <w:sz w:val="22"/>
                <w:szCs w:val="22"/>
              </w:rPr>
            </w:pPr>
            <w:r w:rsidRPr="004D2503">
              <w:rPr>
                <w:rFonts w:ascii="Calibri" w:hAnsi="Calibri" w:cs="Calibri"/>
                <w:b/>
                <w:bCs/>
                <w:color w:val="000000"/>
                <w:sz w:val="22"/>
                <w:szCs w:val="22"/>
              </w:rPr>
              <w:t>Sample</w:t>
            </w:r>
          </w:p>
        </w:tc>
        <w:tc>
          <w:tcPr>
            <w:tcW w:w="166" w:type="dxa"/>
            <w:tcBorders>
              <w:top w:val="single" w:sz="4" w:space="0" w:color="auto"/>
              <w:left w:val="nil"/>
              <w:bottom w:val="single" w:sz="8" w:space="0" w:color="auto"/>
              <w:right w:val="nil"/>
            </w:tcBorders>
            <w:noWrap/>
            <w:vAlign w:val="bottom"/>
            <w:hideMark/>
          </w:tcPr>
          <w:p w14:paraId="3441B001" w14:textId="77777777" w:rsidR="002F4DFC" w:rsidRPr="004D2503" w:rsidRDefault="002F4DFC" w:rsidP="00802685">
            <w:pPr>
              <w:rPr>
                <w:rFonts w:ascii="Calibri" w:hAnsi="Calibri" w:cs="Calibri"/>
                <w:b/>
                <w:bCs/>
                <w:color w:val="000000"/>
                <w:sz w:val="22"/>
                <w:szCs w:val="22"/>
              </w:rPr>
            </w:pPr>
          </w:p>
        </w:tc>
        <w:tc>
          <w:tcPr>
            <w:tcW w:w="1009" w:type="dxa"/>
            <w:tcBorders>
              <w:top w:val="single" w:sz="4" w:space="0" w:color="auto"/>
              <w:left w:val="single" w:sz="4" w:space="0" w:color="auto"/>
              <w:bottom w:val="single" w:sz="8" w:space="0" w:color="auto"/>
              <w:right w:val="nil"/>
            </w:tcBorders>
            <w:noWrap/>
            <w:vAlign w:val="bottom"/>
            <w:hideMark/>
          </w:tcPr>
          <w:p w14:paraId="5709D334" w14:textId="77777777" w:rsidR="002F4DFC" w:rsidRPr="004D2503" w:rsidRDefault="002F4DFC" w:rsidP="00802685">
            <w:pPr>
              <w:rPr>
                <w:rFonts w:ascii="Calibri" w:hAnsi="Calibri" w:cs="Calibri"/>
                <w:b/>
                <w:bCs/>
                <w:color w:val="000000"/>
                <w:sz w:val="22"/>
                <w:szCs w:val="22"/>
              </w:rPr>
            </w:pPr>
            <w:r w:rsidRPr="004D2503">
              <w:rPr>
                <w:rFonts w:ascii="Calibri" w:hAnsi="Calibri" w:cs="Calibri"/>
                <w:b/>
                <w:bCs/>
                <w:color w:val="000000"/>
                <w:sz w:val="22"/>
                <w:szCs w:val="22"/>
              </w:rPr>
              <w:t>Force (N)</w:t>
            </w:r>
          </w:p>
        </w:tc>
        <w:tc>
          <w:tcPr>
            <w:tcW w:w="833" w:type="dxa"/>
            <w:tcBorders>
              <w:top w:val="single" w:sz="4" w:space="0" w:color="auto"/>
              <w:left w:val="single" w:sz="8" w:space="0" w:color="auto"/>
              <w:bottom w:val="single" w:sz="8" w:space="0" w:color="auto"/>
              <w:right w:val="single" w:sz="4" w:space="0" w:color="auto"/>
            </w:tcBorders>
            <w:noWrap/>
            <w:vAlign w:val="bottom"/>
            <w:hideMark/>
          </w:tcPr>
          <w:p w14:paraId="2EF85E9D" w14:textId="77777777" w:rsidR="002F4DFC" w:rsidRPr="004D2503" w:rsidRDefault="002F4DFC" w:rsidP="00802685">
            <w:pPr>
              <w:rPr>
                <w:rFonts w:ascii="Calibri" w:hAnsi="Calibri" w:cs="Calibri"/>
                <w:b/>
                <w:bCs/>
                <w:color w:val="000000"/>
                <w:sz w:val="22"/>
                <w:szCs w:val="22"/>
              </w:rPr>
            </w:pPr>
            <w:r w:rsidRPr="004D2503">
              <w:rPr>
                <w:rFonts w:ascii="Calibri" w:hAnsi="Calibri" w:cs="Calibri"/>
                <w:b/>
                <w:bCs/>
                <w:color w:val="000000"/>
                <w:sz w:val="22"/>
                <w:szCs w:val="22"/>
              </w:rPr>
              <w:t>Sample</w:t>
            </w:r>
          </w:p>
        </w:tc>
        <w:tc>
          <w:tcPr>
            <w:tcW w:w="168" w:type="dxa"/>
            <w:tcBorders>
              <w:top w:val="single" w:sz="4" w:space="0" w:color="auto"/>
              <w:left w:val="nil"/>
              <w:bottom w:val="single" w:sz="8" w:space="0" w:color="auto"/>
              <w:right w:val="nil"/>
            </w:tcBorders>
            <w:noWrap/>
            <w:vAlign w:val="bottom"/>
            <w:hideMark/>
          </w:tcPr>
          <w:p w14:paraId="09527605" w14:textId="77777777" w:rsidR="002F4DFC" w:rsidRPr="004D2503" w:rsidRDefault="002F4DFC" w:rsidP="00802685">
            <w:pPr>
              <w:rPr>
                <w:rFonts w:ascii="Calibri" w:hAnsi="Calibri" w:cs="Calibri"/>
                <w:b/>
                <w:bCs/>
                <w:color w:val="000000"/>
                <w:sz w:val="22"/>
                <w:szCs w:val="22"/>
              </w:rPr>
            </w:pPr>
          </w:p>
        </w:tc>
        <w:tc>
          <w:tcPr>
            <w:tcW w:w="1019" w:type="dxa"/>
            <w:tcBorders>
              <w:top w:val="single" w:sz="4" w:space="0" w:color="auto"/>
              <w:left w:val="single" w:sz="4" w:space="0" w:color="auto"/>
              <w:bottom w:val="single" w:sz="8" w:space="0" w:color="auto"/>
              <w:right w:val="single" w:sz="8" w:space="0" w:color="auto"/>
            </w:tcBorders>
            <w:noWrap/>
            <w:vAlign w:val="bottom"/>
            <w:hideMark/>
          </w:tcPr>
          <w:p w14:paraId="3B864E25" w14:textId="77777777" w:rsidR="002F4DFC" w:rsidRPr="004D2503" w:rsidRDefault="002F4DFC" w:rsidP="00802685">
            <w:pPr>
              <w:rPr>
                <w:rFonts w:ascii="Calibri" w:hAnsi="Calibri" w:cs="Calibri"/>
                <w:b/>
                <w:bCs/>
                <w:color w:val="000000"/>
                <w:sz w:val="22"/>
                <w:szCs w:val="22"/>
              </w:rPr>
            </w:pPr>
            <w:r w:rsidRPr="004D2503">
              <w:rPr>
                <w:rFonts w:ascii="Calibri" w:hAnsi="Calibri" w:cs="Calibri"/>
                <w:b/>
                <w:bCs/>
                <w:color w:val="000000"/>
                <w:sz w:val="22"/>
                <w:szCs w:val="22"/>
              </w:rPr>
              <w:t>Force (N)</w:t>
            </w:r>
          </w:p>
        </w:tc>
        <w:tc>
          <w:tcPr>
            <w:tcW w:w="817" w:type="dxa"/>
            <w:tcBorders>
              <w:top w:val="single" w:sz="4" w:space="0" w:color="auto"/>
              <w:left w:val="nil"/>
              <w:bottom w:val="single" w:sz="8" w:space="0" w:color="auto"/>
              <w:right w:val="single" w:sz="4" w:space="0" w:color="auto"/>
            </w:tcBorders>
            <w:noWrap/>
            <w:vAlign w:val="bottom"/>
            <w:hideMark/>
          </w:tcPr>
          <w:p w14:paraId="2A70C15A" w14:textId="77777777" w:rsidR="002F4DFC" w:rsidRPr="004D2503" w:rsidRDefault="002F4DFC" w:rsidP="00802685">
            <w:pPr>
              <w:rPr>
                <w:rFonts w:ascii="Calibri" w:hAnsi="Calibri" w:cs="Calibri"/>
                <w:b/>
                <w:bCs/>
                <w:color w:val="000000"/>
                <w:sz w:val="22"/>
                <w:szCs w:val="22"/>
              </w:rPr>
            </w:pPr>
            <w:r w:rsidRPr="004D2503">
              <w:rPr>
                <w:rFonts w:ascii="Calibri" w:hAnsi="Calibri" w:cs="Calibri"/>
                <w:b/>
                <w:bCs/>
                <w:color w:val="000000"/>
                <w:sz w:val="22"/>
                <w:szCs w:val="22"/>
              </w:rPr>
              <w:t>Sample</w:t>
            </w:r>
          </w:p>
        </w:tc>
        <w:tc>
          <w:tcPr>
            <w:tcW w:w="165" w:type="dxa"/>
            <w:tcBorders>
              <w:top w:val="single" w:sz="4" w:space="0" w:color="auto"/>
              <w:left w:val="nil"/>
              <w:bottom w:val="single" w:sz="8" w:space="0" w:color="auto"/>
              <w:right w:val="nil"/>
            </w:tcBorders>
            <w:noWrap/>
            <w:vAlign w:val="bottom"/>
            <w:hideMark/>
          </w:tcPr>
          <w:p w14:paraId="42B6605A" w14:textId="77777777" w:rsidR="002F4DFC" w:rsidRPr="004D2503" w:rsidRDefault="002F4DFC" w:rsidP="00802685">
            <w:pPr>
              <w:rPr>
                <w:rFonts w:ascii="Calibri" w:hAnsi="Calibri" w:cs="Calibri"/>
                <w:b/>
                <w:bCs/>
                <w:color w:val="000000"/>
                <w:sz w:val="22"/>
                <w:szCs w:val="22"/>
              </w:rPr>
            </w:pPr>
          </w:p>
        </w:tc>
        <w:tc>
          <w:tcPr>
            <w:tcW w:w="999" w:type="dxa"/>
            <w:tcBorders>
              <w:top w:val="single" w:sz="4" w:space="0" w:color="auto"/>
              <w:left w:val="single" w:sz="4" w:space="0" w:color="auto"/>
              <w:bottom w:val="single" w:sz="8" w:space="0" w:color="auto"/>
              <w:right w:val="single" w:sz="8" w:space="0" w:color="auto"/>
            </w:tcBorders>
            <w:noWrap/>
            <w:vAlign w:val="bottom"/>
            <w:hideMark/>
          </w:tcPr>
          <w:p w14:paraId="699B418C" w14:textId="77777777" w:rsidR="002F4DFC" w:rsidRPr="004D2503" w:rsidRDefault="002F4DFC" w:rsidP="00802685">
            <w:pPr>
              <w:rPr>
                <w:rFonts w:ascii="Calibri" w:hAnsi="Calibri" w:cs="Calibri"/>
                <w:b/>
                <w:bCs/>
                <w:color w:val="000000"/>
                <w:sz w:val="22"/>
                <w:szCs w:val="22"/>
              </w:rPr>
            </w:pPr>
            <w:r w:rsidRPr="004D2503">
              <w:rPr>
                <w:rFonts w:ascii="Calibri" w:hAnsi="Calibri" w:cs="Calibri"/>
                <w:b/>
                <w:bCs/>
                <w:color w:val="000000"/>
                <w:sz w:val="22"/>
                <w:szCs w:val="22"/>
              </w:rPr>
              <w:t>Force (N)</w:t>
            </w:r>
          </w:p>
        </w:tc>
      </w:tr>
      <w:tr w:rsidR="002F4DFC" w:rsidRPr="004D2503" w14:paraId="4C7B9E62" w14:textId="77777777" w:rsidTr="00802685">
        <w:trPr>
          <w:trHeight w:val="300"/>
        </w:trPr>
        <w:tc>
          <w:tcPr>
            <w:tcW w:w="1420" w:type="dxa"/>
            <w:tcBorders>
              <w:top w:val="nil"/>
              <w:left w:val="nil"/>
              <w:bottom w:val="nil"/>
              <w:right w:val="nil"/>
            </w:tcBorders>
            <w:noWrap/>
            <w:vAlign w:val="bottom"/>
            <w:hideMark/>
          </w:tcPr>
          <w:p w14:paraId="079B515F" w14:textId="77777777" w:rsidR="002F4DFC" w:rsidRPr="004D2503" w:rsidRDefault="002F4DFC" w:rsidP="00802685">
            <w:pPr>
              <w:rPr>
                <w:rFonts w:ascii="Calibri" w:hAnsi="Calibri" w:cs="Calibri"/>
                <w:b/>
                <w:bCs/>
                <w:color w:val="000000"/>
                <w:sz w:val="22"/>
                <w:szCs w:val="22"/>
              </w:rPr>
            </w:pPr>
          </w:p>
        </w:tc>
        <w:tc>
          <w:tcPr>
            <w:tcW w:w="825" w:type="dxa"/>
            <w:tcBorders>
              <w:top w:val="nil"/>
              <w:left w:val="single" w:sz="8" w:space="0" w:color="auto"/>
              <w:bottom w:val="single" w:sz="4" w:space="0" w:color="auto"/>
              <w:right w:val="single" w:sz="4" w:space="0" w:color="auto"/>
            </w:tcBorders>
            <w:noWrap/>
            <w:vAlign w:val="bottom"/>
            <w:hideMark/>
          </w:tcPr>
          <w:p w14:paraId="6C8D6215"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1</w:t>
            </w:r>
          </w:p>
        </w:tc>
        <w:tc>
          <w:tcPr>
            <w:tcW w:w="166" w:type="dxa"/>
            <w:tcBorders>
              <w:top w:val="nil"/>
              <w:left w:val="nil"/>
              <w:bottom w:val="single" w:sz="4" w:space="0" w:color="auto"/>
              <w:right w:val="nil"/>
            </w:tcBorders>
            <w:noWrap/>
            <w:vAlign w:val="bottom"/>
            <w:hideMark/>
          </w:tcPr>
          <w:p w14:paraId="06F89ECB"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1</w:t>
            </w:r>
          </w:p>
        </w:tc>
        <w:tc>
          <w:tcPr>
            <w:tcW w:w="1009" w:type="dxa"/>
            <w:tcBorders>
              <w:top w:val="nil"/>
              <w:left w:val="single" w:sz="4" w:space="0" w:color="auto"/>
              <w:bottom w:val="single" w:sz="4" w:space="0" w:color="auto"/>
              <w:right w:val="nil"/>
            </w:tcBorders>
            <w:noWrap/>
            <w:vAlign w:val="bottom"/>
            <w:hideMark/>
          </w:tcPr>
          <w:p w14:paraId="0AF0793D" w14:textId="77777777" w:rsidR="002F4DFC" w:rsidRPr="004D2503" w:rsidRDefault="002F4DFC" w:rsidP="00802685">
            <w:pPr>
              <w:jc w:val="right"/>
              <w:rPr>
                <w:rFonts w:ascii="Calibri" w:hAnsi="Calibri" w:cs="Calibri"/>
                <w:color w:val="000000"/>
                <w:sz w:val="22"/>
                <w:szCs w:val="22"/>
              </w:rPr>
            </w:pPr>
            <w:r w:rsidRPr="004D2503">
              <w:rPr>
                <w:rFonts w:ascii="Calibri" w:hAnsi="Calibri" w:cs="Calibri"/>
                <w:color w:val="000000"/>
                <w:sz w:val="22"/>
                <w:szCs w:val="22"/>
              </w:rPr>
              <w:t>607.9</w:t>
            </w:r>
          </w:p>
        </w:tc>
        <w:tc>
          <w:tcPr>
            <w:tcW w:w="833" w:type="dxa"/>
            <w:tcBorders>
              <w:top w:val="nil"/>
              <w:left w:val="single" w:sz="8" w:space="0" w:color="auto"/>
              <w:bottom w:val="single" w:sz="4" w:space="0" w:color="auto"/>
              <w:right w:val="single" w:sz="4" w:space="0" w:color="auto"/>
            </w:tcBorders>
            <w:noWrap/>
            <w:vAlign w:val="bottom"/>
            <w:hideMark/>
          </w:tcPr>
          <w:p w14:paraId="4667C212"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1</w:t>
            </w:r>
          </w:p>
        </w:tc>
        <w:tc>
          <w:tcPr>
            <w:tcW w:w="168" w:type="dxa"/>
            <w:tcBorders>
              <w:top w:val="nil"/>
              <w:left w:val="nil"/>
              <w:bottom w:val="single" w:sz="4" w:space="0" w:color="auto"/>
              <w:right w:val="nil"/>
            </w:tcBorders>
            <w:noWrap/>
            <w:vAlign w:val="bottom"/>
            <w:hideMark/>
          </w:tcPr>
          <w:p w14:paraId="158D0D20"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2</w:t>
            </w:r>
          </w:p>
        </w:tc>
        <w:tc>
          <w:tcPr>
            <w:tcW w:w="1019" w:type="dxa"/>
            <w:tcBorders>
              <w:top w:val="nil"/>
              <w:left w:val="single" w:sz="4" w:space="0" w:color="auto"/>
              <w:bottom w:val="single" w:sz="4" w:space="0" w:color="auto"/>
              <w:right w:val="single" w:sz="8" w:space="0" w:color="auto"/>
            </w:tcBorders>
            <w:noWrap/>
            <w:vAlign w:val="bottom"/>
            <w:hideMark/>
          </w:tcPr>
          <w:p w14:paraId="5F3D3D45" w14:textId="77777777" w:rsidR="002F4DFC" w:rsidRPr="004D2503" w:rsidRDefault="002F4DFC" w:rsidP="00802685">
            <w:pPr>
              <w:jc w:val="right"/>
              <w:rPr>
                <w:rFonts w:ascii="Calibri" w:hAnsi="Calibri" w:cs="Calibri"/>
                <w:color w:val="000000"/>
                <w:sz w:val="22"/>
                <w:szCs w:val="22"/>
              </w:rPr>
            </w:pPr>
            <w:r>
              <w:rPr>
                <w:rFonts w:ascii="Calibri" w:hAnsi="Calibri" w:cs="Calibri"/>
                <w:color w:val="000000"/>
                <w:sz w:val="22"/>
                <w:szCs w:val="22"/>
              </w:rPr>
              <w:t>711.2</w:t>
            </w:r>
          </w:p>
        </w:tc>
        <w:tc>
          <w:tcPr>
            <w:tcW w:w="817" w:type="dxa"/>
            <w:tcBorders>
              <w:top w:val="nil"/>
              <w:left w:val="single" w:sz="8" w:space="0" w:color="auto"/>
              <w:bottom w:val="single" w:sz="4" w:space="0" w:color="auto"/>
              <w:right w:val="single" w:sz="4" w:space="0" w:color="auto"/>
            </w:tcBorders>
            <w:noWrap/>
            <w:vAlign w:val="bottom"/>
            <w:hideMark/>
          </w:tcPr>
          <w:p w14:paraId="4B646631"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1</w:t>
            </w:r>
          </w:p>
        </w:tc>
        <w:tc>
          <w:tcPr>
            <w:tcW w:w="165" w:type="dxa"/>
            <w:tcBorders>
              <w:top w:val="nil"/>
              <w:left w:val="nil"/>
              <w:bottom w:val="single" w:sz="4" w:space="0" w:color="auto"/>
              <w:right w:val="nil"/>
            </w:tcBorders>
            <w:noWrap/>
            <w:vAlign w:val="bottom"/>
            <w:hideMark/>
          </w:tcPr>
          <w:p w14:paraId="65B155BE"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3</w:t>
            </w:r>
          </w:p>
        </w:tc>
        <w:tc>
          <w:tcPr>
            <w:tcW w:w="999" w:type="dxa"/>
            <w:tcBorders>
              <w:top w:val="nil"/>
              <w:left w:val="single" w:sz="4" w:space="0" w:color="auto"/>
              <w:bottom w:val="single" w:sz="4" w:space="0" w:color="auto"/>
              <w:right w:val="single" w:sz="8" w:space="0" w:color="auto"/>
            </w:tcBorders>
            <w:noWrap/>
            <w:vAlign w:val="bottom"/>
            <w:hideMark/>
          </w:tcPr>
          <w:p w14:paraId="5F334219" w14:textId="77777777" w:rsidR="002F4DFC" w:rsidRPr="004D2503" w:rsidRDefault="002F4DFC" w:rsidP="00802685">
            <w:pPr>
              <w:jc w:val="right"/>
              <w:rPr>
                <w:rFonts w:ascii="Calibri" w:hAnsi="Calibri" w:cs="Calibri"/>
                <w:color w:val="000000"/>
                <w:sz w:val="22"/>
                <w:szCs w:val="22"/>
              </w:rPr>
            </w:pPr>
            <w:r>
              <w:rPr>
                <w:rFonts w:ascii="Calibri" w:hAnsi="Calibri" w:cs="Calibri"/>
                <w:color w:val="000000"/>
                <w:sz w:val="22"/>
                <w:szCs w:val="22"/>
              </w:rPr>
              <w:t>722.1</w:t>
            </w:r>
          </w:p>
        </w:tc>
      </w:tr>
      <w:tr w:rsidR="002F4DFC" w:rsidRPr="004D2503" w14:paraId="20818708" w14:textId="77777777" w:rsidTr="00802685">
        <w:trPr>
          <w:trHeight w:val="300"/>
        </w:trPr>
        <w:tc>
          <w:tcPr>
            <w:tcW w:w="1420" w:type="dxa"/>
            <w:tcBorders>
              <w:top w:val="nil"/>
              <w:left w:val="nil"/>
              <w:bottom w:val="nil"/>
              <w:right w:val="nil"/>
            </w:tcBorders>
            <w:noWrap/>
            <w:vAlign w:val="bottom"/>
            <w:hideMark/>
          </w:tcPr>
          <w:p w14:paraId="3D78059F" w14:textId="77777777" w:rsidR="002F4DFC" w:rsidRPr="004D2503" w:rsidRDefault="002F4DFC" w:rsidP="00802685">
            <w:pPr>
              <w:jc w:val="right"/>
              <w:rPr>
                <w:rFonts w:ascii="Calibri" w:hAnsi="Calibri" w:cs="Calibri"/>
                <w:color w:val="000000"/>
                <w:sz w:val="22"/>
                <w:szCs w:val="22"/>
              </w:rPr>
            </w:pPr>
          </w:p>
        </w:tc>
        <w:tc>
          <w:tcPr>
            <w:tcW w:w="825" w:type="dxa"/>
            <w:tcBorders>
              <w:top w:val="single" w:sz="4" w:space="0" w:color="auto"/>
              <w:left w:val="single" w:sz="8" w:space="0" w:color="auto"/>
              <w:bottom w:val="single" w:sz="4" w:space="0" w:color="auto"/>
              <w:right w:val="single" w:sz="4" w:space="0" w:color="auto"/>
            </w:tcBorders>
            <w:noWrap/>
            <w:vAlign w:val="bottom"/>
            <w:hideMark/>
          </w:tcPr>
          <w:p w14:paraId="407C6D71"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2</w:t>
            </w:r>
          </w:p>
        </w:tc>
        <w:tc>
          <w:tcPr>
            <w:tcW w:w="166" w:type="dxa"/>
            <w:tcBorders>
              <w:top w:val="single" w:sz="4" w:space="0" w:color="auto"/>
              <w:left w:val="nil"/>
              <w:bottom w:val="single" w:sz="4" w:space="0" w:color="auto"/>
              <w:right w:val="nil"/>
            </w:tcBorders>
            <w:noWrap/>
            <w:vAlign w:val="bottom"/>
            <w:hideMark/>
          </w:tcPr>
          <w:p w14:paraId="007F693D"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1</w:t>
            </w:r>
          </w:p>
        </w:tc>
        <w:tc>
          <w:tcPr>
            <w:tcW w:w="1009" w:type="dxa"/>
            <w:tcBorders>
              <w:top w:val="single" w:sz="4" w:space="0" w:color="auto"/>
              <w:left w:val="single" w:sz="4" w:space="0" w:color="auto"/>
              <w:bottom w:val="single" w:sz="4" w:space="0" w:color="auto"/>
              <w:right w:val="nil"/>
            </w:tcBorders>
            <w:noWrap/>
            <w:vAlign w:val="bottom"/>
            <w:hideMark/>
          </w:tcPr>
          <w:p w14:paraId="32F4ECD4" w14:textId="77777777" w:rsidR="002F4DFC" w:rsidRPr="004D2503" w:rsidRDefault="002F4DFC" w:rsidP="00802685">
            <w:pPr>
              <w:jc w:val="right"/>
              <w:rPr>
                <w:rFonts w:ascii="Calibri" w:hAnsi="Calibri" w:cs="Calibri"/>
                <w:color w:val="000000"/>
                <w:sz w:val="22"/>
                <w:szCs w:val="22"/>
              </w:rPr>
            </w:pPr>
            <w:r w:rsidRPr="004D2503">
              <w:rPr>
                <w:rFonts w:ascii="Calibri" w:hAnsi="Calibri" w:cs="Calibri"/>
                <w:color w:val="000000"/>
                <w:sz w:val="22"/>
                <w:szCs w:val="22"/>
              </w:rPr>
              <w:t>6</w:t>
            </w:r>
            <w:r>
              <w:rPr>
                <w:rFonts w:ascii="Calibri" w:hAnsi="Calibri" w:cs="Calibri"/>
                <w:color w:val="000000"/>
                <w:sz w:val="22"/>
                <w:szCs w:val="22"/>
              </w:rPr>
              <w:t>10.5</w:t>
            </w:r>
          </w:p>
        </w:tc>
        <w:tc>
          <w:tcPr>
            <w:tcW w:w="833" w:type="dxa"/>
            <w:tcBorders>
              <w:top w:val="single" w:sz="4" w:space="0" w:color="auto"/>
              <w:left w:val="single" w:sz="8" w:space="0" w:color="auto"/>
              <w:bottom w:val="single" w:sz="4" w:space="0" w:color="auto"/>
              <w:right w:val="single" w:sz="4" w:space="0" w:color="auto"/>
            </w:tcBorders>
            <w:noWrap/>
            <w:vAlign w:val="bottom"/>
            <w:hideMark/>
          </w:tcPr>
          <w:p w14:paraId="792E462C"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2</w:t>
            </w:r>
          </w:p>
        </w:tc>
        <w:tc>
          <w:tcPr>
            <w:tcW w:w="168" w:type="dxa"/>
            <w:tcBorders>
              <w:top w:val="single" w:sz="4" w:space="0" w:color="auto"/>
              <w:left w:val="nil"/>
              <w:bottom w:val="single" w:sz="4" w:space="0" w:color="auto"/>
              <w:right w:val="nil"/>
            </w:tcBorders>
            <w:noWrap/>
            <w:vAlign w:val="bottom"/>
            <w:hideMark/>
          </w:tcPr>
          <w:p w14:paraId="7F47046C"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2</w:t>
            </w:r>
          </w:p>
        </w:tc>
        <w:tc>
          <w:tcPr>
            <w:tcW w:w="1019" w:type="dxa"/>
            <w:tcBorders>
              <w:top w:val="single" w:sz="4" w:space="0" w:color="auto"/>
              <w:left w:val="single" w:sz="4" w:space="0" w:color="auto"/>
              <w:bottom w:val="single" w:sz="4" w:space="0" w:color="auto"/>
              <w:right w:val="single" w:sz="8" w:space="0" w:color="auto"/>
            </w:tcBorders>
            <w:noWrap/>
            <w:vAlign w:val="bottom"/>
            <w:hideMark/>
          </w:tcPr>
          <w:p w14:paraId="6281A42F" w14:textId="77777777" w:rsidR="002F4DFC" w:rsidRPr="004D2503" w:rsidRDefault="002F4DFC" w:rsidP="00802685">
            <w:pPr>
              <w:jc w:val="right"/>
              <w:rPr>
                <w:rFonts w:ascii="Calibri" w:hAnsi="Calibri" w:cs="Calibri"/>
                <w:color w:val="000000"/>
                <w:sz w:val="22"/>
                <w:szCs w:val="22"/>
              </w:rPr>
            </w:pPr>
            <w:r>
              <w:rPr>
                <w:rFonts w:ascii="Calibri" w:hAnsi="Calibri" w:cs="Calibri"/>
                <w:color w:val="000000"/>
                <w:sz w:val="22"/>
                <w:szCs w:val="22"/>
              </w:rPr>
              <w:t>756.1</w:t>
            </w:r>
          </w:p>
        </w:tc>
        <w:tc>
          <w:tcPr>
            <w:tcW w:w="817" w:type="dxa"/>
            <w:tcBorders>
              <w:top w:val="single" w:sz="4" w:space="0" w:color="auto"/>
              <w:left w:val="single" w:sz="8" w:space="0" w:color="auto"/>
              <w:bottom w:val="single" w:sz="4" w:space="0" w:color="auto"/>
              <w:right w:val="single" w:sz="4" w:space="0" w:color="auto"/>
            </w:tcBorders>
            <w:noWrap/>
            <w:vAlign w:val="bottom"/>
            <w:hideMark/>
          </w:tcPr>
          <w:p w14:paraId="22849025"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2</w:t>
            </w:r>
          </w:p>
        </w:tc>
        <w:tc>
          <w:tcPr>
            <w:tcW w:w="165" w:type="dxa"/>
            <w:tcBorders>
              <w:top w:val="single" w:sz="4" w:space="0" w:color="auto"/>
              <w:left w:val="nil"/>
              <w:bottom w:val="single" w:sz="4" w:space="0" w:color="auto"/>
              <w:right w:val="nil"/>
            </w:tcBorders>
            <w:noWrap/>
            <w:vAlign w:val="bottom"/>
            <w:hideMark/>
          </w:tcPr>
          <w:p w14:paraId="529A9296"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3</w:t>
            </w:r>
          </w:p>
        </w:tc>
        <w:tc>
          <w:tcPr>
            <w:tcW w:w="999" w:type="dxa"/>
            <w:tcBorders>
              <w:top w:val="single" w:sz="4" w:space="0" w:color="auto"/>
              <w:left w:val="single" w:sz="4" w:space="0" w:color="auto"/>
              <w:bottom w:val="single" w:sz="4" w:space="0" w:color="auto"/>
              <w:right w:val="single" w:sz="8" w:space="0" w:color="auto"/>
            </w:tcBorders>
            <w:noWrap/>
            <w:vAlign w:val="bottom"/>
            <w:hideMark/>
          </w:tcPr>
          <w:p w14:paraId="0EF678B6" w14:textId="77777777" w:rsidR="002F4DFC" w:rsidRPr="004D2503" w:rsidRDefault="002F4DFC" w:rsidP="00802685">
            <w:pPr>
              <w:jc w:val="right"/>
              <w:rPr>
                <w:rFonts w:ascii="Calibri" w:hAnsi="Calibri" w:cs="Calibri"/>
                <w:color w:val="000000"/>
                <w:sz w:val="22"/>
                <w:szCs w:val="22"/>
              </w:rPr>
            </w:pPr>
            <w:r>
              <w:rPr>
                <w:rFonts w:ascii="Calibri" w:hAnsi="Calibri" w:cs="Calibri"/>
                <w:color w:val="000000"/>
                <w:sz w:val="22"/>
                <w:szCs w:val="22"/>
              </w:rPr>
              <w:t>735.2</w:t>
            </w:r>
          </w:p>
        </w:tc>
      </w:tr>
      <w:tr w:rsidR="002F4DFC" w:rsidRPr="004D2503" w14:paraId="2F32D8F0" w14:textId="77777777" w:rsidTr="00802685">
        <w:trPr>
          <w:trHeight w:val="315"/>
        </w:trPr>
        <w:tc>
          <w:tcPr>
            <w:tcW w:w="1420" w:type="dxa"/>
            <w:tcBorders>
              <w:top w:val="nil"/>
              <w:left w:val="nil"/>
              <w:bottom w:val="nil"/>
              <w:right w:val="nil"/>
            </w:tcBorders>
            <w:noWrap/>
            <w:vAlign w:val="bottom"/>
            <w:hideMark/>
          </w:tcPr>
          <w:p w14:paraId="2425F821" w14:textId="77777777" w:rsidR="002F4DFC" w:rsidRPr="004D2503" w:rsidRDefault="002F4DFC" w:rsidP="00802685">
            <w:pPr>
              <w:jc w:val="right"/>
              <w:rPr>
                <w:rFonts w:ascii="Calibri" w:hAnsi="Calibri" w:cs="Calibri"/>
                <w:color w:val="000000"/>
                <w:sz w:val="22"/>
                <w:szCs w:val="22"/>
              </w:rPr>
            </w:pPr>
          </w:p>
        </w:tc>
        <w:tc>
          <w:tcPr>
            <w:tcW w:w="825" w:type="dxa"/>
            <w:tcBorders>
              <w:top w:val="single" w:sz="4" w:space="0" w:color="auto"/>
              <w:left w:val="single" w:sz="8" w:space="0" w:color="auto"/>
              <w:bottom w:val="single" w:sz="8" w:space="0" w:color="auto"/>
              <w:right w:val="single" w:sz="4" w:space="0" w:color="auto"/>
            </w:tcBorders>
            <w:noWrap/>
            <w:vAlign w:val="bottom"/>
            <w:hideMark/>
          </w:tcPr>
          <w:p w14:paraId="5FACC2A2"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3</w:t>
            </w:r>
          </w:p>
        </w:tc>
        <w:tc>
          <w:tcPr>
            <w:tcW w:w="166" w:type="dxa"/>
            <w:tcBorders>
              <w:top w:val="single" w:sz="4" w:space="0" w:color="auto"/>
              <w:left w:val="nil"/>
              <w:bottom w:val="single" w:sz="8" w:space="0" w:color="auto"/>
              <w:right w:val="nil"/>
            </w:tcBorders>
            <w:noWrap/>
            <w:vAlign w:val="bottom"/>
            <w:hideMark/>
          </w:tcPr>
          <w:p w14:paraId="01B3A6FC"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1</w:t>
            </w:r>
          </w:p>
        </w:tc>
        <w:tc>
          <w:tcPr>
            <w:tcW w:w="1009" w:type="dxa"/>
            <w:tcBorders>
              <w:top w:val="single" w:sz="4" w:space="0" w:color="auto"/>
              <w:left w:val="single" w:sz="4" w:space="0" w:color="auto"/>
              <w:bottom w:val="single" w:sz="8" w:space="0" w:color="auto"/>
              <w:right w:val="nil"/>
            </w:tcBorders>
            <w:noWrap/>
            <w:vAlign w:val="bottom"/>
            <w:hideMark/>
          </w:tcPr>
          <w:p w14:paraId="6419B4C3" w14:textId="77777777" w:rsidR="002F4DFC" w:rsidRPr="004D2503" w:rsidRDefault="002F4DFC" w:rsidP="00802685">
            <w:pPr>
              <w:jc w:val="right"/>
              <w:rPr>
                <w:rFonts w:ascii="Calibri" w:hAnsi="Calibri" w:cs="Calibri"/>
                <w:color w:val="000000"/>
                <w:sz w:val="22"/>
                <w:szCs w:val="22"/>
              </w:rPr>
            </w:pPr>
            <w:r>
              <w:rPr>
                <w:rFonts w:ascii="Calibri" w:hAnsi="Calibri" w:cs="Calibri"/>
                <w:color w:val="000000"/>
                <w:sz w:val="22"/>
                <w:szCs w:val="22"/>
              </w:rPr>
              <w:t>672.1</w:t>
            </w:r>
          </w:p>
        </w:tc>
        <w:tc>
          <w:tcPr>
            <w:tcW w:w="833" w:type="dxa"/>
            <w:tcBorders>
              <w:top w:val="single" w:sz="4" w:space="0" w:color="auto"/>
              <w:left w:val="single" w:sz="8" w:space="0" w:color="auto"/>
              <w:bottom w:val="single" w:sz="8" w:space="0" w:color="auto"/>
              <w:right w:val="single" w:sz="4" w:space="0" w:color="auto"/>
            </w:tcBorders>
            <w:noWrap/>
            <w:vAlign w:val="bottom"/>
            <w:hideMark/>
          </w:tcPr>
          <w:p w14:paraId="493884EB"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3</w:t>
            </w:r>
          </w:p>
        </w:tc>
        <w:tc>
          <w:tcPr>
            <w:tcW w:w="168" w:type="dxa"/>
            <w:tcBorders>
              <w:top w:val="single" w:sz="4" w:space="0" w:color="auto"/>
              <w:left w:val="nil"/>
              <w:bottom w:val="single" w:sz="8" w:space="0" w:color="auto"/>
              <w:right w:val="nil"/>
            </w:tcBorders>
            <w:noWrap/>
            <w:vAlign w:val="bottom"/>
            <w:hideMark/>
          </w:tcPr>
          <w:p w14:paraId="18500151"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2</w:t>
            </w:r>
          </w:p>
        </w:tc>
        <w:tc>
          <w:tcPr>
            <w:tcW w:w="1019" w:type="dxa"/>
            <w:tcBorders>
              <w:top w:val="single" w:sz="4" w:space="0" w:color="auto"/>
              <w:left w:val="single" w:sz="4" w:space="0" w:color="auto"/>
              <w:bottom w:val="single" w:sz="8" w:space="0" w:color="auto"/>
              <w:right w:val="single" w:sz="8" w:space="0" w:color="auto"/>
            </w:tcBorders>
            <w:noWrap/>
            <w:vAlign w:val="bottom"/>
            <w:hideMark/>
          </w:tcPr>
          <w:p w14:paraId="504F4103" w14:textId="77777777" w:rsidR="002F4DFC" w:rsidRPr="004D2503" w:rsidRDefault="002F4DFC" w:rsidP="00802685">
            <w:pPr>
              <w:jc w:val="right"/>
              <w:rPr>
                <w:rFonts w:ascii="Calibri" w:hAnsi="Calibri" w:cs="Calibri"/>
                <w:color w:val="000000"/>
                <w:sz w:val="22"/>
                <w:szCs w:val="22"/>
              </w:rPr>
            </w:pPr>
            <w:r w:rsidRPr="004D2503">
              <w:rPr>
                <w:rFonts w:ascii="Calibri" w:hAnsi="Calibri" w:cs="Calibri"/>
                <w:color w:val="000000"/>
                <w:sz w:val="22"/>
                <w:szCs w:val="22"/>
              </w:rPr>
              <w:t>852.1</w:t>
            </w:r>
          </w:p>
        </w:tc>
        <w:tc>
          <w:tcPr>
            <w:tcW w:w="817" w:type="dxa"/>
            <w:tcBorders>
              <w:top w:val="single" w:sz="4" w:space="0" w:color="auto"/>
              <w:left w:val="single" w:sz="8" w:space="0" w:color="auto"/>
              <w:bottom w:val="single" w:sz="8" w:space="0" w:color="auto"/>
              <w:right w:val="single" w:sz="4" w:space="0" w:color="auto"/>
            </w:tcBorders>
            <w:noWrap/>
            <w:vAlign w:val="bottom"/>
            <w:hideMark/>
          </w:tcPr>
          <w:p w14:paraId="0B7DFFF6"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3</w:t>
            </w:r>
          </w:p>
        </w:tc>
        <w:tc>
          <w:tcPr>
            <w:tcW w:w="165" w:type="dxa"/>
            <w:tcBorders>
              <w:top w:val="single" w:sz="4" w:space="0" w:color="auto"/>
              <w:left w:val="nil"/>
              <w:bottom w:val="single" w:sz="8" w:space="0" w:color="auto"/>
              <w:right w:val="nil"/>
            </w:tcBorders>
            <w:noWrap/>
            <w:vAlign w:val="bottom"/>
            <w:hideMark/>
          </w:tcPr>
          <w:p w14:paraId="7BD13B1C" w14:textId="77777777" w:rsidR="002F4DFC" w:rsidRPr="004D2503" w:rsidRDefault="002F4DFC" w:rsidP="00802685">
            <w:pPr>
              <w:jc w:val="right"/>
              <w:rPr>
                <w:rFonts w:ascii="Calibri" w:hAnsi="Calibri" w:cs="Calibri"/>
                <w:b/>
                <w:bCs/>
                <w:color w:val="000000"/>
                <w:sz w:val="22"/>
                <w:szCs w:val="22"/>
              </w:rPr>
            </w:pPr>
            <w:r w:rsidRPr="004D2503">
              <w:rPr>
                <w:rFonts w:ascii="Calibri" w:hAnsi="Calibri" w:cs="Calibri"/>
                <w:b/>
                <w:bCs/>
                <w:color w:val="000000"/>
                <w:sz w:val="22"/>
                <w:szCs w:val="22"/>
              </w:rPr>
              <w:t>3</w:t>
            </w:r>
          </w:p>
        </w:tc>
        <w:tc>
          <w:tcPr>
            <w:tcW w:w="999" w:type="dxa"/>
            <w:tcBorders>
              <w:top w:val="single" w:sz="4" w:space="0" w:color="auto"/>
              <w:left w:val="single" w:sz="4" w:space="0" w:color="auto"/>
              <w:bottom w:val="single" w:sz="8" w:space="0" w:color="auto"/>
              <w:right w:val="single" w:sz="8" w:space="0" w:color="auto"/>
            </w:tcBorders>
            <w:noWrap/>
            <w:vAlign w:val="bottom"/>
            <w:hideMark/>
          </w:tcPr>
          <w:p w14:paraId="24D58A99" w14:textId="77777777" w:rsidR="002F4DFC" w:rsidRPr="004D2503" w:rsidRDefault="002F4DFC" w:rsidP="00802685">
            <w:pPr>
              <w:jc w:val="right"/>
              <w:rPr>
                <w:rFonts w:ascii="Calibri" w:hAnsi="Calibri" w:cs="Calibri"/>
                <w:color w:val="000000"/>
                <w:sz w:val="22"/>
                <w:szCs w:val="22"/>
              </w:rPr>
            </w:pPr>
            <w:r w:rsidRPr="004D2503">
              <w:rPr>
                <w:rFonts w:ascii="Calibri" w:hAnsi="Calibri" w:cs="Calibri"/>
                <w:color w:val="000000"/>
                <w:sz w:val="22"/>
                <w:szCs w:val="22"/>
              </w:rPr>
              <w:t>784.8</w:t>
            </w:r>
          </w:p>
        </w:tc>
      </w:tr>
    </w:tbl>
    <w:p w14:paraId="4CB9425C" w14:textId="77777777" w:rsidR="002F4DFC" w:rsidRDefault="002F4DFC" w:rsidP="002F4DFC"/>
    <w:p w14:paraId="7A338EB9" w14:textId="7B906821" w:rsidR="002F4DFC" w:rsidRPr="004D2503" w:rsidRDefault="002F4DFC" w:rsidP="002F4DFC">
      <w:r>
        <w:rPr>
          <w:bCs/>
          <w:noProof/>
        </w:rPr>
        <w:drawing>
          <wp:anchor distT="0" distB="0" distL="114300" distR="114300" simplePos="0" relativeHeight="251675648" behindDoc="0" locked="0" layoutInCell="1" allowOverlap="1" wp14:anchorId="355A9D64" wp14:editId="3BA073EA">
            <wp:simplePos x="0" y="0"/>
            <wp:positionH relativeFrom="margin">
              <wp:posOffset>2704042</wp:posOffset>
            </wp:positionH>
            <wp:positionV relativeFrom="paragraph">
              <wp:posOffset>3810</wp:posOffset>
            </wp:positionV>
            <wp:extent cx="854710" cy="1215390"/>
            <wp:effectExtent l="0" t="0" r="2540" b="3810"/>
            <wp:wrapNone/>
            <wp:docPr id="576656314" name="Picture 3" descr="A group of round metal butt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656314" name="Picture 3" descr="A group of round metal buttons&#10;&#10;Description automatically generated"/>
                    <pic:cNvPicPr/>
                  </pic:nvPicPr>
                  <pic:blipFill rotWithShape="1">
                    <a:blip r:embed="rId29" cstate="print">
                      <a:extLst>
                        <a:ext uri="{28A0092B-C50C-407E-A947-70E740481C1C}">
                          <a14:useLocalDpi xmlns:a14="http://schemas.microsoft.com/office/drawing/2010/main" val="0"/>
                        </a:ext>
                      </a:extLst>
                    </a:blip>
                    <a:srcRect r="55230"/>
                    <a:stretch/>
                  </pic:blipFill>
                  <pic:spPr bwMode="auto">
                    <a:xfrm>
                      <a:off x="0" y="0"/>
                      <a:ext cx="854710" cy="1215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Cs/>
          <w:noProof/>
        </w:rPr>
        <w:drawing>
          <wp:anchor distT="0" distB="0" distL="114300" distR="114300" simplePos="0" relativeHeight="251676672" behindDoc="0" locked="0" layoutInCell="1" allowOverlap="1" wp14:anchorId="0369C1A4" wp14:editId="2D176725">
            <wp:simplePos x="0" y="0"/>
            <wp:positionH relativeFrom="margin">
              <wp:posOffset>4156710</wp:posOffset>
            </wp:positionH>
            <wp:positionV relativeFrom="paragraph">
              <wp:posOffset>4445</wp:posOffset>
            </wp:positionV>
            <wp:extent cx="854710" cy="1215390"/>
            <wp:effectExtent l="0" t="0" r="2540" b="3810"/>
            <wp:wrapNone/>
            <wp:docPr id="540709329" name="Picture 4" descr="A group of round metal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709329" name="Picture 4" descr="A group of round metal objects&#10;&#10;Description automatically generated"/>
                    <pic:cNvPicPr/>
                  </pic:nvPicPr>
                  <pic:blipFill rotWithShape="1">
                    <a:blip r:embed="rId30" cstate="print">
                      <a:extLst>
                        <a:ext uri="{28A0092B-C50C-407E-A947-70E740481C1C}">
                          <a14:useLocalDpi xmlns:a14="http://schemas.microsoft.com/office/drawing/2010/main" val="0"/>
                        </a:ext>
                      </a:extLst>
                    </a:blip>
                    <a:srcRect r="50870"/>
                    <a:stretch/>
                  </pic:blipFill>
                  <pic:spPr bwMode="auto">
                    <a:xfrm>
                      <a:off x="0" y="0"/>
                      <a:ext cx="854710" cy="1215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4624" behindDoc="0" locked="0" layoutInCell="1" allowOverlap="1" wp14:anchorId="4161367B" wp14:editId="597A8DF9">
            <wp:simplePos x="0" y="0"/>
            <wp:positionH relativeFrom="column">
              <wp:posOffset>1167977</wp:posOffset>
            </wp:positionH>
            <wp:positionV relativeFrom="paragraph">
              <wp:posOffset>4445</wp:posOffset>
            </wp:positionV>
            <wp:extent cx="854710" cy="1209040"/>
            <wp:effectExtent l="0" t="0" r="2540" b="0"/>
            <wp:wrapNone/>
            <wp:docPr id="1608717179" name="Picture 2" descr="A group of round black object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717179" name="Picture 2" descr="A group of round black objects on a white surface&#10;&#10;Description automatically generated"/>
                    <pic:cNvPicPr/>
                  </pic:nvPicPr>
                  <pic:blipFill rotWithShape="1">
                    <a:blip r:embed="rId31" cstate="print">
                      <a:extLst>
                        <a:ext uri="{28A0092B-C50C-407E-A947-70E740481C1C}">
                          <a14:useLocalDpi xmlns:a14="http://schemas.microsoft.com/office/drawing/2010/main" val="0"/>
                        </a:ext>
                      </a:extLst>
                    </a:blip>
                    <a:srcRect r="56643"/>
                    <a:stretch/>
                  </pic:blipFill>
                  <pic:spPr bwMode="auto">
                    <a:xfrm>
                      <a:off x="0" y="0"/>
                      <a:ext cx="854710" cy="1209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6F73E1A" w14:textId="77777777" w:rsidR="002F4DFC" w:rsidRDefault="002F4DFC" w:rsidP="002F4DFC">
      <w:pPr>
        <w:rPr>
          <w:bCs/>
        </w:rPr>
      </w:pPr>
    </w:p>
    <w:p w14:paraId="76163EB0" w14:textId="77777777" w:rsidR="002F4DFC" w:rsidRDefault="002F4DFC" w:rsidP="002F4DFC">
      <w:pPr>
        <w:rPr>
          <w:bCs/>
        </w:rPr>
      </w:pPr>
    </w:p>
    <w:p w14:paraId="4E6FDE92" w14:textId="77777777" w:rsidR="002F4DFC" w:rsidRDefault="002F4DFC" w:rsidP="002F4DFC">
      <w:pPr>
        <w:rPr>
          <w:bCs/>
        </w:rPr>
      </w:pPr>
    </w:p>
    <w:p w14:paraId="34BA71F6" w14:textId="77777777" w:rsidR="002F4DFC" w:rsidRDefault="002F4DFC" w:rsidP="002F4DFC">
      <w:pPr>
        <w:rPr>
          <w:bCs/>
        </w:rPr>
      </w:pPr>
    </w:p>
    <w:p w14:paraId="6FB2CBEC" w14:textId="77777777" w:rsidR="002F4DFC" w:rsidRDefault="002F4DFC" w:rsidP="002F4DFC"/>
    <w:p w14:paraId="3946099B" w14:textId="76A0DB55" w:rsidR="002F4DFC" w:rsidRPr="009555D4" w:rsidRDefault="002F4DFC" w:rsidP="002F4DFC"/>
    <w:p w14:paraId="4EEB564D" w14:textId="140B547A" w:rsidR="002F4DFC" w:rsidRDefault="00DC6D1D" w:rsidP="002F4DFC">
      <w:pPr>
        <w:tabs>
          <w:tab w:val="left" w:pos="2475"/>
          <w:tab w:val="left" w:pos="4455"/>
          <w:tab w:val="left" w:pos="6855"/>
        </w:tabs>
      </w:pPr>
      <w:r>
        <w:rPr>
          <w:noProof/>
        </w:rPr>
        <mc:AlternateContent>
          <mc:Choice Requires="wps">
            <w:drawing>
              <wp:anchor distT="0" distB="0" distL="114300" distR="114300" simplePos="0" relativeHeight="251691008" behindDoc="0" locked="0" layoutInCell="1" allowOverlap="1" wp14:anchorId="3650353D" wp14:editId="232ABDF9">
                <wp:simplePos x="0" y="0"/>
                <wp:positionH relativeFrom="column">
                  <wp:posOffset>4171447</wp:posOffset>
                </wp:positionH>
                <wp:positionV relativeFrom="paragraph">
                  <wp:posOffset>9072</wp:posOffset>
                </wp:positionV>
                <wp:extent cx="914400" cy="635"/>
                <wp:effectExtent l="0" t="0" r="0" b="0"/>
                <wp:wrapNone/>
                <wp:docPr id="1954474605"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7A0C93F8" w14:textId="660EDC1F" w:rsidR="00DC6D1D" w:rsidRPr="00A3635D" w:rsidRDefault="00DC6D1D" w:rsidP="00DC6D1D">
                            <w:pPr>
                              <w:pStyle w:val="Caption"/>
                              <w:rPr>
                                <w:bCs/>
                                <w:noProof/>
                              </w:rPr>
                            </w:pPr>
                            <w:bookmarkStart w:id="40" w:name="_Toc165212314"/>
                            <w:r>
                              <w:t xml:space="preserve">Figure </w:t>
                            </w:r>
                            <w:r>
                              <w:fldChar w:fldCharType="begin"/>
                            </w:r>
                            <w:r>
                              <w:instrText xml:space="preserve"> SEQ Figure \* ARABIC </w:instrText>
                            </w:r>
                            <w:r>
                              <w:fldChar w:fldCharType="separate"/>
                            </w:r>
                            <w:r w:rsidR="002A3427">
                              <w:rPr>
                                <w:noProof/>
                              </w:rPr>
                              <w:t>15</w:t>
                            </w:r>
                            <w:r>
                              <w:fldChar w:fldCharType="end"/>
                            </w:r>
                            <w:r>
                              <w:t xml:space="preserve">: Normal Build and </w:t>
                            </w:r>
                            <w:r w:rsidRPr="0082183D">
                              <w:rPr>
                                <w:rFonts w:ascii="Calibri" w:hAnsi="Calibri" w:cs="Calibri"/>
                                <w:b/>
                                <w:bCs/>
                              </w:rPr>
                              <w:t>155°</w:t>
                            </w:r>
                            <w:r w:rsidR="00962F8B" w:rsidRPr="0082183D">
                              <w:rPr>
                                <w:rFonts w:ascii="Calibri" w:hAnsi="Calibri" w:cs="Calibri"/>
                                <w:b/>
                                <w:bCs/>
                              </w:rPr>
                              <w:t>C.</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50353D" id="_x0000_s1032" type="#_x0000_t202" style="position:absolute;margin-left:328.45pt;margin-top:.7pt;width:1in;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" stroked="f">
                <v:textbox style="mso-fit-shape-to-text:t" inset="0,0,0,0">
                  <w:txbxContent>
                    <w:p w14:paraId="7A0C93F8" w14:textId="660EDC1F" w:rsidR="00DC6D1D" w:rsidRPr="00A3635D" w:rsidRDefault="00DC6D1D" w:rsidP="00DC6D1D">
                      <w:pPr>
                        <w:pStyle w:val="Caption"/>
                        <w:rPr>
                          <w:bCs/>
                          <w:noProof/>
                        </w:rPr>
                      </w:pPr>
                      <w:bookmarkStart w:id="41" w:name="_Toc165212314"/>
                      <w:r>
                        <w:t xml:space="preserve">Figure </w:t>
                      </w:r>
                      <w:r>
                        <w:fldChar w:fldCharType="begin"/>
                      </w:r>
                      <w:r>
                        <w:instrText xml:space="preserve"> SEQ Figure \* ARABIC </w:instrText>
                      </w:r>
                      <w:r>
                        <w:fldChar w:fldCharType="separate"/>
                      </w:r>
                      <w:r w:rsidR="002A3427">
                        <w:rPr>
                          <w:noProof/>
                        </w:rPr>
                        <w:t>15</w:t>
                      </w:r>
                      <w:r>
                        <w:fldChar w:fldCharType="end"/>
                      </w:r>
                      <w:r>
                        <w:t xml:space="preserve">: Normal Build and </w:t>
                      </w:r>
                      <w:r w:rsidRPr="0082183D">
                        <w:rPr>
                          <w:rFonts w:ascii="Calibri" w:hAnsi="Calibri" w:cs="Calibri"/>
                          <w:b/>
                          <w:bCs/>
                        </w:rPr>
                        <w:t>155°</w:t>
                      </w:r>
                      <w:r w:rsidR="00962F8B" w:rsidRPr="0082183D">
                        <w:rPr>
                          <w:rFonts w:ascii="Calibri" w:hAnsi="Calibri" w:cs="Calibri"/>
                          <w:b/>
                          <w:bCs/>
                        </w:rPr>
                        <w:t>C.</w:t>
                      </w:r>
                      <w:bookmarkEnd w:id="41"/>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70A2572F" wp14:editId="4A18EBFB">
                <wp:simplePos x="0" y="0"/>
                <wp:positionH relativeFrom="column">
                  <wp:posOffset>2684170</wp:posOffset>
                </wp:positionH>
                <wp:positionV relativeFrom="paragraph">
                  <wp:posOffset>41654</wp:posOffset>
                </wp:positionV>
                <wp:extent cx="914400" cy="635"/>
                <wp:effectExtent l="0" t="0" r="0" b="0"/>
                <wp:wrapNone/>
                <wp:docPr id="454201342"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6C74DA17" w14:textId="61A2A3F0" w:rsidR="00DC6D1D" w:rsidRPr="00C3692F" w:rsidRDefault="00DC6D1D" w:rsidP="00DC6D1D">
                            <w:pPr>
                              <w:pStyle w:val="Caption"/>
                              <w:rPr>
                                <w:noProof/>
                              </w:rPr>
                            </w:pPr>
                            <w:bookmarkStart w:id="42" w:name="_Toc165212315"/>
                            <w:r>
                              <w:t xml:space="preserve">Figure </w:t>
                            </w:r>
                            <w:r>
                              <w:fldChar w:fldCharType="begin"/>
                            </w:r>
                            <w:r>
                              <w:instrText xml:space="preserve"> SEQ Figure \* ARABIC </w:instrText>
                            </w:r>
                            <w:r>
                              <w:fldChar w:fldCharType="separate"/>
                            </w:r>
                            <w:r w:rsidR="002A3427">
                              <w:rPr>
                                <w:noProof/>
                              </w:rPr>
                              <w:t>16</w:t>
                            </w:r>
                            <w:r>
                              <w:fldChar w:fldCharType="end"/>
                            </w:r>
                            <w:r>
                              <w:t xml:space="preserve">: Both Sides and </w:t>
                            </w:r>
                            <w:r w:rsidRPr="00992694">
                              <w:t>155°C</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A2572F" id="_x0000_s1033" type="#_x0000_t202" style="position:absolute;margin-left:211.35pt;margin-top:3.3pt;width:1in;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" stroked="f">
                <v:textbox style="mso-fit-shape-to-text:t" inset="0,0,0,0">
                  <w:txbxContent>
                    <w:p w14:paraId="6C74DA17" w14:textId="61A2A3F0" w:rsidR="00DC6D1D" w:rsidRPr="00C3692F" w:rsidRDefault="00DC6D1D" w:rsidP="00DC6D1D">
                      <w:pPr>
                        <w:pStyle w:val="Caption"/>
                        <w:rPr>
                          <w:noProof/>
                        </w:rPr>
                      </w:pPr>
                      <w:bookmarkStart w:id="43" w:name="_Toc165212315"/>
                      <w:r>
                        <w:t xml:space="preserve">Figure </w:t>
                      </w:r>
                      <w:r>
                        <w:fldChar w:fldCharType="begin"/>
                      </w:r>
                      <w:r>
                        <w:instrText xml:space="preserve"> SEQ Figure \* ARABIC </w:instrText>
                      </w:r>
                      <w:r>
                        <w:fldChar w:fldCharType="separate"/>
                      </w:r>
                      <w:r w:rsidR="002A3427">
                        <w:rPr>
                          <w:noProof/>
                        </w:rPr>
                        <w:t>16</w:t>
                      </w:r>
                      <w:r>
                        <w:fldChar w:fldCharType="end"/>
                      </w:r>
                      <w:r>
                        <w:t xml:space="preserve">: Both Sides and </w:t>
                      </w:r>
                      <w:r w:rsidRPr="00992694">
                        <w:t>155°C</w:t>
                      </w:r>
                      <w:bookmarkEnd w:id="43"/>
                    </w:p>
                  </w:txbxContent>
                </v:textbox>
              </v:shape>
            </w:pict>
          </mc:Fallback>
        </mc:AlternateContent>
      </w:r>
      <w:r>
        <w:rPr>
          <w:noProof/>
        </w:rPr>
        <mc:AlternateContent>
          <mc:Choice Requires="wps">
            <w:drawing>
              <wp:anchor distT="0" distB="0" distL="114300" distR="114300" simplePos="0" relativeHeight="251693056" behindDoc="0" locked="0" layoutInCell="1" allowOverlap="1" wp14:anchorId="6B5CB4AA" wp14:editId="1E901B55">
                <wp:simplePos x="0" y="0"/>
                <wp:positionH relativeFrom="column">
                  <wp:posOffset>1148162</wp:posOffset>
                </wp:positionH>
                <wp:positionV relativeFrom="paragraph">
                  <wp:posOffset>55245</wp:posOffset>
                </wp:positionV>
                <wp:extent cx="914400" cy="635"/>
                <wp:effectExtent l="0" t="0" r="0" b="0"/>
                <wp:wrapNone/>
                <wp:docPr id="977845671" name="Text Box 1"/>
                <wp:cNvGraphicFramePr/>
                <a:graphic xmlns:a="http://schemas.openxmlformats.org/drawingml/2006/main">
                  <a:graphicData uri="http://schemas.microsoft.com/office/word/2010/wordprocessingShape">
                    <wps:wsp>
                      <wps:cNvSpPr txBox="1"/>
                      <wps:spPr>
                        <a:xfrm>
                          <a:off x="0" y="0"/>
                          <a:ext cx="914400" cy="635"/>
                        </a:xfrm>
                        <a:prstGeom prst="rect">
                          <a:avLst/>
                        </a:prstGeom>
                        <a:solidFill>
                          <a:prstClr val="white"/>
                        </a:solidFill>
                        <a:ln>
                          <a:noFill/>
                        </a:ln>
                      </wps:spPr>
                      <wps:txbx>
                        <w:txbxContent>
                          <w:p w14:paraId="52A800A2" w14:textId="3AA60D28" w:rsidR="00DC6D1D" w:rsidRPr="00FB0A40" w:rsidRDefault="00DC6D1D" w:rsidP="00DC6D1D">
                            <w:pPr>
                              <w:pStyle w:val="Caption"/>
                              <w:rPr>
                                <w:bCs/>
                                <w:noProof/>
                              </w:rPr>
                            </w:pPr>
                            <w:bookmarkStart w:id="44" w:name="_Toc165212316"/>
                            <w:r>
                              <w:t xml:space="preserve">Figure </w:t>
                            </w:r>
                            <w:r>
                              <w:fldChar w:fldCharType="begin"/>
                            </w:r>
                            <w:r>
                              <w:instrText xml:space="preserve"> SEQ Figure \* ARABIC </w:instrText>
                            </w:r>
                            <w:r>
                              <w:fldChar w:fldCharType="separate"/>
                            </w:r>
                            <w:r w:rsidR="002A3427">
                              <w:rPr>
                                <w:noProof/>
                              </w:rPr>
                              <w:t>17</w:t>
                            </w:r>
                            <w:r>
                              <w:fldChar w:fldCharType="end"/>
                            </w:r>
                            <w:r>
                              <w:t>: Normal Build</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5CB4AA" id="_x0000_s1034" type="#_x0000_t202" style="position:absolute;margin-left:90.4pt;margin-top:4.35pt;width:1in;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" stroked="f">
                <v:textbox style="mso-fit-shape-to-text:t" inset="0,0,0,0">
                  <w:txbxContent>
                    <w:p w14:paraId="52A800A2" w14:textId="3AA60D28" w:rsidR="00DC6D1D" w:rsidRPr="00FB0A40" w:rsidRDefault="00DC6D1D" w:rsidP="00DC6D1D">
                      <w:pPr>
                        <w:pStyle w:val="Caption"/>
                        <w:rPr>
                          <w:bCs/>
                          <w:noProof/>
                        </w:rPr>
                      </w:pPr>
                      <w:bookmarkStart w:id="45" w:name="_Toc165212316"/>
                      <w:r>
                        <w:t xml:space="preserve">Figure </w:t>
                      </w:r>
                      <w:r>
                        <w:fldChar w:fldCharType="begin"/>
                      </w:r>
                      <w:r>
                        <w:instrText xml:space="preserve"> SEQ Figure \* ARABIC </w:instrText>
                      </w:r>
                      <w:r>
                        <w:fldChar w:fldCharType="separate"/>
                      </w:r>
                      <w:r w:rsidR="002A3427">
                        <w:rPr>
                          <w:noProof/>
                        </w:rPr>
                        <w:t>17</w:t>
                      </w:r>
                      <w:r>
                        <w:fldChar w:fldCharType="end"/>
                      </w:r>
                      <w:r>
                        <w:t>: Normal Build</w:t>
                      </w:r>
                      <w:bookmarkEnd w:id="45"/>
                    </w:p>
                  </w:txbxContent>
                </v:textbox>
              </v:shape>
            </w:pict>
          </mc:Fallback>
        </mc:AlternateContent>
      </w:r>
      <w:r w:rsidR="002F4DFC">
        <w:t xml:space="preserve">                                  </w:t>
      </w:r>
      <w:r w:rsidR="002F4DFC">
        <w:tab/>
      </w:r>
    </w:p>
    <w:p w14:paraId="79FBB775" w14:textId="77777777" w:rsidR="00D90E98" w:rsidRDefault="00D90E98" w:rsidP="005067F1">
      <w:pPr>
        <w:pStyle w:val="Heading3"/>
        <w:rPr>
          <w:rFonts w:ascii="Calibri" w:hAnsi="Calibri" w:cs="Calibri"/>
          <w:color w:val="auto"/>
          <w:sz w:val="24"/>
          <w:szCs w:val="18"/>
        </w:rPr>
      </w:pPr>
    </w:p>
    <w:p w14:paraId="266E7B62" w14:textId="77777777" w:rsidR="00DC6D1D" w:rsidRPr="00DC6D1D" w:rsidRDefault="00DC6D1D" w:rsidP="00DC6D1D"/>
    <w:p w14:paraId="6B852C26" w14:textId="003B06CE" w:rsidR="002F4DFC" w:rsidRPr="0082183D" w:rsidRDefault="002F4DFC" w:rsidP="002F4DFC">
      <w:pPr>
        <w:rPr>
          <w:rFonts w:ascii="Calibri" w:hAnsi="Calibri" w:cs="Calibri"/>
        </w:rPr>
      </w:pPr>
      <w:r w:rsidRPr="0082183D">
        <w:rPr>
          <w:rFonts w:ascii="Calibri" w:hAnsi="Calibri" w:cs="Calibri"/>
        </w:rPr>
        <w:t>The results showed that curing at 155°C was a benefit to the strength of the bond. The results were sent to design for analysis.</w:t>
      </w:r>
      <w:r>
        <w:rPr>
          <w:rFonts w:ascii="Calibri" w:hAnsi="Calibri" w:cs="Calibri"/>
        </w:rPr>
        <w:t xml:space="preserve"> The trial validates the theory proposed and once the design team confirm they are happy then the project can progress. </w:t>
      </w:r>
    </w:p>
    <w:p w14:paraId="7109CACA" w14:textId="77777777" w:rsidR="002F4DFC" w:rsidRDefault="002F4DFC" w:rsidP="002F4DFC"/>
    <w:p w14:paraId="1372BF47" w14:textId="77777777" w:rsidR="002F4DFC" w:rsidRPr="002F4DFC" w:rsidRDefault="002F4DFC" w:rsidP="002F4DFC"/>
    <w:p w14:paraId="2EAF6D64" w14:textId="77777777" w:rsidR="00D90E98" w:rsidRDefault="00D90E98" w:rsidP="005067F1">
      <w:pPr>
        <w:pStyle w:val="Heading3"/>
        <w:rPr>
          <w:rFonts w:ascii="Calibri" w:hAnsi="Calibri" w:cs="Calibri"/>
          <w:color w:val="auto"/>
          <w:sz w:val="24"/>
          <w:szCs w:val="18"/>
        </w:rPr>
      </w:pPr>
    </w:p>
    <w:p w14:paraId="1175FF75" w14:textId="77777777" w:rsidR="0082183D" w:rsidRPr="005067F1" w:rsidRDefault="0082183D" w:rsidP="00154F4C"/>
    <w:p w14:paraId="756C542A" w14:textId="31974E63" w:rsidR="005067F1" w:rsidRPr="005067F1" w:rsidRDefault="005067F1" w:rsidP="005067F1">
      <w:pPr>
        <w:pStyle w:val="Heading2"/>
        <w:rPr>
          <w:rFonts w:ascii="Calibri" w:hAnsi="Calibri" w:cs="Calibri"/>
          <w:b/>
          <w:bCs/>
          <w:i w:val="0"/>
          <w:iCs/>
          <w:color w:val="auto"/>
          <w:sz w:val="32"/>
          <w:szCs w:val="20"/>
        </w:rPr>
      </w:pPr>
      <w:bookmarkStart w:id="46" w:name="_Toc165200637"/>
      <w:r w:rsidRPr="005067F1">
        <w:rPr>
          <w:rFonts w:ascii="Calibri" w:hAnsi="Calibri" w:cs="Calibri"/>
          <w:b/>
          <w:bCs/>
          <w:i w:val="0"/>
          <w:iCs/>
          <w:color w:val="auto"/>
          <w:sz w:val="32"/>
          <w:szCs w:val="20"/>
        </w:rPr>
        <w:lastRenderedPageBreak/>
        <w:t>Control</w:t>
      </w:r>
      <w:bookmarkEnd w:id="46"/>
    </w:p>
    <w:p w14:paraId="1BB47800" w14:textId="77777777" w:rsidR="005067F1" w:rsidRDefault="005067F1" w:rsidP="00154F4C">
      <w:pPr>
        <w:rPr>
          <w:rFonts w:ascii="Arial" w:hAnsi="Arial" w:cs="Arial"/>
          <w:i/>
          <w:iCs/>
        </w:rPr>
      </w:pPr>
    </w:p>
    <w:p w14:paraId="6609CEA8" w14:textId="307DC7FB" w:rsidR="008C5707" w:rsidRDefault="002D5BF4" w:rsidP="00154F4C">
      <w:pPr>
        <w:rPr>
          <w:rFonts w:ascii="Calibri" w:hAnsi="Calibri" w:cs="Calibri"/>
        </w:rPr>
      </w:pPr>
      <w:r>
        <w:rPr>
          <w:rFonts w:ascii="Calibri" w:hAnsi="Calibri" w:cs="Calibri"/>
        </w:rPr>
        <w:t xml:space="preserve">To maintain the changes the first thing to do is to create a control plan ensuring that all assemblies results are being monitored. It is important to cut in the changes slowly before changing the process, for example a concession can be raised for the first 20 assemblies to be monitored by engineering and once engineering is happy with the results then the process can be updated. </w:t>
      </w:r>
    </w:p>
    <w:p w14:paraId="5DA5C0CC" w14:textId="77777777" w:rsidR="002D5BF4" w:rsidRDefault="002D5BF4" w:rsidP="00154F4C">
      <w:pPr>
        <w:rPr>
          <w:rFonts w:ascii="Calibri" w:hAnsi="Calibri" w:cs="Calibri"/>
        </w:rPr>
      </w:pPr>
    </w:p>
    <w:p w14:paraId="11A2FC1E" w14:textId="4716300C" w:rsidR="002D5BF4" w:rsidRDefault="002D5BF4" w:rsidP="00154F4C">
      <w:pPr>
        <w:rPr>
          <w:rFonts w:ascii="Calibri" w:hAnsi="Calibri" w:cs="Calibri"/>
        </w:rPr>
      </w:pPr>
      <w:r>
        <w:rPr>
          <w:rFonts w:ascii="Calibri" w:hAnsi="Calibri" w:cs="Calibri"/>
        </w:rPr>
        <w:t>The next step would be to update the process documentation, for example the Work Instructions. This ensures everyone is aware of the changes as production are to approve the changes also.</w:t>
      </w:r>
    </w:p>
    <w:p w14:paraId="20E8D18B" w14:textId="77777777" w:rsidR="002D5BF4" w:rsidRDefault="002D5BF4" w:rsidP="00154F4C">
      <w:pPr>
        <w:rPr>
          <w:rFonts w:ascii="Calibri" w:hAnsi="Calibri" w:cs="Calibri"/>
        </w:rPr>
      </w:pPr>
    </w:p>
    <w:p w14:paraId="19A878F1" w14:textId="4CBCDB2F" w:rsidR="002D5BF4" w:rsidRDefault="002D5BF4" w:rsidP="00154F4C">
      <w:pPr>
        <w:rPr>
          <w:rFonts w:ascii="Calibri" w:hAnsi="Calibri" w:cs="Calibri"/>
        </w:rPr>
      </w:pPr>
      <w:r>
        <w:rPr>
          <w:rFonts w:ascii="Calibri" w:hAnsi="Calibri" w:cs="Calibri"/>
        </w:rPr>
        <w:t xml:space="preserve">This is also the opportunity to monitor the process and implement any improvements. It is important to listen to the operators and understand if they have any problems with the process and if so, what can be done to improve this. </w:t>
      </w:r>
    </w:p>
    <w:p w14:paraId="79CDD78D" w14:textId="77777777" w:rsidR="002D5BF4" w:rsidRDefault="002D5BF4" w:rsidP="00154F4C">
      <w:pPr>
        <w:rPr>
          <w:rFonts w:ascii="Calibri" w:hAnsi="Calibri" w:cs="Calibri"/>
        </w:rPr>
      </w:pPr>
    </w:p>
    <w:p w14:paraId="6E929C3C" w14:textId="77777777" w:rsidR="00527DAB" w:rsidRDefault="00527DAB" w:rsidP="00154F4C"/>
    <w:p w14:paraId="330BCE67" w14:textId="15F79FD0" w:rsidR="00DC6E59" w:rsidRPr="0026447F" w:rsidRDefault="00DC6E59" w:rsidP="0026447F">
      <w:pPr>
        <w:pStyle w:val="Heading2"/>
        <w:rPr>
          <w:rFonts w:ascii="Calibri" w:hAnsi="Calibri" w:cs="Calibri"/>
          <w:b/>
          <w:bCs/>
          <w:i w:val="0"/>
          <w:iCs/>
          <w:color w:val="auto"/>
          <w:sz w:val="32"/>
          <w:szCs w:val="20"/>
        </w:rPr>
      </w:pPr>
      <w:bookmarkStart w:id="47" w:name="_Toc165200638"/>
      <w:r w:rsidRPr="0026447F">
        <w:rPr>
          <w:rFonts w:ascii="Calibri" w:hAnsi="Calibri" w:cs="Calibri"/>
          <w:b/>
          <w:bCs/>
          <w:i w:val="0"/>
          <w:iCs/>
          <w:color w:val="auto"/>
          <w:sz w:val="32"/>
          <w:szCs w:val="20"/>
        </w:rPr>
        <w:t>Conclusion</w:t>
      </w:r>
      <w:bookmarkEnd w:id="47"/>
      <w:r w:rsidRPr="0026447F">
        <w:rPr>
          <w:rFonts w:ascii="Calibri" w:hAnsi="Calibri" w:cs="Calibri"/>
          <w:b/>
          <w:bCs/>
          <w:i w:val="0"/>
          <w:iCs/>
          <w:color w:val="auto"/>
          <w:sz w:val="32"/>
          <w:szCs w:val="20"/>
        </w:rPr>
        <w:t xml:space="preserve"> </w:t>
      </w:r>
    </w:p>
    <w:p w14:paraId="2D90EF30" w14:textId="77777777" w:rsidR="00DC6E59" w:rsidRDefault="00DC6E59" w:rsidP="00154F4C"/>
    <w:p w14:paraId="7EB6CFB5" w14:textId="7EAE340B" w:rsidR="00DC6E59" w:rsidRDefault="00DC6E59" w:rsidP="00154F4C">
      <w:pPr>
        <w:rPr>
          <w:rFonts w:ascii="Calibri" w:eastAsia="Times New Roman" w:hAnsi="Calibri" w:cs="Calibri"/>
          <w:lang w:val="en-GB" w:eastAsia="en-GB"/>
        </w:rPr>
      </w:pPr>
      <w:r w:rsidRPr="00DC6E59">
        <w:rPr>
          <w:rFonts w:ascii="Calibri" w:eastAsia="Times New Roman" w:hAnsi="Calibri" w:cs="Calibri"/>
          <w:lang w:val="en-GB" w:eastAsia="en-GB"/>
        </w:rPr>
        <w:t>In conclusion, the PRIMO LTS Stylus Assembly has greatly benefited from the Six Sigma project, which was implemented with great success. By closely adhering to the DMAIC methodology—a structured Six Sigma approach—we were able to identify the primary problems, put good solutions in place, and build robust procedures that will significantly reduce the defect rate and increase the product's reliability.</w:t>
      </w:r>
    </w:p>
    <w:p w14:paraId="7CB9A6E3" w14:textId="77777777" w:rsidR="00527DAB" w:rsidRPr="00527DAB" w:rsidRDefault="00527DAB" w:rsidP="00154F4C">
      <w:pPr>
        <w:rPr>
          <w:rFonts w:ascii="Calibri" w:eastAsia="Times New Roman" w:hAnsi="Calibri" w:cs="Calibri"/>
          <w:lang w:val="en-GB" w:eastAsia="en-GB"/>
        </w:rPr>
      </w:pPr>
    </w:p>
    <w:p w14:paraId="62424382" w14:textId="7FF4F9AF" w:rsidR="00DC6E59" w:rsidRPr="00DC6E59" w:rsidRDefault="00DC6E59" w:rsidP="00DC6E59">
      <w:pPr>
        <w:rPr>
          <w:rFonts w:ascii="Calibri" w:eastAsia="Times New Roman" w:hAnsi="Calibri" w:cs="Calibri"/>
          <w:lang w:val="en-GB" w:eastAsia="en-GB"/>
        </w:rPr>
      </w:pPr>
      <w:r w:rsidRPr="00DC6E59">
        <w:rPr>
          <w:rFonts w:ascii="Calibri" w:eastAsia="Times New Roman" w:hAnsi="Calibri" w:cs="Calibri"/>
          <w:lang w:val="en-GB" w:eastAsia="en-GB"/>
        </w:rPr>
        <w:t xml:space="preserve">The research started with a thorough examination of the stylus's assembly process, which indicated that the stylus tip breaking off from its attachment was the primary cause of customer complaints and product returns. We carefully examined the situation and found that the materials and assembly techniques were causing some of the issues. We adjusted the assembly procedure </w:t>
      </w:r>
      <w:r w:rsidR="008C5707">
        <w:rPr>
          <w:rFonts w:ascii="Calibri" w:eastAsia="Times New Roman" w:hAnsi="Calibri" w:cs="Calibri"/>
          <w:lang w:val="en-GB" w:eastAsia="en-GB"/>
        </w:rPr>
        <w:t>such as improving the glue spread and the curing process</w:t>
      </w:r>
      <w:r w:rsidRPr="00DC6E59">
        <w:rPr>
          <w:rFonts w:ascii="Calibri" w:eastAsia="Times New Roman" w:hAnsi="Calibri" w:cs="Calibri"/>
          <w:lang w:val="en-GB" w:eastAsia="en-GB"/>
        </w:rPr>
        <w:t xml:space="preserve"> which significantly decreased the chance of the stylus breaking</w:t>
      </w:r>
      <w:r w:rsidR="008C5707">
        <w:rPr>
          <w:rFonts w:ascii="Calibri" w:eastAsia="Times New Roman" w:hAnsi="Calibri" w:cs="Calibri"/>
          <w:lang w:val="en-GB" w:eastAsia="en-GB"/>
        </w:rPr>
        <w:t xml:space="preserve"> as shown in the results</w:t>
      </w:r>
      <w:r w:rsidRPr="00DC6E59">
        <w:rPr>
          <w:rFonts w:ascii="Calibri" w:eastAsia="Times New Roman" w:hAnsi="Calibri" w:cs="Calibri"/>
          <w:lang w:val="en-GB" w:eastAsia="en-GB"/>
        </w:rPr>
        <w:t>.</w:t>
      </w:r>
    </w:p>
    <w:p w14:paraId="0B3ECE01" w14:textId="77777777" w:rsidR="00527DAB" w:rsidRDefault="00527DAB" w:rsidP="00DC6E59">
      <w:pPr>
        <w:rPr>
          <w:rFonts w:ascii="Calibri" w:eastAsia="Times New Roman" w:hAnsi="Calibri" w:cs="Calibri"/>
          <w:lang w:val="en-GB" w:eastAsia="en-GB"/>
        </w:rPr>
      </w:pPr>
    </w:p>
    <w:p w14:paraId="3D6AA625" w14:textId="1FD9B980" w:rsidR="00527DAB" w:rsidRDefault="00527DAB" w:rsidP="00DC6E59">
      <w:pPr>
        <w:rPr>
          <w:rFonts w:ascii="Calibri" w:eastAsia="Times New Roman" w:hAnsi="Calibri" w:cs="Calibri"/>
          <w:lang w:val="en-GB" w:eastAsia="en-GB"/>
        </w:rPr>
      </w:pPr>
      <w:r>
        <w:rPr>
          <w:rFonts w:ascii="Calibri" w:eastAsia="Times New Roman" w:hAnsi="Calibri" w:cs="Calibri"/>
          <w:lang w:val="en-GB" w:eastAsia="en-GB"/>
        </w:rPr>
        <w:t xml:space="preserve">Several six sigma tools were used throughout the project which allowed us to achieve these positive results. To determine what features are a must to the customer we used the kano model, this allowed us to investigate the quality issues while still meeting the customers needs. To find the root cause of the problem data was collected according to the plan that was created, this allowed us to ensure the required data was being captured to find the root cause. To develop ideas, we used data analysis and root cause tools to brainstorm ideas for example an Ishikawa diagram was used to brainstorm all potential failure modes within the process. Finally, improvements were generated, and trials were put in place to prove the success of the changes. The FMEA was updated to include the changes that had been put in place, this also demonstrated that the risk has been reduced throughout the process. </w:t>
      </w:r>
    </w:p>
    <w:p w14:paraId="7869877A" w14:textId="77777777" w:rsidR="002D5BF4" w:rsidRDefault="002D5BF4" w:rsidP="00154F4C">
      <w:pPr>
        <w:rPr>
          <w:rFonts w:ascii="Calibri" w:eastAsia="Times New Roman" w:hAnsi="Calibri" w:cs="Calibri"/>
          <w:lang w:val="en-GB" w:eastAsia="en-GB"/>
        </w:rPr>
      </w:pPr>
    </w:p>
    <w:p w14:paraId="09A0FC5F" w14:textId="77777777" w:rsidR="00DC6D1D" w:rsidRDefault="00DC6D1D" w:rsidP="00154F4C">
      <w:pPr>
        <w:rPr>
          <w:rFonts w:ascii="Calibri" w:eastAsia="Times New Roman" w:hAnsi="Calibri" w:cs="Calibri"/>
          <w:lang w:val="en-GB" w:eastAsia="en-GB"/>
        </w:rPr>
      </w:pPr>
    </w:p>
    <w:p w14:paraId="5F749B43" w14:textId="77777777" w:rsidR="00DC6D1D" w:rsidRDefault="00DC6D1D" w:rsidP="00154F4C">
      <w:pPr>
        <w:rPr>
          <w:rFonts w:ascii="Calibri" w:eastAsia="Times New Roman" w:hAnsi="Calibri" w:cs="Calibri"/>
          <w:lang w:val="en-GB" w:eastAsia="en-GB"/>
        </w:rPr>
      </w:pPr>
    </w:p>
    <w:p w14:paraId="7807B765" w14:textId="77777777" w:rsidR="00DC6D1D" w:rsidRDefault="00DC6D1D" w:rsidP="00154F4C">
      <w:pPr>
        <w:rPr>
          <w:rFonts w:ascii="Calibri" w:eastAsia="Times New Roman" w:hAnsi="Calibri" w:cs="Calibri"/>
          <w:lang w:val="en-GB" w:eastAsia="en-GB"/>
        </w:rPr>
      </w:pPr>
    </w:p>
    <w:p w14:paraId="344EB60A" w14:textId="77777777" w:rsidR="00DC6D1D" w:rsidRDefault="00DC6D1D" w:rsidP="00154F4C">
      <w:pPr>
        <w:rPr>
          <w:rFonts w:ascii="Calibri" w:eastAsia="Times New Roman" w:hAnsi="Calibri" w:cs="Calibri"/>
          <w:lang w:val="en-GB" w:eastAsia="en-GB"/>
        </w:rPr>
      </w:pPr>
    </w:p>
    <w:p w14:paraId="7FB06B24" w14:textId="77777777" w:rsidR="00331CED" w:rsidRDefault="00331CED" w:rsidP="00154F4C">
      <w:pPr>
        <w:rPr>
          <w:rFonts w:ascii="Calibri" w:eastAsia="Times New Roman" w:hAnsi="Calibri" w:cs="Calibri"/>
          <w:lang w:val="en-GB" w:eastAsia="en-GB"/>
        </w:rPr>
      </w:pPr>
    </w:p>
    <w:p w14:paraId="00AEF6D6" w14:textId="77777777" w:rsidR="00331CED" w:rsidRDefault="00331CED" w:rsidP="00154F4C">
      <w:pPr>
        <w:rPr>
          <w:rFonts w:ascii="Calibri" w:eastAsia="Times New Roman" w:hAnsi="Calibri" w:cs="Calibri"/>
          <w:lang w:val="en-GB" w:eastAsia="en-GB"/>
        </w:rPr>
      </w:pPr>
    </w:p>
    <w:p w14:paraId="29653A2D" w14:textId="77777777" w:rsidR="00331CED" w:rsidRPr="002D5BF4" w:rsidRDefault="00331CED" w:rsidP="00154F4C">
      <w:pPr>
        <w:rPr>
          <w:rFonts w:ascii="Calibri" w:eastAsia="Times New Roman" w:hAnsi="Calibri" w:cs="Calibri"/>
          <w:lang w:val="en-GB" w:eastAsia="en-GB"/>
        </w:rPr>
      </w:pPr>
    </w:p>
    <w:p w14:paraId="35E65E81" w14:textId="3D1AB2AC" w:rsidR="005067F1" w:rsidRPr="005067F1" w:rsidRDefault="005067F1" w:rsidP="005067F1">
      <w:pPr>
        <w:pStyle w:val="Heading2"/>
        <w:rPr>
          <w:rFonts w:ascii="Calibri" w:hAnsi="Calibri" w:cs="Calibri"/>
          <w:b/>
          <w:bCs/>
          <w:i w:val="0"/>
          <w:iCs/>
          <w:color w:val="auto"/>
          <w:sz w:val="32"/>
          <w:szCs w:val="20"/>
        </w:rPr>
      </w:pPr>
      <w:bookmarkStart w:id="48" w:name="_Toc165200639"/>
      <w:r w:rsidRPr="005067F1">
        <w:rPr>
          <w:rFonts w:ascii="Calibri" w:hAnsi="Calibri" w:cs="Calibri"/>
          <w:b/>
          <w:bCs/>
          <w:i w:val="0"/>
          <w:iCs/>
          <w:color w:val="auto"/>
          <w:sz w:val="32"/>
          <w:szCs w:val="20"/>
        </w:rPr>
        <w:lastRenderedPageBreak/>
        <w:t>References</w:t>
      </w:r>
      <w:bookmarkEnd w:id="48"/>
    </w:p>
    <w:p w14:paraId="09CA6DE3" w14:textId="77777777" w:rsidR="005067F1" w:rsidRPr="005067F1" w:rsidRDefault="005067F1" w:rsidP="00154F4C"/>
    <w:p w14:paraId="6E264A54" w14:textId="77777777" w:rsidR="004F1195" w:rsidRDefault="004F1195" w:rsidP="004F1195">
      <w:pPr>
        <w:pStyle w:val="NormalWeb"/>
        <w:spacing w:before="0" w:beforeAutospacing="0" w:after="240" w:afterAutospacing="0" w:line="360" w:lineRule="auto"/>
      </w:pPr>
      <w:r>
        <w:t xml:space="preserve">dmexco (n.d.). </w:t>
      </w:r>
      <w:r>
        <w:rPr>
          <w:i/>
          <w:iCs/>
        </w:rPr>
        <w:t>The Kano model – Wow your customers</w:t>
      </w:r>
      <w:r>
        <w:t>. [online] DMEXCO. Available at: https://dmexco.com/stories/kano-model/ [Accessed 24 Feb. 2024].</w:t>
      </w:r>
    </w:p>
    <w:p w14:paraId="4DFE6E87" w14:textId="77777777" w:rsidR="004F1195" w:rsidRDefault="004F1195" w:rsidP="004F1195">
      <w:pPr>
        <w:pStyle w:val="NormalWeb"/>
        <w:spacing w:before="0" w:beforeAutospacing="0" w:after="240" w:afterAutospacing="0" w:line="360" w:lineRule="auto"/>
      </w:pPr>
      <w:r>
        <w:t xml:space="preserve">Qualtrics (2023). </w:t>
      </w:r>
      <w:r>
        <w:rPr>
          <w:i/>
          <w:iCs/>
        </w:rPr>
        <w:t>Kano analysis: The kano model explained</w:t>
      </w:r>
      <w:r>
        <w:t>. [online] Qualtrics. Available at: https://www.qualtrics.com/experience-management/research/kano-analysis/ [Accessed 23 Feb. 2024].</w:t>
      </w:r>
    </w:p>
    <w:p w14:paraId="34E319B8" w14:textId="77777777" w:rsidR="004F1195" w:rsidRDefault="004F1195" w:rsidP="004F1195">
      <w:pPr>
        <w:pStyle w:val="NormalWeb"/>
        <w:spacing w:before="0" w:beforeAutospacing="0" w:after="240" w:afterAutospacing="0" w:line="360" w:lineRule="auto"/>
      </w:pPr>
      <w:r>
        <w:t xml:space="preserve">Renishaw (2021). </w:t>
      </w:r>
      <w:r>
        <w:rPr>
          <w:i/>
          <w:iCs/>
        </w:rPr>
        <w:t>LTS Kit</w:t>
      </w:r>
      <w:r>
        <w:t>. [online] Renishaw. Available at: https://www.renishaw.com/shop/Product.aspx?Product=A-5475-0001&amp;lang=en [Accessed 24 Feb. 2024].</w:t>
      </w:r>
    </w:p>
    <w:p w14:paraId="2A45A03E" w14:textId="77777777" w:rsidR="005067F1" w:rsidRDefault="005067F1" w:rsidP="00154F4C"/>
    <w:sectPr w:rsidR="005067F1" w:rsidSect="00D03461">
      <w:footerReference w:type="even" r:id="rId32"/>
      <w:footerReference w:type="default" r:id="rId33"/>
      <w:headerReference w:type="first" r:id="rId34"/>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7CEF5" w14:textId="77777777" w:rsidR="00D03461" w:rsidRDefault="00D03461" w:rsidP="001205A1">
      <w:r>
        <w:separator/>
      </w:r>
    </w:p>
  </w:endnote>
  <w:endnote w:type="continuationSeparator" w:id="0">
    <w:p w14:paraId="7DD47D31" w14:textId="77777777" w:rsidR="00D03461" w:rsidRDefault="00D03461"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48925375"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30989AF4"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06498F47"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071F267E" w14:textId="77777777" w:rsidTr="00A35138">
      <w:trPr>
        <w:trHeight w:val="567"/>
      </w:trPr>
      <w:tc>
        <w:tcPr>
          <w:tcW w:w="5395" w:type="dxa"/>
        </w:tcPr>
        <w:p w14:paraId="3FCE27B3" w14:textId="77777777" w:rsidR="00A35138" w:rsidRDefault="00A35138" w:rsidP="00C66528">
          <w:pPr>
            <w:pStyle w:val="Footer"/>
            <w:rPr>
              <w:color w:val="7F7F7F" w:themeColor="text1" w:themeTint="80"/>
            </w:rPr>
          </w:pPr>
          <w:r>
            <w:rPr>
              <w:color w:val="7F7F7F" w:themeColor="text1" w:themeTint="80"/>
            </w:rPr>
            <w:t xml:space="preserve">Six Sigma </w:t>
          </w:r>
        </w:p>
        <w:p w14:paraId="4F0A49F8" w14:textId="5A81C778" w:rsidR="001205A1" w:rsidRPr="001205A1" w:rsidRDefault="00A35138" w:rsidP="00C66528">
          <w:pPr>
            <w:pStyle w:val="Footer"/>
          </w:pPr>
          <w:r>
            <w:rPr>
              <w:color w:val="7F7F7F" w:themeColor="text1" w:themeTint="80"/>
            </w:rPr>
            <w:t xml:space="preserve"> Primo LTS Stylus Failure Investigation</w:t>
          </w:r>
        </w:p>
      </w:tc>
      <w:tc>
        <w:tcPr>
          <w:tcW w:w="5395" w:type="dxa"/>
        </w:tcPr>
        <w:p w14:paraId="58C48B41" w14:textId="503AA84F" w:rsidR="001205A1" w:rsidRPr="001205A1" w:rsidRDefault="001205A1" w:rsidP="001205A1">
          <w:pPr>
            <w:pStyle w:val="Footer"/>
          </w:pPr>
        </w:p>
      </w:tc>
    </w:tr>
  </w:tbl>
  <w:p w14:paraId="51145623"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FDE6A" w14:textId="77777777" w:rsidR="00D03461" w:rsidRDefault="00D03461" w:rsidP="001205A1">
      <w:r>
        <w:separator/>
      </w:r>
    </w:p>
  </w:footnote>
  <w:footnote w:type="continuationSeparator" w:id="0">
    <w:p w14:paraId="1D0B180C" w14:textId="77777777" w:rsidR="00D03461" w:rsidRDefault="00D03461"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18B94" w14:textId="7DDB4A26" w:rsidR="008135E8" w:rsidRDefault="008135E8">
    <w:pPr>
      <w:pStyle w:val="Header"/>
    </w:pPr>
    <w:r>
      <w:rPr>
        <w:noProof/>
      </w:rPr>
      <w:drawing>
        <wp:anchor distT="0" distB="0" distL="114300" distR="114300" simplePos="0" relativeHeight="251659264" behindDoc="0" locked="0" layoutInCell="1" allowOverlap="1" wp14:anchorId="60B888C4" wp14:editId="742DD175">
          <wp:simplePos x="0" y="0"/>
          <wp:positionH relativeFrom="margin">
            <wp:align>left</wp:align>
          </wp:positionH>
          <wp:positionV relativeFrom="paragraph">
            <wp:posOffset>-341829</wp:posOffset>
          </wp:positionV>
          <wp:extent cx="2195969" cy="791570"/>
          <wp:effectExtent l="0" t="0" r="0" b="0"/>
          <wp:wrapNone/>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2195969" cy="79157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266A77"/>
    <w:multiLevelType w:val="multilevel"/>
    <w:tmpl w:val="561CE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8C7B32"/>
    <w:multiLevelType w:val="hybridMultilevel"/>
    <w:tmpl w:val="0784A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57208"/>
    <w:multiLevelType w:val="hybridMultilevel"/>
    <w:tmpl w:val="ED7E8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7652032"/>
    <w:multiLevelType w:val="hybridMultilevel"/>
    <w:tmpl w:val="35124EAA"/>
    <w:lvl w:ilvl="0" w:tplc="7A769414">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F702D0"/>
    <w:multiLevelType w:val="hybridMultilevel"/>
    <w:tmpl w:val="1730FF2A"/>
    <w:lvl w:ilvl="0" w:tplc="3614175A">
      <w:start w:val="5"/>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0B1648"/>
    <w:multiLevelType w:val="hybridMultilevel"/>
    <w:tmpl w:val="DBA280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26573530">
    <w:abstractNumId w:val="3"/>
  </w:num>
  <w:num w:numId="2" w16cid:durableId="955334306">
    <w:abstractNumId w:val="2"/>
  </w:num>
  <w:num w:numId="3" w16cid:durableId="442725179">
    <w:abstractNumId w:val="5"/>
  </w:num>
  <w:num w:numId="4" w16cid:durableId="1941907498">
    <w:abstractNumId w:val="0"/>
  </w:num>
  <w:num w:numId="5" w16cid:durableId="163905766">
    <w:abstractNumId w:val="1"/>
  </w:num>
  <w:num w:numId="6" w16cid:durableId="12911314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35E8"/>
    <w:rsid w:val="000349D0"/>
    <w:rsid w:val="0005040A"/>
    <w:rsid w:val="00077E54"/>
    <w:rsid w:val="00081135"/>
    <w:rsid w:val="00082828"/>
    <w:rsid w:val="00094388"/>
    <w:rsid w:val="000959A6"/>
    <w:rsid w:val="000A7F04"/>
    <w:rsid w:val="000B3384"/>
    <w:rsid w:val="000B5C67"/>
    <w:rsid w:val="000C17CC"/>
    <w:rsid w:val="000C3464"/>
    <w:rsid w:val="000C466E"/>
    <w:rsid w:val="000C4ED1"/>
    <w:rsid w:val="000C65A4"/>
    <w:rsid w:val="000C77D2"/>
    <w:rsid w:val="000F499E"/>
    <w:rsid w:val="000F5D2F"/>
    <w:rsid w:val="00102ED7"/>
    <w:rsid w:val="00111257"/>
    <w:rsid w:val="001205A1"/>
    <w:rsid w:val="00142538"/>
    <w:rsid w:val="00154D3B"/>
    <w:rsid w:val="00154F4C"/>
    <w:rsid w:val="00162218"/>
    <w:rsid w:val="001E13A7"/>
    <w:rsid w:val="001F1B4C"/>
    <w:rsid w:val="00201345"/>
    <w:rsid w:val="0026447F"/>
    <w:rsid w:val="00272475"/>
    <w:rsid w:val="0027464A"/>
    <w:rsid w:val="00274851"/>
    <w:rsid w:val="002877E8"/>
    <w:rsid w:val="002A3427"/>
    <w:rsid w:val="002D5BF4"/>
    <w:rsid w:val="002D650E"/>
    <w:rsid w:val="002E0D5A"/>
    <w:rsid w:val="002E7C4E"/>
    <w:rsid w:val="002F0D7C"/>
    <w:rsid w:val="002F4DFC"/>
    <w:rsid w:val="0030182B"/>
    <w:rsid w:val="0031055C"/>
    <w:rsid w:val="0031680C"/>
    <w:rsid w:val="00323CB8"/>
    <w:rsid w:val="00331CED"/>
    <w:rsid w:val="003473D2"/>
    <w:rsid w:val="003560C3"/>
    <w:rsid w:val="00365CA8"/>
    <w:rsid w:val="00371EE1"/>
    <w:rsid w:val="0037213C"/>
    <w:rsid w:val="003971E3"/>
    <w:rsid w:val="003A462D"/>
    <w:rsid w:val="003A798E"/>
    <w:rsid w:val="003B3C77"/>
    <w:rsid w:val="003E2187"/>
    <w:rsid w:val="003F3916"/>
    <w:rsid w:val="00417DBE"/>
    <w:rsid w:val="00425A99"/>
    <w:rsid w:val="0044321C"/>
    <w:rsid w:val="00450AE3"/>
    <w:rsid w:val="00461BE8"/>
    <w:rsid w:val="004647DF"/>
    <w:rsid w:val="0047557B"/>
    <w:rsid w:val="004C7A40"/>
    <w:rsid w:val="004F1195"/>
    <w:rsid w:val="005067F1"/>
    <w:rsid w:val="00511463"/>
    <w:rsid w:val="00527DAB"/>
    <w:rsid w:val="00542040"/>
    <w:rsid w:val="005623BC"/>
    <w:rsid w:val="0058035A"/>
    <w:rsid w:val="00585FA1"/>
    <w:rsid w:val="005E6B25"/>
    <w:rsid w:val="005F4F46"/>
    <w:rsid w:val="006133C7"/>
    <w:rsid w:val="00630090"/>
    <w:rsid w:val="00651B75"/>
    <w:rsid w:val="006A001A"/>
    <w:rsid w:val="006C60E6"/>
    <w:rsid w:val="006F508F"/>
    <w:rsid w:val="00731117"/>
    <w:rsid w:val="00757F15"/>
    <w:rsid w:val="0077324D"/>
    <w:rsid w:val="007B0740"/>
    <w:rsid w:val="007C1BAB"/>
    <w:rsid w:val="00804E24"/>
    <w:rsid w:val="008135E8"/>
    <w:rsid w:val="0082183D"/>
    <w:rsid w:val="0082755B"/>
    <w:rsid w:val="00836C64"/>
    <w:rsid w:val="00841958"/>
    <w:rsid w:val="00876967"/>
    <w:rsid w:val="00880297"/>
    <w:rsid w:val="008B3390"/>
    <w:rsid w:val="008B5279"/>
    <w:rsid w:val="008B695D"/>
    <w:rsid w:val="008C5707"/>
    <w:rsid w:val="008D058D"/>
    <w:rsid w:val="009555D4"/>
    <w:rsid w:val="00962F8B"/>
    <w:rsid w:val="009737CA"/>
    <w:rsid w:val="00985F87"/>
    <w:rsid w:val="00994993"/>
    <w:rsid w:val="00996A0C"/>
    <w:rsid w:val="009A336A"/>
    <w:rsid w:val="009A5756"/>
    <w:rsid w:val="009A73D8"/>
    <w:rsid w:val="009C14CB"/>
    <w:rsid w:val="009C6907"/>
    <w:rsid w:val="009E3E99"/>
    <w:rsid w:val="00A15CF7"/>
    <w:rsid w:val="00A24793"/>
    <w:rsid w:val="00A35138"/>
    <w:rsid w:val="00A419CB"/>
    <w:rsid w:val="00A54DA6"/>
    <w:rsid w:val="00A81248"/>
    <w:rsid w:val="00AA6BE5"/>
    <w:rsid w:val="00B11C44"/>
    <w:rsid w:val="00B1620B"/>
    <w:rsid w:val="00B345ED"/>
    <w:rsid w:val="00B4461F"/>
    <w:rsid w:val="00B93AE6"/>
    <w:rsid w:val="00B95ECF"/>
    <w:rsid w:val="00BD49C1"/>
    <w:rsid w:val="00C0376B"/>
    <w:rsid w:val="00C07663"/>
    <w:rsid w:val="00C325F7"/>
    <w:rsid w:val="00C66528"/>
    <w:rsid w:val="00C727C8"/>
    <w:rsid w:val="00C73484"/>
    <w:rsid w:val="00C804B7"/>
    <w:rsid w:val="00C915F0"/>
    <w:rsid w:val="00CB4E5D"/>
    <w:rsid w:val="00CC1671"/>
    <w:rsid w:val="00CE33BE"/>
    <w:rsid w:val="00CF19EB"/>
    <w:rsid w:val="00D03461"/>
    <w:rsid w:val="00D05849"/>
    <w:rsid w:val="00D1728F"/>
    <w:rsid w:val="00D90E98"/>
    <w:rsid w:val="00D94A63"/>
    <w:rsid w:val="00DB68BA"/>
    <w:rsid w:val="00DC6D1D"/>
    <w:rsid w:val="00DC6E59"/>
    <w:rsid w:val="00DF0DB6"/>
    <w:rsid w:val="00DF46B1"/>
    <w:rsid w:val="00E25E59"/>
    <w:rsid w:val="00E56B05"/>
    <w:rsid w:val="00E84860"/>
    <w:rsid w:val="00E93D84"/>
    <w:rsid w:val="00E97583"/>
    <w:rsid w:val="00EC7D95"/>
    <w:rsid w:val="00EF4118"/>
    <w:rsid w:val="00F20A24"/>
    <w:rsid w:val="00F56642"/>
    <w:rsid w:val="00F60105"/>
    <w:rsid w:val="00F646B8"/>
    <w:rsid w:val="00F861B5"/>
    <w:rsid w:val="00FB65B8"/>
    <w:rsid w:val="00FC49AE"/>
    <w:rsid w:val="00FD2FC3"/>
    <w:rsid w:val="00FD41A8"/>
    <w:rsid w:val="00FE1E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F4DC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B4461F"/>
    <w:pPr>
      <w:spacing w:line="259" w:lineRule="auto"/>
      <w:outlineLvl w:val="9"/>
    </w:pPr>
    <w:rPr>
      <w:b w:val="0"/>
      <w:color w:val="0D294E" w:themeColor="accent1" w:themeShade="BF"/>
      <w:sz w:val="32"/>
    </w:rPr>
  </w:style>
  <w:style w:type="paragraph" w:styleId="TOC2">
    <w:name w:val="toc 2"/>
    <w:basedOn w:val="Normal"/>
    <w:next w:val="Normal"/>
    <w:autoRedefine/>
    <w:uiPriority w:val="39"/>
    <w:unhideWhenUsed/>
    <w:rsid w:val="00B4461F"/>
    <w:pPr>
      <w:spacing w:after="100" w:line="259" w:lineRule="auto"/>
      <w:ind w:left="220"/>
    </w:pPr>
    <w:rPr>
      <w:rFonts w:eastAsiaTheme="minorEastAsia" w:cs="Times New Roman"/>
      <w:sz w:val="22"/>
      <w:szCs w:val="22"/>
    </w:rPr>
  </w:style>
  <w:style w:type="paragraph" w:styleId="TOC1">
    <w:name w:val="toc 1"/>
    <w:basedOn w:val="Normal"/>
    <w:next w:val="Normal"/>
    <w:autoRedefine/>
    <w:uiPriority w:val="39"/>
    <w:unhideWhenUsed/>
    <w:rsid w:val="00B4461F"/>
    <w:pPr>
      <w:spacing w:after="100" w:line="259" w:lineRule="auto"/>
    </w:pPr>
    <w:rPr>
      <w:rFonts w:eastAsiaTheme="minorEastAsia" w:cs="Times New Roman"/>
      <w:sz w:val="22"/>
      <w:szCs w:val="22"/>
    </w:rPr>
  </w:style>
  <w:style w:type="paragraph" w:styleId="TOC3">
    <w:name w:val="toc 3"/>
    <w:basedOn w:val="Normal"/>
    <w:next w:val="Normal"/>
    <w:autoRedefine/>
    <w:uiPriority w:val="39"/>
    <w:unhideWhenUsed/>
    <w:rsid w:val="00B4461F"/>
    <w:pPr>
      <w:spacing w:after="100" w:line="259" w:lineRule="auto"/>
      <w:ind w:left="440"/>
    </w:pPr>
    <w:rPr>
      <w:rFonts w:eastAsiaTheme="minorEastAsia" w:cs="Times New Roman"/>
      <w:sz w:val="22"/>
      <w:szCs w:val="22"/>
    </w:rPr>
  </w:style>
  <w:style w:type="character" w:styleId="Hyperlink">
    <w:name w:val="Hyperlink"/>
    <w:basedOn w:val="DefaultParagraphFont"/>
    <w:uiPriority w:val="99"/>
    <w:unhideWhenUsed/>
    <w:rsid w:val="00B4461F"/>
    <w:rPr>
      <w:color w:val="0000FF" w:themeColor="hyperlink"/>
      <w:u w:val="single"/>
    </w:rPr>
  </w:style>
  <w:style w:type="paragraph" w:styleId="ListParagraph">
    <w:name w:val="List Paragraph"/>
    <w:basedOn w:val="Normal"/>
    <w:uiPriority w:val="34"/>
    <w:qFormat/>
    <w:rsid w:val="00081135"/>
    <w:pPr>
      <w:ind w:left="720"/>
      <w:contextualSpacing/>
    </w:pPr>
  </w:style>
  <w:style w:type="character" w:styleId="UnresolvedMention">
    <w:name w:val="Unresolved Mention"/>
    <w:basedOn w:val="DefaultParagraphFont"/>
    <w:uiPriority w:val="99"/>
    <w:semiHidden/>
    <w:unhideWhenUsed/>
    <w:rsid w:val="00CF19EB"/>
    <w:rPr>
      <w:color w:val="605E5C"/>
      <w:shd w:val="clear" w:color="auto" w:fill="E1DFDD"/>
    </w:rPr>
  </w:style>
  <w:style w:type="paragraph" w:styleId="NormalWeb">
    <w:name w:val="Normal (Web)"/>
    <w:basedOn w:val="Normal"/>
    <w:uiPriority w:val="99"/>
    <w:semiHidden/>
    <w:unhideWhenUsed/>
    <w:rsid w:val="00FD41A8"/>
    <w:pPr>
      <w:spacing w:before="100" w:beforeAutospacing="1" w:after="100" w:afterAutospacing="1"/>
    </w:pPr>
    <w:rPr>
      <w:rFonts w:ascii="Times New Roman" w:eastAsia="Times New Roman" w:hAnsi="Times New Roman" w:cs="Times New Roman"/>
      <w:lang w:val="en-GB" w:eastAsia="en-GB"/>
    </w:rPr>
  </w:style>
  <w:style w:type="paragraph" w:styleId="z-TopofForm">
    <w:name w:val="HTML Top of Form"/>
    <w:basedOn w:val="Normal"/>
    <w:next w:val="Normal"/>
    <w:link w:val="z-TopofFormChar"/>
    <w:hidden/>
    <w:uiPriority w:val="99"/>
    <w:semiHidden/>
    <w:unhideWhenUsed/>
    <w:rsid w:val="00FD41A8"/>
    <w:pPr>
      <w:pBdr>
        <w:bottom w:val="single" w:sz="6" w:space="1" w:color="auto"/>
      </w:pBdr>
      <w:jc w:val="center"/>
    </w:pPr>
    <w:rPr>
      <w:rFonts w:ascii="Arial" w:eastAsia="Times New Roman"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FD41A8"/>
    <w:rPr>
      <w:rFonts w:ascii="Arial" w:eastAsia="Times New Roman" w:hAnsi="Arial" w:cs="Arial"/>
      <w:vanish/>
      <w:sz w:val="16"/>
      <w:szCs w:val="16"/>
      <w:lang w:val="en-GB" w:eastAsia="en-GB"/>
    </w:rPr>
  </w:style>
  <w:style w:type="character" w:styleId="FollowedHyperlink">
    <w:name w:val="FollowedHyperlink"/>
    <w:basedOn w:val="DefaultParagraphFont"/>
    <w:uiPriority w:val="99"/>
    <w:semiHidden/>
    <w:rsid w:val="00FD41A8"/>
    <w:rPr>
      <w:color w:val="FF00FF" w:themeColor="followedHyperlink"/>
      <w:u w:val="single"/>
    </w:rPr>
  </w:style>
  <w:style w:type="character" w:customStyle="1" w:styleId="ui-provider">
    <w:name w:val="ui-provider"/>
    <w:basedOn w:val="DefaultParagraphFont"/>
    <w:rsid w:val="00CB4E5D"/>
  </w:style>
  <w:style w:type="paragraph" w:styleId="Caption">
    <w:name w:val="caption"/>
    <w:basedOn w:val="Normal"/>
    <w:next w:val="Normal"/>
    <w:uiPriority w:val="35"/>
    <w:unhideWhenUsed/>
    <w:qFormat/>
    <w:rsid w:val="00E56B05"/>
    <w:pPr>
      <w:spacing w:after="200"/>
    </w:pPr>
    <w:rPr>
      <w:i/>
      <w:iCs/>
      <w:color w:val="5E5E5E" w:themeColor="text2"/>
      <w:sz w:val="18"/>
      <w:szCs w:val="18"/>
    </w:rPr>
  </w:style>
  <w:style w:type="paragraph" w:styleId="TableofFigures">
    <w:name w:val="table of figures"/>
    <w:basedOn w:val="Normal"/>
    <w:next w:val="Normal"/>
    <w:uiPriority w:val="99"/>
    <w:rsid w:val="00DC6D1D"/>
  </w:style>
  <w:style w:type="table" w:styleId="PlainTable3">
    <w:name w:val="Plain Table 3"/>
    <w:basedOn w:val="TableNormal"/>
    <w:uiPriority w:val="43"/>
    <w:rsid w:val="00962F8B"/>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76789">
      <w:bodyDiv w:val="1"/>
      <w:marLeft w:val="0"/>
      <w:marRight w:val="0"/>
      <w:marTop w:val="0"/>
      <w:marBottom w:val="0"/>
      <w:divBdr>
        <w:top w:val="none" w:sz="0" w:space="0" w:color="auto"/>
        <w:left w:val="none" w:sz="0" w:space="0" w:color="auto"/>
        <w:bottom w:val="none" w:sz="0" w:space="0" w:color="auto"/>
        <w:right w:val="none" w:sz="0" w:space="0" w:color="auto"/>
      </w:divBdr>
    </w:div>
    <w:div w:id="21632079">
      <w:bodyDiv w:val="1"/>
      <w:marLeft w:val="0"/>
      <w:marRight w:val="0"/>
      <w:marTop w:val="0"/>
      <w:marBottom w:val="0"/>
      <w:divBdr>
        <w:top w:val="none" w:sz="0" w:space="0" w:color="auto"/>
        <w:left w:val="none" w:sz="0" w:space="0" w:color="auto"/>
        <w:bottom w:val="none" w:sz="0" w:space="0" w:color="auto"/>
        <w:right w:val="none" w:sz="0" w:space="0" w:color="auto"/>
      </w:divBdr>
    </w:div>
    <w:div w:id="38097657">
      <w:bodyDiv w:val="1"/>
      <w:marLeft w:val="0"/>
      <w:marRight w:val="0"/>
      <w:marTop w:val="0"/>
      <w:marBottom w:val="0"/>
      <w:divBdr>
        <w:top w:val="none" w:sz="0" w:space="0" w:color="auto"/>
        <w:left w:val="none" w:sz="0" w:space="0" w:color="auto"/>
        <w:bottom w:val="none" w:sz="0" w:space="0" w:color="auto"/>
        <w:right w:val="none" w:sz="0" w:space="0" w:color="auto"/>
      </w:divBdr>
      <w:divsChild>
        <w:div w:id="151719866">
          <w:marLeft w:val="0"/>
          <w:marRight w:val="0"/>
          <w:marTop w:val="0"/>
          <w:marBottom w:val="0"/>
          <w:divBdr>
            <w:top w:val="single" w:sz="2" w:space="0" w:color="E3E3E3"/>
            <w:left w:val="single" w:sz="2" w:space="0" w:color="E3E3E3"/>
            <w:bottom w:val="single" w:sz="2" w:space="0" w:color="E3E3E3"/>
            <w:right w:val="single" w:sz="2" w:space="0" w:color="E3E3E3"/>
          </w:divBdr>
          <w:divsChild>
            <w:div w:id="831411269">
              <w:marLeft w:val="0"/>
              <w:marRight w:val="0"/>
              <w:marTop w:val="0"/>
              <w:marBottom w:val="0"/>
              <w:divBdr>
                <w:top w:val="single" w:sz="2" w:space="0" w:color="E3E3E3"/>
                <w:left w:val="single" w:sz="2" w:space="0" w:color="E3E3E3"/>
                <w:bottom w:val="single" w:sz="2" w:space="0" w:color="E3E3E3"/>
                <w:right w:val="single" w:sz="2" w:space="0" w:color="E3E3E3"/>
              </w:divBdr>
              <w:divsChild>
                <w:div w:id="1435982979">
                  <w:marLeft w:val="0"/>
                  <w:marRight w:val="0"/>
                  <w:marTop w:val="0"/>
                  <w:marBottom w:val="0"/>
                  <w:divBdr>
                    <w:top w:val="single" w:sz="2" w:space="0" w:color="E3E3E3"/>
                    <w:left w:val="single" w:sz="2" w:space="0" w:color="E3E3E3"/>
                    <w:bottom w:val="single" w:sz="2" w:space="0" w:color="E3E3E3"/>
                    <w:right w:val="single" w:sz="2" w:space="0" w:color="E3E3E3"/>
                  </w:divBdr>
                  <w:divsChild>
                    <w:div w:id="108669824">
                      <w:marLeft w:val="0"/>
                      <w:marRight w:val="0"/>
                      <w:marTop w:val="0"/>
                      <w:marBottom w:val="0"/>
                      <w:divBdr>
                        <w:top w:val="single" w:sz="2" w:space="0" w:color="E3E3E3"/>
                        <w:left w:val="single" w:sz="2" w:space="0" w:color="E3E3E3"/>
                        <w:bottom w:val="single" w:sz="2" w:space="0" w:color="E3E3E3"/>
                        <w:right w:val="single" w:sz="2" w:space="0" w:color="E3E3E3"/>
                      </w:divBdr>
                      <w:divsChild>
                        <w:div w:id="618801275">
                          <w:marLeft w:val="0"/>
                          <w:marRight w:val="0"/>
                          <w:marTop w:val="0"/>
                          <w:marBottom w:val="0"/>
                          <w:divBdr>
                            <w:top w:val="single" w:sz="2" w:space="0" w:color="E3E3E3"/>
                            <w:left w:val="single" w:sz="2" w:space="0" w:color="E3E3E3"/>
                            <w:bottom w:val="single" w:sz="2" w:space="0" w:color="E3E3E3"/>
                            <w:right w:val="single" w:sz="2" w:space="0" w:color="E3E3E3"/>
                          </w:divBdr>
                          <w:divsChild>
                            <w:div w:id="1870219203">
                              <w:marLeft w:val="0"/>
                              <w:marRight w:val="0"/>
                              <w:marTop w:val="0"/>
                              <w:marBottom w:val="0"/>
                              <w:divBdr>
                                <w:top w:val="single" w:sz="2" w:space="0" w:color="E3E3E3"/>
                                <w:left w:val="single" w:sz="2" w:space="0" w:color="E3E3E3"/>
                                <w:bottom w:val="single" w:sz="2" w:space="0" w:color="E3E3E3"/>
                                <w:right w:val="single" w:sz="2" w:space="0" w:color="E3E3E3"/>
                              </w:divBdr>
                              <w:divsChild>
                                <w:div w:id="834761065">
                                  <w:marLeft w:val="0"/>
                                  <w:marRight w:val="0"/>
                                  <w:marTop w:val="100"/>
                                  <w:marBottom w:val="100"/>
                                  <w:divBdr>
                                    <w:top w:val="single" w:sz="2" w:space="0" w:color="E3E3E3"/>
                                    <w:left w:val="single" w:sz="2" w:space="0" w:color="E3E3E3"/>
                                    <w:bottom w:val="single" w:sz="2" w:space="0" w:color="E3E3E3"/>
                                    <w:right w:val="single" w:sz="2" w:space="0" w:color="E3E3E3"/>
                                  </w:divBdr>
                                  <w:divsChild>
                                    <w:div w:id="2127891595">
                                      <w:marLeft w:val="0"/>
                                      <w:marRight w:val="0"/>
                                      <w:marTop w:val="0"/>
                                      <w:marBottom w:val="0"/>
                                      <w:divBdr>
                                        <w:top w:val="single" w:sz="2" w:space="0" w:color="E3E3E3"/>
                                        <w:left w:val="single" w:sz="2" w:space="0" w:color="E3E3E3"/>
                                        <w:bottom w:val="single" w:sz="2" w:space="0" w:color="E3E3E3"/>
                                        <w:right w:val="single" w:sz="2" w:space="0" w:color="E3E3E3"/>
                                      </w:divBdr>
                                      <w:divsChild>
                                        <w:div w:id="901255166">
                                          <w:marLeft w:val="0"/>
                                          <w:marRight w:val="0"/>
                                          <w:marTop w:val="0"/>
                                          <w:marBottom w:val="0"/>
                                          <w:divBdr>
                                            <w:top w:val="single" w:sz="2" w:space="0" w:color="E3E3E3"/>
                                            <w:left w:val="single" w:sz="2" w:space="0" w:color="E3E3E3"/>
                                            <w:bottom w:val="single" w:sz="2" w:space="0" w:color="E3E3E3"/>
                                            <w:right w:val="single" w:sz="2" w:space="0" w:color="E3E3E3"/>
                                          </w:divBdr>
                                          <w:divsChild>
                                            <w:div w:id="702482924">
                                              <w:marLeft w:val="0"/>
                                              <w:marRight w:val="0"/>
                                              <w:marTop w:val="0"/>
                                              <w:marBottom w:val="0"/>
                                              <w:divBdr>
                                                <w:top w:val="single" w:sz="2" w:space="0" w:color="E3E3E3"/>
                                                <w:left w:val="single" w:sz="2" w:space="0" w:color="E3E3E3"/>
                                                <w:bottom w:val="single" w:sz="2" w:space="0" w:color="E3E3E3"/>
                                                <w:right w:val="single" w:sz="2" w:space="0" w:color="E3E3E3"/>
                                              </w:divBdr>
                                              <w:divsChild>
                                                <w:div w:id="1640305907">
                                                  <w:marLeft w:val="0"/>
                                                  <w:marRight w:val="0"/>
                                                  <w:marTop w:val="0"/>
                                                  <w:marBottom w:val="0"/>
                                                  <w:divBdr>
                                                    <w:top w:val="single" w:sz="2" w:space="0" w:color="E3E3E3"/>
                                                    <w:left w:val="single" w:sz="2" w:space="0" w:color="E3E3E3"/>
                                                    <w:bottom w:val="single" w:sz="2" w:space="0" w:color="E3E3E3"/>
                                                    <w:right w:val="single" w:sz="2" w:space="0" w:color="E3E3E3"/>
                                                  </w:divBdr>
                                                  <w:divsChild>
                                                    <w:div w:id="1908764846">
                                                      <w:marLeft w:val="0"/>
                                                      <w:marRight w:val="0"/>
                                                      <w:marTop w:val="0"/>
                                                      <w:marBottom w:val="0"/>
                                                      <w:divBdr>
                                                        <w:top w:val="single" w:sz="2" w:space="0" w:color="E3E3E3"/>
                                                        <w:left w:val="single" w:sz="2" w:space="0" w:color="E3E3E3"/>
                                                        <w:bottom w:val="single" w:sz="2" w:space="0" w:color="E3E3E3"/>
                                                        <w:right w:val="single" w:sz="2" w:space="0" w:color="E3E3E3"/>
                                                      </w:divBdr>
                                                      <w:divsChild>
                                                        <w:div w:id="1992367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91648372">
          <w:marLeft w:val="0"/>
          <w:marRight w:val="0"/>
          <w:marTop w:val="0"/>
          <w:marBottom w:val="0"/>
          <w:divBdr>
            <w:top w:val="none" w:sz="0" w:space="0" w:color="auto"/>
            <w:left w:val="none" w:sz="0" w:space="0" w:color="auto"/>
            <w:bottom w:val="none" w:sz="0" w:space="0" w:color="auto"/>
            <w:right w:val="none" w:sz="0" w:space="0" w:color="auto"/>
          </w:divBdr>
        </w:div>
      </w:divsChild>
    </w:div>
    <w:div w:id="60448642">
      <w:bodyDiv w:val="1"/>
      <w:marLeft w:val="0"/>
      <w:marRight w:val="0"/>
      <w:marTop w:val="0"/>
      <w:marBottom w:val="0"/>
      <w:divBdr>
        <w:top w:val="none" w:sz="0" w:space="0" w:color="auto"/>
        <w:left w:val="none" w:sz="0" w:space="0" w:color="auto"/>
        <w:bottom w:val="none" w:sz="0" w:space="0" w:color="auto"/>
        <w:right w:val="none" w:sz="0" w:space="0" w:color="auto"/>
      </w:divBdr>
    </w:div>
    <w:div w:id="78647519">
      <w:bodyDiv w:val="1"/>
      <w:marLeft w:val="0"/>
      <w:marRight w:val="0"/>
      <w:marTop w:val="0"/>
      <w:marBottom w:val="0"/>
      <w:divBdr>
        <w:top w:val="none" w:sz="0" w:space="0" w:color="auto"/>
        <w:left w:val="none" w:sz="0" w:space="0" w:color="auto"/>
        <w:bottom w:val="none" w:sz="0" w:space="0" w:color="auto"/>
        <w:right w:val="none" w:sz="0" w:space="0" w:color="auto"/>
      </w:divBdr>
    </w:div>
    <w:div w:id="85000539">
      <w:bodyDiv w:val="1"/>
      <w:marLeft w:val="0"/>
      <w:marRight w:val="0"/>
      <w:marTop w:val="0"/>
      <w:marBottom w:val="0"/>
      <w:divBdr>
        <w:top w:val="none" w:sz="0" w:space="0" w:color="auto"/>
        <w:left w:val="none" w:sz="0" w:space="0" w:color="auto"/>
        <w:bottom w:val="none" w:sz="0" w:space="0" w:color="auto"/>
        <w:right w:val="none" w:sz="0" w:space="0" w:color="auto"/>
      </w:divBdr>
    </w:div>
    <w:div w:id="100341039">
      <w:bodyDiv w:val="1"/>
      <w:marLeft w:val="0"/>
      <w:marRight w:val="0"/>
      <w:marTop w:val="0"/>
      <w:marBottom w:val="0"/>
      <w:divBdr>
        <w:top w:val="none" w:sz="0" w:space="0" w:color="auto"/>
        <w:left w:val="none" w:sz="0" w:space="0" w:color="auto"/>
        <w:bottom w:val="none" w:sz="0" w:space="0" w:color="auto"/>
        <w:right w:val="none" w:sz="0" w:space="0" w:color="auto"/>
      </w:divBdr>
    </w:div>
    <w:div w:id="102304330">
      <w:bodyDiv w:val="1"/>
      <w:marLeft w:val="0"/>
      <w:marRight w:val="0"/>
      <w:marTop w:val="0"/>
      <w:marBottom w:val="0"/>
      <w:divBdr>
        <w:top w:val="none" w:sz="0" w:space="0" w:color="auto"/>
        <w:left w:val="none" w:sz="0" w:space="0" w:color="auto"/>
        <w:bottom w:val="none" w:sz="0" w:space="0" w:color="auto"/>
        <w:right w:val="none" w:sz="0" w:space="0" w:color="auto"/>
      </w:divBdr>
    </w:div>
    <w:div w:id="130371572">
      <w:bodyDiv w:val="1"/>
      <w:marLeft w:val="0"/>
      <w:marRight w:val="0"/>
      <w:marTop w:val="0"/>
      <w:marBottom w:val="0"/>
      <w:divBdr>
        <w:top w:val="none" w:sz="0" w:space="0" w:color="auto"/>
        <w:left w:val="none" w:sz="0" w:space="0" w:color="auto"/>
        <w:bottom w:val="none" w:sz="0" w:space="0" w:color="auto"/>
        <w:right w:val="none" w:sz="0" w:space="0" w:color="auto"/>
      </w:divBdr>
    </w:div>
    <w:div w:id="134371083">
      <w:bodyDiv w:val="1"/>
      <w:marLeft w:val="0"/>
      <w:marRight w:val="0"/>
      <w:marTop w:val="0"/>
      <w:marBottom w:val="0"/>
      <w:divBdr>
        <w:top w:val="none" w:sz="0" w:space="0" w:color="auto"/>
        <w:left w:val="none" w:sz="0" w:space="0" w:color="auto"/>
        <w:bottom w:val="none" w:sz="0" w:space="0" w:color="auto"/>
        <w:right w:val="none" w:sz="0" w:space="0" w:color="auto"/>
      </w:divBdr>
    </w:div>
    <w:div w:id="139152212">
      <w:bodyDiv w:val="1"/>
      <w:marLeft w:val="0"/>
      <w:marRight w:val="0"/>
      <w:marTop w:val="0"/>
      <w:marBottom w:val="0"/>
      <w:divBdr>
        <w:top w:val="none" w:sz="0" w:space="0" w:color="auto"/>
        <w:left w:val="none" w:sz="0" w:space="0" w:color="auto"/>
        <w:bottom w:val="none" w:sz="0" w:space="0" w:color="auto"/>
        <w:right w:val="none" w:sz="0" w:space="0" w:color="auto"/>
      </w:divBdr>
    </w:div>
    <w:div w:id="221065282">
      <w:bodyDiv w:val="1"/>
      <w:marLeft w:val="0"/>
      <w:marRight w:val="0"/>
      <w:marTop w:val="0"/>
      <w:marBottom w:val="0"/>
      <w:divBdr>
        <w:top w:val="none" w:sz="0" w:space="0" w:color="auto"/>
        <w:left w:val="none" w:sz="0" w:space="0" w:color="auto"/>
        <w:bottom w:val="none" w:sz="0" w:space="0" w:color="auto"/>
        <w:right w:val="none" w:sz="0" w:space="0" w:color="auto"/>
      </w:divBdr>
    </w:div>
    <w:div w:id="229272831">
      <w:bodyDiv w:val="1"/>
      <w:marLeft w:val="0"/>
      <w:marRight w:val="0"/>
      <w:marTop w:val="0"/>
      <w:marBottom w:val="0"/>
      <w:divBdr>
        <w:top w:val="none" w:sz="0" w:space="0" w:color="auto"/>
        <w:left w:val="none" w:sz="0" w:space="0" w:color="auto"/>
        <w:bottom w:val="none" w:sz="0" w:space="0" w:color="auto"/>
        <w:right w:val="none" w:sz="0" w:space="0" w:color="auto"/>
      </w:divBdr>
    </w:div>
    <w:div w:id="232743733">
      <w:bodyDiv w:val="1"/>
      <w:marLeft w:val="0"/>
      <w:marRight w:val="0"/>
      <w:marTop w:val="0"/>
      <w:marBottom w:val="0"/>
      <w:divBdr>
        <w:top w:val="none" w:sz="0" w:space="0" w:color="auto"/>
        <w:left w:val="none" w:sz="0" w:space="0" w:color="auto"/>
        <w:bottom w:val="none" w:sz="0" w:space="0" w:color="auto"/>
        <w:right w:val="none" w:sz="0" w:space="0" w:color="auto"/>
      </w:divBdr>
    </w:div>
    <w:div w:id="233972584">
      <w:bodyDiv w:val="1"/>
      <w:marLeft w:val="0"/>
      <w:marRight w:val="0"/>
      <w:marTop w:val="0"/>
      <w:marBottom w:val="0"/>
      <w:divBdr>
        <w:top w:val="none" w:sz="0" w:space="0" w:color="auto"/>
        <w:left w:val="none" w:sz="0" w:space="0" w:color="auto"/>
        <w:bottom w:val="none" w:sz="0" w:space="0" w:color="auto"/>
        <w:right w:val="none" w:sz="0" w:space="0" w:color="auto"/>
      </w:divBdr>
    </w:div>
    <w:div w:id="250355678">
      <w:bodyDiv w:val="1"/>
      <w:marLeft w:val="0"/>
      <w:marRight w:val="0"/>
      <w:marTop w:val="0"/>
      <w:marBottom w:val="0"/>
      <w:divBdr>
        <w:top w:val="none" w:sz="0" w:space="0" w:color="auto"/>
        <w:left w:val="none" w:sz="0" w:space="0" w:color="auto"/>
        <w:bottom w:val="none" w:sz="0" w:space="0" w:color="auto"/>
        <w:right w:val="none" w:sz="0" w:space="0" w:color="auto"/>
      </w:divBdr>
    </w:div>
    <w:div w:id="276569394">
      <w:bodyDiv w:val="1"/>
      <w:marLeft w:val="0"/>
      <w:marRight w:val="0"/>
      <w:marTop w:val="0"/>
      <w:marBottom w:val="0"/>
      <w:divBdr>
        <w:top w:val="none" w:sz="0" w:space="0" w:color="auto"/>
        <w:left w:val="none" w:sz="0" w:space="0" w:color="auto"/>
        <w:bottom w:val="none" w:sz="0" w:space="0" w:color="auto"/>
        <w:right w:val="none" w:sz="0" w:space="0" w:color="auto"/>
      </w:divBdr>
    </w:div>
    <w:div w:id="282732778">
      <w:bodyDiv w:val="1"/>
      <w:marLeft w:val="0"/>
      <w:marRight w:val="0"/>
      <w:marTop w:val="0"/>
      <w:marBottom w:val="0"/>
      <w:divBdr>
        <w:top w:val="none" w:sz="0" w:space="0" w:color="auto"/>
        <w:left w:val="none" w:sz="0" w:space="0" w:color="auto"/>
        <w:bottom w:val="none" w:sz="0" w:space="0" w:color="auto"/>
        <w:right w:val="none" w:sz="0" w:space="0" w:color="auto"/>
      </w:divBdr>
    </w:div>
    <w:div w:id="347413610">
      <w:bodyDiv w:val="1"/>
      <w:marLeft w:val="0"/>
      <w:marRight w:val="0"/>
      <w:marTop w:val="0"/>
      <w:marBottom w:val="0"/>
      <w:divBdr>
        <w:top w:val="none" w:sz="0" w:space="0" w:color="auto"/>
        <w:left w:val="none" w:sz="0" w:space="0" w:color="auto"/>
        <w:bottom w:val="none" w:sz="0" w:space="0" w:color="auto"/>
        <w:right w:val="none" w:sz="0" w:space="0" w:color="auto"/>
      </w:divBdr>
    </w:div>
    <w:div w:id="379211304">
      <w:bodyDiv w:val="1"/>
      <w:marLeft w:val="0"/>
      <w:marRight w:val="0"/>
      <w:marTop w:val="0"/>
      <w:marBottom w:val="0"/>
      <w:divBdr>
        <w:top w:val="none" w:sz="0" w:space="0" w:color="auto"/>
        <w:left w:val="none" w:sz="0" w:space="0" w:color="auto"/>
        <w:bottom w:val="none" w:sz="0" w:space="0" w:color="auto"/>
        <w:right w:val="none" w:sz="0" w:space="0" w:color="auto"/>
      </w:divBdr>
    </w:div>
    <w:div w:id="389962286">
      <w:bodyDiv w:val="1"/>
      <w:marLeft w:val="0"/>
      <w:marRight w:val="0"/>
      <w:marTop w:val="0"/>
      <w:marBottom w:val="0"/>
      <w:divBdr>
        <w:top w:val="none" w:sz="0" w:space="0" w:color="auto"/>
        <w:left w:val="none" w:sz="0" w:space="0" w:color="auto"/>
        <w:bottom w:val="none" w:sz="0" w:space="0" w:color="auto"/>
        <w:right w:val="none" w:sz="0" w:space="0" w:color="auto"/>
      </w:divBdr>
    </w:div>
    <w:div w:id="472790485">
      <w:bodyDiv w:val="1"/>
      <w:marLeft w:val="0"/>
      <w:marRight w:val="0"/>
      <w:marTop w:val="0"/>
      <w:marBottom w:val="0"/>
      <w:divBdr>
        <w:top w:val="none" w:sz="0" w:space="0" w:color="auto"/>
        <w:left w:val="none" w:sz="0" w:space="0" w:color="auto"/>
        <w:bottom w:val="none" w:sz="0" w:space="0" w:color="auto"/>
        <w:right w:val="none" w:sz="0" w:space="0" w:color="auto"/>
      </w:divBdr>
    </w:div>
    <w:div w:id="493108197">
      <w:bodyDiv w:val="1"/>
      <w:marLeft w:val="0"/>
      <w:marRight w:val="0"/>
      <w:marTop w:val="0"/>
      <w:marBottom w:val="0"/>
      <w:divBdr>
        <w:top w:val="none" w:sz="0" w:space="0" w:color="auto"/>
        <w:left w:val="none" w:sz="0" w:space="0" w:color="auto"/>
        <w:bottom w:val="none" w:sz="0" w:space="0" w:color="auto"/>
        <w:right w:val="none" w:sz="0" w:space="0" w:color="auto"/>
      </w:divBdr>
    </w:div>
    <w:div w:id="524752824">
      <w:bodyDiv w:val="1"/>
      <w:marLeft w:val="0"/>
      <w:marRight w:val="0"/>
      <w:marTop w:val="0"/>
      <w:marBottom w:val="0"/>
      <w:divBdr>
        <w:top w:val="none" w:sz="0" w:space="0" w:color="auto"/>
        <w:left w:val="none" w:sz="0" w:space="0" w:color="auto"/>
        <w:bottom w:val="none" w:sz="0" w:space="0" w:color="auto"/>
        <w:right w:val="none" w:sz="0" w:space="0" w:color="auto"/>
      </w:divBdr>
    </w:div>
    <w:div w:id="563880896">
      <w:bodyDiv w:val="1"/>
      <w:marLeft w:val="0"/>
      <w:marRight w:val="0"/>
      <w:marTop w:val="0"/>
      <w:marBottom w:val="0"/>
      <w:divBdr>
        <w:top w:val="none" w:sz="0" w:space="0" w:color="auto"/>
        <w:left w:val="none" w:sz="0" w:space="0" w:color="auto"/>
        <w:bottom w:val="none" w:sz="0" w:space="0" w:color="auto"/>
        <w:right w:val="none" w:sz="0" w:space="0" w:color="auto"/>
      </w:divBdr>
    </w:div>
    <w:div w:id="681010027">
      <w:bodyDiv w:val="1"/>
      <w:marLeft w:val="0"/>
      <w:marRight w:val="0"/>
      <w:marTop w:val="0"/>
      <w:marBottom w:val="0"/>
      <w:divBdr>
        <w:top w:val="none" w:sz="0" w:space="0" w:color="auto"/>
        <w:left w:val="none" w:sz="0" w:space="0" w:color="auto"/>
        <w:bottom w:val="none" w:sz="0" w:space="0" w:color="auto"/>
        <w:right w:val="none" w:sz="0" w:space="0" w:color="auto"/>
      </w:divBdr>
      <w:divsChild>
        <w:div w:id="1902906750">
          <w:marLeft w:val="0"/>
          <w:marRight w:val="0"/>
          <w:marTop w:val="0"/>
          <w:marBottom w:val="0"/>
          <w:divBdr>
            <w:top w:val="none" w:sz="0" w:space="0" w:color="auto"/>
            <w:left w:val="none" w:sz="0" w:space="0" w:color="auto"/>
            <w:bottom w:val="none" w:sz="0" w:space="0" w:color="auto"/>
            <w:right w:val="none" w:sz="0" w:space="0" w:color="auto"/>
          </w:divBdr>
        </w:div>
      </w:divsChild>
    </w:div>
    <w:div w:id="706567759">
      <w:bodyDiv w:val="1"/>
      <w:marLeft w:val="0"/>
      <w:marRight w:val="0"/>
      <w:marTop w:val="0"/>
      <w:marBottom w:val="0"/>
      <w:divBdr>
        <w:top w:val="none" w:sz="0" w:space="0" w:color="auto"/>
        <w:left w:val="none" w:sz="0" w:space="0" w:color="auto"/>
        <w:bottom w:val="none" w:sz="0" w:space="0" w:color="auto"/>
        <w:right w:val="none" w:sz="0" w:space="0" w:color="auto"/>
      </w:divBdr>
    </w:div>
    <w:div w:id="753598871">
      <w:bodyDiv w:val="1"/>
      <w:marLeft w:val="0"/>
      <w:marRight w:val="0"/>
      <w:marTop w:val="0"/>
      <w:marBottom w:val="0"/>
      <w:divBdr>
        <w:top w:val="none" w:sz="0" w:space="0" w:color="auto"/>
        <w:left w:val="none" w:sz="0" w:space="0" w:color="auto"/>
        <w:bottom w:val="none" w:sz="0" w:space="0" w:color="auto"/>
        <w:right w:val="none" w:sz="0" w:space="0" w:color="auto"/>
      </w:divBdr>
    </w:div>
    <w:div w:id="755247582">
      <w:bodyDiv w:val="1"/>
      <w:marLeft w:val="0"/>
      <w:marRight w:val="0"/>
      <w:marTop w:val="0"/>
      <w:marBottom w:val="0"/>
      <w:divBdr>
        <w:top w:val="none" w:sz="0" w:space="0" w:color="auto"/>
        <w:left w:val="none" w:sz="0" w:space="0" w:color="auto"/>
        <w:bottom w:val="none" w:sz="0" w:space="0" w:color="auto"/>
        <w:right w:val="none" w:sz="0" w:space="0" w:color="auto"/>
      </w:divBdr>
    </w:div>
    <w:div w:id="761992200">
      <w:bodyDiv w:val="1"/>
      <w:marLeft w:val="0"/>
      <w:marRight w:val="0"/>
      <w:marTop w:val="0"/>
      <w:marBottom w:val="0"/>
      <w:divBdr>
        <w:top w:val="none" w:sz="0" w:space="0" w:color="auto"/>
        <w:left w:val="none" w:sz="0" w:space="0" w:color="auto"/>
        <w:bottom w:val="none" w:sz="0" w:space="0" w:color="auto"/>
        <w:right w:val="none" w:sz="0" w:space="0" w:color="auto"/>
      </w:divBdr>
    </w:div>
    <w:div w:id="769551486">
      <w:bodyDiv w:val="1"/>
      <w:marLeft w:val="0"/>
      <w:marRight w:val="0"/>
      <w:marTop w:val="0"/>
      <w:marBottom w:val="0"/>
      <w:divBdr>
        <w:top w:val="none" w:sz="0" w:space="0" w:color="auto"/>
        <w:left w:val="none" w:sz="0" w:space="0" w:color="auto"/>
        <w:bottom w:val="none" w:sz="0" w:space="0" w:color="auto"/>
        <w:right w:val="none" w:sz="0" w:space="0" w:color="auto"/>
      </w:divBdr>
    </w:div>
    <w:div w:id="843474970">
      <w:bodyDiv w:val="1"/>
      <w:marLeft w:val="0"/>
      <w:marRight w:val="0"/>
      <w:marTop w:val="0"/>
      <w:marBottom w:val="0"/>
      <w:divBdr>
        <w:top w:val="none" w:sz="0" w:space="0" w:color="auto"/>
        <w:left w:val="none" w:sz="0" w:space="0" w:color="auto"/>
        <w:bottom w:val="none" w:sz="0" w:space="0" w:color="auto"/>
        <w:right w:val="none" w:sz="0" w:space="0" w:color="auto"/>
      </w:divBdr>
    </w:div>
    <w:div w:id="865825460">
      <w:bodyDiv w:val="1"/>
      <w:marLeft w:val="0"/>
      <w:marRight w:val="0"/>
      <w:marTop w:val="0"/>
      <w:marBottom w:val="0"/>
      <w:divBdr>
        <w:top w:val="none" w:sz="0" w:space="0" w:color="auto"/>
        <w:left w:val="none" w:sz="0" w:space="0" w:color="auto"/>
        <w:bottom w:val="none" w:sz="0" w:space="0" w:color="auto"/>
        <w:right w:val="none" w:sz="0" w:space="0" w:color="auto"/>
      </w:divBdr>
    </w:div>
    <w:div w:id="905798689">
      <w:bodyDiv w:val="1"/>
      <w:marLeft w:val="0"/>
      <w:marRight w:val="0"/>
      <w:marTop w:val="0"/>
      <w:marBottom w:val="0"/>
      <w:divBdr>
        <w:top w:val="none" w:sz="0" w:space="0" w:color="auto"/>
        <w:left w:val="none" w:sz="0" w:space="0" w:color="auto"/>
        <w:bottom w:val="none" w:sz="0" w:space="0" w:color="auto"/>
        <w:right w:val="none" w:sz="0" w:space="0" w:color="auto"/>
      </w:divBdr>
    </w:div>
    <w:div w:id="940139122">
      <w:bodyDiv w:val="1"/>
      <w:marLeft w:val="0"/>
      <w:marRight w:val="0"/>
      <w:marTop w:val="0"/>
      <w:marBottom w:val="0"/>
      <w:divBdr>
        <w:top w:val="none" w:sz="0" w:space="0" w:color="auto"/>
        <w:left w:val="none" w:sz="0" w:space="0" w:color="auto"/>
        <w:bottom w:val="none" w:sz="0" w:space="0" w:color="auto"/>
        <w:right w:val="none" w:sz="0" w:space="0" w:color="auto"/>
      </w:divBdr>
    </w:div>
    <w:div w:id="974069147">
      <w:bodyDiv w:val="1"/>
      <w:marLeft w:val="0"/>
      <w:marRight w:val="0"/>
      <w:marTop w:val="0"/>
      <w:marBottom w:val="0"/>
      <w:divBdr>
        <w:top w:val="none" w:sz="0" w:space="0" w:color="auto"/>
        <w:left w:val="none" w:sz="0" w:space="0" w:color="auto"/>
        <w:bottom w:val="none" w:sz="0" w:space="0" w:color="auto"/>
        <w:right w:val="none" w:sz="0" w:space="0" w:color="auto"/>
      </w:divBdr>
      <w:divsChild>
        <w:div w:id="1747338739">
          <w:marLeft w:val="0"/>
          <w:marRight w:val="0"/>
          <w:marTop w:val="0"/>
          <w:marBottom w:val="0"/>
          <w:divBdr>
            <w:top w:val="single" w:sz="2" w:space="0" w:color="E3E3E3"/>
            <w:left w:val="single" w:sz="2" w:space="0" w:color="E3E3E3"/>
            <w:bottom w:val="single" w:sz="2" w:space="0" w:color="E3E3E3"/>
            <w:right w:val="single" w:sz="2" w:space="0" w:color="E3E3E3"/>
          </w:divBdr>
          <w:divsChild>
            <w:div w:id="1483618901">
              <w:marLeft w:val="0"/>
              <w:marRight w:val="0"/>
              <w:marTop w:val="0"/>
              <w:marBottom w:val="0"/>
              <w:divBdr>
                <w:top w:val="single" w:sz="2" w:space="0" w:color="E3E3E3"/>
                <w:left w:val="single" w:sz="2" w:space="0" w:color="E3E3E3"/>
                <w:bottom w:val="single" w:sz="2" w:space="0" w:color="E3E3E3"/>
                <w:right w:val="single" w:sz="2" w:space="0" w:color="E3E3E3"/>
              </w:divBdr>
              <w:divsChild>
                <w:div w:id="757991353">
                  <w:marLeft w:val="0"/>
                  <w:marRight w:val="0"/>
                  <w:marTop w:val="0"/>
                  <w:marBottom w:val="0"/>
                  <w:divBdr>
                    <w:top w:val="single" w:sz="2" w:space="0" w:color="E3E3E3"/>
                    <w:left w:val="single" w:sz="2" w:space="0" w:color="E3E3E3"/>
                    <w:bottom w:val="single" w:sz="2" w:space="0" w:color="E3E3E3"/>
                    <w:right w:val="single" w:sz="2" w:space="0" w:color="E3E3E3"/>
                  </w:divBdr>
                  <w:divsChild>
                    <w:div w:id="1878858578">
                      <w:marLeft w:val="0"/>
                      <w:marRight w:val="0"/>
                      <w:marTop w:val="0"/>
                      <w:marBottom w:val="0"/>
                      <w:divBdr>
                        <w:top w:val="single" w:sz="2" w:space="0" w:color="E3E3E3"/>
                        <w:left w:val="single" w:sz="2" w:space="0" w:color="E3E3E3"/>
                        <w:bottom w:val="single" w:sz="2" w:space="0" w:color="E3E3E3"/>
                        <w:right w:val="single" w:sz="2" w:space="0" w:color="E3E3E3"/>
                      </w:divBdr>
                      <w:divsChild>
                        <w:div w:id="1387799591">
                          <w:marLeft w:val="0"/>
                          <w:marRight w:val="0"/>
                          <w:marTop w:val="0"/>
                          <w:marBottom w:val="0"/>
                          <w:divBdr>
                            <w:top w:val="single" w:sz="2" w:space="0" w:color="E3E3E3"/>
                            <w:left w:val="single" w:sz="2" w:space="0" w:color="E3E3E3"/>
                            <w:bottom w:val="single" w:sz="2" w:space="0" w:color="E3E3E3"/>
                            <w:right w:val="single" w:sz="2" w:space="0" w:color="E3E3E3"/>
                          </w:divBdr>
                          <w:divsChild>
                            <w:div w:id="1418595261">
                              <w:marLeft w:val="0"/>
                              <w:marRight w:val="0"/>
                              <w:marTop w:val="0"/>
                              <w:marBottom w:val="0"/>
                              <w:divBdr>
                                <w:top w:val="single" w:sz="2" w:space="0" w:color="E3E3E3"/>
                                <w:left w:val="single" w:sz="2" w:space="0" w:color="E3E3E3"/>
                                <w:bottom w:val="single" w:sz="2" w:space="0" w:color="E3E3E3"/>
                                <w:right w:val="single" w:sz="2" w:space="0" w:color="E3E3E3"/>
                              </w:divBdr>
                              <w:divsChild>
                                <w:div w:id="1504273981">
                                  <w:marLeft w:val="0"/>
                                  <w:marRight w:val="0"/>
                                  <w:marTop w:val="100"/>
                                  <w:marBottom w:val="100"/>
                                  <w:divBdr>
                                    <w:top w:val="single" w:sz="2" w:space="0" w:color="E3E3E3"/>
                                    <w:left w:val="single" w:sz="2" w:space="0" w:color="E3E3E3"/>
                                    <w:bottom w:val="single" w:sz="2" w:space="0" w:color="E3E3E3"/>
                                    <w:right w:val="single" w:sz="2" w:space="0" w:color="E3E3E3"/>
                                  </w:divBdr>
                                  <w:divsChild>
                                    <w:div w:id="817114087">
                                      <w:marLeft w:val="0"/>
                                      <w:marRight w:val="0"/>
                                      <w:marTop w:val="0"/>
                                      <w:marBottom w:val="0"/>
                                      <w:divBdr>
                                        <w:top w:val="single" w:sz="2" w:space="0" w:color="E3E3E3"/>
                                        <w:left w:val="single" w:sz="2" w:space="0" w:color="E3E3E3"/>
                                        <w:bottom w:val="single" w:sz="2" w:space="0" w:color="E3E3E3"/>
                                        <w:right w:val="single" w:sz="2" w:space="0" w:color="E3E3E3"/>
                                      </w:divBdr>
                                      <w:divsChild>
                                        <w:div w:id="812328407">
                                          <w:marLeft w:val="0"/>
                                          <w:marRight w:val="0"/>
                                          <w:marTop w:val="0"/>
                                          <w:marBottom w:val="0"/>
                                          <w:divBdr>
                                            <w:top w:val="single" w:sz="2" w:space="0" w:color="E3E3E3"/>
                                            <w:left w:val="single" w:sz="2" w:space="0" w:color="E3E3E3"/>
                                            <w:bottom w:val="single" w:sz="2" w:space="0" w:color="E3E3E3"/>
                                            <w:right w:val="single" w:sz="2" w:space="0" w:color="E3E3E3"/>
                                          </w:divBdr>
                                          <w:divsChild>
                                            <w:div w:id="1157693514">
                                              <w:marLeft w:val="0"/>
                                              <w:marRight w:val="0"/>
                                              <w:marTop w:val="0"/>
                                              <w:marBottom w:val="0"/>
                                              <w:divBdr>
                                                <w:top w:val="single" w:sz="2" w:space="0" w:color="E3E3E3"/>
                                                <w:left w:val="single" w:sz="2" w:space="0" w:color="E3E3E3"/>
                                                <w:bottom w:val="single" w:sz="2" w:space="0" w:color="E3E3E3"/>
                                                <w:right w:val="single" w:sz="2" w:space="0" w:color="E3E3E3"/>
                                              </w:divBdr>
                                              <w:divsChild>
                                                <w:div w:id="1294870549">
                                                  <w:marLeft w:val="0"/>
                                                  <w:marRight w:val="0"/>
                                                  <w:marTop w:val="0"/>
                                                  <w:marBottom w:val="0"/>
                                                  <w:divBdr>
                                                    <w:top w:val="single" w:sz="2" w:space="0" w:color="E3E3E3"/>
                                                    <w:left w:val="single" w:sz="2" w:space="0" w:color="E3E3E3"/>
                                                    <w:bottom w:val="single" w:sz="2" w:space="0" w:color="E3E3E3"/>
                                                    <w:right w:val="single" w:sz="2" w:space="0" w:color="E3E3E3"/>
                                                  </w:divBdr>
                                                  <w:divsChild>
                                                    <w:div w:id="2011521630">
                                                      <w:marLeft w:val="0"/>
                                                      <w:marRight w:val="0"/>
                                                      <w:marTop w:val="0"/>
                                                      <w:marBottom w:val="0"/>
                                                      <w:divBdr>
                                                        <w:top w:val="single" w:sz="2" w:space="0" w:color="E3E3E3"/>
                                                        <w:left w:val="single" w:sz="2" w:space="0" w:color="E3E3E3"/>
                                                        <w:bottom w:val="single" w:sz="2" w:space="0" w:color="E3E3E3"/>
                                                        <w:right w:val="single" w:sz="2" w:space="0" w:color="E3E3E3"/>
                                                      </w:divBdr>
                                                      <w:divsChild>
                                                        <w:div w:id="19794557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82868993">
          <w:marLeft w:val="0"/>
          <w:marRight w:val="0"/>
          <w:marTop w:val="0"/>
          <w:marBottom w:val="0"/>
          <w:divBdr>
            <w:top w:val="none" w:sz="0" w:space="0" w:color="auto"/>
            <w:left w:val="none" w:sz="0" w:space="0" w:color="auto"/>
            <w:bottom w:val="none" w:sz="0" w:space="0" w:color="auto"/>
            <w:right w:val="none" w:sz="0" w:space="0" w:color="auto"/>
          </w:divBdr>
        </w:div>
      </w:divsChild>
    </w:div>
    <w:div w:id="988245761">
      <w:bodyDiv w:val="1"/>
      <w:marLeft w:val="0"/>
      <w:marRight w:val="0"/>
      <w:marTop w:val="0"/>
      <w:marBottom w:val="0"/>
      <w:divBdr>
        <w:top w:val="none" w:sz="0" w:space="0" w:color="auto"/>
        <w:left w:val="none" w:sz="0" w:space="0" w:color="auto"/>
        <w:bottom w:val="none" w:sz="0" w:space="0" w:color="auto"/>
        <w:right w:val="none" w:sz="0" w:space="0" w:color="auto"/>
      </w:divBdr>
    </w:div>
    <w:div w:id="989820334">
      <w:bodyDiv w:val="1"/>
      <w:marLeft w:val="0"/>
      <w:marRight w:val="0"/>
      <w:marTop w:val="0"/>
      <w:marBottom w:val="0"/>
      <w:divBdr>
        <w:top w:val="none" w:sz="0" w:space="0" w:color="auto"/>
        <w:left w:val="none" w:sz="0" w:space="0" w:color="auto"/>
        <w:bottom w:val="none" w:sz="0" w:space="0" w:color="auto"/>
        <w:right w:val="none" w:sz="0" w:space="0" w:color="auto"/>
      </w:divBdr>
    </w:div>
    <w:div w:id="1032995666">
      <w:bodyDiv w:val="1"/>
      <w:marLeft w:val="0"/>
      <w:marRight w:val="0"/>
      <w:marTop w:val="0"/>
      <w:marBottom w:val="0"/>
      <w:divBdr>
        <w:top w:val="none" w:sz="0" w:space="0" w:color="auto"/>
        <w:left w:val="none" w:sz="0" w:space="0" w:color="auto"/>
        <w:bottom w:val="none" w:sz="0" w:space="0" w:color="auto"/>
        <w:right w:val="none" w:sz="0" w:space="0" w:color="auto"/>
      </w:divBdr>
    </w:div>
    <w:div w:id="1061757671">
      <w:bodyDiv w:val="1"/>
      <w:marLeft w:val="0"/>
      <w:marRight w:val="0"/>
      <w:marTop w:val="0"/>
      <w:marBottom w:val="0"/>
      <w:divBdr>
        <w:top w:val="none" w:sz="0" w:space="0" w:color="auto"/>
        <w:left w:val="none" w:sz="0" w:space="0" w:color="auto"/>
        <w:bottom w:val="none" w:sz="0" w:space="0" w:color="auto"/>
        <w:right w:val="none" w:sz="0" w:space="0" w:color="auto"/>
      </w:divBdr>
    </w:div>
    <w:div w:id="1085104106">
      <w:bodyDiv w:val="1"/>
      <w:marLeft w:val="0"/>
      <w:marRight w:val="0"/>
      <w:marTop w:val="0"/>
      <w:marBottom w:val="0"/>
      <w:divBdr>
        <w:top w:val="none" w:sz="0" w:space="0" w:color="auto"/>
        <w:left w:val="none" w:sz="0" w:space="0" w:color="auto"/>
        <w:bottom w:val="none" w:sz="0" w:space="0" w:color="auto"/>
        <w:right w:val="none" w:sz="0" w:space="0" w:color="auto"/>
      </w:divBdr>
    </w:div>
    <w:div w:id="1090353939">
      <w:bodyDiv w:val="1"/>
      <w:marLeft w:val="0"/>
      <w:marRight w:val="0"/>
      <w:marTop w:val="0"/>
      <w:marBottom w:val="0"/>
      <w:divBdr>
        <w:top w:val="none" w:sz="0" w:space="0" w:color="auto"/>
        <w:left w:val="none" w:sz="0" w:space="0" w:color="auto"/>
        <w:bottom w:val="none" w:sz="0" w:space="0" w:color="auto"/>
        <w:right w:val="none" w:sz="0" w:space="0" w:color="auto"/>
      </w:divBdr>
    </w:div>
    <w:div w:id="1100298507">
      <w:bodyDiv w:val="1"/>
      <w:marLeft w:val="0"/>
      <w:marRight w:val="0"/>
      <w:marTop w:val="0"/>
      <w:marBottom w:val="0"/>
      <w:divBdr>
        <w:top w:val="none" w:sz="0" w:space="0" w:color="auto"/>
        <w:left w:val="none" w:sz="0" w:space="0" w:color="auto"/>
        <w:bottom w:val="none" w:sz="0" w:space="0" w:color="auto"/>
        <w:right w:val="none" w:sz="0" w:space="0" w:color="auto"/>
      </w:divBdr>
    </w:div>
    <w:div w:id="1113405130">
      <w:bodyDiv w:val="1"/>
      <w:marLeft w:val="0"/>
      <w:marRight w:val="0"/>
      <w:marTop w:val="0"/>
      <w:marBottom w:val="0"/>
      <w:divBdr>
        <w:top w:val="none" w:sz="0" w:space="0" w:color="auto"/>
        <w:left w:val="none" w:sz="0" w:space="0" w:color="auto"/>
        <w:bottom w:val="none" w:sz="0" w:space="0" w:color="auto"/>
        <w:right w:val="none" w:sz="0" w:space="0" w:color="auto"/>
      </w:divBdr>
    </w:div>
    <w:div w:id="1136023208">
      <w:bodyDiv w:val="1"/>
      <w:marLeft w:val="0"/>
      <w:marRight w:val="0"/>
      <w:marTop w:val="0"/>
      <w:marBottom w:val="0"/>
      <w:divBdr>
        <w:top w:val="none" w:sz="0" w:space="0" w:color="auto"/>
        <w:left w:val="none" w:sz="0" w:space="0" w:color="auto"/>
        <w:bottom w:val="none" w:sz="0" w:space="0" w:color="auto"/>
        <w:right w:val="none" w:sz="0" w:space="0" w:color="auto"/>
      </w:divBdr>
    </w:div>
    <w:div w:id="1170027627">
      <w:bodyDiv w:val="1"/>
      <w:marLeft w:val="0"/>
      <w:marRight w:val="0"/>
      <w:marTop w:val="0"/>
      <w:marBottom w:val="0"/>
      <w:divBdr>
        <w:top w:val="none" w:sz="0" w:space="0" w:color="auto"/>
        <w:left w:val="none" w:sz="0" w:space="0" w:color="auto"/>
        <w:bottom w:val="none" w:sz="0" w:space="0" w:color="auto"/>
        <w:right w:val="none" w:sz="0" w:space="0" w:color="auto"/>
      </w:divBdr>
    </w:div>
    <w:div w:id="1170560765">
      <w:bodyDiv w:val="1"/>
      <w:marLeft w:val="0"/>
      <w:marRight w:val="0"/>
      <w:marTop w:val="0"/>
      <w:marBottom w:val="0"/>
      <w:divBdr>
        <w:top w:val="none" w:sz="0" w:space="0" w:color="auto"/>
        <w:left w:val="none" w:sz="0" w:space="0" w:color="auto"/>
        <w:bottom w:val="none" w:sz="0" w:space="0" w:color="auto"/>
        <w:right w:val="none" w:sz="0" w:space="0" w:color="auto"/>
      </w:divBdr>
    </w:div>
    <w:div w:id="1208492914">
      <w:bodyDiv w:val="1"/>
      <w:marLeft w:val="0"/>
      <w:marRight w:val="0"/>
      <w:marTop w:val="0"/>
      <w:marBottom w:val="0"/>
      <w:divBdr>
        <w:top w:val="none" w:sz="0" w:space="0" w:color="auto"/>
        <w:left w:val="none" w:sz="0" w:space="0" w:color="auto"/>
        <w:bottom w:val="none" w:sz="0" w:space="0" w:color="auto"/>
        <w:right w:val="none" w:sz="0" w:space="0" w:color="auto"/>
      </w:divBdr>
    </w:div>
    <w:div w:id="1249732188">
      <w:bodyDiv w:val="1"/>
      <w:marLeft w:val="0"/>
      <w:marRight w:val="0"/>
      <w:marTop w:val="0"/>
      <w:marBottom w:val="0"/>
      <w:divBdr>
        <w:top w:val="none" w:sz="0" w:space="0" w:color="auto"/>
        <w:left w:val="none" w:sz="0" w:space="0" w:color="auto"/>
        <w:bottom w:val="none" w:sz="0" w:space="0" w:color="auto"/>
        <w:right w:val="none" w:sz="0" w:space="0" w:color="auto"/>
      </w:divBdr>
    </w:div>
    <w:div w:id="1283999183">
      <w:bodyDiv w:val="1"/>
      <w:marLeft w:val="0"/>
      <w:marRight w:val="0"/>
      <w:marTop w:val="0"/>
      <w:marBottom w:val="0"/>
      <w:divBdr>
        <w:top w:val="none" w:sz="0" w:space="0" w:color="auto"/>
        <w:left w:val="none" w:sz="0" w:space="0" w:color="auto"/>
        <w:bottom w:val="none" w:sz="0" w:space="0" w:color="auto"/>
        <w:right w:val="none" w:sz="0" w:space="0" w:color="auto"/>
      </w:divBdr>
    </w:div>
    <w:div w:id="1324318411">
      <w:bodyDiv w:val="1"/>
      <w:marLeft w:val="0"/>
      <w:marRight w:val="0"/>
      <w:marTop w:val="0"/>
      <w:marBottom w:val="0"/>
      <w:divBdr>
        <w:top w:val="none" w:sz="0" w:space="0" w:color="auto"/>
        <w:left w:val="none" w:sz="0" w:space="0" w:color="auto"/>
        <w:bottom w:val="none" w:sz="0" w:space="0" w:color="auto"/>
        <w:right w:val="none" w:sz="0" w:space="0" w:color="auto"/>
      </w:divBdr>
    </w:div>
    <w:div w:id="1392076475">
      <w:bodyDiv w:val="1"/>
      <w:marLeft w:val="0"/>
      <w:marRight w:val="0"/>
      <w:marTop w:val="0"/>
      <w:marBottom w:val="0"/>
      <w:divBdr>
        <w:top w:val="none" w:sz="0" w:space="0" w:color="auto"/>
        <w:left w:val="none" w:sz="0" w:space="0" w:color="auto"/>
        <w:bottom w:val="none" w:sz="0" w:space="0" w:color="auto"/>
        <w:right w:val="none" w:sz="0" w:space="0" w:color="auto"/>
      </w:divBdr>
    </w:div>
    <w:div w:id="1392776953">
      <w:bodyDiv w:val="1"/>
      <w:marLeft w:val="0"/>
      <w:marRight w:val="0"/>
      <w:marTop w:val="0"/>
      <w:marBottom w:val="0"/>
      <w:divBdr>
        <w:top w:val="none" w:sz="0" w:space="0" w:color="auto"/>
        <w:left w:val="none" w:sz="0" w:space="0" w:color="auto"/>
        <w:bottom w:val="none" w:sz="0" w:space="0" w:color="auto"/>
        <w:right w:val="none" w:sz="0" w:space="0" w:color="auto"/>
      </w:divBdr>
    </w:div>
    <w:div w:id="1446848257">
      <w:bodyDiv w:val="1"/>
      <w:marLeft w:val="0"/>
      <w:marRight w:val="0"/>
      <w:marTop w:val="0"/>
      <w:marBottom w:val="0"/>
      <w:divBdr>
        <w:top w:val="none" w:sz="0" w:space="0" w:color="auto"/>
        <w:left w:val="none" w:sz="0" w:space="0" w:color="auto"/>
        <w:bottom w:val="none" w:sz="0" w:space="0" w:color="auto"/>
        <w:right w:val="none" w:sz="0" w:space="0" w:color="auto"/>
      </w:divBdr>
    </w:div>
    <w:div w:id="1509753847">
      <w:bodyDiv w:val="1"/>
      <w:marLeft w:val="0"/>
      <w:marRight w:val="0"/>
      <w:marTop w:val="0"/>
      <w:marBottom w:val="0"/>
      <w:divBdr>
        <w:top w:val="none" w:sz="0" w:space="0" w:color="auto"/>
        <w:left w:val="none" w:sz="0" w:space="0" w:color="auto"/>
        <w:bottom w:val="none" w:sz="0" w:space="0" w:color="auto"/>
        <w:right w:val="none" w:sz="0" w:space="0" w:color="auto"/>
      </w:divBdr>
    </w:div>
    <w:div w:id="1572810574">
      <w:bodyDiv w:val="1"/>
      <w:marLeft w:val="0"/>
      <w:marRight w:val="0"/>
      <w:marTop w:val="0"/>
      <w:marBottom w:val="0"/>
      <w:divBdr>
        <w:top w:val="none" w:sz="0" w:space="0" w:color="auto"/>
        <w:left w:val="none" w:sz="0" w:space="0" w:color="auto"/>
        <w:bottom w:val="none" w:sz="0" w:space="0" w:color="auto"/>
        <w:right w:val="none" w:sz="0" w:space="0" w:color="auto"/>
      </w:divBdr>
      <w:divsChild>
        <w:div w:id="1364792374">
          <w:marLeft w:val="0"/>
          <w:marRight w:val="0"/>
          <w:marTop w:val="0"/>
          <w:marBottom w:val="0"/>
          <w:divBdr>
            <w:top w:val="none" w:sz="0" w:space="0" w:color="auto"/>
            <w:left w:val="none" w:sz="0" w:space="0" w:color="auto"/>
            <w:bottom w:val="none" w:sz="0" w:space="0" w:color="auto"/>
            <w:right w:val="none" w:sz="0" w:space="0" w:color="auto"/>
          </w:divBdr>
        </w:div>
      </w:divsChild>
    </w:div>
    <w:div w:id="1573850939">
      <w:bodyDiv w:val="1"/>
      <w:marLeft w:val="0"/>
      <w:marRight w:val="0"/>
      <w:marTop w:val="0"/>
      <w:marBottom w:val="0"/>
      <w:divBdr>
        <w:top w:val="none" w:sz="0" w:space="0" w:color="auto"/>
        <w:left w:val="none" w:sz="0" w:space="0" w:color="auto"/>
        <w:bottom w:val="none" w:sz="0" w:space="0" w:color="auto"/>
        <w:right w:val="none" w:sz="0" w:space="0" w:color="auto"/>
      </w:divBdr>
    </w:div>
    <w:div w:id="1591621236">
      <w:bodyDiv w:val="1"/>
      <w:marLeft w:val="0"/>
      <w:marRight w:val="0"/>
      <w:marTop w:val="0"/>
      <w:marBottom w:val="0"/>
      <w:divBdr>
        <w:top w:val="none" w:sz="0" w:space="0" w:color="auto"/>
        <w:left w:val="none" w:sz="0" w:space="0" w:color="auto"/>
        <w:bottom w:val="none" w:sz="0" w:space="0" w:color="auto"/>
        <w:right w:val="none" w:sz="0" w:space="0" w:color="auto"/>
      </w:divBdr>
    </w:div>
    <w:div w:id="1598098513">
      <w:bodyDiv w:val="1"/>
      <w:marLeft w:val="0"/>
      <w:marRight w:val="0"/>
      <w:marTop w:val="0"/>
      <w:marBottom w:val="0"/>
      <w:divBdr>
        <w:top w:val="none" w:sz="0" w:space="0" w:color="auto"/>
        <w:left w:val="none" w:sz="0" w:space="0" w:color="auto"/>
        <w:bottom w:val="none" w:sz="0" w:space="0" w:color="auto"/>
        <w:right w:val="none" w:sz="0" w:space="0" w:color="auto"/>
      </w:divBdr>
    </w:div>
    <w:div w:id="1625305534">
      <w:bodyDiv w:val="1"/>
      <w:marLeft w:val="0"/>
      <w:marRight w:val="0"/>
      <w:marTop w:val="0"/>
      <w:marBottom w:val="0"/>
      <w:divBdr>
        <w:top w:val="none" w:sz="0" w:space="0" w:color="auto"/>
        <w:left w:val="none" w:sz="0" w:space="0" w:color="auto"/>
        <w:bottom w:val="none" w:sz="0" w:space="0" w:color="auto"/>
        <w:right w:val="none" w:sz="0" w:space="0" w:color="auto"/>
      </w:divBdr>
    </w:div>
    <w:div w:id="1629239169">
      <w:bodyDiv w:val="1"/>
      <w:marLeft w:val="0"/>
      <w:marRight w:val="0"/>
      <w:marTop w:val="0"/>
      <w:marBottom w:val="0"/>
      <w:divBdr>
        <w:top w:val="none" w:sz="0" w:space="0" w:color="auto"/>
        <w:left w:val="none" w:sz="0" w:space="0" w:color="auto"/>
        <w:bottom w:val="none" w:sz="0" w:space="0" w:color="auto"/>
        <w:right w:val="none" w:sz="0" w:space="0" w:color="auto"/>
      </w:divBdr>
    </w:div>
    <w:div w:id="1646734940">
      <w:bodyDiv w:val="1"/>
      <w:marLeft w:val="0"/>
      <w:marRight w:val="0"/>
      <w:marTop w:val="0"/>
      <w:marBottom w:val="0"/>
      <w:divBdr>
        <w:top w:val="none" w:sz="0" w:space="0" w:color="auto"/>
        <w:left w:val="none" w:sz="0" w:space="0" w:color="auto"/>
        <w:bottom w:val="none" w:sz="0" w:space="0" w:color="auto"/>
        <w:right w:val="none" w:sz="0" w:space="0" w:color="auto"/>
      </w:divBdr>
    </w:div>
    <w:div w:id="1647315008">
      <w:bodyDiv w:val="1"/>
      <w:marLeft w:val="0"/>
      <w:marRight w:val="0"/>
      <w:marTop w:val="0"/>
      <w:marBottom w:val="0"/>
      <w:divBdr>
        <w:top w:val="none" w:sz="0" w:space="0" w:color="auto"/>
        <w:left w:val="none" w:sz="0" w:space="0" w:color="auto"/>
        <w:bottom w:val="none" w:sz="0" w:space="0" w:color="auto"/>
        <w:right w:val="none" w:sz="0" w:space="0" w:color="auto"/>
      </w:divBdr>
    </w:div>
    <w:div w:id="1664167388">
      <w:bodyDiv w:val="1"/>
      <w:marLeft w:val="0"/>
      <w:marRight w:val="0"/>
      <w:marTop w:val="0"/>
      <w:marBottom w:val="0"/>
      <w:divBdr>
        <w:top w:val="none" w:sz="0" w:space="0" w:color="auto"/>
        <w:left w:val="none" w:sz="0" w:space="0" w:color="auto"/>
        <w:bottom w:val="none" w:sz="0" w:space="0" w:color="auto"/>
        <w:right w:val="none" w:sz="0" w:space="0" w:color="auto"/>
      </w:divBdr>
    </w:div>
    <w:div w:id="1701666920">
      <w:bodyDiv w:val="1"/>
      <w:marLeft w:val="0"/>
      <w:marRight w:val="0"/>
      <w:marTop w:val="0"/>
      <w:marBottom w:val="0"/>
      <w:divBdr>
        <w:top w:val="none" w:sz="0" w:space="0" w:color="auto"/>
        <w:left w:val="none" w:sz="0" w:space="0" w:color="auto"/>
        <w:bottom w:val="none" w:sz="0" w:space="0" w:color="auto"/>
        <w:right w:val="none" w:sz="0" w:space="0" w:color="auto"/>
      </w:divBdr>
    </w:div>
    <w:div w:id="1728526008">
      <w:bodyDiv w:val="1"/>
      <w:marLeft w:val="0"/>
      <w:marRight w:val="0"/>
      <w:marTop w:val="0"/>
      <w:marBottom w:val="0"/>
      <w:divBdr>
        <w:top w:val="none" w:sz="0" w:space="0" w:color="auto"/>
        <w:left w:val="none" w:sz="0" w:space="0" w:color="auto"/>
        <w:bottom w:val="none" w:sz="0" w:space="0" w:color="auto"/>
        <w:right w:val="none" w:sz="0" w:space="0" w:color="auto"/>
      </w:divBdr>
    </w:div>
    <w:div w:id="1734430445">
      <w:bodyDiv w:val="1"/>
      <w:marLeft w:val="0"/>
      <w:marRight w:val="0"/>
      <w:marTop w:val="0"/>
      <w:marBottom w:val="0"/>
      <w:divBdr>
        <w:top w:val="none" w:sz="0" w:space="0" w:color="auto"/>
        <w:left w:val="none" w:sz="0" w:space="0" w:color="auto"/>
        <w:bottom w:val="none" w:sz="0" w:space="0" w:color="auto"/>
        <w:right w:val="none" w:sz="0" w:space="0" w:color="auto"/>
      </w:divBdr>
    </w:div>
    <w:div w:id="1741519950">
      <w:bodyDiv w:val="1"/>
      <w:marLeft w:val="0"/>
      <w:marRight w:val="0"/>
      <w:marTop w:val="0"/>
      <w:marBottom w:val="0"/>
      <w:divBdr>
        <w:top w:val="none" w:sz="0" w:space="0" w:color="auto"/>
        <w:left w:val="none" w:sz="0" w:space="0" w:color="auto"/>
        <w:bottom w:val="none" w:sz="0" w:space="0" w:color="auto"/>
        <w:right w:val="none" w:sz="0" w:space="0" w:color="auto"/>
      </w:divBdr>
    </w:div>
    <w:div w:id="1743332609">
      <w:bodyDiv w:val="1"/>
      <w:marLeft w:val="0"/>
      <w:marRight w:val="0"/>
      <w:marTop w:val="0"/>
      <w:marBottom w:val="0"/>
      <w:divBdr>
        <w:top w:val="none" w:sz="0" w:space="0" w:color="auto"/>
        <w:left w:val="none" w:sz="0" w:space="0" w:color="auto"/>
        <w:bottom w:val="none" w:sz="0" w:space="0" w:color="auto"/>
        <w:right w:val="none" w:sz="0" w:space="0" w:color="auto"/>
      </w:divBdr>
    </w:div>
    <w:div w:id="1748265726">
      <w:bodyDiv w:val="1"/>
      <w:marLeft w:val="0"/>
      <w:marRight w:val="0"/>
      <w:marTop w:val="0"/>
      <w:marBottom w:val="0"/>
      <w:divBdr>
        <w:top w:val="none" w:sz="0" w:space="0" w:color="auto"/>
        <w:left w:val="none" w:sz="0" w:space="0" w:color="auto"/>
        <w:bottom w:val="none" w:sz="0" w:space="0" w:color="auto"/>
        <w:right w:val="none" w:sz="0" w:space="0" w:color="auto"/>
      </w:divBdr>
    </w:div>
    <w:div w:id="1770852198">
      <w:bodyDiv w:val="1"/>
      <w:marLeft w:val="0"/>
      <w:marRight w:val="0"/>
      <w:marTop w:val="0"/>
      <w:marBottom w:val="0"/>
      <w:divBdr>
        <w:top w:val="none" w:sz="0" w:space="0" w:color="auto"/>
        <w:left w:val="none" w:sz="0" w:space="0" w:color="auto"/>
        <w:bottom w:val="none" w:sz="0" w:space="0" w:color="auto"/>
        <w:right w:val="none" w:sz="0" w:space="0" w:color="auto"/>
      </w:divBdr>
    </w:div>
    <w:div w:id="1790315430">
      <w:bodyDiv w:val="1"/>
      <w:marLeft w:val="0"/>
      <w:marRight w:val="0"/>
      <w:marTop w:val="0"/>
      <w:marBottom w:val="0"/>
      <w:divBdr>
        <w:top w:val="none" w:sz="0" w:space="0" w:color="auto"/>
        <w:left w:val="none" w:sz="0" w:space="0" w:color="auto"/>
        <w:bottom w:val="none" w:sz="0" w:space="0" w:color="auto"/>
        <w:right w:val="none" w:sz="0" w:space="0" w:color="auto"/>
      </w:divBdr>
    </w:div>
    <w:div w:id="1812987959">
      <w:bodyDiv w:val="1"/>
      <w:marLeft w:val="0"/>
      <w:marRight w:val="0"/>
      <w:marTop w:val="0"/>
      <w:marBottom w:val="0"/>
      <w:divBdr>
        <w:top w:val="none" w:sz="0" w:space="0" w:color="auto"/>
        <w:left w:val="none" w:sz="0" w:space="0" w:color="auto"/>
        <w:bottom w:val="none" w:sz="0" w:space="0" w:color="auto"/>
        <w:right w:val="none" w:sz="0" w:space="0" w:color="auto"/>
      </w:divBdr>
    </w:div>
    <w:div w:id="1826167521">
      <w:bodyDiv w:val="1"/>
      <w:marLeft w:val="0"/>
      <w:marRight w:val="0"/>
      <w:marTop w:val="0"/>
      <w:marBottom w:val="0"/>
      <w:divBdr>
        <w:top w:val="none" w:sz="0" w:space="0" w:color="auto"/>
        <w:left w:val="none" w:sz="0" w:space="0" w:color="auto"/>
        <w:bottom w:val="none" w:sz="0" w:space="0" w:color="auto"/>
        <w:right w:val="none" w:sz="0" w:space="0" w:color="auto"/>
      </w:divBdr>
    </w:div>
    <w:div w:id="1826894358">
      <w:bodyDiv w:val="1"/>
      <w:marLeft w:val="0"/>
      <w:marRight w:val="0"/>
      <w:marTop w:val="0"/>
      <w:marBottom w:val="0"/>
      <w:divBdr>
        <w:top w:val="none" w:sz="0" w:space="0" w:color="auto"/>
        <w:left w:val="none" w:sz="0" w:space="0" w:color="auto"/>
        <w:bottom w:val="none" w:sz="0" w:space="0" w:color="auto"/>
        <w:right w:val="none" w:sz="0" w:space="0" w:color="auto"/>
      </w:divBdr>
    </w:div>
    <w:div w:id="1871869686">
      <w:bodyDiv w:val="1"/>
      <w:marLeft w:val="0"/>
      <w:marRight w:val="0"/>
      <w:marTop w:val="0"/>
      <w:marBottom w:val="0"/>
      <w:divBdr>
        <w:top w:val="none" w:sz="0" w:space="0" w:color="auto"/>
        <w:left w:val="none" w:sz="0" w:space="0" w:color="auto"/>
        <w:bottom w:val="none" w:sz="0" w:space="0" w:color="auto"/>
        <w:right w:val="none" w:sz="0" w:space="0" w:color="auto"/>
      </w:divBdr>
    </w:div>
    <w:div w:id="1883470433">
      <w:bodyDiv w:val="1"/>
      <w:marLeft w:val="0"/>
      <w:marRight w:val="0"/>
      <w:marTop w:val="0"/>
      <w:marBottom w:val="0"/>
      <w:divBdr>
        <w:top w:val="none" w:sz="0" w:space="0" w:color="auto"/>
        <w:left w:val="none" w:sz="0" w:space="0" w:color="auto"/>
        <w:bottom w:val="none" w:sz="0" w:space="0" w:color="auto"/>
        <w:right w:val="none" w:sz="0" w:space="0" w:color="auto"/>
      </w:divBdr>
      <w:divsChild>
        <w:div w:id="1047028182">
          <w:marLeft w:val="0"/>
          <w:marRight w:val="0"/>
          <w:marTop w:val="0"/>
          <w:marBottom w:val="0"/>
          <w:divBdr>
            <w:top w:val="none" w:sz="0" w:space="0" w:color="auto"/>
            <w:left w:val="none" w:sz="0" w:space="0" w:color="auto"/>
            <w:bottom w:val="none" w:sz="0" w:space="0" w:color="auto"/>
            <w:right w:val="none" w:sz="0" w:space="0" w:color="auto"/>
          </w:divBdr>
        </w:div>
      </w:divsChild>
    </w:div>
    <w:div w:id="1895653956">
      <w:bodyDiv w:val="1"/>
      <w:marLeft w:val="0"/>
      <w:marRight w:val="0"/>
      <w:marTop w:val="0"/>
      <w:marBottom w:val="0"/>
      <w:divBdr>
        <w:top w:val="none" w:sz="0" w:space="0" w:color="auto"/>
        <w:left w:val="none" w:sz="0" w:space="0" w:color="auto"/>
        <w:bottom w:val="none" w:sz="0" w:space="0" w:color="auto"/>
        <w:right w:val="none" w:sz="0" w:space="0" w:color="auto"/>
      </w:divBdr>
    </w:div>
    <w:div w:id="1899781435">
      <w:bodyDiv w:val="1"/>
      <w:marLeft w:val="0"/>
      <w:marRight w:val="0"/>
      <w:marTop w:val="0"/>
      <w:marBottom w:val="0"/>
      <w:divBdr>
        <w:top w:val="none" w:sz="0" w:space="0" w:color="auto"/>
        <w:left w:val="none" w:sz="0" w:space="0" w:color="auto"/>
        <w:bottom w:val="none" w:sz="0" w:space="0" w:color="auto"/>
        <w:right w:val="none" w:sz="0" w:space="0" w:color="auto"/>
      </w:divBdr>
    </w:div>
    <w:div w:id="1942371870">
      <w:bodyDiv w:val="1"/>
      <w:marLeft w:val="0"/>
      <w:marRight w:val="0"/>
      <w:marTop w:val="0"/>
      <w:marBottom w:val="0"/>
      <w:divBdr>
        <w:top w:val="none" w:sz="0" w:space="0" w:color="auto"/>
        <w:left w:val="none" w:sz="0" w:space="0" w:color="auto"/>
        <w:bottom w:val="none" w:sz="0" w:space="0" w:color="auto"/>
        <w:right w:val="none" w:sz="0" w:space="0" w:color="auto"/>
      </w:divBdr>
    </w:div>
    <w:div w:id="1964188724">
      <w:bodyDiv w:val="1"/>
      <w:marLeft w:val="0"/>
      <w:marRight w:val="0"/>
      <w:marTop w:val="0"/>
      <w:marBottom w:val="0"/>
      <w:divBdr>
        <w:top w:val="none" w:sz="0" w:space="0" w:color="auto"/>
        <w:left w:val="none" w:sz="0" w:space="0" w:color="auto"/>
        <w:bottom w:val="none" w:sz="0" w:space="0" w:color="auto"/>
        <w:right w:val="none" w:sz="0" w:space="0" w:color="auto"/>
      </w:divBdr>
    </w:div>
    <w:div w:id="2044820146">
      <w:bodyDiv w:val="1"/>
      <w:marLeft w:val="0"/>
      <w:marRight w:val="0"/>
      <w:marTop w:val="0"/>
      <w:marBottom w:val="0"/>
      <w:divBdr>
        <w:top w:val="none" w:sz="0" w:space="0" w:color="auto"/>
        <w:left w:val="none" w:sz="0" w:space="0" w:color="auto"/>
        <w:bottom w:val="none" w:sz="0" w:space="0" w:color="auto"/>
        <w:right w:val="none" w:sz="0" w:space="0" w:color="auto"/>
      </w:divBdr>
    </w:div>
    <w:div w:id="2045792041">
      <w:bodyDiv w:val="1"/>
      <w:marLeft w:val="0"/>
      <w:marRight w:val="0"/>
      <w:marTop w:val="0"/>
      <w:marBottom w:val="0"/>
      <w:divBdr>
        <w:top w:val="none" w:sz="0" w:space="0" w:color="auto"/>
        <w:left w:val="none" w:sz="0" w:space="0" w:color="auto"/>
        <w:bottom w:val="none" w:sz="0" w:space="0" w:color="auto"/>
        <w:right w:val="none" w:sz="0" w:space="0" w:color="auto"/>
      </w:divBdr>
    </w:div>
    <w:div w:id="2074884835">
      <w:bodyDiv w:val="1"/>
      <w:marLeft w:val="0"/>
      <w:marRight w:val="0"/>
      <w:marTop w:val="0"/>
      <w:marBottom w:val="0"/>
      <w:divBdr>
        <w:top w:val="none" w:sz="0" w:space="0" w:color="auto"/>
        <w:left w:val="none" w:sz="0" w:space="0" w:color="auto"/>
        <w:bottom w:val="none" w:sz="0" w:space="0" w:color="auto"/>
        <w:right w:val="none" w:sz="0" w:space="0" w:color="auto"/>
      </w:divBdr>
    </w:div>
    <w:div w:id="2121096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3.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jpeg"/><Relationship Id="rId35" Type="http://schemas.openxmlformats.org/officeDocument/2006/relationships/fontTable" Target="fontTable.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ylor\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7B198-E2C0-4522-A901-F0988EAB0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21</Pages>
  <Words>3928</Words>
  <Characters>22392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2024-04-28T19:11:00Z</dcterms:created>
  <dcterms:modified xsi:type="dcterms:W3CDTF">2024-04-28T19:12:00Z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9f1ef8a8d8b0874f43159cdde0ef18247fc4d8d8e405a91388dcafd888f54e8e</vt:lpwstr>
  </property>
</Properties>
</file>