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42FD5">
      <w:pPr>
        <w:keepNext/>
        <w:keepLines/>
        <w:spacing w:after="60" w:line="360" w:lineRule="auto"/>
        <w:jc w:val="center"/>
        <w:rPr>
          <w:rFonts w:ascii="Times New Roman" w:eastAsia="Times New Roman" w:hAnsi="Times New Roman" w:cs="Times New Roman"/>
          <w:b/>
          <w:sz w:val="32"/>
          <w:u w:val="single"/>
        </w:rPr>
      </w:pPr>
    </w:p>
    <w:p w:rsidR="00342FD5" w:rsidRDefault="003D407E">
      <w:pPr>
        <w:keepNext/>
        <w:keepLines/>
        <w:spacing w:after="60" w:line="360" w:lineRule="auto"/>
        <w:jc w:val="center"/>
        <w:rPr>
          <w:rFonts w:ascii="Times New Roman" w:eastAsia="Times New Roman" w:hAnsi="Times New Roman" w:cs="Times New Roman"/>
          <w:b/>
          <w:sz w:val="32"/>
          <w:u w:val="single"/>
        </w:rPr>
      </w:pPr>
      <w:r>
        <w:rPr>
          <w:rFonts w:ascii="Times New Roman" w:eastAsia="Times New Roman" w:hAnsi="Times New Roman" w:cs="Times New Roman"/>
          <w:b/>
          <w:sz w:val="32"/>
          <w:u w:val="single"/>
        </w:rPr>
        <w:t>Academic Skills: Individual Report</w:t>
      </w:r>
    </w:p>
    <w:p w:rsidR="00342FD5" w:rsidRDefault="003D407E">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Student Name: Alexandra Elisaveta Strajeriu</w:t>
      </w:r>
    </w:p>
    <w:p w:rsidR="00342FD5" w:rsidRDefault="003D407E">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Student ID: 2214913</w:t>
      </w:r>
    </w:p>
    <w:p w:rsidR="00342FD5" w:rsidRDefault="003D407E">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Module code: LCBB4006</w:t>
      </w:r>
    </w:p>
    <w:p w:rsidR="00342FD5" w:rsidRDefault="003D407E">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Module name: Academic Skills</w:t>
      </w:r>
    </w:p>
    <w:p w:rsidR="00342FD5" w:rsidRDefault="003D407E">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Lecturer: Dr. Lizeta Demetriou</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342FD5" w:rsidRDefault="00342FD5">
      <w:pPr>
        <w:spacing w:after="0" w:line="360" w:lineRule="auto"/>
        <w:jc w:val="both"/>
        <w:rPr>
          <w:rFonts w:ascii="Times New Roman" w:eastAsia="Times New Roman" w:hAnsi="Times New Roman" w:cs="Times New Roman"/>
          <w:sz w:val="24"/>
        </w:rPr>
      </w:pP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 </w:t>
      </w:r>
    </w:p>
    <w:p w:rsidR="00342FD5" w:rsidRDefault="00342FD5">
      <w:pPr>
        <w:spacing w:after="0" w:line="360" w:lineRule="auto"/>
        <w:jc w:val="both"/>
        <w:rPr>
          <w:rFonts w:ascii="Times New Roman" w:eastAsia="Times New Roman" w:hAnsi="Times New Roman" w:cs="Times New Roman"/>
          <w:sz w:val="24"/>
        </w:rPr>
      </w:pPr>
    </w:p>
    <w:p w:rsidR="00342FD5" w:rsidRDefault="003D407E">
      <w:pPr>
        <w:keepNext/>
        <w:keepLines/>
        <w:spacing w:before="40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1. Introduction</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Study Skills Handbook will be selected for completing the academic research about the necessary skills that are used by students for completing their academic qualifications. The book is useful for understanding the different types of skills that could</w:t>
      </w:r>
      <w:r>
        <w:rPr>
          <w:rFonts w:ascii="Times New Roman" w:eastAsia="Times New Roman" w:hAnsi="Times New Roman" w:cs="Times New Roman"/>
          <w:sz w:val="24"/>
        </w:rPr>
        <w:t xml:space="preserve"> be utilised by learners for improving their professional and personal development in the desired fashion. The report is useful for determining the techniques that would be necessary for developing the skills that have </w:t>
      </w:r>
      <w:r>
        <w:rPr>
          <w:rFonts w:ascii="Times New Roman" w:eastAsia="Times New Roman" w:hAnsi="Times New Roman" w:cs="Times New Roman"/>
          <w:sz w:val="24"/>
        </w:rPr>
        <w:lastRenderedPageBreak/>
        <w:t>been shortlisted from the book. Teamw</w:t>
      </w:r>
      <w:r>
        <w:rPr>
          <w:rFonts w:ascii="Times New Roman" w:eastAsia="Times New Roman" w:hAnsi="Times New Roman" w:cs="Times New Roman"/>
          <w:sz w:val="24"/>
        </w:rPr>
        <w:t>ork and leadership skills, time management skills, problem-solving skills, IT skills, and communication skills will be taken into consideration. The report will evaluate the different skills that can be implemented by individuals for improving their progre</w:t>
      </w:r>
      <w:r>
        <w:rPr>
          <w:rFonts w:ascii="Times New Roman" w:eastAsia="Times New Roman" w:hAnsi="Times New Roman" w:cs="Times New Roman"/>
          <w:sz w:val="24"/>
        </w:rPr>
        <w:t>ss in academic development. It will shed light on the techniques that can be utilised for development of the skills by identifying the areas of strengths and weaknesses. This will be beneficial for developing the individual performance of the learners in t</w:t>
      </w:r>
      <w:r>
        <w:rPr>
          <w:rFonts w:ascii="Times New Roman" w:eastAsia="Times New Roman" w:hAnsi="Times New Roman" w:cs="Times New Roman"/>
          <w:sz w:val="24"/>
        </w:rPr>
        <w:t xml:space="preserve">erms of achieving their academic objectives. </w:t>
      </w:r>
    </w:p>
    <w:p w:rsidR="00342FD5" w:rsidRDefault="00342FD5">
      <w:pPr>
        <w:spacing w:after="0" w:line="360" w:lineRule="auto"/>
        <w:jc w:val="both"/>
        <w:rPr>
          <w:rFonts w:ascii="Times New Roman" w:eastAsia="Times New Roman" w:hAnsi="Times New Roman" w:cs="Times New Roman"/>
          <w:sz w:val="24"/>
        </w:rPr>
      </w:pPr>
    </w:p>
    <w:p w:rsidR="00342FD5" w:rsidRDefault="003D407E">
      <w:pPr>
        <w:keepNext/>
        <w:keepLines/>
        <w:spacing w:before="40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2. Summary of the Book: Presentation Skills</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book is effective to identify the nature of students while acquiring the skills and using them for their academic development. This has helped to analyse the ways in which learners can improve their abilities while utilising the skills for their growth</w:t>
      </w:r>
      <w:r>
        <w:rPr>
          <w:rFonts w:ascii="Times New Roman" w:eastAsia="Times New Roman" w:hAnsi="Times New Roman" w:cs="Times New Roman"/>
          <w:sz w:val="24"/>
        </w:rPr>
        <w:t xml:space="preserve"> and development. The book is vital for providing guidelines that could be utilised by the staff in the academic field for supporting the students in the right way. The book is critical in terms of understanding the methods used by the students to gain fee</w:t>
      </w:r>
      <w:r>
        <w:rPr>
          <w:rFonts w:ascii="Times New Roman" w:eastAsia="Times New Roman" w:hAnsi="Times New Roman" w:cs="Times New Roman"/>
          <w:sz w:val="24"/>
        </w:rPr>
        <w:t xml:space="preserve">dback from their teachers and subordinates (Saunders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2016). The book is relevant for discussing the skill sets that should be acquired by the individuals for improving their personal development in the desired fashion. It would be beneficial for gu</w:t>
      </w:r>
      <w:r>
        <w:rPr>
          <w:rFonts w:ascii="Times New Roman" w:eastAsia="Times New Roman" w:hAnsi="Times New Roman" w:cs="Times New Roman"/>
          <w:sz w:val="24"/>
        </w:rPr>
        <w:t>iding the students to understand their subject areas and complete their academic preparation quite easily. The book is useful for guiding the learners to prepare for their assessment tasks and complete the same for generating the desired outcomes in the ac</w:t>
      </w:r>
      <w:r>
        <w:rPr>
          <w:rFonts w:ascii="Times New Roman" w:eastAsia="Times New Roman" w:hAnsi="Times New Roman" w:cs="Times New Roman"/>
          <w:sz w:val="24"/>
        </w:rPr>
        <w:t>ademic field. Besides this, the guide is critical in terms of identifying the teaching and learning activities that can be implemented for developing the performance of the students in terms of acquiring better academic returns.</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book is helpful to unde</w:t>
      </w:r>
      <w:r>
        <w:rPr>
          <w:rFonts w:ascii="Times New Roman" w:eastAsia="Times New Roman" w:hAnsi="Times New Roman" w:cs="Times New Roman"/>
          <w:sz w:val="24"/>
        </w:rPr>
        <w:t>rstand the use of appropriate learning activities that are beneficial for developing the students in the right track. The teachers can intelligent certain activities that would include face to face interaction among the students and the teachers. This is c</w:t>
      </w:r>
      <w:r>
        <w:rPr>
          <w:rFonts w:ascii="Times New Roman" w:eastAsia="Times New Roman" w:hAnsi="Times New Roman" w:cs="Times New Roman"/>
          <w:sz w:val="24"/>
        </w:rPr>
        <w:t>ritical to understand the issues faced by the learners while implementing the skills in their academic development. It provides a clear understanding about the presence of employability skills that would be useful for the students to enter the professional</w:t>
      </w:r>
      <w:r>
        <w:rPr>
          <w:rFonts w:ascii="Times New Roman" w:eastAsia="Times New Roman" w:hAnsi="Times New Roman" w:cs="Times New Roman"/>
          <w:sz w:val="24"/>
        </w:rPr>
        <w:t xml:space="preserve"> career. This would allow the learners to understand the techniques that can be utilised for developing their problem solving and time management skills to accomplish the requirements of the workplace (Erlich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2019). Apart </w:t>
      </w:r>
      <w:r>
        <w:rPr>
          <w:rFonts w:ascii="Times New Roman" w:eastAsia="Times New Roman" w:hAnsi="Times New Roman" w:cs="Times New Roman"/>
          <w:sz w:val="24"/>
        </w:rPr>
        <w:lastRenderedPageBreak/>
        <w:t>from this, it provides a c</w:t>
      </w:r>
      <w:r>
        <w:rPr>
          <w:rFonts w:ascii="Times New Roman" w:eastAsia="Times New Roman" w:hAnsi="Times New Roman" w:cs="Times New Roman"/>
          <w:sz w:val="24"/>
        </w:rPr>
        <w:t>oncrete understanding about accepting the changes and adapting to the current situation. As a result, the handbook is effective for preparing the students to develop their academic and professional skills that would be beneficial in terms of achieving thei</w:t>
      </w:r>
      <w:r>
        <w:rPr>
          <w:rFonts w:ascii="Times New Roman" w:eastAsia="Times New Roman" w:hAnsi="Times New Roman" w:cs="Times New Roman"/>
          <w:sz w:val="24"/>
        </w:rPr>
        <w:t xml:space="preserve">r goals. This is significant for understanding the challenges faced by the students in completing their academic studies. It is helpful for guiding the students to develop their interpersonal skills and reduce the chances of academic misconduct that might </w:t>
      </w:r>
      <w:r>
        <w:rPr>
          <w:rFonts w:ascii="Times New Roman" w:eastAsia="Times New Roman" w:hAnsi="Times New Roman" w:cs="Times New Roman"/>
          <w:sz w:val="24"/>
        </w:rPr>
        <w:t>hamper their professional outcomes in some way or the other.</w:t>
      </w:r>
    </w:p>
    <w:p w:rsidR="00342FD5" w:rsidRDefault="003D407E">
      <w:pPr>
        <w:keepNext/>
        <w:keepLines/>
        <w:spacing w:before="40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3. Evaluation of the Skills</w:t>
      </w:r>
    </w:p>
    <w:p w:rsidR="00342FD5" w:rsidRDefault="003D407E">
      <w:pPr>
        <w:keepNext/>
        <w:keepLines/>
        <w:spacing w:before="36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Importance of Academic and Professional Skills</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After analysing the handbook related to skill development, it is understood that students should develop their academic </w:t>
      </w:r>
      <w:r>
        <w:rPr>
          <w:rFonts w:ascii="Times New Roman" w:eastAsia="Times New Roman" w:hAnsi="Times New Roman" w:cs="Times New Roman"/>
          <w:sz w:val="24"/>
        </w:rPr>
        <w:t>and professional skills in the right way  to improve their development process. Academic skills include interpersonal skills, communication skills, problem solving skills and academic writing skills. Besides this, professional skills consist of time manage</w:t>
      </w:r>
      <w:r>
        <w:rPr>
          <w:rFonts w:ascii="Times New Roman" w:eastAsia="Times New Roman" w:hAnsi="Times New Roman" w:cs="Times New Roman"/>
          <w:sz w:val="24"/>
        </w:rPr>
        <w:t>ment and leadership skills alongside IT and computer skills (Cottrell, 2019). It is imperative to understand that students should be capable of developing their interpersonal skills to increase the level of interaction with their subordinates and peers. Th</w:t>
      </w:r>
      <w:r>
        <w:rPr>
          <w:rFonts w:ascii="Times New Roman" w:eastAsia="Times New Roman" w:hAnsi="Times New Roman" w:cs="Times New Roman"/>
          <w:sz w:val="24"/>
        </w:rPr>
        <w:t>is will help them to understand the techniques that can be implemented for developing the interpersonal skills by receiving feedback from the tutors and making the necessary changes in the areas of concern. Students should focus on developing effective com</w:t>
      </w:r>
      <w:r>
        <w:rPr>
          <w:rFonts w:ascii="Times New Roman" w:eastAsia="Times New Roman" w:hAnsi="Times New Roman" w:cs="Times New Roman"/>
          <w:sz w:val="24"/>
        </w:rPr>
        <w:t>munication techniques that are beneficial for expressing their problems while completing their academic courses. Besides this, communication skills would allow the individuals to enhance their interaction while performing group activities for improving the</w:t>
      </w:r>
      <w:r>
        <w:rPr>
          <w:rFonts w:ascii="Times New Roman" w:eastAsia="Times New Roman" w:hAnsi="Times New Roman" w:cs="Times New Roman"/>
          <w:sz w:val="24"/>
        </w:rPr>
        <w:t xml:space="preserve"> overall quality. Learners should be capable of developing problem solving skills that are highly needed to identify the problems and complexities persisting in the academic process. Students can develop appropriate solutions based on the intensity of the </w:t>
      </w:r>
      <w:r>
        <w:rPr>
          <w:rFonts w:ascii="Times New Roman" w:eastAsia="Times New Roman" w:hAnsi="Times New Roman" w:cs="Times New Roman"/>
          <w:sz w:val="24"/>
        </w:rPr>
        <w:t>identified problems and resolve the same quite easily.</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However, it is vital to understand the significance of professional skills that would be essential to increase their chances of getting into an organisation of their choice. It is imperative for learne</w:t>
      </w:r>
      <w:r>
        <w:rPr>
          <w:rFonts w:ascii="Times New Roman" w:eastAsia="Times New Roman" w:hAnsi="Times New Roman" w:cs="Times New Roman"/>
          <w:sz w:val="24"/>
        </w:rPr>
        <w:t xml:space="preserve">rs to understand the benefits of developing time management skills that could be implemented in the workplace for improved operational outcomes. This particular skill would allow the individuals to complete their assignments inside the stipulated time. It </w:t>
      </w:r>
      <w:r>
        <w:rPr>
          <w:rFonts w:ascii="Times New Roman" w:eastAsia="Times New Roman" w:hAnsi="Times New Roman" w:cs="Times New Roman"/>
          <w:sz w:val="24"/>
        </w:rPr>
        <w:t xml:space="preserve">is vital for increasing the </w:t>
      </w:r>
      <w:r>
        <w:rPr>
          <w:rFonts w:ascii="Times New Roman" w:eastAsia="Times New Roman" w:hAnsi="Times New Roman" w:cs="Times New Roman"/>
          <w:sz w:val="24"/>
        </w:rPr>
        <w:lastRenderedPageBreak/>
        <w:t>level of confidence for the learners and motivating them to achieve the business goals without much difficulty. Apart from this, the presence of leadership skills is critical in terms of guiding the employees in the right direct</w:t>
      </w:r>
      <w:r>
        <w:rPr>
          <w:rFonts w:ascii="Times New Roman" w:eastAsia="Times New Roman" w:hAnsi="Times New Roman" w:cs="Times New Roman"/>
          <w:sz w:val="24"/>
        </w:rPr>
        <w:t xml:space="preserve">ion by inspiring them to perform their duties appropriately. This is effective for developing quality outcomes in the workplace and allowing the individuals to execute their operational activities in the best possible way. Besides this, students should be </w:t>
      </w:r>
      <w:r>
        <w:rPr>
          <w:rFonts w:ascii="Times New Roman" w:eastAsia="Times New Roman" w:hAnsi="Times New Roman" w:cs="Times New Roman"/>
          <w:sz w:val="24"/>
        </w:rPr>
        <w:t>capable of developing IT skills and computer knowledge that would enable them to utilise modern technologies in the workplace. This is significant in terms of identifying the development of the students to achieve better outcomes in their professional care</w:t>
      </w:r>
      <w:r>
        <w:rPr>
          <w:rFonts w:ascii="Times New Roman" w:eastAsia="Times New Roman" w:hAnsi="Times New Roman" w:cs="Times New Roman"/>
          <w:sz w:val="24"/>
        </w:rPr>
        <w:t>er. They have to develop their attributes that can be implemented for gaining the desired success in the selected career.</w:t>
      </w:r>
    </w:p>
    <w:p w:rsidR="00342FD5" w:rsidRDefault="003D407E">
      <w:pPr>
        <w:keepNext/>
        <w:keepLines/>
        <w:spacing w:before="36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Lessons from the Handbook</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handbook has helped the learners to achieve a clear understanding about the methods that can be used for nurturing their skills and developing their abilities in the right way. This has created enhanced opportunities for the students to gain a clear un</w:t>
      </w:r>
      <w:r>
        <w:rPr>
          <w:rFonts w:ascii="Times New Roman" w:eastAsia="Times New Roman" w:hAnsi="Times New Roman" w:cs="Times New Roman"/>
          <w:sz w:val="24"/>
        </w:rPr>
        <w:t>derstanding about the academic syllabus by taking the help of the tutors and the subordinates. Apart from this, the handbook has provided a clear understanding about the development of employability skills and academic skills for improving the competencies</w:t>
      </w:r>
      <w:r>
        <w:rPr>
          <w:rFonts w:ascii="Times New Roman" w:eastAsia="Times New Roman" w:hAnsi="Times New Roman" w:cs="Times New Roman"/>
          <w:sz w:val="24"/>
        </w:rPr>
        <w:t xml:space="preserve"> of the learners (Peng and Kievit, 2020). This helps to gain a clear understanding about the complex areas that are experienced by the students during their academic tenure. Apart from this, the research has elaborated the benefits of providing feedback to</w:t>
      </w:r>
      <w:r>
        <w:rPr>
          <w:rFonts w:ascii="Times New Roman" w:eastAsia="Times New Roman" w:hAnsi="Times New Roman" w:cs="Times New Roman"/>
          <w:sz w:val="24"/>
        </w:rPr>
        <w:t xml:space="preserve"> the learners by monitoring their performance in the educational process. It is effective for tutors to ensure that students are able to work on their feedback and reduce their flaws by developing the skills and attributes needed to execute their roles in </w:t>
      </w:r>
      <w:r>
        <w:rPr>
          <w:rFonts w:ascii="Times New Roman" w:eastAsia="Times New Roman" w:hAnsi="Times New Roman" w:cs="Times New Roman"/>
          <w:sz w:val="24"/>
        </w:rPr>
        <w:t>the professional career. This could help the learners to improve their abilities for understanding complex tasks and completing the same without facing much difficulty.</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handbook is effective to understand the importance of academic integrity that stude</w:t>
      </w:r>
      <w:r>
        <w:rPr>
          <w:rFonts w:ascii="Times New Roman" w:eastAsia="Times New Roman" w:hAnsi="Times New Roman" w:cs="Times New Roman"/>
          <w:sz w:val="24"/>
        </w:rPr>
        <w:t xml:space="preserve">nts should develop for generating better outcomes in their education. Academic integrity would allow them to understand the necessity of implementing the required skills that would enable them to complete their educational process quite easily. Apart from </w:t>
      </w:r>
      <w:r>
        <w:rPr>
          <w:rFonts w:ascii="Times New Roman" w:eastAsia="Times New Roman" w:hAnsi="Times New Roman" w:cs="Times New Roman"/>
          <w:sz w:val="24"/>
        </w:rPr>
        <w:t>this, the handbook is effective for analysing the development of skills that would enable the learners to improve their professional development. Besides this, it is necessary for the students to focus on reflection while understanding the issues and chall</w:t>
      </w:r>
      <w:r>
        <w:rPr>
          <w:rFonts w:ascii="Times New Roman" w:eastAsia="Times New Roman" w:hAnsi="Times New Roman" w:cs="Times New Roman"/>
          <w:sz w:val="24"/>
        </w:rPr>
        <w:t xml:space="preserve">enges that they have faced in the professional field </w:t>
      </w:r>
      <w:r>
        <w:rPr>
          <w:rFonts w:ascii="Times New Roman" w:eastAsia="Times New Roman" w:hAnsi="Times New Roman" w:cs="Times New Roman"/>
          <w:sz w:val="24"/>
        </w:rPr>
        <w:lastRenderedPageBreak/>
        <w:t xml:space="preserve">(Forte-Celaya </w:t>
      </w:r>
      <w:r>
        <w:rPr>
          <w:rFonts w:ascii="Times New Roman" w:eastAsia="Times New Roman" w:hAnsi="Times New Roman" w:cs="Times New Roman"/>
          <w:i/>
          <w:sz w:val="24"/>
        </w:rPr>
        <w:t>et al.,</w:t>
      </w:r>
      <w:r>
        <w:rPr>
          <w:rFonts w:ascii="Times New Roman" w:eastAsia="Times New Roman" w:hAnsi="Times New Roman" w:cs="Times New Roman"/>
          <w:sz w:val="24"/>
        </w:rPr>
        <w:t xml:space="preserve"> 2021).  This would enable them to take the necessary measures that can be implemented in the academic development for guiding the students to improve their skill set and develop emp</w:t>
      </w:r>
      <w:r>
        <w:rPr>
          <w:rFonts w:ascii="Times New Roman" w:eastAsia="Times New Roman" w:hAnsi="Times New Roman" w:cs="Times New Roman"/>
          <w:sz w:val="24"/>
        </w:rPr>
        <w:t xml:space="preserve">loyability skills at the same time. This is necessary for developing the interpersonal skills and academic skills that can be utilised by learners for generating the desired outcomes from the professional and educational career. It has enabled the learner </w:t>
      </w:r>
      <w:r>
        <w:rPr>
          <w:rFonts w:ascii="Times New Roman" w:eastAsia="Times New Roman" w:hAnsi="Times New Roman" w:cs="Times New Roman"/>
          <w:sz w:val="24"/>
        </w:rPr>
        <w:t xml:space="preserve">to improve their ability while performing the different activities in the educational field. </w:t>
      </w:r>
    </w:p>
    <w:p w:rsidR="00342FD5" w:rsidRDefault="00342FD5">
      <w:pPr>
        <w:spacing w:after="0" w:line="360" w:lineRule="auto"/>
        <w:jc w:val="both"/>
        <w:rPr>
          <w:rFonts w:ascii="Times New Roman" w:eastAsia="Times New Roman" w:hAnsi="Times New Roman" w:cs="Times New Roman"/>
          <w:sz w:val="24"/>
        </w:rPr>
      </w:pPr>
    </w:p>
    <w:p w:rsidR="00342FD5" w:rsidRDefault="003D407E">
      <w:pPr>
        <w:keepNext/>
        <w:keepLines/>
        <w:spacing w:before="40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4. Conclusion</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From the aforementioned discussions, it could be understood that the handbook is highly necessary for developing the required skills and profession</w:t>
      </w:r>
      <w:r>
        <w:rPr>
          <w:rFonts w:ascii="Times New Roman" w:eastAsia="Times New Roman" w:hAnsi="Times New Roman" w:cs="Times New Roman"/>
          <w:sz w:val="24"/>
        </w:rPr>
        <w:t>al qualities in the individuals to succeed in their career. The research has helped to understand the importance of implementing appropriate principles of learning in the skill development process that would enable the learners to achieve the desired outco</w:t>
      </w:r>
      <w:r>
        <w:rPr>
          <w:rFonts w:ascii="Times New Roman" w:eastAsia="Times New Roman" w:hAnsi="Times New Roman" w:cs="Times New Roman"/>
          <w:sz w:val="24"/>
        </w:rPr>
        <w:t>mes in the right way. Apart from this, the research has evaluated the benefits of academic integrity that should be looked after for improving the learning abilities and avoiding any kind of academic misconduct in the process. The research has created a be</w:t>
      </w:r>
      <w:r>
        <w:rPr>
          <w:rFonts w:ascii="Times New Roman" w:eastAsia="Times New Roman" w:hAnsi="Times New Roman" w:cs="Times New Roman"/>
          <w:sz w:val="24"/>
        </w:rPr>
        <w:t>tter understanding about the importance of academic and professional skills, and the techniques that can be used to develop the same. This is vital to identify the necessary challenges experienced by the learners while practising the skills to improve thei</w:t>
      </w:r>
      <w:r>
        <w:rPr>
          <w:rFonts w:ascii="Times New Roman" w:eastAsia="Times New Roman" w:hAnsi="Times New Roman" w:cs="Times New Roman"/>
          <w:sz w:val="24"/>
        </w:rPr>
        <w:t xml:space="preserve">r learning ability. </w:t>
      </w:r>
    </w:p>
    <w:p w:rsidR="00342FD5" w:rsidRDefault="00342FD5">
      <w:pPr>
        <w:spacing w:after="0" w:line="360" w:lineRule="auto"/>
        <w:jc w:val="both"/>
        <w:rPr>
          <w:rFonts w:ascii="Times New Roman" w:eastAsia="Times New Roman" w:hAnsi="Times New Roman" w:cs="Times New Roman"/>
          <w:sz w:val="24"/>
        </w:rPr>
      </w:pPr>
    </w:p>
    <w:p w:rsidR="00342FD5" w:rsidRDefault="003D407E">
      <w:pPr>
        <w:keepNext/>
        <w:keepLines/>
        <w:spacing w:before="400" w:after="12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Reference List</w:t>
      </w:r>
    </w:p>
    <w:p w:rsidR="00342FD5" w:rsidRDefault="003D407E">
      <w:pPr>
        <w:spacing w:after="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Cottrell, S., (2019). </w:t>
      </w:r>
      <w:r>
        <w:rPr>
          <w:rFonts w:ascii="Times New Roman" w:eastAsia="Times New Roman" w:hAnsi="Times New Roman" w:cs="Times New Roman"/>
          <w:i/>
          <w:sz w:val="24"/>
          <w:shd w:val="clear" w:color="auto" w:fill="FFFFFF"/>
        </w:rPr>
        <w:t>The study skills handbook</w:t>
      </w:r>
      <w:r>
        <w:rPr>
          <w:rFonts w:ascii="Times New Roman" w:eastAsia="Times New Roman" w:hAnsi="Times New Roman" w:cs="Times New Roman"/>
          <w:sz w:val="24"/>
          <w:shd w:val="clear" w:color="auto" w:fill="FFFFFF"/>
        </w:rPr>
        <w:t>. Bloomsbury Publishing.</w:t>
      </w:r>
    </w:p>
    <w:p w:rsidR="00342FD5" w:rsidRDefault="003D407E">
      <w:pPr>
        <w:spacing w:after="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 xml:space="preserve">Erlich, V.H.P., Zibetti, M.R. and Gomide, P.I.C., (2019). Assessment of an academic skills development program for youths in juvenile correctional </w:t>
      </w:r>
      <w:r>
        <w:rPr>
          <w:rFonts w:ascii="Times New Roman" w:eastAsia="Times New Roman" w:hAnsi="Times New Roman" w:cs="Times New Roman"/>
          <w:sz w:val="24"/>
          <w:shd w:val="clear" w:color="auto" w:fill="FFFFFF"/>
        </w:rPr>
        <w:t>facilities. </w:t>
      </w:r>
      <w:r>
        <w:rPr>
          <w:rFonts w:ascii="Times New Roman" w:eastAsia="Times New Roman" w:hAnsi="Times New Roman" w:cs="Times New Roman"/>
          <w:i/>
          <w:sz w:val="24"/>
          <w:shd w:val="clear" w:color="auto" w:fill="FFFFFF"/>
        </w:rPr>
        <w:t>Trends in Psychology</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27</w:t>
      </w:r>
      <w:r>
        <w:rPr>
          <w:rFonts w:ascii="Times New Roman" w:eastAsia="Times New Roman" w:hAnsi="Times New Roman" w:cs="Times New Roman"/>
          <w:sz w:val="24"/>
          <w:shd w:val="clear" w:color="auto" w:fill="FFFFFF"/>
        </w:rPr>
        <w:t>, pp.325-337.</w:t>
      </w:r>
    </w:p>
    <w:p w:rsidR="00342FD5" w:rsidRDefault="003D407E">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shd w:val="clear" w:color="auto" w:fill="FFFFFF"/>
        </w:rPr>
        <w:t>Forte-Celaya, J., Ibarra, L. and Glasserman-Morales, L.D., (2021). Analysis of Creative Thinking Skills Development under Active Learning Strategies. </w:t>
      </w:r>
      <w:r>
        <w:rPr>
          <w:rFonts w:ascii="Times New Roman" w:eastAsia="Times New Roman" w:hAnsi="Times New Roman" w:cs="Times New Roman"/>
          <w:i/>
          <w:sz w:val="24"/>
          <w:shd w:val="clear" w:color="auto" w:fill="FFFFFF"/>
        </w:rPr>
        <w:t>Education Sciences</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11</w:t>
      </w:r>
      <w:r>
        <w:rPr>
          <w:rFonts w:ascii="Times New Roman" w:eastAsia="Times New Roman" w:hAnsi="Times New Roman" w:cs="Times New Roman"/>
          <w:sz w:val="24"/>
          <w:shd w:val="clear" w:color="auto" w:fill="FFFFFF"/>
        </w:rPr>
        <w:t>(10), p.621.</w:t>
      </w:r>
    </w:p>
    <w:p w:rsidR="00342FD5" w:rsidRDefault="003D407E">
      <w:pPr>
        <w:spacing w:after="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Peng, P. and Kievit, R.A., (2020). The development of academic achievement and cognitive abilities: A bidirectional perspective. </w:t>
      </w:r>
      <w:r>
        <w:rPr>
          <w:rFonts w:ascii="Times New Roman" w:eastAsia="Times New Roman" w:hAnsi="Times New Roman" w:cs="Times New Roman"/>
          <w:i/>
          <w:sz w:val="24"/>
          <w:shd w:val="clear" w:color="auto" w:fill="FFFFFF"/>
        </w:rPr>
        <w:t>Child Development Perspectives</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14</w:t>
      </w:r>
      <w:r>
        <w:rPr>
          <w:rFonts w:ascii="Times New Roman" w:eastAsia="Times New Roman" w:hAnsi="Times New Roman" w:cs="Times New Roman"/>
          <w:sz w:val="24"/>
          <w:shd w:val="clear" w:color="auto" w:fill="FFFFFF"/>
        </w:rPr>
        <w:t>(1), pp.15-20.</w:t>
      </w:r>
    </w:p>
    <w:p w:rsidR="00342FD5" w:rsidRDefault="003D407E">
      <w:pPr>
        <w:spacing w:after="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lastRenderedPageBreak/>
        <w:t>Saunders, M., Lewis, P. and Thornhill, A., (2016). Research methods for busine</w:t>
      </w:r>
      <w:r>
        <w:rPr>
          <w:rFonts w:ascii="Times New Roman" w:eastAsia="Times New Roman" w:hAnsi="Times New Roman" w:cs="Times New Roman"/>
          <w:sz w:val="24"/>
          <w:shd w:val="clear" w:color="auto" w:fill="FFFFFF"/>
        </w:rPr>
        <w:t>ss students (Vol. 7th). </w:t>
      </w:r>
      <w:r>
        <w:rPr>
          <w:rFonts w:ascii="Times New Roman" w:eastAsia="Times New Roman" w:hAnsi="Times New Roman" w:cs="Times New Roman"/>
          <w:i/>
          <w:sz w:val="24"/>
          <w:shd w:val="clear" w:color="auto" w:fill="FFFFFF"/>
        </w:rPr>
        <w:t>Harlow: Pearson Education</w:t>
      </w:r>
      <w:r>
        <w:rPr>
          <w:rFonts w:ascii="Times New Roman" w:eastAsia="Times New Roman" w:hAnsi="Times New Roman" w:cs="Times New Roman"/>
          <w:sz w:val="24"/>
          <w:shd w:val="clear" w:color="auto" w:fill="FFFFFF"/>
        </w:rPr>
        <w:t>.</w:t>
      </w:r>
    </w:p>
    <w:sectPr w:rsidR="00342FD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7"/>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FD5"/>
    <w:rsid w:val="00342FD5"/>
    <w:rsid w:val="003D4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88D25D06-7130-0F4F-8876-A0AC49BC8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1638</Words>
  <Characters>9340</Characters>
  <Application>Microsoft Office Word</Application>
  <DocSecurity>0</DocSecurity>
  <Lines>77</Lines>
  <Paragraphs>21</Paragraphs>
  <ScaleCrop>false</ScaleCrop>
  <Company/>
  <LinksUpToDate>false</LinksUpToDate>
  <CharactersWithSpaces>10957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Strajeriu (2214913)</cp:lastModifiedBy>
  <cp:revision>2</cp:revision>
  <dcterms:created xsi:type="dcterms:W3CDTF">2022-11-27T23:56:00Z</dcterms:created>
  <dcterms:modified xsi:type="dcterms:W3CDTF">2022-11-27T23:56:00Z</dcterms:modified>
</cp:coreProperties>
</file>