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78691336"/>
        <w:docPartObj>
          <w:docPartGallery w:val="Cover Pages"/>
          <w:docPartUnique/>
        </w:docPartObj>
      </w:sdtPr>
      <w:sdtEndPr>
        <w:rPr>
          <w:rFonts w:ascii="Times New Roman" w:hAnsi="Times New Roman" w:cs="Times New Roman"/>
        </w:rPr>
      </w:sdtEndPr>
      <w:sdtContent>
        <w:p w:rsidR="00A7286D" w:rsidRPr="00D72944" w:rsidRDefault="00A7286D">
          <w:r w:rsidRPr="00D72944">
            <w:rPr>
              <w:noProof/>
              <w:lang w:eastAsia="en-GB"/>
            </w:rPr>
            <mc:AlternateContent>
              <mc:Choice Requires="wpg">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A7286D" w:rsidRDefault="00A7286D">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FFFFFF" w:themeColor="background1"/>
                                      <w:sz w:val="48"/>
                                    </w:rPr>
                                    <w:alias w:val="Title"/>
                                    <w:tag w:val=""/>
                                    <w:id w:val="-1066488028"/>
                                    <w:dataBinding w:prefixMappings="xmlns:ns0='http://purl.org/dc/elements/1.1/' xmlns:ns1='http://schemas.openxmlformats.org/package/2006/metadata/core-properties' " w:xpath="/ns1:coreProperties[1]/ns0:title[1]" w:storeItemID="{6C3C8BC8-F283-45AE-878A-BAB7291924A1}"/>
                                    <w:text/>
                                  </w:sdtPr>
                                  <w:sdtEndPr/>
                                  <w:sdtContent>
                                    <w:p w:rsidR="00A7286D" w:rsidRPr="00A7286D" w:rsidRDefault="001174BE">
                                      <w:pPr>
                                        <w:pStyle w:val="NoSpacing"/>
                                        <w:rPr>
                                          <w:rFonts w:asciiTheme="majorHAnsi" w:eastAsiaTheme="majorEastAsia" w:hAnsiTheme="majorHAnsi" w:cstheme="majorBidi"/>
                                          <w:caps/>
                                          <w:color w:val="FFFFFF" w:themeColor="background1"/>
                                          <w:sz w:val="220"/>
                                          <w:szCs w:val="64"/>
                                        </w:rPr>
                                      </w:pPr>
                                      <w:r>
                                        <w:rPr>
                                          <w:rFonts w:ascii="Times New Roman" w:hAnsi="Times New Roman" w:cs="Times New Roman"/>
                                          <w:color w:val="FFFFFF" w:themeColor="background1"/>
                                          <w:sz w:val="48"/>
                                        </w:rPr>
                                        <w:t>‘</w:t>
                                      </w:r>
                                      <w:r w:rsidR="00A7286D" w:rsidRPr="00A7286D">
                                        <w:rPr>
                                          <w:rFonts w:ascii="Times New Roman" w:hAnsi="Times New Roman" w:cs="Times New Roman"/>
                                          <w:color w:val="FFFFFF" w:themeColor="background1"/>
                                          <w:sz w:val="48"/>
                                        </w:rPr>
                                        <w:t>Corporate S</w:t>
                                      </w:r>
                                      <w:r w:rsidR="00FF4719">
                                        <w:rPr>
                                          <w:rFonts w:ascii="Times New Roman" w:hAnsi="Times New Roman" w:cs="Times New Roman"/>
                                          <w:color w:val="FFFFFF" w:themeColor="background1"/>
                                          <w:sz w:val="48"/>
                                        </w:rPr>
                                        <w:t>ocial Responsibility reporting i</w:t>
                                      </w:r>
                                      <w:r w:rsidR="00A7286D" w:rsidRPr="00A7286D">
                                        <w:rPr>
                                          <w:rFonts w:ascii="Times New Roman" w:hAnsi="Times New Roman" w:cs="Times New Roman"/>
                                          <w:color w:val="FFFFFF" w:themeColor="background1"/>
                                          <w:sz w:val="48"/>
                                        </w:rPr>
                                        <w:t>n the UK supermarket industry, case study of Aldi</w:t>
                                      </w:r>
                                      <w:r>
                                        <w:rPr>
                                          <w:rFonts w:ascii="Times New Roman" w:hAnsi="Times New Roman" w:cs="Times New Roman"/>
                                          <w:color w:val="FFFFFF" w:themeColor="background1"/>
                                          <w:sz w:val="48"/>
                                        </w:rPr>
                                        <w:t>’</w:t>
                                      </w:r>
                                    </w:p>
                                  </w:sdtContent>
                                </w:sdt>
                                <w:sdt>
                                  <w:sdtPr>
                                    <w:rPr>
                                      <w:rFonts w:ascii="Times New Roman" w:hAnsi="Times New Roman" w:cs="Times New Roman"/>
                                      <w:color w:val="1CADE4" w:themeColor="accent1"/>
                                      <w:sz w:val="36"/>
                                      <w:szCs w:val="36"/>
                                    </w:rPr>
                                    <w:alias w:val="Subtitle"/>
                                    <w:tag w:val=""/>
                                    <w:id w:val="1542168475"/>
                                    <w:dataBinding w:prefixMappings="xmlns:ns0='http://purl.org/dc/elements/1.1/' xmlns:ns1='http://schemas.openxmlformats.org/package/2006/metadata/core-properties' " w:xpath="/ns1:coreProperties[1]/ns0:subject[1]" w:storeItemID="{6C3C8BC8-F283-45AE-878A-BAB7291924A1}"/>
                                    <w:text/>
                                  </w:sdtPr>
                                  <w:sdtEndPr/>
                                  <w:sdtContent>
                                    <w:p w:rsidR="00A7286D" w:rsidRPr="004554E0" w:rsidRDefault="00A7286D">
                                      <w:pPr>
                                        <w:pStyle w:val="NoSpacing"/>
                                        <w:spacing w:before="120"/>
                                        <w:rPr>
                                          <w:rFonts w:ascii="Times New Roman" w:hAnsi="Times New Roman" w:cs="Times New Roman"/>
                                          <w:color w:val="1CADE4" w:themeColor="accent1"/>
                                          <w:sz w:val="36"/>
                                          <w:szCs w:val="36"/>
                                        </w:rPr>
                                      </w:pPr>
                                      <w:r w:rsidRPr="004554E0">
                                        <w:rPr>
                                          <w:rFonts w:ascii="Times New Roman" w:hAnsi="Times New Roman" w:cs="Times New Roman"/>
                                          <w:color w:val="1CADE4" w:themeColor="accent1"/>
                                          <w:sz w:val="36"/>
                                          <w:szCs w:val="36"/>
                                        </w:rPr>
                                        <w:t>Dissertation Proposal                                            Matthew Rothwell – P150153</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48" o:spid="_x0000_s1026" style="position:absolute;margin-left:0;margin-top:0;width:540pt;height:10in;z-index:-25165312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36607b [3122]" stroked="f" strokeweight="1pt">
                        <v:fill color2="#2d5167 [2882]" angle="348" colors="0 #73bfcb;6554f #73bfcb" focus="100%" type="gradient"/>
                        <v:textbox inset="54pt,54pt,1in,5in">
                          <w:txbxContent>
                            <w:p w:rsidR="00A7286D" w:rsidRDefault="00A7286D">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imes New Roman" w:hAnsi="Times New Roman" w:cs="Times New Roman"/>
                                <w:color w:val="FFFFFF" w:themeColor="background1"/>
                                <w:sz w:val="48"/>
                              </w:rPr>
                              <w:alias w:val="Title"/>
                              <w:tag w:val=""/>
                              <w:id w:val="-1066488028"/>
                              <w:dataBinding w:prefixMappings="xmlns:ns0='http://purl.org/dc/elements/1.1/' xmlns:ns1='http://schemas.openxmlformats.org/package/2006/metadata/core-properties' " w:xpath="/ns1:coreProperties[1]/ns0:title[1]" w:storeItemID="{6C3C8BC8-F283-45AE-878A-BAB7291924A1}"/>
                              <w:text/>
                            </w:sdtPr>
                            <w:sdtEndPr/>
                            <w:sdtContent>
                              <w:p w:rsidR="00A7286D" w:rsidRPr="00A7286D" w:rsidRDefault="001174BE">
                                <w:pPr>
                                  <w:pStyle w:val="NoSpacing"/>
                                  <w:rPr>
                                    <w:rFonts w:asciiTheme="majorHAnsi" w:eastAsiaTheme="majorEastAsia" w:hAnsiTheme="majorHAnsi" w:cstheme="majorBidi"/>
                                    <w:caps/>
                                    <w:color w:val="FFFFFF" w:themeColor="background1"/>
                                    <w:sz w:val="220"/>
                                    <w:szCs w:val="64"/>
                                  </w:rPr>
                                </w:pPr>
                                <w:r>
                                  <w:rPr>
                                    <w:rFonts w:ascii="Times New Roman" w:hAnsi="Times New Roman" w:cs="Times New Roman"/>
                                    <w:color w:val="FFFFFF" w:themeColor="background1"/>
                                    <w:sz w:val="48"/>
                                  </w:rPr>
                                  <w:t>‘</w:t>
                                </w:r>
                                <w:r w:rsidR="00A7286D" w:rsidRPr="00A7286D">
                                  <w:rPr>
                                    <w:rFonts w:ascii="Times New Roman" w:hAnsi="Times New Roman" w:cs="Times New Roman"/>
                                    <w:color w:val="FFFFFF" w:themeColor="background1"/>
                                    <w:sz w:val="48"/>
                                  </w:rPr>
                                  <w:t>Corporate S</w:t>
                                </w:r>
                                <w:r w:rsidR="00FF4719">
                                  <w:rPr>
                                    <w:rFonts w:ascii="Times New Roman" w:hAnsi="Times New Roman" w:cs="Times New Roman"/>
                                    <w:color w:val="FFFFFF" w:themeColor="background1"/>
                                    <w:sz w:val="48"/>
                                  </w:rPr>
                                  <w:t>ocial Responsibility reporting i</w:t>
                                </w:r>
                                <w:r w:rsidR="00A7286D" w:rsidRPr="00A7286D">
                                  <w:rPr>
                                    <w:rFonts w:ascii="Times New Roman" w:hAnsi="Times New Roman" w:cs="Times New Roman"/>
                                    <w:color w:val="FFFFFF" w:themeColor="background1"/>
                                    <w:sz w:val="48"/>
                                  </w:rPr>
                                  <w:t>n the UK supermarket industry, case study of Aldi</w:t>
                                </w:r>
                                <w:r>
                                  <w:rPr>
                                    <w:rFonts w:ascii="Times New Roman" w:hAnsi="Times New Roman" w:cs="Times New Roman"/>
                                    <w:color w:val="FFFFFF" w:themeColor="background1"/>
                                    <w:sz w:val="48"/>
                                  </w:rPr>
                                  <w:t>’</w:t>
                                </w:r>
                              </w:p>
                            </w:sdtContent>
                          </w:sdt>
                          <w:sdt>
                            <w:sdtPr>
                              <w:rPr>
                                <w:rFonts w:ascii="Times New Roman" w:hAnsi="Times New Roman" w:cs="Times New Roman"/>
                                <w:color w:val="1CADE4" w:themeColor="accent1"/>
                                <w:sz w:val="36"/>
                                <w:szCs w:val="36"/>
                              </w:rPr>
                              <w:alias w:val="Subtitle"/>
                              <w:tag w:val=""/>
                              <w:id w:val="1542168475"/>
                              <w:dataBinding w:prefixMappings="xmlns:ns0='http://purl.org/dc/elements/1.1/' xmlns:ns1='http://schemas.openxmlformats.org/package/2006/metadata/core-properties' " w:xpath="/ns1:coreProperties[1]/ns0:subject[1]" w:storeItemID="{6C3C8BC8-F283-45AE-878A-BAB7291924A1}"/>
                              <w:text/>
                            </w:sdtPr>
                            <w:sdtEndPr/>
                            <w:sdtContent>
                              <w:p w:rsidR="00A7286D" w:rsidRPr="004554E0" w:rsidRDefault="00A7286D">
                                <w:pPr>
                                  <w:pStyle w:val="NoSpacing"/>
                                  <w:spacing w:before="120"/>
                                  <w:rPr>
                                    <w:rFonts w:ascii="Times New Roman" w:hAnsi="Times New Roman" w:cs="Times New Roman"/>
                                    <w:color w:val="1CADE4" w:themeColor="accent1"/>
                                    <w:sz w:val="36"/>
                                    <w:szCs w:val="36"/>
                                  </w:rPr>
                                </w:pPr>
                                <w:r w:rsidRPr="004554E0">
                                  <w:rPr>
                                    <w:rFonts w:ascii="Times New Roman" w:hAnsi="Times New Roman" w:cs="Times New Roman"/>
                                    <w:color w:val="1CADE4" w:themeColor="accent1"/>
                                    <w:sz w:val="36"/>
                                    <w:szCs w:val="36"/>
                                  </w:rPr>
                                  <w:t>Dissertation Proposal                                            Matthew Rothwell – P150153</w:t>
                                </w:r>
                              </w:p>
                            </w:sdtContent>
                          </w:sdt>
                        </w:txbxContent>
                      </v:textbox>
                    </v:shape>
                    <w10:wrap anchorx="page" anchory="page"/>
                  </v:group>
                </w:pict>
              </mc:Fallback>
            </mc:AlternateContent>
          </w:r>
        </w:p>
        <w:p w:rsidR="001174BE" w:rsidRPr="00D72944" w:rsidRDefault="001174BE">
          <w:pPr>
            <w:rPr>
              <w:rFonts w:ascii="Times New Roman" w:hAnsi="Times New Roman" w:cs="Times New Roman"/>
            </w:rPr>
          </w:pPr>
        </w:p>
        <w:p w:rsidR="001174BE" w:rsidRPr="00D72944" w:rsidRDefault="001174BE">
          <w:pPr>
            <w:rPr>
              <w:rFonts w:ascii="Times New Roman" w:hAnsi="Times New Roman" w:cs="Times New Roman"/>
            </w:rPr>
          </w:pPr>
          <w:r w:rsidRPr="00D72944">
            <w:rPr>
              <w:rFonts w:ascii="Times New Roman" w:hAnsi="Times New Roman" w:cs="Times New Roman"/>
            </w:rPr>
            <w:br w:type="page"/>
          </w:r>
        </w:p>
        <w:p w:rsidR="001174BE" w:rsidRPr="009E1434" w:rsidRDefault="00D72944" w:rsidP="00D72944">
          <w:pPr>
            <w:pStyle w:val="Heading1"/>
            <w:rPr>
              <w:rFonts w:ascii="Times New Roman" w:hAnsi="Times New Roman" w:cs="Times New Roman"/>
              <w:color w:val="auto"/>
              <w:u w:val="single"/>
            </w:rPr>
          </w:pPr>
          <w:r w:rsidRPr="009E1434">
            <w:rPr>
              <w:rFonts w:ascii="Times New Roman" w:hAnsi="Times New Roman" w:cs="Times New Roman"/>
              <w:color w:val="auto"/>
              <w:u w:val="single"/>
            </w:rPr>
            <w:lastRenderedPageBreak/>
            <w:t>Contents Page</w:t>
          </w:r>
        </w:p>
        <w:p w:rsidR="009E1434" w:rsidRPr="009E1434" w:rsidRDefault="009E1434" w:rsidP="009E1434">
          <w:pPr>
            <w:rPr>
              <w:rFonts w:ascii="Times New Roman" w:hAnsi="Times New Roman" w:cs="Times New Roman"/>
            </w:rPr>
          </w:pPr>
        </w:p>
        <w:p w:rsidR="00D72944" w:rsidRPr="009E1434" w:rsidRDefault="00D72944" w:rsidP="00D72944">
          <w:pPr>
            <w:pStyle w:val="ListParagraph"/>
            <w:numPr>
              <w:ilvl w:val="0"/>
              <w:numId w:val="13"/>
            </w:numPr>
            <w:rPr>
              <w:rFonts w:ascii="Times New Roman" w:hAnsi="Times New Roman" w:cs="Times New Roman"/>
            </w:rPr>
          </w:pPr>
          <w:r w:rsidRPr="009E1434">
            <w:rPr>
              <w:rFonts w:ascii="Times New Roman" w:hAnsi="Times New Roman" w:cs="Times New Roman"/>
            </w:rPr>
            <w:t xml:space="preserve">Research Proposal </w:t>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t>Page 3</w:t>
          </w:r>
        </w:p>
        <w:p w:rsidR="00D72944" w:rsidRPr="009E1434" w:rsidRDefault="00D72944" w:rsidP="00D72944">
          <w:pPr>
            <w:pStyle w:val="ListParagraph"/>
            <w:numPr>
              <w:ilvl w:val="1"/>
              <w:numId w:val="13"/>
            </w:numPr>
            <w:rPr>
              <w:rFonts w:ascii="Times New Roman" w:hAnsi="Times New Roman" w:cs="Times New Roman"/>
            </w:rPr>
          </w:pPr>
          <w:r w:rsidRPr="009E1434">
            <w:rPr>
              <w:rFonts w:ascii="Times New Roman" w:hAnsi="Times New Roman" w:cs="Times New Roman"/>
            </w:rPr>
            <w:t>Topic</w:t>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2C3E7B" w:rsidRPr="009E1434">
            <w:rPr>
              <w:rFonts w:ascii="Times New Roman" w:hAnsi="Times New Roman" w:cs="Times New Roman"/>
            </w:rPr>
            <w:t>Page 3</w:t>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p>
        <w:p w:rsidR="00D72944" w:rsidRPr="009E1434" w:rsidRDefault="00D72944" w:rsidP="00D72944">
          <w:pPr>
            <w:pStyle w:val="ListParagraph"/>
            <w:numPr>
              <w:ilvl w:val="1"/>
              <w:numId w:val="13"/>
            </w:numPr>
            <w:rPr>
              <w:rFonts w:ascii="Times New Roman" w:hAnsi="Times New Roman" w:cs="Times New Roman"/>
            </w:rPr>
          </w:pPr>
          <w:r w:rsidRPr="009E1434">
            <w:rPr>
              <w:rFonts w:ascii="Times New Roman" w:hAnsi="Times New Roman" w:cs="Times New Roman"/>
            </w:rPr>
            <w:t xml:space="preserve">Title </w:t>
          </w:r>
          <w:r w:rsidR="002C3E7B" w:rsidRPr="009E1434">
            <w:rPr>
              <w:rFonts w:ascii="Times New Roman" w:hAnsi="Times New Roman" w:cs="Times New Roman"/>
            </w:rPr>
            <w:tab/>
          </w:r>
          <w:r w:rsidR="002C3E7B" w:rsidRPr="009E1434">
            <w:rPr>
              <w:rFonts w:ascii="Times New Roman" w:hAnsi="Times New Roman" w:cs="Times New Roman"/>
            </w:rPr>
            <w:tab/>
          </w:r>
          <w:r w:rsidR="002C3E7B" w:rsidRPr="009E1434">
            <w:rPr>
              <w:rFonts w:ascii="Times New Roman" w:hAnsi="Times New Roman" w:cs="Times New Roman"/>
            </w:rPr>
            <w:tab/>
          </w:r>
          <w:r w:rsidR="002C3E7B" w:rsidRPr="009E1434">
            <w:rPr>
              <w:rFonts w:ascii="Times New Roman" w:hAnsi="Times New Roman" w:cs="Times New Roman"/>
            </w:rPr>
            <w:tab/>
          </w:r>
          <w:r w:rsidR="002C3E7B" w:rsidRPr="009E1434">
            <w:rPr>
              <w:rFonts w:ascii="Times New Roman" w:hAnsi="Times New Roman" w:cs="Times New Roman"/>
            </w:rPr>
            <w:tab/>
            <w:t>Page 3</w:t>
          </w:r>
        </w:p>
        <w:p w:rsidR="00D72944" w:rsidRPr="009E1434" w:rsidRDefault="00D72944" w:rsidP="00D72944">
          <w:pPr>
            <w:pStyle w:val="ListParagraph"/>
            <w:numPr>
              <w:ilvl w:val="1"/>
              <w:numId w:val="13"/>
            </w:numPr>
            <w:rPr>
              <w:rFonts w:ascii="Times New Roman" w:hAnsi="Times New Roman" w:cs="Times New Roman"/>
            </w:rPr>
          </w:pPr>
          <w:r w:rsidRPr="009E1434">
            <w:rPr>
              <w:rFonts w:ascii="Times New Roman" w:hAnsi="Times New Roman" w:cs="Times New Roman"/>
            </w:rPr>
            <w:t xml:space="preserve">Aims and Objectives </w:t>
          </w:r>
          <w:r w:rsidR="002C3E7B" w:rsidRPr="009E1434">
            <w:rPr>
              <w:rFonts w:ascii="Times New Roman" w:hAnsi="Times New Roman" w:cs="Times New Roman"/>
            </w:rPr>
            <w:tab/>
          </w:r>
          <w:r w:rsidR="002C3E7B" w:rsidRPr="009E1434">
            <w:rPr>
              <w:rFonts w:ascii="Times New Roman" w:hAnsi="Times New Roman" w:cs="Times New Roman"/>
            </w:rPr>
            <w:tab/>
          </w:r>
          <w:r w:rsidR="002C3E7B" w:rsidRPr="009E1434">
            <w:rPr>
              <w:rFonts w:ascii="Times New Roman" w:hAnsi="Times New Roman" w:cs="Times New Roman"/>
            </w:rPr>
            <w:tab/>
            <w:t>Page 3</w:t>
          </w:r>
        </w:p>
        <w:p w:rsidR="00D72944" w:rsidRPr="009E1434" w:rsidRDefault="00D72944" w:rsidP="00D72944">
          <w:pPr>
            <w:pStyle w:val="ListParagraph"/>
            <w:numPr>
              <w:ilvl w:val="1"/>
              <w:numId w:val="13"/>
            </w:numPr>
            <w:rPr>
              <w:rFonts w:ascii="Times New Roman" w:hAnsi="Times New Roman" w:cs="Times New Roman"/>
            </w:rPr>
          </w:pPr>
          <w:r w:rsidRPr="009E1434">
            <w:rPr>
              <w:rFonts w:ascii="Times New Roman" w:hAnsi="Times New Roman" w:cs="Times New Roman"/>
            </w:rPr>
            <w:t xml:space="preserve">Rationale </w:t>
          </w:r>
          <w:r w:rsidR="002C3E7B" w:rsidRPr="009E1434">
            <w:rPr>
              <w:rFonts w:ascii="Times New Roman" w:hAnsi="Times New Roman" w:cs="Times New Roman"/>
            </w:rPr>
            <w:tab/>
          </w:r>
          <w:r w:rsidR="002C3E7B" w:rsidRPr="009E1434">
            <w:rPr>
              <w:rFonts w:ascii="Times New Roman" w:hAnsi="Times New Roman" w:cs="Times New Roman"/>
            </w:rPr>
            <w:tab/>
          </w:r>
          <w:r w:rsidR="002C3E7B" w:rsidRPr="009E1434">
            <w:rPr>
              <w:rFonts w:ascii="Times New Roman" w:hAnsi="Times New Roman" w:cs="Times New Roman"/>
            </w:rPr>
            <w:tab/>
          </w:r>
          <w:r w:rsidR="002C3E7B" w:rsidRPr="009E1434">
            <w:rPr>
              <w:rFonts w:ascii="Times New Roman" w:hAnsi="Times New Roman" w:cs="Times New Roman"/>
            </w:rPr>
            <w:tab/>
          </w:r>
          <w:r w:rsidR="002C3E7B" w:rsidRPr="009E1434">
            <w:rPr>
              <w:rFonts w:ascii="Times New Roman" w:hAnsi="Times New Roman" w:cs="Times New Roman"/>
            </w:rPr>
            <w:tab/>
            <w:t>Page 3</w:t>
          </w:r>
        </w:p>
        <w:p w:rsidR="00D72944" w:rsidRPr="009E1434" w:rsidRDefault="00D72944" w:rsidP="00D72944">
          <w:pPr>
            <w:pStyle w:val="ListParagraph"/>
            <w:numPr>
              <w:ilvl w:val="1"/>
              <w:numId w:val="13"/>
            </w:numPr>
            <w:rPr>
              <w:rFonts w:ascii="Times New Roman" w:hAnsi="Times New Roman" w:cs="Times New Roman"/>
            </w:rPr>
          </w:pPr>
          <w:r w:rsidRPr="009E1434">
            <w:rPr>
              <w:rFonts w:ascii="Times New Roman" w:hAnsi="Times New Roman" w:cs="Times New Roman"/>
            </w:rPr>
            <w:t xml:space="preserve">Background </w:t>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t xml:space="preserve">Page 3-4 </w:t>
          </w:r>
        </w:p>
        <w:p w:rsidR="00D72944" w:rsidRPr="009E1434" w:rsidRDefault="00D72944" w:rsidP="00D72944">
          <w:pPr>
            <w:pStyle w:val="ListParagraph"/>
            <w:numPr>
              <w:ilvl w:val="1"/>
              <w:numId w:val="13"/>
            </w:numPr>
            <w:rPr>
              <w:rFonts w:ascii="Times New Roman" w:hAnsi="Times New Roman" w:cs="Times New Roman"/>
            </w:rPr>
          </w:pPr>
          <w:r w:rsidRPr="009E1434">
            <w:rPr>
              <w:rFonts w:ascii="Times New Roman" w:hAnsi="Times New Roman" w:cs="Times New Roman"/>
            </w:rPr>
            <w:t xml:space="preserve">Literature Review </w:t>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t xml:space="preserve">Page 4-5 </w:t>
          </w:r>
        </w:p>
        <w:p w:rsidR="00D72944" w:rsidRPr="009E1434" w:rsidRDefault="00D72944" w:rsidP="00D72944">
          <w:pPr>
            <w:pStyle w:val="ListParagraph"/>
            <w:numPr>
              <w:ilvl w:val="0"/>
              <w:numId w:val="13"/>
            </w:numPr>
            <w:rPr>
              <w:rFonts w:ascii="Times New Roman" w:hAnsi="Times New Roman" w:cs="Times New Roman"/>
            </w:rPr>
          </w:pPr>
          <w:r w:rsidRPr="009E1434">
            <w:rPr>
              <w:rFonts w:ascii="Times New Roman" w:hAnsi="Times New Roman" w:cs="Times New Roman"/>
            </w:rPr>
            <w:t xml:space="preserve">Research Design and Methodology </w:t>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t xml:space="preserve">Page 6 </w:t>
          </w:r>
        </w:p>
        <w:p w:rsidR="00D72944" w:rsidRPr="009E1434" w:rsidRDefault="00D72944" w:rsidP="00D72944">
          <w:pPr>
            <w:pStyle w:val="ListParagraph"/>
            <w:numPr>
              <w:ilvl w:val="1"/>
              <w:numId w:val="13"/>
            </w:numPr>
            <w:rPr>
              <w:rFonts w:ascii="Times New Roman" w:hAnsi="Times New Roman" w:cs="Times New Roman"/>
            </w:rPr>
          </w:pPr>
          <w:r w:rsidRPr="009E1434">
            <w:rPr>
              <w:rFonts w:ascii="Times New Roman" w:hAnsi="Times New Roman" w:cs="Times New Roman"/>
            </w:rPr>
            <w:t>Research Design</w:t>
          </w:r>
          <w:r w:rsidR="002C3E7B" w:rsidRPr="009E1434">
            <w:rPr>
              <w:rFonts w:ascii="Times New Roman" w:hAnsi="Times New Roman" w:cs="Times New Roman"/>
            </w:rPr>
            <w:tab/>
          </w:r>
          <w:r w:rsidR="002C3E7B" w:rsidRPr="009E1434">
            <w:rPr>
              <w:rFonts w:ascii="Times New Roman" w:hAnsi="Times New Roman" w:cs="Times New Roman"/>
            </w:rPr>
            <w:tab/>
          </w:r>
          <w:r w:rsidR="002C3E7B" w:rsidRPr="009E1434">
            <w:rPr>
              <w:rFonts w:ascii="Times New Roman" w:hAnsi="Times New Roman" w:cs="Times New Roman"/>
            </w:rPr>
            <w:tab/>
          </w:r>
          <w:r w:rsidR="002C3E7B" w:rsidRPr="009E1434">
            <w:rPr>
              <w:rFonts w:ascii="Times New Roman" w:hAnsi="Times New Roman" w:cs="Times New Roman"/>
            </w:rPr>
            <w:tab/>
            <w:t>Page 6</w:t>
          </w:r>
        </w:p>
        <w:p w:rsidR="00D72944" w:rsidRPr="009E1434" w:rsidRDefault="00D72944" w:rsidP="00D72944">
          <w:pPr>
            <w:pStyle w:val="ListParagraph"/>
            <w:numPr>
              <w:ilvl w:val="1"/>
              <w:numId w:val="13"/>
            </w:numPr>
            <w:rPr>
              <w:rFonts w:ascii="Times New Roman" w:hAnsi="Times New Roman" w:cs="Times New Roman"/>
            </w:rPr>
          </w:pPr>
          <w:r w:rsidRPr="009E1434">
            <w:rPr>
              <w:rFonts w:ascii="Times New Roman" w:hAnsi="Times New Roman" w:cs="Times New Roman"/>
            </w:rPr>
            <w:t xml:space="preserve">Methodology </w:t>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t>Page 6-7</w:t>
          </w:r>
        </w:p>
        <w:p w:rsidR="00D72944" w:rsidRPr="009E1434" w:rsidRDefault="00D72944" w:rsidP="00D72944">
          <w:pPr>
            <w:pStyle w:val="ListParagraph"/>
            <w:numPr>
              <w:ilvl w:val="1"/>
              <w:numId w:val="13"/>
            </w:numPr>
            <w:rPr>
              <w:rFonts w:ascii="Times New Roman" w:hAnsi="Times New Roman" w:cs="Times New Roman"/>
            </w:rPr>
          </w:pPr>
          <w:r w:rsidRPr="009E1434">
            <w:rPr>
              <w:rFonts w:ascii="Times New Roman" w:hAnsi="Times New Roman" w:cs="Times New Roman"/>
            </w:rPr>
            <w:t xml:space="preserve">Quantitative and Qualitative </w:t>
          </w:r>
          <w:r w:rsidR="00D04E9C" w:rsidRPr="009E1434">
            <w:rPr>
              <w:rFonts w:ascii="Times New Roman" w:hAnsi="Times New Roman" w:cs="Times New Roman"/>
            </w:rPr>
            <w:tab/>
          </w:r>
          <w:r w:rsidR="00D04E9C" w:rsidRPr="009E1434">
            <w:rPr>
              <w:rFonts w:ascii="Times New Roman" w:hAnsi="Times New Roman" w:cs="Times New Roman"/>
            </w:rPr>
            <w:tab/>
            <w:t>Page 7</w:t>
          </w:r>
        </w:p>
        <w:p w:rsidR="00D72944" w:rsidRPr="009E1434" w:rsidRDefault="00D72944" w:rsidP="00D72944">
          <w:pPr>
            <w:pStyle w:val="ListParagraph"/>
            <w:numPr>
              <w:ilvl w:val="1"/>
              <w:numId w:val="13"/>
            </w:numPr>
            <w:rPr>
              <w:rFonts w:ascii="Times New Roman" w:hAnsi="Times New Roman" w:cs="Times New Roman"/>
            </w:rPr>
          </w:pPr>
          <w:r w:rsidRPr="009E1434">
            <w:rPr>
              <w:rFonts w:ascii="Times New Roman" w:hAnsi="Times New Roman" w:cs="Times New Roman"/>
            </w:rPr>
            <w:t>Paradigm</w:t>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t xml:space="preserve">Page 7 </w:t>
          </w:r>
        </w:p>
        <w:p w:rsidR="00D72944" w:rsidRPr="009E1434" w:rsidRDefault="00D72944" w:rsidP="00D72944">
          <w:pPr>
            <w:pStyle w:val="ListParagraph"/>
            <w:numPr>
              <w:ilvl w:val="1"/>
              <w:numId w:val="13"/>
            </w:numPr>
            <w:rPr>
              <w:rFonts w:ascii="Times New Roman" w:hAnsi="Times New Roman" w:cs="Times New Roman"/>
            </w:rPr>
          </w:pPr>
          <w:r w:rsidRPr="009E1434">
            <w:rPr>
              <w:rFonts w:ascii="Times New Roman" w:hAnsi="Times New Roman" w:cs="Times New Roman"/>
            </w:rPr>
            <w:t xml:space="preserve">Sample </w:t>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t>Page 7</w:t>
          </w:r>
        </w:p>
        <w:p w:rsidR="00D72944" w:rsidRPr="009E1434" w:rsidRDefault="00D72944" w:rsidP="00D72944">
          <w:pPr>
            <w:pStyle w:val="ListParagraph"/>
            <w:numPr>
              <w:ilvl w:val="0"/>
              <w:numId w:val="13"/>
            </w:numPr>
            <w:rPr>
              <w:rFonts w:ascii="Times New Roman" w:hAnsi="Times New Roman" w:cs="Times New Roman"/>
            </w:rPr>
          </w:pPr>
          <w:r w:rsidRPr="009E1434">
            <w:rPr>
              <w:rFonts w:ascii="Times New Roman" w:hAnsi="Times New Roman" w:cs="Times New Roman"/>
            </w:rPr>
            <w:t>Data Analysis and Collection</w:t>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t>Page 8</w:t>
          </w:r>
        </w:p>
        <w:p w:rsidR="00D72944" w:rsidRPr="009E1434" w:rsidRDefault="00D72944" w:rsidP="00D72944">
          <w:pPr>
            <w:pStyle w:val="ListParagraph"/>
            <w:numPr>
              <w:ilvl w:val="1"/>
              <w:numId w:val="13"/>
            </w:numPr>
            <w:rPr>
              <w:rFonts w:ascii="Times New Roman" w:hAnsi="Times New Roman" w:cs="Times New Roman"/>
            </w:rPr>
          </w:pPr>
          <w:r w:rsidRPr="009E1434">
            <w:rPr>
              <w:rFonts w:ascii="Times New Roman" w:hAnsi="Times New Roman" w:cs="Times New Roman"/>
            </w:rPr>
            <w:t xml:space="preserve">Collection Method </w:t>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t>Page 8</w:t>
          </w:r>
        </w:p>
        <w:p w:rsidR="00D72944" w:rsidRPr="009E1434" w:rsidRDefault="00D72944" w:rsidP="00D72944">
          <w:pPr>
            <w:pStyle w:val="ListParagraph"/>
            <w:numPr>
              <w:ilvl w:val="1"/>
              <w:numId w:val="13"/>
            </w:numPr>
            <w:rPr>
              <w:rFonts w:ascii="Times New Roman" w:hAnsi="Times New Roman" w:cs="Times New Roman"/>
            </w:rPr>
          </w:pPr>
          <w:r w:rsidRPr="009E1434">
            <w:rPr>
              <w:rFonts w:ascii="Times New Roman" w:hAnsi="Times New Roman" w:cs="Times New Roman"/>
            </w:rPr>
            <w:t xml:space="preserve">Limitations </w:t>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r>
          <w:r w:rsidR="00D04E9C" w:rsidRPr="009E1434">
            <w:rPr>
              <w:rFonts w:ascii="Times New Roman" w:hAnsi="Times New Roman" w:cs="Times New Roman"/>
            </w:rPr>
            <w:tab/>
            <w:t>Page 8</w:t>
          </w:r>
        </w:p>
        <w:p w:rsidR="00D72944" w:rsidRPr="009E1434" w:rsidRDefault="00D72944" w:rsidP="00D72944">
          <w:pPr>
            <w:pStyle w:val="ListParagraph"/>
            <w:numPr>
              <w:ilvl w:val="1"/>
              <w:numId w:val="13"/>
            </w:numPr>
            <w:rPr>
              <w:rFonts w:ascii="Times New Roman" w:hAnsi="Times New Roman" w:cs="Times New Roman"/>
            </w:rPr>
          </w:pPr>
          <w:r w:rsidRPr="009E1434">
            <w:rPr>
              <w:rFonts w:ascii="Times New Roman" w:hAnsi="Times New Roman" w:cs="Times New Roman"/>
            </w:rPr>
            <w:t>Risks and Ethical Issues</w:t>
          </w:r>
          <w:r w:rsidR="002C3E7B" w:rsidRPr="009E1434">
            <w:rPr>
              <w:rFonts w:ascii="Times New Roman" w:hAnsi="Times New Roman" w:cs="Times New Roman"/>
            </w:rPr>
            <w:tab/>
          </w:r>
          <w:r w:rsidR="002C3E7B" w:rsidRPr="009E1434">
            <w:rPr>
              <w:rFonts w:ascii="Times New Roman" w:hAnsi="Times New Roman" w:cs="Times New Roman"/>
            </w:rPr>
            <w:tab/>
          </w:r>
          <w:r w:rsidR="002C3E7B" w:rsidRPr="009E1434">
            <w:rPr>
              <w:rFonts w:ascii="Times New Roman" w:hAnsi="Times New Roman" w:cs="Times New Roman"/>
            </w:rPr>
            <w:tab/>
            <w:t>Page 8</w:t>
          </w:r>
        </w:p>
        <w:p w:rsidR="00D72944" w:rsidRPr="009E1434" w:rsidRDefault="00D72944" w:rsidP="00D72944">
          <w:pPr>
            <w:pStyle w:val="ListParagraph"/>
            <w:numPr>
              <w:ilvl w:val="0"/>
              <w:numId w:val="13"/>
            </w:numPr>
            <w:rPr>
              <w:rFonts w:ascii="Times New Roman" w:hAnsi="Times New Roman" w:cs="Times New Roman"/>
            </w:rPr>
          </w:pPr>
          <w:r w:rsidRPr="009E1434">
            <w:rPr>
              <w:rFonts w:ascii="Times New Roman" w:hAnsi="Times New Roman" w:cs="Times New Roman"/>
            </w:rPr>
            <w:t xml:space="preserve">Planning and Time Management </w:t>
          </w:r>
          <w:r w:rsidR="002C3E7B" w:rsidRPr="009E1434">
            <w:rPr>
              <w:rFonts w:ascii="Times New Roman" w:hAnsi="Times New Roman" w:cs="Times New Roman"/>
            </w:rPr>
            <w:tab/>
          </w:r>
          <w:r w:rsidR="002C3E7B" w:rsidRPr="009E1434">
            <w:rPr>
              <w:rFonts w:ascii="Times New Roman" w:hAnsi="Times New Roman" w:cs="Times New Roman"/>
            </w:rPr>
            <w:tab/>
          </w:r>
          <w:r w:rsidR="002C3E7B" w:rsidRPr="009E1434">
            <w:rPr>
              <w:rFonts w:ascii="Times New Roman" w:hAnsi="Times New Roman" w:cs="Times New Roman"/>
            </w:rPr>
            <w:tab/>
            <w:t>Page 9</w:t>
          </w:r>
        </w:p>
        <w:p w:rsidR="00D72944" w:rsidRPr="009E1434" w:rsidRDefault="00D72944" w:rsidP="00BC5482">
          <w:pPr>
            <w:pStyle w:val="ListParagraph"/>
            <w:numPr>
              <w:ilvl w:val="1"/>
              <w:numId w:val="13"/>
            </w:numPr>
            <w:rPr>
              <w:rFonts w:ascii="Times New Roman" w:hAnsi="Times New Roman" w:cs="Times New Roman"/>
            </w:rPr>
          </w:pPr>
          <w:r w:rsidRPr="009E1434">
            <w:rPr>
              <w:rFonts w:ascii="Times New Roman" w:hAnsi="Times New Roman" w:cs="Times New Roman"/>
            </w:rPr>
            <w:t>Time management and Resources</w:t>
          </w:r>
          <w:r w:rsidR="002C3E7B" w:rsidRPr="009E1434">
            <w:rPr>
              <w:rFonts w:ascii="Times New Roman" w:hAnsi="Times New Roman" w:cs="Times New Roman"/>
            </w:rPr>
            <w:tab/>
          </w:r>
          <w:r w:rsidR="002C3E7B" w:rsidRPr="009E1434">
            <w:rPr>
              <w:rFonts w:ascii="Times New Roman" w:hAnsi="Times New Roman" w:cs="Times New Roman"/>
            </w:rPr>
            <w:tab/>
            <w:t xml:space="preserve">Page 9 </w:t>
          </w:r>
        </w:p>
        <w:p w:rsidR="00BC5482" w:rsidRPr="009E1434" w:rsidRDefault="007654B0" w:rsidP="007654B0">
          <w:pPr>
            <w:pStyle w:val="ListParagraph"/>
            <w:numPr>
              <w:ilvl w:val="0"/>
              <w:numId w:val="13"/>
            </w:numPr>
            <w:rPr>
              <w:rFonts w:ascii="Times New Roman" w:hAnsi="Times New Roman" w:cs="Times New Roman"/>
            </w:rPr>
          </w:pPr>
          <w:r w:rsidRPr="009E1434">
            <w:rPr>
              <w:rFonts w:ascii="Times New Roman" w:hAnsi="Times New Roman" w:cs="Times New Roman"/>
            </w:rPr>
            <w:t xml:space="preserve">Appendix and Figures </w:t>
          </w:r>
          <w:r w:rsidR="002C3E7B" w:rsidRPr="009E1434">
            <w:rPr>
              <w:rFonts w:ascii="Times New Roman" w:hAnsi="Times New Roman" w:cs="Times New Roman"/>
            </w:rPr>
            <w:tab/>
          </w:r>
          <w:r w:rsidR="002C3E7B" w:rsidRPr="009E1434">
            <w:rPr>
              <w:rFonts w:ascii="Times New Roman" w:hAnsi="Times New Roman" w:cs="Times New Roman"/>
            </w:rPr>
            <w:tab/>
          </w:r>
          <w:r w:rsidR="002C3E7B" w:rsidRPr="009E1434">
            <w:rPr>
              <w:rFonts w:ascii="Times New Roman" w:hAnsi="Times New Roman" w:cs="Times New Roman"/>
            </w:rPr>
            <w:tab/>
          </w:r>
          <w:r w:rsidR="002C3E7B" w:rsidRPr="009E1434">
            <w:rPr>
              <w:rFonts w:ascii="Times New Roman" w:hAnsi="Times New Roman" w:cs="Times New Roman"/>
            </w:rPr>
            <w:tab/>
            <w:t>Page 10</w:t>
          </w:r>
        </w:p>
        <w:p w:rsidR="007654B0" w:rsidRPr="009E1434" w:rsidRDefault="007654B0" w:rsidP="007654B0">
          <w:pPr>
            <w:pStyle w:val="ListParagraph"/>
            <w:numPr>
              <w:ilvl w:val="0"/>
              <w:numId w:val="13"/>
            </w:numPr>
            <w:rPr>
              <w:rFonts w:ascii="Times New Roman" w:hAnsi="Times New Roman" w:cs="Times New Roman"/>
            </w:rPr>
          </w:pPr>
          <w:r w:rsidRPr="009E1434">
            <w:rPr>
              <w:rFonts w:ascii="Times New Roman" w:hAnsi="Times New Roman" w:cs="Times New Roman"/>
            </w:rPr>
            <w:t xml:space="preserve">Bibliography </w:t>
          </w:r>
          <w:r w:rsidR="002C3E7B" w:rsidRPr="009E1434">
            <w:rPr>
              <w:rFonts w:ascii="Times New Roman" w:hAnsi="Times New Roman" w:cs="Times New Roman"/>
            </w:rPr>
            <w:tab/>
          </w:r>
          <w:r w:rsidR="002C3E7B" w:rsidRPr="009E1434">
            <w:rPr>
              <w:rFonts w:ascii="Times New Roman" w:hAnsi="Times New Roman" w:cs="Times New Roman"/>
            </w:rPr>
            <w:tab/>
          </w:r>
          <w:r w:rsidR="002C3E7B" w:rsidRPr="009E1434">
            <w:rPr>
              <w:rFonts w:ascii="Times New Roman" w:hAnsi="Times New Roman" w:cs="Times New Roman"/>
            </w:rPr>
            <w:tab/>
          </w:r>
          <w:r w:rsidR="002C3E7B" w:rsidRPr="009E1434">
            <w:rPr>
              <w:rFonts w:ascii="Times New Roman" w:hAnsi="Times New Roman" w:cs="Times New Roman"/>
            </w:rPr>
            <w:tab/>
          </w:r>
          <w:r w:rsidR="002C3E7B" w:rsidRPr="009E1434">
            <w:rPr>
              <w:rFonts w:ascii="Times New Roman" w:hAnsi="Times New Roman" w:cs="Times New Roman"/>
            </w:rPr>
            <w:tab/>
            <w:t>Page 11</w:t>
          </w:r>
          <w:r w:rsidR="0029696E">
            <w:rPr>
              <w:rFonts w:ascii="Times New Roman" w:hAnsi="Times New Roman" w:cs="Times New Roman"/>
            </w:rPr>
            <w:t>-12</w:t>
          </w:r>
          <w:bookmarkStart w:id="0" w:name="_GoBack"/>
          <w:bookmarkEnd w:id="0"/>
        </w:p>
        <w:p w:rsidR="00A7286D" w:rsidRPr="00D72944" w:rsidRDefault="001174BE">
          <w:pPr>
            <w:rPr>
              <w:rFonts w:ascii="Times New Roman" w:hAnsi="Times New Roman" w:cs="Times New Roman"/>
            </w:rPr>
          </w:pPr>
          <w:r w:rsidRPr="00D72944">
            <w:rPr>
              <w:rFonts w:ascii="Times New Roman" w:hAnsi="Times New Roman" w:cs="Times New Roman"/>
            </w:rPr>
            <w:br w:type="page"/>
          </w:r>
        </w:p>
      </w:sdtContent>
    </w:sdt>
    <w:p w:rsidR="0032240A" w:rsidRPr="009E1434" w:rsidRDefault="00152DD0" w:rsidP="00152DD0">
      <w:pPr>
        <w:pStyle w:val="Heading1"/>
        <w:numPr>
          <w:ilvl w:val="0"/>
          <w:numId w:val="2"/>
        </w:numPr>
        <w:rPr>
          <w:rFonts w:ascii="Times New Roman" w:hAnsi="Times New Roman" w:cs="Times New Roman"/>
          <w:color w:val="auto"/>
          <w:u w:val="single"/>
        </w:rPr>
      </w:pPr>
      <w:r w:rsidRPr="009E1434">
        <w:rPr>
          <w:rFonts w:ascii="Times New Roman" w:hAnsi="Times New Roman" w:cs="Times New Roman"/>
          <w:color w:val="auto"/>
          <w:u w:val="single"/>
        </w:rPr>
        <w:lastRenderedPageBreak/>
        <w:t xml:space="preserve"> </w:t>
      </w:r>
      <w:r w:rsidR="0032240A" w:rsidRPr="009E1434">
        <w:rPr>
          <w:rFonts w:ascii="Times New Roman" w:hAnsi="Times New Roman" w:cs="Times New Roman"/>
          <w:color w:val="auto"/>
          <w:u w:val="single"/>
        </w:rPr>
        <w:t xml:space="preserve">Research Proposal </w:t>
      </w:r>
    </w:p>
    <w:p w:rsidR="00950520" w:rsidRPr="00D72944" w:rsidRDefault="00950520" w:rsidP="00950520">
      <w:pPr>
        <w:rPr>
          <w:rFonts w:ascii="Times New Roman" w:hAnsi="Times New Roman" w:cs="Times New Roman"/>
        </w:rPr>
      </w:pPr>
    </w:p>
    <w:p w:rsidR="002D6432" w:rsidRPr="00D72944" w:rsidRDefault="00152DD0" w:rsidP="00152DD0">
      <w:pPr>
        <w:pStyle w:val="Heading2"/>
        <w:rPr>
          <w:rFonts w:ascii="Times New Roman" w:hAnsi="Times New Roman" w:cs="Times New Roman"/>
          <w:b/>
          <w:color w:val="auto"/>
          <w:sz w:val="22"/>
          <w:szCs w:val="22"/>
        </w:rPr>
      </w:pPr>
      <w:r w:rsidRPr="00D72944">
        <w:rPr>
          <w:rFonts w:ascii="Times New Roman" w:hAnsi="Times New Roman" w:cs="Times New Roman"/>
          <w:b/>
          <w:color w:val="auto"/>
          <w:sz w:val="22"/>
          <w:szCs w:val="22"/>
        </w:rPr>
        <w:t xml:space="preserve">1.1 </w:t>
      </w:r>
      <w:r w:rsidR="002D6432" w:rsidRPr="00D72944">
        <w:rPr>
          <w:rFonts w:ascii="Times New Roman" w:hAnsi="Times New Roman" w:cs="Times New Roman"/>
          <w:b/>
          <w:color w:val="auto"/>
          <w:sz w:val="22"/>
          <w:szCs w:val="22"/>
        </w:rPr>
        <w:t>Topic</w:t>
      </w:r>
    </w:p>
    <w:p w:rsidR="00970B4B" w:rsidRPr="00D72944" w:rsidRDefault="00970B4B" w:rsidP="00F14EFF">
      <w:pPr>
        <w:rPr>
          <w:rFonts w:ascii="Times New Roman" w:hAnsi="Times New Roman" w:cs="Times New Roman"/>
        </w:rPr>
      </w:pPr>
      <w:r w:rsidRPr="00D72944">
        <w:rPr>
          <w:rFonts w:ascii="Times New Roman" w:hAnsi="Times New Roman" w:cs="Times New Roman"/>
        </w:rPr>
        <w:t>In this diss</w:t>
      </w:r>
      <w:r w:rsidR="00F210C5" w:rsidRPr="00D72944">
        <w:rPr>
          <w:rFonts w:ascii="Times New Roman" w:hAnsi="Times New Roman" w:cs="Times New Roman"/>
        </w:rPr>
        <w:t>ertation the author will report</w:t>
      </w:r>
      <w:r w:rsidRPr="00D72944">
        <w:rPr>
          <w:rFonts w:ascii="Times New Roman" w:hAnsi="Times New Roman" w:cs="Times New Roman"/>
        </w:rPr>
        <w:t xml:space="preserve"> the topic </w:t>
      </w:r>
      <w:r w:rsidR="00661DCA" w:rsidRPr="00D72944">
        <w:rPr>
          <w:rFonts w:ascii="Times New Roman" w:hAnsi="Times New Roman" w:cs="Times New Roman"/>
        </w:rPr>
        <w:t xml:space="preserve">of </w:t>
      </w:r>
      <w:r w:rsidR="006C4FB6" w:rsidRPr="00D72944">
        <w:rPr>
          <w:rFonts w:ascii="Times New Roman" w:hAnsi="Times New Roman" w:cs="Times New Roman"/>
        </w:rPr>
        <w:t>Corporate Social R</w:t>
      </w:r>
      <w:r w:rsidR="00F210C5" w:rsidRPr="00D72944">
        <w:rPr>
          <w:rFonts w:ascii="Times New Roman" w:hAnsi="Times New Roman" w:cs="Times New Roman"/>
        </w:rPr>
        <w:t xml:space="preserve">esponsibility (CSR) within the UK supermarket industry, conducting a case study on Aldi. </w:t>
      </w:r>
    </w:p>
    <w:p w:rsidR="00591267" w:rsidRPr="00D72944" w:rsidRDefault="002D6432" w:rsidP="00F14EFF">
      <w:pPr>
        <w:pStyle w:val="Heading2"/>
        <w:numPr>
          <w:ilvl w:val="1"/>
          <w:numId w:val="4"/>
        </w:numPr>
        <w:rPr>
          <w:rFonts w:ascii="Times New Roman" w:hAnsi="Times New Roman" w:cs="Times New Roman"/>
          <w:b/>
          <w:color w:val="auto"/>
          <w:sz w:val="22"/>
          <w:szCs w:val="22"/>
        </w:rPr>
      </w:pPr>
      <w:r w:rsidRPr="00D72944">
        <w:rPr>
          <w:rFonts w:ascii="Times New Roman" w:hAnsi="Times New Roman" w:cs="Times New Roman"/>
          <w:b/>
          <w:color w:val="auto"/>
          <w:sz w:val="22"/>
          <w:szCs w:val="22"/>
        </w:rPr>
        <w:t>Title</w:t>
      </w:r>
    </w:p>
    <w:p w:rsidR="00F14EFF" w:rsidRPr="00D72944" w:rsidRDefault="00661DCA" w:rsidP="00F14EFF">
      <w:pPr>
        <w:rPr>
          <w:rFonts w:ascii="Times New Roman" w:hAnsi="Times New Roman" w:cs="Times New Roman"/>
        </w:rPr>
      </w:pPr>
      <w:r w:rsidRPr="00D72944">
        <w:rPr>
          <w:rFonts w:ascii="Times New Roman" w:hAnsi="Times New Roman" w:cs="Times New Roman"/>
        </w:rPr>
        <w:t>The title of this thesis will be “</w:t>
      </w:r>
      <w:r w:rsidR="00F210C5" w:rsidRPr="00D72944">
        <w:rPr>
          <w:rFonts w:ascii="Times New Roman" w:hAnsi="Times New Roman" w:cs="Times New Roman"/>
        </w:rPr>
        <w:t>Corporate Social Responsibility reporting in the UK supermarket industry, case study of Aldi</w:t>
      </w:r>
      <w:r w:rsidR="00A353C8" w:rsidRPr="00D72944">
        <w:rPr>
          <w:rFonts w:ascii="Times New Roman" w:hAnsi="Times New Roman" w:cs="Times New Roman"/>
        </w:rPr>
        <w:t>”</w:t>
      </w:r>
      <w:r w:rsidR="009F1A6D" w:rsidRPr="00D72944">
        <w:rPr>
          <w:rFonts w:ascii="Times New Roman" w:hAnsi="Times New Roman" w:cs="Times New Roman"/>
        </w:rPr>
        <w:t>.</w:t>
      </w:r>
    </w:p>
    <w:p w:rsidR="00591267" w:rsidRPr="00D72944" w:rsidRDefault="002D6432" w:rsidP="00A353C8">
      <w:pPr>
        <w:pStyle w:val="Heading2"/>
        <w:numPr>
          <w:ilvl w:val="1"/>
          <w:numId w:val="4"/>
        </w:numPr>
        <w:rPr>
          <w:rFonts w:ascii="Times New Roman" w:hAnsi="Times New Roman" w:cs="Times New Roman"/>
          <w:b/>
          <w:color w:val="auto"/>
          <w:sz w:val="22"/>
          <w:szCs w:val="22"/>
        </w:rPr>
      </w:pPr>
      <w:r w:rsidRPr="00D72944">
        <w:rPr>
          <w:rFonts w:ascii="Times New Roman" w:hAnsi="Times New Roman" w:cs="Times New Roman"/>
          <w:b/>
          <w:color w:val="auto"/>
          <w:sz w:val="22"/>
          <w:szCs w:val="22"/>
        </w:rPr>
        <w:t>Aims and objectives</w:t>
      </w:r>
    </w:p>
    <w:p w:rsidR="00A353C8" w:rsidRPr="00D72944" w:rsidRDefault="00A353C8" w:rsidP="00A353C8">
      <w:pPr>
        <w:rPr>
          <w:rFonts w:ascii="Times New Roman" w:hAnsi="Times New Roman" w:cs="Times New Roman"/>
        </w:rPr>
      </w:pPr>
      <w:r w:rsidRPr="00D72944">
        <w:rPr>
          <w:rFonts w:ascii="Times New Roman" w:hAnsi="Times New Roman" w:cs="Times New Roman"/>
        </w:rPr>
        <w:t>The aims and objectives of this dissertation will be</w:t>
      </w:r>
      <w:r w:rsidR="009F1A6D" w:rsidRPr="00D72944">
        <w:rPr>
          <w:rFonts w:ascii="Times New Roman" w:hAnsi="Times New Roman" w:cs="Times New Roman"/>
        </w:rPr>
        <w:t>:</w:t>
      </w:r>
    </w:p>
    <w:p w:rsidR="00A353C8" w:rsidRPr="00D72944" w:rsidRDefault="00A353C8" w:rsidP="00A353C8">
      <w:pPr>
        <w:rPr>
          <w:rFonts w:ascii="Times New Roman" w:hAnsi="Times New Roman" w:cs="Times New Roman"/>
        </w:rPr>
      </w:pPr>
      <w:r w:rsidRPr="00D72944">
        <w:rPr>
          <w:rFonts w:ascii="Times New Roman" w:hAnsi="Times New Roman" w:cs="Times New Roman"/>
        </w:rPr>
        <w:t xml:space="preserve">1) </w:t>
      </w:r>
      <w:r w:rsidR="00104ED5" w:rsidRPr="00D72944">
        <w:rPr>
          <w:rFonts w:ascii="Times New Roman" w:hAnsi="Times New Roman" w:cs="Times New Roman"/>
        </w:rPr>
        <w:t>Inspect</w:t>
      </w:r>
      <w:r w:rsidR="00F210C5" w:rsidRPr="00D72944">
        <w:rPr>
          <w:rFonts w:ascii="Times New Roman" w:hAnsi="Times New Roman" w:cs="Times New Roman"/>
        </w:rPr>
        <w:t xml:space="preserve"> the Corporate Social Responsibility significance</w:t>
      </w:r>
      <w:r w:rsidR="00A87BC9" w:rsidRPr="00D72944">
        <w:rPr>
          <w:rFonts w:ascii="Times New Roman" w:hAnsi="Times New Roman" w:cs="Times New Roman"/>
        </w:rPr>
        <w:t xml:space="preserve"> within the supermarket</w:t>
      </w:r>
      <w:r w:rsidR="00F210C5" w:rsidRPr="00D72944">
        <w:rPr>
          <w:rFonts w:ascii="Times New Roman" w:hAnsi="Times New Roman" w:cs="Times New Roman"/>
        </w:rPr>
        <w:t xml:space="preserve"> sector in relation to consumer buying preferences.</w:t>
      </w:r>
    </w:p>
    <w:p w:rsidR="00A353C8" w:rsidRPr="00D72944" w:rsidRDefault="00A353C8" w:rsidP="001B5340">
      <w:pPr>
        <w:rPr>
          <w:rFonts w:ascii="Times New Roman" w:hAnsi="Times New Roman" w:cs="Times New Roman"/>
        </w:rPr>
      </w:pPr>
      <w:r w:rsidRPr="00D72944">
        <w:rPr>
          <w:rFonts w:ascii="Times New Roman" w:hAnsi="Times New Roman" w:cs="Times New Roman"/>
        </w:rPr>
        <w:t xml:space="preserve">2) </w:t>
      </w:r>
      <w:r w:rsidR="007C408C" w:rsidRPr="00D72944">
        <w:rPr>
          <w:rFonts w:ascii="Times New Roman" w:hAnsi="Times New Roman" w:cs="Times New Roman"/>
        </w:rPr>
        <w:t>Scrutinise</w:t>
      </w:r>
      <w:r w:rsidR="00F210C5" w:rsidRPr="00D72944">
        <w:rPr>
          <w:rFonts w:ascii="Times New Roman" w:hAnsi="Times New Roman" w:cs="Times New Roman"/>
        </w:rPr>
        <w:t xml:space="preserve"> the Corporate Social Responsibility practices, within Aldi</w:t>
      </w:r>
      <w:r w:rsidR="007C408C">
        <w:rPr>
          <w:rFonts w:ascii="Times New Roman" w:hAnsi="Times New Roman" w:cs="Times New Roman"/>
        </w:rPr>
        <w:t>.</w:t>
      </w:r>
    </w:p>
    <w:p w:rsidR="00A87BC9" w:rsidRPr="00D72944" w:rsidRDefault="00A353C8" w:rsidP="00A87BC9">
      <w:pPr>
        <w:rPr>
          <w:rFonts w:ascii="Times New Roman" w:hAnsi="Times New Roman" w:cs="Times New Roman"/>
        </w:rPr>
      </w:pPr>
      <w:r w:rsidRPr="00D72944">
        <w:rPr>
          <w:rFonts w:ascii="Times New Roman" w:hAnsi="Times New Roman" w:cs="Times New Roman"/>
        </w:rPr>
        <w:t>3)</w:t>
      </w:r>
      <w:r w:rsidR="00A87BC9" w:rsidRPr="00D72944">
        <w:rPr>
          <w:rFonts w:ascii="Times New Roman" w:hAnsi="Times New Roman" w:cs="Times New Roman"/>
        </w:rPr>
        <w:t xml:space="preserve"> </w:t>
      </w:r>
      <w:r w:rsidR="00003760">
        <w:rPr>
          <w:rFonts w:ascii="Times New Roman" w:hAnsi="Times New Roman" w:cs="Times New Roman"/>
        </w:rPr>
        <w:t xml:space="preserve">Determine and critique </w:t>
      </w:r>
      <w:r w:rsidR="00A87BC9" w:rsidRPr="00D72944">
        <w:rPr>
          <w:rFonts w:ascii="Times New Roman" w:hAnsi="Times New Roman" w:cs="Times New Roman"/>
        </w:rPr>
        <w:t>the Corporate Social Responsibility</w:t>
      </w:r>
      <w:r w:rsidR="001B5340" w:rsidRPr="00D72944">
        <w:rPr>
          <w:rFonts w:ascii="Times New Roman" w:hAnsi="Times New Roman" w:cs="Times New Roman"/>
        </w:rPr>
        <w:t xml:space="preserve"> issues </w:t>
      </w:r>
      <w:r w:rsidR="00A87BC9" w:rsidRPr="00D72944">
        <w:rPr>
          <w:rFonts w:ascii="Times New Roman" w:hAnsi="Times New Roman" w:cs="Times New Roman"/>
        </w:rPr>
        <w:t>within the supermarket industry</w:t>
      </w:r>
      <w:r w:rsidR="00003760">
        <w:rPr>
          <w:rFonts w:ascii="Times New Roman" w:hAnsi="Times New Roman" w:cs="Times New Roman"/>
        </w:rPr>
        <w:t>,</w:t>
      </w:r>
      <w:r w:rsidR="00921E46">
        <w:rPr>
          <w:rFonts w:ascii="Times New Roman" w:hAnsi="Times New Roman" w:cs="Times New Roman"/>
        </w:rPr>
        <w:t xml:space="preserve"> with an application to Aldi</w:t>
      </w:r>
      <w:r w:rsidR="00A87BC9" w:rsidRPr="00D72944">
        <w:rPr>
          <w:rFonts w:ascii="Times New Roman" w:hAnsi="Times New Roman" w:cs="Times New Roman"/>
        </w:rPr>
        <w:t>.</w:t>
      </w:r>
    </w:p>
    <w:p w:rsidR="00A12623" w:rsidRPr="00D72944" w:rsidRDefault="00A87BC9" w:rsidP="00A12623">
      <w:pPr>
        <w:pStyle w:val="Heading2"/>
        <w:rPr>
          <w:rFonts w:ascii="Times New Roman" w:hAnsi="Times New Roman" w:cs="Times New Roman"/>
          <w:b/>
          <w:color w:val="auto"/>
          <w:sz w:val="22"/>
        </w:rPr>
      </w:pPr>
      <w:r w:rsidRPr="00D72944">
        <w:rPr>
          <w:rFonts w:ascii="Times New Roman" w:hAnsi="Times New Roman" w:cs="Times New Roman"/>
          <w:b/>
          <w:color w:val="auto"/>
          <w:sz w:val="22"/>
        </w:rPr>
        <w:t xml:space="preserve">1.4 Rationale </w:t>
      </w:r>
    </w:p>
    <w:p w:rsidR="00A87BC9" w:rsidRPr="00F4391A" w:rsidRDefault="000D040C" w:rsidP="0089393D">
      <w:pPr>
        <w:rPr>
          <w:rFonts w:ascii="Times New Roman" w:hAnsi="Times New Roman" w:cs="Times New Roman"/>
        </w:rPr>
      </w:pPr>
      <w:r>
        <w:rPr>
          <w:rFonts w:ascii="Times New Roman" w:hAnsi="Times New Roman" w:cs="Times New Roman"/>
        </w:rPr>
        <w:t xml:space="preserve">The emergence of the German supermarket chain Aldi in the UK, with public CSR reports will allow the research of the principles within the business practices in </w:t>
      </w:r>
      <w:r w:rsidR="00F4391A">
        <w:rPr>
          <w:rFonts w:ascii="Times New Roman" w:hAnsi="Times New Roman" w:cs="Times New Roman"/>
        </w:rPr>
        <w:t>relation to</w:t>
      </w:r>
      <w:r>
        <w:rPr>
          <w:rFonts w:ascii="Times New Roman" w:hAnsi="Times New Roman" w:cs="Times New Roman"/>
        </w:rPr>
        <w:t xml:space="preserve"> consumer preferences.</w:t>
      </w:r>
      <w:r w:rsidR="00F4391A">
        <w:rPr>
          <w:rFonts w:ascii="Times New Roman" w:hAnsi="Times New Roman" w:cs="Times New Roman"/>
        </w:rPr>
        <w:t xml:space="preserve"> </w:t>
      </w:r>
      <w:r w:rsidR="00D356D7" w:rsidRPr="00D72944">
        <w:rPr>
          <w:rFonts w:ascii="Times New Roman" w:hAnsi="Times New Roman" w:cs="Times New Roman"/>
        </w:rPr>
        <w:t xml:space="preserve">Jonker (2005, pg.20) states the CR is </w:t>
      </w:r>
      <w:r w:rsidR="00D356D7" w:rsidRPr="00D72944">
        <w:rPr>
          <w:rFonts w:ascii="Times New Roman" w:hAnsi="Times New Roman" w:cs="Times New Roman"/>
          <w:i/>
        </w:rPr>
        <w:t>‘a ‘sensitising concept’: a term that draws attention to the complex range of issues and elements that are all related to the position and function of the business enterprise in contemporary society</w:t>
      </w:r>
      <w:r w:rsidR="00D356D7" w:rsidRPr="00D72944">
        <w:rPr>
          <w:rFonts w:ascii="Times New Roman" w:hAnsi="Times New Roman" w:cs="Times New Roman"/>
        </w:rPr>
        <w:t>’</w:t>
      </w:r>
      <w:r w:rsidR="002118CC" w:rsidRPr="00D72944">
        <w:rPr>
          <w:rFonts w:ascii="Times New Roman" w:hAnsi="Times New Roman" w:cs="Times New Roman"/>
        </w:rPr>
        <w:t xml:space="preserve">. </w:t>
      </w:r>
      <w:r w:rsidR="00911231" w:rsidRPr="00D72944">
        <w:rPr>
          <w:rFonts w:ascii="Times New Roman" w:hAnsi="Times New Roman" w:cs="Times New Roman"/>
        </w:rPr>
        <w:t>T</w:t>
      </w:r>
      <w:r w:rsidR="00A87BC9" w:rsidRPr="00D72944">
        <w:rPr>
          <w:rFonts w:ascii="Times New Roman" w:hAnsi="Times New Roman" w:cs="Times New Roman"/>
        </w:rPr>
        <w:t>h</w:t>
      </w:r>
      <w:r w:rsidR="00FD2F43">
        <w:rPr>
          <w:rFonts w:ascii="Times New Roman" w:hAnsi="Times New Roman" w:cs="Times New Roman"/>
        </w:rPr>
        <w:t>e</w:t>
      </w:r>
      <w:r w:rsidR="00A87BC9" w:rsidRPr="00D72944">
        <w:rPr>
          <w:rFonts w:ascii="Times New Roman" w:hAnsi="Times New Roman" w:cs="Times New Roman"/>
        </w:rPr>
        <w:t xml:space="preserve"> developments and changes to the real value of the CSR to the consumers and customer</w:t>
      </w:r>
      <w:r w:rsidR="00FD2F43">
        <w:rPr>
          <w:rFonts w:ascii="Times New Roman" w:hAnsi="Times New Roman" w:cs="Times New Roman"/>
        </w:rPr>
        <w:t xml:space="preserve"> </w:t>
      </w:r>
      <w:r w:rsidR="0089393D">
        <w:rPr>
          <w:rFonts w:ascii="Times New Roman" w:hAnsi="Times New Roman" w:cs="Times New Roman"/>
        </w:rPr>
        <w:t>buying preferences</w:t>
      </w:r>
      <w:r w:rsidR="00971FAA">
        <w:rPr>
          <w:rFonts w:ascii="Times New Roman" w:hAnsi="Times New Roman" w:cs="Times New Roman"/>
        </w:rPr>
        <w:t xml:space="preserve"> within the retail industry</w:t>
      </w:r>
      <w:r w:rsidR="0089393D">
        <w:rPr>
          <w:rFonts w:ascii="Times New Roman" w:hAnsi="Times New Roman" w:cs="Times New Roman"/>
        </w:rPr>
        <w:t xml:space="preserve">. </w:t>
      </w:r>
      <w:r w:rsidR="0089393D" w:rsidRPr="0089393D">
        <w:rPr>
          <w:rFonts w:ascii="Times New Roman" w:hAnsi="Times New Roman" w:cs="Times New Roman"/>
          <w:spacing w:val="4"/>
          <w:szCs w:val="21"/>
          <w:shd w:val="clear" w:color="auto" w:fill="FCFCFC"/>
        </w:rPr>
        <w:t>Pomering (2009)</w:t>
      </w:r>
      <w:r w:rsidR="0089393D">
        <w:t xml:space="preserve"> states</w:t>
      </w:r>
      <w:r w:rsidR="0089393D">
        <w:rPr>
          <w:rFonts w:ascii="Times New Roman" w:hAnsi="Times New Roman" w:cs="Times New Roman"/>
        </w:rPr>
        <w:t xml:space="preserve"> ‘</w:t>
      </w:r>
      <w:r w:rsidR="0089393D" w:rsidRPr="0089393D">
        <w:rPr>
          <w:rFonts w:ascii="Times New Roman" w:hAnsi="Times New Roman" w:cs="Times New Roman"/>
          <w:i/>
          <w:color w:val="333333"/>
          <w:spacing w:val="2"/>
          <w:shd w:val="clear" w:color="auto" w:fill="FCFCFC"/>
        </w:rPr>
        <w:t>studies indicate that consumer attitudes and purchase intentions are influenced by CSR initiatives – if consumers are aware of them.</w:t>
      </w:r>
      <w:r w:rsidR="0089393D">
        <w:rPr>
          <w:rFonts w:ascii="Times New Roman" w:hAnsi="Times New Roman" w:cs="Times New Roman"/>
        </w:rPr>
        <w:t>’</w:t>
      </w:r>
      <w:r w:rsidR="00591267" w:rsidRPr="00D72944">
        <w:rPr>
          <w:rFonts w:ascii="Times New Roman" w:hAnsi="Times New Roman" w:cs="Times New Roman"/>
        </w:rPr>
        <w:t xml:space="preserve"> </w:t>
      </w:r>
      <w:r w:rsidR="00175FD3">
        <w:rPr>
          <w:rFonts w:ascii="Times New Roman" w:hAnsi="Times New Roman" w:cs="Times New Roman"/>
        </w:rPr>
        <w:t>These statements appropriate the research presented</w:t>
      </w:r>
      <w:r w:rsidR="00626B62">
        <w:rPr>
          <w:rFonts w:ascii="Times New Roman" w:hAnsi="Times New Roman" w:cs="Times New Roman"/>
        </w:rPr>
        <w:t xml:space="preserve"> as CSR is constantly developing.</w:t>
      </w:r>
    </w:p>
    <w:p w:rsidR="00A12623" w:rsidRPr="00D72944" w:rsidRDefault="00911231" w:rsidP="00A12623">
      <w:pPr>
        <w:pStyle w:val="Heading2"/>
        <w:numPr>
          <w:ilvl w:val="1"/>
          <w:numId w:val="11"/>
        </w:numPr>
        <w:rPr>
          <w:rFonts w:ascii="Times New Roman" w:hAnsi="Times New Roman" w:cs="Times New Roman"/>
          <w:color w:val="auto"/>
          <w:sz w:val="22"/>
          <w:szCs w:val="22"/>
        </w:rPr>
      </w:pPr>
      <w:r w:rsidRPr="00D72944">
        <w:rPr>
          <w:rFonts w:ascii="Times New Roman" w:hAnsi="Times New Roman" w:cs="Times New Roman"/>
          <w:b/>
          <w:color w:val="auto"/>
          <w:sz w:val="22"/>
          <w:szCs w:val="22"/>
        </w:rPr>
        <w:t>Backgroun</w:t>
      </w:r>
      <w:r w:rsidRPr="00D72944">
        <w:rPr>
          <w:rFonts w:ascii="Times New Roman" w:hAnsi="Times New Roman" w:cs="Times New Roman"/>
          <w:color w:val="auto"/>
          <w:sz w:val="22"/>
          <w:szCs w:val="22"/>
        </w:rPr>
        <w:t xml:space="preserve">d </w:t>
      </w:r>
    </w:p>
    <w:p w:rsidR="00AD56D5" w:rsidRPr="00D72944" w:rsidRDefault="00AD56D5" w:rsidP="00E41DAB">
      <w:pPr>
        <w:jc w:val="both"/>
        <w:rPr>
          <w:rFonts w:ascii="Times New Roman" w:hAnsi="Times New Roman" w:cs="Times New Roman"/>
          <w:shd w:val="clear" w:color="auto" w:fill="FFFFFF"/>
        </w:rPr>
      </w:pPr>
      <w:r w:rsidRPr="00D72944">
        <w:rPr>
          <w:rFonts w:ascii="Times New Roman" w:hAnsi="Times New Roman" w:cs="Times New Roman"/>
        </w:rPr>
        <w:t>Aldi has risen from a small percentage of the supermarket market share, to becoming a main</w:t>
      </w:r>
      <w:r w:rsidR="00E41DAB" w:rsidRPr="00D72944">
        <w:rPr>
          <w:rFonts w:ascii="Times New Roman" w:hAnsi="Times New Roman" w:cs="Times New Roman"/>
        </w:rPr>
        <w:t xml:space="preserve"> </w:t>
      </w:r>
      <w:r w:rsidRPr="00D72944">
        <w:rPr>
          <w:rFonts w:ascii="Times New Roman" w:hAnsi="Times New Roman" w:cs="Times New Roman"/>
        </w:rPr>
        <w:t xml:space="preserve">competitor to the likes of Tesco, Sainsbury’s and Asda, there was a notion of a ‘big 4/5’ but as documented by </w:t>
      </w:r>
      <w:r w:rsidRPr="00D72944">
        <w:rPr>
          <w:rFonts w:ascii="Times New Roman" w:hAnsi="Times New Roman" w:cs="Times New Roman"/>
          <w:shd w:val="clear" w:color="auto" w:fill="FFFFFF"/>
        </w:rPr>
        <w:t>McKevitt,</w:t>
      </w:r>
      <w:r w:rsidR="004F4A1F" w:rsidRPr="00D72944">
        <w:rPr>
          <w:rFonts w:ascii="Times New Roman" w:hAnsi="Times New Roman" w:cs="Times New Roman"/>
          <w:shd w:val="clear" w:color="auto" w:fill="FFFFFF"/>
        </w:rPr>
        <w:t xml:space="preserve"> who</w:t>
      </w:r>
      <w:r w:rsidRPr="00D72944">
        <w:rPr>
          <w:rFonts w:ascii="Times New Roman" w:hAnsi="Times New Roman" w:cs="Times New Roman"/>
          <w:shd w:val="clear" w:color="auto" w:fill="FFFFFF"/>
        </w:rPr>
        <w:t xml:space="preserve"> head</w:t>
      </w:r>
      <w:r w:rsidR="004F4A1F" w:rsidRPr="00D72944">
        <w:rPr>
          <w:rFonts w:ascii="Times New Roman" w:hAnsi="Times New Roman" w:cs="Times New Roman"/>
          <w:shd w:val="clear" w:color="auto" w:fill="FFFFFF"/>
        </w:rPr>
        <w:t>ed the of</w:t>
      </w:r>
      <w:r w:rsidRPr="00D72944">
        <w:rPr>
          <w:rFonts w:ascii="Times New Roman" w:hAnsi="Times New Roman" w:cs="Times New Roman"/>
          <w:shd w:val="clear" w:color="auto" w:fill="FFFFFF"/>
        </w:rPr>
        <w:t xml:space="preserve"> retail and consumer insight at Kantar Worldpanel, said: “</w:t>
      </w:r>
      <w:r w:rsidRPr="00D72944">
        <w:rPr>
          <w:rFonts w:ascii="Times New Roman" w:hAnsi="Times New Roman" w:cs="Times New Roman"/>
          <w:i/>
          <w:shd w:val="clear" w:color="auto" w:fill="FFFFFF"/>
        </w:rPr>
        <w:t>Just a decade ago Aldi was the UK’s 10th largest food retailer, accounting for less than 2% of the grocery market. Since then the grocer has grown rapidly, climbing the rankings by an impressive five places</w:t>
      </w:r>
      <w:r w:rsidRPr="00D72944">
        <w:rPr>
          <w:rFonts w:ascii="Times New Roman" w:hAnsi="Times New Roman" w:cs="Times New Roman"/>
          <w:shd w:val="clear" w:color="auto" w:fill="FFFFFF"/>
        </w:rPr>
        <w:t>.”</w:t>
      </w:r>
      <w:r w:rsidR="00AB5F3C" w:rsidRPr="00D72944">
        <w:rPr>
          <w:rFonts w:ascii="Times New Roman" w:hAnsi="Times New Roman" w:cs="Times New Roman"/>
          <w:shd w:val="clear" w:color="auto" w:fill="FFFFFF"/>
        </w:rPr>
        <w:t xml:space="preserve"> (Cahill, 2017)</w:t>
      </w:r>
      <w:r w:rsidR="000C3E4D" w:rsidRPr="00D72944">
        <w:rPr>
          <w:rFonts w:ascii="Times New Roman" w:hAnsi="Times New Roman" w:cs="Times New Roman"/>
          <w:shd w:val="clear" w:color="auto" w:fill="FFFFFF"/>
        </w:rPr>
        <w:t xml:space="preserve"> This rise within the industry, is d</w:t>
      </w:r>
      <w:r w:rsidR="00626B62">
        <w:rPr>
          <w:rFonts w:ascii="Times New Roman" w:hAnsi="Times New Roman" w:cs="Times New Roman"/>
          <w:shd w:val="clear" w:color="auto" w:fill="FFFFFF"/>
        </w:rPr>
        <w:t>ue</w:t>
      </w:r>
      <w:r w:rsidR="000C3E4D" w:rsidRPr="00D72944">
        <w:rPr>
          <w:rFonts w:ascii="Times New Roman" w:hAnsi="Times New Roman" w:cs="Times New Roman"/>
          <w:shd w:val="clear" w:color="auto" w:fill="FFFFFF"/>
        </w:rPr>
        <w:t xml:space="preserve"> the business strategy and ethos of the company. It is well documented the CSR</w:t>
      </w:r>
      <w:r w:rsidR="00F13FF0">
        <w:rPr>
          <w:rFonts w:ascii="Times New Roman" w:hAnsi="Times New Roman" w:cs="Times New Roman"/>
          <w:shd w:val="clear" w:color="auto" w:fill="FFFFFF"/>
        </w:rPr>
        <w:t xml:space="preserve"> within the business</w:t>
      </w:r>
      <w:r w:rsidR="000C3E4D" w:rsidRPr="00D72944">
        <w:rPr>
          <w:rFonts w:ascii="Times New Roman" w:hAnsi="Times New Roman" w:cs="Times New Roman"/>
          <w:shd w:val="clear" w:color="auto" w:fill="FFFFFF"/>
        </w:rPr>
        <w:t xml:space="preserve">, with constant updates online within the Corporate responsibility section of the website stating: </w:t>
      </w:r>
    </w:p>
    <w:p w:rsidR="000C3E4D" w:rsidRPr="00D72944" w:rsidRDefault="000C3E4D" w:rsidP="00E41DAB">
      <w:pPr>
        <w:rPr>
          <w:rFonts w:ascii="Times New Roman" w:hAnsi="Times New Roman" w:cs="Times New Roman"/>
        </w:rPr>
      </w:pPr>
      <w:r w:rsidRPr="00D72944">
        <w:rPr>
          <w:rFonts w:ascii="Times New Roman" w:hAnsi="Times New Roman" w:cs="Times New Roman"/>
          <w:shd w:val="clear" w:color="auto" w:fill="FFFFFF"/>
        </w:rPr>
        <w:t>‘</w:t>
      </w:r>
      <w:r w:rsidRPr="00D72944">
        <w:rPr>
          <w:rFonts w:ascii="Times New Roman" w:hAnsi="Times New Roman" w:cs="Times New Roman"/>
          <w:i/>
          <w:shd w:val="clear" w:color="auto" w:fill="FFFFFF"/>
        </w:rPr>
        <w:t>It is up to us to take responsibility and make a positive difference to the world. We love our environment, communities and people we work with, which is why we try to do amazing things every day. Our corporate responsibility plan is driven by 5 principles- community, people, customers, suppliers and environment. It’s about making sure that what you buy has been grown, caught or made with ultimate care for the environment and that workers are treated fairly. It’s also about our incredible suppliers, being fairer to farmers, raising money for great causes, inspiring kids to eat fresh, sourcing sustainable foods and reducing waste. Ultimately, it’s about making sure that together with our customers we feel Everyday Amazing.</w:t>
      </w:r>
      <w:r w:rsidRPr="00D72944">
        <w:rPr>
          <w:rFonts w:ascii="Times New Roman" w:hAnsi="Times New Roman" w:cs="Times New Roman"/>
          <w:shd w:val="clear" w:color="auto" w:fill="FFFFFF"/>
        </w:rPr>
        <w:t>’ (Aldi, Corporate responsibility)</w:t>
      </w:r>
    </w:p>
    <w:p w:rsidR="00591267" w:rsidRPr="00482470" w:rsidRDefault="00591267" w:rsidP="00065F19">
      <w:pPr>
        <w:rPr>
          <w:rFonts w:ascii="Times New Roman" w:hAnsi="Times New Roman" w:cs="Times New Roman"/>
          <w:color w:val="FF0000"/>
        </w:rPr>
      </w:pPr>
      <w:r w:rsidRPr="00D72944">
        <w:rPr>
          <w:rFonts w:ascii="Times New Roman" w:hAnsi="Times New Roman" w:cs="Times New Roman"/>
        </w:rPr>
        <w:t xml:space="preserve">The supermarket industry within the UK consists of different types of strategies, approaches </w:t>
      </w:r>
      <w:r w:rsidR="007C079C" w:rsidRPr="00D72944">
        <w:rPr>
          <w:rFonts w:ascii="Times New Roman" w:hAnsi="Times New Roman" w:cs="Times New Roman"/>
        </w:rPr>
        <w:t xml:space="preserve">and array of different business models. In the past few years the emergence of ‘discount’ supermarkets, such as </w:t>
      </w:r>
      <w:r w:rsidR="007C079C" w:rsidRPr="00D72944">
        <w:rPr>
          <w:rFonts w:ascii="Times New Roman" w:hAnsi="Times New Roman" w:cs="Times New Roman"/>
        </w:rPr>
        <w:lastRenderedPageBreak/>
        <w:t>Aldi ha</w:t>
      </w:r>
      <w:r w:rsidR="00B21E57">
        <w:rPr>
          <w:rFonts w:ascii="Times New Roman" w:hAnsi="Times New Roman" w:cs="Times New Roman"/>
        </w:rPr>
        <w:t>s</w:t>
      </w:r>
      <w:r w:rsidR="007C079C" w:rsidRPr="00D72944">
        <w:rPr>
          <w:rFonts w:ascii="Times New Roman" w:hAnsi="Times New Roman" w:cs="Times New Roman"/>
        </w:rPr>
        <w:t xml:space="preserve"> taken the supermarket industry by ‘storm’ due to the approach of discounting</w:t>
      </w:r>
      <w:r w:rsidR="009F2691">
        <w:rPr>
          <w:rFonts w:ascii="Times New Roman" w:hAnsi="Times New Roman" w:cs="Times New Roman"/>
        </w:rPr>
        <w:t xml:space="preserve"> and stocking mainly own branded products.</w:t>
      </w:r>
      <w:r w:rsidR="007C079C" w:rsidRPr="00D72944">
        <w:rPr>
          <w:rFonts w:ascii="Times New Roman" w:hAnsi="Times New Roman" w:cs="Times New Roman"/>
        </w:rPr>
        <w:t xml:space="preserve"> </w:t>
      </w:r>
      <w:r w:rsidR="009F2691">
        <w:rPr>
          <w:rFonts w:ascii="Times New Roman" w:hAnsi="Times New Roman" w:cs="Times New Roman"/>
        </w:rPr>
        <w:t xml:space="preserve">The implementation </w:t>
      </w:r>
      <w:r w:rsidR="007C079C" w:rsidRPr="00D72944">
        <w:rPr>
          <w:rFonts w:ascii="Times New Roman" w:hAnsi="Times New Roman" w:cs="Times New Roman"/>
        </w:rPr>
        <w:t>of the strategies</w:t>
      </w:r>
      <w:r w:rsidR="00455FB5" w:rsidRPr="00D72944">
        <w:rPr>
          <w:rFonts w:ascii="Times New Roman" w:hAnsi="Times New Roman" w:cs="Times New Roman"/>
        </w:rPr>
        <w:t xml:space="preserve"> </w:t>
      </w:r>
      <w:r w:rsidR="009F2691">
        <w:rPr>
          <w:rFonts w:ascii="Times New Roman" w:hAnsi="Times New Roman" w:cs="Times New Roman"/>
        </w:rPr>
        <w:t>which</w:t>
      </w:r>
      <w:r w:rsidR="00455FB5" w:rsidRPr="00D72944">
        <w:rPr>
          <w:rFonts w:ascii="Times New Roman" w:hAnsi="Times New Roman" w:cs="Times New Roman"/>
        </w:rPr>
        <w:t xml:space="preserve"> allo</w:t>
      </w:r>
      <w:r w:rsidR="009F2691">
        <w:rPr>
          <w:rFonts w:ascii="Times New Roman" w:hAnsi="Times New Roman" w:cs="Times New Roman"/>
        </w:rPr>
        <w:t>w</w:t>
      </w:r>
      <w:r w:rsidR="00455FB5" w:rsidRPr="00D72944">
        <w:rPr>
          <w:rFonts w:ascii="Times New Roman" w:hAnsi="Times New Roman" w:cs="Times New Roman"/>
        </w:rPr>
        <w:t xml:space="preserve"> the companies stated to become competitive</w:t>
      </w:r>
      <w:r w:rsidR="00065F19">
        <w:rPr>
          <w:rFonts w:ascii="Times New Roman" w:hAnsi="Times New Roman" w:cs="Times New Roman"/>
        </w:rPr>
        <w:t xml:space="preserve"> within</w:t>
      </w:r>
      <w:r w:rsidR="00455FB5" w:rsidRPr="00D72944">
        <w:rPr>
          <w:rFonts w:ascii="Times New Roman" w:hAnsi="Times New Roman" w:cs="Times New Roman"/>
        </w:rPr>
        <w:t xml:space="preserve"> in a dense sector</w:t>
      </w:r>
      <w:r w:rsidR="007C079C" w:rsidRPr="00D72944">
        <w:rPr>
          <w:rFonts w:ascii="Times New Roman" w:hAnsi="Times New Roman" w:cs="Times New Roman"/>
        </w:rPr>
        <w:t>, which includes the price point and sourcing of products.</w:t>
      </w:r>
      <w:r w:rsidR="00E41DAB" w:rsidRPr="00D72944">
        <w:rPr>
          <w:rFonts w:ascii="Times New Roman" w:hAnsi="Times New Roman" w:cs="Times New Roman"/>
        </w:rPr>
        <w:t xml:space="preserve"> </w:t>
      </w:r>
      <w:r w:rsidR="00B21E57" w:rsidRPr="00B21E57">
        <w:rPr>
          <w:rFonts w:ascii="Times New Roman" w:hAnsi="Times New Roman" w:cs="Times New Roman"/>
          <w:i/>
        </w:rPr>
        <w:t>‘</w:t>
      </w:r>
      <w:r w:rsidR="00B21E57" w:rsidRPr="00B21E57">
        <w:rPr>
          <w:rFonts w:ascii="Times New Roman" w:hAnsi="Times New Roman" w:cs="Times New Roman"/>
          <w:i/>
          <w:color w:val="333333"/>
          <w:shd w:val="clear" w:color="auto" w:fill="FCFCFC"/>
        </w:rPr>
        <w:t>To prosper among the intense competition requires consumer savvy and excellent operations.  Aldi have mastered both.</w:t>
      </w:r>
      <w:r w:rsidR="00B21E57" w:rsidRPr="00B21E57">
        <w:rPr>
          <w:rFonts w:ascii="Times New Roman" w:hAnsi="Times New Roman" w:cs="Times New Roman"/>
          <w:i/>
          <w:color w:val="333333"/>
          <w:shd w:val="clear" w:color="auto" w:fill="FCFCFC"/>
        </w:rPr>
        <w:t>’</w:t>
      </w:r>
      <w:r w:rsidR="00482470">
        <w:rPr>
          <w:rFonts w:ascii="Times New Roman" w:hAnsi="Times New Roman" w:cs="Times New Roman"/>
          <w:i/>
          <w:color w:val="333333"/>
          <w:shd w:val="clear" w:color="auto" w:fill="FCFCFC"/>
        </w:rPr>
        <w:t xml:space="preserve"> </w:t>
      </w:r>
      <w:r w:rsidR="00482470">
        <w:rPr>
          <w:rFonts w:ascii="Times New Roman" w:hAnsi="Times New Roman" w:cs="Times New Roman"/>
          <w:color w:val="333333"/>
          <w:shd w:val="clear" w:color="auto" w:fill="FCFCFC"/>
        </w:rPr>
        <w:t>(Loeb, 2013)</w:t>
      </w:r>
    </w:p>
    <w:p w:rsidR="00CD4960" w:rsidRPr="00B21E57" w:rsidRDefault="00CD4960" w:rsidP="00B21E57">
      <w:pPr>
        <w:numPr>
          <w:ilvl w:val="0"/>
          <w:numId w:val="16"/>
        </w:numPr>
        <w:shd w:val="clear" w:color="auto" w:fill="FFFFFF"/>
        <w:spacing w:before="100" w:beforeAutospacing="1" w:after="100" w:afterAutospacing="1" w:line="240" w:lineRule="auto"/>
        <w:ind w:left="0" w:right="75"/>
        <w:rPr>
          <w:rFonts w:ascii="Arial" w:hAnsi="Arial" w:cs="Arial"/>
          <w:color w:val="333333"/>
          <w:sz w:val="21"/>
          <w:szCs w:val="21"/>
        </w:rPr>
      </w:pPr>
      <w:r w:rsidRPr="00D72944">
        <w:rPr>
          <w:rFonts w:ascii="Times New Roman" w:hAnsi="Times New Roman" w:cs="Times New Roman"/>
        </w:rPr>
        <w:t>The Aldi website</w:t>
      </w:r>
      <w:r w:rsidR="00F408F7">
        <w:rPr>
          <w:rFonts w:ascii="Times New Roman" w:hAnsi="Times New Roman" w:cs="Times New Roman"/>
        </w:rPr>
        <w:t xml:space="preserve"> has public content</w:t>
      </w:r>
      <w:r w:rsidR="006130AD">
        <w:rPr>
          <w:rFonts w:ascii="Times New Roman" w:hAnsi="Times New Roman" w:cs="Times New Roman"/>
        </w:rPr>
        <w:t xml:space="preserve"> about the CSR and business objectives </w:t>
      </w:r>
      <w:r w:rsidRPr="00D72944">
        <w:rPr>
          <w:rFonts w:ascii="Times New Roman" w:hAnsi="Times New Roman" w:cs="Times New Roman"/>
        </w:rPr>
        <w:t xml:space="preserve">, within the about us section the following statements can be found </w:t>
      </w:r>
      <w:r w:rsidRPr="00D72944">
        <w:rPr>
          <w:rFonts w:ascii="Times New Roman" w:hAnsi="Times New Roman" w:cs="Times New Roman"/>
          <w:i/>
        </w:rPr>
        <w:t>‘We’re one of the UK’s fastest-growing supermarket chains’</w:t>
      </w:r>
      <w:r w:rsidR="00980FEB" w:rsidRPr="00D72944">
        <w:rPr>
          <w:rFonts w:ascii="Times New Roman" w:hAnsi="Times New Roman" w:cs="Times New Roman"/>
        </w:rPr>
        <w:t xml:space="preserve"> in addition to the previous statement there is signs of the CSR practices in place in the ensuing section</w:t>
      </w:r>
      <w:r w:rsidRPr="00D72944">
        <w:rPr>
          <w:rFonts w:ascii="Times New Roman" w:hAnsi="Times New Roman" w:cs="Times New Roman"/>
        </w:rPr>
        <w:t xml:space="preserve"> ‘</w:t>
      </w:r>
      <w:r w:rsidRPr="00D72944">
        <w:rPr>
          <w:rFonts w:ascii="Times New Roman" w:hAnsi="Times New Roman" w:cs="Times New Roman"/>
          <w:i/>
        </w:rPr>
        <w:t>Our pay and benefits are the highest in the sector, and we’re renowned for our training programmes (for example, we’re No.3 in the Times Top 100 Graduate Employers). But it’s so much more than that. So many of our 30,000 people have fallen in love with our ethos, the way we do business, and everything that we stand for. We’re getting things right, and you could be part of it.</w:t>
      </w:r>
      <w:r w:rsidR="00980FEB" w:rsidRPr="00D72944">
        <w:rPr>
          <w:rFonts w:ascii="Times New Roman" w:hAnsi="Times New Roman" w:cs="Times New Roman"/>
        </w:rPr>
        <w:t>’ (Aldi</w:t>
      </w:r>
      <w:r w:rsidR="000C3E4D" w:rsidRPr="00D72944">
        <w:rPr>
          <w:rFonts w:ascii="Times New Roman" w:hAnsi="Times New Roman" w:cs="Times New Roman"/>
        </w:rPr>
        <w:t xml:space="preserve"> recruitment</w:t>
      </w:r>
      <w:r w:rsidR="00980FEB" w:rsidRPr="00D72944">
        <w:rPr>
          <w:rFonts w:ascii="Times New Roman" w:hAnsi="Times New Roman" w:cs="Times New Roman"/>
        </w:rPr>
        <w:t>)</w:t>
      </w:r>
      <w:r w:rsidR="00480BE4" w:rsidRPr="00D72944">
        <w:rPr>
          <w:rFonts w:ascii="Times New Roman" w:hAnsi="Times New Roman" w:cs="Times New Roman"/>
        </w:rPr>
        <w:t xml:space="preserve"> </w:t>
      </w:r>
      <w:r w:rsidR="00B84788" w:rsidRPr="00D72944">
        <w:rPr>
          <w:rFonts w:ascii="Times New Roman" w:hAnsi="Times New Roman" w:cs="Times New Roman"/>
        </w:rPr>
        <w:t xml:space="preserve">The practice of CSR within Aldi has developed as the business in the UK has developed from the early stages then the introduction of fresh products </w:t>
      </w:r>
      <w:r w:rsidR="00B21E57">
        <w:rPr>
          <w:rFonts w:ascii="Times New Roman" w:hAnsi="Times New Roman" w:cs="Times New Roman"/>
        </w:rPr>
        <w:t>from the UK, ‘</w:t>
      </w:r>
      <w:r w:rsidR="00B21E57" w:rsidRPr="00B21E57">
        <w:rPr>
          <w:rFonts w:ascii="Times New Roman" w:hAnsi="Times New Roman" w:cs="Times New Roman"/>
          <w:i/>
          <w:color w:val="333333"/>
          <w:szCs w:val="23"/>
          <w:shd w:val="clear" w:color="auto" w:fill="FFFFFF"/>
        </w:rPr>
        <w:t>In fact 100% of our fresh everyday meat and poultry in the UK is from British, Red Tractor approved farms. More than 40% of the fresh fruit and vegetables we sell in the UK are also British</w:t>
      </w:r>
      <w:r w:rsidR="00B21E57">
        <w:rPr>
          <w:rFonts w:ascii="Times New Roman" w:hAnsi="Times New Roman" w:cs="Times New Roman"/>
          <w:i/>
          <w:color w:val="333333"/>
          <w:szCs w:val="23"/>
          <w:shd w:val="clear" w:color="auto" w:fill="FFFFFF"/>
        </w:rPr>
        <w:t xml:space="preserve">’ </w:t>
      </w:r>
      <w:r w:rsidR="00B21E57">
        <w:rPr>
          <w:rFonts w:ascii="Times New Roman" w:hAnsi="Times New Roman" w:cs="Times New Roman"/>
          <w:color w:val="333333"/>
          <w:szCs w:val="23"/>
          <w:shd w:val="clear" w:color="auto" w:fill="FFFFFF"/>
        </w:rPr>
        <w:t xml:space="preserve">(Aldi </w:t>
      </w:r>
      <w:hyperlink r:id="rId8" w:history="1">
        <w:r w:rsidR="00B21E57" w:rsidRPr="00B21E57">
          <w:rPr>
            <w:rStyle w:val="Hyperlink"/>
            <w:rFonts w:ascii="Times New Roman" w:hAnsi="Times New Roman" w:cs="Times New Roman"/>
            <w:color w:val="000000"/>
            <w:u w:val="none"/>
          </w:rPr>
          <w:t>Supply Chain</w:t>
        </w:r>
      </w:hyperlink>
      <w:r w:rsidR="00B21E57">
        <w:rPr>
          <w:rFonts w:ascii="Times New Roman" w:hAnsi="Times New Roman" w:cs="Times New Roman"/>
          <w:color w:val="333333"/>
        </w:rPr>
        <w:t>)</w:t>
      </w:r>
      <w:r w:rsidR="00B21E57">
        <w:rPr>
          <w:rFonts w:ascii="Arial" w:hAnsi="Arial" w:cs="Arial"/>
          <w:color w:val="333333"/>
          <w:sz w:val="21"/>
          <w:szCs w:val="21"/>
        </w:rPr>
        <w:t xml:space="preserve"> </w:t>
      </w:r>
      <w:r w:rsidR="00B84788" w:rsidRPr="00B21E57">
        <w:rPr>
          <w:rFonts w:ascii="Times New Roman" w:hAnsi="Times New Roman" w:cs="Times New Roman"/>
        </w:rPr>
        <w:t xml:space="preserve">to now involving CSR practices across all stores </w:t>
      </w:r>
      <w:r w:rsidR="006130AD" w:rsidRPr="00B21E57">
        <w:rPr>
          <w:rFonts w:ascii="Times New Roman" w:hAnsi="Times New Roman" w:cs="Times New Roman"/>
        </w:rPr>
        <w:t>daily</w:t>
      </w:r>
      <w:r w:rsidR="00B84788" w:rsidRPr="00B21E57">
        <w:rPr>
          <w:rFonts w:ascii="Times New Roman" w:hAnsi="Times New Roman" w:cs="Times New Roman"/>
        </w:rPr>
        <w:t>.</w:t>
      </w:r>
      <w:r w:rsidR="006130AD" w:rsidRPr="00B21E57">
        <w:rPr>
          <w:rFonts w:ascii="Times New Roman" w:hAnsi="Times New Roman" w:cs="Times New Roman"/>
        </w:rPr>
        <w:t xml:space="preserve"> </w:t>
      </w:r>
    </w:p>
    <w:p w:rsidR="00455FB5" w:rsidRPr="00D72944" w:rsidRDefault="00455FB5" w:rsidP="00591267">
      <w:pPr>
        <w:rPr>
          <w:rFonts w:ascii="Times New Roman" w:hAnsi="Times New Roman" w:cs="Times New Roman"/>
        </w:rPr>
      </w:pPr>
    </w:p>
    <w:p w:rsidR="00CD4960" w:rsidRPr="00D72944" w:rsidRDefault="00D72944" w:rsidP="00591267">
      <w:pPr>
        <w:pStyle w:val="Heading2"/>
        <w:numPr>
          <w:ilvl w:val="1"/>
          <w:numId w:val="11"/>
        </w:numPr>
        <w:rPr>
          <w:rFonts w:ascii="Times New Roman" w:hAnsi="Times New Roman" w:cs="Times New Roman"/>
          <w:b/>
          <w:color w:val="auto"/>
          <w:sz w:val="22"/>
          <w:szCs w:val="22"/>
        </w:rPr>
      </w:pPr>
      <w:r>
        <w:rPr>
          <w:rFonts w:ascii="Times New Roman" w:hAnsi="Times New Roman" w:cs="Times New Roman"/>
          <w:b/>
          <w:color w:val="auto"/>
          <w:sz w:val="22"/>
          <w:szCs w:val="22"/>
        </w:rPr>
        <w:t>Literature R</w:t>
      </w:r>
      <w:r w:rsidR="0032240A" w:rsidRPr="00D72944">
        <w:rPr>
          <w:rFonts w:ascii="Times New Roman" w:hAnsi="Times New Roman" w:cs="Times New Roman"/>
          <w:b/>
          <w:color w:val="auto"/>
          <w:sz w:val="22"/>
          <w:szCs w:val="22"/>
        </w:rPr>
        <w:t xml:space="preserve">eview </w:t>
      </w:r>
    </w:p>
    <w:p w:rsidR="00A024D5" w:rsidRPr="00D72944" w:rsidRDefault="000D0055" w:rsidP="00591267">
      <w:pPr>
        <w:rPr>
          <w:rFonts w:ascii="Times New Roman" w:hAnsi="Times New Roman" w:cs="Times New Roman"/>
        </w:rPr>
      </w:pPr>
      <w:r w:rsidRPr="00D72944">
        <w:rPr>
          <w:rFonts w:ascii="Times New Roman" w:hAnsi="Times New Roman" w:cs="Times New Roman"/>
        </w:rPr>
        <w:t>‘While the role of business in society seems to have been changing for some time, there is no agreement among observers on what corporate social responsibility (CSR) stands for or where the boundaries of CSR lie.’ (Frynas 2009. Pg.3)</w:t>
      </w:r>
      <w:r w:rsidR="00980FEB" w:rsidRPr="00D72944">
        <w:rPr>
          <w:rFonts w:ascii="Times New Roman" w:hAnsi="Times New Roman" w:cs="Times New Roman"/>
        </w:rPr>
        <w:t xml:space="preserve"> yet there are highly remarked ‘definitions’ with the basis similar, </w:t>
      </w:r>
    </w:p>
    <w:p w:rsidR="004778CD" w:rsidRPr="00D72944" w:rsidRDefault="00F26CCB" w:rsidP="00591267">
      <w:pPr>
        <w:rPr>
          <w:rFonts w:ascii="Times New Roman" w:hAnsi="Times New Roman" w:cs="Times New Roman"/>
        </w:rPr>
      </w:pPr>
      <w:r w:rsidRPr="00D72944">
        <w:rPr>
          <w:rFonts w:ascii="Times New Roman" w:hAnsi="Times New Roman" w:cs="Times New Roman"/>
        </w:rPr>
        <w:t xml:space="preserve">This </w:t>
      </w:r>
      <w:r w:rsidR="00696864" w:rsidRPr="00D72944">
        <w:rPr>
          <w:rFonts w:ascii="Times New Roman" w:hAnsi="Times New Roman" w:cs="Times New Roman"/>
        </w:rPr>
        <w:t>dissertation</w:t>
      </w:r>
      <w:r w:rsidRPr="00D72944">
        <w:rPr>
          <w:rFonts w:ascii="Times New Roman" w:hAnsi="Times New Roman" w:cs="Times New Roman"/>
        </w:rPr>
        <w:t xml:space="preserve"> will be using the directional tools, theories and definitions of </w:t>
      </w:r>
      <w:r w:rsidR="009219B4" w:rsidRPr="00D72944">
        <w:rPr>
          <w:rFonts w:ascii="Times New Roman" w:hAnsi="Times New Roman" w:cs="Times New Roman"/>
        </w:rPr>
        <w:t>Carroll</w:t>
      </w:r>
      <w:r w:rsidRPr="00D72944">
        <w:rPr>
          <w:rFonts w:ascii="Times New Roman" w:hAnsi="Times New Roman" w:cs="Times New Roman"/>
        </w:rPr>
        <w:t xml:space="preserve">’s due to </w:t>
      </w:r>
      <w:r w:rsidR="004778CD" w:rsidRPr="00D72944">
        <w:rPr>
          <w:rFonts w:ascii="Times New Roman" w:hAnsi="Times New Roman" w:cs="Times New Roman"/>
        </w:rPr>
        <w:t>the</w:t>
      </w:r>
      <w:r w:rsidRPr="00D72944">
        <w:rPr>
          <w:rFonts w:ascii="Times New Roman" w:hAnsi="Times New Roman" w:cs="Times New Roman"/>
        </w:rPr>
        <w:t xml:space="preserve"> </w:t>
      </w:r>
      <w:r w:rsidR="009219B4" w:rsidRPr="00D72944">
        <w:rPr>
          <w:rFonts w:ascii="Times New Roman" w:hAnsi="Times New Roman" w:cs="Times New Roman"/>
        </w:rPr>
        <w:t xml:space="preserve"> worldwide recognized research, academic </w:t>
      </w:r>
      <w:r w:rsidRPr="00D72944">
        <w:rPr>
          <w:rFonts w:ascii="Times New Roman" w:hAnsi="Times New Roman" w:cs="Times New Roman"/>
        </w:rPr>
        <w:t>literature</w:t>
      </w:r>
      <w:r w:rsidR="009219B4" w:rsidRPr="00D72944">
        <w:rPr>
          <w:rFonts w:ascii="Times New Roman" w:hAnsi="Times New Roman" w:cs="Times New Roman"/>
        </w:rPr>
        <w:t xml:space="preserve"> within the understanding of CSR and its ever growing, changing state on businesses</w:t>
      </w:r>
      <w:r w:rsidRPr="00D72944">
        <w:rPr>
          <w:rFonts w:ascii="Times New Roman" w:hAnsi="Times New Roman" w:cs="Times New Roman"/>
        </w:rPr>
        <w:t>,</w:t>
      </w:r>
      <w:r w:rsidR="00366296" w:rsidRPr="00D72944">
        <w:rPr>
          <w:rFonts w:ascii="Times New Roman" w:hAnsi="Times New Roman" w:cs="Times New Roman"/>
        </w:rPr>
        <w:t xml:space="preserve"> </w:t>
      </w:r>
      <w:r w:rsidR="00592431" w:rsidRPr="00D72944">
        <w:rPr>
          <w:rFonts w:ascii="Times New Roman" w:hAnsi="Times New Roman" w:cs="Times New Roman"/>
        </w:rPr>
        <w:t>Carroll (2015) states that there are ‘</w:t>
      </w:r>
      <w:r w:rsidR="00592431" w:rsidRPr="00D72944">
        <w:rPr>
          <w:rFonts w:ascii="Times New Roman" w:hAnsi="Times New Roman" w:cs="Times New Roman"/>
          <w:i/>
        </w:rPr>
        <w:t>four components of CSR</w:t>
      </w:r>
      <w:r w:rsidR="00592431" w:rsidRPr="00D72944">
        <w:rPr>
          <w:rFonts w:ascii="Times New Roman" w:hAnsi="Times New Roman" w:cs="Times New Roman"/>
        </w:rPr>
        <w:t>’ which are the following ‘</w:t>
      </w:r>
      <w:r w:rsidR="00592431" w:rsidRPr="00D72944">
        <w:rPr>
          <w:rFonts w:ascii="Times New Roman" w:hAnsi="Times New Roman" w:cs="Times New Roman"/>
          <w:i/>
        </w:rPr>
        <w:t>economic, legal, ethical and philanthropic</w:t>
      </w:r>
      <w:r w:rsidR="00592431" w:rsidRPr="00D72944">
        <w:rPr>
          <w:rFonts w:ascii="Times New Roman" w:hAnsi="Times New Roman" w:cs="Times New Roman"/>
        </w:rPr>
        <w:t>’</w:t>
      </w:r>
      <w:r w:rsidR="004778CD" w:rsidRPr="00D72944">
        <w:rPr>
          <w:rFonts w:ascii="Times New Roman" w:hAnsi="Times New Roman" w:cs="Times New Roman"/>
        </w:rPr>
        <w:t xml:space="preserve"> </w:t>
      </w:r>
    </w:p>
    <w:p w:rsidR="004778CD" w:rsidRPr="00D72944" w:rsidRDefault="00BD25B3" w:rsidP="00591267">
      <w:pPr>
        <w:rPr>
          <w:rFonts w:ascii="Times New Roman" w:hAnsi="Times New Roman" w:cs="Times New Roman"/>
        </w:rPr>
      </w:pPr>
      <w:r w:rsidRPr="00D72944">
        <w:rPr>
          <w:rFonts w:ascii="Times New Roman" w:hAnsi="Times New Roman" w:cs="Times New Roman"/>
          <w:noProof/>
          <w:lang w:eastAsia="en-GB"/>
        </w:rPr>
        <w:drawing>
          <wp:anchor distT="0" distB="0" distL="114300" distR="114300" simplePos="0" relativeHeight="251660288" behindDoc="1" locked="0" layoutInCell="1" allowOverlap="1">
            <wp:simplePos x="0" y="0"/>
            <wp:positionH relativeFrom="margin">
              <wp:align>center</wp:align>
            </wp:positionH>
            <wp:positionV relativeFrom="paragraph">
              <wp:posOffset>91716</wp:posOffset>
            </wp:positionV>
            <wp:extent cx="4658360" cy="2639695"/>
            <wp:effectExtent l="0" t="0" r="8890" b="8255"/>
            <wp:wrapTight wrapText="bothSides">
              <wp:wrapPolygon edited="0">
                <wp:start x="0" y="0"/>
                <wp:lineTo x="0" y="21512"/>
                <wp:lineTo x="21553" y="21512"/>
                <wp:lineTo x="21553" y="0"/>
                <wp:lineTo x="0" y="0"/>
              </wp:wrapPolygon>
            </wp:wrapTight>
            <wp:docPr id="3" name="Picture 3" descr="Screen Shot 2015-08-06 at 12.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 Shot 2015-08-06 at 12.16.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8360" cy="2639695"/>
                    </a:xfrm>
                    <a:prstGeom prst="rect">
                      <a:avLst/>
                    </a:prstGeom>
                    <a:noFill/>
                    <a:ln>
                      <a:noFill/>
                    </a:ln>
                  </pic:spPr>
                </pic:pic>
              </a:graphicData>
            </a:graphic>
          </wp:anchor>
        </w:drawing>
      </w:r>
    </w:p>
    <w:p w:rsidR="00BD25B3" w:rsidRPr="00D72944" w:rsidRDefault="00BD25B3" w:rsidP="00591267">
      <w:pPr>
        <w:rPr>
          <w:rFonts w:ascii="Times New Roman" w:hAnsi="Times New Roman" w:cs="Times New Roman"/>
        </w:rPr>
      </w:pPr>
    </w:p>
    <w:p w:rsidR="00BD25B3" w:rsidRPr="00D72944" w:rsidRDefault="00BD25B3" w:rsidP="00591267">
      <w:pPr>
        <w:rPr>
          <w:rFonts w:ascii="Times New Roman" w:hAnsi="Times New Roman" w:cs="Times New Roman"/>
        </w:rPr>
      </w:pPr>
    </w:p>
    <w:p w:rsidR="00BD25B3" w:rsidRPr="00D72944" w:rsidRDefault="00BD25B3" w:rsidP="00591267">
      <w:pPr>
        <w:rPr>
          <w:rFonts w:ascii="Times New Roman" w:hAnsi="Times New Roman" w:cs="Times New Roman"/>
        </w:rPr>
      </w:pPr>
    </w:p>
    <w:p w:rsidR="00BD25B3" w:rsidRPr="00D72944" w:rsidRDefault="00BD25B3" w:rsidP="00591267">
      <w:pPr>
        <w:rPr>
          <w:rFonts w:ascii="Times New Roman" w:hAnsi="Times New Roman" w:cs="Times New Roman"/>
        </w:rPr>
      </w:pPr>
    </w:p>
    <w:p w:rsidR="00BD25B3" w:rsidRPr="00D72944" w:rsidRDefault="00BD25B3" w:rsidP="00591267">
      <w:pPr>
        <w:rPr>
          <w:rFonts w:ascii="Times New Roman" w:hAnsi="Times New Roman" w:cs="Times New Roman"/>
        </w:rPr>
      </w:pPr>
    </w:p>
    <w:p w:rsidR="00BD25B3" w:rsidRPr="00D72944" w:rsidRDefault="00BD25B3" w:rsidP="00591267">
      <w:pPr>
        <w:rPr>
          <w:rFonts w:ascii="Times New Roman" w:hAnsi="Times New Roman" w:cs="Times New Roman"/>
        </w:rPr>
      </w:pPr>
    </w:p>
    <w:p w:rsidR="00BD25B3" w:rsidRPr="00D72944" w:rsidRDefault="00BD25B3" w:rsidP="00591267">
      <w:pPr>
        <w:rPr>
          <w:rFonts w:ascii="Times New Roman" w:hAnsi="Times New Roman" w:cs="Times New Roman"/>
        </w:rPr>
      </w:pPr>
    </w:p>
    <w:p w:rsidR="00BD25B3" w:rsidRPr="00D72944" w:rsidRDefault="00BD25B3" w:rsidP="00591267">
      <w:pPr>
        <w:rPr>
          <w:rFonts w:ascii="Times New Roman" w:hAnsi="Times New Roman" w:cs="Times New Roman"/>
        </w:rPr>
      </w:pPr>
    </w:p>
    <w:p w:rsidR="00BD25B3" w:rsidRPr="00D72944" w:rsidRDefault="00BD25B3" w:rsidP="00591267">
      <w:pPr>
        <w:rPr>
          <w:rFonts w:ascii="Times New Roman" w:hAnsi="Times New Roman" w:cs="Times New Roman"/>
        </w:rPr>
      </w:pPr>
    </w:p>
    <w:p w:rsidR="004778CD" w:rsidRPr="00D72944" w:rsidRDefault="008B06A8" w:rsidP="00591267">
      <w:pPr>
        <w:rPr>
          <w:rFonts w:ascii="Times New Roman" w:hAnsi="Times New Roman" w:cs="Times New Roman"/>
        </w:rPr>
      </w:pPr>
      <w:r w:rsidRPr="00D72944">
        <w:rPr>
          <w:rFonts w:ascii="Times New Roman" w:hAnsi="Times New Roman" w:cs="Times New Roman"/>
        </w:rPr>
        <w:t>Figure 1.6.1</w:t>
      </w:r>
      <w:r w:rsidR="004778CD" w:rsidRPr="00D72944">
        <w:rPr>
          <w:rFonts w:ascii="Times New Roman" w:hAnsi="Times New Roman" w:cs="Times New Roman"/>
        </w:rPr>
        <w:t xml:space="preserve"> </w:t>
      </w:r>
      <w:r w:rsidR="00BD25B3" w:rsidRPr="00D72944">
        <w:rPr>
          <w:rFonts w:ascii="Times New Roman" w:hAnsi="Times New Roman" w:cs="Times New Roman"/>
        </w:rPr>
        <w:t xml:space="preserve">the four components </w:t>
      </w:r>
      <w:r w:rsidR="004778CD" w:rsidRPr="00D72944">
        <w:rPr>
          <w:rFonts w:ascii="Times New Roman" w:hAnsi="Times New Roman" w:cs="Times New Roman"/>
        </w:rPr>
        <w:t>Source: Adopted from Carrol, A.B. 1991.</w:t>
      </w:r>
    </w:p>
    <w:p w:rsidR="009219B4" w:rsidRPr="00D72944" w:rsidRDefault="004778CD" w:rsidP="00591267">
      <w:pPr>
        <w:rPr>
          <w:rFonts w:ascii="Times New Roman" w:hAnsi="Times New Roman" w:cs="Times New Roman"/>
        </w:rPr>
      </w:pPr>
      <w:r w:rsidRPr="00D72944">
        <w:rPr>
          <w:rFonts w:ascii="Times New Roman" w:hAnsi="Times New Roman" w:cs="Times New Roman"/>
        </w:rPr>
        <w:t xml:space="preserve">The four components are to put into perspective in a theoretical way which </w:t>
      </w:r>
      <w:r w:rsidR="002572C9" w:rsidRPr="00D72944">
        <w:rPr>
          <w:rFonts w:ascii="Times New Roman" w:hAnsi="Times New Roman" w:cs="Times New Roman"/>
        </w:rPr>
        <w:t>is the pyramid of Corporate Social Responsibility, it enables ‘</w:t>
      </w:r>
      <w:r w:rsidR="002572C9" w:rsidRPr="00D72944">
        <w:rPr>
          <w:rFonts w:ascii="Times New Roman" w:hAnsi="Times New Roman" w:cs="Times New Roman"/>
          <w:i/>
        </w:rPr>
        <w:t xml:space="preserve">A CSR or stakeholder perspective would focus on the total </w:t>
      </w:r>
      <w:r w:rsidR="002572C9" w:rsidRPr="00D72944">
        <w:rPr>
          <w:rFonts w:ascii="Times New Roman" w:hAnsi="Times New Roman" w:cs="Times New Roman"/>
          <w:i/>
        </w:rPr>
        <w:lastRenderedPageBreak/>
        <w:t>pyramid as a unified whole and on how the firm might engage in decision, actions, policies, and practices that ‘simultaneously’ fulfil its four component parts’</w:t>
      </w:r>
      <w:r w:rsidR="002572C9" w:rsidRPr="00D72944">
        <w:rPr>
          <w:rFonts w:ascii="Times New Roman" w:hAnsi="Times New Roman" w:cs="Times New Roman"/>
        </w:rPr>
        <w:t xml:space="preserve"> (Carroll, 2015. Pg36)</w:t>
      </w:r>
    </w:p>
    <w:p w:rsidR="00366296" w:rsidRPr="00D72944" w:rsidRDefault="00366296" w:rsidP="00591267">
      <w:pPr>
        <w:rPr>
          <w:rFonts w:ascii="Times New Roman" w:hAnsi="Times New Roman" w:cs="Times New Roman"/>
        </w:rPr>
      </w:pPr>
    </w:p>
    <w:p w:rsidR="009219B4" w:rsidRPr="00D72944" w:rsidRDefault="009219B4" w:rsidP="00591267">
      <w:pPr>
        <w:rPr>
          <w:rFonts w:ascii="Times New Roman" w:hAnsi="Times New Roman" w:cs="Times New Roman"/>
        </w:rPr>
      </w:pPr>
      <w:r w:rsidRPr="00D72944">
        <w:rPr>
          <w:rFonts w:ascii="Times New Roman" w:hAnsi="Times New Roman" w:cs="Times New Roman"/>
          <w:noProof/>
          <w:lang w:eastAsia="en-GB"/>
        </w:rPr>
        <w:drawing>
          <wp:anchor distT="0" distB="0" distL="114300" distR="114300" simplePos="0" relativeHeight="251659264" behindDoc="1" locked="0" layoutInCell="1" allowOverlap="1">
            <wp:simplePos x="0" y="0"/>
            <wp:positionH relativeFrom="margin">
              <wp:align>center</wp:align>
            </wp:positionH>
            <wp:positionV relativeFrom="paragraph">
              <wp:posOffset>10951</wp:posOffset>
            </wp:positionV>
            <wp:extent cx="4278702" cy="3087159"/>
            <wp:effectExtent l="0" t="0" r="7620" b="0"/>
            <wp:wrapTight wrapText="bothSides">
              <wp:wrapPolygon edited="0">
                <wp:start x="0" y="0"/>
                <wp:lineTo x="0" y="21462"/>
                <wp:lineTo x="21542" y="21462"/>
                <wp:lineTo x="21542" y="0"/>
                <wp:lineTo x="0" y="0"/>
              </wp:wrapPolygon>
            </wp:wrapTight>
            <wp:docPr id="2" name="Picture 2" descr="Image result for the pyramid of corporate social responsibility carro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pyramid of corporate social responsibility carroll"/>
                    <pic:cNvPicPr>
                      <a:picLocks noChangeAspect="1" noChangeArrowheads="1"/>
                    </pic:cNvPicPr>
                  </pic:nvPicPr>
                  <pic:blipFill rotWithShape="1">
                    <a:blip r:embed="rId10">
                      <a:extLst>
                        <a:ext uri="{28A0092B-C50C-407E-A947-70E740481C1C}">
                          <a14:useLocalDpi xmlns:a14="http://schemas.microsoft.com/office/drawing/2010/main" val="0"/>
                        </a:ext>
                      </a:extLst>
                    </a:blip>
                    <a:srcRect b="9957"/>
                    <a:stretch/>
                  </pic:blipFill>
                  <pic:spPr bwMode="auto">
                    <a:xfrm>
                      <a:off x="0" y="0"/>
                      <a:ext cx="4278702" cy="3087159"/>
                    </a:xfrm>
                    <a:prstGeom prst="rect">
                      <a:avLst/>
                    </a:prstGeom>
                    <a:noFill/>
                    <a:ln>
                      <a:noFill/>
                    </a:ln>
                    <a:extLst>
                      <a:ext uri="{53640926-AAD7-44D8-BBD7-CCE9431645EC}">
                        <a14:shadowObscured xmlns:a14="http://schemas.microsoft.com/office/drawing/2010/main"/>
                      </a:ext>
                    </a:extLst>
                  </pic:spPr>
                </pic:pic>
              </a:graphicData>
            </a:graphic>
          </wp:anchor>
        </w:drawing>
      </w:r>
    </w:p>
    <w:p w:rsidR="009219B4" w:rsidRPr="00D72944" w:rsidRDefault="009219B4" w:rsidP="00591267">
      <w:pPr>
        <w:rPr>
          <w:rFonts w:ascii="Times New Roman" w:hAnsi="Times New Roman" w:cs="Times New Roman"/>
        </w:rPr>
      </w:pPr>
    </w:p>
    <w:p w:rsidR="009219B4" w:rsidRPr="00D72944" w:rsidRDefault="009219B4" w:rsidP="00591267">
      <w:pPr>
        <w:rPr>
          <w:rFonts w:ascii="Times New Roman" w:hAnsi="Times New Roman" w:cs="Times New Roman"/>
        </w:rPr>
      </w:pPr>
    </w:p>
    <w:p w:rsidR="009219B4" w:rsidRPr="00D72944" w:rsidRDefault="009219B4" w:rsidP="00591267">
      <w:pPr>
        <w:rPr>
          <w:rFonts w:ascii="Times New Roman" w:hAnsi="Times New Roman" w:cs="Times New Roman"/>
        </w:rPr>
      </w:pPr>
    </w:p>
    <w:p w:rsidR="009219B4" w:rsidRPr="00D72944" w:rsidRDefault="009219B4" w:rsidP="00591267">
      <w:pPr>
        <w:rPr>
          <w:rFonts w:ascii="Times New Roman" w:hAnsi="Times New Roman" w:cs="Times New Roman"/>
        </w:rPr>
      </w:pPr>
    </w:p>
    <w:p w:rsidR="009219B4" w:rsidRPr="00D72944" w:rsidRDefault="009219B4" w:rsidP="00591267">
      <w:pPr>
        <w:rPr>
          <w:rFonts w:ascii="Times New Roman" w:hAnsi="Times New Roman" w:cs="Times New Roman"/>
        </w:rPr>
      </w:pPr>
    </w:p>
    <w:p w:rsidR="009219B4" w:rsidRPr="00D72944" w:rsidRDefault="009219B4" w:rsidP="00591267">
      <w:pPr>
        <w:rPr>
          <w:rFonts w:ascii="Times New Roman" w:hAnsi="Times New Roman" w:cs="Times New Roman"/>
        </w:rPr>
      </w:pPr>
    </w:p>
    <w:p w:rsidR="009219B4" w:rsidRPr="00D72944" w:rsidRDefault="009219B4" w:rsidP="009219B4">
      <w:pPr>
        <w:pStyle w:val="ListParagraph"/>
        <w:ind w:left="405"/>
        <w:rPr>
          <w:rFonts w:ascii="Times New Roman" w:hAnsi="Times New Roman" w:cs="Times New Roman"/>
        </w:rPr>
      </w:pPr>
    </w:p>
    <w:p w:rsidR="009219B4" w:rsidRPr="00D72944" w:rsidRDefault="009219B4" w:rsidP="009219B4">
      <w:pPr>
        <w:pStyle w:val="ListParagraph"/>
        <w:ind w:left="405"/>
        <w:rPr>
          <w:rFonts w:ascii="Times New Roman" w:hAnsi="Times New Roman" w:cs="Times New Roman"/>
        </w:rPr>
      </w:pPr>
    </w:p>
    <w:p w:rsidR="009219B4" w:rsidRPr="00D72944" w:rsidRDefault="009219B4" w:rsidP="009219B4">
      <w:pPr>
        <w:pStyle w:val="ListParagraph"/>
        <w:ind w:left="405"/>
        <w:rPr>
          <w:rFonts w:ascii="Times New Roman" w:hAnsi="Times New Roman" w:cs="Times New Roman"/>
        </w:rPr>
      </w:pPr>
    </w:p>
    <w:p w:rsidR="009219B4" w:rsidRPr="00D72944" w:rsidRDefault="009219B4" w:rsidP="009219B4">
      <w:pPr>
        <w:pStyle w:val="ListParagraph"/>
        <w:ind w:left="405"/>
        <w:rPr>
          <w:rFonts w:ascii="Times New Roman" w:hAnsi="Times New Roman" w:cs="Times New Roman"/>
        </w:rPr>
      </w:pPr>
    </w:p>
    <w:p w:rsidR="009219B4" w:rsidRPr="00D72944" w:rsidRDefault="009219B4" w:rsidP="009219B4">
      <w:pPr>
        <w:pStyle w:val="ListParagraph"/>
        <w:ind w:left="405"/>
        <w:rPr>
          <w:rFonts w:ascii="Times New Roman" w:hAnsi="Times New Roman" w:cs="Times New Roman"/>
        </w:rPr>
      </w:pPr>
    </w:p>
    <w:p w:rsidR="009219B4" w:rsidRPr="00D72944" w:rsidRDefault="009219B4" w:rsidP="009219B4">
      <w:pPr>
        <w:pStyle w:val="ListParagraph"/>
        <w:ind w:left="405"/>
        <w:rPr>
          <w:rFonts w:ascii="Times New Roman" w:hAnsi="Times New Roman" w:cs="Times New Roman"/>
        </w:rPr>
      </w:pPr>
    </w:p>
    <w:p w:rsidR="009219B4" w:rsidRPr="00D72944" w:rsidRDefault="009219B4" w:rsidP="009219B4">
      <w:pPr>
        <w:pStyle w:val="ListParagraph"/>
        <w:ind w:left="405"/>
        <w:rPr>
          <w:rFonts w:ascii="Times New Roman" w:hAnsi="Times New Roman" w:cs="Times New Roman"/>
        </w:rPr>
      </w:pPr>
    </w:p>
    <w:p w:rsidR="009219B4" w:rsidRPr="00D72944" w:rsidRDefault="009219B4" w:rsidP="009219B4">
      <w:pPr>
        <w:pStyle w:val="ListParagraph"/>
        <w:ind w:left="405"/>
        <w:rPr>
          <w:rFonts w:ascii="Times New Roman" w:hAnsi="Times New Roman" w:cs="Times New Roman"/>
        </w:rPr>
      </w:pPr>
      <w:r w:rsidRPr="00D72944">
        <w:rPr>
          <w:rFonts w:ascii="Times New Roman" w:hAnsi="Times New Roman" w:cs="Times New Roman"/>
        </w:rPr>
        <w:t>Figure 1.6</w:t>
      </w:r>
      <w:r w:rsidR="004778CD" w:rsidRPr="00D72944">
        <w:rPr>
          <w:rFonts w:ascii="Times New Roman" w:hAnsi="Times New Roman" w:cs="Times New Roman"/>
        </w:rPr>
        <w:t>.2</w:t>
      </w:r>
      <w:r w:rsidRPr="00D72944">
        <w:rPr>
          <w:rFonts w:ascii="Times New Roman" w:hAnsi="Times New Roman" w:cs="Times New Roman"/>
        </w:rPr>
        <w:t>, The pyramid of Corporate Social Responsibility. Source: (Carroll, 2015. Pg36)</w:t>
      </w:r>
    </w:p>
    <w:p w:rsidR="00592431" w:rsidRPr="00D72944" w:rsidRDefault="001D50F0" w:rsidP="00592431">
      <w:pPr>
        <w:rPr>
          <w:rFonts w:ascii="Times New Roman" w:hAnsi="Times New Roman" w:cs="Times New Roman"/>
        </w:rPr>
      </w:pPr>
      <w:r w:rsidRPr="00D72944">
        <w:rPr>
          <w:rFonts w:ascii="Times New Roman" w:hAnsi="Times New Roman" w:cs="Times New Roman"/>
        </w:rPr>
        <w:t>The dissertation will use this pyramid concept as a basis for the CSR approach within this research. Implementing the theory against the CSR principles and practices within ALDI, with the use of the CR principles statement document which is available to the public (Aldi CR Report 2017)</w:t>
      </w:r>
    </w:p>
    <w:p w:rsidR="00ED1AD7" w:rsidRPr="00D72944" w:rsidRDefault="00ED1AD7" w:rsidP="00592431">
      <w:pPr>
        <w:rPr>
          <w:rFonts w:ascii="Times New Roman" w:hAnsi="Times New Roman" w:cs="Times New Roman"/>
        </w:rPr>
      </w:pPr>
    </w:p>
    <w:p w:rsidR="008F5BC7" w:rsidRPr="00D72944" w:rsidRDefault="00EA1E85" w:rsidP="00592431">
      <w:pPr>
        <w:rPr>
          <w:rFonts w:ascii="Times New Roman" w:hAnsi="Times New Roman" w:cs="Times New Roman"/>
          <w:szCs w:val="23"/>
          <w:shd w:val="clear" w:color="auto" w:fill="FFFFFF"/>
        </w:rPr>
      </w:pPr>
      <w:r w:rsidRPr="00D72944">
        <w:rPr>
          <w:rFonts w:ascii="Times New Roman" w:hAnsi="Times New Roman" w:cs="Times New Roman"/>
        </w:rPr>
        <w:t>‘</w:t>
      </w:r>
      <w:r w:rsidRPr="00D72944">
        <w:rPr>
          <w:rFonts w:ascii="Times New Roman" w:hAnsi="Times New Roman" w:cs="Times New Roman"/>
          <w:i/>
        </w:rPr>
        <w:t>Now retailing is the domain of corporate strategy, format strategy, marketing strategy, international strategy</w:t>
      </w:r>
      <w:r w:rsidRPr="00D72944">
        <w:rPr>
          <w:rFonts w:ascii="Times New Roman" w:hAnsi="Times New Roman" w:cs="Times New Roman"/>
        </w:rPr>
        <w:t>’ Reynolds and Cuthbertson (2004 pg.4) continuing on to state ‘</w:t>
      </w:r>
      <w:r w:rsidRPr="00D72944">
        <w:rPr>
          <w:rFonts w:ascii="Times New Roman" w:hAnsi="Times New Roman" w:cs="Times New Roman"/>
          <w:i/>
        </w:rPr>
        <w:t xml:space="preserve">In a strategic sense, retailers are concerned with growing larger and faster than their competitors, being different from the competitors’ </w:t>
      </w:r>
      <w:r w:rsidRPr="00D72944">
        <w:rPr>
          <w:rFonts w:ascii="Times New Roman" w:hAnsi="Times New Roman" w:cs="Times New Roman"/>
        </w:rPr>
        <w:t>this allows the understanding towards the different strategy in which Aldi has differenced itself from the other business concluding ‘</w:t>
      </w:r>
      <w:r w:rsidRPr="00D72944">
        <w:rPr>
          <w:rFonts w:ascii="Times New Roman" w:hAnsi="Times New Roman" w:cs="Times New Roman"/>
          <w:i/>
        </w:rPr>
        <w:t>gaining efficiencies in systems and procedures.’</w:t>
      </w:r>
      <w:r w:rsidRPr="00D72944">
        <w:rPr>
          <w:rFonts w:ascii="Times New Roman" w:hAnsi="Times New Roman" w:cs="Times New Roman"/>
        </w:rPr>
        <w:t xml:space="preserve"> These systems and procedures are related to the CSR Aldi due to the fact of the importance of the CSR based into the strategies, this is done by the full implementation of the ethos combined with CSR. ‘</w:t>
      </w:r>
      <w:r w:rsidRPr="00D72944">
        <w:rPr>
          <w:rFonts w:ascii="Times New Roman" w:hAnsi="Times New Roman" w:cs="Times New Roman"/>
          <w:i/>
        </w:rPr>
        <w:t>Our corporate plan is driven by 5 principles</w:t>
      </w:r>
      <w:r w:rsidRPr="00D72944">
        <w:rPr>
          <w:rFonts w:ascii="Times New Roman" w:hAnsi="Times New Roman" w:cs="Times New Roman"/>
        </w:rPr>
        <w:t xml:space="preserve">’ </w:t>
      </w:r>
      <w:r w:rsidRPr="00D72944">
        <w:rPr>
          <w:rFonts w:ascii="Times New Roman" w:hAnsi="Times New Roman" w:cs="Times New Roman"/>
          <w:shd w:val="clear" w:color="auto" w:fill="FFFFFF"/>
        </w:rPr>
        <w:t>(Aldi, Corporate responsibility) as state previously, it highlights that the supply chain is key to the strategy this supply chain then contains links to a vast area of certifications and improvement which have happened internally. For example the ‘</w:t>
      </w:r>
      <w:r w:rsidRPr="00D72944">
        <w:rPr>
          <w:rFonts w:ascii="Times New Roman" w:hAnsi="Times New Roman" w:cs="Times New Roman"/>
          <w:i/>
          <w:shd w:val="clear" w:color="auto" w:fill="FFFFFF"/>
        </w:rPr>
        <w:t>Sustainable improvement requires trust and cooperation between suppliers, production facility management and workers</w:t>
      </w:r>
      <w:r w:rsidRPr="00D72944">
        <w:rPr>
          <w:rFonts w:ascii="Times New Roman" w:hAnsi="Times New Roman" w:cs="Times New Roman"/>
          <w:shd w:val="clear" w:color="auto" w:fill="FFFFFF"/>
        </w:rPr>
        <w:t>.’ (Aldi, safety in Bangladesh) ‘</w:t>
      </w:r>
      <w:r w:rsidRPr="00D72944">
        <w:rPr>
          <w:rFonts w:ascii="Times New Roman" w:hAnsi="Times New Roman" w:cs="Times New Roman"/>
          <w:i/>
          <w:szCs w:val="23"/>
        </w:rPr>
        <w:t>The Aldi Factory Advancement Project</w:t>
      </w:r>
      <w:r w:rsidRPr="00D72944">
        <w:rPr>
          <w:rFonts w:ascii="Times New Roman" w:hAnsi="Times New Roman" w:cs="Times New Roman"/>
          <w:i/>
          <w:szCs w:val="23"/>
          <w:shd w:val="clear" w:color="auto" w:fill="FFFFFF"/>
        </w:rPr>
        <w:t xml:space="preserve"> is a capacity building programme we introduced to improve the working conditions in the textile and garment industry in Bangladesh.’ </w:t>
      </w:r>
      <w:r w:rsidRPr="00D72944">
        <w:rPr>
          <w:rFonts w:ascii="Times New Roman" w:hAnsi="Times New Roman" w:cs="Times New Roman"/>
          <w:szCs w:val="23"/>
          <w:shd w:val="clear" w:color="auto" w:fill="FFFFFF"/>
        </w:rPr>
        <w:t xml:space="preserve">This is one example of the CSR principles in place which benefits the business strategy, there are more which the researcher will investigate with this area, interlinking consumer buying preferences, to understand whether these CSR tools, are engaging with consumer choices of supermarkets.  </w:t>
      </w:r>
    </w:p>
    <w:p w:rsidR="00A12623" w:rsidRPr="00D72944" w:rsidRDefault="00A12623" w:rsidP="00592431">
      <w:pPr>
        <w:rPr>
          <w:rFonts w:ascii="Times New Roman" w:hAnsi="Times New Roman" w:cs="Times New Roman"/>
          <w:szCs w:val="23"/>
          <w:shd w:val="clear" w:color="auto" w:fill="FFFFFF"/>
        </w:rPr>
      </w:pPr>
    </w:p>
    <w:p w:rsidR="00A12623" w:rsidRPr="00D72944" w:rsidRDefault="00A12623" w:rsidP="00592431">
      <w:pPr>
        <w:rPr>
          <w:rFonts w:ascii="Times New Roman" w:hAnsi="Times New Roman" w:cs="Times New Roman"/>
        </w:rPr>
      </w:pPr>
    </w:p>
    <w:p w:rsidR="00A12623" w:rsidRPr="00D72944" w:rsidRDefault="00A12623" w:rsidP="00592431">
      <w:pPr>
        <w:rPr>
          <w:rFonts w:ascii="Times New Roman" w:hAnsi="Times New Roman" w:cs="Times New Roman"/>
        </w:rPr>
      </w:pPr>
    </w:p>
    <w:p w:rsidR="00A12623" w:rsidRPr="00D72944" w:rsidRDefault="0029696E" w:rsidP="00592431">
      <w:pPr>
        <w:rPr>
          <w:rFonts w:ascii="Times New Roman" w:hAnsi="Times New Roman" w:cs="Times New Roman"/>
        </w:rPr>
      </w:pPr>
      <w:r w:rsidRPr="00D72944">
        <w:rPr>
          <w:rFonts w:ascii="Times New Roman" w:hAnsi="Times New Roman" w:cs="Times New Roman"/>
          <w:noProof/>
          <w:lang w:eastAsia="en-GB"/>
        </w:rPr>
        <w:lastRenderedPageBreak/>
        <w:drawing>
          <wp:anchor distT="0" distB="0" distL="114300" distR="114300" simplePos="0" relativeHeight="251658240" behindDoc="1" locked="0" layoutInCell="1" allowOverlap="1">
            <wp:simplePos x="0" y="0"/>
            <wp:positionH relativeFrom="margin">
              <wp:posOffset>911860</wp:posOffset>
            </wp:positionH>
            <wp:positionV relativeFrom="paragraph">
              <wp:posOffset>0</wp:posOffset>
            </wp:positionV>
            <wp:extent cx="5731510" cy="2872105"/>
            <wp:effectExtent l="0" t="0" r="2540" b="4445"/>
            <wp:wrapTight wrapText="bothSides">
              <wp:wrapPolygon edited="0">
                <wp:start x="0" y="0"/>
                <wp:lineTo x="0" y="21490"/>
                <wp:lineTo x="21538" y="21490"/>
                <wp:lineTo x="21538" y="0"/>
                <wp:lineTo x="0" y="0"/>
              </wp:wrapPolygon>
            </wp:wrapTight>
            <wp:docPr id="1" name="Picture 1" descr="Image result for 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research on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8721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04FEF" w:rsidRPr="009E1434" w:rsidRDefault="001D50F0" w:rsidP="008F5BC7">
      <w:pPr>
        <w:pStyle w:val="Heading1"/>
        <w:numPr>
          <w:ilvl w:val="0"/>
          <w:numId w:val="2"/>
        </w:numPr>
        <w:rPr>
          <w:rFonts w:ascii="Times New Roman" w:hAnsi="Times New Roman" w:cs="Times New Roman"/>
          <w:color w:val="auto"/>
          <w:u w:val="single"/>
        </w:rPr>
      </w:pPr>
      <w:r w:rsidRPr="009E1434">
        <w:rPr>
          <w:rFonts w:ascii="Times New Roman" w:hAnsi="Times New Roman" w:cs="Times New Roman"/>
          <w:color w:val="auto"/>
          <w:u w:val="single"/>
        </w:rPr>
        <w:t xml:space="preserve"> </w:t>
      </w:r>
      <w:r w:rsidR="00D72944" w:rsidRPr="009E1434">
        <w:rPr>
          <w:rFonts w:ascii="Times New Roman" w:hAnsi="Times New Roman" w:cs="Times New Roman"/>
          <w:color w:val="auto"/>
          <w:u w:val="single"/>
        </w:rPr>
        <w:t>Research D</w:t>
      </w:r>
      <w:r w:rsidR="00152DD0" w:rsidRPr="009E1434">
        <w:rPr>
          <w:rFonts w:ascii="Times New Roman" w:hAnsi="Times New Roman" w:cs="Times New Roman"/>
          <w:color w:val="auto"/>
          <w:u w:val="single"/>
        </w:rPr>
        <w:t>esign and Methodology</w:t>
      </w:r>
    </w:p>
    <w:p w:rsidR="00204FEF" w:rsidRPr="00D72944" w:rsidRDefault="00204FEF" w:rsidP="00204FEF">
      <w:pPr>
        <w:rPr>
          <w:rFonts w:ascii="Times New Roman" w:hAnsi="Times New Roman" w:cs="Times New Roman"/>
        </w:rPr>
      </w:pPr>
    </w:p>
    <w:p w:rsidR="002D6432" w:rsidRPr="00D72944" w:rsidRDefault="00D72944" w:rsidP="00152DD0">
      <w:pPr>
        <w:pStyle w:val="Heading2"/>
        <w:rPr>
          <w:rFonts w:ascii="Times New Roman" w:hAnsi="Times New Roman" w:cs="Times New Roman"/>
          <w:b/>
          <w:color w:val="auto"/>
          <w:sz w:val="22"/>
          <w:szCs w:val="22"/>
        </w:rPr>
      </w:pPr>
      <w:r w:rsidRPr="00D72944">
        <w:rPr>
          <w:rFonts w:ascii="Times New Roman" w:hAnsi="Times New Roman" w:cs="Times New Roman"/>
          <w:b/>
          <w:color w:val="auto"/>
          <w:sz w:val="22"/>
          <w:szCs w:val="22"/>
        </w:rPr>
        <w:t>2.1 Research design</w:t>
      </w:r>
      <w:r w:rsidR="000447F5" w:rsidRPr="00D72944">
        <w:rPr>
          <w:rFonts w:ascii="Times New Roman" w:hAnsi="Times New Roman" w:cs="Times New Roman"/>
          <w:b/>
          <w:color w:val="auto"/>
          <w:sz w:val="22"/>
          <w:szCs w:val="22"/>
        </w:rPr>
        <w:t xml:space="preserve"> </w:t>
      </w:r>
    </w:p>
    <w:p w:rsidR="00152DD0" w:rsidRPr="00D72944" w:rsidRDefault="00152DD0" w:rsidP="00F14EFF">
      <w:pPr>
        <w:rPr>
          <w:rFonts w:ascii="Times New Roman" w:hAnsi="Times New Roman" w:cs="Times New Roman"/>
        </w:rPr>
      </w:pPr>
    </w:p>
    <w:p w:rsidR="00E854E6" w:rsidRPr="00D72944" w:rsidRDefault="00E854E6" w:rsidP="00F14EFF">
      <w:pPr>
        <w:rPr>
          <w:rFonts w:ascii="Times New Roman" w:hAnsi="Times New Roman" w:cs="Times New Roman"/>
        </w:rPr>
      </w:pPr>
      <w:r w:rsidRPr="00D72944">
        <w:rPr>
          <w:rFonts w:ascii="Times New Roman" w:hAnsi="Times New Roman" w:cs="Times New Roman"/>
        </w:rPr>
        <w:t xml:space="preserve">Research </w:t>
      </w:r>
      <w:r w:rsidR="002D3AA4" w:rsidRPr="00D72944">
        <w:rPr>
          <w:rFonts w:ascii="Times New Roman" w:hAnsi="Times New Roman" w:cs="Times New Roman"/>
        </w:rPr>
        <w:t xml:space="preserve">can </w:t>
      </w:r>
      <w:r w:rsidR="00406FDB" w:rsidRPr="00D72944">
        <w:rPr>
          <w:rFonts w:ascii="Times New Roman" w:hAnsi="Times New Roman" w:cs="Times New Roman"/>
        </w:rPr>
        <w:t>be consider</w:t>
      </w:r>
      <w:r w:rsidR="00DC4598" w:rsidRPr="00D72944">
        <w:rPr>
          <w:rFonts w:ascii="Times New Roman" w:hAnsi="Times New Roman" w:cs="Times New Roman"/>
        </w:rPr>
        <w:t>ed</w:t>
      </w:r>
      <w:r w:rsidR="00406FDB" w:rsidRPr="00D72944">
        <w:rPr>
          <w:rFonts w:ascii="Times New Roman" w:hAnsi="Times New Roman" w:cs="Times New Roman"/>
        </w:rPr>
        <w:t xml:space="preserve"> as </w:t>
      </w:r>
      <w:r w:rsidRPr="00D72944">
        <w:rPr>
          <w:rFonts w:ascii="Times New Roman" w:hAnsi="Times New Roman" w:cs="Times New Roman"/>
        </w:rPr>
        <w:t>‘</w:t>
      </w:r>
      <w:r w:rsidRPr="00D72944">
        <w:rPr>
          <w:rFonts w:ascii="Times New Roman" w:hAnsi="Times New Roman" w:cs="Times New Roman"/>
          <w:i/>
        </w:rPr>
        <w:t>something that people undertake in order to find out things in a systematic way, thereby increasing their knowledge’</w:t>
      </w:r>
      <w:r w:rsidRPr="00D72944">
        <w:rPr>
          <w:rFonts w:ascii="Times New Roman" w:hAnsi="Times New Roman" w:cs="Times New Roman"/>
        </w:rPr>
        <w:t xml:space="preserve"> (Saunders, et al, 2009, pg.5)</w:t>
      </w:r>
      <w:r w:rsidR="00DC4598" w:rsidRPr="00D72944">
        <w:rPr>
          <w:rFonts w:ascii="Times New Roman" w:hAnsi="Times New Roman" w:cs="Times New Roman"/>
        </w:rPr>
        <w:t xml:space="preserve"> in addition</w:t>
      </w:r>
      <w:r w:rsidR="00A96959" w:rsidRPr="00D72944">
        <w:rPr>
          <w:rFonts w:ascii="Times New Roman" w:hAnsi="Times New Roman" w:cs="Times New Roman"/>
        </w:rPr>
        <w:t xml:space="preserve"> ‘</w:t>
      </w:r>
      <w:r w:rsidR="00A96959" w:rsidRPr="00D72944">
        <w:rPr>
          <w:rFonts w:ascii="Times New Roman" w:hAnsi="Times New Roman" w:cs="Times New Roman"/>
          <w:i/>
        </w:rPr>
        <w:t xml:space="preserve">Research is based on logical relationships as opposed to beliefs, and purpose encompasses providing descriptions, explanations, understanding, criticisms and/or analysis’ </w:t>
      </w:r>
      <w:r w:rsidR="00A96959" w:rsidRPr="00D72944">
        <w:rPr>
          <w:rFonts w:ascii="Times New Roman" w:hAnsi="Times New Roman" w:cs="Times New Roman"/>
        </w:rPr>
        <w:t>(Ghauri &amp; Gronhaug, 2005)</w:t>
      </w:r>
    </w:p>
    <w:p w:rsidR="00DC4598" w:rsidRPr="00D72944" w:rsidRDefault="00DC4598" w:rsidP="00F14EFF">
      <w:pPr>
        <w:rPr>
          <w:rFonts w:ascii="Times New Roman" w:hAnsi="Times New Roman" w:cs="Times New Roman"/>
        </w:rPr>
      </w:pPr>
    </w:p>
    <w:p w:rsidR="00DC4598" w:rsidRPr="00D72944" w:rsidRDefault="00BC16C9" w:rsidP="000447F5">
      <w:pPr>
        <w:rPr>
          <w:rFonts w:ascii="Times New Roman" w:hAnsi="Times New Roman" w:cs="Times New Roman"/>
        </w:rPr>
      </w:pPr>
      <w:r w:rsidRPr="00D72944">
        <w:rPr>
          <w:rFonts w:ascii="Times New Roman" w:hAnsi="Times New Roman" w:cs="Times New Roman"/>
        </w:rPr>
        <w:t>Figure 2.1, The Research Onion. Source: (Saunders, et al. 2009)</w:t>
      </w:r>
    </w:p>
    <w:p w:rsidR="00BC16C9" w:rsidRPr="00D72944" w:rsidRDefault="00BC16C9" w:rsidP="000447F5">
      <w:pPr>
        <w:rPr>
          <w:rFonts w:ascii="Times New Roman" w:hAnsi="Times New Roman" w:cs="Times New Roman"/>
        </w:rPr>
      </w:pPr>
      <w:r w:rsidRPr="00D72944">
        <w:rPr>
          <w:rFonts w:ascii="Times New Roman" w:hAnsi="Times New Roman" w:cs="Times New Roman"/>
        </w:rPr>
        <w:t>The core of the onion depicts data collection and analysis, and will be addressed by the researcher. The approach will be cross-sectional in nature as the research will be conducted at a specific point in time, using a mix method in the first form of an online questionnaire to gather quantitative data from a larger sample giv</w:t>
      </w:r>
      <w:r w:rsidR="00DC557F" w:rsidRPr="00D72944">
        <w:rPr>
          <w:rFonts w:ascii="Times New Roman" w:hAnsi="Times New Roman" w:cs="Times New Roman"/>
        </w:rPr>
        <w:t>ing a wide scope of information allowing the philosophy of known as positivism. The</w:t>
      </w:r>
      <w:r w:rsidRPr="00D72944">
        <w:rPr>
          <w:rFonts w:ascii="Times New Roman" w:hAnsi="Times New Roman" w:cs="Times New Roman"/>
        </w:rPr>
        <w:t xml:space="preserve"> researcher will also use a philosophical approach known as ‘</w:t>
      </w:r>
      <w:r w:rsidR="00A853B0" w:rsidRPr="00D72944">
        <w:rPr>
          <w:rFonts w:ascii="Times New Roman" w:hAnsi="Times New Roman" w:cs="Times New Roman"/>
          <w:shd w:val="clear" w:color="auto" w:fill="FFFFFF"/>
        </w:rPr>
        <w:t>Interpretivism</w:t>
      </w:r>
      <w:r w:rsidRPr="00D72944">
        <w:rPr>
          <w:rFonts w:ascii="Times New Roman" w:hAnsi="Times New Roman" w:cs="Times New Roman"/>
          <w:shd w:val="clear" w:color="auto" w:fill="FFFFFF"/>
        </w:rPr>
        <w:t>’ by investigating the thought of individuals in-depth</w:t>
      </w:r>
      <w:r w:rsidR="00DC557F" w:rsidRPr="00D72944">
        <w:rPr>
          <w:rFonts w:ascii="Times New Roman" w:hAnsi="Times New Roman" w:cs="Times New Roman"/>
          <w:shd w:val="clear" w:color="auto" w:fill="FFFFFF"/>
        </w:rPr>
        <w:t xml:space="preserve"> by conducting interviews.</w:t>
      </w:r>
    </w:p>
    <w:p w:rsidR="009F1A6D" w:rsidRPr="00D72944" w:rsidRDefault="009F1A6D" w:rsidP="00F14EFF">
      <w:pPr>
        <w:rPr>
          <w:rFonts w:ascii="Times New Roman" w:hAnsi="Times New Roman" w:cs="Times New Roman"/>
        </w:rPr>
      </w:pPr>
    </w:p>
    <w:p w:rsidR="00DC3B2D" w:rsidRPr="00D72944" w:rsidRDefault="00EF3E3F" w:rsidP="00EF3E3F">
      <w:pPr>
        <w:pStyle w:val="Heading2"/>
        <w:numPr>
          <w:ilvl w:val="1"/>
          <w:numId w:val="7"/>
        </w:numPr>
        <w:rPr>
          <w:rFonts w:ascii="Times New Roman" w:hAnsi="Times New Roman" w:cs="Times New Roman"/>
          <w:b/>
          <w:color w:val="auto"/>
        </w:rPr>
      </w:pPr>
      <w:r w:rsidRPr="00D72944">
        <w:rPr>
          <w:rFonts w:ascii="Times New Roman" w:hAnsi="Times New Roman" w:cs="Times New Roman"/>
          <w:b/>
          <w:color w:val="auto"/>
          <w:sz w:val="22"/>
        </w:rPr>
        <w:t xml:space="preserve">Methodology </w:t>
      </w:r>
    </w:p>
    <w:p w:rsidR="009B19C6" w:rsidRDefault="00DC3B2D" w:rsidP="00EF3E3F">
      <w:pPr>
        <w:rPr>
          <w:rFonts w:ascii="Times New Roman" w:hAnsi="Times New Roman" w:cs="Times New Roman"/>
        </w:rPr>
      </w:pPr>
      <w:r w:rsidRPr="00D72944">
        <w:rPr>
          <w:rFonts w:ascii="Times New Roman" w:hAnsi="Times New Roman" w:cs="Times New Roman"/>
        </w:rPr>
        <w:t>Deductive and inductive, these two are common met</w:t>
      </w:r>
      <w:r w:rsidR="00522889" w:rsidRPr="00D72944">
        <w:rPr>
          <w:rFonts w:ascii="Times New Roman" w:hAnsi="Times New Roman" w:cs="Times New Roman"/>
        </w:rPr>
        <w:t xml:space="preserve">hodology within research </w:t>
      </w:r>
      <w:r w:rsidR="00FC1FD0">
        <w:rPr>
          <w:rFonts w:ascii="Times New Roman" w:hAnsi="Times New Roman" w:cs="Times New Roman"/>
        </w:rPr>
        <w:t xml:space="preserve">reports </w:t>
      </w:r>
      <w:r w:rsidR="00522889" w:rsidRPr="00D72944">
        <w:rPr>
          <w:rFonts w:ascii="Times New Roman" w:hAnsi="Times New Roman" w:cs="Times New Roman"/>
        </w:rPr>
        <w:t>which ena</w:t>
      </w:r>
      <w:r w:rsidRPr="00D72944">
        <w:rPr>
          <w:rFonts w:ascii="Times New Roman" w:hAnsi="Times New Roman" w:cs="Times New Roman"/>
        </w:rPr>
        <w:t xml:space="preserve">ble different types of </w:t>
      </w:r>
      <w:r w:rsidR="009B19C6" w:rsidRPr="00D72944">
        <w:rPr>
          <w:rFonts w:ascii="Times New Roman" w:hAnsi="Times New Roman" w:cs="Times New Roman"/>
        </w:rPr>
        <w:t>research</w:t>
      </w:r>
      <w:r w:rsidR="009B19C6">
        <w:rPr>
          <w:rFonts w:ascii="Times New Roman" w:hAnsi="Times New Roman" w:cs="Times New Roman"/>
        </w:rPr>
        <w:t>.</w:t>
      </w:r>
      <w:r w:rsidR="00E93909" w:rsidRPr="00D72944">
        <w:rPr>
          <w:rFonts w:ascii="Times New Roman" w:hAnsi="Times New Roman" w:cs="Times New Roman"/>
        </w:rPr>
        <w:t xml:space="preserve"> Trochim (2006) </w:t>
      </w:r>
      <w:r w:rsidR="005E108F" w:rsidRPr="00D72944">
        <w:rPr>
          <w:rFonts w:ascii="Times New Roman" w:hAnsi="Times New Roman" w:cs="Times New Roman"/>
        </w:rPr>
        <w:t xml:space="preserve">mentions </w:t>
      </w:r>
      <w:r w:rsidR="009B19C6">
        <w:rPr>
          <w:rFonts w:ascii="Times New Roman" w:hAnsi="Times New Roman" w:cs="Times New Roman"/>
        </w:rPr>
        <w:t>the</w:t>
      </w:r>
      <w:r w:rsidR="005E108F" w:rsidRPr="00D72944">
        <w:rPr>
          <w:rFonts w:ascii="Times New Roman" w:hAnsi="Times New Roman" w:cs="Times New Roman"/>
        </w:rPr>
        <w:t xml:space="preserve"> two ‘</w:t>
      </w:r>
      <w:r w:rsidR="00E93909" w:rsidRPr="00D72944">
        <w:rPr>
          <w:rFonts w:ascii="Times New Roman" w:hAnsi="Times New Roman" w:cs="Times New Roman"/>
          <w:i/>
        </w:rPr>
        <w:t>broad methods of reasoning as the inductive and deducti</w:t>
      </w:r>
      <w:r w:rsidR="005E108F" w:rsidRPr="00D72944">
        <w:rPr>
          <w:rFonts w:ascii="Times New Roman" w:hAnsi="Times New Roman" w:cs="Times New Roman"/>
          <w:i/>
        </w:rPr>
        <w:t xml:space="preserve">ve </w:t>
      </w:r>
      <w:r w:rsidR="009B19C6" w:rsidRPr="00D72944">
        <w:rPr>
          <w:rFonts w:ascii="Times New Roman" w:hAnsi="Times New Roman" w:cs="Times New Roman"/>
          <w:i/>
        </w:rPr>
        <w:t>approaches</w:t>
      </w:r>
      <w:r w:rsidR="00E93909" w:rsidRPr="00D72944">
        <w:rPr>
          <w:rFonts w:ascii="Times New Roman" w:hAnsi="Times New Roman" w:cs="Times New Roman"/>
        </w:rPr>
        <w:t>. He defines induct</w:t>
      </w:r>
      <w:r w:rsidR="009B19C6">
        <w:rPr>
          <w:rFonts w:ascii="Times New Roman" w:hAnsi="Times New Roman" w:cs="Times New Roman"/>
        </w:rPr>
        <w:t>ion</w:t>
      </w:r>
      <w:r w:rsidR="00E93909" w:rsidRPr="00D72944">
        <w:rPr>
          <w:rFonts w:ascii="Times New Roman" w:hAnsi="Times New Roman" w:cs="Times New Roman"/>
        </w:rPr>
        <w:t xml:space="preserve"> as moving from </w:t>
      </w:r>
      <w:r w:rsidR="005E108F" w:rsidRPr="00D72944">
        <w:rPr>
          <w:rFonts w:ascii="Times New Roman" w:hAnsi="Times New Roman" w:cs="Times New Roman"/>
        </w:rPr>
        <w:t>‘</w:t>
      </w:r>
      <w:r w:rsidR="00E93909" w:rsidRPr="00D72944">
        <w:rPr>
          <w:rFonts w:ascii="Times New Roman" w:hAnsi="Times New Roman" w:cs="Times New Roman"/>
          <w:i/>
        </w:rPr>
        <w:t xml:space="preserve">the specific to the general, while deduction begins with the general and ends with the specific; arguments based on experience or observation are best expressed inductively, while arguments based on laws, rules, or other widely accepted principles are best expressed </w:t>
      </w:r>
      <w:r w:rsidR="009B19C6" w:rsidRPr="00D72944">
        <w:rPr>
          <w:rFonts w:ascii="Times New Roman" w:hAnsi="Times New Roman" w:cs="Times New Roman"/>
          <w:i/>
        </w:rPr>
        <w:t xml:space="preserve">deductively. </w:t>
      </w:r>
      <w:r w:rsidR="009B19C6" w:rsidRPr="00D72944">
        <w:rPr>
          <w:rFonts w:ascii="Times New Roman" w:hAnsi="Times New Roman" w:cs="Times New Roman"/>
        </w:rPr>
        <w:t>‘The</w:t>
      </w:r>
      <w:r w:rsidR="00117F93" w:rsidRPr="00D72944">
        <w:rPr>
          <w:rFonts w:ascii="Times New Roman" w:hAnsi="Times New Roman" w:cs="Times New Roman"/>
        </w:rPr>
        <w:t xml:space="preserve"> researcher will be using these methods of research to analyse the data and to investigate different paths of </w:t>
      </w:r>
      <w:r w:rsidR="009B19C6">
        <w:rPr>
          <w:rFonts w:ascii="Times New Roman" w:hAnsi="Times New Roman" w:cs="Times New Roman"/>
        </w:rPr>
        <w:t xml:space="preserve">the </w:t>
      </w:r>
      <w:r w:rsidR="00117F93" w:rsidRPr="00D72944">
        <w:rPr>
          <w:rFonts w:ascii="Times New Roman" w:hAnsi="Times New Roman" w:cs="Times New Roman"/>
        </w:rPr>
        <w:t xml:space="preserve">research topic, </w:t>
      </w:r>
      <w:r w:rsidR="00BE590F">
        <w:rPr>
          <w:rFonts w:ascii="Times New Roman" w:hAnsi="Times New Roman" w:cs="Times New Roman"/>
        </w:rPr>
        <w:t xml:space="preserve">the </w:t>
      </w:r>
      <w:r w:rsidR="00620B12">
        <w:rPr>
          <w:rFonts w:ascii="Times New Roman" w:hAnsi="Times New Roman" w:cs="Times New Roman"/>
        </w:rPr>
        <w:t xml:space="preserve">methods allow </w:t>
      </w:r>
      <w:r w:rsidR="008E199D">
        <w:rPr>
          <w:rFonts w:ascii="Times New Roman" w:hAnsi="Times New Roman" w:cs="Times New Roman"/>
        </w:rPr>
        <w:t xml:space="preserve">a overall insight into the CSR within Aldi. </w:t>
      </w:r>
    </w:p>
    <w:p w:rsidR="00163697" w:rsidRPr="00D72944" w:rsidRDefault="00163697" w:rsidP="00EF3E3F">
      <w:pPr>
        <w:rPr>
          <w:rFonts w:ascii="Times New Roman" w:hAnsi="Times New Roman" w:cs="Times New Roman"/>
          <w:shd w:val="clear" w:color="auto" w:fill="FFFFFF"/>
        </w:rPr>
      </w:pPr>
      <w:r w:rsidRPr="00D72944">
        <w:rPr>
          <w:rFonts w:ascii="Times New Roman" w:hAnsi="Times New Roman" w:cs="Times New Roman"/>
        </w:rPr>
        <w:t>Anova</w:t>
      </w:r>
      <w:r w:rsidR="009F79A2" w:rsidRPr="00D72944">
        <w:rPr>
          <w:rFonts w:ascii="Times New Roman" w:hAnsi="Times New Roman" w:cs="Times New Roman"/>
        </w:rPr>
        <w:t xml:space="preserve"> research,</w:t>
      </w:r>
      <w:r w:rsidR="00D24BE0" w:rsidRPr="00D72944">
        <w:rPr>
          <w:rFonts w:ascii="Times New Roman" w:hAnsi="Times New Roman" w:cs="Times New Roman"/>
        </w:rPr>
        <w:t xml:space="preserve"> is </w:t>
      </w:r>
      <w:r w:rsidR="00D24BE0" w:rsidRPr="00D72944">
        <w:rPr>
          <w:rFonts w:ascii="Times New Roman" w:hAnsi="Times New Roman" w:cs="Times New Roman"/>
          <w:shd w:val="clear" w:color="auto" w:fill="FFFFFF"/>
        </w:rPr>
        <w:t>a ‘statistical technique that assesses potential differences in a scale-level dependent variable by a nominal-level variable having 2 or more categories.’</w:t>
      </w:r>
      <w:r w:rsidR="00D24BE0" w:rsidRPr="00D72944">
        <w:rPr>
          <w:rFonts w:ascii="Times New Roman" w:hAnsi="Times New Roman" w:cs="Times New Roman"/>
          <w:sz w:val="23"/>
          <w:szCs w:val="23"/>
          <w:shd w:val="clear" w:color="auto" w:fill="FFFFFF"/>
        </w:rPr>
        <w:t xml:space="preserve"> </w:t>
      </w:r>
      <w:r w:rsidR="00D24BE0" w:rsidRPr="00D72944">
        <w:rPr>
          <w:rFonts w:ascii="Times New Roman" w:hAnsi="Times New Roman" w:cs="Times New Roman"/>
          <w:shd w:val="clear" w:color="auto" w:fill="FFFFFF"/>
        </w:rPr>
        <w:t>(Statistics Solutions. 2013)</w:t>
      </w:r>
      <w:r w:rsidR="00FB1D0E" w:rsidRPr="00D72944">
        <w:rPr>
          <w:rFonts w:ascii="Times New Roman" w:hAnsi="Times New Roman" w:cs="Times New Roman"/>
          <w:shd w:val="clear" w:color="auto" w:fill="FFFFFF"/>
        </w:rPr>
        <w:t xml:space="preserve"> This </w:t>
      </w:r>
      <w:r w:rsidR="00FB1D0E" w:rsidRPr="00D72944">
        <w:rPr>
          <w:rFonts w:ascii="Times New Roman" w:hAnsi="Times New Roman" w:cs="Times New Roman"/>
          <w:shd w:val="clear" w:color="auto" w:fill="FFFFFF"/>
        </w:rPr>
        <w:lastRenderedPageBreak/>
        <w:t>approach to research allows the researcher to test results of different questionnaires within different situations against one another, to comparison the data efficiently.</w:t>
      </w:r>
    </w:p>
    <w:p w:rsidR="00FB1D0E" w:rsidRPr="00D72944" w:rsidRDefault="00FB1D0E" w:rsidP="00EF3E3F">
      <w:pPr>
        <w:rPr>
          <w:rFonts w:ascii="Times New Roman" w:hAnsi="Times New Roman" w:cs="Times New Roman"/>
        </w:rPr>
      </w:pPr>
      <w:r w:rsidRPr="00D72944">
        <w:rPr>
          <w:rFonts w:ascii="Times New Roman" w:hAnsi="Times New Roman" w:cs="Times New Roman"/>
          <w:shd w:val="clear" w:color="auto" w:fill="FFFFFF"/>
        </w:rPr>
        <w:t>Likert (1932) developed the principle of measuring attitudes by asking people to respond to a series of statements about a topic, in terms of the extent to which they agree with them, and so tapping into the cognitive and affective components of attitudes. Likert-type or frequency scales use fixed choice response formats and are designed to measure attitudes or opinions (Bowling, 1997; Burns, &amp; Grove, 1997).  These ordinal scales measure levels of agreement/disagreement.</w:t>
      </w:r>
      <w:r w:rsidR="00F95ECF" w:rsidRPr="00D72944">
        <w:rPr>
          <w:rFonts w:ascii="Times New Roman" w:hAnsi="Times New Roman" w:cs="Times New Roman"/>
          <w:shd w:val="clear" w:color="auto" w:fill="FFFFFF"/>
        </w:rPr>
        <w:t xml:space="preserve"> The researcher will use the Likert scale as a model for data collection</w:t>
      </w:r>
      <w:r w:rsidR="00C83BC8">
        <w:rPr>
          <w:rFonts w:ascii="Times New Roman" w:hAnsi="Times New Roman" w:cs="Times New Roman"/>
          <w:shd w:val="clear" w:color="auto" w:fill="FFFFFF"/>
        </w:rPr>
        <w:t xml:space="preserve"> as it is suitable </w:t>
      </w:r>
      <w:r w:rsidR="000936E7">
        <w:rPr>
          <w:rFonts w:ascii="Times New Roman" w:hAnsi="Times New Roman" w:cs="Times New Roman"/>
          <w:shd w:val="clear" w:color="auto" w:fill="FFFFFF"/>
        </w:rPr>
        <w:t>for the data required by the researcher, such as attitudes towards CSR.</w:t>
      </w:r>
    </w:p>
    <w:p w:rsidR="003C0B4C" w:rsidRPr="00D72944" w:rsidRDefault="003C0B4C" w:rsidP="00A12623">
      <w:pPr>
        <w:pStyle w:val="Heading2"/>
        <w:rPr>
          <w:rFonts w:ascii="Times New Roman" w:hAnsi="Times New Roman" w:cs="Times New Roman"/>
          <w:b/>
          <w:color w:val="auto"/>
          <w:sz w:val="22"/>
        </w:rPr>
      </w:pPr>
      <w:r w:rsidRPr="00D72944">
        <w:rPr>
          <w:rFonts w:ascii="Times New Roman" w:hAnsi="Times New Roman" w:cs="Times New Roman"/>
          <w:b/>
          <w:color w:val="auto"/>
          <w:sz w:val="22"/>
        </w:rPr>
        <w:t>2.3 Quantitative and Qualitative Analysis</w:t>
      </w:r>
    </w:p>
    <w:p w:rsidR="003C0B4C" w:rsidRPr="00D72944" w:rsidRDefault="003C0B4C" w:rsidP="003C0B4C">
      <w:pPr>
        <w:rPr>
          <w:rFonts w:ascii="Times New Roman" w:hAnsi="Times New Roman" w:cs="Times New Roman"/>
        </w:rPr>
      </w:pPr>
      <w:r w:rsidRPr="00D72944">
        <w:rPr>
          <w:rFonts w:ascii="Times New Roman" w:hAnsi="Times New Roman" w:cs="Times New Roman"/>
        </w:rPr>
        <w:t>Qualitative research is ‘</w:t>
      </w:r>
      <w:r w:rsidRPr="00D72944">
        <w:rPr>
          <w:rFonts w:ascii="Times New Roman" w:hAnsi="Times New Roman" w:cs="Times New Roman"/>
          <w:i/>
        </w:rPr>
        <w:t>a uniquely useful method of find out about people, what they think, feel, hope, believe and understand’</w:t>
      </w:r>
      <w:r w:rsidRPr="00D72944">
        <w:rPr>
          <w:rFonts w:ascii="Times New Roman" w:hAnsi="Times New Roman" w:cs="Times New Roman"/>
        </w:rPr>
        <w:t xml:space="preserve"> Marks (2000, vii) ‘</w:t>
      </w:r>
      <w:r w:rsidRPr="00D72944">
        <w:rPr>
          <w:rFonts w:ascii="Times New Roman" w:hAnsi="Times New Roman" w:cs="Times New Roman"/>
          <w:i/>
        </w:rPr>
        <w:t>it enables us to explore beneath the surface and to consider why people do what they do.</w:t>
      </w:r>
      <w:r w:rsidRPr="00D72944">
        <w:rPr>
          <w:rFonts w:ascii="Times New Roman" w:hAnsi="Times New Roman" w:cs="Times New Roman"/>
        </w:rPr>
        <w:t>’ The observations made from interviews for examples allow and in-depth perception with a certain area, attaining precise knowledge from an individual deemed perhaps an ‘expert’ within the field who comprehends the content. Hence, qualitative research approach provides abundant data about real life people and situations (De Vaus, 2014, p6; Leedy and Ormrod, 2014).</w:t>
      </w:r>
    </w:p>
    <w:p w:rsidR="003C0B4C" w:rsidRPr="00D72944" w:rsidRDefault="003C0B4C" w:rsidP="003C0B4C">
      <w:pPr>
        <w:rPr>
          <w:rFonts w:ascii="Times New Roman" w:hAnsi="Times New Roman" w:cs="Times New Roman"/>
        </w:rPr>
      </w:pPr>
      <w:r w:rsidRPr="00D72944">
        <w:rPr>
          <w:rFonts w:ascii="Times New Roman" w:hAnsi="Times New Roman" w:cs="Times New Roman"/>
        </w:rPr>
        <w:t>Quantitative research often translates into the use of</w:t>
      </w:r>
      <w:r w:rsidRPr="00D72944">
        <w:rPr>
          <w:rFonts w:ascii="Times New Roman" w:hAnsi="Times New Roman" w:cs="Times New Roman"/>
          <w:i/>
        </w:rPr>
        <w:t xml:space="preserve"> ‘statistical analysis to make the connection between what is known and what can be learned through research. Collecting and </w:t>
      </w:r>
      <w:r w:rsidR="00A853B0" w:rsidRPr="00D72944">
        <w:rPr>
          <w:rFonts w:ascii="Times New Roman" w:hAnsi="Times New Roman" w:cs="Times New Roman"/>
          <w:i/>
        </w:rPr>
        <w:t>analysing</w:t>
      </w:r>
      <w:r w:rsidRPr="00D72944">
        <w:rPr>
          <w:rFonts w:ascii="Times New Roman" w:hAnsi="Times New Roman" w:cs="Times New Roman"/>
          <w:i/>
        </w:rPr>
        <w:t xml:space="preserve"> data using quantitative strategies requires an understanding of the relationships among variables using either descriptive or inferential statistics. Descriptive statistics are used to draw inferences about populations and to estimate the parameters of those populations’</w:t>
      </w:r>
      <w:r w:rsidRPr="00D72944">
        <w:rPr>
          <w:rFonts w:ascii="Times New Roman" w:hAnsi="Times New Roman" w:cs="Times New Roman"/>
        </w:rPr>
        <w:t xml:space="preserve"> (Trochim, 2006).</w:t>
      </w:r>
    </w:p>
    <w:p w:rsidR="00EF3E3F" w:rsidRPr="00D72944" w:rsidRDefault="00EF3E3F" w:rsidP="00EF3E3F">
      <w:pPr>
        <w:rPr>
          <w:rFonts w:ascii="Times New Roman" w:hAnsi="Times New Roman" w:cs="Times New Roman"/>
        </w:rPr>
      </w:pPr>
    </w:p>
    <w:p w:rsidR="000169CB" w:rsidRPr="00D72944" w:rsidRDefault="00D72944" w:rsidP="00D72944">
      <w:pPr>
        <w:pStyle w:val="Heading2"/>
        <w:rPr>
          <w:rFonts w:ascii="Times New Roman" w:hAnsi="Times New Roman" w:cs="Times New Roman"/>
          <w:b/>
          <w:color w:val="auto"/>
          <w:sz w:val="22"/>
          <w:szCs w:val="22"/>
        </w:rPr>
      </w:pPr>
      <w:r w:rsidRPr="00D72944">
        <w:rPr>
          <w:rFonts w:ascii="Times New Roman" w:hAnsi="Times New Roman" w:cs="Times New Roman"/>
          <w:b/>
          <w:color w:val="auto"/>
          <w:sz w:val="22"/>
          <w:szCs w:val="22"/>
        </w:rPr>
        <w:t xml:space="preserve">2.4 </w:t>
      </w:r>
      <w:r w:rsidR="000447F5" w:rsidRPr="00D72944">
        <w:rPr>
          <w:rFonts w:ascii="Times New Roman" w:hAnsi="Times New Roman" w:cs="Times New Roman"/>
          <w:b/>
          <w:color w:val="auto"/>
          <w:sz w:val="22"/>
          <w:szCs w:val="22"/>
        </w:rPr>
        <w:t xml:space="preserve">Paradigm </w:t>
      </w:r>
      <w:r w:rsidR="002D6432" w:rsidRPr="00D72944">
        <w:rPr>
          <w:rFonts w:ascii="Times New Roman" w:hAnsi="Times New Roman" w:cs="Times New Roman"/>
          <w:b/>
          <w:color w:val="auto"/>
          <w:sz w:val="22"/>
          <w:szCs w:val="22"/>
        </w:rPr>
        <w:t xml:space="preserve"> </w:t>
      </w:r>
    </w:p>
    <w:p w:rsidR="009E3B2A" w:rsidRPr="00D72944" w:rsidRDefault="009E3B2A" w:rsidP="009E3B2A">
      <w:pPr>
        <w:rPr>
          <w:rFonts w:ascii="Times New Roman" w:hAnsi="Times New Roman" w:cs="Times New Roman"/>
        </w:rPr>
      </w:pPr>
      <w:r w:rsidRPr="00D72944">
        <w:rPr>
          <w:rFonts w:ascii="Times New Roman" w:hAnsi="Times New Roman" w:cs="Times New Roman"/>
        </w:rPr>
        <w:t>Johnson and Clark (2006) highlight the significance of the philosophical obligations made by the selection of the research tactic, citing the substantial impact it has on the implementation and understanding of what is being inspected. This study adopts the ‘Interpretivism’ p</w:t>
      </w:r>
      <w:r w:rsidR="00852F89" w:rsidRPr="00D72944">
        <w:rPr>
          <w:rFonts w:ascii="Times New Roman" w:hAnsi="Times New Roman" w:cs="Times New Roman"/>
        </w:rPr>
        <w:t xml:space="preserve">hilosophy </w:t>
      </w:r>
      <w:r w:rsidR="000169CB" w:rsidRPr="00D72944">
        <w:rPr>
          <w:rFonts w:ascii="Times New Roman" w:hAnsi="Times New Roman" w:cs="Times New Roman"/>
        </w:rPr>
        <w:t>alongside</w:t>
      </w:r>
      <w:r w:rsidR="00852F89" w:rsidRPr="00D72944">
        <w:rPr>
          <w:rFonts w:ascii="Times New Roman" w:hAnsi="Times New Roman" w:cs="Times New Roman"/>
        </w:rPr>
        <w:t xml:space="preserve"> </w:t>
      </w:r>
      <w:r w:rsidR="007C63B8" w:rsidRPr="00D72944">
        <w:rPr>
          <w:rFonts w:ascii="Times New Roman" w:hAnsi="Times New Roman" w:cs="Times New Roman"/>
        </w:rPr>
        <w:t>an</w:t>
      </w:r>
      <w:r w:rsidR="00852F89" w:rsidRPr="00D72944">
        <w:rPr>
          <w:rFonts w:ascii="Times New Roman" w:hAnsi="Times New Roman" w:cs="Times New Roman"/>
        </w:rPr>
        <w:t xml:space="preserve"> </w:t>
      </w:r>
      <w:r w:rsidR="000169CB" w:rsidRPr="00D72944">
        <w:rPr>
          <w:rFonts w:ascii="Times New Roman" w:hAnsi="Times New Roman" w:cs="Times New Roman"/>
        </w:rPr>
        <w:t xml:space="preserve">approach known as the ‘positivism’ philosophy, this is due to the researcher understanding the importance of both </w:t>
      </w:r>
      <w:r w:rsidR="007C63B8" w:rsidRPr="00D72944">
        <w:rPr>
          <w:rFonts w:ascii="Times New Roman" w:hAnsi="Times New Roman" w:cs="Times New Roman"/>
        </w:rPr>
        <w:t>philosophy’s</w:t>
      </w:r>
      <w:r w:rsidR="000169CB" w:rsidRPr="00D72944">
        <w:rPr>
          <w:rFonts w:ascii="Times New Roman" w:hAnsi="Times New Roman" w:cs="Times New Roman"/>
        </w:rPr>
        <w:t xml:space="preserve"> in relation</w:t>
      </w:r>
      <w:r w:rsidR="007C63B8" w:rsidRPr="00D72944">
        <w:rPr>
          <w:rFonts w:ascii="Times New Roman" w:hAnsi="Times New Roman" w:cs="Times New Roman"/>
        </w:rPr>
        <w:t xml:space="preserve"> to the research topic, as it </w:t>
      </w:r>
      <w:r w:rsidR="00314F4A" w:rsidRPr="00D72944">
        <w:rPr>
          <w:rFonts w:ascii="Times New Roman" w:hAnsi="Times New Roman" w:cs="Times New Roman"/>
        </w:rPr>
        <w:t>permits an unspoilt observation, with the aspects of two approaches combined it will allow a greater understanding from two different philosophical approaches</w:t>
      </w:r>
      <w:r w:rsidR="00314F4A" w:rsidRPr="00561B95">
        <w:rPr>
          <w:rFonts w:ascii="Times New Roman" w:hAnsi="Times New Roman" w:cs="Times New Roman"/>
        </w:rPr>
        <w:t>.</w:t>
      </w:r>
      <w:r w:rsidR="0043394E" w:rsidRPr="00561B95">
        <w:rPr>
          <w:rFonts w:ascii="Times New Roman" w:hAnsi="Times New Roman" w:cs="Times New Roman"/>
          <w:shd w:val="clear" w:color="auto" w:fill="FFFFFF"/>
        </w:rPr>
        <w:t xml:space="preserve"> The philosophies</w:t>
      </w:r>
      <w:r w:rsidR="00561B95" w:rsidRPr="00561B95">
        <w:rPr>
          <w:rFonts w:ascii="Times New Roman" w:hAnsi="Times New Roman" w:cs="Times New Roman"/>
          <w:shd w:val="clear" w:color="auto" w:fill="FFFFFF"/>
        </w:rPr>
        <w:t xml:space="preserve"> will be used to gather data </w:t>
      </w:r>
      <w:r w:rsidR="009975DE" w:rsidRPr="00561B95">
        <w:rPr>
          <w:rFonts w:ascii="Times New Roman" w:hAnsi="Times New Roman" w:cs="Times New Roman"/>
          <w:shd w:val="clear" w:color="auto" w:fill="FFFFFF"/>
        </w:rPr>
        <w:t>differently, interpretivism</w:t>
      </w:r>
      <w:r w:rsidR="0043394E" w:rsidRPr="00561B95">
        <w:rPr>
          <w:rFonts w:ascii="Times New Roman" w:hAnsi="Times New Roman" w:cs="Times New Roman"/>
          <w:shd w:val="clear" w:color="auto" w:fill="FFFFFF"/>
        </w:rPr>
        <w:t xml:space="preserve"> for the </w:t>
      </w:r>
      <w:r w:rsidR="00561B95" w:rsidRPr="00561B95">
        <w:rPr>
          <w:rFonts w:ascii="Times New Roman" w:hAnsi="Times New Roman" w:cs="Times New Roman"/>
          <w:shd w:val="clear" w:color="auto" w:fill="FFFFFF"/>
        </w:rPr>
        <w:t>interviews</w:t>
      </w:r>
      <w:r w:rsidR="0043394E" w:rsidRPr="00561B95">
        <w:rPr>
          <w:rFonts w:ascii="Times New Roman" w:hAnsi="Times New Roman" w:cs="Times New Roman"/>
          <w:shd w:val="clear" w:color="auto" w:fill="FFFFFF"/>
        </w:rPr>
        <w:t xml:space="preserve"> and positivism for the closed questions in the questionnaire.</w:t>
      </w:r>
    </w:p>
    <w:p w:rsidR="00314F4A" w:rsidRPr="00D72944" w:rsidRDefault="00314F4A" w:rsidP="009E3B2A">
      <w:pPr>
        <w:rPr>
          <w:rFonts w:ascii="Times New Roman" w:hAnsi="Times New Roman" w:cs="Times New Roman"/>
        </w:rPr>
      </w:pPr>
    </w:p>
    <w:p w:rsidR="00BC2BD3" w:rsidRPr="00D72944" w:rsidRDefault="000447F5" w:rsidP="00D72944">
      <w:pPr>
        <w:pStyle w:val="Heading2"/>
        <w:numPr>
          <w:ilvl w:val="1"/>
          <w:numId w:val="14"/>
        </w:numPr>
        <w:rPr>
          <w:rFonts w:ascii="Times New Roman" w:hAnsi="Times New Roman" w:cs="Times New Roman"/>
          <w:b/>
          <w:color w:val="auto"/>
          <w:sz w:val="22"/>
          <w:szCs w:val="22"/>
        </w:rPr>
      </w:pPr>
      <w:r w:rsidRPr="00D72944">
        <w:rPr>
          <w:rFonts w:ascii="Times New Roman" w:hAnsi="Times New Roman" w:cs="Times New Roman"/>
          <w:b/>
          <w:color w:val="auto"/>
          <w:sz w:val="22"/>
          <w:szCs w:val="22"/>
        </w:rPr>
        <w:t xml:space="preserve">Sample </w:t>
      </w:r>
    </w:p>
    <w:p w:rsidR="00AE19DF" w:rsidRPr="00D72944" w:rsidRDefault="00BC2BD3" w:rsidP="00AE19DF">
      <w:pPr>
        <w:rPr>
          <w:rFonts w:ascii="Times New Roman" w:hAnsi="Times New Roman" w:cs="Times New Roman"/>
          <w:sz w:val="20"/>
        </w:rPr>
      </w:pPr>
      <w:r w:rsidRPr="00D72944">
        <w:rPr>
          <w:rFonts w:ascii="Times New Roman" w:hAnsi="Times New Roman" w:cs="Times New Roman"/>
          <w:szCs w:val="23"/>
          <w:shd w:val="clear" w:color="auto" w:fill="FFFFFF"/>
        </w:rPr>
        <w:t xml:space="preserve">The researcher will conduct statistical sampling, which is defined as </w:t>
      </w:r>
      <w:r w:rsidR="00314F4A" w:rsidRPr="00D72944">
        <w:rPr>
          <w:rFonts w:ascii="Times New Roman" w:hAnsi="Times New Roman" w:cs="Times New Roman"/>
          <w:i/>
          <w:szCs w:val="23"/>
          <w:shd w:val="clear" w:color="auto" w:fill="FFFFFF"/>
        </w:rPr>
        <w:t xml:space="preserve">‘a process that allows inferences about properties of a large collection of things (commonly described as the population), to be made from observations made on a relatively small number of individuals belonging to the population (the sample).’ </w:t>
      </w:r>
      <w:r w:rsidR="00314F4A" w:rsidRPr="00D72944">
        <w:rPr>
          <w:rFonts w:ascii="Times New Roman" w:hAnsi="Times New Roman" w:cs="Times New Roman"/>
          <w:shd w:val="clear" w:color="auto" w:fill="FFFFFF"/>
        </w:rPr>
        <w:t>(</w:t>
      </w:r>
      <w:r w:rsidR="00314F4A" w:rsidRPr="00D72944">
        <w:rPr>
          <w:rFonts w:ascii="Times New Roman" w:hAnsi="Times New Roman" w:cs="Times New Roman"/>
          <w:bdr w:val="none" w:sz="0" w:space="0" w:color="auto" w:frame="1"/>
          <w:shd w:val="clear" w:color="auto" w:fill="FFFFFF"/>
        </w:rPr>
        <w:t>F. W. Whicker et al, 2006 pg. 25)</w:t>
      </w:r>
      <w:r w:rsidR="009566B5">
        <w:rPr>
          <w:rFonts w:ascii="Times New Roman" w:hAnsi="Times New Roman" w:cs="Times New Roman"/>
          <w:bdr w:val="none" w:sz="0" w:space="0" w:color="auto" w:frame="1"/>
          <w:shd w:val="clear" w:color="auto" w:fill="FFFFFF"/>
        </w:rPr>
        <w:t xml:space="preserve"> This will allow a large collection of data which the researcher can use in the most methodical way.</w:t>
      </w:r>
    </w:p>
    <w:p w:rsidR="00204FEF" w:rsidRPr="00D72944" w:rsidRDefault="00204FEF" w:rsidP="00204FEF">
      <w:pPr>
        <w:rPr>
          <w:rFonts w:ascii="Times New Roman" w:hAnsi="Times New Roman" w:cs="Times New Roman"/>
        </w:rPr>
      </w:pPr>
    </w:p>
    <w:p w:rsidR="00A12623" w:rsidRPr="00D72944" w:rsidRDefault="00A12623" w:rsidP="00204FEF">
      <w:pPr>
        <w:rPr>
          <w:rFonts w:ascii="Times New Roman" w:hAnsi="Times New Roman" w:cs="Times New Roman"/>
        </w:rPr>
      </w:pPr>
    </w:p>
    <w:p w:rsidR="00A12623" w:rsidRPr="00D72944" w:rsidRDefault="00A12623" w:rsidP="00204FEF">
      <w:pPr>
        <w:rPr>
          <w:rFonts w:ascii="Times New Roman" w:hAnsi="Times New Roman" w:cs="Times New Roman"/>
        </w:rPr>
      </w:pPr>
    </w:p>
    <w:p w:rsidR="00A12623" w:rsidRPr="00D72944" w:rsidRDefault="00A12623" w:rsidP="00204FEF">
      <w:pPr>
        <w:rPr>
          <w:rFonts w:ascii="Times New Roman" w:hAnsi="Times New Roman" w:cs="Times New Roman"/>
        </w:rPr>
      </w:pPr>
    </w:p>
    <w:p w:rsidR="00A12623" w:rsidRPr="00D72944" w:rsidRDefault="00A12623" w:rsidP="00204FEF">
      <w:pPr>
        <w:rPr>
          <w:rFonts w:ascii="Times New Roman" w:hAnsi="Times New Roman" w:cs="Times New Roman"/>
        </w:rPr>
      </w:pPr>
    </w:p>
    <w:p w:rsidR="00204FEF" w:rsidRPr="00D72944" w:rsidRDefault="00950520" w:rsidP="00950520">
      <w:pPr>
        <w:pStyle w:val="Heading1"/>
        <w:numPr>
          <w:ilvl w:val="0"/>
          <w:numId w:val="2"/>
        </w:numPr>
        <w:rPr>
          <w:rFonts w:ascii="Times New Roman" w:hAnsi="Times New Roman" w:cs="Times New Roman"/>
          <w:color w:val="auto"/>
        </w:rPr>
      </w:pPr>
      <w:r w:rsidRPr="00D72944">
        <w:rPr>
          <w:rFonts w:ascii="Times New Roman" w:hAnsi="Times New Roman" w:cs="Times New Roman"/>
          <w:color w:val="auto"/>
        </w:rPr>
        <w:lastRenderedPageBreak/>
        <w:t xml:space="preserve"> Data analysis and Collection</w:t>
      </w:r>
      <w:r w:rsidR="00204FEF" w:rsidRPr="00D72944">
        <w:rPr>
          <w:rFonts w:ascii="Times New Roman" w:hAnsi="Times New Roman" w:cs="Times New Roman"/>
          <w:color w:val="auto"/>
          <w:sz w:val="22"/>
          <w:szCs w:val="22"/>
        </w:rPr>
        <w:t xml:space="preserve"> </w:t>
      </w:r>
    </w:p>
    <w:p w:rsidR="00E93909" w:rsidRPr="00D72944" w:rsidRDefault="00D72944" w:rsidP="00D72944">
      <w:pPr>
        <w:pStyle w:val="Heading2"/>
        <w:rPr>
          <w:rFonts w:ascii="Times New Roman" w:hAnsi="Times New Roman" w:cs="Times New Roman"/>
          <w:b/>
          <w:color w:val="auto"/>
          <w:sz w:val="22"/>
        </w:rPr>
      </w:pPr>
      <w:r>
        <w:rPr>
          <w:rFonts w:ascii="Times New Roman" w:hAnsi="Times New Roman" w:cs="Times New Roman"/>
          <w:b/>
          <w:color w:val="auto"/>
          <w:sz w:val="22"/>
        </w:rPr>
        <w:t xml:space="preserve">3.1 </w:t>
      </w:r>
      <w:r w:rsidR="00FE419A" w:rsidRPr="00D72944">
        <w:rPr>
          <w:rFonts w:ascii="Times New Roman" w:hAnsi="Times New Roman" w:cs="Times New Roman"/>
          <w:b/>
          <w:color w:val="auto"/>
          <w:sz w:val="22"/>
        </w:rPr>
        <w:t xml:space="preserve">Collection method </w:t>
      </w:r>
    </w:p>
    <w:p w:rsidR="00715BE1" w:rsidRPr="00D72944" w:rsidRDefault="00EC598D" w:rsidP="00EC598D">
      <w:pPr>
        <w:rPr>
          <w:rFonts w:ascii="Times New Roman" w:hAnsi="Times New Roman" w:cs="Times New Roman"/>
        </w:rPr>
      </w:pPr>
      <w:r w:rsidRPr="00D72944">
        <w:rPr>
          <w:rFonts w:ascii="Times New Roman" w:hAnsi="Times New Roman" w:cs="Times New Roman"/>
        </w:rPr>
        <w:t xml:space="preserve">‘In quantitative research, data can be collected from many participants at many research sites. Researchers rely on gathering information either by sending or administering testing instruments to participants. Data is usually collected through the use of numbers which can be statistically </w:t>
      </w:r>
      <w:r w:rsidR="00E93909" w:rsidRPr="00D72944">
        <w:rPr>
          <w:rFonts w:ascii="Times New Roman" w:hAnsi="Times New Roman" w:cs="Times New Roman"/>
        </w:rPr>
        <w:t>analysed</w:t>
      </w:r>
      <w:r w:rsidRPr="00D72944">
        <w:rPr>
          <w:rFonts w:ascii="Times New Roman" w:hAnsi="Times New Roman" w:cs="Times New Roman"/>
        </w:rPr>
        <w:t>. In qualitative research, the words and images of a few participants collected at their respective research sites, are recorded by the researcher’ (Creswell &amp; Plano Clark, 2007).</w:t>
      </w:r>
    </w:p>
    <w:p w:rsidR="002118CC" w:rsidRPr="00D72944" w:rsidRDefault="002118CC" w:rsidP="004E1A2D">
      <w:pPr>
        <w:rPr>
          <w:rFonts w:ascii="Times New Roman" w:hAnsi="Times New Roman" w:cs="Times New Roman"/>
        </w:rPr>
      </w:pPr>
      <w:r w:rsidRPr="00D72944">
        <w:rPr>
          <w:rFonts w:ascii="Times New Roman" w:hAnsi="Times New Roman" w:cs="Times New Roman"/>
        </w:rPr>
        <w:t>The resear</w:t>
      </w:r>
      <w:r w:rsidR="004227CC" w:rsidRPr="00D72944">
        <w:rPr>
          <w:rFonts w:ascii="Times New Roman" w:hAnsi="Times New Roman" w:cs="Times New Roman"/>
        </w:rPr>
        <w:t xml:space="preserve">cher of this thesis will </w:t>
      </w:r>
      <w:r w:rsidRPr="00D72944">
        <w:rPr>
          <w:rFonts w:ascii="Times New Roman" w:hAnsi="Times New Roman" w:cs="Times New Roman"/>
        </w:rPr>
        <w:t xml:space="preserve">focus on conducting qualitative data </w:t>
      </w:r>
      <w:r w:rsidR="00ED1AD7" w:rsidRPr="00D72944">
        <w:rPr>
          <w:rFonts w:ascii="Times New Roman" w:hAnsi="Times New Roman" w:cs="Times New Roman"/>
        </w:rPr>
        <w:t xml:space="preserve">using the methods of </w:t>
      </w:r>
      <w:r w:rsidR="004227CC" w:rsidRPr="00D72944">
        <w:rPr>
          <w:rFonts w:ascii="Times New Roman" w:hAnsi="Times New Roman" w:cs="Times New Roman"/>
        </w:rPr>
        <w:t>an interview with a limited number of Aldi staff members, across different levels of job role/titles within store operations. This will able an understanding of the daily importance of CSR and the internal commitment to the principles Aldi base themselves on.  This method will be conducted by the researcher with ethical issues in mind based on the content of the interviews, it is appropriate to the research to understand the individual employee perception of CSR.</w:t>
      </w:r>
    </w:p>
    <w:p w:rsidR="004E1A2D" w:rsidRPr="00D72944" w:rsidRDefault="004E1A2D" w:rsidP="00A12623">
      <w:pPr>
        <w:rPr>
          <w:rFonts w:ascii="Times New Roman" w:hAnsi="Times New Roman" w:cs="Times New Roman"/>
        </w:rPr>
      </w:pPr>
      <w:r w:rsidRPr="00D72944">
        <w:rPr>
          <w:rFonts w:ascii="Times New Roman" w:hAnsi="Times New Roman" w:cs="Times New Roman"/>
        </w:rPr>
        <w:t>This research will conduct</w:t>
      </w:r>
      <w:r w:rsidR="00753B3E" w:rsidRPr="00D72944">
        <w:rPr>
          <w:rFonts w:ascii="Times New Roman" w:hAnsi="Times New Roman" w:cs="Times New Roman"/>
        </w:rPr>
        <w:t xml:space="preserve"> a </w:t>
      </w:r>
      <w:r w:rsidR="002118CC" w:rsidRPr="00D72944">
        <w:rPr>
          <w:rFonts w:ascii="Times New Roman" w:hAnsi="Times New Roman" w:cs="Times New Roman"/>
        </w:rPr>
        <w:t>process</w:t>
      </w:r>
      <w:r w:rsidR="00753B3E" w:rsidRPr="00D72944">
        <w:rPr>
          <w:rFonts w:ascii="Times New Roman" w:hAnsi="Times New Roman" w:cs="Times New Roman"/>
        </w:rPr>
        <w:t xml:space="preserve"> of quantitative data collection method</w:t>
      </w:r>
      <w:r w:rsidRPr="00D72944">
        <w:rPr>
          <w:rFonts w:ascii="Times New Roman" w:hAnsi="Times New Roman" w:cs="Times New Roman"/>
        </w:rPr>
        <w:t xml:space="preserve"> </w:t>
      </w:r>
      <w:r w:rsidR="00753B3E" w:rsidRPr="00D72944">
        <w:rPr>
          <w:rFonts w:ascii="Times New Roman" w:hAnsi="Times New Roman" w:cs="Times New Roman"/>
        </w:rPr>
        <w:t xml:space="preserve">in a form of </w:t>
      </w:r>
      <w:r w:rsidR="00ED1AD7" w:rsidRPr="00D72944">
        <w:rPr>
          <w:rFonts w:ascii="Times New Roman" w:hAnsi="Times New Roman" w:cs="Times New Roman"/>
        </w:rPr>
        <w:t>a questionnaire</w:t>
      </w:r>
      <w:r w:rsidR="002118CC" w:rsidRPr="00D72944">
        <w:rPr>
          <w:rFonts w:ascii="Times New Roman" w:hAnsi="Times New Roman" w:cs="Times New Roman"/>
        </w:rPr>
        <w:t>, online and paper approaches.</w:t>
      </w:r>
      <w:r w:rsidRPr="00D72944">
        <w:rPr>
          <w:rFonts w:ascii="Times New Roman" w:hAnsi="Times New Roman" w:cs="Times New Roman"/>
        </w:rPr>
        <w:t xml:space="preserve"> </w:t>
      </w:r>
      <w:r w:rsidR="00ED1AD7" w:rsidRPr="00D72944">
        <w:rPr>
          <w:rFonts w:ascii="Times New Roman" w:hAnsi="Times New Roman" w:cs="Times New Roman"/>
        </w:rPr>
        <w:t>The</w:t>
      </w:r>
      <w:r w:rsidRPr="00D72944">
        <w:rPr>
          <w:rFonts w:ascii="Times New Roman" w:hAnsi="Times New Roman" w:cs="Times New Roman"/>
        </w:rPr>
        <w:t xml:space="preserve"> software used for the</w:t>
      </w:r>
      <w:r w:rsidR="00ED1AD7" w:rsidRPr="00D72944">
        <w:rPr>
          <w:rFonts w:ascii="Times New Roman" w:hAnsi="Times New Roman" w:cs="Times New Roman"/>
        </w:rPr>
        <w:t xml:space="preserve"> gathering of the</w:t>
      </w:r>
      <w:r w:rsidRPr="00D72944">
        <w:rPr>
          <w:rFonts w:ascii="Times New Roman" w:hAnsi="Times New Roman" w:cs="Times New Roman"/>
        </w:rPr>
        <w:t xml:space="preserve"> online questionnaire will be ‘Surveyhero’ also the format for the paper questionnaire will be the exact same. It will distributed openly, on social media, this method of collection is appropriate to the research due, this is because it gives the advantage of a large amount of data in the best economical way.</w:t>
      </w:r>
      <w:r w:rsidR="004227CC" w:rsidRPr="00D72944">
        <w:rPr>
          <w:rFonts w:ascii="Times New Roman" w:hAnsi="Times New Roman" w:cs="Times New Roman"/>
        </w:rPr>
        <w:t xml:space="preserve"> A focus group will also be undertaken by the researcher to gather quantitative data from a different area, with a hope of more precise information. </w:t>
      </w:r>
      <w:r w:rsidR="00715BE1" w:rsidRPr="00D72944">
        <w:rPr>
          <w:rFonts w:ascii="Times New Roman" w:hAnsi="Times New Roman" w:cs="Times New Roman"/>
        </w:rPr>
        <w:t xml:space="preserve">Creswell (2005) </w:t>
      </w:r>
      <w:r w:rsidR="00FB1D0E" w:rsidRPr="00D72944">
        <w:rPr>
          <w:rFonts w:ascii="Times New Roman" w:hAnsi="Times New Roman" w:cs="Times New Roman"/>
        </w:rPr>
        <w:t>recognises</w:t>
      </w:r>
      <w:r w:rsidR="00715BE1" w:rsidRPr="00D72944">
        <w:rPr>
          <w:rFonts w:ascii="Times New Roman" w:hAnsi="Times New Roman" w:cs="Times New Roman"/>
        </w:rPr>
        <w:t xml:space="preserve"> two </w:t>
      </w:r>
      <w:r w:rsidR="00FB1D0E" w:rsidRPr="00D72944">
        <w:rPr>
          <w:rFonts w:ascii="Times New Roman" w:hAnsi="Times New Roman" w:cs="Times New Roman"/>
        </w:rPr>
        <w:t>categories</w:t>
      </w:r>
      <w:r w:rsidR="00715BE1" w:rsidRPr="00D72944">
        <w:rPr>
          <w:rFonts w:ascii="Times New Roman" w:hAnsi="Times New Roman" w:cs="Times New Roman"/>
        </w:rPr>
        <w:t xml:space="preserve"> of statistical analysis: descriptive and inferential. He </w:t>
      </w:r>
      <w:r w:rsidR="00FB1D0E" w:rsidRPr="00D72944">
        <w:rPr>
          <w:rFonts w:ascii="Times New Roman" w:hAnsi="Times New Roman" w:cs="Times New Roman"/>
        </w:rPr>
        <w:t>states</w:t>
      </w:r>
      <w:r w:rsidR="00715BE1" w:rsidRPr="00D72944">
        <w:rPr>
          <w:rFonts w:ascii="Times New Roman" w:hAnsi="Times New Roman" w:cs="Times New Roman"/>
        </w:rPr>
        <w:t xml:space="preserve"> that researchers </w:t>
      </w:r>
      <w:r w:rsidR="00FB1D0E" w:rsidRPr="00D72944">
        <w:rPr>
          <w:rFonts w:ascii="Times New Roman" w:hAnsi="Times New Roman" w:cs="Times New Roman"/>
        </w:rPr>
        <w:t>require</w:t>
      </w:r>
      <w:r w:rsidR="00715BE1" w:rsidRPr="00D72944">
        <w:rPr>
          <w:rFonts w:ascii="Times New Roman" w:hAnsi="Times New Roman" w:cs="Times New Roman"/>
        </w:rPr>
        <w:t xml:space="preserve"> “</w:t>
      </w:r>
      <w:r w:rsidR="00715BE1" w:rsidRPr="00D72944">
        <w:rPr>
          <w:rFonts w:ascii="Times New Roman" w:hAnsi="Times New Roman" w:cs="Times New Roman"/>
          <w:i/>
        </w:rPr>
        <w:t>descriptive statistics that indicate central tendencies in the data (mean, mode, median), the spread of scores, or a comparison of how one score relates to others</w:t>
      </w:r>
      <w:r w:rsidR="00FB1D0E" w:rsidRPr="00D72944">
        <w:rPr>
          <w:rFonts w:ascii="Times New Roman" w:hAnsi="Times New Roman" w:cs="Times New Roman"/>
          <w:i/>
        </w:rPr>
        <w:t>’</w:t>
      </w:r>
      <w:r w:rsidR="00715BE1" w:rsidRPr="00D72944">
        <w:rPr>
          <w:rFonts w:ascii="Times New Roman" w:hAnsi="Times New Roman" w:cs="Times New Roman"/>
          <w:i/>
        </w:rPr>
        <w:t xml:space="preserve">. </w:t>
      </w:r>
      <w:r w:rsidR="00715BE1" w:rsidRPr="00D72944">
        <w:rPr>
          <w:rFonts w:ascii="Times New Roman" w:hAnsi="Times New Roman" w:cs="Times New Roman"/>
        </w:rPr>
        <w:t>In addition, he says that</w:t>
      </w:r>
      <w:r w:rsidR="00715BE1" w:rsidRPr="00D72944">
        <w:rPr>
          <w:rFonts w:ascii="Times New Roman" w:hAnsi="Times New Roman" w:cs="Times New Roman"/>
          <w:i/>
        </w:rPr>
        <w:t xml:space="preserve"> </w:t>
      </w:r>
      <w:r w:rsidR="00FB1D0E" w:rsidRPr="00D72944">
        <w:rPr>
          <w:rFonts w:ascii="Times New Roman" w:hAnsi="Times New Roman" w:cs="Times New Roman"/>
          <w:i/>
        </w:rPr>
        <w:t>‘</w:t>
      </w:r>
      <w:r w:rsidR="00C167E5" w:rsidRPr="00D72944">
        <w:rPr>
          <w:rFonts w:ascii="Times New Roman" w:hAnsi="Times New Roman" w:cs="Times New Roman"/>
          <w:i/>
        </w:rPr>
        <w:t>analysing</w:t>
      </w:r>
      <w:r w:rsidR="00715BE1" w:rsidRPr="00D72944">
        <w:rPr>
          <w:rFonts w:ascii="Times New Roman" w:hAnsi="Times New Roman" w:cs="Times New Roman"/>
          <w:i/>
        </w:rPr>
        <w:t xml:space="preserve"> the data might also identify the variables: independent, dependent, control, or mediating.</w:t>
      </w:r>
      <w:r w:rsidR="00FB1D0E" w:rsidRPr="00D72944">
        <w:rPr>
          <w:rFonts w:ascii="Times New Roman" w:hAnsi="Times New Roman" w:cs="Times New Roman"/>
          <w:i/>
        </w:rPr>
        <w:t>’</w:t>
      </w:r>
    </w:p>
    <w:p w:rsidR="00A12623" w:rsidRPr="00D72944" w:rsidRDefault="00D72944" w:rsidP="00A12623">
      <w:pPr>
        <w:pStyle w:val="Heading2"/>
        <w:rPr>
          <w:rFonts w:ascii="Times New Roman" w:hAnsi="Times New Roman" w:cs="Times New Roman"/>
          <w:b/>
          <w:color w:val="auto"/>
          <w:sz w:val="22"/>
          <w:szCs w:val="22"/>
        </w:rPr>
      </w:pPr>
      <w:r>
        <w:rPr>
          <w:rFonts w:ascii="Times New Roman" w:hAnsi="Times New Roman" w:cs="Times New Roman"/>
          <w:b/>
          <w:color w:val="auto"/>
          <w:sz w:val="22"/>
          <w:szCs w:val="22"/>
        </w:rPr>
        <w:t xml:space="preserve">3.2 </w:t>
      </w:r>
      <w:r w:rsidR="00FE419A" w:rsidRPr="00D72944">
        <w:rPr>
          <w:rFonts w:ascii="Times New Roman" w:hAnsi="Times New Roman" w:cs="Times New Roman"/>
          <w:b/>
          <w:color w:val="auto"/>
          <w:sz w:val="22"/>
          <w:szCs w:val="22"/>
        </w:rPr>
        <w:t>Limitations</w:t>
      </w:r>
    </w:p>
    <w:p w:rsidR="00ED62F3" w:rsidRPr="00D72944" w:rsidRDefault="00ED62F3" w:rsidP="00950520">
      <w:pPr>
        <w:rPr>
          <w:rFonts w:ascii="Times New Roman" w:hAnsi="Times New Roman" w:cs="Times New Roman"/>
        </w:rPr>
      </w:pPr>
      <w:r w:rsidRPr="00D72944">
        <w:rPr>
          <w:rFonts w:ascii="Times New Roman" w:hAnsi="Times New Roman" w:cs="Times New Roman"/>
        </w:rPr>
        <w:t>Within any resear</w:t>
      </w:r>
      <w:r w:rsidR="002118CC" w:rsidRPr="00D72944">
        <w:rPr>
          <w:rFonts w:ascii="Times New Roman" w:hAnsi="Times New Roman" w:cs="Times New Roman"/>
        </w:rPr>
        <w:t xml:space="preserve">ch topic there are limitations and </w:t>
      </w:r>
      <w:r w:rsidRPr="00D72944">
        <w:rPr>
          <w:rFonts w:ascii="Times New Roman" w:hAnsi="Times New Roman" w:cs="Times New Roman"/>
        </w:rPr>
        <w:t>the key boundary in this study is the limited time-frame t</w:t>
      </w:r>
      <w:r w:rsidR="002118CC" w:rsidRPr="00D72944">
        <w:rPr>
          <w:rFonts w:ascii="Times New Roman" w:hAnsi="Times New Roman" w:cs="Times New Roman"/>
        </w:rPr>
        <w:t xml:space="preserve">o conduct the primary research. </w:t>
      </w:r>
      <w:r w:rsidR="00C167E5" w:rsidRPr="00D72944">
        <w:rPr>
          <w:rFonts w:ascii="Times New Roman" w:hAnsi="Times New Roman" w:cs="Times New Roman"/>
        </w:rPr>
        <w:t>As</w:t>
      </w:r>
      <w:r w:rsidRPr="00D72944">
        <w:rPr>
          <w:rFonts w:ascii="Times New Roman" w:hAnsi="Times New Roman" w:cs="Times New Roman"/>
        </w:rPr>
        <w:t xml:space="preserve"> it such a vast range of research, the collection will be short therefore the process of analysation can commence. The sample used may not be an even balanced representation of the extensive population due to exposed access, without singling out one ‘cluster’ of the population, yet it is the most effective sample to implement within the time-frame. These limitations of time, will be moderated by the researcher by producing a Gantt chart to develo</w:t>
      </w:r>
      <w:r w:rsidR="00C167E5" w:rsidRPr="00D72944">
        <w:rPr>
          <w:rFonts w:ascii="Times New Roman" w:hAnsi="Times New Roman" w:cs="Times New Roman"/>
        </w:rPr>
        <w:t>p the tim</w:t>
      </w:r>
      <w:r w:rsidR="008B6AB6" w:rsidRPr="00D72944">
        <w:rPr>
          <w:rFonts w:ascii="Times New Roman" w:hAnsi="Times New Roman" w:cs="Times New Roman"/>
        </w:rPr>
        <w:t>e administration, see appendix 5</w:t>
      </w:r>
      <w:r w:rsidR="00C167E5" w:rsidRPr="00D72944">
        <w:rPr>
          <w:rFonts w:ascii="Times New Roman" w:hAnsi="Times New Roman" w:cs="Times New Roman"/>
        </w:rPr>
        <w:t>.1</w:t>
      </w:r>
      <w:r w:rsidRPr="00D72944">
        <w:rPr>
          <w:rFonts w:ascii="Times New Roman" w:hAnsi="Times New Roman" w:cs="Times New Roman"/>
        </w:rPr>
        <w:t xml:space="preserve"> and using resources made accessible by the university to assist this research. </w:t>
      </w:r>
    </w:p>
    <w:p w:rsidR="004A2D58" w:rsidRPr="00D72944" w:rsidRDefault="004A2D58" w:rsidP="00950520">
      <w:pPr>
        <w:rPr>
          <w:rFonts w:ascii="Times New Roman" w:hAnsi="Times New Roman" w:cs="Times New Roman"/>
        </w:rPr>
      </w:pPr>
      <w:r w:rsidRPr="00D72944">
        <w:rPr>
          <w:rFonts w:ascii="Times New Roman" w:hAnsi="Times New Roman" w:cs="Times New Roman"/>
        </w:rPr>
        <w:t xml:space="preserve">There could be limitations within the release of data of the CSR principles in the daily running of the supermarkets as Aldi have guidelines for </w:t>
      </w:r>
      <w:r w:rsidR="00FB1D0E" w:rsidRPr="00D72944">
        <w:rPr>
          <w:rFonts w:ascii="Times New Roman" w:hAnsi="Times New Roman" w:cs="Times New Roman"/>
        </w:rPr>
        <w:t>employee’s</w:t>
      </w:r>
      <w:r w:rsidRPr="00D72944">
        <w:rPr>
          <w:rFonts w:ascii="Times New Roman" w:hAnsi="Times New Roman" w:cs="Times New Roman"/>
        </w:rPr>
        <w:t xml:space="preserve"> knowledge and practices which are done internally. </w:t>
      </w:r>
    </w:p>
    <w:p w:rsidR="00A12623" w:rsidRPr="00D356D7" w:rsidRDefault="00073604" w:rsidP="00D72944">
      <w:pPr>
        <w:pStyle w:val="Heading2"/>
        <w:numPr>
          <w:ilvl w:val="1"/>
          <w:numId w:val="15"/>
        </w:numPr>
        <w:rPr>
          <w:rFonts w:ascii="Times New Roman" w:hAnsi="Times New Roman" w:cs="Times New Roman"/>
          <w:b/>
          <w:color w:val="auto"/>
          <w:sz w:val="22"/>
          <w:szCs w:val="22"/>
        </w:rPr>
      </w:pPr>
      <w:r w:rsidRPr="00D356D7">
        <w:rPr>
          <w:rFonts w:ascii="Times New Roman" w:hAnsi="Times New Roman" w:cs="Times New Roman"/>
          <w:b/>
          <w:color w:val="auto"/>
          <w:sz w:val="22"/>
          <w:szCs w:val="22"/>
        </w:rPr>
        <w:t>Risks and E</w:t>
      </w:r>
      <w:r w:rsidR="00FE419A" w:rsidRPr="00D356D7">
        <w:rPr>
          <w:rFonts w:ascii="Times New Roman" w:hAnsi="Times New Roman" w:cs="Times New Roman"/>
          <w:b/>
          <w:color w:val="auto"/>
          <w:sz w:val="22"/>
          <w:szCs w:val="22"/>
        </w:rPr>
        <w:t>thical issues</w:t>
      </w:r>
    </w:p>
    <w:p w:rsidR="00736127" w:rsidRPr="00D356D7" w:rsidRDefault="00736127" w:rsidP="00736127">
      <w:pPr>
        <w:rPr>
          <w:rFonts w:ascii="Times New Roman" w:hAnsi="Times New Roman" w:cs="Times New Roman"/>
        </w:rPr>
      </w:pPr>
      <w:r w:rsidRPr="00D356D7">
        <w:rPr>
          <w:rFonts w:ascii="Times New Roman" w:hAnsi="Times New Roman" w:cs="Times New Roman"/>
        </w:rPr>
        <w:t>The researcher is aware of possible risks and ethical issue within this research paper, the following are the key issues:</w:t>
      </w:r>
    </w:p>
    <w:p w:rsidR="00736127" w:rsidRPr="00D356D7" w:rsidRDefault="00736127" w:rsidP="00736127">
      <w:pPr>
        <w:rPr>
          <w:rFonts w:ascii="Times New Roman" w:hAnsi="Times New Roman" w:cs="Times New Roman"/>
        </w:rPr>
      </w:pPr>
      <w:r w:rsidRPr="00D356D7">
        <w:rPr>
          <w:rFonts w:ascii="Times New Roman" w:hAnsi="Times New Roman" w:cs="Times New Roman"/>
        </w:rPr>
        <w:t xml:space="preserve">Firstly, the collection of data under the Data protection act (2018) making sure the collection, storing and use of data is in line with the law and regulations. </w:t>
      </w:r>
    </w:p>
    <w:p w:rsidR="00A12623" w:rsidRPr="00D356D7" w:rsidRDefault="00736127" w:rsidP="00950520">
      <w:pPr>
        <w:rPr>
          <w:rFonts w:ascii="Times New Roman" w:hAnsi="Times New Roman" w:cs="Times New Roman"/>
        </w:rPr>
      </w:pPr>
      <w:r w:rsidRPr="00D356D7">
        <w:rPr>
          <w:rFonts w:ascii="Times New Roman" w:hAnsi="Times New Roman" w:cs="Times New Roman"/>
        </w:rPr>
        <w:t>Secondly, understanding that the methods of collection can put individuals involved under pressure, causing negative effects or views on for example: job roles within a business</w:t>
      </w:r>
      <w:r w:rsidR="00A12623" w:rsidRPr="00D356D7">
        <w:rPr>
          <w:rFonts w:ascii="Times New Roman" w:hAnsi="Times New Roman" w:cs="Times New Roman"/>
        </w:rPr>
        <w:t xml:space="preserve">. </w:t>
      </w:r>
    </w:p>
    <w:p w:rsidR="00950520" w:rsidRPr="00D72944" w:rsidRDefault="00950520" w:rsidP="00950520">
      <w:pPr>
        <w:pStyle w:val="Heading1"/>
        <w:rPr>
          <w:rFonts w:ascii="Times New Roman" w:hAnsi="Times New Roman" w:cs="Times New Roman"/>
          <w:color w:val="auto"/>
        </w:rPr>
      </w:pPr>
      <w:r w:rsidRPr="00D72944">
        <w:rPr>
          <w:rFonts w:ascii="Times New Roman" w:hAnsi="Times New Roman" w:cs="Times New Roman"/>
          <w:color w:val="auto"/>
        </w:rPr>
        <w:lastRenderedPageBreak/>
        <w:t>4.0 Planning and time management</w:t>
      </w:r>
    </w:p>
    <w:p w:rsidR="00F14EFF" w:rsidRPr="00D72944" w:rsidRDefault="00D72944" w:rsidP="00950520">
      <w:pPr>
        <w:pStyle w:val="Heading2"/>
        <w:rPr>
          <w:rFonts w:ascii="Times New Roman" w:hAnsi="Times New Roman" w:cs="Times New Roman"/>
          <w:b/>
          <w:color w:val="auto"/>
          <w:sz w:val="22"/>
          <w:szCs w:val="22"/>
        </w:rPr>
      </w:pPr>
      <w:r>
        <w:rPr>
          <w:rFonts w:ascii="Times New Roman" w:hAnsi="Times New Roman" w:cs="Times New Roman"/>
          <w:b/>
          <w:color w:val="auto"/>
          <w:sz w:val="22"/>
          <w:szCs w:val="22"/>
        </w:rPr>
        <w:t>4.1</w:t>
      </w:r>
      <w:r w:rsidR="00950520" w:rsidRPr="00D72944">
        <w:rPr>
          <w:rFonts w:ascii="Times New Roman" w:hAnsi="Times New Roman" w:cs="Times New Roman"/>
          <w:b/>
          <w:color w:val="auto"/>
          <w:sz w:val="22"/>
          <w:szCs w:val="22"/>
        </w:rPr>
        <w:t xml:space="preserve"> </w:t>
      </w:r>
      <w:r w:rsidRPr="00D72944">
        <w:rPr>
          <w:rFonts w:ascii="Times New Roman" w:hAnsi="Times New Roman" w:cs="Times New Roman"/>
          <w:b/>
          <w:color w:val="auto"/>
          <w:sz w:val="22"/>
          <w:szCs w:val="22"/>
        </w:rPr>
        <w:t>Time management and Resources</w:t>
      </w:r>
    </w:p>
    <w:p w:rsidR="00A12623" w:rsidRPr="00D72944" w:rsidRDefault="00A12623" w:rsidP="00204FEF">
      <w:pPr>
        <w:rPr>
          <w:rFonts w:ascii="Times New Roman" w:hAnsi="Times New Roman" w:cs="Times New Roman"/>
        </w:rPr>
      </w:pPr>
    </w:p>
    <w:p w:rsidR="00A12623" w:rsidRPr="00D72944" w:rsidRDefault="00A12623" w:rsidP="00204FEF">
      <w:pPr>
        <w:rPr>
          <w:rFonts w:ascii="Times New Roman" w:hAnsi="Times New Roman" w:cs="Times New Roman"/>
        </w:rPr>
      </w:pPr>
      <w:r w:rsidRPr="00D72944">
        <w:rPr>
          <w:rFonts w:ascii="Times New Roman" w:hAnsi="Times New Roman" w:cs="Times New Roman"/>
        </w:rPr>
        <w:t xml:space="preserve">The researcher will use a </w:t>
      </w:r>
      <w:r w:rsidR="00970B4B" w:rsidRPr="00D72944">
        <w:rPr>
          <w:rFonts w:ascii="Times New Roman" w:hAnsi="Times New Roman" w:cs="Times New Roman"/>
        </w:rPr>
        <w:t xml:space="preserve">Gantt </w:t>
      </w:r>
      <w:r w:rsidRPr="00D72944">
        <w:rPr>
          <w:rFonts w:ascii="Times New Roman" w:hAnsi="Times New Roman" w:cs="Times New Roman"/>
        </w:rPr>
        <w:t>chart (see appendix 5.1) this will allow the researcher the ability to track progress and keep up to date with the research tasks.,</w:t>
      </w:r>
    </w:p>
    <w:p w:rsidR="00970B4B" w:rsidRDefault="00A12623" w:rsidP="00204FEF">
      <w:pPr>
        <w:rPr>
          <w:rFonts w:ascii="Times New Roman" w:hAnsi="Times New Roman" w:cs="Times New Roman"/>
        </w:rPr>
      </w:pPr>
      <w:r w:rsidRPr="00D72944">
        <w:rPr>
          <w:rFonts w:ascii="Times New Roman" w:hAnsi="Times New Roman" w:cs="Times New Roman"/>
        </w:rPr>
        <w:t>Recourses required by the researcher will not be a cost due to the fact that the Swansea Metropolitan University has a library sufficient in the literature required. The data collection tool ‘</w:t>
      </w:r>
      <w:r w:rsidR="00FB1D0E" w:rsidRPr="00D72944">
        <w:rPr>
          <w:rFonts w:ascii="Times New Roman" w:hAnsi="Times New Roman" w:cs="Times New Roman"/>
        </w:rPr>
        <w:t>Surveyhero</w:t>
      </w:r>
      <w:r w:rsidRPr="00D72944">
        <w:rPr>
          <w:rFonts w:ascii="Times New Roman" w:hAnsi="Times New Roman" w:cs="Times New Roman"/>
        </w:rPr>
        <w:t>’ is free for use.</w:t>
      </w: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Default="00E74513" w:rsidP="00204FEF">
      <w:pPr>
        <w:rPr>
          <w:rFonts w:ascii="Times New Roman" w:hAnsi="Times New Roman" w:cs="Times New Roman"/>
        </w:rPr>
      </w:pPr>
    </w:p>
    <w:p w:rsidR="00E74513" w:rsidRPr="00D72944" w:rsidRDefault="00E74513" w:rsidP="00204FEF">
      <w:pPr>
        <w:rPr>
          <w:rFonts w:ascii="Times New Roman" w:hAnsi="Times New Roman" w:cs="Times New Roman"/>
        </w:rPr>
      </w:pPr>
    </w:p>
    <w:p w:rsidR="00F14EFF" w:rsidRPr="00D72944" w:rsidRDefault="008B6AB6" w:rsidP="00F14EFF">
      <w:pPr>
        <w:pStyle w:val="Heading1"/>
        <w:rPr>
          <w:rFonts w:ascii="Times New Roman" w:hAnsi="Times New Roman" w:cs="Times New Roman"/>
          <w:color w:val="auto"/>
        </w:rPr>
      </w:pPr>
      <w:r w:rsidRPr="00D72944">
        <w:rPr>
          <w:rFonts w:ascii="Times New Roman" w:hAnsi="Times New Roman" w:cs="Times New Roman"/>
          <w:color w:val="auto"/>
        </w:rPr>
        <w:lastRenderedPageBreak/>
        <w:t>5</w:t>
      </w:r>
      <w:r w:rsidR="00C1599C" w:rsidRPr="00D72944">
        <w:rPr>
          <w:rFonts w:ascii="Times New Roman" w:hAnsi="Times New Roman" w:cs="Times New Roman"/>
          <w:color w:val="auto"/>
        </w:rPr>
        <w:t>.0 Appendix</w:t>
      </w:r>
      <w:r w:rsidR="00D24BE0" w:rsidRPr="00D72944">
        <w:rPr>
          <w:rFonts w:ascii="Times New Roman" w:hAnsi="Times New Roman" w:cs="Times New Roman"/>
          <w:color w:val="auto"/>
        </w:rPr>
        <w:t xml:space="preserve"> and Figures</w:t>
      </w:r>
    </w:p>
    <w:p w:rsidR="00C1599C" w:rsidRPr="00D72944" w:rsidRDefault="00C1599C" w:rsidP="00D050EC">
      <w:pPr>
        <w:rPr>
          <w:rFonts w:ascii="Times New Roman" w:hAnsi="Times New Roman" w:cs="Times New Roman"/>
        </w:rPr>
      </w:pPr>
    </w:p>
    <w:p w:rsidR="00C1599C" w:rsidRPr="00D72944" w:rsidRDefault="00C1599C" w:rsidP="00D050EC">
      <w:pPr>
        <w:rPr>
          <w:rFonts w:ascii="Times New Roman" w:hAnsi="Times New Roman" w:cs="Times New Roman"/>
        </w:rPr>
      </w:pPr>
      <w:r w:rsidRPr="00D72944">
        <w:rPr>
          <w:rFonts w:ascii="Times New Roman" w:hAnsi="Times New Roman" w:cs="Times New Roman"/>
        </w:rPr>
        <w:t>Appendix</w:t>
      </w:r>
      <w:r w:rsidR="008B6AB6" w:rsidRPr="00D72944">
        <w:rPr>
          <w:rFonts w:ascii="Times New Roman" w:hAnsi="Times New Roman" w:cs="Times New Roman"/>
        </w:rPr>
        <w:t xml:space="preserve"> 5</w:t>
      </w:r>
      <w:r w:rsidRPr="00D72944">
        <w:rPr>
          <w:rFonts w:ascii="Times New Roman" w:hAnsi="Times New Roman" w:cs="Times New Roman"/>
        </w:rPr>
        <w:t>.1 Gantt Chart,</w:t>
      </w:r>
    </w:p>
    <w:p w:rsidR="00C1599C" w:rsidRPr="00D72944" w:rsidRDefault="00C1599C" w:rsidP="00D050EC">
      <w:pPr>
        <w:rPr>
          <w:rFonts w:ascii="Times New Roman" w:hAnsi="Times New Roman" w:cs="Times New Roman"/>
        </w:rPr>
      </w:pPr>
      <w:r w:rsidRPr="00D72944">
        <w:rPr>
          <w:rFonts w:ascii="Times New Roman" w:hAnsi="Times New Roman" w:cs="Times New Roman"/>
          <w:noProof/>
        </w:rPr>
        <w:drawing>
          <wp:anchor distT="0" distB="0" distL="114300" distR="114300" simplePos="0" relativeHeight="251661312" behindDoc="1" locked="0" layoutInCell="1" allowOverlap="1">
            <wp:simplePos x="0" y="0"/>
            <wp:positionH relativeFrom="column">
              <wp:posOffset>-845820</wp:posOffset>
            </wp:positionH>
            <wp:positionV relativeFrom="paragraph">
              <wp:posOffset>0</wp:posOffset>
            </wp:positionV>
            <wp:extent cx="7428230" cy="2113280"/>
            <wp:effectExtent l="0" t="0" r="1270" b="1270"/>
            <wp:wrapTight wrapText="bothSides">
              <wp:wrapPolygon edited="0">
                <wp:start x="6869" y="0"/>
                <wp:lineTo x="0" y="974"/>
                <wp:lineTo x="0" y="21029"/>
                <wp:lineTo x="6869" y="21418"/>
                <wp:lineTo x="21548" y="21418"/>
                <wp:lineTo x="21548" y="19471"/>
                <wp:lineTo x="21216" y="18692"/>
                <wp:lineTo x="21493" y="18692"/>
                <wp:lineTo x="21548" y="18303"/>
                <wp:lineTo x="21548" y="12462"/>
                <wp:lineTo x="21216" y="12462"/>
                <wp:lineTo x="21548" y="11683"/>
                <wp:lineTo x="21548" y="3894"/>
                <wp:lineTo x="21216" y="3115"/>
                <wp:lineTo x="21548" y="3115"/>
                <wp:lineTo x="21548" y="974"/>
                <wp:lineTo x="21216" y="0"/>
                <wp:lineTo x="6869"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28230" cy="2113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599C" w:rsidRPr="00D72944" w:rsidRDefault="00C1599C" w:rsidP="00D050EC">
      <w:pPr>
        <w:rPr>
          <w:rFonts w:ascii="Times New Roman" w:hAnsi="Times New Roman" w:cs="Times New Roman"/>
        </w:rPr>
      </w:pPr>
    </w:p>
    <w:p w:rsidR="00D050EC" w:rsidRPr="00D72944" w:rsidRDefault="00D050EC" w:rsidP="00D050EC">
      <w:pPr>
        <w:rPr>
          <w:rFonts w:ascii="Times New Roman" w:hAnsi="Times New Roman" w:cs="Times New Roman"/>
          <w:b/>
          <w:u w:val="single"/>
        </w:rPr>
      </w:pPr>
      <w:r w:rsidRPr="00D72944">
        <w:rPr>
          <w:rFonts w:ascii="Times New Roman" w:hAnsi="Times New Roman" w:cs="Times New Roman"/>
          <w:b/>
          <w:u w:val="single"/>
        </w:rPr>
        <w:t xml:space="preserve">Figures </w:t>
      </w:r>
    </w:p>
    <w:p w:rsidR="00BD25B3" w:rsidRPr="00D72944" w:rsidRDefault="008B06A8" w:rsidP="00D050EC">
      <w:pPr>
        <w:rPr>
          <w:rFonts w:ascii="Times New Roman" w:hAnsi="Times New Roman" w:cs="Times New Roman"/>
        </w:rPr>
      </w:pPr>
      <w:r w:rsidRPr="00D72944">
        <w:rPr>
          <w:rFonts w:ascii="Times New Roman" w:hAnsi="Times New Roman" w:cs="Times New Roman"/>
        </w:rPr>
        <w:t>1.6.1</w:t>
      </w:r>
      <w:r w:rsidR="00BD25B3" w:rsidRPr="00D72944">
        <w:rPr>
          <w:rFonts w:ascii="Times New Roman" w:hAnsi="Times New Roman" w:cs="Times New Roman"/>
        </w:rPr>
        <w:t xml:space="preserve"> the four components </w:t>
      </w:r>
      <w:r w:rsidR="00BD25B3" w:rsidRPr="00D72944">
        <w:rPr>
          <w:rStyle w:val="Strong"/>
          <w:rFonts w:ascii="Times New Roman" w:hAnsi="Times New Roman" w:cs="Times New Roman"/>
          <w:b w:val="0"/>
          <w:bdr w:val="none" w:sz="0" w:space="0" w:color="auto" w:frame="1"/>
          <w:shd w:val="clear" w:color="auto" w:fill="F6F5ED"/>
        </w:rPr>
        <w:t>Source: Adopted from Carrol, A.B. 1991.</w:t>
      </w:r>
    </w:p>
    <w:p w:rsidR="009219B4" w:rsidRPr="00D72944" w:rsidRDefault="009219B4" w:rsidP="009219B4">
      <w:pPr>
        <w:rPr>
          <w:rFonts w:ascii="Times New Roman" w:hAnsi="Times New Roman" w:cs="Times New Roman"/>
        </w:rPr>
      </w:pPr>
      <w:r w:rsidRPr="00D72944">
        <w:rPr>
          <w:rFonts w:ascii="Times New Roman" w:hAnsi="Times New Roman" w:cs="Times New Roman"/>
        </w:rPr>
        <w:t>1.6</w:t>
      </w:r>
      <w:r w:rsidR="004778CD" w:rsidRPr="00D72944">
        <w:rPr>
          <w:rFonts w:ascii="Times New Roman" w:hAnsi="Times New Roman" w:cs="Times New Roman"/>
        </w:rPr>
        <w:t>.2</w:t>
      </w:r>
      <w:r w:rsidRPr="00D72944">
        <w:rPr>
          <w:rFonts w:ascii="Times New Roman" w:hAnsi="Times New Roman" w:cs="Times New Roman"/>
        </w:rPr>
        <w:t xml:space="preserve">, The pyramid of Corporate Social Responsibility. Source: (Carroll, 2015. Pg36) Business &amp; Society, 2015, Cengage Learning. </w:t>
      </w:r>
    </w:p>
    <w:p w:rsidR="009219B4" w:rsidRPr="00D72944" w:rsidRDefault="009219B4" w:rsidP="009219B4">
      <w:pPr>
        <w:rPr>
          <w:rFonts w:ascii="Times New Roman" w:hAnsi="Times New Roman" w:cs="Times New Roman"/>
        </w:rPr>
      </w:pPr>
      <w:r w:rsidRPr="00D72944">
        <w:rPr>
          <w:rFonts w:ascii="Times New Roman" w:hAnsi="Times New Roman" w:cs="Times New Roman"/>
        </w:rPr>
        <w:t>2.1, The Research Onion. Source: (Saunders, et al. 2009)</w:t>
      </w:r>
    </w:p>
    <w:p w:rsidR="009219B4" w:rsidRPr="00D72944" w:rsidRDefault="009219B4" w:rsidP="00D050EC">
      <w:pPr>
        <w:rPr>
          <w:rFonts w:ascii="Times New Roman" w:hAnsi="Times New Roman" w:cs="Times New Roman"/>
        </w:rPr>
      </w:pPr>
    </w:p>
    <w:p w:rsidR="00CE3BCF" w:rsidRPr="00D72944" w:rsidRDefault="00CE3BCF" w:rsidP="00D050EC">
      <w:pPr>
        <w:rPr>
          <w:rFonts w:ascii="Times New Roman" w:hAnsi="Times New Roman" w:cs="Times New Roman"/>
        </w:rPr>
      </w:pPr>
    </w:p>
    <w:p w:rsidR="00CE3BCF" w:rsidRPr="00D72944" w:rsidRDefault="00CE3BCF" w:rsidP="00D050EC">
      <w:pPr>
        <w:rPr>
          <w:rFonts w:ascii="Times New Roman" w:hAnsi="Times New Roman" w:cs="Times New Roman"/>
        </w:rPr>
      </w:pPr>
    </w:p>
    <w:p w:rsidR="00CE3BCF" w:rsidRPr="00D72944" w:rsidRDefault="00CE3BCF" w:rsidP="00D050EC">
      <w:pPr>
        <w:rPr>
          <w:rFonts w:ascii="Times New Roman" w:hAnsi="Times New Roman" w:cs="Times New Roman"/>
        </w:rPr>
      </w:pPr>
    </w:p>
    <w:p w:rsidR="00CE3BCF" w:rsidRPr="00D72944" w:rsidRDefault="00CE3BCF" w:rsidP="00D050EC">
      <w:pPr>
        <w:rPr>
          <w:rFonts w:ascii="Times New Roman" w:hAnsi="Times New Roman" w:cs="Times New Roman"/>
        </w:rPr>
      </w:pPr>
    </w:p>
    <w:p w:rsidR="00CE3BCF" w:rsidRPr="00D72944" w:rsidRDefault="00CE3BCF" w:rsidP="00D050EC">
      <w:pPr>
        <w:rPr>
          <w:rFonts w:ascii="Times New Roman" w:hAnsi="Times New Roman" w:cs="Times New Roman"/>
        </w:rPr>
      </w:pPr>
    </w:p>
    <w:p w:rsidR="00CE3BCF" w:rsidRDefault="00CE3BCF" w:rsidP="00D050EC">
      <w:pPr>
        <w:rPr>
          <w:rFonts w:ascii="Times New Roman" w:hAnsi="Times New Roman" w:cs="Times New Roman"/>
        </w:rPr>
      </w:pPr>
    </w:p>
    <w:p w:rsidR="00E74513" w:rsidRDefault="00E74513" w:rsidP="00D050EC">
      <w:pPr>
        <w:rPr>
          <w:rFonts w:ascii="Times New Roman" w:hAnsi="Times New Roman" w:cs="Times New Roman"/>
        </w:rPr>
      </w:pPr>
    </w:p>
    <w:p w:rsidR="00E74513" w:rsidRDefault="00E74513" w:rsidP="00D050EC">
      <w:pPr>
        <w:rPr>
          <w:rFonts w:ascii="Times New Roman" w:hAnsi="Times New Roman" w:cs="Times New Roman"/>
        </w:rPr>
      </w:pPr>
    </w:p>
    <w:p w:rsidR="00E74513" w:rsidRDefault="00E74513" w:rsidP="00D050EC">
      <w:pPr>
        <w:rPr>
          <w:rFonts w:ascii="Times New Roman" w:hAnsi="Times New Roman" w:cs="Times New Roman"/>
        </w:rPr>
      </w:pPr>
    </w:p>
    <w:p w:rsidR="00E74513" w:rsidRDefault="00E74513" w:rsidP="00D050EC">
      <w:pPr>
        <w:rPr>
          <w:rFonts w:ascii="Times New Roman" w:hAnsi="Times New Roman" w:cs="Times New Roman"/>
        </w:rPr>
      </w:pPr>
    </w:p>
    <w:p w:rsidR="00E74513" w:rsidRDefault="00E74513" w:rsidP="00D050EC">
      <w:pPr>
        <w:rPr>
          <w:rFonts w:ascii="Times New Roman" w:hAnsi="Times New Roman" w:cs="Times New Roman"/>
        </w:rPr>
      </w:pPr>
    </w:p>
    <w:p w:rsidR="00E74513" w:rsidRDefault="00E74513" w:rsidP="00D050EC">
      <w:pPr>
        <w:rPr>
          <w:rFonts w:ascii="Times New Roman" w:hAnsi="Times New Roman" w:cs="Times New Roman"/>
        </w:rPr>
      </w:pPr>
    </w:p>
    <w:p w:rsidR="00E74513" w:rsidRPr="00D72944" w:rsidRDefault="00E74513" w:rsidP="00D050EC">
      <w:pPr>
        <w:rPr>
          <w:rFonts w:ascii="Times New Roman" w:hAnsi="Times New Roman" w:cs="Times New Roman"/>
        </w:rPr>
      </w:pPr>
    </w:p>
    <w:p w:rsidR="00F14EFF" w:rsidRPr="00D72944" w:rsidRDefault="008B6AB6" w:rsidP="00F14EFF">
      <w:pPr>
        <w:pStyle w:val="Heading1"/>
        <w:rPr>
          <w:rFonts w:ascii="Times New Roman" w:hAnsi="Times New Roman" w:cs="Times New Roman"/>
          <w:color w:val="auto"/>
        </w:rPr>
      </w:pPr>
      <w:r w:rsidRPr="00D72944">
        <w:rPr>
          <w:rFonts w:ascii="Times New Roman" w:hAnsi="Times New Roman" w:cs="Times New Roman"/>
          <w:color w:val="auto"/>
        </w:rPr>
        <w:lastRenderedPageBreak/>
        <w:t>6</w:t>
      </w:r>
      <w:r w:rsidR="00F14EFF" w:rsidRPr="00D72944">
        <w:rPr>
          <w:rFonts w:ascii="Times New Roman" w:hAnsi="Times New Roman" w:cs="Times New Roman"/>
          <w:color w:val="auto"/>
        </w:rPr>
        <w:t>.0 Bibliography</w:t>
      </w:r>
    </w:p>
    <w:p w:rsidR="00773BA0" w:rsidRPr="00D72944" w:rsidRDefault="00773BA0" w:rsidP="00DE4C4B">
      <w:pPr>
        <w:pStyle w:val="NoSpacing"/>
        <w:rPr>
          <w:rFonts w:ascii="Times New Roman" w:hAnsi="Times New Roman" w:cs="Times New Roman"/>
          <w:u w:val="single"/>
        </w:rPr>
      </w:pPr>
    </w:p>
    <w:p w:rsidR="00D0293B" w:rsidRPr="00D72944" w:rsidRDefault="00D0293B" w:rsidP="00DE4C4B">
      <w:pPr>
        <w:pStyle w:val="NoSpacing"/>
        <w:rPr>
          <w:rFonts w:ascii="Times New Roman" w:hAnsi="Times New Roman" w:cs="Times New Roman"/>
          <w:b/>
          <w:u w:val="single"/>
        </w:rPr>
      </w:pPr>
      <w:r w:rsidRPr="00D72944">
        <w:rPr>
          <w:rFonts w:ascii="Times New Roman" w:hAnsi="Times New Roman" w:cs="Times New Roman"/>
          <w:b/>
          <w:u w:val="single"/>
        </w:rPr>
        <w:t>Books/Journals</w:t>
      </w:r>
    </w:p>
    <w:p w:rsidR="00A96959" w:rsidRPr="00D72944" w:rsidRDefault="00A96959" w:rsidP="00DF3025">
      <w:pPr>
        <w:rPr>
          <w:rFonts w:ascii="Times New Roman" w:hAnsi="Times New Roman" w:cs="Times New Roman"/>
        </w:rPr>
      </w:pPr>
    </w:p>
    <w:p w:rsidR="00DD7CEC" w:rsidRPr="00D72944" w:rsidRDefault="00DD7CEC" w:rsidP="00EC598D">
      <w:pPr>
        <w:rPr>
          <w:rFonts w:ascii="Times New Roman" w:hAnsi="Times New Roman" w:cs="Times New Roman"/>
        </w:rPr>
      </w:pPr>
      <w:r w:rsidRPr="00D72944">
        <w:rPr>
          <w:rFonts w:ascii="Times New Roman" w:hAnsi="Times New Roman" w:cs="Times New Roman"/>
          <w:shd w:val="clear" w:color="auto" w:fill="FFFFFF"/>
        </w:rPr>
        <w:t xml:space="preserve"> (Bowling, 1997; Burns, &amp; Grove, 1997) - Bowling, A. (1997).</w:t>
      </w:r>
      <w:r w:rsidRPr="00D72944">
        <w:rPr>
          <w:rStyle w:val="Emphasis"/>
          <w:rFonts w:ascii="Times New Roman" w:hAnsi="Times New Roman" w:cs="Times New Roman"/>
          <w:shd w:val="clear" w:color="auto" w:fill="FFFFFF"/>
        </w:rPr>
        <w:t> Research Methods in Health</w:t>
      </w:r>
      <w:r w:rsidRPr="00D72944">
        <w:rPr>
          <w:rFonts w:ascii="Times New Roman" w:hAnsi="Times New Roman" w:cs="Times New Roman"/>
          <w:shd w:val="clear" w:color="auto" w:fill="FFFFFF"/>
        </w:rPr>
        <w:t>. Buckingham: Open University Press.</w:t>
      </w:r>
    </w:p>
    <w:p w:rsidR="00DD7CEC" w:rsidRPr="00D72944" w:rsidRDefault="00DD7CEC" w:rsidP="002572C9">
      <w:pPr>
        <w:rPr>
          <w:rFonts w:ascii="Times New Roman" w:hAnsi="Times New Roman" w:cs="Times New Roman"/>
        </w:rPr>
      </w:pPr>
      <w:r w:rsidRPr="00D72944">
        <w:rPr>
          <w:rFonts w:ascii="Times New Roman" w:hAnsi="Times New Roman" w:cs="Times New Roman"/>
        </w:rPr>
        <w:t xml:space="preserve"> (Carroll, 2015. Pg36)- Business &amp; Society, 2015, Cengage Learning.</w:t>
      </w:r>
    </w:p>
    <w:p w:rsidR="00DD7CEC" w:rsidRPr="00D72944" w:rsidRDefault="00DD7CEC" w:rsidP="00EC598D">
      <w:pPr>
        <w:rPr>
          <w:rFonts w:ascii="Times New Roman" w:hAnsi="Times New Roman" w:cs="Times New Roman"/>
        </w:rPr>
      </w:pPr>
      <w:r w:rsidRPr="00D72944">
        <w:rPr>
          <w:rFonts w:ascii="Times New Roman" w:hAnsi="Times New Roman" w:cs="Times New Roman"/>
        </w:rPr>
        <w:t>(Creswell &amp; Plano Clark, 2007). - Creswell, J.W., &amp; Plano Clark, V.L. (2007). Designing and conducting mixed methods research. Thousand Oaks, CA: Sage Publications</w:t>
      </w:r>
    </w:p>
    <w:p w:rsidR="00DD7CEC" w:rsidRPr="00D72944" w:rsidRDefault="00DD7CEC" w:rsidP="009C1945">
      <w:pPr>
        <w:rPr>
          <w:rFonts w:ascii="Times New Roman" w:hAnsi="Times New Roman" w:cs="Times New Roman"/>
        </w:rPr>
      </w:pPr>
      <w:r w:rsidRPr="00D72944">
        <w:rPr>
          <w:rFonts w:ascii="Times New Roman" w:hAnsi="Times New Roman" w:cs="Times New Roman"/>
        </w:rPr>
        <w:t xml:space="preserve">(De Vaus, 2014, p6; Leedy and Ormrod, 2014) - Surveys in Social Research. (6th ed). Australia: UCL Press. </w:t>
      </w:r>
    </w:p>
    <w:p w:rsidR="00DD7CEC" w:rsidRPr="00D72944" w:rsidRDefault="00DD7CEC" w:rsidP="002F3FA3">
      <w:pPr>
        <w:rPr>
          <w:rFonts w:ascii="Times New Roman" w:hAnsi="Times New Roman" w:cs="Times New Roman"/>
          <w:bdr w:val="none" w:sz="0" w:space="0" w:color="auto" w:frame="1"/>
          <w:shd w:val="clear" w:color="auto" w:fill="FFFFFF"/>
        </w:rPr>
      </w:pPr>
      <w:r w:rsidRPr="00D72944">
        <w:rPr>
          <w:rFonts w:ascii="Times New Roman" w:hAnsi="Times New Roman" w:cs="Times New Roman"/>
          <w:shd w:val="clear" w:color="auto" w:fill="FFFFFF"/>
        </w:rPr>
        <w:t>(</w:t>
      </w:r>
      <w:r w:rsidRPr="00D72944">
        <w:rPr>
          <w:rFonts w:ascii="Times New Roman" w:hAnsi="Times New Roman" w:cs="Times New Roman"/>
          <w:bdr w:val="none" w:sz="0" w:space="0" w:color="auto" w:frame="1"/>
          <w:shd w:val="clear" w:color="auto" w:fill="FFFFFF"/>
        </w:rPr>
        <w:t xml:space="preserve">F. W. Whicker et al, 2006 pg. 25) – 3 General Sampling concepts and principles, </w:t>
      </w:r>
      <w:r w:rsidRPr="00D72944">
        <w:rPr>
          <w:rStyle w:val="Emphasis"/>
          <w:rFonts w:ascii="Times New Roman" w:hAnsi="Times New Roman" w:cs="Times New Roman"/>
          <w:bdr w:val="none" w:sz="0" w:space="0" w:color="auto" w:frame="1"/>
          <w:shd w:val="clear" w:color="auto" w:fill="FFFFFF"/>
        </w:rPr>
        <w:t>Journal of the International Commission on Radiation Units and Measurements</w:t>
      </w:r>
      <w:r w:rsidRPr="00D72944">
        <w:rPr>
          <w:rFonts w:ascii="Times New Roman" w:hAnsi="Times New Roman" w:cs="Times New Roman"/>
          <w:shd w:val="clear" w:color="auto" w:fill="FFFFFF"/>
        </w:rPr>
        <w:t>, Volume 6, Issue 1, 1 June 2006, Pages 25–34</w:t>
      </w:r>
    </w:p>
    <w:p w:rsidR="00DD7CEC" w:rsidRPr="00D72944" w:rsidRDefault="00DD7CEC" w:rsidP="000D0055">
      <w:pPr>
        <w:rPr>
          <w:rFonts w:ascii="Times New Roman" w:hAnsi="Times New Roman" w:cs="Times New Roman"/>
        </w:rPr>
      </w:pPr>
      <w:r w:rsidRPr="00D72944">
        <w:rPr>
          <w:rFonts w:ascii="Times New Roman" w:hAnsi="Times New Roman" w:cs="Times New Roman"/>
        </w:rPr>
        <w:t>(Frynas 2009. Pg.3) – Jedrzej G.Frynas, Beyond Corporate Social Responsibility, 2009. Pg.3. Cambridge University press.</w:t>
      </w:r>
    </w:p>
    <w:p w:rsidR="00DD7CEC" w:rsidRPr="00D72944" w:rsidRDefault="00DD7CEC" w:rsidP="009C1945">
      <w:pPr>
        <w:rPr>
          <w:rFonts w:ascii="Times New Roman" w:hAnsi="Times New Roman" w:cs="Times New Roman"/>
        </w:rPr>
      </w:pPr>
      <w:r w:rsidRPr="00D72944">
        <w:rPr>
          <w:rFonts w:ascii="Times New Roman" w:hAnsi="Times New Roman" w:cs="Times New Roman"/>
        </w:rPr>
        <w:t>(Ghauri &amp; Gronhaug, 2005) – Ghauri, P &amp; Gronhaug, K. 2005. Research Methods in business studies: A practical guide. 3</w:t>
      </w:r>
      <w:r w:rsidRPr="00D72944">
        <w:rPr>
          <w:rFonts w:ascii="Times New Roman" w:hAnsi="Times New Roman" w:cs="Times New Roman"/>
          <w:vertAlign w:val="superscript"/>
        </w:rPr>
        <w:t>rd</w:t>
      </w:r>
      <w:r w:rsidRPr="00D72944">
        <w:rPr>
          <w:rFonts w:ascii="Times New Roman" w:hAnsi="Times New Roman" w:cs="Times New Roman"/>
        </w:rPr>
        <w:t xml:space="preserve"> ed. Harlow: Financial Times Prentice Halls.</w:t>
      </w:r>
    </w:p>
    <w:p w:rsidR="00DD7CEC" w:rsidRPr="00D72944" w:rsidRDefault="00DD7CEC" w:rsidP="00DF3025">
      <w:pPr>
        <w:rPr>
          <w:rFonts w:ascii="Times New Roman" w:hAnsi="Times New Roman" w:cs="Times New Roman"/>
        </w:rPr>
      </w:pPr>
      <w:r w:rsidRPr="00D72944">
        <w:rPr>
          <w:rFonts w:ascii="Times New Roman" w:hAnsi="Times New Roman" w:cs="Times New Roman"/>
        </w:rPr>
        <w:t>(Saunders, et al, 2009, pg.5) – Saunders, M. &amp; Philip, L. 2012. Doing research in business &amp; management. 1</w:t>
      </w:r>
      <w:r w:rsidRPr="00D72944">
        <w:rPr>
          <w:rFonts w:ascii="Times New Roman" w:hAnsi="Times New Roman" w:cs="Times New Roman"/>
          <w:vertAlign w:val="superscript"/>
        </w:rPr>
        <w:t>st</w:t>
      </w:r>
      <w:r w:rsidRPr="00D72944">
        <w:rPr>
          <w:rFonts w:ascii="Times New Roman" w:hAnsi="Times New Roman" w:cs="Times New Roman"/>
        </w:rPr>
        <w:t xml:space="preserve"> edition Harlow: Pearson Education Ltd.</w:t>
      </w:r>
    </w:p>
    <w:p w:rsidR="00DD7CEC" w:rsidRPr="00D72944" w:rsidRDefault="00DD7CEC" w:rsidP="002572C9">
      <w:pPr>
        <w:rPr>
          <w:rFonts w:ascii="Times New Roman" w:hAnsi="Times New Roman" w:cs="Times New Roman"/>
        </w:rPr>
      </w:pPr>
      <w:r w:rsidRPr="00D72944">
        <w:rPr>
          <w:rFonts w:ascii="Times New Roman" w:hAnsi="Times New Roman" w:cs="Times New Roman"/>
        </w:rPr>
        <w:t xml:space="preserve">(Trochim, 2006) -  Inductive and Deductive Research Approaches 6 2006 </w:t>
      </w:r>
    </w:p>
    <w:p w:rsidR="00DD7CEC" w:rsidRPr="00D72944" w:rsidRDefault="00DD7CEC" w:rsidP="002572C9">
      <w:pPr>
        <w:rPr>
          <w:rFonts w:ascii="Times New Roman" w:hAnsi="Times New Roman" w:cs="Times New Roman"/>
        </w:rPr>
      </w:pPr>
      <w:r w:rsidRPr="00D72944">
        <w:rPr>
          <w:rFonts w:ascii="Times New Roman" w:hAnsi="Times New Roman" w:cs="Times New Roman"/>
        </w:rPr>
        <w:t xml:space="preserve">Creswell (2005) – Educational Research: Planning, conducting, and evaluating quantitative and qualitative research. Merril </w:t>
      </w:r>
    </w:p>
    <w:p w:rsidR="00DD7CEC" w:rsidRPr="00D72944" w:rsidRDefault="00DD7CEC" w:rsidP="009E3B2A">
      <w:pPr>
        <w:rPr>
          <w:rFonts w:ascii="Times New Roman" w:hAnsi="Times New Roman" w:cs="Times New Roman"/>
        </w:rPr>
      </w:pPr>
      <w:r w:rsidRPr="00D72944">
        <w:rPr>
          <w:rFonts w:ascii="Times New Roman" w:hAnsi="Times New Roman" w:cs="Times New Roman"/>
        </w:rPr>
        <w:t>Johnson and Clark (2006) – Johnson, P. &amp; Clark, M. 2006. Business and Management Research. 1</w:t>
      </w:r>
      <w:r w:rsidRPr="00D72944">
        <w:rPr>
          <w:rFonts w:ascii="Times New Roman" w:hAnsi="Times New Roman" w:cs="Times New Roman"/>
          <w:vertAlign w:val="superscript"/>
        </w:rPr>
        <w:t>st</w:t>
      </w:r>
      <w:r w:rsidRPr="00D72944">
        <w:rPr>
          <w:rFonts w:ascii="Times New Roman" w:hAnsi="Times New Roman" w:cs="Times New Roman"/>
        </w:rPr>
        <w:t xml:space="preserve"> ed. London: Sage.</w:t>
      </w:r>
    </w:p>
    <w:p w:rsidR="00DD7CEC" w:rsidRPr="00D72944" w:rsidRDefault="00DD7CEC" w:rsidP="000D0055">
      <w:pPr>
        <w:rPr>
          <w:rFonts w:ascii="Times New Roman" w:hAnsi="Times New Roman" w:cs="Times New Roman"/>
        </w:rPr>
      </w:pPr>
      <w:r w:rsidRPr="00D72944">
        <w:rPr>
          <w:rFonts w:ascii="Times New Roman" w:hAnsi="Times New Roman" w:cs="Times New Roman"/>
        </w:rPr>
        <w:t xml:space="preserve">Jonkers, J. 2005 – CSR wonderland: navigating between movement, community and organisation, Journal of corporate citizenship, no 20. Winter, pg.19-22 </w:t>
      </w:r>
    </w:p>
    <w:p w:rsidR="00DD7CEC" w:rsidRPr="00D72944" w:rsidRDefault="00DD7CEC" w:rsidP="00DF3025">
      <w:pPr>
        <w:rPr>
          <w:rFonts w:ascii="Times New Roman" w:hAnsi="Times New Roman" w:cs="Times New Roman"/>
        </w:rPr>
      </w:pPr>
      <w:r w:rsidRPr="00D72944">
        <w:rPr>
          <w:rFonts w:ascii="Times New Roman" w:hAnsi="Times New Roman" w:cs="Times New Roman"/>
        </w:rPr>
        <w:t>Marks (2000, vii) – Laura Marks, Qualitative Research in context. Introduction vii. 2000, Admap Publications.</w:t>
      </w:r>
    </w:p>
    <w:p w:rsidR="00DD7CEC" w:rsidRPr="00D72944" w:rsidRDefault="00DD7CEC" w:rsidP="00A024D5">
      <w:pPr>
        <w:rPr>
          <w:rFonts w:ascii="Times New Roman" w:hAnsi="Times New Roman" w:cs="Times New Roman"/>
        </w:rPr>
      </w:pPr>
      <w:r w:rsidRPr="00D72944">
        <w:rPr>
          <w:rFonts w:ascii="Times New Roman" w:hAnsi="Times New Roman" w:cs="Times New Roman"/>
        </w:rPr>
        <w:t xml:space="preserve">Reynolds and Cuthbertson (2004 pg.4) – Retail Strategy, the view from the bridge, 2004. Elsevier Butterworth-Heinemann </w:t>
      </w:r>
    </w:p>
    <w:p w:rsidR="00D0293B" w:rsidRPr="00D72944" w:rsidRDefault="00D0293B" w:rsidP="00F14EFF">
      <w:pPr>
        <w:rPr>
          <w:rFonts w:ascii="Times New Roman" w:hAnsi="Times New Roman" w:cs="Times New Roman"/>
          <w:b/>
        </w:rPr>
      </w:pPr>
      <w:r w:rsidRPr="00D72944">
        <w:rPr>
          <w:rFonts w:ascii="Times New Roman" w:hAnsi="Times New Roman" w:cs="Times New Roman"/>
          <w:b/>
        </w:rPr>
        <w:t>Online</w:t>
      </w:r>
    </w:p>
    <w:p w:rsidR="00482470" w:rsidRPr="00DD7CEC" w:rsidRDefault="00482470" w:rsidP="00F14EFF">
      <w:pPr>
        <w:rPr>
          <w:rFonts w:ascii="Times New Roman" w:hAnsi="Times New Roman" w:cs="Times New Roman"/>
        </w:rPr>
      </w:pPr>
      <w:r w:rsidRPr="00DD7CEC">
        <w:rPr>
          <w:rFonts w:ascii="Times New Roman" w:hAnsi="Times New Roman" w:cs="Times New Roman"/>
        </w:rPr>
        <w:t xml:space="preserve">(Aldi CR Report 2017) - </w:t>
      </w:r>
      <w:hyperlink r:id="rId13" w:history="1">
        <w:r w:rsidRPr="00DD7CEC">
          <w:rPr>
            <w:rStyle w:val="Hyperlink"/>
            <w:rFonts w:ascii="Times New Roman" w:hAnsi="Times New Roman" w:cs="Times New Roman"/>
            <w:color w:val="auto"/>
          </w:rPr>
          <w:t>https://cr.aldisouthgroup.com/en/cr-portal/simply-responsible/cr-principles</w:t>
        </w:r>
      </w:hyperlink>
      <w:r w:rsidRPr="00DD7CEC">
        <w:rPr>
          <w:rFonts w:ascii="Times New Roman" w:hAnsi="Times New Roman" w:cs="Times New Roman"/>
        </w:rPr>
        <w:t xml:space="preserve"> (last accessed 16/11/18)</w:t>
      </w:r>
    </w:p>
    <w:p w:rsidR="00482470" w:rsidRPr="00DD7CEC" w:rsidRDefault="00482470" w:rsidP="00F14EFF">
      <w:pPr>
        <w:rPr>
          <w:rFonts w:ascii="Times New Roman" w:hAnsi="Times New Roman" w:cs="Times New Roman"/>
        </w:rPr>
      </w:pPr>
      <w:r w:rsidRPr="00DD7CEC">
        <w:rPr>
          <w:rFonts w:ascii="Times New Roman" w:hAnsi="Times New Roman" w:cs="Times New Roman"/>
        </w:rPr>
        <w:t xml:space="preserve">(Aldi Recruitment) - </w:t>
      </w:r>
      <w:hyperlink r:id="rId14" w:history="1">
        <w:r w:rsidRPr="00DD7CEC">
          <w:rPr>
            <w:rStyle w:val="Hyperlink"/>
            <w:rFonts w:ascii="Times New Roman" w:hAnsi="Times New Roman" w:cs="Times New Roman"/>
            <w:color w:val="auto"/>
          </w:rPr>
          <w:t>https://www.aldirecruitment.co.uk/about-us/</w:t>
        </w:r>
      </w:hyperlink>
      <w:r w:rsidRPr="00DD7CEC">
        <w:rPr>
          <w:rFonts w:ascii="Times New Roman" w:hAnsi="Times New Roman" w:cs="Times New Roman"/>
        </w:rPr>
        <w:t xml:space="preserve"> (last accessed 16/11/18) </w:t>
      </w:r>
    </w:p>
    <w:p w:rsidR="00482470" w:rsidRPr="00DD7CEC" w:rsidRDefault="00482470" w:rsidP="00AB5F3C">
      <w:pPr>
        <w:rPr>
          <w:rFonts w:ascii="Times New Roman" w:hAnsi="Times New Roman" w:cs="Times New Roman"/>
        </w:rPr>
      </w:pPr>
      <w:r>
        <w:rPr>
          <w:rFonts w:ascii="Times New Roman" w:hAnsi="Times New Roman" w:cs="Times New Roman"/>
          <w:color w:val="333333"/>
          <w:szCs w:val="23"/>
          <w:shd w:val="clear" w:color="auto" w:fill="FFFFFF"/>
        </w:rPr>
        <w:t xml:space="preserve">(Aldi </w:t>
      </w:r>
      <w:hyperlink r:id="rId15" w:history="1">
        <w:r w:rsidRPr="00B21E57">
          <w:rPr>
            <w:rStyle w:val="Hyperlink"/>
            <w:rFonts w:ascii="Times New Roman" w:hAnsi="Times New Roman" w:cs="Times New Roman"/>
            <w:color w:val="000000"/>
            <w:u w:val="none"/>
          </w:rPr>
          <w:t>Supply Chain</w:t>
        </w:r>
      </w:hyperlink>
      <w:r>
        <w:rPr>
          <w:rFonts w:ascii="Times New Roman" w:hAnsi="Times New Roman" w:cs="Times New Roman"/>
          <w:color w:val="333333"/>
        </w:rPr>
        <w:t xml:space="preserve">) - </w:t>
      </w:r>
      <w:hyperlink r:id="rId16" w:history="1">
        <w:r w:rsidRPr="00915829">
          <w:rPr>
            <w:rStyle w:val="Hyperlink"/>
            <w:rFonts w:ascii="Times New Roman" w:hAnsi="Times New Roman" w:cs="Times New Roman"/>
          </w:rPr>
          <w:t>https://www.aldi.co.uk/about-aldi/corporate-responsibility/suppliers/british-sourcing</w:t>
        </w:r>
      </w:hyperlink>
      <w:r>
        <w:rPr>
          <w:rFonts w:ascii="Times New Roman" w:hAnsi="Times New Roman" w:cs="Times New Roman"/>
          <w:color w:val="333333"/>
        </w:rPr>
        <w:t xml:space="preserve"> </w:t>
      </w:r>
    </w:p>
    <w:p w:rsidR="00482470" w:rsidRPr="00DD7CEC" w:rsidRDefault="00482470" w:rsidP="00F14EFF">
      <w:pPr>
        <w:rPr>
          <w:rFonts w:ascii="Times New Roman" w:hAnsi="Times New Roman" w:cs="Times New Roman"/>
        </w:rPr>
      </w:pPr>
      <w:r w:rsidRPr="00DD7CEC">
        <w:rPr>
          <w:rFonts w:ascii="Times New Roman" w:hAnsi="Times New Roman" w:cs="Times New Roman"/>
          <w:shd w:val="clear" w:color="auto" w:fill="FFFFFF"/>
        </w:rPr>
        <w:t xml:space="preserve">(Aldi, Corporate responsibility) - </w:t>
      </w:r>
      <w:hyperlink r:id="rId17" w:history="1">
        <w:r w:rsidRPr="00DD7CEC">
          <w:rPr>
            <w:rStyle w:val="Hyperlink"/>
            <w:rFonts w:ascii="Times New Roman" w:hAnsi="Times New Roman" w:cs="Times New Roman"/>
            <w:color w:val="auto"/>
            <w:shd w:val="clear" w:color="auto" w:fill="FFFFFF"/>
          </w:rPr>
          <w:t>https://www.aldi.co.uk/corporate-responsibility</w:t>
        </w:r>
      </w:hyperlink>
      <w:r w:rsidRPr="00DD7CEC">
        <w:rPr>
          <w:rFonts w:ascii="Times New Roman" w:hAnsi="Times New Roman" w:cs="Times New Roman"/>
          <w:shd w:val="clear" w:color="auto" w:fill="FFFFFF"/>
        </w:rPr>
        <w:t xml:space="preserve"> (last accessed 16/11/18)</w:t>
      </w:r>
    </w:p>
    <w:p w:rsidR="00482470" w:rsidRPr="00DD7CEC" w:rsidRDefault="00482470" w:rsidP="00AB5F3C">
      <w:pPr>
        <w:rPr>
          <w:rFonts w:ascii="Times New Roman" w:hAnsi="Times New Roman" w:cs="Times New Roman"/>
          <w:shd w:val="clear" w:color="auto" w:fill="FFFFFF"/>
        </w:rPr>
      </w:pPr>
      <w:r w:rsidRPr="00DD7CEC">
        <w:rPr>
          <w:rFonts w:ascii="Times New Roman" w:hAnsi="Times New Roman" w:cs="Times New Roman"/>
          <w:shd w:val="clear" w:color="auto" w:fill="FFFFFF"/>
        </w:rPr>
        <w:lastRenderedPageBreak/>
        <w:t xml:space="preserve">(Aldi, safety in Bangladesh) - </w:t>
      </w:r>
      <w:hyperlink r:id="rId18" w:history="1">
        <w:r w:rsidRPr="00DD7CEC">
          <w:rPr>
            <w:rStyle w:val="Hyperlink"/>
            <w:rFonts w:ascii="Times New Roman" w:hAnsi="Times New Roman" w:cs="Times New Roman"/>
            <w:color w:val="auto"/>
            <w:shd w:val="clear" w:color="auto" w:fill="FFFFFF"/>
          </w:rPr>
          <w:t>https://www.aldi.co.uk/about-aldi/corporate-responsibility/suppliers/safety-in-bangladesh</w:t>
        </w:r>
      </w:hyperlink>
      <w:r w:rsidRPr="00DD7CEC">
        <w:rPr>
          <w:rFonts w:ascii="Times New Roman" w:hAnsi="Times New Roman" w:cs="Times New Roman"/>
          <w:shd w:val="clear" w:color="auto" w:fill="FFFFFF"/>
        </w:rPr>
        <w:t xml:space="preserve"> </w:t>
      </w:r>
    </w:p>
    <w:p w:rsidR="00482470" w:rsidRPr="00DD7CEC" w:rsidRDefault="00482470" w:rsidP="00AB5F3C">
      <w:pPr>
        <w:rPr>
          <w:rFonts w:ascii="Times New Roman" w:hAnsi="Times New Roman" w:cs="Times New Roman"/>
          <w:shd w:val="clear" w:color="auto" w:fill="FFFFFF"/>
        </w:rPr>
      </w:pPr>
      <w:r w:rsidRPr="00DD7CEC">
        <w:rPr>
          <w:rFonts w:ascii="Times New Roman" w:hAnsi="Times New Roman" w:cs="Times New Roman"/>
          <w:shd w:val="clear" w:color="auto" w:fill="FFFFFF"/>
        </w:rPr>
        <w:t xml:space="preserve">(Cahill, 2017) –  </w:t>
      </w:r>
      <w:hyperlink r:id="rId19" w:history="1">
        <w:r w:rsidRPr="00DD7CEC">
          <w:rPr>
            <w:rStyle w:val="Hyperlink"/>
            <w:rFonts w:ascii="Times New Roman" w:hAnsi="Times New Roman" w:cs="Times New Roman"/>
            <w:color w:val="auto"/>
            <w:shd w:val="clear" w:color="auto" w:fill="FFFFFF"/>
          </w:rPr>
          <w:t>http://www.cityam.com/258562/aldi-just-became-uks-fifth-largest-grocer</w:t>
        </w:r>
      </w:hyperlink>
      <w:r w:rsidRPr="00DD7CEC">
        <w:rPr>
          <w:rFonts w:ascii="Times New Roman" w:hAnsi="Times New Roman" w:cs="Times New Roman"/>
          <w:shd w:val="clear" w:color="auto" w:fill="FFFFFF"/>
        </w:rPr>
        <w:t xml:space="preserve"> (last accessed 15/11/18)</w:t>
      </w:r>
    </w:p>
    <w:p w:rsidR="00482470" w:rsidRDefault="00482470" w:rsidP="00AB5F3C">
      <w:pPr>
        <w:rPr>
          <w:rFonts w:ascii="Times New Roman" w:hAnsi="Times New Roman" w:cs="Times New Roman"/>
        </w:rPr>
      </w:pPr>
      <w:r>
        <w:rPr>
          <w:rFonts w:ascii="Times New Roman" w:hAnsi="Times New Roman" w:cs="Times New Roman"/>
          <w:color w:val="333333"/>
          <w:shd w:val="clear" w:color="auto" w:fill="FCFCFC"/>
        </w:rPr>
        <w:t>(Loeb, 2013)</w:t>
      </w:r>
      <w:r>
        <w:rPr>
          <w:rFonts w:ascii="Times New Roman" w:hAnsi="Times New Roman" w:cs="Times New Roman"/>
          <w:color w:val="333333"/>
          <w:shd w:val="clear" w:color="auto" w:fill="FCFCFC"/>
        </w:rPr>
        <w:t xml:space="preserve"> - </w:t>
      </w:r>
      <w:hyperlink r:id="rId20" w:history="1">
        <w:r w:rsidRPr="00915829">
          <w:rPr>
            <w:rStyle w:val="Hyperlink"/>
            <w:rFonts w:ascii="Times New Roman" w:hAnsi="Times New Roman" w:cs="Times New Roman"/>
            <w:shd w:val="clear" w:color="auto" w:fill="FCFCFC"/>
          </w:rPr>
          <w:t>https://www.forbes.com/sites/walterloeb/2013/10/30/why-aldi-and-lidl-have-what-it-takes-to-beat-the-best-and-the-biggest/#7be7df5f5d23</w:t>
        </w:r>
      </w:hyperlink>
      <w:r>
        <w:rPr>
          <w:rFonts w:ascii="Times New Roman" w:hAnsi="Times New Roman" w:cs="Times New Roman"/>
          <w:color w:val="333333"/>
          <w:shd w:val="clear" w:color="auto" w:fill="FCFCFC"/>
        </w:rPr>
        <w:t xml:space="preserve"> </w:t>
      </w:r>
    </w:p>
    <w:p w:rsidR="00482470" w:rsidRPr="00DD7CEC" w:rsidRDefault="00482470" w:rsidP="00AB5F3C">
      <w:pPr>
        <w:rPr>
          <w:rFonts w:ascii="Times New Roman" w:hAnsi="Times New Roman" w:cs="Times New Roman"/>
        </w:rPr>
      </w:pPr>
      <w:r w:rsidRPr="00DD7CEC">
        <w:rPr>
          <w:rFonts w:ascii="Times New Roman" w:hAnsi="Times New Roman" w:cs="Times New Roman"/>
          <w:shd w:val="clear" w:color="auto" w:fill="FFFFFF"/>
        </w:rPr>
        <w:t>(Statistics Solutions. 2013) ANOVA [WWW Document]. Retrieved from </w:t>
      </w:r>
      <w:hyperlink r:id="rId21" w:history="1">
        <w:r w:rsidRPr="00DD7CEC">
          <w:rPr>
            <w:rStyle w:val="Hyperlink"/>
            <w:rFonts w:ascii="Times New Roman" w:hAnsi="Times New Roman" w:cs="Times New Roman"/>
            <w:color w:val="auto"/>
            <w:bdr w:val="none" w:sz="0" w:space="0" w:color="auto" w:frame="1"/>
            <w:shd w:val="clear" w:color="auto" w:fill="FFFFFF"/>
          </w:rPr>
          <w:t>http://www.statisticssolutions.com/academic-solutions/resources/directory-of-statistical-analyses/anova/</w:t>
        </w:r>
      </w:hyperlink>
      <w:r w:rsidRPr="00DD7CEC">
        <w:rPr>
          <w:rFonts w:ascii="Times New Roman" w:hAnsi="Times New Roman" w:cs="Times New Roman"/>
        </w:rPr>
        <w:t xml:space="preserve"> (last accessed 16/11/18)</w:t>
      </w:r>
    </w:p>
    <w:p w:rsidR="00482470" w:rsidRPr="00DD7CEC" w:rsidRDefault="00482470" w:rsidP="00AB5F3C">
      <w:pPr>
        <w:rPr>
          <w:rFonts w:ascii="Times New Roman" w:hAnsi="Times New Roman" w:cs="Times New Roman"/>
        </w:rPr>
      </w:pPr>
      <w:r w:rsidRPr="00DD7CEC">
        <w:rPr>
          <w:rFonts w:ascii="Times New Roman" w:hAnsi="Times New Roman" w:cs="Times New Roman"/>
        </w:rPr>
        <w:t xml:space="preserve">Data protection act (2018) - </w:t>
      </w:r>
      <w:hyperlink r:id="rId22" w:history="1">
        <w:r w:rsidRPr="00DD7CEC">
          <w:rPr>
            <w:rStyle w:val="Hyperlink"/>
            <w:rFonts w:ascii="Times New Roman" w:hAnsi="Times New Roman" w:cs="Times New Roman"/>
            <w:color w:val="auto"/>
          </w:rPr>
          <w:t>http://www.legislation.gov.uk/ukpga/2018/12/contents/enacted</w:t>
        </w:r>
      </w:hyperlink>
      <w:r w:rsidRPr="00DD7CEC">
        <w:rPr>
          <w:rFonts w:ascii="Times New Roman" w:hAnsi="Times New Roman" w:cs="Times New Roman"/>
        </w:rPr>
        <w:t xml:space="preserve"> </w:t>
      </w:r>
    </w:p>
    <w:p w:rsidR="00482470" w:rsidRPr="00DD7CEC" w:rsidRDefault="00482470" w:rsidP="00AB5F3C">
      <w:pPr>
        <w:rPr>
          <w:rFonts w:ascii="Times New Roman" w:hAnsi="Times New Roman" w:cs="Times New Roman"/>
        </w:rPr>
      </w:pPr>
      <w:r w:rsidRPr="00DD7CEC">
        <w:rPr>
          <w:rFonts w:ascii="Times New Roman" w:hAnsi="Times New Roman" w:cs="Times New Roman"/>
          <w:color w:val="333333"/>
          <w:spacing w:val="4"/>
          <w:shd w:val="clear" w:color="auto" w:fill="FCFCFC"/>
        </w:rPr>
        <w:t xml:space="preserve">Pomering, A. &amp; Dolnicar, S. J Bus Ethics (2009) 85(Suppl 2): 285. </w:t>
      </w:r>
      <w:hyperlink r:id="rId23" w:history="1">
        <w:r w:rsidRPr="00DD7CEC">
          <w:rPr>
            <w:rStyle w:val="Hyperlink"/>
            <w:rFonts w:ascii="Times New Roman" w:hAnsi="Times New Roman" w:cs="Times New Roman"/>
            <w:spacing w:val="4"/>
            <w:shd w:val="clear" w:color="auto" w:fill="FCFCFC"/>
          </w:rPr>
          <w:t>https://doi.org/10.1007/s10551-008-9729-9</w:t>
        </w:r>
      </w:hyperlink>
      <w:r w:rsidRPr="00DD7CEC">
        <w:rPr>
          <w:rFonts w:ascii="Times New Roman" w:hAnsi="Times New Roman" w:cs="Times New Roman"/>
          <w:color w:val="333333"/>
          <w:spacing w:val="4"/>
          <w:shd w:val="clear" w:color="auto" w:fill="FCFCFC"/>
        </w:rPr>
        <w:t xml:space="preserve"> </w:t>
      </w:r>
    </w:p>
    <w:p w:rsidR="00482470" w:rsidRDefault="00482470" w:rsidP="00AB5F3C">
      <w:pPr>
        <w:rPr>
          <w:rFonts w:ascii="Times New Roman" w:hAnsi="Times New Roman" w:cs="Times New Roman"/>
        </w:rPr>
      </w:pPr>
      <w:r w:rsidRPr="00DD7CEC">
        <w:rPr>
          <w:rFonts w:ascii="Times New Roman" w:hAnsi="Times New Roman" w:cs="Times New Roman"/>
        </w:rPr>
        <w:t xml:space="preserve">Trochim, W.M.K. (2006) - </w:t>
      </w:r>
      <w:hyperlink r:id="rId24" w:history="1">
        <w:r w:rsidRPr="00DD7CEC">
          <w:rPr>
            <w:rStyle w:val="Hyperlink"/>
            <w:rFonts w:ascii="Times New Roman" w:hAnsi="Times New Roman" w:cs="Times New Roman"/>
            <w:color w:val="auto"/>
          </w:rPr>
          <w:t>https://www.socialresearchmethods.net/</w:t>
        </w:r>
      </w:hyperlink>
      <w:r w:rsidRPr="00DD7CEC">
        <w:rPr>
          <w:rFonts w:ascii="Times New Roman" w:hAnsi="Times New Roman" w:cs="Times New Roman"/>
        </w:rPr>
        <w:t xml:space="preserve"> (last accessed 16/11/18)</w:t>
      </w:r>
    </w:p>
    <w:p w:rsidR="00E74513" w:rsidRDefault="00E74513" w:rsidP="00AB5F3C"/>
    <w:p w:rsidR="00E74513" w:rsidRDefault="00E74513" w:rsidP="00AB5F3C"/>
    <w:p w:rsidR="00E74513" w:rsidRDefault="00E74513" w:rsidP="00AB5F3C"/>
    <w:p w:rsidR="00E74513" w:rsidRDefault="00E74513" w:rsidP="00AB5F3C"/>
    <w:p w:rsidR="00E74513" w:rsidRDefault="00E74513" w:rsidP="00AB5F3C"/>
    <w:p w:rsidR="00E74513" w:rsidRDefault="00E74513" w:rsidP="00AB5F3C"/>
    <w:p w:rsidR="00E74513" w:rsidRDefault="00E74513" w:rsidP="00AB5F3C"/>
    <w:p w:rsidR="00E74513" w:rsidRDefault="00E74513" w:rsidP="00AB5F3C"/>
    <w:p w:rsidR="00E74513" w:rsidRDefault="00E74513" w:rsidP="00AB5F3C"/>
    <w:p w:rsidR="00E74513" w:rsidRDefault="00E74513" w:rsidP="00AB5F3C"/>
    <w:p w:rsidR="00E74513" w:rsidRDefault="00E74513" w:rsidP="00AB5F3C"/>
    <w:p w:rsidR="00E74513" w:rsidRDefault="00E74513" w:rsidP="00AB5F3C"/>
    <w:p w:rsidR="00E74513" w:rsidRDefault="00E74513" w:rsidP="00AB5F3C"/>
    <w:p w:rsidR="00E74513" w:rsidRDefault="00E74513" w:rsidP="00AB5F3C"/>
    <w:p w:rsidR="00E74513" w:rsidRDefault="00E74513" w:rsidP="00AB5F3C"/>
    <w:p w:rsidR="00E74513" w:rsidRDefault="00E74513" w:rsidP="00AB5F3C"/>
    <w:p w:rsidR="00E74513" w:rsidRDefault="00E74513" w:rsidP="00AB5F3C"/>
    <w:p w:rsidR="00E74513" w:rsidRDefault="00E74513" w:rsidP="00AB5F3C"/>
    <w:p w:rsidR="00E74513" w:rsidRDefault="00E74513" w:rsidP="00AB5F3C"/>
    <w:p w:rsidR="00E74513" w:rsidRDefault="00E74513" w:rsidP="00AB5F3C"/>
    <w:p w:rsidR="00E74513" w:rsidRPr="00D72944" w:rsidRDefault="00E74513" w:rsidP="00AB5F3C">
      <w:pPr>
        <w:rPr>
          <w:rFonts w:ascii="Times New Roman" w:hAnsi="Times New Roman" w:cs="Times New Roman"/>
        </w:rPr>
      </w:pPr>
    </w:p>
    <w:sectPr w:rsidR="00E74513" w:rsidRPr="00D72944" w:rsidSect="00D04E9C">
      <w:headerReference w:type="default" r:id="rId25"/>
      <w:pgSz w:w="11906" w:h="16838"/>
      <w:pgMar w:top="1440" w:right="1440" w:bottom="1440" w:left="1440" w:header="708" w:footer="708"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19AD" w:rsidRDefault="006F19AD" w:rsidP="00E74513">
      <w:pPr>
        <w:spacing w:after="0" w:line="240" w:lineRule="auto"/>
      </w:pPr>
      <w:r>
        <w:separator/>
      </w:r>
    </w:p>
  </w:endnote>
  <w:endnote w:type="continuationSeparator" w:id="0">
    <w:p w:rsidR="006F19AD" w:rsidRDefault="006F19AD" w:rsidP="00E74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19AD" w:rsidRDefault="006F19AD" w:rsidP="00E74513">
      <w:pPr>
        <w:spacing w:after="0" w:line="240" w:lineRule="auto"/>
      </w:pPr>
      <w:r>
        <w:separator/>
      </w:r>
    </w:p>
  </w:footnote>
  <w:footnote w:type="continuationSeparator" w:id="0">
    <w:p w:rsidR="006F19AD" w:rsidRDefault="006F19AD" w:rsidP="00E745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4E9C" w:rsidRDefault="00D04E9C">
    <w:pPr>
      <w:pStyle w:val="Header"/>
    </w:pPr>
    <w:r>
      <w:rPr>
        <w:noProof/>
        <w:lang w:eastAsia="en-GB"/>
      </w:rPr>
      <mc:AlternateContent>
        <mc:Choice Requires="wps">
          <w:drawing>
            <wp:anchor distT="0" distB="0" distL="114300" distR="114300" simplePos="0" relativeHeight="251660288" behindDoc="0" locked="0" layoutInCell="0" allowOverlap="1">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4E9C" w:rsidRDefault="00D04E9C">
                          <w:pPr>
                            <w:spacing w:after="0" w:line="240" w:lineRule="auto"/>
                            <w:jc w:val="right"/>
                            <w:rPr>
                              <w:noProof/>
                            </w:rPr>
                          </w:pPr>
                          <w:r>
                            <w:rPr>
                              <w:noProof/>
                            </w:rPr>
                            <w:fldChar w:fldCharType="begin"/>
                          </w:r>
                          <w:r>
                            <w:rPr>
                              <w:noProof/>
                            </w:rPr>
                            <w:instrText xml:space="preserve"> If </w:instrText>
                          </w:r>
                          <w:r>
                            <w:rPr>
                              <w:noProof/>
                            </w:rPr>
                            <w:fldChar w:fldCharType="begin"/>
                          </w:r>
                          <w:r>
                            <w:rPr>
                              <w:noProof/>
                            </w:rPr>
                            <w:instrText xml:space="preserve"> STYLEREF “Heading 1”  </w:instrText>
                          </w:r>
                          <w:r>
                            <w:rPr>
                              <w:noProof/>
                            </w:rPr>
                            <w:fldChar w:fldCharType="separate"/>
                          </w:r>
                          <w:r w:rsidR="0029696E">
                            <w:rPr>
                              <w:noProof/>
                            </w:rPr>
                            <w:instrText>Research Design and Methodology</w:instrText>
                          </w:r>
                          <w:r>
                            <w:rPr>
                              <w:noProof/>
                            </w:rPr>
                            <w:fldChar w:fldCharType="end"/>
                          </w:r>
                          <w:r>
                            <w:rPr>
                              <w:noProof/>
                            </w:rPr>
                            <w:instrText>&lt;&gt; “Error*” “</w:instrText>
                          </w:r>
                          <w:r>
                            <w:rPr>
                              <w:noProof/>
                            </w:rPr>
                            <w:fldChar w:fldCharType="begin"/>
                          </w:r>
                          <w:r>
                            <w:rPr>
                              <w:noProof/>
                            </w:rPr>
                            <w:instrText xml:space="preserve"> STYLEREF “Heading 1” </w:instrText>
                          </w:r>
                          <w:r>
                            <w:rPr>
                              <w:noProof/>
                            </w:rPr>
                            <w:fldChar w:fldCharType="separate"/>
                          </w:r>
                          <w:r w:rsidR="0029696E">
                            <w:rPr>
                              <w:noProof/>
                            </w:rPr>
                            <w:instrText>Research Design and Methodology</w:instrText>
                          </w:r>
                          <w:r>
                            <w:rPr>
                              <w:noProof/>
                            </w:rPr>
                            <w:fldChar w:fldCharType="end"/>
                          </w:r>
                          <w:r>
                            <w:rPr>
                              <w:noProof/>
                            </w:rPr>
                            <w:instrText>""Add a heading to your document""</w:instrText>
                          </w:r>
                          <w:r>
                            <w:rPr>
                              <w:noProof/>
                            </w:rPr>
                            <w:fldChar w:fldCharType="separate"/>
                          </w:r>
                          <w:r w:rsidR="0029696E">
                            <w:rPr>
                              <w:noProof/>
                            </w:rPr>
                            <w:t>Research Design and Methodology</w:t>
                          </w:r>
                          <w:r>
                            <w:rPr>
                              <w:noProof/>
                            </w:rPr>
                            <w:fldChar w:fldCharType="end"/>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0" o:spid="_x0000_s1036"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rsidR="00D04E9C" w:rsidRDefault="00D04E9C">
                    <w:pPr>
                      <w:spacing w:after="0" w:line="240" w:lineRule="auto"/>
                      <w:jc w:val="right"/>
                      <w:rPr>
                        <w:noProof/>
                      </w:rPr>
                    </w:pPr>
                    <w:r>
                      <w:rPr>
                        <w:noProof/>
                      </w:rPr>
                      <w:fldChar w:fldCharType="begin"/>
                    </w:r>
                    <w:r>
                      <w:rPr>
                        <w:noProof/>
                      </w:rPr>
                      <w:instrText xml:space="preserve"> If </w:instrText>
                    </w:r>
                    <w:r>
                      <w:rPr>
                        <w:noProof/>
                      </w:rPr>
                      <w:fldChar w:fldCharType="begin"/>
                    </w:r>
                    <w:r>
                      <w:rPr>
                        <w:noProof/>
                      </w:rPr>
                      <w:instrText xml:space="preserve"> STYLEREF “Heading 1”  </w:instrText>
                    </w:r>
                    <w:r>
                      <w:rPr>
                        <w:noProof/>
                      </w:rPr>
                      <w:fldChar w:fldCharType="separate"/>
                    </w:r>
                    <w:r w:rsidR="0029696E">
                      <w:rPr>
                        <w:noProof/>
                      </w:rPr>
                      <w:instrText>Research Design and Methodology</w:instrText>
                    </w:r>
                    <w:r>
                      <w:rPr>
                        <w:noProof/>
                      </w:rPr>
                      <w:fldChar w:fldCharType="end"/>
                    </w:r>
                    <w:r>
                      <w:rPr>
                        <w:noProof/>
                      </w:rPr>
                      <w:instrText>&lt;&gt; “Error*” “</w:instrText>
                    </w:r>
                    <w:r>
                      <w:rPr>
                        <w:noProof/>
                      </w:rPr>
                      <w:fldChar w:fldCharType="begin"/>
                    </w:r>
                    <w:r>
                      <w:rPr>
                        <w:noProof/>
                      </w:rPr>
                      <w:instrText xml:space="preserve"> STYLEREF “Heading 1” </w:instrText>
                    </w:r>
                    <w:r>
                      <w:rPr>
                        <w:noProof/>
                      </w:rPr>
                      <w:fldChar w:fldCharType="separate"/>
                    </w:r>
                    <w:r w:rsidR="0029696E">
                      <w:rPr>
                        <w:noProof/>
                      </w:rPr>
                      <w:instrText>Research Design and Methodology</w:instrText>
                    </w:r>
                    <w:r>
                      <w:rPr>
                        <w:noProof/>
                      </w:rPr>
                      <w:fldChar w:fldCharType="end"/>
                    </w:r>
                    <w:r>
                      <w:rPr>
                        <w:noProof/>
                      </w:rPr>
                      <w:instrText>""Add a heading to your document""</w:instrText>
                    </w:r>
                    <w:r>
                      <w:rPr>
                        <w:noProof/>
                      </w:rPr>
                      <w:fldChar w:fldCharType="separate"/>
                    </w:r>
                    <w:r w:rsidR="0029696E">
                      <w:rPr>
                        <w:noProof/>
                      </w:rPr>
                      <w:t>Research Design and Methodology</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0" allowOverlap="1">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D04E9C" w:rsidRDefault="00D04E9C">
                          <w:pPr>
                            <w:spacing w:after="0" w:line="240" w:lineRule="auto"/>
                            <w:rPr>
                              <w:color w:val="FFFFFF" w:themeColor="background1"/>
                            </w:rPr>
                          </w:pPr>
                          <w:r>
                            <w:fldChar w:fldCharType="begin"/>
                          </w:r>
                          <w:r>
                            <w:instrText xml:space="preserve"> PAGE   \* MERGEFORMAT </w:instrText>
                          </w:r>
                          <w:r>
                            <w:fldChar w:fldCharType="separate"/>
                          </w:r>
                          <w:r w:rsidR="000D21BD" w:rsidRPr="000D21BD">
                            <w:rPr>
                              <w:noProof/>
                              <w:color w:val="FFFFFF" w:themeColor="background1"/>
                            </w:rPr>
                            <w:t>12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221" o:spid="_x0000_s1037"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0c7c5 [1945]" stroked="f">
              <v:textbox style="mso-fit-shape-to-text:t" inset=",0,,0">
                <w:txbxContent>
                  <w:p w:rsidR="00D04E9C" w:rsidRDefault="00D04E9C">
                    <w:pPr>
                      <w:spacing w:after="0" w:line="240" w:lineRule="auto"/>
                      <w:rPr>
                        <w:color w:val="FFFFFF" w:themeColor="background1"/>
                      </w:rPr>
                    </w:pPr>
                    <w:r>
                      <w:fldChar w:fldCharType="begin"/>
                    </w:r>
                    <w:r>
                      <w:instrText xml:space="preserve"> PAGE   \* MERGEFORMAT </w:instrText>
                    </w:r>
                    <w:r>
                      <w:fldChar w:fldCharType="separate"/>
                    </w:r>
                    <w:r w:rsidR="000D21BD" w:rsidRPr="000D21BD">
                      <w:rPr>
                        <w:noProof/>
                        <w:color w:val="FFFFFF" w:themeColor="background1"/>
                      </w:rPr>
                      <w:t>12</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74B1D"/>
    <w:multiLevelType w:val="multilevel"/>
    <w:tmpl w:val="CC24408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D134BB9"/>
    <w:multiLevelType w:val="multilevel"/>
    <w:tmpl w:val="762861B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DE239FD"/>
    <w:multiLevelType w:val="multilevel"/>
    <w:tmpl w:val="712E5E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F1F4E44"/>
    <w:multiLevelType w:val="multilevel"/>
    <w:tmpl w:val="A600E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A45E6"/>
    <w:multiLevelType w:val="multilevel"/>
    <w:tmpl w:val="8EEEB7F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3547695"/>
    <w:multiLevelType w:val="multilevel"/>
    <w:tmpl w:val="043CB05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332135EF"/>
    <w:multiLevelType w:val="multilevel"/>
    <w:tmpl w:val="7F7055D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67849DD"/>
    <w:multiLevelType w:val="multilevel"/>
    <w:tmpl w:val="E090949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7A74F9A"/>
    <w:multiLevelType w:val="multilevel"/>
    <w:tmpl w:val="2850017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81E0439"/>
    <w:multiLevelType w:val="multilevel"/>
    <w:tmpl w:val="3E3AA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7E1FD8"/>
    <w:multiLevelType w:val="multilevel"/>
    <w:tmpl w:val="CC74F2E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7A71A37"/>
    <w:multiLevelType w:val="multilevel"/>
    <w:tmpl w:val="02FA702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AB04B8B"/>
    <w:multiLevelType w:val="multilevel"/>
    <w:tmpl w:val="980EBB0C"/>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F2D50CF"/>
    <w:multiLevelType w:val="multilevel"/>
    <w:tmpl w:val="9BE2D82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77A6153"/>
    <w:multiLevelType w:val="multilevel"/>
    <w:tmpl w:val="0690337E"/>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B2765FE"/>
    <w:multiLevelType w:val="multilevel"/>
    <w:tmpl w:val="55AAADB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5"/>
  </w:num>
  <w:num w:numId="2">
    <w:abstractNumId w:val="12"/>
  </w:num>
  <w:num w:numId="3">
    <w:abstractNumId w:val="7"/>
  </w:num>
  <w:num w:numId="4">
    <w:abstractNumId w:val="4"/>
  </w:num>
  <w:num w:numId="5">
    <w:abstractNumId w:val="10"/>
  </w:num>
  <w:num w:numId="6">
    <w:abstractNumId w:val="13"/>
  </w:num>
  <w:num w:numId="7">
    <w:abstractNumId w:val="11"/>
  </w:num>
  <w:num w:numId="8">
    <w:abstractNumId w:val="1"/>
  </w:num>
  <w:num w:numId="9">
    <w:abstractNumId w:val="14"/>
  </w:num>
  <w:num w:numId="10">
    <w:abstractNumId w:val="0"/>
  </w:num>
  <w:num w:numId="11">
    <w:abstractNumId w:val="2"/>
  </w:num>
  <w:num w:numId="12">
    <w:abstractNumId w:val="3"/>
  </w:num>
  <w:num w:numId="13">
    <w:abstractNumId w:val="5"/>
  </w:num>
  <w:num w:numId="14">
    <w:abstractNumId w:val="8"/>
  </w:num>
  <w:num w:numId="15">
    <w:abstractNumId w:val="6"/>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432"/>
    <w:rsid w:val="00003760"/>
    <w:rsid w:val="000169CB"/>
    <w:rsid w:val="00024B72"/>
    <w:rsid w:val="000447F5"/>
    <w:rsid w:val="00065F19"/>
    <w:rsid w:val="00071930"/>
    <w:rsid w:val="00073300"/>
    <w:rsid w:val="00073604"/>
    <w:rsid w:val="00091D33"/>
    <w:rsid w:val="000936E7"/>
    <w:rsid w:val="00094B1A"/>
    <w:rsid w:val="00097521"/>
    <w:rsid w:val="000A1E60"/>
    <w:rsid w:val="000B1A68"/>
    <w:rsid w:val="000B317C"/>
    <w:rsid w:val="000C2EEF"/>
    <w:rsid w:val="000C3E4D"/>
    <w:rsid w:val="000D0055"/>
    <w:rsid w:val="000D040C"/>
    <w:rsid w:val="000D21BD"/>
    <w:rsid w:val="000F17C7"/>
    <w:rsid w:val="00104ED5"/>
    <w:rsid w:val="001174BE"/>
    <w:rsid w:val="00117F93"/>
    <w:rsid w:val="00130AE5"/>
    <w:rsid w:val="00132243"/>
    <w:rsid w:val="00152DD0"/>
    <w:rsid w:val="00163697"/>
    <w:rsid w:val="001647F3"/>
    <w:rsid w:val="00175FD3"/>
    <w:rsid w:val="001920F0"/>
    <w:rsid w:val="001A23E3"/>
    <w:rsid w:val="001B5340"/>
    <w:rsid w:val="001C1380"/>
    <w:rsid w:val="001D50F0"/>
    <w:rsid w:val="00204FEF"/>
    <w:rsid w:val="002118CC"/>
    <w:rsid w:val="00242F12"/>
    <w:rsid w:val="002572C9"/>
    <w:rsid w:val="0029696E"/>
    <w:rsid w:val="002A51F1"/>
    <w:rsid w:val="002C3E7B"/>
    <w:rsid w:val="002D3AA4"/>
    <w:rsid w:val="002D6432"/>
    <w:rsid w:val="002E2C9C"/>
    <w:rsid w:val="002F3FA3"/>
    <w:rsid w:val="00314F4A"/>
    <w:rsid w:val="0032240A"/>
    <w:rsid w:val="00366296"/>
    <w:rsid w:val="003722EA"/>
    <w:rsid w:val="00374C3C"/>
    <w:rsid w:val="003C0B4C"/>
    <w:rsid w:val="003D0D04"/>
    <w:rsid w:val="003E3475"/>
    <w:rsid w:val="003F4867"/>
    <w:rsid w:val="0040356D"/>
    <w:rsid w:val="00406FDB"/>
    <w:rsid w:val="004227CC"/>
    <w:rsid w:val="0043394E"/>
    <w:rsid w:val="00452889"/>
    <w:rsid w:val="004554E0"/>
    <w:rsid w:val="00455FB5"/>
    <w:rsid w:val="004778CD"/>
    <w:rsid w:val="00480BE4"/>
    <w:rsid w:val="00482470"/>
    <w:rsid w:val="0049114E"/>
    <w:rsid w:val="004A2D58"/>
    <w:rsid w:val="004B33B3"/>
    <w:rsid w:val="004E1A2D"/>
    <w:rsid w:val="004E24A3"/>
    <w:rsid w:val="004F4A1F"/>
    <w:rsid w:val="00522889"/>
    <w:rsid w:val="00561B95"/>
    <w:rsid w:val="00571ADD"/>
    <w:rsid w:val="00591267"/>
    <w:rsid w:val="00592431"/>
    <w:rsid w:val="005A65B1"/>
    <w:rsid w:val="005E108F"/>
    <w:rsid w:val="005F7440"/>
    <w:rsid w:val="00605195"/>
    <w:rsid w:val="006130AD"/>
    <w:rsid w:val="00620B12"/>
    <w:rsid w:val="00623A82"/>
    <w:rsid w:val="00626B62"/>
    <w:rsid w:val="00661DCA"/>
    <w:rsid w:val="00670B90"/>
    <w:rsid w:val="0068003C"/>
    <w:rsid w:val="00691C37"/>
    <w:rsid w:val="00693DA0"/>
    <w:rsid w:val="00696864"/>
    <w:rsid w:val="006B16A9"/>
    <w:rsid w:val="006C4FB6"/>
    <w:rsid w:val="006C7C70"/>
    <w:rsid w:val="006F19AD"/>
    <w:rsid w:val="006F2D80"/>
    <w:rsid w:val="00715947"/>
    <w:rsid w:val="00715BE1"/>
    <w:rsid w:val="00717E5F"/>
    <w:rsid w:val="00736127"/>
    <w:rsid w:val="00753B3E"/>
    <w:rsid w:val="007654B0"/>
    <w:rsid w:val="00773BA0"/>
    <w:rsid w:val="00794BA1"/>
    <w:rsid w:val="007C079C"/>
    <w:rsid w:val="007C408C"/>
    <w:rsid w:val="007C63B8"/>
    <w:rsid w:val="007D19F5"/>
    <w:rsid w:val="00852F89"/>
    <w:rsid w:val="0089393D"/>
    <w:rsid w:val="008B06A8"/>
    <w:rsid w:val="008B6AB6"/>
    <w:rsid w:val="008D4C98"/>
    <w:rsid w:val="008E199D"/>
    <w:rsid w:val="008F5BC7"/>
    <w:rsid w:val="00911231"/>
    <w:rsid w:val="009219B4"/>
    <w:rsid w:val="00921E46"/>
    <w:rsid w:val="00937A78"/>
    <w:rsid w:val="00937C89"/>
    <w:rsid w:val="00950520"/>
    <w:rsid w:val="009566B5"/>
    <w:rsid w:val="0096247E"/>
    <w:rsid w:val="00970B4B"/>
    <w:rsid w:val="00971090"/>
    <w:rsid w:val="00971FAA"/>
    <w:rsid w:val="00980FEB"/>
    <w:rsid w:val="00987C6F"/>
    <w:rsid w:val="009975DE"/>
    <w:rsid w:val="009B19C6"/>
    <w:rsid w:val="009C1945"/>
    <w:rsid w:val="009C3B34"/>
    <w:rsid w:val="009D165C"/>
    <w:rsid w:val="009E1434"/>
    <w:rsid w:val="009E3B2A"/>
    <w:rsid w:val="009F1A6D"/>
    <w:rsid w:val="009F2691"/>
    <w:rsid w:val="009F79A2"/>
    <w:rsid w:val="00A024D5"/>
    <w:rsid w:val="00A03092"/>
    <w:rsid w:val="00A12623"/>
    <w:rsid w:val="00A232FD"/>
    <w:rsid w:val="00A353C8"/>
    <w:rsid w:val="00A7286D"/>
    <w:rsid w:val="00A81F5F"/>
    <w:rsid w:val="00A853B0"/>
    <w:rsid w:val="00A87BC9"/>
    <w:rsid w:val="00A96959"/>
    <w:rsid w:val="00AA0412"/>
    <w:rsid w:val="00AB40BD"/>
    <w:rsid w:val="00AB5639"/>
    <w:rsid w:val="00AB5F3C"/>
    <w:rsid w:val="00AC31FE"/>
    <w:rsid w:val="00AD56D5"/>
    <w:rsid w:val="00AE19DF"/>
    <w:rsid w:val="00AE77F5"/>
    <w:rsid w:val="00B01772"/>
    <w:rsid w:val="00B21E57"/>
    <w:rsid w:val="00B24243"/>
    <w:rsid w:val="00B41C2F"/>
    <w:rsid w:val="00B84788"/>
    <w:rsid w:val="00BB0A8A"/>
    <w:rsid w:val="00BB4859"/>
    <w:rsid w:val="00BC05D3"/>
    <w:rsid w:val="00BC16C9"/>
    <w:rsid w:val="00BC2BD3"/>
    <w:rsid w:val="00BC5482"/>
    <w:rsid w:val="00BD25B3"/>
    <w:rsid w:val="00BE590F"/>
    <w:rsid w:val="00C011F0"/>
    <w:rsid w:val="00C1599C"/>
    <w:rsid w:val="00C167E5"/>
    <w:rsid w:val="00C1694C"/>
    <w:rsid w:val="00C75CF8"/>
    <w:rsid w:val="00C83BC8"/>
    <w:rsid w:val="00C92278"/>
    <w:rsid w:val="00CA2FFF"/>
    <w:rsid w:val="00CD4960"/>
    <w:rsid w:val="00CD62B1"/>
    <w:rsid w:val="00CE3BCF"/>
    <w:rsid w:val="00CF63F4"/>
    <w:rsid w:val="00D0293B"/>
    <w:rsid w:val="00D04E9C"/>
    <w:rsid w:val="00D050EC"/>
    <w:rsid w:val="00D103E9"/>
    <w:rsid w:val="00D24BE0"/>
    <w:rsid w:val="00D356D7"/>
    <w:rsid w:val="00D72944"/>
    <w:rsid w:val="00DB13CE"/>
    <w:rsid w:val="00DC3B2D"/>
    <w:rsid w:val="00DC4598"/>
    <w:rsid w:val="00DC557F"/>
    <w:rsid w:val="00DD7CEC"/>
    <w:rsid w:val="00DE4C4B"/>
    <w:rsid w:val="00DF3025"/>
    <w:rsid w:val="00E22B20"/>
    <w:rsid w:val="00E41DAB"/>
    <w:rsid w:val="00E42CAD"/>
    <w:rsid w:val="00E74513"/>
    <w:rsid w:val="00E77E6E"/>
    <w:rsid w:val="00E854E6"/>
    <w:rsid w:val="00E93909"/>
    <w:rsid w:val="00EA1E85"/>
    <w:rsid w:val="00EC598D"/>
    <w:rsid w:val="00ED1AD7"/>
    <w:rsid w:val="00ED62F3"/>
    <w:rsid w:val="00EF3E3F"/>
    <w:rsid w:val="00F13FF0"/>
    <w:rsid w:val="00F14EFF"/>
    <w:rsid w:val="00F210C5"/>
    <w:rsid w:val="00F26CCB"/>
    <w:rsid w:val="00F408F7"/>
    <w:rsid w:val="00F4391A"/>
    <w:rsid w:val="00F8236A"/>
    <w:rsid w:val="00F95ECF"/>
    <w:rsid w:val="00FB1D0E"/>
    <w:rsid w:val="00FC1FD0"/>
    <w:rsid w:val="00FD2F43"/>
    <w:rsid w:val="00FD5B60"/>
    <w:rsid w:val="00FE419A"/>
    <w:rsid w:val="00FF4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D2CED"/>
  <w15:chartTrackingRefBased/>
  <w15:docId w15:val="{08D8F82E-906B-40AA-A279-EADDD2280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432"/>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next w:val="Normal"/>
    <w:link w:val="Heading2Char"/>
    <w:uiPriority w:val="9"/>
    <w:unhideWhenUsed/>
    <w:qFormat/>
    <w:rsid w:val="00024B72"/>
    <w:pPr>
      <w:keepNext/>
      <w:keepLines/>
      <w:spacing w:before="40" w:after="0"/>
      <w:outlineLvl w:val="1"/>
    </w:pPr>
    <w:rPr>
      <w:rFonts w:asciiTheme="majorHAnsi" w:eastAsiaTheme="majorEastAsia" w:hAnsiTheme="majorHAnsi" w:cstheme="majorBidi"/>
      <w:color w:val="1481AB" w:themeColor="accent1" w:themeShade="BF"/>
      <w:sz w:val="26"/>
      <w:szCs w:val="26"/>
    </w:rPr>
  </w:style>
  <w:style w:type="paragraph" w:styleId="Heading3">
    <w:name w:val="heading 3"/>
    <w:basedOn w:val="Normal"/>
    <w:next w:val="Normal"/>
    <w:link w:val="Heading3Char"/>
    <w:uiPriority w:val="9"/>
    <w:unhideWhenUsed/>
    <w:qFormat/>
    <w:rsid w:val="000447F5"/>
    <w:pPr>
      <w:keepNext/>
      <w:keepLines/>
      <w:spacing w:before="40" w:after="0"/>
      <w:outlineLvl w:val="2"/>
    </w:pPr>
    <w:rPr>
      <w:rFonts w:asciiTheme="majorHAnsi" w:eastAsiaTheme="majorEastAsia" w:hAnsiTheme="majorHAnsi" w:cstheme="majorBidi"/>
      <w:color w:val="0D5571" w:themeColor="accent1" w:themeShade="7F"/>
      <w:sz w:val="24"/>
      <w:szCs w:val="24"/>
    </w:rPr>
  </w:style>
  <w:style w:type="paragraph" w:styleId="Heading4">
    <w:name w:val="heading 4"/>
    <w:basedOn w:val="Normal"/>
    <w:next w:val="Normal"/>
    <w:link w:val="Heading4Char"/>
    <w:uiPriority w:val="9"/>
    <w:unhideWhenUsed/>
    <w:qFormat/>
    <w:rsid w:val="00204FEF"/>
    <w:pPr>
      <w:keepNext/>
      <w:keepLines/>
      <w:spacing w:before="40" w:after="0"/>
      <w:outlineLvl w:val="3"/>
    </w:pPr>
    <w:rPr>
      <w:rFonts w:asciiTheme="majorHAnsi" w:eastAsiaTheme="majorEastAsia" w:hAnsiTheme="majorHAnsi" w:cstheme="majorBidi"/>
      <w:i/>
      <w:iCs/>
      <w:color w:val="1481AB" w:themeColor="accent1" w:themeShade="BF"/>
    </w:rPr>
  </w:style>
  <w:style w:type="paragraph" w:styleId="Heading5">
    <w:name w:val="heading 5"/>
    <w:basedOn w:val="Normal"/>
    <w:next w:val="Normal"/>
    <w:link w:val="Heading5Char"/>
    <w:uiPriority w:val="9"/>
    <w:unhideWhenUsed/>
    <w:qFormat/>
    <w:rsid w:val="00911231"/>
    <w:pPr>
      <w:keepNext/>
      <w:keepLines/>
      <w:spacing w:before="40" w:after="0"/>
      <w:outlineLvl w:val="4"/>
    </w:pPr>
    <w:rPr>
      <w:rFonts w:asciiTheme="majorHAnsi" w:eastAsiaTheme="majorEastAsia" w:hAnsiTheme="majorHAnsi" w:cstheme="majorBidi"/>
      <w:color w:val="1481AB"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432"/>
    <w:rPr>
      <w:rFonts w:asciiTheme="majorHAnsi" w:eastAsiaTheme="majorEastAsia" w:hAnsiTheme="majorHAnsi" w:cstheme="majorBidi"/>
      <w:color w:val="1481AB" w:themeColor="accent1" w:themeShade="BF"/>
      <w:sz w:val="32"/>
      <w:szCs w:val="32"/>
    </w:rPr>
  </w:style>
  <w:style w:type="paragraph" w:styleId="ListParagraph">
    <w:name w:val="List Paragraph"/>
    <w:basedOn w:val="Normal"/>
    <w:uiPriority w:val="34"/>
    <w:qFormat/>
    <w:rsid w:val="002D6432"/>
    <w:pPr>
      <w:ind w:left="720"/>
      <w:contextualSpacing/>
    </w:pPr>
  </w:style>
  <w:style w:type="paragraph" w:styleId="NoSpacing">
    <w:name w:val="No Spacing"/>
    <w:link w:val="NoSpacingChar"/>
    <w:uiPriority w:val="1"/>
    <w:qFormat/>
    <w:rsid w:val="00DE4C4B"/>
    <w:pPr>
      <w:spacing w:after="0" w:line="240" w:lineRule="auto"/>
    </w:pPr>
  </w:style>
  <w:style w:type="character" w:styleId="Hyperlink">
    <w:name w:val="Hyperlink"/>
    <w:basedOn w:val="DefaultParagraphFont"/>
    <w:uiPriority w:val="99"/>
    <w:unhideWhenUsed/>
    <w:rsid w:val="00094B1A"/>
    <w:rPr>
      <w:color w:val="0000FF"/>
      <w:u w:val="single"/>
    </w:rPr>
  </w:style>
  <w:style w:type="character" w:customStyle="1" w:styleId="Heading2Char">
    <w:name w:val="Heading 2 Char"/>
    <w:basedOn w:val="DefaultParagraphFont"/>
    <w:link w:val="Heading2"/>
    <w:uiPriority w:val="9"/>
    <w:rsid w:val="00024B72"/>
    <w:rPr>
      <w:rFonts w:asciiTheme="majorHAnsi" w:eastAsiaTheme="majorEastAsia" w:hAnsiTheme="majorHAnsi" w:cstheme="majorBidi"/>
      <w:color w:val="1481AB" w:themeColor="accent1" w:themeShade="BF"/>
      <w:sz w:val="26"/>
      <w:szCs w:val="26"/>
    </w:rPr>
  </w:style>
  <w:style w:type="character" w:customStyle="1" w:styleId="Heading3Char">
    <w:name w:val="Heading 3 Char"/>
    <w:basedOn w:val="DefaultParagraphFont"/>
    <w:link w:val="Heading3"/>
    <w:uiPriority w:val="9"/>
    <w:rsid w:val="000447F5"/>
    <w:rPr>
      <w:rFonts w:asciiTheme="majorHAnsi" w:eastAsiaTheme="majorEastAsia" w:hAnsiTheme="majorHAnsi" w:cstheme="majorBidi"/>
      <w:color w:val="0D5571" w:themeColor="accent1" w:themeShade="7F"/>
      <w:sz w:val="24"/>
      <w:szCs w:val="24"/>
    </w:rPr>
  </w:style>
  <w:style w:type="character" w:customStyle="1" w:styleId="Heading4Char">
    <w:name w:val="Heading 4 Char"/>
    <w:basedOn w:val="DefaultParagraphFont"/>
    <w:link w:val="Heading4"/>
    <w:uiPriority w:val="9"/>
    <w:rsid w:val="00204FEF"/>
    <w:rPr>
      <w:rFonts w:asciiTheme="majorHAnsi" w:eastAsiaTheme="majorEastAsia" w:hAnsiTheme="majorHAnsi" w:cstheme="majorBidi"/>
      <w:i/>
      <w:iCs/>
      <w:color w:val="1481AB" w:themeColor="accent1" w:themeShade="BF"/>
    </w:rPr>
  </w:style>
  <w:style w:type="character" w:customStyle="1" w:styleId="Heading5Char">
    <w:name w:val="Heading 5 Char"/>
    <w:basedOn w:val="DefaultParagraphFont"/>
    <w:link w:val="Heading5"/>
    <w:uiPriority w:val="9"/>
    <w:rsid w:val="00911231"/>
    <w:rPr>
      <w:rFonts w:asciiTheme="majorHAnsi" w:eastAsiaTheme="majorEastAsia" w:hAnsiTheme="majorHAnsi" w:cstheme="majorBidi"/>
      <w:color w:val="1481AB" w:themeColor="accent1" w:themeShade="BF"/>
    </w:rPr>
  </w:style>
  <w:style w:type="character" w:styleId="Emphasis">
    <w:name w:val="Emphasis"/>
    <w:basedOn w:val="DefaultParagraphFont"/>
    <w:uiPriority w:val="20"/>
    <w:qFormat/>
    <w:rsid w:val="00BC2BD3"/>
    <w:rPr>
      <w:i/>
      <w:iCs/>
    </w:rPr>
  </w:style>
  <w:style w:type="character" w:styleId="Strong">
    <w:name w:val="Strong"/>
    <w:basedOn w:val="DefaultParagraphFont"/>
    <w:uiPriority w:val="22"/>
    <w:qFormat/>
    <w:rsid w:val="004778CD"/>
    <w:rPr>
      <w:b/>
      <w:bCs/>
    </w:rPr>
  </w:style>
  <w:style w:type="character" w:styleId="FollowedHyperlink">
    <w:name w:val="FollowedHyperlink"/>
    <w:basedOn w:val="DefaultParagraphFont"/>
    <w:uiPriority w:val="99"/>
    <w:semiHidden/>
    <w:unhideWhenUsed/>
    <w:rsid w:val="001D50F0"/>
    <w:rPr>
      <w:color w:val="B26B02" w:themeColor="followedHyperlink"/>
      <w:u w:val="single"/>
    </w:rPr>
  </w:style>
  <w:style w:type="character" w:customStyle="1" w:styleId="fn">
    <w:name w:val="fn"/>
    <w:basedOn w:val="DefaultParagraphFont"/>
    <w:rsid w:val="00FB1D0E"/>
  </w:style>
  <w:style w:type="character" w:customStyle="1" w:styleId="Subtitle1">
    <w:name w:val="Subtitle1"/>
    <w:basedOn w:val="DefaultParagraphFont"/>
    <w:rsid w:val="00FB1D0E"/>
  </w:style>
  <w:style w:type="character" w:customStyle="1" w:styleId="NoSpacingChar">
    <w:name w:val="No Spacing Char"/>
    <w:basedOn w:val="DefaultParagraphFont"/>
    <w:link w:val="NoSpacing"/>
    <w:uiPriority w:val="1"/>
    <w:rsid w:val="00A7286D"/>
  </w:style>
  <w:style w:type="paragraph" w:customStyle="1" w:styleId="first-para">
    <w:name w:val="first-para"/>
    <w:basedOn w:val="Normal"/>
    <w:rsid w:val="00FF47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745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4513"/>
  </w:style>
  <w:style w:type="paragraph" w:styleId="Footer">
    <w:name w:val="footer"/>
    <w:basedOn w:val="Normal"/>
    <w:link w:val="FooterChar"/>
    <w:uiPriority w:val="99"/>
    <w:unhideWhenUsed/>
    <w:rsid w:val="00E745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513"/>
  </w:style>
  <w:style w:type="character" w:styleId="UnresolvedMention">
    <w:name w:val="Unresolved Mention"/>
    <w:basedOn w:val="DefaultParagraphFont"/>
    <w:uiPriority w:val="99"/>
    <w:semiHidden/>
    <w:unhideWhenUsed/>
    <w:rsid w:val="00893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877520">
      <w:bodyDiv w:val="1"/>
      <w:marLeft w:val="0"/>
      <w:marRight w:val="0"/>
      <w:marTop w:val="0"/>
      <w:marBottom w:val="0"/>
      <w:divBdr>
        <w:top w:val="none" w:sz="0" w:space="0" w:color="auto"/>
        <w:left w:val="none" w:sz="0" w:space="0" w:color="auto"/>
        <w:bottom w:val="none" w:sz="0" w:space="0" w:color="auto"/>
        <w:right w:val="none" w:sz="0" w:space="0" w:color="auto"/>
      </w:divBdr>
    </w:div>
    <w:div w:id="228540559">
      <w:bodyDiv w:val="1"/>
      <w:marLeft w:val="0"/>
      <w:marRight w:val="0"/>
      <w:marTop w:val="0"/>
      <w:marBottom w:val="0"/>
      <w:divBdr>
        <w:top w:val="none" w:sz="0" w:space="0" w:color="auto"/>
        <w:left w:val="none" w:sz="0" w:space="0" w:color="auto"/>
        <w:bottom w:val="none" w:sz="0" w:space="0" w:color="auto"/>
        <w:right w:val="none" w:sz="0" w:space="0" w:color="auto"/>
      </w:divBdr>
    </w:div>
    <w:div w:id="268048374">
      <w:bodyDiv w:val="1"/>
      <w:marLeft w:val="0"/>
      <w:marRight w:val="0"/>
      <w:marTop w:val="0"/>
      <w:marBottom w:val="0"/>
      <w:divBdr>
        <w:top w:val="none" w:sz="0" w:space="0" w:color="auto"/>
        <w:left w:val="none" w:sz="0" w:space="0" w:color="auto"/>
        <w:bottom w:val="none" w:sz="0" w:space="0" w:color="auto"/>
        <w:right w:val="none" w:sz="0" w:space="0" w:color="auto"/>
      </w:divBdr>
    </w:div>
    <w:div w:id="328021477">
      <w:bodyDiv w:val="1"/>
      <w:marLeft w:val="0"/>
      <w:marRight w:val="0"/>
      <w:marTop w:val="0"/>
      <w:marBottom w:val="0"/>
      <w:divBdr>
        <w:top w:val="none" w:sz="0" w:space="0" w:color="auto"/>
        <w:left w:val="none" w:sz="0" w:space="0" w:color="auto"/>
        <w:bottom w:val="none" w:sz="0" w:space="0" w:color="auto"/>
        <w:right w:val="none" w:sz="0" w:space="0" w:color="auto"/>
      </w:divBdr>
    </w:div>
    <w:div w:id="426270776">
      <w:bodyDiv w:val="1"/>
      <w:marLeft w:val="0"/>
      <w:marRight w:val="0"/>
      <w:marTop w:val="0"/>
      <w:marBottom w:val="0"/>
      <w:divBdr>
        <w:top w:val="none" w:sz="0" w:space="0" w:color="auto"/>
        <w:left w:val="none" w:sz="0" w:space="0" w:color="auto"/>
        <w:bottom w:val="none" w:sz="0" w:space="0" w:color="auto"/>
        <w:right w:val="none" w:sz="0" w:space="0" w:color="auto"/>
      </w:divBdr>
    </w:div>
    <w:div w:id="992372294">
      <w:bodyDiv w:val="1"/>
      <w:marLeft w:val="0"/>
      <w:marRight w:val="0"/>
      <w:marTop w:val="0"/>
      <w:marBottom w:val="0"/>
      <w:divBdr>
        <w:top w:val="none" w:sz="0" w:space="0" w:color="auto"/>
        <w:left w:val="none" w:sz="0" w:space="0" w:color="auto"/>
        <w:bottom w:val="none" w:sz="0" w:space="0" w:color="auto"/>
        <w:right w:val="none" w:sz="0" w:space="0" w:color="auto"/>
      </w:divBdr>
    </w:div>
    <w:div w:id="1286547506">
      <w:bodyDiv w:val="1"/>
      <w:marLeft w:val="0"/>
      <w:marRight w:val="0"/>
      <w:marTop w:val="0"/>
      <w:marBottom w:val="0"/>
      <w:divBdr>
        <w:top w:val="none" w:sz="0" w:space="0" w:color="auto"/>
        <w:left w:val="none" w:sz="0" w:space="0" w:color="auto"/>
        <w:bottom w:val="none" w:sz="0" w:space="0" w:color="auto"/>
        <w:right w:val="none" w:sz="0" w:space="0" w:color="auto"/>
      </w:divBdr>
    </w:div>
    <w:div w:id="1366906449">
      <w:bodyDiv w:val="1"/>
      <w:marLeft w:val="0"/>
      <w:marRight w:val="0"/>
      <w:marTop w:val="0"/>
      <w:marBottom w:val="0"/>
      <w:divBdr>
        <w:top w:val="none" w:sz="0" w:space="0" w:color="auto"/>
        <w:left w:val="none" w:sz="0" w:space="0" w:color="auto"/>
        <w:bottom w:val="none" w:sz="0" w:space="0" w:color="auto"/>
        <w:right w:val="none" w:sz="0" w:space="0" w:color="auto"/>
      </w:divBdr>
    </w:div>
    <w:div w:id="1382705816">
      <w:bodyDiv w:val="1"/>
      <w:marLeft w:val="0"/>
      <w:marRight w:val="0"/>
      <w:marTop w:val="0"/>
      <w:marBottom w:val="0"/>
      <w:divBdr>
        <w:top w:val="none" w:sz="0" w:space="0" w:color="auto"/>
        <w:left w:val="none" w:sz="0" w:space="0" w:color="auto"/>
        <w:bottom w:val="none" w:sz="0" w:space="0" w:color="auto"/>
        <w:right w:val="none" w:sz="0" w:space="0" w:color="auto"/>
      </w:divBdr>
    </w:div>
    <w:div w:id="1873689271">
      <w:bodyDiv w:val="1"/>
      <w:marLeft w:val="0"/>
      <w:marRight w:val="0"/>
      <w:marTop w:val="0"/>
      <w:marBottom w:val="0"/>
      <w:divBdr>
        <w:top w:val="none" w:sz="0" w:space="0" w:color="auto"/>
        <w:left w:val="none" w:sz="0" w:space="0" w:color="auto"/>
        <w:bottom w:val="none" w:sz="0" w:space="0" w:color="auto"/>
        <w:right w:val="none" w:sz="0" w:space="0" w:color="auto"/>
      </w:divBdr>
    </w:div>
    <w:div w:id="2083019541">
      <w:bodyDiv w:val="1"/>
      <w:marLeft w:val="0"/>
      <w:marRight w:val="0"/>
      <w:marTop w:val="0"/>
      <w:marBottom w:val="0"/>
      <w:divBdr>
        <w:top w:val="none" w:sz="0" w:space="0" w:color="auto"/>
        <w:left w:val="none" w:sz="0" w:space="0" w:color="auto"/>
        <w:bottom w:val="none" w:sz="0" w:space="0" w:color="auto"/>
        <w:right w:val="none" w:sz="0" w:space="0" w:color="auto"/>
      </w:divBdr>
    </w:div>
    <w:div w:id="2128423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di.co.uk/about-aldi/corporate-responsibility/supply-chain" TargetMode="External"/><Relationship Id="rId13" Type="http://schemas.openxmlformats.org/officeDocument/2006/relationships/hyperlink" Target="https://cr.aldisouthgroup.com/en/cr-portal/simply-responsible/cr-principles" TargetMode="External"/><Relationship Id="rId18" Type="http://schemas.openxmlformats.org/officeDocument/2006/relationships/hyperlink" Target="https://www.aldi.co.uk/about-aldi/corporate-responsibility/suppliers/safety-in-bangladesh"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statisticssolutions.com/academic-solutions/resources/directory-of-statistical-analyses/anova/" TargetMode="Externa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https://www.aldi.co.uk/corporate-responsibility"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aldi.co.uk/about-aldi/corporate-responsibility/suppliers/british-sourcing" TargetMode="External"/><Relationship Id="rId20" Type="http://schemas.openxmlformats.org/officeDocument/2006/relationships/hyperlink" Target="https://www.forbes.com/sites/walterloeb/2013/10/30/why-aldi-and-lidl-have-what-it-takes-to-beat-the-best-and-the-biggest/#7be7df5f5d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socialresearchmethods.net/" TargetMode="External"/><Relationship Id="rId5" Type="http://schemas.openxmlformats.org/officeDocument/2006/relationships/webSettings" Target="webSettings.xml"/><Relationship Id="rId15" Type="http://schemas.openxmlformats.org/officeDocument/2006/relationships/hyperlink" Target="https://www.aldi.co.uk/about-aldi/corporate-responsibility/supply-chain" TargetMode="External"/><Relationship Id="rId23" Type="http://schemas.openxmlformats.org/officeDocument/2006/relationships/hyperlink" Target="https://doi.org/10.1007/s10551-008-9729-9" TargetMode="External"/><Relationship Id="rId10" Type="http://schemas.openxmlformats.org/officeDocument/2006/relationships/image" Target="media/image2.png"/><Relationship Id="rId19" Type="http://schemas.openxmlformats.org/officeDocument/2006/relationships/hyperlink" Target="http://www.cityam.com/258562/aldi-just-became-uks-fifth-largest-grocer"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aldirecruitment.co.uk/about-us/" TargetMode="External"/><Relationship Id="rId22" Type="http://schemas.openxmlformats.org/officeDocument/2006/relationships/hyperlink" Target="http://www.legislation.gov.uk/ukpga/2018/12/contents/enacte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0B41DF2-72F6-4826-8F01-7D1FA4502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12</Pages>
  <Words>3374</Words>
  <Characters>19233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‘Corporate Social Responsibility reporting in the UK supermarket industry, case study of Aldi’</vt:lpstr>
    </vt:vector>
  </TitlesOfParts>
  <Company>University of Wales Trinity Saint David</Company>
  <LinksUpToDate>false</LinksUpToDate>
  <CharactersWithSpaces>22562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Social Responsibility reporting in the UK supermarket industry, case study of Aldi’</dc:title>
  <dc:subject>Dissertation Proposal                                            Matthew Rothwell – P150153</dc:subject>
  <dc:creator>Matthew Rothwell (P150153)</dc:creator>
  <cp:keywords/>
  <dc:description/>
  <cp:lastModifiedBy>Matthew Rothwell (P150153)</cp:lastModifiedBy>
  <cp:revision>35</cp:revision>
  <dcterms:created xsi:type="dcterms:W3CDTF">2018-11-16T19:04:00Z</dcterms:created>
  <dcterms:modified xsi:type="dcterms:W3CDTF">2018-11-19T17:02:00Z</dcterms:modified>
</cp:coreProperties>
</file>