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8399F" w14:textId="77777777" w:rsidR="0083711A" w:rsidRDefault="0083711A" w:rsidP="00AD16C4">
      <w:pPr>
        <w:jc w:val="center"/>
        <w:rPr>
          <w:b/>
          <w:bCs/>
          <w:sz w:val="36"/>
          <w:szCs w:val="36"/>
        </w:rPr>
      </w:pPr>
    </w:p>
    <w:p w14:paraId="25FD468C" w14:textId="6102A0C8" w:rsidR="0083711A" w:rsidRDefault="0083711A" w:rsidP="00AD16C4">
      <w:pPr>
        <w:jc w:val="center"/>
        <w:rPr>
          <w:b/>
          <w:bCs/>
          <w:sz w:val="36"/>
          <w:szCs w:val="36"/>
        </w:rPr>
      </w:pPr>
      <w:bookmarkStart w:id="0" w:name="_6o418cgkx6gc" w:colFirst="0" w:colLast="0"/>
      <w:bookmarkStart w:id="1" w:name="_Toc68759271"/>
      <w:bookmarkEnd w:id="0"/>
      <w:r>
        <w:rPr>
          <w:noProof/>
        </w:rPr>
        <w:drawing>
          <wp:inline distT="114300" distB="114300" distL="114300" distR="114300" wp14:anchorId="3CDF03BB" wp14:editId="49416239">
            <wp:extent cx="5731510" cy="2180362"/>
            <wp:effectExtent l="38100" t="38100" r="40640" b="29845"/>
            <wp:docPr id="24" name="image2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4" name="image21.png" descr="Text&#10;&#10;Description automatically generated"/>
                    <pic:cNvPicPr preferRelativeResize="0"/>
                  </pic:nvPicPr>
                  <pic:blipFill>
                    <a:blip r:embed="rId8"/>
                    <a:srcRect/>
                    <a:stretch>
                      <a:fillRect/>
                    </a:stretch>
                  </pic:blipFill>
                  <pic:spPr>
                    <a:xfrm>
                      <a:off x="0" y="0"/>
                      <a:ext cx="5731510" cy="2180362"/>
                    </a:xfrm>
                    <a:prstGeom prst="rect">
                      <a:avLst/>
                    </a:prstGeom>
                    <a:ln w="25400">
                      <a:solidFill>
                        <a:srgbClr val="000000"/>
                      </a:solidFill>
                      <a:prstDash val="solid"/>
                    </a:ln>
                  </pic:spPr>
                </pic:pic>
              </a:graphicData>
            </a:graphic>
          </wp:inline>
        </w:drawing>
      </w:r>
      <w:bookmarkEnd w:id="1"/>
    </w:p>
    <w:p w14:paraId="0001E308" w14:textId="5F5CBAE1" w:rsidR="00AD16C4" w:rsidRDefault="00AD16C4" w:rsidP="0008581E">
      <w:pPr>
        <w:jc w:val="center"/>
        <w:rPr>
          <w:b/>
          <w:bCs/>
          <w:sz w:val="36"/>
          <w:szCs w:val="36"/>
        </w:rPr>
      </w:pPr>
      <w:r w:rsidRPr="00AD16C4">
        <w:rPr>
          <w:b/>
          <w:bCs/>
          <w:sz w:val="36"/>
          <w:szCs w:val="36"/>
        </w:rPr>
        <w:t>Investigating Police Corruption in the United Kingdom: Public Perception, Prevention and Case Law</w:t>
      </w:r>
    </w:p>
    <w:p w14:paraId="015A436E" w14:textId="77777777" w:rsidR="0008581E" w:rsidRDefault="0008581E" w:rsidP="0008581E">
      <w:pPr>
        <w:jc w:val="center"/>
        <w:rPr>
          <w:b/>
          <w:bCs/>
          <w:sz w:val="36"/>
          <w:szCs w:val="36"/>
        </w:rPr>
      </w:pPr>
    </w:p>
    <w:p w14:paraId="3FB2290E" w14:textId="1E04BE4A" w:rsidR="00AD16C4" w:rsidRDefault="00AD16C4" w:rsidP="00AD16C4">
      <w:pPr>
        <w:jc w:val="center"/>
        <w:rPr>
          <w:sz w:val="36"/>
          <w:szCs w:val="36"/>
        </w:rPr>
      </w:pPr>
      <w:r>
        <w:rPr>
          <w:sz w:val="36"/>
          <w:szCs w:val="36"/>
        </w:rPr>
        <w:t xml:space="preserve">Name: Cerys Hickman </w:t>
      </w:r>
    </w:p>
    <w:p w14:paraId="73B2E878" w14:textId="530FE052" w:rsidR="00AD16C4" w:rsidRDefault="00AD16C4" w:rsidP="00AD16C4">
      <w:pPr>
        <w:jc w:val="center"/>
        <w:rPr>
          <w:sz w:val="36"/>
          <w:szCs w:val="36"/>
        </w:rPr>
      </w:pPr>
      <w:r>
        <w:rPr>
          <w:sz w:val="36"/>
          <w:szCs w:val="36"/>
        </w:rPr>
        <w:t>Student ID: 1801705</w:t>
      </w:r>
    </w:p>
    <w:p w14:paraId="231D7CD0" w14:textId="68476E24" w:rsidR="00AD16C4" w:rsidRDefault="00AD16C4" w:rsidP="00AD16C4">
      <w:pPr>
        <w:jc w:val="center"/>
        <w:rPr>
          <w:sz w:val="36"/>
          <w:szCs w:val="36"/>
        </w:rPr>
      </w:pPr>
      <w:r>
        <w:rPr>
          <w:sz w:val="36"/>
          <w:szCs w:val="36"/>
        </w:rPr>
        <w:t xml:space="preserve">University: University of Wales Trinity Saint David, Swansea Business Campus </w:t>
      </w:r>
    </w:p>
    <w:p w14:paraId="17595C56" w14:textId="52E9A067" w:rsidR="00AD16C4" w:rsidRDefault="00AD16C4" w:rsidP="00AD16C4">
      <w:pPr>
        <w:jc w:val="center"/>
        <w:rPr>
          <w:sz w:val="36"/>
          <w:szCs w:val="36"/>
        </w:rPr>
      </w:pPr>
      <w:r>
        <w:rPr>
          <w:sz w:val="36"/>
          <w:szCs w:val="36"/>
        </w:rPr>
        <w:t>Degree: BA Hons Law and Criminology</w:t>
      </w:r>
    </w:p>
    <w:p w14:paraId="67BB6AD4" w14:textId="72909263" w:rsidR="00AD16C4" w:rsidRDefault="00AD16C4" w:rsidP="00AD16C4">
      <w:pPr>
        <w:jc w:val="center"/>
        <w:rPr>
          <w:sz w:val="36"/>
          <w:szCs w:val="36"/>
        </w:rPr>
      </w:pPr>
      <w:r>
        <w:rPr>
          <w:sz w:val="36"/>
          <w:szCs w:val="36"/>
        </w:rPr>
        <w:t>May 2022</w:t>
      </w:r>
    </w:p>
    <w:p w14:paraId="2F4CCC8A" w14:textId="73EC78C7" w:rsidR="00AD16C4" w:rsidRDefault="00AD16C4" w:rsidP="00AD16C4">
      <w:pPr>
        <w:jc w:val="center"/>
        <w:rPr>
          <w:sz w:val="36"/>
          <w:szCs w:val="36"/>
        </w:rPr>
      </w:pPr>
      <w:r>
        <w:rPr>
          <w:sz w:val="36"/>
          <w:szCs w:val="36"/>
        </w:rPr>
        <w:t xml:space="preserve">Word count: </w:t>
      </w:r>
      <w:r w:rsidR="000F19C5">
        <w:rPr>
          <w:sz w:val="36"/>
          <w:szCs w:val="36"/>
        </w:rPr>
        <w:t>8115</w:t>
      </w:r>
    </w:p>
    <w:p w14:paraId="7577A34C" w14:textId="0DCA6E4D" w:rsidR="00AD16C4" w:rsidRDefault="00AD16C4" w:rsidP="00AD16C4">
      <w:pPr>
        <w:rPr>
          <w:b/>
          <w:bCs/>
          <w:sz w:val="24"/>
          <w:szCs w:val="24"/>
        </w:rPr>
      </w:pPr>
      <w:r w:rsidRPr="00AD16C4">
        <w:rPr>
          <w:b/>
          <w:bCs/>
          <w:sz w:val="24"/>
          <w:szCs w:val="24"/>
        </w:rPr>
        <w:t xml:space="preserve">Declaration </w:t>
      </w:r>
    </w:p>
    <w:p w14:paraId="29F640B6" w14:textId="57A66E80" w:rsidR="00AD16C4" w:rsidRPr="00172D3E" w:rsidRDefault="00AD16C4" w:rsidP="00AD16C4">
      <w:pPr>
        <w:rPr>
          <w:sz w:val="24"/>
          <w:szCs w:val="24"/>
        </w:rPr>
      </w:pPr>
      <w:r w:rsidRPr="00172D3E">
        <w:rPr>
          <w:sz w:val="24"/>
          <w:szCs w:val="24"/>
        </w:rPr>
        <w:t>This work has not previously been accepted in substance for any degree and i</w:t>
      </w:r>
      <w:r w:rsidR="00172D3E" w:rsidRPr="00172D3E">
        <w:rPr>
          <w:sz w:val="24"/>
          <w:szCs w:val="24"/>
        </w:rPr>
        <w:t>s not being concurrently submitted in candidature for any degree</w:t>
      </w:r>
      <w:r w:rsidR="00172D3E">
        <w:rPr>
          <w:sz w:val="24"/>
          <w:szCs w:val="24"/>
        </w:rPr>
        <w:t xml:space="preserve">. </w:t>
      </w:r>
    </w:p>
    <w:p w14:paraId="1E95CFC5" w14:textId="396EABA5" w:rsidR="00AD16C4" w:rsidRPr="00172D3E" w:rsidRDefault="00AD16C4" w:rsidP="00AD16C4">
      <w:pPr>
        <w:rPr>
          <w:b/>
          <w:bCs/>
          <w:sz w:val="24"/>
          <w:szCs w:val="24"/>
        </w:rPr>
      </w:pPr>
      <w:r w:rsidRPr="00172D3E">
        <w:rPr>
          <w:b/>
          <w:bCs/>
          <w:sz w:val="24"/>
          <w:szCs w:val="24"/>
        </w:rPr>
        <w:t xml:space="preserve">Statement 1: </w:t>
      </w:r>
    </w:p>
    <w:p w14:paraId="65BB9CAD" w14:textId="26EA1891" w:rsidR="00AD16C4" w:rsidRDefault="00AD16C4" w:rsidP="00AD16C4">
      <w:pPr>
        <w:rPr>
          <w:sz w:val="24"/>
          <w:szCs w:val="24"/>
        </w:rPr>
      </w:pPr>
      <w:r>
        <w:rPr>
          <w:sz w:val="24"/>
          <w:szCs w:val="24"/>
        </w:rPr>
        <w:t xml:space="preserve">This dissertation is being submitted in partial fulfilment of the degree BA. </w:t>
      </w:r>
    </w:p>
    <w:p w14:paraId="7C506982" w14:textId="77777777" w:rsidR="00172D3E" w:rsidRPr="00172D3E" w:rsidRDefault="00172D3E" w:rsidP="00AD16C4">
      <w:pPr>
        <w:rPr>
          <w:b/>
          <w:bCs/>
          <w:sz w:val="24"/>
          <w:szCs w:val="24"/>
        </w:rPr>
      </w:pPr>
      <w:r w:rsidRPr="00172D3E">
        <w:rPr>
          <w:b/>
          <w:bCs/>
          <w:sz w:val="24"/>
          <w:szCs w:val="24"/>
        </w:rPr>
        <w:t xml:space="preserve">Statement 2: </w:t>
      </w:r>
    </w:p>
    <w:p w14:paraId="018E8959" w14:textId="5437D0C1" w:rsidR="00172D3E" w:rsidRDefault="00172D3E" w:rsidP="00AD16C4">
      <w:pPr>
        <w:rPr>
          <w:sz w:val="24"/>
          <w:szCs w:val="24"/>
        </w:rPr>
      </w:pPr>
      <w:r>
        <w:rPr>
          <w:sz w:val="24"/>
          <w:szCs w:val="24"/>
        </w:rPr>
        <w:t xml:space="preserve">This dissertation is a result of my own independent work/investigation, except where otherwise stated. </w:t>
      </w:r>
    </w:p>
    <w:p w14:paraId="2A317D47" w14:textId="580178D4" w:rsidR="00D70461" w:rsidRDefault="00172D3E" w:rsidP="00AD16C4">
      <w:pPr>
        <w:rPr>
          <w:sz w:val="24"/>
          <w:szCs w:val="24"/>
        </w:rPr>
      </w:pPr>
      <w:r>
        <w:rPr>
          <w:sz w:val="24"/>
          <w:szCs w:val="24"/>
        </w:rPr>
        <w:lastRenderedPageBreak/>
        <w:t xml:space="preserve">Other sources are acknowledged in the </w:t>
      </w:r>
      <w:r w:rsidR="00D70461">
        <w:rPr>
          <w:sz w:val="24"/>
          <w:szCs w:val="24"/>
        </w:rPr>
        <w:t>R</w:t>
      </w:r>
      <w:r>
        <w:rPr>
          <w:sz w:val="24"/>
          <w:szCs w:val="24"/>
        </w:rPr>
        <w:t xml:space="preserve">eference </w:t>
      </w:r>
      <w:r w:rsidR="00D70461">
        <w:rPr>
          <w:sz w:val="24"/>
          <w:szCs w:val="24"/>
        </w:rPr>
        <w:t>S</w:t>
      </w:r>
      <w:r>
        <w:rPr>
          <w:sz w:val="24"/>
          <w:szCs w:val="24"/>
        </w:rPr>
        <w:t>ection</w:t>
      </w:r>
      <w:r w:rsidR="00D70461">
        <w:rPr>
          <w:sz w:val="24"/>
          <w:szCs w:val="24"/>
        </w:rPr>
        <w:t xml:space="preserve">. </w:t>
      </w:r>
    </w:p>
    <w:p w14:paraId="4B85549A" w14:textId="30BE255E" w:rsidR="00D70461" w:rsidRPr="00D70461" w:rsidRDefault="00D70461" w:rsidP="00AD16C4">
      <w:pPr>
        <w:rPr>
          <w:b/>
          <w:bCs/>
          <w:sz w:val="24"/>
          <w:szCs w:val="24"/>
        </w:rPr>
      </w:pPr>
      <w:r w:rsidRPr="00D70461">
        <w:rPr>
          <w:b/>
          <w:bCs/>
          <w:sz w:val="24"/>
          <w:szCs w:val="24"/>
        </w:rPr>
        <w:t xml:space="preserve">Statement 3: </w:t>
      </w:r>
    </w:p>
    <w:p w14:paraId="09AC523B" w14:textId="77CC2136" w:rsidR="00D70461" w:rsidRDefault="00D70461" w:rsidP="00AD16C4">
      <w:pPr>
        <w:rPr>
          <w:sz w:val="24"/>
          <w:szCs w:val="24"/>
        </w:rPr>
      </w:pPr>
      <w:r>
        <w:rPr>
          <w:sz w:val="24"/>
          <w:szCs w:val="24"/>
        </w:rPr>
        <w:t xml:space="preserve">I </w:t>
      </w:r>
      <w:r w:rsidR="000F19C5">
        <w:rPr>
          <w:sz w:val="24"/>
          <w:szCs w:val="24"/>
        </w:rPr>
        <w:t>hereby</w:t>
      </w:r>
      <w:r>
        <w:rPr>
          <w:sz w:val="24"/>
          <w:szCs w:val="24"/>
        </w:rPr>
        <w:t xml:space="preserve"> give consent for my dissertation, if accepted, to be available for photocopying and for interlibrary loan, and for the title and summary to be made available to outside organisations. </w:t>
      </w:r>
    </w:p>
    <w:p w14:paraId="7B28FB12" w14:textId="025B701B" w:rsidR="00D70461" w:rsidRPr="00D70461" w:rsidRDefault="00D70461" w:rsidP="00AD16C4">
      <w:pPr>
        <w:rPr>
          <w:b/>
          <w:bCs/>
          <w:sz w:val="24"/>
          <w:szCs w:val="24"/>
        </w:rPr>
      </w:pPr>
      <w:r w:rsidRPr="00D70461">
        <w:rPr>
          <w:b/>
          <w:bCs/>
          <w:sz w:val="24"/>
          <w:szCs w:val="24"/>
        </w:rPr>
        <w:t xml:space="preserve">Statement 4: </w:t>
      </w:r>
    </w:p>
    <w:p w14:paraId="08E868EB" w14:textId="2A132076" w:rsidR="00D70461" w:rsidRDefault="00D70461" w:rsidP="00AD16C4">
      <w:pPr>
        <w:rPr>
          <w:sz w:val="24"/>
          <w:szCs w:val="24"/>
        </w:rPr>
      </w:pPr>
      <w:r>
        <w:rPr>
          <w:sz w:val="24"/>
          <w:szCs w:val="24"/>
        </w:rPr>
        <w:t xml:space="preserve">I hereby give consent for my dissertation, if accepted to be available on the universities IT system to those who have consent to use the system. </w:t>
      </w:r>
    </w:p>
    <w:p w14:paraId="3AD1051E" w14:textId="06480A1F" w:rsidR="00D70461" w:rsidRDefault="00D70461" w:rsidP="00AD16C4">
      <w:pPr>
        <w:rPr>
          <w:sz w:val="24"/>
          <w:szCs w:val="24"/>
        </w:rPr>
      </w:pPr>
      <w:r>
        <w:rPr>
          <w:sz w:val="24"/>
          <w:szCs w:val="24"/>
        </w:rPr>
        <w:t xml:space="preserve">Signed: C Hickman </w:t>
      </w:r>
    </w:p>
    <w:p w14:paraId="14B9096D" w14:textId="0A4EC9A9" w:rsidR="00D70461" w:rsidRDefault="00D70461" w:rsidP="00AD16C4">
      <w:pPr>
        <w:rPr>
          <w:sz w:val="24"/>
          <w:szCs w:val="24"/>
        </w:rPr>
      </w:pPr>
      <w:r>
        <w:rPr>
          <w:sz w:val="24"/>
          <w:szCs w:val="24"/>
        </w:rPr>
        <w:t>Date: 4/5/2022</w:t>
      </w:r>
    </w:p>
    <w:p w14:paraId="14C55717" w14:textId="77777777" w:rsidR="00D70461" w:rsidRPr="00D70461" w:rsidRDefault="00D70461" w:rsidP="00D70461">
      <w:pPr>
        <w:rPr>
          <w:b/>
          <w:bCs/>
        </w:rPr>
      </w:pPr>
      <w:r w:rsidRPr="00D70461">
        <w:rPr>
          <w:b/>
          <w:bCs/>
        </w:rPr>
        <w:t>Acknowledgements</w:t>
      </w:r>
    </w:p>
    <w:p w14:paraId="2766F8B9" w14:textId="77777777" w:rsidR="00D70461" w:rsidRDefault="00D70461" w:rsidP="00D70461">
      <w:r>
        <w:t xml:space="preserve">Firstly, I would like to thank Mike </w:t>
      </w:r>
      <w:proofErr w:type="spellStart"/>
      <w:r>
        <w:t>Durke</w:t>
      </w:r>
      <w:proofErr w:type="spellEnd"/>
      <w:r>
        <w:t xml:space="preserve">, my project supervisor, for his knowledge, advice, and general encouragement during the process of writing my dissertation. </w:t>
      </w:r>
    </w:p>
    <w:p w14:paraId="412FC078" w14:textId="4491C608" w:rsidR="00D70461" w:rsidRDefault="00D70461" w:rsidP="00D70461">
      <w:r>
        <w:t xml:space="preserve">I would also like to thank all the participants who took the time to answer my questionnaire with great honestly. </w:t>
      </w:r>
    </w:p>
    <w:p w14:paraId="5FF79F06" w14:textId="3460A68D" w:rsidR="00D70461" w:rsidRDefault="00D70461" w:rsidP="00D70461">
      <w:r>
        <w:t xml:space="preserve">Finally, I would like to thank my family and friends, for their constant reassurance. Especially my mother and partner who showed nothing but support throughout not only this paper but the entirety of university experience. Words cannot express how grateful I am for them. </w:t>
      </w:r>
    </w:p>
    <w:p w14:paraId="19745D49" w14:textId="0BE788B4" w:rsidR="00F11033" w:rsidRDefault="00D70461" w:rsidP="00D70461">
      <w:pPr>
        <w:rPr>
          <w:b/>
          <w:bCs/>
        </w:rPr>
      </w:pPr>
      <w:r w:rsidRPr="00D70461">
        <w:rPr>
          <w:b/>
          <w:bCs/>
        </w:rPr>
        <w:t xml:space="preserve">Abstract </w:t>
      </w:r>
    </w:p>
    <w:p w14:paraId="01D5203D" w14:textId="0ECF3F66" w:rsidR="00860F47" w:rsidRDefault="00F11033">
      <w:r>
        <w:t xml:space="preserve">Police corruption is the </w:t>
      </w:r>
      <w:r w:rsidR="006564FD">
        <w:t>abus</w:t>
      </w:r>
      <w:r w:rsidR="00EE78FA">
        <w:t xml:space="preserve">e </w:t>
      </w:r>
      <w:r w:rsidR="004814D7">
        <w:t xml:space="preserve">of police powers </w:t>
      </w:r>
      <w:r w:rsidR="00C460A3">
        <w:t>for a personal benefit, this can steam from deep rooted ideals</w:t>
      </w:r>
      <w:r w:rsidR="00BF29D0">
        <w:t xml:space="preserve">, which can be hard to defeat. </w:t>
      </w:r>
      <w:r w:rsidR="001B3F40">
        <w:t xml:space="preserve">The increasing number of cases and allegations of police misconduct further destroys the </w:t>
      </w:r>
      <w:r w:rsidR="000F19C5">
        <w:t>public’s</w:t>
      </w:r>
      <w:r w:rsidR="001B3F40">
        <w:t xml:space="preserve"> trust in police.  </w:t>
      </w:r>
      <w:r w:rsidR="00146294" w:rsidRPr="00136C49">
        <w:t>The main aim of this paper is to investigate police corruption within the United kingdom’s police forc</w:t>
      </w:r>
      <w:r w:rsidR="009F19B8">
        <w:t xml:space="preserve">e and to </w:t>
      </w:r>
      <w:r w:rsidR="00A2443C">
        <w:t>identify t</w:t>
      </w:r>
      <w:r w:rsidR="009F19B8">
        <w:t xml:space="preserve">he </w:t>
      </w:r>
      <w:r w:rsidR="00A2443C">
        <w:t>public’s</w:t>
      </w:r>
      <w:r w:rsidR="009F19B8">
        <w:t xml:space="preserve"> </w:t>
      </w:r>
      <w:r w:rsidR="00A2443C">
        <w:t>perception</w:t>
      </w:r>
      <w:r w:rsidR="00A61FC2">
        <w:t xml:space="preserve">. </w:t>
      </w:r>
      <w:r w:rsidR="00650FD8">
        <w:t>T</w:t>
      </w:r>
      <w:r w:rsidR="00FC11B0">
        <w:t>his will be achieved by</w:t>
      </w:r>
      <w:r w:rsidR="00650FD8">
        <w:t xml:space="preserve"> conducting a literature review on</w:t>
      </w:r>
      <w:r w:rsidR="00E743AB">
        <w:t xml:space="preserve"> </w:t>
      </w:r>
      <w:r w:rsidR="00650FD8">
        <w:t xml:space="preserve">literature regarding police corruption, its </w:t>
      </w:r>
      <w:r w:rsidR="00E80376">
        <w:t>causes,</w:t>
      </w:r>
      <w:r w:rsidR="003E71B0">
        <w:t xml:space="preserve"> and cases in support</w:t>
      </w:r>
      <w:r w:rsidR="00A60FEF">
        <w:t xml:space="preserve">. </w:t>
      </w:r>
      <w:r w:rsidR="00E62E3B">
        <w:t>While also</w:t>
      </w:r>
      <w:r w:rsidR="008059EE">
        <w:t xml:space="preserve"> </w:t>
      </w:r>
      <w:r w:rsidR="00E62E3B">
        <w:t>collecting primary data in the form of a questionnaire</w:t>
      </w:r>
      <w:r w:rsidR="009F4DFE">
        <w:t xml:space="preserve">. </w:t>
      </w:r>
      <w:r w:rsidR="00380CDC">
        <w:t>The survey was completed using Pragmatism philosophy, an inductive and mixed approach. It complied of 15 questions and had 65 respondents.</w:t>
      </w:r>
      <w:r w:rsidR="00957548">
        <w:t xml:space="preserve"> </w:t>
      </w:r>
      <w:r w:rsidR="00050BAD">
        <w:t>The fi</w:t>
      </w:r>
      <w:r w:rsidR="00050BAD">
        <w:t xml:space="preserve">ndings are </w:t>
      </w:r>
      <w:r w:rsidR="00050BAD">
        <w:t xml:space="preserve">then </w:t>
      </w:r>
      <w:r w:rsidR="00050BAD">
        <w:t>compared with the literature review to find relevant similarities</w:t>
      </w:r>
      <w:r w:rsidR="00050BAD">
        <w:t xml:space="preserve">. </w:t>
      </w:r>
    </w:p>
    <w:sdt>
      <w:sdtPr>
        <w:id w:val="163051049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D25CCB5" w14:textId="275CDD06" w:rsidR="00860F47" w:rsidRDefault="00860F47">
          <w:pPr>
            <w:pStyle w:val="TOCHeading"/>
          </w:pPr>
          <w:r>
            <w:t>Contents</w:t>
          </w:r>
        </w:p>
        <w:p w14:paraId="6E791950" w14:textId="68F431DF" w:rsidR="002D4283" w:rsidRDefault="00860F47">
          <w:pPr>
            <w:pStyle w:val="TOC1"/>
            <w:rPr>
              <w:rFonts w:eastAsiaTheme="minorEastAsia"/>
              <w:b w:val="0"/>
              <w:bCs w:val="0"/>
              <w:lang w:eastAsia="en-GB"/>
            </w:rPr>
          </w:pPr>
          <w:r>
            <w:fldChar w:fldCharType="begin"/>
          </w:r>
          <w:r>
            <w:instrText xml:space="preserve"> TOC \o "1-3" \h \z \u </w:instrText>
          </w:r>
          <w:r>
            <w:fldChar w:fldCharType="separate"/>
          </w:r>
          <w:hyperlink w:anchor="_Toc102755720" w:history="1">
            <w:r w:rsidR="002D4283" w:rsidRPr="002B5FDC">
              <w:rPr>
                <w:rStyle w:val="Hyperlink"/>
              </w:rPr>
              <w:t>1.0: Chapter one: Introduction</w:t>
            </w:r>
            <w:r w:rsidR="002D4283">
              <w:rPr>
                <w:webHidden/>
              </w:rPr>
              <w:tab/>
            </w:r>
            <w:r w:rsidR="002D4283">
              <w:rPr>
                <w:webHidden/>
              </w:rPr>
              <w:fldChar w:fldCharType="begin"/>
            </w:r>
            <w:r w:rsidR="002D4283">
              <w:rPr>
                <w:webHidden/>
              </w:rPr>
              <w:instrText xml:space="preserve"> PAGEREF _Toc102755720 \h </w:instrText>
            </w:r>
            <w:r w:rsidR="002D4283">
              <w:rPr>
                <w:webHidden/>
              </w:rPr>
            </w:r>
            <w:r w:rsidR="002D4283">
              <w:rPr>
                <w:webHidden/>
              </w:rPr>
              <w:fldChar w:fldCharType="separate"/>
            </w:r>
            <w:r w:rsidR="002D4283">
              <w:rPr>
                <w:webHidden/>
              </w:rPr>
              <w:t>6</w:t>
            </w:r>
            <w:r w:rsidR="002D4283">
              <w:rPr>
                <w:webHidden/>
              </w:rPr>
              <w:fldChar w:fldCharType="end"/>
            </w:r>
          </w:hyperlink>
        </w:p>
        <w:p w14:paraId="36CCFA37" w14:textId="0CE5CEB3" w:rsidR="002D4283" w:rsidRDefault="002D4283">
          <w:pPr>
            <w:pStyle w:val="TOC1"/>
            <w:rPr>
              <w:rFonts w:eastAsiaTheme="minorEastAsia"/>
              <w:b w:val="0"/>
              <w:bCs w:val="0"/>
              <w:lang w:eastAsia="en-GB"/>
            </w:rPr>
          </w:pPr>
          <w:hyperlink w:anchor="_Toc102755721" w:history="1">
            <w:r w:rsidRPr="002B5FDC">
              <w:rPr>
                <w:rStyle w:val="Hyperlink"/>
              </w:rPr>
              <w:t>1.1 Introduction</w:t>
            </w:r>
            <w:r>
              <w:rPr>
                <w:webHidden/>
              </w:rPr>
              <w:tab/>
            </w:r>
            <w:r>
              <w:rPr>
                <w:webHidden/>
              </w:rPr>
              <w:fldChar w:fldCharType="begin"/>
            </w:r>
            <w:r>
              <w:rPr>
                <w:webHidden/>
              </w:rPr>
              <w:instrText xml:space="preserve"> PAGEREF _Toc102755721 \h </w:instrText>
            </w:r>
            <w:r>
              <w:rPr>
                <w:webHidden/>
              </w:rPr>
            </w:r>
            <w:r>
              <w:rPr>
                <w:webHidden/>
              </w:rPr>
              <w:fldChar w:fldCharType="separate"/>
            </w:r>
            <w:r>
              <w:rPr>
                <w:webHidden/>
              </w:rPr>
              <w:t>6</w:t>
            </w:r>
            <w:r>
              <w:rPr>
                <w:webHidden/>
              </w:rPr>
              <w:fldChar w:fldCharType="end"/>
            </w:r>
          </w:hyperlink>
        </w:p>
        <w:p w14:paraId="70A7ECF7" w14:textId="354091A5" w:rsidR="002D4283" w:rsidRDefault="002D4283">
          <w:pPr>
            <w:pStyle w:val="TOC1"/>
            <w:rPr>
              <w:rFonts w:eastAsiaTheme="minorEastAsia"/>
              <w:b w:val="0"/>
              <w:bCs w:val="0"/>
              <w:lang w:eastAsia="en-GB"/>
            </w:rPr>
          </w:pPr>
          <w:hyperlink w:anchor="_Toc102755722" w:history="1">
            <w:r w:rsidRPr="002B5FDC">
              <w:rPr>
                <w:rStyle w:val="Hyperlink"/>
              </w:rPr>
              <w:t>1.2 Background and Rationale</w:t>
            </w:r>
            <w:r>
              <w:rPr>
                <w:webHidden/>
              </w:rPr>
              <w:tab/>
            </w:r>
            <w:r>
              <w:rPr>
                <w:webHidden/>
              </w:rPr>
              <w:fldChar w:fldCharType="begin"/>
            </w:r>
            <w:r>
              <w:rPr>
                <w:webHidden/>
              </w:rPr>
              <w:instrText xml:space="preserve"> PAGEREF _Toc102755722 \h </w:instrText>
            </w:r>
            <w:r>
              <w:rPr>
                <w:webHidden/>
              </w:rPr>
            </w:r>
            <w:r>
              <w:rPr>
                <w:webHidden/>
              </w:rPr>
              <w:fldChar w:fldCharType="separate"/>
            </w:r>
            <w:r>
              <w:rPr>
                <w:webHidden/>
              </w:rPr>
              <w:t>6</w:t>
            </w:r>
            <w:r>
              <w:rPr>
                <w:webHidden/>
              </w:rPr>
              <w:fldChar w:fldCharType="end"/>
            </w:r>
          </w:hyperlink>
        </w:p>
        <w:p w14:paraId="753AA987" w14:textId="3794C5A8" w:rsidR="002D4283" w:rsidRDefault="002D4283">
          <w:pPr>
            <w:pStyle w:val="TOC1"/>
            <w:rPr>
              <w:rFonts w:eastAsiaTheme="minorEastAsia"/>
              <w:b w:val="0"/>
              <w:bCs w:val="0"/>
              <w:lang w:eastAsia="en-GB"/>
            </w:rPr>
          </w:pPr>
          <w:hyperlink w:anchor="_Toc102755723" w:history="1">
            <w:r w:rsidRPr="002B5FDC">
              <w:rPr>
                <w:rStyle w:val="Hyperlink"/>
              </w:rPr>
              <w:t>1.3 Aims and objectives</w:t>
            </w:r>
            <w:r>
              <w:rPr>
                <w:webHidden/>
              </w:rPr>
              <w:tab/>
            </w:r>
            <w:r>
              <w:rPr>
                <w:webHidden/>
              </w:rPr>
              <w:fldChar w:fldCharType="begin"/>
            </w:r>
            <w:r>
              <w:rPr>
                <w:webHidden/>
              </w:rPr>
              <w:instrText xml:space="preserve"> PAGEREF _Toc102755723 \h </w:instrText>
            </w:r>
            <w:r>
              <w:rPr>
                <w:webHidden/>
              </w:rPr>
            </w:r>
            <w:r>
              <w:rPr>
                <w:webHidden/>
              </w:rPr>
              <w:fldChar w:fldCharType="separate"/>
            </w:r>
            <w:r>
              <w:rPr>
                <w:webHidden/>
              </w:rPr>
              <w:t>7</w:t>
            </w:r>
            <w:r>
              <w:rPr>
                <w:webHidden/>
              </w:rPr>
              <w:fldChar w:fldCharType="end"/>
            </w:r>
          </w:hyperlink>
        </w:p>
        <w:p w14:paraId="66868C2A" w14:textId="42450085" w:rsidR="002D4283" w:rsidRDefault="002D4283">
          <w:pPr>
            <w:pStyle w:val="TOC1"/>
            <w:rPr>
              <w:rFonts w:eastAsiaTheme="minorEastAsia"/>
              <w:b w:val="0"/>
              <w:bCs w:val="0"/>
              <w:lang w:eastAsia="en-GB"/>
            </w:rPr>
          </w:pPr>
          <w:hyperlink w:anchor="_Toc102755724" w:history="1">
            <w:r w:rsidRPr="002B5FDC">
              <w:rPr>
                <w:rStyle w:val="Hyperlink"/>
              </w:rPr>
              <w:t>1.3.1 Aim</w:t>
            </w:r>
            <w:r>
              <w:rPr>
                <w:webHidden/>
              </w:rPr>
              <w:tab/>
            </w:r>
            <w:r>
              <w:rPr>
                <w:webHidden/>
              </w:rPr>
              <w:fldChar w:fldCharType="begin"/>
            </w:r>
            <w:r>
              <w:rPr>
                <w:webHidden/>
              </w:rPr>
              <w:instrText xml:space="preserve"> PAGEREF _Toc102755724 \h </w:instrText>
            </w:r>
            <w:r>
              <w:rPr>
                <w:webHidden/>
              </w:rPr>
            </w:r>
            <w:r>
              <w:rPr>
                <w:webHidden/>
              </w:rPr>
              <w:fldChar w:fldCharType="separate"/>
            </w:r>
            <w:r>
              <w:rPr>
                <w:webHidden/>
              </w:rPr>
              <w:t>7</w:t>
            </w:r>
            <w:r>
              <w:rPr>
                <w:webHidden/>
              </w:rPr>
              <w:fldChar w:fldCharType="end"/>
            </w:r>
          </w:hyperlink>
        </w:p>
        <w:p w14:paraId="52BC054B" w14:textId="52036AF2" w:rsidR="002D4283" w:rsidRDefault="002D4283">
          <w:pPr>
            <w:pStyle w:val="TOC1"/>
            <w:rPr>
              <w:rFonts w:eastAsiaTheme="minorEastAsia"/>
              <w:b w:val="0"/>
              <w:bCs w:val="0"/>
              <w:lang w:eastAsia="en-GB"/>
            </w:rPr>
          </w:pPr>
          <w:hyperlink w:anchor="_Toc102755725" w:history="1">
            <w:r w:rsidRPr="002B5FDC">
              <w:rPr>
                <w:rStyle w:val="Hyperlink"/>
              </w:rPr>
              <w:t>1.3.2 Objectives</w:t>
            </w:r>
            <w:r>
              <w:rPr>
                <w:webHidden/>
              </w:rPr>
              <w:tab/>
            </w:r>
            <w:r>
              <w:rPr>
                <w:webHidden/>
              </w:rPr>
              <w:fldChar w:fldCharType="begin"/>
            </w:r>
            <w:r>
              <w:rPr>
                <w:webHidden/>
              </w:rPr>
              <w:instrText xml:space="preserve"> PAGEREF _Toc102755725 \h </w:instrText>
            </w:r>
            <w:r>
              <w:rPr>
                <w:webHidden/>
              </w:rPr>
            </w:r>
            <w:r>
              <w:rPr>
                <w:webHidden/>
              </w:rPr>
              <w:fldChar w:fldCharType="separate"/>
            </w:r>
            <w:r>
              <w:rPr>
                <w:webHidden/>
              </w:rPr>
              <w:t>7</w:t>
            </w:r>
            <w:r>
              <w:rPr>
                <w:webHidden/>
              </w:rPr>
              <w:fldChar w:fldCharType="end"/>
            </w:r>
          </w:hyperlink>
        </w:p>
        <w:p w14:paraId="1223E684" w14:textId="7ABD59CA" w:rsidR="002D4283" w:rsidRDefault="002D4283">
          <w:pPr>
            <w:pStyle w:val="TOC1"/>
            <w:rPr>
              <w:rFonts w:eastAsiaTheme="minorEastAsia"/>
              <w:b w:val="0"/>
              <w:bCs w:val="0"/>
              <w:lang w:eastAsia="en-GB"/>
            </w:rPr>
          </w:pPr>
          <w:hyperlink w:anchor="_Toc102755726" w:history="1">
            <w:r w:rsidRPr="002B5FDC">
              <w:rPr>
                <w:rStyle w:val="Hyperlink"/>
              </w:rPr>
              <w:t>1.4 Research Structure</w:t>
            </w:r>
            <w:r>
              <w:rPr>
                <w:webHidden/>
              </w:rPr>
              <w:tab/>
            </w:r>
            <w:r>
              <w:rPr>
                <w:webHidden/>
              </w:rPr>
              <w:fldChar w:fldCharType="begin"/>
            </w:r>
            <w:r>
              <w:rPr>
                <w:webHidden/>
              </w:rPr>
              <w:instrText xml:space="preserve"> PAGEREF _Toc102755726 \h </w:instrText>
            </w:r>
            <w:r>
              <w:rPr>
                <w:webHidden/>
              </w:rPr>
            </w:r>
            <w:r>
              <w:rPr>
                <w:webHidden/>
              </w:rPr>
              <w:fldChar w:fldCharType="separate"/>
            </w:r>
            <w:r>
              <w:rPr>
                <w:webHidden/>
              </w:rPr>
              <w:t>7</w:t>
            </w:r>
            <w:r>
              <w:rPr>
                <w:webHidden/>
              </w:rPr>
              <w:fldChar w:fldCharType="end"/>
            </w:r>
          </w:hyperlink>
        </w:p>
        <w:p w14:paraId="064F0862" w14:textId="33E4043A" w:rsidR="002D4283" w:rsidRDefault="002D4283">
          <w:pPr>
            <w:pStyle w:val="TOC1"/>
            <w:rPr>
              <w:rFonts w:eastAsiaTheme="minorEastAsia"/>
              <w:b w:val="0"/>
              <w:bCs w:val="0"/>
              <w:lang w:eastAsia="en-GB"/>
            </w:rPr>
          </w:pPr>
          <w:hyperlink w:anchor="_Toc102755727" w:history="1">
            <w:r w:rsidRPr="002B5FDC">
              <w:rPr>
                <w:rStyle w:val="Hyperlink"/>
              </w:rPr>
              <w:t>1.4.1 Chapter one: Introduction</w:t>
            </w:r>
            <w:r>
              <w:rPr>
                <w:webHidden/>
              </w:rPr>
              <w:tab/>
            </w:r>
            <w:r>
              <w:rPr>
                <w:webHidden/>
              </w:rPr>
              <w:fldChar w:fldCharType="begin"/>
            </w:r>
            <w:r>
              <w:rPr>
                <w:webHidden/>
              </w:rPr>
              <w:instrText xml:space="preserve"> PAGEREF _Toc102755727 \h </w:instrText>
            </w:r>
            <w:r>
              <w:rPr>
                <w:webHidden/>
              </w:rPr>
            </w:r>
            <w:r>
              <w:rPr>
                <w:webHidden/>
              </w:rPr>
              <w:fldChar w:fldCharType="separate"/>
            </w:r>
            <w:r>
              <w:rPr>
                <w:webHidden/>
              </w:rPr>
              <w:t>7</w:t>
            </w:r>
            <w:r>
              <w:rPr>
                <w:webHidden/>
              </w:rPr>
              <w:fldChar w:fldCharType="end"/>
            </w:r>
          </w:hyperlink>
        </w:p>
        <w:p w14:paraId="21015472" w14:textId="6C780886" w:rsidR="002D4283" w:rsidRDefault="002D4283">
          <w:pPr>
            <w:pStyle w:val="TOC1"/>
            <w:rPr>
              <w:rFonts w:eastAsiaTheme="minorEastAsia"/>
              <w:b w:val="0"/>
              <w:bCs w:val="0"/>
              <w:lang w:eastAsia="en-GB"/>
            </w:rPr>
          </w:pPr>
          <w:hyperlink w:anchor="_Toc102755728" w:history="1">
            <w:r w:rsidRPr="002B5FDC">
              <w:rPr>
                <w:rStyle w:val="Hyperlink"/>
              </w:rPr>
              <w:t>1.4.2 Chapter two: Literature Review</w:t>
            </w:r>
            <w:r>
              <w:rPr>
                <w:webHidden/>
              </w:rPr>
              <w:tab/>
            </w:r>
            <w:r>
              <w:rPr>
                <w:webHidden/>
              </w:rPr>
              <w:fldChar w:fldCharType="begin"/>
            </w:r>
            <w:r>
              <w:rPr>
                <w:webHidden/>
              </w:rPr>
              <w:instrText xml:space="preserve"> PAGEREF _Toc102755728 \h </w:instrText>
            </w:r>
            <w:r>
              <w:rPr>
                <w:webHidden/>
              </w:rPr>
            </w:r>
            <w:r>
              <w:rPr>
                <w:webHidden/>
              </w:rPr>
              <w:fldChar w:fldCharType="separate"/>
            </w:r>
            <w:r>
              <w:rPr>
                <w:webHidden/>
              </w:rPr>
              <w:t>7</w:t>
            </w:r>
            <w:r>
              <w:rPr>
                <w:webHidden/>
              </w:rPr>
              <w:fldChar w:fldCharType="end"/>
            </w:r>
          </w:hyperlink>
        </w:p>
        <w:p w14:paraId="4B115FC5" w14:textId="2A27A101" w:rsidR="002D4283" w:rsidRDefault="002D4283">
          <w:pPr>
            <w:pStyle w:val="TOC1"/>
            <w:rPr>
              <w:rFonts w:eastAsiaTheme="minorEastAsia"/>
              <w:b w:val="0"/>
              <w:bCs w:val="0"/>
              <w:lang w:eastAsia="en-GB"/>
            </w:rPr>
          </w:pPr>
          <w:hyperlink w:anchor="_Toc102755729" w:history="1">
            <w:r w:rsidRPr="002B5FDC">
              <w:rPr>
                <w:rStyle w:val="Hyperlink"/>
              </w:rPr>
              <w:t>1.4.3 Chapter three: Methodology</w:t>
            </w:r>
            <w:r>
              <w:rPr>
                <w:webHidden/>
              </w:rPr>
              <w:tab/>
            </w:r>
            <w:r>
              <w:rPr>
                <w:webHidden/>
              </w:rPr>
              <w:fldChar w:fldCharType="begin"/>
            </w:r>
            <w:r>
              <w:rPr>
                <w:webHidden/>
              </w:rPr>
              <w:instrText xml:space="preserve"> PAGEREF _Toc102755729 \h </w:instrText>
            </w:r>
            <w:r>
              <w:rPr>
                <w:webHidden/>
              </w:rPr>
            </w:r>
            <w:r>
              <w:rPr>
                <w:webHidden/>
              </w:rPr>
              <w:fldChar w:fldCharType="separate"/>
            </w:r>
            <w:r>
              <w:rPr>
                <w:webHidden/>
              </w:rPr>
              <w:t>7</w:t>
            </w:r>
            <w:r>
              <w:rPr>
                <w:webHidden/>
              </w:rPr>
              <w:fldChar w:fldCharType="end"/>
            </w:r>
          </w:hyperlink>
        </w:p>
        <w:p w14:paraId="7493F7E8" w14:textId="71DE6135" w:rsidR="002D4283" w:rsidRDefault="002D4283">
          <w:pPr>
            <w:pStyle w:val="TOC1"/>
            <w:rPr>
              <w:rFonts w:eastAsiaTheme="minorEastAsia"/>
              <w:b w:val="0"/>
              <w:bCs w:val="0"/>
              <w:lang w:eastAsia="en-GB"/>
            </w:rPr>
          </w:pPr>
          <w:hyperlink w:anchor="_Toc102755730" w:history="1">
            <w:r w:rsidRPr="002B5FDC">
              <w:rPr>
                <w:rStyle w:val="Hyperlink"/>
              </w:rPr>
              <w:t>1.4.4 Chapter four: Data Analysis</w:t>
            </w:r>
            <w:r>
              <w:rPr>
                <w:webHidden/>
              </w:rPr>
              <w:tab/>
            </w:r>
            <w:r>
              <w:rPr>
                <w:webHidden/>
              </w:rPr>
              <w:fldChar w:fldCharType="begin"/>
            </w:r>
            <w:r>
              <w:rPr>
                <w:webHidden/>
              </w:rPr>
              <w:instrText xml:space="preserve"> PAGEREF _Toc102755730 \h </w:instrText>
            </w:r>
            <w:r>
              <w:rPr>
                <w:webHidden/>
              </w:rPr>
            </w:r>
            <w:r>
              <w:rPr>
                <w:webHidden/>
              </w:rPr>
              <w:fldChar w:fldCharType="separate"/>
            </w:r>
            <w:r>
              <w:rPr>
                <w:webHidden/>
              </w:rPr>
              <w:t>7</w:t>
            </w:r>
            <w:r>
              <w:rPr>
                <w:webHidden/>
              </w:rPr>
              <w:fldChar w:fldCharType="end"/>
            </w:r>
          </w:hyperlink>
        </w:p>
        <w:p w14:paraId="6B9A7C56" w14:textId="163ED224" w:rsidR="002D4283" w:rsidRDefault="002D4283">
          <w:pPr>
            <w:pStyle w:val="TOC1"/>
            <w:rPr>
              <w:rFonts w:eastAsiaTheme="minorEastAsia"/>
              <w:b w:val="0"/>
              <w:bCs w:val="0"/>
              <w:lang w:eastAsia="en-GB"/>
            </w:rPr>
          </w:pPr>
          <w:hyperlink w:anchor="_Toc102755731" w:history="1">
            <w:r w:rsidRPr="002B5FDC">
              <w:rPr>
                <w:rStyle w:val="Hyperlink"/>
              </w:rPr>
              <w:t>1.4.5 Chapter five: Conclusions and recommendations</w:t>
            </w:r>
            <w:r>
              <w:rPr>
                <w:webHidden/>
              </w:rPr>
              <w:tab/>
            </w:r>
            <w:r>
              <w:rPr>
                <w:webHidden/>
              </w:rPr>
              <w:fldChar w:fldCharType="begin"/>
            </w:r>
            <w:r>
              <w:rPr>
                <w:webHidden/>
              </w:rPr>
              <w:instrText xml:space="preserve"> PAGEREF _Toc102755731 \h </w:instrText>
            </w:r>
            <w:r>
              <w:rPr>
                <w:webHidden/>
              </w:rPr>
            </w:r>
            <w:r>
              <w:rPr>
                <w:webHidden/>
              </w:rPr>
              <w:fldChar w:fldCharType="separate"/>
            </w:r>
            <w:r>
              <w:rPr>
                <w:webHidden/>
              </w:rPr>
              <w:t>7</w:t>
            </w:r>
            <w:r>
              <w:rPr>
                <w:webHidden/>
              </w:rPr>
              <w:fldChar w:fldCharType="end"/>
            </w:r>
          </w:hyperlink>
        </w:p>
        <w:p w14:paraId="20A0CF3A" w14:textId="599519E0" w:rsidR="002D4283" w:rsidRDefault="002D4283">
          <w:pPr>
            <w:pStyle w:val="TOC1"/>
            <w:rPr>
              <w:rFonts w:eastAsiaTheme="minorEastAsia"/>
              <w:b w:val="0"/>
              <w:bCs w:val="0"/>
              <w:lang w:eastAsia="en-GB"/>
            </w:rPr>
          </w:pPr>
          <w:hyperlink w:anchor="_Toc102755732" w:history="1">
            <w:r w:rsidRPr="002B5FDC">
              <w:rPr>
                <w:rStyle w:val="Hyperlink"/>
              </w:rPr>
              <w:t>1.4.6 Bibliography</w:t>
            </w:r>
            <w:r>
              <w:rPr>
                <w:webHidden/>
              </w:rPr>
              <w:tab/>
            </w:r>
            <w:r>
              <w:rPr>
                <w:webHidden/>
              </w:rPr>
              <w:fldChar w:fldCharType="begin"/>
            </w:r>
            <w:r>
              <w:rPr>
                <w:webHidden/>
              </w:rPr>
              <w:instrText xml:space="preserve"> PAGEREF _Toc102755732 \h </w:instrText>
            </w:r>
            <w:r>
              <w:rPr>
                <w:webHidden/>
              </w:rPr>
            </w:r>
            <w:r>
              <w:rPr>
                <w:webHidden/>
              </w:rPr>
              <w:fldChar w:fldCharType="separate"/>
            </w:r>
            <w:r>
              <w:rPr>
                <w:webHidden/>
              </w:rPr>
              <w:t>8</w:t>
            </w:r>
            <w:r>
              <w:rPr>
                <w:webHidden/>
              </w:rPr>
              <w:fldChar w:fldCharType="end"/>
            </w:r>
          </w:hyperlink>
        </w:p>
        <w:p w14:paraId="543AB1C5" w14:textId="6500772D" w:rsidR="002D4283" w:rsidRDefault="002D4283">
          <w:pPr>
            <w:pStyle w:val="TOC1"/>
            <w:rPr>
              <w:rFonts w:eastAsiaTheme="minorEastAsia"/>
              <w:b w:val="0"/>
              <w:bCs w:val="0"/>
              <w:lang w:eastAsia="en-GB"/>
            </w:rPr>
          </w:pPr>
          <w:hyperlink w:anchor="_Toc102755733" w:history="1">
            <w:r w:rsidRPr="002B5FDC">
              <w:rPr>
                <w:rStyle w:val="Hyperlink"/>
              </w:rPr>
              <w:t>1.5 Conclusion</w:t>
            </w:r>
            <w:r>
              <w:rPr>
                <w:webHidden/>
              </w:rPr>
              <w:tab/>
            </w:r>
            <w:r>
              <w:rPr>
                <w:webHidden/>
              </w:rPr>
              <w:fldChar w:fldCharType="begin"/>
            </w:r>
            <w:r>
              <w:rPr>
                <w:webHidden/>
              </w:rPr>
              <w:instrText xml:space="preserve"> PAGEREF _Toc102755733 \h </w:instrText>
            </w:r>
            <w:r>
              <w:rPr>
                <w:webHidden/>
              </w:rPr>
            </w:r>
            <w:r>
              <w:rPr>
                <w:webHidden/>
              </w:rPr>
              <w:fldChar w:fldCharType="separate"/>
            </w:r>
            <w:r>
              <w:rPr>
                <w:webHidden/>
              </w:rPr>
              <w:t>8</w:t>
            </w:r>
            <w:r>
              <w:rPr>
                <w:webHidden/>
              </w:rPr>
              <w:fldChar w:fldCharType="end"/>
            </w:r>
          </w:hyperlink>
        </w:p>
        <w:p w14:paraId="6AC2BA44" w14:textId="351E2B05" w:rsidR="002D4283" w:rsidRDefault="002D4283">
          <w:pPr>
            <w:pStyle w:val="TOC1"/>
            <w:rPr>
              <w:rFonts w:eastAsiaTheme="minorEastAsia"/>
              <w:b w:val="0"/>
              <w:bCs w:val="0"/>
              <w:lang w:eastAsia="en-GB"/>
            </w:rPr>
          </w:pPr>
          <w:hyperlink w:anchor="_Toc102755734" w:history="1">
            <w:r w:rsidRPr="002B5FDC">
              <w:rPr>
                <w:rStyle w:val="Hyperlink"/>
              </w:rPr>
              <w:t>2.0: Chapter Two: Literature Review</w:t>
            </w:r>
            <w:r>
              <w:rPr>
                <w:webHidden/>
              </w:rPr>
              <w:tab/>
            </w:r>
            <w:r>
              <w:rPr>
                <w:webHidden/>
              </w:rPr>
              <w:fldChar w:fldCharType="begin"/>
            </w:r>
            <w:r>
              <w:rPr>
                <w:webHidden/>
              </w:rPr>
              <w:instrText xml:space="preserve"> PAGEREF _Toc102755734 \h </w:instrText>
            </w:r>
            <w:r>
              <w:rPr>
                <w:webHidden/>
              </w:rPr>
            </w:r>
            <w:r>
              <w:rPr>
                <w:webHidden/>
              </w:rPr>
              <w:fldChar w:fldCharType="separate"/>
            </w:r>
            <w:r>
              <w:rPr>
                <w:webHidden/>
              </w:rPr>
              <w:t>8</w:t>
            </w:r>
            <w:r>
              <w:rPr>
                <w:webHidden/>
              </w:rPr>
              <w:fldChar w:fldCharType="end"/>
            </w:r>
          </w:hyperlink>
        </w:p>
        <w:p w14:paraId="4B70AB87" w14:textId="0E92836A" w:rsidR="002D4283" w:rsidRDefault="002D4283">
          <w:pPr>
            <w:pStyle w:val="TOC1"/>
            <w:rPr>
              <w:rFonts w:eastAsiaTheme="minorEastAsia"/>
              <w:b w:val="0"/>
              <w:bCs w:val="0"/>
              <w:lang w:eastAsia="en-GB"/>
            </w:rPr>
          </w:pPr>
          <w:hyperlink w:anchor="_Toc102755735" w:history="1">
            <w:r w:rsidRPr="002B5FDC">
              <w:rPr>
                <w:rStyle w:val="Hyperlink"/>
              </w:rPr>
              <w:t>2.1 Introduction</w:t>
            </w:r>
            <w:r>
              <w:rPr>
                <w:webHidden/>
              </w:rPr>
              <w:tab/>
            </w:r>
            <w:r>
              <w:rPr>
                <w:webHidden/>
              </w:rPr>
              <w:fldChar w:fldCharType="begin"/>
            </w:r>
            <w:r>
              <w:rPr>
                <w:webHidden/>
              </w:rPr>
              <w:instrText xml:space="preserve"> PAGEREF _Toc102755735 \h </w:instrText>
            </w:r>
            <w:r>
              <w:rPr>
                <w:webHidden/>
              </w:rPr>
            </w:r>
            <w:r>
              <w:rPr>
                <w:webHidden/>
              </w:rPr>
              <w:fldChar w:fldCharType="separate"/>
            </w:r>
            <w:r>
              <w:rPr>
                <w:webHidden/>
              </w:rPr>
              <w:t>8</w:t>
            </w:r>
            <w:r>
              <w:rPr>
                <w:webHidden/>
              </w:rPr>
              <w:fldChar w:fldCharType="end"/>
            </w:r>
          </w:hyperlink>
        </w:p>
        <w:p w14:paraId="3C71384E" w14:textId="38FBF348" w:rsidR="002D4283" w:rsidRDefault="002D4283">
          <w:pPr>
            <w:pStyle w:val="TOC1"/>
            <w:rPr>
              <w:rFonts w:eastAsiaTheme="minorEastAsia"/>
              <w:b w:val="0"/>
              <w:bCs w:val="0"/>
              <w:lang w:eastAsia="en-GB"/>
            </w:rPr>
          </w:pPr>
          <w:hyperlink w:anchor="_Toc102755736" w:history="1">
            <w:r w:rsidRPr="002B5FDC">
              <w:rPr>
                <w:rStyle w:val="Hyperlink"/>
              </w:rPr>
              <w:t>2.1.1 The New Offence</w:t>
            </w:r>
            <w:r>
              <w:rPr>
                <w:webHidden/>
              </w:rPr>
              <w:tab/>
            </w:r>
            <w:r>
              <w:rPr>
                <w:webHidden/>
              </w:rPr>
              <w:fldChar w:fldCharType="begin"/>
            </w:r>
            <w:r>
              <w:rPr>
                <w:webHidden/>
              </w:rPr>
              <w:instrText xml:space="preserve"> PAGEREF _Toc102755736 \h </w:instrText>
            </w:r>
            <w:r>
              <w:rPr>
                <w:webHidden/>
              </w:rPr>
            </w:r>
            <w:r>
              <w:rPr>
                <w:webHidden/>
              </w:rPr>
              <w:fldChar w:fldCharType="separate"/>
            </w:r>
            <w:r>
              <w:rPr>
                <w:webHidden/>
              </w:rPr>
              <w:t>8</w:t>
            </w:r>
            <w:r>
              <w:rPr>
                <w:webHidden/>
              </w:rPr>
              <w:fldChar w:fldCharType="end"/>
            </w:r>
          </w:hyperlink>
        </w:p>
        <w:p w14:paraId="5E89CF24" w14:textId="283F4701" w:rsidR="002D4283" w:rsidRDefault="002D4283">
          <w:pPr>
            <w:pStyle w:val="TOC1"/>
            <w:rPr>
              <w:rFonts w:eastAsiaTheme="minorEastAsia"/>
              <w:b w:val="0"/>
              <w:bCs w:val="0"/>
              <w:lang w:eastAsia="en-GB"/>
            </w:rPr>
          </w:pPr>
          <w:hyperlink w:anchor="_Toc102755737" w:history="1">
            <w:r w:rsidRPr="002B5FDC">
              <w:rPr>
                <w:rStyle w:val="Hyperlink"/>
              </w:rPr>
              <w:t>2.2 Stephen Lawrence</w:t>
            </w:r>
            <w:r>
              <w:rPr>
                <w:webHidden/>
              </w:rPr>
              <w:tab/>
            </w:r>
            <w:r>
              <w:rPr>
                <w:webHidden/>
              </w:rPr>
              <w:fldChar w:fldCharType="begin"/>
            </w:r>
            <w:r>
              <w:rPr>
                <w:webHidden/>
              </w:rPr>
              <w:instrText xml:space="preserve"> PAGEREF _Toc102755737 \h </w:instrText>
            </w:r>
            <w:r>
              <w:rPr>
                <w:webHidden/>
              </w:rPr>
            </w:r>
            <w:r>
              <w:rPr>
                <w:webHidden/>
              </w:rPr>
              <w:fldChar w:fldCharType="separate"/>
            </w:r>
            <w:r>
              <w:rPr>
                <w:webHidden/>
              </w:rPr>
              <w:t>8</w:t>
            </w:r>
            <w:r>
              <w:rPr>
                <w:webHidden/>
              </w:rPr>
              <w:fldChar w:fldCharType="end"/>
            </w:r>
          </w:hyperlink>
        </w:p>
        <w:p w14:paraId="67DC8ADE" w14:textId="327398D0" w:rsidR="002D4283" w:rsidRDefault="002D4283">
          <w:pPr>
            <w:pStyle w:val="TOC1"/>
            <w:rPr>
              <w:rFonts w:eastAsiaTheme="minorEastAsia"/>
              <w:b w:val="0"/>
              <w:bCs w:val="0"/>
              <w:lang w:eastAsia="en-GB"/>
            </w:rPr>
          </w:pPr>
          <w:hyperlink w:anchor="_Toc102755738" w:history="1">
            <w:r w:rsidRPr="002B5FDC">
              <w:rPr>
                <w:rStyle w:val="Hyperlink"/>
              </w:rPr>
              <w:t>2.2.1 Institutional Racism</w:t>
            </w:r>
            <w:r>
              <w:rPr>
                <w:webHidden/>
              </w:rPr>
              <w:tab/>
            </w:r>
            <w:r>
              <w:rPr>
                <w:webHidden/>
              </w:rPr>
              <w:fldChar w:fldCharType="begin"/>
            </w:r>
            <w:r>
              <w:rPr>
                <w:webHidden/>
              </w:rPr>
              <w:instrText xml:space="preserve"> PAGEREF _Toc102755738 \h </w:instrText>
            </w:r>
            <w:r>
              <w:rPr>
                <w:webHidden/>
              </w:rPr>
            </w:r>
            <w:r>
              <w:rPr>
                <w:webHidden/>
              </w:rPr>
              <w:fldChar w:fldCharType="separate"/>
            </w:r>
            <w:r>
              <w:rPr>
                <w:webHidden/>
              </w:rPr>
              <w:t>9</w:t>
            </w:r>
            <w:r>
              <w:rPr>
                <w:webHidden/>
              </w:rPr>
              <w:fldChar w:fldCharType="end"/>
            </w:r>
          </w:hyperlink>
        </w:p>
        <w:p w14:paraId="12C84AFB" w14:textId="08236DE4" w:rsidR="002D4283" w:rsidRDefault="002D4283">
          <w:pPr>
            <w:pStyle w:val="TOC1"/>
            <w:rPr>
              <w:rFonts w:eastAsiaTheme="minorEastAsia"/>
              <w:b w:val="0"/>
              <w:bCs w:val="0"/>
              <w:lang w:eastAsia="en-GB"/>
            </w:rPr>
          </w:pPr>
          <w:hyperlink w:anchor="_Toc102755739" w:history="1">
            <w:r w:rsidRPr="002B5FDC">
              <w:rPr>
                <w:rStyle w:val="Hyperlink"/>
              </w:rPr>
              <w:t>2.2.2 Racist Stereotyping</w:t>
            </w:r>
            <w:r>
              <w:rPr>
                <w:webHidden/>
              </w:rPr>
              <w:tab/>
            </w:r>
            <w:r>
              <w:rPr>
                <w:webHidden/>
              </w:rPr>
              <w:fldChar w:fldCharType="begin"/>
            </w:r>
            <w:r>
              <w:rPr>
                <w:webHidden/>
              </w:rPr>
              <w:instrText xml:space="preserve"> PAGEREF _Toc102755739 \h </w:instrText>
            </w:r>
            <w:r>
              <w:rPr>
                <w:webHidden/>
              </w:rPr>
            </w:r>
            <w:r>
              <w:rPr>
                <w:webHidden/>
              </w:rPr>
              <w:fldChar w:fldCharType="separate"/>
            </w:r>
            <w:r>
              <w:rPr>
                <w:webHidden/>
              </w:rPr>
              <w:t>9</w:t>
            </w:r>
            <w:r>
              <w:rPr>
                <w:webHidden/>
              </w:rPr>
              <w:fldChar w:fldCharType="end"/>
            </w:r>
          </w:hyperlink>
        </w:p>
        <w:p w14:paraId="28F13AFA" w14:textId="44C63B87" w:rsidR="002D4283" w:rsidRDefault="002D4283">
          <w:pPr>
            <w:pStyle w:val="TOC1"/>
            <w:rPr>
              <w:rFonts w:eastAsiaTheme="minorEastAsia"/>
              <w:b w:val="0"/>
              <w:bCs w:val="0"/>
              <w:lang w:eastAsia="en-GB"/>
            </w:rPr>
          </w:pPr>
          <w:hyperlink w:anchor="_Toc102755740" w:history="1">
            <w:r w:rsidRPr="002B5FDC">
              <w:rPr>
                <w:rStyle w:val="Hyperlink"/>
              </w:rPr>
              <w:t>2.2.3 Stop and Search</w:t>
            </w:r>
            <w:r>
              <w:rPr>
                <w:webHidden/>
              </w:rPr>
              <w:tab/>
            </w:r>
            <w:r>
              <w:rPr>
                <w:webHidden/>
              </w:rPr>
              <w:fldChar w:fldCharType="begin"/>
            </w:r>
            <w:r>
              <w:rPr>
                <w:webHidden/>
              </w:rPr>
              <w:instrText xml:space="preserve"> PAGEREF _Toc102755740 \h </w:instrText>
            </w:r>
            <w:r>
              <w:rPr>
                <w:webHidden/>
              </w:rPr>
            </w:r>
            <w:r>
              <w:rPr>
                <w:webHidden/>
              </w:rPr>
              <w:fldChar w:fldCharType="separate"/>
            </w:r>
            <w:r>
              <w:rPr>
                <w:webHidden/>
              </w:rPr>
              <w:t>9</w:t>
            </w:r>
            <w:r>
              <w:rPr>
                <w:webHidden/>
              </w:rPr>
              <w:fldChar w:fldCharType="end"/>
            </w:r>
          </w:hyperlink>
        </w:p>
        <w:p w14:paraId="497060B6" w14:textId="02BE79CA" w:rsidR="002D4283" w:rsidRDefault="002D4283">
          <w:pPr>
            <w:pStyle w:val="TOC1"/>
            <w:rPr>
              <w:rFonts w:eastAsiaTheme="minorEastAsia"/>
              <w:b w:val="0"/>
              <w:bCs w:val="0"/>
              <w:lang w:eastAsia="en-GB"/>
            </w:rPr>
          </w:pPr>
          <w:hyperlink w:anchor="_Toc102755741" w:history="1">
            <w:r w:rsidRPr="002B5FDC">
              <w:rPr>
                <w:rStyle w:val="Hyperlink"/>
              </w:rPr>
              <w:t>2.3 Sexism</w:t>
            </w:r>
            <w:r>
              <w:rPr>
                <w:webHidden/>
              </w:rPr>
              <w:tab/>
            </w:r>
            <w:r>
              <w:rPr>
                <w:webHidden/>
              </w:rPr>
              <w:fldChar w:fldCharType="begin"/>
            </w:r>
            <w:r>
              <w:rPr>
                <w:webHidden/>
              </w:rPr>
              <w:instrText xml:space="preserve"> PAGEREF _Toc102755741 \h </w:instrText>
            </w:r>
            <w:r>
              <w:rPr>
                <w:webHidden/>
              </w:rPr>
            </w:r>
            <w:r>
              <w:rPr>
                <w:webHidden/>
              </w:rPr>
              <w:fldChar w:fldCharType="separate"/>
            </w:r>
            <w:r>
              <w:rPr>
                <w:webHidden/>
              </w:rPr>
              <w:t>9</w:t>
            </w:r>
            <w:r>
              <w:rPr>
                <w:webHidden/>
              </w:rPr>
              <w:fldChar w:fldCharType="end"/>
            </w:r>
          </w:hyperlink>
        </w:p>
        <w:p w14:paraId="773B026D" w14:textId="68B6F841" w:rsidR="002D4283" w:rsidRDefault="002D4283">
          <w:pPr>
            <w:pStyle w:val="TOC1"/>
            <w:rPr>
              <w:rFonts w:eastAsiaTheme="minorEastAsia"/>
              <w:b w:val="0"/>
              <w:bCs w:val="0"/>
              <w:lang w:eastAsia="en-GB"/>
            </w:rPr>
          </w:pPr>
          <w:hyperlink w:anchor="_Toc102755742" w:history="1">
            <w:r w:rsidRPr="002B5FDC">
              <w:rPr>
                <w:rStyle w:val="Hyperlink"/>
              </w:rPr>
              <w:t>2.4 Other Causes of Corruption</w:t>
            </w:r>
            <w:r>
              <w:rPr>
                <w:webHidden/>
              </w:rPr>
              <w:tab/>
            </w:r>
            <w:r>
              <w:rPr>
                <w:webHidden/>
              </w:rPr>
              <w:fldChar w:fldCharType="begin"/>
            </w:r>
            <w:r>
              <w:rPr>
                <w:webHidden/>
              </w:rPr>
              <w:instrText xml:space="preserve"> PAGEREF _Toc102755742 \h </w:instrText>
            </w:r>
            <w:r>
              <w:rPr>
                <w:webHidden/>
              </w:rPr>
            </w:r>
            <w:r>
              <w:rPr>
                <w:webHidden/>
              </w:rPr>
              <w:fldChar w:fldCharType="separate"/>
            </w:r>
            <w:r>
              <w:rPr>
                <w:webHidden/>
              </w:rPr>
              <w:t>10</w:t>
            </w:r>
            <w:r>
              <w:rPr>
                <w:webHidden/>
              </w:rPr>
              <w:fldChar w:fldCharType="end"/>
            </w:r>
          </w:hyperlink>
        </w:p>
        <w:p w14:paraId="2DD90769" w14:textId="17282533" w:rsidR="002D4283" w:rsidRDefault="002D4283">
          <w:pPr>
            <w:pStyle w:val="TOC1"/>
            <w:rPr>
              <w:rFonts w:eastAsiaTheme="minorEastAsia"/>
              <w:b w:val="0"/>
              <w:bCs w:val="0"/>
              <w:lang w:eastAsia="en-GB"/>
            </w:rPr>
          </w:pPr>
          <w:hyperlink w:anchor="_Toc102755743" w:history="1">
            <w:r w:rsidRPr="002B5FDC">
              <w:rPr>
                <w:rStyle w:val="Hyperlink"/>
              </w:rPr>
              <w:t>2.5 Prevention – Internal methods</w:t>
            </w:r>
            <w:r>
              <w:rPr>
                <w:webHidden/>
              </w:rPr>
              <w:tab/>
            </w:r>
            <w:r>
              <w:rPr>
                <w:webHidden/>
              </w:rPr>
              <w:fldChar w:fldCharType="begin"/>
            </w:r>
            <w:r>
              <w:rPr>
                <w:webHidden/>
              </w:rPr>
              <w:instrText xml:space="preserve"> PAGEREF _Toc102755743 \h </w:instrText>
            </w:r>
            <w:r>
              <w:rPr>
                <w:webHidden/>
              </w:rPr>
            </w:r>
            <w:r>
              <w:rPr>
                <w:webHidden/>
              </w:rPr>
              <w:fldChar w:fldCharType="separate"/>
            </w:r>
            <w:r>
              <w:rPr>
                <w:webHidden/>
              </w:rPr>
              <w:t>10</w:t>
            </w:r>
            <w:r>
              <w:rPr>
                <w:webHidden/>
              </w:rPr>
              <w:fldChar w:fldCharType="end"/>
            </w:r>
          </w:hyperlink>
        </w:p>
        <w:p w14:paraId="79FE0BB3" w14:textId="55A02139" w:rsidR="002D4283" w:rsidRDefault="002D4283">
          <w:pPr>
            <w:pStyle w:val="TOC1"/>
            <w:rPr>
              <w:rFonts w:eastAsiaTheme="minorEastAsia"/>
              <w:b w:val="0"/>
              <w:bCs w:val="0"/>
              <w:lang w:eastAsia="en-GB"/>
            </w:rPr>
          </w:pPr>
          <w:hyperlink w:anchor="_Toc102755744" w:history="1">
            <w:r w:rsidRPr="002B5FDC">
              <w:rPr>
                <w:rStyle w:val="Hyperlink"/>
              </w:rPr>
              <w:t>2.5.1 Prevention – External methods</w:t>
            </w:r>
            <w:r>
              <w:rPr>
                <w:webHidden/>
              </w:rPr>
              <w:tab/>
            </w:r>
            <w:r>
              <w:rPr>
                <w:webHidden/>
              </w:rPr>
              <w:fldChar w:fldCharType="begin"/>
            </w:r>
            <w:r>
              <w:rPr>
                <w:webHidden/>
              </w:rPr>
              <w:instrText xml:space="preserve"> PAGEREF _Toc102755744 \h </w:instrText>
            </w:r>
            <w:r>
              <w:rPr>
                <w:webHidden/>
              </w:rPr>
            </w:r>
            <w:r>
              <w:rPr>
                <w:webHidden/>
              </w:rPr>
              <w:fldChar w:fldCharType="separate"/>
            </w:r>
            <w:r>
              <w:rPr>
                <w:webHidden/>
              </w:rPr>
              <w:t>11</w:t>
            </w:r>
            <w:r>
              <w:rPr>
                <w:webHidden/>
              </w:rPr>
              <w:fldChar w:fldCharType="end"/>
            </w:r>
          </w:hyperlink>
        </w:p>
        <w:p w14:paraId="2213D9F3" w14:textId="6DCEE539" w:rsidR="002D4283" w:rsidRDefault="002D4283">
          <w:pPr>
            <w:pStyle w:val="TOC1"/>
            <w:rPr>
              <w:rFonts w:eastAsiaTheme="minorEastAsia"/>
              <w:b w:val="0"/>
              <w:bCs w:val="0"/>
              <w:lang w:eastAsia="en-GB"/>
            </w:rPr>
          </w:pPr>
          <w:hyperlink w:anchor="_Toc102755745" w:history="1">
            <w:r w:rsidRPr="002B5FDC">
              <w:rPr>
                <w:rStyle w:val="Hyperlink"/>
              </w:rPr>
              <w:t>2.5.2 Racial Socialization</w:t>
            </w:r>
            <w:r>
              <w:rPr>
                <w:webHidden/>
              </w:rPr>
              <w:tab/>
            </w:r>
            <w:r>
              <w:rPr>
                <w:webHidden/>
              </w:rPr>
              <w:fldChar w:fldCharType="begin"/>
            </w:r>
            <w:r>
              <w:rPr>
                <w:webHidden/>
              </w:rPr>
              <w:instrText xml:space="preserve"> PAGEREF _Toc102755745 \h </w:instrText>
            </w:r>
            <w:r>
              <w:rPr>
                <w:webHidden/>
              </w:rPr>
            </w:r>
            <w:r>
              <w:rPr>
                <w:webHidden/>
              </w:rPr>
              <w:fldChar w:fldCharType="separate"/>
            </w:r>
            <w:r>
              <w:rPr>
                <w:webHidden/>
              </w:rPr>
              <w:t>11</w:t>
            </w:r>
            <w:r>
              <w:rPr>
                <w:webHidden/>
              </w:rPr>
              <w:fldChar w:fldCharType="end"/>
            </w:r>
          </w:hyperlink>
        </w:p>
        <w:p w14:paraId="6E9D05EF" w14:textId="636FC575" w:rsidR="002D4283" w:rsidRDefault="002D4283">
          <w:pPr>
            <w:pStyle w:val="TOC1"/>
            <w:rPr>
              <w:rFonts w:eastAsiaTheme="minorEastAsia"/>
              <w:b w:val="0"/>
              <w:bCs w:val="0"/>
              <w:lang w:eastAsia="en-GB"/>
            </w:rPr>
          </w:pPr>
          <w:hyperlink w:anchor="_Toc102755746" w:history="1">
            <w:r w:rsidRPr="002B5FDC">
              <w:rPr>
                <w:rStyle w:val="Hyperlink"/>
              </w:rPr>
              <w:t>2.6 Summary of Finding</w:t>
            </w:r>
            <w:r>
              <w:rPr>
                <w:webHidden/>
              </w:rPr>
              <w:tab/>
            </w:r>
            <w:r>
              <w:rPr>
                <w:webHidden/>
              </w:rPr>
              <w:fldChar w:fldCharType="begin"/>
            </w:r>
            <w:r>
              <w:rPr>
                <w:webHidden/>
              </w:rPr>
              <w:instrText xml:space="preserve"> PAGEREF _Toc102755746 \h </w:instrText>
            </w:r>
            <w:r>
              <w:rPr>
                <w:webHidden/>
              </w:rPr>
            </w:r>
            <w:r>
              <w:rPr>
                <w:webHidden/>
              </w:rPr>
              <w:fldChar w:fldCharType="separate"/>
            </w:r>
            <w:r>
              <w:rPr>
                <w:webHidden/>
              </w:rPr>
              <w:t>11</w:t>
            </w:r>
            <w:r>
              <w:rPr>
                <w:webHidden/>
              </w:rPr>
              <w:fldChar w:fldCharType="end"/>
            </w:r>
          </w:hyperlink>
        </w:p>
        <w:p w14:paraId="18F986AE" w14:textId="6E0272BB" w:rsidR="002D4283" w:rsidRDefault="002D4283">
          <w:pPr>
            <w:pStyle w:val="TOC1"/>
            <w:rPr>
              <w:rFonts w:eastAsiaTheme="minorEastAsia"/>
              <w:b w:val="0"/>
              <w:bCs w:val="0"/>
              <w:lang w:eastAsia="en-GB"/>
            </w:rPr>
          </w:pPr>
          <w:hyperlink w:anchor="_Toc102755747" w:history="1">
            <w:r w:rsidRPr="002B5FDC">
              <w:rPr>
                <w:rStyle w:val="Hyperlink"/>
              </w:rPr>
              <w:t>3.0 Chapter Three: Research Methodology</w:t>
            </w:r>
            <w:r>
              <w:rPr>
                <w:webHidden/>
              </w:rPr>
              <w:tab/>
            </w:r>
            <w:r>
              <w:rPr>
                <w:webHidden/>
              </w:rPr>
              <w:fldChar w:fldCharType="begin"/>
            </w:r>
            <w:r>
              <w:rPr>
                <w:webHidden/>
              </w:rPr>
              <w:instrText xml:space="preserve"> PAGEREF _Toc102755747 \h </w:instrText>
            </w:r>
            <w:r>
              <w:rPr>
                <w:webHidden/>
              </w:rPr>
            </w:r>
            <w:r>
              <w:rPr>
                <w:webHidden/>
              </w:rPr>
              <w:fldChar w:fldCharType="separate"/>
            </w:r>
            <w:r>
              <w:rPr>
                <w:webHidden/>
              </w:rPr>
              <w:t>12</w:t>
            </w:r>
            <w:r>
              <w:rPr>
                <w:webHidden/>
              </w:rPr>
              <w:fldChar w:fldCharType="end"/>
            </w:r>
          </w:hyperlink>
        </w:p>
        <w:p w14:paraId="37B08792" w14:textId="4EBE065C" w:rsidR="002D4283" w:rsidRDefault="002D4283">
          <w:pPr>
            <w:pStyle w:val="TOC1"/>
            <w:rPr>
              <w:rFonts w:eastAsiaTheme="minorEastAsia"/>
              <w:b w:val="0"/>
              <w:bCs w:val="0"/>
              <w:lang w:eastAsia="en-GB"/>
            </w:rPr>
          </w:pPr>
          <w:hyperlink w:anchor="_Toc102755748" w:history="1">
            <w:r w:rsidRPr="002B5FDC">
              <w:rPr>
                <w:rStyle w:val="Hyperlink"/>
              </w:rPr>
              <w:t>3.1 Introduction</w:t>
            </w:r>
            <w:r>
              <w:rPr>
                <w:webHidden/>
              </w:rPr>
              <w:tab/>
            </w:r>
            <w:r>
              <w:rPr>
                <w:webHidden/>
              </w:rPr>
              <w:fldChar w:fldCharType="begin"/>
            </w:r>
            <w:r>
              <w:rPr>
                <w:webHidden/>
              </w:rPr>
              <w:instrText xml:space="preserve"> PAGEREF _Toc102755748 \h </w:instrText>
            </w:r>
            <w:r>
              <w:rPr>
                <w:webHidden/>
              </w:rPr>
            </w:r>
            <w:r>
              <w:rPr>
                <w:webHidden/>
              </w:rPr>
              <w:fldChar w:fldCharType="separate"/>
            </w:r>
            <w:r>
              <w:rPr>
                <w:webHidden/>
              </w:rPr>
              <w:t>12</w:t>
            </w:r>
            <w:r>
              <w:rPr>
                <w:webHidden/>
              </w:rPr>
              <w:fldChar w:fldCharType="end"/>
            </w:r>
          </w:hyperlink>
        </w:p>
        <w:p w14:paraId="0A4DB506" w14:textId="05593795" w:rsidR="002D4283" w:rsidRDefault="002D4283">
          <w:pPr>
            <w:pStyle w:val="TOC1"/>
            <w:rPr>
              <w:rFonts w:eastAsiaTheme="minorEastAsia"/>
              <w:b w:val="0"/>
              <w:bCs w:val="0"/>
              <w:lang w:eastAsia="en-GB"/>
            </w:rPr>
          </w:pPr>
          <w:hyperlink w:anchor="_Toc102755749" w:history="1">
            <w:r w:rsidRPr="002B5FDC">
              <w:rPr>
                <w:rStyle w:val="Hyperlink"/>
              </w:rPr>
              <w:t>3.2 Research Onion</w:t>
            </w:r>
            <w:r>
              <w:rPr>
                <w:webHidden/>
              </w:rPr>
              <w:tab/>
            </w:r>
            <w:r>
              <w:rPr>
                <w:webHidden/>
              </w:rPr>
              <w:fldChar w:fldCharType="begin"/>
            </w:r>
            <w:r>
              <w:rPr>
                <w:webHidden/>
              </w:rPr>
              <w:instrText xml:space="preserve"> PAGEREF _Toc102755749 \h </w:instrText>
            </w:r>
            <w:r>
              <w:rPr>
                <w:webHidden/>
              </w:rPr>
            </w:r>
            <w:r>
              <w:rPr>
                <w:webHidden/>
              </w:rPr>
              <w:fldChar w:fldCharType="separate"/>
            </w:r>
            <w:r>
              <w:rPr>
                <w:webHidden/>
              </w:rPr>
              <w:t>12</w:t>
            </w:r>
            <w:r>
              <w:rPr>
                <w:webHidden/>
              </w:rPr>
              <w:fldChar w:fldCharType="end"/>
            </w:r>
          </w:hyperlink>
        </w:p>
        <w:p w14:paraId="62265782" w14:textId="31FC519C" w:rsidR="002D4283" w:rsidRDefault="002D4283">
          <w:pPr>
            <w:pStyle w:val="TOC1"/>
            <w:rPr>
              <w:rFonts w:eastAsiaTheme="minorEastAsia"/>
              <w:b w:val="0"/>
              <w:bCs w:val="0"/>
              <w:lang w:eastAsia="en-GB"/>
            </w:rPr>
          </w:pPr>
          <w:hyperlink w:anchor="_Toc102755750" w:history="1">
            <w:r w:rsidRPr="002B5FDC">
              <w:rPr>
                <w:rStyle w:val="Hyperlink"/>
              </w:rPr>
              <w:t>3.2.1 Philosophy</w:t>
            </w:r>
            <w:r>
              <w:rPr>
                <w:webHidden/>
              </w:rPr>
              <w:tab/>
            </w:r>
            <w:r>
              <w:rPr>
                <w:webHidden/>
              </w:rPr>
              <w:fldChar w:fldCharType="begin"/>
            </w:r>
            <w:r>
              <w:rPr>
                <w:webHidden/>
              </w:rPr>
              <w:instrText xml:space="preserve"> PAGEREF _Toc102755750 \h </w:instrText>
            </w:r>
            <w:r>
              <w:rPr>
                <w:webHidden/>
              </w:rPr>
            </w:r>
            <w:r>
              <w:rPr>
                <w:webHidden/>
              </w:rPr>
              <w:fldChar w:fldCharType="separate"/>
            </w:r>
            <w:r>
              <w:rPr>
                <w:webHidden/>
              </w:rPr>
              <w:t>12</w:t>
            </w:r>
            <w:r>
              <w:rPr>
                <w:webHidden/>
              </w:rPr>
              <w:fldChar w:fldCharType="end"/>
            </w:r>
          </w:hyperlink>
        </w:p>
        <w:p w14:paraId="73F7F622" w14:textId="3544402F" w:rsidR="002D4283" w:rsidRDefault="002D4283">
          <w:pPr>
            <w:pStyle w:val="TOC1"/>
            <w:rPr>
              <w:rFonts w:eastAsiaTheme="minorEastAsia"/>
              <w:b w:val="0"/>
              <w:bCs w:val="0"/>
              <w:lang w:eastAsia="en-GB"/>
            </w:rPr>
          </w:pPr>
          <w:hyperlink w:anchor="_Toc102755751" w:history="1">
            <w:r w:rsidRPr="002B5FDC">
              <w:rPr>
                <w:rStyle w:val="Hyperlink"/>
              </w:rPr>
              <w:t>3.2.3 Approach</w:t>
            </w:r>
            <w:r>
              <w:rPr>
                <w:webHidden/>
              </w:rPr>
              <w:tab/>
            </w:r>
            <w:r>
              <w:rPr>
                <w:webHidden/>
              </w:rPr>
              <w:fldChar w:fldCharType="begin"/>
            </w:r>
            <w:r>
              <w:rPr>
                <w:webHidden/>
              </w:rPr>
              <w:instrText xml:space="preserve"> PAGEREF _Toc102755751 \h </w:instrText>
            </w:r>
            <w:r>
              <w:rPr>
                <w:webHidden/>
              </w:rPr>
            </w:r>
            <w:r>
              <w:rPr>
                <w:webHidden/>
              </w:rPr>
              <w:fldChar w:fldCharType="separate"/>
            </w:r>
            <w:r>
              <w:rPr>
                <w:webHidden/>
              </w:rPr>
              <w:t>13</w:t>
            </w:r>
            <w:r>
              <w:rPr>
                <w:webHidden/>
              </w:rPr>
              <w:fldChar w:fldCharType="end"/>
            </w:r>
          </w:hyperlink>
        </w:p>
        <w:p w14:paraId="0AAA6360" w14:textId="6870C7DA" w:rsidR="002D4283" w:rsidRDefault="002D4283">
          <w:pPr>
            <w:pStyle w:val="TOC1"/>
            <w:rPr>
              <w:rFonts w:eastAsiaTheme="minorEastAsia"/>
              <w:b w:val="0"/>
              <w:bCs w:val="0"/>
              <w:lang w:eastAsia="en-GB"/>
            </w:rPr>
          </w:pPr>
          <w:hyperlink w:anchor="_Toc102755752" w:history="1">
            <w:r w:rsidRPr="002B5FDC">
              <w:rPr>
                <w:rStyle w:val="Hyperlink"/>
              </w:rPr>
              <w:t>3.2.4 Strategy</w:t>
            </w:r>
            <w:r>
              <w:rPr>
                <w:webHidden/>
              </w:rPr>
              <w:tab/>
            </w:r>
            <w:r>
              <w:rPr>
                <w:webHidden/>
              </w:rPr>
              <w:fldChar w:fldCharType="begin"/>
            </w:r>
            <w:r>
              <w:rPr>
                <w:webHidden/>
              </w:rPr>
              <w:instrText xml:space="preserve"> PAGEREF _Toc102755752 \h </w:instrText>
            </w:r>
            <w:r>
              <w:rPr>
                <w:webHidden/>
              </w:rPr>
            </w:r>
            <w:r>
              <w:rPr>
                <w:webHidden/>
              </w:rPr>
              <w:fldChar w:fldCharType="separate"/>
            </w:r>
            <w:r>
              <w:rPr>
                <w:webHidden/>
              </w:rPr>
              <w:t>13</w:t>
            </w:r>
            <w:r>
              <w:rPr>
                <w:webHidden/>
              </w:rPr>
              <w:fldChar w:fldCharType="end"/>
            </w:r>
          </w:hyperlink>
        </w:p>
        <w:p w14:paraId="45B31871" w14:textId="5B64605C" w:rsidR="002D4283" w:rsidRDefault="002D4283">
          <w:pPr>
            <w:pStyle w:val="TOC1"/>
            <w:rPr>
              <w:rFonts w:eastAsiaTheme="minorEastAsia"/>
              <w:b w:val="0"/>
              <w:bCs w:val="0"/>
              <w:lang w:eastAsia="en-GB"/>
            </w:rPr>
          </w:pPr>
          <w:hyperlink w:anchor="_Toc102755753" w:history="1">
            <w:r w:rsidRPr="002B5FDC">
              <w:rPr>
                <w:rStyle w:val="Hyperlink"/>
              </w:rPr>
              <w:t>3.2.5 Choice</w:t>
            </w:r>
            <w:r>
              <w:rPr>
                <w:webHidden/>
              </w:rPr>
              <w:tab/>
            </w:r>
            <w:r>
              <w:rPr>
                <w:webHidden/>
              </w:rPr>
              <w:fldChar w:fldCharType="begin"/>
            </w:r>
            <w:r>
              <w:rPr>
                <w:webHidden/>
              </w:rPr>
              <w:instrText xml:space="preserve"> PAGEREF _Toc102755753 \h </w:instrText>
            </w:r>
            <w:r>
              <w:rPr>
                <w:webHidden/>
              </w:rPr>
            </w:r>
            <w:r>
              <w:rPr>
                <w:webHidden/>
              </w:rPr>
              <w:fldChar w:fldCharType="separate"/>
            </w:r>
            <w:r>
              <w:rPr>
                <w:webHidden/>
              </w:rPr>
              <w:t>13</w:t>
            </w:r>
            <w:r>
              <w:rPr>
                <w:webHidden/>
              </w:rPr>
              <w:fldChar w:fldCharType="end"/>
            </w:r>
          </w:hyperlink>
        </w:p>
        <w:p w14:paraId="02BD743B" w14:textId="44C10914" w:rsidR="002D4283" w:rsidRDefault="002D4283">
          <w:pPr>
            <w:pStyle w:val="TOC1"/>
            <w:rPr>
              <w:rFonts w:eastAsiaTheme="minorEastAsia"/>
              <w:b w:val="0"/>
              <w:bCs w:val="0"/>
              <w:lang w:eastAsia="en-GB"/>
            </w:rPr>
          </w:pPr>
          <w:hyperlink w:anchor="_Toc102755754" w:history="1">
            <w:r w:rsidRPr="002B5FDC">
              <w:rPr>
                <w:rStyle w:val="Hyperlink"/>
              </w:rPr>
              <w:t>3.2.6 Time Horizon</w:t>
            </w:r>
            <w:r>
              <w:rPr>
                <w:webHidden/>
              </w:rPr>
              <w:tab/>
            </w:r>
            <w:r>
              <w:rPr>
                <w:webHidden/>
              </w:rPr>
              <w:fldChar w:fldCharType="begin"/>
            </w:r>
            <w:r>
              <w:rPr>
                <w:webHidden/>
              </w:rPr>
              <w:instrText xml:space="preserve"> PAGEREF _Toc102755754 \h </w:instrText>
            </w:r>
            <w:r>
              <w:rPr>
                <w:webHidden/>
              </w:rPr>
            </w:r>
            <w:r>
              <w:rPr>
                <w:webHidden/>
              </w:rPr>
              <w:fldChar w:fldCharType="separate"/>
            </w:r>
            <w:r>
              <w:rPr>
                <w:webHidden/>
              </w:rPr>
              <w:t>13</w:t>
            </w:r>
            <w:r>
              <w:rPr>
                <w:webHidden/>
              </w:rPr>
              <w:fldChar w:fldCharType="end"/>
            </w:r>
          </w:hyperlink>
        </w:p>
        <w:p w14:paraId="3920B25B" w14:textId="7FD7412C" w:rsidR="002D4283" w:rsidRDefault="002D4283">
          <w:pPr>
            <w:pStyle w:val="TOC1"/>
            <w:rPr>
              <w:rFonts w:eastAsiaTheme="minorEastAsia"/>
              <w:b w:val="0"/>
              <w:bCs w:val="0"/>
              <w:lang w:eastAsia="en-GB"/>
            </w:rPr>
          </w:pPr>
          <w:hyperlink w:anchor="_Toc102755755" w:history="1">
            <w:r w:rsidRPr="002B5FDC">
              <w:rPr>
                <w:rStyle w:val="Hyperlink"/>
              </w:rPr>
              <w:t>3.3 Sampling</w:t>
            </w:r>
            <w:r>
              <w:rPr>
                <w:webHidden/>
              </w:rPr>
              <w:tab/>
            </w:r>
            <w:r>
              <w:rPr>
                <w:webHidden/>
              </w:rPr>
              <w:fldChar w:fldCharType="begin"/>
            </w:r>
            <w:r>
              <w:rPr>
                <w:webHidden/>
              </w:rPr>
              <w:instrText xml:space="preserve"> PAGEREF _Toc102755755 \h </w:instrText>
            </w:r>
            <w:r>
              <w:rPr>
                <w:webHidden/>
              </w:rPr>
            </w:r>
            <w:r>
              <w:rPr>
                <w:webHidden/>
              </w:rPr>
              <w:fldChar w:fldCharType="separate"/>
            </w:r>
            <w:r>
              <w:rPr>
                <w:webHidden/>
              </w:rPr>
              <w:t>13</w:t>
            </w:r>
            <w:r>
              <w:rPr>
                <w:webHidden/>
              </w:rPr>
              <w:fldChar w:fldCharType="end"/>
            </w:r>
          </w:hyperlink>
        </w:p>
        <w:p w14:paraId="36672C5F" w14:textId="6A95D034" w:rsidR="002D4283" w:rsidRDefault="002D4283">
          <w:pPr>
            <w:pStyle w:val="TOC1"/>
            <w:rPr>
              <w:rFonts w:eastAsiaTheme="minorEastAsia"/>
              <w:b w:val="0"/>
              <w:bCs w:val="0"/>
              <w:lang w:eastAsia="en-GB"/>
            </w:rPr>
          </w:pPr>
          <w:hyperlink w:anchor="_Toc102755756" w:history="1">
            <w:r w:rsidRPr="002B5FDC">
              <w:rPr>
                <w:rStyle w:val="Hyperlink"/>
              </w:rPr>
              <w:t>3.3.1 Survey Design</w:t>
            </w:r>
            <w:r>
              <w:rPr>
                <w:webHidden/>
              </w:rPr>
              <w:tab/>
            </w:r>
            <w:r>
              <w:rPr>
                <w:webHidden/>
              </w:rPr>
              <w:fldChar w:fldCharType="begin"/>
            </w:r>
            <w:r>
              <w:rPr>
                <w:webHidden/>
              </w:rPr>
              <w:instrText xml:space="preserve"> PAGEREF _Toc102755756 \h </w:instrText>
            </w:r>
            <w:r>
              <w:rPr>
                <w:webHidden/>
              </w:rPr>
            </w:r>
            <w:r>
              <w:rPr>
                <w:webHidden/>
              </w:rPr>
              <w:fldChar w:fldCharType="separate"/>
            </w:r>
            <w:r>
              <w:rPr>
                <w:webHidden/>
              </w:rPr>
              <w:t>14</w:t>
            </w:r>
            <w:r>
              <w:rPr>
                <w:webHidden/>
              </w:rPr>
              <w:fldChar w:fldCharType="end"/>
            </w:r>
          </w:hyperlink>
        </w:p>
        <w:p w14:paraId="2F1E04CA" w14:textId="2F4EF145" w:rsidR="002D4283" w:rsidRDefault="002D4283">
          <w:pPr>
            <w:pStyle w:val="TOC1"/>
            <w:rPr>
              <w:rFonts w:eastAsiaTheme="minorEastAsia"/>
              <w:b w:val="0"/>
              <w:bCs w:val="0"/>
              <w:lang w:eastAsia="en-GB"/>
            </w:rPr>
          </w:pPr>
          <w:hyperlink w:anchor="_Toc102755757" w:history="1">
            <w:r w:rsidRPr="002B5FDC">
              <w:rPr>
                <w:rStyle w:val="Hyperlink"/>
              </w:rPr>
              <w:t>3.3.2 Literature Review Matrix</w:t>
            </w:r>
            <w:r>
              <w:rPr>
                <w:webHidden/>
              </w:rPr>
              <w:tab/>
            </w:r>
            <w:r>
              <w:rPr>
                <w:webHidden/>
              </w:rPr>
              <w:fldChar w:fldCharType="begin"/>
            </w:r>
            <w:r>
              <w:rPr>
                <w:webHidden/>
              </w:rPr>
              <w:instrText xml:space="preserve"> PAGEREF _Toc102755757 \h </w:instrText>
            </w:r>
            <w:r>
              <w:rPr>
                <w:webHidden/>
              </w:rPr>
            </w:r>
            <w:r>
              <w:rPr>
                <w:webHidden/>
              </w:rPr>
              <w:fldChar w:fldCharType="separate"/>
            </w:r>
            <w:r>
              <w:rPr>
                <w:webHidden/>
              </w:rPr>
              <w:t>14</w:t>
            </w:r>
            <w:r>
              <w:rPr>
                <w:webHidden/>
              </w:rPr>
              <w:fldChar w:fldCharType="end"/>
            </w:r>
          </w:hyperlink>
        </w:p>
        <w:p w14:paraId="2DAA8FC7" w14:textId="52AF1D30" w:rsidR="002D4283" w:rsidRDefault="002D4283">
          <w:pPr>
            <w:pStyle w:val="TOC1"/>
            <w:rPr>
              <w:rFonts w:eastAsiaTheme="minorEastAsia"/>
              <w:b w:val="0"/>
              <w:bCs w:val="0"/>
              <w:lang w:eastAsia="en-GB"/>
            </w:rPr>
          </w:pPr>
          <w:hyperlink w:anchor="_Toc102755758" w:history="1">
            <w:r w:rsidRPr="002B5FDC">
              <w:rPr>
                <w:rStyle w:val="Hyperlink"/>
              </w:rPr>
              <w:t>3.3.3 Analysis</w:t>
            </w:r>
            <w:r>
              <w:rPr>
                <w:webHidden/>
              </w:rPr>
              <w:tab/>
            </w:r>
            <w:r>
              <w:rPr>
                <w:webHidden/>
              </w:rPr>
              <w:fldChar w:fldCharType="begin"/>
            </w:r>
            <w:r>
              <w:rPr>
                <w:webHidden/>
              </w:rPr>
              <w:instrText xml:space="preserve"> PAGEREF _Toc102755758 \h </w:instrText>
            </w:r>
            <w:r>
              <w:rPr>
                <w:webHidden/>
              </w:rPr>
            </w:r>
            <w:r>
              <w:rPr>
                <w:webHidden/>
              </w:rPr>
              <w:fldChar w:fldCharType="separate"/>
            </w:r>
            <w:r>
              <w:rPr>
                <w:webHidden/>
              </w:rPr>
              <w:t>15</w:t>
            </w:r>
            <w:r>
              <w:rPr>
                <w:webHidden/>
              </w:rPr>
              <w:fldChar w:fldCharType="end"/>
            </w:r>
          </w:hyperlink>
        </w:p>
        <w:p w14:paraId="035A8955" w14:textId="4E527386" w:rsidR="002D4283" w:rsidRDefault="002D4283">
          <w:pPr>
            <w:pStyle w:val="TOC1"/>
            <w:rPr>
              <w:rFonts w:eastAsiaTheme="minorEastAsia"/>
              <w:b w:val="0"/>
              <w:bCs w:val="0"/>
              <w:lang w:eastAsia="en-GB"/>
            </w:rPr>
          </w:pPr>
          <w:hyperlink w:anchor="_Toc102755759" w:history="1">
            <w:r w:rsidRPr="002B5FDC">
              <w:rPr>
                <w:rStyle w:val="Hyperlink"/>
              </w:rPr>
              <w:t>3.3.4 Reliability and Validity</w:t>
            </w:r>
            <w:r>
              <w:rPr>
                <w:webHidden/>
              </w:rPr>
              <w:tab/>
            </w:r>
            <w:r>
              <w:rPr>
                <w:webHidden/>
              </w:rPr>
              <w:fldChar w:fldCharType="begin"/>
            </w:r>
            <w:r>
              <w:rPr>
                <w:webHidden/>
              </w:rPr>
              <w:instrText xml:space="preserve"> PAGEREF _Toc102755759 \h </w:instrText>
            </w:r>
            <w:r>
              <w:rPr>
                <w:webHidden/>
              </w:rPr>
            </w:r>
            <w:r>
              <w:rPr>
                <w:webHidden/>
              </w:rPr>
              <w:fldChar w:fldCharType="separate"/>
            </w:r>
            <w:r>
              <w:rPr>
                <w:webHidden/>
              </w:rPr>
              <w:t>15</w:t>
            </w:r>
            <w:r>
              <w:rPr>
                <w:webHidden/>
              </w:rPr>
              <w:fldChar w:fldCharType="end"/>
            </w:r>
          </w:hyperlink>
        </w:p>
        <w:p w14:paraId="435332A8" w14:textId="075DE545" w:rsidR="002D4283" w:rsidRDefault="002D4283">
          <w:pPr>
            <w:pStyle w:val="TOC1"/>
            <w:rPr>
              <w:rFonts w:eastAsiaTheme="minorEastAsia"/>
              <w:b w:val="0"/>
              <w:bCs w:val="0"/>
              <w:lang w:eastAsia="en-GB"/>
            </w:rPr>
          </w:pPr>
          <w:hyperlink w:anchor="_Toc102755760" w:history="1">
            <w:r w:rsidRPr="002B5FDC">
              <w:rPr>
                <w:rStyle w:val="Hyperlink"/>
              </w:rPr>
              <w:t>3.4 Ethics Considerations</w:t>
            </w:r>
            <w:r>
              <w:rPr>
                <w:webHidden/>
              </w:rPr>
              <w:tab/>
            </w:r>
            <w:r>
              <w:rPr>
                <w:webHidden/>
              </w:rPr>
              <w:fldChar w:fldCharType="begin"/>
            </w:r>
            <w:r>
              <w:rPr>
                <w:webHidden/>
              </w:rPr>
              <w:instrText xml:space="preserve"> PAGEREF _Toc102755760 \h </w:instrText>
            </w:r>
            <w:r>
              <w:rPr>
                <w:webHidden/>
              </w:rPr>
            </w:r>
            <w:r>
              <w:rPr>
                <w:webHidden/>
              </w:rPr>
              <w:fldChar w:fldCharType="separate"/>
            </w:r>
            <w:r>
              <w:rPr>
                <w:webHidden/>
              </w:rPr>
              <w:t>15</w:t>
            </w:r>
            <w:r>
              <w:rPr>
                <w:webHidden/>
              </w:rPr>
              <w:fldChar w:fldCharType="end"/>
            </w:r>
          </w:hyperlink>
        </w:p>
        <w:p w14:paraId="69CB3A62" w14:textId="7AE91D78" w:rsidR="002D4283" w:rsidRDefault="002D4283">
          <w:pPr>
            <w:pStyle w:val="TOC1"/>
            <w:rPr>
              <w:rFonts w:eastAsiaTheme="minorEastAsia"/>
              <w:b w:val="0"/>
              <w:bCs w:val="0"/>
              <w:lang w:eastAsia="en-GB"/>
            </w:rPr>
          </w:pPr>
          <w:hyperlink w:anchor="_Toc102755761" w:history="1">
            <w:r w:rsidRPr="002B5FDC">
              <w:rPr>
                <w:rStyle w:val="Hyperlink"/>
              </w:rPr>
              <w:t>3.4.1 Limitations</w:t>
            </w:r>
            <w:r>
              <w:rPr>
                <w:webHidden/>
              </w:rPr>
              <w:tab/>
            </w:r>
            <w:r>
              <w:rPr>
                <w:webHidden/>
              </w:rPr>
              <w:fldChar w:fldCharType="begin"/>
            </w:r>
            <w:r>
              <w:rPr>
                <w:webHidden/>
              </w:rPr>
              <w:instrText xml:space="preserve"> PAGEREF _Toc102755761 \h </w:instrText>
            </w:r>
            <w:r>
              <w:rPr>
                <w:webHidden/>
              </w:rPr>
            </w:r>
            <w:r>
              <w:rPr>
                <w:webHidden/>
              </w:rPr>
              <w:fldChar w:fldCharType="separate"/>
            </w:r>
            <w:r>
              <w:rPr>
                <w:webHidden/>
              </w:rPr>
              <w:t>15</w:t>
            </w:r>
            <w:r>
              <w:rPr>
                <w:webHidden/>
              </w:rPr>
              <w:fldChar w:fldCharType="end"/>
            </w:r>
          </w:hyperlink>
        </w:p>
        <w:p w14:paraId="348BBC43" w14:textId="3B412DE6" w:rsidR="002D4283" w:rsidRDefault="002D4283">
          <w:pPr>
            <w:pStyle w:val="TOC1"/>
            <w:rPr>
              <w:rFonts w:eastAsiaTheme="minorEastAsia"/>
              <w:b w:val="0"/>
              <w:bCs w:val="0"/>
              <w:lang w:eastAsia="en-GB"/>
            </w:rPr>
          </w:pPr>
          <w:hyperlink w:anchor="_Toc102755762" w:history="1">
            <w:r w:rsidRPr="002B5FDC">
              <w:rPr>
                <w:rStyle w:val="Hyperlink"/>
              </w:rPr>
              <w:t>3.5 Conclusion</w:t>
            </w:r>
            <w:r>
              <w:rPr>
                <w:webHidden/>
              </w:rPr>
              <w:tab/>
            </w:r>
            <w:r>
              <w:rPr>
                <w:webHidden/>
              </w:rPr>
              <w:fldChar w:fldCharType="begin"/>
            </w:r>
            <w:r>
              <w:rPr>
                <w:webHidden/>
              </w:rPr>
              <w:instrText xml:space="preserve"> PAGEREF _Toc102755762 \h </w:instrText>
            </w:r>
            <w:r>
              <w:rPr>
                <w:webHidden/>
              </w:rPr>
            </w:r>
            <w:r>
              <w:rPr>
                <w:webHidden/>
              </w:rPr>
              <w:fldChar w:fldCharType="separate"/>
            </w:r>
            <w:r>
              <w:rPr>
                <w:webHidden/>
              </w:rPr>
              <w:t>15</w:t>
            </w:r>
            <w:r>
              <w:rPr>
                <w:webHidden/>
              </w:rPr>
              <w:fldChar w:fldCharType="end"/>
            </w:r>
          </w:hyperlink>
        </w:p>
        <w:p w14:paraId="6FC21713" w14:textId="5E77502D" w:rsidR="002D4283" w:rsidRDefault="002D4283">
          <w:pPr>
            <w:pStyle w:val="TOC1"/>
            <w:rPr>
              <w:rFonts w:eastAsiaTheme="minorEastAsia"/>
              <w:b w:val="0"/>
              <w:bCs w:val="0"/>
              <w:lang w:eastAsia="en-GB"/>
            </w:rPr>
          </w:pPr>
          <w:hyperlink w:anchor="_Toc102755763" w:history="1">
            <w:r w:rsidRPr="002B5FDC">
              <w:rPr>
                <w:rStyle w:val="Hyperlink"/>
              </w:rPr>
              <w:t>4.0 Chapter Four: Data Analysis</w:t>
            </w:r>
            <w:r>
              <w:rPr>
                <w:webHidden/>
              </w:rPr>
              <w:tab/>
            </w:r>
            <w:r>
              <w:rPr>
                <w:webHidden/>
              </w:rPr>
              <w:fldChar w:fldCharType="begin"/>
            </w:r>
            <w:r>
              <w:rPr>
                <w:webHidden/>
              </w:rPr>
              <w:instrText xml:space="preserve"> PAGEREF _Toc102755763 \h </w:instrText>
            </w:r>
            <w:r>
              <w:rPr>
                <w:webHidden/>
              </w:rPr>
            </w:r>
            <w:r>
              <w:rPr>
                <w:webHidden/>
              </w:rPr>
              <w:fldChar w:fldCharType="separate"/>
            </w:r>
            <w:r>
              <w:rPr>
                <w:webHidden/>
              </w:rPr>
              <w:t>16</w:t>
            </w:r>
            <w:r>
              <w:rPr>
                <w:webHidden/>
              </w:rPr>
              <w:fldChar w:fldCharType="end"/>
            </w:r>
          </w:hyperlink>
        </w:p>
        <w:p w14:paraId="03FC31B6" w14:textId="563C23B7" w:rsidR="002D4283" w:rsidRDefault="002D4283">
          <w:pPr>
            <w:pStyle w:val="TOC1"/>
            <w:rPr>
              <w:rFonts w:eastAsiaTheme="minorEastAsia"/>
              <w:b w:val="0"/>
              <w:bCs w:val="0"/>
              <w:lang w:eastAsia="en-GB"/>
            </w:rPr>
          </w:pPr>
          <w:hyperlink w:anchor="_Toc102755764" w:history="1">
            <w:r w:rsidRPr="002B5FDC">
              <w:rPr>
                <w:rStyle w:val="Hyperlink"/>
              </w:rPr>
              <w:t>4.1 Introduction</w:t>
            </w:r>
            <w:r>
              <w:rPr>
                <w:webHidden/>
              </w:rPr>
              <w:tab/>
            </w:r>
            <w:r>
              <w:rPr>
                <w:webHidden/>
              </w:rPr>
              <w:fldChar w:fldCharType="begin"/>
            </w:r>
            <w:r>
              <w:rPr>
                <w:webHidden/>
              </w:rPr>
              <w:instrText xml:space="preserve"> PAGEREF _Toc102755764 \h </w:instrText>
            </w:r>
            <w:r>
              <w:rPr>
                <w:webHidden/>
              </w:rPr>
            </w:r>
            <w:r>
              <w:rPr>
                <w:webHidden/>
              </w:rPr>
              <w:fldChar w:fldCharType="separate"/>
            </w:r>
            <w:r>
              <w:rPr>
                <w:webHidden/>
              </w:rPr>
              <w:t>16</w:t>
            </w:r>
            <w:r>
              <w:rPr>
                <w:webHidden/>
              </w:rPr>
              <w:fldChar w:fldCharType="end"/>
            </w:r>
          </w:hyperlink>
        </w:p>
        <w:p w14:paraId="7D0BC5B1" w14:textId="66A43A4B" w:rsidR="002D4283" w:rsidRDefault="002D4283">
          <w:pPr>
            <w:pStyle w:val="TOC1"/>
            <w:rPr>
              <w:rFonts w:eastAsiaTheme="minorEastAsia"/>
              <w:b w:val="0"/>
              <w:bCs w:val="0"/>
              <w:lang w:eastAsia="en-GB"/>
            </w:rPr>
          </w:pPr>
          <w:hyperlink w:anchor="_Toc102755765" w:history="1">
            <w:r w:rsidRPr="002B5FDC">
              <w:rPr>
                <w:rStyle w:val="Hyperlink"/>
              </w:rPr>
              <w:t>4.2 Data Analysis</w:t>
            </w:r>
            <w:r>
              <w:rPr>
                <w:webHidden/>
              </w:rPr>
              <w:tab/>
            </w:r>
            <w:r>
              <w:rPr>
                <w:webHidden/>
              </w:rPr>
              <w:fldChar w:fldCharType="begin"/>
            </w:r>
            <w:r>
              <w:rPr>
                <w:webHidden/>
              </w:rPr>
              <w:instrText xml:space="preserve"> PAGEREF _Toc102755765 \h </w:instrText>
            </w:r>
            <w:r>
              <w:rPr>
                <w:webHidden/>
              </w:rPr>
            </w:r>
            <w:r>
              <w:rPr>
                <w:webHidden/>
              </w:rPr>
              <w:fldChar w:fldCharType="separate"/>
            </w:r>
            <w:r>
              <w:rPr>
                <w:webHidden/>
              </w:rPr>
              <w:t>16</w:t>
            </w:r>
            <w:r>
              <w:rPr>
                <w:webHidden/>
              </w:rPr>
              <w:fldChar w:fldCharType="end"/>
            </w:r>
          </w:hyperlink>
        </w:p>
        <w:p w14:paraId="47AC0871" w14:textId="3FE4B824" w:rsidR="002D4283" w:rsidRDefault="002D4283">
          <w:pPr>
            <w:pStyle w:val="TOC1"/>
            <w:rPr>
              <w:rFonts w:eastAsiaTheme="minorEastAsia"/>
              <w:b w:val="0"/>
              <w:bCs w:val="0"/>
              <w:lang w:eastAsia="en-GB"/>
            </w:rPr>
          </w:pPr>
          <w:hyperlink w:anchor="_Toc102755766" w:history="1">
            <w:r w:rsidRPr="002B5FDC">
              <w:rPr>
                <w:rStyle w:val="Hyperlink"/>
              </w:rPr>
              <w:t>4.3 Demographics</w:t>
            </w:r>
            <w:r>
              <w:rPr>
                <w:webHidden/>
              </w:rPr>
              <w:tab/>
            </w:r>
            <w:r>
              <w:rPr>
                <w:webHidden/>
              </w:rPr>
              <w:fldChar w:fldCharType="begin"/>
            </w:r>
            <w:r>
              <w:rPr>
                <w:webHidden/>
              </w:rPr>
              <w:instrText xml:space="preserve"> PAGEREF _Toc102755766 \h </w:instrText>
            </w:r>
            <w:r>
              <w:rPr>
                <w:webHidden/>
              </w:rPr>
            </w:r>
            <w:r>
              <w:rPr>
                <w:webHidden/>
              </w:rPr>
              <w:fldChar w:fldCharType="separate"/>
            </w:r>
            <w:r>
              <w:rPr>
                <w:webHidden/>
              </w:rPr>
              <w:t>16</w:t>
            </w:r>
            <w:r>
              <w:rPr>
                <w:webHidden/>
              </w:rPr>
              <w:fldChar w:fldCharType="end"/>
            </w:r>
          </w:hyperlink>
        </w:p>
        <w:p w14:paraId="2DCCBBAE" w14:textId="5453CB28" w:rsidR="002D4283" w:rsidRDefault="002D4283">
          <w:pPr>
            <w:pStyle w:val="TOC1"/>
            <w:rPr>
              <w:rFonts w:eastAsiaTheme="minorEastAsia"/>
              <w:b w:val="0"/>
              <w:bCs w:val="0"/>
              <w:lang w:eastAsia="en-GB"/>
            </w:rPr>
          </w:pPr>
          <w:hyperlink w:anchor="_Toc102755767" w:history="1">
            <w:r w:rsidRPr="002B5FDC">
              <w:rPr>
                <w:rStyle w:val="Hyperlink"/>
              </w:rPr>
              <w:t>4.3.1 Participants by Gender</w:t>
            </w:r>
            <w:r>
              <w:rPr>
                <w:webHidden/>
              </w:rPr>
              <w:tab/>
            </w:r>
            <w:r>
              <w:rPr>
                <w:webHidden/>
              </w:rPr>
              <w:fldChar w:fldCharType="begin"/>
            </w:r>
            <w:r>
              <w:rPr>
                <w:webHidden/>
              </w:rPr>
              <w:instrText xml:space="preserve"> PAGEREF _Toc102755767 \h </w:instrText>
            </w:r>
            <w:r>
              <w:rPr>
                <w:webHidden/>
              </w:rPr>
            </w:r>
            <w:r>
              <w:rPr>
                <w:webHidden/>
              </w:rPr>
              <w:fldChar w:fldCharType="separate"/>
            </w:r>
            <w:r>
              <w:rPr>
                <w:webHidden/>
              </w:rPr>
              <w:t>16</w:t>
            </w:r>
            <w:r>
              <w:rPr>
                <w:webHidden/>
              </w:rPr>
              <w:fldChar w:fldCharType="end"/>
            </w:r>
          </w:hyperlink>
        </w:p>
        <w:p w14:paraId="2248D9E1" w14:textId="091E7E77" w:rsidR="002D4283" w:rsidRDefault="002D4283">
          <w:pPr>
            <w:pStyle w:val="TOC1"/>
            <w:rPr>
              <w:rFonts w:eastAsiaTheme="minorEastAsia"/>
              <w:b w:val="0"/>
              <w:bCs w:val="0"/>
              <w:lang w:eastAsia="en-GB"/>
            </w:rPr>
          </w:pPr>
          <w:hyperlink w:anchor="_Toc102755768" w:history="1">
            <w:r w:rsidRPr="002B5FDC">
              <w:rPr>
                <w:rStyle w:val="Hyperlink"/>
              </w:rPr>
              <w:t>4.3.3. Participants by Ethnicity</w:t>
            </w:r>
            <w:r>
              <w:rPr>
                <w:webHidden/>
              </w:rPr>
              <w:tab/>
            </w:r>
            <w:r>
              <w:rPr>
                <w:webHidden/>
              </w:rPr>
              <w:fldChar w:fldCharType="begin"/>
            </w:r>
            <w:r>
              <w:rPr>
                <w:webHidden/>
              </w:rPr>
              <w:instrText xml:space="preserve"> PAGEREF _Toc102755768 \h </w:instrText>
            </w:r>
            <w:r>
              <w:rPr>
                <w:webHidden/>
              </w:rPr>
            </w:r>
            <w:r>
              <w:rPr>
                <w:webHidden/>
              </w:rPr>
              <w:fldChar w:fldCharType="separate"/>
            </w:r>
            <w:r>
              <w:rPr>
                <w:webHidden/>
              </w:rPr>
              <w:t>17</w:t>
            </w:r>
            <w:r>
              <w:rPr>
                <w:webHidden/>
              </w:rPr>
              <w:fldChar w:fldCharType="end"/>
            </w:r>
          </w:hyperlink>
        </w:p>
        <w:p w14:paraId="5FDB5425" w14:textId="46DA0AAD" w:rsidR="002D4283" w:rsidRDefault="002D4283">
          <w:pPr>
            <w:pStyle w:val="TOC1"/>
            <w:rPr>
              <w:rFonts w:eastAsiaTheme="minorEastAsia"/>
              <w:b w:val="0"/>
              <w:bCs w:val="0"/>
              <w:lang w:eastAsia="en-GB"/>
            </w:rPr>
          </w:pPr>
          <w:hyperlink w:anchor="_Toc102755769" w:history="1">
            <w:r w:rsidRPr="002B5FDC">
              <w:rPr>
                <w:rStyle w:val="Hyperlink"/>
              </w:rPr>
              <w:t>4.3.4 Participants Religion</w:t>
            </w:r>
            <w:r>
              <w:rPr>
                <w:webHidden/>
              </w:rPr>
              <w:tab/>
            </w:r>
            <w:r>
              <w:rPr>
                <w:webHidden/>
              </w:rPr>
              <w:fldChar w:fldCharType="begin"/>
            </w:r>
            <w:r>
              <w:rPr>
                <w:webHidden/>
              </w:rPr>
              <w:instrText xml:space="preserve"> PAGEREF _Toc102755769 \h </w:instrText>
            </w:r>
            <w:r>
              <w:rPr>
                <w:webHidden/>
              </w:rPr>
            </w:r>
            <w:r>
              <w:rPr>
                <w:webHidden/>
              </w:rPr>
              <w:fldChar w:fldCharType="separate"/>
            </w:r>
            <w:r>
              <w:rPr>
                <w:webHidden/>
              </w:rPr>
              <w:t>17</w:t>
            </w:r>
            <w:r>
              <w:rPr>
                <w:webHidden/>
              </w:rPr>
              <w:fldChar w:fldCharType="end"/>
            </w:r>
          </w:hyperlink>
        </w:p>
        <w:p w14:paraId="7C37ED40" w14:textId="12BE3032" w:rsidR="002D4283" w:rsidRDefault="002D4283">
          <w:pPr>
            <w:pStyle w:val="TOC1"/>
            <w:rPr>
              <w:rFonts w:eastAsiaTheme="minorEastAsia"/>
              <w:b w:val="0"/>
              <w:bCs w:val="0"/>
              <w:lang w:eastAsia="en-GB"/>
            </w:rPr>
          </w:pPr>
          <w:hyperlink w:anchor="_Toc102755770" w:history="1">
            <w:r w:rsidRPr="002B5FDC">
              <w:rPr>
                <w:rStyle w:val="Hyperlink"/>
              </w:rPr>
              <w:t>4.3.5 Participants by Social Class</w:t>
            </w:r>
            <w:r>
              <w:rPr>
                <w:webHidden/>
              </w:rPr>
              <w:tab/>
            </w:r>
            <w:r>
              <w:rPr>
                <w:webHidden/>
              </w:rPr>
              <w:fldChar w:fldCharType="begin"/>
            </w:r>
            <w:r>
              <w:rPr>
                <w:webHidden/>
              </w:rPr>
              <w:instrText xml:space="preserve"> PAGEREF _Toc102755770 \h </w:instrText>
            </w:r>
            <w:r>
              <w:rPr>
                <w:webHidden/>
              </w:rPr>
            </w:r>
            <w:r>
              <w:rPr>
                <w:webHidden/>
              </w:rPr>
              <w:fldChar w:fldCharType="separate"/>
            </w:r>
            <w:r>
              <w:rPr>
                <w:webHidden/>
              </w:rPr>
              <w:t>17</w:t>
            </w:r>
            <w:r>
              <w:rPr>
                <w:webHidden/>
              </w:rPr>
              <w:fldChar w:fldCharType="end"/>
            </w:r>
          </w:hyperlink>
        </w:p>
        <w:p w14:paraId="089599FA" w14:textId="746D24EC" w:rsidR="002D4283" w:rsidRDefault="002D4283">
          <w:pPr>
            <w:pStyle w:val="TOC1"/>
            <w:rPr>
              <w:rFonts w:eastAsiaTheme="minorEastAsia"/>
              <w:b w:val="0"/>
              <w:bCs w:val="0"/>
              <w:lang w:eastAsia="en-GB"/>
            </w:rPr>
          </w:pPr>
          <w:hyperlink w:anchor="_Toc102755771" w:history="1">
            <w:r w:rsidRPr="002B5FDC">
              <w:rPr>
                <w:rStyle w:val="Hyperlink"/>
              </w:rPr>
              <w:t>4.4 Data Presentation</w:t>
            </w:r>
            <w:r>
              <w:rPr>
                <w:webHidden/>
              </w:rPr>
              <w:tab/>
            </w:r>
            <w:r>
              <w:rPr>
                <w:webHidden/>
              </w:rPr>
              <w:fldChar w:fldCharType="begin"/>
            </w:r>
            <w:r>
              <w:rPr>
                <w:webHidden/>
              </w:rPr>
              <w:instrText xml:space="preserve"> PAGEREF _Toc102755771 \h </w:instrText>
            </w:r>
            <w:r>
              <w:rPr>
                <w:webHidden/>
              </w:rPr>
            </w:r>
            <w:r>
              <w:rPr>
                <w:webHidden/>
              </w:rPr>
              <w:fldChar w:fldCharType="separate"/>
            </w:r>
            <w:r>
              <w:rPr>
                <w:webHidden/>
              </w:rPr>
              <w:t>17</w:t>
            </w:r>
            <w:r>
              <w:rPr>
                <w:webHidden/>
              </w:rPr>
              <w:fldChar w:fldCharType="end"/>
            </w:r>
          </w:hyperlink>
        </w:p>
        <w:p w14:paraId="6E40CAAF" w14:textId="2B959301" w:rsidR="002D4283" w:rsidRDefault="002D4283">
          <w:pPr>
            <w:pStyle w:val="TOC1"/>
            <w:rPr>
              <w:rFonts w:eastAsiaTheme="minorEastAsia"/>
              <w:b w:val="0"/>
              <w:bCs w:val="0"/>
              <w:lang w:eastAsia="en-GB"/>
            </w:rPr>
          </w:pPr>
          <w:hyperlink w:anchor="_Toc102755772" w:history="1">
            <w:r w:rsidRPr="002B5FDC">
              <w:rPr>
                <w:rStyle w:val="Hyperlink"/>
              </w:rPr>
              <w:t>4.4.1 Question 7</w:t>
            </w:r>
            <w:r>
              <w:rPr>
                <w:webHidden/>
              </w:rPr>
              <w:tab/>
            </w:r>
            <w:r>
              <w:rPr>
                <w:webHidden/>
              </w:rPr>
              <w:fldChar w:fldCharType="begin"/>
            </w:r>
            <w:r>
              <w:rPr>
                <w:webHidden/>
              </w:rPr>
              <w:instrText xml:space="preserve"> PAGEREF _Toc102755772 \h </w:instrText>
            </w:r>
            <w:r>
              <w:rPr>
                <w:webHidden/>
              </w:rPr>
            </w:r>
            <w:r>
              <w:rPr>
                <w:webHidden/>
              </w:rPr>
              <w:fldChar w:fldCharType="separate"/>
            </w:r>
            <w:r>
              <w:rPr>
                <w:webHidden/>
              </w:rPr>
              <w:t>17</w:t>
            </w:r>
            <w:r>
              <w:rPr>
                <w:webHidden/>
              </w:rPr>
              <w:fldChar w:fldCharType="end"/>
            </w:r>
          </w:hyperlink>
        </w:p>
        <w:p w14:paraId="46AC84A0" w14:textId="7A1B6E35" w:rsidR="002D4283" w:rsidRDefault="002D4283">
          <w:pPr>
            <w:pStyle w:val="TOC1"/>
            <w:rPr>
              <w:rFonts w:eastAsiaTheme="minorEastAsia"/>
              <w:b w:val="0"/>
              <w:bCs w:val="0"/>
              <w:lang w:eastAsia="en-GB"/>
            </w:rPr>
          </w:pPr>
          <w:hyperlink w:anchor="_Toc102755773" w:history="1">
            <w:r w:rsidRPr="002B5FDC">
              <w:rPr>
                <w:rStyle w:val="Hyperlink"/>
              </w:rPr>
              <w:t>4.4.2 Question 8</w:t>
            </w:r>
            <w:r>
              <w:rPr>
                <w:webHidden/>
              </w:rPr>
              <w:tab/>
            </w:r>
            <w:r>
              <w:rPr>
                <w:webHidden/>
              </w:rPr>
              <w:fldChar w:fldCharType="begin"/>
            </w:r>
            <w:r>
              <w:rPr>
                <w:webHidden/>
              </w:rPr>
              <w:instrText xml:space="preserve"> PAGEREF _Toc102755773 \h </w:instrText>
            </w:r>
            <w:r>
              <w:rPr>
                <w:webHidden/>
              </w:rPr>
            </w:r>
            <w:r>
              <w:rPr>
                <w:webHidden/>
              </w:rPr>
              <w:fldChar w:fldCharType="separate"/>
            </w:r>
            <w:r>
              <w:rPr>
                <w:webHidden/>
              </w:rPr>
              <w:t>18</w:t>
            </w:r>
            <w:r>
              <w:rPr>
                <w:webHidden/>
              </w:rPr>
              <w:fldChar w:fldCharType="end"/>
            </w:r>
          </w:hyperlink>
        </w:p>
        <w:p w14:paraId="6368BB13" w14:textId="5E1F1FFC" w:rsidR="002D4283" w:rsidRDefault="002D4283">
          <w:pPr>
            <w:pStyle w:val="TOC1"/>
            <w:rPr>
              <w:rFonts w:eastAsiaTheme="minorEastAsia"/>
              <w:b w:val="0"/>
              <w:bCs w:val="0"/>
              <w:lang w:eastAsia="en-GB"/>
            </w:rPr>
          </w:pPr>
          <w:hyperlink w:anchor="_Toc102755774" w:history="1">
            <w:r w:rsidRPr="002B5FDC">
              <w:rPr>
                <w:rStyle w:val="Hyperlink"/>
              </w:rPr>
              <w:t>4.4.3 Question 9</w:t>
            </w:r>
            <w:r>
              <w:rPr>
                <w:webHidden/>
              </w:rPr>
              <w:tab/>
            </w:r>
            <w:r>
              <w:rPr>
                <w:webHidden/>
              </w:rPr>
              <w:fldChar w:fldCharType="begin"/>
            </w:r>
            <w:r>
              <w:rPr>
                <w:webHidden/>
              </w:rPr>
              <w:instrText xml:space="preserve"> PAGEREF _Toc102755774 \h </w:instrText>
            </w:r>
            <w:r>
              <w:rPr>
                <w:webHidden/>
              </w:rPr>
            </w:r>
            <w:r>
              <w:rPr>
                <w:webHidden/>
              </w:rPr>
              <w:fldChar w:fldCharType="separate"/>
            </w:r>
            <w:r>
              <w:rPr>
                <w:webHidden/>
              </w:rPr>
              <w:t>19</w:t>
            </w:r>
            <w:r>
              <w:rPr>
                <w:webHidden/>
              </w:rPr>
              <w:fldChar w:fldCharType="end"/>
            </w:r>
          </w:hyperlink>
        </w:p>
        <w:p w14:paraId="43DDB6A5" w14:textId="6E3220E8" w:rsidR="002D4283" w:rsidRDefault="002D4283">
          <w:pPr>
            <w:pStyle w:val="TOC1"/>
            <w:rPr>
              <w:rFonts w:eastAsiaTheme="minorEastAsia"/>
              <w:b w:val="0"/>
              <w:bCs w:val="0"/>
              <w:lang w:eastAsia="en-GB"/>
            </w:rPr>
          </w:pPr>
          <w:hyperlink w:anchor="_Toc102755775" w:history="1">
            <w:r w:rsidRPr="002B5FDC">
              <w:rPr>
                <w:rStyle w:val="Hyperlink"/>
              </w:rPr>
              <w:t>4.4.4 Question 10</w:t>
            </w:r>
            <w:r>
              <w:rPr>
                <w:webHidden/>
              </w:rPr>
              <w:tab/>
            </w:r>
            <w:r>
              <w:rPr>
                <w:webHidden/>
              </w:rPr>
              <w:fldChar w:fldCharType="begin"/>
            </w:r>
            <w:r>
              <w:rPr>
                <w:webHidden/>
              </w:rPr>
              <w:instrText xml:space="preserve"> PAGEREF _Toc102755775 \h </w:instrText>
            </w:r>
            <w:r>
              <w:rPr>
                <w:webHidden/>
              </w:rPr>
            </w:r>
            <w:r>
              <w:rPr>
                <w:webHidden/>
              </w:rPr>
              <w:fldChar w:fldCharType="separate"/>
            </w:r>
            <w:r>
              <w:rPr>
                <w:webHidden/>
              </w:rPr>
              <w:t>19</w:t>
            </w:r>
            <w:r>
              <w:rPr>
                <w:webHidden/>
              </w:rPr>
              <w:fldChar w:fldCharType="end"/>
            </w:r>
          </w:hyperlink>
        </w:p>
        <w:p w14:paraId="2BB4C39D" w14:textId="510B879E" w:rsidR="002D4283" w:rsidRDefault="002D4283">
          <w:pPr>
            <w:pStyle w:val="TOC1"/>
            <w:rPr>
              <w:rFonts w:eastAsiaTheme="minorEastAsia"/>
              <w:b w:val="0"/>
              <w:bCs w:val="0"/>
              <w:lang w:eastAsia="en-GB"/>
            </w:rPr>
          </w:pPr>
          <w:hyperlink w:anchor="_Toc102755776" w:history="1">
            <w:r w:rsidRPr="002B5FDC">
              <w:rPr>
                <w:rStyle w:val="Hyperlink"/>
              </w:rPr>
              <w:t>4.4.5 Question 11</w:t>
            </w:r>
            <w:r>
              <w:rPr>
                <w:webHidden/>
              </w:rPr>
              <w:tab/>
            </w:r>
            <w:r>
              <w:rPr>
                <w:webHidden/>
              </w:rPr>
              <w:fldChar w:fldCharType="begin"/>
            </w:r>
            <w:r>
              <w:rPr>
                <w:webHidden/>
              </w:rPr>
              <w:instrText xml:space="preserve"> PAGEREF _Toc102755776 \h </w:instrText>
            </w:r>
            <w:r>
              <w:rPr>
                <w:webHidden/>
              </w:rPr>
            </w:r>
            <w:r>
              <w:rPr>
                <w:webHidden/>
              </w:rPr>
              <w:fldChar w:fldCharType="separate"/>
            </w:r>
            <w:r>
              <w:rPr>
                <w:webHidden/>
              </w:rPr>
              <w:t>20</w:t>
            </w:r>
            <w:r>
              <w:rPr>
                <w:webHidden/>
              </w:rPr>
              <w:fldChar w:fldCharType="end"/>
            </w:r>
          </w:hyperlink>
        </w:p>
        <w:p w14:paraId="50C1388C" w14:textId="547E5EE4" w:rsidR="002D4283" w:rsidRDefault="002D4283">
          <w:pPr>
            <w:pStyle w:val="TOC1"/>
            <w:rPr>
              <w:rFonts w:eastAsiaTheme="minorEastAsia"/>
              <w:b w:val="0"/>
              <w:bCs w:val="0"/>
              <w:lang w:eastAsia="en-GB"/>
            </w:rPr>
          </w:pPr>
          <w:hyperlink w:anchor="_Toc102755777" w:history="1">
            <w:r w:rsidRPr="002B5FDC">
              <w:rPr>
                <w:rStyle w:val="Hyperlink"/>
              </w:rPr>
              <w:t>4.4.6 Question 12</w:t>
            </w:r>
            <w:r>
              <w:rPr>
                <w:webHidden/>
              </w:rPr>
              <w:tab/>
            </w:r>
            <w:r>
              <w:rPr>
                <w:webHidden/>
              </w:rPr>
              <w:fldChar w:fldCharType="begin"/>
            </w:r>
            <w:r>
              <w:rPr>
                <w:webHidden/>
              </w:rPr>
              <w:instrText xml:space="preserve"> PAGEREF _Toc102755777 \h </w:instrText>
            </w:r>
            <w:r>
              <w:rPr>
                <w:webHidden/>
              </w:rPr>
            </w:r>
            <w:r>
              <w:rPr>
                <w:webHidden/>
              </w:rPr>
              <w:fldChar w:fldCharType="separate"/>
            </w:r>
            <w:r>
              <w:rPr>
                <w:webHidden/>
              </w:rPr>
              <w:t>20</w:t>
            </w:r>
            <w:r>
              <w:rPr>
                <w:webHidden/>
              </w:rPr>
              <w:fldChar w:fldCharType="end"/>
            </w:r>
          </w:hyperlink>
        </w:p>
        <w:p w14:paraId="1FA33CE3" w14:textId="708977E7" w:rsidR="002D4283" w:rsidRDefault="002D4283">
          <w:pPr>
            <w:pStyle w:val="TOC1"/>
            <w:rPr>
              <w:rFonts w:eastAsiaTheme="minorEastAsia"/>
              <w:b w:val="0"/>
              <w:bCs w:val="0"/>
              <w:lang w:eastAsia="en-GB"/>
            </w:rPr>
          </w:pPr>
          <w:hyperlink w:anchor="_Toc102755778" w:history="1">
            <w:r w:rsidRPr="002B5FDC">
              <w:rPr>
                <w:rStyle w:val="Hyperlink"/>
              </w:rPr>
              <w:t>4.4.7 Question 13</w:t>
            </w:r>
            <w:r>
              <w:rPr>
                <w:webHidden/>
              </w:rPr>
              <w:tab/>
            </w:r>
            <w:r>
              <w:rPr>
                <w:webHidden/>
              </w:rPr>
              <w:fldChar w:fldCharType="begin"/>
            </w:r>
            <w:r>
              <w:rPr>
                <w:webHidden/>
              </w:rPr>
              <w:instrText xml:space="preserve"> PAGEREF _Toc102755778 \h </w:instrText>
            </w:r>
            <w:r>
              <w:rPr>
                <w:webHidden/>
              </w:rPr>
            </w:r>
            <w:r>
              <w:rPr>
                <w:webHidden/>
              </w:rPr>
              <w:fldChar w:fldCharType="separate"/>
            </w:r>
            <w:r>
              <w:rPr>
                <w:webHidden/>
              </w:rPr>
              <w:t>21</w:t>
            </w:r>
            <w:r>
              <w:rPr>
                <w:webHidden/>
              </w:rPr>
              <w:fldChar w:fldCharType="end"/>
            </w:r>
          </w:hyperlink>
        </w:p>
        <w:p w14:paraId="546384C4" w14:textId="258F0BB4" w:rsidR="002D4283" w:rsidRDefault="002D4283">
          <w:pPr>
            <w:pStyle w:val="TOC1"/>
            <w:rPr>
              <w:rFonts w:eastAsiaTheme="minorEastAsia"/>
              <w:b w:val="0"/>
              <w:bCs w:val="0"/>
              <w:lang w:eastAsia="en-GB"/>
            </w:rPr>
          </w:pPr>
          <w:hyperlink w:anchor="_Toc102755779" w:history="1">
            <w:r w:rsidRPr="002B5FDC">
              <w:rPr>
                <w:rStyle w:val="Hyperlink"/>
              </w:rPr>
              <w:t>4.4.8 Question 14</w:t>
            </w:r>
            <w:r>
              <w:rPr>
                <w:webHidden/>
              </w:rPr>
              <w:tab/>
            </w:r>
            <w:r>
              <w:rPr>
                <w:webHidden/>
              </w:rPr>
              <w:fldChar w:fldCharType="begin"/>
            </w:r>
            <w:r>
              <w:rPr>
                <w:webHidden/>
              </w:rPr>
              <w:instrText xml:space="preserve"> PAGEREF _Toc102755779 \h </w:instrText>
            </w:r>
            <w:r>
              <w:rPr>
                <w:webHidden/>
              </w:rPr>
            </w:r>
            <w:r>
              <w:rPr>
                <w:webHidden/>
              </w:rPr>
              <w:fldChar w:fldCharType="separate"/>
            </w:r>
            <w:r>
              <w:rPr>
                <w:webHidden/>
              </w:rPr>
              <w:t>21</w:t>
            </w:r>
            <w:r>
              <w:rPr>
                <w:webHidden/>
              </w:rPr>
              <w:fldChar w:fldCharType="end"/>
            </w:r>
          </w:hyperlink>
        </w:p>
        <w:p w14:paraId="08E924CE" w14:textId="44094C8E" w:rsidR="002D4283" w:rsidRDefault="002D4283">
          <w:pPr>
            <w:pStyle w:val="TOC1"/>
            <w:rPr>
              <w:rFonts w:eastAsiaTheme="minorEastAsia"/>
              <w:b w:val="0"/>
              <w:bCs w:val="0"/>
              <w:lang w:eastAsia="en-GB"/>
            </w:rPr>
          </w:pPr>
          <w:hyperlink w:anchor="_Toc102755780" w:history="1">
            <w:r w:rsidRPr="002B5FDC">
              <w:rPr>
                <w:rStyle w:val="Hyperlink"/>
              </w:rPr>
              <w:t>4.4.9 Question 15</w:t>
            </w:r>
            <w:r>
              <w:rPr>
                <w:webHidden/>
              </w:rPr>
              <w:tab/>
            </w:r>
            <w:r>
              <w:rPr>
                <w:webHidden/>
              </w:rPr>
              <w:fldChar w:fldCharType="begin"/>
            </w:r>
            <w:r>
              <w:rPr>
                <w:webHidden/>
              </w:rPr>
              <w:instrText xml:space="preserve"> PAGEREF _Toc102755780 \h </w:instrText>
            </w:r>
            <w:r>
              <w:rPr>
                <w:webHidden/>
              </w:rPr>
            </w:r>
            <w:r>
              <w:rPr>
                <w:webHidden/>
              </w:rPr>
              <w:fldChar w:fldCharType="separate"/>
            </w:r>
            <w:r>
              <w:rPr>
                <w:webHidden/>
              </w:rPr>
              <w:t>22</w:t>
            </w:r>
            <w:r>
              <w:rPr>
                <w:webHidden/>
              </w:rPr>
              <w:fldChar w:fldCharType="end"/>
            </w:r>
          </w:hyperlink>
        </w:p>
        <w:p w14:paraId="73359EE4" w14:textId="7F9E0D00" w:rsidR="002D4283" w:rsidRDefault="002D4283">
          <w:pPr>
            <w:pStyle w:val="TOC1"/>
            <w:rPr>
              <w:rFonts w:eastAsiaTheme="minorEastAsia"/>
              <w:b w:val="0"/>
              <w:bCs w:val="0"/>
              <w:lang w:eastAsia="en-GB"/>
            </w:rPr>
          </w:pPr>
          <w:hyperlink w:anchor="_Toc102755781" w:history="1">
            <w:r w:rsidRPr="002B5FDC">
              <w:rPr>
                <w:rStyle w:val="Hyperlink"/>
              </w:rPr>
              <w:t>4.5 Conclusion</w:t>
            </w:r>
            <w:r>
              <w:rPr>
                <w:webHidden/>
              </w:rPr>
              <w:tab/>
            </w:r>
            <w:r>
              <w:rPr>
                <w:webHidden/>
              </w:rPr>
              <w:fldChar w:fldCharType="begin"/>
            </w:r>
            <w:r>
              <w:rPr>
                <w:webHidden/>
              </w:rPr>
              <w:instrText xml:space="preserve"> PAGEREF _Toc102755781 \h </w:instrText>
            </w:r>
            <w:r>
              <w:rPr>
                <w:webHidden/>
              </w:rPr>
            </w:r>
            <w:r>
              <w:rPr>
                <w:webHidden/>
              </w:rPr>
              <w:fldChar w:fldCharType="separate"/>
            </w:r>
            <w:r>
              <w:rPr>
                <w:webHidden/>
              </w:rPr>
              <w:t>23</w:t>
            </w:r>
            <w:r>
              <w:rPr>
                <w:webHidden/>
              </w:rPr>
              <w:fldChar w:fldCharType="end"/>
            </w:r>
          </w:hyperlink>
        </w:p>
        <w:p w14:paraId="6B1D8989" w14:textId="4B736D13" w:rsidR="002D4283" w:rsidRDefault="002D4283">
          <w:pPr>
            <w:pStyle w:val="TOC1"/>
            <w:rPr>
              <w:rFonts w:eastAsiaTheme="minorEastAsia"/>
              <w:b w:val="0"/>
              <w:bCs w:val="0"/>
              <w:lang w:eastAsia="en-GB"/>
            </w:rPr>
          </w:pPr>
          <w:hyperlink w:anchor="_Toc102755782" w:history="1">
            <w:r w:rsidRPr="002B5FDC">
              <w:rPr>
                <w:rStyle w:val="Hyperlink"/>
              </w:rPr>
              <w:t>5.0 Chapter Five: Conclusions and Recommendations</w:t>
            </w:r>
            <w:r>
              <w:rPr>
                <w:webHidden/>
              </w:rPr>
              <w:tab/>
            </w:r>
            <w:r>
              <w:rPr>
                <w:webHidden/>
              </w:rPr>
              <w:fldChar w:fldCharType="begin"/>
            </w:r>
            <w:r>
              <w:rPr>
                <w:webHidden/>
              </w:rPr>
              <w:instrText xml:space="preserve"> PAGEREF _Toc102755782 \h </w:instrText>
            </w:r>
            <w:r>
              <w:rPr>
                <w:webHidden/>
              </w:rPr>
            </w:r>
            <w:r>
              <w:rPr>
                <w:webHidden/>
              </w:rPr>
              <w:fldChar w:fldCharType="separate"/>
            </w:r>
            <w:r>
              <w:rPr>
                <w:webHidden/>
              </w:rPr>
              <w:t>23</w:t>
            </w:r>
            <w:r>
              <w:rPr>
                <w:webHidden/>
              </w:rPr>
              <w:fldChar w:fldCharType="end"/>
            </w:r>
          </w:hyperlink>
        </w:p>
        <w:p w14:paraId="67323E95" w14:textId="641E29E0" w:rsidR="002D4283" w:rsidRDefault="002D4283">
          <w:pPr>
            <w:pStyle w:val="TOC1"/>
            <w:rPr>
              <w:rFonts w:eastAsiaTheme="minorEastAsia"/>
              <w:b w:val="0"/>
              <w:bCs w:val="0"/>
              <w:lang w:eastAsia="en-GB"/>
            </w:rPr>
          </w:pPr>
          <w:hyperlink w:anchor="_Toc102755783" w:history="1">
            <w:r w:rsidRPr="002B5FDC">
              <w:rPr>
                <w:rStyle w:val="Hyperlink"/>
              </w:rPr>
              <w:t>5.1 Introduction</w:t>
            </w:r>
            <w:r>
              <w:rPr>
                <w:webHidden/>
              </w:rPr>
              <w:tab/>
            </w:r>
            <w:r>
              <w:rPr>
                <w:webHidden/>
              </w:rPr>
              <w:fldChar w:fldCharType="begin"/>
            </w:r>
            <w:r>
              <w:rPr>
                <w:webHidden/>
              </w:rPr>
              <w:instrText xml:space="preserve"> PAGEREF _Toc102755783 \h </w:instrText>
            </w:r>
            <w:r>
              <w:rPr>
                <w:webHidden/>
              </w:rPr>
            </w:r>
            <w:r>
              <w:rPr>
                <w:webHidden/>
              </w:rPr>
              <w:fldChar w:fldCharType="separate"/>
            </w:r>
            <w:r>
              <w:rPr>
                <w:webHidden/>
              </w:rPr>
              <w:t>23</w:t>
            </w:r>
            <w:r>
              <w:rPr>
                <w:webHidden/>
              </w:rPr>
              <w:fldChar w:fldCharType="end"/>
            </w:r>
          </w:hyperlink>
        </w:p>
        <w:p w14:paraId="0D97D70A" w14:textId="26A8B07A" w:rsidR="002D4283" w:rsidRDefault="002D4283">
          <w:pPr>
            <w:pStyle w:val="TOC1"/>
            <w:rPr>
              <w:rFonts w:eastAsiaTheme="minorEastAsia"/>
              <w:b w:val="0"/>
              <w:bCs w:val="0"/>
              <w:lang w:eastAsia="en-GB"/>
            </w:rPr>
          </w:pPr>
          <w:hyperlink w:anchor="_Toc102755784" w:history="1">
            <w:r w:rsidRPr="002B5FDC">
              <w:rPr>
                <w:rStyle w:val="Hyperlink"/>
              </w:rPr>
              <w:t>5.2 Main Findings</w:t>
            </w:r>
            <w:r>
              <w:rPr>
                <w:webHidden/>
              </w:rPr>
              <w:tab/>
            </w:r>
            <w:r>
              <w:rPr>
                <w:webHidden/>
              </w:rPr>
              <w:fldChar w:fldCharType="begin"/>
            </w:r>
            <w:r>
              <w:rPr>
                <w:webHidden/>
              </w:rPr>
              <w:instrText xml:space="preserve"> PAGEREF _Toc102755784 \h </w:instrText>
            </w:r>
            <w:r>
              <w:rPr>
                <w:webHidden/>
              </w:rPr>
            </w:r>
            <w:r>
              <w:rPr>
                <w:webHidden/>
              </w:rPr>
              <w:fldChar w:fldCharType="separate"/>
            </w:r>
            <w:r>
              <w:rPr>
                <w:webHidden/>
              </w:rPr>
              <w:t>23</w:t>
            </w:r>
            <w:r>
              <w:rPr>
                <w:webHidden/>
              </w:rPr>
              <w:fldChar w:fldCharType="end"/>
            </w:r>
          </w:hyperlink>
        </w:p>
        <w:p w14:paraId="1521463E" w14:textId="6D381D92" w:rsidR="002D4283" w:rsidRDefault="002D4283">
          <w:pPr>
            <w:pStyle w:val="TOC1"/>
            <w:rPr>
              <w:rFonts w:eastAsiaTheme="minorEastAsia"/>
              <w:b w:val="0"/>
              <w:bCs w:val="0"/>
              <w:lang w:eastAsia="en-GB"/>
            </w:rPr>
          </w:pPr>
          <w:hyperlink w:anchor="_Toc102755785" w:history="1">
            <w:r w:rsidRPr="002B5FDC">
              <w:rPr>
                <w:rStyle w:val="Hyperlink"/>
              </w:rPr>
              <w:t>5.3 Limitations</w:t>
            </w:r>
            <w:r>
              <w:rPr>
                <w:webHidden/>
              </w:rPr>
              <w:tab/>
            </w:r>
            <w:r>
              <w:rPr>
                <w:webHidden/>
              </w:rPr>
              <w:fldChar w:fldCharType="begin"/>
            </w:r>
            <w:r>
              <w:rPr>
                <w:webHidden/>
              </w:rPr>
              <w:instrText xml:space="preserve"> PAGEREF _Toc102755785 \h </w:instrText>
            </w:r>
            <w:r>
              <w:rPr>
                <w:webHidden/>
              </w:rPr>
            </w:r>
            <w:r>
              <w:rPr>
                <w:webHidden/>
              </w:rPr>
              <w:fldChar w:fldCharType="separate"/>
            </w:r>
            <w:r>
              <w:rPr>
                <w:webHidden/>
              </w:rPr>
              <w:t>24</w:t>
            </w:r>
            <w:r>
              <w:rPr>
                <w:webHidden/>
              </w:rPr>
              <w:fldChar w:fldCharType="end"/>
            </w:r>
          </w:hyperlink>
        </w:p>
        <w:p w14:paraId="3890876C" w14:textId="198C6CAE" w:rsidR="002D4283" w:rsidRDefault="002D4283">
          <w:pPr>
            <w:pStyle w:val="TOC1"/>
            <w:rPr>
              <w:rFonts w:eastAsiaTheme="minorEastAsia"/>
              <w:b w:val="0"/>
              <w:bCs w:val="0"/>
              <w:lang w:eastAsia="en-GB"/>
            </w:rPr>
          </w:pPr>
          <w:hyperlink w:anchor="_Toc102755786" w:history="1">
            <w:r w:rsidRPr="002B5FDC">
              <w:rPr>
                <w:rStyle w:val="Hyperlink"/>
              </w:rPr>
              <w:t>5.4 Recommendations</w:t>
            </w:r>
            <w:r>
              <w:rPr>
                <w:webHidden/>
              </w:rPr>
              <w:tab/>
            </w:r>
            <w:r>
              <w:rPr>
                <w:webHidden/>
              </w:rPr>
              <w:fldChar w:fldCharType="begin"/>
            </w:r>
            <w:r>
              <w:rPr>
                <w:webHidden/>
              </w:rPr>
              <w:instrText xml:space="preserve"> PAGEREF _Toc102755786 \h </w:instrText>
            </w:r>
            <w:r>
              <w:rPr>
                <w:webHidden/>
              </w:rPr>
            </w:r>
            <w:r>
              <w:rPr>
                <w:webHidden/>
              </w:rPr>
              <w:fldChar w:fldCharType="separate"/>
            </w:r>
            <w:r>
              <w:rPr>
                <w:webHidden/>
              </w:rPr>
              <w:t>24</w:t>
            </w:r>
            <w:r>
              <w:rPr>
                <w:webHidden/>
              </w:rPr>
              <w:fldChar w:fldCharType="end"/>
            </w:r>
          </w:hyperlink>
        </w:p>
        <w:p w14:paraId="1BA81E57" w14:textId="6B36559B" w:rsidR="002D4283" w:rsidRDefault="002D4283">
          <w:pPr>
            <w:pStyle w:val="TOC1"/>
            <w:rPr>
              <w:rFonts w:eastAsiaTheme="minorEastAsia"/>
              <w:b w:val="0"/>
              <w:bCs w:val="0"/>
              <w:lang w:eastAsia="en-GB"/>
            </w:rPr>
          </w:pPr>
          <w:hyperlink w:anchor="_Toc102755787" w:history="1">
            <w:r w:rsidRPr="002B5FDC">
              <w:rPr>
                <w:rStyle w:val="Hyperlink"/>
              </w:rPr>
              <w:t>5.6 Completed Aims and Objectives</w:t>
            </w:r>
            <w:r>
              <w:rPr>
                <w:webHidden/>
              </w:rPr>
              <w:tab/>
            </w:r>
            <w:r>
              <w:rPr>
                <w:webHidden/>
              </w:rPr>
              <w:fldChar w:fldCharType="begin"/>
            </w:r>
            <w:r>
              <w:rPr>
                <w:webHidden/>
              </w:rPr>
              <w:instrText xml:space="preserve"> PAGEREF _Toc102755787 \h </w:instrText>
            </w:r>
            <w:r>
              <w:rPr>
                <w:webHidden/>
              </w:rPr>
            </w:r>
            <w:r>
              <w:rPr>
                <w:webHidden/>
              </w:rPr>
              <w:fldChar w:fldCharType="separate"/>
            </w:r>
            <w:r>
              <w:rPr>
                <w:webHidden/>
              </w:rPr>
              <w:t>24</w:t>
            </w:r>
            <w:r>
              <w:rPr>
                <w:webHidden/>
              </w:rPr>
              <w:fldChar w:fldCharType="end"/>
            </w:r>
          </w:hyperlink>
        </w:p>
        <w:p w14:paraId="1BA0BCDC" w14:textId="156F31D1" w:rsidR="002D4283" w:rsidRDefault="002D4283">
          <w:pPr>
            <w:pStyle w:val="TOC1"/>
            <w:rPr>
              <w:rFonts w:eastAsiaTheme="minorEastAsia"/>
              <w:b w:val="0"/>
              <w:bCs w:val="0"/>
              <w:lang w:eastAsia="en-GB"/>
            </w:rPr>
          </w:pPr>
          <w:hyperlink w:anchor="_Toc102755788" w:history="1">
            <w:r w:rsidRPr="002B5FDC">
              <w:rPr>
                <w:rStyle w:val="Hyperlink"/>
              </w:rPr>
              <w:t>6.0 Chapter 6: Bibliography</w:t>
            </w:r>
            <w:r>
              <w:rPr>
                <w:webHidden/>
              </w:rPr>
              <w:tab/>
            </w:r>
            <w:r>
              <w:rPr>
                <w:webHidden/>
              </w:rPr>
              <w:fldChar w:fldCharType="begin"/>
            </w:r>
            <w:r>
              <w:rPr>
                <w:webHidden/>
              </w:rPr>
              <w:instrText xml:space="preserve"> PAGEREF _Toc102755788 \h </w:instrText>
            </w:r>
            <w:r>
              <w:rPr>
                <w:webHidden/>
              </w:rPr>
            </w:r>
            <w:r>
              <w:rPr>
                <w:webHidden/>
              </w:rPr>
              <w:fldChar w:fldCharType="separate"/>
            </w:r>
            <w:r>
              <w:rPr>
                <w:webHidden/>
              </w:rPr>
              <w:t>24</w:t>
            </w:r>
            <w:r>
              <w:rPr>
                <w:webHidden/>
              </w:rPr>
              <w:fldChar w:fldCharType="end"/>
            </w:r>
          </w:hyperlink>
        </w:p>
        <w:p w14:paraId="007A01D1" w14:textId="348D4576" w:rsidR="002D4283" w:rsidRDefault="002D4283">
          <w:pPr>
            <w:pStyle w:val="TOC1"/>
            <w:rPr>
              <w:rFonts w:eastAsiaTheme="minorEastAsia"/>
              <w:b w:val="0"/>
              <w:bCs w:val="0"/>
              <w:lang w:eastAsia="en-GB"/>
            </w:rPr>
          </w:pPr>
          <w:hyperlink w:anchor="_Toc102755789" w:history="1">
            <w:r w:rsidRPr="002B5FDC">
              <w:rPr>
                <w:rStyle w:val="Hyperlink"/>
              </w:rPr>
              <w:t>7.0 Appendix</w:t>
            </w:r>
            <w:r>
              <w:rPr>
                <w:webHidden/>
              </w:rPr>
              <w:tab/>
            </w:r>
            <w:r>
              <w:rPr>
                <w:webHidden/>
              </w:rPr>
              <w:fldChar w:fldCharType="begin"/>
            </w:r>
            <w:r>
              <w:rPr>
                <w:webHidden/>
              </w:rPr>
              <w:instrText xml:space="preserve"> PAGEREF _Toc102755789 \h </w:instrText>
            </w:r>
            <w:r>
              <w:rPr>
                <w:webHidden/>
              </w:rPr>
            </w:r>
            <w:r>
              <w:rPr>
                <w:webHidden/>
              </w:rPr>
              <w:fldChar w:fldCharType="separate"/>
            </w:r>
            <w:r>
              <w:rPr>
                <w:webHidden/>
              </w:rPr>
              <w:t>27</w:t>
            </w:r>
            <w:r>
              <w:rPr>
                <w:webHidden/>
              </w:rPr>
              <w:fldChar w:fldCharType="end"/>
            </w:r>
          </w:hyperlink>
        </w:p>
        <w:p w14:paraId="63A463C0" w14:textId="11AE8D48" w:rsidR="002D4283" w:rsidRDefault="002D4283">
          <w:pPr>
            <w:pStyle w:val="TOC1"/>
            <w:rPr>
              <w:rFonts w:eastAsiaTheme="minorEastAsia"/>
              <w:b w:val="0"/>
              <w:bCs w:val="0"/>
              <w:lang w:eastAsia="en-GB"/>
            </w:rPr>
          </w:pPr>
          <w:hyperlink w:anchor="_Toc102755790" w:history="1">
            <w:r w:rsidRPr="002B5FDC">
              <w:rPr>
                <w:rStyle w:val="Hyperlink"/>
              </w:rPr>
              <w:t>7.1 Appendix – 1: Questionnaire</w:t>
            </w:r>
            <w:r>
              <w:rPr>
                <w:webHidden/>
              </w:rPr>
              <w:tab/>
            </w:r>
            <w:r>
              <w:rPr>
                <w:webHidden/>
              </w:rPr>
              <w:fldChar w:fldCharType="begin"/>
            </w:r>
            <w:r>
              <w:rPr>
                <w:webHidden/>
              </w:rPr>
              <w:instrText xml:space="preserve"> PAGEREF _Toc102755790 \h </w:instrText>
            </w:r>
            <w:r>
              <w:rPr>
                <w:webHidden/>
              </w:rPr>
            </w:r>
            <w:r>
              <w:rPr>
                <w:webHidden/>
              </w:rPr>
              <w:fldChar w:fldCharType="separate"/>
            </w:r>
            <w:r>
              <w:rPr>
                <w:webHidden/>
              </w:rPr>
              <w:t>27</w:t>
            </w:r>
            <w:r>
              <w:rPr>
                <w:webHidden/>
              </w:rPr>
              <w:fldChar w:fldCharType="end"/>
            </w:r>
          </w:hyperlink>
        </w:p>
        <w:p w14:paraId="349398C4" w14:textId="4282C85D" w:rsidR="002D4283" w:rsidRDefault="002D4283">
          <w:pPr>
            <w:pStyle w:val="TOC1"/>
            <w:rPr>
              <w:rFonts w:eastAsiaTheme="minorEastAsia"/>
              <w:b w:val="0"/>
              <w:bCs w:val="0"/>
              <w:lang w:eastAsia="en-GB"/>
            </w:rPr>
          </w:pPr>
          <w:hyperlink w:anchor="_Toc102755791" w:history="1">
            <w:r w:rsidRPr="002B5FDC">
              <w:rPr>
                <w:rStyle w:val="Hyperlink"/>
              </w:rPr>
              <w:t>7.2 Appendix – 2: Ethics Form</w:t>
            </w:r>
            <w:r>
              <w:rPr>
                <w:webHidden/>
              </w:rPr>
              <w:tab/>
            </w:r>
            <w:r>
              <w:rPr>
                <w:webHidden/>
              </w:rPr>
              <w:fldChar w:fldCharType="begin"/>
            </w:r>
            <w:r>
              <w:rPr>
                <w:webHidden/>
              </w:rPr>
              <w:instrText xml:space="preserve"> PAGEREF _Toc102755791 \h </w:instrText>
            </w:r>
            <w:r>
              <w:rPr>
                <w:webHidden/>
              </w:rPr>
            </w:r>
            <w:r>
              <w:rPr>
                <w:webHidden/>
              </w:rPr>
              <w:fldChar w:fldCharType="separate"/>
            </w:r>
            <w:r>
              <w:rPr>
                <w:webHidden/>
              </w:rPr>
              <w:t>32</w:t>
            </w:r>
            <w:r>
              <w:rPr>
                <w:webHidden/>
              </w:rPr>
              <w:fldChar w:fldCharType="end"/>
            </w:r>
          </w:hyperlink>
        </w:p>
        <w:p w14:paraId="2E2B3AD5" w14:textId="1D58583E" w:rsidR="00860F47" w:rsidRDefault="00860F47">
          <w:r>
            <w:rPr>
              <w:b/>
              <w:bCs/>
              <w:noProof/>
            </w:rPr>
            <w:fldChar w:fldCharType="end"/>
          </w:r>
        </w:p>
      </w:sdtContent>
    </w:sdt>
    <w:p w14:paraId="135182A0" w14:textId="5FAA64DB" w:rsidR="00361346" w:rsidRPr="006768A5" w:rsidRDefault="00361346" w:rsidP="0040574D">
      <w:pPr>
        <w:pStyle w:val="TOCHeading"/>
        <w:rPr>
          <w:rStyle w:val="Strong"/>
        </w:rPr>
      </w:pPr>
    </w:p>
    <w:p w14:paraId="02734364" w14:textId="77777777" w:rsidR="00F46F92" w:rsidRDefault="00F46F92" w:rsidP="00AD16C4">
      <w:pPr>
        <w:rPr>
          <w:sz w:val="24"/>
          <w:szCs w:val="24"/>
        </w:rPr>
      </w:pPr>
    </w:p>
    <w:p w14:paraId="35BFEF11" w14:textId="6B87B5EB" w:rsidR="00EA4750" w:rsidRPr="00EA4750" w:rsidRDefault="00EA4750" w:rsidP="00AD16C4">
      <w:pPr>
        <w:rPr>
          <w:b/>
          <w:bCs/>
          <w:sz w:val="24"/>
          <w:szCs w:val="24"/>
        </w:rPr>
      </w:pPr>
      <w:r w:rsidRPr="00EA4750">
        <w:rPr>
          <w:b/>
          <w:bCs/>
          <w:sz w:val="24"/>
          <w:szCs w:val="24"/>
        </w:rPr>
        <w:t xml:space="preserve">List of Figures </w:t>
      </w:r>
    </w:p>
    <w:p w14:paraId="2305821F" w14:textId="2F962BFF" w:rsidR="00DF1954" w:rsidRPr="008A399C" w:rsidRDefault="00EA4750" w:rsidP="00DF1954">
      <w:pPr>
        <w:rPr>
          <w:i/>
          <w:iCs/>
        </w:rPr>
      </w:pPr>
      <w:r w:rsidRPr="008A399C">
        <w:rPr>
          <w:i/>
          <w:iCs/>
          <w:sz w:val="24"/>
          <w:szCs w:val="24"/>
          <w:u w:val="single"/>
        </w:rPr>
        <w:t xml:space="preserve">Figure </w:t>
      </w:r>
      <w:r w:rsidR="00752DEB" w:rsidRPr="008A399C">
        <w:rPr>
          <w:i/>
          <w:iCs/>
          <w:sz w:val="24"/>
          <w:szCs w:val="24"/>
          <w:u w:val="single"/>
        </w:rPr>
        <w:t xml:space="preserve">3.1: </w:t>
      </w:r>
      <w:r w:rsidR="00752DEB" w:rsidRPr="008A399C">
        <w:rPr>
          <w:i/>
          <w:iCs/>
          <w:sz w:val="24"/>
          <w:szCs w:val="24"/>
        </w:rPr>
        <w:t>Shows</w:t>
      </w:r>
      <w:r w:rsidR="008356C7" w:rsidRPr="008A399C">
        <w:rPr>
          <w:i/>
          <w:iCs/>
          <w:sz w:val="24"/>
          <w:szCs w:val="24"/>
        </w:rPr>
        <w:t xml:space="preserve"> </w:t>
      </w:r>
      <w:r w:rsidR="00BB3F65" w:rsidRPr="008A399C">
        <w:rPr>
          <w:i/>
          <w:iCs/>
          <w:sz w:val="24"/>
          <w:szCs w:val="24"/>
        </w:rPr>
        <w:t>the Research Onion</w:t>
      </w:r>
      <w:r w:rsidR="00DF1954" w:rsidRPr="008A399C">
        <w:rPr>
          <w:i/>
          <w:iCs/>
          <w:sz w:val="24"/>
          <w:szCs w:val="24"/>
        </w:rPr>
        <w:t>,</w:t>
      </w:r>
      <w:r w:rsidR="00BB3F65" w:rsidRPr="008A399C">
        <w:rPr>
          <w:i/>
          <w:iCs/>
          <w:sz w:val="24"/>
          <w:szCs w:val="24"/>
        </w:rPr>
        <w:t xml:space="preserve"> </w:t>
      </w:r>
      <w:r w:rsidR="00DF1954" w:rsidRPr="008A399C">
        <w:rPr>
          <w:i/>
          <w:iCs/>
        </w:rPr>
        <w:t>(Saunders et al, 2018)</w:t>
      </w:r>
      <w:r w:rsidR="00752DEB" w:rsidRPr="008A399C">
        <w:rPr>
          <w:i/>
          <w:iCs/>
        </w:rPr>
        <w:t>.</w:t>
      </w:r>
    </w:p>
    <w:p w14:paraId="343F24BB" w14:textId="5B7A937C" w:rsidR="00697671" w:rsidRPr="008A399C" w:rsidRDefault="00697671" w:rsidP="00697671">
      <w:pPr>
        <w:rPr>
          <w:i/>
          <w:iCs/>
        </w:rPr>
      </w:pPr>
      <w:r w:rsidRPr="008A399C">
        <w:rPr>
          <w:i/>
          <w:iCs/>
          <w:u w:val="single"/>
        </w:rPr>
        <w:t>Figure 4.4.1</w:t>
      </w:r>
      <w:r w:rsidRPr="008A399C">
        <w:rPr>
          <w:i/>
          <w:iCs/>
          <w:u w:val="single"/>
        </w:rPr>
        <w:t>:</w:t>
      </w:r>
      <w:r w:rsidRPr="008A399C">
        <w:rPr>
          <w:i/>
          <w:iCs/>
        </w:rPr>
        <w:t xml:space="preserve"> </w:t>
      </w:r>
      <w:r w:rsidRPr="008A399C">
        <w:rPr>
          <w:i/>
          <w:iCs/>
        </w:rPr>
        <w:t xml:space="preserve">Shows the percentage of the public that said they would be able to identify police corruption. </w:t>
      </w:r>
    </w:p>
    <w:p w14:paraId="671AD317" w14:textId="76428F7A" w:rsidR="00A73A2D" w:rsidRPr="008A399C" w:rsidRDefault="00A73A2D" w:rsidP="00A73A2D">
      <w:pPr>
        <w:rPr>
          <w:i/>
          <w:iCs/>
        </w:rPr>
      </w:pPr>
      <w:r w:rsidRPr="008A399C">
        <w:rPr>
          <w:i/>
          <w:iCs/>
          <w:u w:val="single"/>
        </w:rPr>
        <w:lastRenderedPageBreak/>
        <w:t>Figure 4.4.2:</w:t>
      </w:r>
      <w:r w:rsidRPr="008A399C">
        <w:rPr>
          <w:i/>
          <w:iCs/>
        </w:rPr>
        <w:t xml:space="preserve"> Shows the publics opinions on what </w:t>
      </w:r>
      <w:r w:rsidRPr="008A399C">
        <w:rPr>
          <w:i/>
          <w:iCs/>
        </w:rPr>
        <w:t xml:space="preserve">they think </w:t>
      </w:r>
      <w:r w:rsidRPr="008A399C">
        <w:rPr>
          <w:i/>
          <w:iCs/>
        </w:rPr>
        <w:t xml:space="preserve">police corruption is. </w:t>
      </w:r>
    </w:p>
    <w:p w14:paraId="523E1747" w14:textId="7EC9B1C9" w:rsidR="00F92837" w:rsidRPr="008A399C" w:rsidRDefault="000D0044" w:rsidP="00F92837">
      <w:pPr>
        <w:rPr>
          <w:i/>
          <w:iCs/>
        </w:rPr>
      </w:pPr>
      <w:r w:rsidRPr="008A399C">
        <w:rPr>
          <w:i/>
          <w:iCs/>
          <w:u w:val="single"/>
        </w:rPr>
        <w:t xml:space="preserve">Figure 4.4.3 </w:t>
      </w:r>
      <w:r w:rsidRPr="008A399C">
        <w:rPr>
          <w:i/>
          <w:iCs/>
        </w:rPr>
        <w:t>Shows</w:t>
      </w:r>
      <w:r w:rsidR="00F92837" w:rsidRPr="008A399C">
        <w:rPr>
          <w:i/>
          <w:iCs/>
        </w:rPr>
        <w:t xml:space="preserve"> the amount of people that have experiences police corruption first hand</w:t>
      </w:r>
      <w:r w:rsidR="00F92837" w:rsidRPr="008A399C">
        <w:rPr>
          <w:i/>
          <w:iCs/>
        </w:rPr>
        <w:t xml:space="preserve">. </w:t>
      </w:r>
    </w:p>
    <w:p w14:paraId="4FF25CBD" w14:textId="7917E68E" w:rsidR="000D0044" w:rsidRPr="008A399C" w:rsidRDefault="000D0044" w:rsidP="000D0044">
      <w:pPr>
        <w:rPr>
          <w:i/>
          <w:iCs/>
        </w:rPr>
      </w:pPr>
      <w:r w:rsidRPr="008A399C">
        <w:rPr>
          <w:i/>
          <w:iCs/>
          <w:u w:val="single"/>
        </w:rPr>
        <w:t>Figure 4.4.4:</w:t>
      </w:r>
      <w:r w:rsidRPr="008A399C">
        <w:rPr>
          <w:i/>
          <w:iCs/>
        </w:rPr>
        <w:t xml:space="preserve"> Shows the amount of people who think police corruption is overlooked and ignored within the criminal justice system? </w:t>
      </w:r>
    </w:p>
    <w:p w14:paraId="310F7544" w14:textId="77777777" w:rsidR="008A399C" w:rsidRDefault="008A399C" w:rsidP="008A399C">
      <w:pPr>
        <w:rPr>
          <w:i/>
          <w:iCs/>
        </w:rPr>
      </w:pPr>
      <w:r w:rsidRPr="008A399C">
        <w:rPr>
          <w:i/>
          <w:iCs/>
          <w:u w:val="single"/>
        </w:rPr>
        <w:t>Figure 4.4.5:</w:t>
      </w:r>
      <w:r w:rsidRPr="008A399C">
        <w:rPr>
          <w:i/>
          <w:iCs/>
        </w:rPr>
        <w:t xml:space="preserve"> Shows the amount participant that believe that certain individuals or groups in society are more likely to experience police misconduct. </w:t>
      </w:r>
    </w:p>
    <w:p w14:paraId="6D61BB6A" w14:textId="2E4F1FD1" w:rsidR="001D01EF" w:rsidRDefault="001D01EF" w:rsidP="001D01EF">
      <w:pPr>
        <w:rPr>
          <w:i/>
          <w:iCs/>
        </w:rPr>
      </w:pPr>
      <w:r w:rsidRPr="001D01EF">
        <w:rPr>
          <w:i/>
          <w:iCs/>
          <w:u w:val="single"/>
        </w:rPr>
        <w:t>Figure 4.4.6:</w:t>
      </w:r>
      <w:r w:rsidRPr="001D01EF">
        <w:rPr>
          <w:i/>
          <w:iCs/>
        </w:rPr>
        <w:t xml:space="preserve"> Shows the </w:t>
      </w:r>
      <w:r w:rsidRPr="001D01EF">
        <w:rPr>
          <w:i/>
          <w:iCs/>
        </w:rPr>
        <w:t>number</w:t>
      </w:r>
      <w:r w:rsidRPr="001D01EF">
        <w:rPr>
          <w:i/>
          <w:iCs/>
        </w:rPr>
        <w:t xml:space="preserve"> of participants that would be happy reporting police misconduct. </w:t>
      </w:r>
    </w:p>
    <w:p w14:paraId="1BB50976" w14:textId="77777777" w:rsidR="00190E9B" w:rsidRDefault="00190E9B" w:rsidP="00190E9B">
      <w:pPr>
        <w:rPr>
          <w:i/>
          <w:iCs/>
        </w:rPr>
      </w:pPr>
      <w:r w:rsidRPr="00190E9B">
        <w:rPr>
          <w:i/>
          <w:iCs/>
          <w:u w:val="single"/>
        </w:rPr>
        <w:t>Figure 4.4.7:</w:t>
      </w:r>
      <w:r w:rsidRPr="00190E9B">
        <w:rPr>
          <w:i/>
          <w:iCs/>
        </w:rPr>
        <w:t xml:space="preserve"> Shows how many of the participants trust the police. </w:t>
      </w:r>
    </w:p>
    <w:p w14:paraId="56ABF883" w14:textId="77777777" w:rsidR="00092EBC" w:rsidRPr="00092EBC" w:rsidRDefault="00092EBC" w:rsidP="00092EBC">
      <w:pPr>
        <w:rPr>
          <w:i/>
          <w:iCs/>
        </w:rPr>
      </w:pPr>
      <w:r w:rsidRPr="00092EBC">
        <w:rPr>
          <w:i/>
          <w:iCs/>
          <w:u w:val="single"/>
        </w:rPr>
        <w:t xml:space="preserve">Figures 4.4.8: </w:t>
      </w:r>
      <w:r w:rsidRPr="00092EBC">
        <w:rPr>
          <w:i/>
          <w:iCs/>
        </w:rPr>
        <w:t xml:space="preserve">Shows how many of the participants would feel safe alone with a police officer. </w:t>
      </w:r>
    </w:p>
    <w:p w14:paraId="7E7D9EB9" w14:textId="01F8029D" w:rsidR="00697671" w:rsidRPr="00420603" w:rsidRDefault="000F4D88" w:rsidP="00DF1954">
      <w:pPr>
        <w:rPr>
          <w:i/>
          <w:iCs/>
        </w:rPr>
      </w:pPr>
      <w:r w:rsidRPr="000F4D88">
        <w:rPr>
          <w:i/>
          <w:iCs/>
          <w:u w:val="single"/>
        </w:rPr>
        <w:t xml:space="preserve">Figure 4.4.9: </w:t>
      </w:r>
      <w:r w:rsidRPr="000E6B63">
        <w:rPr>
          <w:i/>
          <w:iCs/>
        </w:rPr>
        <w:t xml:space="preserve">Shows the publics ideas on different police corruption cases. </w:t>
      </w:r>
    </w:p>
    <w:p w14:paraId="6522B6F6" w14:textId="2A09176E" w:rsidR="00EA4750" w:rsidRDefault="00007659" w:rsidP="00AD16C4">
      <w:pPr>
        <w:rPr>
          <w:b/>
          <w:bCs/>
          <w:sz w:val="24"/>
          <w:szCs w:val="24"/>
        </w:rPr>
      </w:pPr>
      <w:r w:rsidRPr="00007659">
        <w:rPr>
          <w:b/>
          <w:bCs/>
          <w:sz w:val="24"/>
          <w:szCs w:val="24"/>
        </w:rPr>
        <w:t xml:space="preserve">List of Tables </w:t>
      </w:r>
    </w:p>
    <w:p w14:paraId="2F5E9C58" w14:textId="4522B41D" w:rsidR="00007659" w:rsidRDefault="00007659" w:rsidP="00AD16C4">
      <w:pPr>
        <w:rPr>
          <w:i/>
          <w:iCs/>
          <w:sz w:val="24"/>
          <w:szCs w:val="24"/>
        </w:rPr>
      </w:pPr>
      <w:r w:rsidRPr="00752DEB">
        <w:rPr>
          <w:i/>
          <w:iCs/>
          <w:sz w:val="24"/>
          <w:szCs w:val="24"/>
          <w:u w:val="single"/>
        </w:rPr>
        <w:t xml:space="preserve">Table </w:t>
      </w:r>
      <w:r w:rsidR="00752DEB" w:rsidRPr="00752DEB">
        <w:rPr>
          <w:i/>
          <w:iCs/>
          <w:sz w:val="24"/>
          <w:szCs w:val="24"/>
          <w:u w:val="single"/>
        </w:rPr>
        <w:t>3.2.2:</w:t>
      </w:r>
      <w:r w:rsidR="00752DEB" w:rsidRPr="00752DEB">
        <w:rPr>
          <w:i/>
          <w:iCs/>
          <w:sz w:val="24"/>
          <w:szCs w:val="24"/>
        </w:rPr>
        <w:t xml:space="preserve"> Shows the question and literature review matrix. </w:t>
      </w:r>
    </w:p>
    <w:p w14:paraId="5DD70F2F" w14:textId="595EF1EF" w:rsidR="00BE5F07" w:rsidRDefault="008254B3" w:rsidP="00AD16C4">
      <w:pPr>
        <w:rPr>
          <w:i/>
          <w:iCs/>
          <w:sz w:val="24"/>
          <w:szCs w:val="24"/>
        </w:rPr>
      </w:pPr>
      <w:r w:rsidRPr="008254B3">
        <w:rPr>
          <w:i/>
          <w:iCs/>
          <w:sz w:val="24"/>
          <w:szCs w:val="24"/>
          <w:u w:val="single"/>
        </w:rPr>
        <w:t>Table 4.3.2:</w:t>
      </w:r>
      <w:r>
        <w:rPr>
          <w:i/>
          <w:iCs/>
          <w:sz w:val="24"/>
          <w:szCs w:val="24"/>
        </w:rPr>
        <w:t xml:space="preserve"> Shows the Participants of the questionnaire by age </w:t>
      </w:r>
    </w:p>
    <w:p w14:paraId="46A530A5" w14:textId="17B67D5F" w:rsidR="008254B3" w:rsidRDefault="008254B3" w:rsidP="00AD16C4">
      <w:pPr>
        <w:rPr>
          <w:i/>
          <w:iCs/>
          <w:sz w:val="24"/>
          <w:szCs w:val="24"/>
        </w:rPr>
      </w:pPr>
      <w:r w:rsidRPr="008254B3">
        <w:rPr>
          <w:i/>
          <w:iCs/>
          <w:sz w:val="24"/>
          <w:szCs w:val="24"/>
          <w:u w:val="single"/>
        </w:rPr>
        <w:t>Table 4.3.4:</w:t>
      </w:r>
      <w:r>
        <w:rPr>
          <w:i/>
          <w:iCs/>
          <w:sz w:val="24"/>
          <w:szCs w:val="24"/>
        </w:rPr>
        <w:t xml:space="preserve"> Shows the Participants of the questionnaire by religion </w:t>
      </w:r>
    </w:p>
    <w:p w14:paraId="25FA3D3C" w14:textId="77777777" w:rsidR="00966FDC" w:rsidRDefault="00966FDC" w:rsidP="00AD16C4">
      <w:pPr>
        <w:rPr>
          <w:b/>
          <w:bCs/>
          <w:sz w:val="24"/>
          <w:szCs w:val="24"/>
        </w:rPr>
      </w:pPr>
      <w:r w:rsidRPr="00966FDC">
        <w:rPr>
          <w:b/>
          <w:bCs/>
          <w:sz w:val="24"/>
          <w:szCs w:val="24"/>
        </w:rPr>
        <w:t>List of Abbreviations</w:t>
      </w:r>
    </w:p>
    <w:p w14:paraId="4F72CC45" w14:textId="51F37675" w:rsidR="00966FDC" w:rsidRDefault="00966FDC" w:rsidP="00AD16C4">
      <w:pPr>
        <w:rPr>
          <w:b/>
          <w:bCs/>
          <w:sz w:val="24"/>
          <w:szCs w:val="24"/>
        </w:rPr>
      </w:pPr>
      <w:r w:rsidRPr="00966FDC">
        <w:rPr>
          <w:sz w:val="24"/>
          <w:szCs w:val="24"/>
        </w:rPr>
        <w:t>UWTSD: University of Wales Trinity Saint David</w:t>
      </w:r>
      <w:r>
        <w:rPr>
          <w:b/>
          <w:bCs/>
          <w:sz w:val="24"/>
          <w:szCs w:val="24"/>
        </w:rPr>
        <w:t xml:space="preserve"> </w:t>
      </w:r>
      <w:r w:rsidRPr="00966FDC">
        <w:rPr>
          <w:b/>
          <w:bCs/>
          <w:sz w:val="24"/>
          <w:szCs w:val="24"/>
        </w:rPr>
        <w:t xml:space="preserve"> </w:t>
      </w:r>
    </w:p>
    <w:p w14:paraId="402871B7" w14:textId="10E861B3" w:rsidR="00D375A1" w:rsidRPr="00D375A1" w:rsidRDefault="00D375A1" w:rsidP="00AD16C4">
      <w:pPr>
        <w:rPr>
          <w:rFonts w:cstheme="minorHAnsi"/>
        </w:rPr>
      </w:pPr>
      <w:r>
        <w:rPr>
          <w:sz w:val="24"/>
          <w:szCs w:val="24"/>
        </w:rPr>
        <w:t xml:space="preserve">IPCC: </w:t>
      </w:r>
      <w:r>
        <w:rPr>
          <w:rFonts w:cstheme="minorHAnsi"/>
        </w:rPr>
        <w:t xml:space="preserve">The Independent Police Complaints Commission </w:t>
      </w:r>
    </w:p>
    <w:p w14:paraId="7DBD3403" w14:textId="5ADBC64D" w:rsidR="00172D3E" w:rsidRDefault="008A04DE" w:rsidP="00AD16C4">
      <w:pPr>
        <w:rPr>
          <w:b/>
          <w:bCs/>
          <w:sz w:val="24"/>
          <w:szCs w:val="24"/>
        </w:rPr>
      </w:pPr>
      <w:r w:rsidRPr="008A04DE">
        <w:rPr>
          <w:b/>
          <w:bCs/>
          <w:sz w:val="24"/>
          <w:szCs w:val="24"/>
        </w:rPr>
        <w:t xml:space="preserve">List of Legislation </w:t>
      </w:r>
    </w:p>
    <w:p w14:paraId="2ABB2FAE" w14:textId="030B4786" w:rsidR="008A04DE" w:rsidRDefault="00AB662F" w:rsidP="00AD16C4">
      <w:r>
        <w:t>The Criminal Justice and Courts Act 2015</w:t>
      </w:r>
    </w:p>
    <w:p w14:paraId="024D8A17" w14:textId="511E4FFE" w:rsidR="00AB662F" w:rsidRDefault="00EA4750" w:rsidP="00AD16C4">
      <w:r>
        <w:t>The Police and Criminal Evidence Act 1984</w:t>
      </w:r>
    </w:p>
    <w:p w14:paraId="7F3FC54C" w14:textId="4C80F21D" w:rsidR="002A00C3" w:rsidRDefault="002A00C3" w:rsidP="00AD16C4">
      <w:r>
        <w:rPr>
          <w:rFonts w:cstheme="minorHAnsi"/>
        </w:rPr>
        <w:t>The Police Reform Act 2002</w:t>
      </w:r>
    </w:p>
    <w:p w14:paraId="4B35DB19" w14:textId="6BE77DC9" w:rsidR="00A27E80" w:rsidRPr="003D2D5D" w:rsidRDefault="00A27E80" w:rsidP="00AD16C4">
      <w:pPr>
        <w:rPr>
          <w:b/>
          <w:bCs/>
        </w:rPr>
      </w:pPr>
      <w:r w:rsidRPr="003D2D5D">
        <w:rPr>
          <w:b/>
          <w:bCs/>
        </w:rPr>
        <w:t xml:space="preserve">Appendices </w:t>
      </w:r>
    </w:p>
    <w:p w14:paraId="41081F9D" w14:textId="3D1EFD77" w:rsidR="00A27E80" w:rsidRDefault="00266183" w:rsidP="00AD16C4">
      <w:r>
        <w:t>Appendix</w:t>
      </w:r>
      <w:r w:rsidR="00A27E80">
        <w:t>. 1</w:t>
      </w:r>
      <w:r w:rsidR="00C06D02">
        <w:t xml:space="preserve">: </w:t>
      </w:r>
      <w:r>
        <w:t xml:space="preserve">Copy of Questionnaire </w:t>
      </w:r>
    </w:p>
    <w:p w14:paraId="67F4528E" w14:textId="75C98B36" w:rsidR="003D2D5D" w:rsidRDefault="00266183" w:rsidP="00AD16C4">
      <w:r>
        <w:t xml:space="preserve">Appencix.2: Ethics Form </w:t>
      </w:r>
    </w:p>
    <w:p w14:paraId="23325601" w14:textId="3C0DDAC5" w:rsidR="002554DE" w:rsidRPr="00860F47" w:rsidRDefault="00A47CD7" w:rsidP="00860F47">
      <w:pPr>
        <w:pStyle w:val="Heading1"/>
        <w:rPr>
          <w:rStyle w:val="Strong"/>
        </w:rPr>
      </w:pPr>
      <w:bookmarkStart w:id="2" w:name="_Toc102755720"/>
      <w:r w:rsidRPr="00860F47">
        <w:rPr>
          <w:rStyle w:val="Strong"/>
        </w:rPr>
        <w:t xml:space="preserve">1.0: </w:t>
      </w:r>
      <w:r w:rsidR="002554DE" w:rsidRPr="00860F47">
        <w:rPr>
          <w:rStyle w:val="Strong"/>
        </w:rPr>
        <w:t>Chapter one: Introduction</w:t>
      </w:r>
      <w:bookmarkEnd w:id="2"/>
    </w:p>
    <w:p w14:paraId="5D1A1F7B" w14:textId="77777777" w:rsidR="002554DE" w:rsidRPr="006451AF" w:rsidRDefault="002554DE" w:rsidP="006451AF">
      <w:pPr>
        <w:pStyle w:val="Heading1"/>
      </w:pPr>
      <w:bookmarkStart w:id="3" w:name="_Toc102755721"/>
      <w:r w:rsidRPr="006451AF">
        <w:t>1.1 Introduction</w:t>
      </w:r>
      <w:bookmarkEnd w:id="3"/>
      <w:r w:rsidRPr="006451AF">
        <w:t xml:space="preserve"> </w:t>
      </w:r>
    </w:p>
    <w:p w14:paraId="4E369796" w14:textId="77777777" w:rsidR="002554DE" w:rsidRDefault="002554DE" w:rsidP="002554DE">
      <w:r>
        <w:t xml:space="preserve">The aim of this chapter is to provide both context and background of the researchers chosen study, along with an explanation of the four research objectives. The research aims to analyse the public perception on police corruption. </w:t>
      </w:r>
    </w:p>
    <w:p w14:paraId="1F623088" w14:textId="77777777" w:rsidR="002554DE" w:rsidRPr="006451AF" w:rsidRDefault="002554DE" w:rsidP="006451AF">
      <w:pPr>
        <w:pStyle w:val="Heading1"/>
        <w:rPr>
          <w:rStyle w:val="Strong"/>
          <w:b w:val="0"/>
          <w:bCs w:val="0"/>
        </w:rPr>
      </w:pPr>
      <w:bookmarkStart w:id="4" w:name="_Toc102755722"/>
      <w:r w:rsidRPr="006451AF">
        <w:rPr>
          <w:rStyle w:val="Strong"/>
          <w:b w:val="0"/>
          <w:bCs w:val="0"/>
        </w:rPr>
        <w:t>1.2 Background and Rationale</w:t>
      </w:r>
      <w:bookmarkEnd w:id="4"/>
      <w:r w:rsidRPr="006451AF">
        <w:rPr>
          <w:rStyle w:val="Strong"/>
          <w:b w:val="0"/>
          <w:bCs w:val="0"/>
        </w:rPr>
        <w:t xml:space="preserve"> </w:t>
      </w:r>
    </w:p>
    <w:p w14:paraId="14EC9F7C" w14:textId="1419AADA" w:rsidR="002554DE" w:rsidRPr="00DF5177" w:rsidRDefault="002554DE" w:rsidP="002554DE">
      <w:r>
        <w:t>Policing in the United Kingdom has been punctuated with examples of malpractice and misconduct since the beginning,</w:t>
      </w:r>
      <w:r w:rsidRPr="005252A5">
        <w:rPr>
          <w:rFonts w:cstheme="minorHAnsi"/>
        </w:rPr>
        <w:t xml:space="preserve"> </w:t>
      </w:r>
      <w:r>
        <w:rPr>
          <w:rFonts w:cstheme="minorHAnsi"/>
        </w:rPr>
        <w:t xml:space="preserve">Newburn, T., (2015). </w:t>
      </w:r>
      <w:r>
        <w:t xml:space="preserve">Police misconduct is when officers break their political </w:t>
      </w:r>
      <w:r>
        <w:lastRenderedPageBreak/>
        <w:t xml:space="preserve">contract and abuse their powers for personal gain, the range of corrupt activities that have been uncovered are enormous, from bribery, fabrication, planting evidence, concealment of serious crimes to even allegations of murder, </w:t>
      </w:r>
      <w:r>
        <w:rPr>
          <w:rFonts w:cstheme="minorHAnsi"/>
        </w:rPr>
        <w:t xml:space="preserve">Independent Police Complaints Commission, (2011). These allegations are a common theory people have of the Clydach Murders case in Wales, even though the case has been closed with the conviction of David Morris, the public highly speculate that his conviction is a miscarriage of Justice, </w:t>
      </w:r>
      <w:r>
        <w:t xml:space="preserve">Morris, (2017). The Judicial process was full of police misconduct, lawyerly dishonesty and judicial unfairness, Mr Justice Butterfield of Swansea Crown Court stated that </w:t>
      </w:r>
      <w:r w:rsidRPr="00DF5177">
        <w:rPr>
          <w:i/>
          <w:iCs/>
        </w:rPr>
        <w:t>“the House [at 9 Kelvin Road] was cleansed by one who was forensically aware”</w:t>
      </w:r>
      <w:r>
        <w:t xml:space="preserve">, Morris, (2017). </w:t>
      </w:r>
      <w:r>
        <w:rPr>
          <w:rFonts w:cstheme="minorHAnsi"/>
        </w:rPr>
        <w:t xml:space="preserve">This case was one of the leading influences for this dissertation as it illustrates how </w:t>
      </w:r>
      <w:r w:rsidR="00CC368E">
        <w:rPr>
          <w:rFonts w:cstheme="minorHAnsi"/>
        </w:rPr>
        <w:t xml:space="preserve">devasting </w:t>
      </w:r>
      <w:r>
        <w:rPr>
          <w:rFonts w:cstheme="minorHAnsi"/>
        </w:rPr>
        <w:t>the abuse of police powers can be</w:t>
      </w:r>
      <w:r w:rsidR="00CC368E">
        <w:rPr>
          <w:rFonts w:cstheme="minorHAnsi"/>
        </w:rPr>
        <w:t xml:space="preserve">. </w:t>
      </w:r>
      <w:r>
        <w:rPr>
          <w:rFonts w:cstheme="minorHAnsi"/>
        </w:rPr>
        <w:t xml:space="preserve"> </w:t>
      </w:r>
    </w:p>
    <w:p w14:paraId="54AF15DD" w14:textId="6BABD087" w:rsidR="002554DE" w:rsidRDefault="002554DE" w:rsidP="002554DE">
      <w:pPr>
        <w:rPr>
          <w:rFonts w:cstheme="minorHAnsi"/>
        </w:rPr>
      </w:pPr>
      <w:r>
        <w:rPr>
          <w:rFonts w:cstheme="minorHAnsi"/>
        </w:rPr>
        <w:t>Police misconduct not only can destroy people’s lives, like in the case of the Cardiff Three, where three innocent men, Tony Paris, Yusef Abdullahi and Stephen Miller, were sentenced to life imprisonment for the murder of 20-year-old Lynette</w:t>
      </w:r>
      <w:r w:rsidR="00A0491A">
        <w:rPr>
          <w:rFonts w:cstheme="minorHAnsi"/>
        </w:rPr>
        <w:t xml:space="preserve"> White</w:t>
      </w:r>
      <w:r>
        <w:rPr>
          <w:rFonts w:cstheme="minorHAnsi"/>
        </w:rPr>
        <w:t>,</w:t>
      </w:r>
      <w:r w:rsidRPr="008C3B07">
        <w:rPr>
          <w:rFonts w:cstheme="minorHAnsi"/>
        </w:rPr>
        <w:t xml:space="preserve"> </w:t>
      </w:r>
      <w:r>
        <w:rPr>
          <w:rFonts w:cstheme="minorHAnsi"/>
        </w:rPr>
        <w:t xml:space="preserve">House of Commons, (2017).  However, in 1992 the Court of Appeal ruled that a gross miscarriage of justice had taken place and the men were freed. It was found that the police investigating the murder had acted improperly, coercing a confession out of Stephen miller which implicated himself and his two co-defendants. It’s been said that since being realised the men </w:t>
      </w:r>
      <w:r w:rsidR="001C1B88">
        <w:rPr>
          <w:rFonts w:cstheme="minorHAnsi"/>
        </w:rPr>
        <w:t>have struggled</w:t>
      </w:r>
      <w:r>
        <w:rPr>
          <w:rFonts w:cstheme="minorHAnsi"/>
        </w:rPr>
        <w:t xml:space="preserve"> to move on from the catastrophic events of being wrongfully accused, House of Commons., (2017). It’s apparent that police corruption can ruin </w:t>
      </w:r>
      <w:proofErr w:type="spellStart"/>
      <w:r>
        <w:rPr>
          <w:rFonts w:cstheme="minorHAnsi"/>
        </w:rPr>
        <w:t>peoples</w:t>
      </w:r>
      <w:proofErr w:type="spellEnd"/>
      <w:r w:rsidR="003C1083">
        <w:rPr>
          <w:rFonts w:cstheme="minorHAnsi"/>
        </w:rPr>
        <w:t xml:space="preserve"> lives</w:t>
      </w:r>
      <w:r>
        <w:rPr>
          <w:rFonts w:cstheme="minorHAnsi"/>
        </w:rPr>
        <w:t xml:space="preserve">, not only that but it changes the public’s perception of the police, trust is lost, and peoples support for the Criminal Justice System is eroded, Gardner, (2015). </w:t>
      </w:r>
    </w:p>
    <w:p w14:paraId="5BE69381" w14:textId="597E90E1" w:rsidR="002554DE" w:rsidRDefault="002554DE" w:rsidP="002554DE">
      <w:pPr>
        <w:rPr>
          <w:rFonts w:cstheme="minorHAnsi"/>
        </w:rPr>
      </w:pPr>
      <w:r>
        <w:rPr>
          <w:rFonts w:cstheme="minorHAnsi"/>
        </w:rPr>
        <w:t xml:space="preserve">The Police Reform Act 2002 was introduced to make new provisions about the functions and conduct of the police forces. The act requires police forces and authority to investigate any complaints of misconduct, hence the creation of the Independent Police Complaints Commission (IPCC), this was introduced by the Police Reform Act to increase the public’s confidence in the police. IPCC is a complaints system in England and Wales that investigates serious complains and allegations of corruption, Independent Police Complaints Commission, (2011). The IPCC will investigate any attempts to pervert the court of justice, some examples stated by the </w:t>
      </w:r>
      <w:r>
        <w:t xml:space="preserve">IPCC are as follows; corrupt controller, handler or informer relationships, provision of confidential information in return for payment, the supply of seized drugs or firearms, </w:t>
      </w:r>
      <w:r>
        <w:rPr>
          <w:rFonts w:cstheme="minorHAnsi"/>
        </w:rPr>
        <w:t>Independent Police Complaints Commission, (2011).</w:t>
      </w:r>
    </w:p>
    <w:p w14:paraId="6788FC2D" w14:textId="1DBF7AF4" w:rsidR="00341066" w:rsidRDefault="00341066" w:rsidP="002554DE">
      <w:pPr>
        <w:rPr>
          <w:rFonts w:cstheme="minorHAnsi"/>
        </w:rPr>
      </w:pPr>
      <w:r>
        <w:rPr>
          <w:rFonts w:cstheme="minorHAnsi"/>
        </w:rPr>
        <w:t xml:space="preserve">This research aims </w:t>
      </w:r>
      <w:r w:rsidR="00786E3B">
        <w:rPr>
          <w:rFonts w:cstheme="minorHAnsi"/>
        </w:rPr>
        <w:t xml:space="preserve">to determine the current public view on police perception, if any recent cases have </w:t>
      </w:r>
      <w:r w:rsidR="00F46345">
        <w:rPr>
          <w:rFonts w:cstheme="minorHAnsi"/>
        </w:rPr>
        <w:t>affected</w:t>
      </w:r>
      <w:r w:rsidR="00C00B7C">
        <w:rPr>
          <w:rFonts w:cstheme="minorHAnsi"/>
        </w:rPr>
        <w:t xml:space="preserve"> their opinion on the police. </w:t>
      </w:r>
    </w:p>
    <w:p w14:paraId="37B59BFF" w14:textId="77777777" w:rsidR="002554DE" w:rsidRDefault="002554DE" w:rsidP="00FB635A">
      <w:pPr>
        <w:pStyle w:val="Heading1"/>
      </w:pPr>
      <w:bookmarkStart w:id="5" w:name="_Toc102755723"/>
      <w:r w:rsidRPr="00626B5F">
        <w:t>1.3 Aims and objectives</w:t>
      </w:r>
      <w:bookmarkEnd w:id="5"/>
      <w:r w:rsidRPr="00626B5F">
        <w:t xml:space="preserve"> </w:t>
      </w:r>
    </w:p>
    <w:p w14:paraId="4D2E6133" w14:textId="77777777" w:rsidR="002554DE" w:rsidRDefault="002554DE" w:rsidP="00FB635A">
      <w:pPr>
        <w:pStyle w:val="Heading1"/>
      </w:pPr>
      <w:bookmarkStart w:id="6" w:name="_Toc102755724"/>
      <w:r w:rsidRPr="00626B5F">
        <w:t>1.3.1 Aim</w:t>
      </w:r>
      <w:bookmarkEnd w:id="6"/>
    </w:p>
    <w:p w14:paraId="0753BA05" w14:textId="576F54E5" w:rsidR="002554DE" w:rsidRPr="00780F45" w:rsidRDefault="00AD73B0" w:rsidP="002554DE">
      <w:pPr>
        <w:rPr>
          <w:i/>
          <w:iCs/>
        </w:rPr>
      </w:pPr>
      <w:r>
        <w:rPr>
          <w:i/>
          <w:iCs/>
        </w:rPr>
        <w:t>“</w:t>
      </w:r>
      <w:r w:rsidR="002554DE" w:rsidRPr="00780F45">
        <w:rPr>
          <w:i/>
          <w:iCs/>
        </w:rPr>
        <w:t xml:space="preserve">Investigate police corruption in the United Kingdom: Public Perception, Prevention and Case Law </w:t>
      </w:r>
      <w:r>
        <w:rPr>
          <w:i/>
          <w:iCs/>
        </w:rPr>
        <w:t>“</w:t>
      </w:r>
    </w:p>
    <w:p w14:paraId="32141926" w14:textId="77777777" w:rsidR="002554DE" w:rsidRDefault="002554DE" w:rsidP="002554DE">
      <w:r>
        <w:t xml:space="preserve">The aim of this dissertation is to explore the public’s view on police corruption by conducting social research. This dissertation will also analyse the leading factors in police corruption, which will be supported by cases, case law and legislation. </w:t>
      </w:r>
    </w:p>
    <w:p w14:paraId="48159DA5" w14:textId="77777777" w:rsidR="002554DE" w:rsidRDefault="002554DE" w:rsidP="00FB635A">
      <w:pPr>
        <w:pStyle w:val="Heading1"/>
      </w:pPr>
      <w:bookmarkStart w:id="7" w:name="_Toc102755725"/>
      <w:r>
        <w:t>1.3.2</w:t>
      </w:r>
      <w:r w:rsidRPr="00626B5F">
        <w:t xml:space="preserve"> Objectives</w:t>
      </w:r>
      <w:bookmarkEnd w:id="7"/>
      <w:r w:rsidRPr="00626B5F">
        <w:t xml:space="preserve"> </w:t>
      </w:r>
    </w:p>
    <w:p w14:paraId="004DB0CA" w14:textId="77777777" w:rsidR="002554DE" w:rsidRPr="00626B5F" w:rsidRDefault="002554DE" w:rsidP="002554DE">
      <w:pPr>
        <w:rPr>
          <w:b/>
          <w:bCs/>
        </w:rPr>
      </w:pPr>
    </w:p>
    <w:p w14:paraId="3F83F3CC" w14:textId="77777777" w:rsidR="002554DE" w:rsidRPr="00626B5F" w:rsidRDefault="002554DE" w:rsidP="002554DE">
      <w:pPr>
        <w:pStyle w:val="ListParagraph"/>
        <w:numPr>
          <w:ilvl w:val="0"/>
          <w:numId w:val="1"/>
        </w:numPr>
        <w:rPr>
          <w:i/>
          <w:iCs/>
        </w:rPr>
      </w:pPr>
      <w:r w:rsidRPr="00626B5F">
        <w:rPr>
          <w:i/>
          <w:iCs/>
        </w:rPr>
        <w:lastRenderedPageBreak/>
        <w:t xml:space="preserve">“To select and conduct appropriate research methods to conduct social research on the public perception of police corruption” </w:t>
      </w:r>
    </w:p>
    <w:p w14:paraId="442CBEB7" w14:textId="77777777" w:rsidR="002554DE" w:rsidRPr="00626B5F" w:rsidRDefault="002554DE" w:rsidP="002554DE">
      <w:pPr>
        <w:pStyle w:val="ListParagraph"/>
        <w:numPr>
          <w:ilvl w:val="0"/>
          <w:numId w:val="1"/>
        </w:numPr>
        <w:rPr>
          <w:i/>
          <w:iCs/>
        </w:rPr>
      </w:pPr>
      <w:r w:rsidRPr="00626B5F">
        <w:rPr>
          <w:i/>
          <w:iCs/>
        </w:rPr>
        <w:t>“Review literature on relevant case law, statistics and legislation concerning police corruption.”</w:t>
      </w:r>
    </w:p>
    <w:p w14:paraId="039D4009" w14:textId="77777777" w:rsidR="002554DE" w:rsidRPr="00626B5F" w:rsidRDefault="002554DE" w:rsidP="002554DE">
      <w:pPr>
        <w:pStyle w:val="ListParagraph"/>
        <w:numPr>
          <w:ilvl w:val="0"/>
          <w:numId w:val="1"/>
        </w:numPr>
        <w:rPr>
          <w:i/>
          <w:iCs/>
        </w:rPr>
      </w:pPr>
      <w:r w:rsidRPr="00626B5F">
        <w:rPr>
          <w:i/>
          <w:iCs/>
        </w:rPr>
        <w:t>“To critically analyse academic literature on the causes of police corruption”</w:t>
      </w:r>
    </w:p>
    <w:p w14:paraId="42AE4CAC" w14:textId="77777777" w:rsidR="002554DE" w:rsidRPr="00626B5F" w:rsidRDefault="002554DE" w:rsidP="002554DE">
      <w:pPr>
        <w:pStyle w:val="ListParagraph"/>
        <w:numPr>
          <w:ilvl w:val="0"/>
          <w:numId w:val="1"/>
        </w:numPr>
        <w:rPr>
          <w:i/>
          <w:iCs/>
        </w:rPr>
      </w:pPr>
      <w:r w:rsidRPr="00626B5F">
        <w:rPr>
          <w:i/>
          <w:iCs/>
        </w:rPr>
        <w:t xml:space="preserve">“Analyse existing literature on the preventions of police corruption” </w:t>
      </w:r>
    </w:p>
    <w:p w14:paraId="33C02D30" w14:textId="77777777" w:rsidR="002554DE" w:rsidRDefault="002554DE" w:rsidP="002554DE">
      <w:pPr>
        <w:rPr>
          <w:b/>
          <w:bCs/>
        </w:rPr>
      </w:pPr>
    </w:p>
    <w:p w14:paraId="6E9267F2" w14:textId="77777777" w:rsidR="002554DE" w:rsidRDefault="002554DE" w:rsidP="00FB635A">
      <w:pPr>
        <w:pStyle w:val="Heading1"/>
      </w:pPr>
      <w:bookmarkStart w:id="8" w:name="_Toc102755726"/>
      <w:r>
        <w:t>1.4 Research Structure</w:t>
      </w:r>
      <w:bookmarkEnd w:id="8"/>
      <w:r>
        <w:t xml:space="preserve"> </w:t>
      </w:r>
    </w:p>
    <w:p w14:paraId="01AAA322" w14:textId="77777777" w:rsidR="002554DE" w:rsidRDefault="002554DE" w:rsidP="002554DE">
      <w:r>
        <w:t xml:space="preserve">For the four objectives to be achieved, the dissertation will consist of five chapters. </w:t>
      </w:r>
    </w:p>
    <w:p w14:paraId="0A40F857" w14:textId="77777777" w:rsidR="002554DE" w:rsidRPr="00314758" w:rsidRDefault="002554DE" w:rsidP="00FB635A">
      <w:pPr>
        <w:pStyle w:val="Heading1"/>
      </w:pPr>
      <w:bookmarkStart w:id="9" w:name="_Toc102755727"/>
      <w:r w:rsidRPr="00314758">
        <w:t>1.4.1 Chapter one: Introduction</w:t>
      </w:r>
      <w:bookmarkEnd w:id="9"/>
      <w:r w:rsidRPr="00314758">
        <w:t xml:space="preserve"> </w:t>
      </w:r>
    </w:p>
    <w:p w14:paraId="7983E2CB" w14:textId="77777777" w:rsidR="002554DE" w:rsidRDefault="002554DE" w:rsidP="002554DE">
      <w:r>
        <w:t xml:space="preserve">This chapter is an introduction to the research project, providing an illustration of the fundamental essence of the project.  Background and context are disused, along with the aims and objectives of the project. </w:t>
      </w:r>
    </w:p>
    <w:p w14:paraId="53A077A0" w14:textId="77777777" w:rsidR="002554DE" w:rsidRPr="002B1357" w:rsidRDefault="002554DE" w:rsidP="00FB635A">
      <w:pPr>
        <w:pStyle w:val="Heading1"/>
      </w:pPr>
      <w:bookmarkStart w:id="10" w:name="_Toc102755728"/>
      <w:r w:rsidRPr="002B1357">
        <w:t>1.4.2 Chapter two: Literature Review</w:t>
      </w:r>
      <w:bookmarkEnd w:id="10"/>
      <w:r w:rsidRPr="002B1357">
        <w:t xml:space="preserve"> </w:t>
      </w:r>
    </w:p>
    <w:p w14:paraId="4E1A29CA" w14:textId="77777777" w:rsidR="002554DE" w:rsidRDefault="002554DE" w:rsidP="002554DE">
      <w:r>
        <w:t xml:space="preserve">Chapter two provides a deep dive into the chosen topic of police corruption. The review of relevant literature helps the researcher understand the topic better as well as highlight similar areas of studies. </w:t>
      </w:r>
    </w:p>
    <w:p w14:paraId="5CC1FD1A" w14:textId="77777777" w:rsidR="002554DE" w:rsidRPr="00D4062E" w:rsidRDefault="002554DE" w:rsidP="00FB635A">
      <w:pPr>
        <w:pStyle w:val="Heading1"/>
      </w:pPr>
      <w:bookmarkStart w:id="11" w:name="_Toc102755729"/>
      <w:r w:rsidRPr="00D4062E">
        <w:t>1.4.3 Chapter three: Methodology</w:t>
      </w:r>
      <w:bookmarkEnd w:id="11"/>
    </w:p>
    <w:p w14:paraId="1917BCAB" w14:textId="77777777" w:rsidR="002554DE" w:rsidRDefault="002554DE" w:rsidP="002554DE">
      <w:r>
        <w:t xml:space="preserve">This chapter consists of a deep dive into possible research techniques and procedures the researcher could use to obtain primary data. </w:t>
      </w:r>
    </w:p>
    <w:p w14:paraId="3EADA704" w14:textId="77777777" w:rsidR="002554DE" w:rsidRPr="00D4062E" w:rsidRDefault="002554DE" w:rsidP="00FB635A">
      <w:pPr>
        <w:pStyle w:val="Heading1"/>
      </w:pPr>
      <w:bookmarkStart w:id="12" w:name="_Toc102755730"/>
      <w:r w:rsidRPr="00D4062E">
        <w:t>1.4.4 Chapter four: Data Analysis</w:t>
      </w:r>
      <w:bookmarkEnd w:id="12"/>
      <w:r w:rsidRPr="00D4062E">
        <w:t xml:space="preserve"> </w:t>
      </w:r>
    </w:p>
    <w:p w14:paraId="26ED1574" w14:textId="38860B44" w:rsidR="002554DE" w:rsidRDefault="002554DE" w:rsidP="002554DE">
      <w:r>
        <w:t>Chapter four presents the data collected in the form of tables</w:t>
      </w:r>
      <w:r w:rsidR="006B2417">
        <w:t>, graphs, and word clouds</w:t>
      </w:r>
      <w:r>
        <w:t xml:space="preserve">, while also reviewing, analysing, and discussing it. </w:t>
      </w:r>
    </w:p>
    <w:p w14:paraId="705CC42D" w14:textId="77777777" w:rsidR="002554DE" w:rsidRPr="00D4062E" w:rsidRDefault="002554DE" w:rsidP="00FB635A">
      <w:pPr>
        <w:pStyle w:val="Heading1"/>
      </w:pPr>
      <w:bookmarkStart w:id="13" w:name="_Toc102755731"/>
      <w:r w:rsidRPr="00D4062E">
        <w:t>1.4.5 Chapter five: Conclusions and recommendations</w:t>
      </w:r>
      <w:bookmarkEnd w:id="13"/>
      <w:r w:rsidRPr="00D4062E">
        <w:t xml:space="preserve"> </w:t>
      </w:r>
    </w:p>
    <w:p w14:paraId="31DEE5AA" w14:textId="77777777" w:rsidR="002554DE" w:rsidRDefault="002554DE" w:rsidP="002554DE">
      <w:r>
        <w:t xml:space="preserve">Finally, chapter five will conclude on the chosen topic while offering recommendations to prevent police corruption. Findings from the collected data will be discussed, along with any limitations identified through the data collection process. Lastly, the objectives and aims will be revisited to ensure they have been met. </w:t>
      </w:r>
    </w:p>
    <w:p w14:paraId="4F1D7336" w14:textId="77777777" w:rsidR="002554DE" w:rsidRPr="00314758" w:rsidRDefault="002554DE" w:rsidP="00FB635A">
      <w:pPr>
        <w:pStyle w:val="Heading1"/>
      </w:pPr>
      <w:bookmarkStart w:id="14" w:name="_Toc102755732"/>
      <w:r w:rsidRPr="00314758">
        <w:t>1.4.6 Bibliography</w:t>
      </w:r>
      <w:bookmarkEnd w:id="14"/>
      <w:r w:rsidRPr="00314758">
        <w:t xml:space="preserve">  </w:t>
      </w:r>
    </w:p>
    <w:p w14:paraId="37D9D142" w14:textId="77777777" w:rsidR="002554DE" w:rsidRPr="00934B22" w:rsidRDefault="002554DE" w:rsidP="002554DE">
      <w:r>
        <w:t xml:space="preserve">All references are presented in alphabetical order in the Harvard system of referencing. These credible academic sources have been obtained from UWTSD’s online library and Google Scholar. Sources also include online journals, textbooks, government publications and reports. </w:t>
      </w:r>
    </w:p>
    <w:p w14:paraId="6A4AAB8B" w14:textId="77777777" w:rsidR="002554DE" w:rsidRPr="00314758" w:rsidRDefault="002554DE" w:rsidP="00FB635A">
      <w:pPr>
        <w:pStyle w:val="Heading1"/>
      </w:pPr>
      <w:bookmarkStart w:id="15" w:name="_Toc102755733"/>
      <w:r w:rsidRPr="00314758">
        <w:t>1.5 Conclusion</w:t>
      </w:r>
      <w:bookmarkEnd w:id="15"/>
      <w:r w:rsidRPr="00314758">
        <w:t xml:space="preserve"> </w:t>
      </w:r>
    </w:p>
    <w:p w14:paraId="4DA3F100" w14:textId="77777777" w:rsidR="002554DE" w:rsidRDefault="002554DE" w:rsidP="002554DE">
      <w:r>
        <w:t xml:space="preserve">This introductory chapter provided some relevant information regarding the chosen topic of research, along with its aims and objects. The chapter illustrates the structural process of the essay and how it helps the researcher to achieve said aims and objectives. </w:t>
      </w:r>
    </w:p>
    <w:p w14:paraId="604DF7F3" w14:textId="77777777" w:rsidR="00044793" w:rsidRDefault="00044793" w:rsidP="002554DE"/>
    <w:p w14:paraId="263BFBBA" w14:textId="5661D984" w:rsidR="002E050C" w:rsidRPr="006451AF" w:rsidRDefault="0027728E" w:rsidP="00FB635A">
      <w:pPr>
        <w:pStyle w:val="Heading1"/>
        <w:rPr>
          <w:b/>
          <w:bCs/>
        </w:rPr>
      </w:pPr>
      <w:bookmarkStart w:id="16" w:name="_Toc102755734"/>
      <w:r w:rsidRPr="006451AF">
        <w:rPr>
          <w:b/>
          <w:bCs/>
        </w:rPr>
        <w:lastRenderedPageBreak/>
        <w:t xml:space="preserve">2.0: </w:t>
      </w:r>
      <w:r w:rsidR="002E050C" w:rsidRPr="006451AF">
        <w:rPr>
          <w:b/>
          <w:bCs/>
        </w:rPr>
        <w:t>Chapter Two: Literature Review</w:t>
      </w:r>
      <w:bookmarkEnd w:id="16"/>
      <w:r w:rsidR="002E050C" w:rsidRPr="006451AF">
        <w:rPr>
          <w:b/>
          <w:bCs/>
        </w:rPr>
        <w:t xml:space="preserve"> </w:t>
      </w:r>
    </w:p>
    <w:p w14:paraId="6634CD95" w14:textId="77777777" w:rsidR="002E050C" w:rsidRDefault="002E050C" w:rsidP="002E050C">
      <w:r>
        <w:t xml:space="preserve">The aim of this chapter is to develop a deeper understanding of the themes present in this dissertation by exploring relevant literature. The purpose of reviewing existing literature is to fulfil the second objective, and to support research for the third and fourth objective. </w:t>
      </w:r>
    </w:p>
    <w:p w14:paraId="12BFC41E" w14:textId="77777777" w:rsidR="002E050C" w:rsidRPr="004173FC" w:rsidRDefault="002E050C" w:rsidP="002E050C">
      <w:pPr>
        <w:pStyle w:val="ListParagraph"/>
        <w:numPr>
          <w:ilvl w:val="0"/>
          <w:numId w:val="3"/>
        </w:numPr>
        <w:rPr>
          <w:i/>
          <w:iCs/>
        </w:rPr>
      </w:pPr>
      <w:r w:rsidRPr="004173FC">
        <w:rPr>
          <w:i/>
          <w:iCs/>
        </w:rPr>
        <w:t>“Review</w:t>
      </w:r>
      <w:r>
        <w:rPr>
          <w:i/>
          <w:iCs/>
        </w:rPr>
        <w:t xml:space="preserve"> </w:t>
      </w:r>
      <w:r w:rsidRPr="004173FC">
        <w:rPr>
          <w:i/>
          <w:iCs/>
        </w:rPr>
        <w:t>literature on relevant case law</w:t>
      </w:r>
      <w:r>
        <w:rPr>
          <w:i/>
          <w:iCs/>
        </w:rPr>
        <w:t xml:space="preserve">, </w:t>
      </w:r>
      <w:r w:rsidRPr="004173FC">
        <w:rPr>
          <w:i/>
          <w:iCs/>
        </w:rPr>
        <w:t xml:space="preserve">statistics </w:t>
      </w:r>
      <w:r>
        <w:rPr>
          <w:i/>
          <w:iCs/>
        </w:rPr>
        <w:t xml:space="preserve">and legislation </w:t>
      </w:r>
      <w:r w:rsidRPr="004173FC">
        <w:rPr>
          <w:i/>
          <w:iCs/>
        </w:rPr>
        <w:t>concerning police corruption.”</w:t>
      </w:r>
    </w:p>
    <w:p w14:paraId="61D37775" w14:textId="77777777" w:rsidR="002E050C" w:rsidRDefault="002E050C" w:rsidP="002E050C">
      <w:pPr>
        <w:pStyle w:val="ListParagraph"/>
        <w:numPr>
          <w:ilvl w:val="0"/>
          <w:numId w:val="3"/>
        </w:numPr>
        <w:rPr>
          <w:i/>
          <w:iCs/>
        </w:rPr>
      </w:pPr>
      <w:r w:rsidRPr="004173FC">
        <w:rPr>
          <w:i/>
          <w:iCs/>
        </w:rPr>
        <w:t>“To critically analyse academic literature on the causes of police corruption”</w:t>
      </w:r>
    </w:p>
    <w:p w14:paraId="089AA510" w14:textId="77777777" w:rsidR="002E050C" w:rsidRPr="004173FC" w:rsidRDefault="002E050C" w:rsidP="002E050C">
      <w:pPr>
        <w:pStyle w:val="ListParagraph"/>
        <w:numPr>
          <w:ilvl w:val="0"/>
          <w:numId w:val="3"/>
        </w:numPr>
        <w:rPr>
          <w:i/>
          <w:iCs/>
        </w:rPr>
      </w:pPr>
      <w:r>
        <w:rPr>
          <w:i/>
          <w:iCs/>
        </w:rPr>
        <w:t xml:space="preserve">“Analyse existing literature on the preventions of police corruption” </w:t>
      </w:r>
    </w:p>
    <w:p w14:paraId="2FBB1D52" w14:textId="77777777" w:rsidR="002E050C" w:rsidRDefault="002E050C" w:rsidP="002E050C">
      <w:pPr>
        <w:rPr>
          <w:i/>
          <w:iCs/>
        </w:rPr>
      </w:pPr>
    </w:p>
    <w:p w14:paraId="3860A9B5" w14:textId="77777777" w:rsidR="002E050C" w:rsidRPr="00934B22" w:rsidRDefault="002E050C" w:rsidP="002E050C">
      <w:r>
        <w:t xml:space="preserve">The academic sources were acquired from the UWTSD’s online library and Google Scholar. Sources also include online journals, textbooks, government publications and reports. </w:t>
      </w:r>
    </w:p>
    <w:p w14:paraId="6F5B5334" w14:textId="4AD48FCC" w:rsidR="002E050C" w:rsidRPr="005A1F78" w:rsidRDefault="002E050C" w:rsidP="00FB635A">
      <w:pPr>
        <w:pStyle w:val="Heading1"/>
      </w:pPr>
      <w:bookmarkStart w:id="17" w:name="_Toc102755735"/>
      <w:r w:rsidRPr="005A1F78">
        <w:t>2.</w:t>
      </w:r>
      <w:r w:rsidR="00A47CD7">
        <w:t>1</w:t>
      </w:r>
      <w:r w:rsidRPr="005A1F78">
        <w:t xml:space="preserve"> Introduction</w:t>
      </w:r>
      <w:bookmarkEnd w:id="17"/>
      <w:r w:rsidRPr="005A1F78">
        <w:t xml:space="preserve"> </w:t>
      </w:r>
    </w:p>
    <w:p w14:paraId="1D93D28D" w14:textId="77777777" w:rsidR="002E050C" w:rsidRDefault="002E050C" w:rsidP="002E050C">
      <w:r>
        <w:t xml:space="preserve">The Criminal Justice and Courts Act 2015 made wide ranging reforms to the Criminal Justice System, by supplementing the existing common law offence, misconduct in public office. Its intention is to create provisions that will further protect the public from police corruption, Ministry of Justice, (2014). The updated law creates a new offence of police corruption for police officers and other personnel, that punishes appropriately and deters those who might consider such acts, Ministry of Justice, (2014).  </w:t>
      </w:r>
    </w:p>
    <w:p w14:paraId="4B012AFC" w14:textId="61820A0E" w:rsidR="002E050C" w:rsidRPr="006B4262" w:rsidRDefault="002E050C" w:rsidP="00FB635A">
      <w:pPr>
        <w:pStyle w:val="Heading1"/>
      </w:pPr>
      <w:bookmarkStart w:id="18" w:name="_Toc102755736"/>
      <w:r w:rsidRPr="006B4262">
        <w:t>2.</w:t>
      </w:r>
      <w:r w:rsidR="00A47CD7">
        <w:t>1.1</w:t>
      </w:r>
      <w:r w:rsidRPr="006B4262">
        <w:t xml:space="preserve"> The New Offence</w:t>
      </w:r>
      <w:bookmarkEnd w:id="18"/>
    </w:p>
    <w:p w14:paraId="06DAF57E" w14:textId="77777777" w:rsidR="002E050C" w:rsidRDefault="002E050C" w:rsidP="002E050C">
      <w:r>
        <w:t>Under Section 26 of the Criminal Justice and Courts Act 2015, it’s an offence for a police officer and certain other persons to exercise improperly the powers and privileges of a constable, for the benefit of their own or the benefit or detriment of someone else, Criminal Law and Legal Policy Unit. (2015). A constable is defined as officers within the 43 police forces in England and Wales, additionally, this includes Special Constables, officers in the British Transport Police, Ministry of Defence, Civil Nuclear Constabulary and National Crime Agency officers who have been given the powers and privileges of a constable. The offence extends to the whole of the United Kingdom and its territorial waters, resulting in a fine and or a maximum sentence of 14 years imprisonment, Criminal Law, and Legal Policy Unit, (2015).</w:t>
      </w:r>
    </w:p>
    <w:p w14:paraId="1908A47D" w14:textId="223E9B3E" w:rsidR="002E050C" w:rsidRPr="001F5243" w:rsidRDefault="002E050C" w:rsidP="00FB635A">
      <w:pPr>
        <w:pStyle w:val="Heading1"/>
      </w:pPr>
      <w:bookmarkStart w:id="19" w:name="_Toc102755737"/>
      <w:r w:rsidRPr="001F5243">
        <w:t>2.</w:t>
      </w:r>
      <w:r w:rsidR="005231EB">
        <w:t>2</w:t>
      </w:r>
      <w:r w:rsidRPr="001F5243">
        <w:t xml:space="preserve"> Stephen Lawrence</w:t>
      </w:r>
      <w:bookmarkEnd w:id="19"/>
    </w:p>
    <w:p w14:paraId="7B9B0E59" w14:textId="77777777" w:rsidR="002E050C" w:rsidRPr="002C33AC" w:rsidRDefault="002E050C" w:rsidP="002E050C">
      <w:r>
        <w:t xml:space="preserve">The Stephen Lawrence murder in 1993 had a significant impact on the Criminal Justice and Courts Act 2015. After Lawrences murder there was several allegations of corruption made against officers that were involved in the investigation of his death, Ministry of Justice, (2014). An independent review of the case was conducted by Mark Ellison QC, he found that the lack of real disclosure on the corruption of the police officer concerned was a ‘significant failure’ and the way procedures were carried out, like record keeping ‘were a cause for concern’, House of Commons, (2014). After careful consideration of the independent review, the Home Secretary agreed that the current law of the time was outdated and that a new offence of police corruption, while still supplementing the existing offence of misconduct should focus specifically on those who hold police powers, Ministry of Justice, (2014). </w:t>
      </w:r>
    </w:p>
    <w:p w14:paraId="06825C5B" w14:textId="774EDF6B" w:rsidR="002E050C" w:rsidRPr="0023797C" w:rsidRDefault="002E050C" w:rsidP="00FB635A">
      <w:pPr>
        <w:pStyle w:val="Heading1"/>
      </w:pPr>
      <w:bookmarkStart w:id="20" w:name="_Toc102755738"/>
      <w:r w:rsidRPr="0023797C">
        <w:t>2.</w:t>
      </w:r>
      <w:r w:rsidR="005231EB">
        <w:t>2</w:t>
      </w:r>
      <w:r w:rsidRPr="0023797C">
        <w:t>.1 Institutional Racism</w:t>
      </w:r>
      <w:bookmarkEnd w:id="20"/>
      <w:r w:rsidRPr="0023797C">
        <w:t xml:space="preserve"> </w:t>
      </w:r>
    </w:p>
    <w:p w14:paraId="521DB173" w14:textId="77777777" w:rsidR="002E050C" w:rsidRDefault="002E050C" w:rsidP="002E050C">
      <w:r>
        <w:t>The first initial Stephen Lawrence inquiry defined institutional Racism as:</w:t>
      </w:r>
    </w:p>
    <w:p w14:paraId="582D70ED" w14:textId="77777777" w:rsidR="002E050C" w:rsidRDefault="002E050C" w:rsidP="002E050C">
      <w:pPr>
        <w:ind w:left="720"/>
      </w:pPr>
      <w:r w:rsidRPr="00C368D6">
        <w:rPr>
          <w:i/>
          <w:iCs/>
        </w:rPr>
        <w:lastRenderedPageBreak/>
        <w:t>'The collective failure of an organisation to provide an appropriate and professional service to people because of their colour, culture, or ethnic origin. It can be seen or detected in processes, attitudes and behaviour which amount to discrimination through unwitting prejudice, ignorance, thoughtlessness, and racist stereotyping which disadvantage minority ethnic people.'</w:t>
      </w:r>
      <w:r>
        <w:rPr>
          <w:i/>
          <w:iCs/>
        </w:rPr>
        <w:t xml:space="preserve"> </w:t>
      </w:r>
      <w:r>
        <w:t>Home Secretary, (1999).</w:t>
      </w:r>
    </w:p>
    <w:p w14:paraId="6252205E" w14:textId="77777777" w:rsidR="002E050C" w:rsidRDefault="002E050C" w:rsidP="002E050C">
      <w:r>
        <w:t xml:space="preserve">Racism is one of many causes of police corruption, it stems from a deep-rooted ignorance or unfamiliarity of the behaviours or cultural traditions of minority ethnic communities, Home Secretary, (1999). This institutional racism can take the form of words, attitude or in working practice and is often something that is ignored or tolerated, Grimshaw, R., (2022). </w:t>
      </w:r>
    </w:p>
    <w:p w14:paraId="03B0A20D" w14:textId="718CC9E8" w:rsidR="002E050C" w:rsidRPr="00A5215F" w:rsidRDefault="002E050C" w:rsidP="00FB635A">
      <w:pPr>
        <w:pStyle w:val="Heading1"/>
      </w:pPr>
      <w:bookmarkStart w:id="21" w:name="_Toc102755739"/>
      <w:r w:rsidRPr="00A5215F">
        <w:t>2.</w:t>
      </w:r>
      <w:r w:rsidR="001228A7">
        <w:t>2</w:t>
      </w:r>
      <w:r w:rsidRPr="00A5215F">
        <w:t>.2 Racist Stereotyping</w:t>
      </w:r>
      <w:bookmarkEnd w:id="21"/>
      <w:r w:rsidRPr="00A5215F">
        <w:t xml:space="preserve"> </w:t>
      </w:r>
    </w:p>
    <w:p w14:paraId="2A456F6B" w14:textId="77777777" w:rsidR="002E050C" w:rsidRDefault="002E050C" w:rsidP="002E050C">
      <w:r>
        <w:t xml:space="preserve">Racist stereotyping is when law enforcement officials target individuals for suspicion of crime based on their ethnicity, race, religion, or national origin. For instance, embedded in police culture is the stereotyping of a young black men as dangerous criminals, </w:t>
      </w:r>
      <w:r>
        <w:rPr>
          <w:rFonts w:cstheme="minorHAnsi"/>
        </w:rPr>
        <w:t>Ware, (2007)</w:t>
      </w:r>
      <w:r>
        <w:t xml:space="preserve">. These negative stereotypes often influence an officer’s decision-making process, consequently contributing to different outcomes in criminal investigations when the suspect is from different ethnic groups, </w:t>
      </w:r>
      <w:r>
        <w:rPr>
          <w:rFonts w:cstheme="minorHAnsi"/>
        </w:rPr>
        <w:t xml:space="preserve">Minhas et al (2018). </w:t>
      </w:r>
    </w:p>
    <w:p w14:paraId="44D0132B" w14:textId="4E0E546E" w:rsidR="002E050C" w:rsidRPr="003E26C8" w:rsidRDefault="002E050C" w:rsidP="00FB635A">
      <w:pPr>
        <w:pStyle w:val="Heading1"/>
      </w:pPr>
      <w:bookmarkStart w:id="22" w:name="_Toc102755740"/>
      <w:r w:rsidRPr="003E26C8">
        <w:t>2.</w:t>
      </w:r>
      <w:r w:rsidR="007E4453">
        <w:t>2.3</w:t>
      </w:r>
      <w:r w:rsidRPr="003E26C8">
        <w:t xml:space="preserve"> Stop and Search</w:t>
      </w:r>
      <w:bookmarkEnd w:id="22"/>
      <w:r w:rsidRPr="003E26C8">
        <w:t xml:space="preserve"> </w:t>
      </w:r>
    </w:p>
    <w:p w14:paraId="7D7C3468" w14:textId="77777777" w:rsidR="002E050C" w:rsidRDefault="002E050C" w:rsidP="002E050C">
      <w:r>
        <w:t xml:space="preserve">One prominent area of racist stereotyping in practice is the police power of Stop and Search. According to government data in the year of 2020, there were 6 stop and searches for every 1000 white people compared to 54 for every 1000 black people. </w:t>
      </w:r>
      <w:r>
        <w:rPr>
          <w:rFonts w:cstheme="minorHAnsi"/>
        </w:rPr>
        <w:t>Home Office, (2021).</w:t>
      </w:r>
      <w:r>
        <w:t xml:space="preserve"> The Police and Criminal Evidence Act (1984) states that an officer has the right to implement a stop and search if they have reasonable grounds to do so; a definable criminal activity has been or may be committed, for instance they suspect you’re carrying a weapon, illegal drugs, or stolen property, </w:t>
      </w:r>
      <w:r>
        <w:rPr>
          <w:rFonts w:cstheme="minorHAnsi"/>
        </w:rPr>
        <w:t xml:space="preserve">Home Office. (2014). Studies have shown that because of the introduction of PACE, negative stereotypes play a role in suspicion, PACE has been criticised for being too subjective, </w:t>
      </w:r>
      <w:r>
        <w:t xml:space="preserve">Quinton, (2011) </w:t>
      </w:r>
      <w:r>
        <w:rPr>
          <w:rFonts w:cstheme="minorHAnsi"/>
        </w:rPr>
        <w:t xml:space="preserve">These racist stereotypes can be activated in the officer’s decision-making process and therefor influence their judgment, </w:t>
      </w:r>
      <w:r>
        <w:t xml:space="preserve">Dixon et al, (1989). However, the Home Office has stated that reasonable grounds of suspicion should not be based on stereotyped individual qualities, Home Office, (2013). </w:t>
      </w:r>
    </w:p>
    <w:p w14:paraId="20F3672E" w14:textId="3B5081E1" w:rsidR="002E050C" w:rsidRDefault="002E050C" w:rsidP="00FB635A">
      <w:pPr>
        <w:pStyle w:val="Heading1"/>
      </w:pPr>
      <w:bookmarkStart w:id="23" w:name="_Toc102755741"/>
      <w:r w:rsidRPr="000656AB">
        <w:t>2.</w:t>
      </w:r>
      <w:r w:rsidR="00710200">
        <w:t>3</w:t>
      </w:r>
      <w:r w:rsidRPr="000656AB">
        <w:t xml:space="preserve"> </w:t>
      </w:r>
      <w:r>
        <w:t>Sexism</w:t>
      </w:r>
      <w:bookmarkEnd w:id="23"/>
      <w:r>
        <w:t xml:space="preserve"> </w:t>
      </w:r>
    </w:p>
    <w:p w14:paraId="34CA0AAE" w14:textId="77777777" w:rsidR="002E050C" w:rsidRDefault="002E050C" w:rsidP="002E050C">
      <w:pPr>
        <w:rPr>
          <w:rFonts w:cstheme="minorHAnsi"/>
        </w:rPr>
      </w:pPr>
      <w:r>
        <w:t xml:space="preserve">The abuse of powers for a sexual purpose is the largest form of police corruption, the </w:t>
      </w:r>
      <w:r>
        <w:rPr>
          <w:rFonts w:cstheme="minorHAnsi"/>
        </w:rPr>
        <w:t>Independent Police Complaints Commission states that police officers abusing their power for a sexual purpose account for almost 60% of their investigations, The Independent Police Complaints Commission, (2011). This form of corruption is defined as:</w:t>
      </w:r>
    </w:p>
    <w:p w14:paraId="46088D2D" w14:textId="77777777" w:rsidR="002E050C" w:rsidRDefault="002E050C" w:rsidP="002E050C">
      <w:pPr>
        <w:ind w:left="720"/>
      </w:pPr>
      <w:r w:rsidRPr="00F326AF">
        <w:rPr>
          <w:rFonts w:cstheme="minorHAnsi"/>
          <w:i/>
          <w:iCs/>
        </w:rPr>
        <w:t>“Any behaviour by a police officer or police staff member, whether on or off duty, takes advantage of their position as a member of the police service to misuse their position, authority or powers to pursue a sexual or improper emotional relationship with any members of the public’</w:t>
      </w:r>
      <w:r>
        <w:rPr>
          <w:rFonts w:cstheme="minorHAnsi"/>
        </w:rPr>
        <w:t xml:space="preserve">, </w:t>
      </w:r>
      <w:r>
        <w:t xml:space="preserve">National Police Chiefs’ Council, (2017). </w:t>
      </w:r>
    </w:p>
    <w:p w14:paraId="511CDAA0" w14:textId="77777777" w:rsidR="002E050C" w:rsidRDefault="002E050C" w:rsidP="002E050C">
      <w:pPr>
        <w:rPr>
          <w:rFonts w:cstheme="minorHAnsi"/>
        </w:rPr>
      </w:pPr>
      <w:r>
        <w:t xml:space="preserve">This abuse of powers was present in the recent 2021 murder of Sarah Everard. Metropolitan Police officer Wayne </w:t>
      </w:r>
      <w:proofErr w:type="spellStart"/>
      <w:r>
        <w:t>Couzens</w:t>
      </w:r>
      <w:proofErr w:type="spellEnd"/>
      <w:r>
        <w:t xml:space="preserve"> raped and murdered Everard after he abused his powers as a police officer to falsely arrest the young woman as she walked home alone. Mass media ignited a debate about the safety of women and the sexual misconduct the United Kingdom’s police force, </w:t>
      </w:r>
      <w:proofErr w:type="spellStart"/>
      <w:r>
        <w:rPr>
          <w:rFonts w:cstheme="minorHAnsi"/>
        </w:rPr>
        <w:t>BaMaung</w:t>
      </w:r>
      <w:proofErr w:type="spellEnd"/>
      <w:r>
        <w:rPr>
          <w:rFonts w:cstheme="minorHAnsi"/>
        </w:rPr>
        <w:t>, (2021).</w:t>
      </w:r>
    </w:p>
    <w:p w14:paraId="5AFC1FD0" w14:textId="77777777" w:rsidR="002E050C" w:rsidRDefault="002E050C" w:rsidP="002E050C">
      <w:r>
        <w:lastRenderedPageBreak/>
        <w:t>When officers abuse their position of power for this reason, it corrodes the public’s trust and confidence in the system. The public deserve to feel safe and protected by officials, this behaviour does the opposite, National Police Chiefs’ Council, (2017).</w:t>
      </w:r>
    </w:p>
    <w:p w14:paraId="155D59CA" w14:textId="2270D32F" w:rsidR="002E050C" w:rsidRPr="00CA7EE4" w:rsidRDefault="002E050C" w:rsidP="00FB635A">
      <w:pPr>
        <w:pStyle w:val="Heading1"/>
      </w:pPr>
      <w:bookmarkStart w:id="24" w:name="_Toc102755742"/>
      <w:r w:rsidRPr="00CA7EE4">
        <w:t>2.</w:t>
      </w:r>
      <w:r w:rsidR="00710200">
        <w:t>4</w:t>
      </w:r>
      <w:r>
        <w:t xml:space="preserve"> Other Causes of Corruption</w:t>
      </w:r>
      <w:bookmarkEnd w:id="24"/>
      <w:r>
        <w:t xml:space="preserve"> </w:t>
      </w:r>
    </w:p>
    <w:p w14:paraId="394A4B16" w14:textId="77777777" w:rsidR="002E050C" w:rsidRDefault="002E050C" w:rsidP="002E050C">
      <w:r>
        <w:t xml:space="preserve">Literature suggests police corruption is an ever-present issue for the police service, this is illustrated by the extensive range of allegations. As mentioned previously, police corruption is often caused by an individual’s deep-rooted morals and ethics. However, a few other causes of corruption are power, greed, personal or financial gain and the quality of the institution, </w:t>
      </w:r>
      <w:proofErr w:type="spellStart"/>
      <w:r>
        <w:t>Sumah</w:t>
      </w:r>
      <w:proofErr w:type="spellEnd"/>
      <w:r>
        <w:t xml:space="preserve">, (2018).  </w:t>
      </w:r>
    </w:p>
    <w:p w14:paraId="722F6760" w14:textId="0F23DCB5" w:rsidR="002E050C" w:rsidRPr="005832AA" w:rsidRDefault="002E050C" w:rsidP="00FB635A">
      <w:pPr>
        <w:pStyle w:val="Heading1"/>
      </w:pPr>
      <w:bookmarkStart w:id="25" w:name="_Toc102755743"/>
      <w:r w:rsidRPr="005832AA">
        <w:t>2.</w:t>
      </w:r>
      <w:r w:rsidR="001B038D">
        <w:t>5</w:t>
      </w:r>
      <w:r>
        <w:t xml:space="preserve"> </w:t>
      </w:r>
      <w:r w:rsidRPr="005832AA">
        <w:t>Prevention – Internal methods</w:t>
      </w:r>
      <w:bookmarkEnd w:id="25"/>
      <w:r w:rsidRPr="005832AA">
        <w:t xml:space="preserve"> </w:t>
      </w:r>
    </w:p>
    <w:p w14:paraId="1F9DCCA8" w14:textId="77777777" w:rsidR="002E050C" w:rsidRDefault="002E050C" w:rsidP="002E050C">
      <w:r>
        <w:t xml:space="preserve">Implicating clear polices and procedure about what behaviours are and are not acceptable, followed with disciplinary action will ensure that there is no confusion when it comes to following protocol and hence forth prevent any improper proceedings. For instance, the enforcement of the Criminal Justice and Courts Act 2015 is a deterrent for corruption within the police force due to its punishments of 14 years imprisonment and or a fine, </w:t>
      </w:r>
      <w:proofErr w:type="spellStart"/>
      <w:r>
        <w:t>Chêne</w:t>
      </w:r>
      <w:proofErr w:type="spellEnd"/>
      <w:r>
        <w:t>, (2010).</w:t>
      </w:r>
    </w:p>
    <w:p w14:paraId="03C10966" w14:textId="77777777" w:rsidR="002E050C" w:rsidRDefault="002E050C" w:rsidP="002E050C">
      <w:r>
        <w:t xml:space="preserve">Another internal method of prevention is control of the application and training phase of policing. In the initial stages of recruitment, an applicant should have thorough background checks and integrity tests, this not only exposes their criminal history and associations with others but shows their character. These harsh recruitment procedures guarantee that only candidates with the highest professional qualifications and ethical standards are employed, </w:t>
      </w:r>
      <w:proofErr w:type="spellStart"/>
      <w:r>
        <w:t>Chêne</w:t>
      </w:r>
      <w:proofErr w:type="spellEnd"/>
      <w:r>
        <w:t xml:space="preserve">, (2010). To continue these high standards, officers need to be equipped with the skills needed to perform their function in a professional, impartial, and ethical manner. Officers should be provided with sufficient training and development systems that will teach them democratic police values and techniques, for example, anti-corruption, ethics, and human rights-based training, this assures that staff will be able to recognise misconduct and provide an exceptional performance, </w:t>
      </w:r>
      <w:proofErr w:type="spellStart"/>
      <w:r>
        <w:t>Chêne</w:t>
      </w:r>
      <w:proofErr w:type="spellEnd"/>
      <w:r>
        <w:t>, (2010).</w:t>
      </w:r>
    </w:p>
    <w:p w14:paraId="1F9242A8" w14:textId="77777777" w:rsidR="002E050C" w:rsidRDefault="002E050C" w:rsidP="002E050C">
      <w:r>
        <w:t xml:space="preserve">Another internal prevention method is to strengthen leadership, police leaders play a significant role in promoting integrity by being publicly committed to anti-corruption polices. Management should lead by example, working at the highest standards in complying with rules and regulations. They should also be provided with proper training that ensures they are equipped with management skills and techniques, that allow them to enforce rules and disciplinary measures, while also motivating staff through rewarding their ethical conduct, </w:t>
      </w:r>
      <w:proofErr w:type="spellStart"/>
      <w:r>
        <w:t>Chêne</w:t>
      </w:r>
      <w:proofErr w:type="spellEnd"/>
      <w:r>
        <w:t>, (2010).</w:t>
      </w:r>
    </w:p>
    <w:p w14:paraId="4913EE23" w14:textId="4D4D1FFF" w:rsidR="002E050C" w:rsidRPr="005832AA" w:rsidRDefault="002E050C" w:rsidP="00FB635A">
      <w:pPr>
        <w:pStyle w:val="Heading1"/>
      </w:pPr>
      <w:bookmarkStart w:id="26" w:name="_Toc102755744"/>
      <w:r w:rsidRPr="005832AA">
        <w:t>2.</w:t>
      </w:r>
      <w:r w:rsidR="007A7E48">
        <w:t>5</w:t>
      </w:r>
      <w:r>
        <w:t>.</w:t>
      </w:r>
      <w:r w:rsidR="007A7E48">
        <w:t>1</w:t>
      </w:r>
      <w:r w:rsidRPr="005832AA">
        <w:t xml:space="preserve"> Prevention – External methods</w:t>
      </w:r>
      <w:bookmarkEnd w:id="26"/>
      <w:r w:rsidRPr="005832AA">
        <w:t xml:space="preserve"> </w:t>
      </w:r>
    </w:p>
    <w:p w14:paraId="1CA39D04" w14:textId="77777777" w:rsidR="002E050C" w:rsidRDefault="002E050C" w:rsidP="002E050C">
      <w:r>
        <w:t>Prevention often starts with education, educating the public on police protocols, procedures and their rights will help them to identify police misconduct, C</w:t>
      </w:r>
      <w:r>
        <w:rPr>
          <w:rFonts w:cstheme="minorHAnsi"/>
        </w:rPr>
        <w:t>hui, (1999).</w:t>
      </w:r>
      <w:r>
        <w:t xml:space="preserve"> The public can be educated on these matters at any stage of their academic pursuit, from cartoons as infants, interactive activities as adultescents and talks and presentations when older. These educational efforts will cultivate in them an ingrained intolerance for corruption that will remain intact as they mature, </w:t>
      </w:r>
      <w:r>
        <w:rPr>
          <w:rFonts w:cstheme="minorHAnsi"/>
        </w:rPr>
        <w:t>Chui, (1999).</w:t>
      </w:r>
    </w:p>
    <w:p w14:paraId="4BCB764C" w14:textId="77777777" w:rsidR="002E050C" w:rsidRDefault="002E050C" w:rsidP="002E050C">
      <w:r>
        <w:t xml:space="preserve">In addition, a successful external prevention method for police corruption is encouraging the public to report acts of police misconduct, the increase of citizen involvement through civilian review boards or oversight committees will not only develop further trust between the police and the public but contribute to further prevention. Similarly, the use of mass media to expose corruption will work as a deterrent to officers, </w:t>
      </w:r>
      <w:proofErr w:type="spellStart"/>
      <w:r>
        <w:t>Chêne</w:t>
      </w:r>
      <w:proofErr w:type="spellEnd"/>
      <w:r>
        <w:t>, (2010).</w:t>
      </w:r>
    </w:p>
    <w:p w14:paraId="57862543" w14:textId="0915C8B3" w:rsidR="002E050C" w:rsidRPr="005832AA" w:rsidRDefault="002E050C" w:rsidP="00FB635A">
      <w:pPr>
        <w:pStyle w:val="Heading1"/>
      </w:pPr>
      <w:bookmarkStart w:id="27" w:name="_Toc102755745"/>
      <w:r w:rsidRPr="005832AA">
        <w:lastRenderedPageBreak/>
        <w:t>2.</w:t>
      </w:r>
      <w:r w:rsidR="005730C4">
        <w:t>5.2</w:t>
      </w:r>
      <w:r w:rsidRPr="005832AA">
        <w:t xml:space="preserve"> Racial Socialization</w:t>
      </w:r>
      <w:bookmarkEnd w:id="27"/>
      <w:r w:rsidRPr="005832AA">
        <w:t xml:space="preserve"> </w:t>
      </w:r>
    </w:p>
    <w:p w14:paraId="50506B82" w14:textId="77777777" w:rsidR="002E050C" w:rsidRDefault="002E050C" w:rsidP="002E050C">
      <w:pPr>
        <w:rPr>
          <w:rFonts w:cstheme="minorHAnsi"/>
        </w:rPr>
      </w:pPr>
      <w:r>
        <w:t xml:space="preserve">As mentioned previously, one of the reasons corruptions occurs is because of racism.  Any racism exhibited by individual police officers often stems from deep rooted ideals. These beliefs can stem from an individual’s childhood. This is known in psychology as racial socialization, the belief that race related ideas are transmitted by parents intergenerationally, the child will learn the same beliefs values and norms as their close relatives, </w:t>
      </w:r>
      <w:r>
        <w:rPr>
          <w:rFonts w:cstheme="minorHAnsi"/>
        </w:rPr>
        <w:t xml:space="preserve">Enrique et al, (2008). </w:t>
      </w:r>
      <w:r>
        <w:t>There are several ways in which parents can help reduce a negative bias in their children. Firstly, expose them to positive imagery of other ethnic groups, through stories, books, or films,</w:t>
      </w:r>
      <w:r w:rsidRPr="00692DCB">
        <w:rPr>
          <w:rFonts w:cstheme="minorHAnsi"/>
        </w:rPr>
        <w:t xml:space="preserve"> </w:t>
      </w:r>
      <w:r>
        <w:rPr>
          <w:rFonts w:cstheme="minorHAnsi"/>
        </w:rPr>
        <w:t xml:space="preserve">Suttie, (2017). </w:t>
      </w:r>
      <w:r>
        <w:t xml:space="preserve">Parents can also help their children to develop cross-race friendships, studies have shown that this is an important factor in the reduction of prejudice, </w:t>
      </w:r>
      <w:r>
        <w:rPr>
          <w:rFonts w:cstheme="minorHAnsi"/>
        </w:rPr>
        <w:t xml:space="preserve">Suttie, (2017). </w:t>
      </w:r>
      <w:r>
        <w:t xml:space="preserve">By exposing children to different cultures removes barriers of fear and doubt while also modelling new norms of behaviour. A 2014 study showed that cross- race friendships prevent anxiety caused by fear of race, </w:t>
      </w:r>
      <w:r>
        <w:rPr>
          <w:rFonts w:cstheme="minorHAnsi"/>
        </w:rPr>
        <w:t>Page- Gould, et al, (2014)</w:t>
      </w:r>
    </w:p>
    <w:p w14:paraId="383930D8" w14:textId="0639B9F4" w:rsidR="002E050C" w:rsidRPr="005832AA" w:rsidRDefault="002E050C" w:rsidP="00FB635A">
      <w:pPr>
        <w:pStyle w:val="Heading1"/>
      </w:pPr>
      <w:bookmarkStart w:id="28" w:name="_Toc102755746"/>
      <w:r w:rsidRPr="005832AA">
        <w:t>2.</w:t>
      </w:r>
      <w:r w:rsidR="00F84AA1">
        <w:t>6</w:t>
      </w:r>
      <w:r>
        <w:t xml:space="preserve"> </w:t>
      </w:r>
      <w:r w:rsidRPr="005832AA">
        <w:t>Summary of Finding</w:t>
      </w:r>
      <w:bookmarkEnd w:id="28"/>
      <w:r w:rsidRPr="005832AA">
        <w:t xml:space="preserve"> </w:t>
      </w:r>
    </w:p>
    <w:p w14:paraId="0513A76A" w14:textId="77777777" w:rsidR="002E050C" w:rsidRDefault="002E050C" w:rsidP="002E050C">
      <w:r>
        <w:t xml:space="preserve">It’s clear that objective two has been achieved in this chapter: </w:t>
      </w:r>
    </w:p>
    <w:p w14:paraId="5E0A31EC" w14:textId="77777777" w:rsidR="002E050C" w:rsidRDefault="002E050C" w:rsidP="002E050C">
      <w:pPr>
        <w:pStyle w:val="ListParagraph"/>
        <w:rPr>
          <w:i/>
          <w:iCs/>
        </w:rPr>
      </w:pPr>
      <w:r>
        <w:rPr>
          <w:i/>
          <w:iCs/>
        </w:rPr>
        <w:t>“</w:t>
      </w:r>
      <w:r w:rsidRPr="004173FC">
        <w:rPr>
          <w:i/>
          <w:iCs/>
        </w:rPr>
        <w:t>Review</w:t>
      </w:r>
      <w:r>
        <w:rPr>
          <w:i/>
          <w:iCs/>
        </w:rPr>
        <w:t xml:space="preserve"> </w:t>
      </w:r>
      <w:r w:rsidRPr="004173FC">
        <w:rPr>
          <w:i/>
          <w:iCs/>
        </w:rPr>
        <w:t>literature on relevant case law</w:t>
      </w:r>
      <w:r>
        <w:rPr>
          <w:i/>
          <w:iCs/>
        </w:rPr>
        <w:t>,</w:t>
      </w:r>
      <w:r w:rsidRPr="004173FC">
        <w:rPr>
          <w:i/>
          <w:iCs/>
        </w:rPr>
        <w:t xml:space="preserve"> statistics </w:t>
      </w:r>
      <w:r>
        <w:rPr>
          <w:i/>
          <w:iCs/>
        </w:rPr>
        <w:t xml:space="preserve">and legislation </w:t>
      </w:r>
      <w:r w:rsidRPr="004173FC">
        <w:rPr>
          <w:i/>
          <w:iCs/>
        </w:rPr>
        <w:t>concerning police corruption.”</w:t>
      </w:r>
    </w:p>
    <w:p w14:paraId="482A0F37" w14:textId="77777777" w:rsidR="002E050C" w:rsidRDefault="002E050C" w:rsidP="002E050C">
      <w:pPr>
        <w:pStyle w:val="ListParagraph"/>
        <w:rPr>
          <w:i/>
          <w:iCs/>
        </w:rPr>
      </w:pPr>
    </w:p>
    <w:p w14:paraId="10967AB7" w14:textId="77777777" w:rsidR="002E050C" w:rsidRPr="00E91046" w:rsidRDefault="002E050C" w:rsidP="002E050C">
      <w:r>
        <w:t xml:space="preserve">This chapter talks about the influence the Stephen Lawrence case had on the reformed legislation, the Criminal Justice, and Courts Act 2015. </w:t>
      </w:r>
    </w:p>
    <w:p w14:paraId="77EE67C3" w14:textId="77777777" w:rsidR="002E050C" w:rsidRPr="000E3108" w:rsidRDefault="002E050C" w:rsidP="002E050C">
      <w:r w:rsidRPr="000E3108">
        <w:t xml:space="preserve">Objective Three has also been achieved: </w:t>
      </w:r>
    </w:p>
    <w:p w14:paraId="100FA744" w14:textId="77777777" w:rsidR="002E050C" w:rsidRPr="000E3108" w:rsidRDefault="002E050C" w:rsidP="002E050C">
      <w:pPr>
        <w:rPr>
          <w:i/>
          <w:iCs/>
        </w:rPr>
      </w:pPr>
      <w:r w:rsidRPr="000E3108">
        <w:rPr>
          <w:i/>
          <w:iCs/>
        </w:rPr>
        <w:t xml:space="preserve">            “To critically analyse academic literature on the causes of police corruption”</w:t>
      </w:r>
    </w:p>
    <w:p w14:paraId="4390A642" w14:textId="77777777" w:rsidR="002E050C" w:rsidRPr="000E3108" w:rsidRDefault="002E050C" w:rsidP="002E050C">
      <w:r>
        <w:t xml:space="preserve">This chapter talks about the two main causes of corruption: sexism and racism. As well as touching upon a list of other causes. </w:t>
      </w:r>
    </w:p>
    <w:p w14:paraId="1F47018D" w14:textId="77777777" w:rsidR="002E050C" w:rsidRPr="00E91046" w:rsidRDefault="002E050C" w:rsidP="002E050C">
      <w:r>
        <w:t xml:space="preserve">Objective four has also been accomplished  </w:t>
      </w:r>
    </w:p>
    <w:p w14:paraId="02135452" w14:textId="77777777" w:rsidR="002E050C" w:rsidRDefault="002E050C" w:rsidP="002E050C">
      <w:pPr>
        <w:pStyle w:val="ListParagraph"/>
        <w:rPr>
          <w:i/>
          <w:iCs/>
        </w:rPr>
      </w:pPr>
      <w:r>
        <w:rPr>
          <w:i/>
          <w:iCs/>
        </w:rPr>
        <w:t xml:space="preserve">“Analyse existing literature on the preventions of police corruption” </w:t>
      </w:r>
    </w:p>
    <w:p w14:paraId="3A9675F4" w14:textId="77777777" w:rsidR="002E050C" w:rsidRPr="004173FC" w:rsidRDefault="002E050C" w:rsidP="002E050C">
      <w:pPr>
        <w:pStyle w:val="ListParagraph"/>
        <w:rPr>
          <w:i/>
          <w:iCs/>
        </w:rPr>
      </w:pPr>
    </w:p>
    <w:p w14:paraId="3937D2E8" w14:textId="77777777" w:rsidR="002E050C" w:rsidRPr="00A52B41" w:rsidRDefault="002E050C" w:rsidP="002E050C">
      <w:r>
        <w:t xml:space="preserve">This Chapter not only focused on prevention of police corruption but focused on the causes of racism, which helped the researcher to develop an understanding of ways in which corruption due to racism can be prevented. </w:t>
      </w:r>
    </w:p>
    <w:p w14:paraId="12140CCE" w14:textId="77777777" w:rsidR="002E050C" w:rsidRPr="00533585" w:rsidRDefault="002E050C" w:rsidP="002554DE"/>
    <w:p w14:paraId="1DD39ABD" w14:textId="4C9F6CF3" w:rsidR="00E57968" w:rsidRPr="006451AF" w:rsidRDefault="00726D60" w:rsidP="00E57968">
      <w:pPr>
        <w:pStyle w:val="Heading1"/>
        <w:rPr>
          <w:b/>
          <w:bCs/>
        </w:rPr>
      </w:pPr>
      <w:bookmarkStart w:id="29" w:name="_Toc102755747"/>
      <w:r w:rsidRPr="006451AF">
        <w:rPr>
          <w:b/>
          <w:bCs/>
        </w:rPr>
        <w:t xml:space="preserve">3.0 </w:t>
      </w:r>
      <w:r w:rsidR="00E57968" w:rsidRPr="006451AF">
        <w:rPr>
          <w:b/>
          <w:bCs/>
        </w:rPr>
        <w:t>Chapter Three: Research Methodology</w:t>
      </w:r>
      <w:bookmarkEnd w:id="29"/>
      <w:r w:rsidR="00E57968" w:rsidRPr="006451AF">
        <w:rPr>
          <w:b/>
          <w:bCs/>
        </w:rPr>
        <w:t xml:space="preserve"> </w:t>
      </w:r>
    </w:p>
    <w:p w14:paraId="59E40206" w14:textId="3AEB7C99" w:rsidR="00E57968" w:rsidRPr="00DF393D" w:rsidRDefault="00E57968" w:rsidP="00E57968">
      <w:pPr>
        <w:pStyle w:val="Heading1"/>
      </w:pPr>
      <w:bookmarkStart w:id="30" w:name="_Toc102755748"/>
      <w:r w:rsidRPr="00DF393D">
        <w:t>3.</w:t>
      </w:r>
      <w:r w:rsidR="00726D60">
        <w:t>1</w:t>
      </w:r>
      <w:r w:rsidRPr="00DF393D">
        <w:t xml:space="preserve"> Introduction</w:t>
      </w:r>
      <w:bookmarkEnd w:id="30"/>
      <w:r w:rsidRPr="00DF393D">
        <w:t xml:space="preserve"> </w:t>
      </w:r>
    </w:p>
    <w:p w14:paraId="1B2E9751" w14:textId="77777777" w:rsidR="00E57968" w:rsidRDefault="00E57968" w:rsidP="00E57968">
      <w:r>
        <w:t xml:space="preserve">This chapter aims to complete the first objective: </w:t>
      </w:r>
    </w:p>
    <w:p w14:paraId="656FD0EB" w14:textId="77777777" w:rsidR="00E57968" w:rsidRDefault="00E57968" w:rsidP="00E57968">
      <w:pPr>
        <w:ind w:left="720"/>
        <w:rPr>
          <w:i/>
          <w:iCs/>
        </w:rPr>
      </w:pPr>
      <w:r>
        <w:rPr>
          <w:i/>
          <w:iCs/>
        </w:rPr>
        <w:t xml:space="preserve">“To select and conduct appropriate research methods to conduct social research on the public perception of police corruption” </w:t>
      </w:r>
    </w:p>
    <w:p w14:paraId="0DAEC70D" w14:textId="77777777" w:rsidR="00E57968" w:rsidRDefault="00E57968" w:rsidP="00E57968">
      <w:r w:rsidRPr="0097572D">
        <w:t xml:space="preserve">By choosing the appropriate </w:t>
      </w:r>
      <w:r>
        <w:t xml:space="preserve">research steps will help to determine the public’s perception on police corruption. </w:t>
      </w:r>
    </w:p>
    <w:p w14:paraId="051704FC" w14:textId="67F70954" w:rsidR="00E57968" w:rsidRPr="00DF393D" w:rsidRDefault="00E57968" w:rsidP="00E57968">
      <w:pPr>
        <w:pStyle w:val="Heading1"/>
      </w:pPr>
      <w:bookmarkStart w:id="31" w:name="_Toc102755749"/>
      <w:r w:rsidRPr="00DF393D">
        <w:lastRenderedPageBreak/>
        <w:t>3.</w:t>
      </w:r>
      <w:r w:rsidR="00726D60">
        <w:t>2</w:t>
      </w:r>
      <w:r w:rsidRPr="00DF393D">
        <w:t xml:space="preserve"> Research Onion</w:t>
      </w:r>
      <w:bookmarkEnd w:id="31"/>
      <w:r w:rsidRPr="00DF393D">
        <w:t xml:space="preserve"> </w:t>
      </w:r>
    </w:p>
    <w:p w14:paraId="5F26E10E" w14:textId="4CC1CA5F" w:rsidR="00E57968" w:rsidRDefault="00E57968" w:rsidP="00E57968">
      <w:r>
        <w:t xml:space="preserve">Developed by Saunders et al, (2007), the research onion helps guide an individual through the process of research by providing various steps and strategies that ensure the most effective methodology is chosen. The figure below exhibits said research onion. </w:t>
      </w:r>
    </w:p>
    <w:p w14:paraId="07FAB5AF" w14:textId="77777777" w:rsidR="009020A2" w:rsidRDefault="009020A2" w:rsidP="00E57968"/>
    <w:p w14:paraId="3D2BC257" w14:textId="300748F0" w:rsidR="00862625" w:rsidRDefault="009020A2" w:rsidP="00862625">
      <w:pPr>
        <w:rPr>
          <w:sz w:val="16"/>
          <w:szCs w:val="16"/>
        </w:rPr>
      </w:pPr>
      <w:r>
        <w:rPr>
          <w:noProof/>
        </w:rPr>
        <w:drawing>
          <wp:inline distT="0" distB="0" distL="0" distR="0" wp14:anchorId="1F6D5D0E" wp14:editId="4197A167">
            <wp:extent cx="5730875" cy="4231005"/>
            <wp:effectExtent l="0" t="0" r="317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4231005"/>
                    </a:xfrm>
                    <a:prstGeom prst="rect">
                      <a:avLst/>
                    </a:prstGeom>
                    <a:noFill/>
                  </pic:spPr>
                </pic:pic>
              </a:graphicData>
            </a:graphic>
          </wp:inline>
        </w:drawing>
      </w:r>
      <w:r w:rsidR="00862625" w:rsidRPr="00DF393D">
        <w:rPr>
          <w:sz w:val="16"/>
          <w:szCs w:val="16"/>
        </w:rPr>
        <w:t>Figure 3.1: The Research Onion (Saunders et al, 2018)</w:t>
      </w:r>
    </w:p>
    <w:p w14:paraId="0913EEB1" w14:textId="77777777" w:rsidR="009020A2" w:rsidRPr="009020A2" w:rsidRDefault="009020A2" w:rsidP="00862625"/>
    <w:p w14:paraId="05EE42AA" w14:textId="782317E8" w:rsidR="009020A2" w:rsidRDefault="009020A2" w:rsidP="009020A2">
      <w:pPr>
        <w:pStyle w:val="Heading1"/>
      </w:pPr>
      <w:bookmarkStart w:id="32" w:name="_Toc102755750"/>
      <w:r w:rsidRPr="00DF393D">
        <w:t>3.</w:t>
      </w:r>
      <w:r w:rsidR="00726D60">
        <w:t>2.1</w:t>
      </w:r>
      <w:r w:rsidRPr="00DF393D">
        <w:t xml:space="preserve"> Philosophy</w:t>
      </w:r>
      <w:bookmarkEnd w:id="32"/>
      <w:r w:rsidRPr="00DF393D">
        <w:t xml:space="preserve"> </w:t>
      </w:r>
    </w:p>
    <w:p w14:paraId="20802091" w14:textId="77777777" w:rsidR="009020A2" w:rsidRDefault="009020A2" w:rsidP="009020A2">
      <w:r>
        <w:t>Research philosophy is the foundation to any study, its vital that the researcher choses which philosophical viewpoint they will use before continuing with their project., Saunders et al, (2009). The two types of philosophy are ontology and epistemology. Ontology is the nature of reality and existence, what we know and understand. Whereas epistemology is how we understand the world around us, how we obtain knowledge, Al-</w:t>
      </w:r>
      <w:proofErr w:type="spellStart"/>
      <w:r>
        <w:t>Saadi</w:t>
      </w:r>
      <w:proofErr w:type="spellEnd"/>
      <w:r>
        <w:t xml:space="preserve">, (2014). The researcher has chosen the philosophical approach of pragmatism, this approach was chosen because of its emphasis no one true reality exists, its experienced different by everyone, Moon et al, (2014). Pragmatism also recognizes that both qualitive and quantitative date can be used, allowing a diverse pool of results, Collins, (2010). The researcher will create an online survey to show the different realities the public has on police corruption. </w:t>
      </w:r>
    </w:p>
    <w:p w14:paraId="6E6E25FA" w14:textId="0479A7D5" w:rsidR="009020A2" w:rsidRDefault="009020A2" w:rsidP="009020A2">
      <w:pPr>
        <w:pStyle w:val="Heading1"/>
      </w:pPr>
      <w:bookmarkStart w:id="33" w:name="_Toc102755751"/>
      <w:r w:rsidRPr="00452836">
        <w:lastRenderedPageBreak/>
        <w:t>3.</w:t>
      </w:r>
      <w:r w:rsidR="00726D60">
        <w:t>2.</w:t>
      </w:r>
      <w:r w:rsidRPr="00452836">
        <w:t>3 Approach</w:t>
      </w:r>
      <w:bookmarkEnd w:id="33"/>
      <w:r w:rsidRPr="00452836">
        <w:t xml:space="preserve"> </w:t>
      </w:r>
    </w:p>
    <w:p w14:paraId="12B3D6B8" w14:textId="3FB4C7B0" w:rsidR="009020A2" w:rsidRDefault="009020A2" w:rsidP="009020A2">
      <w:pPr>
        <w:rPr>
          <w:rFonts w:cstheme="minorHAnsi"/>
        </w:rPr>
      </w:pPr>
      <w:r>
        <w:t>The researcher has chosen to take an inductive approach for this project, as this allows the researcher to make specific observation from the data</w:t>
      </w:r>
      <w:r w:rsidR="006C530A">
        <w:t xml:space="preserve"> </w:t>
      </w:r>
      <w:r>
        <w:t xml:space="preserve">like repeated themes and patterns. This supports the researcher in developing a conclusion or theory early on, </w:t>
      </w:r>
      <w:proofErr w:type="spellStart"/>
      <w:r>
        <w:t>Soiferman</w:t>
      </w:r>
      <w:proofErr w:type="spellEnd"/>
      <w:r>
        <w:rPr>
          <w:rFonts w:cstheme="minorHAnsi"/>
        </w:rPr>
        <w:t xml:space="preserve">, (2010).  An inductive approach provides freedom and flexibility while also attending closely to context, </w:t>
      </w:r>
      <w:proofErr w:type="spellStart"/>
      <w:r>
        <w:t>Soiferman</w:t>
      </w:r>
      <w:proofErr w:type="spellEnd"/>
      <w:r>
        <w:rPr>
          <w:rFonts w:cstheme="minorHAnsi"/>
        </w:rPr>
        <w:t>, (2010).</w:t>
      </w:r>
    </w:p>
    <w:p w14:paraId="1840FDBB" w14:textId="532C543B" w:rsidR="009020A2" w:rsidRPr="00522E29" w:rsidRDefault="009020A2" w:rsidP="009020A2">
      <w:pPr>
        <w:pStyle w:val="Heading1"/>
      </w:pPr>
      <w:bookmarkStart w:id="34" w:name="_Toc102755752"/>
      <w:r w:rsidRPr="00522E29">
        <w:t>3.</w:t>
      </w:r>
      <w:r w:rsidR="00726D60">
        <w:t>2.</w:t>
      </w:r>
      <w:r w:rsidRPr="00522E29">
        <w:t>4 Strategy</w:t>
      </w:r>
      <w:bookmarkEnd w:id="34"/>
      <w:r w:rsidRPr="00522E29">
        <w:t xml:space="preserve"> </w:t>
      </w:r>
    </w:p>
    <w:p w14:paraId="10529AD8" w14:textId="77777777" w:rsidR="009020A2" w:rsidRDefault="009020A2" w:rsidP="009020A2">
      <w:r>
        <w:rPr>
          <w:rFonts w:cstheme="minorHAnsi"/>
        </w:rPr>
        <w:t xml:space="preserve">Primary research will be collected using an online questionnaire. Questionnaires are one of the most efficient ways of obtaining both </w:t>
      </w:r>
      <w:r>
        <w:t>qualitative and quantitative</w:t>
      </w:r>
      <w:r>
        <w:rPr>
          <w:rFonts w:cstheme="minorHAnsi"/>
        </w:rPr>
        <w:t xml:space="preserve"> data in a relatively quick amount of time, </w:t>
      </w:r>
      <w:r>
        <w:t xml:space="preserve">Saunders et al, (2009). </w:t>
      </w:r>
    </w:p>
    <w:p w14:paraId="4C0B14E1" w14:textId="2007EC7F" w:rsidR="009020A2" w:rsidRDefault="009020A2" w:rsidP="009020A2">
      <w:r>
        <w:t xml:space="preserve">This questionnaire will be created using </w:t>
      </w:r>
      <w:r w:rsidR="006C530A">
        <w:t>Qua</w:t>
      </w:r>
      <w:r w:rsidR="00A33185">
        <w:t>ltrics</w:t>
      </w:r>
      <w:r>
        <w:t xml:space="preserve">. Once it’s been completed it will be distributed on several social media platforms, where anyone who clicks the provided link can complete it. There will be a brief introduction at the top of the questionnaire that explains about the project and the anonymity of its participants. By providing anonymity to participants not only protects them but encouraged them to be more honest with their answers.   </w:t>
      </w:r>
    </w:p>
    <w:p w14:paraId="602CCF5B" w14:textId="606F14D0" w:rsidR="009020A2" w:rsidRPr="00DC1AE2" w:rsidRDefault="009020A2" w:rsidP="009020A2">
      <w:pPr>
        <w:pStyle w:val="Heading1"/>
      </w:pPr>
      <w:bookmarkStart w:id="35" w:name="_Toc102755753"/>
      <w:r w:rsidRPr="00DC1AE2">
        <w:t>3.</w:t>
      </w:r>
      <w:r w:rsidR="00726D60">
        <w:t>2</w:t>
      </w:r>
      <w:r w:rsidRPr="00DC1AE2">
        <w:t>.5 Choice</w:t>
      </w:r>
      <w:bookmarkEnd w:id="35"/>
      <w:r w:rsidRPr="00DC1AE2">
        <w:t xml:space="preserve"> </w:t>
      </w:r>
    </w:p>
    <w:p w14:paraId="321BCB2C" w14:textId="77777777" w:rsidR="009020A2" w:rsidRPr="00E4770B" w:rsidRDefault="009020A2" w:rsidP="009020A2">
      <w:r>
        <w:t xml:space="preserve">As mentioned previously the researcher will use both qualitative and quantitative data, meaning the researcher has chosen the mixed approach. Quantitative data collects numerical data, which is helpful in statistical analysis. On the other hand, qualitative data can be hard to analyse as it collects people’s personal opinions, </w:t>
      </w:r>
      <w:r>
        <w:rPr>
          <w:rFonts w:cstheme="minorHAnsi"/>
        </w:rPr>
        <w:t xml:space="preserve">Kelle, (2006). However, the complexity of qualitative data can be overcome by creating word clouds, these visually represent common words. The mixed method approach provides flexibility in generating questions as well as providing a diverse answer pool. </w:t>
      </w:r>
    </w:p>
    <w:p w14:paraId="6F4E2D26" w14:textId="29AD10C1" w:rsidR="009020A2" w:rsidRDefault="009020A2" w:rsidP="009020A2">
      <w:pPr>
        <w:pStyle w:val="Heading1"/>
      </w:pPr>
      <w:bookmarkStart w:id="36" w:name="_Toc102755754"/>
      <w:r w:rsidRPr="001E3C81">
        <w:t>3.</w:t>
      </w:r>
      <w:r w:rsidR="00726D60">
        <w:t>2</w:t>
      </w:r>
      <w:r w:rsidRPr="001E3C81">
        <w:t>.6 Time Horizon</w:t>
      </w:r>
      <w:bookmarkEnd w:id="36"/>
      <w:r w:rsidRPr="001E3C81">
        <w:t xml:space="preserve"> </w:t>
      </w:r>
    </w:p>
    <w:p w14:paraId="252706AA" w14:textId="77777777" w:rsidR="009020A2" w:rsidRDefault="009020A2" w:rsidP="009020A2">
      <w:r>
        <w:rPr>
          <w:rFonts w:cstheme="minorHAnsi"/>
        </w:rPr>
        <w:t xml:space="preserve">Time Horizon refers to the time frame in which the research project is intended to be completed in. For most academic research papers cross-sectional time horizon is more than sufficient as the study is short-term, </w:t>
      </w:r>
      <w:r>
        <w:t xml:space="preserve">Saunders et al, (2009). </w:t>
      </w:r>
    </w:p>
    <w:p w14:paraId="653764F9" w14:textId="1611D412" w:rsidR="009020A2" w:rsidRDefault="009020A2" w:rsidP="009020A2">
      <w:pPr>
        <w:pStyle w:val="Heading1"/>
      </w:pPr>
      <w:bookmarkStart w:id="37" w:name="_Toc102755755"/>
      <w:r w:rsidRPr="001436C8">
        <w:t>3.</w:t>
      </w:r>
      <w:r w:rsidR="00726D60">
        <w:t>3</w:t>
      </w:r>
      <w:r w:rsidRPr="001436C8">
        <w:t xml:space="preserve"> Sampling</w:t>
      </w:r>
      <w:bookmarkEnd w:id="37"/>
      <w:r w:rsidRPr="001436C8">
        <w:t xml:space="preserve"> </w:t>
      </w:r>
    </w:p>
    <w:p w14:paraId="19298DA9" w14:textId="77777777" w:rsidR="009020A2" w:rsidRDefault="009020A2" w:rsidP="009020A2">
      <w:r>
        <w:t>The researcher will use probability sampling, this ensures that participants of the questionnaire are recruited at random. Probability sampling is a fair way of representing society, meaning the data this is gathered by chance is unbiased, Saunders et al, (2009).</w:t>
      </w:r>
    </w:p>
    <w:p w14:paraId="6A2C40C4" w14:textId="651B8CCB" w:rsidR="009020A2" w:rsidRDefault="009020A2" w:rsidP="009020A2">
      <w:pPr>
        <w:pStyle w:val="Heading1"/>
      </w:pPr>
      <w:bookmarkStart w:id="38" w:name="_Toc102755756"/>
      <w:r w:rsidRPr="00A30689">
        <w:t>3.</w:t>
      </w:r>
      <w:r w:rsidR="00726D60">
        <w:t>3</w:t>
      </w:r>
      <w:r>
        <w:t xml:space="preserve">.1 </w:t>
      </w:r>
      <w:r w:rsidRPr="00A30689">
        <w:t>Survey Design</w:t>
      </w:r>
      <w:bookmarkEnd w:id="38"/>
      <w:r w:rsidRPr="00A30689">
        <w:t xml:space="preserve"> </w:t>
      </w:r>
    </w:p>
    <w:p w14:paraId="3EBD9E22" w14:textId="77777777" w:rsidR="009020A2" w:rsidRDefault="009020A2" w:rsidP="009020A2">
      <w:r>
        <w:t xml:space="preserve">A questionnaire is a research instrument that lists a series of questions relating to the topic of research, it is then given to a targeted audience to answer, this then assists a researcher to develop an understanding of the public opinions and attitudes towards social issues, </w:t>
      </w:r>
      <w:r>
        <w:rPr>
          <w:rFonts w:cstheme="minorHAnsi"/>
        </w:rPr>
        <w:t>McLeod, (2018).</w:t>
      </w:r>
      <w:r>
        <w:t xml:space="preserve"> This questionnaire contains both open and closed questions. </w:t>
      </w:r>
    </w:p>
    <w:p w14:paraId="0B684CA8" w14:textId="13D9C05F" w:rsidR="009020A2" w:rsidRPr="00661C0E" w:rsidRDefault="009020A2" w:rsidP="009020A2">
      <w:pPr>
        <w:pStyle w:val="Heading1"/>
      </w:pPr>
      <w:bookmarkStart w:id="39" w:name="_Toc102755757"/>
      <w:r w:rsidRPr="00B228E9">
        <w:t>3.</w:t>
      </w:r>
      <w:r w:rsidR="00726D60">
        <w:t>3</w:t>
      </w:r>
      <w:r w:rsidRPr="00B228E9">
        <w:t>.2 Literature Review Matrix</w:t>
      </w:r>
      <w:bookmarkEnd w:id="39"/>
      <w:r w:rsidRPr="00B228E9">
        <w:t xml:space="preserve"> </w:t>
      </w:r>
    </w:p>
    <w:tbl>
      <w:tblPr>
        <w:tblStyle w:val="TableGrid"/>
        <w:tblW w:w="0" w:type="auto"/>
        <w:tblLook w:val="04A0" w:firstRow="1" w:lastRow="0" w:firstColumn="1" w:lastColumn="0" w:noHBand="0" w:noVBand="1"/>
      </w:tblPr>
      <w:tblGrid>
        <w:gridCol w:w="4508"/>
        <w:gridCol w:w="4508"/>
      </w:tblGrid>
      <w:tr w:rsidR="009020A2" w14:paraId="1497FD56" w14:textId="77777777" w:rsidTr="00946778">
        <w:tc>
          <w:tcPr>
            <w:tcW w:w="4508" w:type="dxa"/>
          </w:tcPr>
          <w:p w14:paraId="3B517564" w14:textId="77777777" w:rsidR="009020A2" w:rsidRDefault="009020A2" w:rsidP="00946778">
            <w:r>
              <w:t xml:space="preserve">Questions </w:t>
            </w:r>
          </w:p>
        </w:tc>
        <w:tc>
          <w:tcPr>
            <w:tcW w:w="4508" w:type="dxa"/>
          </w:tcPr>
          <w:p w14:paraId="3F11452F" w14:textId="77777777" w:rsidR="009020A2" w:rsidRDefault="009020A2" w:rsidP="00946778">
            <w:r>
              <w:t xml:space="preserve">Association with Chapter 2 </w:t>
            </w:r>
          </w:p>
        </w:tc>
      </w:tr>
      <w:tr w:rsidR="009020A2" w14:paraId="46C88244" w14:textId="77777777" w:rsidTr="00946778">
        <w:tc>
          <w:tcPr>
            <w:tcW w:w="4508" w:type="dxa"/>
          </w:tcPr>
          <w:p w14:paraId="25DE76E1" w14:textId="77777777" w:rsidR="009020A2" w:rsidRDefault="009020A2" w:rsidP="009020A2">
            <w:pPr>
              <w:pStyle w:val="ListParagraph"/>
              <w:numPr>
                <w:ilvl w:val="0"/>
                <w:numId w:val="4"/>
              </w:numPr>
            </w:pPr>
            <w:r>
              <w:lastRenderedPageBreak/>
              <w:t xml:space="preserve">Answers provided to this survey are confidential and anonymous. Do you consent for your answers to be used for research purposes? </w:t>
            </w:r>
          </w:p>
        </w:tc>
        <w:tc>
          <w:tcPr>
            <w:tcW w:w="4508" w:type="dxa"/>
            <w:tcBorders>
              <w:bottom w:val="single" w:sz="4" w:space="0" w:color="auto"/>
            </w:tcBorders>
          </w:tcPr>
          <w:p w14:paraId="628356C6" w14:textId="77777777" w:rsidR="009020A2" w:rsidRDefault="009020A2" w:rsidP="00946778">
            <w:r>
              <w:t xml:space="preserve">Question one ensures consent is given by participants for their information to be used for research purposes. </w:t>
            </w:r>
          </w:p>
          <w:p w14:paraId="63A4DD3E" w14:textId="77777777" w:rsidR="009020A2" w:rsidRDefault="009020A2" w:rsidP="00946778">
            <w:r>
              <w:t xml:space="preserve">This is needed for ethical reasons to ensure the safety of the participants and researcher. </w:t>
            </w:r>
          </w:p>
        </w:tc>
      </w:tr>
      <w:tr w:rsidR="009020A2" w14:paraId="655A6EFD" w14:textId="77777777" w:rsidTr="00946778">
        <w:tc>
          <w:tcPr>
            <w:tcW w:w="4508" w:type="dxa"/>
          </w:tcPr>
          <w:p w14:paraId="153A5661" w14:textId="77777777" w:rsidR="009020A2" w:rsidRDefault="009020A2" w:rsidP="009020A2">
            <w:pPr>
              <w:pStyle w:val="ListParagraph"/>
              <w:numPr>
                <w:ilvl w:val="0"/>
                <w:numId w:val="4"/>
              </w:numPr>
            </w:pPr>
            <w:r>
              <w:t>Please select your age range.</w:t>
            </w:r>
          </w:p>
        </w:tc>
        <w:tc>
          <w:tcPr>
            <w:tcW w:w="4508" w:type="dxa"/>
            <w:tcBorders>
              <w:bottom w:val="nil"/>
            </w:tcBorders>
          </w:tcPr>
          <w:p w14:paraId="7A107B63" w14:textId="77777777" w:rsidR="009020A2" w:rsidRDefault="009020A2" w:rsidP="00946778"/>
        </w:tc>
      </w:tr>
      <w:tr w:rsidR="009020A2" w14:paraId="6A952CD2" w14:textId="77777777" w:rsidTr="00946778">
        <w:tc>
          <w:tcPr>
            <w:tcW w:w="4508" w:type="dxa"/>
          </w:tcPr>
          <w:p w14:paraId="5960BAA6" w14:textId="77777777" w:rsidR="009020A2" w:rsidRDefault="009020A2" w:rsidP="009020A2">
            <w:pPr>
              <w:pStyle w:val="ListParagraph"/>
              <w:numPr>
                <w:ilvl w:val="0"/>
                <w:numId w:val="4"/>
              </w:numPr>
            </w:pPr>
            <w:r>
              <w:t>Please state the gender that best describes you.</w:t>
            </w:r>
          </w:p>
        </w:tc>
        <w:tc>
          <w:tcPr>
            <w:tcW w:w="4508" w:type="dxa"/>
            <w:tcBorders>
              <w:top w:val="nil"/>
              <w:bottom w:val="nil"/>
            </w:tcBorders>
          </w:tcPr>
          <w:p w14:paraId="6EE54ADE" w14:textId="77777777" w:rsidR="009020A2" w:rsidRDefault="009020A2" w:rsidP="00946778">
            <w:r>
              <w:t xml:space="preserve">Questions two through to 6 are demographic questions. </w:t>
            </w:r>
          </w:p>
          <w:p w14:paraId="6D761B4F" w14:textId="77777777" w:rsidR="009020A2" w:rsidRDefault="009020A2" w:rsidP="00946778">
            <w:r>
              <w:t xml:space="preserve">They allow the researcher to gain background information on the participants, which helps provide context for the collected data. </w:t>
            </w:r>
          </w:p>
          <w:p w14:paraId="67029EDB" w14:textId="77777777" w:rsidR="009020A2" w:rsidRDefault="009020A2" w:rsidP="00946778"/>
        </w:tc>
      </w:tr>
      <w:tr w:rsidR="009020A2" w14:paraId="36DAECE1" w14:textId="77777777" w:rsidTr="00946778">
        <w:tc>
          <w:tcPr>
            <w:tcW w:w="4508" w:type="dxa"/>
          </w:tcPr>
          <w:p w14:paraId="77E55864" w14:textId="77777777" w:rsidR="009020A2" w:rsidRDefault="009020A2" w:rsidP="009020A2">
            <w:pPr>
              <w:pStyle w:val="ListParagraph"/>
              <w:numPr>
                <w:ilvl w:val="0"/>
                <w:numId w:val="4"/>
              </w:numPr>
            </w:pPr>
            <w:r>
              <w:t xml:space="preserve">Please select your ethnic background. </w:t>
            </w:r>
          </w:p>
        </w:tc>
        <w:tc>
          <w:tcPr>
            <w:tcW w:w="4508" w:type="dxa"/>
            <w:tcBorders>
              <w:top w:val="nil"/>
              <w:bottom w:val="nil"/>
            </w:tcBorders>
          </w:tcPr>
          <w:p w14:paraId="347CE7F2" w14:textId="77777777" w:rsidR="009020A2" w:rsidRDefault="009020A2" w:rsidP="00946778"/>
        </w:tc>
      </w:tr>
      <w:tr w:rsidR="009020A2" w14:paraId="7F79A3F0" w14:textId="77777777" w:rsidTr="00946778">
        <w:tc>
          <w:tcPr>
            <w:tcW w:w="4508" w:type="dxa"/>
          </w:tcPr>
          <w:p w14:paraId="07BE55E6" w14:textId="77777777" w:rsidR="009020A2" w:rsidRDefault="009020A2" w:rsidP="009020A2">
            <w:pPr>
              <w:pStyle w:val="ListParagraph"/>
              <w:numPr>
                <w:ilvl w:val="0"/>
                <w:numId w:val="4"/>
              </w:numPr>
            </w:pPr>
            <w:r>
              <w:t xml:space="preserve">Please select your religion. </w:t>
            </w:r>
          </w:p>
        </w:tc>
        <w:tc>
          <w:tcPr>
            <w:tcW w:w="4508" w:type="dxa"/>
            <w:tcBorders>
              <w:top w:val="nil"/>
              <w:bottom w:val="nil"/>
            </w:tcBorders>
          </w:tcPr>
          <w:p w14:paraId="2BF20A15" w14:textId="77777777" w:rsidR="009020A2" w:rsidRDefault="009020A2" w:rsidP="00946778"/>
        </w:tc>
      </w:tr>
      <w:tr w:rsidR="009020A2" w14:paraId="7C745994" w14:textId="77777777" w:rsidTr="00946778">
        <w:tc>
          <w:tcPr>
            <w:tcW w:w="4508" w:type="dxa"/>
          </w:tcPr>
          <w:p w14:paraId="789325FF" w14:textId="77777777" w:rsidR="009020A2" w:rsidRDefault="009020A2" w:rsidP="009020A2">
            <w:pPr>
              <w:pStyle w:val="ListParagraph"/>
              <w:numPr>
                <w:ilvl w:val="0"/>
                <w:numId w:val="4"/>
              </w:numPr>
            </w:pPr>
            <w:r>
              <w:t xml:space="preserve">Please select your social class. </w:t>
            </w:r>
          </w:p>
        </w:tc>
        <w:tc>
          <w:tcPr>
            <w:tcW w:w="4508" w:type="dxa"/>
            <w:tcBorders>
              <w:top w:val="nil"/>
              <w:bottom w:val="single" w:sz="4" w:space="0" w:color="auto"/>
            </w:tcBorders>
          </w:tcPr>
          <w:p w14:paraId="4025928F" w14:textId="77777777" w:rsidR="009020A2" w:rsidRDefault="009020A2" w:rsidP="00946778"/>
        </w:tc>
      </w:tr>
      <w:tr w:rsidR="009020A2" w14:paraId="2457ACC5" w14:textId="77777777" w:rsidTr="00946778">
        <w:tc>
          <w:tcPr>
            <w:tcW w:w="4508" w:type="dxa"/>
          </w:tcPr>
          <w:p w14:paraId="169D769C" w14:textId="77777777" w:rsidR="009020A2" w:rsidRDefault="009020A2" w:rsidP="009020A2">
            <w:pPr>
              <w:pStyle w:val="ListParagraph"/>
              <w:numPr>
                <w:ilvl w:val="0"/>
                <w:numId w:val="4"/>
              </w:numPr>
            </w:pPr>
            <w:r>
              <w:t xml:space="preserve">Would you be able to identify police misconduct? </w:t>
            </w:r>
          </w:p>
          <w:p w14:paraId="31DBEB41" w14:textId="77777777" w:rsidR="009020A2" w:rsidRDefault="009020A2" w:rsidP="00946778">
            <w:pPr>
              <w:pStyle w:val="ListParagraph"/>
            </w:pPr>
          </w:p>
        </w:tc>
        <w:tc>
          <w:tcPr>
            <w:tcW w:w="4508" w:type="dxa"/>
            <w:tcBorders>
              <w:bottom w:val="nil"/>
            </w:tcBorders>
          </w:tcPr>
          <w:p w14:paraId="5CDCF960" w14:textId="77777777" w:rsidR="009020A2" w:rsidRDefault="009020A2" w:rsidP="00946778">
            <w:r>
              <w:t>Prevention often starts with education, educating the public on police protocols, procedures and their rights will help them to identify police misconduct, C</w:t>
            </w:r>
            <w:r>
              <w:rPr>
                <w:rFonts w:cstheme="minorHAnsi"/>
              </w:rPr>
              <w:t>hui, (1999).</w:t>
            </w:r>
          </w:p>
        </w:tc>
      </w:tr>
      <w:tr w:rsidR="009020A2" w14:paraId="42E2FECB" w14:textId="77777777" w:rsidTr="00946778">
        <w:tc>
          <w:tcPr>
            <w:tcW w:w="4508" w:type="dxa"/>
          </w:tcPr>
          <w:p w14:paraId="528BD3B0" w14:textId="77777777" w:rsidR="009020A2" w:rsidRDefault="009020A2" w:rsidP="009020A2">
            <w:pPr>
              <w:pStyle w:val="ListParagraph"/>
              <w:numPr>
                <w:ilvl w:val="0"/>
                <w:numId w:val="4"/>
              </w:numPr>
            </w:pPr>
            <w:r>
              <w:t xml:space="preserve">Please give an example of what you believe police corruption is. </w:t>
            </w:r>
          </w:p>
        </w:tc>
        <w:tc>
          <w:tcPr>
            <w:tcW w:w="4508" w:type="dxa"/>
            <w:tcBorders>
              <w:top w:val="nil"/>
            </w:tcBorders>
          </w:tcPr>
          <w:p w14:paraId="5944E3C6" w14:textId="77777777" w:rsidR="009020A2" w:rsidRDefault="009020A2" w:rsidP="00946778"/>
        </w:tc>
      </w:tr>
      <w:tr w:rsidR="009020A2" w14:paraId="658188EC" w14:textId="77777777" w:rsidTr="00946778">
        <w:tc>
          <w:tcPr>
            <w:tcW w:w="4508" w:type="dxa"/>
            <w:tcBorders>
              <w:bottom w:val="single" w:sz="4" w:space="0" w:color="auto"/>
            </w:tcBorders>
          </w:tcPr>
          <w:p w14:paraId="19557FC0" w14:textId="77777777" w:rsidR="009020A2" w:rsidRDefault="009020A2" w:rsidP="009020A2">
            <w:pPr>
              <w:pStyle w:val="ListParagraph"/>
              <w:numPr>
                <w:ilvl w:val="0"/>
                <w:numId w:val="4"/>
              </w:numPr>
            </w:pPr>
            <w:r>
              <w:t xml:space="preserve">Have you ever experienced police corruption first hand? </w:t>
            </w:r>
          </w:p>
        </w:tc>
        <w:tc>
          <w:tcPr>
            <w:tcW w:w="4508" w:type="dxa"/>
          </w:tcPr>
          <w:p w14:paraId="00129F9A" w14:textId="77777777" w:rsidR="009020A2" w:rsidRDefault="009020A2" w:rsidP="00946778"/>
        </w:tc>
      </w:tr>
      <w:tr w:rsidR="009020A2" w14:paraId="6CF2341D" w14:textId="77777777" w:rsidTr="00946778">
        <w:tc>
          <w:tcPr>
            <w:tcW w:w="4508" w:type="dxa"/>
          </w:tcPr>
          <w:p w14:paraId="356EA57F" w14:textId="77777777" w:rsidR="009020A2" w:rsidRDefault="009020A2" w:rsidP="009020A2">
            <w:pPr>
              <w:pStyle w:val="ListParagraph"/>
              <w:numPr>
                <w:ilvl w:val="0"/>
                <w:numId w:val="4"/>
              </w:numPr>
            </w:pPr>
            <w:r>
              <w:t xml:space="preserve">Do you think police corruption is overlooked and ignored within the Criminal Justice System? </w:t>
            </w:r>
          </w:p>
        </w:tc>
        <w:tc>
          <w:tcPr>
            <w:tcW w:w="4508" w:type="dxa"/>
          </w:tcPr>
          <w:p w14:paraId="70CFBF7E" w14:textId="77777777" w:rsidR="009020A2" w:rsidRDefault="009020A2" w:rsidP="00946778">
            <w:r>
              <w:t>Institutional racism can take the form of words, attitude or in working practice and is often something that is ignored or tolerated, Grimshaw, R., (2022).</w:t>
            </w:r>
          </w:p>
        </w:tc>
      </w:tr>
      <w:tr w:rsidR="009020A2" w14:paraId="59E1C381" w14:textId="77777777" w:rsidTr="00946778">
        <w:tc>
          <w:tcPr>
            <w:tcW w:w="4508" w:type="dxa"/>
          </w:tcPr>
          <w:p w14:paraId="22C639BE" w14:textId="77777777" w:rsidR="009020A2" w:rsidRDefault="009020A2" w:rsidP="009020A2">
            <w:pPr>
              <w:pStyle w:val="ListParagraph"/>
              <w:numPr>
                <w:ilvl w:val="0"/>
                <w:numId w:val="4"/>
              </w:numPr>
            </w:pPr>
            <w:r>
              <w:t xml:space="preserve"> In your opinion, are certain individuals or groups in society more likely to experience police misconduct?</w:t>
            </w:r>
          </w:p>
          <w:p w14:paraId="29A1F595" w14:textId="77777777" w:rsidR="009020A2" w:rsidRDefault="009020A2" w:rsidP="00946778">
            <w:r>
              <w:t xml:space="preserve">Yes </w:t>
            </w:r>
          </w:p>
          <w:p w14:paraId="45571A83" w14:textId="77777777" w:rsidR="009020A2" w:rsidRDefault="009020A2" w:rsidP="00946778">
            <w:r>
              <w:t xml:space="preserve">No </w:t>
            </w:r>
          </w:p>
          <w:p w14:paraId="39A0F512" w14:textId="77777777" w:rsidR="009020A2" w:rsidRDefault="009020A2" w:rsidP="00946778">
            <w:r>
              <w:t xml:space="preserve">If yes, please specify </w:t>
            </w:r>
          </w:p>
        </w:tc>
        <w:tc>
          <w:tcPr>
            <w:tcW w:w="4508" w:type="dxa"/>
          </w:tcPr>
          <w:p w14:paraId="6EE69970" w14:textId="77777777" w:rsidR="009020A2" w:rsidRDefault="009020A2" w:rsidP="00946778">
            <w:r>
              <w:t xml:space="preserve">Embedded in police culture is the stereotyping of a young black men as dangerous criminals, </w:t>
            </w:r>
            <w:r>
              <w:rPr>
                <w:rFonts w:cstheme="minorHAnsi"/>
              </w:rPr>
              <w:t>Ware, (2007)</w:t>
            </w:r>
            <w:r>
              <w:t>.</w:t>
            </w:r>
          </w:p>
          <w:p w14:paraId="1F995F17" w14:textId="77777777" w:rsidR="009020A2" w:rsidRDefault="009020A2" w:rsidP="00946778">
            <w:r>
              <w:rPr>
                <w:rFonts w:cstheme="minorHAnsi"/>
              </w:rPr>
              <w:t>In 2020 black people were almost 50% more likely to be stopped by a police officer, Home Office, (2021).</w:t>
            </w:r>
          </w:p>
        </w:tc>
      </w:tr>
      <w:tr w:rsidR="009020A2" w14:paraId="1D2A77F3" w14:textId="77777777" w:rsidTr="00946778">
        <w:tc>
          <w:tcPr>
            <w:tcW w:w="4508" w:type="dxa"/>
          </w:tcPr>
          <w:p w14:paraId="45161703" w14:textId="77777777" w:rsidR="009020A2" w:rsidRDefault="009020A2" w:rsidP="009020A2">
            <w:pPr>
              <w:pStyle w:val="ListParagraph"/>
              <w:numPr>
                <w:ilvl w:val="0"/>
                <w:numId w:val="4"/>
              </w:numPr>
            </w:pPr>
            <w:r>
              <w:t xml:space="preserve">Would you feel happy reporting police misconduct? </w:t>
            </w:r>
          </w:p>
        </w:tc>
        <w:tc>
          <w:tcPr>
            <w:tcW w:w="4508" w:type="dxa"/>
          </w:tcPr>
          <w:p w14:paraId="7B7D9E2F" w14:textId="77777777" w:rsidR="009020A2" w:rsidRDefault="009020A2" w:rsidP="00946778">
            <w:r>
              <w:t xml:space="preserve">A successful external prevention method for police corruption is encouraging the public to report acts of police misconduct, </w:t>
            </w:r>
            <w:proofErr w:type="spellStart"/>
            <w:r>
              <w:t>Chêne</w:t>
            </w:r>
            <w:proofErr w:type="spellEnd"/>
            <w:r>
              <w:t>, (2010).</w:t>
            </w:r>
          </w:p>
        </w:tc>
      </w:tr>
      <w:tr w:rsidR="009020A2" w14:paraId="678DCC08" w14:textId="77777777" w:rsidTr="00946778">
        <w:tc>
          <w:tcPr>
            <w:tcW w:w="4508" w:type="dxa"/>
          </w:tcPr>
          <w:p w14:paraId="014856F5" w14:textId="77777777" w:rsidR="009020A2" w:rsidRDefault="009020A2" w:rsidP="009020A2">
            <w:pPr>
              <w:pStyle w:val="ListParagraph"/>
              <w:numPr>
                <w:ilvl w:val="0"/>
                <w:numId w:val="4"/>
              </w:numPr>
            </w:pPr>
            <w:r>
              <w:t xml:space="preserve">Do you trust the police? </w:t>
            </w:r>
          </w:p>
        </w:tc>
        <w:tc>
          <w:tcPr>
            <w:tcW w:w="4508" w:type="dxa"/>
          </w:tcPr>
          <w:p w14:paraId="4F3CB8E3" w14:textId="77777777" w:rsidR="009020A2" w:rsidRDefault="009020A2" w:rsidP="00946778"/>
        </w:tc>
      </w:tr>
      <w:tr w:rsidR="009020A2" w14:paraId="2130DF33" w14:textId="77777777" w:rsidTr="00946778">
        <w:tc>
          <w:tcPr>
            <w:tcW w:w="4508" w:type="dxa"/>
          </w:tcPr>
          <w:p w14:paraId="45D945F8" w14:textId="77777777" w:rsidR="009020A2" w:rsidRDefault="009020A2" w:rsidP="009020A2">
            <w:pPr>
              <w:pStyle w:val="ListParagraph"/>
              <w:numPr>
                <w:ilvl w:val="0"/>
                <w:numId w:val="4"/>
              </w:numPr>
            </w:pPr>
            <w:r>
              <w:t xml:space="preserve">Would you feel safe alone with a police officer? </w:t>
            </w:r>
          </w:p>
        </w:tc>
        <w:tc>
          <w:tcPr>
            <w:tcW w:w="4508" w:type="dxa"/>
          </w:tcPr>
          <w:p w14:paraId="3B5E069F" w14:textId="77777777" w:rsidR="009020A2" w:rsidRDefault="009020A2" w:rsidP="00946778"/>
        </w:tc>
      </w:tr>
      <w:tr w:rsidR="009020A2" w14:paraId="70813BA9" w14:textId="77777777" w:rsidTr="00946778">
        <w:tc>
          <w:tcPr>
            <w:tcW w:w="4508" w:type="dxa"/>
          </w:tcPr>
          <w:p w14:paraId="6AEF6E68" w14:textId="77777777" w:rsidR="009020A2" w:rsidRDefault="009020A2" w:rsidP="009020A2">
            <w:pPr>
              <w:pStyle w:val="ListParagraph"/>
              <w:numPr>
                <w:ilvl w:val="0"/>
                <w:numId w:val="4"/>
              </w:numPr>
            </w:pPr>
            <w:r>
              <w:t xml:space="preserve">Can you name a case where police corruption has occurred? If so, please give an example. </w:t>
            </w:r>
          </w:p>
        </w:tc>
        <w:tc>
          <w:tcPr>
            <w:tcW w:w="4508" w:type="dxa"/>
          </w:tcPr>
          <w:p w14:paraId="7E6B8589" w14:textId="77777777" w:rsidR="009020A2" w:rsidRDefault="009020A2" w:rsidP="00946778">
            <w:r>
              <w:t>After Stephen Lawrences murder there was several allegations of corruption made against officers that were involved in the investigation of his death, Ministry of Justice, (2014).</w:t>
            </w:r>
          </w:p>
          <w:p w14:paraId="7DEEDF6A" w14:textId="77777777" w:rsidR="009020A2" w:rsidRDefault="009020A2" w:rsidP="00946778"/>
          <w:p w14:paraId="4FFDCF15" w14:textId="77777777" w:rsidR="009020A2" w:rsidRDefault="009020A2" w:rsidP="00946778">
            <w:pPr>
              <w:rPr>
                <w:rFonts w:cstheme="minorHAnsi"/>
              </w:rPr>
            </w:pPr>
            <w:r>
              <w:t xml:space="preserve">This abuse of powers was present in the recent 2021 murder of Sarah Everard, </w:t>
            </w:r>
            <w:proofErr w:type="spellStart"/>
            <w:r>
              <w:rPr>
                <w:rFonts w:cstheme="minorHAnsi"/>
              </w:rPr>
              <w:t>BaMaung</w:t>
            </w:r>
            <w:proofErr w:type="spellEnd"/>
            <w:r>
              <w:rPr>
                <w:rFonts w:cstheme="minorHAnsi"/>
              </w:rPr>
              <w:t>, (2021).</w:t>
            </w:r>
          </w:p>
          <w:p w14:paraId="56FE2FEB" w14:textId="77777777" w:rsidR="009020A2" w:rsidRDefault="009020A2" w:rsidP="00946778"/>
        </w:tc>
      </w:tr>
    </w:tbl>
    <w:p w14:paraId="28DAB4D0" w14:textId="77777777" w:rsidR="009020A2" w:rsidRDefault="009020A2" w:rsidP="009020A2">
      <w:pPr>
        <w:rPr>
          <w:b/>
          <w:bCs/>
        </w:rPr>
      </w:pPr>
    </w:p>
    <w:p w14:paraId="6957511F" w14:textId="10212110" w:rsidR="009020A2" w:rsidRDefault="009020A2" w:rsidP="009020A2">
      <w:pPr>
        <w:pStyle w:val="Heading1"/>
      </w:pPr>
      <w:bookmarkStart w:id="40" w:name="_Toc102755758"/>
      <w:r>
        <w:lastRenderedPageBreak/>
        <w:t>3.</w:t>
      </w:r>
      <w:r w:rsidR="00726D60">
        <w:t>3</w:t>
      </w:r>
      <w:r>
        <w:t>.3 Analysis</w:t>
      </w:r>
      <w:bookmarkEnd w:id="40"/>
      <w:r>
        <w:t xml:space="preserve"> </w:t>
      </w:r>
    </w:p>
    <w:p w14:paraId="55D00FFE" w14:textId="66EB821B" w:rsidR="009020A2" w:rsidRDefault="009020A2" w:rsidP="009020A2">
      <w:r>
        <w:t xml:space="preserve">To analyse data from the questionnaire the researcher will use Microsoft Excel to create spreadsheets and charts to display the data in one place. Any open-ended questions will be easily analysed, </w:t>
      </w:r>
      <w:r>
        <w:t>whereas</w:t>
      </w:r>
      <w:r>
        <w:t xml:space="preserve"> closed-ended questions the researcher will have to focus on patterns present throughout answers</w:t>
      </w:r>
      <w:r w:rsidR="000E178A">
        <w:t xml:space="preserve"> by using a word cloud generating software. </w:t>
      </w:r>
    </w:p>
    <w:p w14:paraId="2A02552C" w14:textId="6CAC9AEA" w:rsidR="009020A2" w:rsidRDefault="009020A2" w:rsidP="009020A2">
      <w:pPr>
        <w:pStyle w:val="Heading1"/>
      </w:pPr>
      <w:bookmarkStart w:id="41" w:name="_Toc102755759"/>
      <w:r w:rsidRPr="00A31903">
        <w:t>3.</w:t>
      </w:r>
      <w:r w:rsidR="00726D60">
        <w:t>3</w:t>
      </w:r>
      <w:r w:rsidRPr="00A31903">
        <w:t>.4 Reliability and Validity</w:t>
      </w:r>
      <w:bookmarkEnd w:id="41"/>
      <w:r w:rsidRPr="00A31903">
        <w:t xml:space="preserve"> </w:t>
      </w:r>
    </w:p>
    <w:p w14:paraId="368A40EB" w14:textId="5F97F47C" w:rsidR="009020A2" w:rsidRPr="00DB741A" w:rsidRDefault="009020A2" w:rsidP="009020A2">
      <w:pPr>
        <w:rPr>
          <w:rFonts w:cstheme="minorHAnsi"/>
        </w:rPr>
      </w:pPr>
      <w:r>
        <w:t xml:space="preserve">Reliability and Validity are concepts used to evaluate one’s quality of research. Reliability is all about consistency, if the findings from the research are replicated, they are reliable. It’s unlikely that the exact same results will be obtained as the questions are so subjective. However, results can still be reliable if there is a strong correlation between the results from the same tests, </w:t>
      </w:r>
      <w:r>
        <w:rPr>
          <w:rFonts w:cstheme="minorHAnsi"/>
        </w:rPr>
        <w:t xml:space="preserve">McLeod, S., (2018). Validity is all about the researcher’s main objectives, were the questionnaires questions accurate enough to answer researchers aims, do the results represent what they were supposed to measure? </w:t>
      </w:r>
      <w:r>
        <w:rPr>
          <w:rFonts w:cstheme="minorHAnsi"/>
        </w:rPr>
        <w:t>Middleton, (</w:t>
      </w:r>
      <w:r>
        <w:rPr>
          <w:rFonts w:cstheme="minorHAnsi"/>
        </w:rPr>
        <w:t>2022).</w:t>
      </w:r>
    </w:p>
    <w:p w14:paraId="70E9393B" w14:textId="415FAD5F" w:rsidR="009020A2" w:rsidRDefault="009020A2" w:rsidP="009020A2">
      <w:pPr>
        <w:pStyle w:val="Heading1"/>
      </w:pPr>
      <w:bookmarkStart w:id="42" w:name="_Toc102755760"/>
      <w:r w:rsidRPr="007765CF">
        <w:t>3.</w:t>
      </w:r>
      <w:r w:rsidR="00726D60">
        <w:t>4</w:t>
      </w:r>
      <w:r>
        <w:t xml:space="preserve"> Ethics Considerations</w:t>
      </w:r>
      <w:bookmarkEnd w:id="42"/>
      <w:r>
        <w:t xml:space="preserve"> </w:t>
      </w:r>
    </w:p>
    <w:p w14:paraId="3E457FAC" w14:textId="77777777" w:rsidR="009020A2" w:rsidRDefault="009020A2" w:rsidP="009020A2">
      <w:r>
        <w:t xml:space="preserve">To uphold the integrity of the research the researcher should carefully consider ethics. At the beginning of the project before any research is done an ethics form provided by UWTSD will be completed, this ensure that not only the researcher is protected by the participants of the questionnaire are too. </w:t>
      </w:r>
    </w:p>
    <w:p w14:paraId="0B3FD16A" w14:textId="007ADEFD" w:rsidR="009020A2" w:rsidRDefault="009020A2" w:rsidP="009020A2">
      <w:pPr>
        <w:pStyle w:val="Heading1"/>
      </w:pPr>
      <w:bookmarkStart w:id="43" w:name="_Toc102755761"/>
      <w:r w:rsidRPr="000B08E7">
        <w:t>3.</w:t>
      </w:r>
      <w:r w:rsidR="00726D60">
        <w:t>4</w:t>
      </w:r>
      <w:r w:rsidRPr="000B08E7">
        <w:t>.1 Limitations</w:t>
      </w:r>
      <w:bookmarkEnd w:id="43"/>
      <w:r w:rsidRPr="000B08E7">
        <w:t xml:space="preserve"> </w:t>
      </w:r>
    </w:p>
    <w:p w14:paraId="2A518083" w14:textId="77777777" w:rsidR="009020A2" w:rsidRDefault="009020A2" w:rsidP="009020A2">
      <w:r>
        <w:t xml:space="preserve">This dissertation is confined to the deadline of the academic year and personal commitments, these effects the amount of research that can be conducted. Additionally, the questionnaire being shared only on the researcher’s social media platforms limits the balance between demographic groups. When the researcher has a specific demographic, they are more likely to share an online presence with the same group, for instance a young individual will receive results from their young peers. To prevent this the researcher will search for a social media platform that has more of a diverse demographic. </w:t>
      </w:r>
    </w:p>
    <w:p w14:paraId="13BBF37D" w14:textId="35CC79ED" w:rsidR="009020A2" w:rsidRDefault="009020A2" w:rsidP="009020A2">
      <w:pPr>
        <w:pStyle w:val="Heading1"/>
      </w:pPr>
      <w:bookmarkStart w:id="44" w:name="_Toc102755762"/>
      <w:r w:rsidRPr="00BA61CD">
        <w:t>3.</w:t>
      </w:r>
      <w:r w:rsidR="00726D60">
        <w:t>5</w:t>
      </w:r>
      <w:r w:rsidRPr="00BA61CD">
        <w:t xml:space="preserve"> Conclusion</w:t>
      </w:r>
      <w:bookmarkEnd w:id="44"/>
      <w:r w:rsidRPr="00BA61CD">
        <w:t xml:space="preserve"> </w:t>
      </w:r>
    </w:p>
    <w:p w14:paraId="2C78CA58" w14:textId="77777777" w:rsidR="009020A2" w:rsidRDefault="009020A2" w:rsidP="009020A2">
      <w:r>
        <w:t xml:space="preserve">Objective one has been achieved: </w:t>
      </w:r>
    </w:p>
    <w:p w14:paraId="30F753D5" w14:textId="77777777" w:rsidR="009020A2" w:rsidRDefault="009020A2" w:rsidP="009020A2">
      <w:pPr>
        <w:ind w:left="720"/>
        <w:rPr>
          <w:i/>
          <w:iCs/>
        </w:rPr>
      </w:pPr>
      <w:r>
        <w:rPr>
          <w:i/>
          <w:iCs/>
        </w:rPr>
        <w:t xml:space="preserve">“To select appropriate research methods to conduct social research on the public perception of police corruption” </w:t>
      </w:r>
    </w:p>
    <w:p w14:paraId="1B57DF42" w14:textId="77777777" w:rsidR="009020A2" w:rsidRPr="0066411D" w:rsidRDefault="009020A2" w:rsidP="009020A2">
      <w:r>
        <w:t xml:space="preserve">In conclusion this chapter has helped the researcher to identify the most appropriate path to take regarding research. The choice of a Pragmatism philosophy, a inductive and mixed approach has been explained above. </w:t>
      </w:r>
    </w:p>
    <w:p w14:paraId="151CA864" w14:textId="77777777" w:rsidR="009020A2" w:rsidRDefault="009020A2" w:rsidP="009020A2">
      <w:pPr>
        <w:rPr>
          <w:i/>
          <w:iCs/>
        </w:rPr>
      </w:pPr>
    </w:p>
    <w:p w14:paraId="6FBB9568" w14:textId="77777777" w:rsidR="00420603" w:rsidRDefault="00420603" w:rsidP="00420603">
      <w:pPr>
        <w:pStyle w:val="Heading1"/>
      </w:pPr>
      <w:bookmarkStart w:id="45" w:name="_Hlk102740703"/>
      <w:bookmarkStart w:id="46" w:name="_Toc102755763"/>
      <w:bookmarkEnd w:id="45"/>
      <w:r>
        <w:lastRenderedPageBreak/>
        <w:t>4.0 Chapter Four: Data Analysis</w:t>
      </w:r>
      <w:bookmarkEnd w:id="46"/>
      <w:r>
        <w:t xml:space="preserve"> </w:t>
      </w:r>
    </w:p>
    <w:p w14:paraId="0A5FA441" w14:textId="77777777" w:rsidR="00420603" w:rsidRDefault="00420603" w:rsidP="00420603">
      <w:pPr>
        <w:pStyle w:val="Heading1"/>
      </w:pPr>
      <w:bookmarkStart w:id="47" w:name="_Toc102755764"/>
      <w:r>
        <w:t>4.1 Introduction</w:t>
      </w:r>
      <w:bookmarkEnd w:id="47"/>
      <w:r>
        <w:t xml:space="preserve"> </w:t>
      </w:r>
    </w:p>
    <w:p w14:paraId="122D13A1" w14:textId="77777777" w:rsidR="00420603" w:rsidRDefault="00420603" w:rsidP="00420603">
      <w:r>
        <w:t xml:space="preserve">The previous methodology chapter selected and justified the research method of Pragmatism philosophy, an inductive and mixed approach, resulting in a questionnaire, this chapter will analyse and present the primary data collected. This chapter will further achieve objective one. </w:t>
      </w:r>
    </w:p>
    <w:p w14:paraId="6656BBF0" w14:textId="77777777" w:rsidR="00420603" w:rsidRDefault="00420603" w:rsidP="00420603">
      <w:pPr>
        <w:ind w:left="720"/>
        <w:rPr>
          <w:i/>
          <w:iCs/>
        </w:rPr>
      </w:pPr>
      <w:r>
        <w:rPr>
          <w:i/>
          <w:iCs/>
        </w:rPr>
        <w:t xml:space="preserve">“To select and conduct appropriate research methods to conduct social research on the public perception of police corruption” </w:t>
      </w:r>
    </w:p>
    <w:p w14:paraId="2874C5B9" w14:textId="77777777" w:rsidR="00420603" w:rsidRDefault="00420603" w:rsidP="00420603">
      <w:r>
        <w:t xml:space="preserve">The survey included a total of 15 questions, created using Qualtrics. The questionnaire was shared on the researcher’s multiple social media platforms and reached a total of 65 people. </w:t>
      </w:r>
    </w:p>
    <w:p w14:paraId="22D21463" w14:textId="77777777" w:rsidR="00420603" w:rsidRDefault="00420603" w:rsidP="00420603">
      <w:pPr>
        <w:pStyle w:val="Heading1"/>
      </w:pPr>
      <w:bookmarkStart w:id="48" w:name="_Toc102755765"/>
      <w:r>
        <w:t>4.2 Data Analysis</w:t>
      </w:r>
      <w:bookmarkEnd w:id="48"/>
      <w:r>
        <w:t xml:space="preserve"> </w:t>
      </w:r>
    </w:p>
    <w:p w14:paraId="7064ED0F" w14:textId="77777777" w:rsidR="00420603" w:rsidRDefault="00420603" w:rsidP="00420603">
      <w:r>
        <w:t xml:space="preserve">The data will be analysed using Microsoft Excel, and a word cloud software. It will then be presented into graphs and tables which will assist the reader in retrieving meaningful information and recognising common themes, Richmond, (2006)  </w:t>
      </w:r>
    </w:p>
    <w:p w14:paraId="6AE74325" w14:textId="77777777" w:rsidR="00420603" w:rsidRDefault="00420603" w:rsidP="00420603">
      <w:pPr>
        <w:pStyle w:val="Heading1"/>
      </w:pPr>
      <w:bookmarkStart w:id="49" w:name="_Toc102755766"/>
      <w:r>
        <w:t>4.3 Demographics</w:t>
      </w:r>
      <w:bookmarkEnd w:id="49"/>
      <w:r>
        <w:t xml:space="preserve"> </w:t>
      </w:r>
    </w:p>
    <w:p w14:paraId="4507D575" w14:textId="77777777" w:rsidR="00420603" w:rsidRDefault="00420603" w:rsidP="00420603">
      <w:r>
        <w:t xml:space="preserve">Analysis includes a total of 65 participants of the questionnaire, 100% of them provided an answer of yes for the first question, which was “answers provide to this survey are confidential and anonymous. Do you consent for your answers to be used for research purposes?” </w:t>
      </w:r>
    </w:p>
    <w:p w14:paraId="5894BC73" w14:textId="77777777" w:rsidR="00420603" w:rsidRDefault="00420603" w:rsidP="00420603">
      <w:r>
        <w:t xml:space="preserve">The participants of the questionnaire were initially separated into groups based on their ages, gender, religion, class, and ethnicity; this ensure an accurate representation of society is provided. </w:t>
      </w:r>
    </w:p>
    <w:p w14:paraId="5D0E648A" w14:textId="77777777" w:rsidR="00420603" w:rsidRDefault="00420603" w:rsidP="00420603">
      <w:pPr>
        <w:pStyle w:val="Heading1"/>
      </w:pPr>
      <w:bookmarkStart w:id="50" w:name="_Toc102755767"/>
      <w:r>
        <w:t>4.3.1 Participants by Gender</w:t>
      </w:r>
      <w:bookmarkEnd w:id="50"/>
      <w:r>
        <w:t xml:space="preserve"> </w:t>
      </w:r>
    </w:p>
    <w:p w14:paraId="0C33D708" w14:textId="77777777" w:rsidR="00420603" w:rsidRDefault="00420603" w:rsidP="00420603">
      <w:r>
        <w:t xml:space="preserve">10 (14.93%) of the participants were male, 3 (2.99%) were non-binary and 55 (82.09%) were female. </w:t>
      </w:r>
    </w:p>
    <w:p w14:paraId="3BCCF9AA" w14:textId="77777777" w:rsidR="00420603" w:rsidRDefault="00420603" w:rsidP="00420603">
      <w:r>
        <w:t>4.3.2 Participants by Age</w:t>
      </w:r>
    </w:p>
    <w:p w14:paraId="4192CB98" w14:textId="77777777" w:rsidR="00420603" w:rsidRDefault="00420603" w:rsidP="00420603">
      <w:r>
        <w:t xml:space="preserve">Regarding age, 1 (1.49%) were under the age of 18 and as well as one being between the ages of 35-44. 37 (55.22%) respondents came between the ages of 18-42, the rest were spread relatively evenly between the other option ranges from 25-35 to 45-85+. </w:t>
      </w:r>
    </w:p>
    <w:tbl>
      <w:tblPr>
        <w:tblW w:w="5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0"/>
        <w:gridCol w:w="1960"/>
        <w:gridCol w:w="1960"/>
      </w:tblGrid>
      <w:tr w:rsidR="00420603" w:rsidRPr="00CA7B71" w14:paraId="78A1495D" w14:textId="77777777" w:rsidTr="00946778">
        <w:trPr>
          <w:trHeight w:val="300"/>
        </w:trPr>
        <w:tc>
          <w:tcPr>
            <w:tcW w:w="1200" w:type="dxa"/>
            <w:shd w:val="clear" w:color="auto" w:fill="auto"/>
            <w:noWrap/>
            <w:vAlign w:val="bottom"/>
            <w:hideMark/>
          </w:tcPr>
          <w:p w14:paraId="37996215" w14:textId="77777777" w:rsidR="00420603" w:rsidRPr="00CA7B71" w:rsidRDefault="00420603" w:rsidP="00946778">
            <w:pPr>
              <w:spacing w:after="0" w:line="240" w:lineRule="auto"/>
              <w:rPr>
                <w:rFonts w:ascii="Calibri" w:eastAsia="Times New Roman" w:hAnsi="Calibri" w:cs="Calibri"/>
                <w:color w:val="000000"/>
                <w:lang w:eastAsia="en-GB"/>
              </w:rPr>
            </w:pPr>
            <w:r w:rsidRPr="00CA7B71">
              <w:rPr>
                <w:rFonts w:ascii="Calibri" w:eastAsia="Times New Roman" w:hAnsi="Calibri" w:cs="Calibri"/>
                <w:color w:val="000000"/>
                <w:lang w:eastAsia="en-GB"/>
              </w:rPr>
              <w:t xml:space="preserve">Age Range </w:t>
            </w:r>
          </w:p>
        </w:tc>
        <w:tc>
          <w:tcPr>
            <w:tcW w:w="1960" w:type="dxa"/>
            <w:shd w:val="clear" w:color="auto" w:fill="auto"/>
            <w:noWrap/>
            <w:vAlign w:val="bottom"/>
            <w:hideMark/>
          </w:tcPr>
          <w:p w14:paraId="12548DA2" w14:textId="77777777" w:rsidR="00420603" w:rsidRPr="00CA7B71" w:rsidRDefault="00420603" w:rsidP="00946778">
            <w:pPr>
              <w:spacing w:after="0" w:line="240" w:lineRule="auto"/>
              <w:rPr>
                <w:rFonts w:ascii="Calibri" w:eastAsia="Times New Roman" w:hAnsi="Calibri" w:cs="Calibri"/>
                <w:color w:val="000000"/>
                <w:lang w:eastAsia="en-GB"/>
              </w:rPr>
            </w:pPr>
            <w:r w:rsidRPr="00CA7B71">
              <w:rPr>
                <w:rFonts w:ascii="Calibri" w:eastAsia="Times New Roman" w:hAnsi="Calibri" w:cs="Calibri"/>
                <w:color w:val="000000"/>
                <w:lang w:eastAsia="en-GB"/>
              </w:rPr>
              <w:t xml:space="preserve">Total  </w:t>
            </w:r>
          </w:p>
        </w:tc>
        <w:tc>
          <w:tcPr>
            <w:tcW w:w="1960" w:type="dxa"/>
          </w:tcPr>
          <w:p w14:paraId="50CA36B3" w14:textId="77777777" w:rsidR="00420603" w:rsidRPr="00CA7B71" w:rsidRDefault="00420603" w:rsidP="0094677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Percentage </w:t>
            </w:r>
          </w:p>
        </w:tc>
      </w:tr>
      <w:tr w:rsidR="00420603" w:rsidRPr="00CA7B71" w14:paraId="73DDC057" w14:textId="77777777" w:rsidTr="00946778">
        <w:trPr>
          <w:trHeight w:val="300"/>
        </w:trPr>
        <w:tc>
          <w:tcPr>
            <w:tcW w:w="1200" w:type="dxa"/>
            <w:shd w:val="clear" w:color="auto" w:fill="auto"/>
            <w:noWrap/>
            <w:vAlign w:val="bottom"/>
            <w:hideMark/>
          </w:tcPr>
          <w:p w14:paraId="5E887AE8" w14:textId="77777777" w:rsidR="00420603" w:rsidRPr="00CA7B71" w:rsidRDefault="00420603" w:rsidP="0094677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Under 18</w:t>
            </w:r>
          </w:p>
        </w:tc>
        <w:tc>
          <w:tcPr>
            <w:tcW w:w="1960" w:type="dxa"/>
            <w:shd w:val="clear" w:color="auto" w:fill="auto"/>
            <w:noWrap/>
            <w:vAlign w:val="bottom"/>
            <w:hideMark/>
          </w:tcPr>
          <w:p w14:paraId="34DFF584" w14:textId="77777777" w:rsidR="00420603" w:rsidRPr="00CA7B71" w:rsidRDefault="00420603" w:rsidP="00946778">
            <w:pPr>
              <w:spacing w:after="0" w:line="240" w:lineRule="auto"/>
              <w:jc w:val="right"/>
              <w:rPr>
                <w:rFonts w:ascii="Calibri" w:eastAsia="Times New Roman" w:hAnsi="Calibri" w:cs="Calibri"/>
                <w:color w:val="000000"/>
                <w:lang w:eastAsia="en-GB"/>
              </w:rPr>
            </w:pPr>
            <w:r w:rsidRPr="00CA7B71">
              <w:rPr>
                <w:rFonts w:ascii="Calibri" w:eastAsia="Times New Roman" w:hAnsi="Calibri" w:cs="Calibri"/>
                <w:color w:val="000000"/>
                <w:lang w:eastAsia="en-GB"/>
              </w:rPr>
              <w:t>1</w:t>
            </w:r>
          </w:p>
        </w:tc>
        <w:tc>
          <w:tcPr>
            <w:tcW w:w="1960" w:type="dxa"/>
          </w:tcPr>
          <w:p w14:paraId="0EDA9DA0" w14:textId="77777777" w:rsidR="00420603" w:rsidRPr="00CA7B71"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1.49%</w:t>
            </w:r>
          </w:p>
        </w:tc>
      </w:tr>
      <w:tr w:rsidR="00420603" w:rsidRPr="00CA7B71" w14:paraId="5ABBB664" w14:textId="77777777" w:rsidTr="00946778">
        <w:trPr>
          <w:trHeight w:val="300"/>
        </w:trPr>
        <w:tc>
          <w:tcPr>
            <w:tcW w:w="1200" w:type="dxa"/>
            <w:shd w:val="clear" w:color="auto" w:fill="auto"/>
            <w:noWrap/>
            <w:vAlign w:val="bottom"/>
            <w:hideMark/>
          </w:tcPr>
          <w:p w14:paraId="1D28B2CF" w14:textId="77777777" w:rsidR="00420603" w:rsidRPr="00CA7B71" w:rsidRDefault="00420603" w:rsidP="0094677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18-24</w:t>
            </w:r>
          </w:p>
        </w:tc>
        <w:tc>
          <w:tcPr>
            <w:tcW w:w="1960" w:type="dxa"/>
            <w:shd w:val="clear" w:color="auto" w:fill="auto"/>
            <w:noWrap/>
            <w:vAlign w:val="bottom"/>
            <w:hideMark/>
          </w:tcPr>
          <w:p w14:paraId="3D606393" w14:textId="77777777" w:rsidR="00420603" w:rsidRPr="00CA7B71" w:rsidRDefault="00420603" w:rsidP="00946778">
            <w:pPr>
              <w:spacing w:after="0" w:line="240" w:lineRule="auto"/>
              <w:jc w:val="right"/>
              <w:rPr>
                <w:rFonts w:ascii="Calibri" w:eastAsia="Times New Roman" w:hAnsi="Calibri" w:cs="Calibri"/>
                <w:color w:val="000000"/>
                <w:lang w:eastAsia="en-GB"/>
              </w:rPr>
            </w:pPr>
            <w:r w:rsidRPr="00CA7B71">
              <w:rPr>
                <w:rFonts w:ascii="Calibri" w:eastAsia="Times New Roman" w:hAnsi="Calibri" w:cs="Calibri"/>
                <w:color w:val="000000"/>
                <w:lang w:eastAsia="en-GB"/>
              </w:rPr>
              <w:t>55</w:t>
            </w:r>
          </w:p>
        </w:tc>
        <w:tc>
          <w:tcPr>
            <w:tcW w:w="1960" w:type="dxa"/>
          </w:tcPr>
          <w:p w14:paraId="35D8D6F8" w14:textId="77777777" w:rsidR="00420603" w:rsidRPr="00CA7B71"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55.22%</w:t>
            </w:r>
          </w:p>
        </w:tc>
      </w:tr>
      <w:tr w:rsidR="00420603" w:rsidRPr="00CA7B71" w14:paraId="5F461CDD" w14:textId="77777777" w:rsidTr="00946778">
        <w:trPr>
          <w:trHeight w:val="300"/>
        </w:trPr>
        <w:tc>
          <w:tcPr>
            <w:tcW w:w="1200" w:type="dxa"/>
            <w:shd w:val="clear" w:color="auto" w:fill="auto"/>
            <w:noWrap/>
            <w:vAlign w:val="bottom"/>
          </w:tcPr>
          <w:p w14:paraId="6E511369" w14:textId="77777777" w:rsidR="00420603" w:rsidRDefault="00420603" w:rsidP="0094677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25-34</w:t>
            </w:r>
          </w:p>
        </w:tc>
        <w:tc>
          <w:tcPr>
            <w:tcW w:w="1960" w:type="dxa"/>
            <w:shd w:val="clear" w:color="auto" w:fill="auto"/>
            <w:noWrap/>
            <w:vAlign w:val="bottom"/>
          </w:tcPr>
          <w:p w14:paraId="3762915D" w14:textId="77777777" w:rsidR="00420603" w:rsidRPr="00CA7B71"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17</w:t>
            </w:r>
          </w:p>
        </w:tc>
        <w:tc>
          <w:tcPr>
            <w:tcW w:w="1960" w:type="dxa"/>
          </w:tcPr>
          <w:p w14:paraId="5B6F7E1E" w14:textId="77777777" w:rsidR="00420603"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17.91%</w:t>
            </w:r>
          </w:p>
        </w:tc>
      </w:tr>
      <w:tr w:rsidR="00420603" w:rsidRPr="00CA7B71" w14:paraId="675C69C6" w14:textId="77777777" w:rsidTr="00946778">
        <w:trPr>
          <w:trHeight w:val="300"/>
        </w:trPr>
        <w:tc>
          <w:tcPr>
            <w:tcW w:w="1200" w:type="dxa"/>
            <w:shd w:val="clear" w:color="auto" w:fill="auto"/>
            <w:noWrap/>
            <w:vAlign w:val="bottom"/>
            <w:hideMark/>
          </w:tcPr>
          <w:p w14:paraId="1FCE2D91" w14:textId="77777777" w:rsidR="00420603" w:rsidRPr="00CA7B71" w:rsidRDefault="00420603" w:rsidP="00946778">
            <w:pPr>
              <w:spacing w:after="0" w:line="240" w:lineRule="auto"/>
              <w:rPr>
                <w:rFonts w:ascii="Calibri" w:eastAsia="Times New Roman" w:hAnsi="Calibri" w:cs="Calibri"/>
                <w:color w:val="000000"/>
                <w:lang w:eastAsia="en-GB"/>
              </w:rPr>
            </w:pPr>
            <w:r w:rsidRPr="00CA7B71">
              <w:rPr>
                <w:rFonts w:ascii="Calibri" w:eastAsia="Times New Roman" w:hAnsi="Calibri" w:cs="Calibri"/>
                <w:color w:val="000000"/>
                <w:lang w:eastAsia="en-GB"/>
              </w:rPr>
              <w:t>35-44</w:t>
            </w:r>
          </w:p>
        </w:tc>
        <w:tc>
          <w:tcPr>
            <w:tcW w:w="1960" w:type="dxa"/>
            <w:shd w:val="clear" w:color="auto" w:fill="auto"/>
            <w:noWrap/>
            <w:vAlign w:val="bottom"/>
            <w:hideMark/>
          </w:tcPr>
          <w:p w14:paraId="43B6E100" w14:textId="77777777" w:rsidR="00420603" w:rsidRPr="00CA7B71"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w:t>
            </w:r>
          </w:p>
        </w:tc>
        <w:tc>
          <w:tcPr>
            <w:tcW w:w="1960" w:type="dxa"/>
          </w:tcPr>
          <w:p w14:paraId="59E2A839" w14:textId="77777777" w:rsidR="00420603"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1.49%</w:t>
            </w:r>
          </w:p>
        </w:tc>
      </w:tr>
      <w:tr w:rsidR="00420603" w:rsidRPr="00CA7B71" w14:paraId="34B62058" w14:textId="77777777" w:rsidTr="00946778">
        <w:trPr>
          <w:trHeight w:val="300"/>
        </w:trPr>
        <w:tc>
          <w:tcPr>
            <w:tcW w:w="1200" w:type="dxa"/>
            <w:shd w:val="clear" w:color="auto" w:fill="auto"/>
            <w:noWrap/>
            <w:vAlign w:val="bottom"/>
            <w:hideMark/>
          </w:tcPr>
          <w:p w14:paraId="5F52AD51" w14:textId="77777777" w:rsidR="00420603" w:rsidRPr="00CA7B71" w:rsidRDefault="00420603" w:rsidP="00946778">
            <w:pPr>
              <w:spacing w:after="0" w:line="240" w:lineRule="auto"/>
              <w:rPr>
                <w:rFonts w:ascii="Calibri" w:eastAsia="Times New Roman" w:hAnsi="Calibri" w:cs="Calibri"/>
                <w:color w:val="000000"/>
                <w:lang w:eastAsia="en-GB"/>
              </w:rPr>
            </w:pPr>
            <w:r w:rsidRPr="00CA7B71">
              <w:rPr>
                <w:rFonts w:ascii="Calibri" w:eastAsia="Times New Roman" w:hAnsi="Calibri" w:cs="Calibri"/>
                <w:color w:val="000000"/>
                <w:lang w:eastAsia="en-GB"/>
              </w:rPr>
              <w:t>45-54</w:t>
            </w:r>
          </w:p>
        </w:tc>
        <w:tc>
          <w:tcPr>
            <w:tcW w:w="1960" w:type="dxa"/>
            <w:shd w:val="clear" w:color="auto" w:fill="auto"/>
            <w:noWrap/>
            <w:vAlign w:val="bottom"/>
            <w:hideMark/>
          </w:tcPr>
          <w:p w14:paraId="01CFD4D8" w14:textId="77777777" w:rsidR="00420603" w:rsidRPr="00CA7B71"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w:t>
            </w:r>
          </w:p>
        </w:tc>
        <w:tc>
          <w:tcPr>
            <w:tcW w:w="1960" w:type="dxa"/>
          </w:tcPr>
          <w:p w14:paraId="1D2522D6" w14:textId="77777777" w:rsidR="00420603"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11.94%</w:t>
            </w:r>
          </w:p>
        </w:tc>
      </w:tr>
      <w:tr w:rsidR="00420603" w:rsidRPr="00CA7B71" w14:paraId="0A842034" w14:textId="77777777" w:rsidTr="00946778">
        <w:trPr>
          <w:trHeight w:val="300"/>
        </w:trPr>
        <w:tc>
          <w:tcPr>
            <w:tcW w:w="1200" w:type="dxa"/>
            <w:shd w:val="clear" w:color="auto" w:fill="auto"/>
            <w:noWrap/>
            <w:vAlign w:val="bottom"/>
            <w:hideMark/>
          </w:tcPr>
          <w:p w14:paraId="4A03AE14" w14:textId="77777777" w:rsidR="00420603" w:rsidRPr="00CA7B71" w:rsidRDefault="00420603" w:rsidP="00946778">
            <w:pPr>
              <w:spacing w:after="0" w:line="240" w:lineRule="auto"/>
              <w:rPr>
                <w:rFonts w:ascii="Calibri" w:eastAsia="Times New Roman" w:hAnsi="Calibri" w:cs="Calibri"/>
                <w:color w:val="000000"/>
                <w:lang w:eastAsia="en-GB"/>
              </w:rPr>
            </w:pPr>
            <w:r w:rsidRPr="00CA7B71">
              <w:rPr>
                <w:rFonts w:ascii="Calibri" w:eastAsia="Times New Roman" w:hAnsi="Calibri" w:cs="Calibri"/>
                <w:color w:val="000000"/>
                <w:lang w:eastAsia="en-GB"/>
              </w:rPr>
              <w:t>55-65</w:t>
            </w:r>
          </w:p>
        </w:tc>
        <w:tc>
          <w:tcPr>
            <w:tcW w:w="1960" w:type="dxa"/>
            <w:shd w:val="clear" w:color="auto" w:fill="auto"/>
            <w:noWrap/>
            <w:vAlign w:val="bottom"/>
            <w:hideMark/>
          </w:tcPr>
          <w:p w14:paraId="0A3A1481" w14:textId="77777777" w:rsidR="00420603" w:rsidRPr="00CA7B71"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w:t>
            </w:r>
          </w:p>
        </w:tc>
        <w:tc>
          <w:tcPr>
            <w:tcW w:w="1960" w:type="dxa"/>
          </w:tcPr>
          <w:p w14:paraId="7131472B" w14:textId="77777777" w:rsidR="00420603"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7.46%</w:t>
            </w:r>
          </w:p>
        </w:tc>
      </w:tr>
      <w:tr w:rsidR="00420603" w:rsidRPr="00CA7B71" w14:paraId="55EDCD34" w14:textId="77777777" w:rsidTr="00946778">
        <w:trPr>
          <w:trHeight w:val="300"/>
        </w:trPr>
        <w:tc>
          <w:tcPr>
            <w:tcW w:w="1200" w:type="dxa"/>
            <w:shd w:val="clear" w:color="auto" w:fill="auto"/>
            <w:noWrap/>
            <w:vAlign w:val="bottom"/>
            <w:hideMark/>
          </w:tcPr>
          <w:p w14:paraId="09D42DCE" w14:textId="77777777" w:rsidR="00420603" w:rsidRPr="00CA7B71" w:rsidRDefault="00420603" w:rsidP="00946778">
            <w:pPr>
              <w:spacing w:after="0" w:line="240" w:lineRule="auto"/>
              <w:rPr>
                <w:rFonts w:ascii="Calibri" w:eastAsia="Times New Roman" w:hAnsi="Calibri" w:cs="Calibri"/>
                <w:color w:val="000000"/>
                <w:lang w:eastAsia="en-GB"/>
              </w:rPr>
            </w:pPr>
            <w:r w:rsidRPr="00CA7B71">
              <w:rPr>
                <w:rFonts w:ascii="Calibri" w:eastAsia="Times New Roman" w:hAnsi="Calibri" w:cs="Calibri"/>
                <w:color w:val="000000"/>
                <w:lang w:eastAsia="en-GB"/>
              </w:rPr>
              <w:t>65-74</w:t>
            </w:r>
          </w:p>
        </w:tc>
        <w:tc>
          <w:tcPr>
            <w:tcW w:w="1960" w:type="dxa"/>
            <w:shd w:val="clear" w:color="auto" w:fill="auto"/>
            <w:noWrap/>
            <w:vAlign w:val="bottom"/>
            <w:hideMark/>
          </w:tcPr>
          <w:p w14:paraId="2BEDF32E" w14:textId="77777777" w:rsidR="00420603" w:rsidRPr="00CA7B71"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w:t>
            </w:r>
          </w:p>
        </w:tc>
        <w:tc>
          <w:tcPr>
            <w:tcW w:w="1960" w:type="dxa"/>
          </w:tcPr>
          <w:p w14:paraId="62970027" w14:textId="77777777" w:rsidR="00420603"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4.48%</w:t>
            </w:r>
          </w:p>
        </w:tc>
      </w:tr>
      <w:tr w:rsidR="00420603" w:rsidRPr="00CA7B71" w14:paraId="4152D347" w14:textId="77777777" w:rsidTr="00946778">
        <w:trPr>
          <w:trHeight w:val="300"/>
        </w:trPr>
        <w:tc>
          <w:tcPr>
            <w:tcW w:w="1200" w:type="dxa"/>
            <w:shd w:val="clear" w:color="auto" w:fill="auto"/>
            <w:noWrap/>
            <w:vAlign w:val="bottom"/>
            <w:hideMark/>
          </w:tcPr>
          <w:p w14:paraId="1EE63975" w14:textId="77777777" w:rsidR="00420603" w:rsidRPr="00CA7B71" w:rsidRDefault="00420603" w:rsidP="00946778">
            <w:pPr>
              <w:spacing w:after="0" w:line="240" w:lineRule="auto"/>
              <w:rPr>
                <w:rFonts w:ascii="Calibri" w:eastAsia="Times New Roman" w:hAnsi="Calibri" w:cs="Calibri"/>
                <w:color w:val="000000"/>
                <w:lang w:eastAsia="en-GB"/>
              </w:rPr>
            </w:pPr>
            <w:r w:rsidRPr="00CA7B71">
              <w:rPr>
                <w:rFonts w:ascii="Calibri" w:eastAsia="Times New Roman" w:hAnsi="Calibri" w:cs="Calibri"/>
                <w:color w:val="000000"/>
                <w:lang w:eastAsia="en-GB"/>
              </w:rPr>
              <w:t>75-84</w:t>
            </w:r>
          </w:p>
        </w:tc>
        <w:tc>
          <w:tcPr>
            <w:tcW w:w="1960" w:type="dxa"/>
            <w:shd w:val="clear" w:color="auto" w:fill="auto"/>
            <w:noWrap/>
            <w:vAlign w:val="bottom"/>
            <w:hideMark/>
          </w:tcPr>
          <w:p w14:paraId="0136F0C2" w14:textId="77777777" w:rsidR="00420603" w:rsidRPr="00CA7B71"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w:t>
            </w:r>
          </w:p>
        </w:tc>
        <w:tc>
          <w:tcPr>
            <w:tcW w:w="1960" w:type="dxa"/>
          </w:tcPr>
          <w:p w14:paraId="33BEFF3F" w14:textId="77777777" w:rsidR="00420603"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0.00%</w:t>
            </w:r>
          </w:p>
        </w:tc>
      </w:tr>
      <w:tr w:rsidR="00420603" w:rsidRPr="00CA7B71" w14:paraId="248A8C5E" w14:textId="77777777" w:rsidTr="00946778">
        <w:trPr>
          <w:trHeight w:val="300"/>
        </w:trPr>
        <w:tc>
          <w:tcPr>
            <w:tcW w:w="1200" w:type="dxa"/>
            <w:shd w:val="clear" w:color="auto" w:fill="auto"/>
            <w:noWrap/>
            <w:vAlign w:val="bottom"/>
            <w:hideMark/>
          </w:tcPr>
          <w:p w14:paraId="21802366" w14:textId="77777777" w:rsidR="00420603" w:rsidRPr="00CA7B71" w:rsidRDefault="00420603" w:rsidP="00946778">
            <w:pPr>
              <w:spacing w:after="0" w:line="240" w:lineRule="auto"/>
              <w:rPr>
                <w:rFonts w:ascii="Calibri" w:eastAsia="Times New Roman" w:hAnsi="Calibri" w:cs="Calibri"/>
                <w:color w:val="000000"/>
                <w:lang w:eastAsia="en-GB"/>
              </w:rPr>
            </w:pPr>
            <w:r w:rsidRPr="00CA7B71">
              <w:rPr>
                <w:rFonts w:ascii="Calibri" w:eastAsia="Times New Roman" w:hAnsi="Calibri" w:cs="Calibri"/>
                <w:color w:val="000000"/>
                <w:lang w:eastAsia="en-GB"/>
              </w:rPr>
              <w:t>85+</w:t>
            </w:r>
          </w:p>
        </w:tc>
        <w:tc>
          <w:tcPr>
            <w:tcW w:w="1960" w:type="dxa"/>
            <w:shd w:val="clear" w:color="auto" w:fill="auto"/>
            <w:noWrap/>
            <w:vAlign w:val="bottom"/>
            <w:hideMark/>
          </w:tcPr>
          <w:p w14:paraId="4BDABEB2" w14:textId="77777777" w:rsidR="00420603" w:rsidRPr="00CA7B71" w:rsidRDefault="00420603" w:rsidP="00946778">
            <w:pPr>
              <w:spacing w:after="0" w:line="240" w:lineRule="auto"/>
              <w:jc w:val="right"/>
              <w:rPr>
                <w:rFonts w:ascii="Calibri" w:eastAsia="Times New Roman" w:hAnsi="Calibri" w:cs="Calibri"/>
                <w:color w:val="000000"/>
                <w:lang w:eastAsia="en-GB"/>
              </w:rPr>
            </w:pPr>
            <w:r w:rsidRPr="00CA7B71">
              <w:rPr>
                <w:rFonts w:ascii="Calibri" w:eastAsia="Times New Roman" w:hAnsi="Calibri" w:cs="Calibri"/>
                <w:color w:val="000000"/>
                <w:lang w:eastAsia="en-GB"/>
              </w:rPr>
              <w:t>0</w:t>
            </w:r>
          </w:p>
        </w:tc>
        <w:tc>
          <w:tcPr>
            <w:tcW w:w="1960" w:type="dxa"/>
          </w:tcPr>
          <w:p w14:paraId="21D286D0" w14:textId="77777777" w:rsidR="00420603" w:rsidRPr="00CA7B71" w:rsidRDefault="00420603" w:rsidP="0094677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0.00%</w:t>
            </w:r>
          </w:p>
        </w:tc>
      </w:tr>
    </w:tbl>
    <w:p w14:paraId="7237AB77" w14:textId="77777777" w:rsidR="00420603" w:rsidRDefault="00420603" w:rsidP="00420603">
      <w:pPr>
        <w:rPr>
          <w:sz w:val="16"/>
          <w:szCs w:val="16"/>
        </w:rPr>
      </w:pPr>
      <w:r>
        <w:rPr>
          <w:sz w:val="16"/>
          <w:szCs w:val="16"/>
        </w:rPr>
        <w:t xml:space="preserve">Table 4.3.2: Showing the Participants by age </w:t>
      </w:r>
    </w:p>
    <w:p w14:paraId="5CB9F2B5" w14:textId="77777777" w:rsidR="00420603" w:rsidRDefault="00420603" w:rsidP="00420603">
      <w:pPr>
        <w:pStyle w:val="Heading1"/>
      </w:pPr>
      <w:bookmarkStart w:id="51" w:name="_Toc102755768"/>
      <w:r>
        <w:lastRenderedPageBreak/>
        <w:t>4.3.3. Participants by Ethnicity</w:t>
      </w:r>
      <w:bookmarkEnd w:id="51"/>
      <w:r>
        <w:t xml:space="preserve"> </w:t>
      </w:r>
    </w:p>
    <w:p w14:paraId="64A0FAF8" w14:textId="77777777" w:rsidR="00420603" w:rsidRDefault="00420603" w:rsidP="00420603">
      <w:r>
        <w:t xml:space="preserve">Additionally, the participants were asked about their ethnicity; 59 (89.39%) were white, 4 (6.06%) were Black and 3 (4.55%) were Asian. </w:t>
      </w:r>
    </w:p>
    <w:p w14:paraId="0EC8E78B" w14:textId="77777777" w:rsidR="00420603" w:rsidRDefault="00420603" w:rsidP="00420603">
      <w:pPr>
        <w:pStyle w:val="Heading1"/>
      </w:pPr>
      <w:bookmarkStart w:id="52" w:name="_Toc102755769"/>
      <w:r>
        <w:t>4.3.4 Participants Religion</w:t>
      </w:r>
      <w:bookmarkEnd w:id="52"/>
      <w:r>
        <w:t xml:space="preserve"> </w:t>
      </w:r>
    </w:p>
    <w:p w14:paraId="4C67851B" w14:textId="77777777" w:rsidR="00420603" w:rsidRDefault="00420603" w:rsidP="00420603">
      <w:r>
        <w:t xml:space="preserve">The table below show the participants religious beliefs, 24 (35.8%) are Christians, 30 (44.78%) have no religious beliefs at all, 7, while 1.49% were Buddhist and Hindu. 4 (5.97%) were practicing Muslims. 7 (10.45%) respondents selected other, one stating they are Catholic. </w:t>
      </w:r>
    </w:p>
    <w:tbl>
      <w:tblPr>
        <w:tblStyle w:val="TableGrid"/>
        <w:tblW w:w="0" w:type="auto"/>
        <w:tblLook w:val="04A0" w:firstRow="1" w:lastRow="0" w:firstColumn="1" w:lastColumn="0" w:noHBand="0" w:noVBand="1"/>
      </w:tblPr>
      <w:tblGrid>
        <w:gridCol w:w="3005"/>
        <w:gridCol w:w="3005"/>
        <w:gridCol w:w="3005"/>
      </w:tblGrid>
      <w:tr w:rsidR="00420603" w14:paraId="17B6F248" w14:textId="77777777" w:rsidTr="00946778">
        <w:tc>
          <w:tcPr>
            <w:tcW w:w="3005" w:type="dxa"/>
          </w:tcPr>
          <w:p w14:paraId="3A6A2CD5" w14:textId="77777777" w:rsidR="00420603" w:rsidRDefault="00420603" w:rsidP="00946778">
            <w:r>
              <w:t xml:space="preserve">Religion </w:t>
            </w:r>
          </w:p>
        </w:tc>
        <w:tc>
          <w:tcPr>
            <w:tcW w:w="3005" w:type="dxa"/>
          </w:tcPr>
          <w:p w14:paraId="1646C0EC" w14:textId="77777777" w:rsidR="00420603" w:rsidRDefault="00420603" w:rsidP="00946778">
            <w:r>
              <w:t xml:space="preserve">Total </w:t>
            </w:r>
          </w:p>
        </w:tc>
        <w:tc>
          <w:tcPr>
            <w:tcW w:w="3005" w:type="dxa"/>
          </w:tcPr>
          <w:p w14:paraId="3363D389" w14:textId="77777777" w:rsidR="00420603" w:rsidRDefault="00420603" w:rsidP="00946778">
            <w:r>
              <w:t xml:space="preserve">Percentage </w:t>
            </w:r>
          </w:p>
        </w:tc>
      </w:tr>
      <w:tr w:rsidR="00420603" w14:paraId="6B7E6618" w14:textId="77777777" w:rsidTr="00946778">
        <w:tc>
          <w:tcPr>
            <w:tcW w:w="3005" w:type="dxa"/>
          </w:tcPr>
          <w:p w14:paraId="607980E2" w14:textId="77777777" w:rsidR="00420603" w:rsidRDefault="00420603" w:rsidP="00946778">
            <w:r>
              <w:t xml:space="preserve">Christian </w:t>
            </w:r>
          </w:p>
        </w:tc>
        <w:tc>
          <w:tcPr>
            <w:tcW w:w="3005" w:type="dxa"/>
          </w:tcPr>
          <w:p w14:paraId="305237F1" w14:textId="77777777" w:rsidR="00420603" w:rsidRDefault="00420603" w:rsidP="00946778">
            <w:r>
              <w:t>24</w:t>
            </w:r>
          </w:p>
        </w:tc>
        <w:tc>
          <w:tcPr>
            <w:tcW w:w="3005" w:type="dxa"/>
          </w:tcPr>
          <w:p w14:paraId="5D38EA39" w14:textId="77777777" w:rsidR="00420603" w:rsidRDefault="00420603" w:rsidP="00946778">
            <w:r>
              <w:t>35.8%</w:t>
            </w:r>
          </w:p>
        </w:tc>
      </w:tr>
      <w:tr w:rsidR="00420603" w14:paraId="4D862EA7" w14:textId="77777777" w:rsidTr="00946778">
        <w:tc>
          <w:tcPr>
            <w:tcW w:w="3005" w:type="dxa"/>
          </w:tcPr>
          <w:p w14:paraId="6B1F9B4E" w14:textId="77777777" w:rsidR="00420603" w:rsidRDefault="00420603" w:rsidP="00946778">
            <w:r>
              <w:t xml:space="preserve">Buddhist </w:t>
            </w:r>
          </w:p>
        </w:tc>
        <w:tc>
          <w:tcPr>
            <w:tcW w:w="3005" w:type="dxa"/>
          </w:tcPr>
          <w:p w14:paraId="3695F174" w14:textId="77777777" w:rsidR="00420603" w:rsidRDefault="00420603" w:rsidP="00946778">
            <w:r>
              <w:t>1</w:t>
            </w:r>
          </w:p>
        </w:tc>
        <w:tc>
          <w:tcPr>
            <w:tcW w:w="3005" w:type="dxa"/>
          </w:tcPr>
          <w:p w14:paraId="315CBB32" w14:textId="77777777" w:rsidR="00420603" w:rsidRDefault="00420603" w:rsidP="00946778">
            <w:r>
              <w:t>1.49%</w:t>
            </w:r>
          </w:p>
        </w:tc>
      </w:tr>
      <w:tr w:rsidR="00420603" w14:paraId="7FF44296" w14:textId="77777777" w:rsidTr="00946778">
        <w:tc>
          <w:tcPr>
            <w:tcW w:w="3005" w:type="dxa"/>
          </w:tcPr>
          <w:p w14:paraId="2FB88D11" w14:textId="77777777" w:rsidR="00420603" w:rsidRDefault="00420603" w:rsidP="00946778">
            <w:r>
              <w:t>Hindu</w:t>
            </w:r>
          </w:p>
        </w:tc>
        <w:tc>
          <w:tcPr>
            <w:tcW w:w="3005" w:type="dxa"/>
          </w:tcPr>
          <w:p w14:paraId="56089B31" w14:textId="77777777" w:rsidR="00420603" w:rsidRDefault="00420603" w:rsidP="00946778">
            <w:r>
              <w:t>1</w:t>
            </w:r>
          </w:p>
        </w:tc>
        <w:tc>
          <w:tcPr>
            <w:tcW w:w="3005" w:type="dxa"/>
          </w:tcPr>
          <w:p w14:paraId="233694B9" w14:textId="77777777" w:rsidR="00420603" w:rsidRDefault="00420603" w:rsidP="00946778">
            <w:r>
              <w:t>1.49%</w:t>
            </w:r>
          </w:p>
        </w:tc>
      </w:tr>
      <w:tr w:rsidR="00420603" w14:paraId="4A15F1A6" w14:textId="77777777" w:rsidTr="00946778">
        <w:tc>
          <w:tcPr>
            <w:tcW w:w="3005" w:type="dxa"/>
          </w:tcPr>
          <w:p w14:paraId="58AB7C56" w14:textId="77777777" w:rsidR="00420603" w:rsidRDefault="00420603" w:rsidP="00946778">
            <w:r>
              <w:t xml:space="preserve">Muslim </w:t>
            </w:r>
          </w:p>
        </w:tc>
        <w:tc>
          <w:tcPr>
            <w:tcW w:w="3005" w:type="dxa"/>
          </w:tcPr>
          <w:p w14:paraId="45CDD538" w14:textId="77777777" w:rsidR="00420603" w:rsidRDefault="00420603" w:rsidP="00946778">
            <w:r>
              <w:t>4</w:t>
            </w:r>
          </w:p>
        </w:tc>
        <w:tc>
          <w:tcPr>
            <w:tcW w:w="3005" w:type="dxa"/>
          </w:tcPr>
          <w:p w14:paraId="0479A75B" w14:textId="77777777" w:rsidR="00420603" w:rsidRDefault="00420603" w:rsidP="00946778">
            <w:r>
              <w:t>5.97%</w:t>
            </w:r>
          </w:p>
        </w:tc>
      </w:tr>
      <w:tr w:rsidR="00420603" w14:paraId="47575451" w14:textId="77777777" w:rsidTr="00946778">
        <w:tc>
          <w:tcPr>
            <w:tcW w:w="3005" w:type="dxa"/>
          </w:tcPr>
          <w:p w14:paraId="46E451DC" w14:textId="77777777" w:rsidR="00420603" w:rsidRDefault="00420603" w:rsidP="00946778">
            <w:r>
              <w:t xml:space="preserve">Jewish </w:t>
            </w:r>
          </w:p>
        </w:tc>
        <w:tc>
          <w:tcPr>
            <w:tcW w:w="3005" w:type="dxa"/>
          </w:tcPr>
          <w:p w14:paraId="4025359F" w14:textId="77777777" w:rsidR="00420603" w:rsidRDefault="00420603" w:rsidP="00946778">
            <w:r>
              <w:t>0</w:t>
            </w:r>
          </w:p>
        </w:tc>
        <w:tc>
          <w:tcPr>
            <w:tcW w:w="3005" w:type="dxa"/>
          </w:tcPr>
          <w:p w14:paraId="6E86E049" w14:textId="77777777" w:rsidR="00420603" w:rsidRDefault="00420603" w:rsidP="00946778">
            <w:r>
              <w:t>0.00%</w:t>
            </w:r>
          </w:p>
        </w:tc>
      </w:tr>
      <w:tr w:rsidR="00420603" w14:paraId="0D321664" w14:textId="77777777" w:rsidTr="00946778">
        <w:tc>
          <w:tcPr>
            <w:tcW w:w="3005" w:type="dxa"/>
          </w:tcPr>
          <w:p w14:paraId="7C4A94BE" w14:textId="77777777" w:rsidR="00420603" w:rsidRDefault="00420603" w:rsidP="00946778">
            <w:r>
              <w:t>Sikh</w:t>
            </w:r>
          </w:p>
        </w:tc>
        <w:tc>
          <w:tcPr>
            <w:tcW w:w="3005" w:type="dxa"/>
          </w:tcPr>
          <w:p w14:paraId="54393DC0" w14:textId="77777777" w:rsidR="00420603" w:rsidRDefault="00420603" w:rsidP="00946778">
            <w:r>
              <w:t>0</w:t>
            </w:r>
          </w:p>
        </w:tc>
        <w:tc>
          <w:tcPr>
            <w:tcW w:w="3005" w:type="dxa"/>
          </w:tcPr>
          <w:p w14:paraId="3302CAFD" w14:textId="77777777" w:rsidR="00420603" w:rsidRDefault="00420603" w:rsidP="00946778">
            <w:r>
              <w:t>0.00%</w:t>
            </w:r>
          </w:p>
        </w:tc>
      </w:tr>
      <w:tr w:rsidR="00420603" w14:paraId="5CA8E9CD" w14:textId="77777777" w:rsidTr="00946778">
        <w:tc>
          <w:tcPr>
            <w:tcW w:w="3005" w:type="dxa"/>
          </w:tcPr>
          <w:p w14:paraId="5591C2EF" w14:textId="77777777" w:rsidR="00420603" w:rsidRDefault="00420603" w:rsidP="00946778">
            <w:r>
              <w:t xml:space="preserve">No religion </w:t>
            </w:r>
          </w:p>
        </w:tc>
        <w:tc>
          <w:tcPr>
            <w:tcW w:w="3005" w:type="dxa"/>
          </w:tcPr>
          <w:p w14:paraId="53F02509" w14:textId="77777777" w:rsidR="00420603" w:rsidRDefault="00420603" w:rsidP="00946778">
            <w:r>
              <w:t>30</w:t>
            </w:r>
          </w:p>
        </w:tc>
        <w:tc>
          <w:tcPr>
            <w:tcW w:w="3005" w:type="dxa"/>
          </w:tcPr>
          <w:p w14:paraId="3EC9BEC9" w14:textId="77777777" w:rsidR="00420603" w:rsidRDefault="00420603" w:rsidP="00946778">
            <w:r>
              <w:t>44.78%</w:t>
            </w:r>
          </w:p>
        </w:tc>
      </w:tr>
      <w:tr w:rsidR="00420603" w14:paraId="67CA7D9E" w14:textId="77777777" w:rsidTr="00946778">
        <w:tc>
          <w:tcPr>
            <w:tcW w:w="3005" w:type="dxa"/>
          </w:tcPr>
          <w:p w14:paraId="571E53EF" w14:textId="77777777" w:rsidR="00420603" w:rsidRDefault="00420603" w:rsidP="00946778">
            <w:r>
              <w:t xml:space="preserve">Other </w:t>
            </w:r>
          </w:p>
        </w:tc>
        <w:tc>
          <w:tcPr>
            <w:tcW w:w="3005" w:type="dxa"/>
          </w:tcPr>
          <w:p w14:paraId="4186D855" w14:textId="77777777" w:rsidR="00420603" w:rsidRDefault="00420603" w:rsidP="00946778">
            <w:r>
              <w:t>7</w:t>
            </w:r>
          </w:p>
        </w:tc>
        <w:tc>
          <w:tcPr>
            <w:tcW w:w="3005" w:type="dxa"/>
          </w:tcPr>
          <w:p w14:paraId="6D260CEB" w14:textId="77777777" w:rsidR="00420603" w:rsidRDefault="00420603" w:rsidP="00946778">
            <w:r>
              <w:t>10.45%</w:t>
            </w:r>
          </w:p>
        </w:tc>
      </w:tr>
    </w:tbl>
    <w:p w14:paraId="5E42061D" w14:textId="77777777" w:rsidR="00420603" w:rsidRDefault="00420603" w:rsidP="00420603">
      <w:pPr>
        <w:rPr>
          <w:sz w:val="16"/>
          <w:szCs w:val="16"/>
        </w:rPr>
      </w:pPr>
      <w:r>
        <w:rPr>
          <w:sz w:val="16"/>
          <w:szCs w:val="16"/>
        </w:rPr>
        <w:t xml:space="preserve">Table 4.3.4 shows the participants by religion. </w:t>
      </w:r>
    </w:p>
    <w:p w14:paraId="25F18012" w14:textId="77777777" w:rsidR="00420603" w:rsidRDefault="00420603" w:rsidP="00420603">
      <w:pPr>
        <w:pStyle w:val="Heading1"/>
      </w:pPr>
      <w:bookmarkStart w:id="53" w:name="_Toc102755770"/>
      <w:r>
        <w:t>4.3.5 Participants by Social Class</w:t>
      </w:r>
      <w:bookmarkEnd w:id="53"/>
      <w:r>
        <w:t xml:space="preserve"> </w:t>
      </w:r>
    </w:p>
    <w:p w14:paraId="3CCAFDD8" w14:textId="77777777" w:rsidR="00420603" w:rsidRDefault="00420603" w:rsidP="00420603">
      <w:r>
        <w:t xml:space="preserve">The participants were then asked about their social class; 5 (7.45%) were lower class, 54 (80.60%) were working class, 8 (11.94) were middle class and 0 of the participants were from upper class society. </w:t>
      </w:r>
    </w:p>
    <w:p w14:paraId="52791000" w14:textId="77777777" w:rsidR="00420603" w:rsidRPr="00036A3A" w:rsidRDefault="00420603" w:rsidP="00420603">
      <w:r>
        <w:t xml:space="preserve">Gathering information on the demographic of the participants is an easy way of understanding the general type of people that are answers the questions, but while also maintaining their anonymity. These factors often have the biggest influence on people’s opinions and experiences with police corruption. </w:t>
      </w:r>
    </w:p>
    <w:p w14:paraId="0967A340" w14:textId="77777777" w:rsidR="00420603" w:rsidRDefault="00420603" w:rsidP="00420603">
      <w:r>
        <w:t xml:space="preserve">It’s evident from the demographic analysis that most participants are White females, between the ages of 18-24. When a researcher has a specific demographic themselves, they are more likely to share an online presence with that same group. </w:t>
      </w:r>
    </w:p>
    <w:p w14:paraId="67EE7A28" w14:textId="77777777" w:rsidR="00420603" w:rsidRDefault="00420603" w:rsidP="00420603">
      <w:pPr>
        <w:pStyle w:val="Heading1"/>
      </w:pPr>
      <w:bookmarkStart w:id="54" w:name="_Toc102755771"/>
      <w:r>
        <w:t>4.4 Data Presentation</w:t>
      </w:r>
      <w:bookmarkEnd w:id="54"/>
      <w:r>
        <w:t xml:space="preserve"> </w:t>
      </w:r>
    </w:p>
    <w:p w14:paraId="42D13B4E" w14:textId="77777777" w:rsidR="00420603" w:rsidRDefault="00420603" w:rsidP="00420603">
      <w:pPr>
        <w:pStyle w:val="Heading1"/>
      </w:pPr>
      <w:bookmarkStart w:id="55" w:name="_Toc102755772"/>
      <w:r>
        <w:t>4.4.1 Question 7</w:t>
      </w:r>
      <w:bookmarkEnd w:id="55"/>
    </w:p>
    <w:p w14:paraId="6FDCF2F4" w14:textId="77777777" w:rsidR="00420603" w:rsidRDefault="00420603" w:rsidP="00420603">
      <w:r>
        <w:t xml:space="preserve">The first questioned asked was would you be able to identify police corruption? As you can see from the figure below most respondents said that it is very likely they would be able to identity police corruption., (79.10%). </w:t>
      </w:r>
    </w:p>
    <w:p w14:paraId="0A616FC2" w14:textId="77777777" w:rsidR="00420603" w:rsidRDefault="00420603" w:rsidP="00420603">
      <w:r>
        <w:rPr>
          <w:noProof/>
        </w:rPr>
        <w:lastRenderedPageBreak/>
        <w:drawing>
          <wp:inline distT="0" distB="0" distL="0" distR="0" wp14:anchorId="5CCFFDA0" wp14:editId="3241D6F7">
            <wp:extent cx="4572000" cy="2743200"/>
            <wp:effectExtent l="0" t="0" r="0" b="0"/>
            <wp:docPr id="2" name="Chart 2">
              <a:extLst xmlns:a="http://schemas.openxmlformats.org/drawingml/2006/main">
                <a:ext uri="{FF2B5EF4-FFF2-40B4-BE49-F238E27FC236}">
                  <a16:creationId xmlns:a16="http://schemas.microsoft.com/office/drawing/2014/main" id="{88A6ECD8-33B8-7022-5095-45D258CC5D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09155B" w14:textId="77777777" w:rsidR="00420603" w:rsidRPr="00003D0E" w:rsidRDefault="00420603" w:rsidP="00420603">
      <w:pPr>
        <w:rPr>
          <w:i/>
          <w:iCs/>
          <w:sz w:val="16"/>
          <w:szCs w:val="16"/>
        </w:rPr>
      </w:pPr>
      <w:r w:rsidRPr="00003D0E">
        <w:rPr>
          <w:i/>
          <w:iCs/>
          <w:sz w:val="16"/>
          <w:szCs w:val="16"/>
        </w:rPr>
        <w:t xml:space="preserve">Figure 4.4.1 Shows the percentage of the public that said they would be able to identify police corruption. </w:t>
      </w:r>
    </w:p>
    <w:p w14:paraId="12852086" w14:textId="77777777" w:rsidR="00420603" w:rsidRDefault="00420603" w:rsidP="00420603">
      <w:pPr>
        <w:pStyle w:val="Heading1"/>
      </w:pPr>
      <w:bookmarkStart w:id="56" w:name="_Toc102755773"/>
      <w:r>
        <w:t>4.4.2 Question 8</w:t>
      </w:r>
      <w:bookmarkEnd w:id="56"/>
    </w:p>
    <w:p w14:paraId="183D6DB4" w14:textId="77777777" w:rsidR="00420603" w:rsidRDefault="00420603" w:rsidP="00420603">
      <w:r>
        <w:t xml:space="preserve">Question Eights qualitative data was analysed using word clouds. Word cloud generators break down text into component words and calculating how frequently they appear, essentially helping to identify common themes and ideas, </w:t>
      </w:r>
      <w:proofErr w:type="spellStart"/>
      <w:r>
        <w:t>Alida</w:t>
      </w:r>
      <w:proofErr w:type="spellEnd"/>
      <w:r>
        <w:t xml:space="preserve">, (2012). </w:t>
      </w:r>
    </w:p>
    <w:p w14:paraId="07A64EA3" w14:textId="77777777" w:rsidR="00420603" w:rsidRPr="009528C4" w:rsidRDefault="00420603" w:rsidP="00420603">
      <w:pPr>
        <w:rPr>
          <w:sz w:val="16"/>
          <w:szCs w:val="16"/>
        </w:rPr>
      </w:pPr>
      <w:r>
        <w:t xml:space="preserve">Question Eight asks the participants to give an example of what they think police corruption is. The word cloud below shows the most common answers were Bias, Lawless behaviour, brutality, abuse of power, fraud and bribery, rule breaking, white privilege, coercion, and aggressive approach, these are just some of the answers the respondents gave. </w:t>
      </w:r>
      <w:r>
        <w:rPr>
          <w:noProof/>
        </w:rPr>
        <w:drawing>
          <wp:inline distT="0" distB="0" distL="0" distR="0" wp14:anchorId="22E09487" wp14:editId="1CAECDDF">
            <wp:extent cx="5731510" cy="3697465"/>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12569" t="22831" r="8214" b="18864"/>
                    <a:stretch/>
                  </pic:blipFill>
                  <pic:spPr bwMode="auto">
                    <a:xfrm>
                      <a:off x="0" y="0"/>
                      <a:ext cx="5731510" cy="3697465"/>
                    </a:xfrm>
                    <a:prstGeom prst="rect">
                      <a:avLst/>
                    </a:prstGeom>
                    <a:noFill/>
                    <a:ln>
                      <a:noFill/>
                    </a:ln>
                    <a:extLst>
                      <a:ext uri="{53640926-AAD7-44D8-BBD7-CCE9431645EC}">
                        <a14:shadowObscured xmlns:a14="http://schemas.microsoft.com/office/drawing/2010/main"/>
                      </a:ext>
                    </a:extLst>
                  </pic:spPr>
                </pic:pic>
              </a:graphicData>
            </a:graphic>
          </wp:inline>
        </w:drawing>
      </w:r>
    </w:p>
    <w:p w14:paraId="12237831" w14:textId="77777777" w:rsidR="00420603" w:rsidRPr="00003D0E" w:rsidRDefault="00420603" w:rsidP="00420603">
      <w:pPr>
        <w:rPr>
          <w:i/>
          <w:iCs/>
          <w:sz w:val="16"/>
          <w:szCs w:val="16"/>
        </w:rPr>
      </w:pPr>
      <w:r w:rsidRPr="00003D0E">
        <w:rPr>
          <w:i/>
          <w:iCs/>
          <w:sz w:val="16"/>
          <w:szCs w:val="16"/>
        </w:rPr>
        <w:t xml:space="preserve">Figure 4.4.2: Shows the publics opinions on what they think police corruption is. </w:t>
      </w:r>
    </w:p>
    <w:p w14:paraId="75C6B362" w14:textId="18B50B47" w:rsidR="00420603" w:rsidRPr="00C655D1" w:rsidRDefault="00420603" w:rsidP="00420603">
      <w:r>
        <w:lastRenderedPageBreak/>
        <w:t>It’s</w:t>
      </w:r>
      <w:r>
        <w:t xml:space="preserve"> evident from the two previous questions, that most of the public have a good idea of what police corruption is and are confident they would be able to identify it. Literature suggests that a possible prevention method for police corruption is educating the public not only on their rights but police protocols, this ensure that they have a better chance of identifying misconduct and reporting it, subsequently preventing it, C</w:t>
      </w:r>
      <w:r>
        <w:rPr>
          <w:rFonts w:cstheme="minorHAnsi"/>
        </w:rPr>
        <w:t>hui, (1999).</w:t>
      </w:r>
      <w:r>
        <w:t xml:space="preserve">  </w:t>
      </w:r>
    </w:p>
    <w:p w14:paraId="62DCB0A8" w14:textId="77777777" w:rsidR="00420603" w:rsidRDefault="00420603" w:rsidP="00420603">
      <w:pPr>
        <w:pStyle w:val="Heading1"/>
      </w:pPr>
      <w:bookmarkStart w:id="57" w:name="_Toc102755774"/>
      <w:r>
        <w:t>4.4.3 Question 9</w:t>
      </w:r>
      <w:bookmarkEnd w:id="57"/>
    </w:p>
    <w:p w14:paraId="47721930" w14:textId="6ED2335F" w:rsidR="00420603" w:rsidRDefault="00420603" w:rsidP="00420603">
      <w:r>
        <w:t xml:space="preserve"> This question asks, ‘Have you ever experienced police corruption first hand?’. As you can see from the figure below 43.28% of the respondents stated that they were certain they have never experienced police corruption, which is a positive. However, we can’t ignore 11.94% of people that think they probably have experienced it or the 8.96% of people who </w:t>
      </w:r>
      <w:r w:rsidR="00486472">
        <w:t>definitely have</w:t>
      </w:r>
      <w:r>
        <w:t xml:space="preserve">. </w:t>
      </w:r>
      <w:r>
        <w:t xml:space="preserve"> These figures are shockingly high for a small, local survey. </w:t>
      </w:r>
    </w:p>
    <w:p w14:paraId="7F3D1F73" w14:textId="77777777" w:rsidR="00420603" w:rsidRDefault="00420603" w:rsidP="00420603">
      <w:r>
        <w:rPr>
          <w:noProof/>
        </w:rPr>
        <w:drawing>
          <wp:inline distT="0" distB="0" distL="0" distR="0" wp14:anchorId="791C9AC8" wp14:editId="596AE264">
            <wp:extent cx="4343400" cy="2819400"/>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2"/>
                    <a:srcRect l="38555" t="25419" r="20064" b="12217"/>
                    <a:stretch/>
                  </pic:blipFill>
                  <pic:spPr bwMode="auto">
                    <a:xfrm>
                      <a:off x="0" y="0"/>
                      <a:ext cx="4343400" cy="2819400"/>
                    </a:xfrm>
                    <a:prstGeom prst="rect">
                      <a:avLst/>
                    </a:prstGeom>
                    <a:ln>
                      <a:noFill/>
                    </a:ln>
                    <a:extLst>
                      <a:ext uri="{53640926-AAD7-44D8-BBD7-CCE9431645EC}">
                        <a14:shadowObscured xmlns:a14="http://schemas.microsoft.com/office/drawing/2010/main"/>
                      </a:ext>
                    </a:extLst>
                  </pic:spPr>
                </pic:pic>
              </a:graphicData>
            </a:graphic>
          </wp:inline>
        </w:drawing>
      </w:r>
    </w:p>
    <w:p w14:paraId="66EC76E3" w14:textId="77777777" w:rsidR="00420603" w:rsidRPr="00003D0E" w:rsidRDefault="00420603" w:rsidP="00420603">
      <w:pPr>
        <w:rPr>
          <w:i/>
          <w:iCs/>
          <w:sz w:val="16"/>
          <w:szCs w:val="16"/>
        </w:rPr>
      </w:pPr>
      <w:r w:rsidRPr="00003D0E">
        <w:rPr>
          <w:i/>
          <w:iCs/>
          <w:sz w:val="16"/>
          <w:szCs w:val="16"/>
        </w:rPr>
        <w:t>Figure 4.4.3: Shows the amount of people that have experiences police corruption first hand</w:t>
      </w:r>
      <w:r>
        <w:rPr>
          <w:i/>
          <w:iCs/>
          <w:sz w:val="16"/>
          <w:szCs w:val="16"/>
        </w:rPr>
        <w:t>.</w:t>
      </w:r>
    </w:p>
    <w:p w14:paraId="1899C2E6" w14:textId="77777777" w:rsidR="00420603" w:rsidRDefault="00420603" w:rsidP="00420603">
      <w:pPr>
        <w:pStyle w:val="Heading1"/>
      </w:pPr>
      <w:bookmarkStart w:id="58" w:name="_Toc102755775"/>
      <w:r>
        <w:t>4.4.4 Question 10</w:t>
      </w:r>
      <w:bookmarkEnd w:id="58"/>
      <w:r>
        <w:t xml:space="preserve"> </w:t>
      </w:r>
    </w:p>
    <w:p w14:paraId="5DD6C2A0" w14:textId="0FDC82C3" w:rsidR="00420603" w:rsidRDefault="00420603" w:rsidP="00420603">
      <w:r>
        <w:t xml:space="preserve">The next question asked if the public think that police corruption is overlooked and ignored in the Criminal Justice System. 28 people (41.79%) said probably yes and 26 (38.81%) said Definitely yes. Literature supports this finding as corruption is commonly ignored and or tolerated </w:t>
      </w:r>
      <w:r>
        <w:t>within institutions</w:t>
      </w:r>
      <w:r>
        <w:t xml:space="preserve">, Grimshaw, R., (2022). A common reason for this is known as the ‘blue wall of silence’, this is theorised to be an unofficial agreement between law enforcement officials not to report on a colleague’s errors in conduct or corruption., </w:t>
      </w:r>
      <w:r>
        <w:rPr>
          <w:rFonts w:cstheme="minorHAnsi"/>
        </w:rPr>
        <w:t>Westmarland, (2005).</w:t>
      </w:r>
    </w:p>
    <w:p w14:paraId="12F5627F" w14:textId="77777777" w:rsidR="00420603" w:rsidRDefault="00420603" w:rsidP="00420603">
      <w:r>
        <w:rPr>
          <w:noProof/>
        </w:rPr>
        <w:lastRenderedPageBreak/>
        <w:drawing>
          <wp:inline distT="0" distB="0" distL="0" distR="0" wp14:anchorId="747BFA5B" wp14:editId="534061B4">
            <wp:extent cx="6243101" cy="2076450"/>
            <wp:effectExtent l="0" t="0" r="5715" b="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rotWithShape="1">
                    <a:blip r:embed="rId13"/>
                    <a:srcRect l="21106" t="38127" r="3446" b="17242"/>
                    <a:stretch/>
                  </pic:blipFill>
                  <pic:spPr bwMode="auto">
                    <a:xfrm>
                      <a:off x="0" y="0"/>
                      <a:ext cx="6259335" cy="2081849"/>
                    </a:xfrm>
                    <a:prstGeom prst="rect">
                      <a:avLst/>
                    </a:prstGeom>
                    <a:ln>
                      <a:noFill/>
                    </a:ln>
                    <a:extLst>
                      <a:ext uri="{53640926-AAD7-44D8-BBD7-CCE9431645EC}">
                        <a14:shadowObscured xmlns:a14="http://schemas.microsoft.com/office/drawing/2010/main"/>
                      </a:ext>
                    </a:extLst>
                  </pic:spPr>
                </pic:pic>
              </a:graphicData>
            </a:graphic>
          </wp:inline>
        </w:drawing>
      </w:r>
    </w:p>
    <w:p w14:paraId="6AD06AF7" w14:textId="77777777" w:rsidR="00420603" w:rsidRPr="00003D0E" w:rsidRDefault="00420603" w:rsidP="00420603">
      <w:pPr>
        <w:rPr>
          <w:i/>
          <w:iCs/>
          <w:sz w:val="16"/>
          <w:szCs w:val="16"/>
        </w:rPr>
      </w:pPr>
      <w:r w:rsidRPr="00003D0E">
        <w:rPr>
          <w:i/>
          <w:iCs/>
          <w:sz w:val="16"/>
          <w:szCs w:val="16"/>
        </w:rPr>
        <w:t xml:space="preserve">Figure 4.4.4: Shows the amount of people who think police corruption is overlooked and ignored within the criminal justice system? </w:t>
      </w:r>
    </w:p>
    <w:p w14:paraId="58A474D9" w14:textId="77777777" w:rsidR="00420603" w:rsidRDefault="00420603" w:rsidP="00420603">
      <w:pPr>
        <w:pStyle w:val="Heading1"/>
      </w:pPr>
      <w:bookmarkStart w:id="59" w:name="_Toc102755776"/>
      <w:r>
        <w:t>4.4.5 Question 11</w:t>
      </w:r>
      <w:bookmarkEnd w:id="59"/>
      <w:r>
        <w:t xml:space="preserve"> </w:t>
      </w:r>
    </w:p>
    <w:p w14:paraId="3823910F" w14:textId="77777777" w:rsidR="00420603" w:rsidRDefault="00420603" w:rsidP="00420603">
      <w:r>
        <w:rPr>
          <w:rFonts w:cstheme="minorHAnsi"/>
        </w:rPr>
        <w:t xml:space="preserve">The Home Office states that ethnic minorities are more likely to be racially profiled during the Criminal Justice Process, Home Office, (2021). The questionnaire asked participants if they believe certain individuals or groups in society are more likely to experience police misconduct, the majority agreed but 41.79% said probably yes and 38.83% said yes. The public here seem to agree.  </w:t>
      </w:r>
    </w:p>
    <w:p w14:paraId="4780B953" w14:textId="77777777" w:rsidR="00420603" w:rsidRDefault="00420603" w:rsidP="00420603">
      <w:r>
        <w:rPr>
          <w:noProof/>
        </w:rPr>
        <w:drawing>
          <wp:inline distT="0" distB="0" distL="0" distR="0" wp14:anchorId="67F11EEA" wp14:editId="283BDFC2">
            <wp:extent cx="4600575" cy="3271961"/>
            <wp:effectExtent l="0" t="0" r="0" b="508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4"/>
                    <a:srcRect l="29913" t="36651" r="31532" b="14581"/>
                    <a:stretch/>
                  </pic:blipFill>
                  <pic:spPr bwMode="auto">
                    <a:xfrm>
                      <a:off x="0" y="0"/>
                      <a:ext cx="4613054" cy="3280836"/>
                    </a:xfrm>
                    <a:prstGeom prst="rect">
                      <a:avLst/>
                    </a:prstGeom>
                    <a:ln>
                      <a:noFill/>
                    </a:ln>
                    <a:extLst>
                      <a:ext uri="{53640926-AAD7-44D8-BBD7-CCE9431645EC}">
                        <a14:shadowObscured xmlns:a14="http://schemas.microsoft.com/office/drawing/2010/main"/>
                      </a:ext>
                    </a:extLst>
                  </pic:spPr>
                </pic:pic>
              </a:graphicData>
            </a:graphic>
          </wp:inline>
        </w:drawing>
      </w:r>
    </w:p>
    <w:p w14:paraId="30528CEE" w14:textId="77777777" w:rsidR="00420603" w:rsidRPr="00003D0E" w:rsidRDefault="00420603" w:rsidP="00420603">
      <w:pPr>
        <w:rPr>
          <w:i/>
          <w:iCs/>
          <w:sz w:val="16"/>
          <w:szCs w:val="16"/>
        </w:rPr>
      </w:pPr>
      <w:r w:rsidRPr="00003D0E">
        <w:rPr>
          <w:i/>
          <w:iCs/>
          <w:sz w:val="16"/>
          <w:szCs w:val="16"/>
        </w:rPr>
        <w:t xml:space="preserve">Figure 4.4.5: Shows the amount participant that believe that certain individuals or groups in society are more likely to experience police misconduct. </w:t>
      </w:r>
    </w:p>
    <w:p w14:paraId="69F54FE3" w14:textId="77777777" w:rsidR="00420603" w:rsidRDefault="00420603" w:rsidP="00420603">
      <w:pPr>
        <w:pStyle w:val="Heading1"/>
      </w:pPr>
      <w:bookmarkStart w:id="60" w:name="_Toc102755777"/>
      <w:r>
        <w:t>4.4.6 Question 12</w:t>
      </w:r>
      <w:bookmarkEnd w:id="60"/>
    </w:p>
    <w:p w14:paraId="0306B7F9" w14:textId="77777777" w:rsidR="00420603" w:rsidRDefault="00420603" w:rsidP="00420603">
      <w:r>
        <w:t xml:space="preserve">Participants were asked would they feel happy reporting police misconduct? As you can see from the diagram below the answers were about equal, with 35 (53.03%) of respondents saying yes and 31 (46.97%) saying no. </w:t>
      </w:r>
    </w:p>
    <w:p w14:paraId="33CC6C47" w14:textId="77777777" w:rsidR="00420603" w:rsidRDefault="00420603" w:rsidP="00420603">
      <w:pPr>
        <w:rPr>
          <w:rStyle w:val="Strong"/>
          <w:rFonts w:ascii="Arial" w:hAnsi="Arial" w:cs="Arial"/>
          <w:color w:val="000000"/>
          <w:spacing w:val="3"/>
          <w:sz w:val="28"/>
          <w:szCs w:val="28"/>
          <w:shd w:val="clear" w:color="auto" w:fill="FCFCFC"/>
        </w:rPr>
      </w:pPr>
      <w:r>
        <w:t xml:space="preserve">People are often reluctant to report police misconduct for several reasons, one being police corruption damages the trust the public has in police, victims who have little faith in the police system believe that reporting the crime would be ineffective or inefficient, </w:t>
      </w:r>
      <w:r>
        <w:rPr>
          <w:rFonts w:cstheme="minorHAnsi"/>
        </w:rPr>
        <w:t>Thompson, (2019).</w:t>
      </w:r>
    </w:p>
    <w:p w14:paraId="4462A8B3" w14:textId="77777777" w:rsidR="00420603" w:rsidRPr="005E77CC" w:rsidRDefault="00420603" w:rsidP="00420603">
      <w:r>
        <w:rPr>
          <w:noProof/>
        </w:rPr>
        <w:lastRenderedPageBreak/>
        <w:drawing>
          <wp:inline distT="0" distB="0" distL="0" distR="0" wp14:anchorId="1C03ECC5" wp14:editId="5D9F0C7E">
            <wp:extent cx="5658853" cy="1581150"/>
            <wp:effectExtent l="0" t="0" r="0" b="0"/>
            <wp:docPr id="10" name="Picture 1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10;&#10;Description automatically generated"/>
                    <pic:cNvPicPr/>
                  </pic:nvPicPr>
                  <pic:blipFill rotWithShape="1">
                    <a:blip r:embed="rId15"/>
                    <a:srcRect l="26092" t="34581" r="6104" b="31725"/>
                    <a:stretch/>
                  </pic:blipFill>
                  <pic:spPr bwMode="auto">
                    <a:xfrm>
                      <a:off x="0" y="0"/>
                      <a:ext cx="5669993" cy="158426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17EEC1C2" w14:textId="77777777" w:rsidR="00420603" w:rsidRPr="004300ED" w:rsidRDefault="00420603" w:rsidP="00420603">
      <w:pPr>
        <w:rPr>
          <w:i/>
          <w:iCs/>
          <w:sz w:val="16"/>
          <w:szCs w:val="16"/>
        </w:rPr>
      </w:pPr>
      <w:r w:rsidRPr="004300ED">
        <w:rPr>
          <w:i/>
          <w:iCs/>
          <w:sz w:val="16"/>
          <w:szCs w:val="16"/>
        </w:rPr>
        <w:t xml:space="preserve">Figure 4.4.6: Shows the number of participants that would be happy reporting police misconduct. </w:t>
      </w:r>
    </w:p>
    <w:p w14:paraId="3D8BE414" w14:textId="77777777" w:rsidR="00420603" w:rsidRDefault="00420603" w:rsidP="00420603">
      <w:pPr>
        <w:pStyle w:val="Heading1"/>
      </w:pPr>
      <w:bookmarkStart w:id="61" w:name="_Toc102755778"/>
      <w:r>
        <w:t>4.4.7 Question 13</w:t>
      </w:r>
      <w:bookmarkEnd w:id="61"/>
      <w:r>
        <w:t xml:space="preserve"> </w:t>
      </w:r>
    </w:p>
    <w:p w14:paraId="3AB99A60" w14:textId="77777777" w:rsidR="00420603" w:rsidRDefault="00420603" w:rsidP="00420603">
      <w:r>
        <w:rPr>
          <w:noProof/>
        </w:rPr>
        <w:drawing>
          <wp:inline distT="0" distB="0" distL="0" distR="0" wp14:anchorId="39AF3031" wp14:editId="10D8894B">
            <wp:extent cx="5372100" cy="3443122"/>
            <wp:effectExtent l="0" t="0" r="0" b="508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6"/>
                    <a:srcRect l="28085" t="34286" r="28872" b="16650"/>
                    <a:stretch/>
                  </pic:blipFill>
                  <pic:spPr bwMode="auto">
                    <a:xfrm>
                      <a:off x="0" y="0"/>
                      <a:ext cx="5393781" cy="3457018"/>
                    </a:xfrm>
                    <a:prstGeom prst="rect">
                      <a:avLst/>
                    </a:prstGeom>
                    <a:ln>
                      <a:noFill/>
                    </a:ln>
                    <a:extLst>
                      <a:ext uri="{53640926-AAD7-44D8-BBD7-CCE9431645EC}">
                        <a14:shadowObscured xmlns:a14="http://schemas.microsoft.com/office/drawing/2010/main"/>
                      </a:ext>
                    </a:extLst>
                  </pic:spPr>
                </pic:pic>
              </a:graphicData>
            </a:graphic>
          </wp:inline>
        </w:drawing>
      </w:r>
    </w:p>
    <w:p w14:paraId="7D6416CF" w14:textId="77777777" w:rsidR="00420603" w:rsidRDefault="00420603" w:rsidP="00420603">
      <w:pPr>
        <w:rPr>
          <w:i/>
          <w:iCs/>
          <w:sz w:val="16"/>
          <w:szCs w:val="16"/>
        </w:rPr>
      </w:pPr>
      <w:r w:rsidRPr="00B65C39">
        <w:rPr>
          <w:i/>
          <w:iCs/>
          <w:sz w:val="16"/>
          <w:szCs w:val="16"/>
        </w:rPr>
        <w:t xml:space="preserve">Figure 4.4.7: Shows how many of the participants trust the police. </w:t>
      </w:r>
    </w:p>
    <w:p w14:paraId="03CBFD69" w14:textId="77777777" w:rsidR="00420603" w:rsidRPr="00197B3E" w:rsidRDefault="00420603" w:rsidP="00420603">
      <w:pPr>
        <w:pStyle w:val="Heading1"/>
      </w:pPr>
      <w:bookmarkStart w:id="62" w:name="_Toc102755779"/>
      <w:r w:rsidRPr="00197B3E">
        <w:t>4.4.8 Question 14</w:t>
      </w:r>
      <w:bookmarkEnd w:id="62"/>
      <w:r w:rsidRPr="00197B3E">
        <w:t xml:space="preserve"> </w:t>
      </w:r>
    </w:p>
    <w:p w14:paraId="43C56283" w14:textId="77777777" w:rsidR="00420603" w:rsidRDefault="00420603" w:rsidP="00420603">
      <w:r>
        <w:t xml:space="preserve">Would you feel safe alone with a police officer? </w:t>
      </w:r>
    </w:p>
    <w:p w14:paraId="06610C5E" w14:textId="77777777" w:rsidR="00420603" w:rsidRDefault="00420603" w:rsidP="00420603">
      <w:r>
        <w:rPr>
          <w:noProof/>
        </w:rPr>
        <w:lastRenderedPageBreak/>
        <w:drawing>
          <wp:inline distT="0" distB="0" distL="0" distR="0" wp14:anchorId="5E17AC48" wp14:editId="4D391C2C">
            <wp:extent cx="4733925" cy="2883067"/>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17"/>
                    <a:srcRect l="27088" t="40492" r="28706" b="11626"/>
                    <a:stretch/>
                  </pic:blipFill>
                  <pic:spPr bwMode="auto">
                    <a:xfrm>
                      <a:off x="0" y="0"/>
                      <a:ext cx="4750221" cy="2892992"/>
                    </a:xfrm>
                    <a:prstGeom prst="rect">
                      <a:avLst/>
                    </a:prstGeom>
                    <a:ln>
                      <a:noFill/>
                    </a:ln>
                    <a:extLst>
                      <a:ext uri="{53640926-AAD7-44D8-BBD7-CCE9431645EC}">
                        <a14:shadowObscured xmlns:a14="http://schemas.microsoft.com/office/drawing/2010/main"/>
                      </a:ext>
                    </a:extLst>
                  </pic:spPr>
                </pic:pic>
              </a:graphicData>
            </a:graphic>
          </wp:inline>
        </w:drawing>
      </w:r>
    </w:p>
    <w:p w14:paraId="54241E48" w14:textId="77777777" w:rsidR="00420603" w:rsidRPr="0001132A" w:rsidRDefault="00420603" w:rsidP="00420603">
      <w:pPr>
        <w:rPr>
          <w:i/>
          <w:iCs/>
          <w:sz w:val="16"/>
          <w:szCs w:val="16"/>
        </w:rPr>
      </w:pPr>
      <w:r w:rsidRPr="0001132A">
        <w:rPr>
          <w:i/>
          <w:iCs/>
          <w:sz w:val="16"/>
          <w:szCs w:val="16"/>
        </w:rPr>
        <w:t xml:space="preserve">Figures 4.4.8: Shows how many of the participants would feel safe alone with a police officer. </w:t>
      </w:r>
    </w:p>
    <w:p w14:paraId="08AA8979" w14:textId="77777777" w:rsidR="00420603" w:rsidRDefault="00420603" w:rsidP="00420603">
      <w:pPr>
        <w:rPr>
          <w:rFonts w:cstheme="minorHAnsi"/>
        </w:rPr>
      </w:pPr>
      <w:r>
        <w:t xml:space="preserve">The continual occurrence of police corruption will inevitably change the public’s perception of the police and diminish their trust, </w:t>
      </w:r>
      <w:r>
        <w:rPr>
          <w:rFonts w:cstheme="minorHAnsi"/>
        </w:rPr>
        <w:t xml:space="preserve">Gardner, (2015). The previous two question asked the public if they trust the police and if they would feel safe alone with an officer. </w:t>
      </w:r>
    </w:p>
    <w:p w14:paraId="1168AE38" w14:textId="77777777" w:rsidR="00420603" w:rsidRDefault="00420603" w:rsidP="00420603">
      <w:pPr>
        <w:rPr>
          <w:rFonts w:cstheme="minorHAnsi"/>
        </w:rPr>
      </w:pPr>
      <w:r>
        <w:rPr>
          <w:rFonts w:cstheme="minorHAnsi"/>
        </w:rPr>
        <w:t xml:space="preserve">Question 13 asked if the participants trusted the police, 34.33% of them said they do, this coincides with the </w:t>
      </w:r>
      <w:r>
        <w:t xml:space="preserve">43.28% of respondents that stated that they were certain they have never experienced police corruption in question 9. </w:t>
      </w:r>
    </w:p>
    <w:p w14:paraId="77F043DA" w14:textId="77777777" w:rsidR="00420603" w:rsidRPr="00DD685B" w:rsidRDefault="00420603" w:rsidP="00420603">
      <w:pPr>
        <w:rPr>
          <w:rFonts w:cstheme="minorHAnsi"/>
        </w:rPr>
      </w:pPr>
      <w:r>
        <w:rPr>
          <w:rFonts w:cstheme="minorHAnsi"/>
        </w:rPr>
        <w:t xml:space="preserve">Additionally, when asked if they would feel sale alone with an officer, the data was quite equal; 26.36% said they probably would be safe, although 25.37% said they probably wouldn’t.  </w:t>
      </w:r>
    </w:p>
    <w:p w14:paraId="5767F429" w14:textId="77777777" w:rsidR="00420603" w:rsidRDefault="00420603" w:rsidP="00420603">
      <w:pPr>
        <w:pStyle w:val="Heading1"/>
      </w:pPr>
      <w:bookmarkStart w:id="63" w:name="_Toc102755780"/>
      <w:r>
        <w:t>4.4.9 Question 15</w:t>
      </w:r>
      <w:bookmarkEnd w:id="63"/>
    </w:p>
    <w:p w14:paraId="4A0EAD60" w14:textId="77777777" w:rsidR="00420603" w:rsidRDefault="00420603" w:rsidP="00420603">
      <w:r>
        <w:t xml:space="preserve">Finally, the respondents were asked if they knew of any cases where police corruption had occurred. The qualitative data was once again collected through word clouds, where the most frequent answers of Sarah Everard, George Floyd and The Clydach Murders arose. The use of mass media exposing police corruption is one of its main preventions, it not only deters officers but informs the public so they can be more cautious going forward, </w:t>
      </w:r>
      <w:proofErr w:type="spellStart"/>
      <w:r>
        <w:t>Chêne</w:t>
      </w:r>
      <w:proofErr w:type="spellEnd"/>
      <w:r>
        <w:t xml:space="preserve">, (2010). It’s a positive that every respondent knew of a case. </w:t>
      </w:r>
    </w:p>
    <w:p w14:paraId="301E059B" w14:textId="77777777" w:rsidR="00420603" w:rsidRDefault="00420603" w:rsidP="00420603"/>
    <w:p w14:paraId="0AC9DAF6" w14:textId="77777777" w:rsidR="00420603" w:rsidRDefault="00420603" w:rsidP="00420603">
      <w:r>
        <w:rPr>
          <w:noProof/>
        </w:rPr>
        <w:lastRenderedPageBreak/>
        <w:drawing>
          <wp:inline distT="0" distB="0" distL="0" distR="0" wp14:anchorId="22FAB1E8" wp14:editId="0687D6AB">
            <wp:extent cx="5731510" cy="5023485"/>
            <wp:effectExtent l="0" t="0" r="2540" b="571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023485"/>
                    </a:xfrm>
                    <a:prstGeom prst="rect">
                      <a:avLst/>
                    </a:prstGeom>
                    <a:noFill/>
                    <a:ln>
                      <a:noFill/>
                    </a:ln>
                  </pic:spPr>
                </pic:pic>
              </a:graphicData>
            </a:graphic>
          </wp:inline>
        </w:drawing>
      </w:r>
    </w:p>
    <w:p w14:paraId="7CE1C610" w14:textId="77777777" w:rsidR="00420603" w:rsidRDefault="00420603" w:rsidP="00420603">
      <w:pPr>
        <w:rPr>
          <w:i/>
          <w:iCs/>
          <w:sz w:val="16"/>
          <w:szCs w:val="16"/>
        </w:rPr>
      </w:pPr>
      <w:r w:rsidRPr="000E6B63">
        <w:rPr>
          <w:i/>
          <w:iCs/>
          <w:sz w:val="16"/>
          <w:szCs w:val="16"/>
        </w:rPr>
        <w:t xml:space="preserve">Figure 4.4.9: Shows the publics ideas on different police corruption cases. </w:t>
      </w:r>
    </w:p>
    <w:p w14:paraId="7C784494" w14:textId="77777777" w:rsidR="00420603" w:rsidRDefault="00420603" w:rsidP="00420603">
      <w:pPr>
        <w:pStyle w:val="Heading1"/>
      </w:pPr>
      <w:bookmarkStart w:id="64" w:name="_Toc102755781"/>
      <w:r>
        <w:t>4.5 Conclusion</w:t>
      </w:r>
      <w:bookmarkEnd w:id="64"/>
      <w:r>
        <w:t xml:space="preserve"> </w:t>
      </w:r>
    </w:p>
    <w:p w14:paraId="2CEBC9D8" w14:textId="77777777" w:rsidR="00420603" w:rsidRDefault="00420603" w:rsidP="00420603">
      <w:r>
        <w:t xml:space="preserve">This chapter achieved the first objective: </w:t>
      </w:r>
    </w:p>
    <w:p w14:paraId="6CAB227B" w14:textId="77777777" w:rsidR="00420603" w:rsidRDefault="00420603" w:rsidP="00420603">
      <w:pPr>
        <w:rPr>
          <w:i/>
          <w:iCs/>
        </w:rPr>
      </w:pPr>
      <w:r w:rsidRPr="00C005BE">
        <w:rPr>
          <w:i/>
          <w:iCs/>
        </w:rPr>
        <w:t xml:space="preserve">“To select and conduct appropriate research methods to conduct social research on the public perception of police corruption” </w:t>
      </w:r>
    </w:p>
    <w:p w14:paraId="7C56BFAB" w14:textId="77777777" w:rsidR="00420603" w:rsidRPr="00582B3D" w:rsidRDefault="00420603" w:rsidP="00420603">
      <w:r w:rsidRPr="00582B3D">
        <w:t xml:space="preserve">The data collected from the questionnaire gave the researcher </w:t>
      </w:r>
      <w:r>
        <w:t xml:space="preserve">knowledge on what the public perception of police corruption is. </w:t>
      </w:r>
    </w:p>
    <w:p w14:paraId="6B82CDA2" w14:textId="77777777" w:rsidR="00D57458" w:rsidRDefault="00D57458" w:rsidP="00D57458">
      <w:pPr>
        <w:pStyle w:val="Heading1"/>
      </w:pPr>
      <w:bookmarkStart w:id="65" w:name="_Toc102755782"/>
      <w:r>
        <w:t>5.0 Chapter Five: Conclusions and Recommendations</w:t>
      </w:r>
      <w:bookmarkEnd w:id="65"/>
      <w:r>
        <w:t xml:space="preserve"> </w:t>
      </w:r>
    </w:p>
    <w:p w14:paraId="1417B69E" w14:textId="77777777" w:rsidR="00D57458" w:rsidRDefault="00D57458" w:rsidP="00D57458">
      <w:pPr>
        <w:pStyle w:val="Heading1"/>
      </w:pPr>
      <w:bookmarkStart w:id="66" w:name="_Toc102755783"/>
      <w:r>
        <w:t>5.1 Introduction</w:t>
      </w:r>
      <w:bookmarkEnd w:id="66"/>
      <w:r>
        <w:t xml:space="preserve"> </w:t>
      </w:r>
    </w:p>
    <w:p w14:paraId="6CC57B20" w14:textId="77777777" w:rsidR="00D57458" w:rsidRDefault="00D57458" w:rsidP="00D57458">
      <w:r>
        <w:t xml:space="preserve">This final chapter of this dissertation will conclude the research project but explaining the main findings, while also considering its limitations. Recommendations will also be proposed. </w:t>
      </w:r>
    </w:p>
    <w:p w14:paraId="6F116F83" w14:textId="77777777" w:rsidR="00D57458" w:rsidRDefault="00D57458" w:rsidP="00D57458">
      <w:pPr>
        <w:pStyle w:val="Heading1"/>
      </w:pPr>
      <w:bookmarkStart w:id="67" w:name="_Toc102755784"/>
      <w:r>
        <w:t>5.2 Main Findings</w:t>
      </w:r>
      <w:bookmarkEnd w:id="67"/>
      <w:r>
        <w:t xml:space="preserve"> </w:t>
      </w:r>
    </w:p>
    <w:p w14:paraId="0AEFDC38" w14:textId="77777777" w:rsidR="00D57458" w:rsidRDefault="00D57458" w:rsidP="00D57458">
      <w:r>
        <w:t xml:space="preserve">One of the main findings from the research conducted was that the public are very aware of what police corruption is. The government and the public seemingly agree that police misconduct has a </w:t>
      </w:r>
      <w:r>
        <w:lastRenderedPageBreak/>
        <w:t xml:space="preserve">detrimental effect on the relationship between the Criminal Justice System and the public, this was uncovered in the correlation between people who have experienced police corruption first hand and people who don’t trust the police. </w:t>
      </w:r>
    </w:p>
    <w:p w14:paraId="2EE00BEA" w14:textId="77777777" w:rsidR="00D57458" w:rsidRDefault="00D57458" w:rsidP="00D57458">
      <w:pPr>
        <w:pStyle w:val="Heading1"/>
      </w:pPr>
      <w:bookmarkStart w:id="68" w:name="_Toc102755785"/>
      <w:r>
        <w:t>5.3 Limitations</w:t>
      </w:r>
      <w:bookmarkEnd w:id="68"/>
      <w:r>
        <w:t xml:space="preserve"> </w:t>
      </w:r>
    </w:p>
    <w:p w14:paraId="6435D2FE" w14:textId="77777777" w:rsidR="00D57458" w:rsidRDefault="00D57458" w:rsidP="00D57458">
      <w:r>
        <w:t xml:space="preserve">A major limitation was that the questionnaire was mainly answered by white women, this limited demographic restricts the variety in responses. The researcher could have re-issued the questionnaire to gain more responses again in hopes of reaching a larger demographic. Future researchers should continue to consider target demographics. </w:t>
      </w:r>
    </w:p>
    <w:p w14:paraId="7FEC42F2" w14:textId="77777777" w:rsidR="00D57458" w:rsidRDefault="00D57458" w:rsidP="00D57458">
      <w:pPr>
        <w:pStyle w:val="Heading1"/>
      </w:pPr>
      <w:bookmarkStart w:id="69" w:name="_Toc102755786"/>
      <w:r>
        <w:t>5.4 Recommendations</w:t>
      </w:r>
      <w:bookmarkEnd w:id="69"/>
      <w:r>
        <w:t xml:space="preserve"> </w:t>
      </w:r>
    </w:p>
    <w:p w14:paraId="25D1349A" w14:textId="70CF4BCC" w:rsidR="00D57458" w:rsidRDefault="00D57458" w:rsidP="00D57458">
      <w:r>
        <w:t>The police should educate the public more on their methods of preventions like t</w:t>
      </w:r>
      <w:r>
        <w:rPr>
          <w:rFonts w:cstheme="minorHAnsi"/>
        </w:rPr>
        <w:t>he Independent Police Complaints Commission and the</w:t>
      </w:r>
      <w:r>
        <w:t xml:space="preserve"> Criminal Justice and Courts Act 2015. Educational visits to schools will help provide clarity on police protocols and what the Criminal Justice System is doing to prevent further misconduct. This will enhance the </w:t>
      </w:r>
      <w:r>
        <w:t>public’s</w:t>
      </w:r>
      <w:r>
        <w:t xml:space="preserve"> confidence in the police. </w:t>
      </w:r>
    </w:p>
    <w:p w14:paraId="65DBC6FE" w14:textId="77777777" w:rsidR="00D57458" w:rsidRDefault="00D57458" w:rsidP="00D57458">
      <w:pPr>
        <w:pStyle w:val="Heading1"/>
      </w:pPr>
      <w:bookmarkStart w:id="70" w:name="_Toc102755787"/>
      <w:r>
        <w:t>5.6 Completed Aims and Objectives</w:t>
      </w:r>
      <w:bookmarkEnd w:id="70"/>
      <w:r>
        <w:t xml:space="preserve"> </w:t>
      </w:r>
    </w:p>
    <w:p w14:paraId="3B6DF051" w14:textId="77777777" w:rsidR="00D57458" w:rsidRDefault="00D57458" w:rsidP="00D57458">
      <w:r>
        <w:t>The aim of this paper was:</w:t>
      </w:r>
    </w:p>
    <w:p w14:paraId="03A91870" w14:textId="77777777" w:rsidR="00D57458" w:rsidRDefault="00D57458" w:rsidP="00D57458">
      <w:pPr>
        <w:rPr>
          <w:i/>
          <w:iCs/>
        </w:rPr>
      </w:pPr>
      <w:r>
        <w:rPr>
          <w:i/>
          <w:iCs/>
        </w:rPr>
        <w:t xml:space="preserve">“To </w:t>
      </w:r>
      <w:r w:rsidRPr="00780F45">
        <w:rPr>
          <w:i/>
          <w:iCs/>
        </w:rPr>
        <w:t>Investigate police corruption in the United Kingdom: Public Perception, Prevention and Case Law</w:t>
      </w:r>
      <w:r>
        <w:rPr>
          <w:i/>
          <w:iCs/>
        </w:rPr>
        <w:t>”</w:t>
      </w:r>
    </w:p>
    <w:p w14:paraId="091B3F55" w14:textId="77777777" w:rsidR="00D57458" w:rsidRDefault="00D57458" w:rsidP="00D57458">
      <w:r w:rsidRPr="00780F45">
        <w:rPr>
          <w:i/>
          <w:iCs/>
        </w:rPr>
        <w:t xml:space="preserve"> </w:t>
      </w:r>
      <w:r>
        <w:t xml:space="preserve">This has been the focus throughout this dissertation and has been achieved through the five chapters. </w:t>
      </w:r>
    </w:p>
    <w:p w14:paraId="75594DA8" w14:textId="77777777" w:rsidR="00D57458" w:rsidRDefault="00D57458" w:rsidP="00D57458">
      <w:r>
        <w:t xml:space="preserve">This dissertation has also fulfilled its objectives: </w:t>
      </w:r>
    </w:p>
    <w:p w14:paraId="7E05258E" w14:textId="77777777" w:rsidR="00D57458" w:rsidRPr="00852D90" w:rsidRDefault="00D57458" w:rsidP="00D57458">
      <w:pPr>
        <w:pStyle w:val="ListParagraph"/>
        <w:numPr>
          <w:ilvl w:val="0"/>
          <w:numId w:val="5"/>
        </w:numPr>
        <w:rPr>
          <w:i/>
          <w:iCs/>
        </w:rPr>
      </w:pPr>
      <w:r w:rsidRPr="00626B5F">
        <w:rPr>
          <w:i/>
          <w:iCs/>
        </w:rPr>
        <w:t xml:space="preserve">“To select and conduct appropriate research methods to conduct social research on the public perception of police corruption” </w:t>
      </w:r>
    </w:p>
    <w:p w14:paraId="267EBEC9" w14:textId="77777777" w:rsidR="00D57458" w:rsidRPr="00B31687" w:rsidRDefault="00D57458" w:rsidP="00D57458">
      <w:r w:rsidRPr="00B31687">
        <w:t xml:space="preserve">This objective </w:t>
      </w:r>
      <w:r>
        <w:t xml:space="preserve">was achieved in chapter three and four. Chapter three identified and explained the chosen methodology and chapter four played a part in the conducted the social research. </w:t>
      </w:r>
    </w:p>
    <w:p w14:paraId="6769E4C8" w14:textId="77777777" w:rsidR="00D57458" w:rsidRDefault="00D57458" w:rsidP="00D57458">
      <w:pPr>
        <w:pStyle w:val="ListParagraph"/>
        <w:numPr>
          <w:ilvl w:val="0"/>
          <w:numId w:val="5"/>
        </w:numPr>
        <w:rPr>
          <w:i/>
          <w:iCs/>
        </w:rPr>
      </w:pPr>
      <w:r w:rsidRPr="00626B5F">
        <w:rPr>
          <w:i/>
          <w:iCs/>
        </w:rPr>
        <w:t>“Review literature on relevant case law, statistics and legislation concerning police corruption.”</w:t>
      </w:r>
    </w:p>
    <w:p w14:paraId="647ABC99" w14:textId="77777777" w:rsidR="00D57458" w:rsidRPr="00626B5F" w:rsidRDefault="00D57458" w:rsidP="00D57458">
      <w:pPr>
        <w:pStyle w:val="ListParagraph"/>
        <w:numPr>
          <w:ilvl w:val="0"/>
          <w:numId w:val="5"/>
        </w:numPr>
        <w:rPr>
          <w:i/>
          <w:iCs/>
        </w:rPr>
      </w:pPr>
      <w:r w:rsidRPr="00626B5F">
        <w:rPr>
          <w:i/>
          <w:iCs/>
        </w:rPr>
        <w:t>“To critically analyse academic literature on the causes of police corruption”</w:t>
      </w:r>
    </w:p>
    <w:p w14:paraId="53A221A8" w14:textId="77777777" w:rsidR="00D57458" w:rsidRPr="00626B5F" w:rsidRDefault="00D57458" w:rsidP="00D57458">
      <w:pPr>
        <w:pStyle w:val="ListParagraph"/>
        <w:numPr>
          <w:ilvl w:val="0"/>
          <w:numId w:val="5"/>
        </w:numPr>
        <w:rPr>
          <w:i/>
          <w:iCs/>
        </w:rPr>
      </w:pPr>
      <w:r w:rsidRPr="00626B5F">
        <w:rPr>
          <w:i/>
          <w:iCs/>
        </w:rPr>
        <w:t xml:space="preserve">“Analyse existing literature on the preventions of police corruption” </w:t>
      </w:r>
    </w:p>
    <w:p w14:paraId="0DF20F56" w14:textId="77777777" w:rsidR="00D57458" w:rsidRDefault="00D57458" w:rsidP="00D57458">
      <w:pPr>
        <w:pStyle w:val="ListParagraph"/>
        <w:ind w:left="1080"/>
        <w:rPr>
          <w:i/>
          <w:iCs/>
        </w:rPr>
      </w:pPr>
    </w:p>
    <w:p w14:paraId="1A431FE6" w14:textId="77777777" w:rsidR="00D57458" w:rsidRDefault="00D57458" w:rsidP="00D57458">
      <w:r>
        <w:t xml:space="preserve">This was completed in Chapter one and two, in the abstract introduction and literature review. The researcher explored relevant literature on the causes, case law legislation, statistics, and preventions of police corruption. </w:t>
      </w:r>
    </w:p>
    <w:p w14:paraId="0774CDC3" w14:textId="7A365E4E" w:rsidR="009020A2" w:rsidRDefault="00432203" w:rsidP="00A076C8">
      <w:pPr>
        <w:pStyle w:val="Heading1"/>
      </w:pPr>
      <w:bookmarkStart w:id="71" w:name="_Toc102755788"/>
      <w:r>
        <w:t>6.0 Chapter 6: Bibliography</w:t>
      </w:r>
      <w:bookmarkEnd w:id="71"/>
      <w:r>
        <w:t xml:space="preserve"> </w:t>
      </w:r>
    </w:p>
    <w:p w14:paraId="6BDC0799" w14:textId="77777777" w:rsidR="00E2326A" w:rsidRPr="003F0E5C" w:rsidRDefault="00E2326A" w:rsidP="00E2326A">
      <w:pPr>
        <w:rPr>
          <w:rFonts w:cstheme="minorHAnsi"/>
        </w:rPr>
      </w:pPr>
    </w:p>
    <w:p w14:paraId="731C568A" w14:textId="77777777" w:rsidR="00E2326A" w:rsidRDefault="00E2326A" w:rsidP="00E2326A">
      <w:pPr>
        <w:rPr>
          <w:rFonts w:cstheme="minorHAnsi"/>
        </w:rPr>
      </w:pPr>
      <w:proofErr w:type="spellStart"/>
      <w:r>
        <w:rPr>
          <w:rFonts w:cstheme="minorHAnsi"/>
        </w:rPr>
        <w:t>Alida</w:t>
      </w:r>
      <w:proofErr w:type="spellEnd"/>
      <w:r>
        <w:rPr>
          <w:rFonts w:cstheme="minorHAnsi"/>
        </w:rPr>
        <w:t xml:space="preserve">, (2012). The Pros and Cons of Word Cloud as Visualizations. Available at: </w:t>
      </w:r>
      <w:hyperlink r:id="rId19" w:history="1">
        <w:r w:rsidRPr="00BE207C">
          <w:rPr>
            <w:rStyle w:val="Hyperlink"/>
            <w:rFonts w:cstheme="minorHAnsi"/>
          </w:rPr>
          <w:t>https://www.alida.com/the-alida-journal/pros-and-cons-word-clouds-visualizations#:~:text=Word%20clouds%20present%20a%20low,in%20the%20body%20of%20text</w:t>
        </w:r>
      </w:hyperlink>
      <w:r w:rsidRPr="002E2882">
        <w:rPr>
          <w:rFonts w:cstheme="minorHAnsi"/>
        </w:rPr>
        <w:t>.</w:t>
      </w:r>
      <w:r>
        <w:rPr>
          <w:rFonts w:cstheme="minorHAnsi"/>
        </w:rPr>
        <w:t xml:space="preserve"> (Accessed: 24</w:t>
      </w:r>
      <w:r w:rsidRPr="000D0F99">
        <w:rPr>
          <w:rFonts w:cstheme="minorHAnsi"/>
          <w:vertAlign w:val="superscript"/>
        </w:rPr>
        <w:t>th</w:t>
      </w:r>
      <w:r>
        <w:rPr>
          <w:rFonts w:cstheme="minorHAnsi"/>
        </w:rPr>
        <w:t xml:space="preserve"> April 2022). </w:t>
      </w:r>
    </w:p>
    <w:p w14:paraId="2130E3F2" w14:textId="77777777" w:rsidR="00E2326A" w:rsidRDefault="00E2326A" w:rsidP="00E2326A">
      <w:pPr>
        <w:rPr>
          <w:rFonts w:cstheme="minorHAnsi"/>
        </w:rPr>
      </w:pPr>
      <w:r>
        <w:rPr>
          <w:rFonts w:cstheme="minorHAnsi"/>
        </w:rPr>
        <w:t>Al-</w:t>
      </w:r>
      <w:proofErr w:type="spellStart"/>
      <w:r>
        <w:rPr>
          <w:rFonts w:cstheme="minorHAnsi"/>
        </w:rPr>
        <w:t>Saadi</w:t>
      </w:r>
      <w:proofErr w:type="spellEnd"/>
      <w:r>
        <w:rPr>
          <w:rFonts w:cstheme="minorHAnsi"/>
        </w:rPr>
        <w:t>, H. (2014) Demystifying Ontology and Epistemology in research methods. Sheffield. University of Sheffield. Available at: https://www.researchgate.net/profile/Harshi_Al-</w:t>
      </w:r>
      <w:r>
        <w:rPr>
          <w:rFonts w:cstheme="minorHAnsi"/>
        </w:rPr>
        <w:lastRenderedPageBreak/>
        <w:t>Saadi/publications/260244813_Demystifying_Ontology_and_Epistemology_in_Research_Methods/links/0f3175304964616732000000/Demystifying-Ontology-and-Epistemology-in-Research-Methods.pdf (Accessed: 1</w:t>
      </w:r>
      <w:r w:rsidRPr="00F244C4">
        <w:rPr>
          <w:rFonts w:cstheme="minorHAnsi"/>
          <w:vertAlign w:val="superscript"/>
        </w:rPr>
        <w:t>st</w:t>
      </w:r>
      <w:r>
        <w:rPr>
          <w:rFonts w:cstheme="minorHAnsi"/>
        </w:rPr>
        <w:t xml:space="preserve"> March 2022). </w:t>
      </w:r>
    </w:p>
    <w:p w14:paraId="6BA57F79" w14:textId="77777777" w:rsidR="00E2326A" w:rsidRDefault="00E2326A" w:rsidP="00E2326A">
      <w:pPr>
        <w:rPr>
          <w:rFonts w:cstheme="minorHAnsi"/>
        </w:rPr>
      </w:pPr>
      <w:proofErr w:type="spellStart"/>
      <w:r>
        <w:rPr>
          <w:rFonts w:cstheme="minorHAnsi"/>
        </w:rPr>
        <w:t>BaMaung</w:t>
      </w:r>
      <w:proofErr w:type="spellEnd"/>
      <w:r>
        <w:rPr>
          <w:rFonts w:cstheme="minorHAnsi"/>
        </w:rPr>
        <w:t xml:space="preserve">, D., (2021). How do the police regain trust after the murder of Sarah Everard? Available at: </w:t>
      </w:r>
      <w:hyperlink r:id="rId20" w:history="1">
        <w:r w:rsidRPr="00B6002F">
          <w:rPr>
            <w:rStyle w:val="Hyperlink"/>
            <w:rFonts w:cstheme="minorHAnsi"/>
          </w:rPr>
          <w:t>https://theconversation.com/how-do-police-regain-trust-after-the-murder-of-sarah-everard-172037</w:t>
        </w:r>
      </w:hyperlink>
      <w:r>
        <w:rPr>
          <w:rFonts w:cstheme="minorHAnsi"/>
        </w:rPr>
        <w:t xml:space="preserve"> (Accessed: 20</w:t>
      </w:r>
      <w:r w:rsidRPr="00C77980">
        <w:rPr>
          <w:rFonts w:cstheme="minorHAnsi"/>
          <w:vertAlign w:val="superscript"/>
        </w:rPr>
        <w:t>th</w:t>
      </w:r>
      <w:r>
        <w:rPr>
          <w:rFonts w:cstheme="minorHAnsi"/>
        </w:rPr>
        <w:t xml:space="preserve"> February 2022). </w:t>
      </w:r>
    </w:p>
    <w:p w14:paraId="47182683" w14:textId="77777777" w:rsidR="00E2326A" w:rsidRDefault="00E2326A" w:rsidP="00E2326A">
      <w:r>
        <w:t xml:space="preserve"> </w:t>
      </w:r>
      <w:proofErr w:type="spellStart"/>
      <w:r>
        <w:t>Chêne</w:t>
      </w:r>
      <w:proofErr w:type="spellEnd"/>
      <w:r>
        <w:t xml:space="preserve">, M., (2010). Anti-corruption and police reform. Available at: </w:t>
      </w:r>
      <w:hyperlink r:id="rId21" w:history="1">
        <w:r w:rsidRPr="00B64B59">
          <w:rPr>
            <w:rStyle w:val="Hyperlink"/>
          </w:rPr>
          <w:t>https://knowledgehub.transparency.org/assets/uploads/helpdesk/247_Anti_corruption_police_reform.pdf</w:t>
        </w:r>
      </w:hyperlink>
      <w:r>
        <w:t xml:space="preserve"> (Accessed: 20</w:t>
      </w:r>
      <w:r w:rsidRPr="00DD0D9D">
        <w:rPr>
          <w:vertAlign w:val="superscript"/>
        </w:rPr>
        <w:t>th</w:t>
      </w:r>
      <w:r>
        <w:t xml:space="preserve"> February 2022). </w:t>
      </w:r>
    </w:p>
    <w:p w14:paraId="048A5C9D" w14:textId="77777777" w:rsidR="00E2326A" w:rsidRDefault="00E2326A" w:rsidP="00E2326A">
      <w:pPr>
        <w:rPr>
          <w:rFonts w:cstheme="minorHAnsi"/>
        </w:rPr>
      </w:pPr>
      <w:r>
        <w:rPr>
          <w:rFonts w:cstheme="minorHAnsi"/>
        </w:rPr>
        <w:t xml:space="preserve">Chui, C., (1999). Tackling Corruption: School Education and Public Awareness. Available at: </w:t>
      </w:r>
      <w:hyperlink r:id="rId22" w:history="1">
        <w:r w:rsidRPr="00B64B59">
          <w:rPr>
            <w:rStyle w:val="Hyperlink"/>
            <w:rFonts w:cstheme="minorHAnsi"/>
          </w:rPr>
          <w:t>https://etico.iiep.unesco.org/sites/default/files/2018-05/tackling_corruption_school_education_and_public_awareness.pdf</w:t>
        </w:r>
      </w:hyperlink>
      <w:r>
        <w:rPr>
          <w:rFonts w:cstheme="minorHAnsi"/>
        </w:rPr>
        <w:t xml:space="preserve"> (Accessed: 22</w:t>
      </w:r>
      <w:r w:rsidRPr="009F1DC5">
        <w:rPr>
          <w:rFonts w:cstheme="minorHAnsi"/>
          <w:vertAlign w:val="superscript"/>
        </w:rPr>
        <w:t>nd</w:t>
      </w:r>
      <w:r>
        <w:rPr>
          <w:rFonts w:cstheme="minorHAnsi"/>
        </w:rPr>
        <w:t xml:space="preserve"> February 2022). </w:t>
      </w:r>
    </w:p>
    <w:p w14:paraId="4B0FB186" w14:textId="77777777" w:rsidR="00E2326A" w:rsidRDefault="00E2326A" w:rsidP="00E2326A">
      <w:pPr>
        <w:rPr>
          <w:rFonts w:cstheme="minorHAnsi"/>
        </w:rPr>
      </w:pPr>
      <w:r>
        <w:rPr>
          <w:rFonts w:cstheme="minorHAnsi"/>
        </w:rPr>
        <w:t xml:space="preserve">Collin, H., (2010). Creative Research: The theory and Practice of Research for the Creative Industries AVA Publications, p.38. </w:t>
      </w:r>
    </w:p>
    <w:p w14:paraId="341A4E40" w14:textId="77777777" w:rsidR="00E2326A" w:rsidRDefault="00E2326A" w:rsidP="00E2326A">
      <w:r>
        <w:t xml:space="preserve">Criminal Law and Legal Policy Unit. (2015). </w:t>
      </w:r>
      <w:r w:rsidRPr="00980D38">
        <w:rPr>
          <w:i/>
          <w:iCs/>
        </w:rPr>
        <w:t xml:space="preserve">Criminal Justice and Courts Act 2015. </w:t>
      </w:r>
      <w:r>
        <w:t xml:space="preserve">Available at: </w:t>
      </w:r>
      <w:hyperlink r:id="rId23" w:history="1">
        <w:r w:rsidRPr="00FC14C2">
          <w:rPr>
            <w:rStyle w:val="Hyperlink"/>
          </w:rPr>
          <w:t>https://assets.publishing.service.gov.uk/government/uploads/system/uploads/attachment_data/file/428204/cjc-act-circular.pdf</w:t>
        </w:r>
      </w:hyperlink>
      <w:r>
        <w:t xml:space="preserve"> (Accessed: 5</w:t>
      </w:r>
      <w:r w:rsidRPr="00141D4E">
        <w:rPr>
          <w:vertAlign w:val="superscript"/>
        </w:rPr>
        <w:t>th</w:t>
      </w:r>
      <w:r>
        <w:t xml:space="preserve"> February 2022). </w:t>
      </w:r>
    </w:p>
    <w:p w14:paraId="7038CEA7" w14:textId="77777777" w:rsidR="00E2326A" w:rsidRDefault="00E2326A" w:rsidP="00E2326A">
      <w:r>
        <w:t xml:space="preserve">Dixon, D, Bottomley, AK, Coleman, CA, Gill, M, Wall, D (1989). Reality and Rules in the construction and regulation of police suspicion. International Journal of the Sociology of Law 17:185-206. </w:t>
      </w:r>
    </w:p>
    <w:p w14:paraId="4E5CE1F7" w14:textId="77777777" w:rsidR="00E2326A" w:rsidRDefault="00E2326A" w:rsidP="00E2326A">
      <w:pPr>
        <w:rPr>
          <w:rFonts w:cstheme="minorHAnsi"/>
        </w:rPr>
      </w:pPr>
      <w:r>
        <w:rPr>
          <w:rFonts w:cstheme="minorHAnsi"/>
        </w:rPr>
        <w:t xml:space="preserve">Enrique, W, </w:t>
      </w:r>
      <w:proofErr w:type="spellStart"/>
      <w:r>
        <w:rPr>
          <w:rFonts w:cstheme="minorHAnsi"/>
        </w:rPr>
        <w:t>Neblett</w:t>
      </w:r>
      <w:proofErr w:type="spellEnd"/>
      <w:r>
        <w:rPr>
          <w:rFonts w:cstheme="minorHAnsi"/>
        </w:rPr>
        <w:t xml:space="preserve">, Jr., (2008). </w:t>
      </w:r>
      <w:r>
        <w:rPr>
          <w:rFonts w:cstheme="minorHAnsi"/>
        </w:rPr>
        <w:tab/>
        <w:t xml:space="preserve">From racial discrimination to substance use: The buffering effects of racial socialization. Child Dev </w:t>
      </w:r>
      <w:proofErr w:type="spellStart"/>
      <w:r>
        <w:rPr>
          <w:rFonts w:cstheme="minorHAnsi"/>
        </w:rPr>
        <w:t>Perspect</w:t>
      </w:r>
      <w:proofErr w:type="spellEnd"/>
      <w:r>
        <w:rPr>
          <w:rFonts w:cstheme="minorHAnsi"/>
        </w:rPr>
        <w:t xml:space="preserve"> 4(2): 131-137. </w:t>
      </w:r>
    </w:p>
    <w:p w14:paraId="5C559FF7" w14:textId="77777777" w:rsidR="00E2326A" w:rsidRDefault="00E2326A" w:rsidP="00E2326A">
      <w:r>
        <w:t>Gardner, B. (2015). Theresa May to order probe into collapse of police corruption trial. The Telegraph, 09 February. Available from: http://www.telegraph.co.uk/news/uknews/crime/11401999/Theresa-May-to-orderprobe-into-collapse-of-police-corruption-trial.html (Accessed: 3</w:t>
      </w:r>
      <w:r w:rsidRPr="007538F9">
        <w:rPr>
          <w:vertAlign w:val="superscript"/>
        </w:rPr>
        <w:t>rd</w:t>
      </w:r>
      <w:r>
        <w:t xml:space="preserve"> April 2020). </w:t>
      </w:r>
    </w:p>
    <w:p w14:paraId="5BE69B66" w14:textId="77777777" w:rsidR="00E2326A" w:rsidRDefault="00E2326A" w:rsidP="00E2326A">
      <w:r>
        <w:t xml:space="preserve">Grimshaw, R., (2022). Institutional racism in the police: how entrenched has it become? Available at: </w:t>
      </w:r>
      <w:hyperlink r:id="rId24" w:history="1">
        <w:r w:rsidRPr="00FC14C2">
          <w:rPr>
            <w:rStyle w:val="Hyperlink"/>
          </w:rPr>
          <w:t>https://www.crimeandjustice.org.uk/resources/institutional-racism-police-how-entrenched-has-it-become</w:t>
        </w:r>
      </w:hyperlink>
      <w:r>
        <w:t xml:space="preserve"> (Accessed: 10</w:t>
      </w:r>
      <w:r w:rsidRPr="00425DC3">
        <w:rPr>
          <w:vertAlign w:val="superscript"/>
        </w:rPr>
        <w:t>th</w:t>
      </w:r>
      <w:r>
        <w:t xml:space="preserve"> February 2022). </w:t>
      </w:r>
    </w:p>
    <w:p w14:paraId="38E47BA3" w14:textId="77777777" w:rsidR="00E2326A" w:rsidRDefault="00E2326A" w:rsidP="00E2326A">
      <w:pPr>
        <w:rPr>
          <w:rFonts w:cstheme="minorHAnsi"/>
          <w:i/>
          <w:iCs/>
        </w:rPr>
      </w:pPr>
      <w:r>
        <w:rPr>
          <w:rFonts w:cstheme="minorHAnsi"/>
        </w:rPr>
        <w:t xml:space="preserve">Home Office, (2021). </w:t>
      </w:r>
      <w:r w:rsidRPr="00FE51ED">
        <w:rPr>
          <w:rFonts w:cstheme="minorHAnsi"/>
          <w:i/>
          <w:iCs/>
        </w:rPr>
        <w:t>Stop and Search.</w:t>
      </w:r>
      <w:r>
        <w:rPr>
          <w:rFonts w:cstheme="minorHAnsi"/>
          <w:i/>
          <w:iCs/>
        </w:rPr>
        <w:t xml:space="preserve"> </w:t>
      </w:r>
      <w:r w:rsidRPr="00CE6CC2">
        <w:rPr>
          <w:rFonts w:cstheme="minorHAnsi"/>
        </w:rPr>
        <w:t xml:space="preserve">Available at: </w:t>
      </w:r>
      <w:hyperlink r:id="rId25" w:history="1">
        <w:r w:rsidRPr="00CE6CC2">
          <w:rPr>
            <w:rStyle w:val="Hyperlink"/>
            <w:rFonts w:cstheme="minorHAnsi"/>
          </w:rPr>
          <w:t>https://www.ethnicity-facts-figures.service.gov.uk/crime-justice-and-the-law/policing/stop-and-search/latest</w:t>
        </w:r>
      </w:hyperlink>
      <w:r w:rsidRPr="00CE6CC2">
        <w:rPr>
          <w:rFonts w:cstheme="minorHAnsi"/>
        </w:rPr>
        <w:t xml:space="preserve"> (Accessed: 21</w:t>
      </w:r>
      <w:r w:rsidRPr="00CE6CC2">
        <w:rPr>
          <w:rFonts w:cstheme="minorHAnsi"/>
          <w:vertAlign w:val="superscript"/>
        </w:rPr>
        <w:t>st</w:t>
      </w:r>
      <w:r w:rsidRPr="00CE6CC2">
        <w:rPr>
          <w:rFonts w:cstheme="minorHAnsi"/>
        </w:rPr>
        <w:t xml:space="preserve"> February 2022).</w:t>
      </w:r>
      <w:r>
        <w:rPr>
          <w:rFonts w:cstheme="minorHAnsi"/>
          <w:i/>
          <w:iCs/>
        </w:rPr>
        <w:t xml:space="preserve"> </w:t>
      </w:r>
    </w:p>
    <w:p w14:paraId="3067DF0D" w14:textId="77777777" w:rsidR="00E2326A" w:rsidRDefault="00E2326A" w:rsidP="00E2326A">
      <w:pPr>
        <w:rPr>
          <w:rFonts w:cstheme="minorHAnsi"/>
        </w:rPr>
      </w:pPr>
      <w:r>
        <w:t xml:space="preserve">Home Office. (2013). Police and Criminal Evidence Act 1984 (PACE) code of practice. London: Home Office. Available at: </w:t>
      </w:r>
      <w:hyperlink r:id="rId26" w:tgtFrame="_blank" w:history="1">
        <w:r w:rsidRPr="00170370">
          <w:rPr>
            <w:rStyle w:val="Hyperlink"/>
            <w:rFonts w:cstheme="minorHAnsi"/>
            <w:color w:val="006ACC"/>
          </w:rPr>
          <w:t>https://www.gov.uk/guidance/police-and-criminal-evidence-act-1984–pace-codes-of-practice</w:t>
        </w:r>
      </w:hyperlink>
      <w:r>
        <w:rPr>
          <w:rFonts w:cstheme="minorHAnsi"/>
        </w:rPr>
        <w:t xml:space="preserve"> (Accessed: 10</w:t>
      </w:r>
      <w:r w:rsidRPr="00B73A94">
        <w:rPr>
          <w:rFonts w:cstheme="minorHAnsi"/>
          <w:vertAlign w:val="superscript"/>
        </w:rPr>
        <w:t>th</w:t>
      </w:r>
      <w:r>
        <w:rPr>
          <w:rFonts w:cstheme="minorHAnsi"/>
        </w:rPr>
        <w:t xml:space="preserve"> February 2022). </w:t>
      </w:r>
    </w:p>
    <w:p w14:paraId="1BE4D077" w14:textId="77777777" w:rsidR="00E2326A" w:rsidRDefault="00E2326A" w:rsidP="00E2326A">
      <w:r>
        <w:rPr>
          <w:rFonts w:cstheme="minorHAnsi"/>
        </w:rPr>
        <w:t xml:space="preserve">Home Office. (2014). </w:t>
      </w:r>
      <w:r w:rsidRPr="00AB023C">
        <w:rPr>
          <w:i/>
          <w:iCs/>
        </w:rPr>
        <w:t>Revised code of practice for the exercise by: Police Officers of Statutory Powers of stop and search Police Officers and Police Staff of requirements to record public encounters Police and Criminal Evidence Act 1984 (PACE) – Code A</w:t>
      </w:r>
      <w:r>
        <w:rPr>
          <w:i/>
          <w:iCs/>
        </w:rPr>
        <w:t xml:space="preserve">. </w:t>
      </w:r>
      <w:r w:rsidRPr="00433597">
        <w:t>Available at:</w:t>
      </w:r>
      <w:r>
        <w:rPr>
          <w:i/>
          <w:iCs/>
        </w:rPr>
        <w:t xml:space="preserve"> </w:t>
      </w:r>
      <w:hyperlink r:id="rId27" w:history="1">
        <w:r w:rsidRPr="000C1C56">
          <w:rPr>
            <w:rStyle w:val="Hyperlink"/>
            <w:i/>
            <w:iCs/>
          </w:rPr>
          <w:t>https://assets.publishing.service.gov.uk/government/uploads/system/uploads/attachment_data/file/384122/PaceCodeAWeb.pdf</w:t>
        </w:r>
      </w:hyperlink>
      <w:r>
        <w:rPr>
          <w:i/>
          <w:iCs/>
        </w:rPr>
        <w:t xml:space="preserve"> </w:t>
      </w:r>
      <w:r w:rsidRPr="00AA39D1">
        <w:t>(Accessed: 11</w:t>
      </w:r>
      <w:r w:rsidRPr="00AA39D1">
        <w:rPr>
          <w:vertAlign w:val="superscript"/>
        </w:rPr>
        <w:t>th</w:t>
      </w:r>
      <w:r w:rsidRPr="00AA39D1">
        <w:t xml:space="preserve"> February 2022). </w:t>
      </w:r>
    </w:p>
    <w:p w14:paraId="341E176F" w14:textId="77777777" w:rsidR="00E2326A" w:rsidRDefault="00E2326A" w:rsidP="00E2326A">
      <w:r>
        <w:lastRenderedPageBreak/>
        <w:t xml:space="preserve">Home Secretary. (1999). </w:t>
      </w:r>
      <w:r w:rsidRPr="003B5478">
        <w:rPr>
          <w:i/>
          <w:iCs/>
        </w:rPr>
        <w:t>A Summary of The Stephen Lawrence Inquiry (Cm 4262-I) Report of an Inquiry by Sir William Macpherson of Cluny</w:t>
      </w:r>
      <w:r>
        <w:rPr>
          <w:i/>
          <w:iCs/>
        </w:rPr>
        <w:t xml:space="preserve">. </w:t>
      </w:r>
      <w:r>
        <w:t xml:space="preserve">Available at: </w:t>
      </w:r>
      <w:hyperlink r:id="rId28" w:history="1">
        <w:r w:rsidRPr="00FC14C2">
          <w:rPr>
            <w:rStyle w:val="Hyperlink"/>
          </w:rPr>
          <w:t>http://miris.eurac.edu/mugs2/do/blob.pdf?type=pdf&amp;serial=1017225511163</w:t>
        </w:r>
      </w:hyperlink>
      <w:r>
        <w:t xml:space="preserve"> (Accessed: 5</w:t>
      </w:r>
      <w:r w:rsidRPr="00B7094F">
        <w:rPr>
          <w:vertAlign w:val="superscript"/>
        </w:rPr>
        <w:t>th</w:t>
      </w:r>
      <w:r>
        <w:t xml:space="preserve"> February 2022). </w:t>
      </w:r>
    </w:p>
    <w:p w14:paraId="0175CBA1" w14:textId="77777777" w:rsidR="00E2326A" w:rsidRDefault="00E2326A" w:rsidP="00E2326A">
      <w:r>
        <w:t xml:space="preserve">House of Commons. (2014). </w:t>
      </w:r>
      <w:r w:rsidRPr="00233663">
        <w:rPr>
          <w:i/>
          <w:iCs/>
        </w:rPr>
        <w:t>The Stephen Lawrence Independent Review. Possible corruption and the role of undercover policing in the Stephen Lawrence Case.</w:t>
      </w:r>
      <w:r>
        <w:rPr>
          <w:i/>
          <w:iCs/>
        </w:rPr>
        <w:t xml:space="preserve"> </w:t>
      </w:r>
      <w:r w:rsidRPr="00C03CBA">
        <w:t xml:space="preserve">Available at: </w:t>
      </w:r>
      <w:hyperlink r:id="rId29" w:history="1">
        <w:r w:rsidRPr="00FC14C2">
          <w:rPr>
            <w:rStyle w:val="Hyperlink"/>
          </w:rPr>
          <w:t>https://assets.publishing.service.gov.uk/government/uploads/system/uploads/attachment_data/file/287030/stephen_lawrence_review_summary.pdf</w:t>
        </w:r>
      </w:hyperlink>
      <w:r>
        <w:t xml:space="preserve"> (Accessed: February 3</w:t>
      </w:r>
      <w:r w:rsidRPr="00C03CBA">
        <w:rPr>
          <w:vertAlign w:val="superscript"/>
        </w:rPr>
        <w:t>rd</w:t>
      </w:r>
      <w:r>
        <w:t xml:space="preserve"> 2022). </w:t>
      </w:r>
    </w:p>
    <w:p w14:paraId="1F118BD9" w14:textId="77777777" w:rsidR="00E2326A" w:rsidRDefault="00E2326A" w:rsidP="00E2326A">
      <w:pPr>
        <w:rPr>
          <w:rFonts w:cstheme="minorHAnsi"/>
        </w:rPr>
      </w:pPr>
      <w:r>
        <w:rPr>
          <w:rFonts w:cstheme="minorHAnsi"/>
        </w:rPr>
        <w:t xml:space="preserve">House of Commons., (2017). </w:t>
      </w:r>
      <w:r w:rsidRPr="009176E9">
        <w:rPr>
          <w:rFonts w:cstheme="minorHAnsi"/>
          <w:i/>
          <w:iCs/>
        </w:rPr>
        <w:t>Muncher Investigation Report.</w:t>
      </w:r>
      <w:r>
        <w:rPr>
          <w:rFonts w:cstheme="minorHAnsi"/>
        </w:rPr>
        <w:t xml:space="preserve"> Available at: </w:t>
      </w:r>
      <w:hyperlink r:id="rId30" w:history="1">
        <w:r w:rsidRPr="00B6002F">
          <w:rPr>
            <w:rStyle w:val="Hyperlink"/>
            <w:rFonts w:cstheme="minorHAnsi"/>
          </w:rPr>
          <w:t>https://assets.publishing.service.gov.uk/government/uploads/system/uploads/attachment_data/file/629725/mouncher_report_web_accessible_july_2017.pdf</w:t>
        </w:r>
      </w:hyperlink>
      <w:r>
        <w:rPr>
          <w:rFonts w:cstheme="minorHAnsi"/>
        </w:rPr>
        <w:t xml:space="preserve"> (Accessed: 5</w:t>
      </w:r>
      <w:r w:rsidRPr="00906FB8">
        <w:rPr>
          <w:rFonts w:cstheme="minorHAnsi"/>
          <w:vertAlign w:val="superscript"/>
        </w:rPr>
        <w:t>th</w:t>
      </w:r>
      <w:r>
        <w:rPr>
          <w:rFonts w:cstheme="minorHAnsi"/>
        </w:rPr>
        <w:t xml:space="preserve"> April 2022). </w:t>
      </w:r>
    </w:p>
    <w:p w14:paraId="7F2ECBB0" w14:textId="77777777" w:rsidR="00E2326A" w:rsidRDefault="00E2326A" w:rsidP="00E2326A">
      <w:pPr>
        <w:rPr>
          <w:rFonts w:cstheme="minorHAnsi"/>
        </w:rPr>
      </w:pPr>
      <w:r>
        <w:rPr>
          <w:rFonts w:cstheme="minorHAnsi"/>
        </w:rPr>
        <w:t xml:space="preserve">Independent Police Complaints Commission, (2011). Corruption in the Police Service in England and Wales. Available at: </w:t>
      </w:r>
      <w:hyperlink r:id="rId31" w:history="1">
        <w:r w:rsidRPr="00B6002F">
          <w:rPr>
            <w:rStyle w:val="Hyperlink"/>
            <w:rFonts w:cstheme="minorHAnsi"/>
          </w:rPr>
          <w:t>https://assets.publishing.service.gov.uk/government/uploads/system/uploads/attachment_data/file/229007/9780108510991.pdf</w:t>
        </w:r>
      </w:hyperlink>
      <w:r>
        <w:rPr>
          <w:rFonts w:cstheme="minorHAnsi"/>
        </w:rPr>
        <w:t xml:space="preserve"> (Accessed: 1</w:t>
      </w:r>
      <w:r w:rsidRPr="007E0857">
        <w:rPr>
          <w:rFonts w:cstheme="minorHAnsi"/>
          <w:vertAlign w:val="superscript"/>
        </w:rPr>
        <w:t>st</w:t>
      </w:r>
      <w:r>
        <w:rPr>
          <w:rFonts w:cstheme="minorHAnsi"/>
        </w:rPr>
        <w:t xml:space="preserve"> April 2022). </w:t>
      </w:r>
    </w:p>
    <w:p w14:paraId="41490BB2" w14:textId="77777777" w:rsidR="00E2326A" w:rsidRDefault="00E2326A" w:rsidP="00E2326A">
      <w:pPr>
        <w:rPr>
          <w:rFonts w:cstheme="minorHAnsi"/>
        </w:rPr>
      </w:pPr>
      <w:r>
        <w:rPr>
          <w:rFonts w:cstheme="minorHAnsi"/>
        </w:rPr>
        <w:t xml:space="preserve">Kelle, U., (2006) Combining qualitative and Quantitative methods in research practice: purposes and advantages. Qualitative research in psychology, 3(4), pp.293-311. </w:t>
      </w:r>
    </w:p>
    <w:p w14:paraId="2A528B59" w14:textId="77777777" w:rsidR="00E2326A" w:rsidRDefault="00E2326A" w:rsidP="00E2326A">
      <w:pPr>
        <w:rPr>
          <w:rFonts w:cstheme="minorHAnsi"/>
        </w:rPr>
      </w:pPr>
      <w:r>
        <w:rPr>
          <w:rFonts w:cstheme="minorHAnsi"/>
        </w:rPr>
        <w:t xml:space="preserve">McLeod, S., (2018). Questionnaire: Definition Examples, Design and Types. Available at: </w:t>
      </w:r>
      <w:hyperlink r:id="rId32" w:history="1">
        <w:r w:rsidRPr="00B64B59">
          <w:rPr>
            <w:rStyle w:val="Hyperlink"/>
            <w:rFonts w:cstheme="minorHAnsi"/>
          </w:rPr>
          <w:t>https://www.simplypsychology.org/questionnaires.html</w:t>
        </w:r>
      </w:hyperlink>
      <w:r>
        <w:rPr>
          <w:rFonts w:cstheme="minorHAnsi"/>
        </w:rPr>
        <w:t xml:space="preserve"> (Accessed: 11</w:t>
      </w:r>
      <w:r w:rsidRPr="00435303">
        <w:rPr>
          <w:rFonts w:cstheme="minorHAnsi"/>
          <w:vertAlign w:val="superscript"/>
        </w:rPr>
        <w:t>th</w:t>
      </w:r>
      <w:r>
        <w:rPr>
          <w:rFonts w:cstheme="minorHAnsi"/>
        </w:rPr>
        <w:t xml:space="preserve"> March 2022). </w:t>
      </w:r>
    </w:p>
    <w:p w14:paraId="3BB8AD73" w14:textId="77777777" w:rsidR="00E2326A" w:rsidRDefault="00E2326A" w:rsidP="00E2326A">
      <w:pPr>
        <w:rPr>
          <w:rFonts w:cstheme="minorHAnsi"/>
        </w:rPr>
      </w:pPr>
      <w:r>
        <w:rPr>
          <w:rFonts w:cstheme="minorHAnsi"/>
        </w:rPr>
        <w:t xml:space="preserve">Middleton, F., (2022). Reliability vs Validity in research, Differences, types, and examples. Available at: </w:t>
      </w:r>
      <w:hyperlink r:id="rId33" w:anchor=":~:text=Reliability%20and%20validity%20are%20concepts,the%20accuracy%20of%20a%20measure" w:history="1">
        <w:r w:rsidRPr="00B64B59">
          <w:rPr>
            <w:rStyle w:val="Hyperlink"/>
            <w:rFonts w:cstheme="minorHAnsi"/>
          </w:rPr>
          <w:t>https://www.scribbr.com/methodology/reliability-vs-validity/#:~:text=Reliability%20and%20validity%20are%20concepts,the%20accuracy%20of%20a%20measure</w:t>
        </w:r>
      </w:hyperlink>
      <w:r w:rsidRPr="00F872E2">
        <w:rPr>
          <w:rFonts w:cstheme="minorHAnsi"/>
        </w:rPr>
        <w:t>.</w:t>
      </w:r>
      <w:r>
        <w:rPr>
          <w:rFonts w:cstheme="minorHAnsi"/>
        </w:rPr>
        <w:t xml:space="preserve"> (Accessed: 15</w:t>
      </w:r>
      <w:r>
        <w:rPr>
          <w:rFonts w:cstheme="minorHAnsi"/>
          <w:vertAlign w:val="superscript"/>
        </w:rPr>
        <w:t xml:space="preserve">th </w:t>
      </w:r>
      <w:r>
        <w:rPr>
          <w:rFonts w:cstheme="minorHAnsi"/>
        </w:rPr>
        <w:t xml:space="preserve">March 2022). </w:t>
      </w:r>
    </w:p>
    <w:p w14:paraId="36E2DFA2" w14:textId="77777777" w:rsidR="00E2326A" w:rsidRDefault="00E2326A" w:rsidP="00E2326A">
      <w:pPr>
        <w:rPr>
          <w:rFonts w:cstheme="minorHAnsi"/>
        </w:rPr>
      </w:pPr>
      <w:r>
        <w:rPr>
          <w:rFonts w:cstheme="minorHAnsi"/>
        </w:rPr>
        <w:t xml:space="preserve">Minhas, R, Walsh, D, (2018). Influence of racial stereotypes on investigative decision-making in criminal investigations. A qualitative comparative analysis. Cogent Social sciences 4(1): Article: 1538588. </w:t>
      </w:r>
    </w:p>
    <w:p w14:paraId="38AA0EF0" w14:textId="77777777" w:rsidR="00E2326A" w:rsidRDefault="00E2326A" w:rsidP="00E2326A">
      <w:r>
        <w:t xml:space="preserve">Ministry of Justice. (2014). </w:t>
      </w:r>
      <w:r w:rsidRPr="00980D38">
        <w:rPr>
          <w:i/>
          <w:iCs/>
        </w:rPr>
        <w:t>Criminal Justice and Courts Bill. New Offence of Police Corruption (clause 25)</w:t>
      </w:r>
      <w:r>
        <w:t xml:space="preserve">. Available at: </w:t>
      </w:r>
      <w:hyperlink r:id="rId34" w:history="1">
        <w:r w:rsidRPr="00FC14C2">
          <w:rPr>
            <w:rStyle w:val="Hyperlink"/>
          </w:rPr>
          <w:t>https://assets.publishing.service.gov.uk/government/uploads/system/uploads/attachment_data/file/363933/fact-sheet-police-corruption.pdf</w:t>
        </w:r>
      </w:hyperlink>
      <w:r>
        <w:t xml:space="preserve"> (Accessed: February 3</w:t>
      </w:r>
      <w:r w:rsidRPr="00C03CBA">
        <w:rPr>
          <w:vertAlign w:val="superscript"/>
        </w:rPr>
        <w:t>rd</w:t>
      </w:r>
      <w:r>
        <w:t xml:space="preserve"> 2022). </w:t>
      </w:r>
    </w:p>
    <w:p w14:paraId="6F0BD2CB" w14:textId="77777777" w:rsidR="00E2326A" w:rsidRDefault="00E2326A" w:rsidP="00E2326A">
      <w:pPr>
        <w:rPr>
          <w:rFonts w:cstheme="minorHAnsi"/>
        </w:rPr>
      </w:pPr>
      <w:r>
        <w:rPr>
          <w:rFonts w:cstheme="minorHAnsi"/>
        </w:rPr>
        <w:t xml:space="preserve">Moon, K and Blackman, D. (2012). A guide to understanding social science research for national scientists. Conversation Biology. Pp.1-11.DOI: 10.1111/cobi.12326 </w:t>
      </w:r>
    </w:p>
    <w:p w14:paraId="33A2AC22" w14:textId="77777777" w:rsidR="00E2326A" w:rsidRDefault="00E2326A" w:rsidP="00E2326A">
      <w:r>
        <w:t xml:space="preserve">Morris, J., (2017), The Clydach Murders a Miscarriage of Justice. (2) </w:t>
      </w:r>
      <w:proofErr w:type="spellStart"/>
      <w:r>
        <w:t>Serenbooks</w:t>
      </w:r>
      <w:proofErr w:type="spellEnd"/>
      <w:r>
        <w:t xml:space="preserve">, poetry Wales Press. </w:t>
      </w:r>
    </w:p>
    <w:p w14:paraId="02B26DE5" w14:textId="77777777" w:rsidR="00E2326A" w:rsidRDefault="00E2326A" w:rsidP="00E2326A">
      <w:r>
        <w:t xml:space="preserve">National Police Chiefs’ Council., (2017). National Strategy to address the issue of police officers and staff who abuse their positions for a sexual purpose. Available at: </w:t>
      </w:r>
      <w:hyperlink r:id="rId35" w:history="1">
        <w:r w:rsidRPr="00B6002F">
          <w:rPr>
            <w:rStyle w:val="Hyperlink"/>
          </w:rPr>
          <w:t>https://www.npcc.police.uk/documents/Abuse%20of%20position%20for%20sexual%20purpose%20National%20Strategy.pdf</w:t>
        </w:r>
      </w:hyperlink>
      <w:r>
        <w:t xml:space="preserve"> (Accessed: 18</w:t>
      </w:r>
      <w:r w:rsidRPr="002B1C26">
        <w:rPr>
          <w:vertAlign w:val="superscript"/>
        </w:rPr>
        <w:t>th</w:t>
      </w:r>
      <w:r>
        <w:t xml:space="preserve"> February 2022). </w:t>
      </w:r>
    </w:p>
    <w:p w14:paraId="122E9FFE" w14:textId="77777777" w:rsidR="00E2326A" w:rsidRDefault="00E2326A" w:rsidP="00E2326A">
      <w:pPr>
        <w:rPr>
          <w:rFonts w:cstheme="minorHAnsi"/>
        </w:rPr>
      </w:pPr>
      <w:r>
        <w:rPr>
          <w:rFonts w:cstheme="minorHAnsi"/>
        </w:rPr>
        <w:t xml:space="preserve">Newburn, T., (2015). Literature review- Police integrity and corruption. Available at: </w:t>
      </w:r>
      <w:hyperlink r:id="rId36" w:history="1">
        <w:r w:rsidRPr="00B6002F">
          <w:rPr>
            <w:rStyle w:val="Hyperlink"/>
            <w:rFonts w:cstheme="minorHAnsi"/>
          </w:rPr>
          <w:t>https://www.justiceinspectorates.gov.uk/hmicfrs/wp-content/uploads/pic-literature-review.pdf</w:t>
        </w:r>
      </w:hyperlink>
      <w:r>
        <w:rPr>
          <w:rFonts w:cstheme="minorHAnsi"/>
        </w:rPr>
        <w:t xml:space="preserve"> (Accessed: 1</w:t>
      </w:r>
      <w:r w:rsidRPr="00D15646">
        <w:rPr>
          <w:rFonts w:cstheme="minorHAnsi"/>
          <w:vertAlign w:val="superscript"/>
        </w:rPr>
        <w:t>st</w:t>
      </w:r>
      <w:r>
        <w:rPr>
          <w:rFonts w:cstheme="minorHAnsi"/>
        </w:rPr>
        <w:t xml:space="preserve"> April 2022). </w:t>
      </w:r>
    </w:p>
    <w:p w14:paraId="21BC96CA" w14:textId="77777777" w:rsidR="00E2326A" w:rsidRDefault="00E2326A" w:rsidP="00E2326A">
      <w:pPr>
        <w:rPr>
          <w:rFonts w:cstheme="minorHAnsi"/>
        </w:rPr>
      </w:pPr>
      <w:r>
        <w:rPr>
          <w:rFonts w:cstheme="minorHAnsi"/>
        </w:rPr>
        <w:lastRenderedPageBreak/>
        <w:t xml:space="preserve">Page- Gould, E, Mendoza- Denton, R and Berry Mendes, W., (2014). Stress and coping in interracial contexts: The influence of race=based rejection sensitivity and cross- group friendship in daily experiences of health. J Soc Issues 70(2): 256-278. </w:t>
      </w:r>
    </w:p>
    <w:p w14:paraId="5AF180BF" w14:textId="77777777" w:rsidR="00E2326A" w:rsidRDefault="00E2326A" w:rsidP="00E2326A">
      <w:r>
        <w:t xml:space="preserve">Quinton, P., (2011). The formation of suspicions: police stop and search practices in England and Wales. Policing and Society 21(4): 357-368. </w:t>
      </w:r>
    </w:p>
    <w:p w14:paraId="7DE51685" w14:textId="77777777" w:rsidR="00E2326A" w:rsidRDefault="00E2326A" w:rsidP="00E2326A">
      <w:pPr>
        <w:rPr>
          <w:rFonts w:cstheme="minorHAnsi"/>
        </w:rPr>
      </w:pPr>
      <w:r>
        <w:rPr>
          <w:rFonts w:cstheme="minorHAnsi"/>
        </w:rPr>
        <w:t xml:space="preserve">Richmond, B. (2006) Introduction to Data Analysis Handbook. Washington, Academy for Education Development. Available: </w:t>
      </w:r>
      <w:hyperlink r:id="rId37" w:history="1">
        <w:r w:rsidRPr="00BE207C">
          <w:rPr>
            <w:rStyle w:val="Hyperlink"/>
            <w:rFonts w:cstheme="minorHAnsi"/>
          </w:rPr>
          <w:t>https://files.eric.ed.gov/fulltext/ED536788.pdf</w:t>
        </w:r>
      </w:hyperlink>
      <w:r>
        <w:rPr>
          <w:rFonts w:cstheme="minorHAnsi"/>
        </w:rPr>
        <w:t xml:space="preserve"> </w:t>
      </w:r>
    </w:p>
    <w:p w14:paraId="589DE52D" w14:textId="77777777" w:rsidR="00E2326A" w:rsidRDefault="00E2326A" w:rsidP="00E2326A">
      <w:pPr>
        <w:rPr>
          <w:rFonts w:cstheme="minorHAnsi"/>
        </w:rPr>
      </w:pPr>
      <w:r>
        <w:rPr>
          <w:rFonts w:cstheme="minorHAnsi"/>
        </w:rPr>
        <w:t>Saunders, M., Lewis, P. and Thornhill, A. (2009). Research methods for business students (5</w:t>
      </w:r>
      <w:r w:rsidRPr="00100B62">
        <w:rPr>
          <w:rFonts w:cstheme="minorHAnsi"/>
          <w:vertAlign w:val="superscript"/>
        </w:rPr>
        <w:t>th</w:t>
      </w:r>
      <w:r>
        <w:rPr>
          <w:rFonts w:cstheme="minorHAnsi"/>
        </w:rPr>
        <w:t xml:space="preserve"> ed). Essex, England: Pearson Education Limited. </w:t>
      </w:r>
    </w:p>
    <w:p w14:paraId="3C6DC8BD" w14:textId="77777777" w:rsidR="00E2326A" w:rsidRDefault="00E2326A" w:rsidP="00E2326A">
      <w:pPr>
        <w:rPr>
          <w:rFonts w:cstheme="minorHAnsi"/>
        </w:rPr>
      </w:pPr>
      <w:proofErr w:type="spellStart"/>
      <w:r>
        <w:rPr>
          <w:rFonts w:cstheme="minorHAnsi"/>
        </w:rPr>
        <w:t>Soiferman</w:t>
      </w:r>
      <w:proofErr w:type="spellEnd"/>
      <w:r>
        <w:rPr>
          <w:rFonts w:cstheme="minorHAnsi"/>
        </w:rPr>
        <w:t xml:space="preserve">, K., (2010). Compare and Contracts inductive and deductive research approaches. Available at: </w:t>
      </w:r>
      <w:hyperlink r:id="rId38" w:history="1">
        <w:r w:rsidRPr="00B64B59">
          <w:rPr>
            <w:rStyle w:val="Hyperlink"/>
            <w:rFonts w:cstheme="minorHAnsi"/>
          </w:rPr>
          <w:t>https://files.eric.ed.gov/fulltext/ED542066.pdf</w:t>
        </w:r>
      </w:hyperlink>
      <w:r>
        <w:rPr>
          <w:rFonts w:cstheme="minorHAnsi"/>
        </w:rPr>
        <w:t xml:space="preserve"> (Accessed: March 10</w:t>
      </w:r>
      <w:r w:rsidRPr="00864E70">
        <w:rPr>
          <w:rFonts w:cstheme="minorHAnsi"/>
          <w:vertAlign w:val="superscript"/>
        </w:rPr>
        <w:t>th</w:t>
      </w:r>
      <w:r>
        <w:rPr>
          <w:rFonts w:cstheme="minorHAnsi"/>
        </w:rPr>
        <w:t xml:space="preserve">, 2022). </w:t>
      </w:r>
    </w:p>
    <w:p w14:paraId="5ABAC8E2" w14:textId="77777777" w:rsidR="00E2326A" w:rsidRDefault="00E2326A" w:rsidP="00E2326A">
      <w:pPr>
        <w:rPr>
          <w:rFonts w:cstheme="minorHAnsi"/>
        </w:rPr>
      </w:pPr>
      <w:proofErr w:type="spellStart"/>
      <w:r>
        <w:rPr>
          <w:rFonts w:cstheme="minorHAnsi"/>
        </w:rPr>
        <w:t>Sumah</w:t>
      </w:r>
      <w:proofErr w:type="spellEnd"/>
      <w:r>
        <w:rPr>
          <w:rFonts w:cstheme="minorHAnsi"/>
        </w:rPr>
        <w:t xml:space="preserve">, S, (2018). Corruption, Causes and Consequences. Available at: </w:t>
      </w:r>
      <w:hyperlink r:id="rId39" w:history="1">
        <w:r w:rsidRPr="00B6002F">
          <w:rPr>
            <w:rStyle w:val="Hyperlink"/>
            <w:rFonts w:cstheme="minorHAnsi"/>
          </w:rPr>
          <w:t>https://www.intechopen.com/chapters/58969</w:t>
        </w:r>
      </w:hyperlink>
      <w:r>
        <w:rPr>
          <w:rFonts w:cstheme="minorHAnsi"/>
        </w:rPr>
        <w:t xml:space="preserve"> (Accessed: February 5</w:t>
      </w:r>
      <w:r w:rsidRPr="00F85F20">
        <w:rPr>
          <w:rFonts w:cstheme="minorHAnsi"/>
          <w:vertAlign w:val="superscript"/>
        </w:rPr>
        <w:t>th</w:t>
      </w:r>
      <w:r>
        <w:rPr>
          <w:rFonts w:cstheme="minorHAnsi"/>
        </w:rPr>
        <w:t xml:space="preserve">, 2022). </w:t>
      </w:r>
    </w:p>
    <w:p w14:paraId="4AB97838" w14:textId="77777777" w:rsidR="00E2326A" w:rsidRDefault="00E2326A" w:rsidP="00E2326A">
      <w:pPr>
        <w:rPr>
          <w:rFonts w:cstheme="minorHAnsi"/>
        </w:rPr>
      </w:pPr>
      <w:r>
        <w:rPr>
          <w:rFonts w:cstheme="minorHAnsi"/>
        </w:rPr>
        <w:t xml:space="preserve">Suttie, J., (2017). Five ways to reduce racial bias in your children. Available at: </w:t>
      </w:r>
      <w:hyperlink r:id="rId40" w:history="1">
        <w:r w:rsidRPr="004E59A0">
          <w:rPr>
            <w:rStyle w:val="Hyperlink"/>
            <w:rFonts w:cstheme="minorHAnsi"/>
          </w:rPr>
          <w:t>https://greatergood.berkeley.edu/article/item/five_ways_to_reduce_racial_bias_in_your_children</w:t>
        </w:r>
      </w:hyperlink>
      <w:r>
        <w:rPr>
          <w:rFonts w:cstheme="minorHAnsi"/>
        </w:rPr>
        <w:t xml:space="preserve"> (Accessed: 11</w:t>
      </w:r>
      <w:r w:rsidRPr="00AD620F">
        <w:rPr>
          <w:rFonts w:cstheme="minorHAnsi"/>
          <w:vertAlign w:val="superscript"/>
        </w:rPr>
        <w:t>th</w:t>
      </w:r>
      <w:r>
        <w:rPr>
          <w:rFonts w:cstheme="minorHAnsi"/>
        </w:rPr>
        <w:t xml:space="preserve"> February 2022). </w:t>
      </w:r>
    </w:p>
    <w:p w14:paraId="4845C852" w14:textId="77777777" w:rsidR="00E2326A" w:rsidRDefault="00E2326A" w:rsidP="00E2326A">
      <w:pPr>
        <w:rPr>
          <w:rFonts w:cstheme="minorHAnsi"/>
        </w:rPr>
      </w:pPr>
      <w:r>
        <w:rPr>
          <w:rFonts w:cstheme="minorHAnsi"/>
        </w:rPr>
        <w:t xml:space="preserve">Thompson, J., (2019). Why don’t people report crimes to the police? Available at: </w:t>
      </w:r>
      <w:hyperlink r:id="rId41" w:history="1">
        <w:r w:rsidRPr="00BE207C">
          <w:rPr>
            <w:rStyle w:val="Hyperlink"/>
            <w:rFonts w:cstheme="minorHAnsi"/>
          </w:rPr>
          <w:t>https://legalbeagle.com/5733254-dont-people-report-crimes-police.html</w:t>
        </w:r>
      </w:hyperlink>
      <w:r>
        <w:rPr>
          <w:rFonts w:cstheme="minorHAnsi"/>
        </w:rPr>
        <w:t xml:space="preserve"> (Accessed: 24</w:t>
      </w:r>
      <w:r w:rsidRPr="00192CD0">
        <w:rPr>
          <w:rFonts w:cstheme="minorHAnsi"/>
          <w:vertAlign w:val="superscript"/>
        </w:rPr>
        <w:t>th</w:t>
      </w:r>
      <w:r>
        <w:rPr>
          <w:rFonts w:cstheme="minorHAnsi"/>
        </w:rPr>
        <w:t xml:space="preserve"> April 2022). </w:t>
      </w:r>
    </w:p>
    <w:p w14:paraId="3822D2AC" w14:textId="77777777" w:rsidR="00E2326A" w:rsidRDefault="00E2326A" w:rsidP="00E2326A">
      <w:pPr>
        <w:rPr>
          <w:rFonts w:cstheme="minorHAnsi"/>
        </w:rPr>
      </w:pPr>
      <w:r>
        <w:rPr>
          <w:rFonts w:cstheme="minorHAnsi"/>
        </w:rPr>
        <w:t xml:space="preserve">Ware, L, (2007) A comparative analysis of unconscious and institutional discrimination In the United States and Britain. Georgia Journal of International and Comparative Law 36(6): 89-157 </w:t>
      </w:r>
    </w:p>
    <w:p w14:paraId="2AF8E501" w14:textId="77777777" w:rsidR="00E2326A" w:rsidRDefault="00E2326A" w:rsidP="00E2326A">
      <w:pPr>
        <w:rPr>
          <w:rFonts w:cstheme="minorHAnsi"/>
        </w:rPr>
      </w:pPr>
      <w:r>
        <w:rPr>
          <w:rFonts w:cstheme="minorHAnsi"/>
        </w:rPr>
        <w:t xml:space="preserve">Westmarland, L., (2005). Police ethics and integrity: Breaking the blue code of silence. Policing and Society, 15(2): 145-165 </w:t>
      </w:r>
    </w:p>
    <w:p w14:paraId="4C131F87" w14:textId="31E05FF6" w:rsidR="00A076C8" w:rsidRDefault="00751FE3" w:rsidP="00751FE3">
      <w:pPr>
        <w:pStyle w:val="Heading1"/>
      </w:pPr>
      <w:bookmarkStart w:id="72" w:name="_Toc102755789"/>
      <w:r>
        <w:t>7.0 Appendix</w:t>
      </w:r>
      <w:bookmarkEnd w:id="72"/>
      <w:r>
        <w:t xml:space="preserve"> </w:t>
      </w:r>
    </w:p>
    <w:p w14:paraId="09CA80E6" w14:textId="77777777" w:rsidR="00751FE3" w:rsidRDefault="00751FE3" w:rsidP="00751FE3"/>
    <w:p w14:paraId="2F0241B2" w14:textId="684CE3B7" w:rsidR="00751FE3" w:rsidRDefault="003F2C63" w:rsidP="003F2C63">
      <w:pPr>
        <w:pStyle w:val="Heading1"/>
      </w:pPr>
      <w:bookmarkStart w:id="73" w:name="_Toc102755790"/>
      <w:r>
        <w:t>7.1 Appendix – 1: Questionnaire</w:t>
      </w:r>
      <w:bookmarkEnd w:id="73"/>
      <w:r>
        <w:t xml:space="preserve"> </w:t>
      </w:r>
    </w:p>
    <w:p w14:paraId="1A87F2EC" w14:textId="77777777" w:rsidR="00602424" w:rsidRDefault="00602424" w:rsidP="00602424"/>
    <w:p w14:paraId="71EEC451" w14:textId="034EDC72" w:rsidR="00CE1B86" w:rsidRPr="00602424" w:rsidRDefault="00CE1B86" w:rsidP="00602424">
      <w:r>
        <w:rPr>
          <w:noProof/>
        </w:rPr>
        <w:drawing>
          <wp:inline distT="0" distB="0" distL="0" distR="0" wp14:anchorId="036BB126" wp14:editId="6779CFEF">
            <wp:extent cx="5731510" cy="2352675"/>
            <wp:effectExtent l="0" t="0" r="2540" b="952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42"/>
                    <a:srcRect t="20394" b="6601"/>
                    <a:stretch/>
                  </pic:blipFill>
                  <pic:spPr bwMode="auto">
                    <a:xfrm>
                      <a:off x="0" y="0"/>
                      <a:ext cx="5731510" cy="2352675"/>
                    </a:xfrm>
                    <a:prstGeom prst="rect">
                      <a:avLst/>
                    </a:prstGeom>
                    <a:ln>
                      <a:noFill/>
                    </a:ln>
                    <a:extLst>
                      <a:ext uri="{53640926-AAD7-44D8-BBD7-CCE9431645EC}">
                        <a14:shadowObscured xmlns:a14="http://schemas.microsoft.com/office/drawing/2010/main"/>
                      </a:ext>
                    </a:extLst>
                  </pic:spPr>
                </pic:pic>
              </a:graphicData>
            </a:graphic>
          </wp:inline>
        </w:drawing>
      </w:r>
    </w:p>
    <w:p w14:paraId="7A8C2802" w14:textId="77777777" w:rsidR="003F2C63" w:rsidRPr="00751FE3" w:rsidRDefault="003F2C63" w:rsidP="00751FE3"/>
    <w:p w14:paraId="725BAFD1" w14:textId="05BD3585" w:rsidR="00D76886" w:rsidRDefault="00D76886" w:rsidP="00E57968"/>
    <w:p w14:paraId="0EA9CD36" w14:textId="45AF0197" w:rsidR="002554DE" w:rsidRDefault="00D26E21" w:rsidP="00AD16C4">
      <w:r>
        <w:rPr>
          <w:noProof/>
        </w:rPr>
        <w:drawing>
          <wp:inline distT="0" distB="0" distL="0" distR="0" wp14:anchorId="65DCC569" wp14:editId="62497DA2">
            <wp:extent cx="5731510" cy="2333625"/>
            <wp:effectExtent l="0" t="0" r="2540" b="952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43"/>
                    <a:srcRect t="21281" b="6305"/>
                    <a:stretch/>
                  </pic:blipFill>
                  <pic:spPr bwMode="auto">
                    <a:xfrm>
                      <a:off x="0" y="0"/>
                      <a:ext cx="5731510" cy="2333625"/>
                    </a:xfrm>
                    <a:prstGeom prst="rect">
                      <a:avLst/>
                    </a:prstGeom>
                    <a:ln>
                      <a:noFill/>
                    </a:ln>
                    <a:extLst>
                      <a:ext uri="{53640926-AAD7-44D8-BBD7-CCE9431645EC}">
                        <a14:shadowObscured xmlns:a14="http://schemas.microsoft.com/office/drawing/2010/main"/>
                      </a:ext>
                    </a:extLst>
                  </pic:spPr>
                </pic:pic>
              </a:graphicData>
            </a:graphic>
          </wp:inline>
        </w:drawing>
      </w:r>
    </w:p>
    <w:p w14:paraId="714ADEB2" w14:textId="77777777" w:rsidR="00EA4750" w:rsidRPr="008A04DE" w:rsidRDefault="00EA4750" w:rsidP="00AD16C4">
      <w:pPr>
        <w:rPr>
          <w:b/>
          <w:bCs/>
          <w:sz w:val="24"/>
          <w:szCs w:val="24"/>
        </w:rPr>
      </w:pPr>
    </w:p>
    <w:p w14:paraId="51F6834D" w14:textId="0045CE49" w:rsidR="008A04DE" w:rsidRDefault="00704407" w:rsidP="00AD16C4">
      <w:pPr>
        <w:rPr>
          <w:sz w:val="24"/>
          <w:szCs w:val="24"/>
        </w:rPr>
      </w:pPr>
      <w:r>
        <w:rPr>
          <w:noProof/>
        </w:rPr>
        <w:drawing>
          <wp:inline distT="0" distB="0" distL="0" distR="0" wp14:anchorId="11077A26" wp14:editId="0575A520">
            <wp:extent cx="5731510" cy="2333625"/>
            <wp:effectExtent l="0" t="0" r="2540" b="952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44"/>
                    <a:srcRect t="20985" b="6601"/>
                    <a:stretch/>
                  </pic:blipFill>
                  <pic:spPr bwMode="auto">
                    <a:xfrm>
                      <a:off x="0" y="0"/>
                      <a:ext cx="5731510" cy="2333625"/>
                    </a:xfrm>
                    <a:prstGeom prst="rect">
                      <a:avLst/>
                    </a:prstGeom>
                    <a:ln>
                      <a:noFill/>
                    </a:ln>
                    <a:extLst>
                      <a:ext uri="{53640926-AAD7-44D8-BBD7-CCE9431645EC}">
                        <a14:shadowObscured xmlns:a14="http://schemas.microsoft.com/office/drawing/2010/main"/>
                      </a:ext>
                    </a:extLst>
                  </pic:spPr>
                </pic:pic>
              </a:graphicData>
            </a:graphic>
          </wp:inline>
        </w:drawing>
      </w:r>
    </w:p>
    <w:p w14:paraId="483EC993" w14:textId="054CF212" w:rsidR="00704407" w:rsidRPr="00AD16C4" w:rsidRDefault="002968FA" w:rsidP="00AD16C4">
      <w:pPr>
        <w:rPr>
          <w:sz w:val="24"/>
          <w:szCs w:val="24"/>
        </w:rPr>
      </w:pPr>
      <w:r>
        <w:rPr>
          <w:noProof/>
        </w:rPr>
        <w:drawing>
          <wp:inline distT="0" distB="0" distL="0" distR="0" wp14:anchorId="73EF5748" wp14:editId="0768EFC1">
            <wp:extent cx="5731510" cy="2343150"/>
            <wp:effectExtent l="0" t="0" r="254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45"/>
                    <a:srcRect t="20690" b="6601"/>
                    <a:stretch/>
                  </pic:blipFill>
                  <pic:spPr bwMode="auto">
                    <a:xfrm>
                      <a:off x="0" y="0"/>
                      <a:ext cx="5731510" cy="2343150"/>
                    </a:xfrm>
                    <a:prstGeom prst="rect">
                      <a:avLst/>
                    </a:prstGeom>
                    <a:ln>
                      <a:noFill/>
                    </a:ln>
                    <a:extLst>
                      <a:ext uri="{53640926-AAD7-44D8-BBD7-CCE9431645EC}">
                        <a14:shadowObscured xmlns:a14="http://schemas.microsoft.com/office/drawing/2010/main"/>
                      </a:ext>
                    </a:extLst>
                  </pic:spPr>
                </pic:pic>
              </a:graphicData>
            </a:graphic>
          </wp:inline>
        </w:drawing>
      </w:r>
    </w:p>
    <w:p w14:paraId="2BBD8215" w14:textId="2034331A" w:rsidR="00AD16C4" w:rsidRDefault="00AD16C4"/>
    <w:p w14:paraId="0D992D43" w14:textId="2C737A4F" w:rsidR="00AD16C4" w:rsidRDefault="00E31120">
      <w:r>
        <w:rPr>
          <w:noProof/>
        </w:rPr>
        <w:lastRenderedPageBreak/>
        <w:drawing>
          <wp:inline distT="0" distB="0" distL="0" distR="0" wp14:anchorId="6527E6AA" wp14:editId="721DB2C5">
            <wp:extent cx="5731510" cy="2352675"/>
            <wp:effectExtent l="0" t="0" r="2540" b="952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46"/>
                    <a:srcRect t="20690" b="6305"/>
                    <a:stretch/>
                  </pic:blipFill>
                  <pic:spPr bwMode="auto">
                    <a:xfrm>
                      <a:off x="0" y="0"/>
                      <a:ext cx="5731510" cy="2352675"/>
                    </a:xfrm>
                    <a:prstGeom prst="rect">
                      <a:avLst/>
                    </a:prstGeom>
                    <a:ln>
                      <a:noFill/>
                    </a:ln>
                    <a:extLst>
                      <a:ext uri="{53640926-AAD7-44D8-BBD7-CCE9431645EC}">
                        <a14:shadowObscured xmlns:a14="http://schemas.microsoft.com/office/drawing/2010/main"/>
                      </a:ext>
                    </a:extLst>
                  </pic:spPr>
                </pic:pic>
              </a:graphicData>
            </a:graphic>
          </wp:inline>
        </w:drawing>
      </w:r>
    </w:p>
    <w:p w14:paraId="048E8DC8" w14:textId="77777777" w:rsidR="000260A9" w:rsidRDefault="000260A9"/>
    <w:p w14:paraId="1E34DD62" w14:textId="73A176FC" w:rsidR="00E31120" w:rsidRDefault="000260A9">
      <w:r>
        <w:rPr>
          <w:noProof/>
        </w:rPr>
        <w:drawing>
          <wp:inline distT="0" distB="0" distL="0" distR="0" wp14:anchorId="145E8FB2" wp14:editId="3B5AB2E8">
            <wp:extent cx="5731510" cy="2362200"/>
            <wp:effectExtent l="0" t="0" r="254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47"/>
                    <a:srcRect l="-665" t="20394" r="665" b="6305"/>
                    <a:stretch/>
                  </pic:blipFill>
                  <pic:spPr bwMode="auto">
                    <a:xfrm>
                      <a:off x="0" y="0"/>
                      <a:ext cx="5731510" cy="2362200"/>
                    </a:xfrm>
                    <a:prstGeom prst="rect">
                      <a:avLst/>
                    </a:prstGeom>
                    <a:ln>
                      <a:noFill/>
                    </a:ln>
                    <a:extLst>
                      <a:ext uri="{53640926-AAD7-44D8-BBD7-CCE9431645EC}">
                        <a14:shadowObscured xmlns:a14="http://schemas.microsoft.com/office/drawing/2010/main"/>
                      </a:ext>
                    </a:extLst>
                  </pic:spPr>
                </pic:pic>
              </a:graphicData>
            </a:graphic>
          </wp:inline>
        </w:drawing>
      </w:r>
    </w:p>
    <w:p w14:paraId="7AE74BF2" w14:textId="4BEF86AE" w:rsidR="000260A9" w:rsidRDefault="007579FE">
      <w:r>
        <w:rPr>
          <w:noProof/>
        </w:rPr>
        <w:drawing>
          <wp:inline distT="0" distB="0" distL="0" distR="0" wp14:anchorId="3F0E9176" wp14:editId="6F9EB11C">
            <wp:extent cx="5731510" cy="2286000"/>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48"/>
                    <a:srcRect t="22168" b="6897"/>
                    <a:stretch/>
                  </pic:blipFill>
                  <pic:spPr bwMode="auto">
                    <a:xfrm>
                      <a:off x="0" y="0"/>
                      <a:ext cx="5731510" cy="2286000"/>
                    </a:xfrm>
                    <a:prstGeom prst="rect">
                      <a:avLst/>
                    </a:prstGeom>
                    <a:ln>
                      <a:noFill/>
                    </a:ln>
                    <a:extLst>
                      <a:ext uri="{53640926-AAD7-44D8-BBD7-CCE9431645EC}">
                        <a14:shadowObscured xmlns:a14="http://schemas.microsoft.com/office/drawing/2010/main"/>
                      </a:ext>
                    </a:extLst>
                  </pic:spPr>
                </pic:pic>
              </a:graphicData>
            </a:graphic>
          </wp:inline>
        </w:drawing>
      </w:r>
    </w:p>
    <w:p w14:paraId="401B0A15" w14:textId="77777777" w:rsidR="00F529A3" w:rsidRDefault="00F529A3"/>
    <w:p w14:paraId="6C1F68AC" w14:textId="77777777" w:rsidR="000424FD" w:rsidRDefault="00F529A3">
      <w:r>
        <w:rPr>
          <w:noProof/>
        </w:rPr>
        <w:lastRenderedPageBreak/>
        <w:drawing>
          <wp:inline distT="0" distB="0" distL="0" distR="0" wp14:anchorId="20416108" wp14:editId="1C116D8E">
            <wp:extent cx="5731510" cy="2362200"/>
            <wp:effectExtent l="0" t="0" r="254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49"/>
                    <a:srcRect t="20394" b="6306"/>
                    <a:stretch/>
                  </pic:blipFill>
                  <pic:spPr bwMode="auto">
                    <a:xfrm>
                      <a:off x="0" y="0"/>
                      <a:ext cx="5731510" cy="2362200"/>
                    </a:xfrm>
                    <a:prstGeom prst="rect">
                      <a:avLst/>
                    </a:prstGeom>
                    <a:ln>
                      <a:noFill/>
                    </a:ln>
                    <a:extLst>
                      <a:ext uri="{53640926-AAD7-44D8-BBD7-CCE9431645EC}">
                        <a14:shadowObscured xmlns:a14="http://schemas.microsoft.com/office/drawing/2010/main"/>
                      </a:ext>
                    </a:extLst>
                  </pic:spPr>
                </pic:pic>
              </a:graphicData>
            </a:graphic>
          </wp:inline>
        </w:drawing>
      </w:r>
    </w:p>
    <w:p w14:paraId="649EF871" w14:textId="77777777" w:rsidR="000424FD" w:rsidRDefault="000424FD"/>
    <w:p w14:paraId="11204D5F" w14:textId="0BFF8506" w:rsidR="00F529A3" w:rsidRDefault="000424FD">
      <w:r>
        <w:rPr>
          <w:noProof/>
        </w:rPr>
        <w:drawing>
          <wp:inline distT="0" distB="0" distL="0" distR="0" wp14:anchorId="4A943FC7" wp14:editId="5E328F12">
            <wp:extent cx="5731510" cy="2400300"/>
            <wp:effectExtent l="0" t="0" r="254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50"/>
                    <a:srcRect t="19212" b="6306"/>
                    <a:stretch/>
                  </pic:blipFill>
                  <pic:spPr bwMode="auto">
                    <a:xfrm>
                      <a:off x="0" y="0"/>
                      <a:ext cx="5731510" cy="2400300"/>
                    </a:xfrm>
                    <a:prstGeom prst="rect">
                      <a:avLst/>
                    </a:prstGeom>
                    <a:ln>
                      <a:noFill/>
                    </a:ln>
                    <a:extLst>
                      <a:ext uri="{53640926-AAD7-44D8-BBD7-CCE9431645EC}">
                        <a14:shadowObscured xmlns:a14="http://schemas.microsoft.com/office/drawing/2010/main"/>
                      </a:ext>
                    </a:extLst>
                  </pic:spPr>
                </pic:pic>
              </a:graphicData>
            </a:graphic>
          </wp:inline>
        </w:drawing>
      </w:r>
    </w:p>
    <w:p w14:paraId="3B2742E2" w14:textId="77777777" w:rsidR="000424FD" w:rsidRDefault="000424FD"/>
    <w:p w14:paraId="1336FAE0" w14:textId="440682D4" w:rsidR="000424FD" w:rsidRDefault="00E724D9">
      <w:r>
        <w:rPr>
          <w:noProof/>
        </w:rPr>
        <w:drawing>
          <wp:inline distT="0" distB="0" distL="0" distR="0" wp14:anchorId="48D5EB10" wp14:editId="395DA963">
            <wp:extent cx="5731510" cy="2343150"/>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rotWithShape="1">
                    <a:blip r:embed="rId51"/>
                    <a:srcRect t="20690" b="6602"/>
                    <a:stretch/>
                  </pic:blipFill>
                  <pic:spPr bwMode="auto">
                    <a:xfrm>
                      <a:off x="0" y="0"/>
                      <a:ext cx="5731510" cy="2343150"/>
                    </a:xfrm>
                    <a:prstGeom prst="rect">
                      <a:avLst/>
                    </a:prstGeom>
                    <a:ln>
                      <a:noFill/>
                    </a:ln>
                    <a:extLst>
                      <a:ext uri="{53640926-AAD7-44D8-BBD7-CCE9431645EC}">
                        <a14:shadowObscured xmlns:a14="http://schemas.microsoft.com/office/drawing/2010/main"/>
                      </a:ext>
                    </a:extLst>
                  </pic:spPr>
                </pic:pic>
              </a:graphicData>
            </a:graphic>
          </wp:inline>
        </w:drawing>
      </w:r>
    </w:p>
    <w:p w14:paraId="0B57A256" w14:textId="77777777" w:rsidR="00415EAB" w:rsidRDefault="00415EAB"/>
    <w:p w14:paraId="3A2B3CFB" w14:textId="79F6EDB8" w:rsidR="00415EAB" w:rsidRDefault="00415EAB">
      <w:r>
        <w:rPr>
          <w:noProof/>
        </w:rPr>
        <w:lastRenderedPageBreak/>
        <w:drawing>
          <wp:inline distT="0" distB="0" distL="0" distR="0" wp14:anchorId="110A9220" wp14:editId="03592942">
            <wp:extent cx="5731510" cy="2314575"/>
            <wp:effectExtent l="0" t="0" r="2540" b="9525"/>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rotWithShape="1">
                    <a:blip r:embed="rId52"/>
                    <a:srcRect t="21576" b="6601"/>
                    <a:stretch/>
                  </pic:blipFill>
                  <pic:spPr bwMode="auto">
                    <a:xfrm>
                      <a:off x="0" y="0"/>
                      <a:ext cx="5731510" cy="2314575"/>
                    </a:xfrm>
                    <a:prstGeom prst="rect">
                      <a:avLst/>
                    </a:prstGeom>
                    <a:ln>
                      <a:noFill/>
                    </a:ln>
                    <a:extLst>
                      <a:ext uri="{53640926-AAD7-44D8-BBD7-CCE9431645EC}">
                        <a14:shadowObscured xmlns:a14="http://schemas.microsoft.com/office/drawing/2010/main"/>
                      </a:ext>
                    </a:extLst>
                  </pic:spPr>
                </pic:pic>
              </a:graphicData>
            </a:graphic>
          </wp:inline>
        </w:drawing>
      </w:r>
    </w:p>
    <w:p w14:paraId="55401FA0" w14:textId="77777777" w:rsidR="00415EAB" w:rsidRDefault="00415EAB"/>
    <w:p w14:paraId="588137FC" w14:textId="6D22D25F" w:rsidR="00415EAB" w:rsidRDefault="00C96950">
      <w:r>
        <w:rPr>
          <w:noProof/>
        </w:rPr>
        <w:drawing>
          <wp:inline distT="0" distB="0" distL="0" distR="0" wp14:anchorId="6BED68BE" wp14:editId="2E3DF335">
            <wp:extent cx="5731510" cy="2295525"/>
            <wp:effectExtent l="0" t="0" r="2540" b="9525"/>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rotWithShape="1">
                    <a:blip r:embed="rId53"/>
                    <a:srcRect t="21576" b="7193"/>
                    <a:stretch/>
                  </pic:blipFill>
                  <pic:spPr bwMode="auto">
                    <a:xfrm>
                      <a:off x="0" y="0"/>
                      <a:ext cx="5731510" cy="2295525"/>
                    </a:xfrm>
                    <a:prstGeom prst="rect">
                      <a:avLst/>
                    </a:prstGeom>
                    <a:ln>
                      <a:noFill/>
                    </a:ln>
                    <a:extLst>
                      <a:ext uri="{53640926-AAD7-44D8-BBD7-CCE9431645EC}">
                        <a14:shadowObscured xmlns:a14="http://schemas.microsoft.com/office/drawing/2010/main"/>
                      </a:ext>
                    </a:extLst>
                  </pic:spPr>
                </pic:pic>
              </a:graphicData>
            </a:graphic>
          </wp:inline>
        </w:drawing>
      </w:r>
    </w:p>
    <w:p w14:paraId="5D5E1053" w14:textId="77777777" w:rsidR="00C96950" w:rsidRDefault="00C96950"/>
    <w:p w14:paraId="65FCAA45" w14:textId="3E7DC743" w:rsidR="00C96950" w:rsidRDefault="002309C3">
      <w:r>
        <w:rPr>
          <w:noProof/>
        </w:rPr>
        <w:drawing>
          <wp:inline distT="0" distB="0" distL="0" distR="0" wp14:anchorId="7A523086" wp14:editId="63B9C815">
            <wp:extent cx="5731510" cy="2266950"/>
            <wp:effectExtent l="0" t="0" r="254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rotWithShape="1">
                    <a:blip r:embed="rId54"/>
                    <a:srcRect t="23350" b="6305"/>
                    <a:stretch/>
                  </pic:blipFill>
                  <pic:spPr bwMode="auto">
                    <a:xfrm>
                      <a:off x="0" y="0"/>
                      <a:ext cx="5731510" cy="2266950"/>
                    </a:xfrm>
                    <a:prstGeom prst="rect">
                      <a:avLst/>
                    </a:prstGeom>
                    <a:ln>
                      <a:noFill/>
                    </a:ln>
                    <a:extLst>
                      <a:ext uri="{53640926-AAD7-44D8-BBD7-CCE9431645EC}">
                        <a14:shadowObscured xmlns:a14="http://schemas.microsoft.com/office/drawing/2010/main"/>
                      </a:ext>
                    </a:extLst>
                  </pic:spPr>
                </pic:pic>
              </a:graphicData>
            </a:graphic>
          </wp:inline>
        </w:drawing>
      </w:r>
    </w:p>
    <w:p w14:paraId="7FA45D5D" w14:textId="77777777" w:rsidR="002309C3" w:rsidRDefault="002309C3"/>
    <w:p w14:paraId="65206B31" w14:textId="232E40DB" w:rsidR="002309C3" w:rsidRDefault="002309C3">
      <w:r>
        <w:rPr>
          <w:noProof/>
        </w:rPr>
        <w:lastRenderedPageBreak/>
        <w:drawing>
          <wp:inline distT="0" distB="0" distL="0" distR="0" wp14:anchorId="407AE062" wp14:editId="0F476B0E">
            <wp:extent cx="5731510" cy="2352675"/>
            <wp:effectExtent l="0" t="0" r="2540" b="9525"/>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rotWithShape="1">
                    <a:blip r:embed="rId55"/>
                    <a:srcRect t="20098" b="6897"/>
                    <a:stretch/>
                  </pic:blipFill>
                  <pic:spPr bwMode="auto">
                    <a:xfrm>
                      <a:off x="0" y="0"/>
                      <a:ext cx="5731510" cy="2352675"/>
                    </a:xfrm>
                    <a:prstGeom prst="rect">
                      <a:avLst/>
                    </a:prstGeom>
                    <a:ln>
                      <a:noFill/>
                    </a:ln>
                    <a:extLst>
                      <a:ext uri="{53640926-AAD7-44D8-BBD7-CCE9431645EC}">
                        <a14:shadowObscured xmlns:a14="http://schemas.microsoft.com/office/drawing/2010/main"/>
                      </a:ext>
                    </a:extLst>
                  </pic:spPr>
                </pic:pic>
              </a:graphicData>
            </a:graphic>
          </wp:inline>
        </w:drawing>
      </w:r>
    </w:p>
    <w:p w14:paraId="32D642B7" w14:textId="4FB52ABB" w:rsidR="002309C3" w:rsidRDefault="00E76FEC" w:rsidP="00E76FEC">
      <w:pPr>
        <w:pStyle w:val="Heading1"/>
      </w:pPr>
      <w:bookmarkStart w:id="74" w:name="_Toc102755791"/>
      <w:r>
        <w:t>7.2 Appendix – 2: Ethics Form</w:t>
      </w:r>
      <w:bookmarkEnd w:id="74"/>
      <w:r>
        <w:t xml:space="preserve"> </w:t>
      </w:r>
    </w:p>
    <w:p w14:paraId="7C13E9B1" w14:textId="77777777" w:rsidR="00910528" w:rsidRPr="004C3A0B" w:rsidRDefault="00910528" w:rsidP="00910528">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2F92CC7" w14:textId="77777777" w:rsidR="00910528" w:rsidRPr="004C3A0B" w:rsidRDefault="00910528" w:rsidP="00910528">
      <w:pPr>
        <w:tabs>
          <w:tab w:val="left" w:pos="5103"/>
        </w:tabs>
        <w:jc w:val="center"/>
        <w:rPr>
          <w:rFonts w:ascii="Arial" w:hAnsi="Arial" w:cs="Arial"/>
          <w:b/>
          <w:bCs/>
          <w:sz w:val="16"/>
          <w:szCs w:val="16"/>
        </w:rPr>
      </w:pPr>
    </w:p>
    <w:p w14:paraId="4C37A356" w14:textId="77777777" w:rsidR="00910528" w:rsidRPr="004C3A0B" w:rsidRDefault="00910528" w:rsidP="00910528">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81FA4E" w14:textId="77777777" w:rsidR="00910528" w:rsidRPr="004C3A0B" w:rsidRDefault="00910528" w:rsidP="00910528">
      <w:pPr>
        <w:tabs>
          <w:tab w:val="left" w:pos="5103"/>
        </w:tabs>
        <w:jc w:val="both"/>
        <w:rPr>
          <w:rFonts w:ascii="Arial" w:hAnsi="Arial" w:cs="Arial"/>
        </w:rPr>
      </w:pPr>
    </w:p>
    <w:p w14:paraId="4E6C3091" w14:textId="77777777" w:rsidR="00910528" w:rsidRPr="004C3A0B" w:rsidRDefault="00910528" w:rsidP="00910528">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2790074A" w14:textId="77777777" w:rsidR="00910528" w:rsidRPr="004C3A0B" w:rsidRDefault="00910528" w:rsidP="00910528">
      <w:pPr>
        <w:tabs>
          <w:tab w:val="left" w:pos="5103"/>
        </w:tabs>
        <w:jc w:val="both"/>
        <w:rPr>
          <w:rFonts w:ascii="Arial" w:hAnsi="Arial" w:cs="Arial"/>
        </w:rPr>
      </w:pPr>
    </w:p>
    <w:p w14:paraId="5B7468D7" w14:textId="77777777" w:rsidR="00910528" w:rsidRPr="004C3A0B" w:rsidRDefault="00910528" w:rsidP="00910528">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1BE6DA79" w14:textId="77777777" w:rsidR="00910528" w:rsidRPr="004C3A0B" w:rsidRDefault="00910528" w:rsidP="00910528">
      <w:pPr>
        <w:tabs>
          <w:tab w:val="left" w:pos="5103"/>
        </w:tabs>
        <w:jc w:val="both"/>
        <w:rPr>
          <w:rFonts w:ascii="Arial" w:hAnsi="Arial" w:cs="Arial"/>
        </w:rPr>
      </w:pPr>
    </w:p>
    <w:p w14:paraId="025809AF" w14:textId="77777777" w:rsidR="00910528" w:rsidRPr="004C3A0B" w:rsidRDefault="00910528" w:rsidP="00910528">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06783B1F" w14:textId="77777777" w:rsidR="00910528" w:rsidRPr="004C3A0B" w:rsidRDefault="00910528" w:rsidP="00910528">
      <w:pPr>
        <w:autoSpaceDE w:val="0"/>
        <w:autoSpaceDN w:val="0"/>
        <w:adjustRightInd w:val="0"/>
        <w:jc w:val="both"/>
        <w:rPr>
          <w:rFonts w:ascii="Arial" w:hAnsi="Arial" w:cs="Arial"/>
        </w:rPr>
      </w:pPr>
    </w:p>
    <w:p w14:paraId="4D80BEBF" w14:textId="77777777" w:rsidR="00910528" w:rsidRDefault="00910528" w:rsidP="0091052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F2295D8" w14:textId="77777777" w:rsidR="00910528" w:rsidRDefault="00910528" w:rsidP="00910528">
      <w:pPr>
        <w:autoSpaceDE w:val="0"/>
        <w:autoSpaceDN w:val="0"/>
        <w:adjustRightInd w:val="0"/>
        <w:jc w:val="both"/>
        <w:rPr>
          <w:rFonts w:ascii="Arial" w:hAnsi="Arial" w:cs="Arial"/>
        </w:rPr>
      </w:pPr>
    </w:p>
    <w:p w14:paraId="051583EA" w14:textId="77777777" w:rsidR="000D20BA" w:rsidRDefault="00D135DA" w:rsidP="00E76FEC">
      <w:pPr>
        <w:rPr>
          <w:noProof/>
        </w:rPr>
      </w:pPr>
      <w:r>
        <w:rPr>
          <w:noProof/>
        </w:rPr>
        <w:lastRenderedPageBreak/>
        <w:drawing>
          <wp:inline distT="0" distB="0" distL="0" distR="0" wp14:anchorId="5DFA55D7" wp14:editId="12761363">
            <wp:extent cx="5677488" cy="3420006"/>
            <wp:effectExtent l="0" t="0" r="0" b="9525"/>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rotWithShape="1">
                    <a:blip r:embed="rId56"/>
                    <a:srcRect l="26168" t="20105" r="27619" b="30384"/>
                    <a:stretch/>
                  </pic:blipFill>
                  <pic:spPr bwMode="auto">
                    <a:xfrm>
                      <a:off x="0" y="0"/>
                      <a:ext cx="5713579" cy="3441747"/>
                    </a:xfrm>
                    <a:prstGeom prst="rect">
                      <a:avLst/>
                    </a:prstGeom>
                    <a:ln>
                      <a:noFill/>
                    </a:ln>
                    <a:extLst>
                      <a:ext uri="{53640926-AAD7-44D8-BBD7-CCE9431645EC}">
                        <a14:shadowObscured xmlns:a14="http://schemas.microsoft.com/office/drawing/2010/main"/>
                      </a:ext>
                    </a:extLst>
                  </pic:spPr>
                </pic:pic>
              </a:graphicData>
            </a:graphic>
          </wp:inline>
        </w:drawing>
      </w:r>
      <w:r w:rsidR="000D20BA" w:rsidRPr="000D20BA">
        <w:rPr>
          <w:noProof/>
        </w:rPr>
        <w:t xml:space="preserve"> </w:t>
      </w:r>
    </w:p>
    <w:p w14:paraId="31E1368D" w14:textId="77777777" w:rsidR="000D20BA" w:rsidRDefault="000D20BA" w:rsidP="00E76FEC">
      <w:pPr>
        <w:rPr>
          <w:noProof/>
        </w:rPr>
      </w:pPr>
    </w:p>
    <w:p w14:paraId="1FC500E2" w14:textId="25726D8B" w:rsidR="00E76FEC" w:rsidRDefault="000D20BA" w:rsidP="00E76FEC">
      <w:r>
        <w:rPr>
          <w:noProof/>
        </w:rPr>
        <w:drawing>
          <wp:inline distT="0" distB="0" distL="0" distR="0" wp14:anchorId="17CE11A5" wp14:editId="5887BE49">
            <wp:extent cx="5557670" cy="1733107"/>
            <wp:effectExtent l="0" t="0" r="5080" b="635"/>
            <wp:docPr id="27" name="Picture 2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Word&#10;&#10;Description automatically generated"/>
                    <pic:cNvPicPr/>
                  </pic:nvPicPr>
                  <pic:blipFill rotWithShape="1">
                    <a:blip r:embed="rId57"/>
                    <a:srcRect l="24502" t="49160" r="26120" b="23454"/>
                    <a:stretch/>
                  </pic:blipFill>
                  <pic:spPr bwMode="auto">
                    <a:xfrm>
                      <a:off x="0" y="0"/>
                      <a:ext cx="5681423" cy="1771698"/>
                    </a:xfrm>
                    <a:prstGeom prst="rect">
                      <a:avLst/>
                    </a:prstGeom>
                    <a:ln>
                      <a:noFill/>
                    </a:ln>
                    <a:extLst>
                      <a:ext uri="{53640926-AAD7-44D8-BBD7-CCE9431645EC}">
                        <a14:shadowObscured xmlns:a14="http://schemas.microsoft.com/office/drawing/2010/main"/>
                      </a:ext>
                    </a:extLst>
                  </pic:spPr>
                </pic:pic>
              </a:graphicData>
            </a:graphic>
          </wp:inline>
        </w:drawing>
      </w:r>
    </w:p>
    <w:p w14:paraId="35B7E346" w14:textId="14DEF218" w:rsidR="00CF043C" w:rsidRDefault="00CF043C" w:rsidP="00E76FEC">
      <w:r>
        <w:rPr>
          <w:noProof/>
        </w:rPr>
        <w:drawing>
          <wp:inline distT="0" distB="0" distL="0" distR="0" wp14:anchorId="47FA38AB" wp14:editId="4CE0C9A7">
            <wp:extent cx="5999819" cy="1850065"/>
            <wp:effectExtent l="0" t="0" r="127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rotWithShape="1">
                    <a:blip r:embed="rId58"/>
                    <a:srcRect l="24509" t="40582" r="26150" b="32359"/>
                    <a:stretch/>
                  </pic:blipFill>
                  <pic:spPr bwMode="auto">
                    <a:xfrm>
                      <a:off x="0" y="0"/>
                      <a:ext cx="6037448" cy="1861668"/>
                    </a:xfrm>
                    <a:prstGeom prst="rect">
                      <a:avLst/>
                    </a:prstGeom>
                    <a:ln>
                      <a:noFill/>
                    </a:ln>
                    <a:extLst>
                      <a:ext uri="{53640926-AAD7-44D8-BBD7-CCE9431645EC}">
                        <a14:shadowObscured xmlns:a14="http://schemas.microsoft.com/office/drawing/2010/main"/>
                      </a:ext>
                    </a:extLst>
                  </pic:spPr>
                </pic:pic>
              </a:graphicData>
            </a:graphic>
          </wp:inline>
        </w:drawing>
      </w:r>
    </w:p>
    <w:p w14:paraId="5D3EAA48" w14:textId="124FD282" w:rsidR="00EF0146" w:rsidRDefault="00EF0146" w:rsidP="00E76FEC">
      <w:r>
        <w:rPr>
          <w:noProof/>
        </w:rPr>
        <w:lastRenderedPageBreak/>
        <w:drawing>
          <wp:inline distT="0" distB="0" distL="0" distR="0" wp14:anchorId="4502F31E" wp14:editId="3F35BBF2">
            <wp:extent cx="6028660" cy="3532977"/>
            <wp:effectExtent l="0" t="0" r="0" b="0"/>
            <wp:docPr id="29" name="Picture 2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table&#10;&#10;Description automatically generated"/>
                    <pic:cNvPicPr/>
                  </pic:nvPicPr>
                  <pic:blipFill rotWithShape="1">
                    <a:blip r:embed="rId59"/>
                    <a:srcRect l="25245" t="29364" r="26311" b="20145"/>
                    <a:stretch/>
                  </pic:blipFill>
                  <pic:spPr bwMode="auto">
                    <a:xfrm>
                      <a:off x="0" y="0"/>
                      <a:ext cx="6072633" cy="3558746"/>
                    </a:xfrm>
                    <a:prstGeom prst="rect">
                      <a:avLst/>
                    </a:prstGeom>
                    <a:ln>
                      <a:noFill/>
                    </a:ln>
                    <a:extLst>
                      <a:ext uri="{53640926-AAD7-44D8-BBD7-CCE9431645EC}">
                        <a14:shadowObscured xmlns:a14="http://schemas.microsoft.com/office/drawing/2010/main"/>
                      </a:ext>
                    </a:extLst>
                  </pic:spPr>
                </pic:pic>
              </a:graphicData>
            </a:graphic>
          </wp:inline>
        </w:drawing>
      </w:r>
    </w:p>
    <w:p w14:paraId="4631E7FB" w14:textId="27D4F7B6" w:rsidR="00EF0146" w:rsidRDefault="00C0648F" w:rsidP="00E76FEC">
      <w:r>
        <w:rPr>
          <w:noProof/>
        </w:rPr>
        <w:drawing>
          <wp:inline distT="0" distB="0" distL="0" distR="0" wp14:anchorId="302FD9C2" wp14:editId="5467130E">
            <wp:extent cx="5975077" cy="1244009"/>
            <wp:effectExtent l="0" t="0" r="6985"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rotWithShape="1">
                    <a:blip r:embed="rId60"/>
                    <a:srcRect l="25241" t="68641" r="26685" b="13557"/>
                    <a:stretch/>
                  </pic:blipFill>
                  <pic:spPr bwMode="auto">
                    <a:xfrm>
                      <a:off x="0" y="0"/>
                      <a:ext cx="6028364" cy="1255103"/>
                    </a:xfrm>
                    <a:prstGeom prst="rect">
                      <a:avLst/>
                    </a:prstGeom>
                    <a:ln>
                      <a:noFill/>
                    </a:ln>
                    <a:extLst>
                      <a:ext uri="{53640926-AAD7-44D8-BBD7-CCE9431645EC}">
                        <a14:shadowObscured xmlns:a14="http://schemas.microsoft.com/office/drawing/2010/main"/>
                      </a:ext>
                    </a:extLst>
                  </pic:spPr>
                </pic:pic>
              </a:graphicData>
            </a:graphic>
          </wp:inline>
        </w:drawing>
      </w:r>
    </w:p>
    <w:p w14:paraId="1826C361" w14:textId="77777777" w:rsidR="00FA05A1" w:rsidRPr="004C3A0B" w:rsidRDefault="00FA05A1" w:rsidP="00FA05A1">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A05A1" w:rsidRPr="004C3A0B" w14:paraId="37134A6D" w14:textId="77777777" w:rsidTr="0094677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222087" w14:textId="77777777" w:rsidR="00FA05A1" w:rsidRPr="00D66471" w:rsidRDefault="00FA05A1" w:rsidP="00946778">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6AF0A" w14:textId="77777777" w:rsidR="00FA05A1" w:rsidRPr="004C3A0B" w:rsidRDefault="00FA05A1" w:rsidP="00946778">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CB5DDDD" w14:textId="77777777" w:rsidR="00FA05A1" w:rsidRDefault="00FA05A1" w:rsidP="00946778">
            <w:pPr>
              <w:tabs>
                <w:tab w:val="left" w:pos="1860"/>
              </w:tabs>
              <w:jc w:val="both"/>
              <w:rPr>
                <w:rFonts w:cs="Arial"/>
              </w:rPr>
            </w:pPr>
            <w:r>
              <w:rPr>
                <w:rFonts w:ascii="Arial" w:hAnsi="Arial" w:cs="Arial"/>
              </w:rPr>
              <w:t>Investigate P</w:t>
            </w:r>
            <w:r w:rsidRPr="00B9709F">
              <w:rPr>
                <w:rFonts w:ascii="Arial" w:hAnsi="Arial" w:cs="Arial"/>
              </w:rPr>
              <w:t>olice Corruption in the United Kingdom: public perception, prevention and case law</w:t>
            </w:r>
            <w:r w:rsidRPr="003D0E8A">
              <w:rPr>
                <w:rFonts w:cs="Arial"/>
              </w:rPr>
              <w:t xml:space="preserve">. </w:t>
            </w:r>
          </w:p>
          <w:p w14:paraId="280D28D9" w14:textId="77777777" w:rsidR="00FA05A1" w:rsidRPr="003D0E8A" w:rsidRDefault="00FA05A1" w:rsidP="00946778">
            <w:pPr>
              <w:tabs>
                <w:tab w:val="left" w:pos="1860"/>
              </w:tabs>
              <w:jc w:val="both"/>
              <w:rPr>
                <w:rFonts w:cs="Arial"/>
              </w:rPr>
            </w:pPr>
          </w:p>
          <w:p w14:paraId="1BE4E433" w14:textId="77777777" w:rsidR="00FA05A1" w:rsidRPr="004C3A0B" w:rsidRDefault="00FA05A1" w:rsidP="00946778">
            <w:pPr>
              <w:rPr>
                <w:rFonts w:ascii="Arial" w:hAnsi="Arial" w:cs="Arial"/>
              </w:rPr>
            </w:pPr>
          </w:p>
        </w:tc>
      </w:tr>
      <w:tr w:rsidR="00FA05A1" w:rsidRPr="004C3A0B" w14:paraId="6D767D04" w14:textId="77777777" w:rsidTr="0094677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1AFF87" w14:textId="77777777" w:rsidR="00FA05A1" w:rsidRPr="00D66471" w:rsidRDefault="00FA05A1" w:rsidP="00946778">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9C644" w14:textId="77777777" w:rsidR="00FA05A1" w:rsidRPr="00D839CD" w:rsidRDefault="00FA05A1" w:rsidP="00946778">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FC81204" w14:textId="77777777" w:rsidR="00FA05A1" w:rsidRPr="00D839CD" w:rsidRDefault="00FA05A1" w:rsidP="00946778">
            <w:pPr>
              <w:rPr>
                <w:rFonts w:ascii="Arial" w:hAnsi="Arial" w:cs="Arial"/>
              </w:rPr>
            </w:pPr>
            <w:r>
              <w:rPr>
                <w:rFonts w:ascii="Arial" w:hAnsi="Arial" w:cs="Arial"/>
              </w:rPr>
              <w:t>27.9.21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681245" w14:textId="77777777" w:rsidR="00FA05A1" w:rsidRPr="00D839CD" w:rsidRDefault="00FA05A1" w:rsidP="00946778">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891D3C8" w14:textId="77777777" w:rsidR="00FA05A1" w:rsidRPr="004C3A0B" w:rsidRDefault="00FA05A1" w:rsidP="00946778">
            <w:pPr>
              <w:rPr>
                <w:rFonts w:ascii="Arial" w:hAnsi="Arial" w:cs="Arial"/>
              </w:rPr>
            </w:pPr>
            <w:r>
              <w:rPr>
                <w:rFonts w:ascii="Arial" w:hAnsi="Arial" w:cs="Arial"/>
              </w:rPr>
              <w:t>6</w:t>
            </w:r>
            <w:r w:rsidRPr="007B1950">
              <w:rPr>
                <w:rFonts w:ascii="Arial" w:hAnsi="Arial" w:cs="Arial"/>
                <w:vertAlign w:val="superscript"/>
              </w:rPr>
              <w:t>th</w:t>
            </w:r>
            <w:r>
              <w:rPr>
                <w:rFonts w:ascii="Arial" w:hAnsi="Arial" w:cs="Arial"/>
              </w:rPr>
              <w:t xml:space="preserve"> May 2022</w:t>
            </w:r>
          </w:p>
        </w:tc>
      </w:tr>
      <w:tr w:rsidR="00FA05A1" w:rsidRPr="004C3A0B" w14:paraId="123B400B" w14:textId="77777777" w:rsidTr="00946778">
        <w:trPr>
          <w:trHeight w:val="454"/>
        </w:trPr>
        <w:tc>
          <w:tcPr>
            <w:tcW w:w="297" w:type="pct"/>
            <w:tcBorders>
              <w:top w:val="single" w:sz="4" w:space="0" w:color="auto"/>
            </w:tcBorders>
            <w:shd w:val="clear" w:color="auto" w:fill="F2F2F2" w:themeFill="background1" w:themeFillShade="F2"/>
            <w:vAlign w:val="center"/>
          </w:tcPr>
          <w:p w14:paraId="75A6E8BA" w14:textId="77777777" w:rsidR="00FA05A1" w:rsidRPr="002132F9" w:rsidRDefault="00FA05A1" w:rsidP="00946778">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F3B2587" w14:textId="77777777" w:rsidR="00FA05A1" w:rsidRDefault="00FA05A1" w:rsidP="00946778">
            <w:pPr>
              <w:spacing w:before="120" w:after="120"/>
              <w:rPr>
                <w:rFonts w:ascii="Arial" w:hAnsi="Arial" w:cs="Arial"/>
                <w:b/>
              </w:rPr>
            </w:pPr>
            <w:r>
              <w:rPr>
                <w:rFonts w:ascii="Arial" w:hAnsi="Arial" w:cs="Arial"/>
                <w:b/>
              </w:rPr>
              <w:t>Introduction to the Research (maximum 300 words per section)</w:t>
            </w:r>
          </w:p>
          <w:p w14:paraId="3B1B6C8F" w14:textId="77777777" w:rsidR="00FA05A1" w:rsidRPr="009D2E0B" w:rsidRDefault="00FA05A1" w:rsidP="00946778">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26206C7D" w14:textId="77777777" w:rsidR="00FA05A1" w:rsidRPr="006C1FDD" w:rsidRDefault="00FA05A1" w:rsidP="00FA05A1">
            <w:pPr>
              <w:pStyle w:val="ListParagraph"/>
              <w:numPr>
                <w:ilvl w:val="0"/>
                <w:numId w:val="6"/>
              </w:numPr>
              <w:ind w:left="0"/>
              <w:contextualSpacing w:val="0"/>
              <w:rPr>
                <w:rFonts w:ascii="Arial" w:hAnsi="Arial" w:cs="Arial"/>
                <w:i/>
              </w:rPr>
            </w:pPr>
            <w:r w:rsidRPr="006C1FDD">
              <w:rPr>
                <w:rFonts w:ascii="Arial" w:hAnsi="Arial" w:cs="Arial"/>
                <w:i/>
              </w:rPr>
              <w:t>Purpose of Research Activity</w:t>
            </w:r>
          </w:p>
          <w:p w14:paraId="44EEB646" w14:textId="77777777" w:rsidR="00FA05A1" w:rsidRPr="006C1FDD" w:rsidRDefault="00FA05A1" w:rsidP="00FA05A1">
            <w:pPr>
              <w:pStyle w:val="ListParagraph"/>
              <w:numPr>
                <w:ilvl w:val="0"/>
                <w:numId w:val="6"/>
              </w:numPr>
              <w:ind w:left="0"/>
              <w:contextualSpacing w:val="0"/>
              <w:rPr>
                <w:rFonts w:ascii="Arial" w:hAnsi="Arial" w:cs="Arial"/>
                <w:i/>
              </w:rPr>
            </w:pPr>
            <w:r w:rsidRPr="006C1FDD">
              <w:rPr>
                <w:rFonts w:ascii="Arial" w:hAnsi="Arial" w:cs="Arial"/>
                <w:i/>
              </w:rPr>
              <w:t>Proposed Research Question</w:t>
            </w:r>
          </w:p>
          <w:p w14:paraId="14D3847B" w14:textId="77777777" w:rsidR="00FA05A1" w:rsidRPr="009D2E0B" w:rsidRDefault="00FA05A1" w:rsidP="00FA05A1">
            <w:pPr>
              <w:pStyle w:val="ListParagraph"/>
              <w:numPr>
                <w:ilvl w:val="0"/>
                <w:numId w:val="6"/>
              </w:numPr>
              <w:ind w:left="0"/>
              <w:contextualSpacing w:val="0"/>
              <w:rPr>
                <w:rFonts w:ascii="Arial" w:hAnsi="Arial" w:cs="Arial"/>
                <w:i/>
              </w:rPr>
            </w:pPr>
            <w:r w:rsidRPr="009D2E0B">
              <w:rPr>
                <w:rFonts w:ascii="Arial" w:hAnsi="Arial" w:cs="Arial"/>
                <w:i/>
              </w:rPr>
              <w:t>Aims of Research Activity</w:t>
            </w:r>
          </w:p>
          <w:p w14:paraId="118E2F7D" w14:textId="77777777" w:rsidR="00FA05A1" w:rsidRPr="009D2E0B" w:rsidRDefault="00FA05A1" w:rsidP="00FA05A1">
            <w:pPr>
              <w:pStyle w:val="ListParagraph"/>
              <w:numPr>
                <w:ilvl w:val="0"/>
                <w:numId w:val="6"/>
              </w:numPr>
              <w:spacing w:after="240"/>
              <w:ind w:left="0" w:hanging="357"/>
              <w:contextualSpacing w:val="0"/>
              <w:rPr>
                <w:rFonts w:ascii="Arial" w:hAnsi="Arial" w:cs="Arial"/>
                <w:i/>
              </w:rPr>
            </w:pPr>
            <w:r w:rsidRPr="009D2E0B">
              <w:rPr>
                <w:rFonts w:ascii="Arial" w:hAnsi="Arial" w:cs="Arial"/>
                <w:i/>
              </w:rPr>
              <w:t>Objectives of Research Activity</w:t>
            </w:r>
          </w:p>
          <w:p w14:paraId="16C088DB" w14:textId="77777777" w:rsidR="00FA05A1" w:rsidRDefault="00FA05A1" w:rsidP="00946778">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734F071B" w14:textId="77777777" w:rsidR="00FA05A1" w:rsidRPr="009D2E0B" w:rsidRDefault="00FA05A1" w:rsidP="00FA05A1">
            <w:pPr>
              <w:pStyle w:val="ListParagraph"/>
              <w:numPr>
                <w:ilvl w:val="0"/>
                <w:numId w:val="6"/>
              </w:numPr>
              <w:ind w:left="0"/>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39D096F0" w14:textId="77777777" w:rsidR="00FA05A1" w:rsidRPr="009D2E0B" w:rsidRDefault="00FA05A1" w:rsidP="00FA05A1">
            <w:pPr>
              <w:pStyle w:val="ListParagraph"/>
              <w:numPr>
                <w:ilvl w:val="0"/>
                <w:numId w:val="6"/>
              </w:numPr>
              <w:ind w:left="0"/>
              <w:contextualSpacing w:val="0"/>
              <w:rPr>
                <w:rFonts w:ascii="Arial" w:hAnsi="Arial" w:cs="Arial"/>
              </w:rPr>
            </w:pPr>
            <w:r w:rsidRPr="009D2E0B">
              <w:rPr>
                <w:rFonts w:ascii="Arial" w:hAnsi="Arial" w:cs="Arial"/>
                <w:i/>
              </w:rPr>
              <w:t xml:space="preserve">How it addresses an area of importance. </w:t>
            </w:r>
          </w:p>
        </w:tc>
      </w:tr>
      <w:tr w:rsidR="00FA05A1" w:rsidRPr="004C3A0B" w:rsidDel="002A152D" w14:paraId="2471B95D" w14:textId="77777777" w:rsidTr="00946778">
        <w:trPr>
          <w:trHeight w:val="454"/>
        </w:trPr>
        <w:tc>
          <w:tcPr>
            <w:tcW w:w="297" w:type="pct"/>
            <w:vAlign w:val="center"/>
          </w:tcPr>
          <w:p w14:paraId="0614AB15" w14:textId="77777777" w:rsidR="00FA05A1" w:rsidRPr="002132F9" w:rsidRDefault="00FA05A1" w:rsidP="00946778">
            <w:pPr>
              <w:autoSpaceDE w:val="0"/>
              <w:autoSpaceDN w:val="0"/>
              <w:adjustRightInd w:val="0"/>
              <w:rPr>
                <w:rFonts w:ascii="Arial" w:hAnsi="Arial" w:cs="Arial"/>
              </w:rPr>
            </w:pPr>
            <w:r>
              <w:rPr>
                <w:rFonts w:ascii="Arial" w:hAnsi="Arial" w:cs="Arial"/>
              </w:rPr>
              <w:lastRenderedPageBreak/>
              <w:t>3</w:t>
            </w:r>
          </w:p>
        </w:tc>
        <w:tc>
          <w:tcPr>
            <w:tcW w:w="4703" w:type="pct"/>
            <w:gridSpan w:val="4"/>
            <w:vAlign w:val="center"/>
          </w:tcPr>
          <w:p w14:paraId="61F40A3C" w14:textId="77777777" w:rsidR="00FA05A1" w:rsidRPr="009D2E0B" w:rsidRDefault="00FA05A1" w:rsidP="00946778">
            <w:pPr>
              <w:autoSpaceDE w:val="0"/>
              <w:autoSpaceDN w:val="0"/>
              <w:adjustRightInd w:val="0"/>
              <w:rPr>
                <w:rFonts w:ascii="Arial" w:hAnsi="Arial" w:cs="Arial"/>
                <w:b/>
                <w:bCs/>
              </w:rPr>
            </w:pPr>
            <w:r w:rsidRPr="009D2E0B">
              <w:rPr>
                <w:rFonts w:ascii="Arial" w:hAnsi="Arial" w:cs="Arial"/>
                <w:b/>
                <w:bCs/>
              </w:rPr>
              <w:t>Purpose of Research Activity</w:t>
            </w:r>
          </w:p>
          <w:p w14:paraId="6A39962E" w14:textId="77777777" w:rsidR="00FA05A1" w:rsidRDefault="00FA05A1" w:rsidP="00946778">
            <w:pPr>
              <w:rPr>
                <w:rFonts w:ascii="Arial" w:hAnsi="Arial" w:cs="Arial"/>
              </w:rPr>
            </w:pPr>
            <w:r>
              <w:rPr>
                <w:rFonts w:ascii="Arial" w:hAnsi="Arial" w:cs="Arial"/>
              </w:rPr>
              <w:t xml:space="preserve"> </w:t>
            </w:r>
          </w:p>
          <w:p w14:paraId="3E43629D" w14:textId="77777777" w:rsidR="00FA05A1" w:rsidRPr="00B9709F" w:rsidRDefault="00FA05A1" w:rsidP="00946778">
            <w:pPr>
              <w:rPr>
                <w:rFonts w:ascii="Arial" w:hAnsi="Arial" w:cs="Arial"/>
              </w:rPr>
            </w:pPr>
            <w:r>
              <w:rPr>
                <w:rFonts w:ascii="Arial" w:hAnsi="Arial" w:cs="Arial"/>
              </w:rPr>
              <w:t xml:space="preserve">To understand the reason of </w:t>
            </w:r>
            <w:r w:rsidRPr="00B9709F">
              <w:rPr>
                <w:rFonts w:ascii="Arial" w:hAnsi="Arial" w:cs="Arial"/>
              </w:rPr>
              <w:t>police corruption not only in South Wales but the United Kingdom</w:t>
            </w:r>
            <w:r>
              <w:rPr>
                <w:rFonts w:ascii="Arial" w:hAnsi="Arial" w:cs="Arial"/>
              </w:rPr>
              <w:t xml:space="preserve">. Take a deep dive into miscarriage of justice, why it happens and how it can be prevented. </w:t>
            </w:r>
          </w:p>
          <w:p w14:paraId="3A2AFD33" w14:textId="77777777" w:rsidR="00FA05A1" w:rsidRDefault="00FA05A1" w:rsidP="00946778">
            <w:pPr>
              <w:rPr>
                <w:rFonts w:ascii="Arial" w:hAnsi="Arial" w:cs="Arial"/>
              </w:rPr>
            </w:pPr>
          </w:p>
          <w:p w14:paraId="1E40510A" w14:textId="77777777" w:rsidR="00FA05A1" w:rsidRPr="002A152D" w:rsidDel="00425DA7" w:rsidRDefault="00FA05A1" w:rsidP="00946778">
            <w:pPr>
              <w:rPr>
                <w:rFonts w:ascii="Arial" w:hAnsi="Arial" w:cs="Arial"/>
              </w:rPr>
            </w:pPr>
            <w:r w:rsidRPr="004C3A0B">
              <w:rPr>
                <w:rFonts w:ascii="Arial" w:hAnsi="Arial" w:cs="Arial"/>
                <w:color w:val="808080"/>
                <w:sz w:val="18"/>
                <w:szCs w:val="18"/>
              </w:rPr>
              <w:t>(this box should expand as you type)</w:t>
            </w:r>
          </w:p>
        </w:tc>
      </w:tr>
      <w:tr w:rsidR="00FA05A1" w:rsidRPr="006C1FDD" w:rsidDel="002A152D" w14:paraId="506F165A" w14:textId="77777777" w:rsidTr="00946778">
        <w:trPr>
          <w:trHeight w:val="454"/>
        </w:trPr>
        <w:tc>
          <w:tcPr>
            <w:tcW w:w="297" w:type="pct"/>
            <w:vAlign w:val="center"/>
          </w:tcPr>
          <w:p w14:paraId="39E0D843" w14:textId="77777777" w:rsidR="00FA05A1" w:rsidRPr="002132F9" w:rsidRDefault="00FA05A1" w:rsidP="00946778">
            <w:pPr>
              <w:autoSpaceDE w:val="0"/>
              <w:autoSpaceDN w:val="0"/>
              <w:adjustRightInd w:val="0"/>
              <w:rPr>
                <w:rFonts w:ascii="Arial" w:hAnsi="Arial" w:cs="Arial"/>
              </w:rPr>
            </w:pPr>
            <w:r>
              <w:rPr>
                <w:rFonts w:ascii="Arial" w:hAnsi="Arial" w:cs="Arial"/>
              </w:rPr>
              <w:t>4</w:t>
            </w:r>
          </w:p>
        </w:tc>
        <w:tc>
          <w:tcPr>
            <w:tcW w:w="4703" w:type="pct"/>
            <w:gridSpan w:val="4"/>
            <w:vAlign w:val="center"/>
          </w:tcPr>
          <w:p w14:paraId="01D55404" w14:textId="77777777" w:rsidR="00FA05A1" w:rsidRPr="006C1FDD" w:rsidRDefault="00FA05A1" w:rsidP="00946778">
            <w:pPr>
              <w:autoSpaceDE w:val="0"/>
              <w:autoSpaceDN w:val="0"/>
              <w:adjustRightInd w:val="0"/>
              <w:rPr>
                <w:rFonts w:ascii="Arial" w:hAnsi="Arial" w:cs="Arial"/>
                <w:b/>
                <w:bCs/>
              </w:rPr>
            </w:pPr>
            <w:r w:rsidRPr="006C1FDD">
              <w:rPr>
                <w:rFonts w:ascii="Arial" w:hAnsi="Arial" w:cs="Arial"/>
                <w:b/>
                <w:bCs/>
              </w:rPr>
              <w:t>Research Question</w:t>
            </w:r>
          </w:p>
          <w:p w14:paraId="7004D07A" w14:textId="77777777" w:rsidR="00FA05A1" w:rsidRPr="006C1FDD" w:rsidRDefault="00FA05A1" w:rsidP="00946778">
            <w:pPr>
              <w:rPr>
                <w:rFonts w:ascii="Arial" w:hAnsi="Arial" w:cs="Arial"/>
              </w:rPr>
            </w:pPr>
          </w:p>
          <w:p w14:paraId="03BECCEA" w14:textId="77777777" w:rsidR="00FA05A1" w:rsidRPr="00EC7979" w:rsidRDefault="00FA05A1" w:rsidP="00946778">
            <w:pPr>
              <w:tabs>
                <w:tab w:val="left" w:pos="1860"/>
              </w:tabs>
              <w:jc w:val="both"/>
              <w:rPr>
                <w:rFonts w:ascii="Arial" w:hAnsi="Arial" w:cs="Arial"/>
              </w:rPr>
            </w:pPr>
            <w:r w:rsidRPr="00EC7979">
              <w:rPr>
                <w:rFonts w:ascii="Arial" w:hAnsi="Arial" w:cs="Arial"/>
              </w:rPr>
              <w:t xml:space="preserve">The extent of Police Corruption in the United Kingdom: public perception, prevention and case law. </w:t>
            </w:r>
          </w:p>
          <w:p w14:paraId="49C7E97A" w14:textId="77777777" w:rsidR="00FA05A1" w:rsidRPr="006C1FDD" w:rsidRDefault="00FA05A1" w:rsidP="00946778">
            <w:pPr>
              <w:rPr>
                <w:rFonts w:ascii="Arial" w:hAnsi="Arial" w:cs="Arial"/>
              </w:rPr>
            </w:pPr>
          </w:p>
          <w:p w14:paraId="1554B734" w14:textId="77777777" w:rsidR="00FA05A1" w:rsidRPr="006C1FDD" w:rsidRDefault="00FA05A1" w:rsidP="00946778">
            <w:pPr>
              <w:rPr>
                <w:rFonts w:ascii="Arial" w:hAnsi="Arial" w:cs="Arial"/>
              </w:rPr>
            </w:pPr>
          </w:p>
          <w:p w14:paraId="6E04FD1C" w14:textId="77777777" w:rsidR="00FA05A1" w:rsidRPr="006C1FDD" w:rsidRDefault="00FA05A1" w:rsidP="00946778">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A05A1" w:rsidRPr="004C3A0B" w14:paraId="3DA2D42A" w14:textId="77777777" w:rsidTr="00946778">
        <w:trPr>
          <w:trHeight w:val="454"/>
        </w:trPr>
        <w:tc>
          <w:tcPr>
            <w:tcW w:w="297" w:type="pct"/>
            <w:vAlign w:val="center"/>
          </w:tcPr>
          <w:p w14:paraId="50B96C36" w14:textId="77777777" w:rsidR="00FA05A1" w:rsidRPr="002132F9" w:rsidRDefault="00FA05A1" w:rsidP="00946778">
            <w:pPr>
              <w:autoSpaceDE w:val="0"/>
              <w:autoSpaceDN w:val="0"/>
              <w:adjustRightInd w:val="0"/>
              <w:rPr>
                <w:rFonts w:ascii="Arial" w:hAnsi="Arial" w:cs="Arial"/>
              </w:rPr>
            </w:pPr>
            <w:r>
              <w:rPr>
                <w:rFonts w:ascii="Arial" w:hAnsi="Arial" w:cs="Arial"/>
              </w:rPr>
              <w:t>5</w:t>
            </w:r>
          </w:p>
        </w:tc>
        <w:tc>
          <w:tcPr>
            <w:tcW w:w="4703" w:type="pct"/>
            <w:gridSpan w:val="4"/>
            <w:vAlign w:val="center"/>
          </w:tcPr>
          <w:p w14:paraId="74793492" w14:textId="77777777" w:rsidR="00FA05A1" w:rsidRDefault="00FA05A1" w:rsidP="00946778">
            <w:pPr>
              <w:autoSpaceDE w:val="0"/>
              <w:autoSpaceDN w:val="0"/>
              <w:adjustRightInd w:val="0"/>
              <w:rPr>
                <w:rFonts w:ascii="Arial" w:hAnsi="Arial" w:cs="Arial"/>
                <w:b/>
                <w:bCs/>
              </w:rPr>
            </w:pPr>
            <w:r w:rsidRPr="009D2E0B">
              <w:rPr>
                <w:rFonts w:ascii="Arial" w:hAnsi="Arial" w:cs="Arial"/>
                <w:b/>
                <w:bCs/>
              </w:rPr>
              <w:t>Aims of Research Activity</w:t>
            </w:r>
          </w:p>
          <w:p w14:paraId="68E2C6E3" w14:textId="77777777" w:rsidR="00FA05A1" w:rsidRPr="009D2E0B" w:rsidRDefault="00FA05A1" w:rsidP="00946778">
            <w:pPr>
              <w:autoSpaceDE w:val="0"/>
              <w:autoSpaceDN w:val="0"/>
              <w:adjustRightInd w:val="0"/>
              <w:rPr>
                <w:rFonts w:ascii="Arial" w:hAnsi="Arial" w:cs="Arial"/>
                <w:b/>
                <w:bCs/>
              </w:rPr>
            </w:pPr>
          </w:p>
          <w:p w14:paraId="5EF4EA6C" w14:textId="77777777" w:rsidR="00FA05A1" w:rsidRPr="004C3A0B" w:rsidRDefault="00FA05A1" w:rsidP="00946778">
            <w:pPr>
              <w:rPr>
                <w:rFonts w:ascii="Arial" w:hAnsi="Arial" w:cs="Arial"/>
              </w:rPr>
            </w:pPr>
            <w:r>
              <w:rPr>
                <w:rFonts w:ascii="Arial" w:hAnsi="Arial" w:cs="Arial"/>
              </w:rPr>
              <w:t xml:space="preserve">Develop and awareness of police corruption happening in South Wales and the United Kingdom. To consider if there is prevention methods in place. </w:t>
            </w:r>
          </w:p>
          <w:p w14:paraId="74D22A04" w14:textId="77777777" w:rsidR="00FA05A1" w:rsidRPr="002A152D" w:rsidRDefault="00FA05A1" w:rsidP="00946778">
            <w:pPr>
              <w:rPr>
                <w:rFonts w:ascii="Arial" w:hAnsi="Arial" w:cs="Arial"/>
              </w:rPr>
            </w:pPr>
            <w:r w:rsidRPr="004C3A0B">
              <w:rPr>
                <w:rFonts w:ascii="Arial" w:hAnsi="Arial" w:cs="Arial"/>
                <w:color w:val="808080"/>
                <w:sz w:val="18"/>
                <w:szCs w:val="18"/>
              </w:rPr>
              <w:t>(this box should expand as you type)</w:t>
            </w:r>
          </w:p>
        </w:tc>
      </w:tr>
      <w:tr w:rsidR="00FA05A1" w:rsidRPr="004C3A0B" w14:paraId="247462D2" w14:textId="77777777" w:rsidTr="00946778">
        <w:trPr>
          <w:trHeight w:val="454"/>
        </w:trPr>
        <w:tc>
          <w:tcPr>
            <w:tcW w:w="297" w:type="pct"/>
            <w:vAlign w:val="center"/>
          </w:tcPr>
          <w:p w14:paraId="2AB21AB6" w14:textId="77777777" w:rsidR="00FA05A1" w:rsidRPr="002132F9" w:rsidRDefault="00FA05A1" w:rsidP="00946778">
            <w:pPr>
              <w:autoSpaceDE w:val="0"/>
              <w:autoSpaceDN w:val="0"/>
              <w:adjustRightInd w:val="0"/>
              <w:rPr>
                <w:rFonts w:ascii="Arial" w:hAnsi="Arial" w:cs="Arial"/>
              </w:rPr>
            </w:pPr>
            <w:r>
              <w:rPr>
                <w:rFonts w:ascii="Arial" w:hAnsi="Arial" w:cs="Arial"/>
              </w:rPr>
              <w:t>6</w:t>
            </w:r>
          </w:p>
        </w:tc>
        <w:tc>
          <w:tcPr>
            <w:tcW w:w="4703" w:type="pct"/>
            <w:gridSpan w:val="4"/>
            <w:vAlign w:val="center"/>
          </w:tcPr>
          <w:p w14:paraId="0DB78E96" w14:textId="77777777" w:rsidR="00FA05A1" w:rsidRPr="009D2E0B" w:rsidRDefault="00FA05A1" w:rsidP="00946778">
            <w:pPr>
              <w:autoSpaceDE w:val="0"/>
              <w:autoSpaceDN w:val="0"/>
              <w:adjustRightInd w:val="0"/>
              <w:rPr>
                <w:rFonts w:ascii="Arial" w:hAnsi="Arial" w:cs="Arial"/>
                <w:b/>
                <w:bCs/>
              </w:rPr>
            </w:pPr>
            <w:r w:rsidRPr="009D2E0B">
              <w:rPr>
                <w:rFonts w:ascii="Arial" w:hAnsi="Arial" w:cs="Arial"/>
                <w:b/>
                <w:bCs/>
              </w:rPr>
              <w:t>Objectives of Research Activity</w:t>
            </w:r>
          </w:p>
          <w:p w14:paraId="55E5DB7F" w14:textId="77777777" w:rsidR="00FA05A1" w:rsidRDefault="00FA05A1" w:rsidP="00946778">
            <w:pPr>
              <w:rPr>
                <w:rFonts w:ascii="Arial" w:hAnsi="Arial" w:cs="Arial"/>
              </w:rPr>
            </w:pPr>
          </w:p>
          <w:p w14:paraId="6E226A28" w14:textId="77777777" w:rsidR="00FA05A1" w:rsidRPr="00EC7979" w:rsidRDefault="00FA05A1" w:rsidP="00FA05A1">
            <w:pPr>
              <w:pStyle w:val="ListParagraph"/>
              <w:numPr>
                <w:ilvl w:val="0"/>
                <w:numId w:val="7"/>
              </w:numPr>
              <w:rPr>
                <w:rFonts w:ascii="Arial" w:hAnsi="Arial" w:cs="Arial"/>
              </w:rPr>
            </w:pPr>
            <w:r w:rsidRPr="00EC7979">
              <w:rPr>
                <w:rFonts w:ascii="Arial" w:hAnsi="Arial" w:cs="Arial"/>
              </w:rPr>
              <w:t xml:space="preserve">Public Perception </w:t>
            </w:r>
          </w:p>
          <w:p w14:paraId="394F6443" w14:textId="77777777" w:rsidR="00FA05A1" w:rsidRPr="00EC7979" w:rsidRDefault="00FA05A1" w:rsidP="00FA05A1">
            <w:pPr>
              <w:pStyle w:val="ListParagraph"/>
              <w:numPr>
                <w:ilvl w:val="0"/>
                <w:numId w:val="7"/>
              </w:numPr>
              <w:rPr>
                <w:rFonts w:ascii="Arial" w:hAnsi="Arial" w:cs="Arial"/>
              </w:rPr>
            </w:pPr>
            <w:r w:rsidRPr="00EC7979">
              <w:rPr>
                <w:rFonts w:ascii="Arial" w:hAnsi="Arial" w:cs="Arial"/>
              </w:rPr>
              <w:t xml:space="preserve">Cases and Statistics </w:t>
            </w:r>
          </w:p>
          <w:p w14:paraId="35C62F30" w14:textId="77777777" w:rsidR="00FA05A1" w:rsidRPr="00EC7979" w:rsidRDefault="00FA05A1" w:rsidP="00FA05A1">
            <w:pPr>
              <w:pStyle w:val="ListParagraph"/>
              <w:numPr>
                <w:ilvl w:val="0"/>
                <w:numId w:val="7"/>
              </w:numPr>
              <w:rPr>
                <w:rFonts w:ascii="Arial" w:hAnsi="Arial" w:cs="Arial"/>
              </w:rPr>
            </w:pPr>
            <w:r w:rsidRPr="00EC7979">
              <w:rPr>
                <w:rFonts w:ascii="Arial" w:hAnsi="Arial" w:cs="Arial"/>
              </w:rPr>
              <w:t xml:space="preserve">Causes </w:t>
            </w:r>
          </w:p>
          <w:p w14:paraId="0F0D1DE8" w14:textId="77777777" w:rsidR="00FA05A1" w:rsidRPr="00EC7979" w:rsidRDefault="00FA05A1" w:rsidP="00FA05A1">
            <w:pPr>
              <w:pStyle w:val="ListParagraph"/>
              <w:numPr>
                <w:ilvl w:val="0"/>
                <w:numId w:val="7"/>
              </w:numPr>
              <w:rPr>
                <w:rFonts w:ascii="Arial" w:hAnsi="Arial" w:cs="Arial"/>
              </w:rPr>
            </w:pPr>
            <w:r w:rsidRPr="00EC7979">
              <w:rPr>
                <w:rFonts w:ascii="Arial" w:hAnsi="Arial" w:cs="Arial"/>
              </w:rPr>
              <w:t xml:space="preserve">Prevention </w:t>
            </w:r>
          </w:p>
          <w:p w14:paraId="0540FC1E" w14:textId="77777777" w:rsidR="00FA05A1" w:rsidRDefault="00FA05A1" w:rsidP="00946778">
            <w:pPr>
              <w:rPr>
                <w:rFonts w:ascii="Arial" w:hAnsi="Arial" w:cs="Arial"/>
              </w:rPr>
            </w:pPr>
          </w:p>
          <w:p w14:paraId="2914AC2B" w14:textId="77777777" w:rsidR="00FA05A1" w:rsidRPr="004C3A0B" w:rsidRDefault="00FA05A1" w:rsidP="00946778">
            <w:pPr>
              <w:rPr>
                <w:rFonts w:ascii="Arial" w:hAnsi="Arial" w:cs="Arial"/>
              </w:rPr>
            </w:pPr>
          </w:p>
          <w:p w14:paraId="191DB9FA" w14:textId="77777777" w:rsidR="00FA05A1" w:rsidRPr="004C3A0B" w:rsidRDefault="00FA05A1" w:rsidP="00946778">
            <w:pPr>
              <w:rPr>
                <w:rFonts w:ascii="Arial" w:hAnsi="Arial" w:cs="Arial"/>
              </w:rPr>
            </w:pPr>
            <w:r w:rsidRPr="004C3A0B">
              <w:rPr>
                <w:rFonts w:ascii="Arial" w:hAnsi="Arial" w:cs="Arial"/>
                <w:color w:val="808080"/>
                <w:sz w:val="18"/>
                <w:szCs w:val="18"/>
              </w:rPr>
              <w:t>(this box should expand as you type)</w:t>
            </w:r>
          </w:p>
        </w:tc>
      </w:tr>
    </w:tbl>
    <w:p w14:paraId="555250B0" w14:textId="77777777" w:rsidR="0063535B" w:rsidRDefault="0063535B" w:rsidP="00E76FEC"/>
    <w:p w14:paraId="54CED5F0" w14:textId="77777777" w:rsidR="00FA05A1" w:rsidRDefault="00FA05A1" w:rsidP="00E76FEC"/>
    <w:p w14:paraId="71F70B5F" w14:textId="53B1A470" w:rsidR="00FA05A1" w:rsidRDefault="00282892" w:rsidP="00E76FEC">
      <w:r>
        <w:rPr>
          <w:noProof/>
        </w:rPr>
        <w:lastRenderedPageBreak/>
        <w:drawing>
          <wp:inline distT="0" distB="0" distL="0" distR="0" wp14:anchorId="60FE3840" wp14:editId="0036276B">
            <wp:extent cx="5826642" cy="4723528"/>
            <wp:effectExtent l="0" t="0" r="3175" b="127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rotWithShape="1">
                    <a:blip r:embed="rId61"/>
                    <a:srcRect l="25422" t="17816" r="26513" b="12884"/>
                    <a:stretch/>
                  </pic:blipFill>
                  <pic:spPr bwMode="auto">
                    <a:xfrm>
                      <a:off x="0" y="0"/>
                      <a:ext cx="5841515" cy="4735585"/>
                    </a:xfrm>
                    <a:prstGeom prst="rect">
                      <a:avLst/>
                    </a:prstGeom>
                    <a:ln>
                      <a:noFill/>
                    </a:ln>
                    <a:extLst>
                      <a:ext uri="{53640926-AAD7-44D8-BBD7-CCE9431645EC}">
                        <a14:shadowObscured xmlns:a14="http://schemas.microsoft.com/office/drawing/2010/main"/>
                      </a:ext>
                    </a:extLst>
                  </pic:spPr>
                </pic:pic>
              </a:graphicData>
            </a:graphic>
          </wp:inline>
        </w:drawing>
      </w:r>
    </w:p>
    <w:p w14:paraId="7404B28F" w14:textId="77777777" w:rsidR="00282892" w:rsidRDefault="00282892" w:rsidP="00E76FEC"/>
    <w:p w14:paraId="6D8FBE1B" w14:textId="31B84D1E" w:rsidR="00282892" w:rsidRDefault="008015BF" w:rsidP="00E76FEC">
      <w:r>
        <w:rPr>
          <w:noProof/>
        </w:rPr>
        <w:drawing>
          <wp:inline distT="0" distB="0" distL="0" distR="0" wp14:anchorId="0673556A" wp14:editId="7B1A99C7">
            <wp:extent cx="5919106" cy="1552354"/>
            <wp:effectExtent l="0" t="0" r="5715" b="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rotWithShape="1">
                    <a:blip r:embed="rId62"/>
                    <a:srcRect l="24683" t="32664" r="26505" b="44568"/>
                    <a:stretch/>
                  </pic:blipFill>
                  <pic:spPr bwMode="auto">
                    <a:xfrm>
                      <a:off x="0" y="0"/>
                      <a:ext cx="5956765" cy="1562231"/>
                    </a:xfrm>
                    <a:prstGeom prst="rect">
                      <a:avLst/>
                    </a:prstGeom>
                    <a:ln>
                      <a:noFill/>
                    </a:ln>
                    <a:extLst>
                      <a:ext uri="{53640926-AAD7-44D8-BBD7-CCE9431645EC}">
                        <a14:shadowObscured xmlns:a14="http://schemas.microsoft.com/office/drawing/2010/main"/>
                      </a:ext>
                    </a:extLst>
                  </pic:spPr>
                </pic:pic>
              </a:graphicData>
            </a:graphic>
          </wp:inline>
        </w:drawing>
      </w:r>
    </w:p>
    <w:p w14:paraId="3FA04257" w14:textId="77777777" w:rsidR="00362535" w:rsidRDefault="00362535" w:rsidP="00E76FEC"/>
    <w:p w14:paraId="6D31D3C8" w14:textId="6FDBD1D7" w:rsidR="00362535" w:rsidRDefault="00362535" w:rsidP="00E76FEC">
      <w:r>
        <w:rPr>
          <w:noProof/>
        </w:rPr>
        <w:lastRenderedPageBreak/>
        <w:drawing>
          <wp:inline distT="0" distB="0" distL="0" distR="0" wp14:anchorId="5F0E1E6A" wp14:editId="3412A8B5">
            <wp:extent cx="5805377" cy="2935044"/>
            <wp:effectExtent l="0" t="0" r="5080" b="0"/>
            <wp:docPr id="33" name="Picture 3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table&#10;&#10;Description automatically generated"/>
                    <pic:cNvPicPr/>
                  </pic:nvPicPr>
                  <pic:blipFill rotWithShape="1">
                    <a:blip r:embed="rId63"/>
                    <a:srcRect l="25610" t="21120" r="27060" b="36323"/>
                    <a:stretch/>
                  </pic:blipFill>
                  <pic:spPr bwMode="auto">
                    <a:xfrm>
                      <a:off x="0" y="0"/>
                      <a:ext cx="5824765" cy="2944846"/>
                    </a:xfrm>
                    <a:prstGeom prst="rect">
                      <a:avLst/>
                    </a:prstGeom>
                    <a:ln>
                      <a:noFill/>
                    </a:ln>
                    <a:extLst>
                      <a:ext uri="{53640926-AAD7-44D8-BBD7-CCE9431645EC}">
                        <a14:shadowObscured xmlns:a14="http://schemas.microsoft.com/office/drawing/2010/main"/>
                      </a:ext>
                    </a:extLst>
                  </pic:spPr>
                </pic:pic>
              </a:graphicData>
            </a:graphic>
          </wp:inline>
        </w:drawing>
      </w:r>
    </w:p>
    <w:p w14:paraId="68DCAF6C" w14:textId="4749E1B1" w:rsidR="00362535" w:rsidRDefault="00013223" w:rsidP="00E76FEC">
      <w:r>
        <w:rPr>
          <w:noProof/>
        </w:rPr>
        <w:drawing>
          <wp:inline distT="0" distB="0" distL="0" distR="0" wp14:anchorId="7864174B" wp14:editId="212C1D04">
            <wp:extent cx="5826642" cy="4729843"/>
            <wp:effectExtent l="0" t="0" r="3175" b="0"/>
            <wp:docPr id="34" name="Picture 3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able&#10;&#10;Description automatically generated"/>
                    <pic:cNvPicPr/>
                  </pic:nvPicPr>
                  <pic:blipFill rotWithShape="1">
                    <a:blip r:embed="rId64"/>
                    <a:srcRect l="25241" t="17820" r="26314" b="12238"/>
                    <a:stretch/>
                  </pic:blipFill>
                  <pic:spPr bwMode="auto">
                    <a:xfrm>
                      <a:off x="0" y="0"/>
                      <a:ext cx="5839400" cy="4740200"/>
                    </a:xfrm>
                    <a:prstGeom prst="rect">
                      <a:avLst/>
                    </a:prstGeom>
                    <a:ln>
                      <a:noFill/>
                    </a:ln>
                    <a:extLst>
                      <a:ext uri="{53640926-AAD7-44D8-BBD7-CCE9431645EC}">
                        <a14:shadowObscured xmlns:a14="http://schemas.microsoft.com/office/drawing/2010/main"/>
                      </a:ext>
                    </a:extLst>
                  </pic:spPr>
                </pic:pic>
              </a:graphicData>
            </a:graphic>
          </wp:inline>
        </w:drawing>
      </w:r>
    </w:p>
    <w:p w14:paraId="0F663CF5" w14:textId="6EA37FFF" w:rsidR="00013223" w:rsidRDefault="000F3B22" w:rsidP="00E76FEC">
      <w:r>
        <w:rPr>
          <w:noProof/>
        </w:rPr>
        <w:lastRenderedPageBreak/>
        <w:drawing>
          <wp:inline distT="0" distB="0" distL="0" distR="0" wp14:anchorId="1172417E" wp14:editId="224D0699">
            <wp:extent cx="5465135" cy="3895678"/>
            <wp:effectExtent l="0" t="0" r="2540" b="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rotWithShape="1">
                    <a:blip r:embed="rId65"/>
                    <a:srcRect l="24870" t="19140" r="25947" b="18505"/>
                    <a:stretch/>
                  </pic:blipFill>
                  <pic:spPr bwMode="auto">
                    <a:xfrm>
                      <a:off x="0" y="0"/>
                      <a:ext cx="5477168" cy="3904255"/>
                    </a:xfrm>
                    <a:prstGeom prst="rect">
                      <a:avLst/>
                    </a:prstGeom>
                    <a:ln>
                      <a:noFill/>
                    </a:ln>
                    <a:extLst>
                      <a:ext uri="{53640926-AAD7-44D8-BBD7-CCE9431645EC}">
                        <a14:shadowObscured xmlns:a14="http://schemas.microsoft.com/office/drawing/2010/main"/>
                      </a:ext>
                    </a:extLst>
                  </pic:spPr>
                </pic:pic>
              </a:graphicData>
            </a:graphic>
          </wp:inline>
        </w:drawing>
      </w:r>
    </w:p>
    <w:p w14:paraId="099CE3CB" w14:textId="77777777" w:rsidR="000F3B22" w:rsidRDefault="000F3B22" w:rsidP="00E76FEC"/>
    <w:p w14:paraId="1DE25F6C" w14:textId="6DBE52A6" w:rsidR="000F3B22" w:rsidRDefault="009A445E" w:rsidP="00E76FEC">
      <w:r>
        <w:rPr>
          <w:noProof/>
        </w:rPr>
        <w:drawing>
          <wp:inline distT="0" distB="0" distL="0" distR="0" wp14:anchorId="39759EF8" wp14:editId="532B1B3C">
            <wp:extent cx="5518298" cy="2199413"/>
            <wp:effectExtent l="0" t="0" r="6350" b="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rotWithShape="1">
                    <a:blip r:embed="rId66"/>
                    <a:srcRect l="25050" t="33324" r="26517" b="32345"/>
                    <a:stretch/>
                  </pic:blipFill>
                  <pic:spPr bwMode="auto">
                    <a:xfrm>
                      <a:off x="0" y="0"/>
                      <a:ext cx="5543290" cy="2209374"/>
                    </a:xfrm>
                    <a:prstGeom prst="rect">
                      <a:avLst/>
                    </a:prstGeom>
                    <a:ln>
                      <a:noFill/>
                    </a:ln>
                    <a:extLst>
                      <a:ext uri="{53640926-AAD7-44D8-BBD7-CCE9431645EC}">
                        <a14:shadowObscured xmlns:a14="http://schemas.microsoft.com/office/drawing/2010/main"/>
                      </a:ext>
                    </a:extLst>
                  </pic:spPr>
                </pic:pic>
              </a:graphicData>
            </a:graphic>
          </wp:inline>
        </w:drawing>
      </w:r>
    </w:p>
    <w:p w14:paraId="0973E417" w14:textId="0B821090" w:rsidR="00BE3486" w:rsidRDefault="00BE3486" w:rsidP="00E76FEC">
      <w:r>
        <w:rPr>
          <w:noProof/>
        </w:rPr>
        <w:lastRenderedPageBreak/>
        <w:drawing>
          <wp:inline distT="0" distB="0" distL="0" distR="0" wp14:anchorId="17C20EA6" wp14:editId="40462690">
            <wp:extent cx="5518298" cy="3262786"/>
            <wp:effectExtent l="0" t="0" r="6350"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rotWithShape="1">
                    <a:blip r:embed="rId67"/>
                    <a:srcRect l="25055" t="19138" r="26316" b="29725"/>
                    <a:stretch/>
                  </pic:blipFill>
                  <pic:spPr bwMode="auto">
                    <a:xfrm>
                      <a:off x="0" y="0"/>
                      <a:ext cx="5548447" cy="3280612"/>
                    </a:xfrm>
                    <a:prstGeom prst="rect">
                      <a:avLst/>
                    </a:prstGeom>
                    <a:ln>
                      <a:noFill/>
                    </a:ln>
                    <a:extLst>
                      <a:ext uri="{53640926-AAD7-44D8-BBD7-CCE9431645EC}">
                        <a14:shadowObscured xmlns:a14="http://schemas.microsoft.com/office/drawing/2010/main"/>
                      </a:ext>
                    </a:extLst>
                  </pic:spPr>
                </pic:pic>
              </a:graphicData>
            </a:graphic>
          </wp:inline>
        </w:drawing>
      </w:r>
    </w:p>
    <w:p w14:paraId="3F6656AB" w14:textId="64C57A25" w:rsidR="00BE3486" w:rsidRDefault="003155AD" w:rsidP="00E76FEC">
      <w:r>
        <w:rPr>
          <w:noProof/>
        </w:rPr>
        <w:drawing>
          <wp:inline distT="0" distB="0" distL="0" distR="0" wp14:anchorId="06EBCC6A" wp14:editId="3B0803D2">
            <wp:extent cx="5656521" cy="2122466"/>
            <wp:effectExtent l="0" t="0" r="1905" b="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rotWithShape="1">
                    <a:blip r:embed="rId68"/>
                    <a:srcRect l="25058" t="32005" r="26494" b="35662"/>
                    <a:stretch/>
                  </pic:blipFill>
                  <pic:spPr bwMode="auto">
                    <a:xfrm>
                      <a:off x="0" y="0"/>
                      <a:ext cx="5681299" cy="2131763"/>
                    </a:xfrm>
                    <a:prstGeom prst="rect">
                      <a:avLst/>
                    </a:prstGeom>
                    <a:ln>
                      <a:noFill/>
                    </a:ln>
                    <a:extLst>
                      <a:ext uri="{53640926-AAD7-44D8-BBD7-CCE9431645EC}">
                        <a14:shadowObscured xmlns:a14="http://schemas.microsoft.com/office/drawing/2010/main"/>
                      </a:ext>
                    </a:extLst>
                  </pic:spPr>
                </pic:pic>
              </a:graphicData>
            </a:graphic>
          </wp:inline>
        </w:drawing>
      </w:r>
    </w:p>
    <w:p w14:paraId="0B2CF2F4" w14:textId="0EF058C4" w:rsidR="003155AD" w:rsidRDefault="008172EF" w:rsidP="00E76FEC">
      <w:r>
        <w:rPr>
          <w:noProof/>
        </w:rPr>
        <w:drawing>
          <wp:inline distT="0" distB="0" distL="0" distR="0" wp14:anchorId="358A07D5" wp14:editId="7397A74A">
            <wp:extent cx="5582093" cy="2188772"/>
            <wp:effectExtent l="0" t="0" r="0" b="2540"/>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10;&#10;Description automatically generated"/>
                    <pic:cNvPicPr/>
                  </pic:nvPicPr>
                  <pic:blipFill rotWithShape="1">
                    <a:blip r:embed="rId69"/>
                    <a:srcRect l="24504" t="17820" r="26297" b="47870"/>
                    <a:stretch/>
                  </pic:blipFill>
                  <pic:spPr bwMode="auto">
                    <a:xfrm>
                      <a:off x="0" y="0"/>
                      <a:ext cx="5611366" cy="2200250"/>
                    </a:xfrm>
                    <a:prstGeom prst="rect">
                      <a:avLst/>
                    </a:prstGeom>
                    <a:ln>
                      <a:noFill/>
                    </a:ln>
                    <a:extLst>
                      <a:ext uri="{53640926-AAD7-44D8-BBD7-CCE9431645EC}">
                        <a14:shadowObscured xmlns:a14="http://schemas.microsoft.com/office/drawing/2010/main"/>
                      </a:ext>
                    </a:extLst>
                  </pic:spPr>
                </pic:pic>
              </a:graphicData>
            </a:graphic>
          </wp:inline>
        </w:drawing>
      </w:r>
    </w:p>
    <w:p w14:paraId="5655A639" w14:textId="36CCC461" w:rsidR="008172EF" w:rsidRDefault="002431D2" w:rsidP="00E76FEC">
      <w:r>
        <w:rPr>
          <w:noProof/>
        </w:rPr>
        <w:lastRenderedPageBreak/>
        <w:drawing>
          <wp:inline distT="0" distB="0" distL="0" distR="0" wp14:anchorId="68968F6F" wp14:editId="78FA68D2">
            <wp:extent cx="6177516" cy="4902766"/>
            <wp:effectExtent l="0" t="0" r="0" b="0"/>
            <wp:docPr id="40" name="Picture 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rotWithShape="1">
                    <a:blip r:embed="rId70"/>
                    <a:srcRect l="25611" t="22105" r="26703" b="10585"/>
                    <a:stretch/>
                  </pic:blipFill>
                  <pic:spPr bwMode="auto">
                    <a:xfrm>
                      <a:off x="0" y="0"/>
                      <a:ext cx="6212573" cy="4930589"/>
                    </a:xfrm>
                    <a:prstGeom prst="rect">
                      <a:avLst/>
                    </a:prstGeom>
                    <a:ln>
                      <a:noFill/>
                    </a:ln>
                    <a:extLst>
                      <a:ext uri="{53640926-AAD7-44D8-BBD7-CCE9431645EC}">
                        <a14:shadowObscured xmlns:a14="http://schemas.microsoft.com/office/drawing/2010/main"/>
                      </a:ext>
                    </a:extLst>
                  </pic:spPr>
                </pic:pic>
              </a:graphicData>
            </a:graphic>
          </wp:inline>
        </w:drawing>
      </w:r>
    </w:p>
    <w:p w14:paraId="078C32BF" w14:textId="77777777" w:rsidR="002431D2" w:rsidRDefault="002431D2" w:rsidP="00E76FEC"/>
    <w:p w14:paraId="5A5F392B" w14:textId="069ADE71" w:rsidR="002431D2" w:rsidRDefault="00910C99" w:rsidP="00E76FEC">
      <w:r>
        <w:rPr>
          <w:noProof/>
        </w:rPr>
        <w:drawing>
          <wp:inline distT="0" distB="0" distL="0" distR="0" wp14:anchorId="7E54400E" wp14:editId="4D1E8B4C">
            <wp:extent cx="6071191" cy="1574780"/>
            <wp:effectExtent l="0" t="0" r="6350" b="6985"/>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rotWithShape="1">
                    <a:blip r:embed="rId71"/>
                    <a:srcRect l="24872" t="48500" r="26495" b="29064"/>
                    <a:stretch/>
                  </pic:blipFill>
                  <pic:spPr bwMode="auto">
                    <a:xfrm>
                      <a:off x="0" y="0"/>
                      <a:ext cx="6094563" cy="1580842"/>
                    </a:xfrm>
                    <a:prstGeom prst="rect">
                      <a:avLst/>
                    </a:prstGeom>
                    <a:ln>
                      <a:noFill/>
                    </a:ln>
                    <a:extLst>
                      <a:ext uri="{53640926-AAD7-44D8-BBD7-CCE9431645EC}">
                        <a14:shadowObscured xmlns:a14="http://schemas.microsoft.com/office/drawing/2010/main"/>
                      </a:ext>
                    </a:extLst>
                  </pic:spPr>
                </pic:pic>
              </a:graphicData>
            </a:graphic>
          </wp:inline>
        </w:drawing>
      </w:r>
    </w:p>
    <w:p w14:paraId="598345BC" w14:textId="7D294E96" w:rsidR="00910C99" w:rsidRDefault="009C7CD3" w:rsidP="00E76FEC">
      <w:r>
        <w:rPr>
          <w:noProof/>
        </w:rPr>
        <w:lastRenderedPageBreak/>
        <w:drawing>
          <wp:inline distT="0" distB="0" distL="0" distR="0" wp14:anchorId="34B8C59B" wp14:editId="31C61354">
            <wp:extent cx="6001880" cy="3870251"/>
            <wp:effectExtent l="0" t="0" r="0" b="0"/>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rotWithShape="1">
                    <a:blip r:embed="rId72"/>
                    <a:srcRect l="25056" t="28044" r="26316" b="16185"/>
                    <a:stretch/>
                  </pic:blipFill>
                  <pic:spPr bwMode="auto">
                    <a:xfrm>
                      <a:off x="0" y="0"/>
                      <a:ext cx="6066761" cy="3912089"/>
                    </a:xfrm>
                    <a:prstGeom prst="rect">
                      <a:avLst/>
                    </a:prstGeom>
                    <a:ln>
                      <a:noFill/>
                    </a:ln>
                    <a:extLst>
                      <a:ext uri="{53640926-AAD7-44D8-BBD7-CCE9431645EC}">
                        <a14:shadowObscured xmlns:a14="http://schemas.microsoft.com/office/drawing/2010/main"/>
                      </a:ext>
                    </a:extLst>
                  </pic:spPr>
                </pic:pic>
              </a:graphicData>
            </a:graphic>
          </wp:inline>
        </w:drawing>
      </w:r>
    </w:p>
    <w:p w14:paraId="374A9251" w14:textId="77777777" w:rsidR="009C7CD3" w:rsidRDefault="009C7CD3" w:rsidP="00E76FEC"/>
    <w:p w14:paraId="0ED8C453" w14:textId="367C854F" w:rsidR="009C7CD3" w:rsidRDefault="0045115E" w:rsidP="00E76FEC">
      <w:r>
        <w:rPr>
          <w:noProof/>
        </w:rPr>
        <w:lastRenderedPageBreak/>
        <w:drawing>
          <wp:inline distT="0" distB="0" distL="0" distR="0" wp14:anchorId="6212F759" wp14:editId="36CE2506">
            <wp:extent cx="5837274" cy="4896131"/>
            <wp:effectExtent l="0" t="0" r="0" b="0"/>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rotWithShape="1">
                    <a:blip r:embed="rId73"/>
                    <a:srcRect l="25235" t="15840" r="26330" b="11906"/>
                    <a:stretch/>
                  </pic:blipFill>
                  <pic:spPr bwMode="auto">
                    <a:xfrm>
                      <a:off x="0" y="0"/>
                      <a:ext cx="5847275" cy="4904519"/>
                    </a:xfrm>
                    <a:prstGeom prst="rect">
                      <a:avLst/>
                    </a:prstGeom>
                    <a:ln>
                      <a:noFill/>
                    </a:ln>
                    <a:extLst>
                      <a:ext uri="{53640926-AAD7-44D8-BBD7-CCE9431645EC}">
                        <a14:shadowObscured xmlns:a14="http://schemas.microsoft.com/office/drawing/2010/main"/>
                      </a:ext>
                    </a:extLst>
                  </pic:spPr>
                </pic:pic>
              </a:graphicData>
            </a:graphic>
          </wp:inline>
        </w:drawing>
      </w:r>
    </w:p>
    <w:p w14:paraId="62335110" w14:textId="1A21382D" w:rsidR="00490885" w:rsidRDefault="00490885" w:rsidP="00E76FEC">
      <w:r>
        <w:rPr>
          <w:noProof/>
        </w:rPr>
        <w:drawing>
          <wp:inline distT="0" distB="0" distL="0" distR="0" wp14:anchorId="0774CB07" wp14:editId="3BB10457">
            <wp:extent cx="5688419" cy="2897131"/>
            <wp:effectExtent l="0" t="0" r="7620" b="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rotWithShape="1">
                    <a:blip r:embed="rId74"/>
                    <a:srcRect l="25052" t="33989" r="26510" b="22135"/>
                    <a:stretch/>
                  </pic:blipFill>
                  <pic:spPr bwMode="auto">
                    <a:xfrm>
                      <a:off x="0" y="0"/>
                      <a:ext cx="5703569" cy="2904847"/>
                    </a:xfrm>
                    <a:prstGeom prst="rect">
                      <a:avLst/>
                    </a:prstGeom>
                    <a:ln>
                      <a:noFill/>
                    </a:ln>
                    <a:extLst>
                      <a:ext uri="{53640926-AAD7-44D8-BBD7-CCE9431645EC}">
                        <a14:shadowObscured xmlns:a14="http://schemas.microsoft.com/office/drawing/2010/main"/>
                      </a:ext>
                    </a:extLst>
                  </pic:spPr>
                </pic:pic>
              </a:graphicData>
            </a:graphic>
          </wp:inline>
        </w:drawing>
      </w:r>
    </w:p>
    <w:p w14:paraId="525BC24A" w14:textId="2B502636" w:rsidR="00490885" w:rsidRDefault="003632AD" w:rsidP="00E76FEC">
      <w:r>
        <w:rPr>
          <w:noProof/>
        </w:rPr>
        <w:lastRenderedPageBreak/>
        <w:drawing>
          <wp:inline distT="0" distB="0" distL="0" distR="0" wp14:anchorId="3CD6A2E9" wp14:editId="10CFD001">
            <wp:extent cx="6018028" cy="5669266"/>
            <wp:effectExtent l="0" t="0" r="1905" b="8255"/>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10;&#10;Description automatically generated"/>
                    <pic:cNvPicPr/>
                  </pic:nvPicPr>
                  <pic:blipFill rotWithShape="1">
                    <a:blip r:embed="rId75"/>
                    <a:srcRect l="25790" t="11218" r="26340" b="8577"/>
                    <a:stretch/>
                  </pic:blipFill>
                  <pic:spPr bwMode="auto">
                    <a:xfrm>
                      <a:off x="0" y="0"/>
                      <a:ext cx="6027401" cy="5678096"/>
                    </a:xfrm>
                    <a:prstGeom prst="rect">
                      <a:avLst/>
                    </a:prstGeom>
                    <a:ln>
                      <a:noFill/>
                    </a:ln>
                    <a:extLst>
                      <a:ext uri="{53640926-AAD7-44D8-BBD7-CCE9431645EC}">
                        <a14:shadowObscured xmlns:a14="http://schemas.microsoft.com/office/drawing/2010/main"/>
                      </a:ext>
                    </a:extLst>
                  </pic:spPr>
                </pic:pic>
              </a:graphicData>
            </a:graphic>
          </wp:inline>
        </w:drawing>
      </w:r>
    </w:p>
    <w:p w14:paraId="611CA19A" w14:textId="77777777" w:rsidR="001E7215" w:rsidRDefault="001E7215" w:rsidP="00E76FEC">
      <w:pPr>
        <w:rPr>
          <w:noProof/>
        </w:rPr>
      </w:pPr>
    </w:p>
    <w:p w14:paraId="4E054F75" w14:textId="77777777" w:rsidR="001E7215" w:rsidRDefault="001E7215" w:rsidP="00E76FEC">
      <w:pPr>
        <w:rPr>
          <w:noProof/>
        </w:rPr>
      </w:pPr>
    </w:p>
    <w:p w14:paraId="7DBE7F8F" w14:textId="22706CA9" w:rsidR="00785449" w:rsidRDefault="00785449" w:rsidP="00E76FEC">
      <w:r>
        <w:rPr>
          <w:noProof/>
        </w:rPr>
        <w:lastRenderedPageBreak/>
        <w:drawing>
          <wp:inline distT="0" distB="0" distL="0" distR="0" wp14:anchorId="12D231B9" wp14:editId="7BE6CA1C">
            <wp:extent cx="6202953" cy="4423144"/>
            <wp:effectExtent l="0" t="0" r="7620"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rotWithShape="1">
                    <a:blip r:embed="rId76"/>
                    <a:srcRect l="24683" t="16497" r="26138" b="21134"/>
                    <a:stretch/>
                  </pic:blipFill>
                  <pic:spPr bwMode="auto">
                    <a:xfrm>
                      <a:off x="0" y="0"/>
                      <a:ext cx="6232884" cy="4444487"/>
                    </a:xfrm>
                    <a:prstGeom prst="rect">
                      <a:avLst/>
                    </a:prstGeom>
                    <a:ln>
                      <a:noFill/>
                    </a:ln>
                    <a:extLst>
                      <a:ext uri="{53640926-AAD7-44D8-BBD7-CCE9431645EC}">
                        <a14:shadowObscured xmlns:a14="http://schemas.microsoft.com/office/drawing/2010/main"/>
                      </a:ext>
                    </a:extLst>
                  </pic:spPr>
                </pic:pic>
              </a:graphicData>
            </a:graphic>
          </wp:inline>
        </w:drawing>
      </w:r>
    </w:p>
    <w:p w14:paraId="17EB2E99" w14:textId="77777777" w:rsidR="001E7215" w:rsidRDefault="001E7215" w:rsidP="00E76FEC"/>
    <w:p w14:paraId="4824DA1F" w14:textId="242B0BED" w:rsidR="001E7215" w:rsidRDefault="001E7215" w:rsidP="00E76FEC">
      <w:r>
        <w:rPr>
          <w:noProof/>
        </w:rPr>
        <w:drawing>
          <wp:inline distT="0" distB="0" distL="0" distR="0" wp14:anchorId="22753E4B" wp14:editId="097FED6D">
            <wp:extent cx="5879805" cy="3403473"/>
            <wp:effectExtent l="0" t="0" r="6985" b="6985"/>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pic:nvPicPr>
                  <pic:blipFill rotWithShape="1">
                    <a:blip r:embed="rId77"/>
                    <a:srcRect l="24872" t="11548" r="25762" b="37631"/>
                    <a:stretch/>
                  </pic:blipFill>
                  <pic:spPr bwMode="auto">
                    <a:xfrm>
                      <a:off x="0" y="0"/>
                      <a:ext cx="5898746" cy="3414437"/>
                    </a:xfrm>
                    <a:prstGeom prst="rect">
                      <a:avLst/>
                    </a:prstGeom>
                    <a:ln>
                      <a:noFill/>
                    </a:ln>
                    <a:extLst>
                      <a:ext uri="{53640926-AAD7-44D8-BBD7-CCE9431645EC}">
                        <a14:shadowObscured xmlns:a14="http://schemas.microsoft.com/office/drawing/2010/main"/>
                      </a:ext>
                    </a:extLst>
                  </pic:spPr>
                </pic:pic>
              </a:graphicData>
            </a:graphic>
          </wp:inline>
        </w:drawing>
      </w:r>
    </w:p>
    <w:p w14:paraId="7D39B1A2" w14:textId="77777777" w:rsidR="001E7215" w:rsidRDefault="001E7215" w:rsidP="00E76FEC"/>
    <w:p w14:paraId="782E197D" w14:textId="77777777" w:rsidR="001E7215" w:rsidRDefault="001E7215" w:rsidP="00E76FEC"/>
    <w:p w14:paraId="36870F32" w14:textId="70FAFBFB" w:rsidR="001E7215" w:rsidRPr="00E76FEC" w:rsidRDefault="004C2A4A" w:rsidP="00E76FEC">
      <w:r>
        <w:rPr>
          <w:noProof/>
        </w:rPr>
        <w:lastRenderedPageBreak/>
        <w:drawing>
          <wp:inline distT="0" distB="0" distL="0" distR="0" wp14:anchorId="67A1B455" wp14:editId="4E371559">
            <wp:extent cx="5539563" cy="4053666"/>
            <wp:effectExtent l="0" t="0" r="4445" b="4445"/>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rotWithShape="1">
                    <a:blip r:embed="rId78"/>
                    <a:srcRect l="24676" t="19468" r="26144" b="16526"/>
                    <a:stretch/>
                  </pic:blipFill>
                  <pic:spPr bwMode="auto">
                    <a:xfrm>
                      <a:off x="0" y="0"/>
                      <a:ext cx="5549492" cy="4060932"/>
                    </a:xfrm>
                    <a:prstGeom prst="rect">
                      <a:avLst/>
                    </a:prstGeom>
                    <a:ln>
                      <a:noFill/>
                    </a:ln>
                    <a:extLst>
                      <a:ext uri="{53640926-AAD7-44D8-BBD7-CCE9431645EC}">
                        <a14:shadowObscured xmlns:a14="http://schemas.microsoft.com/office/drawing/2010/main"/>
                      </a:ext>
                    </a:extLst>
                  </pic:spPr>
                </pic:pic>
              </a:graphicData>
            </a:graphic>
          </wp:inline>
        </w:drawing>
      </w:r>
    </w:p>
    <w:sectPr w:rsidR="001E7215" w:rsidRPr="00E76FEC">
      <w:headerReference w:type="default" r:id="rId79"/>
      <w:foot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C1DC6" w14:textId="77777777" w:rsidR="003831A6" w:rsidRDefault="003831A6" w:rsidP="00C0592C">
      <w:pPr>
        <w:spacing w:after="0" w:line="240" w:lineRule="auto"/>
      </w:pPr>
      <w:r>
        <w:separator/>
      </w:r>
    </w:p>
  </w:endnote>
  <w:endnote w:type="continuationSeparator" w:id="0">
    <w:p w14:paraId="78E07795" w14:textId="77777777" w:rsidR="003831A6" w:rsidRDefault="003831A6" w:rsidP="00C05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1842865"/>
      <w:docPartObj>
        <w:docPartGallery w:val="Page Numbers (Bottom of Page)"/>
        <w:docPartUnique/>
      </w:docPartObj>
    </w:sdtPr>
    <w:sdtEndPr>
      <w:rPr>
        <w:noProof/>
      </w:rPr>
    </w:sdtEndPr>
    <w:sdtContent>
      <w:p w14:paraId="125A9367" w14:textId="32C5DAA7" w:rsidR="00361346" w:rsidRDefault="003613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E335FF" w14:textId="77777777" w:rsidR="00C0592C" w:rsidRDefault="00C05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E4653" w14:textId="77777777" w:rsidR="003831A6" w:rsidRDefault="003831A6" w:rsidP="00C0592C">
      <w:pPr>
        <w:spacing w:after="0" w:line="240" w:lineRule="auto"/>
      </w:pPr>
      <w:r>
        <w:separator/>
      </w:r>
    </w:p>
  </w:footnote>
  <w:footnote w:type="continuationSeparator" w:id="0">
    <w:p w14:paraId="5EDDF659" w14:textId="77777777" w:rsidR="003831A6" w:rsidRDefault="003831A6" w:rsidP="00C059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FCDBA" w14:textId="487CDCC8" w:rsidR="00C0592C" w:rsidRDefault="00195CD9">
    <w:pPr>
      <w:pStyle w:val="Header"/>
    </w:pPr>
    <w:r>
      <w:t>1801705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37D3C"/>
    <w:multiLevelType w:val="hybridMultilevel"/>
    <w:tmpl w:val="71788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8090E"/>
    <w:multiLevelType w:val="hybridMultilevel"/>
    <w:tmpl w:val="ACC0CF4A"/>
    <w:lvl w:ilvl="0" w:tplc="E07C92E6">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B32332"/>
    <w:multiLevelType w:val="hybridMultilevel"/>
    <w:tmpl w:val="ACC0CF4A"/>
    <w:lvl w:ilvl="0" w:tplc="FFFFFFFF">
      <w:start w:val="1"/>
      <w:numFmt w:val="decimal"/>
      <w:lvlText w:val="%1)"/>
      <w:lvlJc w:val="left"/>
      <w:pPr>
        <w:ind w:left="108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E1732D0"/>
    <w:multiLevelType w:val="hybridMultilevel"/>
    <w:tmpl w:val="C74C5AC8"/>
    <w:lvl w:ilvl="0" w:tplc="68142BA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1754C6"/>
    <w:multiLevelType w:val="multilevel"/>
    <w:tmpl w:val="BE569C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b/>
        <w:bCs/>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A640B3"/>
    <w:multiLevelType w:val="hybridMultilevel"/>
    <w:tmpl w:val="41D62248"/>
    <w:lvl w:ilvl="0" w:tplc="A0B48D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7123743">
    <w:abstractNumId w:val="1"/>
  </w:num>
  <w:num w:numId="2" w16cid:durableId="1153567144">
    <w:abstractNumId w:val="4"/>
  </w:num>
  <w:num w:numId="3" w16cid:durableId="1538275139">
    <w:abstractNumId w:val="3"/>
  </w:num>
  <w:num w:numId="4" w16cid:durableId="908853941">
    <w:abstractNumId w:val="6"/>
  </w:num>
  <w:num w:numId="5" w16cid:durableId="1725836226">
    <w:abstractNumId w:val="2"/>
  </w:num>
  <w:num w:numId="6" w16cid:durableId="1083794098">
    <w:abstractNumId w:val="5"/>
  </w:num>
  <w:num w:numId="7" w16cid:durableId="420224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6C4"/>
    <w:rsid w:val="000059AA"/>
    <w:rsid w:val="00007659"/>
    <w:rsid w:val="00013223"/>
    <w:rsid w:val="000260A9"/>
    <w:rsid w:val="000424FD"/>
    <w:rsid w:val="00044793"/>
    <w:rsid w:val="00050BAD"/>
    <w:rsid w:val="0008581E"/>
    <w:rsid w:val="00092EBC"/>
    <w:rsid w:val="000D0044"/>
    <w:rsid w:val="000D20BA"/>
    <w:rsid w:val="000E178A"/>
    <w:rsid w:val="000E7383"/>
    <w:rsid w:val="000F19C5"/>
    <w:rsid w:val="000F3B22"/>
    <w:rsid w:val="000F4D88"/>
    <w:rsid w:val="001228A7"/>
    <w:rsid w:val="00123889"/>
    <w:rsid w:val="00136C49"/>
    <w:rsid w:val="00146294"/>
    <w:rsid w:val="00153101"/>
    <w:rsid w:val="00172D3E"/>
    <w:rsid w:val="00182A01"/>
    <w:rsid w:val="00190E9B"/>
    <w:rsid w:val="00193758"/>
    <w:rsid w:val="00195CD9"/>
    <w:rsid w:val="001B038D"/>
    <w:rsid w:val="001B3F40"/>
    <w:rsid w:val="001C1B88"/>
    <w:rsid w:val="001C4D09"/>
    <w:rsid w:val="001D01EF"/>
    <w:rsid w:val="001E7215"/>
    <w:rsid w:val="002309C3"/>
    <w:rsid w:val="002431D2"/>
    <w:rsid w:val="002554DE"/>
    <w:rsid w:val="00266183"/>
    <w:rsid w:val="0027728E"/>
    <w:rsid w:val="00282892"/>
    <w:rsid w:val="0029196C"/>
    <w:rsid w:val="002968FA"/>
    <w:rsid w:val="002A00C3"/>
    <w:rsid w:val="002C4591"/>
    <w:rsid w:val="002D4283"/>
    <w:rsid w:val="002E050C"/>
    <w:rsid w:val="002E78DD"/>
    <w:rsid w:val="003155AD"/>
    <w:rsid w:val="0032489A"/>
    <w:rsid w:val="00341066"/>
    <w:rsid w:val="00361346"/>
    <w:rsid w:val="00362535"/>
    <w:rsid w:val="003632AD"/>
    <w:rsid w:val="00374383"/>
    <w:rsid w:val="00380CDC"/>
    <w:rsid w:val="003831A6"/>
    <w:rsid w:val="003C1083"/>
    <w:rsid w:val="003D2D5D"/>
    <w:rsid w:val="003E503A"/>
    <w:rsid w:val="003E71B0"/>
    <w:rsid w:val="003F2C63"/>
    <w:rsid w:val="0040574D"/>
    <w:rsid w:val="0041190D"/>
    <w:rsid w:val="00415EAB"/>
    <w:rsid w:val="00420603"/>
    <w:rsid w:val="00432203"/>
    <w:rsid w:val="0045115E"/>
    <w:rsid w:val="004516B2"/>
    <w:rsid w:val="00463000"/>
    <w:rsid w:val="004814D7"/>
    <w:rsid w:val="00486472"/>
    <w:rsid w:val="00490885"/>
    <w:rsid w:val="004C2A4A"/>
    <w:rsid w:val="005231EB"/>
    <w:rsid w:val="00532E7F"/>
    <w:rsid w:val="005730C4"/>
    <w:rsid w:val="005B6484"/>
    <w:rsid w:val="00602424"/>
    <w:rsid w:val="00605B64"/>
    <w:rsid w:val="00632C68"/>
    <w:rsid w:val="0063535B"/>
    <w:rsid w:val="006451AF"/>
    <w:rsid w:val="00650FD8"/>
    <w:rsid w:val="006564FD"/>
    <w:rsid w:val="006768A5"/>
    <w:rsid w:val="00697671"/>
    <w:rsid w:val="006B2417"/>
    <w:rsid w:val="006C530A"/>
    <w:rsid w:val="00701772"/>
    <w:rsid w:val="00704407"/>
    <w:rsid w:val="00710200"/>
    <w:rsid w:val="00726D60"/>
    <w:rsid w:val="00730BEA"/>
    <w:rsid w:val="00743032"/>
    <w:rsid w:val="007473CF"/>
    <w:rsid w:val="00751FE3"/>
    <w:rsid w:val="00752DEB"/>
    <w:rsid w:val="007579FE"/>
    <w:rsid w:val="00767C0C"/>
    <w:rsid w:val="00785449"/>
    <w:rsid w:val="00786E3B"/>
    <w:rsid w:val="007A7E48"/>
    <w:rsid w:val="007C4E12"/>
    <w:rsid w:val="007E4453"/>
    <w:rsid w:val="007E7D88"/>
    <w:rsid w:val="008015BF"/>
    <w:rsid w:val="008059EE"/>
    <w:rsid w:val="008172EF"/>
    <w:rsid w:val="008254B3"/>
    <w:rsid w:val="008356C7"/>
    <w:rsid w:val="0083711A"/>
    <w:rsid w:val="00860F47"/>
    <w:rsid w:val="00862625"/>
    <w:rsid w:val="008739E5"/>
    <w:rsid w:val="008A04DE"/>
    <w:rsid w:val="008A399C"/>
    <w:rsid w:val="008E597E"/>
    <w:rsid w:val="009020A2"/>
    <w:rsid w:val="00910528"/>
    <w:rsid w:val="00910C99"/>
    <w:rsid w:val="009116AA"/>
    <w:rsid w:val="00957548"/>
    <w:rsid w:val="00966FDC"/>
    <w:rsid w:val="009A445E"/>
    <w:rsid w:val="009C7CD3"/>
    <w:rsid w:val="009F19B8"/>
    <w:rsid w:val="009F4DFE"/>
    <w:rsid w:val="00A0491A"/>
    <w:rsid w:val="00A076C8"/>
    <w:rsid w:val="00A2443C"/>
    <w:rsid w:val="00A27E80"/>
    <w:rsid w:val="00A33185"/>
    <w:rsid w:val="00A47CD7"/>
    <w:rsid w:val="00A60FEF"/>
    <w:rsid w:val="00A61FC2"/>
    <w:rsid w:val="00A73A2D"/>
    <w:rsid w:val="00AA6B9A"/>
    <w:rsid w:val="00AB662F"/>
    <w:rsid w:val="00AD16C4"/>
    <w:rsid w:val="00AD73B0"/>
    <w:rsid w:val="00AF6412"/>
    <w:rsid w:val="00B91702"/>
    <w:rsid w:val="00BB3F65"/>
    <w:rsid w:val="00BC70D3"/>
    <w:rsid w:val="00BE3486"/>
    <w:rsid w:val="00BE5F07"/>
    <w:rsid w:val="00BF29D0"/>
    <w:rsid w:val="00C00B7C"/>
    <w:rsid w:val="00C0592C"/>
    <w:rsid w:val="00C0648F"/>
    <w:rsid w:val="00C06D02"/>
    <w:rsid w:val="00C14355"/>
    <w:rsid w:val="00C3784E"/>
    <w:rsid w:val="00C460A3"/>
    <w:rsid w:val="00C60B00"/>
    <w:rsid w:val="00C73F8C"/>
    <w:rsid w:val="00C96950"/>
    <w:rsid w:val="00CB62E5"/>
    <w:rsid w:val="00CC368E"/>
    <w:rsid w:val="00CC5203"/>
    <w:rsid w:val="00CE1B86"/>
    <w:rsid w:val="00CE73EA"/>
    <w:rsid w:val="00CF043C"/>
    <w:rsid w:val="00D135DA"/>
    <w:rsid w:val="00D26E21"/>
    <w:rsid w:val="00D375A1"/>
    <w:rsid w:val="00D53076"/>
    <w:rsid w:val="00D57458"/>
    <w:rsid w:val="00D70461"/>
    <w:rsid w:val="00D76886"/>
    <w:rsid w:val="00DB440E"/>
    <w:rsid w:val="00DF1954"/>
    <w:rsid w:val="00E132D7"/>
    <w:rsid w:val="00E1757A"/>
    <w:rsid w:val="00E2326A"/>
    <w:rsid w:val="00E31120"/>
    <w:rsid w:val="00E57968"/>
    <w:rsid w:val="00E62E3B"/>
    <w:rsid w:val="00E70D7C"/>
    <w:rsid w:val="00E724D9"/>
    <w:rsid w:val="00E743AB"/>
    <w:rsid w:val="00E76FEC"/>
    <w:rsid w:val="00E80376"/>
    <w:rsid w:val="00E9723A"/>
    <w:rsid w:val="00EA4750"/>
    <w:rsid w:val="00EE78FA"/>
    <w:rsid w:val="00EF0146"/>
    <w:rsid w:val="00F11033"/>
    <w:rsid w:val="00F22137"/>
    <w:rsid w:val="00F46345"/>
    <w:rsid w:val="00F46F92"/>
    <w:rsid w:val="00F529A3"/>
    <w:rsid w:val="00F84AA1"/>
    <w:rsid w:val="00F92837"/>
    <w:rsid w:val="00FA05A1"/>
    <w:rsid w:val="00FB635A"/>
    <w:rsid w:val="00FC11B0"/>
    <w:rsid w:val="00FD3D83"/>
    <w:rsid w:val="00FE6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3F10DB"/>
  <w15:chartTrackingRefBased/>
  <w15:docId w15:val="{6FD10E00-A918-40F7-B8C1-BC0D569D9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F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F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6F92"/>
    <w:pPr>
      <w:outlineLvl w:val="9"/>
    </w:pPr>
    <w:rPr>
      <w:lang w:val="en-US"/>
    </w:rPr>
  </w:style>
  <w:style w:type="paragraph" w:styleId="ListParagraph">
    <w:name w:val="List Paragraph"/>
    <w:basedOn w:val="Normal"/>
    <w:link w:val="ListParagraphChar"/>
    <w:uiPriority w:val="34"/>
    <w:qFormat/>
    <w:rsid w:val="002554DE"/>
    <w:pPr>
      <w:spacing w:after="0" w:line="240" w:lineRule="auto"/>
      <w:ind w:left="720"/>
      <w:contextualSpacing/>
    </w:pPr>
    <w:rPr>
      <w:rFonts w:ascii="Calibri" w:eastAsia="Calibri" w:hAnsi="Calibri" w:cs="Times New Roman"/>
    </w:rPr>
  </w:style>
  <w:style w:type="character" w:customStyle="1" w:styleId="ListParagraphChar">
    <w:name w:val="List Paragraph Char"/>
    <w:link w:val="ListParagraph"/>
    <w:uiPriority w:val="34"/>
    <w:locked/>
    <w:rsid w:val="002554DE"/>
    <w:rPr>
      <w:rFonts w:ascii="Calibri" w:eastAsia="Calibri" w:hAnsi="Calibri" w:cs="Times New Roman"/>
    </w:rPr>
  </w:style>
  <w:style w:type="paragraph" w:styleId="Header">
    <w:name w:val="header"/>
    <w:basedOn w:val="Normal"/>
    <w:link w:val="HeaderChar"/>
    <w:uiPriority w:val="99"/>
    <w:unhideWhenUsed/>
    <w:rsid w:val="00C05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92C"/>
  </w:style>
  <w:style w:type="paragraph" w:styleId="Footer">
    <w:name w:val="footer"/>
    <w:basedOn w:val="Normal"/>
    <w:link w:val="FooterChar"/>
    <w:uiPriority w:val="99"/>
    <w:unhideWhenUsed/>
    <w:rsid w:val="00C05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92C"/>
  </w:style>
  <w:style w:type="character" w:styleId="Strong">
    <w:name w:val="Strong"/>
    <w:basedOn w:val="DefaultParagraphFont"/>
    <w:uiPriority w:val="22"/>
    <w:qFormat/>
    <w:rsid w:val="00AF6412"/>
    <w:rPr>
      <w:b/>
      <w:bCs/>
    </w:rPr>
  </w:style>
  <w:style w:type="paragraph" w:styleId="TOC1">
    <w:name w:val="toc 1"/>
    <w:basedOn w:val="Normal"/>
    <w:next w:val="Normal"/>
    <w:autoRedefine/>
    <w:uiPriority w:val="39"/>
    <w:unhideWhenUsed/>
    <w:rsid w:val="00C73F8C"/>
    <w:pPr>
      <w:tabs>
        <w:tab w:val="right" w:leader="dot" w:pos="9016"/>
      </w:tabs>
      <w:spacing w:after="100"/>
    </w:pPr>
    <w:rPr>
      <w:b/>
      <w:bCs/>
      <w:noProof/>
    </w:rPr>
  </w:style>
  <w:style w:type="character" w:styleId="Hyperlink">
    <w:name w:val="Hyperlink"/>
    <w:basedOn w:val="DefaultParagraphFont"/>
    <w:uiPriority w:val="99"/>
    <w:unhideWhenUsed/>
    <w:rsid w:val="00860F47"/>
    <w:rPr>
      <w:color w:val="0563C1" w:themeColor="hyperlink"/>
      <w:u w:val="single"/>
    </w:rPr>
  </w:style>
  <w:style w:type="table" w:styleId="TableGrid">
    <w:name w:val="Table Grid"/>
    <w:basedOn w:val="TableNormal"/>
    <w:uiPriority w:val="39"/>
    <w:rsid w:val="009020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uidance/police-and-criminal-evidence-act-1984%E2%80%93pace-codes-of-practice" TargetMode="External"/><Relationship Id="rId21" Type="http://schemas.openxmlformats.org/officeDocument/2006/relationships/hyperlink" Target="https://knowledgehub.transparency.org/assets/uploads/helpdesk/247_Anti_corruption_police_reform.pdf" TargetMode="External"/><Relationship Id="rId42" Type="http://schemas.openxmlformats.org/officeDocument/2006/relationships/image" Target="media/image11.png"/><Relationship Id="rId47" Type="http://schemas.openxmlformats.org/officeDocument/2006/relationships/image" Target="media/image16.png"/><Relationship Id="rId63" Type="http://schemas.openxmlformats.org/officeDocument/2006/relationships/image" Target="media/image32.png"/><Relationship Id="rId68" Type="http://schemas.openxmlformats.org/officeDocument/2006/relationships/image" Target="media/image37.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hyperlink" Target="https://www.simplypsychology.org/questionnaires.html" TargetMode="External"/><Relationship Id="rId37" Type="http://schemas.openxmlformats.org/officeDocument/2006/relationships/hyperlink" Target="https://files.eric.ed.gov/fulltext/ED536788.pdf" TargetMode="External"/><Relationship Id="rId53" Type="http://schemas.openxmlformats.org/officeDocument/2006/relationships/image" Target="media/image22.png"/><Relationship Id="rId58" Type="http://schemas.openxmlformats.org/officeDocument/2006/relationships/image" Target="media/image27.png"/><Relationship Id="rId74" Type="http://schemas.openxmlformats.org/officeDocument/2006/relationships/image" Target="media/image43.png"/><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image" Target="media/image30.png"/><Relationship Id="rId82" Type="http://schemas.openxmlformats.org/officeDocument/2006/relationships/theme" Target="theme/theme1.xml"/><Relationship Id="rId19" Type="http://schemas.openxmlformats.org/officeDocument/2006/relationships/hyperlink" Target="https://www.alida.com/the-alida-journal/pros-and-cons-word-clouds-visualizations#:~:text=Word%20clouds%20present%20a%20low,in%20the%20body%20of%20text" TargetMode="External"/><Relationship Id="rId14" Type="http://schemas.openxmlformats.org/officeDocument/2006/relationships/image" Target="media/image6.png"/><Relationship Id="rId22" Type="http://schemas.openxmlformats.org/officeDocument/2006/relationships/hyperlink" Target="https://etico.iiep.unesco.org/sites/default/files/2018-05/tackling_corruption_school_education_and_public_awareness.pdf" TargetMode="External"/><Relationship Id="rId27" Type="http://schemas.openxmlformats.org/officeDocument/2006/relationships/hyperlink" Target="https://assets.publishing.service.gov.uk/government/uploads/system/uploads/attachment_data/file/384122/PaceCodeAWeb.pdf" TargetMode="External"/><Relationship Id="rId30" Type="http://schemas.openxmlformats.org/officeDocument/2006/relationships/hyperlink" Target="https://assets.publishing.service.gov.uk/government/uploads/system/uploads/attachment_data/file/629725/mouncher_report_web_accessible_july_2017.pdf" TargetMode="External"/><Relationship Id="rId35" Type="http://schemas.openxmlformats.org/officeDocument/2006/relationships/hyperlink" Target="https://www.npcc.police.uk/documents/Abuse%20of%20position%20for%20sexual%20purpose%20National%20Strategy.pdf" TargetMode="External"/><Relationship Id="rId43" Type="http://schemas.openxmlformats.org/officeDocument/2006/relationships/image" Target="media/image12.png"/><Relationship Id="rId48" Type="http://schemas.openxmlformats.org/officeDocument/2006/relationships/image" Target="media/image17.png"/><Relationship Id="rId56" Type="http://schemas.openxmlformats.org/officeDocument/2006/relationships/image" Target="media/image25.png"/><Relationship Id="rId64" Type="http://schemas.openxmlformats.org/officeDocument/2006/relationships/image" Target="media/image33.png"/><Relationship Id="rId69" Type="http://schemas.openxmlformats.org/officeDocument/2006/relationships/image" Target="media/image38.png"/><Relationship Id="rId77" Type="http://schemas.openxmlformats.org/officeDocument/2006/relationships/image" Target="media/image46.png"/><Relationship Id="rId8" Type="http://schemas.openxmlformats.org/officeDocument/2006/relationships/image" Target="media/image1.png"/><Relationship Id="rId51" Type="http://schemas.openxmlformats.org/officeDocument/2006/relationships/image" Target="media/image20.png"/><Relationship Id="rId72" Type="http://schemas.openxmlformats.org/officeDocument/2006/relationships/image" Target="media/image41.png"/><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ethnicity-facts-figures.service.gov.uk/crime-justice-and-the-law/policing/stop-and-search/latest" TargetMode="External"/><Relationship Id="rId33" Type="http://schemas.openxmlformats.org/officeDocument/2006/relationships/hyperlink" Target="https://www.scribbr.com/methodology/reliability-vs-validity/" TargetMode="External"/><Relationship Id="rId38" Type="http://schemas.openxmlformats.org/officeDocument/2006/relationships/hyperlink" Target="https://files.eric.ed.gov/fulltext/ED542066.pdf" TargetMode="External"/><Relationship Id="rId46" Type="http://schemas.openxmlformats.org/officeDocument/2006/relationships/image" Target="media/image15.png"/><Relationship Id="rId59" Type="http://schemas.openxmlformats.org/officeDocument/2006/relationships/image" Target="media/image28.png"/><Relationship Id="rId67" Type="http://schemas.openxmlformats.org/officeDocument/2006/relationships/image" Target="media/image36.png"/><Relationship Id="rId20" Type="http://schemas.openxmlformats.org/officeDocument/2006/relationships/hyperlink" Target="https://theconversation.com/how-do-police-regain-trust-after-the-murder-of-sarah-everard-172037" TargetMode="External"/><Relationship Id="rId41" Type="http://schemas.openxmlformats.org/officeDocument/2006/relationships/hyperlink" Target="https://legalbeagle.com/5733254-dont-people-report-crimes-police.html" TargetMode="External"/><Relationship Id="rId54" Type="http://schemas.openxmlformats.org/officeDocument/2006/relationships/image" Target="media/image23.png"/><Relationship Id="rId62" Type="http://schemas.openxmlformats.org/officeDocument/2006/relationships/image" Target="media/image31.png"/><Relationship Id="rId70" Type="http://schemas.openxmlformats.org/officeDocument/2006/relationships/image" Target="media/image39.png"/><Relationship Id="rId75"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assets.publishing.service.gov.uk/government/uploads/system/uploads/attachment_data/file/428204/cjc-act-circular.pdf" TargetMode="External"/><Relationship Id="rId28" Type="http://schemas.openxmlformats.org/officeDocument/2006/relationships/hyperlink" Target="http://miris.eurac.edu/mugs2/do/blob.pdf?type=pdf&amp;serial=1017225511163" TargetMode="External"/><Relationship Id="rId36" Type="http://schemas.openxmlformats.org/officeDocument/2006/relationships/hyperlink" Target="https://www.justiceinspectorates.gov.uk/hmicfrs/wp-content/uploads/pic-literature-review.pdf" TargetMode="External"/><Relationship Id="rId49" Type="http://schemas.openxmlformats.org/officeDocument/2006/relationships/image" Target="media/image18.png"/><Relationship Id="rId57" Type="http://schemas.openxmlformats.org/officeDocument/2006/relationships/image" Target="media/image26.png"/><Relationship Id="rId10" Type="http://schemas.openxmlformats.org/officeDocument/2006/relationships/chart" Target="charts/chart1.xml"/><Relationship Id="rId31" Type="http://schemas.openxmlformats.org/officeDocument/2006/relationships/hyperlink" Target="https://assets.publishing.service.gov.uk/government/uploads/system/uploads/attachment_data/file/229007/9780108510991.pdf" TargetMode="External"/><Relationship Id="rId44" Type="http://schemas.openxmlformats.org/officeDocument/2006/relationships/image" Target="media/image13.png"/><Relationship Id="rId52" Type="http://schemas.openxmlformats.org/officeDocument/2006/relationships/image" Target="media/image21.png"/><Relationship Id="rId60" Type="http://schemas.openxmlformats.org/officeDocument/2006/relationships/image" Target="media/image29.png"/><Relationship Id="rId65" Type="http://schemas.openxmlformats.org/officeDocument/2006/relationships/image" Target="media/image34.png"/><Relationship Id="rId73" Type="http://schemas.openxmlformats.org/officeDocument/2006/relationships/image" Target="media/image42.png"/><Relationship Id="rId78" Type="http://schemas.openxmlformats.org/officeDocument/2006/relationships/image" Target="media/image47.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intechopen.com/chapters/58969" TargetMode="External"/><Relationship Id="rId34" Type="http://schemas.openxmlformats.org/officeDocument/2006/relationships/hyperlink" Target="https://assets.publishing.service.gov.uk/government/uploads/system/uploads/attachment_data/file/363933/fact-sheet-police-corruption.pdf" TargetMode="External"/><Relationship Id="rId50" Type="http://schemas.openxmlformats.org/officeDocument/2006/relationships/image" Target="media/image19.png"/><Relationship Id="rId55" Type="http://schemas.openxmlformats.org/officeDocument/2006/relationships/image" Target="media/image24.png"/><Relationship Id="rId76" Type="http://schemas.openxmlformats.org/officeDocument/2006/relationships/image" Target="media/image45.png"/><Relationship Id="rId7" Type="http://schemas.openxmlformats.org/officeDocument/2006/relationships/endnotes" Target="endnotes.xml"/><Relationship Id="rId71" Type="http://schemas.openxmlformats.org/officeDocument/2006/relationships/image" Target="media/image40.png"/><Relationship Id="rId2" Type="http://schemas.openxmlformats.org/officeDocument/2006/relationships/numbering" Target="numbering.xml"/><Relationship Id="rId29" Type="http://schemas.openxmlformats.org/officeDocument/2006/relationships/hyperlink" Target="https://assets.publishing.service.gov.uk/government/uploads/system/uploads/attachment_data/file/287030/stephen_lawrence_review_summary.pdf" TargetMode="External"/><Relationship Id="rId24" Type="http://schemas.openxmlformats.org/officeDocument/2006/relationships/hyperlink" Target="https://www.crimeandjustice.org.uk/resources/institutional-racism-police-how-entrenched-has-it-become" TargetMode="External"/><Relationship Id="rId40" Type="http://schemas.openxmlformats.org/officeDocument/2006/relationships/hyperlink" Target="https://greatergood.berkeley.edu/article/item/five_ways_to_reduce_racial_bias_in_your_children" TargetMode="External"/><Relationship Id="rId45" Type="http://schemas.openxmlformats.org/officeDocument/2006/relationships/image" Target="media/image14.png"/><Relationship Id="rId66" Type="http://schemas.openxmlformats.org/officeDocument/2006/relationships/image" Target="media/image35.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you be able to identify police misconduct?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Sheet1!$C$1</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183-4D0A-966B-FA34210B60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183-4D0A-966B-FA34210B60F9}"/>
              </c:ext>
            </c:extLst>
          </c:dPt>
          <c:cat>
            <c:strRef>
              <c:f>Sheet1!$B$2:$B$3</c:f>
              <c:strCache>
                <c:ptCount val="2"/>
                <c:pt idx="0">
                  <c:v>Likely </c:v>
                </c:pt>
                <c:pt idx="1">
                  <c:v>Unlikely</c:v>
                </c:pt>
              </c:strCache>
            </c:strRef>
          </c:cat>
          <c:val>
            <c:numRef>
              <c:f>Sheet1!$C$2:$C$3</c:f>
              <c:numCache>
                <c:formatCode>0.00%</c:formatCode>
                <c:ptCount val="2"/>
                <c:pt idx="0">
                  <c:v>53</c:v>
                </c:pt>
                <c:pt idx="1">
                  <c:v>14</c:v>
                </c:pt>
              </c:numCache>
            </c:numRef>
          </c:val>
          <c:extLst>
            <c:ext xmlns:c16="http://schemas.microsoft.com/office/drawing/2014/chart" uri="{C3380CC4-5D6E-409C-BE32-E72D297353CC}">
              <c16:uniqueId val="{00000004-F183-4D0A-966B-FA34210B60F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BEB225-3DF0-4774-BF66-5C16CFD5D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45</Pages>
  <Words>9503</Words>
  <Characters>54168</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Hickman</dc:creator>
  <cp:keywords/>
  <dc:description/>
  <cp:lastModifiedBy>Cerys Hickman</cp:lastModifiedBy>
  <cp:revision>195</cp:revision>
  <dcterms:created xsi:type="dcterms:W3CDTF">2022-05-05T15:34:00Z</dcterms:created>
  <dcterms:modified xsi:type="dcterms:W3CDTF">2022-05-06T18:14:00Z</dcterms:modified>
</cp:coreProperties>
</file>