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41919952"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DB6D85">
              <w:rPr>
                <w:rFonts w:ascii="Times New Roman" w:hAnsi="Times New Roman" w:cs="Times New Roman"/>
                <w:b/>
                <w:sz w:val="48"/>
              </w:rPr>
              <w:t>Kirsty Evans</w:t>
            </w:r>
          </w:p>
          <w:p w14:paraId="2CEE7446" w14:textId="77777777" w:rsidR="00943FDB" w:rsidRDefault="00943FDB" w:rsidP="00415891">
            <w:pPr>
              <w:ind w:right="-957"/>
              <w:rPr>
                <w:rFonts w:ascii="Times New Roman" w:hAnsi="Times New Roman" w:cs="Times New Roman"/>
                <w:b/>
                <w:sz w:val="48"/>
              </w:rPr>
            </w:pPr>
          </w:p>
          <w:p w14:paraId="41B25607" w14:textId="77777777" w:rsidR="00DB6D85" w:rsidRDefault="00943FDB" w:rsidP="00415891">
            <w:pPr>
              <w:ind w:right="-957"/>
              <w:rPr>
                <w:rFonts w:ascii="Times New Roman" w:hAnsi="Times New Roman" w:cs="Times New Roman"/>
                <w:b/>
                <w:sz w:val="48"/>
              </w:rPr>
            </w:pPr>
            <w:r>
              <w:rPr>
                <w:rFonts w:ascii="Times New Roman" w:hAnsi="Times New Roman" w:cs="Times New Roman"/>
                <w:b/>
                <w:sz w:val="48"/>
              </w:rPr>
              <w:t>Email address:</w:t>
            </w:r>
          </w:p>
          <w:p w14:paraId="52EF6683" w14:textId="749F8761" w:rsidR="00943FDB" w:rsidRDefault="00DB6D85" w:rsidP="00415891">
            <w:pPr>
              <w:ind w:right="-957"/>
              <w:rPr>
                <w:rFonts w:ascii="Times New Roman" w:hAnsi="Times New Roman" w:cs="Times New Roman"/>
                <w:b/>
                <w:sz w:val="48"/>
              </w:rPr>
            </w:pPr>
            <w:r>
              <w:rPr>
                <w:rFonts w:ascii="Times New Roman" w:hAnsi="Times New Roman" w:cs="Times New Roman"/>
                <w:b/>
                <w:sz w:val="48"/>
              </w:rPr>
              <w:t>Kievans@carmarthenshire.gov.uk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182A69CA" w14:textId="27D7A88C" w:rsidR="00DB6D85" w:rsidRPr="005D3F07" w:rsidRDefault="00F37015" w:rsidP="00415891">
            <w:pPr>
              <w:ind w:right="-957"/>
              <w:rPr>
                <w:rFonts w:ascii="Times New Roman" w:hAnsi="Times New Roman" w:cs="Times New Roman"/>
                <w:b/>
                <w:sz w:val="48"/>
              </w:rPr>
            </w:pPr>
            <w:r w:rsidRPr="00624DF7">
              <w:rPr>
                <w:rFonts w:ascii="Times New Roman" w:hAnsi="Times New Roman" w:cs="Times New Roman"/>
                <w:b/>
                <w:sz w:val="48"/>
              </w:rPr>
              <w:t>2432437</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1B1697F4" w14:textId="77777777" w:rsidR="001E229D" w:rsidRDefault="001E229D" w:rsidP="001E229D">
            <w:pPr>
              <w:tabs>
                <w:tab w:val="left" w:pos="3554"/>
              </w:tabs>
              <w:jc w:val="both"/>
            </w:pPr>
            <w:r>
              <w:t xml:space="preserve">This critically reflective account is supported by Driscoll's (2007) reflective model, which is based on Borton's (1970) cycle of reflection and uses three stages: </w:t>
            </w:r>
            <w:proofErr w:type="gramStart"/>
            <w:r>
              <w:t>What?,</w:t>
            </w:r>
            <w:proofErr w:type="gramEnd"/>
            <w:r>
              <w:t xml:space="preserve"> So What? and Now </w:t>
            </w:r>
            <w:proofErr w:type="gramStart"/>
            <w:r>
              <w:t>What?.</w:t>
            </w:r>
            <w:proofErr w:type="gramEnd"/>
            <w:r>
              <w:t xml:space="preserve"> I chose this model because it provides a simple but effective basis for reflection and helps identify areas for development within my practice. Reflective practice is an integral part of social work and enables practitioners to learn from experience and improve future practice (Bassot, 2016).</w:t>
            </w:r>
          </w:p>
          <w:p w14:paraId="78E0B644" w14:textId="77777777" w:rsidR="001E229D" w:rsidRDefault="001E229D" w:rsidP="001E229D">
            <w:pPr>
              <w:tabs>
                <w:tab w:val="left" w:pos="3554"/>
              </w:tabs>
              <w:jc w:val="both"/>
            </w:pPr>
          </w:p>
          <w:p w14:paraId="4CD02A5B" w14:textId="77777777" w:rsidR="001E229D" w:rsidRDefault="001E229D" w:rsidP="001E229D">
            <w:pPr>
              <w:tabs>
                <w:tab w:val="left" w:pos="3554"/>
              </w:tabs>
              <w:jc w:val="both"/>
            </w:pPr>
            <w:r>
              <w:t xml:space="preserve">I am based within an Adult Long-term Team. During my first year of practice, I gained experience working alongside individuals, carers and professionals to complete assessments and support people to achieve their personal outcomes. Through this experience, I developed knowledge and confidence in assessment, safeguarding, professional judgement and the Mental Capacity Act 2005. I also become increasingly aware of the importance of ensuring individuals remain at the centre of decision-making and are supported to participate through reasonable adjustments and the Welsh Government's Active </w:t>
            </w:r>
            <w:r>
              <w:lastRenderedPageBreak/>
              <w:t>Offer (Welsh Government, 2011). Supervision, training and reflective discussions have contributed to my development and informed the learning needs identified within this reflection.</w:t>
            </w:r>
          </w:p>
          <w:p w14:paraId="68F5C02B" w14:textId="77777777" w:rsidR="001E229D" w:rsidRDefault="001E229D" w:rsidP="001E229D">
            <w:pPr>
              <w:tabs>
                <w:tab w:val="left" w:pos="3554"/>
              </w:tabs>
              <w:jc w:val="both"/>
            </w:pPr>
            <w:r>
              <w:t>Reflecting on my first year of practice, one area I would like to develop is my ability to undertake holistic assessments and strengthen my analytical skills.</w:t>
            </w:r>
          </w:p>
          <w:p w14:paraId="4DE361E9" w14:textId="77777777" w:rsidR="001E229D" w:rsidRDefault="001E229D" w:rsidP="001E229D">
            <w:pPr>
              <w:tabs>
                <w:tab w:val="left" w:pos="3554"/>
              </w:tabs>
              <w:jc w:val="both"/>
            </w:pPr>
          </w:p>
          <w:p w14:paraId="36DA2D07" w14:textId="77777777" w:rsidR="001E229D" w:rsidRDefault="001E229D" w:rsidP="001E229D">
            <w:pPr>
              <w:tabs>
                <w:tab w:val="left" w:pos="3554"/>
              </w:tabs>
              <w:jc w:val="both"/>
            </w:pPr>
            <w:r>
              <w:t>Assessments are fundamental to understanding an individual's strengths, needs, wishes and circumstances (Dyke, 2019). Reflecting on my first year, I can identify occasions where I focused on resolving the presenting issue without fully exploring wider factors contributing to a person's circumstances. This highlighted the importance of remaining professionally curious and considering the whole person rather than the presenting problem.</w:t>
            </w:r>
          </w:p>
          <w:p w14:paraId="3A091BE0" w14:textId="77777777" w:rsidR="001E229D" w:rsidRDefault="001E229D" w:rsidP="001E229D">
            <w:pPr>
              <w:tabs>
                <w:tab w:val="left" w:pos="3554"/>
              </w:tabs>
              <w:jc w:val="both"/>
            </w:pPr>
          </w:p>
          <w:p w14:paraId="6AFE4599" w14:textId="77777777" w:rsidR="001E229D" w:rsidRDefault="001E229D" w:rsidP="001E229D">
            <w:pPr>
              <w:tabs>
                <w:tab w:val="left" w:pos="3554"/>
              </w:tabs>
              <w:jc w:val="both"/>
            </w:pPr>
            <w:r>
              <w:t>This is important because effective assessments require a thorough understanding of an individual's circumstances and influencing factors. Dyke (2019) highlights that analytical assessments should move beyond description and demonstrate critical evaluation to support decision-making. Strengthening my analytical skills will help me develop a deeper understanding of people's situations and make more informed decisions. Ultimately, this will support person-centred care planning and positive outcomes.</w:t>
            </w:r>
          </w:p>
          <w:p w14:paraId="37C0F98A" w14:textId="77777777" w:rsidR="001E229D" w:rsidRDefault="001E229D" w:rsidP="001E229D">
            <w:pPr>
              <w:tabs>
                <w:tab w:val="left" w:pos="3554"/>
              </w:tabs>
              <w:jc w:val="both"/>
            </w:pPr>
            <w:r>
              <w:t>To develop this area, I will use supervision and peer discussions to explore my assessment practice and decision-making. I will seek opportunities to observe different approaches to assessment and analysis. I intend to undertake further reading on critical reflection, analytical assessment and evidence-based practice (Bassot, 2016; Dyke, 2019) and use mind-mapping and reflection to support critical thinking (Nardi, 2017).</w:t>
            </w:r>
          </w:p>
          <w:p w14:paraId="6A2B22A9" w14:textId="77777777" w:rsidR="001E229D" w:rsidRDefault="001E229D" w:rsidP="001E229D">
            <w:pPr>
              <w:tabs>
                <w:tab w:val="left" w:pos="3554"/>
              </w:tabs>
              <w:jc w:val="both"/>
            </w:pPr>
          </w:p>
          <w:p w14:paraId="0131FFD3" w14:textId="77777777" w:rsidR="001E229D" w:rsidRDefault="001E229D" w:rsidP="001E229D">
            <w:pPr>
              <w:tabs>
                <w:tab w:val="left" w:pos="3554"/>
              </w:tabs>
              <w:jc w:val="both"/>
            </w:pPr>
            <w:r>
              <w:t>Reflecting on my experiences of multi-agency working, another area I would like to continue developing is my confidence when working collaboratively where there are differing views between professionals, family members and the individual.</w:t>
            </w:r>
          </w:p>
          <w:p w14:paraId="44EA3222" w14:textId="77777777" w:rsidR="001E229D" w:rsidRDefault="001E229D" w:rsidP="001E229D">
            <w:pPr>
              <w:tabs>
                <w:tab w:val="left" w:pos="3554"/>
              </w:tabs>
              <w:jc w:val="both"/>
            </w:pPr>
          </w:p>
          <w:p w14:paraId="762FE936" w14:textId="77777777" w:rsidR="001E229D" w:rsidRDefault="001E229D" w:rsidP="001E229D">
            <w:pPr>
              <w:tabs>
                <w:tab w:val="left" w:pos="3554"/>
              </w:tabs>
              <w:jc w:val="both"/>
            </w:pPr>
            <w:r>
              <w:t>Throughout my first year, I worked alongside individuals, carers and professionals to support decision-making. Whilst my confidence has grown, I recognise there is more for me to learn when managing conflicting views and ensuring the individual's voice remains central.</w:t>
            </w:r>
          </w:p>
          <w:p w14:paraId="18E43DAD" w14:textId="77777777" w:rsidR="001E229D" w:rsidRDefault="001E229D" w:rsidP="001E229D">
            <w:pPr>
              <w:tabs>
                <w:tab w:val="left" w:pos="3554"/>
              </w:tabs>
              <w:jc w:val="both"/>
            </w:pPr>
          </w:p>
          <w:p w14:paraId="2712B93A" w14:textId="77777777" w:rsidR="001E229D" w:rsidRDefault="001E229D" w:rsidP="001E229D">
            <w:pPr>
              <w:tabs>
                <w:tab w:val="left" w:pos="3554"/>
              </w:tabs>
              <w:jc w:val="both"/>
            </w:pPr>
            <w:r>
              <w:t>Developing this area is important, collaborative working is fundamental to social work. I have experienced situations where differing views created challenges and required careful communication. These experiences highlighted the importance of effective communication. Strengthening these skills will help me work effectively with individuals, families and professionals whilst supporting personal outcomes.</w:t>
            </w:r>
          </w:p>
          <w:p w14:paraId="349DB0E8" w14:textId="77777777" w:rsidR="001E229D" w:rsidRDefault="001E229D" w:rsidP="001E229D">
            <w:pPr>
              <w:tabs>
                <w:tab w:val="left" w:pos="3554"/>
              </w:tabs>
              <w:jc w:val="both"/>
            </w:pPr>
          </w:p>
          <w:p w14:paraId="1458A7C9" w14:textId="77777777" w:rsidR="001E229D" w:rsidRDefault="001E229D" w:rsidP="001E229D">
            <w:pPr>
              <w:tabs>
                <w:tab w:val="left" w:pos="3554"/>
              </w:tabs>
              <w:jc w:val="both"/>
            </w:pPr>
            <w:r>
              <w:t>To further develop this area, I will continue to utilise supervision and reflective discussions. I will seek opportunities to observe practitioners managing difficult conversations and chairing multi-agency meetings. I also plan to undertake communication and conflict-resolution training to strengthen my confidence within multidisciplinary settings.</w:t>
            </w:r>
          </w:p>
          <w:p w14:paraId="1D4342DF" w14:textId="77777777" w:rsidR="001E229D" w:rsidRDefault="001E229D" w:rsidP="001E229D">
            <w:pPr>
              <w:tabs>
                <w:tab w:val="left" w:pos="3554"/>
              </w:tabs>
              <w:jc w:val="both"/>
            </w:pPr>
          </w:p>
          <w:p w14:paraId="282988F6" w14:textId="77777777" w:rsidR="001E229D" w:rsidRDefault="001E229D" w:rsidP="001E229D">
            <w:pPr>
              <w:tabs>
                <w:tab w:val="left" w:pos="3554"/>
              </w:tabs>
              <w:jc w:val="both"/>
            </w:pPr>
            <w:r>
              <w:t>Reflecting on my experience of capacity work during my first year, another area I wish to develop is my confidence in applying professional judgement within complex situations, particularly when undertaking Mental Capacity Assessments and Best Interests Meetings.</w:t>
            </w:r>
          </w:p>
          <w:p w14:paraId="49737A3B" w14:textId="77777777" w:rsidR="001E229D" w:rsidRDefault="001E229D" w:rsidP="001E229D">
            <w:pPr>
              <w:tabs>
                <w:tab w:val="left" w:pos="3554"/>
              </w:tabs>
              <w:jc w:val="both"/>
            </w:pPr>
          </w:p>
          <w:p w14:paraId="5C780F05" w14:textId="77777777" w:rsidR="001E229D" w:rsidRDefault="001E229D" w:rsidP="001E229D">
            <w:pPr>
              <w:tabs>
                <w:tab w:val="left" w:pos="3554"/>
              </w:tabs>
              <w:jc w:val="both"/>
            </w:pPr>
            <w:r>
              <w:t xml:space="preserve">Throughout my first year, I have gained a greater understanding of the Mental Capacity Act 2005 and the importance of ensuring an individual's wishes remain central to decision-making (Mackenzie et al., </w:t>
            </w:r>
            <w:r>
              <w:lastRenderedPageBreak/>
              <w:t>2020). Whilst my confidence has improved, I recognise there is more to learn when balancing risk, managing differing views and making complex decisions.</w:t>
            </w:r>
          </w:p>
          <w:p w14:paraId="272B8B26" w14:textId="77777777" w:rsidR="001E229D" w:rsidRDefault="001E229D" w:rsidP="001E229D">
            <w:pPr>
              <w:tabs>
                <w:tab w:val="left" w:pos="3554"/>
              </w:tabs>
              <w:jc w:val="both"/>
            </w:pPr>
          </w:p>
          <w:p w14:paraId="04E521DD" w14:textId="77777777" w:rsidR="001E229D" w:rsidRDefault="001E229D" w:rsidP="001E229D">
            <w:pPr>
              <w:tabs>
                <w:tab w:val="left" w:pos="3554"/>
              </w:tabs>
              <w:jc w:val="both"/>
            </w:pPr>
            <w:r>
              <w:t>Developing this area is important because decisions made under the Mental Capacity Act have a significant impact on a person's life (Social Care Wales, 2017). Mackenzie et al. (2020) emphasise the importance of robust professional judgement when balancing autonomy, risk and best interests. Developing these skills will increase my confidence when advocating for individuals and ensuring their wishes remain central during decision-making.</w:t>
            </w:r>
          </w:p>
          <w:p w14:paraId="6550D61A" w14:textId="77777777" w:rsidR="001E229D" w:rsidRDefault="001E229D" w:rsidP="001E229D">
            <w:pPr>
              <w:tabs>
                <w:tab w:val="left" w:pos="3554"/>
              </w:tabs>
              <w:jc w:val="both"/>
            </w:pPr>
            <w:r>
              <w:t>To support my development, I plan to attend advanced Mental Capacity Act and Best Interests training. I will seek opportunities to shadow colleagues undertaking complex capacity assessments and subsequent meetings. I will continue to use supervision to reflect on professional accountability, decision-making and complex situations, alongside further reading around capacity, risk and professional judgement (Mackenzie et al., 2020).</w:t>
            </w:r>
          </w:p>
          <w:p w14:paraId="47BFB955" w14:textId="77777777" w:rsidR="001E229D" w:rsidRDefault="001E229D" w:rsidP="001E229D">
            <w:pPr>
              <w:tabs>
                <w:tab w:val="left" w:pos="3554"/>
              </w:tabs>
              <w:jc w:val="both"/>
            </w:pPr>
          </w:p>
          <w:p w14:paraId="693293D6" w14:textId="77777777" w:rsidR="001E229D" w:rsidRDefault="001E229D" w:rsidP="001E229D">
            <w:pPr>
              <w:tabs>
                <w:tab w:val="left" w:pos="3554"/>
              </w:tabs>
              <w:jc w:val="both"/>
            </w:pPr>
            <w:r>
              <w:t>Using Driscoll's reflective model has enabled me to identify areas for development during my second year of practice. I wish to strengthen my analytical skills, develop my collaborative working and build confidence when exercising professional judgement. Through training, supervision, shadowing, research and reflection, I hope to continue developing my practice and improve outcomes for the individuals I work alongside.</w:t>
            </w:r>
          </w:p>
          <w:p w14:paraId="415AEBA4" w14:textId="77777777" w:rsidR="001E229D" w:rsidRDefault="001E229D" w:rsidP="001E229D">
            <w:pPr>
              <w:tabs>
                <w:tab w:val="left" w:pos="3554"/>
              </w:tabs>
              <w:jc w:val="both"/>
            </w:pPr>
          </w:p>
          <w:p w14:paraId="545E6443" w14:textId="77777777" w:rsidR="001E229D" w:rsidRPr="001E229D" w:rsidRDefault="001E229D" w:rsidP="001E229D">
            <w:pPr>
              <w:tabs>
                <w:tab w:val="left" w:pos="3554"/>
              </w:tabs>
              <w:jc w:val="both"/>
              <w:rPr>
                <w:b/>
                <w:bCs/>
              </w:rPr>
            </w:pPr>
            <w:r w:rsidRPr="001E229D">
              <w:rPr>
                <w:b/>
                <w:bCs/>
              </w:rPr>
              <w:t>Word Count: 824</w:t>
            </w:r>
          </w:p>
          <w:p w14:paraId="10231C62" w14:textId="77777777" w:rsidR="004F0E93" w:rsidRPr="001E229D" w:rsidRDefault="004F0E93" w:rsidP="002D6B34">
            <w:pPr>
              <w:jc w:val="both"/>
            </w:pPr>
          </w:p>
          <w:p w14:paraId="2E04A2EF"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62BDD92D" w14:textId="77777777" w:rsidR="001E229D" w:rsidRDefault="001E229D" w:rsidP="004F0E93">
      <w:pPr>
        <w:jc w:val="center"/>
        <w:rPr>
          <w:b/>
          <w:sz w:val="28"/>
          <w:szCs w:val="28"/>
        </w:rPr>
      </w:pPr>
    </w:p>
    <w:p w14:paraId="00F33069" w14:textId="77777777" w:rsidR="009A6148" w:rsidRDefault="009A6148" w:rsidP="004F0E93">
      <w:pPr>
        <w:jc w:val="center"/>
        <w:rPr>
          <w:b/>
          <w:sz w:val="28"/>
          <w:szCs w:val="28"/>
        </w:rPr>
      </w:pPr>
    </w:p>
    <w:p w14:paraId="5EBD4E32" w14:textId="73899A59"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963A47">
            <w:pPr>
              <w:jc w:val="both"/>
              <w:rPr>
                <w:b/>
                <w:bCs/>
              </w:rPr>
            </w:pPr>
            <w:r w:rsidRPr="00C86002">
              <w:rPr>
                <w:b/>
                <w:bCs/>
              </w:rPr>
              <w:lastRenderedPageBreak/>
              <w:t>Question</w:t>
            </w:r>
          </w:p>
          <w:p w14:paraId="0394349A" w14:textId="27EF96B3" w:rsidR="00DC3220" w:rsidRDefault="004F0E93" w:rsidP="00963A47">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963A47">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963A47">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963A47">
            <w:pPr>
              <w:jc w:val="both"/>
            </w:pPr>
          </w:p>
          <w:p w14:paraId="7AEE39CB" w14:textId="1CDADF9C" w:rsidR="004F0E93" w:rsidRDefault="004F0E93" w:rsidP="00963A47">
            <w:pPr>
              <w:jc w:val="both"/>
            </w:pPr>
            <w:r w:rsidRPr="00C0499C">
              <w:t>650 words</w:t>
            </w:r>
            <w:r>
              <w:t xml:space="preserve"> </w:t>
            </w:r>
            <w:r w:rsidR="00C0499C" w:rsidRPr="00C0499C">
              <w:t>(+/- 10%: include your actual word count at the end of each section).</w:t>
            </w:r>
          </w:p>
          <w:p w14:paraId="5F9DA93E" w14:textId="77777777" w:rsidR="004F0E93" w:rsidRDefault="004F0E93" w:rsidP="00963A47">
            <w:pPr>
              <w:jc w:val="both"/>
              <w:rPr>
                <w:i/>
              </w:rPr>
            </w:pPr>
          </w:p>
          <w:p w14:paraId="53097AA6" w14:textId="77777777" w:rsidR="00963A47" w:rsidRPr="00685829" w:rsidRDefault="00963A47" w:rsidP="00963A47">
            <w:pPr>
              <w:jc w:val="both"/>
            </w:pPr>
            <w:r w:rsidRPr="00685829">
              <w:t xml:space="preserve">Using Driscoll's (2007) reflective model, I reflected on the learning needs </w:t>
            </w:r>
            <w:r>
              <w:t>i</w:t>
            </w:r>
            <w:r w:rsidRPr="00685829">
              <w:t>dentified in Task 1 Part A and considered how I</w:t>
            </w:r>
            <w:r>
              <w:t xml:space="preserve"> </w:t>
            </w:r>
            <w:r w:rsidRPr="00685829">
              <w:t>achieved these during my first year of practice.</w:t>
            </w:r>
          </w:p>
          <w:p w14:paraId="2DB31AC2" w14:textId="7E807262" w:rsidR="00963A47" w:rsidRDefault="00963A47" w:rsidP="00963A47">
            <w:pPr>
              <w:jc w:val="both"/>
            </w:pPr>
            <w:r w:rsidRPr="00685829">
              <w:t xml:space="preserve">One key learning need identified was developing </w:t>
            </w:r>
            <w:r>
              <w:t>a</w:t>
            </w:r>
            <w:r w:rsidRPr="00685829">
              <w:t xml:space="preserve"> holistic approach to assessments</w:t>
            </w:r>
            <w:r>
              <w:t xml:space="preserve">. </w:t>
            </w:r>
            <w:r>
              <w:t>D</w:t>
            </w:r>
            <w:r>
              <w:t>uring my first year</w:t>
            </w:r>
            <w:r w:rsidRPr="00685829">
              <w:t>, I focused on the presenting issue rather than the wider circumstances affecting an individua</w:t>
            </w:r>
            <w:r>
              <w:t>l</w:t>
            </w:r>
            <w:r w:rsidRPr="00685829">
              <w:t>. Through supervision, reflection and experience, I developed greater confidence in considering a person's strengths, support networks and longer-term outcomes, reflecting the strengths-based principles of the Social Services and Well-being (Wales) Act 2014.</w:t>
            </w:r>
          </w:p>
          <w:p w14:paraId="446BAEB1" w14:textId="77777777" w:rsidR="00963A47" w:rsidRPr="00685829" w:rsidRDefault="00963A47" w:rsidP="00963A47">
            <w:pPr>
              <w:jc w:val="both"/>
            </w:pPr>
          </w:p>
          <w:p w14:paraId="4B163FE5" w14:textId="77777777" w:rsidR="00963A47" w:rsidRDefault="00963A47" w:rsidP="00963A47">
            <w:pPr>
              <w:jc w:val="both"/>
            </w:pPr>
            <w:r w:rsidRPr="00685829">
              <w:t xml:space="preserve">One example involved a carer repeatedly requesting emergency respite for their partner. On reflection, simply arranging respite </w:t>
            </w:r>
            <w:r>
              <w:t xml:space="preserve">wouldn’t </w:t>
            </w:r>
            <w:r w:rsidRPr="00685829">
              <w:t>address the issues contributing to the recurring crises. Instead, I sought input from Community Psychiatric Nurses and Occupational Therapy colleagues to better understand the situation. By working collaboratively with family and professionals, I developed a sustainable plan. This strengthened my confidence in undertaking holistic assessments and reinforced the value of relationship-based practice, where understanding an individual's wider circumstances can lead to successful outcomes (Ruch, Turney and Ward, 2018).</w:t>
            </w:r>
          </w:p>
          <w:p w14:paraId="586B6E3A" w14:textId="77777777" w:rsidR="00963A47" w:rsidRPr="00685829" w:rsidRDefault="00963A47" w:rsidP="00963A47">
            <w:pPr>
              <w:jc w:val="both"/>
            </w:pPr>
          </w:p>
          <w:p w14:paraId="2F9E0F9B" w14:textId="77777777" w:rsidR="00963A47" w:rsidRDefault="00963A47" w:rsidP="00963A47">
            <w:pPr>
              <w:jc w:val="both"/>
            </w:pPr>
            <w:r w:rsidRPr="00685829">
              <w:t>I made significant progress in this area, I continue to use supervision, reflection and collaborative working to strengthen my analytical skills. As identified in P</w:t>
            </w:r>
            <w:r>
              <w:t>art A</w:t>
            </w:r>
            <w:r w:rsidRPr="00685829">
              <w:t>, I also develop</w:t>
            </w:r>
            <w:r>
              <w:t>ed</w:t>
            </w:r>
            <w:r w:rsidRPr="00685829">
              <w:t xml:space="preserve"> my knowledge through reading and reflective discussions with colleagues, supporting a</w:t>
            </w:r>
            <w:r>
              <w:t xml:space="preserve">n </w:t>
            </w:r>
            <w:r w:rsidRPr="00685829">
              <w:t>analytical approach to assessments.</w:t>
            </w:r>
          </w:p>
          <w:p w14:paraId="73EE723A" w14:textId="77777777" w:rsidR="00963A47" w:rsidRPr="00685829" w:rsidRDefault="00963A47" w:rsidP="00963A47">
            <w:pPr>
              <w:jc w:val="both"/>
            </w:pPr>
          </w:p>
          <w:p w14:paraId="5DC977DC" w14:textId="77777777" w:rsidR="00963A47" w:rsidRDefault="00963A47" w:rsidP="00963A47">
            <w:pPr>
              <w:jc w:val="both"/>
            </w:pPr>
            <w:r w:rsidRPr="00685829">
              <w:t xml:space="preserve">Another learning need was increasing my confidence when undertaking Mental Capacity Assessments and Best Interests decision-making. This area </w:t>
            </w:r>
            <w:r>
              <w:t xml:space="preserve">is </w:t>
            </w:r>
            <w:r w:rsidRPr="00685829">
              <w:t>where I made significant progress. To support</w:t>
            </w:r>
            <w:r>
              <w:t xml:space="preserve"> </w:t>
            </w:r>
            <w:r w:rsidRPr="00685829">
              <w:t>development, I shadowed practitioners, sought feedback on assessments and participated in Best Interests meetings, safeguarding enquiries and tribunal hearings.</w:t>
            </w:r>
          </w:p>
          <w:p w14:paraId="4661380B" w14:textId="77777777" w:rsidR="00963A47" w:rsidRPr="00685829" w:rsidRDefault="00963A47" w:rsidP="00963A47">
            <w:pPr>
              <w:jc w:val="both"/>
            </w:pPr>
          </w:p>
          <w:p w14:paraId="150828DD" w14:textId="77777777" w:rsidR="00963A47" w:rsidRDefault="00963A47" w:rsidP="00963A47">
            <w:pPr>
              <w:jc w:val="both"/>
            </w:pPr>
            <w:r w:rsidRPr="00685829">
              <w:t>Through these experiences, I developed a stronger understanding of the Mental Capacity Act 2005 and the importance of balancing a person's rights and autonomy with considerations of safety under the Human Rights Act 1998. I now undertake Mental Capacity Assessments independently and feel confident applying legislation.</w:t>
            </w:r>
          </w:p>
          <w:p w14:paraId="64FB354E" w14:textId="77777777" w:rsidR="00963A47" w:rsidRPr="00685829" w:rsidRDefault="00963A47" w:rsidP="00963A47">
            <w:pPr>
              <w:jc w:val="both"/>
            </w:pPr>
          </w:p>
          <w:p w14:paraId="75145603" w14:textId="77777777" w:rsidR="00963A47" w:rsidRDefault="00963A47" w:rsidP="00963A47">
            <w:pPr>
              <w:jc w:val="both"/>
            </w:pPr>
            <w:r w:rsidRPr="00685829">
              <w:t xml:space="preserve">Tribunal hearings significantly contributed to my development. They required me to prepare thoroughly, understand relevant legislation, review evidence and justify my </w:t>
            </w:r>
            <w:r w:rsidRPr="00685829">
              <w:lastRenderedPageBreak/>
              <w:t>professional</w:t>
            </w:r>
            <w:r>
              <w:t xml:space="preserve"> judgement</w:t>
            </w:r>
            <w:r w:rsidRPr="00685829">
              <w:t>. I found this particularly intimidating when questioned by legal representatives and having my judgement scrutinised. Understanding the Mental Capacity Act 2005, Mental Health Act 1983 and the legal basis for detention strengthened both my knowledge and confidence.</w:t>
            </w:r>
          </w:p>
          <w:p w14:paraId="61DA2EE3" w14:textId="77777777" w:rsidR="00963A47" w:rsidRPr="00685829" w:rsidRDefault="00963A47" w:rsidP="00963A47">
            <w:pPr>
              <w:jc w:val="both"/>
            </w:pPr>
          </w:p>
          <w:p w14:paraId="2834A5FB" w14:textId="77777777" w:rsidR="00963A47" w:rsidRPr="00685829" w:rsidRDefault="00963A47" w:rsidP="00963A47">
            <w:pPr>
              <w:jc w:val="both"/>
            </w:pPr>
            <w:r w:rsidRPr="00685829">
              <w:t xml:space="preserve">Supervision remains invaluable in helping me reflect on difficult decisions. Whilst I feel confident, I </w:t>
            </w:r>
            <w:r>
              <w:t>still</w:t>
            </w:r>
            <w:r w:rsidRPr="00685829">
              <w:t xml:space="preserve"> seek advice from management when managing complex cases. Although I have not yet undertaken formal Mental Capacity Assessor training, I have developed my knowledge through shadowing practitioners, supervision and self-directed learning. Undertaking this training remains a professional development goal for my second</w:t>
            </w:r>
            <w:r>
              <w:t xml:space="preserve"> year</w:t>
            </w:r>
            <w:r w:rsidRPr="00685829">
              <w:t>.</w:t>
            </w:r>
            <w:r>
              <w:t xml:space="preserve"> </w:t>
            </w:r>
          </w:p>
          <w:p w14:paraId="06D04F73" w14:textId="77777777" w:rsidR="00963A47" w:rsidRDefault="00963A47" w:rsidP="00963A47">
            <w:pPr>
              <w:jc w:val="both"/>
            </w:pPr>
            <w:r w:rsidRPr="00685829">
              <w:t xml:space="preserve">Another key learning need was managing complex professional meetings and developing confidence when </w:t>
            </w:r>
            <w:r>
              <w:t xml:space="preserve">dealing with </w:t>
            </w:r>
            <w:r w:rsidRPr="00685829">
              <w:t xml:space="preserve">differing views between professionals. At the start of my </w:t>
            </w:r>
            <w:r>
              <w:t>career</w:t>
            </w:r>
            <w:r w:rsidRPr="00685829">
              <w:t xml:space="preserve">, I found it intimidating when my opinion differed from </w:t>
            </w:r>
            <w:r>
              <w:t>other</w:t>
            </w:r>
            <w:r w:rsidRPr="00685829">
              <w:t xml:space="preserve"> professionals. Th</w:t>
            </w:r>
            <w:r>
              <w:t xml:space="preserve">ese </w:t>
            </w:r>
            <w:r w:rsidRPr="00685829">
              <w:t>occasion</w:t>
            </w:r>
            <w:r>
              <w:t xml:space="preserve">s, </w:t>
            </w:r>
            <w:r w:rsidRPr="00685829">
              <w:t>I questioned my judgement</w:t>
            </w:r>
            <w:r>
              <w:t>.</w:t>
            </w:r>
          </w:p>
          <w:p w14:paraId="2F67ABAF" w14:textId="77777777" w:rsidR="00963A47" w:rsidRPr="00685829" w:rsidRDefault="00963A47" w:rsidP="00963A47">
            <w:pPr>
              <w:jc w:val="both"/>
            </w:pPr>
          </w:p>
          <w:p w14:paraId="0084AA46" w14:textId="77777777" w:rsidR="00963A47" w:rsidRDefault="00963A47" w:rsidP="00963A47">
            <w:pPr>
              <w:jc w:val="both"/>
            </w:pPr>
            <w:r w:rsidRPr="00685829">
              <w:t>Through exposure to safeguarding meetings, tribunal hearings, court work and multidisciplinary meetings, my confidence has developed. I realised that although other professionals may have specialist knowledge, as the allocated social worker I often know the individual best.</w:t>
            </w:r>
          </w:p>
          <w:p w14:paraId="19215C93" w14:textId="77777777" w:rsidR="00963A47" w:rsidRPr="00685829" w:rsidRDefault="00963A47" w:rsidP="00963A47">
            <w:pPr>
              <w:jc w:val="both"/>
            </w:pPr>
          </w:p>
          <w:p w14:paraId="7C84FB72" w14:textId="77777777" w:rsidR="00963A47" w:rsidRDefault="00963A47" w:rsidP="00963A47">
            <w:pPr>
              <w:jc w:val="both"/>
            </w:pPr>
            <w:r w:rsidRPr="00685829">
              <w:t xml:space="preserve">I </w:t>
            </w:r>
            <w:r>
              <w:t xml:space="preserve">am </w:t>
            </w:r>
            <w:r w:rsidRPr="00685829">
              <w:t>more confident in presenting evidence, justifying recommendations and challenging decisions when I feel they do not support an individual's long-term needs. This reflects Taylor's (2017) view that professional judgement requires critical analysis, evidence-informed decision-making and confidence when working with uncertainty.</w:t>
            </w:r>
          </w:p>
          <w:p w14:paraId="1FDB6806" w14:textId="77777777" w:rsidR="00963A47" w:rsidRPr="00685829" w:rsidRDefault="00963A47" w:rsidP="00963A47">
            <w:pPr>
              <w:jc w:val="both"/>
            </w:pPr>
          </w:p>
          <w:p w14:paraId="14AF3137" w14:textId="77777777" w:rsidR="00963A47" w:rsidRDefault="00963A47" w:rsidP="00963A47">
            <w:pPr>
              <w:jc w:val="both"/>
            </w:pPr>
            <w:r w:rsidRPr="00685829">
              <w:t xml:space="preserve">These experiences have improved my confidence in challenging opinions and explaining why an option may not be </w:t>
            </w:r>
            <w:r>
              <w:t>suitable</w:t>
            </w:r>
            <w:r w:rsidRPr="00685829">
              <w:t>. I regularly chair multidisciplinary</w:t>
            </w:r>
            <w:r>
              <w:t>-</w:t>
            </w:r>
            <w:r w:rsidRPr="00685829">
              <w:t xml:space="preserve">meetings and strategy discussions, something I would have found daunting </w:t>
            </w:r>
            <w:r>
              <w:t>during my first year</w:t>
            </w:r>
            <w:r w:rsidRPr="00685829">
              <w:t>.</w:t>
            </w:r>
          </w:p>
          <w:p w14:paraId="0C070E21" w14:textId="77777777" w:rsidR="00963A47" w:rsidRPr="00685829" w:rsidRDefault="00963A47" w:rsidP="00963A47">
            <w:pPr>
              <w:jc w:val="both"/>
            </w:pPr>
          </w:p>
          <w:p w14:paraId="1FFFC01B" w14:textId="77777777" w:rsidR="00963A47" w:rsidRDefault="00963A47" w:rsidP="00963A47">
            <w:pPr>
              <w:jc w:val="both"/>
            </w:pPr>
            <w:r w:rsidRPr="00685829">
              <w:t xml:space="preserve">Reflection with my manager has helped me recognise how far my practice has developed. Whilst I previously relied on management support, I now manage complex cases with autonomy and use supervision to reflect, test </w:t>
            </w:r>
            <w:r>
              <w:t>r</w:t>
            </w:r>
            <w:r w:rsidRPr="00685829">
              <w:t>easoning and receive feedback. I have sought opportunities to observe colleagues when managing difficult conversations and professional disagreements, supporting the learning need identified in Part A.</w:t>
            </w:r>
          </w:p>
          <w:p w14:paraId="2639492C" w14:textId="77777777" w:rsidR="00963A47" w:rsidRPr="00685829" w:rsidRDefault="00963A47" w:rsidP="00963A47">
            <w:pPr>
              <w:jc w:val="both"/>
            </w:pPr>
          </w:p>
          <w:p w14:paraId="31799D55" w14:textId="77777777" w:rsidR="00963A47" w:rsidRDefault="00963A47" w:rsidP="00963A47">
            <w:pPr>
              <w:jc w:val="both"/>
            </w:pPr>
            <w:r w:rsidRPr="00685829">
              <w:t>Looking ahead to becoming a more experienced practitioner, I would like to further develop my understanding of legal proceedings, particularly regarding documentation. I wish to continue developing my ability to remain calm and objective during professional challenge. I will continue using supervision, reflection, research and training to support my ongoing development in line with the Social Care Wales Standards of Proficiency (Social Care Wales, 2024).</w:t>
            </w:r>
          </w:p>
          <w:p w14:paraId="00963034" w14:textId="77777777" w:rsidR="00963A47" w:rsidRDefault="00963A47" w:rsidP="00963A47">
            <w:pPr>
              <w:jc w:val="both"/>
            </w:pPr>
          </w:p>
          <w:p w14:paraId="21FE7072" w14:textId="77777777" w:rsidR="00963A47" w:rsidRPr="00685829" w:rsidRDefault="00963A47" w:rsidP="00963A47">
            <w:pPr>
              <w:jc w:val="both"/>
            </w:pPr>
          </w:p>
          <w:p w14:paraId="21959155" w14:textId="77777777" w:rsidR="00963A47" w:rsidRPr="00963A47" w:rsidRDefault="00963A47" w:rsidP="00963A47">
            <w:pPr>
              <w:jc w:val="both"/>
              <w:rPr>
                <w:b/>
                <w:bCs/>
              </w:rPr>
            </w:pPr>
            <w:r w:rsidRPr="00963A47">
              <w:rPr>
                <w:b/>
                <w:bCs/>
              </w:rPr>
              <w:t>Word Count: 712</w:t>
            </w:r>
          </w:p>
          <w:p w14:paraId="6055B4E4" w14:textId="77777777" w:rsidR="00963A47" w:rsidRPr="00963A47" w:rsidRDefault="00963A47" w:rsidP="00963A47">
            <w:pPr>
              <w:jc w:val="both"/>
              <w:rPr>
                <w:iCs/>
              </w:rPr>
            </w:pPr>
          </w:p>
          <w:p w14:paraId="4BD2DD88" w14:textId="77777777" w:rsidR="009A6148" w:rsidRDefault="009A6148" w:rsidP="00963A47">
            <w:pPr>
              <w:jc w:val="both"/>
              <w:rPr>
                <w:i/>
              </w:rPr>
            </w:pPr>
          </w:p>
          <w:p w14:paraId="52CD0E3E" w14:textId="77777777" w:rsidR="009A6148" w:rsidRPr="008B28E7" w:rsidRDefault="009A6148" w:rsidP="00963A47">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4F1928C3" w14:textId="77777777" w:rsidR="00B930D3" w:rsidRDefault="00B930D3" w:rsidP="002D6B34">
            <w:pPr>
              <w:jc w:val="both"/>
            </w:pPr>
          </w:p>
          <w:p w14:paraId="133DAB9E" w14:textId="77777777" w:rsidR="00F874C8" w:rsidRDefault="00F874C8" w:rsidP="00F874C8">
            <w:pPr>
              <w:jc w:val="both"/>
            </w:pPr>
            <w:r w:rsidRPr="00685829">
              <w:t>Feedback from individuals, carers and professionals has played an instrumental role in shaping my practice. One example involves an individual who initially would not engage with me but, after building a positive working relationship over two years, continues to send me Christmas cards. I have also received feedback describing me as approachable, honest, compassionate and willing to go above and beyond to support people. What stands out most is being told that I am open and honest with individuals, even when conversations are difficult. This feedback has reinforced the importance of relationship-based practice and encouraged me to continue developing my communication, advocacy and partnership-working skills (Ruch, Turney and Ward, 2018).</w:t>
            </w:r>
          </w:p>
          <w:p w14:paraId="6C98A2AF" w14:textId="77777777" w:rsidR="00F874C8" w:rsidRPr="00685829" w:rsidRDefault="00F874C8" w:rsidP="00F874C8"/>
          <w:p w14:paraId="3FED79A8" w14:textId="77777777" w:rsidR="00F874C8" w:rsidRPr="00F874C8" w:rsidRDefault="00F874C8" w:rsidP="00F874C8">
            <w:pPr>
              <w:rPr>
                <w:b/>
                <w:bCs/>
              </w:rPr>
            </w:pPr>
            <w:r w:rsidRPr="00F874C8">
              <w:rPr>
                <w:b/>
                <w:bCs/>
              </w:rPr>
              <w:t>Word Count: 110</w:t>
            </w:r>
          </w:p>
          <w:p w14:paraId="70BA0C19" w14:textId="77777777" w:rsidR="00F874C8" w:rsidRPr="005E17F1" w:rsidRDefault="00F874C8" w:rsidP="002D6B34">
            <w:pPr>
              <w:jc w:val="both"/>
            </w:pPr>
          </w:p>
        </w:tc>
      </w:tr>
    </w:tbl>
    <w:p w14:paraId="3E5F404D" w14:textId="77777777" w:rsidR="004E1F71" w:rsidRDefault="004E1F71"/>
    <w:sectPr w:rsidR="004E1F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1E229D"/>
    <w:rsid w:val="00237B5B"/>
    <w:rsid w:val="003E2053"/>
    <w:rsid w:val="004E1F71"/>
    <w:rsid w:val="004F0E93"/>
    <w:rsid w:val="00620A84"/>
    <w:rsid w:val="00653641"/>
    <w:rsid w:val="007C6082"/>
    <w:rsid w:val="007F346B"/>
    <w:rsid w:val="00943FDB"/>
    <w:rsid w:val="00963A47"/>
    <w:rsid w:val="009A4CCD"/>
    <w:rsid w:val="009A6148"/>
    <w:rsid w:val="009F21E6"/>
    <w:rsid w:val="00A73D0B"/>
    <w:rsid w:val="00AB232D"/>
    <w:rsid w:val="00B930D3"/>
    <w:rsid w:val="00C0499C"/>
    <w:rsid w:val="00C243FA"/>
    <w:rsid w:val="00C5273A"/>
    <w:rsid w:val="00C86002"/>
    <w:rsid w:val="00CB2131"/>
    <w:rsid w:val="00D27A91"/>
    <w:rsid w:val="00DB6D85"/>
    <w:rsid w:val="00DC3220"/>
    <w:rsid w:val="00DF2A2E"/>
    <w:rsid w:val="00E5092E"/>
    <w:rsid w:val="00F14D32"/>
    <w:rsid w:val="00F37015"/>
    <w:rsid w:val="00F874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2276</Words>
  <Characters>12974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Kirsty Evans</cp:lastModifiedBy>
  <cp:revision>9</cp:revision>
  <cp:lastPrinted>2023-02-14T11:26:00Z</cp:lastPrinted>
  <dcterms:created xsi:type="dcterms:W3CDTF">2023-02-14T11:29:00Z</dcterms:created>
  <dcterms:modified xsi:type="dcterms:W3CDTF">2026-10-05T12:33:00Z</dcterms:modified>
</cp:coreProperties>
</file>