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438E2" w14:textId="71D782B1" w:rsidR="00F7414C" w:rsidRDefault="00F7414C" w:rsidP="005C318D">
      <w:pPr>
        <w:pStyle w:val="Heading1"/>
        <w:spacing w:before="320" w:after="140" w:line="360" w:lineRule="auto"/>
        <w:jc w:val="both"/>
        <w:rPr>
          <w:rFonts w:ascii="Times New Roman" w:eastAsia="Arial" w:hAnsi="Times New Roman" w:cs="Times New Roman"/>
          <w:bCs/>
          <w:color w:val="1F4E79"/>
          <w:sz w:val="24"/>
          <w:szCs w:val="24"/>
        </w:rPr>
      </w:pPr>
      <w:bookmarkStart w:id="0" w:name="_Toc243165328"/>
      <w:r w:rsidRPr="005C318D">
        <w:rPr>
          <w:rFonts w:ascii="Times New Roman" w:eastAsia="Arial" w:hAnsi="Times New Roman" w:cs="Times New Roman"/>
          <w:bCs/>
          <w:color w:val="1F4E79"/>
          <w:sz w:val="24"/>
          <w:szCs w:val="24"/>
        </w:rPr>
        <w:t>Introduction</w:t>
      </w:r>
      <w:bookmarkEnd w:id="0"/>
    </w:p>
    <w:p w14:paraId="30E9EEDC" w14:textId="77777777" w:rsidR="009E2E1A" w:rsidRDefault="00CB197F" w:rsidP="009E2E1A">
      <w:pPr>
        <w:spacing w:line="360" w:lineRule="auto"/>
        <w:jc w:val="both"/>
        <w:rPr>
          <w:rFonts w:ascii="Times New Roman" w:hAnsi="Times New Roman" w:cs="Times New Roman"/>
          <w:sz w:val="24"/>
          <w:szCs w:val="24"/>
          <w:lang w:val="en-IN"/>
        </w:rPr>
      </w:pPr>
      <w:r w:rsidRPr="00CB197F">
        <w:rPr>
          <w:rFonts w:ascii="Times New Roman" w:hAnsi="Times New Roman" w:cs="Times New Roman"/>
          <w:sz w:val="24"/>
          <w:szCs w:val="24"/>
          <w:lang w:val="en-IN"/>
        </w:rPr>
        <w:t xml:space="preserve">The </w:t>
      </w:r>
      <w:proofErr w:type="spellStart"/>
      <w:r w:rsidRPr="00CB197F">
        <w:rPr>
          <w:rFonts w:ascii="Times New Roman" w:hAnsi="Times New Roman" w:cs="Times New Roman"/>
          <w:sz w:val="24"/>
          <w:szCs w:val="24"/>
          <w:lang w:val="en-IN"/>
        </w:rPr>
        <w:t>processing_anomalies</w:t>
      </w:r>
      <w:proofErr w:type="spellEnd"/>
      <w:r w:rsidRPr="00CB197F">
        <w:rPr>
          <w:rFonts w:ascii="Times New Roman" w:hAnsi="Times New Roman" w:cs="Times New Roman"/>
          <w:sz w:val="24"/>
          <w:szCs w:val="24"/>
          <w:lang w:val="en-IN"/>
        </w:rPr>
        <w:t xml:space="preserve"> </w:t>
      </w:r>
      <w:proofErr w:type="spellStart"/>
      <w:r w:rsidRPr="00CB197F">
        <w:rPr>
          <w:rFonts w:ascii="Times New Roman" w:hAnsi="Times New Roman" w:cs="Times New Roman"/>
          <w:sz w:val="24"/>
          <w:szCs w:val="24"/>
          <w:lang w:val="en-IN"/>
        </w:rPr>
        <w:t>dataframe</w:t>
      </w:r>
      <w:proofErr w:type="spellEnd"/>
      <w:r w:rsidRPr="00CB197F">
        <w:rPr>
          <w:rFonts w:ascii="Times New Roman" w:hAnsi="Times New Roman" w:cs="Times New Roman"/>
          <w:sz w:val="24"/>
          <w:szCs w:val="24"/>
          <w:lang w:val="en-IN"/>
        </w:rPr>
        <w:t xml:space="preserve"> includes Day, Zone, Category, and </w:t>
      </w:r>
      <w:proofErr w:type="spellStart"/>
      <w:r w:rsidRPr="00CB197F">
        <w:rPr>
          <w:rFonts w:ascii="Times New Roman" w:hAnsi="Times New Roman" w:cs="Times New Roman"/>
          <w:sz w:val="24"/>
          <w:szCs w:val="24"/>
          <w:lang w:val="en-IN"/>
        </w:rPr>
        <w:t>UnitsProcessed</w:t>
      </w:r>
      <w:proofErr w:type="spellEnd"/>
      <w:r w:rsidRPr="00CB197F">
        <w:rPr>
          <w:rFonts w:ascii="Times New Roman" w:hAnsi="Times New Roman" w:cs="Times New Roman"/>
          <w:sz w:val="24"/>
          <w:szCs w:val="24"/>
          <w:lang w:val="en-IN"/>
        </w:rPr>
        <w:t xml:space="preserve">, along with empty columns for </w:t>
      </w:r>
      <w:proofErr w:type="spellStart"/>
      <w:r w:rsidRPr="00CB197F">
        <w:rPr>
          <w:rFonts w:ascii="Times New Roman" w:hAnsi="Times New Roman" w:cs="Times New Roman"/>
          <w:sz w:val="24"/>
          <w:szCs w:val="24"/>
          <w:lang w:val="en-IN"/>
        </w:rPr>
        <w:t>DailyZoneAverage</w:t>
      </w:r>
      <w:proofErr w:type="spellEnd"/>
      <w:r w:rsidRPr="00CB197F">
        <w:rPr>
          <w:rFonts w:ascii="Times New Roman" w:hAnsi="Times New Roman" w:cs="Times New Roman"/>
          <w:sz w:val="24"/>
          <w:szCs w:val="24"/>
          <w:lang w:val="en-IN"/>
        </w:rPr>
        <w:t xml:space="preserve"> and Anomaly. When the </w:t>
      </w:r>
      <w:proofErr w:type="spellStart"/>
      <w:r w:rsidRPr="00CB197F">
        <w:rPr>
          <w:rFonts w:ascii="Times New Roman" w:hAnsi="Times New Roman" w:cs="Times New Roman"/>
          <w:sz w:val="24"/>
          <w:szCs w:val="24"/>
          <w:lang w:val="en-IN"/>
        </w:rPr>
        <w:t>dataframe</w:t>
      </w:r>
      <w:proofErr w:type="spellEnd"/>
      <w:r w:rsidRPr="00CB197F">
        <w:rPr>
          <w:rFonts w:ascii="Times New Roman" w:hAnsi="Times New Roman" w:cs="Times New Roman"/>
          <w:sz w:val="24"/>
          <w:szCs w:val="24"/>
          <w:lang w:val="en-IN"/>
        </w:rPr>
        <w:t xml:space="preserve"> contains only specific flights, it computes an average for matching records across days and zones. A second loop calculates the average for each row and checks if values exceed 115% or fall below 85%. Rows violating these limits are marked as TRUE, then filtered to display the first 10 matching rows alongside a total count (Gries, 2021).</w:t>
      </w:r>
      <w:bookmarkStart w:id="1" w:name="_Toc243165329"/>
    </w:p>
    <w:p w14:paraId="4E215014" w14:textId="77777777" w:rsidR="009E2E1A" w:rsidRPr="009E2E1A" w:rsidRDefault="006779F4" w:rsidP="009E2E1A">
      <w:pPr>
        <w:spacing w:line="360" w:lineRule="auto"/>
        <w:jc w:val="both"/>
        <w:rPr>
          <w:rFonts w:ascii="Times New Roman" w:hAnsi="Times New Roman" w:cs="Times New Roman"/>
          <w:b/>
          <w:color w:val="1F4E79"/>
          <w:sz w:val="24"/>
          <w:szCs w:val="24"/>
        </w:rPr>
      </w:pPr>
      <w:r w:rsidRPr="009E2E1A">
        <w:rPr>
          <w:rFonts w:ascii="Times New Roman" w:hAnsi="Times New Roman" w:cs="Times New Roman"/>
          <w:b/>
          <w:color w:val="1F4E79"/>
          <w:sz w:val="24"/>
          <w:szCs w:val="24"/>
        </w:rPr>
        <w:t>2 Explanation</w:t>
      </w:r>
      <w:r w:rsidR="00F7414C" w:rsidRPr="009E2E1A">
        <w:rPr>
          <w:rFonts w:ascii="Times New Roman" w:hAnsi="Times New Roman" w:cs="Times New Roman"/>
          <w:b/>
          <w:color w:val="1F4E79"/>
          <w:sz w:val="24"/>
          <w:szCs w:val="24"/>
        </w:rPr>
        <w:t xml:space="preserve"> of Code and Logic</w:t>
      </w:r>
      <w:bookmarkStart w:id="2" w:name="_Toc243165330"/>
      <w:bookmarkEnd w:id="1"/>
    </w:p>
    <w:p w14:paraId="0AD69010" w14:textId="4FFD93F0" w:rsidR="00F7414C" w:rsidRDefault="006779F4" w:rsidP="009E2E1A">
      <w:pPr>
        <w:spacing w:line="360" w:lineRule="auto"/>
        <w:jc w:val="both"/>
        <w:rPr>
          <w:rFonts w:ascii="Times New Roman" w:hAnsi="Times New Roman" w:cs="Times New Roman"/>
          <w:b/>
          <w:bCs/>
          <w:color w:val="2E75B6"/>
          <w:sz w:val="24"/>
          <w:szCs w:val="24"/>
        </w:rPr>
      </w:pPr>
      <w:r w:rsidRPr="005C318D">
        <w:rPr>
          <w:rFonts w:ascii="Times New Roman" w:hAnsi="Times New Roman" w:cs="Times New Roman"/>
          <w:b/>
          <w:bCs/>
          <w:color w:val="2E75B6"/>
          <w:sz w:val="24"/>
          <w:szCs w:val="24"/>
        </w:rPr>
        <w:t>2.1 Warehouse</w:t>
      </w:r>
      <w:r w:rsidR="00F7414C" w:rsidRPr="005C318D">
        <w:rPr>
          <w:rFonts w:ascii="Times New Roman" w:hAnsi="Times New Roman" w:cs="Times New Roman"/>
          <w:b/>
          <w:bCs/>
          <w:color w:val="2E75B6"/>
          <w:sz w:val="24"/>
          <w:szCs w:val="24"/>
        </w:rPr>
        <w:t xml:space="preserve"> Data Generation Using Nested Loops</w:t>
      </w:r>
      <w:bookmarkEnd w:id="2"/>
    </w:p>
    <w:p w14:paraId="33B5BB7F" w14:textId="4310045C" w:rsidR="00D34088" w:rsidRPr="009E2E1A" w:rsidRDefault="00D34088" w:rsidP="009E2E1A">
      <w:pPr>
        <w:spacing w:line="360" w:lineRule="auto"/>
        <w:jc w:val="both"/>
        <w:rPr>
          <w:rFonts w:ascii="Times New Roman" w:hAnsi="Times New Roman" w:cs="Times New Roman"/>
          <w:sz w:val="24"/>
          <w:szCs w:val="24"/>
          <w:lang w:val="en-IN"/>
        </w:rPr>
      </w:pPr>
      <w:r w:rsidRPr="00D34088">
        <w:rPr>
          <w:rFonts w:ascii="Times New Roman" w:hAnsi="Times New Roman" w:cs="Times New Roman"/>
          <w:sz w:val="24"/>
          <w:szCs w:val="24"/>
        </w:rPr>
        <w:t xml:space="preserve">The code uses a random seed of 123 to ensure reproducible results each time it runs. The </w:t>
      </w:r>
      <w:proofErr w:type="spellStart"/>
      <w:r w:rsidRPr="00D34088">
        <w:rPr>
          <w:rFonts w:ascii="Times New Roman" w:hAnsi="Times New Roman" w:cs="Times New Roman"/>
          <w:sz w:val="24"/>
          <w:szCs w:val="24"/>
        </w:rPr>
        <w:t>warehouse_data</w:t>
      </w:r>
      <w:proofErr w:type="spellEnd"/>
      <w:r w:rsidRPr="00D34088">
        <w:rPr>
          <w:rFonts w:ascii="Times New Roman" w:hAnsi="Times New Roman" w:cs="Times New Roman"/>
          <w:sz w:val="24"/>
          <w:szCs w:val="24"/>
        </w:rPr>
        <w:t xml:space="preserve"> </w:t>
      </w:r>
      <w:proofErr w:type="spellStart"/>
      <w:r w:rsidRPr="00D34088">
        <w:rPr>
          <w:rFonts w:ascii="Times New Roman" w:hAnsi="Times New Roman" w:cs="Times New Roman"/>
          <w:sz w:val="24"/>
          <w:szCs w:val="24"/>
        </w:rPr>
        <w:t>dataframe</w:t>
      </w:r>
      <w:proofErr w:type="spellEnd"/>
      <w:r w:rsidRPr="00D34088">
        <w:rPr>
          <w:rFonts w:ascii="Times New Roman" w:hAnsi="Times New Roman" w:cs="Times New Roman"/>
          <w:sz w:val="24"/>
          <w:szCs w:val="24"/>
        </w:rPr>
        <w:t xml:space="preserve"> is pre-allocated with 840 rows and 5 columns to avoid expanding it during the loops. Three nested for-loops iterate through each day, zone, and category combination. The number of units processed is calculated as 100 + (Zone × 8) + (Category × 5) + random adjustment (R). </w:t>
      </w:r>
      <w:proofErr w:type="spellStart"/>
      <w:r w:rsidRPr="00D34088">
        <w:rPr>
          <w:rFonts w:ascii="Times New Roman" w:hAnsi="Times New Roman" w:cs="Times New Roman"/>
          <w:sz w:val="24"/>
          <w:szCs w:val="24"/>
        </w:rPr>
        <w:t>ProcessingTime</w:t>
      </w:r>
      <w:proofErr w:type="spellEnd"/>
      <w:r w:rsidRPr="00D34088">
        <w:rPr>
          <w:rFonts w:ascii="Times New Roman" w:hAnsi="Times New Roman" w:cs="Times New Roman"/>
          <w:sz w:val="24"/>
          <w:szCs w:val="24"/>
        </w:rPr>
        <w:t xml:space="preserve"> is then calculated by multiplying </w:t>
      </w:r>
      <w:proofErr w:type="spellStart"/>
      <w:r w:rsidRPr="00D34088">
        <w:rPr>
          <w:rFonts w:ascii="Times New Roman" w:hAnsi="Times New Roman" w:cs="Times New Roman"/>
          <w:sz w:val="24"/>
          <w:szCs w:val="24"/>
        </w:rPr>
        <w:t>UnitsProcessed</w:t>
      </w:r>
      <w:proofErr w:type="spellEnd"/>
      <w:r w:rsidRPr="00D34088">
        <w:rPr>
          <w:rFonts w:ascii="Times New Roman" w:hAnsi="Times New Roman" w:cs="Times New Roman"/>
          <w:sz w:val="24"/>
          <w:szCs w:val="24"/>
        </w:rPr>
        <w:t xml:space="preserve"> by 0.85. Finally, a </w:t>
      </w:r>
      <w:proofErr w:type="spellStart"/>
      <w:r w:rsidRPr="00D34088">
        <w:rPr>
          <w:rFonts w:ascii="Times New Roman" w:hAnsi="Times New Roman" w:cs="Times New Roman"/>
          <w:sz w:val="24"/>
          <w:szCs w:val="24"/>
        </w:rPr>
        <w:t>row_index</w:t>
      </w:r>
      <w:proofErr w:type="spellEnd"/>
      <w:r w:rsidRPr="00D34088">
        <w:rPr>
          <w:rFonts w:ascii="Times New Roman" w:hAnsi="Times New Roman" w:cs="Times New Roman"/>
          <w:sz w:val="24"/>
          <w:szCs w:val="24"/>
        </w:rPr>
        <w:t xml:space="preserve"> counter increases after each iteration to store the results in the correct row of the </w:t>
      </w:r>
      <w:proofErr w:type="spellStart"/>
      <w:r w:rsidRPr="00D34088">
        <w:rPr>
          <w:rFonts w:ascii="Times New Roman" w:hAnsi="Times New Roman" w:cs="Times New Roman"/>
          <w:sz w:val="24"/>
          <w:szCs w:val="24"/>
        </w:rPr>
        <w:t>dataframe</w:t>
      </w:r>
      <w:proofErr w:type="spellEnd"/>
      <w:r w:rsidRPr="00D34088">
        <w:rPr>
          <w:rFonts w:ascii="Times New Roman" w:hAnsi="Times New Roman" w:cs="Times New Roman"/>
          <w:sz w:val="24"/>
          <w:szCs w:val="24"/>
        </w:rPr>
        <w:t>.</w:t>
      </w:r>
    </w:p>
    <w:p w14:paraId="06172452" w14:textId="6AF31678" w:rsidR="00F7414C" w:rsidRPr="005C318D" w:rsidRDefault="00F7414C" w:rsidP="009E2E1A">
      <w:pPr>
        <w:spacing w:after="140" w:line="360" w:lineRule="auto"/>
        <w:jc w:val="both"/>
        <w:rPr>
          <w:rFonts w:ascii="Times New Roman" w:hAnsi="Times New Roman" w:cs="Times New Roman"/>
          <w:sz w:val="24"/>
          <w:szCs w:val="24"/>
        </w:rPr>
      </w:pPr>
      <w:bookmarkStart w:id="3" w:name="_Toc243165331"/>
      <w:r w:rsidRPr="005C318D">
        <w:rPr>
          <w:rFonts w:ascii="Times New Roman" w:hAnsi="Times New Roman" w:cs="Times New Roman"/>
          <w:b/>
          <w:bCs/>
          <w:color w:val="2E75B6"/>
          <w:sz w:val="24"/>
          <w:szCs w:val="24"/>
        </w:rPr>
        <w:t>2.2 Total Units Processed per Zone</w:t>
      </w:r>
      <w:bookmarkEnd w:id="3"/>
    </w:p>
    <w:p w14:paraId="1E723457" w14:textId="77777777" w:rsidR="009E2E1A" w:rsidRDefault="00392BD6" w:rsidP="009E2E1A">
      <w:pPr>
        <w:spacing w:after="140" w:line="360" w:lineRule="auto"/>
        <w:jc w:val="both"/>
        <w:rPr>
          <w:rFonts w:ascii="Times New Roman" w:hAnsi="Times New Roman" w:cs="Times New Roman"/>
          <w:sz w:val="24"/>
          <w:szCs w:val="24"/>
        </w:rPr>
      </w:pPr>
      <w:r w:rsidRPr="005C318D">
        <w:rPr>
          <w:rFonts w:ascii="Times New Roman" w:hAnsi="Times New Roman" w:cs="Times New Roman"/>
          <w:sz w:val="24"/>
          <w:szCs w:val="24"/>
        </w:rPr>
        <w:t xml:space="preserve">Zone and </w:t>
      </w:r>
      <w:proofErr w:type="spellStart"/>
      <w:r w:rsidRPr="005C318D">
        <w:rPr>
          <w:rFonts w:ascii="Times New Roman" w:hAnsi="Times New Roman" w:cs="Times New Roman"/>
          <w:sz w:val="24"/>
          <w:szCs w:val="24"/>
        </w:rPr>
        <w:t>TotalUnits</w:t>
      </w:r>
      <w:proofErr w:type="spellEnd"/>
      <w:r w:rsidRPr="005C318D">
        <w:rPr>
          <w:rFonts w:ascii="Times New Roman" w:hAnsi="Times New Roman" w:cs="Times New Roman"/>
          <w:sz w:val="24"/>
          <w:szCs w:val="24"/>
        </w:rPr>
        <w:t xml:space="preserve"> are contained in the </w:t>
      </w:r>
      <w:proofErr w:type="spellStart"/>
      <w:r w:rsidRPr="005C318D">
        <w:rPr>
          <w:rFonts w:ascii="Times New Roman" w:hAnsi="Times New Roman" w:cs="Times New Roman"/>
          <w:sz w:val="24"/>
          <w:szCs w:val="24"/>
        </w:rPr>
        <w:t>zone_totals</w:t>
      </w:r>
      <w:proofErr w:type="spellEnd"/>
      <w:r w:rsidRPr="005C318D">
        <w:rPr>
          <w:rFonts w:ascii="Times New Roman" w:hAnsi="Times New Roman" w:cs="Times New Roman"/>
          <w:sz w:val="24"/>
          <w:szCs w:val="24"/>
        </w:rPr>
        <w:t xml:space="preserve"> </w:t>
      </w:r>
      <w:proofErr w:type="spellStart"/>
      <w:r w:rsidRPr="005C318D">
        <w:rPr>
          <w:rFonts w:ascii="Times New Roman" w:hAnsi="Times New Roman" w:cs="Times New Roman"/>
          <w:sz w:val="24"/>
          <w:szCs w:val="24"/>
        </w:rPr>
        <w:t>dataframe</w:t>
      </w:r>
      <w:proofErr w:type="spellEnd"/>
      <w:r w:rsidRPr="005C318D">
        <w:rPr>
          <w:rFonts w:ascii="Times New Roman" w:hAnsi="Times New Roman" w:cs="Times New Roman"/>
          <w:sz w:val="24"/>
          <w:szCs w:val="24"/>
        </w:rPr>
        <w:t xml:space="preserve">. An outer loop goes through zone 1 to 5. An inner loop looks at all 840 rows, and an if statement increments the running total value of </w:t>
      </w:r>
      <w:proofErr w:type="spellStart"/>
      <w:r w:rsidRPr="005C318D">
        <w:rPr>
          <w:rFonts w:ascii="Times New Roman" w:hAnsi="Times New Roman" w:cs="Times New Roman"/>
          <w:sz w:val="24"/>
          <w:szCs w:val="24"/>
        </w:rPr>
        <w:t>UnitsProcessed</w:t>
      </w:r>
      <w:proofErr w:type="spellEnd"/>
      <w:r w:rsidRPr="005C318D">
        <w:rPr>
          <w:rFonts w:ascii="Times New Roman" w:hAnsi="Times New Roman" w:cs="Times New Roman"/>
          <w:sz w:val="24"/>
          <w:szCs w:val="24"/>
        </w:rPr>
        <w:t xml:space="preserve"> if the row's Zone value occurs. Once the inner loop is complete the total is set and the next zone resets the total</w:t>
      </w:r>
      <w:r w:rsidR="00F7414C" w:rsidRPr="005C318D">
        <w:rPr>
          <w:rFonts w:ascii="Times New Roman" w:hAnsi="Times New Roman" w:cs="Times New Roman"/>
          <w:sz w:val="24"/>
          <w:szCs w:val="24"/>
        </w:rPr>
        <w:t>.</w:t>
      </w:r>
      <w:bookmarkStart w:id="4" w:name="_Toc243165332"/>
    </w:p>
    <w:p w14:paraId="61DCF65B" w14:textId="79E6986B" w:rsidR="00F7414C" w:rsidRPr="009E2E1A" w:rsidRDefault="00F7414C" w:rsidP="009E2E1A">
      <w:pPr>
        <w:spacing w:after="140" w:line="360" w:lineRule="auto"/>
        <w:jc w:val="both"/>
        <w:rPr>
          <w:rFonts w:ascii="Times New Roman" w:hAnsi="Times New Roman" w:cs="Times New Roman"/>
          <w:sz w:val="24"/>
          <w:szCs w:val="24"/>
        </w:rPr>
      </w:pPr>
      <w:r w:rsidRPr="005C318D">
        <w:rPr>
          <w:rFonts w:ascii="Times New Roman" w:hAnsi="Times New Roman" w:cs="Times New Roman"/>
          <w:b/>
          <w:bCs/>
          <w:color w:val="2E75B6"/>
          <w:sz w:val="24"/>
          <w:szCs w:val="24"/>
        </w:rPr>
        <w:t xml:space="preserve">2.3 </w:t>
      </w:r>
      <w:r w:rsidR="00392BD6" w:rsidRPr="005C318D">
        <w:rPr>
          <w:rFonts w:ascii="Times New Roman" w:hAnsi="Times New Roman" w:cs="Times New Roman"/>
          <w:b/>
          <w:bCs/>
          <w:color w:val="2E75B6"/>
          <w:sz w:val="24"/>
          <w:szCs w:val="24"/>
        </w:rPr>
        <w:t>A</w:t>
      </w:r>
      <w:r w:rsidRPr="005C318D">
        <w:rPr>
          <w:rFonts w:ascii="Times New Roman" w:hAnsi="Times New Roman" w:cs="Times New Roman"/>
          <w:b/>
          <w:bCs/>
          <w:color w:val="2E75B6"/>
          <w:sz w:val="24"/>
          <w:szCs w:val="24"/>
        </w:rPr>
        <w:t>verage Processing Time per Category</w:t>
      </w:r>
      <w:bookmarkEnd w:id="4"/>
    </w:p>
    <w:p w14:paraId="243361F6" w14:textId="77777777" w:rsidR="009E2E1A" w:rsidRDefault="009E2E1A" w:rsidP="009E2E1A">
      <w:pPr>
        <w:spacing w:line="360" w:lineRule="auto"/>
        <w:jc w:val="both"/>
        <w:rPr>
          <w:rFonts w:ascii="Times New Roman" w:hAnsi="Times New Roman" w:cs="Times New Roman"/>
          <w:sz w:val="24"/>
          <w:szCs w:val="24"/>
          <w:lang w:val="en-IN"/>
        </w:rPr>
      </w:pPr>
      <w:r w:rsidRPr="009E2E1A">
        <w:rPr>
          <w:rFonts w:ascii="Times New Roman" w:hAnsi="Times New Roman" w:cs="Times New Roman"/>
          <w:sz w:val="24"/>
          <w:szCs w:val="24"/>
          <w:lang w:val="en-IN"/>
        </w:rPr>
        <w:t xml:space="preserve">The </w:t>
      </w:r>
      <w:proofErr w:type="spellStart"/>
      <w:r w:rsidRPr="009E2E1A">
        <w:rPr>
          <w:rFonts w:ascii="Times New Roman" w:hAnsi="Times New Roman" w:cs="Times New Roman"/>
          <w:sz w:val="24"/>
          <w:szCs w:val="24"/>
          <w:lang w:val="en-IN"/>
        </w:rPr>
        <w:t>category_average_time</w:t>
      </w:r>
      <w:proofErr w:type="spellEnd"/>
      <w:r w:rsidRPr="009E2E1A">
        <w:rPr>
          <w:rFonts w:ascii="Times New Roman" w:hAnsi="Times New Roman" w:cs="Times New Roman"/>
          <w:sz w:val="24"/>
          <w:szCs w:val="24"/>
          <w:lang w:val="en-IN"/>
        </w:rPr>
        <w:t xml:space="preserve"> </w:t>
      </w:r>
      <w:proofErr w:type="spellStart"/>
      <w:r w:rsidRPr="009E2E1A">
        <w:rPr>
          <w:rFonts w:ascii="Times New Roman" w:hAnsi="Times New Roman" w:cs="Times New Roman"/>
          <w:sz w:val="24"/>
          <w:szCs w:val="24"/>
          <w:lang w:val="en-IN"/>
        </w:rPr>
        <w:t>dataframe</w:t>
      </w:r>
      <w:proofErr w:type="spellEnd"/>
      <w:r w:rsidRPr="009E2E1A">
        <w:rPr>
          <w:rFonts w:ascii="Times New Roman" w:hAnsi="Times New Roman" w:cs="Times New Roman"/>
          <w:sz w:val="24"/>
          <w:szCs w:val="24"/>
          <w:lang w:val="en-IN"/>
        </w:rPr>
        <w:t xml:space="preserve"> updates by adding </w:t>
      </w:r>
      <w:proofErr w:type="spellStart"/>
      <w:r w:rsidRPr="009E2E1A">
        <w:rPr>
          <w:rFonts w:ascii="Times New Roman" w:hAnsi="Times New Roman" w:cs="Times New Roman"/>
          <w:sz w:val="24"/>
          <w:szCs w:val="24"/>
          <w:lang w:val="en-IN"/>
        </w:rPr>
        <w:t>ProcessingTime</w:t>
      </w:r>
      <w:proofErr w:type="spellEnd"/>
      <w:r w:rsidRPr="009E2E1A">
        <w:rPr>
          <w:rFonts w:ascii="Times New Roman" w:hAnsi="Times New Roman" w:cs="Times New Roman"/>
          <w:sz w:val="24"/>
          <w:szCs w:val="24"/>
          <w:lang w:val="en-IN"/>
        </w:rPr>
        <w:t xml:space="preserve"> to </w:t>
      </w:r>
      <w:proofErr w:type="spellStart"/>
      <w:r w:rsidRPr="009E2E1A">
        <w:rPr>
          <w:rFonts w:ascii="Times New Roman" w:hAnsi="Times New Roman" w:cs="Times New Roman"/>
          <w:sz w:val="24"/>
          <w:szCs w:val="24"/>
          <w:lang w:val="en-IN"/>
        </w:rPr>
        <w:t>total_time</w:t>
      </w:r>
      <w:proofErr w:type="spellEnd"/>
      <w:r w:rsidRPr="009E2E1A">
        <w:rPr>
          <w:rFonts w:ascii="Times New Roman" w:hAnsi="Times New Roman" w:cs="Times New Roman"/>
          <w:sz w:val="24"/>
          <w:szCs w:val="24"/>
          <w:lang w:val="en-IN"/>
        </w:rPr>
        <w:t xml:space="preserve"> and incrementing </w:t>
      </w:r>
      <w:proofErr w:type="spellStart"/>
      <w:r w:rsidRPr="009E2E1A">
        <w:rPr>
          <w:rFonts w:ascii="Times New Roman" w:hAnsi="Times New Roman" w:cs="Times New Roman"/>
          <w:sz w:val="24"/>
          <w:szCs w:val="24"/>
          <w:lang w:val="en-IN"/>
        </w:rPr>
        <w:t>record_count</w:t>
      </w:r>
      <w:proofErr w:type="spellEnd"/>
      <w:r w:rsidRPr="009E2E1A">
        <w:rPr>
          <w:rFonts w:ascii="Times New Roman" w:hAnsi="Times New Roman" w:cs="Times New Roman"/>
          <w:sz w:val="24"/>
          <w:szCs w:val="24"/>
          <w:lang w:val="en-IN"/>
        </w:rPr>
        <w:t xml:space="preserve"> for matching rows in the inner loop. After scanning, </w:t>
      </w:r>
      <w:proofErr w:type="spellStart"/>
      <w:r w:rsidRPr="009E2E1A">
        <w:rPr>
          <w:rFonts w:ascii="Times New Roman" w:hAnsi="Times New Roman" w:cs="Times New Roman"/>
          <w:sz w:val="24"/>
          <w:szCs w:val="24"/>
          <w:lang w:val="en-IN"/>
        </w:rPr>
        <w:t>total_time</w:t>
      </w:r>
      <w:proofErr w:type="spellEnd"/>
      <w:r w:rsidRPr="009E2E1A">
        <w:rPr>
          <w:rFonts w:ascii="Times New Roman" w:hAnsi="Times New Roman" w:cs="Times New Roman"/>
          <w:sz w:val="24"/>
          <w:szCs w:val="24"/>
          <w:lang w:val="en-IN"/>
        </w:rPr>
        <w:t xml:space="preserve"> is divided by </w:t>
      </w:r>
      <w:proofErr w:type="spellStart"/>
      <w:r w:rsidRPr="009E2E1A">
        <w:rPr>
          <w:rFonts w:ascii="Times New Roman" w:hAnsi="Times New Roman" w:cs="Times New Roman"/>
          <w:sz w:val="24"/>
          <w:szCs w:val="24"/>
          <w:lang w:val="en-IN"/>
        </w:rPr>
        <w:t>record_count</w:t>
      </w:r>
      <w:proofErr w:type="spellEnd"/>
      <w:r w:rsidRPr="009E2E1A">
        <w:rPr>
          <w:rFonts w:ascii="Times New Roman" w:hAnsi="Times New Roman" w:cs="Times New Roman"/>
          <w:sz w:val="24"/>
          <w:szCs w:val="24"/>
          <w:lang w:val="en-IN"/>
        </w:rPr>
        <w:t xml:space="preserve"> to calculate </w:t>
      </w:r>
      <w:proofErr w:type="spellStart"/>
      <w:r w:rsidRPr="009E2E1A">
        <w:rPr>
          <w:rFonts w:ascii="Times New Roman" w:hAnsi="Times New Roman" w:cs="Times New Roman"/>
          <w:sz w:val="24"/>
          <w:szCs w:val="24"/>
          <w:lang w:val="en-IN"/>
        </w:rPr>
        <w:t>AverageProcessingTime</w:t>
      </w:r>
      <w:proofErr w:type="spellEnd"/>
      <w:r w:rsidRPr="009E2E1A">
        <w:rPr>
          <w:rFonts w:ascii="Times New Roman" w:hAnsi="Times New Roman" w:cs="Times New Roman"/>
          <w:sz w:val="24"/>
          <w:szCs w:val="24"/>
          <w:lang w:val="en-IN"/>
        </w:rPr>
        <w:t>, allowing the count to be utilized even if a record of 140 was not made.</w:t>
      </w:r>
      <w:bookmarkStart w:id="5" w:name="_Toc243165333"/>
    </w:p>
    <w:p w14:paraId="68DAC6FA" w14:textId="13EA7266" w:rsidR="00F7414C" w:rsidRPr="009E2E1A" w:rsidRDefault="00F7414C" w:rsidP="009E2E1A">
      <w:pPr>
        <w:spacing w:line="360" w:lineRule="auto"/>
        <w:jc w:val="both"/>
        <w:rPr>
          <w:rFonts w:ascii="Times New Roman" w:hAnsi="Times New Roman" w:cs="Times New Roman"/>
          <w:sz w:val="24"/>
          <w:szCs w:val="24"/>
          <w:lang w:val="en-IN"/>
        </w:rPr>
      </w:pPr>
      <w:r w:rsidRPr="005C318D">
        <w:rPr>
          <w:rFonts w:ascii="Times New Roman" w:hAnsi="Times New Roman" w:cs="Times New Roman"/>
          <w:b/>
          <w:bCs/>
          <w:color w:val="2E75B6"/>
          <w:sz w:val="24"/>
          <w:szCs w:val="24"/>
        </w:rPr>
        <w:t>2.4 Processing Anomaly Detection</w:t>
      </w:r>
      <w:bookmarkEnd w:id="5"/>
    </w:p>
    <w:p w14:paraId="2B1BFEE5" w14:textId="77777777" w:rsidR="009E2E1A" w:rsidRDefault="00CB197F" w:rsidP="009E2E1A">
      <w:pPr>
        <w:spacing w:line="360" w:lineRule="auto"/>
        <w:jc w:val="both"/>
        <w:rPr>
          <w:rFonts w:ascii="Times New Roman" w:hAnsi="Times New Roman" w:cs="Times New Roman"/>
          <w:sz w:val="24"/>
          <w:szCs w:val="24"/>
          <w:lang w:val="en-IN"/>
        </w:rPr>
      </w:pPr>
      <w:r w:rsidRPr="00CB197F">
        <w:rPr>
          <w:rFonts w:ascii="Times New Roman" w:hAnsi="Times New Roman" w:cs="Times New Roman"/>
          <w:sz w:val="24"/>
          <w:szCs w:val="24"/>
          <w:lang w:val="en-IN"/>
        </w:rPr>
        <w:t xml:space="preserve">The </w:t>
      </w:r>
      <w:proofErr w:type="spellStart"/>
      <w:r w:rsidRPr="00CB197F">
        <w:rPr>
          <w:rFonts w:ascii="Times New Roman" w:hAnsi="Times New Roman" w:cs="Times New Roman"/>
          <w:sz w:val="24"/>
          <w:szCs w:val="24"/>
          <w:lang w:val="en-IN"/>
        </w:rPr>
        <w:t>processing_anomalies</w:t>
      </w:r>
      <w:proofErr w:type="spellEnd"/>
      <w:r w:rsidRPr="00CB197F">
        <w:rPr>
          <w:rFonts w:ascii="Times New Roman" w:hAnsi="Times New Roman" w:cs="Times New Roman"/>
          <w:sz w:val="24"/>
          <w:szCs w:val="24"/>
          <w:lang w:val="en-IN"/>
        </w:rPr>
        <w:t xml:space="preserve"> </w:t>
      </w:r>
      <w:proofErr w:type="spellStart"/>
      <w:r w:rsidRPr="00CB197F">
        <w:rPr>
          <w:rFonts w:ascii="Times New Roman" w:hAnsi="Times New Roman" w:cs="Times New Roman"/>
          <w:sz w:val="24"/>
          <w:szCs w:val="24"/>
          <w:lang w:val="en-IN"/>
        </w:rPr>
        <w:t>dataframe</w:t>
      </w:r>
      <w:proofErr w:type="spellEnd"/>
      <w:r w:rsidRPr="00CB197F">
        <w:rPr>
          <w:rFonts w:ascii="Times New Roman" w:hAnsi="Times New Roman" w:cs="Times New Roman"/>
          <w:sz w:val="24"/>
          <w:szCs w:val="24"/>
          <w:lang w:val="en-IN"/>
        </w:rPr>
        <w:t xml:space="preserve"> includes columns for Day, Zone, Category, and </w:t>
      </w:r>
      <w:proofErr w:type="spellStart"/>
      <w:r w:rsidRPr="00CB197F">
        <w:rPr>
          <w:rFonts w:ascii="Times New Roman" w:hAnsi="Times New Roman" w:cs="Times New Roman"/>
          <w:sz w:val="24"/>
          <w:szCs w:val="24"/>
          <w:lang w:val="en-IN"/>
        </w:rPr>
        <w:t>UnitsProcessed</w:t>
      </w:r>
      <w:proofErr w:type="spellEnd"/>
      <w:r w:rsidRPr="00CB197F">
        <w:rPr>
          <w:rFonts w:ascii="Times New Roman" w:hAnsi="Times New Roman" w:cs="Times New Roman"/>
          <w:sz w:val="24"/>
          <w:szCs w:val="24"/>
          <w:lang w:val="en-IN"/>
        </w:rPr>
        <w:t xml:space="preserve">, with empty columns for </w:t>
      </w:r>
      <w:proofErr w:type="spellStart"/>
      <w:r w:rsidRPr="00CB197F">
        <w:rPr>
          <w:rFonts w:ascii="Times New Roman" w:hAnsi="Times New Roman" w:cs="Times New Roman"/>
          <w:sz w:val="24"/>
          <w:szCs w:val="24"/>
          <w:lang w:val="en-IN"/>
        </w:rPr>
        <w:t>DailyZoneAverage</w:t>
      </w:r>
      <w:proofErr w:type="spellEnd"/>
      <w:r w:rsidRPr="00CB197F">
        <w:rPr>
          <w:rFonts w:ascii="Times New Roman" w:hAnsi="Times New Roman" w:cs="Times New Roman"/>
          <w:sz w:val="24"/>
          <w:szCs w:val="24"/>
          <w:lang w:val="en-IN"/>
        </w:rPr>
        <w:t xml:space="preserve"> and Anomaly. When it contains only certain flights, it sums records daily by zone to calculate averages of matches across six records. A second loop calculates each row's average and checks it against the 115% and 85% </w:t>
      </w:r>
      <w:r w:rsidRPr="00CB197F">
        <w:rPr>
          <w:rFonts w:ascii="Times New Roman" w:hAnsi="Times New Roman" w:cs="Times New Roman"/>
          <w:sz w:val="24"/>
          <w:szCs w:val="24"/>
          <w:lang w:val="en-IN"/>
        </w:rPr>
        <w:lastRenderedPageBreak/>
        <w:t>thresholds; if these limits are breached, the Anomaly value is set to TRUE. Rows marked TRUE are filtered, displaying the first 10 matching rows along with a total count (Gries, 2021).</w:t>
      </w:r>
      <w:bookmarkStart w:id="6" w:name="_Toc243165334"/>
    </w:p>
    <w:p w14:paraId="09AA83C1" w14:textId="151A4028" w:rsidR="00F7414C" w:rsidRPr="009E2E1A" w:rsidRDefault="00F7414C" w:rsidP="009E2E1A">
      <w:pPr>
        <w:spacing w:line="360" w:lineRule="auto"/>
        <w:jc w:val="both"/>
        <w:rPr>
          <w:rFonts w:ascii="Times New Roman" w:hAnsi="Times New Roman" w:cs="Times New Roman"/>
          <w:sz w:val="24"/>
          <w:szCs w:val="24"/>
          <w:lang w:val="en-IN"/>
        </w:rPr>
      </w:pPr>
      <w:r w:rsidRPr="005C318D">
        <w:rPr>
          <w:rFonts w:ascii="Times New Roman" w:hAnsi="Times New Roman" w:cs="Times New Roman"/>
          <w:b/>
          <w:bCs/>
          <w:color w:val="2E75B6"/>
          <w:sz w:val="24"/>
          <w:szCs w:val="24"/>
        </w:rPr>
        <w:t>2.5 Identification of Peak Productive Days</w:t>
      </w:r>
      <w:bookmarkEnd w:id="6"/>
    </w:p>
    <w:p w14:paraId="6EA84ED6" w14:textId="77777777" w:rsidR="009E2E1A" w:rsidRDefault="00180E59" w:rsidP="009E2E1A">
      <w:pPr>
        <w:spacing w:after="140" w:line="360" w:lineRule="auto"/>
        <w:jc w:val="both"/>
        <w:rPr>
          <w:rFonts w:ascii="Times New Roman" w:hAnsi="Times New Roman" w:cs="Times New Roman"/>
          <w:sz w:val="24"/>
          <w:szCs w:val="24"/>
        </w:rPr>
      </w:pPr>
      <w:r w:rsidRPr="005C318D">
        <w:rPr>
          <w:rFonts w:ascii="Times New Roman" w:hAnsi="Times New Roman" w:cs="Times New Roman"/>
          <w:sz w:val="24"/>
          <w:szCs w:val="24"/>
        </w:rPr>
        <w:t xml:space="preserve">The </w:t>
      </w:r>
      <w:proofErr w:type="spellStart"/>
      <w:r w:rsidRPr="005C318D">
        <w:rPr>
          <w:rFonts w:ascii="Times New Roman" w:hAnsi="Times New Roman" w:cs="Times New Roman"/>
          <w:sz w:val="24"/>
          <w:szCs w:val="24"/>
        </w:rPr>
        <w:t>peak_zone_days</w:t>
      </w:r>
      <w:proofErr w:type="spellEnd"/>
      <w:r w:rsidRPr="005C318D">
        <w:rPr>
          <w:rFonts w:ascii="Times New Roman" w:hAnsi="Times New Roman" w:cs="Times New Roman"/>
          <w:sz w:val="24"/>
          <w:szCs w:val="24"/>
        </w:rPr>
        <w:t xml:space="preserve"> </w:t>
      </w:r>
      <w:proofErr w:type="spellStart"/>
      <w:r w:rsidRPr="005C318D">
        <w:rPr>
          <w:rFonts w:ascii="Times New Roman" w:hAnsi="Times New Roman" w:cs="Times New Roman"/>
          <w:sz w:val="24"/>
          <w:szCs w:val="24"/>
        </w:rPr>
        <w:t>dataframe</w:t>
      </w:r>
      <w:proofErr w:type="spellEnd"/>
      <w:r w:rsidRPr="005C318D">
        <w:rPr>
          <w:rFonts w:ascii="Times New Roman" w:hAnsi="Times New Roman" w:cs="Times New Roman"/>
          <w:sz w:val="24"/>
          <w:szCs w:val="24"/>
        </w:rPr>
        <w:t xml:space="preserve"> contains the variables: Zone, Day and </w:t>
      </w:r>
      <w:proofErr w:type="spellStart"/>
      <w:r w:rsidRPr="005C318D">
        <w:rPr>
          <w:rFonts w:ascii="Times New Roman" w:hAnsi="Times New Roman" w:cs="Times New Roman"/>
          <w:sz w:val="24"/>
          <w:szCs w:val="24"/>
        </w:rPr>
        <w:t>TotalUnits</w:t>
      </w:r>
      <w:proofErr w:type="spellEnd"/>
      <w:r w:rsidRPr="005C318D">
        <w:rPr>
          <w:rFonts w:ascii="Times New Roman" w:hAnsi="Times New Roman" w:cs="Times New Roman"/>
          <w:sz w:val="24"/>
          <w:szCs w:val="24"/>
        </w:rPr>
        <w:t xml:space="preserve">. There are three loops for each zone, with one passing through the 28 days and another adding up the units for that day. If a total sum is higher than </w:t>
      </w:r>
      <w:proofErr w:type="spellStart"/>
      <w:r w:rsidRPr="005C318D">
        <w:rPr>
          <w:rFonts w:ascii="Times New Roman" w:hAnsi="Times New Roman" w:cs="Times New Roman"/>
          <w:sz w:val="24"/>
          <w:szCs w:val="24"/>
        </w:rPr>
        <w:t>best_total</w:t>
      </w:r>
      <w:proofErr w:type="spellEnd"/>
      <w:r w:rsidRPr="005C318D">
        <w:rPr>
          <w:rFonts w:ascii="Times New Roman" w:hAnsi="Times New Roman" w:cs="Times New Roman"/>
          <w:sz w:val="24"/>
          <w:szCs w:val="24"/>
        </w:rPr>
        <w:t xml:space="preserve"> (which is initially set to −1), then the </w:t>
      </w:r>
      <w:proofErr w:type="spellStart"/>
      <w:r w:rsidRPr="005C318D">
        <w:rPr>
          <w:rFonts w:ascii="Times New Roman" w:hAnsi="Times New Roman" w:cs="Times New Roman"/>
          <w:sz w:val="24"/>
          <w:szCs w:val="24"/>
        </w:rPr>
        <w:t>best_day</w:t>
      </w:r>
      <w:proofErr w:type="spellEnd"/>
      <w:r w:rsidRPr="005C318D">
        <w:rPr>
          <w:rFonts w:ascii="Times New Roman" w:hAnsi="Times New Roman" w:cs="Times New Roman"/>
          <w:sz w:val="24"/>
          <w:szCs w:val="24"/>
        </w:rPr>
        <w:t xml:space="preserve"> and </w:t>
      </w:r>
      <w:proofErr w:type="spellStart"/>
      <w:r w:rsidRPr="005C318D">
        <w:rPr>
          <w:rFonts w:ascii="Times New Roman" w:hAnsi="Times New Roman" w:cs="Times New Roman"/>
          <w:sz w:val="24"/>
          <w:szCs w:val="24"/>
        </w:rPr>
        <w:t>best_total</w:t>
      </w:r>
      <w:proofErr w:type="spellEnd"/>
      <w:r w:rsidRPr="005C318D">
        <w:rPr>
          <w:rFonts w:ascii="Times New Roman" w:hAnsi="Times New Roman" w:cs="Times New Roman"/>
          <w:sz w:val="24"/>
          <w:szCs w:val="24"/>
        </w:rPr>
        <w:t xml:space="preserve"> are updated. The Ready values are saved for the zone</w:t>
      </w:r>
      <w:r w:rsidR="00F7414C" w:rsidRPr="005C318D">
        <w:rPr>
          <w:rFonts w:ascii="Times New Roman" w:hAnsi="Times New Roman" w:cs="Times New Roman"/>
          <w:sz w:val="24"/>
          <w:szCs w:val="24"/>
        </w:rPr>
        <w:t>.</w:t>
      </w:r>
      <w:bookmarkStart w:id="7" w:name="_Toc243165335"/>
    </w:p>
    <w:p w14:paraId="5F5CBA8A" w14:textId="01A9EAFB" w:rsidR="00F7414C" w:rsidRPr="005C318D" w:rsidRDefault="00F7414C" w:rsidP="009E2E1A">
      <w:pPr>
        <w:spacing w:after="140" w:line="360" w:lineRule="auto"/>
        <w:jc w:val="both"/>
        <w:rPr>
          <w:rFonts w:ascii="Times New Roman" w:hAnsi="Times New Roman" w:cs="Times New Roman"/>
          <w:sz w:val="24"/>
          <w:szCs w:val="24"/>
        </w:rPr>
      </w:pPr>
      <w:r w:rsidRPr="005C318D">
        <w:rPr>
          <w:rFonts w:ascii="Times New Roman" w:hAnsi="Times New Roman" w:cs="Times New Roman"/>
          <w:b/>
          <w:bCs/>
          <w:color w:val="2E75B6"/>
          <w:sz w:val="24"/>
          <w:szCs w:val="24"/>
        </w:rPr>
        <w:t>2.6 Program Flowchart</w:t>
      </w:r>
      <w:bookmarkEnd w:id="7"/>
    </w:p>
    <w:p w14:paraId="036D35D9" w14:textId="386FCF33" w:rsidR="00F7414C" w:rsidRPr="005C318D" w:rsidRDefault="00180E59" w:rsidP="005C318D">
      <w:pPr>
        <w:spacing w:after="140" w:line="360" w:lineRule="auto"/>
        <w:jc w:val="both"/>
        <w:rPr>
          <w:rFonts w:ascii="Times New Roman" w:hAnsi="Times New Roman" w:cs="Times New Roman"/>
          <w:sz w:val="24"/>
          <w:szCs w:val="24"/>
        </w:rPr>
      </w:pPr>
      <w:r w:rsidRPr="005C318D">
        <w:rPr>
          <w:rFonts w:ascii="Times New Roman" w:hAnsi="Times New Roman" w:cs="Times New Roman"/>
          <w:sz w:val="24"/>
          <w:szCs w:val="24"/>
        </w:rPr>
        <w:t>The sequence of the program is outlined in Figure 1, starting from the generation of the program's data, to the five tasks of the analysis, and finally up to the end product</w:t>
      </w:r>
      <w:r w:rsidR="00F7414C" w:rsidRPr="005C318D">
        <w:rPr>
          <w:rFonts w:ascii="Times New Roman" w:hAnsi="Times New Roman" w:cs="Times New Roman"/>
          <w:sz w:val="24"/>
          <w:szCs w:val="24"/>
        </w:rPr>
        <w:t>.</w:t>
      </w:r>
    </w:p>
    <w:p w14:paraId="0FB78706" w14:textId="77777777" w:rsidR="00F7414C" w:rsidRPr="005C318D" w:rsidRDefault="00F7414C" w:rsidP="003B167B">
      <w:pPr>
        <w:spacing w:before="80" w:line="360" w:lineRule="auto"/>
        <w:jc w:val="center"/>
        <w:rPr>
          <w:rFonts w:ascii="Times New Roman" w:hAnsi="Times New Roman" w:cs="Times New Roman"/>
          <w:sz w:val="24"/>
          <w:szCs w:val="24"/>
        </w:rPr>
      </w:pPr>
      <w:r w:rsidRPr="005C318D">
        <w:rPr>
          <w:rFonts w:ascii="Times New Roman" w:hAnsi="Times New Roman" w:cs="Times New Roman"/>
          <w:noProof/>
          <w:sz w:val="24"/>
          <w:szCs w:val="24"/>
        </w:rPr>
        <w:drawing>
          <wp:inline distT="0" distB="0" distL="0" distR="0" wp14:anchorId="64191F8C" wp14:editId="32DC1F6B">
            <wp:extent cx="2857500" cy="3648075"/>
            <wp:effectExtent l="0" t="0" r="0" b="0"/>
            <wp:docPr id="1" name="flowchart" descr="Program flowchart" title="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857500" cy="3648075"/>
                    </a:xfrm>
                    <a:prstGeom prst="rect">
                      <a:avLst/>
                    </a:prstGeom>
                  </pic:spPr>
                </pic:pic>
              </a:graphicData>
            </a:graphic>
          </wp:inline>
        </w:drawing>
      </w:r>
    </w:p>
    <w:p w14:paraId="2F453D1A" w14:textId="77777777" w:rsidR="009E2E1A" w:rsidRDefault="00F7414C" w:rsidP="009E2E1A">
      <w:pPr>
        <w:spacing w:before="60" w:after="200" w:line="360" w:lineRule="auto"/>
        <w:jc w:val="center"/>
        <w:rPr>
          <w:rFonts w:ascii="Times New Roman" w:hAnsi="Times New Roman" w:cs="Times New Roman"/>
          <w:i/>
          <w:iCs/>
          <w:color w:val="595959"/>
          <w:sz w:val="24"/>
          <w:szCs w:val="24"/>
        </w:rPr>
      </w:pPr>
      <w:r w:rsidRPr="005C318D">
        <w:rPr>
          <w:rFonts w:ascii="Times New Roman" w:hAnsi="Times New Roman" w:cs="Times New Roman"/>
          <w:i/>
          <w:iCs/>
          <w:color w:val="595959"/>
          <w:sz w:val="24"/>
          <w:szCs w:val="24"/>
        </w:rPr>
        <w:t>Figure 1: Program flowchart for warehouse_</w:t>
      </w:r>
      <w:proofErr w:type="gramStart"/>
      <w:r w:rsidRPr="005C318D">
        <w:rPr>
          <w:rFonts w:ascii="Times New Roman" w:hAnsi="Times New Roman" w:cs="Times New Roman"/>
          <w:i/>
          <w:iCs/>
          <w:color w:val="595959"/>
          <w:sz w:val="24"/>
          <w:szCs w:val="24"/>
        </w:rPr>
        <w:t>manipulation.r</w:t>
      </w:r>
      <w:bookmarkStart w:id="8" w:name="_Toc243165336"/>
      <w:proofErr w:type="gramEnd"/>
    </w:p>
    <w:p w14:paraId="1E058276" w14:textId="77777777" w:rsidR="009E2E1A" w:rsidRDefault="00F7414C" w:rsidP="009E2E1A">
      <w:pPr>
        <w:spacing w:before="60" w:after="200" w:line="360" w:lineRule="auto"/>
        <w:jc w:val="both"/>
        <w:rPr>
          <w:rFonts w:ascii="Times New Roman" w:hAnsi="Times New Roman" w:cs="Times New Roman"/>
          <w:b/>
          <w:color w:val="1F4E79"/>
          <w:sz w:val="24"/>
          <w:szCs w:val="24"/>
        </w:rPr>
      </w:pPr>
      <w:r w:rsidRPr="009E2E1A">
        <w:rPr>
          <w:rFonts w:ascii="Times New Roman" w:hAnsi="Times New Roman" w:cs="Times New Roman"/>
          <w:b/>
          <w:color w:val="1F4E79"/>
          <w:sz w:val="24"/>
          <w:szCs w:val="24"/>
        </w:rPr>
        <w:t>3 Justification of Programming Choices</w:t>
      </w:r>
      <w:bookmarkStart w:id="9" w:name="_Toc243165337"/>
      <w:bookmarkEnd w:id="8"/>
    </w:p>
    <w:p w14:paraId="0732A741" w14:textId="2C24E22C" w:rsidR="00F7414C" w:rsidRPr="009E2E1A" w:rsidRDefault="00F7414C" w:rsidP="009E2E1A">
      <w:pPr>
        <w:spacing w:before="60" w:after="200" w:line="360" w:lineRule="auto"/>
        <w:jc w:val="both"/>
        <w:rPr>
          <w:rFonts w:ascii="Times New Roman" w:hAnsi="Times New Roman" w:cs="Times New Roman"/>
          <w:b/>
          <w:sz w:val="24"/>
          <w:szCs w:val="24"/>
        </w:rPr>
      </w:pPr>
      <w:r w:rsidRPr="005C318D">
        <w:rPr>
          <w:rFonts w:ascii="Times New Roman" w:hAnsi="Times New Roman" w:cs="Times New Roman"/>
          <w:b/>
          <w:bCs/>
          <w:color w:val="2E75B6"/>
          <w:sz w:val="24"/>
          <w:szCs w:val="24"/>
        </w:rPr>
        <w:t>3.1 Data Structures and Loop Selection</w:t>
      </w:r>
      <w:bookmarkEnd w:id="9"/>
    </w:p>
    <w:p w14:paraId="2E533D2E" w14:textId="77777777" w:rsidR="009E2E1A" w:rsidRDefault="009E2E1A" w:rsidP="009E2E1A">
      <w:pPr>
        <w:spacing w:line="360" w:lineRule="auto"/>
        <w:jc w:val="both"/>
        <w:rPr>
          <w:rFonts w:ascii="Times New Roman" w:hAnsi="Times New Roman" w:cs="Times New Roman"/>
          <w:sz w:val="24"/>
          <w:szCs w:val="24"/>
          <w:lang w:val="en-IN"/>
        </w:rPr>
      </w:pPr>
      <w:r w:rsidRPr="009E2E1A">
        <w:rPr>
          <w:rFonts w:ascii="Times New Roman" w:hAnsi="Times New Roman" w:cs="Times New Roman"/>
          <w:sz w:val="24"/>
          <w:szCs w:val="24"/>
          <w:lang w:val="en-IN"/>
        </w:rPr>
        <w:t xml:space="preserve">Each row in the </w:t>
      </w:r>
      <w:proofErr w:type="spellStart"/>
      <w:r w:rsidRPr="009E2E1A">
        <w:rPr>
          <w:rFonts w:ascii="Times New Roman" w:hAnsi="Times New Roman" w:cs="Times New Roman"/>
          <w:sz w:val="24"/>
          <w:szCs w:val="24"/>
          <w:lang w:val="en-IN"/>
        </w:rPr>
        <w:t>dataframe</w:t>
      </w:r>
      <w:proofErr w:type="spellEnd"/>
      <w:r w:rsidRPr="009E2E1A">
        <w:rPr>
          <w:rFonts w:ascii="Times New Roman" w:hAnsi="Times New Roman" w:cs="Times New Roman"/>
          <w:sz w:val="24"/>
          <w:szCs w:val="24"/>
          <w:lang w:val="en-IN"/>
        </w:rPr>
        <w:t xml:space="preserve"> represents a record with accessible header names and attributes, allowing for simple future usage of additional columns. Nested for loops were utilized to create a fixed grid based on days, zones, and categories. If-condition statements were used in the summaries due to restrictions on apply-family functions and the </w:t>
      </w:r>
      <w:proofErr w:type="gramStart"/>
      <w:r w:rsidRPr="009E2E1A">
        <w:rPr>
          <w:rFonts w:ascii="Times New Roman" w:hAnsi="Times New Roman" w:cs="Times New Roman"/>
          <w:sz w:val="24"/>
          <w:szCs w:val="24"/>
          <w:lang w:val="en-IN"/>
        </w:rPr>
        <w:t>aggregate(</w:t>
      </w:r>
      <w:proofErr w:type="gramEnd"/>
      <w:r w:rsidRPr="009E2E1A">
        <w:rPr>
          <w:rFonts w:ascii="Times New Roman" w:hAnsi="Times New Roman" w:cs="Times New Roman"/>
          <w:sz w:val="24"/>
          <w:szCs w:val="24"/>
          <w:lang w:val="en-IN"/>
        </w:rPr>
        <w:t>) function.</w:t>
      </w:r>
      <w:bookmarkStart w:id="10" w:name="_Toc243165338"/>
    </w:p>
    <w:p w14:paraId="6B193203" w14:textId="74424B64" w:rsidR="00F7414C" w:rsidRDefault="00F7414C" w:rsidP="009E2E1A">
      <w:pPr>
        <w:spacing w:line="360" w:lineRule="auto"/>
        <w:jc w:val="both"/>
        <w:rPr>
          <w:rFonts w:ascii="Times New Roman" w:hAnsi="Times New Roman" w:cs="Times New Roman"/>
          <w:b/>
          <w:bCs/>
          <w:color w:val="2E75B6"/>
          <w:sz w:val="24"/>
          <w:szCs w:val="24"/>
        </w:rPr>
      </w:pPr>
      <w:r w:rsidRPr="005C318D">
        <w:rPr>
          <w:rFonts w:ascii="Times New Roman" w:hAnsi="Times New Roman" w:cs="Times New Roman"/>
          <w:b/>
          <w:bCs/>
          <w:color w:val="2E75B6"/>
          <w:sz w:val="24"/>
          <w:szCs w:val="24"/>
        </w:rPr>
        <w:lastRenderedPageBreak/>
        <w:t>3.2 Assumptions and Calculation Methods</w:t>
      </w:r>
      <w:bookmarkEnd w:id="10"/>
    </w:p>
    <w:p w14:paraId="37037983" w14:textId="35A0882E" w:rsidR="00D7270D" w:rsidRPr="009E2E1A" w:rsidRDefault="00D7270D" w:rsidP="009E2E1A">
      <w:pPr>
        <w:spacing w:line="360" w:lineRule="auto"/>
        <w:jc w:val="both"/>
        <w:rPr>
          <w:rFonts w:ascii="Times New Roman" w:hAnsi="Times New Roman" w:cs="Times New Roman"/>
          <w:sz w:val="24"/>
          <w:szCs w:val="24"/>
          <w:lang w:val="en-IN"/>
        </w:rPr>
      </w:pPr>
      <w:r w:rsidRPr="00D7270D">
        <w:rPr>
          <w:rFonts w:ascii="Times New Roman" w:hAnsi="Times New Roman" w:cs="Times New Roman"/>
          <w:sz w:val="24"/>
          <w:szCs w:val="24"/>
          <w:lang w:val="en-IN"/>
        </w:rPr>
        <w:t>The examines unique combinations of day, zone, and category, resulting in six records for each daily zone average. It defines R as a random uniform integer between −12 and 12, with a processing time of 0.85 minutes per unit. Additionally, it sets strict bounds for anomaly limits, classifying values above 115% or below 85% as non-anomalies.</w:t>
      </w:r>
    </w:p>
    <w:p w14:paraId="69C83A22" w14:textId="41372971" w:rsidR="00F7414C" w:rsidRDefault="00F7414C" w:rsidP="009E2E1A">
      <w:pPr>
        <w:spacing w:line="360" w:lineRule="auto"/>
        <w:rPr>
          <w:rFonts w:ascii="Times New Roman" w:hAnsi="Times New Roman" w:cs="Times New Roman"/>
          <w:b/>
          <w:bCs/>
          <w:color w:val="2E75B6"/>
          <w:sz w:val="24"/>
          <w:szCs w:val="24"/>
        </w:rPr>
      </w:pPr>
      <w:bookmarkStart w:id="11" w:name="_Toc243165339"/>
      <w:r w:rsidRPr="005C318D">
        <w:rPr>
          <w:rFonts w:ascii="Times New Roman" w:hAnsi="Times New Roman" w:cs="Times New Roman"/>
          <w:b/>
          <w:bCs/>
          <w:color w:val="2E75B6"/>
          <w:sz w:val="24"/>
          <w:szCs w:val="24"/>
        </w:rPr>
        <w:t>3.3 Alternative Approaches and Trade-offs</w:t>
      </w:r>
      <w:bookmarkEnd w:id="11"/>
    </w:p>
    <w:p w14:paraId="45F8E32C" w14:textId="0529114C" w:rsidR="00D34088" w:rsidRPr="00D34088" w:rsidRDefault="00D34088" w:rsidP="00D34088">
      <w:pPr>
        <w:spacing w:line="360" w:lineRule="auto"/>
        <w:jc w:val="both"/>
        <w:rPr>
          <w:rFonts w:ascii="Times New Roman" w:hAnsi="Times New Roman" w:cs="Times New Roman"/>
          <w:color w:val="000000" w:themeColor="text1"/>
          <w:sz w:val="24"/>
          <w:szCs w:val="24"/>
        </w:rPr>
      </w:pPr>
      <w:r w:rsidRPr="00D34088">
        <w:rPr>
          <w:rFonts w:ascii="Times New Roman" w:hAnsi="Times New Roman" w:cs="Times New Roman"/>
          <w:color w:val="000000" w:themeColor="text1"/>
          <w:sz w:val="24"/>
          <w:szCs w:val="24"/>
        </w:rPr>
        <w:t xml:space="preserve">Functions like </w:t>
      </w:r>
      <w:proofErr w:type="gramStart"/>
      <w:r w:rsidRPr="00D34088">
        <w:rPr>
          <w:rFonts w:ascii="Times New Roman" w:hAnsi="Times New Roman" w:cs="Times New Roman"/>
          <w:color w:val="000000" w:themeColor="text1"/>
          <w:sz w:val="24"/>
          <w:szCs w:val="24"/>
        </w:rPr>
        <w:t>aggregate(</w:t>
      </w:r>
      <w:proofErr w:type="gramEnd"/>
      <w:r w:rsidRPr="00D34088">
        <w:rPr>
          <w:rFonts w:ascii="Times New Roman" w:hAnsi="Times New Roman" w:cs="Times New Roman"/>
          <w:color w:val="000000" w:themeColor="text1"/>
          <w:sz w:val="24"/>
          <w:szCs w:val="24"/>
        </w:rPr>
        <w:t xml:space="preserve">) and </w:t>
      </w:r>
      <w:proofErr w:type="spellStart"/>
      <w:proofErr w:type="gramStart"/>
      <w:r w:rsidRPr="00D34088">
        <w:rPr>
          <w:rFonts w:ascii="Times New Roman" w:hAnsi="Times New Roman" w:cs="Times New Roman"/>
          <w:color w:val="000000" w:themeColor="text1"/>
          <w:sz w:val="24"/>
          <w:szCs w:val="24"/>
        </w:rPr>
        <w:t>tapply</w:t>
      </w:r>
      <w:proofErr w:type="spellEnd"/>
      <w:r w:rsidRPr="00D34088">
        <w:rPr>
          <w:rFonts w:ascii="Times New Roman" w:hAnsi="Times New Roman" w:cs="Times New Roman"/>
          <w:color w:val="000000" w:themeColor="text1"/>
          <w:sz w:val="24"/>
          <w:szCs w:val="24"/>
        </w:rPr>
        <w:t>(</w:t>
      </w:r>
      <w:proofErr w:type="gramEnd"/>
      <w:r w:rsidRPr="00D34088">
        <w:rPr>
          <w:rFonts w:ascii="Times New Roman" w:hAnsi="Times New Roman" w:cs="Times New Roman"/>
          <w:color w:val="000000" w:themeColor="text1"/>
          <w:sz w:val="24"/>
          <w:szCs w:val="24"/>
        </w:rPr>
        <w:t>) could make the code shorter and faster, but they may make the calculations harder to follow. Using loops to calculate averages makes each step easier to understand and check. Since the dataset contains only 840 rows, keeping the code simple and clear is more important than making it run faster.</w:t>
      </w:r>
    </w:p>
    <w:p w14:paraId="15E40AFE" w14:textId="77777777" w:rsidR="009E2E1A" w:rsidRDefault="00F7414C" w:rsidP="009E2E1A">
      <w:pPr>
        <w:spacing w:after="140" w:line="360" w:lineRule="auto"/>
        <w:jc w:val="both"/>
        <w:rPr>
          <w:rFonts w:ascii="Times New Roman" w:hAnsi="Times New Roman" w:cs="Times New Roman"/>
          <w:b/>
          <w:color w:val="1F4E79"/>
          <w:sz w:val="24"/>
          <w:szCs w:val="24"/>
        </w:rPr>
      </w:pPr>
      <w:bookmarkStart w:id="12" w:name="_Toc243165340"/>
      <w:r w:rsidRPr="009E2E1A">
        <w:rPr>
          <w:rFonts w:ascii="Times New Roman" w:hAnsi="Times New Roman" w:cs="Times New Roman"/>
          <w:b/>
          <w:color w:val="1F4E79"/>
          <w:sz w:val="24"/>
          <w:szCs w:val="24"/>
        </w:rPr>
        <w:t>4 Testing and Validation</w:t>
      </w:r>
      <w:bookmarkStart w:id="13" w:name="_Toc243165341"/>
      <w:bookmarkEnd w:id="12"/>
    </w:p>
    <w:p w14:paraId="070C1CB8" w14:textId="4FBCB7CD" w:rsidR="00F7414C" w:rsidRPr="009E2E1A" w:rsidRDefault="00F7414C" w:rsidP="009E2E1A">
      <w:pPr>
        <w:spacing w:after="140" w:line="360" w:lineRule="auto"/>
        <w:jc w:val="both"/>
        <w:rPr>
          <w:rFonts w:ascii="Times New Roman" w:hAnsi="Times New Roman" w:cs="Times New Roman"/>
          <w:b/>
          <w:sz w:val="24"/>
          <w:szCs w:val="24"/>
        </w:rPr>
      </w:pPr>
      <w:r w:rsidRPr="005C318D">
        <w:rPr>
          <w:rFonts w:ascii="Times New Roman" w:hAnsi="Times New Roman" w:cs="Times New Roman"/>
          <w:b/>
          <w:bCs/>
          <w:color w:val="2E75B6"/>
          <w:sz w:val="24"/>
          <w:szCs w:val="24"/>
        </w:rPr>
        <w:t>4.1 Dataset Dimensions and Structure Checks</w:t>
      </w:r>
      <w:bookmarkEnd w:id="13"/>
    </w:p>
    <w:p w14:paraId="21817636" w14:textId="77777777" w:rsidR="009E2E1A" w:rsidRDefault="00BD1A8F" w:rsidP="009E2E1A">
      <w:pPr>
        <w:spacing w:after="140" w:line="360" w:lineRule="auto"/>
        <w:jc w:val="both"/>
        <w:rPr>
          <w:rFonts w:ascii="Times New Roman" w:hAnsi="Times New Roman" w:cs="Times New Roman"/>
          <w:sz w:val="24"/>
          <w:szCs w:val="24"/>
        </w:rPr>
      </w:pPr>
      <w:r w:rsidRPr="005C318D">
        <w:rPr>
          <w:rFonts w:ascii="Times New Roman" w:hAnsi="Times New Roman" w:cs="Times New Roman"/>
          <w:sz w:val="24"/>
          <w:szCs w:val="24"/>
        </w:rPr>
        <w:t xml:space="preserve">The </w:t>
      </w:r>
      <w:proofErr w:type="gramStart"/>
      <w:r w:rsidRPr="005C318D">
        <w:rPr>
          <w:rFonts w:ascii="Times New Roman" w:hAnsi="Times New Roman" w:cs="Times New Roman"/>
          <w:sz w:val="24"/>
          <w:szCs w:val="24"/>
        </w:rPr>
        <w:t>out(</w:t>
      </w:r>
      <w:proofErr w:type="gramEnd"/>
      <w:r w:rsidRPr="005C318D">
        <w:rPr>
          <w:rFonts w:ascii="Times New Roman" w:hAnsi="Times New Roman" w:cs="Times New Roman"/>
          <w:sz w:val="24"/>
          <w:szCs w:val="24"/>
        </w:rPr>
        <w:t>Array dim(</w:t>
      </w:r>
      <w:proofErr w:type="spellStart"/>
      <w:r w:rsidRPr="005C318D">
        <w:rPr>
          <w:rFonts w:ascii="Times New Roman" w:hAnsi="Times New Roman" w:cs="Times New Roman"/>
          <w:sz w:val="24"/>
          <w:szCs w:val="24"/>
        </w:rPr>
        <w:t>warehouse_data</w:t>
      </w:r>
      <w:proofErr w:type="spellEnd"/>
      <w:r w:rsidRPr="005C318D">
        <w:rPr>
          <w:rFonts w:ascii="Times New Roman" w:hAnsi="Times New Roman" w:cs="Times New Roman"/>
          <w:sz w:val="24"/>
          <w:szCs w:val="24"/>
        </w:rPr>
        <w:t xml:space="preserve">), </w:t>
      </w:r>
      <w:proofErr w:type="spellStart"/>
      <w:r w:rsidRPr="005C318D">
        <w:rPr>
          <w:rFonts w:ascii="Times New Roman" w:hAnsi="Times New Roman" w:cs="Times New Roman"/>
          <w:sz w:val="24"/>
          <w:szCs w:val="24"/>
        </w:rPr>
        <w:t>warehouse_data</w:t>
      </w:r>
      <w:proofErr w:type="spellEnd"/>
      <w:r w:rsidRPr="005C318D">
        <w:rPr>
          <w:rFonts w:ascii="Times New Roman" w:hAnsi="Times New Roman" w:cs="Times New Roman"/>
          <w:sz w:val="24"/>
          <w:szCs w:val="24"/>
        </w:rPr>
        <w:t xml:space="preserve">) returned the following: 840 and 5, representing 28 × 5 × 6 rows and five columns. The result of the </w:t>
      </w:r>
      <w:proofErr w:type="gramStart"/>
      <w:r w:rsidRPr="005C318D">
        <w:rPr>
          <w:rFonts w:ascii="Times New Roman" w:hAnsi="Times New Roman" w:cs="Times New Roman"/>
          <w:sz w:val="24"/>
          <w:szCs w:val="24"/>
        </w:rPr>
        <w:t>head(</w:t>
      </w:r>
      <w:proofErr w:type="gramEnd"/>
      <w:r w:rsidRPr="005C318D">
        <w:rPr>
          <w:rFonts w:ascii="Times New Roman" w:hAnsi="Times New Roman" w:cs="Times New Roman"/>
          <w:sz w:val="24"/>
          <w:szCs w:val="24"/>
        </w:rPr>
        <w:t xml:space="preserve">) operation verifies the order of the loop as Day 1 with the corresponding Categories 1–6 listed in order. There were no missing data. </w:t>
      </w:r>
      <w:proofErr w:type="spellStart"/>
      <w:r w:rsidRPr="005C318D">
        <w:rPr>
          <w:rFonts w:ascii="Times New Roman" w:hAnsi="Times New Roman" w:cs="Times New Roman"/>
          <w:sz w:val="24"/>
          <w:szCs w:val="24"/>
        </w:rPr>
        <w:t>UnitsProcessed</w:t>
      </w:r>
      <w:proofErr w:type="spellEnd"/>
      <w:r w:rsidRPr="005C318D">
        <w:rPr>
          <w:rFonts w:ascii="Times New Roman" w:hAnsi="Times New Roman" w:cs="Times New Roman"/>
          <w:sz w:val="24"/>
          <w:szCs w:val="24"/>
        </w:rPr>
        <w:t xml:space="preserve"> ranged from 101 to 182, exactly the theoretical minimum (100 + 8 + 5 − 12) and maximum (100 + 40 + 30 + 12)</w:t>
      </w:r>
      <w:r w:rsidR="00F7414C" w:rsidRPr="005C318D">
        <w:rPr>
          <w:rFonts w:ascii="Times New Roman" w:hAnsi="Times New Roman" w:cs="Times New Roman"/>
          <w:sz w:val="24"/>
          <w:szCs w:val="24"/>
        </w:rPr>
        <w:t>.</w:t>
      </w:r>
      <w:bookmarkStart w:id="14" w:name="_Toc243165342"/>
    </w:p>
    <w:p w14:paraId="741C0619" w14:textId="611C9B5F" w:rsidR="00F7414C" w:rsidRPr="005C318D" w:rsidRDefault="00F7414C" w:rsidP="009E2E1A">
      <w:pPr>
        <w:spacing w:after="140" w:line="360" w:lineRule="auto"/>
        <w:jc w:val="both"/>
        <w:rPr>
          <w:rFonts w:ascii="Times New Roman" w:hAnsi="Times New Roman" w:cs="Times New Roman"/>
          <w:sz w:val="24"/>
          <w:szCs w:val="24"/>
        </w:rPr>
      </w:pPr>
      <w:r w:rsidRPr="005C318D">
        <w:rPr>
          <w:rFonts w:ascii="Times New Roman" w:hAnsi="Times New Roman" w:cs="Times New Roman"/>
          <w:b/>
          <w:bCs/>
          <w:color w:val="2E75B6"/>
          <w:sz w:val="24"/>
          <w:szCs w:val="24"/>
        </w:rPr>
        <w:t>4.2 Manual Verification of Calculations</w:t>
      </w:r>
      <w:bookmarkEnd w:id="14"/>
    </w:p>
    <w:p w14:paraId="3A35F2DD" w14:textId="77777777" w:rsidR="009E2E1A" w:rsidRDefault="00BD1A8F" w:rsidP="009E2E1A">
      <w:pPr>
        <w:spacing w:after="140" w:line="360" w:lineRule="auto"/>
        <w:jc w:val="both"/>
        <w:rPr>
          <w:rFonts w:ascii="Times New Roman" w:hAnsi="Times New Roman" w:cs="Times New Roman"/>
          <w:sz w:val="24"/>
          <w:szCs w:val="24"/>
        </w:rPr>
      </w:pPr>
      <w:r w:rsidRPr="005C318D">
        <w:rPr>
          <w:rFonts w:ascii="Times New Roman" w:hAnsi="Times New Roman" w:cs="Times New Roman"/>
          <w:sz w:val="24"/>
          <w:szCs w:val="24"/>
        </w:rPr>
        <w:t xml:space="preserve">Row 1 (Day 1, Zone 1, Category 1) has a base value of 100 + 8 + 5 = 113. The displayed 115 implies R = +2, within range, and 115 × 0.85 = 97.75 matches </w:t>
      </w:r>
      <w:proofErr w:type="spellStart"/>
      <w:r w:rsidRPr="005C318D">
        <w:rPr>
          <w:rFonts w:ascii="Times New Roman" w:hAnsi="Times New Roman" w:cs="Times New Roman"/>
          <w:sz w:val="24"/>
          <w:szCs w:val="24"/>
        </w:rPr>
        <w:t>ProcessingTime</w:t>
      </w:r>
      <w:proofErr w:type="spellEnd"/>
      <w:r w:rsidRPr="005C318D">
        <w:rPr>
          <w:rFonts w:ascii="Times New Roman" w:hAnsi="Times New Roman" w:cs="Times New Roman"/>
          <w:sz w:val="24"/>
          <w:szCs w:val="24"/>
        </w:rPr>
        <w:t>. For Day 1, Zone 1 the six units sum to 754, giving an average of 125.67 and limits of 106.82 and 144.52. No Daily Record is outside of these ranges; corresponding overall no Day 1 no Zone 1 rows in the anomaly list</w:t>
      </w:r>
      <w:r w:rsidR="00F7414C" w:rsidRPr="005C318D">
        <w:rPr>
          <w:rFonts w:ascii="Times New Roman" w:hAnsi="Times New Roman" w:cs="Times New Roman"/>
          <w:sz w:val="24"/>
          <w:szCs w:val="24"/>
        </w:rPr>
        <w:t>.</w:t>
      </w:r>
      <w:bookmarkStart w:id="15" w:name="_Toc243165343"/>
    </w:p>
    <w:p w14:paraId="417CF543" w14:textId="1441C52C" w:rsidR="00F7414C" w:rsidRPr="005C318D" w:rsidRDefault="00F7414C" w:rsidP="009E2E1A">
      <w:pPr>
        <w:spacing w:after="140" w:line="360" w:lineRule="auto"/>
        <w:jc w:val="both"/>
        <w:rPr>
          <w:rFonts w:ascii="Times New Roman" w:hAnsi="Times New Roman" w:cs="Times New Roman"/>
          <w:sz w:val="24"/>
          <w:szCs w:val="24"/>
        </w:rPr>
      </w:pPr>
      <w:r w:rsidRPr="005C318D">
        <w:rPr>
          <w:rFonts w:ascii="Times New Roman" w:hAnsi="Times New Roman" w:cs="Times New Roman"/>
          <w:b/>
          <w:bCs/>
          <w:color w:val="2E75B6"/>
          <w:sz w:val="24"/>
          <w:szCs w:val="24"/>
        </w:rPr>
        <w:t>4.3 Validation of Summary Results and Anomalies</w:t>
      </w:r>
      <w:bookmarkEnd w:id="15"/>
    </w:p>
    <w:p w14:paraId="71D9F0DD" w14:textId="485943D6" w:rsidR="00F7414C" w:rsidRPr="005C318D" w:rsidRDefault="00600F64" w:rsidP="005C318D">
      <w:pPr>
        <w:spacing w:after="140" w:line="360" w:lineRule="auto"/>
        <w:jc w:val="both"/>
        <w:rPr>
          <w:rFonts w:ascii="Times New Roman" w:hAnsi="Times New Roman" w:cs="Times New Roman"/>
          <w:sz w:val="24"/>
          <w:szCs w:val="24"/>
        </w:rPr>
      </w:pPr>
      <w:r w:rsidRPr="005C318D">
        <w:rPr>
          <w:rFonts w:ascii="Times New Roman" w:hAnsi="Times New Roman" w:cs="Times New Roman"/>
          <w:sz w:val="24"/>
          <w:szCs w:val="24"/>
        </w:rPr>
        <w:t>The sum of all the five zone totals equals 119,051</w:t>
      </w:r>
      <w:r w:rsidR="00FB6460" w:rsidRPr="005C318D">
        <w:rPr>
          <w:rFonts w:ascii="Times New Roman" w:hAnsi="Times New Roman" w:cs="Times New Roman"/>
          <w:sz w:val="24"/>
          <w:szCs w:val="24"/>
        </w:rPr>
        <w:t xml:space="preserve">, which is also equal to the sum of all the </w:t>
      </w:r>
      <w:proofErr w:type="spellStart"/>
      <w:r w:rsidR="00FB6460" w:rsidRPr="005C318D">
        <w:rPr>
          <w:rFonts w:ascii="Times New Roman" w:hAnsi="Times New Roman" w:cs="Times New Roman"/>
          <w:sz w:val="24"/>
          <w:szCs w:val="24"/>
        </w:rPr>
        <w:t>UnitsProcessed</w:t>
      </w:r>
      <w:proofErr w:type="spellEnd"/>
      <w:r w:rsidR="00FB6460" w:rsidRPr="005C318D">
        <w:rPr>
          <w:rFonts w:ascii="Times New Roman" w:hAnsi="Times New Roman" w:cs="Times New Roman"/>
          <w:sz w:val="24"/>
          <w:szCs w:val="24"/>
        </w:rPr>
        <w:t xml:space="preserve"> values and corresponds to the Zone × 8 term, increasing</w:t>
      </w:r>
      <w:r w:rsidRPr="005C318D">
        <w:rPr>
          <w:rFonts w:ascii="Times New Roman" w:hAnsi="Times New Roman" w:cs="Times New Roman"/>
          <w:sz w:val="24"/>
          <w:szCs w:val="24"/>
        </w:rPr>
        <w:t xml:space="preserve"> from 21,059 in Zone 1 to 26,463 in Zone 5. The mean scores for the categories each increase by about 10 points (e.g., +109.36 to +131.65 minutes)</w:t>
      </w:r>
      <w:r w:rsidR="00FB6460" w:rsidRPr="005C318D">
        <w:rPr>
          <w:rFonts w:ascii="Times New Roman" w:hAnsi="Times New Roman" w:cs="Times New Roman"/>
          <w:sz w:val="24"/>
          <w:szCs w:val="24"/>
        </w:rPr>
        <w:t>,</w:t>
      </w:r>
      <w:r w:rsidRPr="005C318D">
        <w:rPr>
          <w:rFonts w:ascii="Times New Roman" w:hAnsi="Times New Roman" w:cs="Times New Roman"/>
          <w:sz w:val="24"/>
          <w:szCs w:val="24"/>
        </w:rPr>
        <w:t xml:space="preserve"> evidence of the term Category × 5. The first anomaly (Day 1, Zone 4, Category 6) has 168 units rather than an average of 145.83 and its upper limit of 167.71 so is flagged well. In total, 41 anomalies were found</w:t>
      </w:r>
      <w:r w:rsidR="00F7414C" w:rsidRPr="005C318D">
        <w:rPr>
          <w:rFonts w:ascii="Times New Roman" w:hAnsi="Times New Roman" w:cs="Times New Roman"/>
          <w:sz w:val="24"/>
          <w:szCs w:val="24"/>
        </w:rPr>
        <w:t>.</w:t>
      </w:r>
    </w:p>
    <w:p w14:paraId="1675F4DF" w14:textId="4B15D5AD" w:rsidR="006779F4" w:rsidRPr="005C318D" w:rsidRDefault="006779F4" w:rsidP="005C318D">
      <w:pPr>
        <w:pStyle w:val="Caption"/>
        <w:keepNext/>
        <w:spacing w:line="360" w:lineRule="auto"/>
        <w:jc w:val="both"/>
        <w:rPr>
          <w:rFonts w:ascii="Times New Roman" w:hAnsi="Times New Roman" w:cs="Times New Roman"/>
          <w:sz w:val="24"/>
          <w:szCs w:val="24"/>
        </w:rPr>
      </w:pPr>
      <w:r w:rsidRPr="005C318D">
        <w:rPr>
          <w:rFonts w:ascii="Times New Roman" w:hAnsi="Times New Roman" w:cs="Times New Roman"/>
          <w:sz w:val="24"/>
          <w:szCs w:val="24"/>
        </w:rPr>
        <w:lastRenderedPageBreak/>
        <w:t xml:space="preserve">Table </w:t>
      </w:r>
      <w:r w:rsidRPr="005C318D">
        <w:rPr>
          <w:rFonts w:ascii="Times New Roman" w:hAnsi="Times New Roman" w:cs="Times New Roman"/>
          <w:sz w:val="24"/>
          <w:szCs w:val="24"/>
        </w:rPr>
        <w:fldChar w:fldCharType="begin"/>
      </w:r>
      <w:r w:rsidRPr="005C318D">
        <w:rPr>
          <w:rFonts w:ascii="Times New Roman" w:hAnsi="Times New Roman" w:cs="Times New Roman"/>
          <w:sz w:val="24"/>
          <w:szCs w:val="24"/>
        </w:rPr>
        <w:instrText xml:space="preserve"> SEQ Table \* ARABIC </w:instrText>
      </w:r>
      <w:r w:rsidRPr="005C318D">
        <w:rPr>
          <w:rFonts w:ascii="Times New Roman" w:hAnsi="Times New Roman" w:cs="Times New Roman"/>
          <w:sz w:val="24"/>
          <w:szCs w:val="24"/>
        </w:rPr>
        <w:fldChar w:fldCharType="separate"/>
      </w:r>
      <w:r w:rsidRPr="005C318D">
        <w:rPr>
          <w:rFonts w:ascii="Times New Roman" w:hAnsi="Times New Roman" w:cs="Times New Roman"/>
          <w:noProof/>
          <w:sz w:val="24"/>
          <w:szCs w:val="24"/>
        </w:rPr>
        <w:t>1</w:t>
      </w:r>
      <w:r w:rsidRPr="005C318D">
        <w:rPr>
          <w:rFonts w:ascii="Times New Roman" w:hAnsi="Times New Roman" w:cs="Times New Roman"/>
          <w:sz w:val="24"/>
          <w:szCs w:val="24"/>
        </w:rPr>
        <w:fldChar w:fldCharType="end"/>
      </w:r>
      <w:r w:rsidRPr="005C318D">
        <w:rPr>
          <w:rFonts w:ascii="Times New Roman" w:hAnsi="Times New Roman" w:cs="Times New Roman"/>
          <w:sz w:val="24"/>
          <w:szCs w:val="24"/>
        </w:rPr>
        <w:t>: Zone totals and peak productive days from the R output</w:t>
      </w:r>
    </w:p>
    <w:tbl>
      <w:tblPr>
        <w:tblStyle w:val="GridTable4-Accent4"/>
        <w:tblW w:w="9000" w:type="dxa"/>
        <w:jc w:val="center"/>
        <w:tblLook w:val="04A0" w:firstRow="1" w:lastRow="0" w:firstColumn="1" w:lastColumn="0" w:noHBand="0" w:noVBand="1"/>
      </w:tblPr>
      <w:tblGrid>
        <w:gridCol w:w="1800"/>
        <w:gridCol w:w="2400"/>
        <w:gridCol w:w="2400"/>
        <w:gridCol w:w="2400"/>
      </w:tblGrid>
      <w:tr w:rsidR="00F7414C" w:rsidRPr="005C318D" w14:paraId="60904E66" w14:textId="77777777" w:rsidTr="006779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0" w:type="dxa"/>
          </w:tcPr>
          <w:p w14:paraId="50FA5335" w14:textId="77777777" w:rsidR="00F7414C" w:rsidRPr="005C318D" w:rsidRDefault="00F7414C" w:rsidP="005C318D">
            <w:pPr>
              <w:spacing w:line="360" w:lineRule="auto"/>
              <w:jc w:val="both"/>
              <w:rPr>
                <w:rFonts w:ascii="Times New Roman" w:hAnsi="Times New Roman" w:cs="Times New Roman"/>
                <w:sz w:val="24"/>
                <w:szCs w:val="24"/>
              </w:rPr>
            </w:pPr>
            <w:r w:rsidRPr="005C318D">
              <w:rPr>
                <w:rFonts w:ascii="Times New Roman" w:hAnsi="Times New Roman" w:cs="Times New Roman"/>
                <w:color w:val="FFFFFF"/>
                <w:sz w:val="24"/>
                <w:szCs w:val="24"/>
              </w:rPr>
              <w:t>Zone</w:t>
            </w:r>
          </w:p>
        </w:tc>
        <w:tc>
          <w:tcPr>
            <w:tcW w:w="2400" w:type="dxa"/>
          </w:tcPr>
          <w:p w14:paraId="2E56FB16" w14:textId="77777777" w:rsidR="00F7414C" w:rsidRPr="005C318D" w:rsidRDefault="00F7414C" w:rsidP="005C318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FFFFFF"/>
                <w:sz w:val="24"/>
                <w:szCs w:val="24"/>
              </w:rPr>
              <w:t>Total Units</w:t>
            </w:r>
          </w:p>
        </w:tc>
        <w:tc>
          <w:tcPr>
            <w:tcW w:w="2400" w:type="dxa"/>
          </w:tcPr>
          <w:p w14:paraId="59EB44DF" w14:textId="77777777" w:rsidR="00F7414C" w:rsidRPr="005C318D" w:rsidRDefault="00F7414C" w:rsidP="005C318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FFFFFF"/>
                <w:sz w:val="24"/>
                <w:szCs w:val="24"/>
              </w:rPr>
              <w:t>Peak Day</w:t>
            </w:r>
          </w:p>
        </w:tc>
        <w:tc>
          <w:tcPr>
            <w:tcW w:w="2400" w:type="dxa"/>
          </w:tcPr>
          <w:p w14:paraId="31BDFC99" w14:textId="77777777" w:rsidR="00F7414C" w:rsidRPr="005C318D" w:rsidRDefault="00F7414C" w:rsidP="005C318D">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FFFFFF"/>
                <w:sz w:val="24"/>
                <w:szCs w:val="24"/>
              </w:rPr>
              <w:t>Peak Day Units</w:t>
            </w:r>
          </w:p>
        </w:tc>
      </w:tr>
      <w:tr w:rsidR="00F7414C" w:rsidRPr="005C318D" w14:paraId="6CE0FD41" w14:textId="77777777" w:rsidTr="006779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0" w:type="dxa"/>
          </w:tcPr>
          <w:p w14:paraId="1B1C9093" w14:textId="77777777" w:rsidR="00F7414C" w:rsidRPr="005C318D" w:rsidRDefault="00F7414C" w:rsidP="005C318D">
            <w:pPr>
              <w:spacing w:line="360" w:lineRule="auto"/>
              <w:jc w:val="both"/>
              <w:rPr>
                <w:rFonts w:ascii="Times New Roman" w:hAnsi="Times New Roman" w:cs="Times New Roman"/>
                <w:sz w:val="24"/>
                <w:szCs w:val="24"/>
              </w:rPr>
            </w:pPr>
            <w:r w:rsidRPr="005C318D">
              <w:rPr>
                <w:rFonts w:ascii="Times New Roman" w:hAnsi="Times New Roman" w:cs="Times New Roman"/>
                <w:b w:val="0"/>
                <w:bCs w:val="0"/>
                <w:color w:val="000000"/>
                <w:sz w:val="24"/>
                <w:szCs w:val="24"/>
              </w:rPr>
              <w:t>1</w:t>
            </w:r>
          </w:p>
        </w:tc>
        <w:tc>
          <w:tcPr>
            <w:tcW w:w="2400" w:type="dxa"/>
          </w:tcPr>
          <w:p w14:paraId="31E311FF" w14:textId="77777777" w:rsidR="00F7414C" w:rsidRPr="005C318D" w:rsidRDefault="00F7414C" w:rsidP="005C318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21,059</w:t>
            </w:r>
          </w:p>
        </w:tc>
        <w:tc>
          <w:tcPr>
            <w:tcW w:w="2400" w:type="dxa"/>
          </w:tcPr>
          <w:p w14:paraId="6F363F1F" w14:textId="77777777" w:rsidR="00F7414C" w:rsidRPr="005C318D" w:rsidRDefault="00F7414C" w:rsidP="005C318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16</w:t>
            </w:r>
          </w:p>
        </w:tc>
        <w:tc>
          <w:tcPr>
            <w:tcW w:w="2400" w:type="dxa"/>
          </w:tcPr>
          <w:p w14:paraId="0F208026" w14:textId="77777777" w:rsidR="00F7414C" w:rsidRPr="005C318D" w:rsidRDefault="00F7414C" w:rsidP="005C318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786</w:t>
            </w:r>
          </w:p>
        </w:tc>
      </w:tr>
      <w:tr w:rsidR="00F7414C" w:rsidRPr="005C318D" w14:paraId="774D5B20" w14:textId="77777777" w:rsidTr="006779F4">
        <w:trPr>
          <w:jc w:val="center"/>
        </w:trPr>
        <w:tc>
          <w:tcPr>
            <w:cnfStyle w:val="001000000000" w:firstRow="0" w:lastRow="0" w:firstColumn="1" w:lastColumn="0" w:oddVBand="0" w:evenVBand="0" w:oddHBand="0" w:evenHBand="0" w:firstRowFirstColumn="0" w:firstRowLastColumn="0" w:lastRowFirstColumn="0" w:lastRowLastColumn="0"/>
            <w:tcW w:w="1800" w:type="dxa"/>
          </w:tcPr>
          <w:p w14:paraId="0E60A372" w14:textId="77777777" w:rsidR="00F7414C" w:rsidRPr="005C318D" w:rsidRDefault="00F7414C" w:rsidP="005C318D">
            <w:pPr>
              <w:spacing w:line="360" w:lineRule="auto"/>
              <w:jc w:val="both"/>
              <w:rPr>
                <w:rFonts w:ascii="Times New Roman" w:hAnsi="Times New Roman" w:cs="Times New Roman"/>
                <w:sz w:val="24"/>
                <w:szCs w:val="24"/>
              </w:rPr>
            </w:pPr>
            <w:r w:rsidRPr="005C318D">
              <w:rPr>
                <w:rFonts w:ascii="Times New Roman" w:hAnsi="Times New Roman" w:cs="Times New Roman"/>
                <w:b w:val="0"/>
                <w:bCs w:val="0"/>
                <w:color w:val="000000"/>
                <w:sz w:val="24"/>
                <w:szCs w:val="24"/>
              </w:rPr>
              <w:t>2</w:t>
            </w:r>
          </w:p>
        </w:tc>
        <w:tc>
          <w:tcPr>
            <w:tcW w:w="2400" w:type="dxa"/>
          </w:tcPr>
          <w:p w14:paraId="2C6B1792" w14:textId="77777777" w:rsidR="00F7414C" w:rsidRPr="005C318D" w:rsidRDefault="00F7414C" w:rsidP="005C318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22,547</w:t>
            </w:r>
          </w:p>
        </w:tc>
        <w:tc>
          <w:tcPr>
            <w:tcW w:w="2400" w:type="dxa"/>
          </w:tcPr>
          <w:p w14:paraId="2373F6A3" w14:textId="77777777" w:rsidR="00F7414C" w:rsidRPr="005C318D" w:rsidRDefault="00F7414C" w:rsidP="005C318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6</w:t>
            </w:r>
          </w:p>
        </w:tc>
        <w:tc>
          <w:tcPr>
            <w:tcW w:w="2400" w:type="dxa"/>
          </w:tcPr>
          <w:p w14:paraId="32C98057" w14:textId="77777777" w:rsidR="00F7414C" w:rsidRPr="005C318D" w:rsidRDefault="00F7414C" w:rsidP="005C318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838</w:t>
            </w:r>
          </w:p>
        </w:tc>
      </w:tr>
      <w:tr w:rsidR="00F7414C" w:rsidRPr="005C318D" w14:paraId="3BC07506" w14:textId="77777777" w:rsidTr="006779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0" w:type="dxa"/>
          </w:tcPr>
          <w:p w14:paraId="6DADCC70" w14:textId="77777777" w:rsidR="00F7414C" w:rsidRPr="005C318D" w:rsidRDefault="00F7414C" w:rsidP="005C318D">
            <w:pPr>
              <w:spacing w:line="360" w:lineRule="auto"/>
              <w:jc w:val="both"/>
              <w:rPr>
                <w:rFonts w:ascii="Times New Roman" w:hAnsi="Times New Roman" w:cs="Times New Roman"/>
                <w:sz w:val="24"/>
                <w:szCs w:val="24"/>
              </w:rPr>
            </w:pPr>
            <w:r w:rsidRPr="005C318D">
              <w:rPr>
                <w:rFonts w:ascii="Times New Roman" w:hAnsi="Times New Roman" w:cs="Times New Roman"/>
                <w:b w:val="0"/>
                <w:bCs w:val="0"/>
                <w:color w:val="000000"/>
                <w:sz w:val="24"/>
                <w:szCs w:val="24"/>
              </w:rPr>
              <w:t>3</w:t>
            </w:r>
          </w:p>
        </w:tc>
        <w:tc>
          <w:tcPr>
            <w:tcW w:w="2400" w:type="dxa"/>
          </w:tcPr>
          <w:p w14:paraId="3F88E198" w14:textId="77777777" w:rsidR="00F7414C" w:rsidRPr="005C318D" w:rsidRDefault="00F7414C" w:rsidP="005C318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23,715</w:t>
            </w:r>
          </w:p>
        </w:tc>
        <w:tc>
          <w:tcPr>
            <w:tcW w:w="2400" w:type="dxa"/>
          </w:tcPr>
          <w:p w14:paraId="01435645" w14:textId="77777777" w:rsidR="00F7414C" w:rsidRPr="005C318D" w:rsidRDefault="00F7414C" w:rsidP="005C318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8</w:t>
            </w:r>
          </w:p>
        </w:tc>
        <w:tc>
          <w:tcPr>
            <w:tcW w:w="2400" w:type="dxa"/>
          </w:tcPr>
          <w:p w14:paraId="0F514493" w14:textId="77777777" w:rsidR="00F7414C" w:rsidRPr="005C318D" w:rsidRDefault="00F7414C" w:rsidP="005C318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895</w:t>
            </w:r>
          </w:p>
        </w:tc>
      </w:tr>
      <w:tr w:rsidR="00F7414C" w:rsidRPr="005C318D" w14:paraId="666A40AC" w14:textId="77777777" w:rsidTr="006779F4">
        <w:trPr>
          <w:jc w:val="center"/>
        </w:trPr>
        <w:tc>
          <w:tcPr>
            <w:cnfStyle w:val="001000000000" w:firstRow="0" w:lastRow="0" w:firstColumn="1" w:lastColumn="0" w:oddVBand="0" w:evenVBand="0" w:oddHBand="0" w:evenHBand="0" w:firstRowFirstColumn="0" w:firstRowLastColumn="0" w:lastRowFirstColumn="0" w:lastRowLastColumn="0"/>
            <w:tcW w:w="1800" w:type="dxa"/>
          </w:tcPr>
          <w:p w14:paraId="6156404E" w14:textId="77777777" w:rsidR="00F7414C" w:rsidRPr="005C318D" w:rsidRDefault="00F7414C" w:rsidP="005C318D">
            <w:pPr>
              <w:spacing w:line="360" w:lineRule="auto"/>
              <w:jc w:val="both"/>
              <w:rPr>
                <w:rFonts w:ascii="Times New Roman" w:hAnsi="Times New Roman" w:cs="Times New Roman"/>
                <w:sz w:val="24"/>
                <w:szCs w:val="24"/>
              </w:rPr>
            </w:pPr>
            <w:r w:rsidRPr="005C318D">
              <w:rPr>
                <w:rFonts w:ascii="Times New Roman" w:hAnsi="Times New Roman" w:cs="Times New Roman"/>
                <w:b w:val="0"/>
                <w:bCs w:val="0"/>
                <w:color w:val="000000"/>
                <w:sz w:val="24"/>
                <w:szCs w:val="24"/>
              </w:rPr>
              <w:t>4</w:t>
            </w:r>
          </w:p>
        </w:tc>
        <w:tc>
          <w:tcPr>
            <w:tcW w:w="2400" w:type="dxa"/>
          </w:tcPr>
          <w:p w14:paraId="44EDDFAE" w14:textId="77777777" w:rsidR="00F7414C" w:rsidRPr="005C318D" w:rsidRDefault="00F7414C" w:rsidP="005C318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25,267</w:t>
            </w:r>
          </w:p>
        </w:tc>
        <w:tc>
          <w:tcPr>
            <w:tcW w:w="2400" w:type="dxa"/>
          </w:tcPr>
          <w:p w14:paraId="74AAECE6" w14:textId="77777777" w:rsidR="00F7414C" w:rsidRPr="005C318D" w:rsidRDefault="00F7414C" w:rsidP="005C318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3</w:t>
            </w:r>
          </w:p>
        </w:tc>
        <w:tc>
          <w:tcPr>
            <w:tcW w:w="2400" w:type="dxa"/>
          </w:tcPr>
          <w:p w14:paraId="5C4F39D3" w14:textId="77777777" w:rsidR="00F7414C" w:rsidRPr="005C318D" w:rsidRDefault="00F7414C" w:rsidP="005C318D">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948</w:t>
            </w:r>
          </w:p>
        </w:tc>
      </w:tr>
      <w:tr w:rsidR="00F7414C" w:rsidRPr="005C318D" w14:paraId="76F782C6" w14:textId="77777777" w:rsidTr="006779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0" w:type="dxa"/>
          </w:tcPr>
          <w:p w14:paraId="153FEB57" w14:textId="77777777" w:rsidR="00F7414C" w:rsidRPr="005C318D" w:rsidRDefault="00F7414C" w:rsidP="005C318D">
            <w:pPr>
              <w:spacing w:line="360" w:lineRule="auto"/>
              <w:jc w:val="both"/>
              <w:rPr>
                <w:rFonts w:ascii="Times New Roman" w:hAnsi="Times New Roman" w:cs="Times New Roman"/>
                <w:sz w:val="24"/>
                <w:szCs w:val="24"/>
              </w:rPr>
            </w:pPr>
            <w:r w:rsidRPr="005C318D">
              <w:rPr>
                <w:rFonts w:ascii="Times New Roman" w:hAnsi="Times New Roman" w:cs="Times New Roman"/>
                <w:b w:val="0"/>
                <w:bCs w:val="0"/>
                <w:color w:val="000000"/>
                <w:sz w:val="24"/>
                <w:szCs w:val="24"/>
              </w:rPr>
              <w:t>5</w:t>
            </w:r>
          </w:p>
        </w:tc>
        <w:tc>
          <w:tcPr>
            <w:tcW w:w="2400" w:type="dxa"/>
          </w:tcPr>
          <w:p w14:paraId="50342ED0" w14:textId="77777777" w:rsidR="00F7414C" w:rsidRPr="005C318D" w:rsidRDefault="00F7414C" w:rsidP="005C318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26,463</w:t>
            </w:r>
          </w:p>
        </w:tc>
        <w:tc>
          <w:tcPr>
            <w:tcW w:w="2400" w:type="dxa"/>
          </w:tcPr>
          <w:p w14:paraId="7CF4C2F7" w14:textId="77777777" w:rsidR="00F7414C" w:rsidRPr="005C318D" w:rsidRDefault="00F7414C" w:rsidP="005C318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19</w:t>
            </w:r>
          </w:p>
        </w:tc>
        <w:tc>
          <w:tcPr>
            <w:tcW w:w="2400" w:type="dxa"/>
          </w:tcPr>
          <w:p w14:paraId="54E88307" w14:textId="77777777" w:rsidR="00F7414C" w:rsidRPr="005C318D" w:rsidRDefault="00F7414C" w:rsidP="005C318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5C318D">
              <w:rPr>
                <w:rFonts w:ascii="Times New Roman" w:hAnsi="Times New Roman" w:cs="Times New Roman"/>
                <w:color w:val="000000"/>
                <w:sz w:val="24"/>
                <w:szCs w:val="24"/>
              </w:rPr>
              <w:t>972</w:t>
            </w:r>
          </w:p>
        </w:tc>
      </w:tr>
    </w:tbl>
    <w:p w14:paraId="6FA32118" w14:textId="2F7FDDE9" w:rsidR="00F7414C" w:rsidRDefault="00F7414C" w:rsidP="005C318D">
      <w:pPr>
        <w:pStyle w:val="Heading2"/>
        <w:spacing w:before="220" w:after="100" w:line="360" w:lineRule="auto"/>
        <w:jc w:val="both"/>
        <w:rPr>
          <w:rFonts w:ascii="Times New Roman" w:eastAsia="Arial" w:hAnsi="Times New Roman" w:cs="Times New Roman"/>
          <w:b/>
          <w:bCs/>
          <w:color w:val="2E75B6"/>
          <w:sz w:val="24"/>
          <w:szCs w:val="24"/>
        </w:rPr>
      </w:pPr>
      <w:bookmarkStart w:id="16" w:name="_Toc243165344"/>
      <w:r w:rsidRPr="005C318D">
        <w:rPr>
          <w:rFonts w:ascii="Times New Roman" w:eastAsia="Arial" w:hAnsi="Times New Roman" w:cs="Times New Roman"/>
          <w:b/>
          <w:bCs/>
          <w:color w:val="2E75B6"/>
          <w:sz w:val="24"/>
          <w:szCs w:val="24"/>
        </w:rPr>
        <w:t>4.4 Errors Encountered and Corrections</w:t>
      </w:r>
      <w:bookmarkEnd w:id="16"/>
    </w:p>
    <w:p w14:paraId="36D1F5EA" w14:textId="77777777" w:rsidR="009E2E1A" w:rsidRDefault="009E2E1A" w:rsidP="009E2E1A">
      <w:pPr>
        <w:spacing w:line="360" w:lineRule="auto"/>
        <w:jc w:val="both"/>
        <w:rPr>
          <w:rFonts w:ascii="Times New Roman" w:hAnsi="Times New Roman" w:cs="Times New Roman"/>
          <w:sz w:val="24"/>
          <w:szCs w:val="24"/>
          <w:lang w:val="en-IN"/>
        </w:rPr>
      </w:pPr>
      <w:r w:rsidRPr="009E2E1A">
        <w:rPr>
          <w:rFonts w:ascii="Times New Roman" w:hAnsi="Times New Roman" w:cs="Times New Roman"/>
          <w:sz w:val="24"/>
          <w:szCs w:val="24"/>
          <w:lang w:val="en-IN"/>
        </w:rPr>
        <w:t xml:space="preserve">There were no run-time errors, and the output of the </w:t>
      </w:r>
      <w:proofErr w:type="gramStart"/>
      <w:r w:rsidRPr="009E2E1A">
        <w:rPr>
          <w:rFonts w:ascii="Times New Roman" w:hAnsi="Times New Roman" w:cs="Times New Roman"/>
          <w:sz w:val="24"/>
          <w:szCs w:val="24"/>
          <w:lang w:val="en-IN"/>
        </w:rPr>
        <w:t>str(</w:t>
      </w:r>
      <w:proofErr w:type="gramEnd"/>
      <w:r w:rsidRPr="009E2E1A">
        <w:rPr>
          <w:rFonts w:ascii="Times New Roman" w:hAnsi="Times New Roman" w:cs="Times New Roman"/>
          <w:sz w:val="24"/>
          <w:szCs w:val="24"/>
          <w:lang w:val="en-IN"/>
        </w:rPr>
        <w:t xml:space="preserve">) command generated a list of </w:t>
      </w:r>
      <w:proofErr w:type="spellStart"/>
      <w:r w:rsidRPr="009E2E1A">
        <w:rPr>
          <w:rFonts w:ascii="Times New Roman" w:hAnsi="Times New Roman" w:cs="Times New Roman"/>
          <w:sz w:val="24"/>
          <w:szCs w:val="24"/>
          <w:lang w:val="en-IN"/>
        </w:rPr>
        <w:t>UnitsProcessed</w:t>
      </w:r>
      <w:proofErr w:type="spellEnd"/>
      <w:r w:rsidRPr="009E2E1A">
        <w:rPr>
          <w:rFonts w:ascii="Times New Roman" w:hAnsi="Times New Roman" w:cs="Times New Roman"/>
          <w:sz w:val="24"/>
          <w:szCs w:val="24"/>
          <w:lang w:val="en-IN"/>
        </w:rPr>
        <w:t xml:space="preserve"> stored as a numeric data type. Careful consideration was given to incrementing </w:t>
      </w:r>
      <w:proofErr w:type="spellStart"/>
      <w:r w:rsidRPr="009E2E1A">
        <w:rPr>
          <w:rFonts w:ascii="Times New Roman" w:hAnsi="Times New Roman" w:cs="Times New Roman"/>
          <w:sz w:val="24"/>
          <w:szCs w:val="24"/>
          <w:lang w:val="en-IN"/>
        </w:rPr>
        <w:t>row_index</w:t>
      </w:r>
      <w:proofErr w:type="spellEnd"/>
      <w:r w:rsidRPr="009E2E1A">
        <w:rPr>
          <w:rFonts w:ascii="Times New Roman" w:hAnsi="Times New Roman" w:cs="Times New Roman"/>
          <w:sz w:val="24"/>
          <w:szCs w:val="24"/>
          <w:lang w:val="en-IN"/>
        </w:rPr>
        <w:t xml:space="preserve"> to avoid overwriting the first line, and the </w:t>
      </w:r>
      <w:proofErr w:type="spellStart"/>
      <w:r w:rsidRPr="009E2E1A">
        <w:rPr>
          <w:rFonts w:ascii="Times New Roman" w:hAnsi="Times New Roman" w:cs="Times New Roman"/>
          <w:sz w:val="24"/>
          <w:szCs w:val="24"/>
          <w:lang w:val="en-IN"/>
        </w:rPr>
        <w:t>behavior</w:t>
      </w:r>
      <w:proofErr w:type="spellEnd"/>
      <w:r w:rsidRPr="009E2E1A">
        <w:rPr>
          <w:rFonts w:ascii="Times New Roman" w:hAnsi="Times New Roman" w:cs="Times New Roman"/>
          <w:sz w:val="24"/>
          <w:szCs w:val="24"/>
          <w:lang w:val="en-IN"/>
        </w:rPr>
        <w:t xml:space="preserve"> was confirmed with </w:t>
      </w:r>
      <w:proofErr w:type="gramStart"/>
      <w:r w:rsidRPr="009E2E1A">
        <w:rPr>
          <w:rFonts w:ascii="Times New Roman" w:hAnsi="Times New Roman" w:cs="Times New Roman"/>
          <w:sz w:val="24"/>
          <w:szCs w:val="24"/>
          <w:lang w:val="en-IN"/>
        </w:rPr>
        <w:t>dim(</w:t>
      </w:r>
      <w:proofErr w:type="gramEnd"/>
      <w:r w:rsidRPr="009E2E1A">
        <w:rPr>
          <w:rFonts w:ascii="Times New Roman" w:hAnsi="Times New Roman" w:cs="Times New Roman"/>
          <w:sz w:val="24"/>
          <w:szCs w:val="24"/>
          <w:lang w:val="en-IN"/>
        </w:rPr>
        <w:t xml:space="preserve">) and </w:t>
      </w:r>
      <w:proofErr w:type="gramStart"/>
      <w:r w:rsidRPr="009E2E1A">
        <w:rPr>
          <w:rFonts w:ascii="Times New Roman" w:hAnsi="Times New Roman" w:cs="Times New Roman"/>
          <w:sz w:val="24"/>
          <w:szCs w:val="24"/>
          <w:lang w:val="en-IN"/>
        </w:rPr>
        <w:t>head(</w:t>
      </w:r>
      <w:proofErr w:type="gramEnd"/>
      <w:r w:rsidRPr="009E2E1A">
        <w:rPr>
          <w:rFonts w:ascii="Times New Roman" w:hAnsi="Times New Roman" w:cs="Times New Roman"/>
          <w:sz w:val="24"/>
          <w:szCs w:val="24"/>
          <w:lang w:val="en-IN"/>
        </w:rPr>
        <w:t xml:space="preserve">) functions (Ramachandran and </w:t>
      </w:r>
      <w:proofErr w:type="spellStart"/>
      <w:r w:rsidRPr="009E2E1A">
        <w:rPr>
          <w:rFonts w:ascii="Times New Roman" w:hAnsi="Times New Roman" w:cs="Times New Roman"/>
          <w:sz w:val="24"/>
          <w:szCs w:val="24"/>
          <w:lang w:val="en-IN"/>
        </w:rPr>
        <w:t>Tsokos</w:t>
      </w:r>
      <w:proofErr w:type="spellEnd"/>
      <w:r w:rsidRPr="009E2E1A">
        <w:rPr>
          <w:rFonts w:ascii="Times New Roman" w:hAnsi="Times New Roman" w:cs="Times New Roman"/>
          <w:sz w:val="24"/>
          <w:szCs w:val="24"/>
          <w:lang w:val="en-IN"/>
        </w:rPr>
        <w:t>, 2020).</w:t>
      </w:r>
      <w:bookmarkStart w:id="17" w:name="_Toc243165345"/>
    </w:p>
    <w:p w14:paraId="1ADD8035" w14:textId="5B9D2644" w:rsidR="00F7414C" w:rsidRPr="009E2E1A" w:rsidRDefault="00F7414C" w:rsidP="009E2E1A">
      <w:pPr>
        <w:spacing w:line="360" w:lineRule="auto"/>
        <w:jc w:val="both"/>
        <w:rPr>
          <w:rFonts w:ascii="Times New Roman" w:hAnsi="Times New Roman" w:cs="Times New Roman"/>
          <w:b/>
          <w:sz w:val="24"/>
          <w:szCs w:val="24"/>
          <w:lang w:val="en-IN"/>
        </w:rPr>
      </w:pPr>
      <w:r w:rsidRPr="009E2E1A">
        <w:rPr>
          <w:rFonts w:ascii="Times New Roman" w:hAnsi="Times New Roman" w:cs="Times New Roman"/>
          <w:b/>
          <w:color w:val="1F4E79"/>
          <w:sz w:val="24"/>
          <w:szCs w:val="24"/>
        </w:rPr>
        <w:t>5 Efficiency and Scalability Reflection</w:t>
      </w:r>
      <w:bookmarkEnd w:id="17"/>
    </w:p>
    <w:p w14:paraId="1358252B" w14:textId="77777777" w:rsidR="009E2E1A" w:rsidRDefault="00CB197F" w:rsidP="009E2E1A">
      <w:pPr>
        <w:spacing w:line="360" w:lineRule="auto"/>
        <w:jc w:val="both"/>
        <w:rPr>
          <w:rFonts w:ascii="Times New Roman" w:hAnsi="Times New Roman" w:cs="Times New Roman"/>
          <w:sz w:val="24"/>
          <w:szCs w:val="24"/>
          <w:lang w:val="en-IN"/>
        </w:rPr>
      </w:pPr>
      <w:r w:rsidRPr="00CB197F">
        <w:rPr>
          <w:rFonts w:ascii="Times New Roman" w:hAnsi="Times New Roman" w:cs="Times New Roman"/>
          <w:sz w:val="24"/>
          <w:szCs w:val="24"/>
          <w:lang w:val="en-IN"/>
        </w:rPr>
        <w:t xml:space="preserve">The program processes 840 rows multiple times, leading to about 4,200 checks for Steps 2 and 3, 117,600 for Step 5, and 235,200 for Step 4. Although the execution is fast at this scale, increasing the number of groups hampers performance due to the costs associated with R loop interpretation and data writing. For large datasets, it's more efficient to store totals in a vector and </w:t>
      </w:r>
      <w:proofErr w:type="spellStart"/>
      <w:r w:rsidRPr="00CB197F">
        <w:rPr>
          <w:rFonts w:ascii="Times New Roman" w:hAnsi="Times New Roman" w:cs="Times New Roman"/>
          <w:sz w:val="24"/>
          <w:szCs w:val="24"/>
          <w:lang w:val="en-IN"/>
        </w:rPr>
        <w:t>preallocate</w:t>
      </w:r>
      <w:proofErr w:type="spellEnd"/>
      <w:r w:rsidRPr="00CB197F">
        <w:rPr>
          <w:rFonts w:ascii="Times New Roman" w:hAnsi="Times New Roman" w:cs="Times New Roman"/>
          <w:sz w:val="24"/>
          <w:szCs w:val="24"/>
          <w:lang w:val="en-IN"/>
        </w:rPr>
        <w:t xml:space="preserve"> a </w:t>
      </w:r>
      <w:proofErr w:type="spellStart"/>
      <w:r w:rsidRPr="00CB197F">
        <w:rPr>
          <w:rFonts w:ascii="Times New Roman" w:hAnsi="Times New Roman" w:cs="Times New Roman"/>
          <w:sz w:val="24"/>
          <w:szCs w:val="24"/>
          <w:lang w:val="en-IN"/>
        </w:rPr>
        <w:t>dataframe</w:t>
      </w:r>
      <w:proofErr w:type="spellEnd"/>
      <w:r w:rsidRPr="00CB197F">
        <w:rPr>
          <w:rFonts w:ascii="Times New Roman" w:hAnsi="Times New Roman" w:cs="Times New Roman"/>
          <w:sz w:val="24"/>
          <w:szCs w:val="24"/>
          <w:lang w:val="en-IN"/>
        </w:rPr>
        <w:t xml:space="preserve"> to reduce memory operations (James et al., 2021).</w:t>
      </w:r>
      <w:bookmarkStart w:id="18" w:name="_Toc243165346"/>
    </w:p>
    <w:p w14:paraId="236C7475" w14:textId="076D9E22" w:rsidR="00F7414C" w:rsidRPr="009E2E1A" w:rsidRDefault="00F7414C" w:rsidP="009E2E1A">
      <w:pPr>
        <w:spacing w:line="360" w:lineRule="auto"/>
        <w:jc w:val="both"/>
        <w:rPr>
          <w:rFonts w:ascii="Times New Roman" w:hAnsi="Times New Roman" w:cs="Times New Roman"/>
          <w:b/>
          <w:sz w:val="24"/>
          <w:szCs w:val="24"/>
          <w:lang w:val="en-IN"/>
        </w:rPr>
      </w:pPr>
      <w:r w:rsidRPr="009E2E1A">
        <w:rPr>
          <w:rFonts w:ascii="Times New Roman" w:hAnsi="Times New Roman" w:cs="Times New Roman"/>
          <w:b/>
          <w:color w:val="1F4E79"/>
          <w:sz w:val="24"/>
          <w:szCs w:val="24"/>
        </w:rPr>
        <w:t>6 Reflection on Learning and Use of Generative AI</w:t>
      </w:r>
      <w:bookmarkEnd w:id="18"/>
    </w:p>
    <w:p w14:paraId="12BC7D21" w14:textId="26DD0C38" w:rsidR="00F7414C" w:rsidRPr="005C318D" w:rsidRDefault="003E1D69" w:rsidP="005C318D">
      <w:pPr>
        <w:spacing w:after="140" w:line="360" w:lineRule="auto"/>
        <w:jc w:val="both"/>
        <w:rPr>
          <w:rFonts w:ascii="Times New Roman" w:hAnsi="Times New Roman" w:cs="Times New Roman"/>
          <w:sz w:val="24"/>
          <w:szCs w:val="24"/>
        </w:rPr>
      </w:pPr>
      <w:r w:rsidRPr="005C318D">
        <w:rPr>
          <w:rFonts w:ascii="Times New Roman" w:hAnsi="Times New Roman" w:cs="Times New Roman"/>
          <w:sz w:val="24"/>
          <w:szCs w:val="24"/>
        </w:rPr>
        <w:t xml:space="preserve">I gained a better understanding of using nested loops, running totals and conditional logic in this </w:t>
      </w:r>
      <w:r w:rsidR="00853133" w:rsidRPr="005C318D">
        <w:rPr>
          <w:rFonts w:ascii="Times New Roman" w:hAnsi="Times New Roman" w:cs="Times New Roman"/>
          <w:sz w:val="24"/>
          <w:szCs w:val="24"/>
        </w:rPr>
        <w:t>task,</w:t>
      </w:r>
      <w:r w:rsidRPr="005C318D">
        <w:rPr>
          <w:rFonts w:ascii="Times New Roman" w:hAnsi="Times New Roman" w:cs="Times New Roman"/>
          <w:sz w:val="24"/>
          <w:szCs w:val="24"/>
        </w:rPr>
        <w:t xml:space="preserve"> including the need for accumulators to be reset for each group. The primary difficulty was not knowing which </w:t>
      </w:r>
      <w:r w:rsidR="00853133" w:rsidRPr="005C318D">
        <w:rPr>
          <w:rFonts w:ascii="Times New Roman" w:hAnsi="Times New Roman" w:cs="Times New Roman"/>
          <w:sz w:val="24"/>
          <w:szCs w:val="24"/>
        </w:rPr>
        <w:t xml:space="preserve">loop </w:t>
      </w:r>
      <w:r w:rsidRPr="005C318D">
        <w:rPr>
          <w:rFonts w:ascii="Times New Roman" w:hAnsi="Times New Roman" w:cs="Times New Roman"/>
          <w:sz w:val="24"/>
          <w:szCs w:val="24"/>
        </w:rPr>
        <w:t xml:space="preserve">was controlling each calculation, especially for the anomaly step, as without knowing the average, no record can be judged. Learned </w:t>
      </w:r>
      <w:proofErr w:type="spellStart"/>
      <w:r w:rsidRPr="005C318D">
        <w:rPr>
          <w:rFonts w:ascii="Times New Roman" w:hAnsi="Times New Roman" w:cs="Times New Roman"/>
          <w:sz w:val="24"/>
          <w:szCs w:val="24"/>
        </w:rPr>
        <w:t>dataframe</w:t>
      </w:r>
      <w:proofErr w:type="spellEnd"/>
      <w:r w:rsidRPr="005C318D">
        <w:rPr>
          <w:rFonts w:ascii="Times New Roman" w:hAnsi="Times New Roman" w:cs="Times New Roman"/>
          <w:sz w:val="24"/>
          <w:szCs w:val="24"/>
        </w:rPr>
        <w:t xml:space="preserve"> coding and how to clearly explain and validate code</w:t>
      </w:r>
      <w:r w:rsidR="00F7414C" w:rsidRPr="005C318D">
        <w:rPr>
          <w:rFonts w:ascii="Times New Roman" w:hAnsi="Times New Roman" w:cs="Times New Roman"/>
          <w:sz w:val="24"/>
          <w:szCs w:val="24"/>
        </w:rPr>
        <w:t>.</w:t>
      </w:r>
    </w:p>
    <w:p w14:paraId="41955175" w14:textId="41B9DEA1" w:rsidR="00B02FE9" w:rsidRPr="00880C68" w:rsidRDefault="00E90BFF" w:rsidP="00CB197F">
      <w:pPr>
        <w:spacing w:after="160" w:line="360" w:lineRule="auto"/>
        <w:jc w:val="both"/>
        <w:rPr>
          <w:rFonts w:ascii="Times New Roman" w:eastAsiaTheme="majorEastAsia" w:hAnsi="Times New Roman" w:cs="Times New Roman"/>
          <w:b/>
          <w:kern w:val="2"/>
          <w:sz w:val="24"/>
          <w:szCs w:val="24"/>
          <w14:ligatures w14:val="standardContextual"/>
        </w:rPr>
      </w:pPr>
      <w:bookmarkStart w:id="19" w:name="_Toc243165347"/>
      <w:r w:rsidRPr="00880C68">
        <w:rPr>
          <w:rFonts w:ascii="Times New Roman" w:hAnsi="Times New Roman" w:cs="Times New Roman"/>
          <w:b/>
          <w:color w:val="1F4E79"/>
          <w:sz w:val="24"/>
          <w:szCs w:val="24"/>
        </w:rPr>
        <w:t xml:space="preserve">7 </w:t>
      </w:r>
      <w:r w:rsidR="00B02FE9" w:rsidRPr="00880C68">
        <w:rPr>
          <w:rFonts w:ascii="Times New Roman" w:hAnsi="Times New Roman" w:cs="Times New Roman"/>
          <w:b/>
          <w:color w:val="1F4E79"/>
          <w:sz w:val="24"/>
          <w:szCs w:val="24"/>
        </w:rPr>
        <w:t>References</w:t>
      </w:r>
      <w:bookmarkEnd w:id="19"/>
    </w:p>
    <w:p w14:paraId="276B8D04" w14:textId="67EE8A32" w:rsidR="005C318D" w:rsidRPr="005C318D" w:rsidRDefault="005C318D" w:rsidP="005C318D">
      <w:pPr>
        <w:spacing w:line="360" w:lineRule="auto"/>
        <w:jc w:val="both"/>
        <w:rPr>
          <w:rFonts w:ascii="Times New Roman" w:hAnsi="Times New Roman" w:cs="Times New Roman"/>
          <w:sz w:val="24"/>
          <w:szCs w:val="24"/>
        </w:rPr>
      </w:pPr>
      <w:r w:rsidRPr="005C318D">
        <w:rPr>
          <w:rFonts w:ascii="Times New Roman" w:hAnsi="Times New Roman" w:cs="Times New Roman"/>
          <w:sz w:val="24"/>
          <w:szCs w:val="24"/>
        </w:rPr>
        <w:t xml:space="preserve">Gries, S.T., </w:t>
      </w:r>
      <w:r>
        <w:rPr>
          <w:rFonts w:ascii="Times New Roman" w:hAnsi="Times New Roman" w:cs="Times New Roman"/>
          <w:sz w:val="24"/>
          <w:szCs w:val="24"/>
        </w:rPr>
        <w:t>(</w:t>
      </w:r>
      <w:r w:rsidRPr="005C318D">
        <w:rPr>
          <w:rFonts w:ascii="Times New Roman" w:hAnsi="Times New Roman" w:cs="Times New Roman"/>
          <w:sz w:val="24"/>
          <w:szCs w:val="24"/>
        </w:rPr>
        <w:t>2021</w:t>
      </w:r>
      <w:r>
        <w:rPr>
          <w:rFonts w:ascii="Times New Roman" w:hAnsi="Times New Roman" w:cs="Times New Roman"/>
          <w:sz w:val="24"/>
          <w:szCs w:val="24"/>
        </w:rPr>
        <w:t>)</w:t>
      </w:r>
      <w:r w:rsidRPr="005C318D">
        <w:rPr>
          <w:rFonts w:ascii="Times New Roman" w:hAnsi="Times New Roman" w:cs="Times New Roman"/>
          <w:sz w:val="24"/>
          <w:szCs w:val="24"/>
        </w:rPr>
        <w:t xml:space="preserve">. </w:t>
      </w:r>
      <w:r w:rsidRPr="005C318D">
        <w:rPr>
          <w:rFonts w:ascii="Times New Roman" w:hAnsi="Times New Roman" w:cs="Times New Roman"/>
          <w:i/>
          <w:iCs/>
          <w:sz w:val="24"/>
          <w:szCs w:val="24"/>
        </w:rPr>
        <w:t>Statistics for linguistics with R: A practical introduction</w:t>
      </w:r>
      <w:r w:rsidRPr="005C318D">
        <w:rPr>
          <w:rFonts w:ascii="Times New Roman" w:hAnsi="Times New Roman" w:cs="Times New Roman"/>
          <w:sz w:val="24"/>
          <w:szCs w:val="24"/>
        </w:rPr>
        <w:t>. Walter de Gruyter GmbH &amp; Co KG.</w:t>
      </w:r>
    </w:p>
    <w:p w14:paraId="640D97AF" w14:textId="2A0EEA29" w:rsidR="005C318D" w:rsidRPr="005C318D" w:rsidRDefault="005C318D" w:rsidP="005C318D">
      <w:pPr>
        <w:spacing w:line="360" w:lineRule="auto"/>
        <w:jc w:val="both"/>
        <w:rPr>
          <w:rFonts w:ascii="Times New Roman" w:hAnsi="Times New Roman" w:cs="Times New Roman"/>
          <w:sz w:val="24"/>
          <w:szCs w:val="24"/>
        </w:rPr>
      </w:pPr>
      <w:r w:rsidRPr="005C318D">
        <w:rPr>
          <w:rFonts w:ascii="Times New Roman" w:hAnsi="Times New Roman" w:cs="Times New Roman"/>
          <w:sz w:val="24"/>
          <w:szCs w:val="24"/>
        </w:rPr>
        <w:t xml:space="preserve">James, G., Witten, D., Hastie, T. and </w:t>
      </w:r>
      <w:proofErr w:type="spellStart"/>
      <w:r w:rsidRPr="005C318D">
        <w:rPr>
          <w:rFonts w:ascii="Times New Roman" w:hAnsi="Times New Roman" w:cs="Times New Roman"/>
          <w:sz w:val="24"/>
          <w:szCs w:val="24"/>
        </w:rPr>
        <w:t>Tibshirani</w:t>
      </w:r>
      <w:proofErr w:type="spellEnd"/>
      <w:r w:rsidRPr="005C318D">
        <w:rPr>
          <w:rFonts w:ascii="Times New Roman" w:hAnsi="Times New Roman" w:cs="Times New Roman"/>
          <w:sz w:val="24"/>
          <w:szCs w:val="24"/>
        </w:rPr>
        <w:t xml:space="preserve">, R., </w:t>
      </w:r>
      <w:r w:rsidR="00E90BFF">
        <w:rPr>
          <w:rFonts w:ascii="Times New Roman" w:hAnsi="Times New Roman" w:cs="Times New Roman"/>
          <w:sz w:val="24"/>
          <w:szCs w:val="24"/>
        </w:rPr>
        <w:t>(</w:t>
      </w:r>
      <w:r w:rsidRPr="005C318D">
        <w:rPr>
          <w:rFonts w:ascii="Times New Roman" w:hAnsi="Times New Roman" w:cs="Times New Roman"/>
          <w:sz w:val="24"/>
          <w:szCs w:val="24"/>
        </w:rPr>
        <w:t>2021</w:t>
      </w:r>
      <w:r w:rsidR="00E90BFF">
        <w:rPr>
          <w:rFonts w:ascii="Times New Roman" w:hAnsi="Times New Roman" w:cs="Times New Roman"/>
          <w:sz w:val="24"/>
          <w:szCs w:val="24"/>
        </w:rPr>
        <w:t>)</w:t>
      </w:r>
      <w:r w:rsidRPr="005C318D">
        <w:rPr>
          <w:rFonts w:ascii="Times New Roman" w:hAnsi="Times New Roman" w:cs="Times New Roman"/>
          <w:sz w:val="24"/>
          <w:szCs w:val="24"/>
        </w:rPr>
        <w:t xml:space="preserve">. </w:t>
      </w:r>
      <w:r w:rsidRPr="005C318D">
        <w:rPr>
          <w:rFonts w:ascii="Times New Roman" w:hAnsi="Times New Roman" w:cs="Times New Roman"/>
          <w:i/>
          <w:iCs/>
          <w:sz w:val="24"/>
          <w:szCs w:val="24"/>
        </w:rPr>
        <w:t>An introduction to statistical learning: with applications in R</w:t>
      </w:r>
      <w:r w:rsidRPr="005C318D">
        <w:rPr>
          <w:rFonts w:ascii="Times New Roman" w:hAnsi="Times New Roman" w:cs="Times New Roman"/>
          <w:sz w:val="24"/>
          <w:szCs w:val="24"/>
        </w:rPr>
        <w:t xml:space="preserve"> (Vol. 2). New York: springer.</w:t>
      </w:r>
    </w:p>
    <w:p w14:paraId="78810E7B" w14:textId="5E49DFDA" w:rsidR="005C318D" w:rsidRPr="005C318D" w:rsidRDefault="005C318D" w:rsidP="005C318D">
      <w:pPr>
        <w:spacing w:line="360" w:lineRule="auto"/>
        <w:jc w:val="both"/>
        <w:rPr>
          <w:rFonts w:ascii="Times New Roman" w:hAnsi="Times New Roman" w:cs="Times New Roman"/>
          <w:sz w:val="24"/>
          <w:szCs w:val="24"/>
        </w:rPr>
      </w:pPr>
      <w:r w:rsidRPr="005C318D">
        <w:rPr>
          <w:rFonts w:ascii="Times New Roman" w:hAnsi="Times New Roman" w:cs="Times New Roman"/>
          <w:sz w:val="24"/>
          <w:szCs w:val="24"/>
        </w:rPr>
        <w:t xml:space="preserve">Mount, J. and </w:t>
      </w:r>
      <w:proofErr w:type="spellStart"/>
      <w:r w:rsidRPr="005C318D">
        <w:rPr>
          <w:rFonts w:ascii="Times New Roman" w:hAnsi="Times New Roman" w:cs="Times New Roman"/>
          <w:sz w:val="24"/>
          <w:szCs w:val="24"/>
        </w:rPr>
        <w:t>Zumel</w:t>
      </w:r>
      <w:proofErr w:type="spellEnd"/>
      <w:r w:rsidRPr="005C318D">
        <w:rPr>
          <w:rFonts w:ascii="Times New Roman" w:hAnsi="Times New Roman" w:cs="Times New Roman"/>
          <w:sz w:val="24"/>
          <w:szCs w:val="24"/>
        </w:rPr>
        <w:t xml:space="preserve">, N., </w:t>
      </w:r>
      <w:r w:rsidR="00E90BFF">
        <w:rPr>
          <w:rFonts w:ascii="Times New Roman" w:hAnsi="Times New Roman" w:cs="Times New Roman"/>
          <w:sz w:val="24"/>
          <w:szCs w:val="24"/>
        </w:rPr>
        <w:t>(</w:t>
      </w:r>
      <w:r w:rsidRPr="005C318D">
        <w:rPr>
          <w:rFonts w:ascii="Times New Roman" w:hAnsi="Times New Roman" w:cs="Times New Roman"/>
          <w:sz w:val="24"/>
          <w:szCs w:val="24"/>
        </w:rPr>
        <w:t>2019</w:t>
      </w:r>
      <w:r w:rsidR="00E90BFF">
        <w:rPr>
          <w:rFonts w:ascii="Times New Roman" w:hAnsi="Times New Roman" w:cs="Times New Roman"/>
          <w:sz w:val="24"/>
          <w:szCs w:val="24"/>
        </w:rPr>
        <w:t>)</w:t>
      </w:r>
      <w:r w:rsidRPr="005C318D">
        <w:rPr>
          <w:rFonts w:ascii="Times New Roman" w:hAnsi="Times New Roman" w:cs="Times New Roman"/>
          <w:sz w:val="24"/>
          <w:szCs w:val="24"/>
        </w:rPr>
        <w:t xml:space="preserve">. </w:t>
      </w:r>
      <w:r w:rsidRPr="005C318D">
        <w:rPr>
          <w:rFonts w:ascii="Times New Roman" w:hAnsi="Times New Roman" w:cs="Times New Roman"/>
          <w:i/>
          <w:iCs/>
          <w:sz w:val="24"/>
          <w:szCs w:val="24"/>
        </w:rPr>
        <w:t>Practical data science with R</w:t>
      </w:r>
      <w:r w:rsidRPr="005C318D">
        <w:rPr>
          <w:rFonts w:ascii="Times New Roman" w:hAnsi="Times New Roman" w:cs="Times New Roman"/>
          <w:sz w:val="24"/>
          <w:szCs w:val="24"/>
        </w:rPr>
        <w:t xml:space="preserve">. </w:t>
      </w:r>
      <w:proofErr w:type="spellStart"/>
      <w:r w:rsidRPr="005C318D">
        <w:rPr>
          <w:rFonts w:ascii="Times New Roman" w:hAnsi="Times New Roman" w:cs="Times New Roman"/>
          <w:sz w:val="24"/>
          <w:szCs w:val="24"/>
        </w:rPr>
        <w:t>simon</w:t>
      </w:r>
      <w:proofErr w:type="spellEnd"/>
      <w:r w:rsidRPr="005C318D">
        <w:rPr>
          <w:rFonts w:ascii="Times New Roman" w:hAnsi="Times New Roman" w:cs="Times New Roman"/>
          <w:sz w:val="24"/>
          <w:szCs w:val="24"/>
        </w:rPr>
        <w:t xml:space="preserve"> and </w:t>
      </w:r>
      <w:proofErr w:type="spellStart"/>
      <w:r w:rsidRPr="005C318D">
        <w:rPr>
          <w:rFonts w:ascii="Times New Roman" w:hAnsi="Times New Roman" w:cs="Times New Roman"/>
          <w:sz w:val="24"/>
          <w:szCs w:val="24"/>
        </w:rPr>
        <w:t>schuster</w:t>
      </w:r>
      <w:proofErr w:type="spellEnd"/>
      <w:r w:rsidRPr="005C318D">
        <w:rPr>
          <w:rFonts w:ascii="Times New Roman" w:hAnsi="Times New Roman" w:cs="Times New Roman"/>
          <w:sz w:val="24"/>
          <w:szCs w:val="24"/>
        </w:rPr>
        <w:t>.</w:t>
      </w:r>
    </w:p>
    <w:p w14:paraId="39036A00" w14:textId="71284EF9" w:rsidR="001F505F" w:rsidRPr="005C318D" w:rsidRDefault="005C318D" w:rsidP="005C318D">
      <w:pPr>
        <w:spacing w:line="360" w:lineRule="auto"/>
        <w:jc w:val="both"/>
        <w:rPr>
          <w:rFonts w:ascii="Times New Roman" w:hAnsi="Times New Roman" w:cs="Times New Roman"/>
          <w:sz w:val="24"/>
          <w:szCs w:val="24"/>
        </w:rPr>
      </w:pPr>
      <w:r w:rsidRPr="005C318D">
        <w:rPr>
          <w:rFonts w:ascii="Times New Roman" w:hAnsi="Times New Roman" w:cs="Times New Roman"/>
          <w:sz w:val="24"/>
          <w:szCs w:val="24"/>
        </w:rPr>
        <w:t xml:space="preserve">Ramachandran, K.M. and </w:t>
      </w:r>
      <w:proofErr w:type="spellStart"/>
      <w:r w:rsidRPr="005C318D">
        <w:rPr>
          <w:rFonts w:ascii="Times New Roman" w:hAnsi="Times New Roman" w:cs="Times New Roman"/>
          <w:sz w:val="24"/>
          <w:szCs w:val="24"/>
        </w:rPr>
        <w:t>Tsokos</w:t>
      </w:r>
      <w:proofErr w:type="spellEnd"/>
      <w:r w:rsidRPr="005C318D">
        <w:rPr>
          <w:rFonts w:ascii="Times New Roman" w:hAnsi="Times New Roman" w:cs="Times New Roman"/>
          <w:sz w:val="24"/>
          <w:szCs w:val="24"/>
        </w:rPr>
        <w:t xml:space="preserve">, C.P., </w:t>
      </w:r>
      <w:r w:rsidR="00E90BFF">
        <w:rPr>
          <w:rFonts w:ascii="Times New Roman" w:hAnsi="Times New Roman" w:cs="Times New Roman"/>
          <w:sz w:val="24"/>
          <w:szCs w:val="24"/>
        </w:rPr>
        <w:t>(</w:t>
      </w:r>
      <w:r w:rsidRPr="005C318D">
        <w:rPr>
          <w:rFonts w:ascii="Times New Roman" w:hAnsi="Times New Roman" w:cs="Times New Roman"/>
          <w:sz w:val="24"/>
          <w:szCs w:val="24"/>
        </w:rPr>
        <w:t>2020</w:t>
      </w:r>
      <w:r w:rsidR="00E90BFF">
        <w:rPr>
          <w:rFonts w:ascii="Times New Roman" w:hAnsi="Times New Roman" w:cs="Times New Roman"/>
          <w:sz w:val="24"/>
          <w:szCs w:val="24"/>
        </w:rPr>
        <w:t>)</w:t>
      </w:r>
      <w:r w:rsidRPr="005C318D">
        <w:rPr>
          <w:rFonts w:ascii="Times New Roman" w:hAnsi="Times New Roman" w:cs="Times New Roman"/>
          <w:sz w:val="24"/>
          <w:szCs w:val="24"/>
        </w:rPr>
        <w:t xml:space="preserve">. </w:t>
      </w:r>
      <w:r w:rsidRPr="005C318D">
        <w:rPr>
          <w:rFonts w:ascii="Times New Roman" w:hAnsi="Times New Roman" w:cs="Times New Roman"/>
          <w:i/>
          <w:iCs/>
          <w:sz w:val="24"/>
          <w:szCs w:val="24"/>
        </w:rPr>
        <w:t>Mathematical statistics with applications in R</w:t>
      </w:r>
      <w:r w:rsidRPr="005C318D">
        <w:rPr>
          <w:rFonts w:ascii="Times New Roman" w:hAnsi="Times New Roman" w:cs="Times New Roman"/>
          <w:sz w:val="24"/>
          <w:szCs w:val="24"/>
        </w:rPr>
        <w:t>. Academic Press.</w:t>
      </w:r>
    </w:p>
    <w:sectPr w:rsidR="001F505F" w:rsidRPr="005C318D" w:rsidSect="006779F4">
      <w:footerReference w:type="default" r:id="rId8"/>
      <w:pgSz w:w="11906" w:h="16838"/>
      <w:pgMar w:top="1300" w:right="1440" w:bottom="130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46050" w14:textId="77777777" w:rsidR="00D57B85" w:rsidRDefault="00D57B85" w:rsidP="006779F4">
      <w:r>
        <w:separator/>
      </w:r>
    </w:p>
  </w:endnote>
  <w:endnote w:type="continuationSeparator" w:id="0">
    <w:p w14:paraId="1F91C04A" w14:textId="77777777" w:rsidR="00D57B85" w:rsidRDefault="00D57B85" w:rsidP="00677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1723785"/>
      <w:docPartObj>
        <w:docPartGallery w:val="Page Numbers (Bottom of Page)"/>
        <w:docPartUnique/>
      </w:docPartObj>
    </w:sdtPr>
    <w:sdtEndPr>
      <w:rPr>
        <w:noProof/>
      </w:rPr>
    </w:sdtEndPr>
    <w:sdtContent>
      <w:p w14:paraId="05D2A153" w14:textId="61E9A452" w:rsidR="006779F4" w:rsidRDefault="006779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AE1261" w14:textId="4BFB615A" w:rsidR="00F7414C" w:rsidRDefault="00F7414C">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434B9" w14:textId="77777777" w:rsidR="00D57B85" w:rsidRDefault="00D57B85" w:rsidP="006779F4">
      <w:r>
        <w:separator/>
      </w:r>
    </w:p>
  </w:footnote>
  <w:footnote w:type="continuationSeparator" w:id="0">
    <w:p w14:paraId="506C397A" w14:textId="77777777" w:rsidR="00D57B85" w:rsidRDefault="00D57B85" w:rsidP="006779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14C"/>
    <w:rsid w:val="00002D52"/>
    <w:rsid w:val="000B243C"/>
    <w:rsid w:val="00160520"/>
    <w:rsid w:val="00180E59"/>
    <w:rsid w:val="001A515A"/>
    <w:rsid w:val="001F505F"/>
    <w:rsid w:val="00317741"/>
    <w:rsid w:val="00392BD6"/>
    <w:rsid w:val="003B167B"/>
    <w:rsid w:val="003E1D69"/>
    <w:rsid w:val="005C318D"/>
    <w:rsid w:val="00600F64"/>
    <w:rsid w:val="006779F4"/>
    <w:rsid w:val="00846155"/>
    <w:rsid w:val="00853133"/>
    <w:rsid w:val="00880C68"/>
    <w:rsid w:val="008A0498"/>
    <w:rsid w:val="008A7A0D"/>
    <w:rsid w:val="009E2E1A"/>
    <w:rsid w:val="00A94AFE"/>
    <w:rsid w:val="00B02FE9"/>
    <w:rsid w:val="00B11745"/>
    <w:rsid w:val="00B9760C"/>
    <w:rsid w:val="00BD1A8F"/>
    <w:rsid w:val="00C93A1F"/>
    <w:rsid w:val="00CB197F"/>
    <w:rsid w:val="00CE26FA"/>
    <w:rsid w:val="00D34088"/>
    <w:rsid w:val="00D57B85"/>
    <w:rsid w:val="00D7270D"/>
    <w:rsid w:val="00E874CE"/>
    <w:rsid w:val="00E90BFF"/>
    <w:rsid w:val="00EE6063"/>
    <w:rsid w:val="00F71DB6"/>
    <w:rsid w:val="00F7414C"/>
    <w:rsid w:val="00FB6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03789"/>
  <w15:chartTrackingRefBased/>
  <w15:docId w15:val="{5D879352-1531-4D49-81D3-30117D802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14C"/>
    <w:pPr>
      <w:spacing w:after="0" w:line="240" w:lineRule="auto"/>
    </w:pPr>
    <w:rPr>
      <w:rFonts w:ascii="Arial" w:eastAsia="Arial" w:hAnsi="Arial" w:cs="Arial"/>
      <w:kern w:val="0"/>
      <w14:ligatures w14:val="none"/>
    </w:rPr>
  </w:style>
  <w:style w:type="paragraph" w:styleId="Heading1">
    <w:name w:val="heading 1"/>
    <w:basedOn w:val="Normal"/>
    <w:next w:val="Normal"/>
    <w:link w:val="Heading1Char"/>
    <w:uiPriority w:val="9"/>
    <w:qFormat/>
    <w:rsid w:val="00E874CE"/>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02D52"/>
    <w:pPr>
      <w:keepNext/>
      <w:keepLines/>
      <w:spacing w:before="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B9760C"/>
    <w:pPr>
      <w:keepNext/>
      <w:keepLines/>
      <w:spacing w:before="40"/>
      <w:outlineLvl w:val="2"/>
    </w:pPr>
    <w:rPr>
      <w:rFonts w:eastAsiaTheme="majorEastAsia" w:cstheme="majorBidi"/>
      <w:i/>
      <w:szCs w:val="24"/>
      <w:u w:val="single"/>
    </w:rPr>
  </w:style>
  <w:style w:type="paragraph" w:styleId="Heading4">
    <w:name w:val="heading 4"/>
    <w:basedOn w:val="Normal"/>
    <w:next w:val="Normal"/>
    <w:link w:val="Heading4Char"/>
    <w:uiPriority w:val="9"/>
    <w:semiHidden/>
    <w:unhideWhenUsed/>
    <w:qFormat/>
    <w:rsid w:val="00F7414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414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7414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7414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7414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7414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4C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002D52"/>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B9760C"/>
    <w:rPr>
      <w:rFonts w:ascii="Times New Roman" w:eastAsiaTheme="majorEastAsia" w:hAnsi="Times New Roman" w:cstheme="majorBidi"/>
      <w:i/>
      <w:sz w:val="24"/>
      <w:szCs w:val="24"/>
      <w:u w:val="single"/>
    </w:rPr>
  </w:style>
  <w:style w:type="character" w:customStyle="1" w:styleId="Heading4Char">
    <w:name w:val="Heading 4 Char"/>
    <w:basedOn w:val="DefaultParagraphFont"/>
    <w:link w:val="Heading4"/>
    <w:uiPriority w:val="9"/>
    <w:semiHidden/>
    <w:rsid w:val="00F7414C"/>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F7414C"/>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F7414C"/>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7414C"/>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7414C"/>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7414C"/>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7414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1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14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1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14C"/>
    <w:pPr>
      <w:spacing w:before="160"/>
      <w:jc w:val="center"/>
    </w:pPr>
    <w:rPr>
      <w:i/>
      <w:iCs/>
      <w:color w:val="404040" w:themeColor="text1" w:themeTint="BF"/>
    </w:rPr>
  </w:style>
  <w:style w:type="character" w:customStyle="1" w:styleId="QuoteChar">
    <w:name w:val="Quote Char"/>
    <w:basedOn w:val="DefaultParagraphFont"/>
    <w:link w:val="Quote"/>
    <w:uiPriority w:val="29"/>
    <w:rsid w:val="00F7414C"/>
    <w:rPr>
      <w:rFonts w:ascii="Times New Roman" w:hAnsi="Times New Roman"/>
      <w:i/>
      <w:iCs/>
      <w:color w:val="404040" w:themeColor="text1" w:themeTint="BF"/>
      <w:sz w:val="24"/>
    </w:rPr>
  </w:style>
  <w:style w:type="paragraph" w:styleId="ListParagraph">
    <w:name w:val="List Paragraph"/>
    <w:basedOn w:val="Normal"/>
    <w:uiPriority w:val="34"/>
    <w:qFormat/>
    <w:rsid w:val="00F7414C"/>
    <w:pPr>
      <w:ind w:left="720"/>
      <w:contextualSpacing/>
    </w:pPr>
  </w:style>
  <w:style w:type="character" w:styleId="IntenseEmphasis">
    <w:name w:val="Intense Emphasis"/>
    <w:basedOn w:val="DefaultParagraphFont"/>
    <w:uiPriority w:val="21"/>
    <w:qFormat/>
    <w:rsid w:val="00F7414C"/>
    <w:rPr>
      <w:i/>
      <w:iCs/>
      <w:color w:val="2F5496" w:themeColor="accent1" w:themeShade="BF"/>
    </w:rPr>
  </w:style>
  <w:style w:type="paragraph" w:styleId="IntenseQuote">
    <w:name w:val="Intense Quote"/>
    <w:basedOn w:val="Normal"/>
    <w:next w:val="Normal"/>
    <w:link w:val="IntenseQuoteChar"/>
    <w:uiPriority w:val="30"/>
    <w:qFormat/>
    <w:rsid w:val="00F741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414C"/>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F7414C"/>
    <w:rPr>
      <w:b/>
      <w:bCs/>
      <w:smallCaps/>
      <w:color w:val="2F5496" w:themeColor="accent1" w:themeShade="BF"/>
      <w:spacing w:val="5"/>
    </w:rPr>
  </w:style>
  <w:style w:type="paragraph" w:styleId="Header">
    <w:name w:val="header"/>
    <w:basedOn w:val="Normal"/>
    <w:link w:val="HeaderChar"/>
    <w:uiPriority w:val="99"/>
    <w:unhideWhenUsed/>
    <w:rsid w:val="006779F4"/>
    <w:pPr>
      <w:tabs>
        <w:tab w:val="center" w:pos="4680"/>
        <w:tab w:val="right" w:pos="9360"/>
      </w:tabs>
    </w:pPr>
  </w:style>
  <w:style w:type="character" w:customStyle="1" w:styleId="HeaderChar">
    <w:name w:val="Header Char"/>
    <w:basedOn w:val="DefaultParagraphFont"/>
    <w:link w:val="Header"/>
    <w:uiPriority w:val="99"/>
    <w:rsid w:val="006779F4"/>
    <w:rPr>
      <w:rFonts w:ascii="Arial" w:eastAsia="Arial" w:hAnsi="Arial" w:cs="Arial"/>
      <w:kern w:val="0"/>
      <w14:ligatures w14:val="none"/>
    </w:rPr>
  </w:style>
  <w:style w:type="paragraph" w:styleId="Footer">
    <w:name w:val="footer"/>
    <w:basedOn w:val="Normal"/>
    <w:link w:val="FooterChar"/>
    <w:uiPriority w:val="99"/>
    <w:unhideWhenUsed/>
    <w:rsid w:val="006779F4"/>
    <w:pPr>
      <w:tabs>
        <w:tab w:val="center" w:pos="4680"/>
        <w:tab w:val="right" w:pos="9360"/>
      </w:tabs>
    </w:pPr>
  </w:style>
  <w:style w:type="character" w:customStyle="1" w:styleId="FooterChar">
    <w:name w:val="Footer Char"/>
    <w:basedOn w:val="DefaultParagraphFont"/>
    <w:link w:val="Footer"/>
    <w:uiPriority w:val="99"/>
    <w:rsid w:val="006779F4"/>
    <w:rPr>
      <w:rFonts w:ascii="Arial" w:eastAsia="Arial" w:hAnsi="Arial" w:cs="Arial"/>
      <w:kern w:val="0"/>
      <w14:ligatures w14:val="none"/>
    </w:rPr>
  </w:style>
  <w:style w:type="table" w:styleId="GridTable4-Accent4">
    <w:name w:val="Grid Table 4 Accent 4"/>
    <w:basedOn w:val="TableNormal"/>
    <w:uiPriority w:val="49"/>
    <w:rsid w:val="006779F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Caption">
    <w:name w:val="caption"/>
    <w:basedOn w:val="Normal"/>
    <w:next w:val="Normal"/>
    <w:uiPriority w:val="35"/>
    <w:unhideWhenUsed/>
    <w:qFormat/>
    <w:rsid w:val="006779F4"/>
    <w:pPr>
      <w:spacing w:after="200"/>
    </w:pPr>
    <w:rPr>
      <w:i/>
      <w:iCs/>
      <w:color w:val="44546A" w:themeColor="text2"/>
      <w:sz w:val="18"/>
      <w:szCs w:val="18"/>
    </w:rPr>
  </w:style>
  <w:style w:type="paragraph" w:styleId="TOCHeading">
    <w:name w:val="TOC Heading"/>
    <w:basedOn w:val="Heading1"/>
    <w:next w:val="Normal"/>
    <w:uiPriority w:val="39"/>
    <w:unhideWhenUsed/>
    <w:qFormat/>
    <w:rsid w:val="003B167B"/>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B167B"/>
    <w:pPr>
      <w:spacing w:after="100"/>
    </w:pPr>
  </w:style>
  <w:style w:type="paragraph" w:styleId="TOC2">
    <w:name w:val="toc 2"/>
    <w:basedOn w:val="Normal"/>
    <w:next w:val="Normal"/>
    <w:autoRedefine/>
    <w:uiPriority w:val="39"/>
    <w:unhideWhenUsed/>
    <w:rsid w:val="003B167B"/>
    <w:pPr>
      <w:spacing w:after="100"/>
      <w:ind w:left="220"/>
    </w:pPr>
  </w:style>
  <w:style w:type="character" w:styleId="Hyperlink">
    <w:name w:val="Hyperlink"/>
    <w:basedOn w:val="DefaultParagraphFont"/>
    <w:uiPriority w:val="99"/>
    <w:unhideWhenUsed/>
    <w:rsid w:val="003B16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D3ED2-7515-4E80-81B1-E87D86132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1167</Words>
  <Characters>6655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VENKATA SOMISETTY</dc:creator>
  <cp:keywords/>
  <dc:description/>
  <cp:lastModifiedBy>VENKATA SOMISETTY</cp:lastModifiedBy>
  <cp:revision>3</cp:revision>
  <dcterms:created xsi:type="dcterms:W3CDTF">2026-10-22T16:07:00Z</dcterms:created>
  <dcterms:modified xsi:type="dcterms:W3CDTF">2026-10-22T16:10:00Z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7ca3af91-c789-4731-8049-6e41192c8a77</vt:lpwstr>
  </property>
</Properties>
</file>