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3126096"/>
        <w:docPartObj>
          <w:docPartGallery w:val="Cover Pages"/>
          <w:docPartUnique/>
        </w:docPartObj>
      </w:sdtPr>
      <w:sdtContent>
        <w:p w14:paraId="6FB8617C" w14:textId="15800A15" w:rsidR="003A5D62" w:rsidRPr="0063307C" w:rsidRDefault="0063307C" w:rsidP="0063307C">
          <w:r>
            <w:rPr>
              <w:noProof/>
            </w:rPr>
            <mc:AlternateContent>
              <mc:Choice Requires="wps">
                <w:drawing>
                  <wp:anchor distT="0" distB="0" distL="114300" distR="114300" simplePos="0" relativeHeight="251659264" behindDoc="0" locked="0" layoutInCell="1" allowOverlap="1" wp14:anchorId="794EA36E" wp14:editId="58E0AEA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40"/>
                                  <w:gridCol w:w="2197"/>
                                </w:tblGrid>
                                <w:tr w:rsidR="0063307C" w14:paraId="0E6A2221" w14:textId="77777777">
                                  <w:trPr>
                                    <w:jc w:val="center"/>
                                  </w:trPr>
                                  <w:tc>
                                    <w:tcPr>
                                      <w:tcW w:w="2568" w:type="pct"/>
                                      <w:vAlign w:val="center"/>
                                    </w:tcPr>
                                    <w:p w14:paraId="24AEC792" w14:textId="4F30E367" w:rsidR="0063307C" w:rsidRDefault="0063307C">
                                      <w:pPr>
                                        <w:jc w:val="right"/>
                                      </w:pPr>
                                      <w:r>
                                        <w:rPr>
                                          <w:noProof/>
                                        </w:rPr>
                                        <w:drawing>
                                          <wp:inline distT="0" distB="0" distL="0" distR="0" wp14:anchorId="2190D8D6" wp14:editId="6D6CD076">
                                            <wp:extent cx="3686810" cy="263618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72" t="24779" r="72552" b="39771"/>
                                                    <a:stretch/>
                                                  </pic:blipFill>
                                                  <pic:spPr bwMode="auto">
                                                    <a:xfrm>
                                                      <a:off x="0" y="0"/>
                                                      <a:ext cx="3715225" cy="2656504"/>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02B0534" w14:textId="023CC286" w:rsidR="0063307C" w:rsidRDefault="0063307C">
                                          <w:pPr>
                                            <w:pStyle w:val="NoSpacing"/>
                                            <w:spacing w:line="312" w:lineRule="auto"/>
                                            <w:jc w:val="right"/>
                                            <w:rPr>
                                              <w:caps/>
                                              <w:color w:val="191919" w:themeColor="text1" w:themeTint="E6"/>
                                              <w:sz w:val="72"/>
                                              <w:szCs w:val="72"/>
                                            </w:rPr>
                                          </w:pPr>
                                          <w:r>
                                            <w:rPr>
                                              <w:caps/>
                                              <w:color w:val="191919" w:themeColor="text1" w:themeTint="E6"/>
                                              <w:sz w:val="72"/>
                                              <w:szCs w:val="72"/>
                                            </w:rPr>
                                            <w:t>A report focussing on:</w:t>
                                          </w:r>
                                        </w:p>
                                      </w:sdtContent>
                                    </w:sdt>
                                    <w:sdt>
                                      <w:sdtPr>
                                        <w:rPr>
                                          <w:rFonts w:ascii="Arial" w:hAnsi="Arial" w:cs="Arial"/>
                                          <w:color w:val="000000"/>
                                          <w:sz w:val="52"/>
                                          <w:szCs w:val="5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D737B92" w14:textId="3100EF94" w:rsidR="0063307C" w:rsidRDefault="0063307C">
                                          <w:pPr>
                                            <w:jc w:val="right"/>
                                          </w:pPr>
                                          <w:r w:rsidRPr="0063307C">
                                            <w:rPr>
                                              <w:rFonts w:ascii="Arial" w:hAnsi="Arial" w:cs="Arial"/>
                                              <w:color w:val="000000"/>
                                              <w:sz w:val="52"/>
                                              <w:szCs w:val="52"/>
                                            </w:rPr>
                                            <w:t>Construction Materials</w:t>
                                          </w:r>
                                        </w:p>
                                      </w:sdtContent>
                                    </w:sdt>
                                  </w:tc>
                                  <w:tc>
                                    <w:tcPr>
                                      <w:tcW w:w="2432" w:type="pct"/>
                                      <w:vAlign w:val="center"/>
                                    </w:tcPr>
                                    <w:p w14:paraId="2CB45711" w14:textId="77777777" w:rsidR="0063307C" w:rsidRDefault="0063307C" w:rsidP="0063307C">
                                      <w:pPr>
                                        <w:spacing w:after="240"/>
                                        <w:jc w:val="center"/>
                                        <w:rPr>
                                          <w:rFonts w:ascii="Arial" w:hAnsi="Arial" w:cs="Arial"/>
                                          <w:color w:val="000000"/>
                                          <w:sz w:val="28"/>
                                          <w:szCs w:val="28"/>
                                        </w:rPr>
                                      </w:pPr>
                                    </w:p>
                                    <w:p w14:paraId="1D7CFD6C"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Prepared for:</w:t>
                                      </w:r>
                                    </w:p>
                                    <w:p w14:paraId="5F12CE55" w14:textId="77777777" w:rsidR="0063307C" w:rsidRDefault="0063307C" w:rsidP="0063307C">
                                      <w:pPr>
                                        <w:spacing w:after="240"/>
                                        <w:jc w:val="center"/>
                                        <w:rPr>
                                          <w:rFonts w:ascii="Arial" w:hAnsi="Arial" w:cs="Arial"/>
                                          <w:color w:val="000000"/>
                                          <w:sz w:val="28"/>
                                          <w:szCs w:val="28"/>
                                        </w:rPr>
                                      </w:pPr>
                                      <w:r>
                                        <w:rPr>
                                          <w:rStyle w:val="normaltextrun"/>
                                          <w:rFonts w:ascii="Arial" w:hAnsi="Arial" w:cs="Arial"/>
                                          <w:color w:val="000000"/>
                                          <w:sz w:val="44"/>
                                          <w:szCs w:val="44"/>
                                          <w:shd w:val="clear" w:color="auto" w:fill="FFFFFF"/>
                                        </w:rPr>
                                        <w:t xml:space="preserve">Allen Nantel </w:t>
                                      </w:r>
                                    </w:p>
                                    <w:p w14:paraId="6F827243" w14:textId="77777777" w:rsidR="0063307C" w:rsidRDefault="0063307C" w:rsidP="0063307C">
                                      <w:pPr>
                                        <w:spacing w:after="240"/>
                                        <w:jc w:val="center"/>
                                        <w:rPr>
                                          <w:rFonts w:ascii="Arial" w:hAnsi="Arial" w:cs="Arial"/>
                                          <w:color w:val="000000"/>
                                          <w:sz w:val="28"/>
                                          <w:szCs w:val="28"/>
                                        </w:rPr>
                                      </w:pPr>
                                    </w:p>
                                    <w:p w14:paraId="7A6656F1" w14:textId="77777777" w:rsidR="0063307C" w:rsidRDefault="0063307C" w:rsidP="0063307C">
                                      <w:pPr>
                                        <w:spacing w:after="240"/>
                                        <w:jc w:val="center"/>
                                        <w:rPr>
                                          <w:rFonts w:ascii="Arial" w:hAnsi="Arial" w:cs="Arial"/>
                                          <w:color w:val="000000"/>
                                          <w:sz w:val="28"/>
                                          <w:szCs w:val="28"/>
                                        </w:rPr>
                                      </w:pPr>
                                    </w:p>
                                    <w:p w14:paraId="43225D40"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Created by:</w:t>
                                      </w:r>
                                    </w:p>
                                    <w:p w14:paraId="18604A47" w14:textId="77777777" w:rsidR="0063307C" w:rsidRDefault="0063307C" w:rsidP="0063307C">
                                      <w:pPr>
                                        <w:spacing w:after="240"/>
                                        <w:jc w:val="center"/>
                                        <w:rPr>
                                          <w:rFonts w:ascii="Arial" w:hAnsi="Arial" w:cs="Arial"/>
                                          <w:color w:val="000000"/>
                                          <w:sz w:val="36"/>
                                          <w:szCs w:val="36"/>
                                        </w:rPr>
                                      </w:pPr>
                                      <w:r>
                                        <w:rPr>
                                          <w:rFonts w:ascii="Arial" w:hAnsi="Arial" w:cs="Arial"/>
                                          <w:color w:val="000000"/>
                                          <w:sz w:val="36"/>
                                          <w:szCs w:val="36"/>
                                        </w:rPr>
                                        <w:t>Lloyd wilson</w:t>
                                      </w:r>
                                    </w:p>
                                    <w:p w14:paraId="410E3A18" w14:textId="77777777" w:rsidR="0063307C" w:rsidRPr="005B0133" w:rsidRDefault="0063307C" w:rsidP="0063307C">
                                      <w:pPr>
                                        <w:spacing w:after="240"/>
                                        <w:jc w:val="center"/>
                                        <w:rPr>
                                          <w:rFonts w:ascii="Arial" w:hAnsi="Arial" w:cs="Arial"/>
                                          <w:color w:val="000000" w:themeColor="text1"/>
                                          <w:sz w:val="28"/>
                                          <w:szCs w:val="28"/>
                                        </w:rPr>
                                      </w:pPr>
                                      <w:r w:rsidRPr="005B0133">
                                        <w:rPr>
                                          <w:rFonts w:ascii="Source Sans Pro" w:hAnsi="Source Sans Pro"/>
                                          <w:color w:val="000000" w:themeColor="text1"/>
                                          <w:sz w:val="28"/>
                                          <w:szCs w:val="28"/>
                                          <w:shd w:val="clear" w:color="auto" w:fill="F0F3F4"/>
                                        </w:rPr>
                                        <w:t>2211509</w:t>
                                      </w:r>
                                    </w:p>
                                    <w:p w14:paraId="59D77C50" w14:textId="77777777" w:rsidR="0063307C" w:rsidRDefault="0063307C" w:rsidP="0063307C">
                                      <w:pPr>
                                        <w:spacing w:after="240"/>
                                        <w:jc w:val="center"/>
                                        <w:rPr>
                                          <w:rFonts w:ascii="Arial" w:hAnsi="Arial" w:cs="Arial"/>
                                          <w:color w:val="000000"/>
                                          <w:sz w:val="28"/>
                                          <w:szCs w:val="28"/>
                                        </w:rPr>
                                      </w:pPr>
                                    </w:p>
                                    <w:p w14:paraId="02051418" w14:textId="77777777" w:rsidR="0063307C" w:rsidRDefault="0063307C" w:rsidP="009A2B84">
                                      <w:pPr>
                                        <w:spacing w:after="240"/>
                                        <w:rPr>
                                          <w:rFonts w:ascii="Arial" w:hAnsi="Arial" w:cs="Arial"/>
                                          <w:color w:val="000000"/>
                                          <w:sz w:val="28"/>
                                          <w:szCs w:val="28"/>
                                        </w:rPr>
                                      </w:pPr>
                                    </w:p>
                                    <w:p w14:paraId="17E085DB"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Date completed:</w:t>
                                      </w:r>
                                    </w:p>
                                    <w:p w14:paraId="1B7BF1B0" w14:textId="7847144C" w:rsidR="0063307C" w:rsidRDefault="00A3293B" w:rsidP="0063307C">
                                      <w:pPr>
                                        <w:spacing w:after="240"/>
                                        <w:jc w:val="center"/>
                                        <w:rPr>
                                          <w:rFonts w:ascii="Arial" w:hAnsi="Arial" w:cs="Arial"/>
                                          <w:color w:val="000000"/>
                                          <w:sz w:val="32"/>
                                          <w:szCs w:val="32"/>
                                        </w:rPr>
                                      </w:pPr>
                                      <w:r>
                                        <w:rPr>
                                          <w:rFonts w:ascii="Arial" w:hAnsi="Arial" w:cs="Arial"/>
                                          <w:color w:val="000000"/>
                                          <w:sz w:val="32"/>
                                          <w:szCs w:val="32"/>
                                        </w:rPr>
                                        <w:t>6</w:t>
                                      </w:r>
                                      <w:r w:rsidR="00D462A0" w:rsidRPr="00D462A0">
                                        <w:rPr>
                                          <w:rFonts w:ascii="Arial" w:hAnsi="Arial" w:cs="Arial"/>
                                          <w:color w:val="000000"/>
                                          <w:sz w:val="32"/>
                                          <w:szCs w:val="32"/>
                                          <w:vertAlign w:val="superscript"/>
                                        </w:rPr>
                                        <w:t>th</w:t>
                                      </w:r>
                                      <w:r w:rsidR="00D462A0">
                                        <w:rPr>
                                          <w:rFonts w:ascii="Arial" w:hAnsi="Arial" w:cs="Arial"/>
                                          <w:color w:val="000000"/>
                                          <w:sz w:val="32"/>
                                          <w:szCs w:val="32"/>
                                        </w:rPr>
                                        <w:t xml:space="preserve"> </w:t>
                                      </w:r>
                                      <w:r w:rsidR="00EA1E00">
                                        <w:rPr>
                                          <w:rFonts w:ascii="Arial" w:hAnsi="Arial" w:cs="Arial"/>
                                          <w:color w:val="000000"/>
                                          <w:sz w:val="32"/>
                                          <w:szCs w:val="32"/>
                                        </w:rPr>
                                        <w:t xml:space="preserve">December </w:t>
                                      </w:r>
                                      <w:r w:rsidR="0063307C">
                                        <w:rPr>
                                          <w:rFonts w:ascii="Arial" w:hAnsi="Arial" w:cs="Arial"/>
                                          <w:color w:val="000000"/>
                                          <w:sz w:val="32"/>
                                          <w:szCs w:val="32"/>
                                        </w:rPr>
                                        <w:t>2022</w:t>
                                      </w:r>
                                    </w:p>
                                    <w:p w14:paraId="110AEAE1" w14:textId="6AE172E8" w:rsidR="0063307C" w:rsidRDefault="0063307C" w:rsidP="0063307C">
                                      <w:pPr>
                                        <w:spacing w:after="240"/>
                                        <w:jc w:val="center"/>
                                        <w:rPr>
                                          <w:rFonts w:ascii="Arial" w:hAnsi="Arial" w:cs="Arial"/>
                                          <w:color w:val="000000"/>
                                          <w:sz w:val="32"/>
                                          <w:szCs w:val="32"/>
                                        </w:rPr>
                                      </w:pPr>
                                    </w:p>
                                    <w:p w14:paraId="66021ED2" w14:textId="7A6557E5" w:rsidR="0063307C" w:rsidRDefault="0063307C" w:rsidP="0063307C">
                                      <w:pPr>
                                        <w:spacing w:after="240"/>
                                        <w:jc w:val="center"/>
                                        <w:rPr>
                                          <w:rFonts w:ascii="Arial" w:hAnsi="Arial" w:cs="Arial"/>
                                          <w:color w:val="000000"/>
                                          <w:sz w:val="32"/>
                                          <w:szCs w:val="32"/>
                                        </w:rPr>
                                      </w:pPr>
                                    </w:p>
                                    <w:p w14:paraId="1CE9E4D4" w14:textId="45C0C1DE" w:rsidR="0063307C" w:rsidRDefault="0063307C" w:rsidP="0063307C">
                                      <w:pPr>
                                        <w:spacing w:after="240"/>
                                        <w:jc w:val="center"/>
                                        <w:rPr>
                                          <w:rFonts w:ascii="Arial" w:hAnsi="Arial" w:cs="Arial"/>
                                          <w:color w:val="000000"/>
                                          <w:sz w:val="32"/>
                                          <w:szCs w:val="32"/>
                                        </w:rPr>
                                      </w:pPr>
                                      <w:r>
                                        <w:rPr>
                                          <w:rFonts w:ascii="Arial" w:hAnsi="Arial" w:cs="Arial"/>
                                          <w:color w:val="000000"/>
                                          <w:sz w:val="32"/>
                                          <w:szCs w:val="32"/>
                                        </w:rPr>
                                        <w:t>Word count:</w:t>
                                      </w:r>
                                      <w:r w:rsidR="00BF486A">
                                        <w:rPr>
                                          <w:rFonts w:ascii="Arial" w:hAnsi="Arial" w:cs="Arial"/>
                                          <w:color w:val="000000"/>
                                          <w:sz w:val="32"/>
                                          <w:szCs w:val="32"/>
                                        </w:rPr>
                                        <w:t xml:space="preserve"> </w:t>
                                      </w:r>
                                      <w:r w:rsidR="00A223D8">
                                        <w:rPr>
                                          <w:rFonts w:ascii="Arial" w:hAnsi="Arial" w:cs="Arial"/>
                                          <w:color w:val="000000"/>
                                          <w:sz w:val="32"/>
                                          <w:szCs w:val="32"/>
                                        </w:rPr>
                                        <w:t>2,037</w:t>
                                      </w:r>
                                    </w:p>
                                    <w:p w14:paraId="7CF3B038" w14:textId="77777777" w:rsidR="0063307C" w:rsidRDefault="0063307C" w:rsidP="0063307C">
                                      <w:pPr>
                                        <w:spacing w:after="240"/>
                                        <w:jc w:val="center"/>
                                        <w:rPr>
                                          <w:rFonts w:ascii="Arial" w:hAnsi="Arial" w:cs="Arial"/>
                                          <w:color w:val="000000"/>
                                          <w:sz w:val="32"/>
                                          <w:szCs w:val="32"/>
                                        </w:rPr>
                                      </w:pPr>
                                    </w:p>
                                    <w:p w14:paraId="11D75F27" w14:textId="375A98B5" w:rsidR="0063307C" w:rsidRDefault="0063307C" w:rsidP="0063307C">
                                      <w:pPr>
                                        <w:pStyle w:val="NoSpacing"/>
                                      </w:pPr>
                                    </w:p>
                                  </w:tc>
                                </w:tr>
                              </w:tbl>
                              <w:p w14:paraId="18ABFFFE" w14:textId="77777777" w:rsidR="0063307C" w:rsidRDefault="0063307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94EA36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40"/>
                            <w:gridCol w:w="2197"/>
                          </w:tblGrid>
                          <w:tr w:rsidR="0063307C" w14:paraId="0E6A2221" w14:textId="77777777">
                            <w:trPr>
                              <w:jc w:val="center"/>
                            </w:trPr>
                            <w:tc>
                              <w:tcPr>
                                <w:tcW w:w="2568" w:type="pct"/>
                                <w:vAlign w:val="center"/>
                              </w:tcPr>
                              <w:p w14:paraId="24AEC792" w14:textId="4F30E367" w:rsidR="0063307C" w:rsidRDefault="0063307C">
                                <w:pPr>
                                  <w:jc w:val="right"/>
                                </w:pPr>
                                <w:r>
                                  <w:rPr>
                                    <w:noProof/>
                                  </w:rPr>
                                  <w:drawing>
                                    <wp:inline distT="0" distB="0" distL="0" distR="0" wp14:anchorId="2190D8D6" wp14:editId="6D6CD076">
                                      <wp:extent cx="3686810" cy="263618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72" t="24779" r="72552" b="39771"/>
                                              <a:stretch/>
                                            </pic:blipFill>
                                            <pic:spPr bwMode="auto">
                                              <a:xfrm>
                                                <a:off x="0" y="0"/>
                                                <a:ext cx="3715225" cy="2656504"/>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02B0534" w14:textId="023CC286" w:rsidR="0063307C" w:rsidRDefault="0063307C">
                                    <w:pPr>
                                      <w:pStyle w:val="NoSpacing"/>
                                      <w:spacing w:line="312" w:lineRule="auto"/>
                                      <w:jc w:val="right"/>
                                      <w:rPr>
                                        <w:caps/>
                                        <w:color w:val="191919" w:themeColor="text1" w:themeTint="E6"/>
                                        <w:sz w:val="72"/>
                                        <w:szCs w:val="72"/>
                                      </w:rPr>
                                    </w:pPr>
                                    <w:r>
                                      <w:rPr>
                                        <w:caps/>
                                        <w:color w:val="191919" w:themeColor="text1" w:themeTint="E6"/>
                                        <w:sz w:val="72"/>
                                        <w:szCs w:val="72"/>
                                      </w:rPr>
                                      <w:t>A report focussing on:</w:t>
                                    </w:r>
                                  </w:p>
                                </w:sdtContent>
                              </w:sdt>
                              <w:sdt>
                                <w:sdtPr>
                                  <w:rPr>
                                    <w:rFonts w:ascii="Arial" w:hAnsi="Arial" w:cs="Arial"/>
                                    <w:color w:val="000000"/>
                                    <w:sz w:val="52"/>
                                    <w:szCs w:val="5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D737B92" w14:textId="3100EF94" w:rsidR="0063307C" w:rsidRDefault="0063307C">
                                    <w:pPr>
                                      <w:jc w:val="right"/>
                                    </w:pPr>
                                    <w:r w:rsidRPr="0063307C">
                                      <w:rPr>
                                        <w:rFonts w:ascii="Arial" w:hAnsi="Arial" w:cs="Arial"/>
                                        <w:color w:val="000000"/>
                                        <w:sz w:val="52"/>
                                        <w:szCs w:val="52"/>
                                      </w:rPr>
                                      <w:t>Construction Materials</w:t>
                                    </w:r>
                                  </w:p>
                                </w:sdtContent>
                              </w:sdt>
                            </w:tc>
                            <w:tc>
                              <w:tcPr>
                                <w:tcW w:w="2432" w:type="pct"/>
                                <w:vAlign w:val="center"/>
                              </w:tcPr>
                              <w:p w14:paraId="2CB45711" w14:textId="77777777" w:rsidR="0063307C" w:rsidRDefault="0063307C" w:rsidP="0063307C">
                                <w:pPr>
                                  <w:spacing w:after="240"/>
                                  <w:jc w:val="center"/>
                                  <w:rPr>
                                    <w:rFonts w:ascii="Arial" w:hAnsi="Arial" w:cs="Arial"/>
                                    <w:color w:val="000000"/>
                                    <w:sz w:val="28"/>
                                    <w:szCs w:val="28"/>
                                  </w:rPr>
                                </w:pPr>
                              </w:p>
                              <w:p w14:paraId="1D7CFD6C"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Prepared for:</w:t>
                                </w:r>
                              </w:p>
                              <w:p w14:paraId="5F12CE55" w14:textId="77777777" w:rsidR="0063307C" w:rsidRDefault="0063307C" w:rsidP="0063307C">
                                <w:pPr>
                                  <w:spacing w:after="240"/>
                                  <w:jc w:val="center"/>
                                  <w:rPr>
                                    <w:rFonts w:ascii="Arial" w:hAnsi="Arial" w:cs="Arial"/>
                                    <w:color w:val="000000"/>
                                    <w:sz w:val="28"/>
                                    <w:szCs w:val="28"/>
                                  </w:rPr>
                                </w:pPr>
                                <w:r>
                                  <w:rPr>
                                    <w:rStyle w:val="normaltextrun"/>
                                    <w:rFonts w:ascii="Arial" w:hAnsi="Arial" w:cs="Arial"/>
                                    <w:color w:val="000000"/>
                                    <w:sz w:val="44"/>
                                    <w:szCs w:val="44"/>
                                    <w:shd w:val="clear" w:color="auto" w:fill="FFFFFF"/>
                                  </w:rPr>
                                  <w:t xml:space="preserve">Allen Nantel </w:t>
                                </w:r>
                              </w:p>
                              <w:p w14:paraId="6F827243" w14:textId="77777777" w:rsidR="0063307C" w:rsidRDefault="0063307C" w:rsidP="0063307C">
                                <w:pPr>
                                  <w:spacing w:after="240"/>
                                  <w:jc w:val="center"/>
                                  <w:rPr>
                                    <w:rFonts w:ascii="Arial" w:hAnsi="Arial" w:cs="Arial"/>
                                    <w:color w:val="000000"/>
                                    <w:sz w:val="28"/>
                                    <w:szCs w:val="28"/>
                                  </w:rPr>
                                </w:pPr>
                              </w:p>
                              <w:p w14:paraId="7A6656F1" w14:textId="77777777" w:rsidR="0063307C" w:rsidRDefault="0063307C" w:rsidP="0063307C">
                                <w:pPr>
                                  <w:spacing w:after="240"/>
                                  <w:jc w:val="center"/>
                                  <w:rPr>
                                    <w:rFonts w:ascii="Arial" w:hAnsi="Arial" w:cs="Arial"/>
                                    <w:color w:val="000000"/>
                                    <w:sz w:val="28"/>
                                    <w:szCs w:val="28"/>
                                  </w:rPr>
                                </w:pPr>
                              </w:p>
                              <w:p w14:paraId="43225D40"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Created by:</w:t>
                                </w:r>
                              </w:p>
                              <w:p w14:paraId="18604A47" w14:textId="77777777" w:rsidR="0063307C" w:rsidRDefault="0063307C" w:rsidP="0063307C">
                                <w:pPr>
                                  <w:spacing w:after="240"/>
                                  <w:jc w:val="center"/>
                                  <w:rPr>
                                    <w:rFonts w:ascii="Arial" w:hAnsi="Arial" w:cs="Arial"/>
                                    <w:color w:val="000000"/>
                                    <w:sz w:val="36"/>
                                    <w:szCs w:val="36"/>
                                  </w:rPr>
                                </w:pPr>
                                <w:r>
                                  <w:rPr>
                                    <w:rFonts w:ascii="Arial" w:hAnsi="Arial" w:cs="Arial"/>
                                    <w:color w:val="000000"/>
                                    <w:sz w:val="36"/>
                                    <w:szCs w:val="36"/>
                                  </w:rPr>
                                  <w:t>Lloyd wilson</w:t>
                                </w:r>
                              </w:p>
                              <w:p w14:paraId="410E3A18" w14:textId="77777777" w:rsidR="0063307C" w:rsidRPr="005B0133" w:rsidRDefault="0063307C" w:rsidP="0063307C">
                                <w:pPr>
                                  <w:spacing w:after="240"/>
                                  <w:jc w:val="center"/>
                                  <w:rPr>
                                    <w:rFonts w:ascii="Arial" w:hAnsi="Arial" w:cs="Arial"/>
                                    <w:color w:val="000000" w:themeColor="text1"/>
                                    <w:sz w:val="28"/>
                                    <w:szCs w:val="28"/>
                                  </w:rPr>
                                </w:pPr>
                                <w:r w:rsidRPr="005B0133">
                                  <w:rPr>
                                    <w:rFonts w:ascii="Source Sans Pro" w:hAnsi="Source Sans Pro"/>
                                    <w:color w:val="000000" w:themeColor="text1"/>
                                    <w:sz w:val="28"/>
                                    <w:szCs w:val="28"/>
                                    <w:shd w:val="clear" w:color="auto" w:fill="F0F3F4"/>
                                  </w:rPr>
                                  <w:t>2211509</w:t>
                                </w:r>
                              </w:p>
                              <w:p w14:paraId="59D77C50" w14:textId="77777777" w:rsidR="0063307C" w:rsidRDefault="0063307C" w:rsidP="0063307C">
                                <w:pPr>
                                  <w:spacing w:after="240"/>
                                  <w:jc w:val="center"/>
                                  <w:rPr>
                                    <w:rFonts w:ascii="Arial" w:hAnsi="Arial" w:cs="Arial"/>
                                    <w:color w:val="000000"/>
                                    <w:sz w:val="28"/>
                                    <w:szCs w:val="28"/>
                                  </w:rPr>
                                </w:pPr>
                              </w:p>
                              <w:p w14:paraId="02051418" w14:textId="77777777" w:rsidR="0063307C" w:rsidRDefault="0063307C" w:rsidP="009A2B84">
                                <w:pPr>
                                  <w:spacing w:after="240"/>
                                  <w:rPr>
                                    <w:rFonts w:ascii="Arial" w:hAnsi="Arial" w:cs="Arial"/>
                                    <w:color w:val="000000"/>
                                    <w:sz w:val="28"/>
                                    <w:szCs w:val="28"/>
                                  </w:rPr>
                                </w:pPr>
                              </w:p>
                              <w:p w14:paraId="17E085DB" w14:textId="77777777" w:rsidR="0063307C" w:rsidRDefault="0063307C" w:rsidP="0063307C">
                                <w:pPr>
                                  <w:spacing w:after="240"/>
                                  <w:jc w:val="center"/>
                                  <w:rPr>
                                    <w:rFonts w:ascii="Arial" w:hAnsi="Arial" w:cs="Arial"/>
                                    <w:color w:val="000000"/>
                                    <w:sz w:val="28"/>
                                    <w:szCs w:val="28"/>
                                  </w:rPr>
                                </w:pPr>
                                <w:r>
                                  <w:rPr>
                                    <w:rFonts w:ascii="Arial" w:hAnsi="Arial" w:cs="Arial"/>
                                    <w:color w:val="000000"/>
                                    <w:sz w:val="28"/>
                                    <w:szCs w:val="28"/>
                                  </w:rPr>
                                  <w:t>Date completed:</w:t>
                                </w:r>
                              </w:p>
                              <w:p w14:paraId="1B7BF1B0" w14:textId="7847144C" w:rsidR="0063307C" w:rsidRDefault="00A3293B" w:rsidP="0063307C">
                                <w:pPr>
                                  <w:spacing w:after="240"/>
                                  <w:jc w:val="center"/>
                                  <w:rPr>
                                    <w:rFonts w:ascii="Arial" w:hAnsi="Arial" w:cs="Arial"/>
                                    <w:color w:val="000000"/>
                                    <w:sz w:val="32"/>
                                    <w:szCs w:val="32"/>
                                  </w:rPr>
                                </w:pPr>
                                <w:r>
                                  <w:rPr>
                                    <w:rFonts w:ascii="Arial" w:hAnsi="Arial" w:cs="Arial"/>
                                    <w:color w:val="000000"/>
                                    <w:sz w:val="32"/>
                                    <w:szCs w:val="32"/>
                                  </w:rPr>
                                  <w:t>6</w:t>
                                </w:r>
                                <w:r w:rsidR="00D462A0" w:rsidRPr="00D462A0">
                                  <w:rPr>
                                    <w:rFonts w:ascii="Arial" w:hAnsi="Arial" w:cs="Arial"/>
                                    <w:color w:val="000000"/>
                                    <w:sz w:val="32"/>
                                    <w:szCs w:val="32"/>
                                    <w:vertAlign w:val="superscript"/>
                                  </w:rPr>
                                  <w:t>th</w:t>
                                </w:r>
                                <w:r w:rsidR="00D462A0">
                                  <w:rPr>
                                    <w:rFonts w:ascii="Arial" w:hAnsi="Arial" w:cs="Arial"/>
                                    <w:color w:val="000000"/>
                                    <w:sz w:val="32"/>
                                    <w:szCs w:val="32"/>
                                  </w:rPr>
                                  <w:t xml:space="preserve"> </w:t>
                                </w:r>
                                <w:r w:rsidR="00EA1E00">
                                  <w:rPr>
                                    <w:rFonts w:ascii="Arial" w:hAnsi="Arial" w:cs="Arial"/>
                                    <w:color w:val="000000"/>
                                    <w:sz w:val="32"/>
                                    <w:szCs w:val="32"/>
                                  </w:rPr>
                                  <w:t xml:space="preserve">December </w:t>
                                </w:r>
                                <w:r w:rsidR="0063307C">
                                  <w:rPr>
                                    <w:rFonts w:ascii="Arial" w:hAnsi="Arial" w:cs="Arial"/>
                                    <w:color w:val="000000"/>
                                    <w:sz w:val="32"/>
                                    <w:szCs w:val="32"/>
                                  </w:rPr>
                                  <w:t>2022</w:t>
                                </w:r>
                              </w:p>
                              <w:p w14:paraId="110AEAE1" w14:textId="6AE172E8" w:rsidR="0063307C" w:rsidRDefault="0063307C" w:rsidP="0063307C">
                                <w:pPr>
                                  <w:spacing w:after="240"/>
                                  <w:jc w:val="center"/>
                                  <w:rPr>
                                    <w:rFonts w:ascii="Arial" w:hAnsi="Arial" w:cs="Arial"/>
                                    <w:color w:val="000000"/>
                                    <w:sz w:val="32"/>
                                    <w:szCs w:val="32"/>
                                  </w:rPr>
                                </w:pPr>
                              </w:p>
                              <w:p w14:paraId="66021ED2" w14:textId="7A6557E5" w:rsidR="0063307C" w:rsidRDefault="0063307C" w:rsidP="0063307C">
                                <w:pPr>
                                  <w:spacing w:after="240"/>
                                  <w:jc w:val="center"/>
                                  <w:rPr>
                                    <w:rFonts w:ascii="Arial" w:hAnsi="Arial" w:cs="Arial"/>
                                    <w:color w:val="000000"/>
                                    <w:sz w:val="32"/>
                                    <w:szCs w:val="32"/>
                                  </w:rPr>
                                </w:pPr>
                              </w:p>
                              <w:p w14:paraId="1CE9E4D4" w14:textId="45C0C1DE" w:rsidR="0063307C" w:rsidRDefault="0063307C" w:rsidP="0063307C">
                                <w:pPr>
                                  <w:spacing w:after="240"/>
                                  <w:jc w:val="center"/>
                                  <w:rPr>
                                    <w:rFonts w:ascii="Arial" w:hAnsi="Arial" w:cs="Arial"/>
                                    <w:color w:val="000000"/>
                                    <w:sz w:val="32"/>
                                    <w:szCs w:val="32"/>
                                  </w:rPr>
                                </w:pPr>
                                <w:r>
                                  <w:rPr>
                                    <w:rFonts w:ascii="Arial" w:hAnsi="Arial" w:cs="Arial"/>
                                    <w:color w:val="000000"/>
                                    <w:sz w:val="32"/>
                                    <w:szCs w:val="32"/>
                                  </w:rPr>
                                  <w:t>Word count:</w:t>
                                </w:r>
                                <w:r w:rsidR="00BF486A">
                                  <w:rPr>
                                    <w:rFonts w:ascii="Arial" w:hAnsi="Arial" w:cs="Arial"/>
                                    <w:color w:val="000000"/>
                                    <w:sz w:val="32"/>
                                    <w:szCs w:val="32"/>
                                  </w:rPr>
                                  <w:t xml:space="preserve"> </w:t>
                                </w:r>
                                <w:r w:rsidR="00A223D8">
                                  <w:rPr>
                                    <w:rFonts w:ascii="Arial" w:hAnsi="Arial" w:cs="Arial"/>
                                    <w:color w:val="000000"/>
                                    <w:sz w:val="32"/>
                                    <w:szCs w:val="32"/>
                                  </w:rPr>
                                  <w:t>2,037</w:t>
                                </w:r>
                              </w:p>
                              <w:p w14:paraId="7CF3B038" w14:textId="77777777" w:rsidR="0063307C" w:rsidRDefault="0063307C" w:rsidP="0063307C">
                                <w:pPr>
                                  <w:spacing w:after="240"/>
                                  <w:jc w:val="center"/>
                                  <w:rPr>
                                    <w:rFonts w:ascii="Arial" w:hAnsi="Arial" w:cs="Arial"/>
                                    <w:color w:val="000000"/>
                                    <w:sz w:val="32"/>
                                    <w:szCs w:val="32"/>
                                  </w:rPr>
                                </w:pPr>
                              </w:p>
                              <w:p w14:paraId="11D75F27" w14:textId="375A98B5" w:rsidR="0063307C" w:rsidRDefault="0063307C" w:rsidP="0063307C">
                                <w:pPr>
                                  <w:pStyle w:val="NoSpacing"/>
                                </w:pPr>
                              </w:p>
                            </w:tc>
                          </w:tr>
                        </w:tbl>
                        <w:p w14:paraId="18ABFFFE" w14:textId="77777777" w:rsidR="0063307C" w:rsidRDefault="0063307C"/>
                      </w:txbxContent>
                    </v:textbox>
                    <w10:wrap anchorx="page" anchory="page"/>
                  </v:shape>
                </w:pict>
              </mc:Fallback>
            </mc:AlternateContent>
          </w:r>
          <w:r>
            <w:br w:type="page"/>
          </w:r>
        </w:p>
      </w:sdtContent>
    </w:sdt>
    <w:p w14:paraId="02AF1041" w14:textId="77777777" w:rsidR="00AC59C5" w:rsidRPr="00A73E31" w:rsidRDefault="00CB3BE0">
      <w:pPr>
        <w:spacing w:after="240" w:line="360" w:lineRule="auto"/>
        <w:rPr>
          <w:rFonts w:ascii="Arial" w:hAnsi="Arial" w:cs="Arial"/>
          <w:b/>
          <w:color w:val="000000"/>
        </w:rPr>
      </w:pPr>
      <w:r w:rsidRPr="00A73E31">
        <w:rPr>
          <w:rFonts w:ascii="Arial" w:hAnsi="Arial" w:cs="Arial"/>
          <w:b/>
          <w:color w:val="000000"/>
          <w:u w:val="single"/>
        </w:rPr>
        <w:lastRenderedPageBreak/>
        <w:t>Table of Contents</w:t>
      </w:r>
      <w:r w:rsidRPr="00A73E31">
        <w:rPr>
          <w:rFonts w:ascii="Arial" w:hAnsi="Arial" w:cs="Arial"/>
          <w:b/>
          <w:color w:val="000000"/>
        </w:rPr>
        <w:tab/>
      </w:r>
    </w:p>
    <w:p w14:paraId="110F5194" w14:textId="77777777" w:rsidR="00CB3BE0" w:rsidRPr="00A73E31" w:rsidRDefault="00AC59C5">
      <w:pPr>
        <w:spacing w:after="240" w:line="360" w:lineRule="auto"/>
        <w:rPr>
          <w:rFonts w:ascii="Arial" w:hAnsi="Arial" w:cs="Arial"/>
          <w:b/>
          <w:color w:val="000000"/>
        </w:rPr>
      </w:pP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t>Page Number</w:t>
      </w:r>
    </w:p>
    <w:p w14:paraId="13B94495" w14:textId="44C8F2D4" w:rsidR="00CB3BE0" w:rsidRPr="00A73E31" w:rsidRDefault="009B37D1">
      <w:pPr>
        <w:spacing w:after="240" w:line="360" w:lineRule="auto"/>
        <w:rPr>
          <w:rFonts w:ascii="Arial" w:hAnsi="Arial" w:cs="Arial"/>
          <w:b/>
          <w:color w:val="000000"/>
        </w:rPr>
      </w:pPr>
      <w:r w:rsidRPr="00A73E31">
        <w:rPr>
          <w:rFonts w:ascii="Arial" w:hAnsi="Arial" w:cs="Arial"/>
          <w:b/>
          <w:color w:val="000000"/>
        </w:rPr>
        <w:t>1.0</w:t>
      </w:r>
      <w:r w:rsidRPr="00A73E31">
        <w:rPr>
          <w:rFonts w:ascii="Arial" w:hAnsi="Arial" w:cs="Arial"/>
          <w:b/>
          <w:color w:val="000000"/>
        </w:rPr>
        <w:tab/>
        <w:t>Executive Summary</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BF486A">
        <w:rPr>
          <w:rFonts w:ascii="Arial" w:hAnsi="Arial" w:cs="Arial"/>
          <w:b/>
          <w:color w:val="000000"/>
        </w:rPr>
        <w:t>1</w:t>
      </w:r>
    </w:p>
    <w:p w14:paraId="4588B9E2" w14:textId="041BED2D" w:rsidR="00CB3BE0" w:rsidRPr="00A73E31" w:rsidRDefault="00CB3BE0">
      <w:pPr>
        <w:spacing w:after="240" w:line="360" w:lineRule="auto"/>
        <w:rPr>
          <w:rFonts w:ascii="Arial" w:hAnsi="Arial" w:cs="Arial"/>
          <w:b/>
          <w:color w:val="000000"/>
        </w:rPr>
      </w:pPr>
      <w:r w:rsidRPr="00A73E31">
        <w:rPr>
          <w:rFonts w:ascii="Arial" w:hAnsi="Arial" w:cs="Arial"/>
          <w:b/>
          <w:color w:val="000000"/>
        </w:rPr>
        <w:t>2.0</w:t>
      </w:r>
      <w:r w:rsidRPr="00A73E31">
        <w:rPr>
          <w:rFonts w:ascii="Arial" w:hAnsi="Arial" w:cs="Arial"/>
          <w:b/>
          <w:color w:val="000000"/>
        </w:rPr>
        <w:tab/>
        <w:t xml:space="preserve">Terms </w:t>
      </w:r>
      <w:r w:rsidR="009B37D1" w:rsidRPr="00A73E31">
        <w:rPr>
          <w:rFonts w:ascii="Arial" w:hAnsi="Arial" w:cs="Arial"/>
          <w:b/>
          <w:color w:val="000000"/>
        </w:rPr>
        <w:t>of reference</w:t>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9B37D1" w:rsidRPr="00A73E31">
        <w:rPr>
          <w:rFonts w:ascii="Arial" w:hAnsi="Arial" w:cs="Arial"/>
          <w:b/>
          <w:color w:val="000000"/>
        </w:rPr>
        <w:tab/>
      </w:r>
      <w:r w:rsidR="00BF486A">
        <w:rPr>
          <w:rFonts w:ascii="Arial" w:hAnsi="Arial" w:cs="Arial"/>
          <w:b/>
          <w:color w:val="000000"/>
        </w:rPr>
        <w:t>2</w:t>
      </w:r>
    </w:p>
    <w:p w14:paraId="294FDDF5" w14:textId="77777777" w:rsidR="00CB3BE0" w:rsidRPr="00A73E31" w:rsidRDefault="009D4619">
      <w:pPr>
        <w:spacing w:after="240" w:line="360" w:lineRule="auto"/>
        <w:rPr>
          <w:rFonts w:ascii="Arial" w:hAnsi="Arial" w:cs="Arial"/>
          <w:b/>
          <w:color w:val="000000"/>
        </w:rPr>
      </w:pPr>
      <w:r>
        <w:rPr>
          <w:rFonts w:ascii="Arial" w:hAnsi="Arial" w:cs="Arial"/>
          <w:b/>
          <w:color w:val="000000"/>
        </w:rPr>
        <w:t>3.0</w:t>
      </w:r>
      <w:r>
        <w:rPr>
          <w:rFonts w:ascii="Arial" w:hAnsi="Arial" w:cs="Arial"/>
          <w:b/>
          <w:color w:val="000000"/>
        </w:rPr>
        <w:tab/>
        <w:t>Procedure</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sidR="000766A3">
        <w:rPr>
          <w:rFonts w:ascii="Arial" w:hAnsi="Arial" w:cs="Arial"/>
          <w:b/>
          <w:color w:val="000000"/>
        </w:rPr>
        <w:t>3</w:t>
      </w:r>
    </w:p>
    <w:p w14:paraId="7802C516" w14:textId="7C9E2CB4" w:rsidR="000A478E" w:rsidRPr="00A73E31" w:rsidRDefault="00CB3BE0" w:rsidP="00CD3FBF">
      <w:pPr>
        <w:spacing w:after="240" w:line="360" w:lineRule="auto"/>
        <w:rPr>
          <w:rFonts w:ascii="Arial" w:hAnsi="Arial" w:cs="Arial"/>
          <w:b/>
          <w:color w:val="000000"/>
        </w:rPr>
      </w:pPr>
      <w:r w:rsidRPr="00A73E31">
        <w:rPr>
          <w:rFonts w:ascii="Arial" w:hAnsi="Arial" w:cs="Arial"/>
          <w:b/>
          <w:color w:val="000000"/>
        </w:rPr>
        <w:t>4.0</w:t>
      </w:r>
      <w:r w:rsidRPr="00A73E31">
        <w:rPr>
          <w:rFonts w:ascii="Arial" w:hAnsi="Arial" w:cs="Arial"/>
          <w:b/>
          <w:color w:val="000000"/>
        </w:rPr>
        <w:tab/>
        <w:t>Findings</w:t>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Pr="00A73E31">
        <w:rPr>
          <w:rFonts w:ascii="Arial" w:hAnsi="Arial" w:cs="Arial"/>
          <w:b/>
          <w:color w:val="000000"/>
        </w:rPr>
        <w:tab/>
      </w:r>
      <w:r w:rsidR="00BF486A">
        <w:rPr>
          <w:rFonts w:ascii="Arial" w:hAnsi="Arial" w:cs="Arial"/>
          <w:b/>
          <w:color w:val="000000"/>
        </w:rPr>
        <w:t>3</w:t>
      </w:r>
      <w:r w:rsidR="00CD3FBF">
        <w:rPr>
          <w:rFonts w:ascii="Arial" w:hAnsi="Arial" w:cs="Arial"/>
          <w:b/>
          <w:color w:val="000000"/>
        </w:rPr>
        <w:tab/>
      </w:r>
    </w:p>
    <w:p w14:paraId="1D4FC8F7" w14:textId="59BBE06E" w:rsidR="00CB3BE0" w:rsidRPr="00A73E31" w:rsidRDefault="00DB121E">
      <w:pPr>
        <w:spacing w:after="240" w:line="360" w:lineRule="auto"/>
        <w:rPr>
          <w:rFonts w:ascii="Arial" w:hAnsi="Arial" w:cs="Arial"/>
          <w:b/>
          <w:color w:val="000000"/>
        </w:rPr>
      </w:pPr>
      <w:r w:rsidRPr="00A73E31">
        <w:rPr>
          <w:rFonts w:ascii="Arial" w:hAnsi="Arial" w:cs="Arial"/>
          <w:b/>
          <w:color w:val="000000"/>
        </w:rPr>
        <w:t>5</w:t>
      </w:r>
      <w:r w:rsidR="00B574CD" w:rsidRPr="00A73E31">
        <w:rPr>
          <w:rFonts w:ascii="Arial" w:hAnsi="Arial" w:cs="Arial"/>
          <w:b/>
          <w:color w:val="000000"/>
        </w:rPr>
        <w:t>.0</w:t>
      </w:r>
      <w:r w:rsidR="00B574CD" w:rsidRPr="00A73E31">
        <w:rPr>
          <w:rFonts w:ascii="Arial" w:hAnsi="Arial" w:cs="Arial"/>
          <w:b/>
          <w:color w:val="000000"/>
        </w:rPr>
        <w:tab/>
        <w:t>Conclusion</w:t>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2F4715">
        <w:rPr>
          <w:rFonts w:ascii="Arial" w:hAnsi="Arial" w:cs="Arial"/>
          <w:b/>
          <w:color w:val="000000"/>
        </w:rPr>
        <w:tab/>
      </w:r>
      <w:r w:rsidR="002F4715">
        <w:rPr>
          <w:rFonts w:ascii="Arial" w:hAnsi="Arial" w:cs="Arial"/>
          <w:b/>
          <w:color w:val="000000"/>
        </w:rPr>
        <w:tab/>
      </w:r>
      <w:r w:rsidR="00BF486A">
        <w:rPr>
          <w:rFonts w:ascii="Arial" w:hAnsi="Arial" w:cs="Arial"/>
          <w:b/>
          <w:color w:val="000000"/>
        </w:rPr>
        <w:t>8</w:t>
      </w:r>
    </w:p>
    <w:p w14:paraId="18DD7BD5" w14:textId="1B708753" w:rsidR="00CB3BE0" w:rsidRPr="00A73E31" w:rsidRDefault="00DB121E">
      <w:pPr>
        <w:spacing w:after="240" w:line="360" w:lineRule="auto"/>
        <w:rPr>
          <w:rFonts w:ascii="Arial" w:hAnsi="Arial" w:cs="Arial"/>
          <w:b/>
          <w:color w:val="000000"/>
        </w:rPr>
      </w:pPr>
      <w:r w:rsidRPr="00A73E31">
        <w:rPr>
          <w:rFonts w:ascii="Arial" w:hAnsi="Arial" w:cs="Arial"/>
          <w:b/>
          <w:color w:val="000000"/>
        </w:rPr>
        <w:t>6</w:t>
      </w:r>
      <w:r w:rsidR="00B574CD" w:rsidRPr="00A73E31">
        <w:rPr>
          <w:rFonts w:ascii="Arial" w:hAnsi="Arial" w:cs="Arial"/>
          <w:b/>
          <w:color w:val="000000"/>
        </w:rPr>
        <w:t>.0</w:t>
      </w:r>
      <w:r w:rsidR="00B574CD" w:rsidRPr="00A73E31">
        <w:rPr>
          <w:rFonts w:ascii="Arial" w:hAnsi="Arial" w:cs="Arial"/>
          <w:b/>
          <w:color w:val="000000"/>
        </w:rPr>
        <w:tab/>
        <w:t>References</w:t>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574CD" w:rsidRPr="00A73E31">
        <w:rPr>
          <w:rFonts w:ascii="Arial" w:hAnsi="Arial" w:cs="Arial"/>
          <w:b/>
          <w:color w:val="000000"/>
        </w:rPr>
        <w:tab/>
      </w:r>
      <w:r w:rsidR="00BF486A">
        <w:rPr>
          <w:rFonts w:ascii="Arial" w:hAnsi="Arial" w:cs="Arial"/>
          <w:b/>
          <w:color w:val="000000"/>
        </w:rPr>
        <w:t>9</w:t>
      </w:r>
    </w:p>
    <w:p w14:paraId="5791587C" w14:textId="00AB4E48" w:rsidR="00D9724A" w:rsidRDefault="00FC43C6" w:rsidP="00D9724A">
      <w:pPr>
        <w:spacing w:after="240" w:line="360" w:lineRule="auto"/>
        <w:rPr>
          <w:rFonts w:ascii="Arial" w:hAnsi="Arial" w:cs="Arial"/>
          <w:color w:val="000000"/>
        </w:rPr>
      </w:pPr>
      <w:r>
        <w:rPr>
          <w:rFonts w:ascii="Arial" w:hAnsi="Arial" w:cs="Arial"/>
          <w:b/>
          <w:color w:val="000000"/>
        </w:rPr>
        <w:t>7</w:t>
      </w:r>
      <w:r w:rsidR="00CB3BE0" w:rsidRPr="00A73E31">
        <w:rPr>
          <w:rFonts w:ascii="Arial" w:hAnsi="Arial" w:cs="Arial"/>
          <w:b/>
          <w:color w:val="000000"/>
        </w:rPr>
        <w:t>.0</w:t>
      </w:r>
      <w:r w:rsidR="00CB3BE0" w:rsidRPr="00A73E31">
        <w:rPr>
          <w:rFonts w:ascii="Arial" w:hAnsi="Arial" w:cs="Arial"/>
          <w:b/>
          <w:color w:val="000000"/>
        </w:rPr>
        <w:tab/>
        <w:t>Appendices</w:t>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CB3BE0" w:rsidRPr="00A73E31">
        <w:rPr>
          <w:rFonts w:ascii="Arial" w:hAnsi="Arial" w:cs="Arial"/>
          <w:b/>
          <w:color w:val="000000"/>
        </w:rPr>
        <w:tab/>
      </w:r>
      <w:r w:rsidR="00BF486A">
        <w:rPr>
          <w:rFonts w:ascii="Arial" w:hAnsi="Arial" w:cs="Arial"/>
          <w:b/>
          <w:color w:val="000000"/>
        </w:rPr>
        <w:t>10</w:t>
      </w:r>
    </w:p>
    <w:p w14:paraId="46E6D44E" w14:textId="77777777" w:rsidR="003F70F7" w:rsidRPr="003F70F7" w:rsidRDefault="003F70F7" w:rsidP="00D9724A">
      <w:pPr>
        <w:spacing w:after="240" w:line="360" w:lineRule="auto"/>
        <w:rPr>
          <w:rFonts w:ascii="Arial" w:hAnsi="Arial" w:cs="Arial"/>
          <w:color w:val="000000"/>
        </w:rPr>
      </w:pPr>
    </w:p>
    <w:p w14:paraId="677973C7" w14:textId="75219695" w:rsidR="00D9724A" w:rsidRDefault="00D9724A" w:rsidP="00D9724A">
      <w:pPr>
        <w:numPr>
          <w:ilvl w:val="0"/>
          <w:numId w:val="2"/>
        </w:numPr>
        <w:spacing w:after="240" w:line="360" w:lineRule="auto"/>
        <w:rPr>
          <w:rFonts w:ascii="Arial" w:hAnsi="Arial" w:cs="Arial"/>
          <w:b/>
          <w:u w:val="single"/>
        </w:rPr>
      </w:pPr>
      <w:r w:rsidRPr="00D85DA8">
        <w:rPr>
          <w:rFonts w:ascii="Arial" w:hAnsi="Arial" w:cs="Arial"/>
          <w:b/>
          <w:u w:val="single"/>
        </w:rPr>
        <w:t>Executive Summary</w:t>
      </w:r>
    </w:p>
    <w:p w14:paraId="249AC9B7" w14:textId="77777777" w:rsidR="00D9724A" w:rsidRPr="00D9724A" w:rsidRDefault="00D9724A" w:rsidP="003F70F7">
      <w:pPr>
        <w:spacing w:after="240" w:line="360" w:lineRule="auto"/>
        <w:rPr>
          <w:rFonts w:ascii="Arial" w:hAnsi="Arial" w:cs="Arial"/>
          <w:b/>
          <w:u w:val="single"/>
        </w:rPr>
      </w:pPr>
    </w:p>
    <w:p w14:paraId="395B9A3F" w14:textId="77777777" w:rsidR="00D9724A" w:rsidRDefault="00D9724A" w:rsidP="004E0654">
      <w:pPr>
        <w:spacing w:after="240" w:line="360" w:lineRule="auto"/>
        <w:ind w:left="720"/>
        <w:jc w:val="both"/>
        <w:rPr>
          <w:rFonts w:ascii="Arial" w:hAnsi="Arial" w:cs="Arial"/>
        </w:rPr>
      </w:pPr>
      <w:r>
        <w:rPr>
          <w:rFonts w:ascii="Arial" w:hAnsi="Arial" w:cs="Arial"/>
        </w:rPr>
        <w:t>This report contains my research on “The Gherkin” in London and shows why steel was used as its main frame. It was designed by the modernist architect Norman Foster, the real name of the skyscraper is 30 St. Mary axe, London, but due to its unusual, elongated egg ovular shape it resembles a gherkin. My study will analyse the framing material of the building in these specific areas What is the materials production processes and the impacts of this production to the social and ecological environment. Ease of assembly and the frames properties and how this has affected the overall design. I will back up with my research with refences and illustrations from reputable sources.</w:t>
      </w:r>
    </w:p>
    <w:p w14:paraId="5F8930DC" w14:textId="756E39C4" w:rsidR="00D9724A" w:rsidRDefault="00D9724A" w:rsidP="004E0654">
      <w:pPr>
        <w:spacing w:after="240" w:line="360" w:lineRule="auto"/>
        <w:ind w:left="720"/>
        <w:jc w:val="both"/>
        <w:rPr>
          <w:rFonts w:ascii="Arial" w:hAnsi="Arial" w:cs="Arial"/>
        </w:rPr>
      </w:pPr>
      <w:r>
        <w:rPr>
          <w:rFonts w:ascii="Arial" w:hAnsi="Arial" w:cs="Arial"/>
        </w:rPr>
        <w:t>The original design for the building was to build a skyscraper called the millennium Tower that was 92-stories high, but due to it being near London Heathrow flight paths it was scaled down and redesigned into a 41-story structure as stated in the article by (</w:t>
      </w:r>
      <w:r w:rsidRPr="00A0342C">
        <w:rPr>
          <w:rStyle w:val="QuoteChar"/>
          <w:rFonts w:ascii="Arial" w:hAnsi="Arial" w:cs="Arial"/>
        </w:rPr>
        <w:t>Jones, Sackley and Watson</w:t>
      </w:r>
      <w:r>
        <w:rPr>
          <w:rFonts w:ascii="Arial" w:hAnsi="Arial" w:cs="Arial"/>
        </w:rPr>
        <w:t xml:space="preserve">, </w:t>
      </w:r>
      <w:r w:rsidR="00A0342C">
        <w:rPr>
          <w:rFonts w:ascii="Arial" w:hAnsi="Arial" w:cs="Arial"/>
        </w:rPr>
        <w:lastRenderedPageBreak/>
        <w:t>(</w:t>
      </w:r>
      <w:r>
        <w:rPr>
          <w:rFonts w:ascii="Arial" w:hAnsi="Arial" w:cs="Arial"/>
        </w:rPr>
        <w:t>2017</w:t>
      </w:r>
      <w:r w:rsidR="00A0342C">
        <w:rPr>
          <w:rFonts w:ascii="Arial" w:hAnsi="Arial" w:cs="Arial"/>
        </w:rPr>
        <w:t>)</w:t>
      </w:r>
      <w:r>
        <w:rPr>
          <w:rFonts w:ascii="Arial" w:hAnsi="Arial" w:cs="Arial"/>
        </w:rPr>
        <w:t xml:space="preserve">, p 277). The new design was innovative and a more sustainable aspect for the build was adopted before starting construction in 2001 with completion in 2003. However, this wasn’t the first major structure on the site as there was the headquarters for the Baltic exchange, but in 1992 the IRA bombed the building damaging it beyond repair. This then set the pathway of the new structure to be built in its place and through several years of planning and designs the final decision to build the Gherkin was made.  </w:t>
      </w:r>
    </w:p>
    <w:p w14:paraId="4D5E6061" w14:textId="56561985" w:rsidR="00CB3BE0" w:rsidRPr="00D85DA8" w:rsidRDefault="00077F58" w:rsidP="00D9724A">
      <w:pPr>
        <w:spacing w:after="240" w:line="360" w:lineRule="auto"/>
        <w:rPr>
          <w:rFonts w:ascii="Arial" w:hAnsi="Arial" w:cs="Arial"/>
        </w:rPr>
      </w:pPr>
      <w:r>
        <w:rPr>
          <w:rFonts w:ascii="Arial" w:hAnsi="Arial" w:cs="Arial"/>
        </w:rPr>
        <w:t xml:space="preserve">  </w:t>
      </w:r>
    </w:p>
    <w:p w14:paraId="38A44387" w14:textId="77777777" w:rsidR="00CB3BE0" w:rsidRPr="00D85DA8" w:rsidRDefault="00CB3BE0" w:rsidP="00D85DA8">
      <w:pPr>
        <w:numPr>
          <w:ilvl w:val="0"/>
          <w:numId w:val="2"/>
        </w:numPr>
        <w:spacing w:after="240" w:line="360" w:lineRule="auto"/>
        <w:rPr>
          <w:rFonts w:ascii="Arial" w:hAnsi="Arial" w:cs="Arial"/>
          <w:b/>
          <w:u w:val="single"/>
        </w:rPr>
      </w:pPr>
      <w:r w:rsidRPr="00D85DA8">
        <w:rPr>
          <w:rFonts w:ascii="Arial" w:hAnsi="Arial" w:cs="Arial"/>
          <w:b/>
          <w:u w:val="single"/>
        </w:rPr>
        <w:t>Terms of Reference</w:t>
      </w:r>
    </w:p>
    <w:p w14:paraId="10BF672A" w14:textId="77777777" w:rsidR="00CB3BE0" w:rsidRPr="00D85DA8" w:rsidRDefault="00CB3BE0" w:rsidP="00D85DA8">
      <w:pPr>
        <w:spacing w:after="240" w:line="360" w:lineRule="auto"/>
        <w:rPr>
          <w:rFonts w:ascii="Arial" w:hAnsi="Arial" w:cs="Arial"/>
        </w:rPr>
      </w:pPr>
    </w:p>
    <w:p w14:paraId="19E576EC" w14:textId="56086BDF" w:rsidR="00CB3BE0" w:rsidRPr="00D85DA8" w:rsidRDefault="00CB3BE0" w:rsidP="00D85DA8">
      <w:pPr>
        <w:numPr>
          <w:ilvl w:val="1"/>
          <w:numId w:val="2"/>
        </w:numPr>
        <w:spacing w:after="240" w:line="360" w:lineRule="auto"/>
        <w:rPr>
          <w:rFonts w:ascii="Arial" w:hAnsi="Arial" w:cs="Arial"/>
        </w:rPr>
      </w:pPr>
      <w:r w:rsidRPr="00D85DA8">
        <w:rPr>
          <w:rFonts w:ascii="Arial" w:hAnsi="Arial" w:cs="Arial"/>
        </w:rPr>
        <w:t xml:space="preserve">The principal focus </w:t>
      </w:r>
      <w:r w:rsidR="00245E28">
        <w:rPr>
          <w:rFonts w:ascii="Arial" w:hAnsi="Arial" w:cs="Arial"/>
        </w:rPr>
        <w:t>is to find why</w:t>
      </w:r>
      <w:r w:rsidRPr="00D85DA8">
        <w:rPr>
          <w:rFonts w:ascii="Arial" w:hAnsi="Arial" w:cs="Arial"/>
        </w:rPr>
        <w:t>:</w:t>
      </w:r>
    </w:p>
    <w:p w14:paraId="352B9756" w14:textId="1B5E604B" w:rsidR="00AF2D75" w:rsidRDefault="00245E28" w:rsidP="00D85DA8">
      <w:pPr>
        <w:numPr>
          <w:ilvl w:val="2"/>
          <w:numId w:val="2"/>
        </w:numPr>
        <w:spacing w:after="240" w:line="360" w:lineRule="auto"/>
        <w:rPr>
          <w:rFonts w:ascii="Arial" w:hAnsi="Arial" w:cs="Arial"/>
        </w:rPr>
      </w:pPr>
      <w:r>
        <w:rPr>
          <w:rFonts w:ascii="Arial" w:hAnsi="Arial" w:cs="Arial"/>
        </w:rPr>
        <w:t>Why</w:t>
      </w:r>
      <w:r w:rsidR="002A125E">
        <w:rPr>
          <w:rFonts w:ascii="Arial" w:hAnsi="Arial" w:cs="Arial"/>
        </w:rPr>
        <w:t xml:space="preserve"> steel was used for the mainframe</w:t>
      </w:r>
      <w:r>
        <w:rPr>
          <w:rFonts w:ascii="Arial" w:hAnsi="Arial" w:cs="Arial"/>
        </w:rPr>
        <w:t>.</w:t>
      </w:r>
    </w:p>
    <w:p w14:paraId="0EA0DCB7" w14:textId="7F4196A7" w:rsidR="002A125E" w:rsidRDefault="002A125E" w:rsidP="00D85DA8">
      <w:pPr>
        <w:numPr>
          <w:ilvl w:val="2"/>
          <w:numId w:val="2"/>
        </w:numPr>
        <w:spacing w:after="240" w:line="360" w:lineRule="auto"/>
        <w:rPr>
          <w:rFonts w:ascii="Arial" w:hAnsi="Arial" w:cs="Arial"/>
        </w:rPr>
      </w:pPr>
      <w:r>
        <w:rPr>
          <w:rFonts w:ascii="Arial" w:hAnsi="Arial" w:cs="Arial"/>
        </w:rPr>
        <w:t>Material process production.</w:t>
      </w:r>
    </w:p>
    <w:p w14:paraId="0996F4FF" w14:textId="6901EA70" w:rsidR="002A125E" w:rsidRDefault="002A125E" w:rsidP="00D85DA8">
      <w:pPr>
        <w:numPr>
          <w:ilvl w:val="2"/>
          <w:numId w:val="2"/>
        </w:numPr>
        <w:spacing w:after="240" w:line="360" w:lineRule="auto"/>
        <w:rPr>
          <w:rFonts w:ascii="Arial" w:hAnsi="Arial" w:cs="Arial"/>
        </w:rPr>
      </w:pPr>
      <w:r>
        <w:rPr>
          <w:rFonts w:ascii="Arial" w:hAnsi="Arial" w:cs="Arial"/>
        </w:rPr>
        <w:t>How it was assembled.</w:t>
      </w:r>
    </w:p>
    <w:p w14:paraId="780589E3" w14:textId="400A5F97" w:rsidR="002A125E" w:rsidRDefault="002A125E" w:rsidP="00D85DA8">
      <w:pPr>
        <w:numPr>
          <w:ilvl w:val="2"/>
          <w:numId w:val="2"/>
        </w:numPr>
        <w:spacing w:after="240" w:line="360" w:lineRule="auto"/>
        <w:rPr>
          <w:rFonts w:ascii="Arial" w:hAnsi="Arial" w:cs="Arial"/>
        </w:rPr>
      </w:pPr>
      <w:r>
        <w:rPr>
          <w:rFonts w:ascii="Arial" w:hAnsi="Arial" w:cs="Arial"/>
        </w:rPr>
        <w:t>Design of the building.</w:t>
      </w:r>
    </w:p>
    <w:p w14:paraId="33A1D2AB" w14:textId="7AEFC924" w:rsidR="0023782B" w:rsidRDefault="00245E28" w:rsidP="00D9724A">
      <w:pPr>
        <w:numPr>
          <w:ilvl w:val="2"/>
          <w:numId w:val="2"/>
        </w:numPr>
        <w:spacing w:after="240" w:line="360" w:lineRule="auto"/>
        <w:rPr>
          <w:rFonts w:ascii="Arial" w:hAnsi="Arial" w:cs="Arial"/>
        </w:rPr>
      </w:pPr>
      <w:r>
        <w:rPr>
          <w:rFonts w:ascii="Arial" w:hAnsi="Arial" w:cs="Arial"/>
        </w:rPr>
        <w:t>The report is due for submission on the 31</w:t>
      </w:r>
      <w:r w:rsidRPr="00245E28">
        <w:rPr>
          <w:rFonts w:ascii="Arial" w:hAnsi="Arial" w:cs="Arial"/>
          <w:vertAlign w:val="superscript"/>
        </w:rPr>
        <w:t>st</w:t>
      </w:r>
      <w:r>
        <w:rPr>
          <w:rFonts w:ascii="Arial" w:hAnsi="Arial" w:cs="Arial"/>
        </w:rPr>
        <w:t xml:space="preserve"> of October.</w:t>
      </w:r>
    </w:p>
    <w:p w14:paraId="5C046EA0" w14:textId="70FB9BE4" w:rsidR="003F70F7" w:rsidRDefault="003F70F7" w:rsidP="003F70F7">
      <w:pPr>
        <w:spacing w:after="240" w:line="360" w:lineRule="auto"/>
        <w:ind w:left="2520"/>
        <w:rPr>
          <w:rFonts w:ascii="Arial" w:hAnsi="Arial" w:cs="Arial"/>
        </w:rPr>
      </w:pPr>
    </w:p>
    <w:p w14:paraId="7F987BE6" w14:textId="17D63359" w:rsidR="003F70F7" w:rsidRDefault="003F70F7" w:rsidP="003F70F7">
      <w:pPr>
        <w:spacing w:after="240" w:line="360" w:lineRule="auto"/>
        <w:ind w:left="2520"/>
        <w:rPr>
          <w:rFonts w:ascii="Arial" w:hAnsi="Arial" w:cs="Arial"/>
        </w:rPr>
      </w:pPr>
    </w:p>
    <w:p w14:paraId="0F7C9C80" w14:textId="3A8C92B2" w:rsidR="003F70F7" w:rsidRDefault="003F70F7" w:rsidP="003F70F7">
      <w:pPr>
        <w:spacing w:after="240" w:line="360" w:lineRule="auto"/>
        <w:ind w:left="2520"/>
        <w:rPr>
          <w:rFonts w:ascii="Arial" w:hAnsi="Arial" w:cs="Arial"/>
        </w:rPr>
      </w:pPr>
    </w:p>
    <w:p w14:paraId="3DE49958" w14:textId="05DBA747" w:rsidR="003F70F7" w:rsidRDefault="003F70F7" w:rsidP="003F70F7">
      <w:pPr>
        <w:spacing w:after="240" w:line="360" w:lineRule="auto"/>
        <w:ind w:left="2520"/>
        <w:rPr>
          <w:rFonts w:ascii="Arial" w:hAnsi="Arial" w:cs="Arial"/>
        </w:rPr>
      </w:pPr>
    </w:p>
    <w:p w14:paraId="56AD0E42" w14:textId="4808CE0C" w:rsidR="003F70F7" w:rsidRDefault="003F70F7" w:rsidP="003F70F7">
      <w:pPr>
        <w:spacing w:after="240" w:line="360" w:lineRule="auto"/>
        <w:ind w:left="2520"/>
        <w:rPr>
          <w:rFonts w:ascii="Arial" w:hAnsi="Arial" w:cs="Arial"/>
        </w:rPr>
      </w:pPr>
    </w:p>
    <w:p w14:paraId="14D5748F" w14:textId="77777777" w:rsidR="003F70F7" w:rsidRPr="003F70F7" w:rsidRDefault="003F70F7" w:rsidP="003F70F7">
      <w:pPr>
        <w:spacing w:after="240" w:line="360" w:lineRule="auto"/>
        <w:ind w:left="2520"/>
        <w:rPr>
          <w:rFonts w:ascii="Arial" w:hAnsi="Arial" w:cs="Arial"/>
        </w:rPr>
      </w:pPr>
    </w:p>
    <w:p w14:paraId="4AE4CD81" w14:textId="56E1148E" w:rsidR="00245E28" w:rsidRDefault="00CB3BE0" w:rsidP="003F70F7">
      <w:pPr>
        <w:numPr>
          <w:ilvl w:val="0"/>
          <w:numId w:val="2"/>
        </w:numPr>
        <w:spacing w:after="240" w:line="360" w:lineRule="auto"/>
        <w:rPr>
          <w:rFonts w:ascii="Arial" w:hAnsi="Arial" w:cs="Arial"/>
          <w:b/>
          <w:u w:val="single"/>
        </w:rPr>
      </w:pPr>
      <w:r w:rsidRPr="00D85DA8">
        <w:rPr>
          <w:rFonts w:ascii="Arial" w:hAnsi="Arial" w:cs="Arial"/>
          <w:b/>
          <w:u w:val="single"/>
        </w:rPr>
        <w:lastRenderedPageBreak/>
        <w:t>Procedure</w:t>
      </w:r>
    </w:p>
    <w:p w14:paraId="13DE6ABF" w14:textId="77777777" w:rsidR="003F70F7" w:rsidRPr="003F70F7" w:rsidRDefault="003F70F7" w:rsidP="003F70F7">
      <w:pPr>
        <w:spacing w:after="240" w:line="360" w:lineRule="auto"/>
        <w:ind w:left="720"/>
        <w:rPr>
          <w:rFonts w:ascii="Arial" w:hAnsi="Arial" w:cs="Arial"/>
          <w:b/>
          <w:u w:val="single"/>
        </w:rPr>
      </w:pPr>
    </w:p>
    <w:p w14:paraId="5A29C04B" w14:textId="77777777" w:rsidR="00CB3BE0" w:rsidRPr="00D85DA8" w:rsidRDefault="00CB3BE0" w:rsidP="00D85DA8">
      <w:pPr>
        <w:spacing w:after="240" w:line="360" w:lineRule="auto"/>
        <w:ind w:left="720"/>
        <w:rPr>
          <w:rFonts w:ascii="Arial" w:hAnsi="Arial" w:cs="Arial"/>
        </w:rPr>
      </w:pPr>
      <w:r w:rsidRPr="00D85DA8">
        <w:rPr>
          <w:rFonts w:ascii="Arial" w:hAnsi="Arial" w:cs="Arial"/>
        </w:rPr>
        <w:t>This section identifies the research</w:t>
      </w:r>
      <w:r w:rsidR="00E017FB" w:rsidRPr="00D85DA8">
        <w:rPr>
          <w:rFonts w:ascii="Arial" w:hAnsi="Arial" w:cs="Arial"/>
        </w:rPr>
        <w:t xml:space="preserve"> sources</w:t>
      </w:r>
      <w:r w:rsidRPr="00D85DA8">
        <w:rPr>
          <w:rFonts w:ascii="Arial" w:hAnsi="Arial" w:cs="Arial"/>
        </w:rPr>
        <w:t xml:space="preserve"> used.</w:t>
      </w:r>
    </w:p>
    <w:p w14:paraId="0EC2E014" w14:textId="507C62EB" w:rsidR="00B470CA" w:rsidRPr="00D85DA8" w:rsidRDefault="00CB3BE0" w:rsidP="00D85DA8">
      <w:pPr>
        <w:numPr>
          <w:ilvl w:val="1"/>
          <w:numId w:val="2"/>
        </w:numPr>
        <w:spacing w:after="240" w:line="360" w:lineRule="auto"/>
        <w:rPr>
          <w:rFonts w:ascii="Arial" w:hAnsi="Arial" w:cs="Arial"/>
        </w:rPr>
      </w:pPr>
      <w:r w:rsidRPr="00D85DA8">
        <w:rPr>
          <w:rFonts w:ascii="Arial" w:hAnsi="Arial" w:cs="Arial"/>
        </w:rPr>
        <w:t>The research included sources</w:t>
      </w:r>
      <w:r w:rsidR="00903837">
        <w:rPr>
          <w:rFonts w:ascii="Arial" w:hAnsi="Arial" w:cs="Arial"/>
        </w:rPr>
        <w:t xml:space="preserve"> </w:t>
      </w:r>
      <w:r w:rsidR="00245E28">
        <w:rPr>
          <w:rFonts w:ascii="Arial" w:hAnsi="Arial" w:cs="Arial"/>
        </w:rPr>
        <w:t xml:space="preserve">from </w:t>
      </w:r>
      <w:r w:rsidR="002A125E">
        <w:rPr>
          <w:rFonts w:ascii="Arial" w:hAnsi="Arial" w:cs="Arial"/>
        </w:rPr>
        <w:t xml:space="preserve">internet, </w:t>
      </w:r>
      <w:r w:rsidR="002B418A">
        <w:rPr>
          <w:rFonts w:ascii="Arial" w:hAnsi="Arial" w:cs="Arial"/>
        </w:rPr>
        <w:t>articles,</w:t>
      </w:r>
      <w:r w:rsidR="002A125E">
        <w:rPr>
          <w:rFonts w:ascii="Arial" w:hAnsi="Arial" w:cs="Arial"/>
        </w:rPr>
        <w:t xml:space="preserve"> and books</w:t>
      </w:r>
    </w:p>
    <w:p w14:paraId="651B2925" w14:textId="0C6251C5" w:rsidR="001E7A38" w:rsidRDefault="00903837" w:rsidP="00D85DA8">
      <w:pPr>
        <w:numPr>
          <w:ilvl w:val="1"/>
          <w:numId w:val="2"/>
        </w:numPr>
        <w:spacing w:after="240" w:line="360" w:lineRule="auto"/>
        <w:rPr>
          <w:rFonts w:ascii="Arial" w:hAnsi="Arial" w:cs="Arial"/>
        </w:rPr>
      </w:pPr>
      <w:r>
        <w:rPr>
          <w:rFonts w:ascii="Arial" w:hAnsi="Arial" w:cs="Arial"/>
        </w:rPr>
        <w:t>N</w:t>
      </w:r>
      <w:r w:rsidR="00CB3BE0" w:rsidRPr="00D85DA8">
        <w:rPr>
          <w:rFonts w:ascii="Arial" w:hAnsi="Arial" w:cs="Arial"/>
        </w:rPr>
        <w:t>otes</w:t>
      </w:r>
      <w:r>
        <w:rPr>
          <w:rFonts w:ascii="Arial" w:hAnsi="Arial" w:cs="Arial"/>
        </w:rPr>
        <w:t xml:space="preserve"> taken in class</w:t>
      </w:r>
      <w:r w:rsidR="00CB3BE0" w:rsidRPr="00D85DA8">
        <w:rPr>
          <w:rFonts w:ascii="Arial" w:hAnsi="Arial" w:cs="Arial"/>
        </w:rPr>
        <w:t xml:space="preserve"> also provided background to the research.</w:t>
      </w:r>
    </w:p>
    <w:p w14:paraId="5E064E06" w14:textId="1F3D077B" w:rsidR="001E7A38" w:rsidRDefault="00245E28" w:rsidP="00245E28">
      <w:pPr>
        <w:numPr>
          <w:ilvl w:val="1"/>
          <w:numId w:val="2"/>
        </w:numPr>
        <w:spacing w:after="240" w:line="360" w:lineRule="auto"/>
        <w:rPr>
          <w:rFonts w:ascii="Arial" w:hAnsi="Arial" w:cs="Arial"/>
        </w:rPr>
      </w:pPr>
      <w:r>
        <w:rPr>
          <w:rFonts w:ascii="Arial" w:hAnsi="Arial" w:cs="Arial"/>
        </w:rPr>
        <w:t>Photo</w:t>
      </w:r>
      <w:r w:rsidR="00444770">
        <w:rPr>
          <w:rFonts w:ascii="Arial" w:hAnsi="Arial" w:cs="Arial"/>
        </w:rPr>
        <w:t>graphs</w:t>
      </w:r>
      <w:r w:rsidR="002A125E">
        <w:rPr>
          <w:rFonts w:ascii="Arial" w:hAnsi="Arial" w:cs="Arial"/>
        </w:rPr>
        <w:t>/illustrations of the Gherkin building</w:t>
      </w:r>
    </w:p>
    <w:p w14:paraId="0354C3B7" w14:textId="77777777" w:rsidR="00D9724A" w:rsidRPr="00245E28" w:rsidRDefault="00D9724A" w:rsidP="00D9724A">
      <w:pPr>
        <w:spacing w:after="240" w:line="360" w:lineRule="auto"/>
        <w:rPr>
          <w:rFonts w:ascii="Arial" w:hAnsi="Arial" w:cs="Arial"/>
        </w:rPr>
      </w:pPr>
    </w:p>
    <w:p w14:paraId="32EC375D" w14:textId="77777777" w:rsidR="00CB3BE0" w:rsidRPr="00D85DA8" w:rsidRDefault="00CB3BE0" w:rsidP="00D85DA8">
      <w:pPr>
        <w:numPr>
          <w:ilvl w:val="0"/>
          <w:numId w:val="2"/>
        </w:numPr>
        <w:spacing w:after="240" w:line="360" w:lineRule="auto"/>
        <w:rPr>
          <w:rFonts w:ascii="Arial" w:hAnsi="Arial" w:cs="Arial"/>
          <w:b/>
          <w:u w:val="single"/>
        </w:rPr>
      </w:pPr>
      <w:r w:rsidRPr="00D85DA8">
        <w:rPr>
          <w:rFonts w:ascii="Arial" w:hAnsi="Arial" w:cs="Arial"/>
          <w:b/>
          <w:u w:val="single"/>
        </w:rPr>
        <w:t>Findings</w:t>
      </w:r>
    </w:p>
    <w:p w14:paraId="2B14B5F1" w14:textId="77777777" w:rsidR="004A5FCA" w:rsidRPr="00D85DA8" w:rsidRDefault="004A5FCA" w:rsidP="00D85DA8">
      <w:pPr>
        <w:spacing w:line="360" w:lineRule="auto"/>
        <w:rPr>
          <w:rFonts w:ascii="Arial" w:hAnsi="Arial" w:cs="Arial"/>
          <w:b/>
          <w:u w:val="single"/>
        </w:rPr>
      </w:pPr>
    </w:p>
    <w:p w14:paraId="5515F466" w14:textId="7DBD0FD2" w:rsidR="009A51BB" w:rsidRPr="009A51BB" w:rsidRDefault="002B418A" w:rsidP="004E0654">
      <w:pPr>
        <w:numPr>
          <w:ilvl w:val="1"/>
          <w:numId w:val="2"/>
        </w:numPr>
        <w:spacing w:line="360" w:lineRule="auto"/>
        <w:jc w:val="both"/>
        <w:rPr>
          <w:rStyle w:val="QuoteChar"/>
          <w:rFonts w:ascii="Arial" w:hAnsi="Arial" w:cs="Arial"/>
          <w:i w:val="0"/>
          <w:iCs w:val="0"/>
          <w:color w:val="auto"/>
        </w:rPr>
      </w:pPr>
      <w:r>
        <w:rPr>
          <w:rFonts w:ascii="Arial" w:hAnsi="Arial" w:cs="Arial"/>
        </w:rPr>
        <w:t xml:space="preserve">The Gherkin building is situated in London England and isn’t set in a harsh or extreme weather part of the world. It isn’t </w:t>
      </w:r>
      <w:r w:rsidR="007741F0">
        <w:rPr>
          <w:rFonts w:ascii="Arial" w:hAnsi="Arial" w:cs="Arial"/>
        </w:rPr>
        <w:t>expected</w:t>
      </w:r>
      <w:r>
        <w:rPr>
          <w:rFonts w:ascii="Arial" w:hAnsi="Arial" w:cs="Arial"/>
        </w:rPr>
        <w:t xml:space="preserve"> to</w:t>
      </w:r>
      <w:r w:rsidR="007741F0">
        <w:rPr>
          <w:rFonts w:ascii="Arial" w:hAnsi="Arial" w:cs="Arial"/>
        </w:rPr>
        <w:t xml:space="preserve"> be affected by</w:t>
      </w:r>
      <w:r>
        <w:rPr>
          <w:rFonts w:ascii="Arial" w:hAnsi="Arial" w:cs="Arial"/>
        </w:rPr>
        <w:t xml:space="preserve"> earthquakes or extreme wind</w:t>
      </w:r>
      <w:r w:rsidR="007741F0">
        <w:rPr>
          <w:rFonts w:ascii="Arial" w:hAnsi="Arial" w:cs="Arial"/>
        </w:rPr>
        <w:t xml:space="preserve"> events like tornados.</w:t>
      </w:r>
      <w:r w:rsidR="000A0DFA" w:rsidRPr="000A0DFA">
        <w:rPr>
          <w:rFonts w:ascii="Arial" w:hAnsi="Arial" w:cs="Arial"/>
        </w:rPr>
        <w:t xml:space="preserve"> </w:t>
      </w:r>
      <w:r w:rsidR="000A0DFA">
        <w:rPr>
          <w:rFonts w:ascii="Arial" w:hAnsi="Arial" w:cs="Arial"/>
        </w:rPr>
        <w:t>The Gherkins exterior is mostly glass and is the main material wrapping the building, it’s a super water resistance material and durable against UK weather. The exterior skin is made from steel and glass in a lattice shape that wraps the structure.</w:t>
      </w:r>
      <w:r w:rsidR="007741F0">
        <w:rPr>
          <w:rFonts w:ascii="Arial" w:hAnsi="Arial" w:cs="Arial"/>
        </w:rPr>
        <w:t xml:space="preserve"> </w:t>
      </w:r>
      <w:r w:rsidR="00F3194A" w:rsidRPr="00135284">
        <w:rPr>
          <w:rStyle w:val="QuoteChar"/>
          <w:rFonts w:ascii="Arial" w:hAnsi="Arial" w:cs="Arial"/>
          <w:i w:val="0"/>
          <w:iCs w:val="0"/>
          <w:color w:val="0D0D0D" w:themeColor="text1" w:themeTint="F2"/>
        </w:rPr>
        <w:t xml:space="preserve">This unique design in my mind is not just </w:t>
      </w:r>
      <w:r w:rsidR="00CF4E87" w:rsidRPr="00135284">
        <w:rPr>
          <w:rStyle w:val="QuoteChar"/>
          <w:rFonts w:ascii="Arial" w:hAnsi="Arial" w:cs="Arial"/>
          <w:i w:val="0"/>
          <w:iCs w:val="0"/>
          <w:color w:val="0D0D0D" w:themeColor="text1" w:themeTint="F2"/>
        </w:rPr>
        <w:t xml:space="preserve">suitable to withstand climatic pressures but also looks aesthetically pleasing to the eye which is hard to get the balance between the architect’s design ideas and practicality for the building. The building can self-regulate temperatures as it has circular floors with vents </w:t>
      </w:r>
      <w:r w:rsidR="005D5F4C">
        <w:rPr>
          <w:rStyle w:val="QuoteChar"/>
          <w:rFonts w:ascii="Arial" w:hAnsi="Arial" w:cs="Arial"/>
          <w:i w:val="0"/>
          <w:iCs w:val="0"/>
          <w:color w:val="0D0D0D" w:themeColor="text1" w:themeTint="F2"/>
        </w:rPr>
        <w:t xml:space="preserve">and a gap in the floor on each level </w:t>
      </w:r>
      <w:r w:rsidR="00CF4E87" w:rsidRPr="00135284">
        <w:rPr>
          <w:rStyle w:val="QuoteChar"/>
          <w:rFonts w:ascii="Arial" w:hAnsi="Arial" w:cs="Arial"/>
          <w:i w:val="0"/>
          <w:iCs w:val="0"/>
          <w:color w:val="0D0D0D" w:themeColor="text1" w:themeTint="F2"/>
        </w:rPr>
        <w:t>so naturally promotes air ventilation from the exterior windows</w:t>
      </w:r>
      <w:r w:rsidR="0063307C">
        <w:rPr>
          <w:rStyle w:val="QuoteChar"/>
          <w:rFonts w:ascii="Arial" w:hAnsi="Arial" w:cs="Arial"/>
          <w:i w:val="0"/>
          <w:iCs w:val="0"/>
          <w:color w:val="0D0D0D" w:themeColor="text1" w:themeTint="F2"/>
        </w:rPr>
        <w:t xml:space="preserve"> (Appendix 4)</w:t>
      </w:r>
      <w:r w:rsidR="00CF4E87" w:rsidRPr="00135284">
        <w:rPr>
          <w:rStyle w:val="QuoteChar"/>
          <w:rFonts w:ascii="Arial" w:hAnsi="Arial" w:cs="Arial"/>
          <w:i w:val="0"/>
          <w:iCs w:val="0"/>
          <w:color w:val="0D0D0D" w:themeColor="text1" w:themeTint="F2"/>
        </w:rPr>
        <w:t>. The building boasts that it uses half the energy to run compared to other buildings of its size</w:t>
      </w:r>
      <w:r w:rsidR="00135284" w:rsidRPr="00135284">
        <w:rPr>
          <w:rStyle w:val="QuoteChar"/>
          <w:rFonts w:ascii="Arial" w:hAnsi="Arial" w:cs="Arial"/>
          <w:i w:val="0"/>
          <w:iCs w:val="0"/>
          <w:color w:val="0D0D0D" w:themeColor="text1" w:themeTint="F2"/>
        </w:rPr>
        <w:t>, due to the window acting as a natural light source but also adding cool external air reducing the interior and exterior temperatures affecting the structure warmed. This makes the Gherkin designed perfectly for years to come</w:t>
      </w:r>
      <w:r w:rsidR="000A0DFA">
        <w:rPr>
          <w:rStyle w:val="QuoteChar"/>
          <w:rFonts w:ascii="Arial" w:hAnsi="Arial" w:cs="Arial"/>
          <w:i w:val="0"/>
          <w:iCs w:val="0"/>
          <w:color w:val="0D0D0D" w:themeColor="text1" w:themeTint="F2"/>
        </w:rPr>
        <w:t>,</w:t>
      </w:r>
      <w:r w:rsidR="00135284" w:rsidRPr="00135284">
        <w:rPr>
          <w:rStyle w:val="QuoteChar"/>
          <w:rFonts w:ascii="Arial" w:hAnsi="Arial" w:cs="Arial"/>
          <w:i w:val="0"/>
          <w:iCs w:val="0"/>
          <w:color w:val="0D0D0D" w:themeColor="text1" w:themeTint="F2"/>
        </w:rPr>
        <w:t xml:space="preserve"> </w:t>
      </w:r>
      <w:r w:rsidR="000A0DFA">
        <w:rPr>
          <w:rStyle w:val="QuoteChar"/>
          <w:rFonts w:ascii="Arial" w:hAnsi="Arial" w:cs="Arial"/>
          <w:i w:val="0"/>
          <w:iCs w:val="0"/>
          <w:color w:val="0D0D0D" w:themeColor="text1" w:themeTint="F2"/>
        </w:rPr>
        <w:t>resisting</w:t>
      </w:r>
      <w:r w:rsidR="007B31E7">
        <w:rPr>
          <w:rStyle w:val="QuoteChar"/>
          <w:rFonts w:ascii="Arial" w:hAnsi="Arial" w:cs="Arial"/>
          <w:i w:val="0"/>
          <w:iCs w:val="0"/>
          <w:color w:val="0D0D0D" w:themeColor="text1" w:themeTint="F2"/>
        </w:rPr>
        <w:t xml:space="preserve"> environmental conditions </w:t>
      </w:r>
      <w:r w:rsidR="005D5F4C">
        <w:rPr>
          <w:rStyle w:val="QuoteChar"/>
          <w:rFonts w:ascii="Arial" w:hAnsi="Arial" w:cs="Arial"/>
          <w:i w:val="0"/>
          <w:iCs w:val="0"/>
          <w:color w:val="0D0D0D" w:themeColor="text1" w:themeTint="F2"/>
        </w:rPr>
        <w:t xml:space="preserve">as they </w:t>
      </w:r>
      <w:r w:rsidR="007B31E7">
        <w:rPr>
          <w:rStyle w:val="QuoteChar"/>
          <w:rFonts w:ascii="Arial" w:hAnsi="Arial" w:cs="Arial"/>
          <w:i w:val="0"/>
          <w:iCs w:val="0"/>
          <w:color w:val="0D0D0D" w:themeColor="text1" w:themeTint="F2"/>
        </w:rPr>
        <w:t>chang</w:t>
      </w:r>
      <w:r w:rsidR="005D5F4C">
        <w:rPr>
          <w:rStyle w:val="QuoteChar"/>
          <w:rFonts w:ascii="Arial" w:hAnsi="Arial" w:cs="Arial"/>
          <w:i w:val="0"/>
          <w:iCs w:val="0"/>
          <w:color w:val="0D0D0D" w:themeColor="text1" w:themeTint="F2"/>
        </w:rPr>
        <w:t>e</w:t>
      </w:r>
      <w:r w:rsidR="007B31E7">
        <w:rPr>
          <w:rStyle w:val="QuoteChar"/>
          <w:rFonts w:ascii="Arial" w:hAnsi="Arial" w:cs="Arial"/>
          <w:i w:val="0"/>
          <w:iCs w:val="0"/>
          <w:color w:val="0D0D0D" w:themeColor="text1" w:themeTint="F2"/>
        </w:rPr>
        <w:t xml:space="preserve"> </w:t>
      </w:r>
      <w:r w:rsidR="005D5F4C">
        <w:rPr>
          <w:rStyle w:val="QuoteChar"/>
          <w:rFonts w:ascii="Arial" w:hAnsi="Arial" w:cs="Arial"/>
          <w:i w:val="0"/>
          <w:iCs w:val="0"/>
          <w:color w:val="0D0D0D" w:themeColor="text1" w:themeTint="F2"/>
        </w:rPr>
        <w:t>to a</w:t>
      </w:r>
      <w:r w:rsidR="000A0DFA">
        <w:rPr>
          <w:rStyle w:val="QuoteChar"/>
          <w:rFonts w:ascii="Arial" w:hAnsi="Arial" w:cs="Arial"/>
          <w:i w:val="0"/>
          <w:iCs w:val="0"/>
          <w:color w:val="0D0D0D" w:themeColor="text1" w:themeTint="F2"/>
        </w:rPr>
        <w:t xml:space="preserve"> </w:t>
      </w:r>
      <w:r w:rsidR="007B31E7">
        <w:rPr>
          <w:rStyle w:val="QuoteChar"/>
          <w:rFonts w:ascii="Arial" w:hAnsi="Arial" w:cs="Arial"/>
          <w:i w:val="0"/>
          <w:iCs w:val="0"/>
          <w:color w:val="0D0D0D" w:themeColor="text1" w:themeTint="F2"/>
        </w:rPr>
        <w:t>hotter</w:t>
      </w:r>
      <w:r w:rsidR="000A0DFA">
        <w:rPr>
          <w:rStyle w:val="QuoteChar"/>
          <w:rFonts w:ascii="Arial" w:hAnsi="Arial" w:cs="Arial"/>
          <w:i w:val="0"/>
          <w:iCs w:val="0"/>
          <w:color w:val="0D0D0D" w:themeColor="text1" w:themeTint="F2"/>
        </w:rPr>
        <w:t xml:space="preserve"> more tropical </w:t>
      </w:r>
      <w:r w:rsidR="000A0DFA">
        <w:rPr>
          <w:rStyle w:val="QuoteChar"/>
          <w:rFonts w:ascii="Arial" w:hAnsi="Arial" w:cs="Arial"/>
          <w:i w:val="0"/>
          <w:iCs w:val="0"/>
          <w:color w:val="0D0D0D" w:themeColor="text1" w:themeTint="F2"/>
        </w:rPr>
        <w:lastRenderedPageBreak/>
        <w:t>type of</w:t>
      </w:r>
      <w:r w:rsidR="007B31E7">
        <w:rPr>
          <w:rStyle w:val="QuoteChar"/>
          <w:rFonts w:ascii="Arial" w:hAnsi="Arial" w:cs="Arial"/>
          <w:i w:val="0"/>
          <w:iCs w:val="0"/>
          <w:color w:val="0D0D0D" w:themeColor="text1" w:themeTint="F2"/>
        </w:rPr>
        <w:t xml:space="preserve"> weather </w:t>
      </w:r>
      <w:r w:rsidR="000A0DFA">
        <w:rPr>
          <w:rStyle w:val="QuoteChar"/>
          <w:rFonts w:ascii="Arial" w:hAnsi="Arial" w:cs="Arial"/>
          <w:i w:val="0"/>
          <w:iCs w:val="0"/>
          <w:color w:val="0D0D0D" w:themeColor="text1" w:themeTint="F2"/>
        </w:rPr>
        <w:t xml:space="preserve">being the norm in the UK as </w:t>
      </w:r>
      <w:r w:rsidR="007B31E7">
        <w:rPr>
          <w:rStyle w:val="QuoteChar"/>
          <w:rFonts w:ascii="Arial" w:hAnsi="Arial" w:cs="Arial"/>
          <w:i w:val="0"/>
          <w:iCs w:val="0"/>
          <w:color w:val="0D0D0D" w:themeColor="text1" w:themeTint="F2"/>
        </w:rPr>
        <w:t>global warming effec</w:t>
      </w:r>
      <w:r w:rsidR="000A0DFA">
        <w:rPr>
          <w:rStyle w:val="QuoteChar"/>
          <w:rFonts w:ascii="Arial" w:hAnsi="Arial" w:cs="Arial"/>
          <w:i w:val="0"/>
          <w:iCs w:val="0"/>
          <w:color w:val="0D0D0D" w:themeColor="text1" w:themeTint="F2"/>
        </w:rPr>
        <w:t>ts</w:t>
      </w:r>
      <w:r w:rsidR="007B31E7">
        <w:rPr>
          <w:rStyle w:val="QuoteChar"/>
          <w:rFonts w:ascii="Arial" w:hAnsi="Arial" w:cs="Arial"/>
          <w:i w:val="0"/>
          <w:iCs w:val="0"/>
          <w:color w:val="0D0D0D" w:themeColor="text1" w:themeTint="F2"/>
        </w:rPr>
        <w:t xml:space="preserve"> temperatures </w:t>
      </w:r>
      <w:r w:rsidR="005D5F4C">
        <w:rPr>
          <w:rStyle w:val="QuoteChar"/>
          <w:rFonts w:ascii="Arial" w:hAnsi="Arial" w:cs="Arial"/>
          <w:i w:val="0"/>
          <w:iCs w:val="0"/>
          <w:color w:val="0D0D0D" w:themeColor="text1" w:themeTint="F2"/>
        </w:rPr>
        <w:t xml:space="preserve">externally and internally to </w:t>
      </w:r>
      <w:r w:rsidR="007B31E7">
        <w:rPr>
          <w:rStyle w:val="QuoteChar"/>
          <w:rFonts w:ascii="Arial" w:hAnsi="Arial" w:cs="Arial"/>
          <w:i w:val="0"/>
          <w:iCs w:val="0"/>
          <w:color w:val="0D0D0D" w:themeColor="text1" w:themeTint="F2"/>
        </w:rPr>
        <w:t>buildings.</w:t>
      </w:r>
      <w:r w:rsidR="005D5F4C">
        <w:rPr>
          <w:rStyle w:val="QuoteChar"/>
          <w:rFonts w:ascii="Arial" w:hAnsi="Arial" w:cs="Arial"/>
          <w:i w:val="0"/>
          <w:iCs w:val="0"/>
          <w:color w:val="0D0D0D" w:themeColor="text1" w:themeTint="F2"/>
        </w:rPr>
        <w:t xml:space="preserve"> </w:t>
      </w:r>
    </w:p>
    <w:p w14:paraId="2E62CC98" w14:textId="6045AB6F" w:rsidR="003500CF" w:rsidRPr="00633097" w:rsidRDefault="00135284" w:rsidP="004E0654">
      <w:pPr>
        <w:spacing w:line="360" w:lineRule="auto"/>
        <w:ind w:left="720"/>
        <w:jc w:val="both"/>
        <w:rPr>
          <w:rFonts w:ascii="Arial" w:hAnsi="Arial" w:cs="Arial"/>
        </w:rPr>
      </w:pPr>
      <w:r w:rsidRPr="00135284">
        <w:rPr>
          <w:rStyle w:val="QuoteChar"/>
          <w:rFonts w:ascii="Arial" w:hAnsi="Arial" w:cs="Arial"/>
          <w:i w:val="0"/>
          <w:iCs w:val="0"/>
          <w:color w:val="0D0D0D" w:themeColor="text1" w:themeTint="F2"/>
        </w:rPr>
        <w:t xml:space="preserve"> </w:t>
      </w:r>
      <w:r w:rsidR="00CF4E87" w:rsidRPr="00135284">
        <w:rPr>
          <w:rStyle w:val="QuoteChar"/>
          <w:rFonts w:ascii="Arial" w:hAnsi="Arial" w:cs="Arial"/>
          <w:i w:val="0"/>
          <w:iCs w:val="0"/>
          <w:color w:val="0D0D0D" w:themeColor="text1" w:themeTint="F2"/>
        </w:rPr>
        <w:t xml:space="preserve">  </w:t>
      </w:r>
    </w:p>
    <w:p w14:paraId="1348DAE3" w14:textId="75020F26" w:rsidR="00285096" w:rsidRPr="00024958" w:rsidRDefault="003500CF" w:rsidP="004E0654">
      <w:pPr>
        <w:numPr>
          <w:ilvl w:val="1"/>
          <w:numId w:val="2"/>
        </w:numPr>
        <w:spacing w:line="360" w:lineRule="auto"/>
        <w:jc w:val="both"/>
        <w:rPr>
          <w:rFonts w:ascii="Arial" w:hAnsi="Arial" w:cs="Arial"/>
        </w:rPr>
      </w:pPr>
      <w:r>
        <w:rPr>
          <w:rFonts w:ascii="Arial" w:hAnsi="Arial" w:cs="Arial"/>
        </w:rPr>
        <w:t xml:space="preserve">Manufacturing process for the materials of this building is quite harmful to the environment as a lot of </w:t>
      </w:r>
      <w:r w:rsidR="00246320">
        <w:rPr>
          <w:rFonts w:ascii="Arial" w:hAnsi="Arial" w:cs="Arial"/>
        </w:rPr>
        <w:t>CO2s</w:t>
      </w:r>
      <w:r>
        <w:rPr>
          <w:rFonts w:ascii="Arial" w:hAnsi="Arial" w:cs="Arial"/>
        </w:rPr>
        <w:t xml:space="preserve"> is released into the atmosphere in its production of steel, </w:t>
      </w:r>
      <w:r w:rsidR="00246320">
        <w:rPr>
          <w:rFonts w:ascii="Arial" w:hAnsi="Arial" w:cs="Arial"/>
        </w:rPr>
        <w:t>glass,</w:t>
      </w:r>
      <w:r>
        <w:rPr>
          <w:rFonts w:ascii="Arial" w:hAnsi="Arial" w:cs="Arial"/>
        </w:rPr>
        <w:t xml:space="preserve"> and the concrete foundations.</w:t>
      </w:r>
      <w:r w:rsidR="00285096">
        <w:rPr>
          <w:rFonts w:ascii="Arial" w:hAnsi="Arial" w:cs="Arial"/>
        </w:rPr>
        <w:t xml:space="preserve"> </w:t>
      </w:r>
      <w:r w:rsidR="00C036EB">
        <w:rPr>
          <w:rFonts w:ascii="Arial" w:hAnsi="Arial" w:cs="Arial"/>
        </w:rPr>
        <w:t>The Gherkin is made up from mostly recyclable materials, so if in the future it was dismantled a lot of the materials could be broken down ready to be reused in other products of production.</w:t>
      </w:r>
      <w:r w:rsidR="00285096">
        <w:rPr>
          <w:rFonts w:ascii="Arial" w:hAnsi="Arial" w:cs="Arial"/>
        </w:rPr>
        <w:t xml:space="preserve"> </w:t>
      </w:r>
      <w:r w:rsidR="006E79F4">
        <w:rPr>
          <w:rFonts w:ascii="Arial" w:hAnsi="Arial" w:cs="Arial"/>
        </w:rPr>
        <w:t>Manufacturing Steel is a lengthy process but first from extraction of natural minerals such as Iron ore must be extracted from the ground in large open cast mines</w:t>
      </w:r>
      <w:r w:rsidR="00E2092E">
        <w:rPr>
          <w:rFonts w:ascii="Arial" w:hAnsi="Arial" w:cs="Arial"/>
        </w:rPr>
        <w:t xml:space="preserve">. This process of just getting the raw iron is immense, I worked at setting up a mine, </w:t>
      </w:r>
      <w:r w:rsidR="00CB3871">
        <w:rPr>
          <w:rFonts w:ascii="Arial" w:hAnsi="Arial" w:cs="Arial"/>
        </w:rPr>
        <w:t>port,</w:t>
      </w:r>
      <w:r w:rsidR="00E2092E">
        <w:rPr>
          <w:rFonts w:ascii="Arial" w:hAnsi="Arial" w:cs="Arial"/>
        </w:rPr>
        <w:t xml:space="preserve"> and rail line in Sierra Leone for the extraction of this </w:t>
      </w:r>
      <w:r w:rsidR="006E79F4">
        <w:rPr>
          <w:rFonts w:ascii="Arial" w:hAnsi="Arial" w:cs="Arial"/>
        </w:rPr>
        <w:t>process</w:t>
      </w:r>
      <w:r w:rsidR="00E2092E">
        <w:rPr>
          <w:rFonts w:ascii="Arial" w:hAnsi="Arial" w:cs="Arial"/>
        </w:rPr>
        <w:t>. It was a great source of income to the country and its people, by providing jobs and income to businesses across the country as the mine site to the port was vast</w:t>
      </w:r>
      <w:r w:rsidR="00E2092E" w:rsidRPr="00E2092E">
        <w:rPr>
          <w:rFonts w:ascii="Arial" w:hAnsi="Arial" w:cs="Arial"/>
        </w:rPr>
        <w:t xml:space="preserve"> </w:t>
      </w:r>
      <w:r w:rsidR="00E2092E">
        <w:rPr>
          <w:rFonts w:ascii="Arial" w:hAnsi="Arial" w:cs="Arial"/>
        </w:rPr>
        <w:t>(</w:t>
      </w:r>
      <w:r w:rsidR="00E2092E" w:rsidRPr="00A0342C">
        <w:rPr>
          <w:rStyle w:val="QuoteChar"/>
          <w:rFonts w:ascii="Arial" w:hAnsi="Arial" w:cs="Arial"/>
        </w:rPr>
        <w:t>Mining Frontier</w:t>
      </w:r>
      <w:r w:rsidR="00E2092E">
        <w:rPr>
          <w:rFonts w:ascii="Arial" w:hAnsi="Arial" w:cs="Arial"/>
        </w:rPr>
        <w:t>)</w:t>
      </w:r>
      <w:r w:rsidR="00A0342C">
        <w:rPr>
          <w:rFonts w:ascii="Arial" w:hAnsi="Arial" w:cs="Arial"/>
        </w:rPr>
        <w:t>.</w:t>
      </w:r>
      <w:r w:rsidR="00E2092E">
        <w:rPr>
          <w:rFonts w:ascii="Arial" w:hAnsi="Arial" w:cs="Arial"/>
        </w:rPr>
        <w:t xml:space="preserve"> This however being positive socially did </w:t>
      </w:r>
      <w:r w:rsidR="004570D5">
        <w:rPr>
          <w:rFonts w:ascii="Arial" w:hAnsi="Arial" w:cs="Arial"/>
        </w:rPr>
        <w:t xml:space="preserve">have </w:t>
      </w:r>
      <w:r w:rsidR="00E2092E">
        <w:rPr>
          <w:rFonts w:ascii="Arial" w:hAnsi="Arial" w:cs="Arial"/>
        </w:rPr>
        <w:t xml:space="preserve">massive </w:t>
      </w:r>
      <w:r w:rsidR="004570D5">
        <w:rPr>
          <w:rFonts w:ascii="Arial" w:hAnsi="Arial" w:cs="Arial"/>
        </w:rPr>
        <w:t>ecological</w:t>
      </w:r>
      <w:r w:rsidR="00E2092E">
        <w:rPr>
          <w:rFonts w:ascii="Arial" w:hAnsi="Arial" w:cs="Arial"/>
        </w:rPr>
        <w:t xml:space="preserve"> </w:t>
      </w:r>
      <w:r w:rsidR="004570D5">
        <w:rPr>
          <w:rFonts w:ascii="Arial" w:hAnsi="Arial" w:cs="Arial"/>
        </w:rPr>
        <w:t>impact</w:t>
      </w:r>
      <w:r w:rsidR="00A0342C">
        <w:rPr>
          <w:rFonts w:ascii="Arial" w:hAnsi="Arial" w:cs="Arial"/>
        </w:rPr>
        <w:t>s</w:t>
      </w:r>
      <w:r w:rsidR="004570D5">
        <w:rPr>
          <w:rFonts w:ascii="Arial" w:hAnsi="Arial" w:cs="Arial"/>
        </w:rPr>
        <w:t xml:space="preserve"> to the environment locally and globally as the amount of effort in exportation of the mineral impacted the landscapes. The next part of the process is to grind the rock (taconite) and separate the foreign bodies by using strong magnets to pick up the iron. The iron is then heated and are formed into iron pellets, the pellets are then combined with solid carbon fuel which is coal</w:t>
      </w:r>
      <w:r w:rsidR="000363A0">
        <w:rPr>
          <w:rFonts w:ascii="Arial" w:hAnsi="Arial" w:cs="Arial"/>
        </w:rPr>
        <w:t xml:space="preserve">/coke crushed and sealed and baked in </w:t>
      </w:r>
      <w:r w:rsidR="00711183">
        <w:rPr>
          <w:rFonts w:ascii="Arial" w:hAnsi="Arial" w:cs="Arial"/>
        </w:rPr>
        <w:t>airtight</w:t>
      </w:r>
      <w:r w:rsidR="000363A0">
        <w:rPr>
          <w:rFonts w:ascii="Arial" w:hAnsi="Arial" w:cs="Arial"/>
        </w:rPr>
        <w:t xml:space="preserve"> ovens. The fuel and iron are then placed in a furnace with an addition of limestone (removes impurities) The furnace then combusts the coke which adds extra heats that smelts the iron. </w:t>
      </w:r>
      <w:r w:rsidR="00967734">
        <w:rPr>
          <w:rFonts w:ascii="Arial" w:hAnsi="Arial" w:cs="Arial"/>
        </w:rPr>
        <w:t xml:space="preserve">The iron is then transferred into the basic oxygen furnace where heat, </w:t>
      </w:r>
      <w:r w:rsidR="00A80FF5">
        <w:rPr>
          <w:rFonts w:ascii="Arial" w:hAnsi="Arial" w:cs="Arial"/>
        </w:rPr>
        <w:t>recycled steel scraps</w:t>
      </w:r>
      <w:r w:rsidR="00967734">
        <w:rPr>
          <w:rFonts w:ascii="Arial" w:hAnsi="Arial" w:cs="Arial"/>
        </w:rPr>
        <w:t xml:space="preserve"> and pure oxygen is blasted with the molten iron to create molten steel</w:t>
      </w:r>
      <w:r w:rsidR="00A80FF5">
        <w:rPr>
          <w:rFonts w:ascii="Arial" w:hAnsi="Arial" w:cs="Arial"/>
        </w:rPr>
        <w:t>.</w:t>
      </w:r>
      <w:r w:rsidR="00711183">
        <w:rPr>
          <w:rFonts w:ascii="Arial" w:hAnsi="Arial" w:cs="Arial"/>
        </w:rPr>
        <w:t xml:space="preserve"> The molten steel is then customised into the required type, then the next step in the process is to pour the molten steel into a vacuum degasser. Its then formed into the workable shapes so it then can be transformed into its required shape/purpose with the desired </w:t>
      </w:r>
      <w:r w:rsidR="00711183">
        <w:rPr>
          <w:rFonts w:ascii="Arial" w:hAnsi="Arial" w:cs="Arial"/>
        </w:rPr>
        <w:lastRenderedPageBreak/>
        <w:t xml:space="preserve">finish process next. I used a </w:t>
      </w:r>
      <w:r w:rsidR="00C64FE2">
        <w:rPr>
          <w:rFonts w:ascii="Arial" w:hAnsi="Arial" w:cs="Arial"/>
        </w:rPr>
        <w:t>YouTube video</w:t>
      </w:r>
      <w:r w:rsidR="000363A0">
        <w:rPr>
          <w:rFonts w:ascii="Arial" w:hAnsi="Arial" w:cs="Arial"/>
        </w:rPr>
        <w:t xml:space="preserve"> </w:t>
      </w:r>
      <w:r w:rsidR="00C64FE2">
        <w:rPr>
          <w:rFonts w:ascii="Arial" w:hAnsi="Arial" w:cs="Arial"/>
        </w:rPr>
        <w:t>(</w:t>
      </w:r>
      <w:r w:rsidR="00C64FE2" w:rsidRPr="00A0342C">
        <w:rPr>
          <w:rStyle w:val="QuoteChar"/>
          <w:rFonts w:ascii="Arial" w:hAnsi="Arial" w:cs="Arial"/>
        </w:rPr>
        <w:t>Menghrajani</w:t>
      </w:r>
      <w:r w:rsidR="00C64FE2">
        <w:rPr>
          <w:rFonts w:ascii="Arial" w:hAnsi="Arial" w:cs="Arial"/>
        </w:rPr>
        <w:t>, 2011) a</w:t>
      </w:r>
      <w:r w:rsidR="00CB3D46">
        <w:rPr>
          <w:rFonts w:ascii="Arial" w:hAnsi="Arial" w:cs="Arial"/>
        </w:rPr>
        <w:t>s a</w:t>
      </w:r>
      <w:r w:rsidR="00C64FE2">
        <w:rPr>
          <w:rFonts w:ascii="Arial" w:hAnsi="Arial" w:cs="Arial"/>
        </w:rPr>
        <w:t xml:space="preserve"> reference to learn about the creation of steel.</w:t>
      </w:r>
      <w:r w:rsidR="00CA65FA">
        <w:rPr>
          <w:rFonts w:ascii="Arial" w:hAnsi="Arial" w:cs="Arial"/>
        </w:rPr>
        <w:t xml:space="preserve"> However, concrete is cheaper in comparison due to being relatively easy to make and less energy is required to make it compared to making steel as the process explains above. </w:t>
      </w:r>
    </w:p>
    <w:p w14:paraId="4095C5BD" w14:textId="77777777" w:rsidR="00633097" w:rsidRDefault="00633097" w:rsidP="004E0654">
      <w:pPr>
        <w:pStyle w:val="ListParagraph"/>
        <w:jc w:val="both"/>
        <w:rPr>
          <w:rFonts w:ascii="Arial" w:hAnsi="Arial" w:cs="Arial"/>
        </w:rPr>
      </w:pPr>
    </w:p>
    <w:p w14:paraId="0C6E12D2" w14:textId="77777777" w:rsidR="00E66EBF" w:rsidRDefault="00E66EBF" w:rsidP="004E0654">
      <w:pPr>
        <w:pStyle w:val="ListParagraph"/>
        <w:jc w:val="both"/>
        <w:rPr>
          <w:rFonts w:ascii="Arial" w:hAnsi="Arial" w:cs="Arial"/>
        </w:rPr>
      </w:pPr>
    </w:p>
    <w:p w14:paraId="5E29F849" w14:textId="54F7AED3" w:rsidR="00244441" w:rsidRDefault="00CB3D46" w:rsidP="004E0654">
      <w:pPr>
        <w:numPr>
          <w:ilvl w:val="1"/>
          <w:numId w:val="2"/>
        </w:numPr>
        <w:spacing w:line="360" w:lineRule="auto"/>
        <w:jc w:val="both"/>
        <w:rPr>
          <w:rFonts w:ascii="Arial" w:hAnsi="Arial" w:cs="Arial"/>
        </w:rPr>
      </w:pPr>
      <w:r>
        <w:rPr>
          <w:rFonts w:ascii="Arial" w:hAnsi="Arial" w:cs="Arial"/>
        </w:rPr>
        <w:t>The main frame was</w:t>
      </w:r>
      <w:r w:rsidR="00E66EBF">
        <w:rPr>
          <w:rFonts w:ascii="Arial" w:hAnsi="Arial" w:cs="Arial"/>
        </w:rPr>
        <w:t xml:space="preserve"> constructed by bolting steel members/beams together</w:t>
      </w:r>
      <w:r w:rsidR="00F41665">
        <w:rPr>
          <w:rFonts w:ascii="Arial" w:hAnsi="Arial" w:cs="Arial"/>
        </w:rPr>
        <w:t xml:space="preserve"> with the external skin</w:t>
      </w:r>
      <w:r w:rsidR="0089269A">
        <w:rPr>
          <w:rFonts w:ascii="Arial" w:hAnsi="Arial" w:cs="Arial"/>
        </w:rPr>
        <w:t xml:space="preserve"> </w:t>
      </w:r>
      <w:r w:rsidR="00F41665">
        <w:rPr>
          <w:rFonts w:ascii="Arial" w:hAnsi="Arial" w:cs="Arial"/>
        </w:rPr>
        <w:t>being</w:t>
      </w:r>
      <w:r w:rsidR="0089269A">
        <w:rPr>
          <w:rFonts w:ascii="Arial" w:hAnsi="Arial" w:cs="Arial"/>
        </w:rPr>
        <w:t xml:space="preserve"> a diagrid interlocking system. </w:t>
      </w:r>
      <w:r w:rsidR="00CB3871">
        <w:rPr>
          <w:rFonts w:ascii="Arial" w:hAnsi="Arial" w:cs="Arial"/>
        </w:rPr>
        <w:t>By prefabricating the steel off site and labelling the steel members it makes it easier to work off plans f</w:t>
      </w:r>
      <w:r w:rsidR="000F12C0">
        <w:rPr>
          <w:rFonts w:ascii="Arial" w:hAnsi="Arial" w:cs="Arial"/>
        </w:rPr>
        <w:t>or</w:t>
      </w:r>
      <w:r w:rsidR="00CB3871">
        <w:rPr>
          <w:rFonts w:ascii="Arial" w:hAnsi="Arial" w:cs="Arial"/>
        </w:rPr>
        <w:t xml:space="preserve"> the engineers to assemble the parts together</w:t>
      </w:r>
      <w:r w:rsidR="000F12C0">
        <w:rPr>
          <w:rFonts w:ascii="Arial" w:hAnsi="Arial" w:cs="Arial"/>
        </w:rPr>
        <w:t xml:space="preserve"> on site</w:t>
      </w:r>
      <w:r w:rsidR="00CB3871">
        <w:rPr>
          <w:rFonts w:ascii="Arial" w:hAnsi="Arial" w:cs="Arial"/>
        </w:rPr>
        <w:t>.</w:t>
      </w:r>
      <w:r w:rsidR="00F41665">
        <w:rPr>
          <w:rFonts w:ascii="Arial" w:hAnsi="Arial" w:cs="Arial"/>
        </w:rPr>
        <w:t xml:space="preserve"> Storage space on site is then minimal as the lorries would deliver to site where they could be offloaded straight from the lorry into place</w:t>
      </w:r>
      <w:r w:rsidR="000F12C0">
        <w:rPr>
          <w:rFonts w:ascii="Arial" w:hAnsi="Arial" w:cs="Arial"/>
        </w:rPr>
        <w:t xml:space="preserve"> via cranes</w:t>
      </w:r>
      <w:r w:rsidR="00F41665">
        <w:rPr>
          <w:rFonts w:ascii="Arial" w:hAnsi="Arial" w:cs="Arial"/>
        </w:rPr>
        <w:t>.</w:t>
      </w:r>
      <w:r w:rsidR="00CB3871">
        <w:rPr>
          <w:rFonts w:ascii="Arial" w:hAnsi="Arial" w:cs="Arial"/>
        </w:rPr>
        <w:t xml:space="preserve"> </w:t>
      </w:r>
      <w:r w:rsidR="0089269A">
        <w:rPr>
          <w:rFonts w:ascii="Arial" w:hAnsi="Arial" w:cs="Arial"/>
        </w:rPr>
        <w:t>The</w:t>
      </w:r>
      <w:r w:rsidR="00F41665">
        <w:rPr>
          <w:rFonts w:ascii="Arial" w:hAnsi="Arial" w:cs="Arial"/>
        </w:rPr>
        <w:t xml:space="preserve"> steels</w:t>
      </w:r>
      <w:r w:rsidR="0089269A">
        <w:rPr>
          <w:rFonts w:ascii="Arial" w:hAnsi="Arial" w:cs="Arial"/>
        </w:rPr>
        <w:t xml:space="preserve"> were lifted by cranes and installed by fabricators on site, as the building went higher it was more difficult as wind effects the stability of the lifted beams</w:t>
      </w:r>
      <w:r w:rsidR="007E5845">
        <w:rPr>
          <w:rFonts w:ascii="Arial" w:hAnsi="Arial" w:cs="Arial"/>
        </w:rPr>
        <w:t xml:space="preserve"> (Appendix 1)</w:t>
      </w:r>
      <w:r w:rsidR="0089269A">
        <w:rPr>
          <w:rFonts w:ascii="Arial" w:hAnsi="Arial" w:cs="Arial"/>
        </w:rPr>
        <w:t xml:space="preserve">. High winds would have delayed the </w:t>
      </w:r>
      <w:r w:rsidR="00CB3871">
        <w:rPr>
          <w:rFonts w:ascii="Arial" w:hAnsi="Arial" w:cs="Arial"/>
        </w:rPr>
        <w:t>build,</w:t>
      </w:r>
      <w:r w:rsidR="0089269A">
        <w:rPr>
          <w:rFonts w:ascii="Arial" w:hAnsi="Arial" w:cs="Arial"/>
        </w:rPr>
        <w:t xml:space="preserve"> but time was saved compared to if it was a concrete type of structure, especially being built in London</w:t>
      </w:r>
      <w:r w:rsidR="00CB3871">
        <w:rPr>
          <w:rFonts w:ascii="Arial" w:hAnsi="Arial" w:cs="Arial"/>
        </w:rPr>
        <w:t>.</w:t>
      </w:r>
      <w:r w:rsidR="0089269A">
        <w:rPr>
          <w:rFonts w:ascii="Arial" w:hAnsi="Arial" w:cs="Arial"/>
        </w:rPr>
        <w:t xml:space="preserve"> </w:t>
      </w:r>
      <w:r w:rsidR="00CB3871">
        <w:rPr>
          <w:rFonts w:ascii="Arial" w:hAnsi="Arial" w:cs="Arial"/>
        </w:rPr>
        <w:t>W</w:t>
      </w:r>
      <w:r w:rsidR="0089269A">
        <w:rPr>
          <w:rFonts w:ascii="Arial" w:hAnsi="Arial" w:cs="Arial"/>
        </w:rPr>
        <w:t xml:space="preserve">here if it was concrete, lorries would have been delayed by traffic and the sheer demand needed to complete a build of this stature would have been a logistical nightmare. </w:t>
      </w:r>
      <w:r w:rsidR="00667523">
        <w:rPr>
          <w:rFonts w:ascii="Arial" w:hAnsi="Arial" w:cs="Arial"/>
        </w:rPr>
        <w:t>With the steel beams it would be easier to calculate the</w:t>
      </w:r>
      <w:r w:rsidR="000F12C0">
        <w:rPr>
          <w:rFonts w:ascii="Arial" w:hAnsi="Arial" w:cs="Arial"/>
        </w:rPr>
        <w:t xml:space="preserve"> vertical</w:t>
      </w:r>
      <w:r w:rsidR="00667523">
        <w:rPr>
          <w:rFonts w:ascii="Arial" w:hAnsi="Arial" w:cs="Arial"/>
        </w:rPr>
        <w:t xml:space="preserve"> load at design stage but with concrete discrepancies in the quality can affect the overall performance of the build. Concrete would be tested to calculate its strength, but this method delays the process if the concrete fails to meet the right load properties.</w:t>
      </w:r>
      <w:r w:rsidR="00F41665">
        <w:rPr>
          <w:rFonts w:ascii="Arial" w:hAnsi="Arial" w:cs="Arial"/>
        </w:rPr>
        <w:t xml:space="preserve"> The other advantage is that with concrete you would need a lot more different types of trades from carpenters, steel fixers and concrete finishers. There would be a lot of waste with </w:t>
      </w:r>
      <w:r w:rsidR="00192196">
        <w:rPr>
          <w:rFonts w:ascii="Arial" w:hAnsi="Arial" w:cs="Arial"/>
        </w:rPr>
        <w:t xml:space="preserve">the shuttering of the concrete form work and with a site as previously </w:t>
      </w:r>
      <w:r w:rsidR="00A0342C">
        <w:rPr>
          <w:rFonts w:ascii="Arial" w:hAnsi="Arial" w:cs="Arial"/>
        </w:rPr>
        <w:t>mentioned</w:t>
      </w:r>
      <w:r w:rsidR="00192196">
        <w:rPr>
          <w:rFonts w:ascii="Arial" w:hAnsi="Arial" w:cs="Arial"/>
        </w:rPr>
        <w:t xml:space="preserve"> being in London there isn’t a lot of spare space for storage of shutters and steel rebars.</w:t>
      </w:r>
      <w:r w:rsidR="00667523">
        <w:rPr>
          <w:rFonts w:ascii="Arial" w:hAnsi="Arial" w:cs="Arial"/>
        </w:rPr>
        <w:t xml:space="preserve"> Maintenance of the structure can be </w:t>
      </w:r>
      <w:r w:rsidR="00C036EB">
        <w:rPr>
          <w:rFonts w:ascii="Arial" w:hAnsi="Arial" w:cs="Arial"/>
        </w:rPr>
        <w:t xml:space="preserve">maintenance by periodically having maintenance works in place </w:t>
      </w:r>
      <w:r w:rsidR="00CB3871">
        <w:rPr>
          <w:rFonts w:ascii="Arial" w:hAnsi="Arial" w:cs="Arial"/>
        </w:rPr>
        <w:t>e.g.,</w:t>
      </w:r>
      <w:r w:rsidR="00C036EB">
        <w:rPr>
          <w:rFonts w:ascii="Arial" w:hAnsi="Arial" w:cs="Arial"/>
        </w:rPr>
        <w:t xml:space="preserve"> painting the exposed </w:t>
      </w:r>
      <w:r w:rsidR="00C036EB">
        <w:rPr>
          <w:rFonts w:ascii="Arial" w:hAnsi="Arial" w:cs="Arial"/>
        </w:rPr>
        <w:lastRenderedPageBreak/>
        <w:t xml:space="preserve">steel periodically which would prolong the building life span. </w:t>
      </w:r>
      <w:r w:rsidR="00CB3871">
        <w:rPr>
          <w:rFonts w:ascii="Arial" w:hAnsi="Arial" w:cs="Arial"/>
        </w:rPr>
        <w:t>The plans would dictate the stages in which the build was at</w:t>
      </w:r>
      <w:r w:rsidR="00583F67">
        <w:rPr>
          <w:rFonts w:ascii="Arial" w:hAnsi="Arial" w:cs="Arial"/>
        </w:rPr>
        <w:t>, this</w:t>
      </w:r>
      <w:r w:rsidR="00CB3871">
        <w:rPr>
          <w:rFonts w:ascii="Arial" w:hAnsi="Arial" w:cs="Arial"/>
        </w:rPr>
        <w:t xml:space="preserve"> would be monitored by </w:t>
      </w:r>
      <w:r w:rsidR="00583F67">
        <w:rPr>
          <w:rFonts w:ascii="Arial" w:hAnsi="Arial" w:cs="Arial"/>
        </w:rPr>
        <w:t xml:space="preserve">the architects and engineers that would have assisted the main building trades in the build. By having a well organised work force the build was completed within two years of the start of construction. </w:t>
      </w:r>
    </w:p>
    <w:p w14:paraId="11C6A329" w14:textId="4154C677" w:rsidR="00E66EBF" w:rsidRDefault="00583F67" w:rsidP="004E0654">
      <w:pPr>
        <w:spacing w:line="360" w:lineRule="auto"/>
        <w:ind w:left="1440"/>
        <w:jc w:val="both"/>
        <w:rPr>
          <w:rFonts w:ascii="Arial" w:hAnsi="Arial" w:cs="Arial"/>
        </w:rPr>
      </w:pPr>
      <w:r>
        <w:rPr>
          <w:rFonts w:ascii="Arial" w:hAnsi="Arial" w:cs="Arial"/>
        </w:rPr>
        <w:t>T</w:t>
      </w:r>
      <w:r w:rsidR="00E66EBF">
        <w:rPr>
          <w:rFonts w:ascii="Arial" w:hAnsi="Arial" w:cs="Arial"/>
        </w:rPr>
        <w:t xml:space="preserve">he </w:t>
      </w:r>
      <w:r>
        <w:rPr>
          <w:rFonts w:ascii="Arial" w:hAnsi="Arial" w:cs="Arial"/>
        </w:rPr>
        <w:t xml:space="preserve">unique </w:t>
      </w:r>
      <w:r w:rsidR="00E66EBF">
        <w:rPr>
          <w:rFonts w:ascii="Arial" w:hAnsi="Arial" w:cs="Arial"/>
        </w:rPr>
        <w:t>curved shape</w:t>
      </w:r>
      <w:r>
        <w:rPr>
          <w:rFonts w:ascii="Arial" w:hAnsi="Arial" w:cs="Arial"/>
        </w:rPr>
        <w:t xml:space="preserve"> in London’s skyline makes it a desirable place to work, live or eat and others office space that has had several businesses use. This makes it </w:t>
      </w:r>
      <w:r w:rsidR="007E5845">
        <w:rPr>
          <w:rFonts w:ascii="Arial" w:hAnsi="Arial" w:cs="Arial"/>
        </w:rPr>
        <w:t xml:space="preserve">adaptable for different uses throughout its lifecycle and has proved since the start that it has been multifunctional. The use of steel is great for baring weight across big spans, so partition walls within the building </w:t>
      </w:r>
      <w:r w:rsidR="00192196">
        <w:rPr>
          <w:rFonts w:ascii="Arial" w:hAnsi="Arial" w:cs="Arial"/>
        </w:rPr>
        <w:t>are</w:t>
      </w:r>
      <w:r w:rsidR="007E5845">
        <w:rPr>
          <w:rFonts w:ascii="Arial" w:hAnsi="Arial" w:cs="Arial"/>
        </w:rPr>
        <w:t xml:space="preserve"> made from timber and plasterboard. These walls can be easily </w:t>
      </w:r>
      <w:r w:rsidR="00244441">
        <w:rPr>
          <w:rFonts w:ascii="Arial" w:hAnsi="Arial" w:cs="Arial"/>
        </w:rPr>
        <w:t>removed,</w:t>
      </w:r>
      <w:r w:rsidR="007E5845">
        <w:rPr>
          <w:rFonts w:ascii="Arial" w:hAnsi="Arial" w:cs="Arial"/>
        </w:rPr>
        <w:t xml:space="preserve"> and floor layouts can be altered for different layouts of what the new requirements would be. If this was made from concrete more consideration would be needed before any adapt</w:t>
      </w:r>
      <w:r w:rsidR="00192196">
        <w:rPr>
          <w:rFonts w:ascii="Arial" w:hAnsi="Arial" w:cs="Arial"/>
        </w:rPr>
        <w:t>at</w:t>
      </w:r>
      <w:r w:rsidR="007E5845">
        <w:rPr>
          <w:rFonts w:ascii="Arial" w:hAnsi="Arial" w:cs="Arial"/>
        </w:rPr>
        <w:t>ions as firstly</w:t>
      </w:r>
      <w:r w:rsidR="00192196">
        <w:rPr>
          <w:rFonts w:ascii="Arial" w:hAnsi="Arial" w:cs="Arial"/>
        </w:rPr>
        <w:t>,</w:t>
      </w:r>
      <w:r w:rsidR="007E5845">
        <w:rPr>
          <w:rFonts w:ascii="Arial" w:hAnsi="Arial" w:cs="Arial"/>
        </w:rPr>
        <w:t xml:space="preserve"> are the walls weight baring</w:t>
      </w:r>
      <w:r w:rsidR="00192196">
        <w:rPr>
          <w:rFonts w:ascii="Arial" w:hAnsi="Arial" w:cs="Arial"/>
        </w:rPr>
        <w:t>,</w:t>
      </w:r>
      <w:r w:rsidR="007E5845">
        <w:rPr>
          <w:rFonts w:ascii="Arial" w:hAnsi="Arial" w:cs="Arial"/>
        </w:rPr>
        <w:t xml:space="preserve"> the time/waste removal it would take to adapt the floor space</w:t>
      </w:r>
      <w:r w:rsidR="00192196">
        <w:rPr>
          <w:rFonts w:ascii="Arial" w:hAnsi="Arial" w:cs="Arial"/>
        </w:rPr>
        <w:t xml:space="preserve"> and services</w:t>
      </w:r>
      <w:r w:rsidR="007E5845">
        <w:rPr>
          <w:rFonts w:ascii="Arial" w:hAnsi="Arial" w:cs="Arial"/>
        </w:rPr>
        <w:t xml:space="preserve">. This is advantageous in a forever evolving society </w:t>
      </w:r>
      <w:r w:rsidR="000E2AFD">
        <w:rPr>
          <w:rFonts w:ascii="Arial" w:hAnsi="Arial" w:cs="Arial"/>
        </w:rPr>
        <w:t>and what companies/people need</w:t>
      </w:r>
      <w:r w:rsidR="007E5845">
        <w:rPr>
          <w:rFonts w:ascii="Arial" w:hAnsi="Arial" w:cs="Arial"/>
        </w:rPr>
        <w:t xml:space="preserve"> </w:t>
      </w:r>
      <w:r w:rsidR="000E2AFD">
        <w:rPr>
          <w:rFonts w:ascii="Arial" w:hAnsi="Arial" w:cs="Arial"/>
        </w:rPr>
        <w:t>to work and live. Since covid and technology advancements a lot more office-based workers can work from home or on the go. The need for office space has dwindled so re-evaluating the building purpose of what it can be used for could change in the future, so it being made from steel instead of a traditional concrete type has been rewarding in the fact its ease to modernise and adapt to current/future needs. With less office space needed these spaces could be utilised for more accommodation or entertainment</w:t>
      </w:r>
      <w:r w:rsidR="003F4935">
        <w:rPr>
          <w:rFonts w:ascii="Arial" w:hAnsi="Arial" w:cs="Arial"/>
        </w:rPr>
        <w:t xml:space="preserve"> purposes, this makes it truly sustainable for any eventuality.</w:t>
      </w:r>
    </w:p>
    <w:p w14:paraId="32302887" w14:textId="7E8F6D88" w:rsidR="000E2AFD" w:rsidRDefault="000E2AFD" w:rsidP="004E0654">
      <w:pPr>
        <w:spacing w:line="360" w:lineRule="auto"/>
        <w:jc w:val="both"/>
        <w:rPr>
          <w:rFonts w:ascii="Arial" w:hAnsi="Arial" w:cs="Arial"/>
        </w:rPr>
      </w:pPr>
    </w:p>
    <w:p w14:paraId="5F6A0206" w14:textId="00DC97B2" w:rsidR="000E2AFD" w:rsidRDefault="000E2AFD" w:rsidP="004E0654">
      <w:pPr>
        <w:spacing w:line="360" w:lineRule="auto"/>
        <w:jc w:val="both"/>
        <w:rPr>
          <w:rFonts w:ascii="Arial" w:hAnsi="Arial" w:cs="Arial"/>
        </w:rPr>
      </w:pPr>
    </w:p>
    <w:p w14:paraId="29B43047" w14:textId="77777777" w:rsidR="000E2AFD" w:rsidRPr="00633097" w:rsidRDefault="000E2AFD" w:rsidP="004E0654">
      <w:pPr>
        <w:spacing w:line="360" w:lineRule="auto"/>
        <w:jc w:val="both"/>
        <w:rPr>
          <w:rFonts w:ascii="Arial" w:hAnsi="Arial" w:cs="Arial"/>
        </w:rPr>
      </w:pPr>
    </w:p>
    <w:p w14:paraId="3BD14215" w14:textId="152949E7" w:rsidR="00475F5E" w:rsidRDefault="00475F5E" w:rsidP="004E0654">
      <w:pPr>
        <w:pStyle w:val="ListParagraph"/>
        <w:jc w:val="both"/>
        <w:rPr>
          <w:rFonts w:ascii="Arial" w:hAnsi="Arial" w:cs="Arial"/>
        </w:rPr>
      </w:pPr>
    </w:p>
    <w:p w14:paraId="6C04DB7D" w14:textId="77777777" w:rsidR="003F70F7" w:rsidRDefault="003F70F7" w:rsidP="004E0654">
      <w:pPr>
        <w:pStyle w:val="ListParagraph"/>
        <w:jc w:val="both"/>
        <w:rPr>
          <w:rFonts w:ascii="Arial" w:hAnsi="Arial" w:cs="Arial"/>
        </w:rPr>
      </w:pPr>
    </w:p>
    <w:p w14:paraId="2B8AAB36" w14:textId="0DF3C258" w:rsidR="00E66EBF" w:rsidRDefault="00192196" w:rsidP="004E0654">
      <w:pPr>
        <w:numPr>
          <w:ilvl w:val="1"/>
          <w:numId w:val="2"/>
        </w:numPr>
        <w:spacing w:line="360" w:lineRule="auto"/>
        <w:jc w:val="both"/>
        <w:rPr>
          <w:rFonts w:ascii="Arial" w:hAnsi="Arial" w:cs="Arial"/>
        </w:rPr>
      </w:pPr>
      <w:r>
        <w:rPr>
          <w:rFonts w:ascii="Arial" w:hAnsi="Arial" w:cs="Arial"/>
        </w:rPr>
        <w:lastRenderedPageBreak/>
        <w:t>The Gherkin</w:t>
      </w:r>
      <w:r w:rsidR="00E66EBF">
        <w:rPr>
          <w:rFonts w:ascii="Arial" w:hAnsi="Arial" w:cs="Arial"/>
        </w:rPr>
        <w:t xml:space="preserve"> being a skyscraper at 41 stor</w:t>
      </w:r>
      <w:r w:rsidR="00440735">
        <w:rPr>
          <w:rFonts w:ascii="Arial" w:hAnsi="Arial" w:cs="Arial"/>
        </w:rPr>
        <w:t>ies</w:t>
      </w:r>
      <w:r w:rsidR="00E66EBF">
        <w:rPr>
          <w:rFonts w:ascii="Arial" w:hAnsi="Arial" w:cs="Arial"/>
        </w:rPr>
        <w:t xml:space="preserve"> tall it is still suspectable to high winds (wind loading), this is one reason to why the structure is curved giving it a more aerodynamic shape so wind can pass across</w:t>
      </w:r>
      <w:r w:rsidR="006E0E3B">
        <w:rPr>
          <w:rFonts w:ascii="Arial" w:hAnsi="Arial" w:cs="Arial"/>
        </w:rPr>
        <w:t>/around</w:t>
      </w:r>
      <w:r w:rsidR="00E66EBF">
        <w:rPr>
          <w:rFonts w:ascii="Arial" w:hAnsi="Arial" w:cs="Arial"/>
        </w:rPr>
        <w:t xml:space="preserve"> the curved façade with ease from any direction.</w:t>
      </w:r>
      <w:r w:rsidR="005D5F4C">
        <w:rPr>
          <w:rFonts w:ascii="Arial" w:hAnsi="Arial" w:cs="Arial"/>
        </w:rPr>
        <w:t xml:space="preserve"> The calculations for this can be found in a case study by</w:t>
      </w:r>
      <w:r w:rsidR="005D5F4C" w:rsidRPr="00A0342C">
        <w:rPr>
          <w:rFonts w:ascii="Arial" w:hAnsi="Arial" w:cs="Arial"/>
        </w:rPr>
        <w:t xml:space="preserve"> </w:t>
      </w:r>
      <w:r w:rsidR="00C96ECA" w:rsidRPr="00A0342C">
        <w:rPr>
          <w:rStyle w:val="QuoteChar"/>
          <w:rFonts w:ascii="Arial" w:hAnsi="Arial" w:cs="Arial"/>
        </w:rPr>
        <w:t>Bengani</w:t>
      </w:r>
      <w:r w:rsidR="00C96ECA">
        <w:rPr>
          <w:rFonts w:ascii="Arial" w:hAnsi="Arial" w:cs="Arial"/>
        </w:rPr>
        <w:t xml:space="preserve"> </w:t>
      </w:r>
      <w:r w:rsidR="005F6D2D">
        <w:rPr>
          <w:rFonts w:ascii="Arial" w:hAnsi="Arial" w:cs="Arial"/>
        </w:rPr>
        <w:t>(</w:t>
      </w:r>
      <w:r w:rsidR="00C96ECA">
        <w:rPr>
          <w:rFonts w:ascii="Arial" w:hAnsi="Arial" w:cs="Arial"/>
        </w:rPr>
        <w:t>2015)</w:t>
      </w:r>
      <w:r w:rsidR="00440735">
        <w:rPr>
          <w:rFonts w:ascii="Arial" w:hAnsi="Arial" w:cs="Arial"/>
        </w:rPr>
        <w:t xml:space="preserve"> in</w:t>
      </w:r>
      <w:r w:rsidR="00C96ECA">
        <w:rPr>
          <w:rFonts w:ascii="Arial" w:hAnsi="Arial" w:cs="Arial"/>
        </w:rPr>
        <w:t xml:space="preserve"> (appendix 2)</w:t>
      </w:r>
      <w:r w:rsidR="006E0E3B">
        <w:rPr>
          <w:rFonts w:ascii="Arial" w:hAnsi="Arial" w:cs="Arial"/>
        </w:rPr>
        <w:t xml:space="preserve"> The cylindrical shape then reduces the wind loads as its not a solid flat surface therefore has less buffering and less vibrations because the shape decreases the effect of wind loading. Steel</w:t>
      </w:r>
      <w:r w:rsidR="00E66EBF">
        <w:rPr>
          <w:rFonts w:ascii="Arial" w:hAnsi="Arial" w:cs="Arial"/>
        </w:rPr>
        <w:t xml:space="preserve"> structures </w:t>
      </w:r>
      <w:r w:rsidR="000E2AFD">
        <w:rPr>
          <w:rFonts w:ascii="Arial" w:hAnsi="Arial" w:cs="Arial"/>
        </w:rPr>
        <w:t>can</w:t>
      </w:r>
      <w:r w:rsidR="00E66EBF">
        <w:rPr>
          <w:rFonts w:ascii="Arial" w:hAnsi="Arial" w:cs="Arial"/>
        </w:rPr>
        <w:t xml:space="preserve"> flex in these conditions whilst a concrete structure is more rigid. To give more strength to the building it has steel and glass diagrid façade as stated in an article by Masterclass </w:t>
      </w:r>
      <w:r w:rsidR="00E66EBF" w:rsidRPr="00A0342C">
        <w:rPr>
          <w:rStyle w:val="QuoteChar"/>
          <w:rFonts w:ascii="Arial" w:hAnsi="Arial" w:cs="Arial"/>
        </w:rPr>
        <w:t xml:space="preserve">“The frame of the Gherkin is constructed from a series of diagonally interlocking steel beams that make a series of triangular prisms on the building’s facade. This structure makes the building resistant to the wind without the need for added reinforcements like columns” </w:t>
      </w:r>
      <w:r w:rsidR="00E66EBF">
        <w:rPr>
          <w:rFonts w:ascii="Arial" w:hAnsi="Arial" w:cs="Arial"/>
        </w:rPr>
        <w:t>Steel has been used as the main frame for the building as it is high in</w:t>
      </w:r>
      <w:r w:rsidR="00CA65FA">
        <w:rPr>
          <w:rFonts w:ascii="Arial" w:hAnsi="Arial" w:cs="Arial"/>
        </w:rPr>
        <w:t xml:space="preserve"> tensile</w:t>
      </w:r>
      <w:r w:rsidR="00E66EBF">
        <w:rPr>
          <w:rFonts w:ascii="Arial" w:hAnsi="Arial" w:cs="Arial"/>
        </w:rPr>
        <w:t xml:space="preserve"> strength</w:t>
      </w:r>
      <w:r w:rsidR="007C2A32">
        <w:rPr>
          <w:rFonts w:ascii="Arial" w:hAnsi="Arial" w:cs="Arial"/>
        </w:rPr>
        <w:t xml:space="preserve"> and has elastic properties, so in extreme conditions where it can bend/flex with cross wind force it returns to its manufactured shape. The Gherkin has an outer skin layer which is designed in a diagrid shape, this formation of steel and glass protects the main inner frame from the elements by deflecting wind around the curvature of the building. This </w:t>
      </w:r>
      <w:r w:rsidR="006E79F4">
        <w:rPr>
          <w:rFonts w:ascii="Arial" w:hAnsi="Arial" w:cs="Arial"/>
        </w:rPr>
        <w:t>minimises</w:t>
      </w:r>
      <w:r w:rsidR="007C2A32">
        <w:rPr>
          <w:rFonts w:ascii="Arial" w:hAnsi="Arial" w:cs="Arial"/>
        </w:rPr>
        <w:t xml:space="preserve"> the </w:t>
      </w:r>
      <w:r w:rsidR="006E79F4">
        <w:rPr>
          <w:rFonts w:ascii="Arial" w:hAnsi="Arial" w:cs="Arial"/>
        </w:rPr>
        <w:t>effects</w:t>
      </w:r>
      <w:r w:rsidR="007C2A32">
        <w:rPr>
          <w:rFonts w:ascii="Arial" w:hAnsi="Arial" w:cs="Arial"/>
        </w:rPr>
        <w:t xml:space="preserve"> of wind loading</w:t>
      </w:r>
      <w:r w:rsidR="005F6D2D">
        <w:rPr>
          <w:rFonts w:ascii="Arial" w:hAnsi="Arial" w:cs="Arial"/>
        </w:rPr>
        <w:t>/sheer strains</w:t>
      </w:r>
      <w:r w:rsidR="007C2A32">
        <w:rPr>
          <w:rFonts w:ascii="Arial" w:hAnsi="Arial" w:cs="Arial"/>
        </w:rPr>
        <w:t xml:space="preserve"> </w:t>
      </w:r>
      <w:r w:rsidR="006E79F4">
        <w:rPr>
          <w:rFonts w:ascii="Arial" w:hAnsi="Arial" w:cs="Arial"/>
        </w:rPr>
        <w:t xml:space="preserve">dramatically especially when compared to a </w:t>
      </w:r>
      <w:r w:rsidR="00CB3871">
        <w:rPr>
          <w:rFonts w:ascii="Arial" w:hAnsi="Arial" w:cs="Arial"/>
        </w:rPr>
        <w:t>traditional concrete</w:t>
      </w:r>
      <w:r w:rsidR="006E79F4">
        <w:rPr>
          <w:rFonts w:ascii="Arial" w:hAnsi="Arial" w:cs="Arial"/>
        </w:rPr>
        <w:t xml:space="preserve"> skyscraper</w:t>
      </w:r>
      <w:r w:rsidR="00A27572">
        <w:rPr>
          <w:rFonts w:ascii="Arial" w:hAnsi="Arial" w:cs="Arial"/>
        </w:rPr>
        <w:t xml:space="preserve"> (appendix 3)</w:t>
      </w:r>
      <w:r w:rsidR="006E79F4">
        <w:rPr>
          <w:rFonts w:ascii="Arial" w:hAnsi="Arial" w:cs="Arial"/>
        </w:rPr>
        <w:t xml:space="preserve">, as the façades are flat in shape which creates a wind block and the wind loading pressures would be immense in comparison. </w:t>
      </w:r>
      <w:r w:rsidR="00440735">
        <w:rPr>
          <w:rFonts w:ascii="Arial" w:hAnsi="Arial" w:cs="Arial"/>
        </w:rPr>
        <w:t>The shape of the building stands out in the City of London’s skyline as its unique in comparison to the more traditional square type mega structures.</w:t>
      </w:r>
      <w:r w:rsidR="006E79F4">
        <w:rPr>
          <w:rFonts w:ascii="Arial" w:hAnsi="Arial" w:cs="Arial"/>
        </w:rPr>
        <w:t xml:space="preserve"> </w:t>
      </w:r>
      <w:r w:rsidR="007C2A32">
        <w:rPr>
          <w:rFonts w:ascii="Arial" w:hAnsi="Arial" w:cs="Arial"/>
        </w:rPr>
        <w:t xml:space="preserve"> </w:t>
      </w:r>
      <w:r w:rsidR="00E66EBF">
        <w:rPr>
          <w:rFonts w:ascii="Arial" w:hAnsi="Arial" w:cs="Arial"/>
        </w:rPr>
        <w:t xml:space="preserve"> </w:t>
      </w:r>
    </w:p>
    <w:p w14:paraId="70CC1FD1" w14:textId="53AD5410" w:rsidR="00CA07C8" w:rsidRDefault="00CA07C8" w:rsidP="00CA07C8">
      <w:pPr>
        <w:spacing w:line="360" w:lineRule="auto"/>
        <w:rPr>
          <w:rFonts w:ascii="Arial" w:hAnsi="Arial" w:cs="Arial"/>
        </w:rPr>
      </w:pPr>
    </w:p>
    <w:p w14:paraId="3B7EB976" w14:textId="079DC0EF" w:rsidR="00CA07C8" w:rsidRDefault="00CA07C8" w:rsidP="00CA07C8">
      <w:pPr>
        <w:spacing w:line="360" w:lineRule="auto"/>
        <w:rPr>
          <w:rFonts w:ascii="Arial" w:hAnsi="Arial" w:cs="Arial"/>
        </w:rPr>
      </w:pPr>
    </w:p>
    <w:p w14:paraId="49FF34DD" w14:textId="5E9BEA49" w:rsidR="00CA07C8" w:rsidRDefault="00CA07C8" w:rsidP="00CA07C8">
      <w:pPr>
        <w:spacing w:line="360" w:lineRule="auto"/>
        <w:rPr>
          <w:rFonts w:ascii="Arial" w:hAnsi="Arial" w:cs="Arial"/>
        </w:rPr>
      </w:pPr>
    </w:p>
    <w:p w14:paraId="1A32F1A6" w14:textId="77777777" w:rsidR="00900380" w:rsidRDefault="00900380" w:rsidP="005A033E">
      <w:pPr>
        <w:spacing w:line="360" w:lineRule="auto"/>
        <w:ind w:left="1440" w:hanging="720"/>
        <w:rPr>
          <w:rFonts w:ascii="Arial" w:hAnsi="Arial" w:cs="Arial"/>
        </w:rPr>
      </w:pPr>
    </w:p>
    <w:p w14:paraId="3F36647C" w14:textId="77777777" w:rsidR="005B0133" w:rsidRDefault="005B0133" w:rsidP="00D85DA8">
      <w:pPr>
        <w:spacing w:line="360" w:lineRule="auto"/>
        <w:rPr>
          <w:rFonts w:ascii="Arial" w:hAnsi="Arial" w:cs="Arial"/>
          <w:b/>
        </w:rPr>
      </w:pPr>
    </w:p>
    <w:p w14:paraId="4B43E775" w14:textId="5F4D9ABE" w:rsidR="00E8030A" w:rsidRPr="00D85DA8" w:rsidRDefault="00E8030A" w:rsidP="00D85DA8">
      <w:pPr>
        <w:spacing w:line="360" w:lineRule="auto"/>
        <w:rPr>
          <w:rFonts w:ascii="Arial" w:hAnsi="Arial" w:cs="Arial"/>
          <w:b/>
          <w:u w:val="single"/>
        </w:rPr>
      </w:pPr>
      <w:r w:rsidRPr="00D85DA8">
        <w:rPr>
          <w:rFonts w:ascii="Arial" w:hAnsi="Arial" w:cs="Arial"/>
          <w:b/>
        </w:rPr>
        <w:lastRenderedPageBreak/>
        <w:t>5.0</w:t>
      </w:r>
      <w:r w:rsidRPr="00D85DA8">
        <w:rPr>
          <w:rFonts w:ascii="Arial" w:hAnsi="Arial" w:cs="Arial"/>
          <w:b/>
        </w:rPr>
        <w:tab/>
      </w:r>
      <w:r w:rsidRPr="00D85DA8">
        <w:rPr>
          <w:rFonts w:ascii="Arial" w:hAnsi="Arial" w:cs="Arial"/>
          <w:b/>
          <w:u w:val="single"/>
        </w:rPr>
        <w:t>Conclusion</w:t>
      </w:r>
    </w:p>
    <w:p w14:paraId="0713548A" w14:textId="30ADB280" w:rsidR="00E8030A" w:rsidRPr="00D85DA8" w:rsidRDefault="00E8030A" w:rsidP="00D85DA8">
      <w:pPr>
        <w:spacing w:line="360" w:lineRule="auto"/>
        <w:rPr>
          <w:rFonts w:ascii="Arial" w:hAnsi="Arial" w:cs="Arial"/>
          <w:b/>
          <w:u w:val="single"/>
        </w:rPr>
      </w:pPr>
    </w:p>
    <w:p w14:paraId="79D52350" w14:textId="74D739E1" w:rsidR="003F0FD4" w:rsidRDefault="00E8030A" w:rsidP="00900380">
      <w:pPr>
        <w:spacing w:line="360" w:lineRule="auto"/>
        <w:ind w:left="1440" w:hanging="720"/>
        <w:jc w:val="both"/>
        <w:rPr>
          <w:rFonts w:ascii="Arial" w:hAnsi="Arial" w:cs="Arial"/>
        </w:rPr>
      </w:pPr>
      <w:r w:rsidRPr="00D85DA8">
        <w:rPr>
          <w:rFonts w:ascii="Arial" w:hAnsi="Arial" w:cs="Arial"/>
          <w:b/>
        </w:rPr>
        <w:t>5.1</w:t>
      </w:r>
      <w:r w:rsidRPr="00D85DA8">
        <w:rPr>
          <w:rFonts w:ascii="Arial" w:hAnsi="Arial" w:cs="Arial"/>
        </w:rPr>
        <w:tab/>
      </w:r>
      <w:r w:rsidR="000E2AFD">
        <w:rPr>
          <w:rFonts w:ascii="Arial" w:hAnsi="Arial" w:cs="Arial"/>
        </w:rPr>
        <w:t>The findings I’ve made when investigating</w:t>
      </w:r>
      <w:r w:rsidR="003F4935">
        <w:rPr>
          <w:rFonts w:ascii="Arial" w:hAnsi="Arial" w:cs="Arial"/>
        </w:rPr>
        <w:t xml:space="preserve"> The Gherkin has been extremely insightful, not just a skyscraper but a truly unique picturesque building. It was used in the bid for the London Olympics when an athlete was superimposed vaulting over the building, showcasing the city of London. It was also used in other promotional campaigns and has been seen in many </w:t>
      </w:r>
      <w:r w:rsidR="00246320">
        <w:rPr>
          <w:rFonts w:ascii="Arial" w:hAnsi="Arial" w:cs="Arial"/>
        </w:rPr>
        <w:t>TV</w:t>
      </w:r>
      <w:r w:rsidR="003F4935">
        <w:rPr>
          <w:rFonts w:ascii="Arial" w:hAnsi="Arial" w:cs="Arial"/>
        </w:rPr>
        <w:t xml:space="preserve"> and film pieces. This building wouldn’t </w:t>
      </w:r>
      <w:r w:rsidR="001B1F92">
        <w:rPr>
          <w:rFonts w:ascii="Arial" w:hAnsi="Arial" w:cs="Arial"/>
        </w:rPr>
        <w:t>have</w:t>
      </w:r>
      <w:r w:rsidR="003F4935">
        <w:rPr>
          <w:rFonts w:ascii="Arial" w:hAnsi="Arial" w:cs="Arial"/>
        </w:rPr>
        <w:t xml:space="preserve"> been made possible without the super product that is steel, its multi-functional properties of strength, longevity and ease of use make it a leading choice in modern construction. Like the Gherkins feet of architectural providence </w:t>
      </w:r>
      <w:r w:rsidR="00EC23AB">
        <w:rPr>
          <w:rFonts w:ascii="Arial" w:hAnsi="Arial" w:cs="Arial"/>
        </w:rPr>
        <w:t>making it</w:t>
      </w:r>
      <w:r w:rsidR="00F41665">
        <w:rPr>
          <w:rFonts w:ascii="Arial" w:hAnsi="Arial" w:cs="Arial"/>
        </w:rPr>
        <w:t>,</w:t>
      </w:r>
      <w:r w:rsidR="00EC23AB">
        <w:rPr>
          <w:rFonts w:ascii="Arial" w:hAnsi="Arial" w:cs="Arial"/>
        </w:rPr>
        <w:t xml:space="preserve"> adaptable for any type of use, with the ability to construct building of great imaginations. The ability to segregate steel in demolishment to then reclaim and recycle it by forging into new steel products give it longevity and not just made for one purpose makes it more environmentally friendly long term than </w:t>
      </w:r>
      <w:r w:rsidR="00E22276">
        <w:rPr>
          <w:rFonts w:ascii="Arial" w:hAnsi="Arial" w:cs="Arial"/>
        </w:rPr>
        <w:t xml:space="preserve">some </w:t>
      </w:r>
      <w:r w:rsidR="00EC23AB">
        <w:rPr>
          <w:rFonts w:ascii="Arial" w:hAnsi="Arial" w:cs="Arial"/>
        </w:rPr>
        <w:t xml:space="preserve">other materials used in </w:t>
      </w:r>
      <w:r w:rsidR="00E22276">
        <w:rPr>
          <w:rFonts w:ascii="Arial" w:hAnsi="Arial" w:cs="Arial"/>
        </w:rPr>
        <w:t>construction</w:t>
      </w:r>
      <w:r w:rsidR="00EC23AB">
        <w:rPr>
          <w:rFonts w:ascii="Arial" w:hAnsi="Arial" w:cs="Arial"/>
        </w:rPr>
        <w:t>.</w:t>
      </w:r>
      <w:r w:rsidR="00F41665">
        <w:rPr>
          <w:rFonts w:ascii="Arial" w:hAnsi="Arial" w:cs="Arial"/>
        </w:rPr>
        <w:t xml:space="preserve"> </w:t>
      </w:r>
      <w:r w:rsidR="00E22276">
        <w:rPr>
          <w:rFonts w:ascii="Arial" w:hAnsi="Arial" w:cs="Arial"/>
        </w:rPr>
        <w:t xml:space="preserve"> </w:t>
      </w:r>
      <w:r w:rsidR="00EC23AB">
        <w:rPr>
          <w:rFonts w:ascii="Arial" w:hAnsi="Arial" w:cs="Arial"/>
        </w:rPr>
        <w:t xml:space="preserve">  </w:t>
      </w:r>
    </w:p>
    <w:p w14:paraId="48642C66" w14:textId="77777777" w:rsidR="003F0FD4" w:rsidRDefault="003F0FD4" w:rsidP="00900380">
      <w:pPr>
        <w:spacing w:line="360" w:lineRule="auto"/>
        <w:ind w:left="1440" w:hanging="720"/>
        <w:jc w:val="both"/>
        <w:rPr>
          <w:rFonts w:ascii="Arial" w:hAnsi="Arial" w:cs="Arial"/>
        </w:rPr>
      </w:pPr>
    </w:p>
    <w:p w14:paraId="6B25F478" w14:textId="77777777" w:rsidR="000A70CB" w:rsidRPr="00D85DA8" w:rsidRDefault="000A70CB" w:rsidP="00900380">
      <w:pPr>
        <w:spacing w:line="360" w:lineRule="auto"/>
        <w:ind w:left="1440" w:hanging="720"/>
        <w:jc w:val="both"/>
        <w:rPr>
          <w:rFonts w:ascii="Arial" w:hAnsi="Arial" w:cs="Arial"/>
        </w:rPr>
      </w:pPr>
    </w:p>
    <w:p w14:paraId="2A2091C9" w14:textId="77777777" w:rsidR="00B6089F" w:rsidRDefault="0005065E" w:rsidP="00900380">
      <w:pPr>
        <w:spacing w:line="360" w:lineRule="auto"/>
        <w:ind w:left="720"/>
        <w:jc w:val="both"/>
        <w:rPr>
          <w:rFonts w:ascii="Arial" w:hAnsi="Arial" w:cs="Arial"/>
          <w:b/>
          <w:u w:val="single"/>
        </w:rPr>
      </w:pPr>
      <w:r w:rsidRPr="00D85DA8">
        <w:rPr>
          <w:rFonts w:ascii="Arial" w:hAnsi="Arial" w:cs="Arial"/>
        </w:rPr>
        <w:br w:type="page"/>
      </w:r>
      <w:r w:rsidR="001670FE" w:rsidRPr="00D85DA8">
        <w:rPr>
          <w:rFonts w:ascii="Arial" w:hAnsi="Arial" w:cs="Arial"/>
          <w:b/>
        </w:rPr>
        <w:lastRenderedPageBreak/>
        <w:t>6</w:t>
      </w:r>
      <w:r w:rsidR="00EF7F06" w:rsidRPr="00D85DA8">
        <w:rPr>
          <w:rFonts w:ascii="Arial" w:hAnsi="Arial" w:cs="Arial"/>
          <w:b/>
        </w:rPr>
        <w:t>.0</w:t>
      </w:r>
      <w:r w:rsidR="00EF7F06" w:rsidRPr="00D85DA8">
        <w:rPr>
          <w:rFonts w:ascii="Arial" w:hAnsi="Arial" w:cs="Arial"/>
          <w:b/>
        </w:rPr>
        <w:tab/>
      </w:r>
      <w:r w:rsidR="009F07F6" w:rsidRPr="00D85DA8">
        <w:rPr>
          <w:rFonts w:ascii="Arial" w:hAnsi="Arial" w:cs="Arial"/>
          <w:b/>
          <w:u w:val="single"/>
        </w:rPr>
        <w:t>References</w:t>
      </w:r>
    </w:p>
    <w:p w14:paraId="3E859EF7" w14:textId="1A136831" w:rsidR="00C24D8E" w:rsidRDefault="00C24D8E" w:rsidP="00C24D8E">
      <w:pPr>
        <w:spacing w:line="360" w:lineRule="auto"/>
        <w:ind w:left="720"/>
        <w:rPr>
          <w:rFonts w:ascii="Arial" w:hAnsi="Arial" w:cs="Arial"/>
          <w:u w:val="single"/>
        </w:rPr>
      </w:pPr>
    </w:p>
    <w:p w14:paraId="7590EB07" w14:textId="2FD7408C" w:rsidR="000A7688" w:rsidRDefault="000A7688" w:rsidP="000A7688">
      <w:pPr>
        <w:pStyle w:val="NormalWeb"/>
        <w:shd w:val="clear" w:color="auto" w:fill="FFFFFF"/>
        <w:spacing w:line="360" w:lineRule="auto"/>
        <w:rPr>
          <w:rStyle w:val="Hyperlink"/>
          <w:rFonts w:ascii="Arial" w:hAnsi="Arial" w:cs="Arial" w:hint="default"/>
        </w:rPr>
      </w:pPr>
      <w:r>
        <w:t>A</w:t>
      </w:r>
      <w:r w:rsidRPr="001211B6">
        <w:rPr>
          <w:rFonts w:ascii="Arial" w:hAnsi="Arial" w:cs="Arial" w:hint="default"/>
        </w:rPr>
        <w:t xml:space="preserve">dam T. Jones, William H. Sackley &amp; Ethan D. Watson (2017) </w:t>
      </w:r>
      <w:r w:rsidRPr="00C64FE2">
        <w:rPr>
          <w:rStyle w:val="QuoteChar"/>
        </w:rPr>
        <w:t>Teaching exchange rate risk using London's Gherkin building: How investors were in (and out of) a pickle, The Journal of Economic Education</w:t>
      </w:r>
      <w:r w:rsidRPr="001211B6">
        <w:rPr>
          <w:rFonts w:ascii="Arial" w:hAnsi="Arial" w:cs="Arial" w:hint="default"/>
        </w:rPr>
        <w:t xml:space="preserve">, 48:4, 276-287, DOI: 10.1080/00220485.2017.1353457 To link to this article: </w:t>
      </w:r>
      <w:hyperlink r:id="rId12" w:history="1">
        <w:r w:rsidRPr="00FF08CF">
          <w:rPr>
            <w:rStyle w:val="Hyperlink"/>
            <w:rFonts w:ascii="Arial" w:hAnsi="Arial" w:cs="Arial"/>
          </w:rPr>
          <w:t>https://doi.org/10.1080/00220485.2017.1353457</w:t>
        </w:r>
      </w:hyperlink>
    </w:p>
    <w:p w14:paraId="6FD41A17" w14:textId="77777777" w:rsidR="000A7688" w:rsidRPr="000A7688" w:rsidRDefault="000A7688" w:rsidP="000A7688">
      <w:pPr>
        <w:pStyle w:val="NormalWeb"/>
        <w:shd w:val="clear" w:color="auto" w:fill="FFFFFF"/>
        <w:spacing w:line="360" w:lineRule="auto"/>
        <w:rPr>
          <w:rFonts w:ascii="Arial" w:hAnsi="Arial" w:cs="Arial" w:hint="default"/>
        </w:rPr>
      </w:pPr>
    </w:p>
    <w:p w14:paraId="2F70AA49" w14:textId="77777777" w:rsidR="00F3194A" w:rsidRPr="00F3194A" w:rsidRDefault="00F3194A" w:rsidP="00F3194A">
      <w:pPr>
        <w:numPr>
          <w:ilvl w:val="0"/>
          <w:numId w:val="1"/>
        </w:numPr>
        <w:shd w:val="clear" w:color="auto" w:fill="FFFFFF"/>
        <w:spacing w:before="100" w:beforeAutospacing="1" w:after="100" w:afterAutospacing="1"/>
        <w:textAlignment w:val="baseline"/>
        <w:outlineLvl w:val="0"/>
        <w:rPr>
          <w:rFonts w:ascii="Arial" w:hAnsi="Arial" w:cs="Arial"/>
          <w:color w:val="000000"/>
          <w:spacing w:val="2"/>
          <w:kern w:val="36"/>
        </w:rPr>
      </w:pPr>
      <w:r w:rsidRPr="00F3194A">
        <w:rPr>
          <w:rFonts w:ascii="Arial" w:hAnsi="Arial" w:cs="Arial"/>
          <w:color w:val="000000"/>
          <w:spacing w:val="2"/>
          <w:kern w:val="36"/>
        </w:rPr>
        <w:t>The Gherkin: An Architectural Guide to 30 St. Mary Axe</w:t>
      </w:r>
    </w:p>
    <w:p w14:paraId="1338B8D6" w14:textId="63184E8D" w:rsidR="00F3194A" w:rsidRDefault="00F3194A" w:rsidP="00F3194A">
      <w:pPr>
        <w:shd w:val="clear" w:color="auto" w:fill="FFFFFF"/>
        <w:spacing w:after="100" w:afterAutospacing="1"/>
        <w:textAlignment w:val="baseline"/>
        <w:rPr>
          <w:rStyle w:val="Hyperlink"/>
          <w:rFonts w:ascii="Arial" w:hAnsi="Arial" w:cs="Arial"/>
        </w:rPr>
      </w:pPr>
      <w:r w:rsidRPr="00F3194A">
        <w:rPr>
          <w:rFonts w:ascii="Helvetica" w:hAnsi="Helvetica"/>
          <w:color w:val="000000"/>
          <w:spacing w:val="2"/>
        </w:rPr>
        <w:t>Written by Master</w:t>
      </w:r>
      <w:r w:rsidR="00246320">
        <w:rPr>
          <w:rFonts w:ascii="Helvetica" w:hAnsi="Helvetica"/>
          <w:color w:val="000000"/>
          <w:spacing w:val="2"/>
        </w:rPr>
        <w:t>c</w:t>
      </w:r>
      <w:r w:rsidRPr="00F3194A">
        <w:rPr>
          <w:rFonts w:ascii="Helvetica" w:hAnsi="Helvetica"/>
          <w:color w:val="000000"/>
          <w:spacing w:val="2"/>
        </w:rPr>
        <w:t>lass</w:t>
      </w:r>
      <w:r>
        <w:rPr>
          <w:rFonts w:ascii="Helvetica" w:hAnsi="Helvetica"/>
          <w:color w:val="000000"/>
          <w:spacing w:val="2"/>
        </w:rPr>
        <w:t xml:space="preserve"> </w:t>
      </w:r>
      <w:r w:rsidRPr="00F3194A">
        <w:rPr>
          <w:rFonts w:ascii="Helvetica" w:hAnsi="Helvetica"/>
          <w:color w:val="000000"/>
          <w:spacing w:val="2"/>
        </w:rPr>
        <w:t>Last updated: Sep 23, 2021</w:t>
      </w:r>
      <w:r w:rsidR="00246320">
        <w:rPr>
          <w:rFonts w:ascii="Helvetica" w:hAnsi="Helvetica"/>
          <w:color w:val="000000"/>
          <w:spacing w:val="2"/>
        </w:rPr>
        <w:t>.</w:t>
      </w:r>
      <w:r>
        <w:rPr>
          <w:rFonts w:ascii="Helvetica" w:hAnsi="Helvetica"/>
          <w:color w:val="000000"/>
          <w:spacing w:val="2"/>
        </w:rPr>
        <w:t xml:space="preserve"> </w:t>
      </w:r>
      <w:hyperlink r:id="rId13" w:history="1">
        <w:r w:rsidRPr="00E4306F">
          <w:rPr>
            <w:rStyle w:val="Hyperlink"/>
            <w:rFonts w:ascii="Arial" w:hAnsi="Arial" w:cs="Arial"/>
          </w:rPr>
          <w:t>https://www.masterclass.com/articles/the-gherkin-architectural-guide</w:t>
        </w:r>
      </w:hyperlink>
    </w:p>
    <w:p w14:paraId="0A898508" w14:textId="6B90EEA0" w:rsidR="000A7688" w:rsidRDefault="000A7688" w:rsidP="00F3194A">
      <w:pPr>
        <w:shd w:val="clear" w:color="auto" w:fill="FFFFFF"/>
        <w:spacing w:after="100" w:afterAutospacing="1"/>
        <w:textAlignment w:val="baseline"/>
        <w:rPr>
          <w:rFonts w:ascii="Arial" w:hAnsi="Arial" w:cs="Arial"/>
          <w:color w:val="000000"/>
        </w:rPr>
      </w:pPr>
    </w:p>
    <w:p w14:paraId="321F6F21" w14:textId="77777777" w:rsidR="000A7688" w:rsidRDefault="000A7688" w:rsidP="00F3194A">
      <w:pPr>
        <w:shd w:val="clear" w:color="auto" w:fill="FFFFFF"/>
        <w:spacing w:after="100" w:afterAutospacing="1"/>
        <w:textAlignment w:val="baseline"/>
        <w:rPr>
          <w:rFonts w:ascii="Arial" w:hAnsi="Arial" w:cs="Arial"/>
          <w:color w:val="000000"/>
        </w:rPr>
      </w:pPr>
    </w:p>
    <w:p w14:paraId="538FEF50" w14:textId="22CFEF6C" w:rsidR="00C64FE2" w:rsidRDefault="000A7688" w:rsidP="00B537EA">
      <w:pPr>
        <w:pStyle w:val="NormalWeb"/>
        <w:shd w:val="clear" w:color="auto" w:fill="FFFFFF"/>
        <w:spacing w:line="360" w:lineRule="auto"/>
        <w:rPr>
          <w:rFonts w:ascii="Arial" w:hAnsi="Arial" w:cs="Arial" w:hint="default"/>
        </w:rPr>
      </w:pPr>
      <w:r>
        <w:rPr>
          <w:rFonts w:ascii="Arial" w:hAnsi="Arial" w:cs="Arial" w:hint="default"/>
        </w:rPr>
        <w:t xml:space="preserve">Mamik Menghrajani, (2011) </w:t>
      </w:r>
      <w:r w:rsidRPr="00C64FE2">
        <w:rPr>
          <w:rStyle w:val="QuoteChar"/>
        </w:rPr>
        <w:t xml:space="preserve">Steel from start to </w:t>
      </w:r>
      <w:proofErr w:type="gramStart"/>
      <w:r w:rsidRPr="00C64FE2">
        <w:rPr>
          <w:rStyle w:val="QuoteChar"/>
        </w:rPr>
        <w:t>finish</w:t>
      </w:r>
      <w:r>
        <w:rPr>
          <w:rFonts w:ascii="Arial" w:hAnsi="Arial" w:cs="Arial"/>
        </w:rPr>
        <w:t xml:space="preserve">  </w:t>
      </w:r>
      <w:r>
        <w:rPr>
          <w:rFonts w:ascii="Arial" w:hAnsi="Arial" w:cs="Arial" w:hint="default"/>
        </w:rPr>
        <w:t>available</w:t>
      </w:r>
      <w:proofErr w:type="gramEnd"/>
      <w:r>
        <w:rPr>
          <w:rFonts w:ascii="Arial" w:hAnsi="Arial" w:cs="Arial" w:hint="default"/>
        </w:rPr>
        <w:t xml:space="preserve"> from: </w:t>
      </w:r>
      <w:hyperlink r:id="rId14" w:history="1">
        <w:r w:rsidRPr="00FF08CF">
          <w:rPr>
            <w:rStyle w:val="Hyperlink"/>
            <w:rFonts w:ascii="Arial" w:hAnsi="Arial" w:cs="Arial"/>
          </w:rPr>
          <w:t>https://www.youtube.com/watch?v=-ZCaFE97hkM</w:t>
        </w:r>
      </w:hyperlink>
      <w:r>
        <w:rPr>
          <w:rFonts w:ascii="Arial" w:hAnsi="Arial" w:cs="Arial" w:hint="default"/>
        </w:rPr>
        <w:t xml:space="preserve"> (Accessed 10/11/2022)</w:t>
      </w:r>
    </w:p>
    <w:p w14:paraId="1E20CE24" w14:textId="77777777" w:rsidR="000A7688" w:rsidRDefault="000A7688" w:rsidP="00B537EA">
      <w:pPr>
        <w:pStyle w:val="NormalWeb"/>
        <w:shd w:val="clear" w:color="auto" w:fill="FFFFFF"/>
        <w:spacing w:line="360" w:lineRule="auto"/>
        <w:rPr>
          <w:rFonts w:ascii="Arial" w:hAnsi="Arial" w:cs="Arial" w:hint="default"/>
        </w:rPr>
      </w:pPr>
    </w:p>
    <w:p w14:paraId="17D89825" w14:textId="73E1E258" w:rsidR="00C64FE2" w:rsidRDefault="00C64FE2" w:rsidP="00B537EA">
      <w:pPr>
        <w:pStyle w:val="NormalWeb"/>
        <w:shd w:val="clear" w:color="auto" w:fill="FFFFFF"/>
        <w:spacing w:line="360" w:lineRule="auto"/>
        <w:rPr>
          <w:rFonts w:ascii="Arial" w:hAnsi="Arial" w:cs="Arial" w:hint="default"/>
        </w:rPr>
      </w:pPr>
      <w:r>
        <w:rPr>
          <w:rFonts w:ascii="Arial" w:hAnsi="Arial" w:cs="Arial"/>
        </w:rPr>
        <w:t xml:space="preserve">Tonkolili Iron Ore Mine, Sierra Leone </w:t>
      </w:r>
      <w:r>
        <w:rPr>
          <w:rFonts w:ascii="Arial" w:hAnsi="Arial" w:cs="Arial" w:hint="default"/>
        </w:rPr>
        <w:t xml:space="preserve">Article on </w:t>
      </w:r>
      <w:r w:rsidRPr="00FC47F7">
        <w:rPr>
          <w:rFonts w:ascii="Arial" w:hAnsi="Arial" w:cs="Arial"/>
          <w:color w:val="000000"/>
        </w:rPr>
        <w:t>Mining frontier</w:t>
      </w:r>
      <w:r>
        <w:rPr>
          <w:rFonts w:ascii="Arial" w:hAnsi="Arial" w:cs="Arial" w:hint="default"/>
        </w:rPr>
        <w:t xml:space="preserve"> </w:t>
      </w:r>
      <w:r w:rsidRPr="00F3277F">
        <w:rPr>
          <w:rFonts w:ascii="Arial" w:hAnsi="Arial" w:cs="Arial"/>
        </w:rPr>
        <w:t xml:space="preserve">Available </w:t>
      </w:r>
      <w:r>
        <w:rPr>
          <w:rFonts w:ascii="Arial" w:hAnsi="Arial" w:cs="Arial" w:hint="default"/>
        </w:rPr>
        <w:t>at</w:t>
      </w:r>
      <w:r w:rsidRPr="00F3277F">
        <w:rPr>
          <w:rFonts w:ascii="Arial" w:hAnsi="Arial" w:cs="Arial"/>
        </w:rPr>
        <w:t>:</w:t>
      </w:r>
      <w:r>
        <w:rPr>
          <w:rFonts w:ascii="Arial" w:hAnsi="Arial" w:cs="Arial" w:hint="default"/>
        </w:rPr>
        <w:t xml:space="preserve"> </w:t>
      </w:r>
      <w:hyperlink r:id="rId15" w:anchor=":~:text=UK-based%20African%20Minerals%20%28AML%29%20through%20its%20subsidiary%20Tonkolili,is%20planned%20to%20be%20developed%20in%20three%20phases" w:history="1">
        <w:r w:rsidRPr="00E4306F">
          <w:rPr>
            <w:rStyle w:val="Hyperlink"/>
            <w:rFonts w:ascii="Arial" w:hAnsi="Arial" w:cs="Arial"/>
          </w:rPr>
          <w:t>https://www.miningfrontier.com/projects/tonkolili-iron-ore-mine-sierra-leone/#:~:text=UK-based%20African%20Minerals%20%28AML%29%20through%20its%20subsidiary%20Tonkolili,is%20planned%20to%20be%20developed%20in%20three%20phases</w:t>
        </w:r>
      </w:hyperlink>
      <w:r w:rsidRPr="00FC47F7">
        <w:rPr>
          <w:rFonts w:ascii="Arial" w:hAnsi="Arial" w:cs="Arial"/>
        </w:rPr>
        <w:t>.</w:t>
      </w:r>
      <w:r>
        <w:rPr>
          <w:rFonts w:ascii="Arial" w:hAnsi="Arial" w:cs="Arial" w:hint="default"/>
        </w:rPr>
        <w:t xml:space="preserve"> (Accessed 23/10/2022)</w:t>
      </w:r>
    </w:p>
    <w:p w14:paraId="3BB550FD" w14:textId="5D9B64B1" w:rsidR="00C64FE2" w:rsidRDefault="00C64FE2" w:rsidP="00B537EA">
      <w:pPr>
        <w:pStyle w:val="NormalWeb"/>
        <w:shd w:val="clear" w:color="auto" w:fill="FFFFFF"/>
        <w:spacing w:line="360" w:lineRule="auto"/>
        <w:rPr>
          <w:rFonts w:ascii="Arial" w:hAnsi="Arial" w:cs="Arial" w:hint="default"/>
        </w:rPr>
      </w:pPr>
    </w:p>
    <w:p w14:paraId="2D72BFAE" w14:textId="5CC4D545" w:rsidR="00C64FE2" w:rsidRDefault="00C64FE2" w:rsidP="00B537EA">
      <w:pPr>
        <w:pStyle w:val="NormalWeb"/>
        <w:shd w:val="clear" w:color="auto" w:fill="FFFFFF"/>
        <w:spacing w:line="360" w:lineRule="auto"/>
        <w:rPr>
          <w:rFonts w:ascii="Arial" w:hAnsi="Arial" w:cs="Arial" w:hint="default"/>
        </w:rPr>
      </w:pPr>
      <w:r>
        <w:rPr>
          <w:rFonts w:ascii="Arial" w:hAnsi="Arial" w:cs="Arial"/>
        </w:rPr>
        <w:t xml:space="preserve">     </w:t>
      </w:r>
    </w:p>
    <w:p w14:paraId="74CFA936" w14:textId="77777777" w:rsidR="00C64FE2" w:rsidRDefault="00C64FE2" w:rsidP="00B537EA">
      <w:pPr>
        <w:pStyle w:val="NormalWeb"/>
        <w:shd w:val="clear" w:color="auto" w:fill="FFFFFF"/>
        <w:spacing w:line="360" w:lineRule="auto"/>
        <w:rPr>
          <w:rFonts w:ascii="Arial" w:hAnsi="Arial" w:cs="Arial" w:hint="default"/>
        </w:rPr>
      </w:pPr>
    </w:p>
    <w:p w14:paraId="2501F55F" w14:textId="74BA0472" w:rsidR="00CC4A80" w:rsidRPr="000A7688" w:rsidRDefault="00CC4A80" w:rsidP="000A7688">
      <w:pPr>
        <w:pStyle w:val="NormalWeb"/>
        <w:shd w:val="clear" w:color="auto" w:fill="FFFFFF"/>
        <w:spacing w:line="360" w:lineRule="auto"/>
        <w:rPr>
          <w:rFonts w:ascii="Arial" w:hAnsi="Arial" w:cs="Arial" w:hint="default"/>
          <w:color w:val="000000"/>
        </w:rPr>
      </w:pPr>
    </w:p>
    <w:p w14:paraId="4C02C35E" w14:textId="4DADF0F6" w:rsidR="00522012" w:rsidRPr="00D85DA8" w:rsidRDefault="00FC43C6" w:rsidP="00D85DA8">
      <w:pPr>
        <w:spacing w:line="360" w:lineRule="auto"/>
        <w:rPr>
          <w:rFonts w:ascii="Arial" w:hAnsi="Arial" w:cs="Arial"/>
          <w:b/>
          <w:u w:val="single"/>
        </w:rPr>
      </w:pPr>
      <w:r>
        <w:rPr>
          <w:rFonts w:ascii="Arial" w:hAnsi="Arial" w:cs="Arial"/>
          <w:b/>
        </w:rPr>
        <w:lastRenderedPageBreak/>
        <w:t>7</w:t>
      </w:r>
      <w:r w:rsidR="00BB02F7" w:rsidRPr="00D85DA8">
        <w:rPr>
          <w:rFonts w:ascii="Arial" w:hAnsi="Arial" w:cs="Arial"/>
          <w:b/>
        </w:rPr>
        <w:t>.0</w:t>
      </w:r>
      <w:r w:rsidR="00BB02F7" w:rsidRPr="00D85DA8">
        <w:rPr>
          <w:rFonts w:ascii="Arial" w:hAnsi="Arial" w:cs="Arial"/>
          <w:b/>
        </w:rPr>
        <w:tab/>
      </w:r>
      <w:r w:rsidR="00BB02F7" w:rsidRPr="00D85DA8">
        <w:rPr>
          <w:rFonts w:ascii="Arial" w:hAnsi="Arial" w:cs="Arial"/>
          <w:b/>
          <w:u w:val="single"/>
        </w:rPr>
        <w:t>Appendices</w:t>
      </w:r>
    </w:p>
    <w:p w14:paraId="210DD201" w14:textId="77777777" w:rsidR="006A1B88" w:rsidRPr="00D85DA8" w:rsidRDefault="006A1B88" w:rsidP="00D85DA8">
      <w:pPr>
        <w:spacing w:line="360" w:lineRule="auto"/>
        <w:rPr>
          <w:rFonts w:ascii="Arial" w:hAnsi="Arial" w:cs="Arial"/>
        </w:rPr>
      </w:pPr>
    </w:p>
    <w:p w14:paraId="2A3E3693" w14:textId="77777777" w:rsidR="00FC67C4" w:rsidRPr="00495A19" w:rsidRDefault="00FC43C6" w:rsidP="00FC43C6">
      <w:pPr>
        <w:numPr>
          <w:ilvl w:val="1"/>
          <w:numId w:val="28"/>
        </w:numPr>
        <w:spacing w:line="360" w:lineRule="auto"/>
        <w:rPr>
          <w:rFonts w:ascii="Arial" w:hAnsi="Arial" w:cs="Arial"/>
          <w:b/>
          <w:u w:val="single"/>
        </w:rPr>
      </w:pPr>
      <w:r w:rsidRPr="00FC43C6">
        <w:rPr>
          <w:rFonts w:ascii="Arial" w:hAnsi="Arial" w:cs="Arial"/>
          <w:b/>
        </w:rPr>
        <w:t xml:space="preserve">     </w:t>
      </w:r>
      <w:r w:rsidR="00495A19">
        <w:rPr>
          <w:rFonts w:ascii="Arial" w:hAnsi="Arial" w:cs="Arial"/>
          <w:b/>
          <w:u w:val="single"/>
        </w:rPr>
        <w:t>Appendix 1</w:t>
      </w:r>
    </w:p>
    <w:p w14:paraId="2FC06072" w14:textId="77777777" w:rsidR="00FC67C4" w:rsidRPr="00D85DA8" w:rsidRDefault="00FC67C4" w:rsidP="00D85DA8">
      <w:pPr>
        <w:spacing w:line="360" w:lineRule="auto"/>
        <w:ind w:left="720"/>
        <w:rPr>
          <w:rFonts w:ascii="Arial" w:hAnsi="Arial" w:cs="Arial"/>
        </w:rPr>
      </w:pPr>
    </w:p>
    <w:p w14:paraId="0240D45A" w14:textId="62A6A68E" w:rsidR="005445D8" w:rsidRPr="00D85DA8" w:rsidRDefault="005445D8" w:rsidP="00D85DA8">
      <w:pPr>
        <w:spacing w:line="360" w:lineRule="auto"/>
        <w:rPr>
          <w:rFonts w:ascii="Arial" w:hAnsi="Arial" w:cs="Arial"/>
        </w:rPr>
      </w:pPr>
      <w:r w:rsidRPr="00D85DA8">
        <w:rPr>
          <w:rFonts w:ascii="Arial" w:hAnsi="Arial" w:cs="Arial"/>
        </w:rPr>
        <w:t xml:space="preserve">The picture below </w:t>
      </w:r>
      <w:r w:rsidR="00495A19">
        <w:rPr>
          <w:rFonts w:ascii="Arial" w:hAnsi="Arial" w:cs="Arial"/>
        </w:rPr>
        <w:t xml:space="preserve">shows </w:t>
      </w:r>
      <w:r w:rsidR="00285096">
        <w:rPr>
          <w:rFonts w:ascii="Arial" w:hAnsi="Arial" w:cs="Arial"/>
        </w:rPr>
        <w:t>a picture of the construction of the Gherkin, it shows the steel lattice frame.</w:t>
      </w:r>
    </w:p>
    <w:p w14:paraId="0C1F397F" w14:textId="08A75506" w:rsidR="005445D8" w:rsidRPr="00D85DA8" w:rsidRDefault="00285096" w:rsidP="00D85DA8">
      <w:pPr>
        <w:spacing w:line="360" w:lineRule="auto"/>
        <w:ind w:left="720"/>
        <w:rPr>
          <w:rFonts w:ascii="Arial" w:hAnsi="Arial" w:cs="Arial"/>
          <w:b/>
          <w:u w:val="single"/>
        </w:rPr>
      </w:pPr>
      <w:r>
        <w:rPr>
          <w:noProof/>
        </w:rPr>
        <w:drawing>
          <wp:inline distT="0" distB="0" distL="0" distR="0" wp14:anchorId="16757F61" wp14:editId="15052E7B">
            <wp:extent cx="3760470" cy="4784271"/>
            <wp:effectExtent l="0" t="0" r="0" b="0"/>
            <wp:docPr id="1" name="Picture 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capture&#10;&#10;Description automatically generated with medium confidence"/>
                    <pic:cNvPicPr/>
                  </pic:nvPicPr>
                  <pic:blipFill rotWithShape="1">
                    <a:blip r:embed="rId16"/>
                    <a:srcRect l="8047" t="20716" r="80379" b="18952"/>
                    <a:stretch/>
                  </pic:blipFill>
                  <pic:spPr bwMode="auto">
                    <a:xfrm>
                      <a:off x="0" y="0"/>
                      <a:ext cx="3791835" cy="4824176"/>
                    </a:xfrm>
                    <a:prstGeom prst="rect">
                      <a:avLst/>
                    </a:prstGeom>
                    <a:ln>
                      <a:noFill/>
                    </a:ln>
                    <a:extLst>
                      <a:ext uri="{53640926-AAD7-44D8-BBD7-CCE9431645EC}">
                        <a14:shadowObscured xmlns:a14="http://schemas.microsoft.com/office/drawing/2010/main"/>
                      </a:ext>
                    </a:extLst>
                  </pic:spPr>
                </pic:pic>
              </a:graphicData>
            </a:graphic>
          </wp:inline>
        </w:drawing>
      </w:r>
    </w:p>
    <w:p w14:paraId="423474A7" w14:textId="2E506E3A" w:rsidR="005445D8" w:rsidRPr="00285096" w:rsidRDefault="005445D8" w:rsidP="00D85DA8">
      <w:pPr>
        <w:spacing w:line="360" w:lineRule="auto"/>
        <w:rPr>
          <w:rFonts w:ascii="Arial" w:hAnsi="Arial" w:cs="Arial"/>
          <w:b/>
          <w:u w:val="single"/>
        </w:rPr>
      </w:pPr>
    </w:p>
    <w:p w14:paraId="77E3A3F1" w14:textId="6FC4C7D4" w:rsidR="00285096" w:rsidRPr="00285096" w:rsidRDefault="00285096" w:rsidP="00285096">
      <w:pPr>
        <w:pStyle w:val="Heading1"/>
        <w:numPr>
          <w:ilvl w:val="0"/>
          <w:numId w:val="0"/>
        </w:numPr>
        <w:shd w:val="clear" w:color="auto" w:fill="FFFFFF"/>
        <w:spacing w:before="0" w:after="48"/>
        <w:textAlignment w:val="baseline"/>
        <w:rPr>
          <w:b w:val="0"/>
          <w:bCs w:val="0"/>
          <w:kern w:val="36"/>
          <w:sz w:val="24"/>
          <w:szCs w:val="24"/>
        </w:rPr>
      </w:pPr>
      <w:r w:rsidRPr="00285096">
        <w:rPr>
          <w:sz w:val="24"/>
          <w:szCs w:val="24"/>
        </w:rPr>
        <w:t xml:space="preserve">Source: </w:t>
      </w:r>
      <w:hyperlink r:id="rId17" w:history="1">
        <w:r w:rsidRPr="00285096">
          <w:rPr>
            <w:rStyle w:val="Hyperlink"/>
            <w:sz w:val="24"/>
            <w:szCs w:val="24"/>
          </w:rPr>
          <w:t>https://architectboy.com/the-gherkin-building-london/</w:t>
        </w:r>
      </w:hyperlink>
      <w:r>
        <w:t xml:space="preserve">  </w:t>
      </w:r>
      <w:r w:rsidRPr="00285096">
        <w:rPr>
          <w:b w:val="0"/>
          <w:bCs w:val="0"/>
          <w:kern w:val="36"/>
          <w:sz w:val="24"/>
          <w:szCs w:val="24"/>
        </w:rPr>
        <w:t>The Gherkin Building, 30 St Mary Axe, London | Architecture | Design</w:t>
      </w:r>
    </w:p>
    <w:p w14:paraId="73154C0F" w14:textId="4E33F5D7" w:rsidR="00285096" w:rsidRPr="00285096" w:rsidRDefault="00000000" w:rsidP="00285096">
      <w:pPr>
        <w:shd w:val="clear" w:color="auto" w:fill="FFFFFF"/>
        <w:rPr>
          <w:rFonts w:ascii="Arial" w:hAnsi="Arial" w:cs="Arial"/>
        </w:rPr>
      </w:pPr>
      <w:hyperlink r:id="rId18" w:history="1">
        <w:r w:rsidR="00285096" w:rsidRPr="00285096">
          <w:rPr>
            <w:rFonts w:ascii="Arial" w:hAnsi="Arial" w:cs="Arial"/>
            <w:color w:val="0000FF"/>
            <w:u w:val="single"/>
          </w:rPr>
          <w:t>International Architecture</w:t>
        </w:r>
      </w:hyperlink>
      <w:r w:rsidR="00285096" w:rsidRPr="00285096">
        <w:rPr>
          <w:rFonts w:ascii="Arial" w:hAnsi="Arial" w:cs="Arial"/>
        </w:rPr>
        <w:t> / By </w:t>
      </w:r>
      <w:hyperlink r:id="rId19" w:tooltip="View all posts by Masud Rana" w:history="1">
        <w:proofErr w:type="spellStart"/>
        <w:r w:rsidR="00285096" w:rsidRPr="00285096">
          <w:rPr>
            <w:rFonts w:ascii="Arial" w:hAnsi="Arial" w:cs="Arial"/>
            <w:color w:val="0000FF"/>
          </w:rPr>
          <w:t>Masud</w:t>
        </w:r>
        <w:proofErr w:type="spellEnd"/>
        <w:r w:rsidR="00285096" w:rsidRPr="00285096">
          <w:rPr>
            <w:rFonts w:ascii="Arial" w:hAnsi="Arial" w:cs="Arial"/>
            <w:color w:val="0000FF"/>
          </w:rPr>
          <w:t xml:space="preserve"> Rana</w:t>
        </w:r>
      </w:hyperlink>
      <w:r w:rsidR="00024958">
        <w:rPr>
          <w:rFonts w:ascii="Arial" w:hAnsi="Arial" w:cs="Arial"/>
        </w:rPr>
        <w:t xml:space="preserve"> (30/10/2022)</w:t>
      </w:r>
    </w:p>
    <w:p w14:paraId="716BFB2D" w14:textId="1313D0DD" w:rsidR="005445D8" w:rsidRDefault="005445D8" w:rsidP="00D85DA8">
      <w:pPr>
        <w:spacing w:line="360" w:lineRule="auto"/>
        <w:rPr>
          <w:rFonts w:ascii="Arial" w:hAnsi="Arial" w:cs="Arial"/>
        </w:rPr>
      </w:pPr>
    </w:p>
    <w:p w14:paraId="568FE109" w14:textId="77777777" w:rsidR="005445D8" w:rsidRPr="00D85DA8" w:rsidRDefault="005445D8" w:rsidP="00D85DA8">
      <w:pPr>
        <w:spacing w:line="360" w:lineRule="auto"/>
        <w:rPr>
          <w:rFonts w:ascii="Arial" w:hAnsi="Arial" w:cs="Arial"/>
        </w:rPr>
      </w:pPr>
    </w:p>
    <w:p w14:paraId="68B9017D" w14:textId="77777777" w:rsidR="005445D8" w:rsidRPr="00D85DA8" w:rsidRDefault="005445D8" w:rsidP="00D85DA8">
      <w:pPr>
        <w:spacing w:line="360" w:lineRule="auto"/>
        <w:rPr>
          <w:rFonts w:ascii="Arial" w:hAnsi="Arial" w:cs="Arial"/>
        </w:rPr>
      </w:pPr>
    </w:p>
    <w:p w14:paraId="1C7B15D8" w14:textId="77777777" w:rsidR="005445D8" w:rsidRPr="00D85DA8" w:rsidRDefault="005445D8" w:rsidP="00D85DA8">
      <w:pPr>
        <w:spacing w:line="360" w:lineRule="auto"/>
        <w:rPr>
          <w:rFonts w:ascii="Arial" w:hAnsi="Arial" w:cs="Arial"/>
        </w:rPr>
      </w:pPr>
    </w:p>
    <w:p w14:paraId="3901B57E" w14:textId="77777777" w:rsidR="00856E78" w:rsidRPr="00E26964" w:rsidRDefault="005445D8" w:rsidP="00FC43C6">
      <w:pPr>
        <w:numPr>
          <w:ilvl w:val="1"/>
          <w:numId w:val="28"/>
        </w:numPr>
        <w:spacing w:line="360" w:lineRule="auto"/>
        <w:rPr>
          <w:rFonts w:ascii="Arial" w:hAnsi="Arial" w:cs="Arial"/>
          <w:b/>
          <w:u w:val="single"/>
        </w:rPr>
      </w:pPr>
      <w:r w:rsidRPr="00D85DA8">
        <w:rPr>
          <w:rFonts w:ascii="Arial" w:hAnsi="Arial" w:cs="Arial"/>
          <w:b/>
          <w:u w:val="single"/>
        </w:rPr>
        <w:br w:type="page"/>
      </w:r>
      <w:r w:rsidR="00FC43C6" w:rsidRPr="00FC43C6">
        <w:rPr>
          <w:rFonts w:ascii="Arial" w:hAnsi="Arial" w:cs="Arial"/>
          <w:b/>
        </w:rPr>
        <w:lastRenderedPageBreak/>
        <w:t xml:space="preserve">       </w:t>
      </w:r>
      <w:r w:rsidR="002C1D50" w:rsidRPr="00D85DA8">
        <w:rPr>
          <w:rFonts w:ascii="Arial" w:hAnsi="Arial" w:cs="Arial"/>
          <w:b/>
          <w:u w:val="single"/>
        </w:rPr>
        <w:t xml:space="preserve">Appendix </w:t>
      </w:r>
      <w:r w:rsidR="00E26964">
        <w:rPr>
          <w:rFonts w:ascii="Arial" w:hAnsi="Arial" w:cs="Arial"/>
          <w:b/>
          <w:u w:val="single"/>
        </w:rPr>
        <w:t>2</w:t>
      </w:r>
    </w:p>
    <w:p w14:paraId="119C7B31" w14:textId="77777777" w:rsidR="00856E78" w:rsidRDefault="00856E78" w:rsidP="00D85DA8">
      <w:pPr>
        <w:spacing w:line="360" w:lineRule="auto"/>
        <w:ind w:left="360"/>
        <w:rPr>
          <w:rFonts w:ascii="Arial" w:hAnsi="Arial" w:cs="Arial"/>
        </w:rPr>
      </w:pPr>
    </w:p>
    <w:p w14:paraId="3B2EC72A" w14:textId="5873F79A" w:rsidR="00B65435" w:rsidRDefault="00B65435" w:rsidP="00D85DA8">
      <w:pPr>
        <w:spacing w:line="360" w:lineRule="auto"/>
        <w:ind w:left="360"/>
        <w:rPr>
          <w:rFonts w:ascii="Arial" w:hAnsi="Arial" w:cs="Arial"/>
        </w:rPr>
      </w:pPr>
      <w:r>
        <w:rPr>
          <w:rFonts w:ascii="Arial" w:hAnsi="Arial" w:cs="Arial"/>
        </w:rPr>
        <w:t xml:space="preserve">The following </w:t>
      </w:r>
      <w:r w:rsidR="00E523FF">
        <w:rPr>
          <w:rFonts w:ascii="Arial" w:hAnsi="Arial" w:cs="Arial"/>
        </w:rPr>
        <w:t xml:space="preserve">picture is </w:t>
      </w:r>
      <w:r w:rsidR="00C96ECA">
        <w:rPr>
          <w:rFonts w:ascii="Arial" w:hAnsi="Arial" w:cs="Arial"/>
        </w:rPr>
        <w:t>of wind loading calculations</w:t>
      </w:r>
    </w:p>
    <w:p w14:paraId="42485CE0" w14:textId="6D1FC813" w:rsidR="00C96ECA" w:rsidRDefault="00C96ECA" w:rsidP="00D85DA8">
      <w:pPr>
        <w:spacing w:line="360" w:lineRule="auto"/>
        <w:ind w:left="360"/>
        <w:rPr>
          <w:rFonts w:ascii="Arial" w:hAnsi="Arial" w:cs="Arial"/>
        </w:rPr>
      </w:pPr>
    </w:p>
    <w:p w14:paraId="774B84C6" w14:textId="338696BF" w:rsidR="00C96ECA" w:rsidRPr="00D85DA8" w:rsidRDefault="00C96ECA" w:rsidP="00D85DA8">
      <w:pPr>
        <w:spacing w:line="360" w:lineRule="auto"/>
        <w:ind w:left="360"/>
        <w:rPr>
          <w:rFonts w:ascii="Arial" w:hAnsi="Arial" w:cs="Arial"/>
        </w:rPr>
      </w:pPr>
      <w:r>
        <w:rPr>
          <w:noProof/>
        </w:rPr>
        <w:drawing>
          <wp:inline distT="0" distB="0" distL="0" distR="0" wp14:anchorId="4D51F102" wp14:editId="0C69D9D3">
            <wp:extent cx="5382895" cy="3260272"/>
            <wp:effectExtent l="0" t="0" r="8255"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0"/>
                    <a:srcRect l="722" t="23463" r="83604" b="36551"/>
                    <a:stretch/>
                  </pic:blipFill>
                  <pic:spPr bwMode="auto">
                    <a:xfrm>
                      <a:off x="0" y="0"/>
                      <a:ext cx="5439475" cy="3294541"/>
                    </a:xfrm>
                    <a:prstGeom prst="rect">
                      <a:avLst/>
                    </a:prstGeom>
                    <a:ln>
                      <a:noFill/>
                    </a:ln>
                    <a:extLst>
                      <a:ext uri="{53640926-AAD7-44D8-BBD7-CCE9431645EC}">
                        <a14:shadowObscured xmlns:a14="http://schemas.microsoft.com/office/drawing/2010/main"/>
                      </a:ext>
                    </a:extLst>
                  </pic:spPr>
                </pic:pic>
              </a:graphicData>
            </a:graphic>
          </wp:inline>
        </w:drawing>
      </w:r>
    </w:p>
    <w:p w14:paraId="0C9B7139" w14:textId="10ACBDFB" w:rsidR="00B65435" w:rsidRDefault="00B65435" w:rsidP="00D85DA8">
      <w:pPr>
        <w:spacing w:line="360" w:lineRule="auto"/>
        <w:rPr>
          <w:rFonts w:ascii="Arial" w:hAnsi="Arial" w:cs="Arial"/>
        </w:rPr>
      </w:pPr>
    </w:p>
    <w:p w14:paraId="5EEB35F9" w14:textId="4F466290" w:rsidR="00E523FF" w:rsidRDefault="00E523FF" w:rsidP="00E523FF">
      <w:pPr>
        <w:spacing w:line="360" w:lineRule="auto"/>
        <w:rPr>
          <w:rFonts w:ascii="Arial" w:hAnsi="Arial" w:cs="Arial"/>
        </w:rPr>
      </w:pPr>
      <w:r w:rsidRPr="00D85DA8">
        <w:rPr>
          <w:rFonts w:ascii="Arial" w:hAnsi="Arial" w:cs="Arial"/>
        </w:rPr>
        <w:t xml:space="preserve">Source: </w:t>
      </w:r>
      <w:r w:rsidR="00C96ECA">
        <w:rPr>
          <w:rFonts w:ascii="Arial" w:hAnsi="Arial" w:cs="Arial"/>
        </w:rPr>
        <w:t xml:space="preserve">The Gherkin: Case study Vikram Bengani 2015 </w:t>
      </w:r>
      <w:hyperlink r:id="rId21" w:history="1">
        <w:r w:rsidR="00C96ECA" w:rsidRPr="00E4306F">
          <w:rPr>
            <w:rStyle w:val="Hyperlink"/>
            <w:rFonts w:ascii="Arial" w:hAnsi="Arial" w:cs="Arial"/>
          </w:rPr>
          <w:t>https://www.slideshare.net/VikramBengani/the-gherkin-case-study</w:t>
        </w:r>
      </w:hyperlink>
      <w:r w:rsidR="00C96ECA">
        <w:rPr>
          <w:rFonts w:ascii="Arial" w:hAnsi="Arial" w:cs="Arial"/>
        </w:rPr>
        <w:t xml:space="preserve"> (found on 30/10/2022)</w:t>
      </w:r>
    </w:p>
    <w:p w14:paraId="5A400142" w14:textId="7C8409B4" w:rsidR="00A27572" w:rsidRPr="00A27572" w:rsidRDefault="00A27572" w:rsidP="00A27572">
      <w:pPr>
        <w:rPr>
          <w:rFonts w:ascii="Arial" w:hAnsi="Arial" w:cs="Arial"/>
        </w:rPr>
      </w:pPr>
    </w:p>
    <w:p w14:paraId="70754196" w14:textId="5D6219CB" w:rsidR="00A27572" w:rsidRPr="00A27572" w:rsidRDefault="00A27572" w:rsidP="00A27572">
      <w:pPr>
        <w:rPr>
          <w:rFonts w:ascii="Arial" w:hAnsi="Arial" w:cs="Arial"/>
        </w:rPr>
      </w:pPr>
    </w:p>
    <w:p w14:paraId="178455CB" w14:textId="4ADC0671" w:rsidR="00A27572" w:rsidRPr="00A27572" w:rsidRDefault="00A27572" w:rsidP="00A27572">
      <w:pPr>
        <w:rPr>
          <w:rFonts w:ascii="Arial" w:hAnsi="Arial" w:cs="Arial"/>
        </w:rPr>
      </w:pPr>
    </w:p>
    <w:p w14:paraId="75EFF1A4" w14:textId="1116238E" w:rsidR="00A27572" w:rsidRPr="00A27572" w:rsidRDefault="00A27572" w:rsidP="00A27572">
      <w:pPr>
        <w:rPr>
          <w:rFonts w:ascii="Arial" w:hAnsi="Arial" w:cs="Arial"/>
        </w:rPr>
      </w:pPr>
    </w:p>
    <w:p w14:paraId="195EC58C" w14:textId="63CD3FDC" w:rsidR="00A27572" w:rsidRPr="00A27572" w:rsidRDefault="00A27572" w:rsidP="00A27572">
      <w:pPr>
        <w:rPr>
          <w:rFonts w:ascii="Arial" w:hAnsi="Arial" w:cs="Arial"/>
        </w:rPr>
      </w:pPr>
    </w:p>
    <w:p w14:paraId="5417B702" w14:textId="2CD4AAA2" w:rsidR="00A27572" w:rsidRPr="00A27572" w:rsidRDefault="00A27572" w:rsidP="00A27572">
      <w:pPr>
        <w:rPr>
          <w:rFonts w:ascii="Arial" w:hAnsi="Arial" w:cs="Arial"/>
        </w:rPr>
      </w:pPr>
    </w:p>
    <w:p w14:paraId="75A2D9B2" w14:textId="0386817F" w:rsidR="00A27572" w:rsidRPr="00A27572" w:rsidRDefault="00A27572" w:rsidP="00A27572">
      <w:pPr>
        <w:rPr>
          <w:rFonts w:ascii="Arial" w:hAnsi="Arial" w:cs="Arial"/>
        </w:rPr>
      </w:pPr>
    </w:p>
    <w:p w14:paraId="5A22941E" w14:textId="7B991877" w:rsidR="00A27572" w:rsidRPr="00A27572" w:rsidRDefault="00A27572" w:rsidP="00A27572">
      <w:pPr>
        <w:rPr>
          <w:rFonts w:ascii="Arial" w:hAnsi="Arial" w:cs="Arial"/>
        </w:rPr>
      </w:pPr>
    </w:p>
    <w:p w14:paraId="3B4C77B4" w14:textId="7F991292" w:rsidR="00A27572" w:rsidRPr="00A27572" w:rsidRDefault="00A27572" w:rsidP="00A27572">
      <w:pPr>
        <w:rPr>
          <w:rFonts w:ascii="Arial" w:hAnsi="Arial" w:cs="Arial"/>
        </w:rPr>
      </w:pPr>
    </w:p>
    <w:p w14:paraId="2E6A779B" w14:textId="457B45DB" w:rsidR="00A27572" w:rsidRPr="00A27572" w:rsidRDefault="00A27572" w:rsidP="00A27572">
      <w:pPr>
        <w:rPr>
          <w:rFonts w:ascii="Arial" w:hAnsi="Arial" w:cs="Arial"/>
        </w:rPr>
      </w:pPr>
    </w:p>
    <w:p w14:paraId="2533C684" w14:textId="4E537544" w:rsidR="00A27572" w:rsidRPr="00A27572" w:rsidRDefault="00A27572" w:rsidP="00A27572">
      <w:pPr>
        <w:rPr>
          <w:rFonts w:ascii="Arial" w:hAnsi="Arial" w:cs="Arial"/>
        </w:rPr>
      </w:pPr>
    </w:p>
    <w:p w14:paraId="72C69E32" w14:textId="48AFE4F7" w:rsidR="00A27572" w:rsidRPr="00A27572" w:rsidRDefault="00A27572" w:rsidP="00A27572">
      <w:pPr>
        <w:rPr>
          <w:rFonts w:ascii="Arial" w:hAnsi="Arial" w:cs="Arial"/>
        </w:rPr>
      </w:pPr>
    </w:p>
    <w:p w14:paraId="1EEFBADD" w14:textId="6DE06FAC" w:rsidR="00A27572" w:rsidRPr="00A27572" w:rsidRDefault="00A27572" w:rsidP="00A27572">
      <w:pPr>
        <w:rPr>
          <w:rFonts w:ascii="Arial" w:hAnsi="Arial" w:cs="Arial"/>
        </w:rPr>
      </w:pPr>
    </w:p>
    <w:p w14:paraId="56290CF3" w14:textId="7FE29CAB" w:rsidR="00A27572" w:rsidRPr="00A27572" w:rsidRDefault="00A27572" w:rsidP="00A27572">
      <w:pPr>
        <w:rPr>
          <w:rFonts w:ascii="Arial" w:hAnsi="Arial" w:cs="Arial"/>
        </w:rPr>
      </w:pPr>
    </w:p>
    <w:p w14:paraId="33A13685" w14:textId="4AB56375" w:rsidR="00A27572" w:rsidRPr="00A27572" w:rsidRDefault="00A27572" w:rsidP="00A27572">
      <w:pPr>
        <w:rPr>
          <w:rFonts w:ascii="Arial" w:hAnsi="Arial" w:cs="Arial"/>
        </w:rPr>
      </w:pPr>
    </w:p>
    <w:p w14:paraId="2BB562DC" w14:textId="689E6637" w:rsidR="00A27572" w:rsidRPr="00A27572" w:rsidRDefault="00A27572" w:rsidP="00A27572">
      <w:pPr>
        <w:rPr>
          <w:rFonts w:ascii="Arial" w:hAnsi="Arial" w:cs="Arial"/>
        </w:rPr>
      </w:pPr>
    </w:p>
    <w:p w14:paraId="1FC43316" w14:textId="44E88412" w:rsidR="00A27572" w:rsidRDefault="00A27572" w:rsidP="00A27572">
      <w:pPr>
        <w:rPr>
          <w:rFonts w:ascii="Arial" w:hAnsi="Arial" w:cs="Arial"/>
        </w:rPr>
      </w:pPr>
    </w:p>
    <w:p w14:paraId="271F7F68" w14:textId="7E677C96" w:rsidR="00A27572" w:rsidRDefault="00A27572" w:rsidP="00A27572">
      <w:pPr>
        <w:rPr>
          <w:rFonts w:ascii="Arial" w:hAnsi="Arial" w:cs="Arial"/>
        </w:rPr>
      </w:pPr>
    </w:p>
    <w:p w14:paraId="63239574" w14:textId="3C283518" w:rsidR="00A27572" w:rsidRDefault="00A27572" w:rsidP="00A27572">
      <w:pPr>
        <w:tabs>
          <w:tab w:val="left" w:pos="1008"/>
        </w:tabs>
        <w:rPr>
          <w:rFonts w:ascii="Arial" w:hAnsi="Arial" w:cs="Arial"/>
        </w:rPr>
      </w:pPr>
      <w:r>
        <w:rPr>
          <w:rFonts w:ascii="Arial" w:hAnsi="Arial" w:cs="Arial"/>
        </w:rPr>
        <w:tab/>
      </w:r>
    </w:p>
    <w:p w14:paraId="6D89A505" w14:textId="10C1BA26" w:rsidR="00A27572" w:rsidRPr="00A27572" w:rsidRDefault="00A27572" w:rsidP="00A27572">
      <w:pPr>
        <w:pStyle w:val="ListParagraph"/>
        <w:numPr>
          <w:ilvl w:val="1"/>
          <w:numId w:val="28"/>
        </w:numPr>
        <w:tabs>
          <w:tab w:val="left" w:pos="1008"/>
        </w:tabs>
        <w:rPr>
          <w:rFonts w:ascii="Arial" w:hAnsi="Arial" w:cs="Arial"/>
          <w:b/>
          <w:u w:val="single"/>
        </w:rPr>
      </w:pPr>
      <w:r w:rsidRPr="00A27572">
        <w:rPr>
          <w:rFonts w:ascii="Arial" w:hAnsi="Arial" w:cs="Arial"/>
          <w:b/>
        </w:rPr>
        <w:lastRenderedPageBreak/>
        <w:t xml:space="preserve">      </w:t>
      </w:r>
      <w:r w:rsidRPr="00A27572">
        <w:rPr>
          <w:rFonts w:ascii="Arial" w:hAnsi="Arial" w:cs="Arial"/>
          <w:b/>
          <w:u w:val="single"/>
        </w:rPr>
        <w:t xml:space="preserve">Appendix </w:t>
      </w:r>
      <w:r>
        <w:rPr>
          <w:rFonts w:ascii="Arial" w:hAnsi="Arial" w:cs="Arial"/>
          <w:b/>
          <w:u w:val="single"/>
        </w:rPr>
        <w:t>3</w:t>
      </w:r>
    </w:p>
    <w:p w14:paraId="7DB8003B" w14:textId="51EE835D" w:rsidR="00A27572" w:rsidRDefault="00A27572" w:rsidP="00A27572">
      <w:pPr>
        <w:tabs>
          <w:tab w:val="left" w:pos="1008"/>
        </w:tabs>
        <w:rPr>
          <w:rFonts w:ascii="Arial" w:hAnsi="Arial" w:cs="Arial"/>
        </w:rPr>
      </w:pPr>
    </w:p>
    <w:p w14:paraId="46326FFC" w14:textId="77777777" w:rsidR="00A27572" w:rsidRPr="00A27572" w:rsidRDefault="00A27572" w:rsidP="00A27572">
      <w:pPr>
        <w:tabs>
          <w:tab w:val="left" w:pos="1008"/>
        </w:tabs>
        <w:rPr>
          <w:rFonts w:ascii="Arial" w:hAnsi="Arial" w:cs="Arial"/>
        </w:rPr>
      </w:pPr>
    </w:p>
    <w:p w14:paraId="46DDA721" w14:textId="3995EA49" w:rsidR="00B65435" w:rsidRDefault="00A27572" w:rsidP="00B65435">
      <w:pPr>
        <w:rPr>
          <w:rFonts w:ascii="Arial" w:hAnsi="Arial" w:cs="Arial"/>
        </w:rPr>
      </w:pPr>
      <w:r>
        <w:rPr>
          <w:noProof/>
        </w:rPr>
        <w:drawing>
          <wp:inline distT="0" distB="0" distL="0" distR="0" wp14:anchorId="4C351C0B" wp14:editId="5DFE7C7F">
            <wp:extent cx="5364480" cy="4777670"/>
            <wp:effectExtent l="0" t="0" r="7620" b="4445"/>
            <wp:docPr id="3" name="Picture 3" descr="Graphic of the downdraught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 of the downdraught eff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2708" cy="4802810"/>
                    </a:xfrm>
                    <a:prstGeom prst="rect">
                      <a:avLst/>
                    </a:prstGeom>
                    <a:noFill/>
                    <a:ln>
                      <a:noFill/>
                    </a:ln>
                  </pic:spPr>
                </pic:pic>
              </a:graphicData>
            </a:graphic>
          </wp:inline>
        </w:drawing>
      </w:r>
    </w:p>
    <w:p w14:paraId="406180A5" w14:textId="3E42087F" w:rsidR="004A5FCA" w:rsidRDefault="004A5FCA" w:rsidP="00B65435">
      <w:pPr>
        <w:tabs>
          <w:tab w:val="left" w:pos="3523"/>
        </w:tabs>
        <w:rPr>
          <w:rFonts w:ascii="Arial" w:hAnsi="Arial" w:cs="Arial"/>
        </w:rPr>
      </w:pPr>
    </w:p>
    <w:p w14:paraId="52E4081B" w14:textId="323325F1" w:rsidR="00A27572" w:rsidRPr="00A27572" w:rsidRDefault="00A27572" w:rsidP="00A27572">
      <w:pPr>
        <w:shd w:val="clear" w:color="auto" w:fill="FFFFFF"/>
        <w:textAlignment w:val="baseline"/>
        <w:rPr>
          <w:rFonts w:ascii="Helvetica" w:hAnsi="Helvetica"/>
          <w:b/>
          <w:bCs/>
          <w:color w:val="141414"/>
        </w:rPr>
      </w:pPr>
      <w:r>
        <w:rPr>
          <w:rFonts w:ascii="Arial" w:hAnsi="Arial" w:cs="Arial"/>
        </w:rPr>
        <w:t>Source:</w:t>
      </w:r>
      <w:r w:rsidRPr="00A27572">
        <w:rPr>
          <w:rFonts w:ascii="Helvetica" w:hAnsi="Helvetica"/>
          <w:b/>
          <w:bCs/>
          <w:color w:val="141414"/>
        </w:rPr>
        <w:t xml:space="preserve"> </w:t>
      </w:r>
      <w:r w:rsidRPr="00A27572">
        <w:rPr>
          <w:rFonts w:ascii="Arial" w:hAnsi="Arial" w:cs="Arial"/>
          <w:color w:val="141414"/>
        </w:rPr>
        <w:t>Justin Parkinson</w:t>
      </w:r>
      <w:r w:rsidRPr="00A27572">
        <w:rPr>
          <w:rFonts w:ascii="Arial" w:hAnsi="Arial" w:cs="Arial"/>
          <w:b/>
          <w:bCs/>
          <w:color w:val="141414"/>
        </w:rPr>
        <w:t xml:space="preserve"> </w:t>
      </w:r>
      <w:r w:rsidRPr="00A27572">
        <w:rPr>
          <w:rFonts w:ascii="Arial" w:hAnsi="Arial" w:cs="Arial"/>
          <w:color w:val="000000" w:themeColor="text1"/>
        </w:rPr>
        <w:t>BBC News Magazine</w:t>
      </w:r>
    </w:p>
    <w:p w14:paraId="064CB766" w14:textId="33BBC6F5" w:rsidR="00A27572" w:rsidRDefault="00A27572" w:rsidP="00B65435">
      <w:pPr>
        <w:tabs>
          <w:tab w:val="left" w:pos="3523"/>
        </w:tabs>
        <w:rPr>
          <w:rFonts w:ascii="Arial" w:hAnsi="Arial" w:cs="Arial"/>
        </w:rPr>
      </w:pPr>
      <w:r>
        <w:rPr>
          <w:rFonts w:ascii="Arial" w:hAnsi="Arial" w:cs="Arial"/>
        </w:rPr>
        <w:t>The problem with Skyscraper wind effect</w:t>
      </w:r>
    </w:p>
    <w:p w14:paraId="7C0ADE69" w14:textId="7B0660E6" w:rsidR="00A27572" w:rsidRDefault="00000000" w:rsidP="00B65435">
      <w:pPr>
        <w:tabs>
          <w:tab w:val="left" w:pos="3523"/>
        </w:tabs>
        <w:rPr>
          <w:rFonts w:ascii="Arial" w:hAnsi="Arial" w:cs="Arial"/>
        </w:rPr>
      </w:pPr>
      <w:hyperlink r:id="rId23" w:history="1">
        <w:r w:rsidR="00A27572" w:rsidRPr="00FF08CF">
          <w:rPr>
            <w:rStyle w:val="Hyperlink"/>
            <w:rFonts w:ascii="Arial" w:hAnsi="Arial" w:cs="Arial"/>
          </w:rPr>
          <w:t>https://www.bbc.co.uk/news/magazine-33426889</w:t>
        </w:r>
      </w:hyperlink>
      <w:r w:rsidR="00A27572">
        <w:rPr>
          <w:rFonts w:ascii="Arial" w:hAnsi="Arial" w:cs="Arial"/>
        </w:rPr>
        <w:t xml:space="preserve"> (10/11/2022)</w:t>
      </w:r>
    </w:p>
    <w:p w14:paraId="42C4A92E" w14:textId="5914DC34" w:rsidR="00A27572" w:rsidRDefault="00A27572" w:rsidP="00B65435">
      <w:pPr>
        <w:tabs>
          <w:tab w:val="left" w:pos="3523"/>
        </w:tabs>
        <w:rPr>
          <w:rFonts w:ascii="Arial" w:hAnsi="Arial" w:cs="Arial"/>
        </w:rPr>
      </w:pPr>
    </w:p>
    <w:p w14:paraId="1050ACE8" w14:textId="0205F6FC" w:rsidR="0063307C" w:rsidRDefault="0063307C" w:rsidP="00B65435">
      <w:pPr>
        <w:tabs>
          <w:tab w:val="left" w:pos="3523"/>
        </w:tabs>
        <w:rPr>
          <w:rFonts w:ascii="Arial" w:hAnsi="Arial" w:cs="Arial"/>
        </w:rPr>
      </w:pPr>
    </w:p>
    <w:p w14:paraId="39E0C597" w14:textId="5C600D7E" w:rsidR="0063307C" w:rsidRDefault="0063307C" w:rsidP="00B65435">
      <w:pPr>
        <w:tabs>
          <w:tab w:val="left" w:pos="3523"/>
        </w:tabs>
        <w:rPr>
          <w:rFonts w:ascii="Arial" w:hAnsi="Arial" w:cs="Arial"/>
        </w:rPr>
      </w:pPr>
    </w:p>
    <w:p w14:paraId="6BF28CBD" w14:textId="530E1310" w:rsidR="0063307C" w:rsidRDefault="0063307C" w:rsidP="00B65435">
      <w:pPr>
        <w:tabs>
          <w:tab w:val="left" w:pos="3523"/>
        </w:tabs>
        <w:rPr>
          <w:rFonts w:ascii="Arial" w:hAnsi="Arial" w:cs="Arial"/>
        </w:rPr>
      </w:pPr>
    </w:p>
    <w:p w14:paraId="5DFE35EF" w14:textId="7C680BF4" w:rsidR="0063307C" w:rsidRDefault="0063307C" w:rsidP="00B65435">
      <w:pPr>
        <w:tabs>
          <w:tab w:val="left" w:pos="3523"/>
        </w:tabs>
        <w:rPr>
          <w:rFonts w:ascii="Arial" w:hAnsi="Arial" w:cs="Arial"/>
        </w:rPr>
      </w:pPr>
    </w:p>
    <w:p w14:paraId="3E9F92B1" w14:textId="0ACB5E4E" w:rsidR="0063307C" w:rsidRDefault="0063307C" w:rsidP="00B65435">
      <w:pPr>
        <w:tabs>
          <w:tab w:val="left" w:pos="3523"/>
        </w:tabs>
        <w:rPr>
          <w:rFonts w:ascii="Arial" w:hAnsi="Arial" w:cs="Arial"/>
        </w:rPr>
      </w:pPr>
    </w:p>
    <w:p w14:paraId="36ED8D2F" w14:textId="524E1C6A" w:rsidR="0063307C" w:rsidRDefault="0063307C" w:rsidP="00B65435">
      <w:pPr>
        <w:tabs>
          <w:tab w:val="left" w:pos="3523"/>
        </w:tabs>
        <w:rPr>
          <w:rFonts w:ascii="Arial" w:hAnsi="Arial" w:cs="Arial"/>
        </w:rPr>
      </w:pPr>
    </w:p>
    <w:p w14:paraId="19A4EE45" w14:textId="675585C9" w:rsidR="0063307C" w:rsidRDefault="0063307C" w:rsidP="00B65435">
      <w:pPr>
        <w:tabs>
          <w:tab w:val="left" w:pos="3523"/>
        </w:tabs>
        <w:rPr>
          <w:rFonts w:ascii="Arial" w:hAnsi="Arial" w:cs="Arial"/>
        </w:rPr>
      </w:pPr>
    </w:p>
    <w:p w14:paraId="56FA5D1D" w14:textId="5DD30D5B" w:rsidR="0063307C" w:rsidRDefault="0063307C" w:rsidP="00B65435">
      <w:pPr>
        <w:tabs>
          <w:tab w:val="left" w:pos="3523"/>
        </w:tabs>
        <w:rPr>
          <w:rFonts w:ascii="Arial" w:hAnsi="Arial" w:cs="Arial"/>
        </w:rPr>
      </w:pPr>
    </w:p>
    <w:p w14:paraId="04B44483" w14:textId="12B51103" w:rsidR="0063307C" w:rsidRDefault="0063307C" w:rsidP="00B65435">
      <w:pPr>
        <w:tabs>
          <w:tab w:val="left" w:pos="3523"/>
        </w:tabs>
        <w:rPr>
          <w:rFonts w:ascii="Arial" w:hAnsi="Arial" w:cs="Arial"/>
        </w:rPr>
      </w:pPr>
    </w:p>
    <w:p w14:paraId="475A5524" w14:textId="6F8110A1" w:rsidR="0063307C" w:rsidRDefault="0063307C" w:rsidP="00B65435">
      <w:pPr>
        <w:tabs>
          <w:tab w:val="left" w:pos="3523"/>
        </w:tabs>
        <w:rPr>
          <w:rFonts w:ascii="Arial" w:hAnsi="Arial" w:cs="Arial"/>
        </w:rPr>
      </w:pPr>
    </w:p>
    <w:p w14:paraId="4567E66D" w14:textId="3DFFB9D7" w:rsidR="0063307C" w:rsidRDefault="0063307C" w:rsidP="00B65435">
      <w:pPr>
        <w:tabs>
          <w:tab w:val="left" w:pos="3523"/>
        </w:tabs>
        <w:rPr>
          <w:rFonts w:ascii="Arial" w:hAnsi="Arial" w:cs="Arial"/>
        </w:rPr>
      </w:pPr>
    </w:p>
    <w:p w14:paraId="16894992" w14:textId="2BD81F10" w:rsidR="0063307C" w:rsidRDefault="0063307C" w:rsidP="00B65435">
      <w:pPr>
        <w:tabs>
          <w:tab w:val="left" w:pos="3523"/>
        </w:tabs>
        <w:rPr>
          <w:rFonts w:ascii="Arial" w:hAnsi="Arial" w:cs="Arial"/>
        </w:rPr>
      </w:pPr>
    </w:p>
    <w:p w14:paraId="1D2C650F" w14:textId="4B2DA56C" w:rsidR="0063307C" w:rsidRDefault="0063307C" w:rsidP="00B65435">
      <w:pPr>
        <w:tabs>
          <w:tab w:val="left" w:pos="3523"/>
        </w:tabs>
        <w:rPr>
          <w:rFonts w:ascii="Arial" w:hAnsi="Arial" w:cs="Arial"/>
        </w:rPr>
      </w:pPr>
    </w:p>
    <w:p w14:paraId="31300A2F" w14:textId="1B0380C6" w:rsidR="0063307C" w:rsidRDefault="0063307C" w:rsidP="00B65435">
      <w:pPr>
        <w:tabs>
          <w:tab w:val="left" w:pos="3523"/>
        </w:tabs>
        <w:rPr>
          <w:rFonts w:ascii="Arial" w:hAnsi="Arial" w:cs="Arial"/>
        </w:rPr>
      </w:pPr>
    </w:p>
    <w:p w14:paraId="3B11FD9F" w14:textId="05D5E969" w:rsidR="0063307C" w:rsidRDefault="0063307C" w:rsidP="00B65435">
      <w:pPr>
        <w:tabs>
          <w:tab w:val="left" w:pos="3523"/>
        </w:tabs>
        <w:rPr>
          <w:rFonts w:ascii="Arial" w:hAnsi="Arial" w:cs="Arial"/>
        </w:rPr>
      </w:pPr>
    </w:p>
    <w:p w14:paraId="07E012EF" w14:textId="439858E0" w:rsidR="0063307C" w:rsidRDefault="0063307C" w:rsidP="0063307C">
      <w:pPr>
        <w:pStyle w:val="ListParagraph"/>
        <w:numPr>
          <w:ilvl w:val="1"/>
          <w:numId w:val="28"/>
        </w:numPr>
        <w:tabs>
          <w:tab w:val="left" w:pos="1008"/>
        </w:tabs>
        <w:rPr>
          <w:rFonts w:ascii="Arial" w:hAnsi="Arial" w:cs="Arial"/>
          <w:b/>
          <w:u w:val="single"/>
        </w:rPr>
      </w:pPr>
      <w:r w:rsidRPr="00A27572">
        <w:rPr>
          <w:rFonts w:ascii="Arial" w:hAnsi="Arial" w:cs="Arial"/>
          <w:b/>
        </w:rPr>
        <w:lastRenderedPageBreak/>
        <w:t xml:space="preserve">      </w:t>
      </w:r>
      <w:r w:rsidRPr="00A27572">
        <w:rPr>
          <w:rFonts w:ascii="Arial" w:hAnsi="Arial" w:cs="Arial"/>
          <w:b/>
          <w:u w:val="single"/>
        </w:rPr>
        <w:t xml:space="preserve">Appendix </w:t>
      </w:r>
      <w:r>
        <w:rPr>
          <w:rFonts w:ascii="Arial" w:hAnsi="Arial" w:cs="Arial"/>
          <w:b/>
          <w:u w:val="single"/>
        </w:rPr>
        <w:t>4</w:t>
      </w:r>
    </w:p>
    <w:p w14:paraId="469654D4" w14:textId="16F04CFF" w:rsidR="0063307C" w:rsidRDefault="0063307C" w:rsidP="0063307C">
      <w:pPr>
        <w:tabs>
          <w:tab w:val="left" w:pos="1008"/>
        </w:tabs>
        <w:rPr>
          <w:rFonts w:ascii="Arial" w:hAnsi="Arial" w:cs="Arial"/>
          <w:b/>
          <w:u w:val="single"/>
        </w:rPr>
      </w:pPr>
    </w:p>
    <w:p w14:paraId="1BC69A32" w14:textId="0863EAC1" w:rsidR="0063307C" w:rsidRPr="0063307C" w:rsidRDefault="0063307C" w:rsidP="0063307C">
      <w:pPr>
        <w:tabs>
          <w:tab w:val="left" w:pos="1008"/>
        </w:tabs>
        <w:rPr>
          <w:rFonts w:ascii="Arial" w:hAnsi="Arial" w:cs="Arial"/>
          <w:bCs/>
        </w:rPr>
      </w:pPr>
      <w:r>
        <w:rPr>
          <w:rFonts w:ascii="Arial" w:hAnsi="Arial" w:cs="Arial"/>
          <w:bCs/>
        </w:rPr>
        <w:t xml:space="preserve">The below picture is of how air is ventilated naturally around the </w:t>
      </w:r>
      <w:r w:rsidR="00246320">
        <w:rPr>
          <w:rFonts w:ascii="Arial" w:hAnsi="Arial" w:cs="Arial"/>
          <w:bCs/>
        </w:rPr>
        <w:t>building</w:t>
      </w:r>
    </w:p>
    <w:p w14:paraId="7A6821A8" w14:textId="77777777" w:rsidR="0063307C" w:rsidRDefault="0063307C" w:rsidP="00B65435">
      <w:pPr>
        <w:tabs>
          <w:tab w:val="left" w:pos="3523"/>
        </w:tabs>
        <w:rPr>
          <w:rFonts w:ascii="Arial" w:hAnsi="Arial" w:cs="Arial"/>
        </w:rPr>
      </w:pPr>
    </w:p>
    <w:p w14:paraId="5144AF33" w14:textId="77777777" w:rsidR="0063307C" w:rsidRDefault="0063307C" w:rsidP="00B65435">
      <w:pPr>
        <w:tabs>
          <w:tab w:val="left" w:pos="3523"/>
        </w:tabs>
        <w:rPr>
          <w:rFonts w:ascii="Arial" w:hAnsi="Arial" w:cs="Arial"/>
        </w:rPr>
      </w:pPr>
    </w:p>
    <w:p w14:paraId="15721E1D" w14:textId="4B987D9E" w:rsidR="0063307C" w:rsidRDefault="0063307C" w:rsidP="00B65435">
      <w:pPr>
        <w:tabs>
          <w:tab w:val="left" w:pos="3523"/>
        </w:tabs>
        <w:rPr>
          <w:rFonts w:ascii="Arial" w:hAnsi="Arial" w:cs="Arial"/>
        </w:rPr>
      </w:pPr>
      <w:r>
        <w:rPr>
          <w:noProof/>
        </w:rPr>
        <w:drawing>
          <wp:inline distT="0" distB="0" distL="0" distR="0" wp14:anchorId="53DAF064" wp14:editId="169B3C2B">
            <wp:extent cx="5278120" cy="3952256"/>
            <wp:effectExtent l="0" t="0" r="0" b="0"/>
            <wp:docPr id="4" name="Picture 4" descr="The Gherkin: How London’s Famous Tower Leveraged Risk and Became an Icon (Part 2) - Image 10 of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Gherkin: How London’s Famous Tower Leveraged Risk and Became an Icon (Part 2) - Image 10 of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8120" cy="3952256"/>
                    </a:xfrm>
                    <a:prstGeom prst="rect">
                      <a:avLst/>
                    </a:prstGeom>
                    <a:noFill/>
                    <a:ln>
                      <a:noFill/>
                    </a:ln>
                  </pic:spPr>
                </pic:pic>
              </a:graphicData>
            </a:graphic>
          </wp:inline>
        </w:drawing>
      </w:r>
    </w:p>
    <w:p w14:paraId="3417E4D9" w14:textId="13B3397E" w:rsidR="0063307C" w:rsidRDefault="0063307C" w:rsidP="00B65435">
      <w:pPr>
        <w:tabs>
          <w:tab w:val="left" w:pos="3523"/>
        </w:tabs>
        <w:rPr>
          <w:rFonts w:ascii="Arial" w:hAnsi="Arial" w:cs="Arial"/>
        </w:rPr>
      </w:pPr>
    </w:p>
    <w:p w14:paraId="5DB15663" w14:textId="7046126F" w:rsidR="0063307C" w:rsidRDefault="0063307C" w:rsidP="00B65435">
      <w:pPr>
        <w:tabs>
          <w:tab w:val="left" w:pos="3523"/>
        </w:tabs>
        <w:rPr>
          <w:rFonts w:ascii="Arial" w:hAnsi="Arial" w:cs="Arial"/>
        </w:rPr>
      </w:pPr>
      <w:r>
        <w:rPr>
          <w:rFonts w:ascii="Arial" w:hAnsi="Arial" w:cs="Arial"/>
        </w:rPr>
        <w:t xml:space="preserve">Source: John Massey, Arch daily (2013) </w:t>
      </w:r>
      <w:r w:rsidRPr="0063307C">
        <w:rPr>
          <w:rStyle w:val="QuoteChar"/>
        </w:rPr>
        <w:t xml:space="preserve">The Gherkin: How Londons famous tower leveraged risk and became an icon (part 2) </w:t>
      </w:r>
    </w:p>
    <w:p w14:paraId="0BF369D7" w14:textId="1FB0436F" w:rsidR="0063307C" w:rsidRDefault="00000000" w:rsidP="00B65435">
      <w:pPr>
        <w:tabs>
          <w:tab w:val="left" w:pos="3523"/>
        </w:tabs>
        <w:rPr>
          <w:rFonts w:ascii="Arial" w:hAnsi="Arial" w:cs="Arial"/>
        </w:rPr>
      </w:pPr>
      <w:hyperlink r:id="rId25" w:history="1">
        <w:r w:rsidR="0063307C" w:rsidRPr="00FF08CF">
          <w:rPr>
            <w:rStyle w:val="Hyperlink"/>
            <w:rFonts w:ascii="Arial" w:hAnsi="Arial" w:cs="Arial"/>
          </w:rPr>
          <w:t>https://www.archdaily.com/447205/the-gherkin-how-london-s-famous-tower-leveraged-risk-and-became-an-icon-part-2</w:t>
        </w:r>
      </w:hyperlink>
    </w:p>
    <w:p w14:paraId="5A61DAFB" w14:textId="1E036876" w:rsidR="0063307C" w:rsidRPr="00B65435" w:rsidRDefault="0063307C" w:rsidP="00B65435">
      <w:pPr>
        <w:tabs>
          <w:tab w:val="left" w:pos="3523"/>
        </w:tabs>
        <w:rPr>
          <w:rFonts w:ascii="Arial" w:hAnsi="Arial" w:cs="Arial"/>
        </w:rPr>
      </w:pPr>
      <w:r>
        <w:rPr>
          <w:rFonts w:ascii="Arial" w:hAnsi="Arial" w:cs="Arial"/>
        </w:rPr>
        <w:t>source date:13/11/2022</w:t>
      </w:r>
    </w:p>
    <w:sectPr w:rsidR="0063307C" w:rsidRPr="00B65435" w:rsidSect="0063307C">
      <w:headerReference w:type="default" r:id="rId26"/>
      <w:footerReference w:type="even" r:id="rId27"/>
      <w:footerReference w:type="default" r:id="rId28"/>
      <w:headerReference w:type="first" r:id="rId29"/>
      <w:pgSz w:w="11906" w:h="16838" w:code="9"/>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CB849" w14:textId="77777777" w:rsidR="00FD5AFF" w:rsidRDefault="00FD5AFF">
      <w:r>
        <w:separator/>
      </w:r>
    </w:p>
  </w:endnote>
  <w:endnote w:type="continuationSeparator" w:id="0">
    <w:p w14:paraId="50FECF1B" w14:textId="77777777" w:rsidR="00FD5AFF" w:rsidRDefault="00FD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ource Sans Pro">
    <w:altName w:val="Arial"/>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D5540" w14:textId="77777777" w:rsidR="009E56F9" w:rsidRDefault="009E56F9"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DC76A7" w14:textId="77777777" w:rsidR="009E56F9" w:rsidRDefault="009E5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1B673" w14:textId="77777777" w:rsidR="009E56F9" w:rsidRDefault="009E56F9"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0A9D">
      <w:rPr>
        <w:rStyle w:val="PageNumber"/>
        <w:noProof/>
      </w:rPr>
      <w:t>11</w:t>
    </w:r>
    <w:r>
      <w:rPr>
        <w:rStyle w:val="PageNumber"/>
      </w:rPr>
      <w:fldChar w:fldCharType="end"/>
    </w:r>
  </w:p>
  <w:p w14:paraId="4D511AE4" w14:textId="77777777" w:rsidR="009E56F9" w:rsidRDefault="009E5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E1EB6" w14:textId="77777777" w:rsidR="00FD5AFF" w:rsidRDefault="00FD5AFF">
      <w:r>
        <w:separator/>
      </w:r>
    </w:p>
  </w:footnote>
  <w:footnote w:type="continuationSeparator" w:id="0">
    <w:p w14:paraId="728BDF5D" w14:textId="77777777" w:rsidR="00FD5AFF" w:rsidRDefault="00FD5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B855A" w14:textId="636FA2A2" w:rsidR="009E56F9" w:rsidRDefault="002A125E">
    <w:pPr>
      <w:pStyle w:val="Header"/>
    </w:pPr>
    <w:r>
      <w:rPr>
        <w:rFonts w:ascii="Arial" w:hAnsi="Arial" w:cs="Arial"/>
        <w:bCs/>
        <w:sz w:val="22"/>
        <w:szCs w:val="22"/>
      </w:rPr>
      <w:t xml:space="preserve">Material Science and Building services </w:t>
    </w:r>
    <w:r w:rsidR="003A5D62" w:rsidRPr="00CA5731">
      <w:rPr>
        <w:rFonts w:ascii="Arial" w:hAnsi="Arial" w:cs="Arial"/>
        <w:bCs/>
        <w:sz w:val="22"/>
        <w:szCs w:val="22"/>
      </w:rPr>
      <w:t>ACBA400</w:t>
    </w:r>
    <w:r>
      <w:rPr>
        <w:rFonts w:ascii="Arial" w:hAnsi="Arial" w:cs="Arial"/>
        <w:bCs/>
        <w:sz w:val="22"/>
        <w:szCs w:val="22"/>
      </w:rPr>
      <w:t>6</w:t>
    </w:r>
    <w:r w:rsidR="00733F33">
      <w:tab/>
    </w:r>
    <w:r w:rsidR="00CA5731">
      <w:t xml:space="preserve">                </w:t>
    </w:r>
    <w:r w:rsidR="003A5D62">
      <w:t xml:space="preserve">Lloyd Wilson </w:t>
    </w:r>
    <w:r w:rsidR="00733F33">
      <w:t xml:space="preserve">– </w:t>
    </w:r>
    <w:r w:rsidR="00CA5731">
      <w:rPr>
        <w:rFonts w:ascii="Source Sans Pro" w:hAnsi="Source Sans Pro"/>
        <w:color w:val="333333"/>
        <w:sz w:val="21"/>
        <w:szCs w:val="21"/>
        <w:shd w:val="clear" w:color="auto" w:fill="F0F3F4"/>
      </w:rPr>
      <w:t>2211509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34BD" w14:textId="20FCB6A7" w:rsidR="00CA5731" w:rsidRDefault="008541E9" w:rsidP="008541E9">
    <w:pPr>
      <w:pStyle w:val="Header"/>
    </w:pPr>
    <w:r w:rsidRPr="00C86D2E">
      <w:rPr>
        <w:rFonts w:ascii="Arial" w:hAnsi="Arial" w:cs="Arial"/>
        <w:bCs/>
      </w:rPr>
      <w:t>Material Science and Building services</w:t>
    </w:r>
    <w:r>
      <w:rPr>
        <w:rFonts w:ascii="Arial" w:hAnsi="Arial" w:cs="Arial"/>
        <w:bCs/>
        <w:sz w:val="22"/>
        <w:szCs w:val="22"/>
      </w:rPr>
      <w:t xml:space="preserve"> </w:t>
    </w:r>
    <w:r w:rsidRPr="00CA5731">
      <w:rPr>
        <w:rFonts w:ascii="Arial" w:hAnsi="Arial" w:cs="Arial"/>
        <w:bCs/>
        <w:sz w:val="22"/>
        <w:szCs w:val="22"/>
      </w:rPr>
      <w:t>ACBA400</w:t>
    </w:r>
    <w:r>
      <w:rPr>
        <w:rFonts w:ascii="Arial" w:hAnsi="Arial" w:cs="Arial"/>
        <w:bCs/>
        <w:sz w:val="22"/>
        <w:szCs w:val="22"/>
      </w:rPr>
      <w:t>6</w:t>
    </w:r>
    <w:r w:rsidR="00CA5731">
      <w:tab/>
      <w:t xml:space="preserve">       </w:t>
    </w:r>
    <w:r w:rsidR="00CA5731" w:rsidRPr="00C86D2E">
      <w:rPr>
        <w:rFonts w:ascii="Arial" w:hAnsi="Arial" w:cs="Arial"/>
      </w:rPr>
      <w:t>Lloyd Wilson</w:t>
    </w:r>
    <w:r w:rsidR="00CA5731">
      <w:t xml:space="preserve"> – </w:t>
    </w:r>
    <w:r w:rsidR="00CA5731" w:rsidRPr="00C86D2E">
      <w:rPr>
        <w:rFonts w:ascii="Source Sans Pro" w:hAnsi="Source Sans Pro"/>
        <w:color w:val="333333"/>
        <w:shd w:val="clear" w:color="auto" w:fill="F0F3F4"/>
      </w:rPr>
      <w:t>2211509</w:t>
    </w:r>
  </w:p>
  <w:p w14:paraId="074803C5" w14:textId="77777777" w:rsidR="003A5D62" w:rsidRDefault="003A5D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2302"/>
    <w:multiLevelType w:val="hybridMultilevel"/>
    <w:tmpl w:val="635C43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AE7B02"/>
    <w:multiLevelType w:val="multilevel"/>
    <w:tmpl w:val="99DCFA78"/>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0E312A7C"/>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ECC58B2"/>
    <w:multiLevelType w:val="hybridMultilevel"/>
    <w:tmpl w:val="F1ECB0AE"/>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5F479E"/>
    <w:multiLevelType w:val="multilevel"/>
    <w:tmpl w:val="86141158"/>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BF670F6"/>
    <w:multiLevelType w:val="multilevel"/>
    <w:tmpl w:val="9CB08AA2"/>
    <w:lvl w:ilvl="0">
      <w:start w:val="7"/>
      <w:numFmt w:val="decimal"/>
      <w:lvlText w:val="%1.0"/>
      <w:lvlJc w:val="left"/>
      <w:pPr>
        <w:tabs>
          <w:tab w:val="num" w:pos="1440"/>
        </w:tabs>
        <w:ind w:left="1440" w:hanging="720"/>
      </w:pPr>
      <w:rPr>
        <w:rFonts w:hint="default"/>
        <w:u w:val="none"/>
      </w:rPr>
    </w:lvl>
    <w:lvl w:ilvl="1">
      <w:start w:val="1"/>
      <w:numFmt w:val="decimal"/>
      <w:lvlText w:val="%1.%2"/>
      <w:lvlJc w:val="left"/>
      <w:pPr>
        <w:tabs>
          <w:tab w:val="num" w:pos="2160"/>
        </w:tabs>
        <w:ind w:left="2160" w:hanging="720"/>
      </w:pPr>
      <w:rPr>
        <w:rFonts w:hint="default"/>
        <w:u w:val="none"/>
      </w:rPr>
    </w:lvl>
    <w:lvl w:ilvl="2">
      <w:start w:val="1"/>
      <w:numFmt w:val="decimal"/>
      <w:lvlText w:val="%1.%2.%3"/>
      <w:lvlJc w:val="left"/>
      <w:pPr>
        <w:tabs>
          <w:tab w:val="num" w:pos="2880"/>
        </w:tabs>
        <w:ind w:left="2880" w:hanging="720"/>
      </w:pPr>
      <w:rPr>
        <w:rFonts w:hint="default"/>
        <w:u w:val="none"/>
      </w:rPr>
    </w:lvl>
    <w:lvl w:ilvl="3">
      <w:start w:val="1"/>
      <w:numFmt w:val="decimal"/>
      <w:lvlText w:val="%1.%2.%3.%4"/>
      <w:lvlJc w:val="left"/>
      <w:pPr>
        <w:tabs>
          <w:tab w:val="num" w:pos="3960"/>
        </w:tabs>
        <w:ind w:left="3960" w:hanging="1080"/>
      </w:pPr>
      <w:rPr>
        <w:rFonts w:hint="default"/>
        <w:u w:val="none"/>
      </w:rPr>
    </w:lvl>
    <w:lvl w:ilvl="4">
      <w:start w:val="1"/>
      <w:numFmt w:val="decimal"/>
      <w:lvlText w:val="%1.%2.%3.%4.%5"/>
      <w:lvlJc w:val="left"/>
      <w:pPr>
        <w:tabs>
          <w:tab w:val="num" w:pos="4680"/>
        </w:tabs>
        <w:ind w:left="4680" w:hanging="1080"/>
      </w:pPr>
      <w:rPr>
        <w:rFonts w:hint="default"/>
        <w:u w:val="none"/>
      </w:rPr>
    </w:lvl>
    <w:lvl w:ilvl="5">
      <w:start w:val="1"/>
      <w:numFmt w:val="decimal"/>
      <w:lvlText w:val="%1.%2.%3.%4.%5.%6"/>
      <w:lvlJc w:val="left"/>
      <w:pPr>
        <w:tabs>
          <w:tab w:val="num" w:pos="5760"/>
        </w:tabs>
        <w:ind w:left="5760" w:hanging="1440"/>
      </w:pPr>
      <w:rPr>
        <w:rFonts w:hint="default"/>
        <w:u w:val="none"/>
      </w:rPr>
    </w:lvl>
    <w:lvl w:ilvl="6">
      <w:start w:val="1"/>
      <w:numFmt w:val="decimal"/>
      <w:lvlText w:val="%1.%2.%3.%4.%5.%6.%7"/>
      <w:lvlJc w:val="left"/>
      <w:pPr>
        <w:tabs>
          <w:tab w:val="num" w:pos="6480"/>
        </w:tabs>
        <w:ind w:left="6480" w:hanging="1440"/>
      </w:pPr>
      <w:rPr>
        <w:rFonts w:hint="default"/>
        <w:u w:val="none"/>
      </w:rPr>
    </w:lvl>
    <w:lvl w:ilvl="7">
      <w:start w:val="1"/>
      <w:numFmt w:val="decimal"/>
      <w:lvlText w:val="%1.%2.%3.%4.%5.%6.%7.%8"/>
      <w:lvlJc w:val="left"/>
      <w:pPr>
        <w:tabs>
          <w:tab w:val="num" w:pos="7560"/>
        </w:tabs>
        <w:ind w:left="7560" w:hanging="1800"/>
      </w:pPr>
      <w:rPr>
        <w:rFonts w:hint="default"/>
        <w:u w:val="none"/>
      </w:rPr>
    </w:lvl>
    <w:lvl w:ilvl="8">
      <w:start w:val="1"/>
      <w:numFmt w:val="decimal"/>
      <w:lvlText w:val="%1.%2.%3.%4.%5.%6.%7.%8.%9"/>
      <w:lvlJc w:val="left"/>
      <w:pPr>
        <w:tabs>
          <w:tab w:val="num" w:pos="8280"/>
        </w:tabs>
        <w:ind w:left="8280" w:hanging="1800"/>
      </w:pPr>
      <w:rPr>
        <w:rFonts w:hint="default"/>
        <w:u w:val="none"/>
      </w:rPr>
    </w:lvl>
  </w:abstractNum>
  <w:abstractNum w:abstractNumId="7" w15:restartNumberingAfterBreak="0">
    <w:nsid w:val="1E5F5CAE"/>
    <w:multiLevelType w:val="hybridMultilevel"/>
    <w:tmpl w:val="75DA9B06"/>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793C3B"/>
    <w:multiLevelType w:val="multilevel"/>
    <w:tmpl w:val="DA2ECA90"/>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156FCA"/>
    <w:multiLevelType w:val="hybridMultilevel"/>
    <w:tmpl w:val="E2F08B7C"/>
    <w:lvl w:ilvl="0" w:tplc="8F70600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7DF4EE3"/>
    <w:multiLevelType w:val="multilevel"/>
    <w:tmpl w:val="202E0328"/>
    <w:lvl w:ilvl="0">
      <w:start w:val="8"/>
      <w:numFmt w:val="decimal"/>
      <w:lvlText w:val="%1"/>
      <w:lvlJc w:val="left"/>
      <w:pPr>
        <w:tabs>
          <w:tab w:val="num" w:pos="720"/>
        </w:tabs>
        <w:ind w:left="720" w:hanging="720"/>
      </w:pPr>
      <w:rPr>
        <w:rFonts w:hint="default"/>
        <w:u w:val="none"/>
      </w:rPr>
    </w:lvl>
    <w:lvl w:ilvl="1">
      <w:start w:val="2"/>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1"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2" w15:restartNumberingAfterBreak="0">
    <w:nsid w:val="3010225C"/>
    <w:multiLevelType w:val="multilevel"/>
    <w:tmpl w:val="99D4034C"/>
    <w:lvl w:ilvl="0">
      <w:start w:val="7"/>
      <w:numFmt w:val="decimal"/>
      <w:lvlText w:val="%1.0"/>
      <w:lvlJc w:val="left"/>
      <w:pPr>
        <w:tabs>
          <w:tab w:val="num" w:pos="360"/>
        </w:tabs>
        <w:ind w:left="360" w:hanging="360"/>
      </w:pPr>
      <w:rPr>
        <w:rFonts w:hint="default"/>
        <w:u w:val="none"/>
      </w:rPr>
    </w:lvl>
    <w:lvl w:ilvl="1">
      <w:start w:val="1"/>
      <w:numFmt w:val="decimal"/>
      <w:lvlText w:val="%1.%2"/>
      <w:lvlJc w:val="left"/>
      <w:pPr>
        <w:tabs>
          <w:tab w:val="num" w:pos="1080"/>
        </w:tabs>
        <w:ind w:left="1080" w:hanging="36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3" w15:restartNumberingAfterBreak="0">
    <w:nsid w:val="32423B0D"/>
    <w:multiLevelType w:val="multilevel"/>
    <w:tmpl w:val="3168D18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357878B4"/>
    <w:multiLevelType w:val="multilevel"/>
    <w:tmpl w:val="A41A14FE"/>
    <w:lvl w:ilvl="0">
      <w:start w:val="4"/>
      <w:numFmt w:val="decimal"/>
      <w:lvlText w:val="%1"/>
      <w:lvlJc w:val="left"/>
      <w:pPr>
        <w:tabs>
          <w:tab w:val="num" w:pos="720"/>
        </w:tabs>
        <w:ind w:left="720" w:hanging="720"/>
      </w:pPr>
      <w:rPr>
        <w:rFonts w:hint="default"/>
        <w:color w:val="auto"/>
      </w:rPr>
    </w:lvl>
    <w:lvl w:ilvl="1">
      <w:start w:val="2"/>
      <w:numFmt w:val="decimal"/>
      <w:lvlText w:val="%1.%2"/>
      <w:lvlJc w:val="left"/>
      <w:pPr>
        <w:tabs>
          <w:tab w:val="num" w:pos="1440"/>
        </w:tabs>
        <w:ind w:left="1440" w:hanging="720"/>
      </w:pPr>
      <w:rPr>
        <w:rFonts w:hint="default"/>
        <w:color w:val="auto"/>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3240"/>
        </w:tabs>
        <w:ind w:left="3240" w:hanging="1080"/>
      </w:pPr>
      <w:rPr>
        <w:rFonts w:hint="default"/>
        <w:color w:val="auto"/>
      </w:rPr>
    </w:lvl>
    <w:lvl w:ilvl="4">
      <w:start w:val="1"/>
      <w:numFmt w:val="decimal"/>
      <w:lvlText w:val="%1.%2.%3.%4.%5"/>
      <w:lvlJc w:val="left"/>
      <w:pPr>
        <w:tabs>
          <w:tab w:val="num" w:pos="3960"/>
        </w:tabs>
        <w:ind w:left="3960" w:hanging="1080"/>
      </w:pPr>
      <w:rPr>
        <w:rFonts w:hint="default"/>
        <w:color w:val="auto"/>
      </w:rPr>
    </w:lvl>
    <w:lvl w:ilvl="5">
      <w:start w:val="1"/>
      <w:numFmt w:val="decimal"/>
      <w:lvlText w:val="%1.%2.%3.%4.%5.%6"/>
      <w:lvlJc w:val="left"/>
      <w:pPr>
        <w:tabs>
          <w:tab w:val="num" w:pos="5040"/>
        </w:tabs>
        <w:ind w:left="5040" w:hanging="1440"/>
      </w:pPr>
      <w:rPr>
        <w:rFonts w:hint="default"/>
        <w:color w:val="auto"/>
      </w:rPr>
    </w:lvl>
    <w:lvl w:ilvl="6">
      <w:start w:val="1"/>
      <w:numFmt w:val="decimal"/>
      <w:lvlText w:val="%1.%2.%3.%4.%5.%6.%7"/>
      <w:lvlJc w:val="left"/>
      <w:pPr>
        <w:tabs>
          <w:tab w:val="num" w:pos="5760"/>
        </w:tabs>
        <w:ind w:left="5760" w:hanging="1440"/>
      </w:pPr>
      <w:rPr>
        <w:rFonts w:hint="default"/>
        <w:color w:val="auto"/>
      </w:rPr>
    </w:lvl>
    <w:lvl w:ilvl="7">
      <w:start w:val="1"/>
      <w:numFmt w:val="decimal"/>
      <w:lvlText w:val="%1.%2.%3.%4.%5.%6.%7.%8"/>
      <w:lvlJc w:val="left"/>
      <w:pPr>
        <w:tabs>
          <w:tab w:val="num" w:pos="6840"/>
        </w:tabs>
        <w:ind w:left="6840" w:hanging="1800"/>
      </w:pPr>
      <w:rPr>
        <w:rFonts w:hint="default"/>
        <w:color w:val="auto"/>
      </w:rPr>
    </w:lvl>
    <w:lvl w:ilvl="8">
      <w:start w:val="1"/>
      <w:numFmt w:val="decimal"/>
      <w:lvlText w:val="%1.%2.%3.%4.%5.%6.%7.%8.%9"/>
      <w:lvlJc w:val="left"/>
      <w:pPr>
        <w:tabs>
          <w:tab w:val="num" w:pos="7560"/>
        </w:tabs>
        <w:ind w:left="7560" w:hanging="1800"/>
      </w:pPr>
      <w:rPr>
        <w:rFonts w:hint="default"/>
        <w:color w:val="auto"/>
      </w:rPr>
    </w:lvl>
  </w:abstractNum>
  <w:abstractNum w:abstractNumId="15" w15:restartNumberingAfterBreak="0">
    <w:nsid w:val="390B09E5"/>
    <w:multiLevelType w:val="multilevel"/>
    <w:tmpl w:val="AD66B006"/>
    <w:lvl w:ilvl="0">
      <w:start w:val="8"/>
      <w:numFmt w:val="decimal"/>
      <w:lvlText w:val="%1"/>
      <w:lvlJc w:val="left"/>
      <w:pPr>
        <w:tabs>
          <w:tab w:val="num" w:pos="720"/>
        </w:tabs>
        <w:ind w:left="720" w:hanging="720"/>
      </w:pPr>
      <w:rPr>
        <w:rFonts w:hint="default"/>
        <w:u w:val="none"/>
      </w:rPr>
    </w:lvl>
    <w:lvl w:ilvl="1">
      <w:start w:val="1"/>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6" w15:restartNumberingAfterBreak="0">
    <w:nsid w:val="3A076030"/>
    <w:multiLevelType w:val="multilevel"/>
    <w:tmpl w:val="A5A4152A"/>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E33F54"/>
    <w:multiLevelType w:val="multilevel"/>
    <w:tmpl w:val="8C4A736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3CC20E5C"/>
    <w:multiLevelType w:val="hybridMultilevel"/>
    <w:tmpl w:val="4276195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 w15:restartNumberingAfterBreak="0">
    <w:nsid w:val="40536D3C"/>
    <w:multiLevelType w:val="hybridMultilevel"/>
    <w:tmpl w:val="B1F0C5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752084"/>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8D65E1C"/>
    <w:multiLevelType w:val="multilevel"/>
    <w:tmpl w:val="2F88E8FC"/>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A8D0E79"/>
    <w:multiLevelType w:val="multilevel"/>
    <w:tmpl w:val="C868F70A"/>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5E8265C0"/>
    <w:multiLevelType w:val="hybridMultilevel"/>
    <w:tmpl w:val="6EFAF18C"/>
    <w:lvl w:ilvl="0" w:tplc="04090001">
      <w:start w:val="1"/>
      <w:numFmt w:val="bullet"/>
      <w:lvlText w:val=""/>
      <w:lvlJc w:val="left"/>
      <w:pPr>
        <w:tabs>
          <w:tab w:val="num" w:pos="825"/>
        </w:tabs>
        <w:ind w:left="825" w:hanging="360"/>
      </w:pPr>
      <w:rPr>
        <w:rFonts w:ascii="Symbol" w:hAnsi="Symbol" w:hint="default"/>
      </w:rPr>
    </w:lvl>
    <w:lvl w:ilvl="1" w:tplc="04090003" w:tentative="1">
      <w:start w:val="1"/>
      <w:numFmt w:val="bullet"/>
      <w:lvlText w:val="o"/>
      <w:lvlJc w:val="left"/>
      <w:pPr>
        <w:tabs>
          <w:tab w:val="num" w:pos="1545"/>
        </w:tabs>
        <w:ind w:left="1545" w:hanging="360"/>
      </w:pPr>
      <w:rPr>
        <w:rFonts w:ascii="Courier New" w:hAnsi="Courier New" w:hint="default"/>
      </w:rPr>
    </w:lvl>
    <w:lvl w:ilvl="2" w:tplc="04090005" w:tentative="1">
      <w:start w:val="1"/>
      <w:numFmt w:val="bullet"/>
      <w:lvlText w:val=""/>
      <w:lvlJc w:val="left"/>
      <w:pPr>
        <w:tabs>
          <w:tab w:val="num" w:pos="2265"/>
        </w:tabs>
        <w:ind w:left="2265" w:hanging="360"/>
      </w:pPr>
      <w:rPr>
        <w:rFonts w:ascii="Wingdings" w:hAnsi="Wingdings" w:hint="default"/>
      </w:rPr>
    </w:lvl>
    <w:lvl w:ilvl="3" w:tplc="04090001" w:tentative="1">
      <w:start w:val="1"/>
      <w:numFmt w:val="bullet"/>
      <w:lvlText w:val=""/>
      <w:lvlJc w:val="left"/>
      <w:pPr>
        <w:tabs>
          <w:tab w:val="num" w:pos="2985"/>
        </w:tabs>
        <w:ind w:left="2985" w:hanging="360"/>
      </w:pPr>
      <w:rPr>
        <w:rFonts w:ascii="Symbol" w:hAnsi="Symbol" w:hint="default"/>
      </w:rPr>
    </w:lvl>
    <w:lvl w:ilvl="4" w:tplc="04090003" w:tentative="1">
      <w:start w:val="1"/>
      <w:numFmt w:val="bullet"/>
      <w:lvlText w:val="o"/>
      <w:lvlJc w:val="left"/>
      <w:pPr>
        <w:tabs>
          <w:tab w:val="num" w:pos="3705"/>
        </w:tabs>
        <w:ind w:left="3705" w:hanging="360"/>
      </w:pPr>
      <w:rPr>
        <w:rFonts w:ascii="Courier New" w:hAnsi="Courier New" w:hint="default"/>
      </w:rPr>
    </w:lvl>
    <w:lvl w:ilvl="5" w:tplc="04090005" w:tentative="1">
      <w:start w:val="1"/>
      <w:numFmt w:val="bullet"/>
      <w:lvlText w:val=""/>
      <w:lvlJc w:val="left"/>
      <w:pPr>
        <w:tabs>
          <w:tab w:val="num" w:pos="4425"/>
        </w:tabs>
        <w:ind w:left="4425" w:hanging="360"/>
      </w:pPr>
      <w:rPr>
        <w:rFonts w:ascii="Wingdings" w:hAnsi="Wingdings" w:hint="default"/>
      </w:rPr>
    </w:lvl>
    <w:lvl w:ilvl="6" w:tplc="04090001" w:tentative="1">
      <w:start w:val="1"/>
      <w:numFmt w:val="bullet"/>
      <w:lvlText w:val=""/>
      <w:lvlJc w:val="left"/>
      <w:pPr>
        <w:tabs>
          <w:tab w:val="num" w:pos="5145"/>
        </w:tabs>
        <w:ind w:left="5145" w:hanging="360"/>
      </w:pPr>
      <w:rPr>
        <w:rFonts w:ascii="Symbol" w:hAnsi="Symbol" w:hint="default"/>
      </w:rPr>
    </w:lvl>
    <w:lvl w:ilvl="7" w:tplc="04090003" w:tentative="1">
      <w:start w:val="1"/>
      <w:numFmt w:val="bullet"/>
      <w:lvlText w:val="o"/>
      <w:lvlJc w:val="left"/>
      <w:pPr>
        <w:tabs>
          <w:tab w:val="num" w:pos="5865"/>
        </w:tabs>
        <w:ind w:left="5865" w:hanging="360"/>
      </w:pPr>
      <w:rPr>
        <w:rFonts w:ascii="Courier New" w:hAnsi="Courier New" w:hint="default"/>
      </w:rPr>
    </w:lvl>
    <w:lvl w:ilvl="8" w:tplc="04090005" w:tentative="1">
      <w:start w:val="1"/>
      <w:numFmt w:val="bullet"/>
      <w:lvlText w:val=""/>
      <w:lvlJc w:val="left"/>
      <w:pPr>
        <w:tabs>
          <w:tab w:val="num" w:pos="6585"/>
        </w:tabs>
        <w:ind w:left="6585" w:hanging="360"/>
      </w:pPr>
      <w:rPr>
        <w:rFonts w:ascii="Wingdings" w:hAnsi="Wingdings" w:hint="default"/>
      </w:rPr>
    </w:lvl>
  </w:abstractNum>
  <w:abstractNum w:abstractNumId="24" w15:restartNumberingAfterBreak="0">
    <w:nsid w:val="6155379D"/>
    <w:multiLevelType w:val="multilevel"/>
    <w:tmpl w:val="7D28CA9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5" w15:restartNumberingAfterBreak="0">
    <w:nsid w:val="6A797D14"/>
    <w:multiLevelType w:val="multilevel"/>
    <w:tmpl w:val="7EFAB35C"/>
    <w:lvl w:ilvl="0">
      <w:start w:val="8"/>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6" w15:restartNumberingAfterBreak="0">
    <w:nsid w:val="6C4018B4"/>
    <w:multiLevelType w:val="multilevel"/>
    <w:tmpl w:val="A51A5F92"/>
    <w:lvl w:ilvl="0">
      <w:start w:val="7"/>
      <w:numFmt w:val="decimal"/>
      <w:lvlText w:val="%1.0"/>
      <w:lvlJc w:val="left"/>
      <w:pPr>
        <w:tabs>
          <w:tab w:val="num" w:pos="720"/>
        </w:tabs>
        <w:ind w:left="720" w:hanging="720"/>
      </w:pPr>
      <w:rPr>
        <w:rFonts w:hint="default"/>
        <w:b/>
        <w:color w:val="auto"/>
        <w:sz w:val="28"/>
        <w:szCs w:val="28"/>
      </w:rPr>
    </w:lvl>
    <w:lvl w:ilvl="1">
      <w:start w:val="1"/>
      <w:numFmt w:val="decimal"/>
      <w:lvlText w:val="%1.%2"/>
      <w:lvlJc w:val="left"/>
      <w:pPr>
        <w:tabs>
          <w:tab w:val="num" w:pos="1440"/>
        </w:tabs>
        <w:ind w:left="1440" w:hanging="720"/>
      </w:pPr>
      <w:rPr>
        <w:rFonts w:hint="default"/>
        <w:b w:val="0"/>
        <w:color w:val="auto"/>
        <w:sz w:val="24"/>
      </w:rPr>
    </w:lvl>
    <w:lvl w:ilvl="2">
      <w:start w:val="1"/>
      <w:numFmt w:val="decimal"/>
      <w:lvlText w:val="%1.%2.%3"/>
      <w:lvlJc w:val="left"/>
      <w:pPr>
        <w:tabs>
          <w:tab w:val="num" w:pos="2160"/>
        </w:tabs>
        <w:ind w:left="2160" w:hanging="720"/>
      </w:pPr>
      <w:rPr>
        <w:rFonts w:hint="default"/>
        <w:b w:val="0"/>
        <w:color w:val="auto"/>
        <w:sz w:val="24"/>
      </w:rPr>
    </w:lvl>
    <w:lvl w:ilvl="3">
      <w:start w:val="1"/>
      <w:numFmt w:val="decimal"/>
      <w:lvlText w:val="%1.%2.%3.%4"/>
      <w:lvlJc w:val="left"/>
      <w:pPr>
        <w:tabs>
          <w:tab w:val="num" w:pos="3240"/>
        </w:tabs>
        <w:ind w:left="3240" w:hanging="1080"/>
      </w:pPr>
      <w:rPr>
        <w:rFonts w:hint="default"/>
        <w:b w:val="0"/>
        <w:color w:val="auto"/>
        <w:sz w:val="24"/>
      </w:rPr>
    </w:lvl>
    <w:lvl w:ilvl="4">
      <w:start w:val="1"/>
      <w:numFmt w:val="decimal"/>
      <w:lvlText w:val="%1.%2.%3.%4.%5"/>
      <w:lvlJc w:val="left"/>
      <w:pPr>
        <w:tabs>
          <w:tab w:val="num" w:pos="4320"/>
        </w:tabs>
        <w:ind w:left="4320" w:hanging="1440"/>
      </w:pPr>
      <w:rPr>
        <w:rFonts w:hint="default"/>
        <w:b w:val="0"/>
        <w:color w:val="auto"/>
        <w:sz w:val="24"/>
      </w:rPr>
    </w:lvl>
    <w:lvl w:ilvl="5">
      <w:start w:val="1"/>
      <w:numFmt w:val="decimal"/>
      <w:lvlText w:val="%1.%2.%3.%4.%5.%6"/>
      <w:lvlJc w:val="left"/>
      <w:pPr>
        <w:tabs>
          <w:tab w:val="num" w:pos="5040"/>
        </w:tabs>
        <w:ind w:left="5040" w:hanging="1440"/>
      </w:pPr>
      <w:rPr>
        <w:rFonts w:hint="default"/>
        <w:b w:val="0"/>
        <w:color w:val="auto"/>
        <w:sz w:val="24"/>
      </w:rPr>
    </w:lvl>
    <w:lvl w:ilvl="6">
      <w:start w:val="1"/>
      <w:numFmt w:val="decimal"/>
      <w:lvlText w:val="%1.%2.%3.%4.%5.%6.%7"/>
      <w:lvlJc w:val="left"/>
      <w:pPr>
        <w:tabs>
          <w:tab w:val="num" w:pos="6120"/>
        </w:tabs>
        <w:ind w:left="6120" w:hanging="1800"/>
      </w:pPr>
      <w:rPr>
        <w:rFonts w:hint="default"/>
        <w:b w:val="0"/>
        <w:color w:val="auto"/>
        <w:sz w:val="24"/>
      </w:rPr>
    </w:lvl>
    <w:lvl w:ilvl="7">
      <w:start w:val="1"/>
      <w:numFmt w:val="decimal"/>
      <w:lvlText w:val="%1.%2.%3.%4.%5.%6.%7.%8"/>
      <w:lvlJc w:val="left"/>
      <w:pPr>
        <w:tabs>
          <w:tab w:val="num" w:pos="6840"/>
        </w:tabs>
        <w:ind w:left="6840" w:hanging="1800"/>
      </w:pPr>
      <w:rPr>
        <w:rFonts w:hint="default"/>
        <w:b w:val="0"/>
        <w:color w:val="auto"/>
        <w:sz w:val="24"/>
      </w:rPr>
    </w:lvl>
    <w:lvl w:ilvl="8">
      <w:start w:val="1"/>
      <w:numFmt w:val="decimal"/>
      <w:lvlText w:val="%1.%2.%3.%4.%5.%6.%7.%8.%9"/>
      <w:lvlJc w:val="left"/>
      <w:pPr>
        <w:tabs>
          <w:tab w:val="num" w:pos="7920"/>
        </w:tabs>
        <w:ind w:left="7920" w:hanging="2160"/>
      </w:pPr>
      <w:rPr>
        <w:rFonts w:hint="default"/>
        <w:b w:val="0"/>
        <w:color w:val="auto"/>
        <w:sz w:val="24"/>
      </w:rPr>
    </w:lvl>
  </w:abstractNum>
  <w:abstractNum w:abstractNumId="27" w15:restartNumberingAfterBreak="0">
    <w:nsid w:val="753F5406"/>
    <w:multiLevelType w:val="hybridMultilevel"/>
    <w:tmpl w:val="311A0C94"/>
    <w:lvl w:ilvl="0" w:tplc="C9FC490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F56294"/>
    <w:multiLevelType w:val="multilevel"/>
    <w:tmpl w:val="050E3522"/>
    <w:lvl w:ilvl="0">
      <w:start w:val="8"/>
      <w:numFmt w:val="decimal"/>
      <w:lvlText w:val="%1"/>
      <w:lvlJc w:val="left"/>
      <w:pPr>
        <w:tabs>
          <w:tab w:val="num" w:pos="720"/>
        </w:tabs>
        <w:ind w:left="720" w:hanging="720"/>
      </w:pPr>
      <w:rPr>
        <w:rFonts w:hint="default"/>
        <w:u w:val="none"/>
      </w:rPr>
    </w:lvl>
    <w:lvl w:ilvl="1">
      <w:start w:val="6"/>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num w:numId="1" w16cid:durableId="1325086716">
    <w:abstractNumId w:val="2"/>
  </w:num>
  <w:num w:numId="2" w16cid:durableId="2018189805">
    <w:abstractNumId w:val="11"/>
  </w:num>
  <w:num w:numId="3" w16cid:durableId="880094687">
    <w:abstractNumId w:val="24"/>
  </w:num>
  <w:num w:numId="4" w16cid:durableId="2090420535">
    <w:abstractNumId w:val="25"/>
  </w:num>
  <w:num w:numId="5" w16cid:durableId="393161936">
    <w:abstractNumId w:val="0"/>
  </w:num>
  <w:num w:numId="6" w16cid:durableId="1884713550">
    <w:abstractNumId w:val="27"/>
  </w:num>
  <w:num w:numId="7" w16cid:durableId="1878809025">
    <w:abstractNumId w:val="7"/>
  </w:num>
  <w:num w:numId="8" w16cid:durableId="461073705">
    <w:abstractNumId w:val="4"/>
  </w:num>
  <w:num w:numId="9" w16cid:durableId="333073960">
    <w:abstractNumId w:val="19"/>
  </w:num>
  <w:num w:numId="10" w16cid:durableId="608196816">
    <w:abstractNumId w:val="1"/>
  </w:num>
  <w:num w:numId="11" w16cid:durableId="2054386384">
    <w:abstractNumId w:val="26"/>
  </w:num>
  <w:num w:numId="12" w16cid:durableId="1853496236">
    <w:abstractNumId w:val="5"/>
  </w:num>
  <w:num w:numId="13" w16cid:durableId="1324163662">
    <w:abstractNumId w:val="18"/>
  </w:num>
  <w:num w:numId="14" w16cid:durableId="1327132944">
    <w:abstractNumId w:val="17"/>
  </w:num>
  <w:num w:numId="15" w16cid:durableId="1158571380">
    <w:abstractNumId w:val="13"/>
  </w:num>
  <w:num w:numId="16" w16cid:durableId="1303535326">
    <w:abstractNumId w:val="10"/>
  </w:num>
  <w:num w:numId="17" w16cid:durableId="1047409696">
    <w:abstractNumId w:val="21"/>
  </w:num>
  <w:num w:numId="18" w16cid:durableId="1940062553">
    <w:abstractNumId w:val="23"/>
  </w:num>
  <w:num w:numId="19" w16cid:durableId="1603143275">
    <w:abstractNumId w:val="14"/>
  </w:num>
  <w:num w:numId="20" w16cid:durableId="1479030271">
    <w:abstractNumId w:val="6"/>
  </w:num>
  <w:num w:numId="21" w16cid:durableId="1221550868">
    <w:abstractNumId w:val="12"/>
  </w:num>
  <w:num w:numId="22" w16cid:durableId="1330282330">
    <w:abstractNumId w:val="28"/>
  </w:num>
  <w:num w:numId="23" w16cid:durableId="1715039567">
    <w:abstractNumId w:val="22"/>
  </w:num>
  <w:num w:numId="24" w16cid:durableId="869343512">
    <w:abstractNumId w:val="8"/>
  </w:num>
  <w:num w:numId="25" w16cid:durableId="1024015509">
    <w:abstractNumId w:val="16"/>
  </w:num>
  <w:num w:numId="26" w16cid:durableId="1768961154">
    <w:abstractNumId w:val="15"/>
  </w:num>
  <w:num w:numId="27" w16cid:durableId="407270986">
    <w:abstractNumId w:val="9"/>
  </w:num>
  <w:num w:numId="28" w16cid:durableId="987247304">
    <w:abstractNumId w:val="3"/>
  </w:num>
  <w:num w:numId="29" w16cid:durableId="5907742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D1"/>
    <w:rsid w:val="00001A5B"/>
    <w:rsid w:val="00001E43"/>
    <w:rsid w:val="00002618"/>
    <w:rsid w:val="000026BC"/>
    <w:rsid w:val="000028B2"/>
    <w:rsid w:val="00005047"/>
    <w:rsid w:val="00005519"/>
    <w:rsid w:val="000065A9"/>
    <w:rsid w:val="00010CCD"/>
    <w:rsid w:val="00012911"/>
    <w:rsid w:val="00015C45"/>
    <w:rsid w:val="000206FF"/>
    <w:rsid w:val="00024958"/>
    <w:rsid w:val="000323CD"/>
    <w:rsid w:val="000352B7"/>
    <w:rsid w:val="000363A0"/>
    <w:rsid w:val="00040778"/>
    <w:rsid w:val="000415BE"/>
    <w:rsid w:val="00042F6B"/>
    <w:rsid w:val="00045FA9"/>
    <w:rsid w:val="00046675"/>
    <w:rsid w:val="00047330"/>
    <w:rsid w:val="0005065E"/>
    <w:rsid w:val="0005226B"/>
    <w:rsid w:val="00056AC4"/>
    <w:rsid w:val="00057101"/>
    <w:rsid w:val="00065353"/>
    <w:rsid w:val="0007320B"/>
    <w:rsid w:val="000766A3"/>
    <w:rsid w:val="00077F58"/>
    <w:rsid w:val="00084E20"/>
    <w:rsid w:val="00086607"/>
    <w:rsid w:val="000874FE"/>
    <w:rsid w:val="00087D3F"/>
    <w:rsid w:val="00091B45"/>
    <w:rsid w:val="00093D17"/>
    <w:rsid w:val="000A0DFA"/>
    <w:rsid w:val="000A478E"/>
    <w:rsid w:val="000A70CB"/>
    <w:rsid w:val="000A7688"/>
    <w:rsid w:val="000B0E16"/>
    <w:rsid w:val="000C50AE"/>
    <w:rsid w:val="000D42F7"/>
    <w:rsid w:val="000D5FE4"/>
    <w:rsid w:val="000D74B0"/>
    <w:rsid w:val="000E2AFD"/>
    <w:rsid w:val="000E6155"/>
    <w:rsid w:val="000F12C0"/>
    <w:rsid w:val="000F4312"/>
    <w:rsid w:val="000F536A"/>
    <w:rsid w:val="000F6D72"/>
    <w:rsid w:val="001016B3"/>
    <w:rsid w:val="00106677"/>
    <w:rsid w:val="001163DB"/>
    <w:rsid w:val="001211B6"/>
    <w:rsid w:val="00123053"/>
    <w:rsid w:val="00123099"/>
    <w:rsid w:val="0012399B"/>
    <w:rsid w:val="00126380"/>
    <w:rsid w:val="00126569"/>
    <w:rsid w:val="00126BBA"/>
    <w:rsid w:val="001301B4"/>
    <w:rsid w:val="00132054"/>
    <w:rsid w:val="001346BA"/>
    <w:rsid w:val="00135284"/>
    <w:rsid w:val="0013584B"/>
    <w:rsid w:val="0014582B"/>
    <w:rsid w:val="00147FC9"/>
    <w:rsid w:val="00150928"/>
    <w:rsid w:val="001534B9"/>
    <w:rsid w:val="00155B51"/>
    <w:rsid w:val="00156950"/>
    <w:rsid w:val="0015707F"/>
    <w:rsid w:val="001670FE"/>
    <w:rsid w:val="0017159D"/>
    <w:rsid w:val="0018077B"/>
    <w:rsid w:val="001855F3"/>
    <w:rsid w:val="001908EA"/>
    <w:rsid w:val="00190A38"/>
    <w:rsid w:val="00192196"/>
    <w:rsid w:val="00196CE2"/>
    <w:rsid w:val="001A3D13"/>
    <w:rsid w:val="001A4ABA"/>
    <w:rsid w:val="001A5487"/>
    <w:rsid w:val="001B0D3D"/>
    <w:rsid w:val="001B1F92"/>
    <w:rsid w:val="001B21D2"/>
    <w:rsid w:val="001B458C"/>
    <w:rsid w:val="001C2A34"/>
    <w:rsid w:val="001C3DEB"/>
    <w:rsid w:val="001C4D3A"/>
    <w:rsid w:val="001C5324"/>
    <w:rsid w:val="001C62D1"/>
    <w:rsid w:val="001D06F8"/>
    <w:rsid w:val="001D4949"/>
    <w:rsid w:val="001D6E50"/>
    <w:rsid w:val="001E249A"/>
    <w:rsid w:val="001E7A38"/>
    <w:rsid w:val="001F1F66"/>
    <w:rsid w:val="001F398B"/>
    <w:rsid w:val="001F673A"/>
    <w:rsid w:val="00207E74"/>
    <w:rsid w:val="002105DA"/>
    <w:rsid w:val="00215793"/>
    <w:rsid w:val="00217530"/>
    <w:rsid w:val="002215C8"/>
    <w:rsid w:val="00226BB9"/>
    <w:rsid w:val="002364B4"/>
    <w:rsid w:val="0023782B"/>
    <w:rsid w:val="00242D24"/>
    <w:rsid w:val="00244441"/>
    <w:rsid w:val="002445A0"/>
    <w:rsid w:val="00245E28"/>
    <w:rsid w:val="00246320"/>
    <w:rsid w:val="00251749"/>
    <w:rsid w:val="002519FB"/>
    <w:rsid w:val="00251BC2"/>
    <w:rsid w:val="00260B4D"/>
    <w:rsid w:val="002663F4"/>
    <w:rsid w:val="00267228"/>
    <w:rsid w:val="00267940"/>
    <w:rsid w:val="00277761"/>
    <w:rsid w:val="00285096"/>
    <w:rsid w:val="00291796"/>
    <w:rsid w:val="00295CBB"/>
    <w:rsid w:val="002A1214"/>
    <w:rsid w:val="002A125E"/>
    <w:rsid w:val="002A38E4"/>
    <w:rsid w:val="002B135C"/>
    <w:rsid w:val="002B1F6E"/>
    <w:rsid w:val="002B22E8"/>
    <w:rsid w:val="002B31B8"/>
    <w:rsid w:val="002B3960"/>
    <w:rsid w:val="002B418A"/>
    <w:rsid w:val="002B4D1C"/>
    <w:rsid w:val="002B5232"/>
    <w:rsid w:val="002B745A"/>
    <w:rsid w:val="002C0DC7"/>
    <w:rsid w:val="002C1D35"/>
    <w:rsid w:val="002C1D50"/>
    <w:rsid w:val="002C337B"/>
    <w:rsid w:val="002C3855"/>
    <w:rsid w:val="002C7471"/>
    <w:rsid w:val="002D35C7"/>
    <w:rsid w:val="002D58CC"/>
    <w:rsid w:val="002D5E51"/>
    <w:rsid w:val="002D7192"/>
    <w:rsid w:val="002D7D54"/>
    <w:rsid w:val="002E0BFE"/>
    <w:rsid w:val="002E100C"/>
    <w:rsid w:val="002E1829"/>
    <w:rsid w:val="002E5AB8"/>
    <w:rsid w:val="002E69BC"/>
    <w:rsid w:val="002E7540"/>
    <w:rsid w:val="002F004C"/>
    <w:rsid w:val="002F12C4"/>
    <w:rsid w:val="002F14CD"/>
    <w:rsid w:val="002F4122"/>
    <w:rsid w:val="002F4715"/>
    <w:rsid w:val="003017D7"/>
    <w:rsid w:val="003020A1"/>
    <w:rsid w:val="00307754"/>
    <w:rsid w:val="00311F0E"/>
    <w:rsid w:val="003219A7"/>
    <w:rsid w:val="00321A73"/>
    <w:rsid w:val="00321FD3"/>
    <w:rsid w:val="00322A32"/>
    <w:rsid w:val="00326875"/>
    <w:rsid w:val="003270A1"/>
    <w:rsid w:val="00327E7E"/>
    <w:rsid w:val="00330AFC"/>
    <w:rsid w:val="00332442"/>
    <w:rsid w:val="00344407"/>
    <w:rsid w:val="00345BC9"/>
    <w:rsid w:val="003500CF"/>
    <w:rsid w:val="003545A7"/>
    <w:rsid w:val="00370079"/>
    <w:rsid w:val="00370BA8"/>
    <w:rsid w:val="003809BB"/>
    <w:rsid w:val="003838C3"/>
    <w:rsid w:val="00392137"/>
    <w:rsid w:val="0039756D"/>
    <w:rsid w:val="003A5D62"/>
    <w:rsid w:val="003A7DE2"/>
    <w:rsid w:val="003B5A71"/>
    <w:rsid w:val="003C358C"/>
    <w:rsid w:val="003C6CEB"/>
    <w:rsid w:val="003D01D3"/>
    <w:rsid w:val="003D0AB3"/>
    <w:rsid w:val="003D1108"/>
    <w:rsid w:val="003E55ED"/>
    <w:rsid w:val="003F0FD4"/>
    <w:rsid w:val="003F4935"/>
    <w:rsid w:val="003F70F7"/>
    <w:rsid w:val="00405891"/>
    <w:rsid w:val="00415C4F"/>
    <w:rsid w:val="00417482"/>
    <w:rsid w:val="00421890"/>
    <w:rsid w:val="0042239E"/>
    <w:rsid w:val="00426842"/>
    <w:rsid w:val="00426BAD"/>
    <w:rsid w:val="00427020"/>
    <w:rsid w:val="00433A4F"/>
    <w:rsid w:val="00434FA0"/>
    <w:rsid w:val="00436FB9"/>
    <w:rsid w:val="00440735"/>
    <w:rsid w:val="00444770"/>
    <w:rsid w:val="004570D5"/>
    <w:rsid w:val="00460863"/>
    <w:rsid w:val="00462549"/>
    <w:rsid w:val="00462F0B"/>
    <w:rsid w:val="00464666"/>
    <w:rsid w:val="00473249"/>
    <w:rsid w:val="00475F5E"/>
    <w:rsid w:val="00495A19"/>
    <w:rsid w:val="00497499"/>
    <w:rsid w:val="004A12D7"/>
    <w:rsid w:val="004A517E"/>
    <w:rsid w:val="004A5FCA"/>
    <w:rsid w:val="004A62F0"/>
    <w:rsid w:val="004A742B"/>
    <w:rsid w:val="004B5D7A"/>
    <w:rsid w:val="004B77A3"/>
    <w:rsid w:val="004C0463"/>
    <w:rsid w:val="004E0654"/>
    <w:rsid w:val="004E134D"/>
    <w:rsid w:val="004E2774"/>
    <w:rsid w:val="004E50AD"/>
    <w:rsid w:val="004E6272"/>
    <w:rsid w:val="004F1A4C"/>
    <w:rsid w:val="00501798"/>
    <w:rsid w:val="00507E1E"/>
    <w:rsid w:val="005143B1"/>
    <w:rsid w:val="00514926"/>
    <w:rsid w:val="00520483"/>
    <w:rsid w:val="00522012"/>
    <w:rsid w:val="00522600"/>
    <w:rsid w:val="00530FD9"/>
    <w:rsid w:val="005327EA"/>
    <w:rsid w:val="00532CE6"/>
    <w:rsid w:val="00540B3F"/>
    <w:rsid w:val="00541537"/>
    <w:rsid w:val="005445D8"/>
    <w:rsid w:val="00547C83"/>
    <w:rsid w:val="00547F95"/>
    <w:rsid w:val="005501BD"/>
    <w:rsid w:val="00553BEE"/>
    <w:rsid w:val="0055500E"/>
    <w:rsid w:val="00555DAE"/>
    <w:rsid w:val="005643A5"/>
    <w:rsid w:val="005710C9"/>
    <w:rsid w:val="00571833"/>
    <w:rsid w:val="00572886"/>
    <w:rsid w:val="00572C48"/>
    <w:rsid w:val="00574A7A"/>
    <w:rsid w:val="00575AA7"/>
    <w:rsid w:val="00577800"/>
    <w:rsid w:val="005778E7"/>
    <w:rsid w:val="00580943"/>
    <w:rsid w:val="00581767"/>
    <w:rsid w:val="00583780"/>
    <w:rsid w:val="00583F67"/>
    <w:rsid w:val="00585BF5"/>
    <w:rsid w:val="005929DD"/>
    <w:rsid w:val="00595139"/>
    <w:rsid w:val="005952FB"/>
    <w:rsid w:val="00595524"/>
    <w:rsid w:val="00596A4F"/>
    <w:rsid w:val="00596DE4"/>
    <w:rsid w:val="005A033E"/>
    <w:rsid w:val="005A42DD"/>
    <w:rsid w:val="005A4A25"/>
    <w:rsid w:val="005A787D"/>
    <w:rsid w:val="005B0133"/>
    <w:rsid w:val="005B4DA4"/>
    <w:rsid w:val="005B75B5"/>
    <w:rsid w:val="005C20E8"/>
    <w:rsid w:val="005C28E8"/>
    <w:rsid w:val="005C663A"/>
    <w:rsid w:val="005C7046"/>
    <w:rsid w:val="005D120E"/>
    <w:rsid w:val="005D1BC4"/>
    <w:rsid w:val="005D5F4C"/>
    <w:rsid w:val="005D74A6"/>
    <w:rsid w:val="005E019B"/>
    <w:rsid w:val="005E0A9D"/>
    <w:rsid w:val="005E29B0"/>
    <w:rsid w:val="005E2FAC"/>
    <w:rsid w:val="005E583D"/>
    <w:rsid w:val="005E741E"/>
    <w:rsid w:val="005F583C"/>
    <w:rsid w:val="005F6D2D"/>
    <w:rsid w:val="006024BB"/>
    <w:rsid w:val="00602C04"/>
    <w:rsid w:val="00606383"/>
    <w:rsid w:val="00611348"/>
    <w:rsid w:val="006128C0"/>
    <w:rsid w:val="006129C0"/>
    <w:rsid w:val="006138B3"/>
    <w:rsid w:val="0061667D"/>
    <w:rsid w:val="0062400A"/>
    <w:rsid w:val="00624087"/>
    <w:rsid w:val="006247E7"/>
    <w:rsid w:val="0063307C"/>
    <w:rsid w:val="00633097"/>
    <w:rsid w:val="006401BD"/>
    <w:rsid w:val="00641D94"/>
    <w:rsid w:val="00641EDC"/>
    <w:rsid w:val="00646C94"/>
    <w:rsid w:val="00661250"/>
    <w:rsid w:val="00667523"/>
    <w:rsid w:val="0067019A"/>
    <w:rsid w:val="00671011"/>
    <w:rsid w:val="00674AE4"/>
    <w:rsid w:val="0067606F"/>
    <w:rsid w:val="0067626A"/>
    <w:rsid w:val="00683455"/>
    <w:rsid w:val="00683E76"/>
    <w:rsid w:val="00687992"/>
    <w:rsid w:val="006A1B88"/>
    <w:rsid w:val="006A670D"/>
    <w:rsid w:val="006B066B"/>
    <w:rsid w:val="006B144B"/>
    <w:rsid w:val="006B1D85"/>
    <w:rsid w:val="006B3CF3"/>
    <w:rsid w:val="006B552F"/>
    <w:rsid w:val="006B7033"/>
    <w:rsid w:val="006C5696"/>
    <w:rsid w:val="006D1393"/>
    <w:rsid w:val="006D2364"/>
    <w:rsid w:val="006D35B2"/>
    <w:rsid w:val="006D3D08"/>
    <w:rsid w:val="006D75E2"/>
    <w:rsid w:val="006E0E3B"/>
    <w:rsid w:val="006E248E"/>
    <w:rsid w:val="006E5C67"/>
    <w:rsid w:val="006E79F4"/>
    <w:rsid w:val="006F07EB"/>
    <w:rsid w:val="006F1E36"/>
    <w:rsid w:val="006F1F68"/>
    <w:rsid w:val="006F699E"/>
    <w:rsid w:val="00700E32"/>
    <w:rsid w:val="00702299"/>
    <w:rsid w:val="00703777"/>
    <w:rsid w:val="00707AE9"/>
    <w:rsid w:val="00711183"/>
    <w:rsid w:val="0071160E"/>
    <w:rsid w:val="00712CCC"/>
    <w:rsid w:val="00723B7F"/>
    <w:rsid w:val="0072699B"/>
    <w:rsid w:val="007320C7"/>
    <w:rsid w:val="00733F33"/>
    <w:rsid w:val="007373B1"/>
    <w:rsid w:val="00740D8E"/>
    <w:rsid w:val="00741CD0"/>
    <w:rsid w:val="0075297D"/>
    <w:rsid w:val="00752F9A"/>
    <w:rsid w:val="00754506"/>
    <w:rsid w:val="00760415"/>
    <w:rsid w:val="0076079A"/>
    <w:rsid w:val="007628A7"/>
    <w:rsid w:val="007655BF"/>
    <w:rsid w:val="007658FE"/>
    <w:rsid w:val="007741F0"/>
    <w:rsid w:val="007754AC"/>
    <w:rsid w:val="0078271E"/>
    <w:rsid w:val="00786C07"/>
    <w:rsid w:val="00786FA2"/>
    <w:rsid w:val="00790430"/>
    <w:rsid w:val="00796A82"/>
    <w:rsid w:val="00797FD4"/>
    <w:rsid w:val="007A45EE"/>
    <w:rsid w:val="007A53B6"/>
    <w:rsid w:val="007B31E7"/>
    <w:rsid w:val="007B43B3"/>
    <w:rsid w:val="007B4AAC"/>
    <w:rsid w:val="007B6B4F"/>
    <w:rsid w:val="007C2A32"/>
    <w:rsid w:val="007C4812"/>
    <w:rsid w:val="007D1C41"/>
    <w:rsid w:val="007D4883"/>
    <w:rsid w:val="007D7011"/>
    <w:rsid w:val="007E5845"/>
    <w:rsid w:val="007E608D"/>
    <w:rsid w:val="007F201F"/>
    <w:rsid w:val="007F2393"/>
    <w:rsid w:val="007F300C"/>
    <w:rsid w:val="007F48F6"/>
    <w:rsid w:val="007F7A5A"/>
    <w:rsid w:val="008009E4"/>
    <w:rsid w:val="00801EAD"/>
    <w:rsid w:val="00802778"/>
    <w:rsid w:val="00811013"/>
    <w:rsid w:val="00813A8F"/>
    <w:rsid w:val="00816954"/>
    <w:rsid w:val="00817F08"/>
    <w:rsid w:val="00822ABF"/>
    <w:rsid w:val="00825497"/>
    <w:rsid w:val="0082568A"/>
    <w:rsid w:val="00831F14"/>
    <w:rsid w:val="0083711C"/>
    <w:rsid w:val="00837250"/>
    <w:rsid w:val="00844496"/>
    <w:rsid w:val="00846593"/>
    <w:rsid w:val="008525F0"/>
    <w:rsid w:val="008541E9"/>
    <w:rsid w:val="00856E78"/>
    <w:rsid w:val="0086305B"/>
    <w:rsid w:val="00864C8A"/>
    <w:rsid w:val="008672AD"/>
    <w:rsid w:val="00870A10"/>
    <w:rsid w:val="008721F1"/>
    <w:rsid w:val="00874000"/>
    <w:rsid w:val="0088012A"/>
    <w:rsid w:val="00882AEA"/>
    <w:rsid w:val="0088461D"/>
    <w:rsid w:val="0089269A"/>
    <w:rsid w:val="008A3C05"/>
    <w:rsid w:val="008B28FA"/>
    <w:rsid w:val="008C139F"/>
    <w:rsid w:val="008C1DF6"/>
    <w:rsid w:val="008C263A"/>
    <w:rsid w:val="008D1120"/>
    <w:rsid w:val="008D18D5"/>
    <w:rsid w:val="008D4868"/>
    <w:rsid w:val="008D6008"/>
    <w:rsid w:val="008D7C03"/>
    <w:rsid w:val="008E42ED"/>
    <w:rsid w:val="008E5000"/>
    <w:rsid w:val="008E699C"/>
    <w:rsid w:val="008F1DAE"/>
    <w:rsid w:val="008F2CEB"/>
    <w:rsid w:val="008F370D"/>
    <w:rsid w:val="00900380"/>
    <w:rsid w:val="00903837"/>
    <w:rsid w:val="009163CE"/>
    <w:rsid w:val="009210EE"/>
    <w:rsid w:val="00935C0D"/>
    <w:rsid w:val="00941C9D"/>
    <w:rsid w:val="0094412F"/>
    <w:rsid w:val="009453DD"/>
    <w:rsid w:val="0095221B"/>
    <w:rsid w:val="009536FE"/>
    <w:rsid w:val="00956B9E"/>
    <w:rsid w:val="00963FDB"/>
    <w:rsid w:val="00964131"/>
    <w:rsid w:val="0096608B"/>
    <w:rsid w:val="00967734"/>
    <w:rsid w:val="00970937"/>
    <w:rsid w:val="00971AF8"/>
    <w:rsid w:val="0097225F"/>
    <w:rsid w:val="0098112A"/>
    <w:rsid w:val="00986EA1"/>
    <w:rsid w:val="009A0718"/>
    <w:rsid w:val="009A28A3"/>
    <w:rsid w:val="009A2B84"/>
    <w:rsid w:val="009A51BB"/>
    <w:rsid w:val="009A5A52"/>
    <w:rsid w:val="009A5F78"/>
    <w:rsid w:val="009B37D1"/>
    <w:rsid w:val="009C05CB"/>
    <w:rsid w:val="009C27EB"/>
    <w:rsid w:val="009C3675"/>
    <w:rsid w:val="009C5494"/>
    <w:rsid w:val="009D07A6"/>
    <w:rsid w:val="009D374D"/>
    <w:rsid w:val="009D3E53"/>
    <w:rsid w:val="009D4619"/>
    <w:rsid w:val="009D70FC"/>
    <w:rsid w:val="009E49C2"/>
    <w:rsid w:val="009E4F5F"/>
    <w:rsid w:val="009E56F9"/>
    <w:rsid w:val="009E6CDD"/>
    <w:rsid w:val="009E700B"/>
    <w:rsid w:val="009F07F6"/>
    <w:rsid w:val="00A028F2"/>
    <w:rsid w:val="00A0342C"/>
    <w:rsid w:val="00A04092"/>
    <w:rsid w:val="00A153D4"/>
    <w:rsid w:val="00A1688A"/>
    <w:rsid w:val="00A223D8"/>
    <w:rsid w:val="00A2277D"/>
    <w:rsid w:val="00A242DC"/>
    <w:rsid w:val="00A246A9"/>
    <w:rsid w:val="00A27572"/>
    <w:rsid w:val="00A307AA"/>
    <w:rsid w:val="00A3293B"/>
    <w:rsid w:val="00A32BBE"/>
    <w:rsid w:val="00A35701"/>
    <w:rsid w:val="00A36212"/>
    <w:rsid w:val="00A422A5"/>
    <w:rsid w:val="00A444C6"/>
    <w:rsid w:val="00A50DA8"/>
    <w:rsid w:val="00A518F2"/>
    <w:rsid w:val="00A53884"/>
    <w:rsid w:val="00A5449E"/>
    <w:rsid w:val="00A633C7"/>
    <w:rsid w:val="00A65A74"/>
    <w:rsid w:val="00A73E31"/>
    <w:rsid w:val="00A802EB"/>
    <w:rsid w:val="00A80FF5"/>
    <w:rsid w:val="00A82125"/>
    <w:rsid w:val="00A83BC6"/>
    <w:rsid w:val="00A84E52"/>
    <w:rsid w:val="00A85E57"/>
    <w:rsid w:val="00A872B5"/>
    <w:rsid w:val="00A94637"/>
    <w:rsid w:val="00AA2E86"/>
    <w:rsid w:val="00AA66E2"/>
    <w:rsid w:val="00AB0335"/>
    <w:rsid w:val="00AB1ECE"/>
    <w:rsid w:val="00AC0572"/>
    <w:rsid w:val="00AC59C5"/>
    <w:rsid w:val="00AE37B0"/>
    <w:rsid w:val="00AE4AEF"/>
    <w:rsid w:val="00AE4FBD"/>
    <w:rsid w:val="00AF150C"/>
    <w:rsid w:val="00AF27B5"/>
    <w:rsid w:val="00AF2D75"/>
    <w:rsid w:val="00AF40C9"/>
    <w:rsid w:val="00AF44B4"/>
    <w:rsid w:val="00AF4C83"/>
    <w:rsid w:val="00AF65CF"/>
    <w:rsid w:val="00B00332"/>
    <w:rsid w:val="00B019C5"/>
    <w:rsid w:val="00B025AA"/>
    <w:rsid w:val="00B03ABE"/>
    <w:rsid w:val="00B04753"/>
    <w:rsid w:val="00B04F64"/>
    <w:rsid w:val="00B14C6B"/>
    <w:rsid w:val="00B15A11"/>
    <w:rsid w:val="00B24AB1"/>
    <w:rsid w:val="00B30BE3"/>
    <w:rsid w:val="00B33B1F"/>
    <w:rsid w:val="00B34C63"/>
    <w:rsid w:val="00B36D59"/>
    <w:rsid w:val="00B40BC1"/>
    <w:rsid w:val="00B41DA6"/>
    <w:rsid w:val="00B42092"/>
    <w:rsid w:val="00B43111"/>
    <w:rsid w:val="00B44B0B"/>
    <w:rsid w:val="00B457ED"/>
    <w:rsid w:val="00B46074"/>
    <w:rsid w:val="00B46C6E"/>
    <w:rsid w:val="00B470CA"/>
    <w:rsid w:val="00B50000"/>
    <w:rsid w:val="00B537EA"/>
    <w:rsid w:val="00B53EDF"/>
    <w:rsid w:val="00B549E8"/>
    <w:rsid w:val="00B571B4"/>
    <w:rsid w:val="00B574CD"/>
    <w:rsid w:val="00B5783A"/>
    <w:rsid w:val="00B6089F"/>
    <w:rsid w:val="00B61018"/>
    <w:rsid w:val="00B65435"/>
    <w:rsid w:val="00B66FFB"/>
    <w:rsid w:val="00B75680"/>
    <w:rsid w:val="00B766EF"/>
    <w:rsid w:val="00B8008E"/>
    <w:rsid w:val="00B918FA"/>
    <w:rsid w:val="00B965DE"/>
    <w:rsid w:val="00BA1A7E"/>
    <w:rsid w:val="00BA24AC"/>
    <w:rsid w:val="00BA2A05"/>
    <w:rsid w:val="00BA4509"/>
    <w:rsid w:val="00BA6EBF"/>
    <w:rsid w:val="00BA7D89"/>
    <w:rsid w:val="00BB02F7"/>
    <w:rsid w:val="00BB1F1E"/>
    <w:rsid w:val="00BB710C"/>
    <w:rsid w:val="00BB789E"/>
    <w:rsid w:val="00BC4804"/>
    <w:rsid w:val="00BD1DAE"/>
    <w:rsid w:val="00BE07ED"/>
    <w:rsid w:val="00BE2F0A"/>
    <w:rsid w:val="00BE42C6"/>
    <w:rsid w:val="00BE7798"/>
    <w:rsid w:val="00BF33A4"/>
    <w:rsid w:val="00BF486A"/>
    <w:rsid w:val="00BF5814"/>
    <w:rsid w:val="00BF67A3"/>
    <w:rsid w:val="00BF67FD"/>
    <w:rsid w:val="00BF7305"/>
    <w:rsid w:val="00C011D9"/>
    <w:rsid w:val="00C036EB"/>
    <w:rsid w:val="00C04B3E"/>
    <w:rsid w:val="00C061B0"/>
    <w:rsid w:val="00C10A7C"/>
    <w:rsid w:val="00C11B2B"/>
    <w:rsid w:val="00C16BEE"/>
    <w:rsid w:val="00C176C6"/>
    <w:rsid w:val="00C24D8E"/>
    <w:rsid w:val="00C304BE"/>
    <w:rsid w:val="00C35DD6"/>
    <w:rsid w:val="00C526E4"/>
    <w:rsid w:val="00C6135E"/>
    <w:rsid w:val="00C618D6"/>
    <w:rsid w:val="00C64FE2"/>
    <w:rsid w:val="00C67721"/>
    <w:rsid w:val="00C717F9"/>
    <w:rsid w:val="00C71FAD"/>
    <w:rsid w:val="00C720CA"/>
    <w:rsid w:val="00C755D4"/>
    <w:rsid w:val="00C77869"/>
    <w:rsid w:val="00C8450A"/>
    <w:rsid w:val="00C86D2E"/>
    <w:rsid w:val="00C8734A"/>
    <w:rsid w:val="00C96DFC"/>
    <w:rsid w:val="00C96ECA"/>
    <w:rsid w:val="00C97D6E"/>
    <w:rsid w:val="00CA07C8"/>
    <w:rsid w:val="00CA1780"/>
    <w:rsid w:val="00CA2332"/>
    <w:rsid w:val="00CA3898"/>
    <w:rsid w:val="00CA4CC5"/>
    <w:rsid w:val="00CA5731"/>
    <w:rsid w:val="00CA5F84"/>
    <w:rsid w:val="00CA65FA"/>
    <w:rsid w:val="00CA7E37"/>
    <w:rsid w:val="00CB3871"/>
    <w:rsid w:val="00CB3AAC"/>
    <w:rsid w:val="00CB3BE0"/>
    <w:rsid w:val="00CB3D46"/>
    <w:rsid w:val="00CB6227"/>
    <w:rsid w:val="00CC354D"/>
    <w:rsid w:val="00CC4A80"/>
    <w:rsid w:val="00CC55B9"/>
    <w:rsid w:val="00CD0008"/>
    <w:rsid w:val="00CD3FBF"/>
    <w:rsid w:val="00CD5D37"/>
    <w:rsid w:val="00CE417C"/>
    <w:rsid w:val="00CF4E87"/>
    <w:rsid w:val="00CF5EEC"/>
    <w:rsid w:val="00D048BF"/>
    <w:rsid w:val="00D15349"/>
    <w:rsid w:val="00D15E4D"/>
    <w:rsid w:val="00D26381"/>
    <w:rsid w:val="00D265FA"/>
    <w:rsid w:val="00D2718D"/>
    <w:rsid w:val="00D4195F"/>
    <w:rsid w:val="00D41DB6"/>
    <w:rsid w:val="00D42A20"/>
    <w:rsid w:val="00D44388"/>
    <w:rsid w:val="00D462A0"/>
    <w:rsid w:val="00D50C63"/>
    <w:rsid w:val="00D51BD2"/>
    <w:rsid w:val="00D5525B"/>
    <w:rsid w:val="00D63180"/>
    <w:rsid w:val="00D67FF3"/>
    <w:rsid w:val="00D767F3"/>
    <w:rsid w:val="00D85DA8"/>
    <w:rsid w:val="00D932FE"/>
    <w:rsid w:val="00D96056"/>
    <w:rsid w:val="00D9724A"/>
    <w:rsid w:val="00DA058C"/>
    <w:rsid w:val="00DA470E"/>
    <w:rsid w:val="00DA47A8"/>
    <w:rsid w:val="00DB0C89"/>
    <w:rsid w:val="00DB121E"/>
    <w:rsid w:val="00DC443B"/>
    <w:rsid w:val="00DC6256"/>
    <w:rsid w:val="00DD241B"/>
    <w:rsid w:val="00DD5CB6"/>
    <w:rsid w:val="00DD690B"/>
    <w:rsid w:val="00DE409E"/>
    <w:rsid w:val="00DE69CE"/>
    <w:rsid w:val="00DE7881"/>
    <w:rsid w:val="00DF0EA5"/>
    <w:rsid w:val="00DF261B"/>
    <w:rsid w:val="00DF3372"/>
    <w:rsid w:val="00DF62BA"/>
    <w:rsid w:val="00E017FB"/>
    <w:rsid w:val="00E01CA0"/>
    <w:rsid w:val="00E04E62"/>
    <w:rsid w:val="00E1517F"/>
    <w:rsid w:val="00E16C82"/>
    <w:rsid w:val="00E205E0"/>
    <w:rsid w:val="00E2092E"/>
    <w:rsid w:val="00E22276"/>
    <w:rsid w:val="00E2310F"/>
    <w:rsid w:val="00E241AC"/>
    <w:rsid w:val="00E246F8"/>
    <w:rsid w:val="00E24D96"/>
    <w:rsid w:val="00E26964"/>
    <w:rsid w:val="00E313B6"/>
    <w:rsid w:val="00E3197B"/>
    <w:rsid w:val="00E3535F"/>
    <w:rsid w:val="00E4415F"/>
    <w:rsid w:val="00E5004B"/>
    <w:rsid w:val="00E5150F"/>
    <w:rsid w:val="00E523FF"/>
    <w:rsid w:val="00E65C8B"/>
    <w:rsid w:val="00E66EBF"/>
    <w:rsid w:val="00E7045D"/>
    <w:rsid w:val="00E742A3"/>
    <w:rsid w:val="00E8030A"/>
    <w:rsid w:val="00E85E41"/>
    <w:rsid w:val="00E87277"/>
    <w:rsid w:val="00E8775A"/>
    <w:rsid w:val="00E96D8F"/>
    <w:rsid w:val="00E97AC3"/>
    <w:rsid w:val="00EA1E00"/>
    <w:rsid w:val="00EA3F87"/>
    <w:rsid w:val="00EA4937"/>
    <w:rsid w:val="00EA49E6"/>
    <w:rsid w:val="00EB318E"/>
    <w:rsid w:val="00EC0F41"/>
    <w:rsid w:val="00EC23AB"/>
    <w:rsid w:val="00EC6BFF"/>
    <w:rsid w:val="00ED367D"/>
    <w:rsid w:val="00ED39C7"/>
    <w:rsid w:val="00EE36CA"/>
    <w:rsid w:val="00EE57D5"/>
    <w:rsid w:val="00EE7DA2"/>
    <w:rsid w:val="00EF11F2"/>
    <w:rsid w:val="00EF338C"/>
    <w:rsid w:val="00EF7F06"/>
    <w:rsid w:val="00F03F2A"/>
    <w:rsid w:val="00F04469"/>
    <w:rsid w:val="00F11DEE"/>
    <w:rsid w:val="00F24C89"/>
    <w:rsid w:val="00F3194A"/>
    <w:rsid w:val="00F31A07"/>
    <w:rsid w:val="00F3277F"/>
    <w:rsid w:val="00F341A8"/>
    <w:rsid w:val="00F34588"/>
    <w:rsid w:val="00F41665"/>
    <w:rsid w:val="00F416A5"/>
    <w:rsid w:val="00F425C7"/>
    <w:rsid w:val="00F4430B"/>
    <w:rsid w:val="00F445FC"/>
    <w:rsid w:val="00F457F7"/>
    <w:rsid w:val="00F51B72"/>
    <w:rsid w:val="00F523E2"/>
    <w:rsid w:val="00F5461D"/>
    <w:rsid w:val="00F55323"/>
    <w:rsid w:val="00F57613"/>
    <w:rsid w:val="00F60F4F"/>
    <w:rsid w:val="00F72DDF"/>
    <w:rsid w:val="00F737E4"/>
    <w:rsid w:val="00F922F6"/>
    <w:rsid w:val="00F94D38"/>
    <w:rsid w:val="00F956B5"/>
    <w:rsid w:val="00F96696"/>
    <w:rsid w:val="00F97B02"/>
    <w:rsid w:val="00FA50C3"/>
    <w:rsid w:val="00FA6AF0"/>
    <w:rsid w:val="00FB26D7"/>
    <w:rsid w:val="00FB57C6"/>
    <w:rsid w:val="00FB584C"/>
    <w:rsid w:val="00FC1DF8"/>
    <w:rsid w:val="00FC43C6"/>
    <w:rsid w:val="00FC47F7"/>
    <w:rsid w:val="00FC67C4"/>
    <w:rsid w:val="00FD5AFF"/>
    <w:rsid w:val="00FD5EB7"/>
    <w:rsid w:val="00FD7AA6"/>
    <w:rsid w:val="00FE0165"/>
    <w:rsid w:val="00FE189F"/>
    <w:rsid w:val="00FE2402"/>
    <w:rsid w:val="00FF5D08"/>
    <w:rsid w:val="00FF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CE6512"/>
  <w15:chartTrackingRefBased/>
  <w15:docId w15:val="{BE52150A-02D8-4656-9548-898C2178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Strong">
    <w:name w:val="Strong"/>
    <w:qFormat/>
    <w:rPr>
      <w:b/>
      <w:bCs/>
    </w:rPr>
  </w:style>
  <w:style w:type="paragraph" w:customStyle="1" w:styleId="block">
    <w:name w:val="block"/>
    <w:basedOn w:val="Normal"/>
    <w:pPr>
      <w:spacing w:before="100" w:beforeAutospacing="1" w:after="100" w:afterAutospacing="1"/>
    </w:pPr>
  </w:style>
  <w:style w:type="character" w:customStyle="1" w:styleId="editable">
    <w:name w:val="editable"/>
    <w:basedOn w:val="DefaultParagraphFont"/>
  </w:style>
  <w:style w:type="paragraph" w:styleId="NormalWeb">
    <w:name w:val="Normal (Web)"/>
    <w:basedOn w:val="Normal"/>
    <w:pPr>
      <w:spacing w:before="100" w:beforeAutospacing="1" w:after="100" w:afterAutospacing="1"/>
    </w:pPr>
    <w:rPr>
      <w:rFonts w:ascii="Arial Unicode MS" w:eastAsia="Arial Unicode MS" w:hAnsi="Arial Unicode MS" w:cs="Arial Unicode MS" w:hint="eastAsia"/>
      <w:lang w:eastAsia="en-US"/>
    </w:rPr>
  </w:style>
  <w:style w:type="character" w:styleId="FollowedHyperlink">
    <w:name w:val="FollowedHyperlink"/>
    <w:rPr>
      <w:color w:val="800080"/>
      <w:u w:val="single"/>
    </w:rPr>
  </w:style>
  <w:style w:type="paragraph" w:styleId="BodyText">
    <w:name w:val="Body Text"/>
    <w:basedOn w:val="Normal"/>
    <w:pPr>
      <w:spacing w:after="240" w:line="360" w:lineRule="auto"/>
      <w:jc w:val="both"/>
    </w:pPr>
    <w:rPr>
      <w:rFonts w:ascii="Arial" w:hAnsi="Arial" w:cs="Arial"/>
      <w:color w:val="000000"/>
    </w:rPr>
  </w:style>
  <w:style w:type="table" w:styleId="TableGrid">
    <w:name w:val="Table Grid"/>
    <w:basedOn w:val="TableNormal"/>
    <w:rsid w:val="00DB12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F1F68"/>
    <w:pPr>
      <w:tabs>
        <w:tab w:val="center" w:pos="4320"/>
        <w:tab w:val="right" w:pos="8640"/>
      </w:tabs>
    </w:pPr>
  </w:style>
  <w:style w:type="character" w:styleId="PageNumber">
    <w:name w:val="page number"/>
    <w:basedOn w:val="DefaultParagraphFont"/>
    <w:rsid w:val="006F1F68"/>
  </w:style>
  <w:style w:type="paragraph" w:styleId="Header">
    <w:name w:val="header"/>
    <w:basedOn w:val="Normal"/>
    <w:rsid w:val="00786FA2"/>
    <w:pPr>
      <w:tabs>
        <w:tab w:val="center" w:pos="4320"/>
        <w:tab w:val="right" w:pos="8640"/>
      </w:tabs>
    </w:pPr>
  </w:style>
  <w:style w:type="character" w:customStyle="1" w:styleId="heading10">
    <w:name w:val="heading1"/>
    <w:basedOn w:val="DefaultParagraphFont"/>
    <w:rsid w:val="009D374D"/>
  </w:style>
  <w:style w:type="character" w:customStyle="1" w:styleId="normaltextrun">
    <w:name w:val="normaltextrun"/>
    <w:basedOn w:val="DefaultParagraphFont"/>
    <w:rsid w:val="003A5D62"/>
  </w:style>
  <w:style w:type="character" w:customStyle="1" w:styleId="eop">
    <w:name w:val="eop"/>
    <w:basedOn w:val="DefaultParagraphFont"/>
    <w:rsid w:val="003A5D62"/>
  </w:style>
  <w:style w:type="paragraph" w:styleId="ListParagraph">
    <w:name w:val="List Paragraph"/>
    <w:basedOn w:val="Normal"/>
    <w:uiPriority w:val="34"/>
    <w:qFormat/>
    <w:rsid w:val="00571833"/>
    <w:pPr>
      <w:ind w:left="720"/>
    </w:pPr>
  </w:style>
  <w:style w:type="character" w:styleId="UnresolvedMention">
    <w:name w:val="Unresolved Mention"/>
    <w:basedOn w:val="DefaultParagraphFont"/>
    <w:uiPriority w:val="99"/>
    <w:semiHidden/>
    <w:unhideWhenUsed/>
    <w:rsid w:val="00FC47F7"/>
    <w:rPr>
      <w:color w:val="605E5C"/>
      <w:shd w:val="clear" w:color="auto" w:fill="E1DFDD"/>
    </w:rPr>
  </w:style>
  <w:style w:type="paragraph" w:styleId="Quote">
    <w:name w:val="Quote"/>
    <w:basedOn w:val="Normal"/>
    <w:next w:val="Normal"/>
    <w:link w:val="QuoteChar"/>
    <w:uiPriority w:val="29"/>
    <w:qFormat/>
    <w:rsid w:val="0079043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90430"/>
    <w:rPr>
      <w:i/>
      <w:iCs/>
      <w:color w:val="404040" w:themeColor="text1" w:themeTint="BF"/>
      <w:sz w:val="24"/>
      <w:szCs w:val="24"/>
    </w:rPr>
  </w:style>
  <w:style w:type="character" w:styleId="Emphasis">
    <w:name w:val="Emphasis"/>
    <w:basedOn w:val="DefaultParagraphFont"/>
    <w:qFormat/>
    <w:rsid w:val="00C176C6"/>
    <w:rPr>
      <w:i/>
      <w:iCs/>
    </w:rPr>
  </w:style>
  <w:style w:type="paragraph" w:customStyle="1" w:styleId="mc-mb-1">
    <w:name w:val="mc-mb-1"/>
    <w:basedOn w:val="Normal"/>
    <w:rsid w:val="00F3194A"/>
    <w:pPr>
      <w:spacing w:before="100" w:beforeAutospacing="1" w:after="100" w:afterAutospacing="1"/>
    </w:pPr>
  </w:style>
  <w:style w:type="paragraph" w:customStyle="1" w:styleId="mc-opacity--muted">
    <w:name w:val="mc-opacity--muted"/>
    <w:basedOn w:val="Normal"/>
    <w:rsid w:val="00F3194A"/>
    <w:pPr>
      <w:spacing w:before="100" w:beforeAutospacing="1" w:after="100" w:afterAutospacing="1"/>
    </w:pPr>
  </w:style>
  <w:style w:type="paragraph" w:styleId="NoSpacing">
    <w:name w:val="No Spacing"/>
    <w:link w:val="NoSpacingChar"/>
    <w:uiPriority w:val="1"/>
    <w:qFormat/>
    <w:rsid w:val="0063307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63307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3273">
      <w:bodyDiv w:val="1"/>
      <w:marLeft w:val="0"/>
      <w:marRight w:val="0"/>
      <w:marTop w:val="0"/>
      <w:marBottom w:val="0"/>
      <w:divBdr>
        <w:top w:val="none" w:sz="0" w:space="0" w:color="auto"/>
        <w:left w:val="none" w:sz="0" w:space="0" w:color="auto"/>
        <w:bottom w:val="none" w:sz="0" w:space="0" w:color="auto"/>
        <w:right w:val="none" w:sz="0" w:space="0" w:color="auto"/>
      </w:divBdr>
    </w:div>
    <w:div w:id="476848236">
      <w:bodyDiv w:val="1"/>
      <w:marLeft w:val="0"/>
      <w:marRight w:val="0"/>
      <w:marTop w:val="0"/>
      <w:marBottom w:val="0"/>
      <w:divBdr>
        <w:top w:val="none" w:sz="0" w:space="0" w:color="auto"/>
        <w:left w:val="none" w:sz="0" w:space="0" w:color="auto"/>
        <w:bottom w:val="none" w:sz="0" w:space="0" w:color="auto"/>
        <w:right w:val="none" w:sz="0" w:space="0" w:color="auto"/>
      </w:divBdr>
      <w:divsChild>
        <w:div w:id="1336955730">
          <w:marLeft w:val="0"/>
          <w:marRight w:val="0"/>
          <w:marTop w:val="0"/>
          <w:marBottom w:val="0"/>
          <w:divBdr>
            <w:top w:val="none" w:sz="0" w:space="0" w:color="auto"/>
            <w:left w:val="none" w:sz="0" w:space="0" w:color="auto"/>
            <w:bottom w:val="none" w:sz="0" w:space="0" w:color="auto"/>
            <w:right w:val="none" w:sz="0" w:space="0" w:color="auto"/>
          </w:divBdr>
        </w:div>
        <w:div w:id="296031674">
          <w:marLeft w:val="0"/>
          <w:marRight w:val="0"/>
          <w:marTop w:val="0"/>
          <w:marBottom w:val="0"/>
          <w:divBdr>
            <w:top w:val="none" w:sz="0" w:space="0" w:color="auto"/>
            <w:left w:val="none" w:sz="0" w:space="0" w:color="auto"/>
            <w:bottom w:val="none" w:sz="0" w:space="0" w:color="auto"/>
            <w:right w:val="none" w:sz="0" w:space="0" w:color="auto"/>
          </w:divBdr>
        </w:div>
      </w:divsChild>
    </w:div>
    <w:div w:id="987129911">
      <w:bodyDiv w:val="1"/>
      <w:marLeft w:val="0"/>
      <w:marRight w:val="0"/>
      <w:marTop w:val="0"/>
      <w:marBottom w:val="0"/>
      <w:divBdr>
        <w:top w:val="none" w:sz="0" w:space="0" w:color="auto"/>
        <w:left w:val="none" w:sz="0" w:space="0" w:color="auto"/>
        <w:bottom w:val="none" w:sz="0" w:space="0" w:color="auto"/>
        <w:right w:val="none" w:sz="0" w:space="0" w:color="auto"/>
      </w:divBdr>
    </w:div>
    <w:div w:id="995956638">
      <w:bodyDiv w:val="1"/>
      <w:marLeft w:val="0"/>
      <w:marRight w:val="0"/>
      <w:marTop w:val="0"/>
      <w:marBottom w:val="0"/>
      <w:divBdr>
        <w:top w:val="none" w:sz="0" w:space="0" w:color="auto"/>
        <w:left w:val="none" w:sz="0" w:space="0" w:color="auto"/>
        <w:bottom w:val="none" w:sz="0" w:space="0" w:color="auto"/>
        <w:right w:val="none" w:sz="0" w:space="0" w:color="auto"/>
      </w:divBdr>
    </w:div>
    <w:div w:id="1086731370">
      <w:bodyDiv w:val="1"/>
      <w:marLeft w:val="0"/>
      <w:marRight w:val="0"/>
      <w:marTop w:val="0"/>
      <w:marBottom w:val="0"/>
      <w:divBdr>
        <w:top w:val="none" w:sz="0" w:space="0" w:color="auto"/>
        <w:left w:val="none" w:sz="0" w:space="0" w:color="auto"/>
        <w:bottom w:val="none" w:sz="0" w:space="0" w:color="auto"/>
        <w:right w:val="none" w:sz="0" w:space="0" w:color="auto"/>
      </w:divBdr>
      <w:divsChild>
        <w:div w:id="934826745">
          <w:marLeft w:val="0"/>
          <w:marRight w:val="0"/>
          <w:marTop w:val="0"/>
          <w:marBottom w:val="0"/>
          <w:divBdr>
            <w:top w:val="none" w:sz="0" w:space="0" w:color="auto"/>
            <w:left w:val="none" w:sz="0" w:space="0" w:color="auto"/>
            <w:bottom w:val="none" w:sz="0" w:space="0" w:color="auto"/>
            <w:right w:val="none" w:sz="0" w:space="0" w:color="auto"/>
          </w:divBdr>
        </w:div>
      </w:divsChild>
    </w:div>
    <w:div w:id="1380469331">
      <w:bodyDiv w:val="1"/>
      <w:marLeft w:val="0"/>
      <w:marRight w:val="0"/>
      <w:marTop w:val="0"/>
      <w:marBottom w:val="0"/>
      <w:divBdr>
        <w:top w:val="none" w:sz="0" w:space="0" w:color="auto"/>
        <w:left w:val="none" w:sz="0" w:space="0" w:color="auto"/>
        <w:bottom w:val="none" w:sz="0" w:space="0" w:color="auto"/>
        <w:right w:val="none" w:sz="0" w:space="0" w:color="auto"/>
      </w:divBdr>
    </w:div>
    <w:div w:id="1746755339">
      <w:bodyDiv w:val="1"/>
      <w:marLeft w:val="0"/>
      <w:marRight w:val="0"/>
      <w:marTop w:val="0"/>
      <w:marBottom w:val="0"/>
      <w:divBdr>
        <w:top w:val="none" w:sz="0" w:space="0" w:color="auto"/>
        <w:left w:val="none" w:sz="0" w:space="0" w:color="auto"/>
        <w:bottom w:val="none" w:sz="0" w:space="0" w:color="auto"/>
        <w:right w:val="none" w:sz="0" w:space="0" w:color="auto"/>
      </w:divBdr>
    </w:div>
    <w:div w:id="1794906550">
      <w:bodyDiv w:val="1"/>
      <w:marLeft w:val="0"/>
      <w:marRight w:val="0"/>
      <w:marTop w:val="0"/>
      <w:marBottom w:val="0"/>
      <w:divBdr>
        <w:top w:val="none" w:sz="0" w:space="0" w:color="auto"/>
        <w:left w:val="none" w:sz="0" w:space="0" w:color="auto"/>
        <w:bottom w:val="none" w:sz="0" w:space="0" w:color="auto"/>
        <w:right w:val="none" w:sz="0" w:space="0" w:color="auto"/>
      </w:divBdr>
    </w:div>
    <w:div w:id="2080668577">
      <w:bodyDiv w:val="1"/>
      <w:marLeft w:val="0"/>
      <w:marRight w:val="0"/>
      <w:marTop w:val="0"/>
      <w:marBottom w:val="0"/>
      <w:divBdr>
        <w:top w:val="none" w:sz="0" w:space="0" w:color="auto"/>
        <w:left w:val="none" w:sz="0" w:space="0" w:color="auto"/>
        <w:bottom w:val="none" w:sz="0" w:space="0" w:color="auto"/>
        <w:right w:val="none" w:sz="0" w:space="0" w:color="auto"/>
      </w:divBdr>
    </w:div>
    <w:div w:id="21346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sterclass.com/articles/the-gherkin-architectural-guide" TargetMode="External"/><Relationship Id="rId18" Type="http://schemas.openxmlformats.org/officeDocument/2006/relationships/hyperlink" Target="https://architectboy.com/category/architecture/international-architectur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lideshare.net/VikramBengani/the-gherkin-case-study" TargetMode="External"/><Relationship Id="rId7" Type="http://schemas.openxmlformats.org/officeDocument/2006/relationships/settings" Target="settings.xml"/><Relationship Id="rId12" Type="http://schemas.openxmlformats.org/officeDocument/2006/relationships/hyperlink" Target="https://doi.org/10.1080/00220485.2017.1353457" TargetMode="External"/><Relationship Id="rId17" Type="http://schemas.openxmlformats.org/officeDocument/2006/relationships/hyperlink" Target="https://architectboy.com/the-gherkin-building-london/" TargetMode="External"/><Relationship Id="rId25" Type="http://schemas.openxmlformats.org/officeDocument/2006/relationships/hyperlink" Target="https://www.archdaily.com/447205/the-gherkin-how-london-s-famous-tower-leveraged-risk-and-became-an-icon-part-2"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yperlink" Target="https://www.miningfrontier.com/projects/tonkolili-iron-ore-mine-sierra-leone/" TargetMode="External"/><Relationship Id="rId23" Type="http://schemas.openxmlformats.org/officeDocument/2006/relationships/hyperlink" Target="https://www.bbc.co.uk/news/magazine-33426889"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architectboy.com/masudrana/"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ZCaFE97hkM" TargetMode="External"/><Relationship Id="rId22" Type="http://schemas.openxmlformats.org/officeDocument/2006/relationships/image" Target="media/image4.jpe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ABC9C65C9A864FB33241B1CC381314" ma:contentTypeVersion="6" ma:contentTypeDescription="Create a new document." ma:contentTypeScope="" ma:versionID="599207187906cbb741f98a2a6463af1c">
  <xsd:schema xmlns:xsd="http://www.w3.org/2001/XMLSchema" xmlns:xs="http://www.w3.org/2001/XMLSchema" xmlns:p="http://schemas.microsoft.com/office/2006/metadata/properties" xmlns:ns2="dc33c860-05b6-4c3a-b333-72ea4b87602b" xmlns:ns3="37ed55de-976e-4972-8829-5a93580226c1" targetNamespace="http://schemas.microsoft.com/office/2006/metadata/properties" ma:root="true" ma:fieldsID="6840a205843da7679ab298f01fe091ec" ns2:_="" ns3:_="">
    <xsd:import namespace="dc33c860-05b6-4c3a-b333-72ea4b87602b"/>
    <xsd:import namespace="37ed55de-976e-4972-8829-5a93580226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3c860-05b6-4c3a-b333-72ea4b876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ed55de-976e-4972-8829-5a93580226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5A23-4AAF-4270-81CF-C261F27517DB}">
  <ds:schemaRefs>
    <ds:schemaRef ds:uri="http://schemas.microsoft.com/sharepoint/v3/contenttype/forms"/>
  </ds:schemaRefs>
</ds:datastoreItem>
</file>

<file path=customXml/itemProps2.xml><?xml version="1.0" encoding="utf-8"?>
<ds:datastoreItem xmlns:ds="http://schemas.openxmlformats.org/officeDocument/2006/customXml" ds:itemID="{B3573359-412A-4B5E-AB59-22764A3CC3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2DF385-2734-4FE5-92BC-8A5545A69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3c860-05b6-4c3a-b333-72ea4b87602b"/>
    <ds:schemaRef ds:uri="37ed55de-976e-4972-8829-5a9358022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B194C4-70CB-4A64-BCA2-C9F874A2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 report focussing on:</vt:lpstr>
    </vt:vector>
  </TitlesOfParts>
  <Company>University of Glamorgan</Company>
  <LinksUpToDate>false</LinksUpToDate>
  <CharactersWithSpaces>15411</CharactersWithSpaces>
  <SharedDoc>false</SharedDoc>
  <HLinks>
    <vt:vector size="42" baseType="variant">
      <vt:variant>
        <vt:i4>5963866</vt:i4>
      </vt:variant>
      <vt:variant>
        <vt:i4>12</vt:i4>
      </vt:variant>
      <vt:variant>
        <vt:i4>0</vt:i4>
      </vt:variant>
      <vt:variant>
        <vt:i4>5</vt:i4>
      </vt:variant>
      <vt:variant>
        <vt:lpwstr>https://www.hse.gov.uk/work-at-height/the-law.htm</vt:lpwstr>
      </vt:variant>
      <vt:variant>
        <vt:lpwstr/>
      </vt:variant>
      <vt:variant>
        <vt:i4>4063339</vt:i4>
      </vt:variant>
      <vt:variant>
        <vt:i4>9</vt:i4>
      </vt:variant>
      <vt:variant>
        <vt:i4>0</vt:i4>
      </vt:variant>
      <vt:variant>
        <vt:i4>5</vt:i4>
      </vt:variant>
      <vt:variant>
        <vt:lpwstr>https://www.miningfrontier.com/projects/tonkolili-iron-ore-mine-sierra-leone/</vt:lpwstr>
      </vt:variant>
      <vt:variant>
        <vt:lpwstr>:~:text=UK-based%20African%20Minerals%20%28AML%29%20through%20its%20subsidiary%20Tonkolili,is%20planned%20to%20be%20developed%20in%20three%20phases</vt:lpwstr>
      </vt:variant>
      <vt:variant>
        <vt:i4>2359412</vt:i4>
      </vt:variant>
      <vt:variant>
        <vt:i4>6</vt:i4>
      </vt:variant>
      <vt:variant>
        <vt:i4>0</vt:i4>
      </vt:variant>
      <vt:variant>
        <vt:i4>5</vt:i4>
      </vt:variant>
      <vt:variant>
        <vt:lpwstr>https://www.gutenberg.org/cache/epub/58585/pg58585-images.html</vt:lpwstr>
      </vt:variant>
      <vt:variant>
        <vt:lpwstr/>
      </vt:variant>
      <vt:variant>
        <vt:i4>5374024</vt:i4>
      </vt:variant>
      <vt:variant>
        <vt:i4>3</vt:i4>
      </vt:variant>
      <vt:variant>
        <vt:i4>0</vt:i4>
      </vt:variant>
      <vt:variant>
        <vt:i4>5</vt:i4>
      </vt:variant>
      <vt:variant>
        <vt:lpwstr>https://www.imdb.com/title/tt0274439/</vt:lpwstr>
      </vt:variant>
      <vt:variant>
        <vt:lpwstr/>
      </vt:variant>
      <vt:variant>
        <vt:i4>7274562</vt:i4>
      </vt:variant>
      <vt:variant>
        <vt:i4>0</vt:i4>
      </vt:variant>
      <vt:variant>
        <vt:i4>0</vt:i4>
      </vt:variant>
      <vt:variant>
        <vt:i4>5</vt:i4>
      </vt:variant>
      <vt:variant>
        <vt:lpwstr>http://news.bbc.co.uk/1/hi/wales/south_west/7881826.stm</vt:lpwstr>
      </vt:variant>
      <vt:variant>
        <vt:lpwstr/>
      </vt:variant>
      <vt:variant>
        <vt:i4>2031735</vt:i4>
      </vt:variant>
      <vt:variant>
        <vt:i4>9427</vt:i4>
      </vt:variant>
      <vt:variant>
        <vt:i4>1036</vt:i4>
      </vt:variant>
      <vt:variant>
        <vt:i4>1</vt:i4>
      </vt:variant>
      <vt:variant>
        <vt:lpwstr>cid:515ab407-e8ca-4bcf-a6ad-8db7a8715dc2@GBRP123.PROD.OUTLOOK.COM</vt:lpwstr>
      </vt:variant>
      <vt:variant>
        <vt:lpwstr/>
      </vt:variant>
      <vt:variant>
        <vt:i4>4653181</vt:i4>
      </vt:variant>
      <vt:variant>
        <vt:i4>9653</vt:i4>
      </vt:variant>
      <vt:variant>
        <vt:i4>1029</vt:i4>
      </vt:variant>
      <vt:variant>
        <vt:i4>1</vt:i4>
      </vt:variant>
      <vt:variant>
        <vt:lpwstr>cid:b72f9b91-def5-4e22-b375-965b3ebba0bd@GBRP123.PROD.OUTLOOK.COM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focussing on:</dc:title>
  <dc:subject>Construction Materials</dc:subject>
  <dc:creator>ISELS</dc:creator>
  <cp:keywords/>
  <cp:lastModifiedBy>Lloyd Wilson</cp:lastModifiedBy>
  <cp:revision>2</cp:revision>
  <cp:lastPrinted>2008-05-26T11:23:00Z</cp:lastPrinted>
  <dcterms:created xsi:type="dcterms:W3CDTF">2022-12-06T19:29:00Z</dcterms:created>
  <dcterms:modified xsi:type="dcterms:W3CDTF">2022-12-06T19:29:00Z</dcterms:modified>
</cp:coreProperties>
</file>