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C738F" w14:textId="77777777" w:rsidR="00AE3F96" w:rsidRDefault="00AE3F96" w:rsidP="001E60B8">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Health and social care (case </w:t>
      </w:r>
      <w:proofErr w:type="spellStart"/>
      <w:r>
        <w:rPr>
          <w:rFonts w:ascii="Times New Roman" w:hAnsi="Times New Roman" w:cs="Times New Roman"/>
          <w:sz w:val="24"/>
          <w:szCs w:val="24"/>
          <w:lang w:val="en-US"/>
        </w:rPr>
        <w:t>sudy</w:t>
      </w:r>
      <w:proofErr w:type="spellEnd"/>
      <w:r>
        <w:rPr>
          <w:rFonts w:ascii="Times New Roman" w:hAnsi="Times New Roman" w:cs="Times New Roman"/>
          <w:sz w:val="24"/>
          <w:szCs w:val="24"/>
          <w:lang w:val="en-US"/>
        </w:rPr>
        <w:t>)</w:t>
      </w:r>
    </w:p>
    <w:p w14:paraId="13376A14" w14:textId="69FB48C4" w:rsidR="00AE3F96" w:rsidRDefault="00AE3F96" w:rsidP="001E60B8">
      <w:pPr>
        <w:jc w:val="center"/>
        <w:rPr>
          <w:rFonts w:ascii="Times New Roman" w:hAnsi="Times New Roman" w:cs="Times New Roman"/>
          <w:sz w:val="24"/>
          <w:szCs w:val="24"/>
          <w:lang w:val="en-US"/>
        </w:rPr>
      </w:pPr>
      <w:r>
        <w:rPr>
          <w:rFonts w:ascii="Times New Roman" w:hAnsi="Times New Roman" w:cs="Times New Roman"/>
          <w:sz w:val="24"/>
          <w:szCs w:val="24"/>
          <w:lang w:val="en-US"/>
        </w:rPr>
        <w:t>Name</w:t>
      </w:r>
      <w:r w:rsidR="00CF643B">
        <w:rPr>
          <w:rFonts w:ascii="Times New Roman" w:hAnsi="Times New Roman" w:cs="Times New Roman"/>
          <w:sz w:val="24"/>
          <w:szCs w:val="24"/>
          <w:lang w:val="en-US"/>
        </w:rPr>
        <w:t xml:space="preserve"> </w:t>
      </w:r>
      <w:proofErr w:type="spellStart"/>
      <w:r w:rsidR="00CF643B">
        <w:rPr>
          <w:rFonts w:ascii="Times New Roman" w:hAnsi="Times New Roman" w:cs="Times New Roman"/>
          <w:sz w:val="24"/>
          <w:szCs w:val="24"/>
          <w:lang w:val="en-US"/>
        </w:rPr>
        <w:t>Esra</w:t>
      </w:r>
      <w:proofErr w:type="spellEnd"/>
      <w:r w:rsidR="00CF643B">
        <w:rPr>
          <w:rFonts w:ascii="Times New Roman" w:hAnsi="Times New Roman" w:cs="Times New Roman"/>
          <w:sz w:val="24"/>
          <w:szCs w:val="24"/>
          <w:lang w:val="en-US"/>
        </w:rPr>
        <w:t xml:space="preserve"> Hussain </w:t>
      </w:r>
    </w:p>
    <w:p w14:paraId="01DBE316" w14:textId="6EB7EF0D" w:rsidR="00AE3F96" w:rsidRDefault="00AE3F96" w:rsidP="00CF643B">
      <w:pPr>
        <w:rPr>
          <w:rFonts w:ascii="Times New Roman" w:hAnsi="Times New Roman" w:cs="Times New Roman"/>
          <w:sz w:val="24"/>
          <w:szCs w:val="24"/>
          <w:lang w:val="en-US"/>
        </w:rPr>
      </w:pPr>
    </w:p>
    <w:p w14:paraId="426D6D1A" w14:textId="4CD4945F" w:rsidR="00AE3F96" w:rsidRDefault="00AE3F96" w:rsidP="00CF643B">
      <w:pPr>
        <w:rPr>
          <w:rFonts w:ascii="Times New Roman" w:hAnsi="Times New Roman" w:cs="Times New Roman"/>
          <w:sz w:val="24"/>
          <w:szCs w:val="24"/>
          <w:lang w:val="en-US"/>
        </w:rPr>
      </w:pPr>
    </w:p>
    <w:p w14:paraId="3DA0291C" w14:textId="4455FA87" w:rsidR="001E60B8" w:rsidRDefault="001E60B8" w:rsidP="008334B4">
      <w:pPr>
        <w:jc w:val="both"/>
        <w:rPr>
          <w:rFonts w:ascii="Times New Roman" w:hAnsi="Times New Roman" w:cs="Times New Roman"/>
          <w:sz w:val="24"/>
          <w:szCs w:val="24"/>
          <w:lang w:val="en-US"/>
        </w:rPr>
      </w:pPr>
    </w:p>
    <w:p w14:paraId="3178E157" w14:textId="05698759" w:rsidR="001E60B8" w:rsidRDefault="001E60B8" w:rsidP="008334B4">
      <w:pPr>
        <w:jc w:val="both"/>
        <w:rPr>
          <w:rFonts w:ascii="Times New Roman" w:hAnsi="Times New Roman" w:cs="Times New Roman"/>
          <w:sz w:val="24"/>
          <w:szCs w:val="24"/>
          <w:lang w:val="en-US"/>
        </w:rPr>
      </w:pPr>
    </w:p>
    <w:p w14:paraId="3C7A1269" w14:textId="32211F03" w:rsidR="001E60B8" w:rsidRDefault="001E60B8" w:rsidP="008334B4">
      <w:pPr>
        <w:jc w:val="both"/>
        <w:rPr>
          <w:rFonts w:ascii="Times New Roman" w:hAnsi="Times New Roman" w:cs="Times New Roman"/>
          <w:sz w:val="24"/>
          <w:szCs w:val="24"/>
          <w:lang w:val="en-US"/>
        </w:rPr>
      </w:pPr>
    </w:p>
    <w:p w14:paraId="3BAF79E7" w14:textId="55E45527" w:rsidR="001E60B8" w:rsidRDefault="001E60B8" w:rsidP="008334B4">
      <w:pPr>
        <w:jc w:val="both"/>
        <w:rPr>
          <w:rFonts w:ascii="Times New Roman" w:hAnsi="Times New Roman" w:cs="Times New Roman"/>
          <w:sz w:val="24"/>
          <w:szCs w:val="24"/>
          <w:lang w:val="en-US"/>
        </w:rPr>
      </w:pPr>
    </w:p>
    <w:p w14:paraId="33A3A8E3" w14:textId="2892DFA3" w:rsidR="001E60B8" w:rsidRDefault="001E60B8" w:rsidP="008334B4">
      <w:pPr>
        <w:jc w:val="both"/>
        <w:rPr>
          <w:rFonts w:ascii="Times New Roman" w:hAnsi="Times New Roman" w:cs="Times New Roman"/>
          <w:sz w:val="24"/>
          <w:szCs w:val="24"/>
          <w:lang w:val="en-US"/>
        </w:rPr>
      </w:pPr>
    </w:p>
    <w:p w14:paraId="259A3B85" w14:textId="28EA25D9" w:rsidR="001E60B8" w:rsidRDefault="001E60B8" w:rsidP="008334B4">
      <w:pPr>
        <w:jc w:val="both"/>
        <w:rPr>
          <w:rFonts w:ascii="Times New Roman" w:hAnsi="Times New Roman" w:cs="Times New Roman"/>
          <w:sz w:val="24"/>
          <w:szCs w:val="24"/>
          <w:lang w:val="en-US"/>
        </w:rPr>
      </w:pPr>
    </w:p>
    <w:p w14:paraId="39BAC914" w14:textId="4DC0D689" w:rsidR="001E60B8" w:rsidRDefault="001E60B8" w:rsidP="008334B4">
      <w:pPr>
        <w:jc w:val="both"/>
        <w:rPr>
          <w:rFonts w:ascii="Times New Roman" w:hAnsi="Times New Roman" w:cs="Times New Roman"/>
          <w:sz w:val="24"/>
          <w:szCs w:val="24"/>
          <w:lang w:val="en-US"/>
        </w:rPr>
      </w:pPr>
    </w:p>
    <w:p w14:paraId="79F3308A" w14:textId="019A181F" w:rsidR="001E60B8" w:rsidRDefault="001E60B8" w:rsidP="008334B4">
      <w:pPr>
        <w:jc w:val="both"/>
        <w:rPr>
          <w:rFonts w:ascii="Times New Roman" w:hAnsi="Times New Roman" w:cs="Times New Roman"/>
          <w:sz w:val="24"/>
          <w:szCs w:val="24"/>
          <w:lang w:val="en-US"/>
        </w:rPr>
      </w:pPr>
    </w:p>
    <w:p w14:paraId="0F9C05A7" w14:textId="6F918779" w:rsidR="001E60B8" w:rsidRDefault="001E60B8" w:rsidP="008334B4">
      <w:pPr>
        <w:jc w:val="both"/>
        <w:rPr>
          <w:rFonts w:ascii="Times New Roman" w:hAnsi="Times New Roman" w:cs="Times New Roman"/>
          <w:sz w:val="24"/>
          <w:szCs w:val="24"/>
          <w:lang w:val="en-US"/>
        </w:rPr>
      </w:pPr>
    </w:p>
    <w:p w14:paraId="3D070DF4" w14:textId="52AF158B" w:rsidR="001E60B8" w:rsidRDefault="001E60B8" w:rsidP="008334B4">
      <w:pPr>
        <w:jc w:val="both"/>
        <w:rPr>
          <w:rFonts w:ascii="Times New Roman" w:hAnsi="Times New Roman" w:cs="Times New Roman"/>
          <w:sz w:val="24"/>
          <w:szCs w:val="24"/>
          <w:lang w:val="en-US"/>
        </w:rPr>
      </w:pPr>
    </w:p>
    <w:p w14:paraId="21DA4F6A" w14:textId="4F2547C9" w:rsidR="001E60B8" w:rsidRDefault="001E60B8" w:rsidP="008334B4">
      <w:pPr>
        <w:jc w:val="both"/>
        <w:rPr>
          <w:rFonts w:ascii="Times New Roman" w:hAnsi="Times New Roman" w:cs="Times New Roman"/>
          <w:sz w:val="24"/>
          <w:szCs w:val="24"/>
          <w:lang w:val="en-US"/>
        </w:rPr>
      </w:pPr>
    </w:p>
    <w:p w14:paraId="643FBF49" w14:textId="7C9A487B" w:rsidR="001E60B8" w:rsidRDefault="001E60B8" w:rsidP="008334B4">
      <w:pPr>
        <w:jc w:val="both"/>
        <w:rPr>
          <w:rFonts w:ascii="Times New Roman" w:hAnsi="Times New Roman" w:cs="Times New Roman"/>
          <w:sz w:val="24"/>
          <w:szCs w:val="24"/>
          <w:lang w:val="en-US"/>
        </w:rPr>
      </w:pPr>
    </w:p>
    <w:p w14:paraId="45DB8547" w14:textId="1194D288" w:rsidR="001E60B8" w:rsidRDefault="001E60B8" w:rsidP="008334B4">
      <w:pPr>
        <w:jc w:val="both"/>
        <w:rPr>
          <w:rFonts w:ascii="Times New Roman" w:hAnsi="Times New Roman" w:cs="Times New Roman"/>
          <w:sz w:val="24"/>
          <w:szCs w:val="24"/>
          <w:lang w:val="en-US"/>
        </w:rPr>
      </w:pPr>
    </w:p>
    <w:p w14:paraId="155D67CD" w14:textId="3B63E662" w:rsidR="001E60B8" w:rsidRDefault="001E60B8" w:rsidP="008334B4">
      <w:pPr>
        <w:jc w:val="both"/>
        <w:rPr>
          <w:rFonts w:ascii="Times New Roman" w:hAnsi="Times New Roman" w:cs="Times New Roman"/>
          <w:sz w:val="24"/>
          <w:szCs w:val="24"/>
          <w:lang w:val="en-US"/>
        </w:rPr>
      </w:pPr>
    </w:p>
    <w:p w14:paraId="028A1F50" w14:textId="07DFEE26" w:rsidR="001E60B8" w:rsidRDefault="001E60B8" w:rsidP="008334B4">
      <w:pPr>
        <w:jc w:val="both"/>
        <w:rPr>
          <w:rFonts w:ascii="Times New Roman" w:hAnsi="Times New Roman" w:cs="Times New Roman"/>
          <w:sz w:val="24"/>
          <w:szCs w:val="24"/>
          <w:lang w:val="en-US"/>
        </w:rPr>
      </w:pPr>
    </w:p>
    <w:p w14:paraId="34BFD01F" w14:textId="3D9FF517" w:rsidR="001E60B8" w:rsidRDefault="001E60B8" w:rsidP="008334B4">
      <w:pPr>
        <w:jc w:val="both"/>
        <w:rPr>
          <w:rFonts w:ascii="Times New Roman" w:hAnsi="Times New Roman" w:cs="Times New Roman"/>
          <w:sz w:val="24"/>
          <w:szCs w:val="24"/>
          <w:lang w:val="en-US"/>
        </w:rPr>
      </w:pPr>
    </w:p>
    <w:p w14:paraId="3193D68A" w14:textId="190C4DD7" w:rsidR="001E60B8" w:rsidRDefault="001E60B8" w:rsidP="008334B4">
      <w:pPr>
        <w:jc w:val="both"/>
        <w:rPr>
          <w:rFonts w:ascii="Times New Roman" w:hAnsi="Times New Roman" w:cs="Times New Roman"/>
          <w:sz w:val="24"/>
          <w:szCs w:val="24"/>
          <w:lang w:val="en-US"/>
        </w:rPr>
      </w:pPr>
    </w:p>
    <w:p w14:paraId="08130255" w14:textId="5C4D2675" w:rsidR="001E60B8" w:rsidRDefault="001E60B8" w:rsidP="008334B4">
      <w:pPr>
        <w:jc w:val="both"/>
        <w:rPr>
          <w:rFonts w:ascii="Times New Roman" w:hAnsi="Times New Roman" w:cs="Times New Roman"/>
          <w:sz w:val="24"/>
          <w:szCs w:val="24"/>
          <w:lang w:val="en-US"/>
        </w:rPr>
      </w:pPr>
    </w:p>
    <w:p w14:paraId="16C93D75" w14:textId="77777777" w:rsidR="001E60B8" w:rsidRDefault="001E60B8" w:rsidP="008334B4">
      <w:pPr>
        <w:jc w:val="both"/>
        <w:rPr>
          <w:rFonts w:ascii="Times New Roman" w:hAnsi="Times New Roman" w:cs="Times New Roman"/>
          <w:sz w:val="24"/>
          <w:szCs w:val="24"/>
          <w:lang w:val="en-US"/>
        </w:rPr>
      </w:pPr>
    </w:p>
    <w:p w14:paraId="2942383F" w14:textId="6C749BC1" w:rsidR="001E60B8" w:rsidRDefault="001E60B8" w:rsidP="008334B4">
      <w:pPr>
        <w:jc w:val="both"/>
        <w:rPr>
          <w:rFonts w:ascii="Times New Roman" w:hAnsi="Times New Roman" w:cs="Times New Roman"/>
          <w:sz w:val="24"/>
          <w:szCs w:val="24"/>
          <w:lang w:val="en-US"/>
        </w:rPr>
      </w:pPr>
    </w:p>
    <w:p w14:paraId="50883745" w14:textId="14BD2B29" w:rsidR="001E60B8" w:rsidRDefault="001E60B8" w:rsidP="008334B4">
      <w:pPr>
        <w:jc w:val="both"/>
        <w:rPr>
          <w:rFonts w:ascii="Times New Roman" w:hAnsi="Times New Roman" w:cs="Times New Roman"/>
          <w:sz w:val="24"/>
          <w:szCs w:val="24"/>
          <w:lang w:val="en-US"/>
        </w:rPr>
      </w:pPr>
    </w:p>
    <w:p w14:paraId="382D763F" w14:textId="431E2B20" w:rsidR="001E60B8" w:rsidRDefault="001E60B8" w:rsidP="008334B4">
      <w:pPr>
        <w:jc w:val="both"/>
        <w:rPr>
          <w:rFonts w:ascii="Times New Roman" w:hAnsi="Times New Roman" w:cs="Times New Roman"/>
          <w:sz w:val="24"/>
          <w:szCs w:val="24"/>
          <w:lang w:val="en-US"/>
        </w:rPr>
      </w:pPr>
    </w:p>
    <w:p w14:paraId="7769351A" w14:textId="1A27156B" w:rsidR="001E60B8" w:rsidRDefault="001E60B8" w:rsidP="008334B4">
      <w:pPr>
        <w:jc w:val="both"/>
        <w:rPr>
          <w:rFonts w:ascii="Times New Roman" w:hAnsi="Times New Roman" w:cs="Times New Roman"/>
          <w:sz w:val="24"/>
          <w:szCs w:val="24"/>
          <w:lang w:val="en-US"/>
        </w:rPr>
      </w:pPr>
    </w:p>
    <w:p w14:paraId="686D5DCB" w14:textId="46B4303A" w:rsidR="001E60B8" w:rsidRDefault="001E60B8" w:rsidP="008334B4">
      <w:pPr>
        <w:jc w:val="both"/>
        <w:rPr>
          <w:rFonts w:ascii="Times New Roman" w:hAnsi="Times New Roman" w:cs="Times New Roman"/>
          <w:sz w:val="24"/>
          <w:szCs w:val="24"/>
          <w:lang w:val="en-US"/>
        </w:rPr>
      </w:pPr>
    </w:p>
    <w:p w14:paraId="09AB081A" w14:textId="0162778F" w:rsidR="001E60B8" w:rsidRDefault="001E60B8" w:rsidP="008334B4">
      <w:pPr>
        <w:jc w:val="both"/>
        <w:rPr>
          <w:rFonts w:ascii="Times New Roman" w:hAnsi="Times New Roman" w:cs="Times New Roman"/>
          <w:sz w:val="24"/>
          <w:szCs w:val="24"/>
          <w:lang w:val="en-US"/>
        </w:rPr>
      </w:pPr>
    </w:p>
    <w:p w14:paraId="39915F93" w14:textId="77777777" w:rsidR="001E60B8" w:rsidRDefault="001E60B8" w:rsidP="008334B4">
      <w:pPr>
        <w:jc w:val="both"/>
        <w:rPr>
          <w:rFonts w:ascii="Times New Roman" w:hAnsi="Times New Roman" w:cs="Times New Roman"/>
          <w:sz w:val="24"/>
          <w:szCs w:val="24"/>
          <w:lang w:val="en-US"/>
        </w:rPr>
      </w:pPr>
    </w:p>
    <w:p w14:paraId="2F92C0CE" w14:textId="2BFB6831" w:rsidR="001E60B8" w:rsidRPr="001E60B8" w:rsidRDefault="00AE3F96" w:rsidP="001E60B8">
      <w:pPr>
        <w:jc w:val="center"/>
        <w:rPr>
          <w:rFonts w:ascii="Times New Roman" w:hAnsi="Times New Roman" w:cs="Times New Roman"/>
          <w:b/>
          <w:bCs/>
          <w:sz w:val="24"/>
          <w:szCs w:val="24"/>
          <w:lang w:val="en-US"/>
        </w:rPr>
      </w:pPr>
      <w:r w:rsidRPr="001E60B8">
        <w:rPr>
          <w:rFonts w:ascii="Times New Roman" w:hAnsi="Times New Roman" w:cs="Times New Roman"/>
          <w:b/>
          <w:bCs/>
          <w:sz w:val="24"/>
          <w:szCs w:val="24"/>
          <w:lang w:val="en-US"/>
        </w:rPr>
        <w:t xml:space="preserve">Health </w:t>
      </w:r>
      <w:r w:rsidR="001E60B8" w:rsidRPr="001E60B8">
        <w:rPr>
          <w:rFonts w:ascii="Times New Roman" w:hAnsi="Times New Roman" w:cs="Times New Roman"/>
          <w:b/>
          <w:bCs/>
          <w:sz w:val="24"/>
          <w:szCs w:val="24"/>
          <w:lang w:val="en-US"/>
        </w:rPr>
        <w:t>and social care</w:t>
      </w:r>
      <w:r w:rsidR="001E60B8">
        <w:rPr>
          <w:rFonts w:ascii="Times New Roman" w:hAnsi="Times New Roman" w:cs="Times New Roman"/>
          <w:b/>
          <w:bCs/>
          <w:sz w:val="24"/>
          <w:szCs w:val="24"/>
          <w:lang w:val="en-US"/>
        </w:rPr>
        <w:t xml:space="preserve"> </w:t>
      </w:r>
      <w:r w:rsidR="001E60B8" w:rsidRPr="001E60B8">
        <w:rPr>
          <w:rFonts w:ascii="Times New Roman" w:hAnsi="Times New Roman" w:cs="Times New Roman"/>
          <w:b/>
          <w:bCs/>
          <w:sz w:val="24"/>
          <w:szCs w:val="24"/>
          <w:lang w:val="en-US"/>
        </w:rPr>
        <w:t>(case study)</w:t>
      </w:r>
    </w:p>
    <w:p w14:paraId="0AD7DB31" w14:textId="6E46DCD5" w:rsidR="00C616FF" w:rsidRPr="00AE3F96" w:rsidRDefault="008334B4" w:rsidP="001E60B8">
      <w:pPr>
        <w:spacing w:line="480" w:lineRule="auto"/>
        <w:jc w:val="both"/>
        <w:rPr>
          <w:rFonts w:ascii="Times New Roman" w:hAnsi="Times New Roman" w:cs="Times New Roman"/>
          <w:sz w:val="24"/>
          <w:szCs w:val="24"/>
          <w:lang w:val="en-US"/>
        </w:rPr>
      </w:pPr>
      <w:r w:rsidRPr="00AE3F96">
        <w:rPr>
          <w:rFonts w:ascii="Times New Roman" w:hAnsi="Times New Roman" w:cs="Times New Roman"/>
          <w:sz w:val="24"/>
          <w:szCs w:val="24"/>
          <w:lang w:val="en-US"/>
        </w:rPr>
        <w:t xml:space="preserve">Human rights are </w:t>
      </w:r>
      <w:r w:rsidR="00A26291" w:rsidRPr="00AE3F96">
        <w:rPr>
          <w:rFonts w:ascii="Times New Roman" w:hAnsi="Times New Roman" w:cs="Times New Roman"/>
          <w:sz w:val="24"/>
          <w:szCs w:val="24"/>
          <w:lang w:val="en-US"/>
        </w:rPr>
        <w:t xml:space="preserve">set rules that reign over the treatment of individuals in our society. </w:t>
      </w:r>
      <w:r w:rsidR="00C616FF" w:rsidRPr="00AE3F96">
        <w:rPr>
          <w:rFonts w:ascii="Times New Roman" w:hAnsi="Times New Roman" w:cs="Times New Roman"/>
          <w:sz w:val="24"/>
          <w:szCs w:val="24"/>
          <w:lang w:val="en-US"/>
        </w:rPr>
        <w:t xml:space="preserve">John’s human rights needed to be prioritized. The Maslow pyramid explains why it is important to prioritize human rights. Human rights and human needs are arranged into ranks hence provides a hierarchical structure. The pyramid includes human needs such as psychological needs, safety needs, social needs, esteem needs, and self-actualization. The main reason to prioritize human needs is; to </w:t>
      </w:r>
      <w:r w:rsidR="0025213C" w:rsidRPr="00AE3F96">
        <w:rPr>
          <w:rFonts w:ascii="Times New Roman" w:hAnsi="Times New Roman" w:cs="Times New Roman"/>
          <w:sz w:val="24"/>
          <w:szCs w:val="24"/>
          <w:lang w:val="en-US"/>
        </w:rPr>
        <w:t xml:space="preserve">ensure </w:t>
      </w:r>
      <w:r w:rsidR="00C616FF" w:rsidRPr="00AE3F96">
        <w:rPr>
          <w:rFonts w:ascii="Times New Roman" w:hAnsi="Times New Roman" w:cs="Times New Roman"/>
          <w:sz w:val="24"/>
          <w:szCs w:val="24"/>
          <w:lang w:val="en-US"/>
        </w:rPr>
        <w:t>connection</w:t>
      </w:r>
      <w:r w:rsidR="0025213C" w:rsidRPr="00AE3F96">
        <w:rPr>
          <w:rFonts w:ascii="Times New Roman" w:hAnsi="Times New Roman" w:cs="Times New Roman"/>
          <w:sz w:val="24"/>
          <w:szCs w:val="24"/>
          <w:lang w:val="en-US"/>
        </w:rPr>
        <w:t xml:space="preserve"> between social ethics and facts, having a first priority on the human needs compared to the human wants since needs are natural. For human survival, John would require human needs for survival. Human rights </w:t>
      </w:r>
      <w:r w:rsidR="00181F5E" w:rsidRPr="00AE3F96">
        <w:rPr>
          <w:rFonts w:ascii="Times New Roman" w:hAnsi="Times New Roman" w:cs="Times New Roman"/>
          <w:sz w:val="24"/>
          <w:szCs w:val="24"/>
          <w:lang w:val="en-US"/>
        </w:rPr>
        <w:t>express moral relations. It is expected that every individual should respect human rights. Prioritizing human rights is important as it helps people stand for themselves against abuse. The rights provide a clue why people need to be treated with dignity. Prioritizing john’s rights gave him an opportunity to express himself against any violence</w:t>
      </w:r>
      <w:r w:rsidRPr="00AE3F96">
        <w:rPr>
          <w:rFonts w:ascii="Times New Roman" w:hAnsi="Times New Roman" w:cs="Times New Roman"/>
          <w:sz w:val="24"/>
          <w:szCs w:val="24"/>
          <w:lang w:val="en-US"/>
        </w:rPr>
        <w:t xml:space="preserve"> and beliefs. </w:t>
      </w:r>
    </w:p>
    <w:p w14:paraId="4E3D2D42" w14:textId="388F2DD9" w:rsidR="00A26291" w:rsidRPr="00AE3F96" w:rsidRDefault="00A26291" w:rsidP="001E60B8">
      <w:pPr>
        <w:spacing w:line="480" w:lineRule="auto"/>
        <w:jc w:val="both"/>
        <w:rPr>
          <w:rFonts w:ascii="Times New Roman" w:hAnsi="Times New Roman" w:cs="Times New Roman"/>
          <w:sz w:val="24"/>
          <w:szCs w:val="24"/>
          <w:lang w:val="en-US"/>
        </w:rPr>
      </w:pPr>
      <w:r w:rsidRPr="00AE3F96">
        <w:rPr>
          <w:rFonts w:ascii="Times New Roman" w:hAnsi="Times New Roman" w:cs="Times New Roman"/>
          <w:sz w:val="24"/>
          <w:szCs w:val="24"/>
          <w:lang w:val="en-US"/>
        </w:rPr>
        <w:t>It is important for the children to be safeguarded. From the case study it was realized that children have adapted into drug and substance abuse since their parents are addicted, exposed to verbal and emotional abuse</w:t>
      </w:r>
      <w:r w:rsidR="00234FDA" w:rsidRPr="00AE3F96">
        <w:rPr>
          <w:rFonts w:ascii="Times New Roman" w:hAnsi="Times New Roman" w:cs="Times New Roman"/>
          <w:sz w:val="24"/>
          <w:szCs w:val="24"/>
          <w:lang w:val="en-US"/>
        </w:rPr>
        <w:t xml:space="preserve">, and reduced number of children attending schools. According to Miller (1991), </w:t>
      </w:r>
      <w:r w:rsidR="00234FDA" w:rsidRPr="00AE3F96">
        <w:rPr>
          <w:rFonts w:ascii="Times New Roman" w:eastAsia="Times New Roman" w:hAnsi="Times New Roman" w:cs="Times New Roman"/>
          <w:color w:val="222222"/>
          <w:sz w:val="24"/>
          <w:szCs w:val="24"/>
          <w:lang w:eastAsia="en-GB"/>
        </w:rPr>
        <w:t xml:space="preserve">Drug addiction is a serious medical problem with a negative effect on the user's life. A program needs to be established to focus on the major issues affecting the drug addicts and the solution that need to be addressed to reduce the large numbers many counsellors with different skills are employed to take time with addicts and help them walk through a normal life. </w:t>
      </w:r>
      <w:r w:rsidR="00234FDA" w:rsidRPr="00AE3F96">
        <w:rPr>
          <w:rFonts w:ascii="Times New Roman" w:hAnsi="Times New Roman" w:cs="Times New Roman"/>
          <w:sz w:val="24"/>
          <w:szCs w:val="24"/>
          <w:lang w:val="en-US"/>
        </w:rPr>
        <w:t>Therefore, the discussion would have been held earlier with the appropriate doctors to safeguard the children. It is never late to improve the well-being of children. Well-being is defined as the ability or experienced state of being contented, fit and happy. There is a big demarcation that differentiates being happy and experiencing the sense of well-being.</w:t>
      </w:r>
    </w:p>
    <w:p w14:paraId="67DEBF89" w14:textId="450B563E" w:rsidR="00051C60" w:rsidRPr="00AE3F96" w:rsidRDefault="00051C60" w:rsidP="001E60B8">
      <w:pPr>
        <w:spacing w:line="480" w:lineRule="auto"/>
        <w:jc w:val="both"/>
        <w:rPr>
          <w:rFonts w:ascii="Times New Roman" w:hAnsi="Times New Roman" w:cs="Times New Roman"/>
          <w:sz w:val="24"/>
          <w:szCs w:val="24"/>
          <w:lang w:val="en-US"/>
        </w:rPr>
      </w:pPr>
      <w:r w:rsidRPr="00AE3F96">
        <w:rPr>
          <w:rFonts w:ascii="Times New Roman" w:hAnsi="Times New Roman" w:cs="Times New Roman"/>
          <w:sz w:val="24"/>
          <w:szCs w:val="24"/>
          <w:lang w:val="en-US"/>
        </w:rPr>
        <w:t xml:space="preserve">Advocates are important in health care. They offer guidance to patients or the abused children to answer and questions and help go through life problems. Therefore, it was important for the medical team to contact an advocate for him. In addition, an </w:t>
      </w:r>
      <w:r w:rsidR="00140A92" w:rsidRPr="00AE3F96">
        <w:rPr>
          <w:rFonts w:ascii="Times New Roman" w:hAnsi="Times New Roman" w:cs="Times New Roman"/>
          <w:sz w:val="24"/>
          <w:szCs w:val="24"/>
          <w:lang w:val="en-US"/>
        </w:rPr>
        <w:t>advocate’s</w:t>
      </w:r>
      <w:r w:rsidRPr="00AE3F96">
        <w:rPr>
          <w:rFonts w:ascii="Times New Roman" w:hAnsi="Times New Roman" w:cs="Times New Roman"/>
          <w:sz w:val="24"/>
          <w:szCs w:val="24"/>
          <w:lang w:val="en-US"/>
        </w:rPr>
        <w:t xml:space="preserve"> presence ensures the patient is prone to minimum treatment errors or harm.</w:t>
      </w:r>
      <w:r w:rsidR="00140A92" w:rsidRPr="00AE3F96">
        <w:rPr>
          <w:rFonts w:ascii="Times New Roman" w:hAnsi="Times New Roman" w:cs="Times New Roman"/>
          <w:sz w:val="24"/>
          <w:szCs w:val="24"/>
          <w:lang w:val="en-US"/>
        </w:rPr>
        <w:t xml:space="preserve"> They speak on behalf of the patient or the abusee in case any problem arises. Advocates shed some light to the patients by providing knowledge regarding health terminologies and treatment. For example, most children are afraid to expose their abusive parents. It because, they might be having some love for them or they provide for them therefore, an advocate is needed to help the abused child make right decisions by exposing their parents for the better future.</w:t>
      </w:r>
    </w:p>
    <w:p w14:paraId="44D39CF3" w14:textId="0B85ED68" w:rsidR="00D44294" w:rsidRPr="00AE3F96" w:rsidRDefault="00DA2A8E" w:rsidP="001E60B8">
      <w:pPr>
        <w:spacing w:line="480" w:lineRule="auto"/>
        <w:jc w:val="both"/>
        <w:rPr>
          <w:rFonts w:ascii="Times New Roman" w:hAnsi="Times New Roman" w:cs="Times New Roman"/>
          <w:sz w:val="24"/>
          <w:szCs w:val="24"/>
          <w:lang w:val="en-US"/>
        </w:rPr>
      </w:pPr>
      <w:r w:rsidRPr="00AE3F96">
        <w:rPr>
          <w:rFonts w:ascii="Times New Roman" w:hAnsi="Times New Roman" w:cs="Times New Roman"/>
          <w:sz w:val="24"/>
          <w:szCs w:val="24"/>
          <w:lang w:val="en-US"/>
        </w:rPr>
        <w:t>According to the U.S. Department of health and human services (201</w:t>
      </w:r>
      <w:r w:rsidR="00AE3F96" w:rsidRPr="00AE3F96">
        <w:rPr>
          <w:rFonts w:ascii="Times New Roman" w:hAnsi="Times New Roman" w:cs="Times New Roman"/>
          <w:sz w:val="24"/>
          <w:szCs w:val="24"/>
          <w:lang w:val="en-US"/>
        </w:rPr>
        <w:t>0</w:t>
      </w:r>
      <w:r w:rsidRPr="00AE3F96">
        <w:rPr>
          <w:rFonts w:ascii="Times New Roman" w:hAnsi="Times New Roman" w:cs="Times New Roman"/>
          <w:sz w:val="24"/>
          <w:szCs w:val="24"/>
          <w:lang w:val="en-US"/>
        </w:rPr>
        <w:t>), childhood trauma is a major problem affecting huge number of children and families. Data on the children trauma can be derived from Child protective Services who are obligated to take any records on child abuse. The service ensures the well-being of children. The real deal about happiness and well-being relies on whether life satisfaction is the cause of well-being and happiness. The knowledgeable constituent suggests to what an individual considers about their life accomplishment in universal positions (life in over-all) and in precise positions, in specific areas of life e.g. at work, social interactions, etc. (</w:t>
      </w:r>
      <w:proofErr w:type="spellStart"/>
      <w:r w:rsidRPr="00AE3F96">
        <w:rPr>
          <w:rFonts w:ascii="Times New Roman" w:hAnsi="Times New Roman" w:cs="Times New Roman"/>
          <w:sz w:val="24"/>
          <w:szCs w:val="24"/>
          <w:lang w:val="en-US"/>
        </w:rPr>
        <w:t>Saha</w:t>
      </w:r>
      <w:proofErr w:type="spellEnd"/>
      <w:r w:rsidRPr="00AE3F96">
        <w:rPr>
          <w:rFonts w:ascii="Times New Roman" w:hAnsi="Times New Roman" w:cs="Times New Roman"/>
          <w:sz w:val="24"/>
          <w:szCs w:val="24"/>
          <w:lang w:val="en-US"/>
        </w:rPr>
        <w:t xml:space="preserve"> and Ahuja, 2017). This show that happiness and well-being is reliable on other factors such as people interactions and the things we do on our daily activities.</w:t>
      </w:r>
      <w:r w:rsidR="00B44AF7" w:rsidRPr="00AE3F96">
        <w:rPr>
          <w:rFonts w:ascii="Times New Roman" w:hAnsi="Times New Roman" w:cs="Times New Roman"/>
          <w:sz w:val="24"/>
          <w:szCs w:val="24"/>
          <w:lang w:val="en-US"/>
        </w:rPr>
        <w:t xml:space="preserve"> </w:t>
      </w:r>
      <w:r w:rsidR="00B44AF7" w:rsidRPr="00AE3F96">
        <w:rPr>
          <w:rFonts w:ascii="Times New Roman" w:hAnsi="Times New Roman" w:cs="Times New Roman"/>
          <w:sz w:val="24"/>
          <w:szCs w:val="24"/>
        </w:rPr>
        <w:t>The absence of theoretical lucidity on how this encompasses shows that grown-ups frequently become both over‐defensive or perceive idealistic prospects. (Eaude, 2009). The mental health of a child is the first part that plays in the acquisition of happiness and well-being from parents. We have witnessed many stable families that are going through a lot, lacking happiness and proper well-being, due to their children undergoing very challenging states of health</w:t>
      </w:r>
      <w:r w:rsidRPr="00AE3F96">
        <w:rPr>
          <w:rFonts w:ascii="Times New Roman" w:hAnsi="Times New Roman" w:cs="Times New Roman"/>
          <w:sz w:val="24"/>
          <w:szCs w:val="24"/>
          <w:lang w:val="en-US"/>
        </w:rPr>
        <w:t>.</w:t>
      </w:r>
      <w:r w:rsidR="00051C60" w:rsidRPr="00AE3F96">
        <w:rPr>
          <w:rFonts w:ascii="Times New Roman" w:hAnsi="Times New Roman" w:cs="Times New Roman"/>
          <w:sz w:val="24"/>
          <w:szCs w:val="24"/>
          <w:lang w:val="en-US"/>
        </w:rPr>
        <w:t xml:space="preserve"> Parents who have experienced childhood trauma tend to carry that along to their children. Parenting is affected sabotaging the ability of looking out for their children since there is accumulation emotions.</w:t>
      </w:r>
    </w:p>
    <w:p w14:paraId="791EE43F" w14:textId="7932E490" w:rsidR="00140A92" w:rsidRPr="00AE3F96" w:rsidRDefault="00140A92" w:rsidP="001E60B8">
      <w:pPr>
        <w:spacing w:line="480" w:lineRule="auto"/>
        <w:jc w:val="both"/>
        <w:rPr>
          <w:rFonts w:ascii="Times New Roman" w:hAnsi="Times New Roman" w:cs="Times New Roman"/>
          <w:sz w:val="24"/>
          <w:szCs w:val="24"/>
          <w:lang w:val="en-US"/>
        </w:rPr>
      </w:pPr>
      <w:r w:rsidRPr="00AE3F96">
        <w:rPr>
          <w:rFonts w:ascii="Times New Roman" w:hAnsi="Times New Roman" w:cs="Times New Roman"/>
          <w:sz w:val="24"/>
          <w:szCs w:val="24"/>
          <w:lang w:val="en-US"/>
        </w:rPr>
        <w:t>Right health</w:t>
      </w:r>
      <w:r w:rsidR="00B44AF7" w:rsidRPr="00AE3F96">
        <w:rPr>
          <w:rFonts w:ascii="Times New Roman" w:hAnsi="Times New Roman" w:cs="Times New Roman"/>
          <w:sz w:val="24"/>
          <w:szCs w:val="24"/>
          <w:lang w:val="en-US"/>
        </w:rPr>
        <w:t xml:space="preserve"> professionals need to be part of the child protection meetings. Health professionals play a key role in ensuring</w:t>
      </w:r>
      <w:r w:rsidR="00AE3F96" w:rsidRPr="00AE3F96">
        <w:rPr>
          <w:rFonts w:ascii="Times New Roman" w:hAnsi="Times New Roman" w:cs="Times New Roman"/>
          <w:sz w:val="24"/>
          <w:szCs w:val="24"/>
          <w:lang w:val="en-US"/>
        </w:rPr>
        <w:t xml:space="preserve"> improved health care for the children. The professionals provide empathy and compassion. They show sympathy to both children and parents and provide comfort at the same time. In the meeting they ensure all children are enrolled with health care services. They also ensure rules and regulations are adhered to among the social care workers. Professionals ensure every action is taken on the abuser with any </w:t>
      </w:r>
      <w:proofErr w:type="spellStart"/>
      <w:r w:rsidR="00AE3F96" w:rsidRPr="00AE3F96">
        <w:rPr>
          <w:rFonts w:ascii="Times New Roman" w:hAnsi="Times New Roman" w:cs="Times New Roman"/>
          <w:sz w:val="24"/>
          <w:szCs w:val="24"/>
          <w:lang w:val="en-US"/>
        </w:rPr>
        <w:t>favourism</w:t>
      </w:r>
      <w:proofErr w:type="spellEnd"/>
      <w:r w:rsidR="00AE3F96" w:rsidRPr="00AE3F96">
        <w:rPr>
          <w:rFonts w:ascii="Times New Roman" w:hAnsi="Times New Roman" w:cs="Times New Roman"/>
          <w:sz w:val="24"/>
          <w:szCs w:val="24"/>
          <w:lang w:val="en-US"/>
        </w:rPr>
        <w:t>.</w:t>
      </w:r>
    </w:p>
    <w:p w14:paraId="322E5846" w14:textId="71E6B0F5" w:rsidR="00B44AF7" w:rsidRDefault="00B44AF7" w:rsidP="001E60B8">
      <w:pPr>
        <w:spacing w:line="480" w:lineRule="auto"/>
        <w:jc w:val="both"/>
        <w:rPr>
          <w:rFonts w:ascii="Times New Roman" w:hAnsi="Times New Roman" w:cs="Times New Roman"/>
          <w:sz w:val="24"/>
          <w:szCs w:val="24"/>
          <w:lang w:val="en-US"/>
        </w:rPr>
      </w:pPr>
      <w:r w:rsidRPr="00AE3F96">
        <w:rPr>
          <w:rFonts w:ascii="Times New Roman" w:hAnsi="Times New Roman" w:cs="Times New Roman"/>
          <w:sz w:val="24"/>
          <w:szCs w:val="24"/>
          <w:lang w:val="en-US"/>
        </w:rPr>
        <w:t>Involving parents and children increases happiness and well-being</w:t>
      </w:r>
      <w:r w:rsidRPr="00AE3F96">
        <w:rPr>
          <w:rFonts w:ascii="Times New Roman" w:hAnsi="Times New Roman" w:cs="Times New Roman"/>
          <w:sz w:val="24"/>
          <w:szCs w:val="24"/>
        </w:rPr>
        <w:t>. Life without happiness is just misery and the state of well-being is brought up by physical and emotional satisfaction. In a cross-cultural research, it was established that individuals preferred emotions that were dependable to their principal values. (Tamir, Schwartz, Oishi, Kim, 2017).</w:t>
      </w:r>
      <w:r w:rsidR="00AE3F96" w:rsidRPr="00AE3F96">
        <w:rPr>
          <w:rFonts w:ascii="Times New Roman" w:hAnsi="Times New Roman" w:cs="Times New Roman"/>
          <w:sz w:val="24"/>
          <w:szCs w:val="24"/>
          <w:lang w:val="en-US"/>
        </w:rPr>
        <w:t xml:space="preserve"> </w:t>
      </w:r>
      <w:r w:rsidRPr="00AE3F96">
        <w:rPr>
          <w:rFonts w:ascii="Times New Roman" w:hAnsi="Times New Roman" w:cs="Times New Roman"/>
          <w:sz w:val="24"/>
          <w:szCs w:val="24"/>
          <w:lang w:val="en-US"/>
        </w:rPr>
        <w:t>For parents, d</w:t>
      </w:r>
      <w:r w:rsidRPr="00AE3F96">
        <w:rPr>
          <w:rFonts w:ascii="Times New Roman" w:hAnsi="Times New Roman" w:cs="Times New Roman"/>
          <w:sz w:val="24"/>
          <w:szCs w:val="24"/>
        </w:rPr>
        <w:t xml:space="preserve">oing things that </w:t>
      </w:r>
      <w:r w:rsidRPr="00AE3F96">
        <w:rPr>
          <w:rFonts w:ascii="Times New Roman" w:hAnsi="Times New Roman" w:cs="Times New Roman"/>
          <w:sz w:val="24"/>
          <w:szCs w:val="24"/>
          <w:lang w:val="en-US"/>
        </w:rPr>
        <w:t>they</w:t>
      </w:r>
      <w:r w:rsidRPr="00AE3F96">
        <w:rPr>
          <w:rFonts w:ascii="Times New Roman" w:hAnsi="Times New Roman" w:cs="Times New Roman"/>
          <w:sz w:val="24"/>
          <w:szCs w:val="24"/>
        </w:rPr>
        <w:t xml:space="preserve"> like will make </w:t>
      </w:r>
      <w:r w:rsidRPr="00AE3F96">
        <w:rPr>
          <w:rFonts w:ascii="Times New Roman" w:hAnsi="Times New Roman" w:cs="Times New Roman"/>
          <w:sz w:val="24"/>
          <w:szCs w:val="24"/>
          <w:lang w:val="en-US"/>
        </w:rPr>
        <w:t xml:space="preserve">their </w:t>
      </w:r>
      <w:r w:rsidRPr="00AE3F96">
        <w:rPr>
          <w:rFonts w:ascii="Times New Roman" w:hAnsi="Times New Roman" w:cs="Times New Roman"/>
          <w:sz w:val="24"/>
          <w:szCs w:val="24"/>
        </w:rPr>
        <w:t xml:space="preserve">self-worth improve. Having a job that </w:t>
      </w:r>
      <w:r w:rsidRPr="00AE3F96">
        <w:rPr>
          <w:rFonts w:ascii="Times New Roman" w:hAnsi="Times New Roman" w:cs="Times New Roman"/>
          <w:sz w:val="24"/>
          <w:szCs w:val="24"/>
          <w:lang w:val="en-US"/>
        </w:rPr>
        <w:t>they</w:t>
      </w:r>
      <w:r w:rsidRPr="00AE3F96">
        <w:rPr>
          <w:rFonts w:ascii="Times New Roman" w:hAnsi="Times New Roman" w:cs="Times New Roman"/>
          <w:sz w:val="24"/>
          <w:szCs w:val="24"/>
        </w:rPr>
        <w:t xml:space="preserve"> really enjoy doing will create that feeling of happiness in </w:t>
      </w:r>
      <w:r w:rsidRPr="00AE3F96">
        <w:rPr>
          <w:rFonts w:ascii="Times New Roman" w:hAnsi="Times New Roman" w:cs="Times New Roman"/>
          <w:sz w:val="24"/>
          <w:szCs w:val="24"/>
          <w:lang w:val="en-US"/>
        </w:rPr>
        <w:t>them</w:t>
      </w:r>
      <w:r w:rsidRPr="00AE3F96">
        <w:rPr>
          <w:rFonts w:ascii="Times New Roman" w:hAnsi="Times New Roman" w:cs="Times New Roman"/>
          <w:sz w:val="24"/>
          <w:szCs w:val="24"/>
        </w:rPr>
        <w:t xml:space="preserve">. These might even lead to innovation and in </w:t>
      </w:r>
      <w:r w:rsidRPr="00AE3F96">
        <w:rPr>
          <w:rFonts w:ascii="Times New Roman" w:hAnsi="Times New Roman" w:cs="Times New Roman"/>
          <w:sz w:val="24"/>
          <w:szCs w:val="24"/>
          <w:lang w:val="en-US"/>
        </w:rPr>
        <w:t>their workplace</w:t>
      </w:r>
      <w:r w:rsidRPr="00AE3F96">
        <w:rPr>
          <w:rFonts w:ascii="Times New Roman" w:hAnsi="Times New Roman" w:cs="Times New Roman"/>
          <w:sz w:val="24"/>
          <w:szCs w:val="24"/>
        </w:rPr>
        <w:t xml:space="preserve">. Innovations might increase </w:t>
      </w:r>
      <w:r w:rsidRPr="00AE3F96">
        <w:rPr>
          <w:rFonts w:ascii="Times New Roman" w:hAnsi="Times New Roman" w:cs="Times New Roman"/>
          <w:sz w:val="24"/>
          <w:szCs w:val="24"/>
          <w:lang w:val="en-US"/>
        </w:rPr>
        <w:t>their</w:t>
      </w:r>
      <w:r w:rsidRPr="00AE3F96">
        <w:rPr>
          <w:rFonts w:ascii="Times New Roman" w:hAnsi="Times New Roman" w:cs="Times New Roman"/>
          <w:sz w:val="24"/>
          <w:szCs w:val="24"/>
        </w:rPr>
        <w:t xml:space="preserve"> income, or get a promotion if employed. This will lead to creation of wealth and life contentment which is considered to be part of a commendable well-being and personal happiness in general is experienced.</w:t>
      </w:r>
      <w:r w:rsidRPr="00AE3F96">
        <w:rPr>
          <w:rFonts w:ascii="Times New Roman" w:hAnsi="Times New Roman" w:cs="Times New Roman"/>
          <w:sz w:val="24"/>
          <w:szCs w:val="24"/>
          <w:lang w:val="en-US"/>
        </w:rPr>
        <w:t xml:space="preserve"> For children, h</w:t>
      </w:r>
      <w:r w:rsidRPr="00AE3F96">
        <w:rPr>
          <w:rFonts w:ascii="Times New Roman" w:hAnsi="Times New Roman" w:cs="Times New Roman"/>
          <w:sz w:val="24"/>
          <w:szCs w:val="24"/>
        </w:rPr>
        <w:t>obbies are one of those activities that bring happiness in one’s life. Sometimes, hobbies like travelling</w:t>
      </w:r>
      <w:r w:rsidRPr="00AE3F96">
        <w:rPr>
          <w:rFonts w:ascii="Times New Roman" w:hAnsi="Times New Roman" w:cs="Times New Roman"/>
          <w:sz w:val="24"/>
          <w:szCs w:val="24"/>
          <w:lang w:val="en-US"/>
        </w:rPr>
        <w:t>, dancing</w:t>
      </w:r>
      <w:r w:rsidRPr="00AE3F96">
        <w:rPr>
          <w:rFonts w:ascii="Times New Roman" w:hAnsi="Times New Roman" w:cs="Times New Roman"/>
          <w:sz w:val="24"/>
          <w:szCs w:val="24"/>
        </w:rPr>
        <w:t xml:space="preserve"> and writing might bring other attached opportunities that might improve the wellbeing</w:t>
      </w:r>
      <w:r w:rsidRPr="00AE3F96">
        <w:rPr>
          <w:rFonts w:ascii="Times New Roman" w:hAnsi="Times New Roman" w:cs="Times New Roman"/>
          <w:sz w:val="24"/>
          <w:szCs w:val="24"/>
          <w:lang w:val="en-US"/>
        </w:rPr>
        <w:t xml:space="preserve">. </w:t>
      </w:r>
    </w:p>
    <w:p w14:paraId="3A1FA256" w14:textId="6AA3967B" w:rsidR="001E60B8" w:rsidRDefault="001E60B8" w:rsidP="001E60B8">
      <w:pPr>
        <w:spacing w:line="480" w:lineRule="auto"/>
        <w:jc w:val="both"/>
        <w:rPr>
          <w:rFonts w:ascii="Times New Roman" w:hAnsi="Times New Roman" w:cs="Times New Roman"/>
          <w:sz w:val="24"/>
          <w:szCs w:val="24"/>
          <w:lang w:val="en-US"/>
        </w:rPr>
      </w:pPr>
    </w:p>
    <w:p w14:paraId="20D0D356" w14:textId="06485E3E" w:rsidR="001E60B8" w:rsidRDefault="001E60B8" w:rsidP="001E60B8">
      <w:pPr>
        <w:spacing w:line="480" w:lineRule="auto"/>
        <w:jc w:val="both"/>
        <w:rPr>
          <w:rFonts w:ascii="Times New Roman" w:hAnsi="Times New Roman" w:cs="Times New Roman"/>
          <w:sz w:val="24"/>
          <w:szCs w:val="24"/>
          <w:lang w:val="en-US"/>
        </w:rPr>
      </w:pPr>
    </w:p>
    <w:p w14:paraId="21541564" w14:textId="31C55EE4" w:rsidR="001E60B8" w:rsidRDefault="001E60B8" w:rsidP="001E60B8">
      <w:pPr>
        <w:spacing w:line="480" w:lineRule="auto"/>
        <w:jc w:val="both"/>
        <w:rPr>
          <w:rFonts w:ascii="Times New Roman" w:hAnsi="Times New Roman" w:cs="Times New Roman"/>
          <w:sz w:val="24"/>
          <w:szCs w:val="24"/>
          <w:lang w:val="en-US"/>
        </w:rPr>
      </w:pPr>
    </w:p>
    <w:p w14:paraId="7BD62831" w14:textId="77777777" w:rsidR="001E60B8" w:rsidRPr="00AE3F96" w:rsidRDefault="001E60B8" w:rsidP="001E60B8">
      <w:pPr>
        <w:spacing w:line="480" w:lineRule="auto"/>
        <w:jc w:val="both"/>
        <w:rPr>
          <w:rFonts w:ascii="Times New Roman" w:hAnsi="Times New Roman" w:cs="Times New Roman"/>
          <w:sz w:val="24"/>
          <w:szCs w:val="24"/>
          <w:lang w:val="en-US"/>
        </w:rPr>
      </w:pPr>
    </w:p>
    <w:p w14:paraId="5A7E49F9" w14:textId="10D89A1B" w:rsidR="00690B41" w:rsidRPr="001E60B8" w:rsidRDefault="00690B41" w:rsidP="001E60B8">
      <w:pPr>
        <w:spacing w:line="480" w:lineRule="auto"/>
        <w:jc w:val="center"/>
        <w:rPr>
          <w:rFonts w:ascii="Times New Roman" w:hAnsi="Times New Roman" w:cs="Times New Roman"/>
          <w:b/>
          <w:bCs/>
          <w:sz w:val="24"/>
          <w:szCs w:val="24"/>
          <w:lang w:val="en-US"/>
        </w:rPr>
      </w:pPr>
      <w:r w:rsidRPr="001E60B8">
        <w:rPr>
          <w:rFonts w:ascii="Times New Roman" w:hAnsi="Times New Roman" w:cs="Times New Roman"/>
          <w:b/>
          <w:bCs/>
          <w:sz w:val="24"/>
          <w:szCs w:val="24"/>
          <w:lang w:val="en-US"/>
        </w:rPr>
        <w:t>References.</w:t>
      </w:r>
    </w:p>
    <w:p w14:paraId="023088F3" w14:textId="5D33111C" w:rsidR="00AE3F96" w:rsidRPr="00AE3F96" w:rsidRDefault="00AE3F96" w:rsidP="001E60B8">
      <w:pPr>
        <w:spacing w:line="480" w:lineRule="auto"/>
        <w:rPr>
          <w:rFonts w:ascii="Times New Roman" w:hAnsi="Times New Roman" w:cs="Times New Roman"/>
          <w:sz w:val="24"/>
          <w:szCs w:val="24"/>
        </w:rPr>
      </w:pPr>
      <w:r w:rsidRPr="00AE3F96">
        <w:rPr>
          <w:rFonts w:ascii="Times New Roman" w:hAnsi="Times New Roman" w:cs="Times New Roman"/>
          <w:sz w:val="24"/>
          <w:szCs w:val="24"/>
        </w:rPr>
        <w:t>Department of Health and Human Services (2010). The child abuse prevention and treatment act. Retrieved from https://www.acf.hhs.gov/sites/default/files/cb/capta2010.pdf</w:t>
      </w:r>
    </w:p>
    <w:p w14:paraId="40250939" w14:textId="22A3D509" w:rsidR="00690B41" w:rsidRPr="00AE3F96" w:rsidRDefault="00690B41" w:rsidP="001E60B8">
      <w:pPr>
        <w:spacing w:line="480" w:lineRule="auto"/>
        <w:rPr>
          <w:rFonts w:ascii="Times New Roman" w:hAnsi="Times New Roman" w:cs="Times New Roman"/>
          <w:sz w:val="24"/>
          <w:szCs w:val="24"/>
        </w:rPr>
      </w:pPr>
      <w:r w:rsidRPr="00AE3F96">
        <w:rPr>
          <w:rFonts w:ascii="Times New Roman" w:hAnsi="Times New Roman" w:cs="Times New Roman"/>
          <w:sz w:val="24"/>
          <w:szCs w:val="24"/>
        </w:rPr>
        <w:t>Tony Eaude (2009) Happiness, emotional well‐being and mental health – what has children’s spirituality to offer? International Journal of Children's Spirituality, 14:3, 185-196, DOI: 10.1080/13644360903086455</w:t>
      </w:r>
    </w:p>
    <w:p w14:paraId="10E7DC61" w14:textId="77777777" w:rsidR="00AE3F96" w:rsidRPr="00AE3F96" w:rsidRDefault="00AE3F96" w:rsidP="001E60B8">
      <w:pPr>
        <w:spacing w:line="480" w:lineRule="auto"/>
        <w:rPr>
          <w:rFonts w:ascii="Times New Roman" w:hAnsi="Times New Roman" w:cs="Times New Roman"/>
          <w:sz w:val="24"/>
          <w:szCs w:val="24"/>
        </w:rPr>
      </w:pPr>
      <w:r w:rsidRPr="00AE3F96">
        <w:rPr>
          <w:rFonts w:ascii="Times New Roman" w:hAnsi="Times New Roman" w:cs="Times New Roman"/>
          <w:sz w:val="24"/>
          <w:szCs w:val="24"/>
        </w:rPr>
        <w:t>Ayesha Saha and Samridhi Ahuja (2017). Critical Existential Thinking, Search for Meaning and Life Satisfaction. Journal of Psychosocial Research Vol. 12, No. 1, 2017, 187-195</w:t>
      </w:r>
    </w:p>
    <w:p w14:paraId="1997C8B2" w14:textId="77777777" w:rsidR="00AE3F96" w:rsidRDefault="00AE3F96" w:rsidP="001E60B8">
      <w:pPr>
        <w:spacing w:line="480" w:lineRule="auto"/>
        <w:rPr>
          <w:rFonts w:ascii="Times New Roman" w:hAnsi="Times New Roman" w:cs="Times New Roman"/>
          <w:sz w:val="24"/>
          <w:szCs w:val="24"/>
        </w:rPr>
      </w:pPr>
    </w:p>
    <w:p w14:paraId="609CC7E9" w14:textId="77777777" w:rsidR="00690B41" w:rsidRPr="00B44AF7" w:rsidRDefault="00690B41" w:rsidP="008334B4">
      <w:pPr>
        <w:jc w:val="both"/>
        <w:rPr>
          <w:lang w:val="en-US"/>
        </w:rPr>
      </w:pPr>
    </w:p>
    <w:p w14:paraId="718C2128" w14:textId="27E0FDFC" w:rsidR="00D44294" w:rsidRDefault="00D44294" w:rsidP="008334B4">
      <w:pPr>
        <w:jc w:val="both"/>
        <w:rPr>
          <w:lang w:val="en-US"/>
        </w:rPr>
      </w:pPr>
    </w:p>
    <w:p w14:paraId="7D7C6929" w14:textId="28DB4813" w:rsidR="00D44294" w:rsidRDefault="00D44294" w:rsidP="008334B4">
      <w:pPr>
        <w:jc w:val="both"/>
        <w:rPr>
          <w:lang w:val="en-US"/>
        </w:rPr>
      </w:pPr>
    </w:p>
    <w:p w14:paraId="7F68D63E" w14:textId="77777777" w:rsidR="00D44294" w:rsidRPr="00C616FF" w:rsidRDefault="00D44294" w:rsidP="008334B4">
      <w:pPr>
        <w:jc w:val="both"/>
        <w:rPr>
          <w:lang w:val="en-US"/>
        </w:rPr>
      </w:pPr>
    </w:p>
    <w:sectPr w:rsidR="00D44294" w:rsidRPr="00C616F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C1FF56" w14:textId="77777777" w:rsidR="001E60B8" w:rsidRDefault="001E60B8" w:rsidP="001E60B8">
      <w:pPr>
        <w:spacing w:after="0" w:line="240" w:lineRule="auto"/>
      </w:pPr>
      <w:r>
        <w:separator/>
      </w:r>
    </w:p>
  </w:endnote>
  <w:endnote w:type="continuationSeparator" w:id="0">
    <w:p w14:paraId="2B5AA20A" w14:textId="77777777" w:rsidR="001E60B8" w:rsidRDefault="001E60B8" w:rsidP="001E6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3D1EA" w14:textId="77777777" w:rsidR="001E60B8" w:rsidRDefault="001E60B8" w:rsidP="001E60B8">
      <w:pPr>
        <w:spacing w:after="0" w:line="240" w:lineRule="auto"/>
      </w:pPr>
      <w:r>
        <w:separator/>
      </w:r>
    </w:p>
  </w:footnote>
  <w:footnote w:type="continuationSeparator" w:id="0">
    <w:p w14:paraId="44ADECA6" w14:textId="77777777" w:rsidR="001E60B8" w:rsidRDefault="001E60B8" w:rsidP="001E60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4520523"/>
      <w:docPartObj>
        <w:docPartGallery w:val="Page Numbers (Top of Page)"/>
        <w:docPartUnique/>
      </w:docPartObj>
    </w:sdtPr>
    <w:sdtEndPr>
      <w:rPr>
        <w:noProof/>
      </w:rPr>
    </w:sdtEndPr>
    <w:sdtContent>
      <w:p w14:paraId="2FFE20E4" w14:textId="221104C3" w:rsidR="001E60B8" w:rsidRDefault="001E60B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FF5DFAC" w14:textId="77777777" w:rsidR="001E60B8" w:rsidRDefault="001E60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6FF"/>
    <w:rsid w:val="00051C60"/>
    <w:rsid w:val="00140A92"/>
    <w:rsid w:val="00181F5E"/>
    <w:rsid w:val="001E60B8"/>
    <w:rsid w:val="00234FDA"/>
    <w:rsid w:val="0025213C"/>
    <w:rsid w:val="00690B41"/>
    <w:rsid w:val="008334B4"/>
    <w:rsid w:val="00A26291"/>
    <w:rsid w:val="00AE3F96"/>
    <w:rsid w:val="00B44AF7"/>
    <w:rsid w:val="00C616FF"/>
    <w:rsid w:val="00CF643B"/>
    <w:rsid w:val="00D44294"/>
    <w:rsid w:val="00DA2A8E"/>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60133"/>
  <w15:chartTrackingRefBased/>
  <w15:docId w15:val="{F484BC27-DC75-4849-8817-F4125FDDA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60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0B8"/>
  </w:style>
  <w:style w:type="paragraph" w:styleId="Footer">
    <w:name w:val="footer"/>
    <w:basedOn w:val="Normal"/>
    <w:link w:val="FooterChar"/>
    <w:uiPriority w:val="99"/>
    <w:unhideWhenUsed/>
    <w:rsid w:val="001E60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0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999</Words>
  <Characters>5700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dc:creator>
  <cp:keywords/>
  <dc:description/>
  <cp:lastModifiedBy>salma abdullah</cp:lastModifiedBy>
  <cp:revision>2</cp:revision>
  <dcterms:created xsi:type="dcterms:W3CDTF">2022-07-15T11:46:00Z</dcterms:created>
  <dcterms:modified xsi:type="dcterms:W3CDTF">2022-07-15T11:46:00Z</dcterms:modified>
</cp:coreProperties>
</file>