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F99B" w14:textId="77777777" w:rsidR="00BF5843" w:rsidRDefault="00BF5843">
      <w:pPr>
        <w:pStyle w:val="p1"/>
      </w:pPr>
      <w:r>
        <w:rPr>
          <w:rStyle w:val="apple-converted-space"/>
          <w:rFonts w:ascii="UICTFontTextStyleBody" w:hAnsi="UICTFontTextStyleBody"/>
        </w:rPr>
        <w:t xml:space="preserve">      </w:t>
      </w:r>
      <w:r>
        <w:rPr>
          <w:rStyle w:val="s1"/>
        </w:rPr>
        <w:t>Explore and evaluate the use of body worn cameras in evidence-based policing</w:t>
      </w:r>
    </w:p>
    <w:p w14:paraId="58AF6EEC" w14:textId="77777777" w:rsidR="00BF5843" w:rsidRDefault="00BF5843">
      <w:pPr>
        <w:pStyle w:val="p1"/>
      </w:pPr>
      <w:r>
        <w:rPr>
          <w:rStyle w:val="apple-converted-space"/>
          <w:rFonts w:ascii="UICTFontTextStyleBody" w:hAnsi="UICTFontTextStyleBody"/>
        </w:rPr>
        <w:t xml:space="preserve">                           </w:t>
      </w:r>
      <w:r>
        <w:rPr>
          <w:rStyle w:val="s1"/>
        </w:rPr>
        <w:t>Submitted By: Delia Cepoi</w:t>
      </w:r>
    </w:p>
    <w:p w14:paraId="5D3F35BD" w14:textId="77777777" w:rsidR="00BF5843" w:rsidRDefault="00BF5843">
      <w:pPr>
        <w:pStyle w:val="p1"/>
      </w:pPr>
      <w:r>
        <w:rPr>
          <w:rStyle w:val="apple-converted-space"/>
          <w:rFonts w:ascii="UICTFontTextStyleBody" w:hAnsi="UICTFontTextStyleBody"/>
        </w:rPr>
        <w:t xml:space="preserve">                            </w:t>
      </w:r>
      <w:r>
        <w:rPr>
          <w:rStyle w:val="s1"/>
        </w:rPr>
        <w:t>Student ID:2217498</w:t>
      </w:r>
    </w:p>
    <w:p w14:paraId="5CFD83FA" w14:textId="77777777" w:rsidR="00BF5843" w:rsidRDefault="00BF5843">
      <w:pPr>
        <w:pStyle w:val="p2"/>
      </w:pPr>
    </w:p>
    <w:p w14:paraId="04BCF261" w14:textId="77777777" w:rsidR="00BF5843" w:rsidRDefault="00BF5843">
      <w:pPr>
        <w:pStyle w:val="p2"/>
      </w:pPr>
    </w:p>
    <w:p w14:paraId="5FAB1D92" w14:textId="77777777" w:rsidR="00BF5843" w:rsidRDefault="00BF5843">
      <w:pPr>
        <w:pStyle w:val="p2"/>
      </w:pPr>
    </w:p>
    <w:p w14:paraId="429A5BEE" w14:textId="77777777" w:rsidR="00BF5843" w:rsidRDefault="00BF5843">
      <w:pPr>
        <w:pStyle w:val="p2"/>
      </w:pPr>
    </w:p>
    <w:p w14:paraId="36C596E6" w14:textId="77777777" w:rsidR="00BF5843" w:rsidRDefault="00BF5843">
      <w:pPr>
        <w:pStyle w:val="p2"/>
      </w:pPr>
    </w:p>
    <w:p w14:paraId="553ABC70" w14:textId="77777777" w:rsidR="00BF5843" w:rsidRDefault="00BF5843">
      <w:pPr>
        <w:pStyle w:val="p1"/>
      </w:pPr>
      <w:r>
        <w:rPr>
          <w:rStyle w:val="s1"/>
        </w:rPr>
        <w:t xml:space="preserve">In recent years, body-worn cameras (BWCs) have become increasingly common in law enforcement settings around the world. The use of BWC is one of the key strategies of evidence-based policing and </w:t>
      </w:r>
      <w:proofErr w:type="spellStart"/>
      <w:r>
        <w:rPr>
          <w:rStyle w:val="s1"/>
        </w:rPr>
        <w:t>emphasizes</w:t>
      </w:r>
      <w:proofErr w:type="spellEnd"/>
      <w:r>
        <w:rPr>
          <w:rStyle w:val="s1"/>
        </w:rPr>
        <w:t xml:space="preserve"> the importance of using scientific research and empirical evidence to guide policing. This paper provides an overview of the use of body-worn cameras in evidence-based policing, including the definition and core ideas of evidence-based policing, the criminal theories underlying its use, the purpose of BWC in policing, and its advantages and disadvantages. Investigate and evaluate. Ethical constraints and their use in relation to criminal matters, especially domestic violence.</w:t>
      </w:r>
    </w:p>
    <w:p w14:paraId="495BE815" w14:textId="77777777" w:rsidR="00BF5843" w:rsidRDefault="00BF5843">
      <w:pPr>
        <w:pStyle w:val="p2"/>
      </w:pPr>
    </w:p>
    <w:p w14:paraId="65E34DD6" w14:textId="77777777" w:rsidR="00BF5843" w:rsidRDefault="00BF5843">
      <w:pPr>
        <w:pStyle w:val="p2"/>
      </w:pPr>
    </w:p>
    <w:p w14:paraId="5C2DED46" w14:textId="77777777" w:rsidR="00BF5843" w:rsidRDefault="00BF5843">
      <w:pPr>
        <w:pStyle w:val="p1"/>
      </w:pPr>
      <w:r>
        <w:rPr>
          <w:rStyle w:val="s1"/>
        </w:rPr>
        <w:t>Evidence-based policing is an approach to law enforcement that focuses on using empirical evidence to inform and improve policing. This is a proactive approach to policing aimed at reducing crime and insecurity using data-driven strategies and tactics. Evidence-based policing is based on the principles of scientific research and seeks to establish causal links between policing practices and outcomes.</w:t>
      </w:r>
    </w:p>
    <w:p w14:paraId="68F46ACC" w14:textId="77777777" w:rsidR="00BF5843" w:rsidRDefault="00BF5843">
      <w:pPr>
        <w:pStyle w:val="p2"/>
      </w:pPr>
    </w:p>
    <w:p w14:paraId="03B2022F" w14:textId="77777777" w:rsidR="00BF5843" w:rsidRDefault="00BF5843">
      <w:pPr>
        <w:pStyle w:val="p1"/>
      </w:pPr>
      <w:r>
        <w:rPr>
          <w:rStyle w:val="apple-converted-space"/>
          <w:rFonts w:ascii="UICTFontTextStyleBody" w:hAnsi="UICTFontTextStyleBody"/>
        </w:rPr>
        <w:t> </w:t>
      </w:r>
      <w:r>
        <w:rPr>
          <w:rStyle w:val="s1"/>
        </w:rPr>
        <w:t>The core idea of ​​evidence-based policing is based on the following principles:</w:t>
      </w:r>
    </w:p>
    <w:p w14:paraId="5F0A7208" w14:textId="77777777" w:rsidR="00BF5843" w:rsidRDefault="00BF5843">
      <w:pPr>
        <w:pStyle w:val="p2"/>
      </w:pPr>
    </w:p>
    <w:p w14:paraId="2EC57626" w14:textId="77777777" w:rsidR="00BF5843" w:rsidRDefault="00BF5843">
      <w:pPr>
        <w:pStyle w:val="p2"/>
      </w:pPr>
    </w:p>
    <w:p w14:paraId="68525017" w14:textId="77777777" w:rsidR="00BF5843" w:rsidRDefault="00BF5843">
      <w:pPr>
        <w:pStyle w:val="p1"/>
      </w:pPr>
      <w:r>
        <w:rPr>
          <w:rStyle w:val="s1"/>
        </w:rPr>
        <w:t>Empirical evidence:</w:t>
      </w:r>
    </w:p>
    <w:p w14:paraId="38D77CB7" w14:textId="77777777" w:rsidR="00BF5843" w:rsidRDefault="00BF5843">
      <w:pPr>
        <w:pStyle w:val="p1"/>
      </w:pPr>
      <w:r>
        <w:rPr>
          <w:rStyle w:val="s1"/>
        </w:rPr>
        <w:t>Evidence-based policing is based on using empirical evidence to inform policing. This includes data from crime statistics, victim surveys and other sources that help police understand the nature and scope of crime within their jurisdiction. Active efforts:</w:t>
      </w:r>
    </w:p>
    <w:p w14:paraId="3DD843B5" w14:textId="77777777" w:rsidR="00BF5843" w:rsidRDefault="00BF5843">
      <w:pPr>
        <w:pStyle w:val="p1"/>
      </w:pPr>
      <w:r>
        <w:rPr>
          <w:rStyle w:val="s1"/>
        </w:rPr>
        <w:t>Evidence-based policing is a proactive approach to policing aimed at preventing crime and riots before they occur. The idea is that police can use data to target high-crime areas and populations more effectively to reduce crime. Data-driven strategy:</w:t>
      </w:r>
    </w:p>
    <w:p w14:paraId="2CAA5EAE" w14:textId="77777777" w:rsidR="00BF5843" w:rsidRDefault="00BF5843">
      <w:pPr>
        <w:pStyle w:val="p1"/>
      </w:pPr>
      <w:r>
        <w:rPr>
          <w:rStyle w:val="s1"/>
        </w:rPr>
        <w:t>Evidence-based policing focuses on using data-driven strategies and tactics to reduce crime and mayhem. These include the use of hotspot policing, problem-focused policing, and other data-driven approaches that have proven effective in reducing crime.</w:t>
      </w:r>
    </w:p>
    <w:p w14:paraId="1EFF1094" w14:textId="77777777" w:rsidR="00BF5843" w:rsidRDefault="00BF5843">
      <w:pPr>
        <w:pStyle w:val="p2"/>
      </w:pPr>
    </w:p>
    <w:p w14:paraId="3A2BCFAA" w14:textId="77777777" w:rsidR="00BF5843" w:rsidRDefault="00BF5843">
      <w:pPr>
        <w:pStyle w:val="p1"/>
      </w:pPr>
      <w:r>
        <w:rPr>
          <w:rStyle w:val="apple-converted-space"/>
          <w:rFonts w:ascii="UICTFontTextStyleBody" w:hAnsi="UICTFontTextStyleBody"/>
        </w:rPr>
        <w:t> </w:t>
      </w:r>
      <w:r>
        <w:rPr>
          <w:rStyle w:val="s1"/>
        </w:rPr>
        <w:t>Continuous evaluation:</w:t>
      </w:r>
    </w:p>
    <w:p w14:paraId="3DCA74B0" w14:textId="77777777" w:rsidR="00BF5843" w:rsidRDefault="00BF5843">
      <w:pPr>
        <w:pStyle w:val="p1"/>
      </w:pPr>
      <w:r>
        <w:rPr>
          <w:rStyle w:val="s1"/>
        </w:rPr>
        <w:t>Evidence-based policing is a process of continuous evaluation and improvement. Police departments are constantly evaluating their practices and policies to determine what is working and what is not, and making adjustments where necessary.</w:t>
      </w:r>
    </w:p>
    <w:p w14:paraId="1AEB6C2A" w14:textId="77777777" w:rsidR="00BF5843" w:rsidRDefault="00BF5843">
      <w:pPr>
        <w:pStyle w:val="p2"/>
      </w:pPr>
    </w:p>
    <w:p w14:paraId="54A15422" w14:textId="77777777" w:rsidR="00BF5843" w:rsidRDefault="00BF5843">
      <w:pPr>
        <w:pStyle w:val="p1"/>
      </w:pPr>
      <w:r>
        <w:rPr>
          <w:rStyle w:val="apple-converted-space"/>
          <w:rFonts w:ascii="UICTFontTextStyleBody" w:hAnsi="UICTFontTextStyleBody"/>
        </w:rPr>
        <w:t> </w:t>
      </w:r>
      <w:r>
        <w:rPr>
          <w:rStyle w:val="s1"/>
        </w:rPr>
        <w:t xml:space="preserve">Crime theory, which underlies fact-based policing, is based on the idea that crime is a social phenomenon shaped by a variety of factors, including individual </w:t>
      </w:r>
      <w:proofErr w:type="spellStart"/>
      <w:r>
        <w:rPr>
          <w:rStyle w:val="s1"/>
        </w:rPr>
        <w:t>behavior</w:t>
      </w:r>
      <w:proofErr w:type="spellEnd"/>
      <w:r>
        <w:rPr>
          <w:rStyle w:val="s1"/>
        </w:rPr>
        <w:t>, social norms, and environmental factors. One of the key theories underlying fact-based policing is the everyday activity theory, which postulates that crime occurs when three factors are present:</w:t>
      </w:r>
    </w:p>
    <w:p w14:paraId="4C258420" w14:textId="77777777" w:rsidR="00BF5843" w:rsidRDefault="00BF5843">
      <w:pPr>
        <w:pStyle w:val="p1"/>
      </w:pPr>
      <w:r>
        <w:rPr>
          <w:rStyle w:val="s1"/>
        </w:rPr>
        <w:t>Absence of motivated criminals, suitable targets, and competent guardians.</w:t>
      </w:r>
    </w:p>
    <w:p w14:paraId="564AAF6B" w14:textId="77777777" w:rsidR="00BF5843" w:rsidRDefault="00BF5843">
      <w:pPr>
        <w:pStyle w:val="p2"/>
      </w:pPr>
    </w:p>
    <w:p w14:paraId="0A387603" w14:textId="77777777" w:rsidR="00BF5843" w:rsidRDefault="00BF5843">
      <w:pPr>
        <w:pStyle w:val="p1"/>
      </w:pPr>
      <w:r>
        <w:rPr>
          <w:rStyle w:val="apple-converted-space"/>
          <w:rFonts w:ascii="UICTFontTextStyleBody" w:hAnsi="UICTFontTextStyleBody"/>
        </w:rPr>
        <w:lastRenderedPageBreak/>
        <w:t> </w:t>
      </w:r>
      <w:r>
        <w:rPr>
          <w:rStyle w:val="s1"/>
        </w:rPr>
        <w:t xml:space="preserve">Other crime theories that underlie fact-based policing include deterrence theory, social order theory, and situational crime prevention. These theories suggest that crime can be reduced by changing the environment in which crime occurs, increasing the perceived risk of criminal </w:t>
      </w:r>
      <w:proofErr w:type="spellStart"/>
      <w:r>
        <w:rPr>
          <w:rStyle w:val="s1"/>
        </w:rPr>
        <w:t>behavior</w:t>
      </w:r>
      <w:proofErr w:type="spellEnd"/>
      <w:r>
        <w:rPr>
          <w:rStyle w:val="s1"/>
        </w:rPr>
        <w:t xml:space="preserve">, and changing the social norms that support criminal </w:t>
      </w:r>
      <w:proofErr w:type="spellStart"/>
      <w:r>
        <w:rPr>
          <w:rStyle w:val="s1"/>
        </w:rPr>
        <w:t>behavior</w:t>
      </w:r>
      <w:proofErr w:type="spellEnd"/>
      <w:r>
        <w:rPr>
          <w:rStyle w:val="s1"/>
        </w:rPr>
        <w:t>.</w:t>
      </w:r>
    </w:p>
    <w:p w14:paraId="33141846" w14:textId="77777777" w:rsidR="00BF5843" w:rsidRDefault="00BF5843">
      <w:pPr>
        <w:pStyle w:val="p2"/>
      </w:pPr>
    </w:p>
    <w:p w14:paraId="24F3FE56" w14:textId="77777777" w:rsidR="00BF5843" w:rsidRDefault="00BF5843">
      <w:pPr>
        <w:pStyle w:val="p1"/>
      </w:pPr>
      <w:r>
        <w:rPr>
          <w:rStyle w:val="apple-converted-space"/>
          <w:rFonts w:ascii="UICTFontTextStyleBody" w:hAnsi="UICTFontTextStyleBody"/>
        </w:rPr>
        <w:t> </w:t>
      </w:r>
      <w:r>
        <w:rPr>
          <w:rStyle w:val="s1"/>
        </w:rPr>
        <w:t>Body-worn video cameras (BWCs) are an increasing tool used in evidence-based policing. A BWC is a small camera mounted on a police officer's uniform that records audio and video of interactions between the police and the public. BWC provides an objective record of interactions with police and can be used as evidence in criminal proceedings.</w:t>
      </w:r>
    </w:p>
    <w:p w14:paraId="3F70F8F7" w14:textId="77777777" w:rsidR="00BF5843" w:rsidRDefault="00BF5843">
      <w:pPr>
        <w:pStyle w:val="p2"/>
      </w:pPr>
    </w:p>
    <w:p w14:paraId="6C0BFFC2" w14:textId="77777777" w:rsidR="00BF5843" w:rsidRDefault="00BF5843">
      <w:pPr>
        <w:pStyle w:val="p1"/>
      </w:pPr>
      <w:r>
        <w:rPr>
          <w:rStyle w:val="apple-converted-space"/>
          <w:rFonts w:ascii="UICTFontTextStyleBody" w:hAnsi="UICTFontTextStyleBody"/>
        </w:rPr>
        <w:t> </w:t>
      </w:r>
      <w:r>
        <w:rPr>
          <w:rStyle w:val="s1"/>
        </w:rPr>
        <w:t>The purpose of using the BWC in evidence-based policing is to improve policing transparency and accountability, reduce police complaints, and increase public trust in the police. BWC can also be used to improve the quality of evidence presented in court and reduce the likelihood of disputes about what really happened during police operations.</w:t>
      </w:r>
    </w:p>
    <w:p w14:paraId="235FA220" w14:textId="77777777" w:rsidR="00BF5843" w:rsidRDefault="00BF5843">
      <w:pPr>
        <w:pStyle w:val="p2"/>
      </w:pPr>
    </w:p>
    <w:p w14:paraId="26DB67CA" w14:textId="77777777" w:rsidR="00BF5843" w:rsidRDefault="00BF5843">
      <w:pPr>
        <w:pStyle w:val="p1"/>
      </w:pPr>
      <w:r>
        <w:rPr>
          <w:rStyle w:val="apple-converted-space"/>
          <w:rFonts w:ascii="UICTFontTextStyleBody" w:hAnsi="UICTFontTextStyleBody"/>
        </w:rPr>
        <w:t> </w:t>
      </w:r>
      <w:r>
        <w:rPr>
          <w:rStyle w:val="s1"/>
        </w:rPr>
        <w:t>There are several criminal theories that support evidence-based policing and the use of BWC. One of the main theories is the deterrence theory, which states that the threat of punishment can dissuade individuals from acting. </w:t>
      </w:r>
    </w:p>
    <w:p w14:paraId="4A2972C5" w14:textId="77777777" w:rsidR="00BF5843" w:rsidRDefault="00BF5843">
      <w:pPr>
        <w:pStyle w:val="p2"/>
      </w:pPr>
    </w:p>
    <w:p w14:paraId="3324C6DC" w14:textId="77777777" w:rsidR="00BF5843" w:rsidRDefault="00BF5843">
      <w:pPr>
        <w:pStyle w:val="p1"/>
      </w:pPr>
      <w:r>
        <w:rPr>
          <w:rStyle w:val="s1"/>
        </w:rPr>
        <w:t>A BWC is a small camera worn on a police uniform or attached to eyeglasses. The BWC's purpose</w:t>
      </w:r>
      <w:r>
        <w:rPr>
          <w:rStyle w:val="apple-converted-space"/>
          <w:rFonts w:ascii="UICTFontTextStyleBody" w:hAnsi="UICTFontTextStyleBody"/>
        </w:rPr>
        <w:t xml:space="preserve">  </w:t>
      </w:r>
      <w:r>
        <w:rPr>
          <w:rStyle w:val="s1"/>
        </w:rPr>
        <w:t>is to provide an objective record of interactions between police and the public that can be used as evidence in court. BWC not only increases police accountability and transparency, but can also be used</w:t>
      </w:r>
      <w:r>
        <w:rPr>
          <w:rStyle w:val="apple-converted-space"/>
          <w:rFonts w:ascii="UICTFontTextStyleBody" w:hAnsi="UICTFontTextStyleBody"/>
        </w:rPr>
        <w:t xml:space="preserve">  </w:t>
      </w:r>
      <w:r>
        <w:rPr>
          <w:rStyle w:val="s1"/>
        </w:rPr>
        <w:t>to deter police misconduct and reduce complaints against police officers. In addition, BWC can</w:t>
      </w:r>
      <w:r>
        <w:rPr>
          <w:rStyle w:val="apple-converted-space"/>
          <w:rFonts w:ascii="UICTFontTextStyleBody" w:hAnsi="UICTFontTextStyleBody"/>
        </w:rPr>
        <w:t xml:space="preserve">  </w:t>
      </w:r>
      <w:r>
        <w:rPr>
          <w:rStyle w:val="s1"/>
        </w:rPr>
        <w:t>improve the accuracy of police reports by allowing police officers to review recordings to ensure that interactions are accurately documented.</w:t>
      </w:r>
    </w:p>
    <w:p w14:paraId="24EDB0DA" w14:textId="77777777" w:rsidR="00BF5843" w:rsidRDefault="00BF5843">
      <w:pPr>
        <w:pStyle w:val="p1"/>
      </w:pPr>
      <w:r>
        <w:rPr>
          <w:rStyle w:val="s1"/>
        </w:rPr>
        <w:t>One of the BWC's main strengths</w:t>
      </w:r>
      <w:r>
        <w:rPr>
          <w:rStyle w:val="apple-converted-space"/>
          <w:rFonts w:ascii="UICTFontTextStyleBody" w:hAnsi="UICTFontTextStyleBody"/>
        </w:rPr>
        <w:t xml:space="preserve">  </w:t>
      </w:r>
      <w:r>
        <w:rPr>
          <w:rStyle w:val="s1"/>
        </w:rPr>
        <w:t>is providing an objective record of police interactions with the public. This is especially important if there is a dispute about what happened during the interaction, as</w:t>
      </w:r>
      <w:r>
        <w:rPr>
          <w:rStyle w:val="apple-converted-space"/>
          <w:rFonts w:ascii="UICTFontTextStyleBody" w:hAnsi="UICTFontTextStyleBody"/>
        </w:rPr>
        <w:t xml:space="preserve">  </w:t>
      </w:r>
      <w:r>
        <w:rPr>
          <w:rStyle w:val="s1"/>
        </w:rPr>
        <w:t>footage can provide an unbiased account of what happened. Additionally, BWC can help improve police accountability and transparency. This is because the footage can be reviewed by supervisors and members of the public to ensure</w:t>
      </w:r>
      <w:r>
        <w:rPr>
          <w:rStyle w:val="apple-converted-space"/>
          <w:rFonts w:ascii="UICTFontTextStyleBody" w:hAnsi="UICTFontTextStyleBody"/>
        </w:rPr>
        <w:t xml:space="preserve">  </w:t>
      </w:r>
      <w:r>
        <w:rPr>
          <w:rStyle w:val="s1"/>
        </w:rPr>
        <w:t>officers are following proper procedures and acting appropriately. BWC can also be used to mitigate complaints against police officers, as the records can provide evidence of the officers' actions during the conversation.</w:t>
      </w:r>
    </w:p>
    <w:p w14:paraId="4DA6673F" w14:textId="77777777" w:rsidR="00BF5843" w:rsidRDefault="00BF5843">
      <w:pPr>
        <w:pStyle w:val="p2"/>
      </w:pPr>
    </w:p>
    <w:p w14:paraId="03D3C3BE" w14:textId="77777777" w:rsidR="00BF5843" w:rsidRDefault="00BF5843">
      <w:pPr>
        <w:pStyle w:val="p1"/>
      </w:pPr>
      <w:r>
        <w:rPr>
          <w:rStyle w:val="apple-converted-space"/>
          <w:rFonts w:ascii="UICTFontTextStyleBody" w:hAnsi="UICTFontTextStyleBody"/>
        </w:rPr>
        <w:t> </w:t>
      </w:r>
      <w:r>
        <w:rPr>
          <w:rStyle w:val="s1"/>
        </w:rPr>
        <w:t>One of the main weaknesses of BWC is that it can be expensive to implement and maintain. Additionally, in BWC, footage may contain images of people not involved in police operations, which can raise</w:t>
      </w:r>
      <w:r>
        <w:rPr>
          <w:rStyle w:val="apple-converted-space"/>
          <w:rFonts w:ascii="UICTFontTextStyleBody" w:hAnsi="UICTFontTextStyleBody"/>
        </w:rPr>
        <w:t xml:space="preserve">  </w:t>
      </w:r>
      <w:r>
        <w:rPr>
          <w:rStyle w:val="s1"/>
        </w:rPr>
        <w:t>privacy and civil liberties concerns. There are also concerns that the</w:t>
      </w:r>
      <w:r>
        <w:rPr>
          <w:rStyle w:val="apple-converted-space"/>
          <w:rFonts w:ascii="UICTFontTextStyleBody" w:hAnsi="UICTFontTextStyleBody"/>
        </w:rPr>
        <w:t xml:space="preserve">  </w:t>
      </w:r>
      <w:r>
        <w:rPr>
          <w:rStyle w:val="s1"/>
        </w:rPr>
        <w:t xml:space="preserve">BWC footage may be edited or altered to compromise the integrity of the evidence. Finally, wearing a BWC puts officers at risk of changing their </w:t>
      </w:r>
      <w:proofErr w:type="spellStart"/>
      <w:r>
        <w:rPr>
          <w:rStyle w:val="s1"/>
        </w:rPr>
        <w:t>behavior</w:t>
      </w:r>
      <w:proofErr w:type="spellEnd"/>
      <w:r>
        <w:rPr>
          <w:rStyle w:val="s1"/>
        </w:rPr>
        <w:t>, potentially undermining the legitimacy of the footage.</w:t>
      </w:r>
    </w:p>
    <w:p w14:paraId="6E08FA0E" w14:textId="77777777" w:rsidR="00BF5843" w:rsidRDefault="00BF5843">
      <w:pPr>
        <w:pStyle w:val="p2"/>
      </w:pPr>
    </w:p>
    <w:p w14:paraId="696DE777" w14:textId="77777777" w:rsidR="00BF5843" w:rsidRDefault="00BF5843">
      <w:pPr>
        <w:pStyle w:val="p1"/>
      </w:pPr>
      <w:r>
        <w:rPr>
          <w:rStyle w:val="apple-converted-space"/>
          <w:rFonts w:ascii="UICTFontTextStyleBody" w:hAnsi="UICTFontTextStyleBody"/>
        </w:rPr>
        <w:t> </w:t>
      </w:r>
      <w:r>
        <w:rPr>
          <w:rStyle w:val="s1"/>
        </w:rPr>
        <w:t>Her use of BWC in policing has some ethical limitations. One of our main concerns is that this footage could be used to unfairly target specific groups, such as racial or ethnic minorities. Additionally, there are concerns about the potential for BWC footage to be used to violate an individual's privacy, especially if it contains images of individuals</w:t>
      </w:r>
      <w:r>
        <w:rPr>
          <w:rStyle w:val="apple-converted-space"/>
          <w:rFonts w:ascii="UICTFontTextStyleBody" w:hAnsi="UICTFontTextStyleBody"/>
        </w:rPr>
        <w:t xml:space="preserve">  </w:t>
      </w:r>
      <w:r>
        <w:rPr>
          <w:rStyle w:val="s1"/>
        </w:rPr>
        <w:t>not involved in</w:t>
      </w:r>
      <w:r>
        <w:rPr>
          <w:rStyle w:val="apple-converted-space"/>
          <w:rFonts w:ascii="UICTFontTextStyleBody" w:hAnsi="UICTFontTextStyleBody"/>
        </w:rPr>
        <w:t xml:space="preserve">  </w:t>
      </w:r>
      <w:r>
        <w:rPr>
          <w:rStyle w:val="s1"/>
        </w:rPr>
        <w:t>police operations. There is also the risk that BWC can be used to violate people's privacy</w:t>
      </w:r>
      <w:r>
        <w:rPr>
          <w:rStyle w:val="apple-converted-space"/>
          <w:rFonts w:ascii="UICTFontTextStyleBody" w:hAnsi="UICTFontTextStyleBody"/>
        </w:rPr>
        <w:t xml:space="preserve">  </w:t>
      </w:r>
      <w:r>
        <w:rPr>
          <w:rStyle w:val="s1"/>
        </w:rPr>
        <w:t>in sensitive situations such as</w:t>
      </w:r>
      <w:r>
        <w:rPr>
          <w:rStyle w:val="apple-converted-space"/>
          <w:rFonts w:ascii="UICTFontTextStyleBody" w:hAnsi="UICTFontTextStyleBody"/>
        </w:rPr>
        <w:t xml:space="preserve">  </w:t>
      </w:r>
      <w:r>
        <w:rPr>
          <w:rStyle w:val="s1"/>
        </w:rPr>
        <w:t>domestic violence and sexual assault.</w:t>
      </w:r>
    </w:p>
    <w:p w14:paraId="3855AE27" w14:textId="77777777" w:rsidR="00BF5843" w:rsidRDefault="00BF5843">
      <w:pPr>
        <w:pStyle w:val="p2"/>
      </w:pPr>
    </w:p>
    <w:p w14:paraId="4A06D38D" w14:textId="77777777" w:rsidR="00BF5843" w:rsidRDefault="00BF5843">
      <w:pPr>
        <w:pStyle w:val="p1"/>
      </w:pPr>
      <w:r>
        <w:rPr>
          <w:rStyle w:val="apple-converted-space"/>
          <w:rFonts w:ascii="UICTFontTextStyleBody" w:hAnsi="UICTFontTextStyleBody"/>
        </w:rPr>
        <w:t> </w:t>
      </w:r>
      <w:r>
        <w:rPr>
          <w:rStyle w:val="s1"/>
        </w:rPr>
        <w:t xml:space="preserve">Domestic violence is a crime that is often unreported and difficult to prosecute because it often happens behind closed doors and without witnesses. BWC can be a useful tool in </w:t>
      </w:r>
      <w:r>
        <w:rPr>
          <w:rStyle w:val="s1"/>
        </w:rPr>
        <w:lastRenderedPageBreak/>
        <w:t>domestic violence cases because it can provide an objective record of what happened during the</w:t>
      </w:r>
      <w:r>
        <w:rPr>
          <w:rStyle w:val="apple-converted-space"/>
          <w:rFonts w:ascii="UICTFontTextStyleBody" w:hAnsi="UICTFontTextStyleBody"/>
        </w:rPr>
        <w:t xml:space="preserve">  </w:t>
      </w:r>
      <w:r>
        <w:rPr>
          <w:rStyle w:val="s1"/>
        </w:rPr>
        <w:t>interaction between the police and the victim or perpetrator.</w:t>
      </w:r>
    </w:p>
    <w:p w14:paraId="02EEA9B5" w14:textId="77777777" w:rsidR="00BF5843" w:rsidRDefault="00BF5843">
      <w:pPr>
        <w:pStyle w:val="p2"/>
      </w:pPr>
    </w:p>
    <w:p w14:paraId="18F1444C" w14:textId="77777777" w:rsidR="00BF5843" w:rsidRDefault="00BF5843">
      <w:pPr>
        <w:pStyle w:val="p1"/>
      </w:pPr>
      <w:r>
        <w:rPr>
          <w:rStyle w:val="apple-converted-space"/>
          <w:rFonts w:ascii="UICTFontTextStyleBody" w:hAnsi="UICTFontTextStyleBody"/>
        </w:rPr>
        <w:t> </w:t>
      </w:r>
      <w:r>
        <w:rPr>
          <w:rStyle w:val="s1"/>
        </w:rPr>
        <w:t>A study conducted in the United Kingdom found that the use of BWC in</w:t>
      </w:r>
      <w:r>
        <w:rPr>
          <w:rStyle w:val="apple-converted-space"/>
          <w:rFonts w:ascii="UICTFontTextStyleBody" w:hAnsi="UICTFontTextStyleBody"/>
        </w:rPr>
        <w:t xml:space="preserve">  </w:t>
      </w:r>
      <w:r>
        <w:rPr>
          <w:rStyle w:val="s1"/>
        </w:rPr>
        <w:t>domestic violence cases increased the chances of</w:t>
      </w:r>
      <w:r>
        <w:rPr>
          <w:rStyle w:val="apple-converted-space"/>
          <w:rFonts w:ascii="UICTFontTextStyleBody" w:hAnsi="UICTFontTextStyleBody"/>
        </w:rPr>
        <w:t xml:space="preserve">  </w:t>
      </w:r>
      <w:r>
        <w:rPr>
          <w:rStyle w:val="s1"/>
        </w:rPr>
        <w:t>successful prosecution. The study found that criminals were more likely to plead guilty and more likely to be convicted when using BWC. Additionally, the study found that the use of BWC in</w:t>
      </w:r>
      <w:r>
        <w:rPr>
          <w:rStyle w:val="apple-converted-space"/>
          <w:rFonts w:ascii="UICTFontTextStyleBody" w:hAnsi="UICTFontTextStyleBody"/>
        </w:rPr>
        <w:t xml:space="preserve">  </w:t>
      </w:r>
      <w:r>
        <w:rPr>
          <w:rStyle w:val="s1"/>
        </w:rPr>
        <w:t>domestic violence cases reduced</w:t>
      </w:r>
      <w:r>
        <w:rPr>
          <w:rStyle w:val="apple-converted-space"/>
          <w:rFonts w:ascii="UICTFontTextStyleBody" w:hAnsi="UICTFontTextStyleBody"/>
        </w:rPr>
        <w:t xml:space="preserve">  </w:t>
      </w:r>
      <w:r>
        <w:rPr>
          <w:rStyle w:val="s1"/>
        </w:rPr>
        <w:t>complaints against police officers and increased public trust in police officers.</w:t>
      </w:r>
    </w:p>
    <w:p w14:paraId="7AD5CC48" w14:textId="77777777" w:rsidR="00BF5843" w:rsidRDefault="00BF5843">
      <w:pPr>
        <w:pStyle w:val="p2"/>
      </w:pPr>
    </w:p>
    <w:p w14:paraId="770AF198" w14:textId="77777777" w:rsidR="00BF5843" w:rsidRDefault="00BF5843">
      <w:pPr>
        <w:pStyle w:val="p1"/>
      </w:pPr>
      <w:r>
        <w:rPr>
          <w:rStyle w:val="s1"/>
        </w:rPr>
        <w:t>However, there are also concerns about the use of BWC in</w:t>
      </w:r>
      <w:r>
        <w:rPr>
          <w:rStyle w:val="apple-converted-space"/>
          <w:rFonts w:ascii="UICTFontTextStyleBody" w:hAnsi="UICTFontTextStyleBody"/>
        </w:rPr>
        <w:t xml:space="preserve">  </w:t>
      </w:r>
      <w:r>
        <w:rPr>
          <w:rStyle w:val="s1"/>
        </w:rPr>
        <w:t xml:space="preserve">domestic violence. One concern is that if the footage contains images of the victim in a particularly vulnerable or emotional state, the footage could be used to </w:t>
      </w:r>
      <w:proofErr w:type="spellStart"/>
      <w:r>
        <w:rPr>
          <w:rStyle w:val="s1"/>
        </w:rPr>
        <w:t>re-victimize</w:t>
      </w:r>
      <w:proofErr w:type="spellEnd"/>
      <w:r>
        <w:rPr>
          <w:rStyle w:val="s1"/>
        </w:rPr>
        <w:t xml:space="preserve"> the victim. is. There are also concerns that the footage could be used to unfairly target specific groups, such as racial or ethnic minorities.</w:t>
      </w:r>
    </w:p>
    <w:p w14:paraId="79E355C4" w14:textId="77777777" w:rsidR="00BF5843" w:rsidRDefault="00BF5843">
      <w:pPr>
        <w:pStyle w:val="p2"/>
      </w:pPr>
    </w:p>
    <w:p w14:paraId="215E42A8" w14:textId="77777777" w:rsidR="00BF5843" w:rsidRDefault="00BF5843">
      <w:pPr>
        <w:pStyle w:val="p1"/>
      </w:pPr>
      <w:r>
        <w:rPr>
          <w:rStyle w:val="apple-converted-space"/>
          <w:rFonts w:ascii="UICTFontTextStyleBody" w:hAnsi="UICTFontTextStyleBody"/>
        </w:rPr>
        <w:t> </w:t>
      </w:r>
      <w:r>
        <w:rPr>
          <w:rStyle w:val="s1"/>
        </w:rPr>
        <w:t>The use of body-worn cameras in evidence-based policing has become increasingly important in recent years,</w:t>
      </w:r>
      <w:r>
        <w:rPr>
          <w:rStyle w:val="apple-converted-space"/>
          <w:rFonts w:ascii="UICTFontTextStyleBody" w:hAnsi="UICTFontTextStyleBody"/>
        </w:rPr>
        <w:t xml:space="preserve">  </w:t>
      </w:r>
      <w:r>
        <w:rPr>
          <w:rStyle w:val="s1"/>
        </w:rPr>
        <w:t xml:space="preserve">providing an objective record of police interactions with the public, enhancing police accountability and transparency, and enhancing police accountability. It brings many benefits such as fewer complaints. board member. But there are also concerns that the BWC could be used to violate privacy and civil liberties, and that a police officer wearing her BWC might change his </w:t>
      </w:r>
      <w:proofErr w:type="spellStart"/>
      <w:r>
        <w:rPr>
          <w:rStyle w:val="s1"/>
        </w:rPr>
        <w:t>behavior</w:t>
      </w:r>
      <w:proofErr w:type="spellEnd"/>
      <w:r>
        <w:rPr>
          <w:rStyle w:val="s1"/>
        </w:rPr>
        <w:t>.</w:t>
      </w:r>
    </w:p>
    <w:p w14:paraId="382FE3A6" w14:textId="77777777" w:rsidR="00BF5843" w:rsidRDefault="00BF5843">
      <w:pPr>
        <w:pStyle w:val="p2"/>
      </w:pPr>
    </w:p>
    <w:p w14:paraId="203D2F1F" w14:textId="77777777" w:rsidR="00BF5843" w:rsidRDefault="00BF5843">
      <w:pPr>
        <w:pStyle w:val="p1"/>
      </w:pPr>
      <w:r>
        <w:rPr>
          <w:rStyle w:val="apple-converted-space"/>
          <w:rFonts w:ascii="UICTFontTextStyleBody" w:hAnsi="UICTFontTextStyleBody"/>
        </w:rPr>
        <w:t> </w:t>
      </w:r>
      <w:r>
        <w:rPr>
          <w:rStyle w:val="s1"/>
        </w:rPr>
        <w:t>When it comes to domestic violence, the BWC can be a useful tool for successful prosecution and increasing public confidence in the police. But there are also concerns that the</w:t>
      </w:r>
      <w:r>
        <w:rPr>
          <w:rStyle w:val="apple-converted-space"/>
          <w:rFonts w:ascii="UICTFontTextStyleBody" w:hAnsi="UICTFontTextStyleBody"/>
        </w:rPr>
        <w:t xml:space="preserve">  </w:t>
      </w:r>
      <w:r>
        <w:rPr>
          <w:rStyle w:val="s1"/>
        </w:rPr>
        <w:t>BWC footage could be used to turn victims into victims again, or that the footage could be used to unfairly target specific groups.</w:t>
      </w:r>
    </w:p>
    <w:p w14:paraId="66458D9A" w14:textId="77777777" w:rsidR="00BF5843" w:rsidRDefault="00BF5843">
      <w:pPr>
        <w:pStyle w:val="p2"/>
      </w:pPr>
    </w:p>
    <w:p w14:paraId="155648E1" w14:textId="77777777" w:rsidR="00BF5843" w:rsidRDefault="00BF5843">
      <w:pPr>
        <w:pStyle w:val="p1"/>
      </w:pPr>
      <w:r>
        <w:rPr>
          <w:rStyle w:val="apple-converted-space"/>
          <w:rFonts w:ascii="UICTFontTextStyleBody" w:hAnsi="UICTFontTextStyleBody"/>
        </w:rPr>
        <w:t> </w:t>
      </w:r>
      <w:r>
        <w:rPr>
          <w:rStyle w:val="s1"/>
        </w:rPr>
        <w:t>Overall, the use of body-worn cameras in evidence-based policing is a complex issue that requires careful consideration of the benefits and limitations of their use. As technology advances, it is important to continuously evaluate the effectiveness of BWCs in policing and</w:t>
      </w:r>
      <w:r>
        <w:rPr>
          <w:rStyle w:val="apple-converted-space"/>
          <w:rFonts w:ascii="UICTFontTextStyleBody" w:hAnsi="UICTFontTextStyleBody"/>
        </w:rPr>
        <w:t xml:space="preserve">  </w:t>
      </w:r>
      <w:r>
        <w:rPr>
          <w:rStyle w:val="s1"/>
        </w:rPr>
        <w:t>ensure that their use meets ethical and legal standards.  </w:t>
      </w:r>
    </w:p>
    <w:p w14:paraId="2A36A3DA" w14:textId="77777777" w:rsidR="00BF5843" w:rsidRDefault="00BF5843">
      <w:pPr>
        <w:pStyle w:val="p2"/>
      </w:pPr>
    </w:p>
    <w:p w14:paraId="0D3899F2" w14:textId="77777777" w:rsidR="00BF5843" w:rsidRDefault="00BF5843">
      <w:pPr>
        <w:pStyle w:val="p1"/>
      </w:pPr>
      <w:r>
        <w:rPr>
          <w:rStyle w:val="s1"/>
        </w:rPr>
        <w:t>References:</w:t>
      </w:r>
      <w:r>
        <w:rPr>
          <w:rStyle w:val="apple-converted-space"/>
          <w:rFonts w:ascii="UICTFontTextStyleBody" w:hAnsi="UICTFontTextStyleBody"/>
        </w:rPr>
        <w:t> </w:t>
      </w:r>
    </w:p>
    <w:p w14:paraId="4F7691C9" w14:textId="77777777" w:rsidR="00BF5843" w:rsidRDefault="00BF5843">
      <w:pPr>
        <w:pStyle w:val="p1"/>
      </w:pPr>
      <w:r>
        <w:rPr>
          <w:rStyle w:val="s1"/>
        </w:rPr>
        <w:t>1. Lum, C., Koper, C. S., &amp; Willis, J. J. (2020). Advancing the science of evidence-based policing: A call for action. Criminology &amp; Public Policy, 19(1), 1-11.</w:t>
      </w:r>
    </w:p>
    <w:p w14:paraId="12C3A0B1" w14:textId="77777777" w:rsidR="00BF5843" w:rsidRDefault="00BF5843">
      <w:pPr>
        <w:pStyle w:val="p2"/>
      </w:pPr>
    </w:p>
    <w:p w14:paraId="75F86384" w14:textId="77777777" w:rsidR="00BF5843" w:rsidRDefault="00BF5843">
      <w:pPr>
        <w:pStyle w:val="p1"/>
      </w:pPr>
      <w:r>
        <w:rPr>
          <w:rStyle w:val="s1"/>
        </w:rPr>
        <w:t xml:space="preserve">2. Ariel, B., </w:t>
      </w:r>
      <w:proofErr w:type="spellStart"/>
      <w:r>
        <w:rPr>
          <w:rStyle w:val="s1"/>
        </w:rPr>
        <w:t>Farrar</w:t>
      </w:r>
      <w:proofErr w:type="spellEnd"/>
      <w:r>
        <w:rPr>
          <w:rStyle w:val="s1"/>
        </w:rPr>
        <w:t xml:space="preserve">, W. A., &amp; Sutherland, A. (2014). The effect of police body-worn cameras on use of force and citizens' complaints against the police: A </w:t>
      </w:r>
      <w:proofErr w:type="spellStart"/>
      <w:r>
        <w:rPr>
          <w:rStyle w:val="s1"/>
        </w:rPr>
        <w:t>randomized</w:t>
      </w:r>
      <w:proofErr w:type="spellEnd"/>
      <w:r>
        <w:rPr>
          <w:rStyle w:val="s1"/>
        </w:rPr>
        <w:t xml:space="preserve"> controlled trial. Journal of Quantitative Criminology, 30(3), 379-406.</w:t>
      </w:r>
    </w:p>
    <w:p w14:paraId="550EA827" w14:textId="77777777" w:rsidR="00BF5843" w:rsidRDefault="00BF5843">
      <w:pPr>
        <w:pStyle w:val="p2"/>
      </w:pPr>
    </w:p>
    <w:p w14:paraId="2E55BAE8" w14:textId="77777777" w:rsidR="00BF5843" w:rsidRDefault="00BF5843">
      <w:pPr>
        <w:pStyle w:val="p1"/>
      </w:pPr>
      <w:r>
        <w:rPr>
          <w:rStyle w:val="s1"/>
        </w:rPr>
        <w:t xml:space="preserve">3. White, M. D., &amp; Malm, A. (2020). Evaluating the impact of police body-worn cameras: Evidence from a </w:t>
      </w:r>
      <w:proofErr w:type="spellStart"/>
      <w:r>
        <w:rPr>
          <w:rStyle w:val="s1"/>
        </w:rPr>
        <w:t>randomized</w:t>
      </w:r>
      <w:proofErr w:type="spellEnd"/>
      <w:r>
        <w:rPr>
          <w:rStyle w:val="s1"/>
        </w:rPr>
        <w:t xml:space="preserve"> controlled trial in Los Angeles. Journal of Experimental Criminology, 16(3), 371-393.</w:t>
      </w:r>
    </w:p>
    <w:p w14:paraId="29F02ED9" w14:textId="77777777" w:rsidR="00BF5843" w:rsidRDefault="00BF5843">
      <w:pPr>
        <w:pStyle w:val="p2"/>
      </w:pPr>
    </w:p>
    <w:p w14:paraId="7E420921" w14:textId="77777777" w:rsidR="00BF5843" w:rsidRDefault="00BF5843">
      <w:pPr>
        <w:pStyle w:val="p1"/>
      </w:pPr>
      <w:r>
        <w:rPr>
          <w:rStyle w:val="s1"/>
        </w:rPr>
        <w:t xml:space="preserve">4. Jennings, W. G., </w:t>
      </w:r>
      <w:proofErr w:type="spellStart"/>
      <w:r>
        <w:rPr>
          <w:rStyle w:val="s1"/>
        </w:rPr>
        <w:t>Fridell</w:t>
      </w:r>
      <w:proofErr w:type="spellEnd"/>
      <w:r>
        <w:rPr>
          <w:rStyle w:val="s1"/>
        </w:rPr>
        <w:t xml:space="preserve">, L. A., &amp; Lynch, M. D. (2019). Evaluating the impact of police body-worn cameras (BWCs) on response-to-resistance and serious external complaints: Evidence from the Orlando police department (OPD) experience </w:t>
      </w:r>
      <w:proofErr w:type="spellStart"/>
      <w:r>
        <w:rPr>
          <w:rStyle w:val="s1"/>
        </w:rPr>
        <w:t>utilizing</w:t>
      </w:r>
      <w:proofErr w:type="spellEnd"/>
      <w:r>
        <w:rPr>
          <w:rStyle w:val="s1"/>
        </w:rPr>
        <w:t xml:space="preserve"> a </w:t>
      </w:r>
      <w:proofErr w:type="spellStart"/>
      <w:r>
        <w:rPr>
          <w:rStyle w:val="s1"/>
        </w:rPr>
        <w:t>randomized</w:t>
      </w:r>
      <w:proofErr w:type="spellEnd"/>
      <w:r>
        <w:rPr>
          <w:rStyle w:val="s1"/>
        </w:rPr>
        <w:t xml:space="preserve"> controlled experiment. Journal of Criminal Justice, 60, 94-103.</w:t>
      </w:r>
    </w:p>
    <w:p w14:paraId="46653013" w14:textId="77777777" w:rsidR="00BF5843" w:rsidRDefault="00BF5843">
      <w:pPr>
        <w:pStyle w:val="p2"/>
      </w:pPr>
    </w:p>
    <w:p w14:paraId="32F210C2" w14:textId="77777777" w:rsidR="00BF5843" w:rsidRDefault="00BF5843">
      <w:pPr>
        <w:pStyle w:val="p1"/>
      </w:pPr>
      <w:r>
        <w:rPr>
          <w:rStyle w:val="s1"/>
        </w:rPr>
        <w:lastRenderedPageBreak/>
        <w:t xml:space="preserve">5. Lum, C., </w:t>
      </w:r>
      <w:proofErr w:type="spellStart"/>
      <w:r>
        <w:rPr>
          <w:rStyle w:val="s1"/>
        </w:rPr>
        <w:t>Stoltz</w:t>
      </w:r>
      <w:proofErr w:type="spellEnd"/>
      <w:r>
        <w:rPr>
          <w:rStyle w:val="s1"/>
        </w:rPr>
        <w:t xml:space="preserve">, M., Koper, C. S., &amp; </w:t>
      </w:r>
      <w:proofErr w:type="spellStart"/>
      <w:r>
        <w:rPr>
          <w:rStyle w:val="s1"/>
        </w:rPr>
        <w:t>Scherer</w:t>
      </w:r>
      <w:proofErr w:type="spellEnd"/>
      <w:r>
        <w:rPr>
          <w:rStyle w:val="s1"/>
        </w:rPr>
        <w:t xml:space="preserve">, E. (2019). Assessing the effects of police body-worn cameras on use of force and other outcomes: A </w:t>
      </w:r>
      <w:proofErr w:type="spellStart"/>
      <w:r>
        <w:rPr>
          <w:rStyle w:val="s1"/>
        </w:rPr>
        <w:t>randomized</w:t>
      </w:r>
      <w:proofErr w:type="spellEnd"/>
      <w:r>
        <w:rPr>
          <w:rStyle w:val="s1"/>
        </w:rPr>
        <w:t xml:space="preserve"> controlled trial. Journal of Experimental Criminology, 15(3), 367-388.</w:t>
      </w:r>
    </w:p>
    <w:p w14:paraId="0B79C3BD" w14:textId="77777777" w:rsidR="00BF5843" w:rsidRDefault="00BF5843">
      <w:pPr>
        <w:pStyle w:val="p2"/>
      </w:pPr>
    </w:p>
    <w:p w14:paraId="5956D44B" w14:textId="77777777" w:rsidR="00BF5843" w:rsidRDefault="00BF5843">
      <w:pPr>
        <w:pStyle w:val="p1"/>
      </w:pPr>
      <w:r>
        <w:rPr>
          <w:rStyle w:val="s1"/>
        </w:rPr>
        <w:t xml:space="preserve">6. Willis, J. J., &amp; </w:t>
      </w:r>
      <w:proofErr w:type="spellStart"/>
      <w:r>
        <w:rPr>
          <w:rStyle w:val="s1"/>
        </w:rPr>
        <w:t>Mastrofski</w:t>
      </w:r>
      <w:proofErr w:type="spellEnd"/>
      <w:r>
        <w:rPr>
          <w:rStyle w:val="s1"/>
        </w:rPr>
        <w:t>, S. D. (2020). Police body-worn cameras: A policy review. Police Quarterly, 23(3), 282-307.</w:t>
      </w:r>
    </w:p>
    <w:p w14:paraId="731B28A5" w14:textId="77777777" w:rsidR="00BF5843" w:rsidRDefault="00BF5843">
      <w:pPr>
        <w:pStyle w:val="p2"/>
      </w:pPr>
    </w:p>
    <w:p w14:paraId="73F33541" w14:textId="77777777" w:rsidR="00BF5843" w:rsidRDefault="00BF5843">
      <w:pPr>
        <w:pStyle w:val="p1"/>
      </w:pPr>
      <w:r>
        <w:rPr>
          <w:rStyle w:val="s1"/>
        </w:rPr>
        <w:t xml:space="preserve">7. </w:t>
      </w:r>
      <w:proofErr w:type="spellStart"/>
      <w:r>
        <w:rPr>
          <w:rStyle w:val="s1"/>
        </w:rPr>
        <w:t>Farrar</w:t>
      </w:r>
      <w:proofErr w:type="spellEnd"/>
      <w:r>
        <w:rPr>
          <w:rStyle w:val="s1"/>
        </w:rPr>
        <w:t>, W. A., Ariel, B., &amp; Sutherland, A. (2017). Police body-worn cameras: A systematic review and research agenda. Journal of Experimental Criminology, 13(3), 3-33.</w:t>
      </w:r>
    </w:p>
    <w:p w14:paraId="544EED6E" w14:textId="77777777" w:rsidR="00BF5843" w:rsidRDefault="00BF5843">
      <w:pPr>
        <w:pStyle w:val="p2"/>
      </w:pPr>
    </w:p>
    <w:p w14:paraId="72F787AC" w14:textId="77777777" w:rsidR="00BF5843" w:rsidRDefault="00BF5843">
      <w:pPr>
        <w:pStyle w:val="p1"/>
      </w:pPr>
      <w:r>
        <w:rPr>
          <w:rStyle w:val="s1"/>
        </w:rPr>
        <w:t xml:space="preserve">8. Lum, C., &amp; </w:t>
      </w:r>
      <w:proofErr w:type="spellStart"/>
      <w:r>
        <w:rPr>
          <w:rStyle w:val="s1"/>
        </w:rPr>
        <w:t>Stoltz</w:t>
      </w:r>
      <w:proofErr w:type="spellEnd"/>
      <w:r>
        <w:rPr>
          <w:rStyle w:val="s1"/>
        </w:rPr>
        <w:t>, M. (2021). Body-worn cameras and policing: A review of the research. Annual Review of Criminology, 4, 259-277.</w:t>
      </w:r>
    </w:p>
    <w:p w14:paraId="4FF00AE1" w14:textId="77777777" w:rsidR="00BF5843" w:rsidRDefault="00BF5843"/>
    <w:sectPr w:rsidR="00BF5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843"/>
    <w:rsid w:val="00BF5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A3A173"/>
  <w15:chartTrackingRefBased/>
  <w15:docId w15:val="{7061B7F6-E624-E041-9C68-2C223AD49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F5843"/>
    <w:rPr>
      <w:rFonts w:ascii=".AppleSystemUIFont" w:hAnsi=".AppleSystemUIFont" w:cs="Times New Roman"/>
      <w:kern w:val="0"/>
      <w:sz w:val="23"/>
      <w:szCs w:val="23"/>
      <w14:ligatures w14:val="none"/>
    </w:rPr>
  </w:style>
  <w:style w:type="paragraph" w:customStyle="1" w:styleId="p2">
    <w:name w:val="p2"/>
    <w:basedOn w:val="Normal"/>
    <w:rsid w:val="00BF5843"/>
    <w:rPr>
      <w:rFonts w:ascii=".AppleSystemUIFont" w:hAnsi=".AppleSystemUIFont" w:cs="Times New Roman"/>
      <w:kern w:val="0"/>
      <w:sz w:val="23"/>
      <w:szCs w:val="23"/>
      <w14:ligatures w14:val="none"/>
    </w:rPr>
  </w:style>
  <w:style w:type="character" w:customStyle="1" w:styleId="s1">
    <w:name w:val="s1"/>
    <w:basedOn w:val="DefaultParagraphFont"/>
    <w:rsid w:val="00BF5843"/>
    <w:rPr>
      <w:rFonts w:ascii="UICTFontTextStyleBody" w:hAnsi="UICTFontTextStyleBody" w:hint="default"/>
      <w:b w:val="0"/>
      <w:bCs w:val="0"/>
      <w:i w:val="0"/>
      <w:iCs w:val="0"/>
      <w:sz w:val="23"/>
      <w:szCs w:val="23"/>
    </w:rPr>
  </w:style>
  <w:style w:type="character" w:customStyle="1" w:styleId="apple-converted-space">
    <w:name w:val="apple-converted-space"/>
    <w:basedOn w:val="DefaultParagraphFont"/>
    <w:rsid w:val="00BF5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1526</Words>
  <Characters>8700</Characters>
  <Application>Microsoft Office Word</Application>
  <DocSecurity>0</DocSecurity>
  <Lines>72</Lines>
  <Paragraphs>20</Paragraphs>
  <ScaleCrop>false</ScaleCrop>
  <Company/>
  <LinksUpToDate>false</LinksUpToDate>
  <CharactersWithSpaces>10206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dc:creator>
  <cp:keywords/>
  <dc:description/>
  <cp:lastModifiedBy>Delia</cp:lastModifiedBy>
  <cp:revision>2</cp:revision>
  <dcterms:created xsi:type="dcterms:W3CDTF">2023-05-12T22:21:00Z</dcterms:created>
  <dcterms:modified xsi:type="dcterms:W3CDTF">2023-05-12T22:21:00Z</dcterms:modified>
</cp:coreProperties>
</file>