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6B444" w14:textId="1A9F13BA" w:rsidR="00B46344" w:rsidRDefault="00B46344" w:rsidP="00B46344">
      <w:pPr>
        <w:autoSpaceDE w:val="0"/>
        <w:autoSpaceDN w:val="0"/>
        <w:adjustRightInd w:val="0"/>
        <w:spacing w:after="0" w:line="240" w:lineRule="auto"/>
        <w:jc w:val="both"/>
        <w:rPr>
          <w:rFonts w:ascii="Arial" w:hAnsi="Arial" w:cs="Arial"/>
          <w:b/>
          <w:bCs/>
          <w:color w:val="000000"/>
          <w:kern w:val="0"/>
          <w:sz w:val="24"/>
          <w:szCs w:val="24"/>
        </w:rPr>
      </w:pPr>
      <w:r>
        <w:rPr>
          <w:rFonts w:ascii="Arial" w:hAnsi="Arial" w:cs="Arial"/>
          <w:b/>
          <w:bCs/>
          <w:color w:val="000000"/>
          <w:kern w:val="0"/>
          <w:sz w:val="24"/>
          <w:szCs w:val="24"/>
        </w:rPr>
        <w:t>Trinity Saint David University of Wales</w:t>
      </w:r>
      <w:r w:rsidR="00AC58AF">
        <w:rPr>
          <w:rFonts w:ascii="Arial" w:hAnsi="Arial" w:cs="Arial"/>
          <w:b/>
          <w:bCs/>
          <w:color w:val="000000"/>
          <w:kern w:val="0"/>
          <w:sz w:val="24"/>
          <w:szCs w:val="24"/>
        </w:rPr>
        <w:t>.</w:t>
      </w:r>
    </w:p>
    <w:p w14:paraId="03AE5419" w14:textId="77777777" w:rsidR="00B46344" w:rsidRDefault="00B46344" w:rsidP="00B46344">
      <w:pPr>
        <w:autoSpaceDE w:val="0"/>
        <w:autoSpaceDN w:val="0"/>
        <w:adjustRightInd w:val="0"/>
        <w:spacing w:after="0" w:line="240" w:lineRule="auto"/>
        <w:jc w:val="both"/>
        <w:rPr>
          <w:rFonts w:ascii="Arial" w:hAnsi="Arial" w:cs="Arial"/>
          <w:b/>
          <w:bCs/>
          <w:color w:val="000000"/>
          <w:kern w:val="0"/>
          <w:sz w:val="24"/>
          <w:szCs w:val="24"/>
        </w:rPr>
      </w:pPr>
    </w:p>
    <w:p w14:paraId="51DCE9D2" w14:textId="5BCE546A" w:rsidR="00B46344" w:rsidRPr="00FA0AA2" w:rsidRDefault="00B46344" w:rsidP="00B46344">
      <w:pPr>
        <w:autoSpaceDE w:val="0"/>
        <w:autoSpaceDN w:val="0"/>
        <w:adjustRightInd w:val="0"/>
        <w:spacing w:after="0" w:line="240" w:lineRule="auto"/>
        <w:jc w:val="both"/>
        <w:rPr>
          <w:rFonts w:ascii="Arial" w:hAnsi="Arial" w:cs="Arial"/>
          <w:color w:val="000000"/>
          <w:kern w:val="0"/>
          <w:sz w:val="24"/>
          <w:szCs w:val="24"/>
        </w:rPr>
      </w:pPr>
    </w:p>
    <w:p w14:paraId="2302F39C" w14:textId="77777777" w:rsidR="00B46344" w:rsidRPr="00FA0AA2" w:rsidRDefault="00B46344" w:rsidP="00B46344">
      <w:pPr>
        <w:spacing w:line="360" w:lineRule="auto"/>
        <w:jc w:val="both"/>
        <w:rPr>
          <w:rFonts w:ascii="Arial" w:hAnsi="Arial" w:cs="Arial"/>
          <w:sz w:val="24"/>
          <w:szCs w:val="24"/>
        </w:rPr>
      </w:pPr>
    </w:p>
    <w:p w14:paraId="434864BD" w14:textId="2C65A36F" w:rsidR="00B46344" w:rsidRPr="008623FC" w:rsidRDefault="00B46344" w:rsidP="00B46344">
      <w:pPr>
        <w:pStyle w:val="Default"/>
        <w:jc w:val="both"/>
        <w:rPr>
          <w:rFonts w:ascii="Arial" w:hAnsi="Arial" w:cs="Arial"/>
          <w:bCs/>
          <w:lang w:val="hu-HU"/>
        </w:rPr>
      </w:pPr>
      <w:r w:rsidRPr="008623FC">
        <w:rPr>
          <w:rFonts w:ascii="Arial" w:hAnsi="Arial" w:cs="Arial"/>
          <w:lang w:val="hu-HU"/>
        </w:rPr>
        <w:t xml:space="preserve">Lecturer’s name: </w:t>
      </w:r>
      <w:r w:rsidRPr="008623FC">
        <w:rPr>
          <w:rFonts w:ascii="Arial" w:hAnsi="Arial" w:cs="Arial"/>
          <w:bCs/>
          <w:lang w:val="hu-HU"/>
        </w:rPr>
        <w:t xml:space="preserve">Kathryn E Flynn </w:t>
      </w:r>
    </w:p>
    <w:p w14:paraId="4B4D81EC" w14:textId="77777777" w:rsidR="00B46344" w:rsidRPr="008623FC" w:rsidRDefault="00B46344" w:rsidP="00B46344">
      <w:pPr>
        <w:pStyle w:val="Default"/>
        <w:jc w:val="both"/>
        <w:rPr>
          <w:rFonts w:ascii="Arial" w:hAnsi="Arial" w:cs="Arial"/>
          <w:lang w:val="hu-HU"/>
        </w:rPr>
      </w:pPr>
    </w:p>
    <w:p w14:paraId="777E1DB6" w14:textId="77777777" w:rsidR="00B46344" w:rsidRPr="00D606EE" w:rsidRDefault="00B46344" w:rsidP="00B46344">
      <w:pPr>
        <w:spacing w:line="360" w:lineRule="auto"/>
        <w:jc w:val="both"/>
        <w:rPr>
          <w:rFonts w:ascii="Arial" w:hAnsi="Arial" w:cs="Arial"/>
          <w:sz w:val="24"/>
          <w:szCs w:val="24"/>
        </w:rPr>
      </w:pPr>
      <w:r w:rsidRPr="00D606EE">
        <w:rPr>
          <w:rFonts w:ascii="Arial" w:hAnsi="Arial" w:cs="Arial"/>
          <w:sz w:val="24"/>
          <w:szCs w:val="24"/>
        </w:rPr>
        <w:t>Student: Jayson Anthony Luba - 2245377</w:t>
      </w:r>
    </w:p>
    <w:p w14:paraId="3C46CD4C" w14:textId="77777777" w:rsidR="00B46344" w:rsidRDefault="00B46344" w:rsidP="00B46344">
      <w:pPr>
        <w:spacing w:line="360" w:lineRule="auto"/>
        <w:jc w:val="both"/>
        <w:rPr>
          <w:rFonts w:ascii="Arial" w:hAnsi="Arial" w:cs="Arial"/>
          <w:color w:val="000000"/>
          <w:kern w:val="0"/>
          <w:sz w:val="24"/>
          <w:szCs w:val="24"/>
        </w:rPr>
      </w:pPr>
    </w:p>
    <w:p w14:paraId="033EB1F5" w14:textId="77777777" w:rsidR="00B46344" w:rsidRPr="00FA0AA2" w:rsidRDefault="00B46344" w:rsidP="00B46344">
      <w:pPr>
        <w:spacing w:line="360" w:lineRule="auto"/>
        <w:jc w:val="both"/>
        <w:rPr>
          <w:rFonts w:ascii="Arial" w:hAnsi="Arial" w:cs="Arial"/>
          <w:b/>
          <w:sz w:val="32"/>
          <w:szCs w:val="32"/>
        </w:rPr>
      </w:pPr>
      <w:r w:rsidRPr="00FA0AA2">
        <w:rPr>
          <w:rFonts w:ascii="Arial" w:hAnsi="Arial" w:cs="Arial"/>
          <w:b/>
          <w:color w:val="000000"/>
          <w:kern w:val="0"/>
          <w:sz w:val="32"/>
          <w:szCs w:val="32"/>
        </w:rPr>
        <w:t>Hospitality and Hotel Management (BA)</w:t>
      </w:r>
    </w:p>
    <w:p w14:paraId="173DB336" w14:textId="0740CB92" w:rsidR="00B46344" w:rsidRPr="00FA0AA2" w:rsidRDefault="00B46344" w:rsidP="00B46344">
      <w:pPr>
        <w:spacing w:line="360" w:lineRule="auto"/>
        <w:jc w:val="both"/>
        <w:rPr>
          <w:rFonts w:ascii="Arial" w:hAnsi="Arial" w:cs="Arial"/>
          <w:b/>
          <w:sz w:val="32"/>
          <w:szCs w:val="32"/>
        </w:rPr>
      </w:pPr>
      <w:r w:rsidRPr="00FA0AA2">
        <w:rPr>
          <w:rFonts w:ascii="Arial" w:hAnsi="Arial" w:cs="Arial"/>
          <w:b/>
          <w:sz w:val="32"/>
          <w:szCs w:val="32"/>
        </w:rPr>
        <w:t>Module Code: 600</w:t>
      </w:r>
      <w:r>
        <w:rPr>
          <w:rFonts w:ascii="Arial" w:hAnsi="Arial" w:cs="Arial"/>
          <w:b/>
          <w:sz w:val="32"/>
          <w:szCs w:val="32"/>
        </w:rPr>
        <w:t>8</w:t>
      </w:r>
    </w:p>
    <w:p w14:paraId="3510E2BB" w14:textId="5FDEF170" w:rsidR="00B46344" w:rsidRPr="00FA0AA2" w:rsidRDefault="00B46344" w:rsidP="00B46344">
      <w:pPr>
        <w:autoSpaceDE w:val="0"/>
        <w:autoSpaceDN w:val="0"/>
        <w:adjustRightInd w:val="0"/>
        <w:spacing w:after="0" w:line="240" w:lineRule="auto"/>
        <w:rPr>
          <w:rFonts w:ascii="Arial" w:hAnsi="Arial" w:cs="Arial"/>
          <w:b/>
          <w:bCs/>
          <w:color w:val="000000"/>
          <w:kern w:val="0"/>
          <w:sz w:val="32"/>
          <w:szCs w:val="32"/>
        </w:rPr>
      </w:pPr>
      <w:r>
        <w:rPr>
          <w:rFonts w:ascii="Arial" w:hAnsi="Arial" w:cs="Arial"/>
          <w:b/>
          <w:bCs/>
          <w:color w:val="000000"/>
          <w:kern w:val="0"/>
          <w:sz w:val="32"/>
          <w:szCs w:val="32"/>
        </w:rPr>
        <w:t>Hotel Placement Research Project</w:t>
      </w:r>
    </w:p>
    <w:p w14:paraId="63D6EEAE" w14:textId="77777777" w:rsidR="00B46344" w:rsidRPr="00FA0AA2" w:rsidRDefault="00B46344" w:rsidP="00B46344">
      <w:pPr>
        <w:autoSpaceDE w:val="0"/>
        <w:autoSpaceDN w:val="0"/>
        <w:adjustRightInd w:val="0"/>
        <w:spacing w:after="0" w:line="240" w:lineRule="auto"/>
        <w:rPr>
          <w:rFonts w:ascii="Arial" w:hAnsi="Arial" w:cs="Arial"/>
          <w:color w:val="000000"/>
          <w:kern w:val="0"/>
          <w:sz w:val="24"/>
          <w:szCs w:val="24"/>
        </w:rPr>
      </w:pPr>
    </w:p>
    <w:p w14:paraId="478F85BE" w14:textId="6905F636" w:rsidR="00B46344" w:rsidRDefault="00C36007" w:rsidP="00B46344">
      <w:pPr>
        <w:spacing w:line="360" w:lineRule="auto"/>
        <w:jc w:val="both"/>
        <w:rPr>
          <w:rFonts w:ascii="Arial" w:hAnsi="Arial" w:cs="Arial"/>
          <w:sz w:val="24"/>
          <w:szCs w:val="24"/>
        </w:rPr>
      </w:pPr>
      <w:r>
        <w:rPr>
          <w:rFonts w:ascii="Arial" w:hAnsi="Arial" w:cs="Arial"/>
          <w:sz w:val="24"/>
          <w:szCs w:val="24"/>
        </w:rPr>
        <w:t xml:space="preserve">Word count: </w:t>
      </w:r>
      <w:r w:rsidR="00834A8F">
        <w:rPr>
          <w:rFonts w:ascii="Arial" w:hAnsi="Arial" w:cs="Arial"/>
          <w:sz w:val="24"/>
          <w:szCs w:val="24"/>
        </w:rPr>
        <w:t>8213</w:t>
      </w:r>
    </w:p>
    <w:p w14:paraId="7A966E74" w14:textId="77777777" w:rsidR="00B46344" w:rsidRDefault="00B46344" w:rsidP="00B46344">
      <w:pPr>
        <w:autoSpaceDE w:val="0"/>
        <w:autoSpaceDN w:val="0"/>
        <w:adjustRightInd w:val="0"/>
        <w:spacing w:after="0" w:line="360" w:lineRule="auto"/>
        <w:jc w:val="both"/>
        <w:rPr>
          <w:rFonts w:ascii="Arial" w:hAnsi="Arial" w:cs="Arial"/>
          <w:b/>
          <w:color w:val="000000"/>
          <w:sz w:val="24"/>
          <w:szCs w:val="24"/>
        </w:rPr>
      </w:pPr>
    </w:p>
    <w:p w14:paraId="781860BB" w14:textId="77777777" w:rsidR="00B46344" w:rsidRPr="00FA0AA2" w:rsidRDefault="00B46344" w:rsidP="00B46344">
      <w:pPr>
        <w:autoSpaceDE w:val="0"/>
        <w:autoSpaceDN w:val="0"/>
        <w:adjustRightInd w:val="0"/>
        <w:spacing w:after="0" w:line="360" w:lineRule="auto"/>
        <w:jc w:val="both"/>
        <w:rPr>
          <w:rFonts w:ascii="Arial" w:hAnsi="Arial" w:cs="Arial"/>
          <w:b/>
          <w:color w:val="000000"/>
          <w:sz w:val="24"/>
          <w:szCs w:val="24"/>
        </w:rPr>
      </w:pPr>
      <w:r w:rsidRPr="00FA0AA2">
        <w:rPr>
          <w:rFonts w:ascii="Arial" w:hAnsi="Arial" w:cs="Arial"/>
          <w:b/>
          <w:color w:val="000000"/>
          <w:sz w:val="24"/>
          <w:szCs w:val="24"/>
        </w:rPr>
        <w:t xml:space="preserve">AI Acknowledgement </w:t>
      </w:r>
    </w:p>
    <w:p w14:paraId="5A43EB3B" w14:textId="2F33FD81" w:rsidR="00387B9F" w:rsidRDefault="00B46344" w:rsidP="00B46344">
      <w:pPr>
        <w:autoSpaceDE w:val="0"/>
        <w:autoSpaceDN w:val="0"/>
        <w:adjustRightInd w:val="0"/>
        <w:spacing w:after="0" w:line="360" w:lineRule="auto"/>
        <w:jc w:val="both"/>
        <w:rPr>
          <w:rFonts w:ascii="Arial" w:hAnsi="Arial" w:cs="Arial"/>
          <w:sz w:val="24"/>
          <w:szCs w:val="24"/>
        </w:rPr>
      </w:pPr>
      <w:r w:rsidRPr="00FA0AA2">
        <w:rPr>
          <w:rFonts w:ascii="Arial" w:hAnsi="Arial" w:cs="Arial"/>
          <w:sz w:val="24"/>
          <w:szCs w:val="24"/>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14C6F1B9" w14:textId="0CF52902" w:rsidR="00B46344" w:rsidRPr="00705F7A" w:rsidRDefault="00387B9F" w:rsidP="00705F7A">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kern w:val="2"/>
          <w:sz w:val="22"/>
          <w:szCs w:val="22"/>
          <w:lang w:eastAsia="en-US"/>
          <w14:ligatures w14:val="standardContextual"/>
        </w:rPr>
        <w:id w:val="1326330376"/>
        <w:docPartObj>
          <w:docPartGallery w:val="Table of Contents"/>
          <w:docPartUnique/>
        </w:docPartObj>
      </w:sdtPr>
      <w:sdtEndPr>
        <w:rPr>
          <w:b/>
          <w:bCs/>
        </w:rPr>
      </w:sdtEndPr>
      <w:sdtContent>
        <w:p w14:paraId="29CEF867" w14:textId="46D821DF" w:rsidR="00387B9F" w:rsidRPr="00705F7A" w:rsidRDefault="00705F7A">
          <w:pPr>
            <w:pStyle w:val="TOCHeading"/>
            <w:rPr>
              <w:b/>
              <w:bCs/>
              <w:color w:val="000000" w:themeColor="text1"/>
            </w:rPr>
          </w:pPr>
          <w:r w:rsidRPr="00705F7A">
            <w:rPr>
              <w:b/>
              <w:bCs/>
              <w:color w:val="000000" w:themeColor="text1"/>
            </w:rPr>
            <w:t>Contents</w:t>
          </w:r>
        </w:p>
        <w:p w14:paraId="0E8104AF" w14:textId="606F7588" w:rsidR="00387B9F" w:rsidRDefault="00387B9F">
          <w:pPr>
            <w:pStyle w:val="TOC1"/>
            <w:tabs>
              <w:tab w:val="right" w:leader="dot" w:pos="9062"/>
            </w:tabs>
            <w:rPr>
              <w:rFonts w:eastAsiaTheme="minorEastAsia"/>
              <w:noProof/>
              <w:sz w:val="24"/>
              <w:szCs w:val="24"/>
              <w:lang w:eastAsia="hu-HU"/>
            </w:rPr>
          </w:pPr>
          <w:r>
            <w:fldChar w:fldCharType="begin"/>
          </w:r>
          <w:r>
            <w:instrText xml:space="preserve"> TOC \o "1-3" \h \z \u </w:instrText>
          </w:r>
          <w:r>
            <w:fldChar w:fldCharType="separate"/>
          </w:r>
          <w:hyperlink w:anchor="_Toc222687404" w:history="1">
            <w:r w:rsidRPr="006977B9">
              <w:rPr>
                <w:rStyle w:val="Hyperlink"/>
                <w:noProof/>
              </w:rPr>
              <w:t>Abstract</w:t>
            </w:r>
            <w:r>
              <w:rPr>
                <w:noProof/>
                <w:webHidden/>
              </w:rPr>
              <w:tab/>
            </w:r>
            <w:r>
              <w:rPr>
                <w:noProof/>
                <w:webHidden/>
              </w:rPr>
              <w:fldChar w:fldCharType="begin"/>
            </w:r>
            <w:r>
              <w:rPr>
                <w:noProof/>
                <w:webHidden/>
              </w:rPr>
              <w:instrText xml:space="preserve"> PAGEREF _Toc222687404 \h </w:instrText>
            </w:r>
            <w:r>
              <w:rPr>
                <w:noProof/>
                <w:webHidden/>
              </w:rPr>
            </w:r>
            <w:r>
              <w:rPr>
                <w:noProof/>
                <w:webHidden/>
              </w:rPr>
              <w:fldChar w:fldCharType="separate"/>
            </w:r>
            <w:r w:rsidR="00D01AF8">
              <w:rPr>
                <w:noProof/>
                <w:webHidden/>
              </w:rPr>
              <w:t>4</w:t>
            </w:r>
            <w:r>
              <w:rPr>
                <w:noProof/>
                <w:webHidden/>
              </w:rPr>
              <w:fldChar w:fldCharType="end"/>
            </w:r>
          </w:hyperlink>
        </w:p>
        <w:p w14:paraId="069D75BC" w14:textId="30AC101D" w:rsidR="00387B9F" w:rsidRDefault="00387B9F">
          <w:pPr>
            <w:pStyle w:val="TOC1"/>
            <w:tabs>
              <w:tab w:val="right" w:leader="dot" w:pos="9062"/>
            </w:tabs>
            <w:rPr>
              <w:rFonts w:eastAsiaTheme="minorEastAsia"/>
              <w:noProof/>
              <w:sz w:val="24"/>
              <w:szCs w:val="24"/>
              <w:lang w:eastAsia="hu-HU"/>
            </w:rPr>
          </w:pPr>
          <w:hyperlink w:anchor="_Toc222687405" w:history="1">
            <w:r w:rsidRPr="006977B9">
              <w:rPr>
                <w:rStyle w:val="Hyperlink"/>
                <w:noProof/>
              </w:rPr>
              <w:t>1. Introduction</w:t>
            </w:r>
            <w:r>
              <w:rPr>
                <w:noProof/>
                <w:webHidden/>
              </w:rPr>
              <w:tab/>
            </w:r>
            <w:r>
              <w:rPr>
                <w:noProof/>
                <w:webHidden/>
              </w:rPr>
              <w:fldChar w:fldCharType="begin"/>
            </w:r>
            <w:r>
              <w:rPr>
                <w:noProof/>
                <w:webHidden/>
              </w:rPr>
              <w:instrText xml:space="preserve"> PAGEREF _Toc222687405 \h </w:instrText>
            </w:r>
            <w:r>
              <w:rPr>
                <w:noProof/>
                <w:webHidden/>
              </w:rPr>
            </w:r>
            <w:r>
              <w:rPr>
                <w:noProof/>
                <w:webHidden/>
              </w:rPr>
              <w:fldChar w:fldCharType="separate"/>
            </w:r>
            <w:r w:rsidR="00D01AF8">
              <w:rPr>
                <w:noProof/>
                <w:webHidden/>
              </w:rPr>
              <w:t>5</w:t>
            </w:r>
            <w:r>
              <w:rPr>
                <w:noProof/>
                <w:webHidden/>
              </w:rPr>
              <w:fldChar w:fldCharType="end"/>
            </w:r>
          </w:hyperlink>
        </w:p>
        <w:p w14:paraId="61BA5DB3" w14:textId="28875E66" w:rsidR="00387B9F" w:rsidRDefault="00387B9F">
          <w:pPr>
            <w:pStyle w:val="TOC2"/>
            <w:tabs>
              <w:tab w:val="right" w:leader="dot" w:pos="9062"/>
            </w:tabs>
            <w:rPr>
              <w:rFonts w:eastAsiaTheme="minorEastAsia"/>
              <w:noProof/>
              <w:sz w:val="24"/>
              <w:szCs w:val="24"/>
              <w:lang w:eastAsia="hu-HU"/>
            </w:rPr>
          </w:pPr>
          <w:hyperlink w:anchor="_Toc222687406" w:history="1">
            <w:r w:rsidRPr="006977B9">
              <w:rPr>
                <w:rStyle w:val="Hyperlink"/>
                <w:noProof/>
              </w:rPr>
              <w:t>1.1 Background and problem statement</w:t>
            </w:r>
            <w:r>
              <w:rPr>
                <w:noProof/>
                <w:webHidden/>
              </w:rPr>
              <w:tab/>
            </w:r>
            <w:r>
              <w:rPr>
                <w:noProof/>
                <w:webHidden/>
              </w:rPr>
              <w:fldChar w:fldCharType="begin"/>
            </w:r>
            <w:r>
              <w:rPr>
                <w:noProof/>
                <w:webHidden/>
              </w:rPr>
              <w:instrText xml:space="preserve"> PAGEREF _Toc222687406 \h </w:instrText>
            </w:r>
            <w:r>
              <w:rPr>
                <w:noProof/>
                <w:webHidden/>
              </w:rPr>
            </w:r>
            <w:r>
              <w:rPr>
                <w:noProof/>
                <w:webHidden/>
              </w:rPr>
              <w:fldChar w:fldCharType="separate"/>
            </w:r>
            <w:r w:rsidR="00D01AF8">
              <w:rPr>
                <w:noProof/>
                <w:webHidden/>
              </w:rPr>
              <w:t>5</w:t>
            </w:r>
            <w:r>
              <w:rPr>
                <w:noProof/>
                <w:webHidden/>
              </w:rPr>
              <w:fldChar w:fldCharType="end"/>
            </w:r>
          </w:hyperlink>
        </w:p>
        <w:p w14:paraId="45A982E7" w14:textId="049B5C75" w:rsidR="00387B9F" w:rsidRDefault="00387B9F">
          <w:pPr>
            <w:pStyle w:val="TOC2"/>
            <w:tabs>
              <w:tab w:val="right" w:leader="dot" w:pos="9062"/>
            </w:tabs>
            <w:rPr>
              <w:rFonts w:eastAsiaTheme="minorEastAsia"/>
              <w:noProof/>
              <w:sz w:val="24"/>
              <w:szCs w:val="24"/>
              <w:lang w:eastAsia="hu-HU"/>
            </w:rPr>
          </w:pPr>
          <w:hyperlink w:anchor="_Toc222687407" w:history="1">
            <w:r w:rsidRPr="006977B9">
              <w:rPr>
                <w:rStyle w:val="Hyperlink"/>
                <w:noProof/>
              </w:rPr>
              <w:t>1.2 Aim and objectives</w:t>
            </w:r>
            <w:r>
              <w:rPr>
                <w:noProof/>
                <w:webHidden/>
              </w:rPr>
              <w:tab/>
            </w:r>
            <w:r>
              <w:rPr>
                <w:noProof/>
                <w:webHidden/>
              </w:rPr>
              <w:fldChar w:fldCharType="begin"/>
            </w:r>
            <w:r>
              <w:rPr>
                <w:noProof/>
                <w:webHidden/>
              </w:rPr>
              <w:instrText xml:space="preserve"> PAGEREF _Toc222687407 \h </w:instrText>
            </w:r>
            <w:r>
              <w:rPr>
                <w:noProof/>
                <w:webHidden/>
              </w:rPr>
            </w:r>
            <w:r>
              <w:rPr>
                <w:noProof/>
                <w:webHidden/>
              </w:rPr>
              <w:fldChar w:fldCharType="separate"/>
            </w:r>
            <w:r w:rsidR="00D01AF8">
              <w:rPr>
                <w:noProof/>
                <w:webHidden/>
              </w:rPr>
              <w:t>6</w:t>
            </w:r>
            <w:r>
              <w:rPr>
                <w:noProof/>
                <w:webHidden/>
              </w:rPr>
              <w:fldChar w:fldCharType="end"/>
            </w:r>
          </w:hyperlink>
        </w:p>
        <w:p w14:paraId="130FC0D2" w14:textId="648CB43C" w:rsidR="00387B9F" w:rsidRDefault="00387B9F">
          <w:pPr>
            <w:pStyle w:val="TOC2"/>
            <w:tabs>
              <w:tab w:val="right" w:leader="dot" w:pos="9062"/>
            </w:tabs>
            <w:rPr>
              <w:rFonts w:eastAsiaTheme="minorEastAsia"/>
              <w:noProof/>
              <w:sz w:val="24"/>
              <w:szCs w:val="24"/>
              <w:lang w:eastAsia="hu-HU"/>
            </w:rPr>
          </w:pPr>
          <w:hyperlink w:anchor="_Toc222687408" w:history="1">
            <w:r w:rsidRPr="006977B9">
              <w:rPr>
                <w:rStyle w:val="Hyperlink"/>
                <w:noProof/>
              </w:rPr>
              <w:t>1.3 Research Questions</w:t>
            </w:r>
            <w:r>
              <w:rPr>
                <w:noProof/>
                <w:webHidden/>
              </w:rPr>
              <w:tab/>
            </w:r>
            <w:r>
              <w:rPr>
                <w:noProof/>
                <w:webHidden/>
              </w:rPr>
              <w:fldChar w:fldCharType="begin"/>
            </w:r>
            <w:r>
              <w:rPr>
                <w:noProof/>
                <w:webHidden/>
              </w:rPr>
              <w:instrText xml:space="preserve"> PAGEREF _Toc222687408 \h </w:instrText>
            </w:r>
            <w:r>
              <w:rPr>
                <w:noProof/>
                <w:webHidden/>
              </w:rPr>
            </w:r>
            <w:r>
              <w:rPr>
                <w:noProof/>
                <w:webHidden/>
              </w:rPr>
              <w:fldChar w:fldCharType="separate"/>
            </w:r>
            <w:r w:rsidR="00D01AF8">
              <w:rPr>
                <w:noProof/>
                <w:webHidden/>
              </w:rPr>
              <w:t>6</w:t>
            </w:r>
            <w:r>
              <w:rPr>
                <w:noProof/>
                <w:webHidden/>
              </w:rPr>
              <w:fldChar w:fldCharType="end"/>
            </w:r>
          </w:hyperlink>
        </w:p>
        <w:p w14:paraId="5E64F727" w14:textId="548BB223" w:rsidR="00387B9F" w:rsidRDefault="00387B9F">
          <w:pPr>
            <w:pStyle w:val="TOC2"/>
            <w:tabs>
              <w:tab w:val="right" w:leader="dot" w:pos="9062"/>
            </w:tabs>
            <w:rPr>
              <w:rFonts w:eastAsiaTheme="minorEastAsia"/>
              <w:noProof/>
              <w:sz w:val="24"/>
              <w:szCs w:val="24"/>
              <w:lang w:eastAsia="hu-HU"/>
            </w:rPr>
          </w:pPr>
          <w:hyperlink w:anchor="_Toc222687409" w:history="1">
            <w:r w:rsidRPr="006977B9">
              <w:rPr>
                <w:rStyle w:val="Hyperlink"/>
                <w:noProof/>
              </w:rPr>
              <w:t>1.4 Structure of the report</w:t>
            </w:r>
            <w:r>
              <w:rPr>
                <w:noProof/>
                <w:webHidden/>
              </w:rPr>
              <w:tab/>
            </w:r>
            <w:r>
              <w:rPr>
                <w:noProof/>
                <w:webHidden/>
              </w:rPr>
              <w:fldChar w:fldCharType="begin"/>
            </w:r>
            <w:r>
              <w:rPr>
                <w:noProof/>
                <w:webHidden/>
              </w:rPr>
              <w:instrText xml:space="preserve"> PAGEREF _Toc222687409 \h </w:instrText>
            </w:r>
            <w:r>
              <w:rPr>
                <w:noProof/>
                <w:webHidden/>
              </w:rPr>
            </w:r>
            <w:r>
              <w:rPr>
                <w:noProof/>
                <w:webHidden/>
              </w:rPr>
              <w:fldChar w:fldCharType="separate"/>
            </w:r>
            <w:r w:rsidR="00D01AF8">
              <w:rPr>
                <w:noProof/>
                <w:webHidden/>
              </w:rPr>
              <w:t>6</w:t>
            </w:r>
            <w:r>
              <w:rPr>
                <w:noProof/>
                <w:webHidden/>
              </w:rPr>
              <w:fldChar w:fldCharType="end"/>
            </w:r>
          </w:hyperlink>
        </w:p>
        <w:p w14:paraId="626A7C37" w14:textId="746E7B75" w:rsidR="00387B9F" w:rsidRDefault="00387B9F">
          <w:pPr>
            <w:pStyle w:val="TOC1"/>
            <w:tabs>
              <w:tab w:val="right" w:leader="dot" w:pos="9062"/>
            </w:tabs>
            <w:rPr>
              <w:rFonts w:eastAsiaTheme="minorEastAsia"/>
              <w:noProof/>
              <w:sz w:val="24"/>
              <w:szCs w:val="24"/>
              <w:lang w:eastAsia="hu-HU"/>
            </w:rPr>
          </w:pPr>
          <w:hyperlink w:anchor="_Toc222687410" w:history="1">
            <w:r w:rsidRPr="006977B9">
              <w:rPr>
                <w:rStyle w:val="Hyperlink"/>
                <w:noProof/>
              </w:rPr>
              <w:t>2. Literature review</w:t>
            </w:r>
            <w:r>
              <w:rPr>
                <w:noProof/>
                <w:webHidden/>
              </w:rPr>
              <w:tab/>
            </w:r>
            <w:r>
              <w:rPr>
                <w:noProof/>
                <w:webHidden/>
              </w:rPr>
              <w:fldChar w:fldCharType="begin"/>
            </w:r>
            <w:r>
              <w:rPr>
                <w:noProof/>
                <w:webHidden/>
              </w:rPr>
              <w:instrText xml:space="preserve"> PAGEREF _Toc222687410 \h </w:instrText>
            </w:r>
            <w:r>
              <w:rPr>
                <w:noProof/>
                <w:webHidden/>
              </w:rPr>
            </w:r>
            <w:r>
              <w:rPr>
                <w:noProof/>
                <w:webHidden/>
              </w:rPr>
              <w:fldChar w:fldCharType="separate"/>
            </w:r>
            <w:r w:rsidR="00D01AF8">
              <w:rPr>
                <w:noProof/>
                <w:webHidden/>
              </w:rPr>
              <w:t>7</w:t>
            </w:r>
            <w:r>
              <w:rPr>
                <w:noProof/>
                <w:webHidden/>
              </w:rPr>
              <w:fldChar w:fldCharType="end"/>
            </w:r>
          </w:hyperlink>
        </w:p>
        <w:p w14:paraId="2A2C3D26" w14:textId="3F449DC2" w:rsidR="00387B9F" w:rsidRDefault="00387B9F">
          <w:pPr>
            <w:pStyle w:val="TOC2"/>
            <w:tabs>
              <w:tab w:val="right" w:leader="dot" w:pos="9062"/>
            </w:tabs>
            <w:rPr>
              <w:rFonts w:eastAsiaTheme="minorEastAsia"/>
              <w:noProof/>
              <w:sz w:val="24"/>
              <w:szCs w:val="24"/>
              <w:lang w:eastAsia="hu-HU"/>
            </w:rPr>
          </w:pPr>
          <w:hyperlink w:anchor="_Toc222687411" w:history="1">
            <w:r w:rsidRPr="006977B9">
              <w:rPr>
                <w:rStyle w:val="Hyperlink"/>
                <w:noProof/>
              </w:rPr>
              <w:t>2.1 Customer satisfaction and customer experience in hospitality</w:t>
            </w:r>
            <w:r>
              <w:rPr>
                <w:noProof/>
                <w:webHidden/>
              </w:rPr>
              <w:tab/>
            </w:r>
            <w:r>
              <w:rPr>
                <w:noProof/>
                <w:webHidden/>
              </w:rPr>
              <w:fldChar w:fldCharType="begin"/>
            </w:r>
            <w:r>
              <w:rPr>
                <w:noProof/>
                <w:webHidden/>
              </w:rPr>
              <w:instrText xml:space="preserve"> PAGEREF _Toc222687411 \h </w:instrText>
            </w:r>
            <w:r>
              <w:rPr>
                <w:noProof/>
                <w:webHidden/>
              </w:rPr>
            </w:r>
            <w:r>
              <w:rPr>
                <w:noProof/>
                <w:webHidden/>
              </w:rPr>
              <w:fldChar w:fldCharType="separate"/>
            </w:r>
            <w:r w:rsidR="00D01AF8">
              <w:rPr>
                <w:noProof/>
                <w:webHidden/>
              </w:rPr>
              <w:t>7</w:t>
            </w:r>
            <w:r>
              <w:rPr>
                <w:noProof/>
                <w:webHidden/>
              </w:rPr>
              <w:fldChar w:fldCharType="end"/>
            </w:r>
          </w:hyperlink>
        </w:p>
        <w:p w14:paraId="7E32953F" w14:textId="29B3DB25" w:rsidR="00387B9F" w:rsidRDefault="00387B9F">
          <w:pPr>
            <w:pStyle w:val="TOC2"/>
            <w:tabs>
              <w:tab w:val="right" w:leader="dot" w:pos="9062"/>
            </w:tabs>
            <w:rPr>
              <w:rFonts w:eastAsiaTheme="minorEastAsia"/>
              <w:noProof/>
              <w:sz w:val="24"/>
              <w:szCs w:val="24"/>
              <w:lang w:eastAsia="hu-HU"/>
            </w:rPr>
          </w:pPr>
          <w:hyperlink w:anchor="_Toc222687412" w:history="1">
            <w:r w:rsidRPr="006977B9">
              <w:rPr>
                <w:rStyle w:val="Hyperlink"/>
                <w:noProof/>
              </w:rPr>
              <w:t>2.2 Service quality, customer experience, satisfaction, reputation</w:t>
            </w:r>
            <w:r>
              <w:rPr>
                <w:noProof/>
                <w:webHidden/>
              </w:rPr>
              <w:tab/>
            </w:r>
            <w:r>
              <w:rPr>
                <w:noProof/>
                <w:webHidden/>
              </w:rPr>
              <w:fldChar w:fldCharType="begin"/>
            </w:r>
            <w:r>
              <w:rPr>
                <w:noProof/>
                <w:webHidden/>
              </w:rPr>
              <w:instrText xml:space="preserve"> PAGEREF _Toc222687412 \h </w:instrText>
            </w:r>
            <w:r>
              <w:rPr>
                <w:noProof/>
                <w:webHidden/>
              </w:rPr>
            </w:r>
            <w:r>
              <w:rPr>
                <w:noProof/>
                <w:webHidden/>
              </w:rPr>
              <w:fldChar w:fldCharType="separate"/>
            </w:r>
            <w:r w:rsidR="00D01AF8">
              <w:rPr>
                <w:noProof/>
                <w:webHidden/>
              </w:rPr>
              <w:t>7</w:t>
            </w:r>
            <w:r>
              <w:rPr>
                <w:noProof/>
                <w:webHidden/>
              </w:rPr>
              <w:fldChar w:fldCharType="end"/>
            </w:r>
          </w:hyperlink>
        </w:p>
        <w:p w14:paraId="759485CC" w14:textId="12F01647" w:rsidR="00387B9F" w:rsidRDefault="00387B9F">
          <w:pPr>
            <w:pStyle w:val="TOC2"/>
            <w:tabs>
              <w:tab w:val="right" w:leader="dot" w:pos="9062"/>
            </w:tabs>
            <w:rPr>
              <w:rFonts w:eastAsiaTheme="minorEastAsia"/>
              <w:noProof/>
              <w:sz w:val="24"/>
              <w:szCs w:val="24"/>
              <w:lang w:eastAsia="hu-HU"/>
            </w:rPr>
          </w:pPr>
          <w:hyperlink w:anchor="_Toc222687413" w:history="1">
            <w:r w:rsidRPr="006977B9">
              <w:rPr>
                <w:rStyle w:val="Hyperlink"/>
                <w:noProof/>
              </w:rPr>
              <w:t>2.3 Attribute-based satisfaction and Kano logic</w:t>
            </w:r>
            <w:r>
              <w:rPr>
                <w:noProof/>
                <w:webHidden/>
              </w:rPr>
              <w:tab/>
            </w:r>
            <w:r>
              <w:rPr>
                <w:noProof/>
                <w:webHidden/>
              </w:rPr>
              <w:fldChar w:fldCharType="begin"/>
            </w:r>
            <w:r>
              <w:rPr>
                <w:noProof/>
                <w:webHidden/>
              </w:rPr>
              <w:instrText xml:space="preserve"> PAGEREF _Toc222687413 \h </w:instrText>
            </w:r>
            <w:r>
              <w:rPr>
                <w:noProof/>
                <w:webHidden/>
              </w:rPr>
            </w:r>
            <w:r>
              <w:rPr>
                <w:noProof/>
                <w:webHidden/>
              </w:rPr>
              <w:fldChar w:fldCharType="separate"/>
            </w:r>
            <w:r w:rsidR="00D01AF8">
              <w:rPr>
                <w:noProof/>
                <w:webHidden/>
              </w:rPr>
              <w:t>8</w:t>
            </w:r>
            <w:r>
              <w:rPr>
                <w:noProof/>
                <w:webHidden/>
              </w:rPr>
              <w:fldChar w:fldCharType="end"/>
            </w:r>
          </w:hyperlink>
        </w:p>
        <w:p w14:paraId="5DDDE34F" w14:textId="73773B82" w:rsidR="00387B9F" w:rsidRDefault="00387B9F">
          <w:pPr>
            <w:pStyle w:val="TOC2"/>
            <w:tabs>
              <w:tab w:val="right" w:leader="dot" w:pos="9062"/>
            </w:tabs>
            <w:rPr>
              <w:rFonts w:eastAsiaTheme="minorEastAsia"/>
              <w:noProof/>
              <w:sz w:val="24"/>
              <w:szCs w:val="24"/>
              <w:lang w:eastAsia="hu-HU"/>
            </w:rPr>
          </w:pPr>
          <w:hyperlink w:anchor="_Toc222687414" w:history="1">
            <w:r w:rsidRPr="006977B9">
              <w:rPr>
                <w:rStyle w:val="Hyperlink"/>
                <w:noProof/>
              </w:rPr>
              <w:t>2.4 The UK operational constraint set: labour scheduling and productivity pressure</w:t>
            </w:r>
            <w:r>
              <w:rPr>
                <w:noProof/>
                <w:webHidden/>
              </w:rPr>
              <w:tab/>
            </w:r>
            <w:r>
              <w:rPr>
                <w:noProof/>
                <w:webHidden/>
              </w:rPr>
              <w:fldChar w:fldCharType="begin"/>
            </w:r>
            <w:r>
              <w:rPr>
                <w:noProof/>
                <w:webHidden/>
              </w:rPr>
              <w:instrText xml:space="preserve"> PAGEREF _Toc222687414 \h </w:instrText>
            </w:r>
            <w:r>
              <w:rPr>
                <w:noProof/>
                <w:webHidden/>
              </w:rPr>
            </w:r>
            <w:r>
              <w:rPr>
                <w:noProof/>
                <w:webHidden/>
              </w:rPr>
              <w:fldChar w:fldCharType="separate"/>
            </w:r>
            <w:r w:rsidR="00D01AF8">
              <w:rPr>
                <w:noProof/>
                <w:webHidden/>
              </w:rPr>
              <w:t>8</w:t>
            </w:r>
            <w:r>
              <w:rPr>
                <w:noProof/>
                <w:webHidden/>
              </w:rPr>
              <w:fldChar w:fldCharType="end"/>
            </w:r>
          </w:hyperlink>
        </w:p>
        <w:p w14:paraId="246645D0" w14:textId="7D554453" w:rsidR="00387B9F" w:rsidRDefault="00387B9F">
          <w:pPr>
            <w:pStyle w:val="TOC2"/>
            <w:tabs>
              <w:tab w:val="right" w:leader="dot" w:pos="9062"/>
            </w:tabs>
            <w:rPr>
              <w:rFonts w:eastAsiaTheme="minorEastAsia"/>
              <w:noProof/>
              <w:sz w:val="24"/>
              <w:szCs w:val="24"/>
              <w:lang w:eastAsia="hu-HU"/>
            </w:rPr>
          </w:pPr>
          <w:hyperlink w:anchor="_Toc222687415" w:history="1">
            <w:r w:rsidRPr="006977B9">
              <w:rPr>
                <w:rStyle w:val="Hyperlink"/>
                <w:noProof/>
              </w:rPr>
              <w:t>2.5 Sustainability and food systems in breakfast operations</w:t>
            </w:r>
            <w:r>
              <w:rPr>
                <w:noProof/>
                <w:webHidden/>
              </w:rPr>
              <w:tab/>
            </w:r>
            <w:r>
              <w:rPr>
                <w:noProof/>
                <w:webHidden/>
              </w:rPr>
              <w:fldChar w:fldCharType="begin"/>
            </w:r>
            <w:r>
              <w:rPr>
                <w:noProof/>
                <w:webHidden/>
              </w:rPr>
              <w:instrText xml:space="preserve"> PAGEREF _Toc222687415 \h </w:instrText>
            </w:r>
            <w:r>
              <w:rPr>
                <w:noProof/>
                <w:webHidden/>
              </w:rPr>
            </w:r>
            <w:r>
              <w:rPr>
                <w:noProof/>
                <w:webHidden/>
              </w:rPr>
              <w:fldChar w:fldCharType="separate"/>
            </w:r>
            <w:r w:rsidR="00D01AF8">
              <w:rPr>
                <w:noProof/>
                <w:webHidden/>
              </w:rPr>
              <w:t>9</w:t>
            </w:r>
            <w:r>
              <w:rPr>
                <w:noProof/>
                <w:webHidden/>
              </w:rPr>
              <w:fldChar w:fldCharType="end"/>
            </w:r>
          </w:hyperlink>
        </w:p>
        <w:p w14:paraId="0290F690" w14:textId="4F7DBBA2" w:rsidR="00387B9F" w:rsidRDefault="00387B9F">
          <w:pPr>
            <w:pStyle w:val="TOC2"/>
            <w:tabs>
              <w:tab w:val="right" w:leader="dot" w:pos="9062"/>
            </w:tabs>
            <w:rPr>
              <w:rFonts w:eastAsiaTheme="minorEastAsia"/>
              <w:noProof/>
              <w:sz w:val="24"/>
              <w:szCs w:val="24"/>
              <w:lang w:eastAsia="hu-HU"/>
            </w:rPr>
          </w:pPr>
          <w:hyperlink w:anchor="_Toc222687416" w:history="1">
            <w:r w:rsidRPr="006977B9">
              <w:rPr>
                <w:rStyle w:val="Hyperlink"/>
                <w:noProof/>
              </w:rPr>
              <w:t>2.6 Online reviews as secondary data for breakfast service analysis</w:t>
            </w:r>
            <w:r>
              <w:rPr>
                <w:noProof/>
                <w:webHidden/>
              </w:rPr>
              <w:tab/>
            </w:r>
            <w:r>
              <w:rPr>
                <w:noProof/>
                <w:webHidden/>
              </w:rPr>
              <w:fldChar w:fldCharType="begin"/>
            </w:r>
            <w:r>
              <w:rPr>
                <w:noProof/>
                <w:webHidden/>
              </w:rPr>
              <w:instrText xml:space="preserve"> PAGEREF _Toc222687416 \h </w:instrText>
            </w:r>
            <w:r>
              <w:rPr>
                <w:noProof/>
                <w:webHidden/>
              </w:rPr>
            </w:r>
            <w:r>
              <w:rPr>
                <w:noProof/>
                <w:webHidden/>
              </w:rPr>
              <w:fldChar w:fldCharType="separate"/>
            </w:r>
            <w:r w:rsidR="00D01AF8">
              <w:rPr>
                <w:noProof/>
                <w:webHidden/>
              </w:rPr>
              <w:t>9</w:t>
            </w:r>
            <w:r>
              <w:rPr>
                <w:noProof/>
                <w:webHidden/>
              </w:rPr>
              <w:fldChar w:fldCharType="end"/>
            </w:r>
          </w:hyperlink>
        </w:p>
        <w:p w14:paraId="0E4F960F" w14:textId="3BC06FC2" w:rsidR="00387B9F" w:rsidRDefault="00387B9F">
          <w:pPr>
            <w:pStyle w:val="TOC2"/>
            <w:tabs>
              <w:tab w:val="right" w:leader="dot" w:pos="9062"/>
            </w:tabs>
            <w:rPr>
              <w:rFonts w:eastAsiaTheme="minorEastAsia"/>
              <w:noProof/>
              <w:sz w:val="24"/>
              <w:szCs w:val="24"/>
              <w:lang w:eastAsia="hu-HU"/>
            </w:rPr>
          </w:pPr>
          <w:hyperlink w:anchor="_Toc222687417" w:history="1">
            <w:r w:rsidRPr="006977B9">
              <w:rPr>
                <w:rStyle w:val="Hyperlink"/>
                <w:noProof/>
              </w:rPr>
              <w:t>2.7 Operational constraints in the hotel sector: labour pressure and service delivery reliability</w:t>
            </w:r>
            <w:r>
              <w:rPr>
                <w:noProof/>
                <w:webHidden/>
              </w:rPr>
              <w:tab/>
            </w:r>
            <w:r>
              <w:rPr>
                <w:noProof/>
                <w:webHidden/>
              </w:rPr>
              <w:fldChar w:fldCharType="begin"/>
            </w:r>
            <w:r>
              <w:rPr>
                <w:noProof/>
                <w:webHidden/>
              </w:rPr>
              <w:instrText xml:space="preserve"> PAGEREF _Toc222687417 \h </w:instrText>
            </w:r>
            <w:r>
              <w:rPr>
                <w:noProof/>
                <w:webHidden/>
              </w:rPr>
            </w:r>
            <w:r>
              <w:rPr>
                <w:noProof/>
                <w:webHidden/>
              </w:rPr>
              <w:fldChar w:fldCharType="separate"/>
            </w:r>
            <w:r w:rsidR="00D01AF8">
              <w:rPr>
                <w:noProof/>
                <w:webHidden/>
              </w:rPr>
              <w:t>10</w:t>
            </w:r>
            <w:r>
              <w:rPr>
                <w:noProof/>
                <w:webHidden/>
              </w:rPr>
              <w:fldChar w:fldCharType="end"/>
            </w:r>
          </w:hyperlink>
        </w:p>
        <w:p w14:paraId="1E3C6338" w14:textId="7F2F3A8D" w:rsidR="00387B9F" w:rsidRDefault="00387B9F">
          <w:pPr>
            <w:pStyle w:val="TOC2"/>
            <w:tabs>
              <w:tab w:val="right" w:leader="dot" w:pos="9062"/>
            </w:tabs>
            <w:rPr>
              <w:rFonts w:eastAsiaTheme="minorEastAsia"/>
              <w:noProof/>
              <w:sz w:val="24"/>
              <w:szCs w:val="24"/>
              <w:lang w:eastAsia="hu-HU"/>
            </w:rPr>
          </w:pPr>
          <w:hyperlink w:anchor="_Toc222687418" w:history="1">
            <w:r w:rsidRPr="006977B9">
              <w:rPr>
                <w:rStyle w:val="Hyperlink"/>
                <w:noProof/>
              </w:rPr>
              <w:t>2.8 Case study context – Ibis London Stratford breakfast expectations through a SERVQUAL lens</w:t>
            </w:r>
            <w:r>
              <w:rPr>
                <w:noProof/>
                <w:webHidden/>
              </w:rPr>
              <w:tab/>
            </w:r>
            <w:r>
              <w:rPr>
                <w:noProof/>
                <w:webHidden/>
              </w:rPr>
              <w:fldChar w:fldCharType="begin"/>
            </w:r>
            <w:r>
              <w:rPr>
                <w:noProof/>
                <w:webHidden/>
              </w:rPr>
              <w:instrText xml:space="preserve"> PAGEREF _Toc222687418 \h </w:instrText>
            </w:r>
            <w:r>
              <w:rPr>
                <w:noProof/>
                <w:webHidden/>
              </w:rPr>
            </w:r>
            <w:r>
              <w:rPr>
                <w:noProof/>
                <w:webHidden/>
              </w:rPr>
              <w:fldChar w:fldCharType="separate"/>
            </w:r>
            <w:r w:rsidR="00D01AF8">
              <w:rPr>
                <w:noProof/>
                <w:webHidden/>
              </w:rPr>
              <w:t>11</w:t>
            </w:r>
            <w:r>
              <w:rPr>
                <w:noProof/>
                <w:webHidden/>
              </w:rPr>
              <w:fldChar w:fldCharType="end"/>
            </w:r>
          </w:hyperlink>
        </w:p>
        <w:p w14:paraId="0DB71471" w14:textId="077ACC7C" w:rsidR="00387B9F" w:rsidRDefault="00387B9F">
          <w:pPr>
            <w:pStyle w:val="TOC1"/>
            <w:tabs>
              <w:tab w:val="right" w:leader="dot" w:pos="9062"/>
            </w:tabs>
            <w:rPr>
              <w:rFonts w:eastAsiaTheme="minorEastAsia"/>
              <w:noProof/>
              <w:sz w:val="24"/>
              <w:szCs w:val="24"/>
              <w:lang w:eastAsia="hu-HU"/>
            </w:rPr>
          </w:pPr>
          <w:hyperlink w:anchor="_Toc222687419" w:history="1">
            <w:r w:rsidRPr="006977B9">
              <w:rPr>
                <w:rStyle w:val="Hyperlink"/>
                <w:noProof/>
              </w:rPr>
              <w:t>3. Methodology for the subsequent stages of the project</w:t>
            </w:r>
            <w:r>
              <w:rPr>
                <w:noProof/>
                <w:webHidden/>
              </w:rPr>
              <w:tab/>
            </w:r>
            <w:r>
              <w:rPr>
                <w:noProof/>
                <w:webHidden/>
              </w:rPr>
              <w:fldChar w:fldCharType="begin"/>
            </w:r>
            <w:r>
              <w:rPr>
                <w:noProof/>
                <w:webHidden/>
              </w:rPr>
              <w:instrText xml:space="preserve"> PAGEREF _Toc222687419 \h </w:instrText>
            </w:r>
            <w:r>
              <w:rPr>
                <w:noProof/>
                <w:webHidden/>
              </w:rPr>
            </w:r>
            <w:r>
              <w:rPr>
                <w:noProof/>
                <w:webHidden/>
              </w:rPr>
              <w:fldChar w:fldCharType="separate"/>
            </w:r>
            <w:r w:rsidR="00D01AF8">
              <w:rPr>
                <w:noProof/>
                <w:webHidden/>
              </w:rPr>
              <w:t>12</w:t>
            </w:r>
            <w:r>
              <w:rPr>
                <w:noProof/>
                <w:webHidden/>
              </w:rPr>
              <w:fldChar w:fldCharType="end"/>
            </w:r>
          </w:hyperlink>
        </w:p>
        <w:p w14:paraId="4397F643" w14:textId="54B5EB8D" w:rsidR="00387B9F" w:rsidRDefault="00387B9F">
          <w:pPr>
            <w:pStyle w:val="TOC2"/>
            <w:tabs>
              <w:tab w:val="right" w:leader="dot" w:pos="9062"/>
            </w:tabs>
            <w:rPr>
              <w:rFonts w:eastAsiaTheme="minorEastAsia"/>
              <w:noProof/>
              <w:sz w:val="24"/>
              <w:szCs w:val="24"/>
              <w:lang w:eastAsia="hu-HU"/>
            </w:rPr>
          </w:pPr>
          <w:hyperlink w:anchor="_Toc222687420" w:history="1">
            <w:r w:rsidRPr="006977B9">
              <w:rPr>
                <w:rStyle w:val="Hyperlink"/>
                <w:noProof/>
              </w:rPr>
              <w:t>3.1 Research design and data sources</w:t>
            </w:r>
            <w:r>
              <w:rPr>
                <w:noProof/>
                <w:webHidden/>
              </w:rPr>
              <w:tab/>
            </w:r>
            <w:r>
              <w:rPr>
                <w:noProof/>
                <w:webHidden/>
              </w:rPr>
              <w:fldChar w:fldCharType="begin"/>
            </w:r>
            <w:r>
              <w:rPr>
                <w:noProof/>
                <w:webHidden/>
              </w:rPr>
              <w:instrText xml:space="preserve"> PAGEREF _Toc222687420 \h </w:instrText>
            </w:r>
            <w:r>
              <w:rPr>
                <w:noProof/>
                <w:webHidden/>
              </w:rPr>
            </w:r>
            <w:r>
              <w:rPr>
                <w:noProof/>
                <w:webHidden/>
              </w:rPr>
              <w:fldChar w:fldCharType="separate"/>
            </w:r>
            <w:r w:rsidR="00D01AF8">
              <w:rPr>
                <w:noProof/>
                <w:webHidden/>
              </w:rPr>
              <w:t>12</w:t>
            </w:r>
            <w:r>
              <w:rPr>
                <w:noProof/>
                <w:webHidden/>
              </w:rPr>
              <w:fldChar w:fldCharType="end"/>
            </w:r>
          </w:hyperlink>
        </w:p>
        <w:p w14:paraId="37CF3F8F" w14:textId="29933740" w:rsidR="00387B9F" w:rsidRDefault="00387B9F">
          <w:pPr>
            <w:pStyle w:val="TOC2"/>
            <w:tabs>
              <w:tab w:val="right" w:leader="dot" w:pos="9062"/>
            </w:tabs>
            <w:rPr>
              <w:rFonts w:eastAsiaTheme="minorEastAsia"/>
              <w:noProof/>
              <w:sz w:val="24"/>
              <w:szCs w:val="24"/>
              <w:lang w:eastAsia="hu-HU"/>
            </w:rPr>
          </w:pPr>
          <w:hyperlink w:anchor="_Toc222687421" w:history="1">
            <w:r w:rsidRPr="006977B9">
              <w:rPr>
                <w:rStyle w:val="Hyperlink"/>
                <w:noProof/>
              </w:rPr>
              <w:t>3.2 Analytical approach and quality assurance</w:t>
            </w:r>
            <w:r>
              <w:rPr>
                <w:noProof/>
                <w:webHidden/>
              </w:rPr>
              <w:tab/>
            </w:r>
            <w:r>
              <w:rPr>
                <w:noProof/>
                <w:webHidden/>
              </w:rPr>
              <w:fldChar w:fldCharType="begin"/>
            </w:r>
            <w:r>
              <w:rPr>
                <w:noProof/>
                <w:webHidden/>
              </w:rPr>
              <w:instrText xml:space="preserve"> PAGEREF _Toc222687421 \h </w:instrText>
            </w:r>
            <w:r>
              <w:rPr>
                <w:noProof/>
                <w:webHidden/>
              </w:rPr>
            </w:r>
            <w:r>
              <w:rPr>
                <w:noProof/>
                <w:webHidden/>
              </w:rPr>
              <w:fldChar w:fldCharType="separate"/>
            </w:r>
            <w:r w:rsidR="00D01AF8">
              <w:rPr>
                <w:noProof/>
                <w:webHidden/>
              </w:rPr>
              <w:t>13</w:t>
            </w:r>
            <w:r>
              <w:rPr>
                <w:noProof/>
                <w:webHidden/>
              </w:rPr>
              <w:fldChar w:fldCharType="end"/>
            </w:r>
          </w:hyperlink>
        </w:p>
        <w:p w14:paraId="24C614E9" w14:textId="2345AA81" w:rsidR="00387B9F" w:rsidRDefault="00387B9F">
          <w:pPr>
            <w:pStyle w:val="TOC2"/>
            <w:tabs>
              <w:tab w:val="right" w:leader="dot" w:pos="9062"/>
            </w:tabs>
            <w:rPr>
              <w:rFonts w:eastAsiaTheme="minorEastAsia"/>
              <w:noProof/>
              <w:sz w:val="24"/>
              <w:szCs w:val="24"/>
              <w:lang w:eastAsia="hu-HU"/>
            </w:rPr>
          </w:pPr>
          <w:hyperlink w:anchor="_Toc222687422" w:history="1">
            <w:r w:rsidRPr="006977B9">
              <w:rPr>
                <w:rStyle w:val="Hyperlink"/>
                <w:noProof/>
              </w:rPr>
              <w:t>3.3 Ethical considerations and limitations</w:t>
            </w:r>
            <w:r>
              <w:rPr>
                <w:noProof/>
                <w:webHidden/>
              </w:rPr>
              <w:tab/>
            </w:r>
            <w:r>
              <w:rPr>
                <w:noProof/>
                <w:webHidden/>
              </w:rPr>
              <w:fldChar w:fldCharType="begin"/>
            </w:r>
            <w:r>
              <w:rPr>
                <w:noProof/>
                <w:webHidden/>
              </w:rPr>
              <w:instrText xml:space="preserve"> PAGEREF _Toc222687422 \h </w:instrText>
            </w:r>
            <w:r>
              <w:rPr>
                <w:noProof/>
                <w:webHidden/>
              </w:rPr>
            </w:r>
            <w:r>
              <w:rPr>
                <w:noProof/>
                <w:webHidden/>
              </w:rPr>
              <w:fldChar w:fldCharType="separate"/>
            </w:r>
            <w:r w:rsidR="00D01AF8">
              <w:rPr>
                <w:noProof/>
                <w:webHidden/>
              </w:rPr>
              <w:t>13</w:t>
            </w:r>
            <w:r>
              <w:rPr>
                <w:noProof/>
                <w:webHidden/>
              </w:rPr>
              <w:fldChar w:fldCharType="end"/>
            </w:r>
          </w:hyperlink>
        </w:p>
        <w:p w14:paraId="5E1CFED1" w14:textId="3117EFA0" w:rsidR="00387B9F" w:rsidRDefault="00387B9F">
          <w:pPr>
            <w:pStyle w:val="TOC1"/>
            <w:tabs>
              <w:tab w:val="right" w:leader="dot" w:pos="9062"/>
            </w:tabs>
            <w:rPr>
              <w:rFonts w:eastAsiaTheme="minorEastAsia"/>
              <w:noProof/>
              <w:sz w:val="24"/>
              <w:szCs w:val="24"/>
              <w:lang w:eastAsia="hu-HU"/>
            </w:rPr>
          </w:pPr>
          <w:hyperlink w:anchor="_Toc222687423" w:history="1">
            <w:r w:rsidRPr="006977B9">
              <w:rPr>
                <w:rStyle w:val="Hyperlink"/>
                <w:noProof/>
              </w:rPr>
              <w:t>4. Findings</w:t>
            </w:r>
            <w:r>
              <w:rPr>
                <w:noProof/>
                <w:webHidden/>
              </w:rPr>
              <w:tab/>
            </w:r>
            <w:r>
              <w:rPr>
                <w:noProof/>
                <w:webHidden/>
              </w:rPr>
              <w:fldChar w:fldCharType="begin"/>
            </w:r>
            <w:r>
              <w:rPr>
                <w:noProof/>
                <w:webHidden/>
              </w:rPr>
              <w:instrText xml:space="preserve"> PAGEREF _Toc222687423 \h </w:instrText>
            </w:r>
            <w:r>
              <w:rPr>
                <w:noProof/>
                <w:webHidden/>
              </w:rPr>
            </w:r>
            <w:r>
              <w:rPr>
                <w:noProof/>
                <w:webHidden/>
              </w:rPr>
              <w:fldChar w:fldCharType="separate"/>
            </w:r>
            <w:r w:rsidR="00D01AF8">
              <w:rPr>
                <w:noProof/>
                <w:webHidden/>
              </w:rPr>
              <w:t>14</w:t>
            </w:r>
            <w:r>
              <w:rPr>
                <w:noProof/>
                <w:webHidden/>
              </w:rPr>
              <w:fldChar w:fldCharType="end"/>
            </w:r>
          </w:hyperlink>
        </w:p>
        <w:p w14:paraId="19687F68" w14:textId="7786BEDF" w:rsidR="00387B9F" w:rsidRDefault="00387B9F">
          <w:pPr>
            <w:pStyle w:val="TOC2"/>
            <w:tabs>
              <w:tab w:val="right" w:leader="dot" w:pos="9062"/>
            </w:tabs>
            <w:rPr>
              <w:rFonts w:eastAsiaTheme="minorEastAsia"/>
              <w:noProof/>
              <w:sz w:val="24"/>
              <w:szCs w:val="24"/>
              <w:lang w:eastAsia="hu-HU"/>
            </w:rPr>
          </w:pPr>
          <w:hyperlink w:anchor="_Toc222687424" w:history="1">
            <w:r w:rsidRPr="006977B9">
              <w:rPr>
                <w:rStyle w:val="Hyperlink"/>
                <w:noProof/>
              </w:rPr>
              <w:t>4.1 Evidence base and thematic logic</w:t>
            </w:r>
            <w:r>
              <w:rPr>
                <w:noProof/>
                <w:webHidden/>
              </w:rPr>
              <w:tab/>
            </w:r>
            <w:r>
              <w:rPr>
                <w:noProof/>
                <w:webHidden/>
              </w:rPr>
              <w:fldChar w:fldCharType="begin"/>
            </w:r>
            <w:r>
              <w:rPr>
                <w:noProof/>
                <w:webHidden/>
              </w:rPr>
              <w:instrText xml:space="preserve"> PAGEREF _Toc222687424 \h </w:instrText>
            </w:r>
            <w:r>
              <w:rPr>
                <w:noProof/>
                <w:webHidden/>
              </w:rPr>
            </w:r>
            <w:r>
              <w:rPr>
                <w:noProof/>
                <w:webHidden/>
              </w:rPr>
              <w:fldChar w:fldCharType="separate"/>
            </w:r>
            <w:r w:rsidR="00D01AF8">
              <w:rPr>
                <w:noProof/>
                <w:webHidden/>
              </w:rPr>
              <w:t>14</w:t>
            </w:r>
            <w:r>
              <w:rPr>
                <w:noProof/>
                <w:webHidden/>
              </w:rPr>
              <w:fldChar w:fldCharType="end"/>
            </w:r>
          </w:hyperlink>
        </w:p>
        <w:p w14:paraId="58EC6656" w14:textId="75384D77" w:rsidR="00387B9F" w:rsidRDefault="00387B9F">
          <w:pPr>
            <w:pStyle w:val="TOC2"/>
            <w:tabs>
              <w:tab w:val="right" w:leader="dot" w:pos="9062"/>
            </w:tabs>
            <w:rPr>
              <w:rFonts w:eastAsiaTheme="minorEastAsia"/>
              <w:noProof/>
              <w:sz w:val="24"/>
              <w:szCs w:val="24"/>
              <w:lang w:eastAsia="hu-HU"/>
            </w:rPr>
          </w:pPr>
          <w:hyperlink w:anchor="_Toc222687425" w:history="1">
            <w:r w:rsidRPr="006977B9">
              <w:rPr>
                <w:rStyle w:val="Hyperlink"/>
                <w:noProof/>
              </w:rPr>
              <w:t>4.2 Theme overview</w:t>
            </w:r>
            <w:r>
              <w:rPr>
                <w:noProof/>
                <w:webHidden/>
              </w:rPr>
              <w:tab/>
            </w:r>
            <w:r>
              <w:rPr>
                <w:noProof/>
                <w:webHidden/>
              </w:rPr>
              <w:fldChar w:fldCharType="begin"/>
            </w:r>
            <w:r>
              <w:rPr>
                <w:noProof/>
                <w:webHidden/>
              </w:rPr>
              <w:instrText xml:space="preserve"> PAGEREF _Toc222687425 \h </w:instrText>
            </w:r>
            <w:r>
              <w:rPr>
                <w:noProof/>
                <w:webHidden/>
              </w:rPr>
            </w:r>
            <w:r>
              <w:rPr>
                <w:noProof/>
                <w:webHidden/>
              </w:rPr>
              <w:fldChar w:fldCharType="separate"/>
            </w:r>
            <w:r w:rsidR="00D01AF8">
              <w:rPr>
                <w:noProof/>
                <w:webHidden/>
              </w:rPr>
              <w:t>14</w:t>
            </w:r>
            <w:r>
              <w:rPr>
                <w:noProof/>
                <w:webHidden/>
              </w:rPr>
              <w:fldChar w:fldCharType="end"/>
            </w:r>
          </w:hyperlink>
        </w:p>
        <w:p w14:paraId="001EDBDF" w14:textId="1313CB7F" w:rsidR="00387B9F" w:rsidRDefault="00387B9F">
          <w:pPr>
            <w:pStyle w:val="TOC2"/>
            <w:tabs>
              <w:tab w:val="right" w:leader="dot" w:pos="9062"/>
            </w:tabs>
            <w:rPr>
              <w:rFonts w:eastAsiaTheme="minorEastAsia"/>
              <w:noProof/>
              <w:sz w:val="24"/>
              <w:szCs w:val="24"/>
              <w:lang w:eastAsia="hu-HU"/>
            </w:rPr>
          </w:pPr>
          <w:hyperlink w:anchor="_Toc222687426" w:history="1">
            <w:r w:rsidRPr="006977B9">
              <w:rPr>
                <w:rStyle w:val="Hyperlink"/>
                <w:noProof/>
              </w:rPr>
              <w:t>4.3 Food temperature, freshness, product credibility</w:t>
            </w:r>
            <w:r>
              <w:rPr>
                <w:noProof/>
                <w:webHidden/>
              </w:rPr>
              <w:tab/>
            </w:r>
            <w:r>
              <w:rPr>
                <w:noProof/>
                <w:webHidden/>
              </w:rPr>
              <w:fldChar w:fldCharType="begin"/>
            </w:r>
            <w:r>
              <w:rPr>
                <w:noProof/>
                <w:webHidden/>
              </w:rPr>
              <w:instrText xml:space="preserve"> PAGEREF _Toc222687426 \h </w:instrText>
            </w:r>
            <w:r>
              <w:rPr>
                <w:noProof/>
                <w:webHidden/>
              </w:rPr>
            </w:r>
            <w:r>
              <w:rPr>
                <w:noProof/>
                <w:webHidden/>
              </w:rPr>
              <w:fldChar w:fldCharType="separate"/>
            </w:r>
            <w:r w:rsidR="00D01AF8">
              <w:rPr>
                <w:noProof/>
                <w:webHidden/>
              </w:rPr>
              <w:t>15</w:t>
            </w:r>
            <w:r>
              <w:rPr>
                <w:noProof/>
                <w:webHidden/>
              </w:rPr>
              <w:fldChar w:fldCharType="end"/>
            </w:r>
          </w:hyperlink>
        </w:p>
        <w:p w14:paraId="3AE59955" w14:textId="36BFD741" w:rsidR="00387B9F" w:rsidRDefault="00387B9F">
          <w:pPr>
            <w:pStyle w:val="TOC2"/>
            <w:tabs>
              <w:tab w:val="right" w:leader="dot" w:pos="9062"/>
            </w:tabs>
            <w:rPr>
              <w:rFonts w:eastAsiaTheme="minorEastAsia"/>
              <w:noProof/>
              <w:sz w:val="24"/>
              <w:szCs w:val="24"/>
              <w:lang w:eastAsia="hu-HU"/>
            </w:rPr>
          </w:pPr>
          <w:hyperlink w:anchor="_Toc222687427" w:history="1">
            <w:r w:rsidRPr="006977B9">
              <w:rPr>
                <w:rStyle w:val="Hyperlink"/>
                <w:noProof/>
              </w:rPr>
              <w:t>4.4 Availability, replenishment, end-of-service experience</w:t>
            </w:r>
            <w:r>
              <w:rPr>
                <w:noProof/>
                <w:webHidden/>
              </w:rPr>
              <w:tab/>
            </w:r>
            <w:r>
              <w:rPr>
                <w:noProof/>
                <w:webHidden/>
              </w:rPr>
              <w:fldChar w:fldCharType="begin"/>
            </w:r>
            <w:r>
              <w:rPr>
                <w:noProof/>
                <w:webHidden/>
              </w:rPr>
              <w:instrText xml:space="preserve"> PAGEREF _Toc222687427 \h </w:instrText>
            </w:r>
            <w:r>
              <w:rPr>
                <w:noProof/>
                <w:webHidden/>
              </w:rPr>
            </w:r>
            <w:r>
              <w:rPr>
                <w:noProof/>
                <w:webHidden/>
              </w:rPr>
              <w:fldChar w:fldCharType="separate"/>
            </w:r>
            <w:r w:rsidR="00D01AF8">
              <w:rPr>
                <w:noProof/>
                <w:webHidden/>
              </w:rPr>
              <w:t>15</w:t>
            </w:r>
            <w:r>
              <w:rPr>
                <w:noProof/>
                <w:webHidden/>
              </w:rPr>
              <w:fldChar w:fldCharType="end"/>
            </w:r>
          </w:hyperlink>
        </w:p>
        <w:p w14:paraId="153828E0" w14:textId="50B3C4DE" w:rsidR="00387B9F" w:rsidRDefault="00387B9F">
          <w:pPr>
            <w:pStyle w:val="TOC2"/>
            <w:tabs>
              <w:tab w:val="right" w:leader="dot" w:pos="9062"/>
            </w:tabs>
            <w:rPr>
              <w:rFonts w:eastAsiaTheme="minorEastAsia"/>
              <w:noProof/>
              <w:sz w:val="24"/>
              <w:szCs w:val="24"/>
              <w:lang w:eastAsia="hu-HU"/>
            </w:rPr>
          </w:pPr>
          <w:hyperlink w:anchor="_Toc222687428" w:history="1">
            <w:r w:rsidRPr="006977B9">
              <w:rPr>
                <w:rStyle w:val="Hyperlink"/>
                <w:noProof/>
              </w:rPr>
              <w:t>4.5 Congestion, queueing, and buffet flow bottlenecks</w:t>
            </w:r>
            <w:r>
              <w:rPr>
                <w:noProof/>
                <w:webHidden/>
              </w:rPr>
              <w:tab/>
            </w:r>
            <w:r>
              <w:rPr>
                <w:noProof/>
                <w:webHidden/>
              </w:rPr>
              <w:fldChar w:fldCharType="begin"/>
            </w:r>
            <w:r>
              <w:rPr>
                <w:noProof/>
                <w:webHidden/>
              </w:rPr>
              <w:instrText xml:space="preserve"> PAGEREF _Toc222687428 \h </w:instrText>
            </w:r>
            <w:r>
              <w:rPr>
                <w:noProof/>
                <w:webHidden/>
              </w:rPr>
            </w:r>
            <w:r>
              <w:rPr>
                <w:noProof/>
                <w:webHidden/>
              </w:rPr>
              <w:fldChar w:fldCharType="separate"/>
            </w:r>
            <w:r w:rsidR="00D01AF8">
              <w:rPr>
                <w:noProof/>
                <w:webHidden/>
              </w:rPr>
              <w:t>16</w:t>
            </w:r>
            <w:r>
              <w:rPr>
                <w:noProof/>
                <w:webHidden/>
              </w:rPr>
              <w:fldChar w:fldCharType="end"/>
            </w:r>
          </w:hyperlink>
        </w:p>
        <w:p w14:paraId="2684D6D1" w14:textId="26A5BAA2" w:rsidR="00387B9F" w:rsidRDefault="00387B9F">
          <w:pPr>
            <w:pStyle w:val="TOC2"/>
            <w:tabs>
              <w:tab w:val="right" w:leader="dot" w:pos="9062"/>
            </w:tabs>
            <w:rPr>
              <w:rFonts w:eastAsiaTheme="minorEastAsia"/>
              <w:noProof/>
              <w:sz w:val="24"/>
              <w:szCs w:val="24"/>
              <w:lang w:eastAsia="hu-HU"/>
            </w:rPr>
          </w:pPr>
          <w:hyperlink w:anchor="_Toc222687429" w:history="1">
            <w:r w:rsidRPr="006977B9">
              <w:rPr>
                <w:rStyle w:val="Hyperlink"/>
                <w:noProof/>
              </w:rPr>
              <w:t>4.6 Cleanliness signals: tables, trays, and perceived hygiene control</w:t>
            </w:r>
            <w:r>
              <w:rPr>
                <w:noProof/>
                <w:webHidden/>
              </w:rPr>
              <w:tab/>
            </w:r>
            <w:r>
              <w:rPr>
                <w:noProof/>
                <w:webHidden/>
              </w:rPr>
              <w:fldChar w:fldCharType="begin"/>
            </w:r>
            <w:r>
              <w:rPr>
                <w:noProof/>
                <w:webHidden/>
              </w:rPr>
              <w:instrText xml:space="preserve"> PAGEREF _Toc222687429 \h </w:instrText>
            </w:r>
            <w:r>
              <w:rPr>
                <w:noProof/>
                <w:webHidden/>
              </w:rPr>
            </w:r>
            <w:r>
              <w:rPr>
                <w:noProof/>
                <w:webHidden/>
              </w:rPr>
              <w:fldChar w:fldCharType="separate"/>
            </w:r>
            <w:r w:rsidR="00D01AF8">
              <w:rPr>
                <w:noProof/>
                <w:webHidden/>
              </w:rPr>
              <w:t>16</w:t>
            </w:r>
            <w:r>
              <w:rPr>
                <w:noProof/>
                <w:webHidden/>
              </w:rPr>
              <w:fldChar w:fldCharType="end"/>
            </w:r>
          </w:hyperlink>
        </w:p>
        <w:p w14:paraId="5131E7AB" w14:textId="6F206CA6" w:rsidR="00387B9F" w:rsidRDefault="00387B9F">
          <w:pPr>
            <w:pStyle w:val="TOC2"/>
            <w:tabs>
              <w:tab w:val="right" w:leader="dot" w:pos="9062"/>
            </w:tabs>
            <w:rPr>
              <w:rFonts w:eastAsiaTheme="minorEastAsia"/>
              <w:noProof/>
              <w:sz w:val="24"/>
              <w:szCs w:val="24"/>
              <w:lang w:eastAsia="hu-HU"/>
            </w:rPr>
          </w:pPr>
          <w:hyperlink w:anchor="_Toc222687430" w:history="1">
            <w:r w:rsidRPr="006977B9">
              <w:rPr>
                <w:rStyle w:val="Hyperlink"/>
                <w:noProof/>
              </w:rPr>
              <w:t>4.7 Staff visibility, responsiveness, service recovery</w:t>
            </w:r>
            <w:r>
              <w:rPr>
                <w:noProof/>
                <w:webHidden/>
              </w:rPr>
              <w:tab/>
            </w:r>
            <w:r>
              <w:rPr>
                <w:noProof/>
                <w:webHidden/>
              </w:rPr>
              <w:fldChar w:fldCharType="begin"/>
            </w:r>
            <w:r>
              <w:rPr>
                <w:noProof/>
                <w:webHidden/>
              </w:rPr>
              <w:instrText xml:space="preserve"> PAGEREF _Toc222687430 \h </w:instrText>
            </w:r>
            <w:r>
              <w:rPr>
                <w:noProof/>
                <w:webHidden/>
              </w:rPr>
            </w:r>
            <w:r>
              <w:rPr>
                <w:noProof/>
                <w:webHidden/>
              </w:rPr>
              <w:fldChar w:fldCharType="separate"/>
            </w:r>
            <w:r w:rsidR="00D01AF8">
              <w:rPr>
                <w:noProof/>
                <w:webHidden/>
              </w:rPr>
              <w:t>17</w:t>
            </w:r>
            <w:r>
              <w:rPr>
                <w:noProof/>
                <w:webHidden/>
              </w:rPr>
              <w:fldChar w:fldCharType="end"/>
            </w:r>
          </w:hyperlink>
        </w:p>
        <w:p w14:paraId="02915980" w14:textId="58179E38" w:rsidR="00387B9F" w:rsidRDefault="00387B9F">
          <w:pPr>
            <w:pStyle w:val="TOC2"/>
            <w:tabs>
              <w:tab w:val="right" w:leader="dot" w:pos="9062"/>
            </w:tabs>
            <w:rPr>
              <w:rFonts w:eastAsiaTheme="minorEastAsia"/>
              <w:noProof/>
              <w:sz w:val="24"/>
              <w:szCs w:val="24"/>
              <w:lang w:eastAsia="hu-HU"/>
            </w:rPr>
          </w:pPr>
          <w:hyperlink w:anchor="_Toc222687431" w:history="1">
            <w:r w:rsidRPr="006977B9">
              <w:rPr>
                <w:rStyle w:val="Hyperlink"/>
                <w:noProof/>
              </w:rPr>
              <w:t>4.8 Value-for-money narratives and reputational leverage</w:t>
            </w:r>
            <w:r>
              <w:rPr>
                <w:noProof/>
                <w:webHidden/>
              </w:rPr>
              <w:tab/>
            </w:r>
            <w:r>
              <w:rPr>
                <w:noProof/>
                <w:webHidden/>
              </w:rPr>
              <w:fldChar w:fldCharType="begin"/>
            </w:r>
            <w:r>
              <w:rPr>
                <w:noProof/>
                <w:webHidden/>
              </w:rPr>
              <w:instrText xml:space="preserve"> PAGEREF _Toc222687431 \h </w:instrText>
            </w:r>
            <w:r>
              <w:rPr>
                <w:noProof/>
                <w:webHidden/>
              </w:rPr>
            </w:r>
            <w:r>
              <w:rPr>
                <w:noProof/>
                <w:webHidden/>
              </w:rPr>
              <w:fldChar w:fldCharType="separate"/>
            </w:r>
            <w:r w:rsidR="00D01AF8">
              <w:rPr>
                <w:noProof/>
                <w:webHidden/>
              </w:rPr>
              <w:t>17</w:t>
            </w:r>
            <w:r>
              <w:rPr>
                <w:noProof/>
                <w:webHidden/>
              </w:rPr>
              <w:fldChar w:fldCharType="end"/>
            </w:r>
          </w:hyperlink>
        </w:p>
        <w:p w14:paraId="1D2336D4" w14:textId="15CE89A3" w:rsidR="00387B9F" w:rsidRDefault="00387B9F">
          <w:pPr>
            <w:pStyle w:val="TOC2"/>
            <w:tabs>
              <w:tab w:val="right" w:leader="dot" w:pos="9062"/>
            </w:tabs>
            <w:rPr>
              <w:rFonts w:eastAsiaTheme="minorEastAsia"/>
              <w:noProof/>
              <w:sz w:val="24"/>
              <w:szCs w:val="24"/>
              <w:lang w:eastAsia="hu-HU"/>
            </w:rPr>
          </w:pPr>
          <w:hyperlink w:anchor="_Toc222687432" w:history="1">
            <w:r w:rsidRPr="006977B9">
              <w:rPr>
                <w:rStyle w:val="Hyperlink"/>
                <w:noProof/>
              </w:rPr>
              <w:t>4.9 Cross-theme synthesis: the clustering of the themes in the narrative of the guests</w:t>
            </w:r>
            <w:r>
              <w:rPr>
                <w:noProof/>
                <w:webHidden/>
              </w:rPr>
              <w:tab/>
            </w:r>
            <w:r>
              <w:rPr>
                <w:noProof/>
                <w:webHidden/>
              </w:rPr>
              <w:fldChar w:fldCharType="begin"/>
            </w:r>
            <w:r>
              <w:rPr>
                <w:noProof/>
                <w:webHidden/>
              </w:rPr>
              <w:instrText xml:space="preserve"> PAGEREF _Toc222687432 \h </w:instrText>
            </w:r>
            <w:r>
              <w:rPr>
                <w:noProof/>
                <w:webHidden/>
              </w:rPr>
            </w:r>
            <w:r>
              <w:rPr>
                <w:noProof/>
                <w:webHidden/>
              </w:rPr>
              <w:fldChar w:fldCharType="separate"/>
            </w:r>
            <w:r w:rsidR="00D01AF8">
              <w:rPr>
                <w:noProof/>
                <w:webHidden/>
              </w:rPr>
              <w:t>17</w:t>
            </w:r>
            <w:r>
              <w:rPr>
                <w:noProof/>
                <w:webHidden/>
              </w:rPr>
              <w:fldChar w:fldCharType="end"/>
            </w:r>
          </w:hyperlink>
        </w:p>
        <w:p w14:paraId="6AFB26C0" w14:textId="4C2863AB" w:rsidR="00387B9F" w:rsidRDefault="00387B9F">
          <w:pPr>
            <w:pStyle w:val="TOC2"/>
            <w:tabs>
              <w:tab w:val="right" w:leader="dot" w:pos="9062"/>
            </w:tabs>
            <w:rPr>
              <w:rFonts w:eastAsiaTheme="minorEastAsia"/>
              <w:noProof/>
              <w:sz w:val="24"/>
              <w:szCs w:val="24"/>
              <w:lang w:eastAsia="hu-HU"/>
            </w:rPr>
          </w:pPr>
          <w:hyperlink w:anchor="_Toc222687433" w:history="1">
            <w:r w:rsidRPr="006977B9">
              <w:rPr>
                <w:rStyle w:val="Hyperlink"/>
                <w:noProof/>
              </w:rPr>
              <w:t>4.10 Indications based on review evidence</w:t>
            </w:r>
            <w:r>
              <w:rPr>
                <w:noProof/>
                <w:webHidden/>
              </w:rPr>
              <w:tab/>
            </w:r>
            <w:r>
              <w:rPr>
                <w:noProof/>
                <w:webHidden/>
              </w:rPr>
              <w:fldChar w:fldCharType="begin"/>
            </w:r>
            <w:r>
              <w:rPr>
                <w:noProof/>
                <w:webHidden/>
              </w:rPr>
              <w:instrText xml:space="preserve"> PAGEREF _Toc222687433 \h </w:instrText>
            </w:r>
            <w:r>
              <w:rPr>
                <w:noProof/>
                <w:webHidden/>
              </w:rPr>
            </w:r>
            <w:r>
              <w:rPr>
                <w:noProof/>
                <w:webHidden/>
              </w:rPr>
              <w:fldChar w:fldCharType="separate"/>
            </w:r>
            <w:r w:rsidR="00D01AF8">
              <w:rPr>
                <w:noProof/>
                <w:webHidden/>
              </w:rPr>
              <w:t>18</w:t>
            </w:r>
            <w:r>
              <w:rPr>
                <w:noProof/>
                <w:webHidden/>
              </w:rPr>
              <w:fldChar w:fldCharType="end"/>
            </w:r>
          </w:hyperlink>
        </w:p>
        <w:p w14:paraId="400A8C63" w14:textId="2B49D85F" w:rsidR="00387B9F" w:rsidRDefault="00387B9F">
          <w:pPr>
            <w:pStyle w:val="TOC1"/>
            <w:tabs>
              <w:tab w:val="right" w:leader="dot" w:pos="9062"/>
            </w:tabs>
            <w:rPr>
              <w:rFonts w:eastAsiaTheme="minorEastAsia"/>
              <w:noProof/>
              <w:sz w:val="24"/>
              <w:szCs w:val="24"/>
              <w:lang w:eastAsia="hu-HU"/>
            </w:rPr>
          </w:pPr>
          <w:hyperlink w:anchor="_Toc222687434" w:history="1">
            <w:r w:rsidRPr="006977B9">
              <w:rPr>
                <w:rStyle w:val="Hyperlink"/>
                <w:noProof/>
              </w:rPr>
              <w:t>5. Discussion</w:t>
            </w:r>
            <w:r>
              <w:rPr>
                <w:noProof/>
                <w:webHidden/>
              </w:rPr>
              <w:tab/>
            </w:r>
            <w:r>
              <w:rPr>
                <w:noProof/>
                <w:webHidden/>
              </w:rPr>
              <w:fldChar w:fldCharType="begin"/>
            </w:r>
            <w:r>
              <w:rPr>
                <w:noProof/>
                <w:webHidden/>
              </w:rPr>
              <w:instrText xml:space="preserve"> PAGEREF _Toc222687434 \h </w:instrText>
            </w:r>
            <w:r>
              <w:rPr>
                <w:noProof/>
                <w:webHidden/>
              </w:rPr>
            </w:r>
            <w:r>
              <w:rPr>
                <w:noProof/>
                <w:webHidden/>
              </w:rPr>
              <w:fldChar w:fldCharType="separate"/>
            </w:r>
            <w:r w:rsidR="00D01AF8">
              <w:rPr>
                <w:noProof/>
                <w:webHidden/>
              </w:rPr>
              <w:t>20</w:t>
            </w:r>
            <w:r>
              <w:rPr>
                <w:noProof/>
                <w:webHidden/>
              </w:rPr>
              <w:fldChar w:fldCharType="end"/>
            </w:r>
          </w:hyperlink>
        </w:p>
        <w:p w14:paraId="6FB87686" w14:textId="21E74D09" w:rsidR="00387B9F" w:rsidRDefault="00387B9F">
          <w:pPr>
            <w:pStyle w:val="TOC2"/>
            <w:tabs>
              <w:tab w:val="right" w:leader="dot" w:pos="9062"/>
            </w:tabs>
            <w:rPr>
              <w:rFonts w:eastAsiaTheme="minorEastAsia"/>
              <w:noProof/>
              <w:sz w:val="24"/>
              <w:szCs w:val="24"/>
              <w:lang w:eastAsia="hu-HU"/>
            </w:rPr>
          </w:pPr>
          <w:hyperlink w:anchor="_Toc222687435" w:history="1">
            <w:r w:rsidRPr="006977B9">
              <w:rPr>
                <w:rStyle w:val="Hyperlink"/>
                <w:noProof/>
              </w:rPr>
              <w:t>5.1 Interpreting themes through service quality dimensions</w:t>
            </w:r>
            <w:r>
              <w:rPr>
                <w:noProof/>
                <w:webHidden/>
              </w:rPr>
              <w:tab/>
            </w:r>
            <w:r>
              <w:rPr>
                <w:noProof/>
                <w:webHidden/>
              </w:rPr>
              <w:fldChar w:fldCharType="begin"/>
            </w:r>
            <w:r>
              <w:rPr>
                <w:noProof/>
                <w:webHidden/>
              </w:rPr>
              <w:instrText xml:space="preserve"> PAGEREF _Toc222687435 \h </w:instrText>
            </w:r>
            <w:r>
              <w:rPr>
                <w:noProof/>
                <w:webHidden/>
              </w:rPr>
            </w:r>
            <w:r>
              <w:rPr>
                <w:noProof/>
                <w:webHidden/>
              </w:rPr>
              <w:fldChar w:fldCharType="separate"/>
            </w:r>
            <w:r w:rsidR="00D01AF8">
              <w:rPr>
                <w:noProof/>
                <w:webHidden/>
              </w:rPr>
              <w:t>20</w:t>
            </w:r>
            <w:r>
              <w:rPr>
                <w:noProof/>
                <w:webHidden/>
              </w:rPr>
              <w:fldChar w:fldCharType="end"/>
            </w:r>
          </w:hyperlink>
        </w:p>
        <w:p w14:paraId="12A7D43D" w14:textId="5B9155C5" w:rsidR="00387B9F" w:rsidRDefault="00387B9F">
          <w:pPr>
            <w:pStyle w:val="TOC2"/>
            <w:tabs>
              <w:tab w:val="right" w:leader="dot" w:pos="9062"/>
            </w:tabs>
            <w:rPr>
              <w:rFonts w:eastAsiaTheme="minorEastAsia"/>
              <w:noProof/>
              <w:sz w:val="24"/>
              <w:szCs w:val="24"/>
              <w:lang w:eastAsia="hu-HU"/>
            </w:rPr>
          </w:pPr>
          <w:hyperlink w:anchor="_Toc222687436" w:history="1">
            <w:r w:rsidRPr="006977B9">
              <w:rPr>
                <w:rStyle w:val="Hyperlink"/>
                <w:noProof/>
              </w:rPr>
              <w:t>5.2 Kano-style logic: why these failures create disproportionate dissatisfaction</w:t>
            </w:r>
            <w:r>
              <w:rPr>
                <w:noProof/>
                <w:webHidden/>
              </w:rPr>
              <w:tab/>
            </w:r>
            <w:r>
              <w:rPr>
                <w:noProof/>
                <w:webHidden/>
              </w:rPr>
              <w:fldChar w:fldCharType="begin"/>
            </w:r>
            <w:r>
              <w:rPr>
                <w:noProof/>
                <w:webHidden/>
              </w:rPr>
              <w:instrText xml:space="preserve"> PAGEREF _Toc222687436 \h </w:instrText>
            </w:r>
            <w:r>
              <w:rPr>
                <w:noProof/>
                <w:webHidden/>
              </w:rPr>
            </w:r>
            <w:r>
              <w:rPr>
                <w:noProof/>
                <w:webHidden/>
              </w:rPr>
              <w:fldChar w:fldCharType="separate"/>
            </w:r>
            <w:r w:rsidR="00D01AF8">
              <w:rPr>
                <w:noProof/>
                <w:webHidden/>
              </w:rPr>
              <w:t>20</w:t>
            </w:r>
            <w:r>
              <w:rPr>
                <w:noProof/>
                <w:webHidden/>
              </w:rPr>
              <w:fldChar w:fldCharType="end"/>
            </w:r>
          </w:hyperlink>
        </w:p>
        <w:p w14:paraId="4B85EED1" w14:textId="63F85397" w:rsidR="00387B9F" w:rsidRDefault="00387B9F">
          <w:pPr>
            <w:pStyle w:val="TOC2"/>
            <w:tabs>
              <w:tab w:val="right" w:leader="dot" w:pos="9062"/>
            </w:tabs>
            <w:rPr>
              <w:rFonts w:eastAsiaTheme="minorEastAsia"/>
              <w:noProof/>
              <w:sz w:val="24"/>
              <w:szCs w:val="24"/>
              <w:lang w:eastAsia="hu-HU"/>
            </w:rPr>
          </w:pPr>
          <w:hyperlink w:anchor="_Toc222687437" w:history="1">
            <w:r w:rsidRPr="006977B9">
              <w:rPr>
                <w:rStyle w:val="Hyperlink"/>
                <w:noProof/>
              </w:rPr>
              <w:t>5.3 Food quality theory in practice: temperature, freshness cues, and perceived safety</w:t>
            </w:r>
            <w:r>
              <w:rPr>
                <w:noProof/>
                <w:webHidden/>
              </w:rPr>
              <w:tab/>
            </w:r>
            <w:r>
              <w:rPr>
                <w:noProof/>
                <w:webHidden/>
              </w:rPr>
              <w:fldChar w:fldCharType="begin"/>
            </w:r>
            <w:r>
              <w:rPr>
                <w:noProof/>
                <w:webHidden/>
              </w:rPr>
              <w:instrText xml:space="preserve"> PAGEREF _Toc222687437 \h </w:instrText>
            </w:r>
            <w:r>
              <w:rPr>
                <w:noProof/>
                <w:webHidden/>
              </w:rPr>
            </w:r>
            <w:r>
              <w:rPr>
                <w:noProof/>
                <w:webHidden/>
              </w:rPr>
              <w:fldChar w:fldCharType="separate"/>
            </w:r>
            <w:r w:rsidR="00D01AF8">
              <w:rPr>
                <w:noProof/>
                <w:webHidden/>
              </w:rPr>
              <w:t>21</w:t>
            </w:r>
            <w:r>
              <w:rPr>
                <w:noProof/>
                <w:webHidden/>
              </w:rPr>
              <w:fldChar w:fldCharType="end"/>
            </w:r>
          </w:hyperlink>
        </w:p>
        <w:p w14:paraId="6C27ACC7" w14:textId="00A83ED1" w:rsidR="00387B9F" w:rsidRDefault="00387B9F">
          <w:pPr>
            <w:pStyle w:val="TOC2"/>
            <w:tabs>
              <w:tab w:val="right" w:leader="dot" w:pos="9062"/>
            </w:tabs>
            <w:rPr>
              <w:rFonts w:eastAsiaTheme="minorEastAsia"/>
              <w:noProof/>
              <w:sz w:val="24"/>
              <w:szCs w:val="24"/>
              <w:lang w:eastAsia="hu-HU"/>
            </w:rPr>
          </w:pPr>
          <w:hyperlink w:anchor="_Toc222687438" w:history="1">
            <w:r w:rsidRPr="006977B9">
              <w:rPr>
                <w:rStyle w:val="Hyperlink"/>
                <w:noProof/>
              </w:rPr>
              <w:t>5.4 Labour pressure and operational constraints in UK hotels</w:t>
            </w:r>
            <w:r>
              <w:rPr>
                <w:noProof/>
                <w:webHidden/>
              </w:rPr>
              <w:tab/>
            </w:r>
            <w:r>
              <w:rPr>
                <w:noProof/>
                <w:webHidden/>
              </w:rPr>
              <w:fldChar w:fldCharType="begin"/>
            </w:r>
            <w:r>
              <w:rPr>
                <w:noProof/>
                <w:webHidden/>
              </w:rPr>
              <w:instrText xml:space="preserve"> PAGEREF _Toc222687438 \h </w:instrText>
            </w:r>
            <w:r>
              <w:rPr>
                <w:noProof/>
                <w:webHidden/>
              </w:rPr>
            </w:r>
            <w:r>
              <w:rPr>
                <w:noProof/>
                <w:webHidden/>
              </w:rPr>
              <w:fldChar w:fldCharType="separate"/>
            </w:r>
            <w:r w:rsidR="00D01AF8">
              <w:rPr>
                <w:noProof/>
                <w:webHidden/>
              </w:rPr>
              <w:t>22</w:t>
            </w:r>
            <w:r>
              <w:rPr>
                <w:noProof/>
                <w:webHidden/>
              </w:rPr>
              <w:fldChar w:fldCharType="end"/>
            </w:r>
          </w:hyperlink>
        </w:p>
        <w:p w14:paraId="491C3ADD" w14:textId="7D1312F8" w:rsidR="00387B9F" w:rsidRDefault="00387B9F">
          <w:pPr>
            <w:pStyle w:val="TOC2"/>
            <w:tabs>
              <w:tab w:val="right" w:leader="dot" w:pos="9062"/>
            </w:tabs>
            <w:rPr>
              <w:rFonts w:eastAsiaTheme="minorEastAsia"/>
              <w:noProof/>
              <w:sz w:val="24"/>
              <w:szCs w:val="24"/>
              <w:lang w:eastAsia="hu-HU"/>
            </w:rPr>
          </w:pPr>
          <w:hyperlink w:anchor="_Toc222687439" w:history="1">
            <w:r w:rsidRPr="006977B9">
              <w:rPr>
                <w:rStyle w:val="Hyperlink"/>
                <w:noProof/>
              </w:rPr>
              <w:t>5.5 Placement-informed breakfast routines at ibis London Stratford and their effectiveness</w:t>
            </w:r>
            <w:r>
              <w:rPr>
                <w:noProof/>
                <w:webHidden/>
              </w:rPr>
              <w:tab/>
            </w:r>
            <w:r>
              <w:rPr>
                <w:noProof/>
                <w:webHidden/>
              </w:rPr>
              <w:fldChar w:fldCharType="begin"/>
            </w:r>
            <w:r>
              <w:rPr>
                <w:noProof/>
                <w:webHidden/>
              </w:rPr>
              <w:instrText xml:space="preserve"> PAGEREF _Toc222687439 \h </w:instrText>
            </w:r>
            <w:r>
              <w:rPr>
                <w:noProof/>
                <w:webHidden/>
              </w:rPr>
            </w:r>
            <w:r>
              <w:rPr>
                <w:noProof/>
                <w:webHidden/>
              </w:rPr>
              <w:fldChar w:fldCharType="separate"/>
            </w:r>
            <w:r w:rsidR="00D01AF8">
              <w:rPr>
                <w:noProof/>
                <w:webHidden/>
              </w:rPr>
              <w:t>22</w:t>
            </w:r>
            <w:r>
              <w:rPr>
                <w:noProof/>
                <w:webHidden/>
              </w:rPr>
              <w:fldChar w:fldCharType="end"/>
            </w:r>
          </w:hyperlink>
        </w:p>
        <w:p w14:paraId="5B0B11C4" w14:textId="24A57B39" w:rsidR="00387B9F" w:rsidRDefault="00387B9F">
          <w:pPr>
            <w:pStyle w:val="TOC2"/>
            <w:tabs>
              <w:tab w:val="right" w:leader="dot" w:pos="9062"/>
            </w:tabs>
            <w:rPr>
              <w:rFonts w:eastAsiaTheme="minorEastAsia"/>
              <w:noProof/>
              <w:sz w:val="24"/>
              <w:szCs w:val="24"/>
              <w:lang w:eastAsia="hu-HU"/>
            </w:rPr>
          </w:pPr>
          <w:hyperlink w:anchor="_Toc222687440" w:history="1">
            <w:r w:rsidRPr="006977B9">
              <w:rPr>
                <w:rStyle w:val="Hyperlink"/>
                <w:noProof/>
              </w:rPr>
              <w:t>5.6 Online reviews as an amplifier: reputation risk from repeatable failures</w:t>
            </w:r>
            <w:r>
              <w:rPr>
                <w:noProof/>
                <w:webHidden/>
              </w:rPr>
              <w:tab/>
            </w:r>
            <w:r>
              <w:rPr>
                <w:noProof/>
                <w:webHidden/>
              </w:rPr>
              <w:fldChar w:fldCharType="begin"/>
            </w:r>
            <w:r>
              <w:rPr>
                <w:noProof/>
                <w:webHidden/>
              </w:rPr>
              <w:instrText xml:space="preserve"> PAGEREF _Toc222687440 \h </w:instrText>
            </w:r>
            <w:r>
              <w:rPr>
                <w:noProof/>
                <w:webHidden/>
              </w:rPr>
            </w:r>
            <w:r>
              <w:rPr>
                <w:noProof/>
                <w:webHidden/>
              </w:rPr>
              <w:fldChar w:fldCharType="separate"/>
            </w:r>
            <w:r w:rsidR="00D01AF8">
              <w:rPr>
                <w:noProof/>
                <w:webHidden/>
              </w:rPr>
              <w:t>23</w:t>
            </w:r>
            <w:r>
              <w:rPr>
                <w:noProof/>
                <w:webHidden/>
              </w:rPr>
              <w:fldChar w:fldCharType="end"/>
            </w:r>
          </w:hyperlink>
        </w:p>
        <w:p w14:paraId="52B5721B" w14:textId="532E6E0B" w:rsidR="00387B9F" w:rsidRDefault="00387B9F">
          <w:pPr>
            <w:pStyle w:val="TOC2"/>
            <w:tabs>
              <w:tab w:val="right" w:leader="dot" w:pos="9062"/>
            </w:tabs>
            <w:rPr>
              <w:rFonts w:eastAsiaTheme="minorEastAsia"/>
              <w:noProof/>
              <w:sz w:val="24"/>
              <w:szCs w:val="24"/>
              <w:lang w:eastAsia="hu-HU"/>
            </w:rPr>
          </w:pPr>
          <w:hyperlink w:anchor="_Toc222687441" w:history="1">
            <w:r w:rsidRPr="006977B9">
              <w:rPr>
                <w:rStyle w:val="Hyperlink"/>
                <w:noProof/>
              </w:rPr>
              <w:t>5.7 What the discussion implies for management priorities</w:t>
            </w:r>
            <w:r>
              <w:rPr>
                <w:noProof/>
                <w:webHidden/>
              </w:rPr>
              <w:tab/>
            </w:r>
            <w:r>
              <w:rPr>
                <w:noProof/>
                <w:webHidden/>
              </w:rPr>
              <w:fldChar w:fldCharType="begin"/>
            </w:r>
            <w:r>
              <w:rPr>
                <w:noProof/>
                <w:webHidden/>
              </w:rPr>
              <w:instrText xml:space="preserve"> PAGEREF _Toc222687441 \h </w:instrText>
            </w:r>
            <w:r>
              <w:rPr>
                <w:noProof/>
                <w:webHidden/>
              </w:rPr>
            </w:r>
            <w:r>
              <w:rPr>
                <w:noProof/>
                <w:webHidden/>
              </w:rPr>
              <w:fldChar w:fldCharType="separate"/>
            </w:r>
            <w:r w:rsidR="00D01AF8">
              <w:rPr>
                <w:noProof/>
                <w:webHidden/>
              </w:rPr>
              <w:t>24</w:t>
            </w:r>
            <w:r>
              <w:rPr>
                <w:noProof/>
                <w:webHidden/>
              </w:rPr>
              <w:fldChar w:fldCharType="end"/>
            </w:r>
          </w:hyperlink>
        </w:p>
        <w:p w14:paraId="15E750D9" w14:textId="3F06A3A3" w:rsidR="00387B9F" w:rsidRDefault="00387B9F">
          <w:pPr>
            <w:pStyle w:val="TOC1"/>
            <w:tabs>
              <w:tab w:val="right" w:leader="dot" w:pos="9062"/>
            </w:tabs>
            <w:rPr>
              <w:rFonts w:eastAsiaTheme="minorEastAsia"/>
              <w:noProof/>
              <w:sz w:val="24"/>
              <w:szCs w:val="24"/>
              <w:lang w:eastAsia="hu-HU"/>
            </w:rPr>
          </w:pPr>
          <w:hyperlink w:anchor="_Toc222687442" w:history="1">
            <w:r w:rsidRPr="006977B9">
              <w:rPr>
                <w:rStyle w:val="Hyperlink"/>
                <w:noProof/>
              </w:rPr>
              <w:t>6. Recommendations</w:t>
            </w:r>
            <w:r>
              <w:rPr>
                <w:noProof/>
                <w:webHidden/>
              </w:rPr>
              <w:tab/>
            </w:r>
            <w:r>
              <w:rPr>
                <w:noProof/>
                <w:webHidden/>
              </w:rPr>
              <w:fldChar w:fldCharType="begin"/>
            </w:r>
            <w:r>
              <w:rPr>
                <w:noProof/>
                <w:webHidden/>
              </w:rPr>
              <w:instrText xml:space="preserve"> PAGEREF _Toc222687442 \h </w:instrText>
            </w:r>
            <w:r>
              <w:rPr>
                <w:noProof/>
                <w:webHidden/>
              </w:rPr>
            </w:r>
            <w:r>
              <w:rPr>
                <w:noProof/>
                <w:webHidden/>
              </w:rPr>
              <w:fldChar w:fldCharType="separate"/>
            </w:r>
            <w:r w:rsidR="00D01AF8">
              <w:rPr>
                <w:noProof/>
                <w:webHidden/>
              </w:rPr>
              <w:t>25</w:t>
            </w:r>
            <w:r>
              <w:rPr>
                <w:noProof/>
                <w:webHidden/>
              </w:rPr>
              <w:fldChar w:fldCharType="end"/>
            </w:r>
          </w:hyperlink>
        </w:p>
        <w:p w14:paraId="661562E8" w14:textId="01AA9A00" w:rsidR="00387B9F" w:rsidRDefault="00387B9F">
          <w:pPr>
            <w:pStyle w:val="TOC2"/>
            <w:tabs>
              <w:tab w:val="right" w:leader="dot" w:pos="9062"/>
            </w:tabs>
            <w:rPr>
              <w:rFonts w:eastAsiaTheme="minorEastAsia"/>
              <w:noProof/>
              <w:sz w:val="24"/>
              <w:szCs w:val="24"/>
              <w:lang w:eastAsia="hu-HU"/>
            </w:rPr>
          </w:pPr>
          <w:hyperlink w:anchor="_Toc222687443" w:history="1">
            <w:r w:rsidRPr="006977B9">
              <w:rPr>
                <w:rStyle w:val="Hyperlink"/>
                <w:noProof/>
              </w:rPr>
              <w:t>6.1 Buffet flow redesign</w:t>
            </w:r>
            <w:r>
              <w:rPr>
                <w:noProof/>
                <w:webHidden/>
              </w:rPr>
              <w:tab/>
            </w:r>
            <w:r>
              <w:rPr>
                <w:noProof/>
                <w:webHidden/>
              </w:rPr>
              <w:fldChar w:fldCharType="begin"/>
            </w:r>
            <w:r>
              <w:rPr>
                <w:noProof/>
                <w:webHidden/>
              </w:rPr>
              <w:instrText xml:space="preserve"> PAGEREF _Toc222687443 \h </w:instrText>
            </w:r>
            <w:r>
              <w:rPr>
                <w:noProof/>
                <w:webHidden/>
              </w:rPr>
            </w:r>
            <w:r>
              <w:rPr>
                <w:noProof/>
                <w:webHidden/>
              </w:rPr>
              <w:fldChar w:fldCharType="separate"/>
            </w:r>
            <w:r w:rsidR="00D01AF8">
              <w:rPr>
                <w:noProof/>
                <w:webHidden/>
              </w:rPr>
              <w:t>25</w:t>
            </w:r>
            <w:r>
              <w:rPr>
                <w:noProof/>
                <w:webHidden/>
              </w:rPr>
              <w:fldChar w:fldCharType="end"/>
            </w:r>
          </w:hyperlink>
        </w:p>
        <w:p w14:paraId="5D804275" w14:textId="7A71854D" w:rsidR="00387B9F" w:rsidRDefault="00387B9F">
          <w:pPr>
            <w:pStyle w:val="TOC2"/>
            <w:tabs>
              <w:tab w:val="right" w:leader="dot" w:pos="9062"/>
            </w:tabs>
            <w:rPr>
              <w:rFonts w:eastAsiaTheme="minorEastAsia"/>
              <w:noProof/>
              <w:sz w:val="24"/>
              <w:szCs w:val="24"/>
              <w:lang w:eastAsia="hu-HU"/>
            </w:rPr>
          </w:pPr>
          <w:hyperlink w:anchor="_Toc222687444" w:history="1">
            <w:r w:rsidRPr="006977B9">
              <w:rPr>
                <w:rStyle w:val="Hyperlink"/>
                <w:noProof/>
              </w:rPr>
              <w:t>6.2 Replenishment Schedule and Accountabilities</w:t>
            </w:r>
            <w:r>
              <w:rPr>
                <w:noProof/>
                <w:webHidden/>
              </w:rPr>
              <w:tab/>
            </w:r>
            <w:r>
              <w:rPr>
                <w:noProof/>
                <w:webHidden/>
              </w:rPr>
              <w:fldChar w:fldCharType="begin"/>
            </w:r>
            <w:r>
              <w:rPr>
                <w:noProof/>
                <w:webHidden/>
              </w:rPr>
              <w:instrText xml:space="preserve"> PAGEREF _Toc222687444 \h </w:instrText>
            </w:r>
            <w:r>
              <w:rPr>
                <w:noProof/>
                <w:webHidden/>
              </w:rPr>
            </w:r>
            <w:r>
              <w:rPr>
                <w:noProof/>
                <w:webHidden/>
              </w:rPr>
              <w:fldChar w:fldCharType="separate"/>
            </w:r>
            <w:r w:rsidR="00D01AF8">
              <w:rPr>
                <w:noProof/>
                <w:webHidden/>
              </w:rPr>
              <w:t>25</w:t>
            </w:r>
            <w:r>
              <w:rPr>
                <w:noProof/>
                <w:webHidden/>
              </w:rPr>
              <w:fldChar w:fldCharType="end"/>
            </w:r>
          </w:hyperlink>
        </w:p>
        <w:p w14:paraId="1C827D17" w14:textId="43FFAC57" w:rsidR="00387B9F" w:rsidRDefault="00387B9F">
          <w:pPr>
            <w:pStyle w:val="TOC2"/>
            <w:tabs>
              <w:tab w:val="right" w:leader="dot" w:pos="9062"/>
            </w:tabs>
            <w:rPr>
              <w:rFonts w:eastAsiaTheme="minorEastAsia"/>
              <w:noProof/>
              <w:sz w:val="24"/>
              <w:szCs w:val="24"/>
              <w:lang w:eastAsia="hu-HU"/>
            </w:rPr>
          </w:pPr>
          <w:hyperlink w:anchor="_Toc222687445" w:history="1">
            <w:r w:rsidRPr="006977B9">
              <w:rPr>
                <w:rStyle w:val="Hyperlink"/>
                <w:noProof/>
              </w:rPr>
              <w:t>6.3 Temperature logs and hot-holding controls</w:t>
            </w:r>
            <w:r>
              <w:rPr>
                <w:noProof/>
                <w:webHidden/>
              </w:rPr>
              <w:tab/>
            </w:r>
            <w:r>
              <w:rPr>
                <w:noProof/>
                <w:webHidden/>
              </w:rPr>
              <w:fldChar w:fldCharType="begin"/>
            </w:r>
            <w:r>
              <w:rPr>
                <w:noProof/>
                <w:webHidden/>
              </w:rPr>
              <w:instrText xml:space="preserve"> PAGEREF _Toc222687445 \h </w:instrText>
            </w:r>
            <w:r>
              <w:rPr>
                <w:noProof/>
                <w:webHidden/>
              </w:rPr>
            </w:r>
            <w:r>
              <w:rPr>
                <w:noProof/>
                <w:webHidden/>
              </w:rPr>
              <w:fldChar w:fldCharType="separate"/>
            </w:r>
            <w:r w:rsidR="00D01AF8">
              <w:rPr>
                <w:noProof/>
                <w:webHidden/>
              </w:rPr>
              <w:t>26</w:t>
            </w:r>
            <w:r>
              <w:rPr>
                <w:noProof/>
                <w:webHidden/>
              </w:rPr>
              <w:fldChar w:fldCharType="end"/>
            </w:r>
          </w:hyperlink>
        </w:p>
        <w:p w14:paraId="55059520" w14:textId="44842F00" w:rsidR="00387B9F" w:rsidRDefault="00387B9F">
          <w:pPr>
            <w:pStyle w:val="TOC2"/>
            <w:tabs>
              <w:tab w:val="right" w:leader="dot" w:pos="9062"/>
            </w:tabs>
            <w:rPr>
              <w:rFonts w:eastAsiaTheme="minorEastAsia"/>
              <w:noProof/>
              <w:sz w:val="24"/>
              <w:szCs w:val="24"/>
              <w:lang w:eastAsia="hu-HU"/>
            </w:rPr>
          </w:pPr>
          <w:hyperlink w:anchor="_Toc222687446" w:history="1">
            <w:r w:rsidRPr="006977B9">
              <w:rPr>
                <w:rStyle w:val="Hyperlink"/>
                <w:noProof/>
              </w:rPr>
              <w:t>6.4 Staff positioning, visible responsiveness</w:t>
            </w:r>
            <w:r>
              <w:rPr>
                <w:noProof/>
                <w:webHidden/>
              </w:rPr>
              <w:tab/>
            </w:r>
            <w:r>
              <w:rPr>
                <w:noProof/>
                <w:webHidden/>
              </w:rPr>
              <w:fldChar w:fldCharType="begin"/>
            </w:r>
            <w:r>
              <w:rPr>
                <w:noProof/>
                <w:webHidden/>
              </w:rPr>
              <w:instrText xml:space="preserve"> PAGEREF _Toc222687446 \h </w:instrText>
            </w:r>
            <w:r>
              <w:rPr>
                <w:noProof/>
                <w:webHidden/>
              </w:rPr>
            </w:r>
            <w:r>
              <w:rPr>
                <w:noProof/>
                <w:webHidden/>
              </w:rPr>
              <w:fldChar w:fldCharType="separate"/>
            </w:r>
            <w:r w:rsidR="00D01AF8">
              <w:rPr>
                <w:noProof/>
                <w:webHidden/>
              </w:rPr>
              <w:t>27</w:t>
            </w:r>
            <w:r>
              <w:rPr>
                <w:noProof/>
                <w:webHidden/>
              </w:rPr>
              <w:fldChar w:fldCharType="end"/>
            </w:r>
          </w:hyperlink>
        </w:p>
        <w:p w14:paraId="5236C830" w14:textId="4AF1411F" w:rsidR="00387B9F" w:rsidRDefault="00387B9F">
          <w:pPr>
            <w:pStyle w:val="TOC2"/>
            <w:tabs>
              <w:tab w:val="right" w:leader="dot" w:pos="9062"/>
            </w:tabs>
            <w:rPr>
              <w:rFonts w:eastAsiaTheme="minorEastAsia"/>
              <w:noProof/>
              <w:sz w:val="24"/>
              <w:szCs w:val="24"/>
              <w:lang w:eastAsia="hu-HU"/>
            </w:rPr>
          </w:pPr>
          <w:hyperlink w:anchor="_Toc222687447" w:history="1">
            <w:r w:rsidRPr="006977B9">
              <w:rPr>
                <w:rStyle w:val="Hyperlink"/>
                <w:noProof/>
              </w:rPr>
              <w:t>6.5 Pre-Service Routine</w:t>
            </w:r>
            <w:r>
              <w:rPr>
                <w:noProof/>
                <w:webHidden/>
              </w:rPr>
              <w:tab/>
            </w:r>
            <w:r>
              <w:rPr>
                <w:noProof/>
                <w:webHidden/>
              </w:rPr>
              <w:fldChar w:fldCharType="begin"/>
            </w:r>
            <w:r>
              <w:rPr>
                <w:noProof/>
                <w:webHidden/>
              </w:rPr>
              <w:instrText xml:space="preserve"> PAGEREF _Toc222687447 \h </w:instrText>
            </w:r>
            <w:r>
              <w:rPr>
                <w:noProof/>
                <w:webHidden/>
              </w:rPr>
            </w:r>
            <w:r>
              <w:rPr>
                <w:noProof/>
                <w:webHidden/>
              </w:rPr>
              <w:fldChar w:fldCharType="separate"/>
            </w:r>
            <w:r w:rsidR="00D01AF8">
              <w:rPr>
                <w:noProof/>
                <w:webHidden/>
              </w:rPr>
              <w:t>27</w:t>
            </w:r>
            <w:r>
              <w:rPr>
                <w:noProof/>
                <w:webHidden/>
              </w:rPr>
              <w:fldChar w:fldCharType="end"/>
            </w:r>
          </w:hyperlink>
        </w:p>
        <w:p w14:paraId="1AAAB1EE" w14:textId="7D611B18" w:rsidR="00387B9F" w:rsidRDefault="00387B9F">
          <w:pPr>
            <w:pStyle w:val="TOC2"/>
            <w:tabs>
              <w:tab w:val="right" w:leader="dot" w:pos="9062"/>
            </w:tabs>
            <w:rPr>
              <w:rFonts w:eastAsiaTheme="minorEastAsia"/>
              <w:noProof/>
              <w:sz w:val="24"/>
              <w:szCs w:val="24"/>
              <w:lang w:eastAsia="hu-HU"/>
            </w:rPr>
          </w:pPr>
          <w:hyperlink w:anchor="_Toc222687448" w:history="1">
            <w:r w:rsidRPr="006977B9">
              <w:rPr>
                <w:rStyle w:val="Hyperlink"/>
                <w:noProof/>
              </w:rPr>
              <w:t>6.6 Hygiene checklist and rapid reset cycle</w:t>
            </w:r>
            <w:r>
              <w:rPr>
                <w:noProof/>
                <w:webHidden/>
              </w:rPr>
              <w:tab/>
            </w:r>
            <w:r>
              <w:rPr>
                <w:noProof/>
                <w:webHidden/>
              </w:rPr>
              <w:fldChar w:fldCharType="begin"/>
            </w:r>
            <w:r>
              <w:rPr>
                <w:noProof/>
                <w:webHidden/>
              </w:rPr>
              <w:instrText xml:space="preserve"> PAGEREF _Toc222687448 \h </w:instrText>
            </w:r>
            <w:r>
              <w:rPr>
                <w:noProof/>
                <w:webHidden/>
              </w:rPr>
            </w:r>
            <w:r>
              <w:rPr>
                <w:noProof/>
                <w:webHidden/>
              </w:rPr>
              <w:fldChar w:fldCharType="separate"/>
            </w:r>
            <w:r w:rsidR="00D01AF8">
              <w:rPr>
                <w:noProof/>
                <w:webHidden/>
              </w:rPr>
              <w:t>27</w:t>
            </w:r>
            <w:r>
              <w:rPr>
                <w:noProof/>
                <w:webHidden/>
              </w:rPr>
              <w:fldChar w:fldCharType="end"/>
            </w:r>
          </w:hyperlink>
        </w:p>
        <w:p w14:paraId="2178BECB" w14:textId="2FD784C1" w:rsidR="00387B9F" w:rsidRDefault="00387B9F">
          <w:pPr>
            <w:pStyle w:val="TOC2"/>
            <w:tabs>
              <w:tab w:val="right" w:leader="dot" w:pos="9062"/>
            </w:tabs>
            <w:rPr>
              <w:rFonts w:eastAsiaTheme="minorEastAsia"/>
              <w:noProof/>
              <w:sz w:val="24"/>
              <w:szCs w:val="24"/>
              <w:lang w:eastAsia="hu-HU"/>
            </w:rPr>
          </w:pPr>
          <w:hyperlink w:anchor="_Toc222687449" w:history="1">
            <w:r w:rsidRPr="006977B9">
              <w:rPr>
                <w:rStyle w:val="Hyperlink"/>
                <w:noProof/>
              </w:rPr>
              <w:t>6.7 Waste reduction without harming availability</w:t>
            </w:r>
            <w:r>
              <w:rPr>
                <w:noProof/>
                <w:webHidden/>
              </w:rPr>
              <w:tab/>
            </w:r>
            <w:r>
              <w:rPr>
                <w:noProof/>
                <w:webHidden/>
              </w:rPr>
              <w:fldChar w:fldCharType="begin"/>
            </w:r>
            <w:r>
              <w:rPr>
                <w:noProof/>
                <w:webHidden/>
              </w:rPr>
              <w:instrText xml:space="preserve"> PAGEREF _Toc222687449 \h </w:instrText>
            </w:r>
            <w:r>
              <w:rPr>
                <w:noProof/>
                <w:webHidden/>
              </w:rPr>
            </w:r>
            <w:r>
              <w:rPr>
                <w:noProof/>
                <w:webHidden/>
              </w:rPr>
              <w:fldChar w:fldCharType="separate"/>
            </w:r>
            <w:r w:rsidR="00D01AF8">
              <w:rPr>
                <w:noProof/>
                <w:webHidden/>
              </w:rPr>
              <w:t>28</w:t>
            </w:r>
            <w:r>
              <w:rPr>
                <w:noProof/>
                <w:webHidden/>
              </w:rPr>
              <w:fldChar w:fldCharType="end"/>
            </w:r>
          </w:hyperlink>
        </w:p>
        <w:p w14:paraId="303C4897" w14:textId="55FBAF2A" w:rsidR="00387B9F" w:rsidRDefault="00387B9F">
          <w:pPr>
            <w:pStyle w:val="TOC2"/>
            <w:tabs>
              <w:tab w:val="right" w:leader="dot" w:pos="9062"/>
            </w:tabs>
            <w:rPr>
              <w:rFonts w:eastAsiaTheme="minorEastAsia"/>
              <w:noProof/>
              <w:sz w:val="24"/>
              <w:szCs w:val="24"/>
              <w:lang w:eastAsia="hu-HU"/>
            </w:rPr>
          </w:pPr>
          <w:hyperlink w:anchor="_Toc222687450" w:history="1">
            <w:r w:rsidRPr="006977B9">
              <w:rPr>
                <w:rStyle w:val="Hyperlink"/>
                <w:noProof/>
              </w:rPr>
              <w:t>6.8 Practical KPI set for monitoring</w:t>
            </w:r>
            <w:r>
              <w:rPr>
                <w:noProof/>
                <w:webHidden/>
              </w:rPr>
              <w:tab/>
            </w:r>
            <w:r>
              <w:rPr>
                <w:noProof/>
                <w:webHidden/>
              </w:rPr>
              <w:fldChar w:fldCharType="begin"/>
            </w:r>
            <w:r>
              <w:rPr>
                <w:noProof/>
                <w:webHidden/>
              </w:rPr>
              <w:instrText xml:space="preserve"> PAGEREF _Toc222687450 \h </w:instrText>
            </w:r>
            <w:r>
              <w:rPr>
                <w:noProof/>
                <w:webHidden/>
              </w:rPr>
            </w:r>
            <w:r>
              <w:rPr>
                <w:noProof/>
                <w:webHidden/>
              </w:rPr>
              <w:fldChar w:fldCharType="separate"/>
            </w:r>
            <w:r w:rsidR="00D01AF8">
              <w:rPr>
                <w:noProof/>
                <w:webHidden/>
              </w:rPr>
              <w:t>28</w:t>
            </w:r>
            <w:r>
              <w:rPr>
                <w:noProof/>
                <w:webHidden/>
              </w:rPr>
              <w:fldChar w:fldCharType="end"/>
            </w:r>
          </w:hyperlink>
        </w:p>
        <w:p w14:paraId="13B99057" w14:textId="2D9A1A03" w:rsidR="00387B9F" w:rsidRDefault="00387B9F">
          <w:pPr>
            <w:pStyle w:val="TOC2"/>
            <w:tabs>
              <w:tab w:val="right" w:leader="dot" w:pos="9062"/>
            </w:tabs>
            <w:rPr>
              <w:rFonts w:eastAsiaTheme="minorEastAsia"/>
              <w:noProof/>
              <w:sz w:val="24"/>
              <w:szCs w:val="24"/>
              <w:lang w:eastAsia="hu-HU"/>
            </w:rPr>
          </w:pPr>
          <w:hyperlink w:anchor="_Toc222687451" w:history="1">
            <w:r w:rsidRPr="006977B9">
              <w:rPr>
                <w:rStyle w:val="Hyperlink"/>
                <w:noProof/>
              </w:rPr>
              <w:t>6.9 Implementation practicality – effort, cost, timescale</w:t>
            </w:r>
            <w:r>
              <w:rPr>
                <w:noProof/>
                <w:webHidden/>
              </w:rPr>
              <w:tab/>
            </w:r>
            <w:r>
              <w:rPr>
                <w:noProof/>
                <w:webHidden/>
              </w:rPr>
              <w:fldChar w:fldCharType="begin"/>
            </w:r>
            <w:r>
              <w:rPr>
                <w:noProof/>
                <w:webHidden/>
              </w:rPr>
              <w:instrText xml:space="preserve"> PAGEREF _Toc222687451 \h </w:instrText>
            </w:r>
            <w:r>
              <w:rPr>
                <w:noProof/>
                <w:webHidden/>
              </w:rPr>
            </w:r>
            <w:r>
              <w:rPr>
                <w:noProof/>
                <w:webHidden/>
              </w:rPr>
              <w:fldChar w:fldCharType="separate"/>
            </w:r>
            <w:r w:rsidR="00D01AF8">
              <w:rPr>
                <w:noProof/>
                <w:webHidden/>
              </w:rPr>
              <w:t>29</w:t>
            </w:r>
            <w:r>
              <w:rPr>
                <w:noProof/>
                <w:webHidden/>
              </w:rPr>
              <w:fldChar w:fldCharType="end"/>
            </w:r>
          </w:hyperlink>
        </w:p>
        <w:p w14:paraId="50E31805" w14:textId="60021334" w:rsidR="00387B9F" w:rsidRDefault="00387B9F">
          <w:pPr>
            <w:pStyle w:val="TOC1"/>
            <w:tabs>
              <w:tab w:val="right" w:leader="dot" w:pos="9062"/>
            </w:tabs>
            <w:rPr>
              <w:rFonts w:eastAsiaTheme="minorEastAsia"/>
              <w:noProof/>
              <w:sz w:val="24"/>
              <w:szCs w:val="24"/>
              <w:lang w:eastAsia="hu-HU"/>
            </w:rPr>
          </w:pPr>
          <w:hyperlink w:anchor="_Toc222687452" w:history="1">
            <w:r w:rsidRPr="006977B9">
              <w:rPr>
                <w:rStyle w:val="Hyperlink"/>
                <w:noProof/>
              </w:rPr>
              <w:t>7. Conclusion</w:t>
            </w:r>
            <w:r>
              <w:rPr>
                <w:noProof/>
                <w:webHidden/>
              </w:rPr>
              <w:tab/>
            </w:r>
            <w:r>
              <w:rPr>
                <w:noProof/>
                <w:webHidden/>
              </w:rPr>
              <w:fldChar w:fldCharType="begin"/>
            </w:r>
            <w:r>
              <w:rPr>
                <w:noProof/>
                <w:webHidden/>
              </w:rPr>
              <w:instrText xml:space="preserve"> PAGEREF _Toc222687452 \h </w:instrText>
            </w:r>
            <w:r>
              <w:rPr>
                <w:noProof/>
                <w:webHidden/>
              </w:rPr>
            </w:r>
            <w:r>
              <w:rPr>
                <w:noProof/>
                <w:webHidden/>
              </w:rPr>
              <w:fldChar w:fldCharType="separate"/>
            </w:r>
            <w:r w:rsidR="00D01AF8">
              <w:rPr>
                <w:noProof/>
                <w:webHidden/>
              </w:rPr>
              <w:t>30</w:t>
            </w:r>
            <w:r>
              <w:rPr>
                <w:noProof/>
                <w:webHidden/>
              </w:rPr>
              <w:fldChar w:fldCharType="end"/>
            </w:r>
          </w:hyperlink>
        </w:p>
        <w:p w14:paraId="331D5D6C" w14:textId="199F8B7C" w:rsidR="00387B9F" w:rsidRDefault="00387B9F">
          <w:pPr>
            <w:pStyle w:val="TOC1"/>
            <w:tabs>
              <w:tab w:val="right" w:leader="dot" w:pos="9062"/>
            </w:tabs>
            <w:rPr>
              <w:rFonts w:eastAsiaTheme="minorEastAsia"/>
              <w:noProof/>
              <w:sz w:val="24"/>
              <w:szCs w:val="24"/>
              <w:lang w:eastAsia="hu-HU"/>
            </w:rPr>
          </w:pPr>
          <w:hyperlink w:anchor="_Toc222687453" w:history="1">
            <w:r w:rsidRPr="006977B9">
              <w:rPr>
                <w:rStyle w:val="Hyperlink"/>
                <w:noProof/>
              </w:rPr>
              <w:t>References</w:t>
            </w:r>
            <w:r>
              <w:rPr>
                <w:noProof/>
                <w:webHidden/>
              </w:rPr>
              <w:tab/>
            </w:r>
            <w:r>
              <w:rPr>
                <w:noProof/>
                <w:webHidden/>
              </w:rPr>
              <w:fldChar w:fldCharType="begin"/>
            </w:r>
            <w:r>
              <w:rPr>
                <w:noProof/>
                <w:webHidden/>
              </w:rPr>
              <w:instrText xml:space="preserve"> PAGEREF _Toc222687453 \h </w:instrText>
            </w:r>
            <w:r>
              <w:rPr>
                <w:noProof/>
                <w:webHidden/>
              </w:rPr>
            </w:r>
            <w:r>
              <w:rPr>
                <w:noProof/>
                <w:webHidden/>
              </w:rPr>
              <w:fldChar w:fldCharType="separate"/>
            </w:r>
            <w:r w:rsidR="00D01AF8">
              <w:rPr>
                <w:noProof/>
                <w:webHidden/>
              </w:rPr>
              <w:t>32</w:t>
            </w:r>
            <w:r>
              <w:rPr>
                <w:noProof/>
                <w:webHidden/>
              </w:rPr>
              <w:fldChar w:fldCharType="end"/>
            </w:r>
          </w:hyperlink>
        </w:p>
        <w:p w14:paraId="0895B767" w14:textId="3B60FFB1" w:rsidR="00387B9F" w:rsidRDefault="00387B9F">
          <w:pPr>
            <w:pStyle w:val="TOC1"/>
            <w:tabs>
              <w:tab w:val="right" w:leader="dot" w:pos="9062"/>
            </w:tabs>
            <w:rPr>
              <w:rFonts w:eastAsiaTheme="minorEastAsia"/>
              <w:noProof/>
              <w:sz w:val="24"/>
              <w:szCs w:val="24"/>
              <w:lang w:eastAsia="hu-HU"/>
            </w:rPr>
          </w:pPr>
          <w:hyperlink w:anchor="_Toc222687454" w:history="1">
            <w:r w:rsidRPr="006977B9">
              <w:rPr>
                <w:rStyle w:val="Hyperlink"/>
                <w:noProof/>
              </w:rPr>
              <w:t>References of Review Platforms</w:t>
            </w:r>
            <w:r>
              <w:rPr>
                <w:noProof/>
                <w:webHidden/>
              </w:rPr>
              <w:tab/>
            </w:r>
            <w:r>
              <w:rPr>
                <w:noProof/>
                <w:webHidden/>
              </w:rPr>
              <w:fldChar w:fldCharType="begin"/>
            </w:r>
            <w:r>
              <w:rPr>
                <w:noProof/>
                <w:webHidden/>
              </w:rPr>
              <w:instrText xml:space="preserve"> PAGEREF _Toc222687454 \h </w:instrText>
            </w:r>
            <w:r>
              <w:rPr>
                <w:noProof/>
                <w:webHidden/>
              </w:rPr>
            </w:r>
            <w:r>
              <w:rPr>
                <w:noProof/>
                <w:webHidden/>
              </w:rPr>
              <w:fldChar w:fldCharType="separate"/>
            </w:r>
            <w:r w:rsidR="00D01AF8">
              <w:rPr>
                <w:noProof/>
                <w:webHidden/>
              </w:rPr>
              <w:t>42</w:t>
            </w:r>
            <w:r>
              <w:rPr>
                <w:noProof/>
                <w:webHidden/>
              </w:rPr>
              <w:fldChar w:fldCharType="end"/>
            </w:r>
          </w:hyperlink>
        </w:p>
        <w:p w14:paraId="72A9A29D" w14:textId="4B8A1F14" w:rsidR="00387B9F" w:rsidRDefault="00387B9F">
          <w:pPr>
            <w:pStyle w:val="TOC1"/>
            <w:tabs>
              <w:tab w:val="right" w:leader="dot" w:pos="9062"/>
            </w:tabs>
            <w:rPr>
              <w:rFonts w:eastAsiaTheme="minorEastAsia"/>
              <w:noProof/>
              <w:sz w:val="24"/>
              <w:szCs w:val="24"/>
              <w:lang w:eastAsia="hu-HU"/>
            </w:rPr>
          </w:pPr>
          <w:hyperlink w:anchor="_Toc222687455" w:history="1">
            <w:r w:rsidRPr="006977B9">
              <w:rPr>
                <w:rStyle w:val="Hyperlink"/>
                <w:noProof/>
              </w:rPr>
              <w:t>Appendix A: Review screenshot evidence log (ibis London Stratford; R01–R37)</w:t>
            </w:r>
            <w:r>
              <w:rPr>
                <w:noProof/>
                <w:webHidden/>
              </w:rPr>
              <w:tab/>
            </w:r>
            <w:r>
              <w:rPr>
                <w:noProof/>
                <w:webHidden/>
              </w:rPr>
              <w:fldChar w:fldCharType="begin"/>
            </w:r>
            <w:r>
              <w:rPr>
                <w:noProof/>
                <w:webHidden/>
              </w:rPr>
              <w:instrText xml:space="preserve"> PAGEREF _Toc222687455 \h </w:instrText>
            </w:r>
            <w:r>
              <w:rPr>
                <w:noProof/>
                <w:webHidden/>
              </w:rPr>
            </w:r>
            <w:r>
              <w:rPr>
                <w:noProof/>
                <w:webHidden/>
              </w:rPr>
              <w:fldChar w:fldCharType="separate"/>
            </w:r>
            <w:r w:rsidR="00D01AF8">
              <w:rPr>
                <w:noProof/>
                <w:webHidden/>
              </w:rPr>
              <w:t>43</w:t>
            </w:r>
            <w:r>
              <w:rPr>
                <w:noProof/>
                <w:webHidden/>
              </w:rPr>
              <w:fldChar w:fldCharType="end"/>
            </w:r>
          </w:hyperlink>
        </w:p>
        <w:p w14:paraId="041C57E5" w14:textId="0CD72ACB" w:rsidR="00387B9F" w:rsidRDefault="00387B9F">
          <w:r>
            <w:rPr>
              <w:b/>
              <w:bCs/>
            </w:rPr>
            <w:fldChar w:fldCharType="end"/>
          </w:r>
        </w:p>
      </w:sdtContent>
    </w:sdt>
    <w:p w14:paraId="475D545B" w14:textId="77777777" w:rsidR="00387B9F" w:rsidRPr="00387B9F" w:rsidRDefault="00387B9F" w:rsidP="00B46344">
      <w:pPr>
        <w:autoSpaceDE w:val="0"/>
        <w:autoSpaceDN w:val="0"/>
        <w:adjustRightInd w:val="0"/>
        <w:spacing w:after="0" w:line="360" w:lineRule="auto"/>
        <w:jc w:val="both"/>
        <w:rPr>
          <w:rFonts w:ascii="Times New Roman" w:hAnsi="Times New Roman" w:cs="Times New Roman"/>
          <w:sz w:val="24"/>
          <w:szCs w:val="24"/>
        </w:rPr>
      </w:pPr>
    </w:p>
    <w:p w14:paraId="7AA415AA" w14:textId="77777777" w:rsidR="00B46344" w:rsidRPr="00FA0AA2" w:rsidRDefault="00B46344" w:rsidP="00B46344">
      <w:pPr>
        <w:autoSpaceDE w:val="0"/>
        <w:autoSpaceDN w:val="0"/>
        <w:adjustRightInd w:val="0"/>
        <w:spacing w:after="0" w:line="360" w:lineRule="auto"/>
        <w:jc w:val="both"/>
        <w:rPr>
          <w:rFonts w:ascii="Arial" w:hAnsi="Arial" w:cs="Arial"/>
          <w:sz w:val="24"/>
          <w:szCs w:val="24"/>
        </w:rPr>
      </w:pPr>
    </w:p>
    <w:p w14:paraId="03E015CB" w14:textId="77777777" w:rsidR="00B46344" w:rsidRDefault="00B46344" w:rsidP="00B46344">
      <w:pPr>
        <w:rPr>
          <w:rFonts w:ascii="Times New Roman" w:hAnsi="Times New Roman" w:cs="Times New Roman"/>
          <w:b/>
          <w:bCs/>
          <w:sz w:val="36"/>
          <w:szCs w:val="36"/>
        </w:rPr>
      </w:pPr>
      <w:r>
        <w:rPr>
          <w:rFonts w:ascii="Times New Roman" w:hAnsi="Times New Roman" w:cs="Times New Roman"/>
          <w:b/>
          <w:bCs/>
          <w:sz w:val="36"/>
          <w:szCs w:val="36"/>
        </w:rPr>
        <w:br w:type="page"/>
      </w:r>
    </w:p>
    <w:p w14:paraId="4C61B2C6" w14:textId="34B83586" w:rsidR="007C1868" w:rsidRPr="000024D0" w:rsidRDefault="008B7815" w:rsidP="00285D78">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lastRenderedPageBreak/>
        <w:t>An Investigation into</w:t>
      </w:r>
      <w:r w:rsidR="007C1868">
        <w:rPr>
          <w:rFonts w:ascii="Times New Roman" w:hAnsi="Times New Roman" w:cs="Times New Roman"/>
          <w:b/>
          <w:bCs/>
          <w:sz w:val="36"/>
          <w:szCs w:val="36"/>
        </w:rPr>
        <w:t xml:space="preserve"> </w:t>
      </w:r>
      <w:r>
        <w:rPr>
          <w:rFonts w:ascii="Times New Roman" w:hAnsi="Times New Roman" w:cs="Times New Roman"/>
          <w:b/>
          <w:bCs/>
          <w:sz w:val="36"/>
          <w:szCs w:val="36"/>
        </w:rPr>
        <w:t>B</w:t>
      </w:r>
      <w:r w:rsidR="007C1868">
        <w:rPr>
          <w:rFonts w:ascii="Times New Roman" w:hAnsi="Times New Roman" w:cs="Times New Roman"/>
          <w:b/>
          <w:bCs/>
          <w:sz w:val="36"/>
          <w:szCs w:val="36"/>
        </w:rPr>
        <w:t xml:space="preserve">reakfast </w:t>
      </w:r>
      <w:r>
        <w:rPr>
          <w:rFonts w:ascii="Times New Roman" w:hAnsi="Times New Roman" w:cs="Times New Roman"/>
          <w:b/>
          <w:bCs/>
          <w:sz w:val="36"/>
          <w:szCs w:val="36"/>
        </w:rPr>
        <w:t>S</w:t>
      </w:r>
      <w:r w:rsidR="007C1868">
        <w:rPr>
          <w:rFonts w:ascii="Times New Roman" w:hAnsi="Times New Roman" w:cs="Times New Roman"/>
          <w:b/>
          <w:bCs/>
          <w:sz w:val="36"/>
          <w:szCs w:val="36"/>
        </w:rPr>
        <w:t xml:space="preserve">ervice operations </w:t>
      </w:r>
      <w:r>
        <w:rPr>
          <w:rFonts w:ascii="Times New Roman" w:hAnsi="Times New Roman" w:cs="Times New Roman"/>
          <w:b/>
          <w:bCs/>
          <w:sz w:val="36"/>
          <w:szCs w:val="36"/>
        </w:rPr>
        <w:t>and their I</w:t>
      </w:r>
      <w:r w:rsidR="007C1868">
        <w:rPr>
          <w:rFonts w:ascii="Times New Roman" w:hAnsi="Times New Roman" w:cs="Times New Roman"/>
          <w:b/>
          <w:bCs/>
          <w:sz w:val="36"/>
          <w:szCs w:val="36"/>
        </w:rPr>
        <w:t xml:space="preserve">nfluence </w:t>
      </w:r>
      <w:r>
        <w:rPr>
          <w:rFonts w:ascii="Times New Roman" w:hAnsi="Times New Roman" w:cs="Times New Roman"/>
          <w:b/>
          <w:bCs/>
          <w:sz w:val="36"/>
          <w:szCs w:val="36"/>
        </w:rPr>
        <w:t>on P</w:t>
      </w:r>
      <w:r w:rsidR="007C1868">
        <w:rPr>
          <w:rFonts w:ascii="Times New Roman" w:hAnsi="Times New Roman" w:cs="Times New Roman"/>
          <w:b/>
          <w:bCs/>
          <w:sz w:val="36"/>
          <w:szCs w:val="36"/>
        </w:rPr>
        <w:t xml:space="preserve">erceived </w:t>
      </w:r>
      <w:r>
        <w:rPr>
          <w:rFonts w:ascii="Times New Roman" w:hAnsi="Times New Roman" w:cs="Times New Roman"/>
          <w:b/>
          <w:bCs/>
          <w:sz w:val="36"/>
          <w:szCs w:val="36"/>
        </w:rPr>
        <w:t>S</w:t>
      </w:r>
      <w:r w:rsidR="007C1868">
        <w:rPr>
          <w:rFonts w:ascii="Times New Roman" w:hAnsi="Times New Roman" w:cs="Times New Roman"/>
          <w:b/>
          <w:bCs/>
          <w:sz w:val="36"/>
          <w:szCs w:val="36"/>
        </w:rPr>
        <w:t xml:space="preserve">ervice </w:t>
      </w:r>
      <w:r>
        <w:rPr>
          <w:rFonts w:ascii="Times New Roman" w:hAnsi="Times New Roman" w:cs="Times New Roman"/>
          <w:b/>
          <w:bCs/>
          <w:sz w:val="36"/>
          <w:szCs w:val="36"/>
        </w:rPr>
        <w:t>Q</w:t>
      </w:r>
      <w:r w:rsidR="007C1868">
        <w:rPr>
          <w:rFonts w:ascii="Times New Roman" w:hAnsi="Times New Roman" w:cs="Times New Roman"/>
          <w:b/>
          <w:bCs/>
          <w:sz w:val="36"/>
          <w:szCs w:val="36"/>
        </w:rPr>
        <w:t xml:space="preserve">uality and </w:t>
      </w:r>
      <w:r>
        <w:rPr>
          <w:rFonts w:ascii="Times New Roman" w:hAnsi="Times New Roman" w:cs="Times New Roman"/>
          <w:b/>
          <w:bCs/>
          <w:sz w:val="36"/>
          <w:szCs w:val="36"/>
        </w:rPr>
        <w:t>G</w:t>
      </w:r>
      <w:r w:rsidR="007C1868">
        <w:rPr>
          <w:rFonts w:ascii="Times New Roman" w:hAnsi="Times New Roman" w:cs="Times New Roman"/>
          <w:b/>
          <w:bCs/>
          <w:sz w:val="36"/>
          <w:szCs w:val="36"/>
        </w:rPr>
        <w:t xml:space="preserve">uest </w:t>
      </w:r>
      <w:r>
        <w:rPr>
          <w:rFonts w:ascii="Times New Roman" w:hAnsi="Times New Roman" w:cs="Times New Roman"/>
          <w:b/>
          <w:bCs/>
          <w:sz w:val="36"/>
          <w:szCs w:val="36"/>
        </w:rPr>
        <w:t>S</w:t>
      </w:r>
      <w:r w:rsidR="007C1868">
        <w:rPr>
          <w:rFonts w:ascii="Times New Roman" w:hAnsi="Times New Roman" w:cs="Times New Roman"/>
          <w:b/>
          <w:bCs/>
          <w:sz w:val="36"/>
          <w:szCs w:val="36"/>
        </w:rPr>
        <w:t xml:space="preserve">atisfaction in a Budget Hotel: A Case Study of </w:t>
      </w:r>
      <w:r w:rsidR="00C93B1D">
        <w:rPr>
          <w:rFonts w:ascii="Times New Roman" w:hAnsi="Times New Roman" w:cs="Times New Roman"/>
          <w:b/>
          <w:bCs/>
          <w:sz w:val="36"/>
          <w:szCs w:val="36"/>
        </w:rPr>
        <w:t>Ibis</w:t>
      </w:r>
      <w:r w:rsidR="007C1868">
        <w:rPr>
          <w:rFonts w:ascii="Times New Roman" w:hAnsi="Times New Roman" w:cs="Times New Roman"/>
          <w:b/>
          <w:bCs/>
          <w:sz w:val="36"/>
          <w:szCs w:val="36"/>
        </w:rPr>
        <w:t xml:space="preserve"> London Stratford</w:t>
      </w:r>
    </w:p>
    <w:p w14:paraId="6432F105" w14:textId="77777777" w:rsidR="000024D0" w:rsidRPr="000024D0" w:rsidRDefault="000024D0" w:rsidP="009C6811">
      <w:pPr>
        <w:pStyle w:val="Heading1"/>
      </w:pPr>
      <w:bookmarkStart w:id="0" w:name="_Toc222687404"/>
      <w:r w:rsidRPr="000024D0">
        <w:t>Abstract</w:t>
      </w:r>
      <w:bookmarkEnd w:id="0"/>
    </w:p>
    <w:p w14:paraId="77BDE302" w14:textId="77777777" w:rsidR="007F5496" w:rsidRPr="007F5496" w:rsidRDefault="007F5496" w:rsidP="007F5496">
      <w:pPr>
        <w:spacing w:line="360" w:lineRule="auto"/>
        <w:jc w:val="both"/>
        <w:rPr>
          <w:rFonts w:ascii="Times New Roman" w:hAnsi="Times New Roman" w:cs="Times New Roman"/>
          <w:sz w:val="24"/>
          <w:szCs w:val="24"/>
        </w:rPr>
      </w:pPr>
      <w:r w:rsidRPr="007F5496">
        <w:rPr>
          <w:rFonts w:ascii="Times New Roman" w:hAnsi="Times New Roman" w:cs="Times New Roman"/>
          <w:sz w:val="24"/>
          <w:szCs w:val="24"/>
        </w:rPr>
        <w:t>The aim of this report is to discuss breakfast satisfaction within the service encounter in a UK budget hotel sector setting. Primary evidence is sourced from one unit, Ibis London Stratford. Additional secondary research comes from published online reviews. Placement knowledge is also drawn upon to create a case study for the business. The issues found through research are highlighted and analyzed with reference to service quality and satisfaction literature. Finally, realistic recommendations are tailored to the brand and product volume to improve satisfaction within the budget hotel sector.</w:t>
      </w:r>
    </w:p>
    <w:p w14:paraId="7AECC857" w14:textId="13C04CC1" w:rsidR="007F5496" w:rsidRPr="007F5496" w:rsidRDefault="007F5496" w:rsidP="007F5496">
      <w:pPr>
        <w:spacing w:line="360" w:lineRule="auto"/>
        <w:jc w:val="both"/>
        <w:rPr>
          <w:rFonts w:ascii="Times New Roman" w:hAnsi="Times New Roman" w:cs="Times New Roman"/>
          <w:sz w:val="24"/>
          <w:szCs w:val="24"/>
        </w:rPr>
      </w:pPr>
      <w:r w:rsidRPr="007F5496">
        <w:rPr>
          <w:rFonts w:ascii="Times New Roman" w:hAnsi="Times New Roman" w:cs="Times New Roman"/>
          <w:sz w:val="24"/>
          <w:szCs w:val="24"/>
        </w:rPr>
        <w:t>Negative comments appear to focus on the delivery of the breakfast concept, as opposed to the breakfast concept itself. Major pain points include temperature variance on hot food stations, lack of frequency of replenishment during peak times, queuing</w:t>
      </w:r>
      <w:r w:rsidR="00CD7E15">
        <w:rPr>
          <w:rFonts w:ascii="Times New Roman" w:hAnsi="Times New Roman" w:cs="Times New Roman"/>
          <w:sz w:val="24"/>
          <w:szCs w:val="24"/>
        </w:rPr>
        <w:t xml:space="preserve">. </w:t>
      </w:r>
      <w:r w:rsidRPr="007F5496">
        <w:rPr>
          <w:rFonts w:ascii="Times New Roman" w:hAnsi="Times New Roman" w:cs="Times New Roman"/>
          <w:sz w:val="24"/>
          <w:szCs w:val="24"/>
        </w:rPr>
        <w:t>overcrowding and easily detectable hygiene issues. Positive comments highlight value for money, location and inclusivity of breakfast within stay. However, when control of the buffet is lost during peak times, the positives of offering breakfast are somewhat negated.</w:t>
      </w:r>
    </w:p>
    <w:p w14:paraId="729048D5" w14:textId="2C27F668" w:rsidR="00744D91" w:rsidRDefault="007F5496" w:rsidP="007F5496">
      <w:pPr>
        <w:spacing w:line="360" w:lineRule="auto"/>
        <w:jc w:val="both"/>
        <w:rPr>
          <w:rFonts w:ascii="Times New Roman" w:hAnsi="Times New Roman" w:cs="Times New Roman"/>
          <w:sz w:val="24"/>
          <w:szCs w:val="24"/>
        </w:rPr>
      </w:pPr>
      <w:r w:rsidRPr="007F5496">
        <w:rPr>
          <w:rFonts w:ascii="Times New Roman" w:hAnsi="Times New Roman" w:cs="Times New Roman"/>
          <w:sz w:val="24"/>
          <w:szCs w:val="24"/>
        </w:rPr>
        <w:t>Recommendations made are focused around facilitating better movement around the buffet, creating standardized procedures for replenishment and staffing with defined responsibility, implementing probes for temperature and visible staff control during peak times. These are backed up by pre-service procedures, fast table turn hygiene checks and waste management monitoring.</w:t>
      </w:r>
    </w:p>
    <w:p w14:paraId="0D377BDB" w14:textId="77777777" w:rsidR="00744D91" w:rsidRDefault="00744D91">
      <w:pPr>
        <w:rPr>
          <w:rFonts w:ascii="Times New Roman" w:hAnsi="Times New Roman" w:cs="Times New Roman"/>
          <w:sz w:val="24"/>
          <w:szCs w:val="24"/>
        </w:rPr>
      </w:pPr>
      <w:r>
        <w:rPr>
          <w:rFonts w:ascii="Times New Roman" w:hAnsi="Times New Roman" w:cs="Times New Roman"/>
          <w:sz w:val="24"/>
          <w:szCs w:val="24"/>
        </w:rPr>
        <w:br w:type="page"/>
      </w:r>
    </w:p>
    <w:p w14:paraId="088FDE78" w14:textId="77777777" w:rsidR="00BF1A59" w:rsidRPr="00BF1A59" w:rsidRDefault="00BF1A59" w:rsidP="00684BE1">
      <w:pPr>
        <w:spacing w:line="360" w:lineRule="auto"/>
        <w:jc w:val="both"/>
        <w:rPr>
          <w:rFonts w:ascii="Times New Roman" w:hAnsi="Times New Roman" w:cs="Times New Roman"/>
          <w:sz w:val="24"/>
          <w:szCs w:val="24"/>
        </w:rPr>
      </w:pPr>
    </w:p>
    <w:p w14:paraId="0B6B04B0" w14:textId="3D59DD4A" w:rsidR="000024D0" w:rsidRPr="009C6811" w:rsidRDefault="000024D0" w:rsidP="009C6811">
      <w:pPr>
        <w:pStyle w:val="Heading1"/>
        <w:rPr>
          <w:sz w:val="24"/>
          <w:szCs w:val="24"/>
        </w:rPr>
      </w:pPr>
      <w:bookmarkStart w:id="1" w:name="_Toc222687405"/>
      <w:r w:rsidRPr="000024D0">
        <w:t>1. Introduction</w:t>
      </w:r>
      <w:bookmarkEnd w:id="1"/>
    </w:p>
    <w:p w14:paraId="29AE4537" w14:textId="77777777" w:rsidR="000A2B1E" w:rsidRPr="000A2B1E" w:rsidRDefault="000A2B1E" w:rsidP="009C6811">
      <w:pPr>
        <w:pStyle w:val="Heading2"/>
      </w:pPr>
      <w:bookmarkStart w:id="2" w:name="_Toc222687406"/>
      <w:r w:rsidRPr="000A2B1E">
        <w:t>1.1 Background and problem statement</w:t>
      </w:r>
      <w:bookmarkEnd w:id="2"/>
    </w:p>
    <w:p w14:paraId="53FE7C16" w14:textId="77777777" w:rsidR="006A6981" w:rsidRPr="006A6981" w:rsidRDefault="006A6981" w:rsidP="006A6981">
      <w:pPr>
        <w:spacing w:line="360" w:lineRule="auto"/>
        <w:jc w:val="both"/>
        <w:rPr>
          <w:rFonts w:ascii="Times New Roman" w:hAnsi="Times New Roman" w:cs="Times New Roman"/>
          <w:sz w:val="24"/>
          <w:szCs w:val="24"/>
        </w:rPr>
      </w:pPr>
      <w:r w:rsidRPr="006A6981">
        <w:rPr>
          <w:rFonts w:ascii="Times New Roman" w:hAnsi="Times New Roman" w:cs="Times New Roman"/>
          <w:sz w:val="24"/>
          <w:szCs w:val="24"/>
        </w:rPr>
        <w:t>Breakfast has been selected for several reasons; it is timely, high volume and transactional. In addition, guests spend part of their day having breakfast which makes it part of their daily routine. Breakfast services often fail publicly due to the large amount of guests accessing the service at the same time and place. Studies have also shown that breakfast can play an important role in influencing choice of hotel, guest satisfaction and repurchase intentions when marketed as value inclusive rather than à la carte (Leite-Pereira, Brandão and Costa, 2022).</w:t>
      </w:r>
    </w:p>
    <w:p w14:paraId="30C928B0" w14:textId="77777777" w:rsidR="006A6981" w:rsidRDefault="006A6981" w:rsidP="006A6981">
      <w:pPr>
        <w:spacing w:line="360" w:lineRule="auto"/>
        <w:jc w:val="both"/>
        <w:rPr>
          <w:rFonts w:ascii="Times New Roman" w:hAnsi="Times New Roman" w:cs="Times New Roman"/>
          <w:sz w:val="24"/>
          <w:szCs w:val="24"/>
        </w:rPr>
      </w:pPr>
      <w:r w:rsidRPr="006A6981">
        <w:rPr>
          <w:rFonts w:ascii="Times New Roman" w:hAnsi="Times New Roman" w:cs="Times New Roman"/>
          <w:sz w:val="24"/>
          <w:szCs w:val="24"/>
        </w:rPr>
        <w:t>The case study hotel is ibis London Stratford which caters for leisure guests, event guests and staycation business travellers. The hotel was chosen due to its proximity to Stratford transport interchanges and shopping centres. It falls into the budget hotel sector. Existing research has identified that when choosing budget hotels guests typically look for functional value, quick and efficient service (Nash, Thyne and Davies, 2006; Permatasari, Maghrifani and Wibowo, 2025). Guests are accepting of stripped-back services but don’t accept anything less than efficient, organised service.</w:t>
      </w:r>
    </w:p>
    <w:p w14:paraId="713B212C" w14:textId="302AA5E8" w:rsidR="000A383E" w:rsidRPr="00F57311" w:rsidRDefault="00BD3C9D" w:rsidP="006A6981">
      <w:pPr>
        <w:spacing w:line="360" w:lineRule="auto"/>
        <w:jc w:val="both"/>
        <w:rPr>
          <w:rFonts w:ascii="Times New Roman" w:hAnsi="Times New Roman" w:cs="Times New Roman"/>
          <w:sz w:val="24"/>
          <w:szCs w:val="24"/>
        </w:rPr>
      </w:pPr>
      <w:r w:rsidRPr="00BD3C9D">
        <w:rPr>
          <w:rFonts w:ascii="Times New Roman" w:hAnsi="Times New Roman" w:cs="Times New Roman"/>
          <w:sz w:val="24"/>
          <w:szCs w:val="24"/>
        </w:rPr>
        <w:t>Ensuring that budget-hotel breakfast delivery remains inexpensive yet reliable represents an operational challenge, particularly during peak service periods.</w:t>
      </w:r>
      <w:r w:rsidR="006E26AF" w:rsidRPr="006E26AF">
        <w:rPr>
          <w:rFonts w:ascii="Times New Roman" w:hAnsi="Times New Roman" w:cs="Times New Roman"/>
          <w:sz w:val="24"/>
          <w:szCs w:val="24"/>
        </w:rPr>
        <w:t xml:space="preserve"> This problem was derived from comments stating that the hotel’s breakfast is “hit or miss.” Comments on Tripadvisor, Google Travel, Booking.com, and Hotels.com all mentioned issues with warm foods not being hot, not having items during busy times, lines, and table service not clearing tables (Tripadvisor, 2026; Google Travel, 2026; Booking.com, 2026; Hotels.com, 2026). Positive reviews mention affordable prices, convenience, and having breakfast. However, negative reviews can leave the hotel open to online reputational damage (Sampaio and Régio, 2024; Cobanoglu, 2023). Therefore, my problem statement is that there are service delivery failures occurring at times of high demand due to staffing, restocking, cleaning procedures, and layout of the breakfast buffet. </w:t>
      </w:r>
      <w:r w:rsidRPr="00BD3C9D">
        <w:rPr>
          <w:rFonts w:ascii="Times New Roman" w:hAnsi="Times New Roman" w:cs="Times New Roman"/>
          <w:sz w:val="24"/>
          <w:szCs w:val="24"/>
        </w:rPr>
        <w:t>Placement experience at the property provides contextual insight into these operational dynamics and supports the relevance of this investigation.</w:t>
      </w:r>
    </w:p>
    <w:p w14:paraId="3AB624A8" w14:textId="04747EC9" w:rsidR="000A2B1E" w:rsidRPr="000A2B1E" w:rsidRDefault="000A2B1E" w:rsidP="009C6811">
      <w:pPr>
        <w:pStyle w:val="Heading2"/>
      </w:pPr>
      <w:bookmarkStart w:id="3" w:name="_Toc222687407"/>
      <w:r w:rsidRPr="000A2B1E">
        <w:lastRenderedPageBreak/>
        <w:t>1.2 Aim and objectives</w:t>
      </w:r>
      <w:bookmarkEnd w:id="3"/>
    </w:p>
    <w:p w14:paraId="33B29DDB" w14:textId="558167C1" w:rsidR="00FB6AE2" w:rsidRDefault="006A6981" w:rsidP="000A2B1E">
      <w:pPr>
        <w:spacing w:line="360" w:lineRule="auto"/>
        <w:jc w:val="both"/>
        <w:rPr>
          <w:rFonts w:ascii="Times New Roman" w:hAnsi="Times New Roman" w:cs="Times New Roman"/>
          <w:sz w:val="24"/>
          <w:szCs w:val="24"/>
        </w:rPr>
      </w:pPr>
      <w:r w:rsidRPr="006A6981">
        <w:rPr>
          <w:rFonts w:ascii="Times New Roman" w:hAnsi="Times New Roman" w:cs="Times New Roman"/>
          <w:sz w:val="24"/>
          <w:szCs w:val="24"/>
        </w:rPr>
        <w:t xml:space="preserve">The purpose of this </w:t>
      </w:r>
      <w:r w:rsidR="003510DD">
        <w:rPr>
          <w:rFonts w:ascii="Times New Roman" w:hAnsi="Times New Roman" w:cs="Times New Roman"/>
          <w:sz w:val="24"/>
          <w:szCs w:val="24"/>
        </w:rPr>
        <w:t xml:space="preserve">research </w:t>
      </w:r>
      <w:r w:rsidRPr="006A6981">
        <w:rPr>
          <w:rFonts w:ascii="Times New Roman" w:hAnsi="Times New Roman" w:cs="Times New Roman"/>
          <w:sz w:val="24"/>
          <w:szCs w:val="24"/>
        </w:rPr>
        <w:t>is to assess customer satisfaction with breakfast service delivery at Ibis London Stratford from secondary online review data. Additionally the results will be explained utilising service quality</w:t>
      </w:r>
      <w:r w:rsidR="00491959">
        <w:rPr>
          <w:rFonts w:ascii="Times New Roman" w:hAnsi="Times New Roman" w:cs="Times New Roman"/>
          <w:sz w:val="24"/>
          <w:szCs w:val="24"/>
        </w:rPr>
        <w:t>,</w:t>
      </w:r>
      <w:r w:rsidRPr="006A6981">
        <w:rPr>
          <w:rFonts w:ascii="Times New Roman" w:hAnsi="Times New Roman" w:cs="Times New Roman"/>
          <w:sz w:val="24"/>
          <w:szCs w:val="24"/>
        </w:rPr>
        <w:t xml:space="preserve"> satisfaction literature and operational recommendations will be provided.</w:t>
      </w:r>
    </w:p>
    <w:p w14:paraId="09AF77BD" w14:textId="665E9E4B" w:rsidR="000A2B1E" w:rsidRPr="000A2B1E" w:rsidRDefault="000A2B1E" w:rsidP="000A2B1E">
      <w:pPr>
        <w:spacing w:line="360" w:lineRule="auto"/>
        <w:jc w:val="both"/>
        <w:rPr>
          <w:rFonts w:ascii="Times New Roman" w:hAnsi="Times New Roman" w:cs="Times New Roman"/>
          <w:sz w:val="24"/>
          <w:szCs w:val="24"/>
        </w:rPr>
      </w:pPr>
      <w:r w:rsidRPr="000A2B1E">
        <w:rPr>
          <w:rFonts w:ascii="Times New Roman" w:hAnsi="Times New Roman" w:cs="Times New Roman"/>
          <w:sz w:val="24"/>
          <w:szCs w:val="24"/>
        </w:rPr>
        <w:t>Objectives are:</w:t>
      </w:r>
    </w:p>
    <w:p w14:paraId="1FBD783C" w14:textId="77777777" w:rsidR="00FB6AE2" w:rsidRPr="00FB6AE2" w:rsidRDefault="00FB6AE2" w:rsidP="00FB6AE2">
      <w:pPr>
        <w:numPr>
          <w:ilvl w:val="0"/>
          <w:numId w:val="1"/>
        </w:numPr>
        <w:spacing w:line="360" w:lineRule="auto"/>
        <w:jc w:val="both"/>
        <w:rPr>
          <w:rFonts w:ascii="Times New Roman" w:hAnsi="Times New Roman" w:cs="Times New Roman"/>
          <w:sz w:val="24"/>
          <w:szCs w:val="24"/>
        </w:rPr>
      </w:pPr>
      <w:r w:rsidRPr="00FB6AE2">
        <w:rPr>
          <w:rFonts w:ascii="Times New Roman" w:hAnsi="Times New Roman" w:cs="Times New Roman"/>
          <w:sz w:val="24"/>
          <w:szCs w:val="24"/>
        </w:rPr>
        <w:t>To identify recurring breakfast-related satisfiers and dissatisfiers in publicly available online reviews.</w:t>
      </w:r>
    </w:p>
    <w:p w14:paraId="02CFEF1E" w14:textId="77777777" w:rsidR="00FB6AE2" w:rsidRPr="00FB6AE2" w:rsidRDefault="00FB6AE2" w:rsidP="00FB6AE2">
      <w:pPr>
        <w:numPr>
          <w:ilvl w:val="0"/>
          <w:numId w:val="1"/>
        </w:numPr>
        <w:spacing w:line="360" w:lineRule="auto"/>
        <w:jc w:val="both"/>
        <w:rPr>
          <w:rFonts w:ascii="Times New Roman" w:hAnsi="Times New Roman" w:cs="Times New Roman"/>
          <w:sz w:val="24"/>
          <w:szCs w:val="24"/>
        </w:rPr>
      </w:pPr>
      <w:r w:rsidRPr="00FB6AE2">
        <w:rPr>
          <w:rFonts w:ascii="Times New Roman" w:hAnsi="Times New Roman" w:cs="Times New Roman"/>
          <w:sz w:val="24"/>
          <w:szCs w:val="24"/>
        </w:rPr>
        <w:t>To categorise these issues thematically and relate them to service delivery factors such as temperature control, replenishment reliability, hygiene practices, and staff visibility.</w:t>
      </w:r>
    </w:p>
    <w:p w14:paraId="0902F3F7" w14:textId="77777777" w:rsidR="00FB6AE2" w:rsidRPr="00FB6AE2" w:rsidRDefault="00FB6AE2" w:rsidP="00FB6AE2">
      <w:pPr>
        <w:numPr>
          <w:ilvl w:val="0"/>
          <w:numId w:val="1"/>
        </w:numPr>
        <w:spacing w:line="360" w:lineRule="auto"/>
        <w:jc w:val="both"/>
        <w:rPr>
          <w:rFonts w:ascii="Times New Roman" w:hAnsi="Times New Roman" w:cs="Times New Roman"/>
          <w:sz w:val="24"/>
          <w:szCs w:val="24"/>
        </w:rPr>
      </w:pPr>
      <w:r w:rsidRPr="00FB6AE2">
        <w:rPr>
          <w:rFonts w:ascii="Times New Roman" w:hAnsi="Times New Roman" w:cs="Times New Roman"/>
          <w:sz w:val="24"/>
          <w:szCs w:val="24"/>
        </w:rPr>
        <w:t>To interpret findings through service quality and satisfaction theories, including SERVQUAL and attribute-based satisfaction models such as Kano, alongside food quality and labour pressure considerations.</w:t>
      </w:r>
    </w:p>
    <w:p w14:paraId="55C3BC22" w14:textId="21EAC9E7" w:rsidR="00383E07" w:rsidRPr="00C93B1D" w:rsidRDefault="00FB6AE2" w:rsidP="00FB6AE2">
      <w:pPr>
        <w:numPr>
          <w:ilvl w:val="0"/>
          <w:numId w:val="1"/>
        </w:numPr>
        <w:spacing w:line="360" w:lineRule="auto"/>
        <w:jc w:val="both"/>
        <w:rPr>
          <w:rFonts w:ascii="Times New Roman" w:hAnsi="Times New Roman" w:cs="Times New Roman"/>
          <w:sz w:val="24"/>
          <w:szCs w:val="24"/>
        </w:rPr>
      </w:pPr>
      <w:r w:rsidRPr="00FB6AE2">
        <w:rPr>
          <w:rFonts w:ascii="Times New Roman" w:hAnsi="Times New Roman" w:cs="Times New Roman"/>
          <w:sz w:val="24"/>
          <w:szCs w:val="24"/>
        </w:rPr>
        <w:t>To propose feasible and cost-effective recommendations suitable for a budget hotel breakfast operation.</w:t>
      </w:r>
    </w:p>
    <w:p w14:paraId="5C5A58B6" w14:textId="6198F085" w:rsidR="000A2B1E" w:rsidRPr="000A2B1E" w:rsidRDefault="000A2B1E" w:rsidP="009C6811">
      <w:pPr>
        <w:pStyle w:val="Heading2"/>
      </w:pPr>
      <w:bookmarkStart w:id="4" w:name="_Toc222687408"/>
      <w:r w:rsidRPr="000A2B1E">
        <w:t xml:space="preserve">1.3 Research </w:t>
      </w:r>
      <w:r w:rsidR="0013585B">
        <w:t>Q</w:t>
      </w:r>
      <w:r w:rsidRPr="000A2B1E">
        <w:t>uestion</w:t>
      </w:r>
      <w:r w:rsidR="0013585B">
        <w:t>s</w:t>
      </w:r>
      <w:bookmarkEnd w:id="4"/>
    </w:p>
    <w:p w14:paraId="7F15EE20" w14:textId="77777777" w:rsidR="0013585B" w:rsidRDefault="0013585B" w:rsidP="000A2B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7155EF" w:rsidRPr="007155EF">
        <w:rPr>
          <w:rFonts w:ascii="Times New Roman" w:hAnsi="Times New Roman" w:cs="Times New Roman"/>
          <w:sz w:val="24"/>
          <w:szCs w:val="24"/>
        </w:rPr>
        <w:t xml:space="preserve">How do guests perceive the breakfast service at the </w:t>
      </w:r>
      <w:r w:rsidR="00C93B1D">
        <w:rPr>
          <w:rFonts w:ascii="Times New Roman" w:hAnsi="Times New Roman" w:cs="Times New Roman"/>
          <w:sz w:val="24"/>
          <w:szCs w:val="24"/>
        </w:rPr>
        <w:t>Ibis</w:t>
      </w:r>
      <w:r w:rsidR="007155EF" w:rsidRPr="007155EF">
        <w:rPr>
          <w:rFonts w:ascii="Times New Roman" w:hAnsi="Times New Roman" w:cs="Times New Roman"/>
          <w:sz w:val="24"/>
          <w:szCs w:val="24"/>
        </w:rPr>
        <w:t xml:space="preserve"> London Stratford?</w:t>
      </w:r>
    </w:p>
    <w:p w14:paraId="4A5E138A" w14:textId="16208BD7" w:rsidR="0013585B" w:rsidRDefault="0013585B" w:rsidP="000A2B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8E220A" w:rsidRPr="008E220A">
        <w:rPr>
          <w:rFonts w:ascii="Times New Roman" w:hAnsi="Times New Roman" w:cs="Times New Roman"/>
          <w:sz w:val="24"/>
          <w:szCs w:val="24"/>
        </w:rPr>
        <w:t>Which themes contribute to satisfaction or dissatisfaction with the breakfast experience?</w:t>
      </w:r>
    </w:p>
    <w:p w14:paraId="3CD14A66" w14:textId="270BF43A" w:rsidR="007155EF" w:rsidRDefault="0013585B" w:rsidP="000A2B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8E220A" w:rsidRPr="008E220A">
        <w:rPr>
          <w:rFonts w:ascii="Times New Roman" w:hAnsi="Times New Roman" w:cs="Times New Roman"/>
          <w:sz w:val="24"/>
          <w:szCs w:val="24"/>
        </w:rPr>
        <w:t>What operational improvements could enhance breakfast service delivery?</w:t>
      </w:r>
    </w:p>
    <w:p w14:paraId="4D6AEAF9" w14:textId="5FA0CFEE" w:rsidR="000A2B1E" w:rsidRPr="000A2B1E" w:rsidRDefault="000A2B1E" w:rsidP="009C6811">
      <w:pPr>
        <w:pStyle w:val="Heading2"/>
      </w:pPr>
      <w:bookmarkStart w:id="5" w:name="_Toc222687409"/>
      <w:r w:rsidRPr="000A2B1E">
        <w:t xml:space="preserve">1.4 Structure of the </w:t>
      </w:r>
      <w:r w:rsidR="00071D17">
        <w:t>report</w:t>
      </w:r>
      <w:bookmarkEnd w:id="5"/>
    </w:p>
    <w:p w14:paraId="0947E14F" w14:textId="3EFF2117" w:rsidR="000A2B1E" w:rsidRDefault="006A6981" w:rsidP="000024D0">
      <w:pPr>
        <w:spacing w:line="360" w:lineRule="auto"/>
        <w:jc w:val="both"/>
        <w:rPr>
          <w:rFonts w:ascii="Times New Roman" w:hAnsi="Times New Roman" w:cs="Times New Roman"/>
          <w:sz w:val="24"/>
          <w:szCs w:val="24"/>
        </w:rPr>
      </w:pPr>
      <w:r w:rsidRPr="006A6981">
        <w:rPr>
          <w:rFonts w:ascii="Times New Roman" w:hAnsi="Times New Roman" w:cs="Times New Roman"/>
          <w:sz w:val="24"/>
          <w:szCs w:val="24"/>
        </w:rPr>
        <w:t>Literature regarding service quality, satisfaction, breakfast as an influence on hotel choice and online review response as quality management are summarized in Chapter 2. Chapter 3 introduces the research methodology; case study design focusing on thematic analysis of secondary review data. The results are outlined in Chapter 4, followed by discussion situated within theory and current operational context of UK hotels in Chapter 5. Chapter 6 offers pragmatic suggestions followed by concluding remarks in Chapter 7.</w:t>
      </w:r>
    </w:p>
    <w:p w14:paraId="272627EF" w14:textId="77777777" w:rsidR="006279A7" w:rsidRDefault="006279A7">
      <w:pPr>
        <w:rPr>
          <w:rFonts w:ascii="Times New Roman" w:eastAsiaTheme="majorEastAsia" w:hAnsi="Times New Roman" w:cstheme="majorBidi"/>
          <w:b/>
          <w:color w:val="000000" w:themeColor="text1"/>
          <w:sz w:val="32"/>
          <w:szCs w:val="40"/>
        </w:rPr>
      </w:pPr>
      <w:bookmarkStart w:id="6" w:name="_Toc222687410"/>
      <w:r>
        <w:br w:type="page"/>
      </w:r>
    </w:p>
    <w:p w14:paraId="76A6126B" w14:textId="44630E3E" w:rsidR="000024D0" w:rsidRPr="00383E07" w:rsidRDefault="000024D0" w:rsidP="008F02BF">
      <w:pPr>
        <w:pStyle w:val="Heading1"/>
        <w:rPr>
          <w:sz w:val="24"/>
          <w:szCs w:val="24"/>
        </w:rPr>
      </w:pPr>
      <w:r w:rsidRPr="000024D0">
        <w:lastRenderedPageBreak/>
        <w:t>2. Literature review</w:t>
      </w:r>
      <w:bookmarkEnd w:id="6"/>
    </w:p>
    <w:p w14:paraId="5C1D7B8B" w14:textId="12F80C0E" w:rsidR="000024D0" w:rsidRPr="000024D0" w:rsidRDefault="000024D0" w:rsidP="008F02BF">
      <w:pPr>
        <w:pStyle w:val="Heading2"/>
      </w:pPr>
      <w:bookmarkStart w:id="7" w:name="_Toc222687411"/>
      <w:r w:rsidRPr="000024D0">
        <w:t xml:space="preserve">2.1 </w:t>
      </w:r>
      <w:r w:rsidR="003D5029" w:rsidRPr="003D5029">
        <w:t>Customer satisfaction and customer experience in hospitality</w:t>
      </w:r>
      <w:bookmarkEnd w:id="7"/>
    </w:p>
    <w:p w14:paraId="1773285C" w14:textId="77777777" w:rsidR="007F5496" w:rsidRPr="007F5496" w:rsidRDefault="007F5496" w:rsidP="007F5496">
      <w:pPr>
        <w:spacing w:line="360" w:lineRule="auto"/>
        <w:jc w:val="both"/>
        <w:rPr>
          <w:rFonts w:ascii="Times New Roman" w:hAnsi="Times New Roman" w:cs="Times New Roman"/>
          <w:sz w:val="24"/>
          <w:szCs w:val="24"/>
        </w:rPr>
      </w:pPr>
      <w:r w:rsidRPr="007F5496">
        <w:rPr>
          <w:rFonts w:ascii="Times New Roman" w:hAnsi="Times New Roman" w:cs="Times New Roman"/>
          <w:sz w:val="24"/>
          <w:szCs w:val="24"/>
        </w:rPr>
        <w:t>Breakfast functions as both a product and service shaped by coordination of replenishment, hygiene, and staff activity. It is strongly expectation-driven and widely identified as a factor influencing hotel choice and return intention among European guests (Leite-Pereira, Brandão and Costa, 2022). In budget hotels, breakfast is typically framed as part of the inclusive value proposition, increasing its perceived importance despite limited variety (Leite-Pereira, Brandão and Costa, 2022; Wąsowicz-Zaborek, 2023).</w:t>
      </w:r>
    </w:p>
    <w:p w14:paraId="2B113BBC" w14:textId="77777777" w:rsidR="007F5496" w:rsidRPr="007F5496" w:rsidRDefault="007F5496" w:rsidP="007F5496">
      <w:pPr>
        <w:spacing w:line="360" w:lineRule="auto"/>
        <w:jc w:val="both"/>
        <w:rPr>
          <w:rFonts w:ascii="Times New Roman" w:hAnsi="Times New Roman" w:cs="Times New Roman"/>
          <w:sz w:val="24"/>
          <w:szCs w:val="24"/>
        </w:rPr>
      </w:pPr>
      <w:r w:rsidRPr="007F5496">
        <w:rPr>
          <w:rFonts w:ascii="Times New Roman" w:hAnsi="Times New Roman" w:cs="Times New Roman"/>
          <w:sz w:val="24"/>
          <w:szCs w:val="24"/>
        </w:rPr>
        <w:t>Industry perspectives describe breakfast as a “moment of truth” where presentation and freshness signal organisational competence, a view supported by review research highlighting breakfast alongside staff and cleanliness as a salient service attribute (Barten, 2022; Wąsowicz-Zaborek, 2023).</w:t>
      </w:r>
    </w:p>
    <w:p w14:paraId="508A2C8C" w14:textId="592E07FB" w:rsidR="000024D0" w:rsidRPr="000024D0" w:rsidRDefault="007F5496" w:rsidP="007F5496">
      <w:pPr>
        <w:spacing w:line="360" w:lineRule="auto"/>
        <w:jc w:val="both"/>
        <w:rPr>
          <w:rFonts w:ascii="Times New Roman" w:hAnsi="Times New Roman" w:cs="Times New Roman"/>
          <w:sz w:val="24"/>
          <w:szCs w:val="24"/>
        </w:rPr>
      </w:pPr>
      <w:r w:rsidRPr="007F5496">
        <w:rPr>
          <w:rFonts w:ascii="Times New Roman" w:hAnsi="Times New Roman" w:cs="Times New Roman"/>
          <w:sz w:val="24"/>
          <w:szCs w:val="24"/>
        </w:rPr>
        <w:t>Operational pressures are partly inherent to buffet formats. While continental breakfast enables cost efficiency and speed, it creates replenishment, clearing, and seating bottlenecks during peak periods (Cox, 2024). Budget-hotel research further indicates that guests prioritise reliable functional performance, interpreting failures in basic elements as strong negative signals (Nash, Thyne and Davies, 2006). Consequently, standardised buffet models position reliability of delivery as a competitive indicator rather than menu breadth (Whitbread PLC, 2025; IBIS, 2025).</w:t>
      </w:r>
    </w:p>
    <w:p w14:paraId="5FDBD857" w14:textId="4819F44C" w:rsidR="000024D0" w:rsidRPr="000024D0" w:rsidRDefault="000024D0" w:rsidP="008F02BF">
      <w:pPr>
        <w:pStyle w:val="Heading2"/>
      </w:pPr>
      <w:bookmarkStart w:id="8" w:name="_Toc222687412"/>
      <w:r w:rsidRPr="000024D0">
        <w:t>2.2 Service quality, customer experience, satisfaction, reputation</w:t>
      </w:r>
      <w:bookmarkEnd w:id="8"/>
    </w:p>
    <w:p w14:paraId="6566660E" w14:textId="77777777" w:rsidR="006E26AF" w:rsidRDefault="006E26AF" w:rsidP="007D3546">
      <w:pPr>
        <w:spacing w:line="360" w:lineRule="auto"/>
        <w:jc w:val="both"/>
        <w:rPr>
          <w:rFonts w:ascii="Times New Roman" w:hAnsi="Times New Roman" w:cs="Times New Roman"/>
          <w:sz w:val="24"/>
          <w:szCs w:val="24"/>
        </w:rPr>
      </w:pPr>
      <w:r w:rsidRPr="006E26AF">
        <w:rPr>
          <w:rFonts w:ascii="Times New Roman" w:hAnsi="Times New Roman" w:cs="Times New Roman"/>
          <w:sz w:val="24"/>
          <w:szCs w:val="24"/>
        </w:rPr>
        <w:t>Guest feedback on breakfasts center around basic necessities, price sensitivity and shifting expectations. Physiologically, guests need breakfast. Reliable cleanliness standards can tie into feelings of safety and control (Maslow, 1943). From a budget standpoint, guests are usually operating from a transactional mindset and will accept reduced luxury as long as they feel capable operations and equitable treatment (which extends to health standards). Now more than ever with online reviews competing hotels can let you down in small ways that create massive fallout (Sampaio and Régio, 2024).</w:t>
      </w:r>
    </w:p>
    <w:p w14:paraId="4D83F797" w14:textId="2466184E" w:rsidR="007D3546" w:rsidRPr="007D3546" w:rsidRDefault="007D3546" w:rsidP="007D3546">
      <w:pPr>
        <w:spacing w:line="360" w:lineRule="auto"/>
        <w:jc w:val="both"/>
        <w:rPr>
          <w:rFonts w:ascii="Times New Roman" w:hAnsi="Times New Roman" w:cs="Times New Roman"/>
          <w:sz w:val="24"/>
          <w:szCs w:val="24"/>
        </w:rPr>
      </w:pPr>
      <w:r w:rsidRPr="007D3546">
        <w:rPr>
          <w:rFonts w:ascii="Times New Roman" w:hAnsi="Times New Roman" w:cs="Times New Roman"/>
          <w:sz w:val="24"/>
          <w:szCs w:val="24"/>
        </w:rPr>
        <w:t>Hospitality research situates satisfaction within broader customer experience and digital reputation, with electronic word-of-mouth transforming individual encounters into public narratives (Sampaio and Régio, 2024). Physical environment and employee behaviour are key drivers, making breakfast particularly sensitive to reputational judgement due to the visibility of cleanliness, presentation, crowding, and staff responsiveness.</w:t>
      </w:r>
    </w:p>
    <w:p w14:paraId="071AC145" w14:textId="7CE538AC" w:rsidR="000024D0" w:rsidRDefault="00E352A5" w:rsidP="007D3546">
      <w:pPr>
        <w:spacing w:line="360" w:lineRule="auto"/>
        <w:jc w:val="both"/>
        <w:rPr>
          <w:rFonts w:ascii="Times New Roman" w:hAnsi="Times New Roman" w:cs="Times New Roman"/>
          <w:sz w:val="24"/>
          <w:szCs w:val="24"/>
        </w:rPr>
      </w:pPr>
      <w:r w:rsidRPr="00E352A5">
        <w:rPr>
          <w:rFonts w:ascii="Times New Roman" w:hAnsi="Times New Roman" w:cs="Times New Roman"/>
          <w:sz w:val="24"/>
          <w:szCs w:val="24"/>
        </w:rPr>
        <w:lastRenderedPageBreak/>
        <w:t>Service quality also relates to organisational performance. Research has shown improvements in service delivery have the potential to improve reputation and performance measures (Asgeirsson, Gudlaugsson and Jóhannesson, 2024). Small improvements in breakfast reliability and flow therefore may have an impact on review sentiment for budget hotels where themes mentioned in reviews relate to profitability and positioning within the competitive marketplace (Anagnostopoulou et al., 2020).</w:t>
      </w:r>
    </w:p>
    <w:p w14:paraId="06F776AC" w14:textId="1A941E80" w:rsidR="003D5029" w:rsidRPr="003D5029" w:rsidRDefault="003D5029" w:rsidP="008F02BF">
      <w:pPr>
        <w:pStyle w:val="Heading2"/>
      </w:pPr>
      <w:bookmarkStart w:id="9" w:name="_Toc222687413"/>
      <w:r>
        <w:t xml:space="preserve">2.3 </w:t>
      </w:r>
      <w:r w:rsidRPr="003D5029">
        <w:t>Attribute-based satisfaction and Kano logic</w:t>
      </w:r>
      <w:bookmarkEnd w:id="9"/>
    </w:p>
    <w:p w14:paraId="0035D189" w14:textId="77777777" w:rsidR="00D95D63" w:rsidRPr="00D95D63" w:rsidRDefault="00D95D63" w:rsidP="00D95D63">
      <w:pPr>
        <w:spacing w:line="360" w:lineRule="auto"/>
        <w:jc w:val="both"/>
        <w:rPr>
          <w:rFonts w:ascii="Times New Roman" w:hAnsi="Times New Roman" w:cs="Times New Roman"/>
          <w:sz w:val="24"/>
          <w:szCs w:val="24"/>
        </w:rPr>
      </w:pPr>
      <w:r w:rsidRPr="00D95D63">
        <w:rPr>
          <w:rFonts w:ascii="Times New Roman" w:hAnsi="Times New Roman" w:cs="Times New Roman"/>
          <w:sz w:val="24"/>
          <w:szCs w:val="24"/>
        </w:rPr>
        <w:t>One lens through which breakfast performance can be analysed is the dissatisfier–satisfier asymmetry. Herzberg’s two-factor theory argues that hygiene factors can only avert negative employee attitudes, rather than drive satisfaction when present (Herzberg, 1966). Similarly, research on Kano-modeled reviews found that there are certain basics which, when missing from the consumer experience, cause significant dissatisfaction but which do not significantly contribute to satisfaction when present (Zhao et al., 2021). For breakfasts, hygiene factors include cleanliness, availability of mainstays, and temperature; performance factors include variety and speed of service. There may be some delighters that factor in as well, but basic mishaps will be much more noticeable at budget prices.</w:t>
      </w:r>
    </w:p>
    <w:p w14:paraId="7DD6B345" w14:textId="4E95A735" w:rsidR="006279A7" w:rsidRDefault="00D95D63" w:rsidP="00D95D63">
      <w:pPr>
        <w:spacing w:line="360" w:lineRule="auto"/>
        <w:jc w:val="both"/>
        <w:rPr>
          <w:rFonts w:ascii="Times New Roman" w:hAnsi="Times New Roman" w:cs="Times New Roman"/>
          <w:sz w:val="24"/>
          <w:szCs w:val="24"/>
        </w:rPr>
      </w:pPr>
      <w:r w:rsidRPr="00D95D63">
        <w:rPr>
          <w:rFonts w:ascii="Times New Roman" w:hAnsi="Times New Roman" w:cs="Times New Roman"/>
          <w:sz w:val="24"/>
          <w:szCs w:val="24"/>
        </w:rPr>
        <w:t>The digitisation of service also presents a trade-off between efficiency and hospitality. Many technologies that streamline tasks for staff are relatively inexpensive, including demand forecasting, digital ticklists, and automated prompts for reviews (Chen, Chuah and Balasubramanian, 2025). In a hotel environment like ibis London Stratford, there are multiple factors demanding staff’s attention at the same time during rush: restocking, cleaning, and assisting guests. Automation like a ticklist for restocking or logging the temperature of warm dishes may help with consistency, but from reviewing comments it seems these systems are often not used enough (if at all) or are not evident to guests. Kano-analysis helps break down this asymmetry, but is dependent on surveying guest perceptions and may miss some of the internal factors limiting consistency of each attribute.</w:t>
      </w:r>
    </w:p>
    <w:p w14:paraId="2E88472E" w14:textId="37F215D9" w:rsidR="000024D0" w:rsidRPr="000024D0" w:rsidRDefault="000024D0" w:rsidP="008F02BF">
      <w:pPr>
        <w:pStyle w:val="Heading2"/>
      </w:pPr>
      <w:bookmarkStart w:id="10" w:name="_Toc222687414"/>
      <w:r w:rsidRPr="000024D0">
        <w:t>2.</w:t>
      </w:r>
      <w:r w:rsidR="003D5029">
        <w:t>4</w:t>
      </w:r>
      <w:r w:rsidRPr="000024D0">
        <w:t xml:space="preserve"> The UK operational constraint set: labour scheduling and productivity pressure</w:t>
      </w:r>
      <w:bookmarkEnd w:id="10"/>
    </w:p>
    <w:p w14:paraId="5F2F02F9" w14:textId="77777777" w:rsidR="00A4471F" w:rsidRPr="00A4471F" w:rsidRDefault="00A4471F" w:rsidP="00A4471F">
      <w:pPr>
        <w:spacing w:line="360" w:lineRule="auto"/>
        <w:jc w:val="both"/>
        <w:rPr>
          <w:rFonts w:ascii="Times New Roman" w:hAnsi="Times New Roman" w:cs="Times New Roman"/>
          <w:sz w:val="24"/>
          <w:szCs w:val="24"/>
        </w:rPr>
      </w:pPr>
      <w:r w:rsidRPr="00A4471F">
        <w:rPr>
          <w:rFonts w:ascii="Times New Roman" w:hAnsi="Times New Roman" w:cs="Times New Roman"/>
          <w:sz w:val="24"/>
          <w:szCs w:val="24"/>
        </w:rPr>
        <w:t>Demand variability and wage inflation are restricting operators' flexibility in staffing breakfast (Piso, 2022). UK hoteliers generally find guests are concentrated in a 30 minute window, therefore small delays causes trays to go empty, lines to form and tables to stay dirty longer than desired. Reviews of ibis London Stratford echo this problem.</w:t>
      </w:r>
    </w:p>
    <w:p w14:paraId="29920052" w14:textId="77777777" w:rsidR="00A4471F" w:rsidRPr="00A4471F" w:rsidRDefault="00A4471F" w:rsidP="00A4471F">
      <w:pPr>
        <w:spacing w:line="360" w:lineRule="auto"/>
        <w:jc w:val="both"/>
        <w:rPr>
          <w:rFonts w:ascii="Times New Roman" w:hAnsi="Times New Roman" w:cs="Times New Roman"/>
          <w:sz w:val="24"/>
          <w:szCs w:val="24"/>
        </w:rPr>
      </w:pPr>
    </w:p>
    <w:p w14:paraId="4FA76A9F" w14:textId="7148A796" w:rsidR="008F02BF" w:rsidRDefault="00A4471F" w:rsidP="00A4471F">
      <w:pPr>
        <w:spacing w:line="360" w:lineRule="auto"/>
        <w:jc w:val="both"/>
        <w:rPr>
          <w:rFonts w:ascii="Times New Roman" w:hAnsi="Times New Roman" w:cs="Times New Roman"/>
          <w:sz w:val="24"/>
          <w:szCs w:val="24"/>
        </w:rPr>
      </w:pPr>
      <w:r w:rsidRPr="00A4471F">
        <w:rPr>
          <w:rFonts w:ascii="Times New Roman" w:hAnsi="Times New Roman" w:cs="Times New Roman"/>
          <w:sz w:val="24"/>
          <w:szCs w:val="24"/>
        </w:rPr>
        <w:t>In accordance with other sources, consistent staffing levels, training and workloads have also been found to be required to enable high-quality service (UKHospitality, 2024). Resources are also advised to prepare offerings as simply as possible to aid speed of service, and staff appropriately based on demand (Czajka, 2025). Standard work as a core component of Lean thinking also supports consistent output and lowering wasted motion through defined responsibilities, however being too efficient can backfire when demand exceeds estimates so some slack should be retained to absorb variability (Verdecia, Sacristán-Díaz and Garrido-Vega, 2022).</w:t>
      </w:r>
    </w:p>
    <w:p w14:paraId="22E1FCA6" w14:textId="6966BAF8" w:rsidR="000024D0" w:rsidRPr="000024D0" w:rsidRDefault="000024D0" w:rsidP="008F02BF">
      <w:pPr>
        <w:pStyle w:val="Heading2"/>
      </w:pPr>
      <w:bookmarkStart w:id="11" w:name="_Toc222687415"/>
      <w:r w:rsidRPr="000024D0">
        <w:t>2.</w:t>
      </w:r>
      <w:r w:rsidR="003D5029">
        <w:t>5</w:t>
      </w:r>
      <w:r w:rsidRPr="000024D0">
        <w:t xml:space="preserve"> Sustainability and food systems in breakfast operations</w:t>
      </w:r>
      <w:bookmarkEnd w:id="11"/>
    </w:p>
    <w:p w14:paraId="695CA223" w14:textId="77777777" w:rsidR="003E1E89" w:rsidRPr="003E1E89" w:rsidRDefault="003E1E89" w:rsidP="003E1E89">
      <w:pPr>
        <w:spacing w:line="360" w:lineRule="auto"/>
        <w:jc w:val="both"/>
        <w:rPr>
          <w:rFonts w:ascii="Times New Roman" w:hAnsi="Times New Roman" w:cs="Times New Roman"/>
          <w:sz w:val="24"/>
          <w:szCs w:val="24"/>
        </w:rPr>
      </w:pPr>
      <w:r w:rsidRPr="003E1E89">
        <w:rPr>
          <w:rFonts w:ascii="Times New Roman" w:hAnsi="Times New Roman" w:cs="Times New Roman"/>
          <w:sz w:val="24"/>
          <w:szCs w:val="24"/>
        </w:rPr>
        <w:t>Breakfast services have significant sustainability considerations: supply chains for food; food waste management; and kitchen operations can impact emissions and expenses. Buffets are especially prone to waste through unpredictability of guest numbers and perception of needing to provide over-abundance. Reducing food waste helps both sustainability targets and service reliability via improved forecasting and staggered refilling.</w:t>
      </w:r>
    </w:p>
    <w:p w14:paraId="21C51A31" w14:textId="77777777" w:rsidR="003E1E89" w:rsidRPr="003E1E89" w:rsidRDefault="003E1E89" w:rsidP="003E1E89">
      <w:pPr>
        <w:spacing w:line="360" w:lineRule="auto"/>
        <w:jc w:val="both"/>
        <w:rPr>
          <w:rFonts w:ascii="Times New Roman" w:hAnsi="Times New Roman" w:cs="Times New Roman"/>
          <w:sz w:val="24"/>
          <w:szCs w:val="24"/>
        </w:rPr>
      </w:pPr>
      <w:r w:rsidRPr="003E1E89">
        <w:rPr>
          <w:rFonts w:ascii="Times New Roman" w:hAnsi="Times New Roman" w:cs="Times New Roman"/>
          <w:sz w:val="24"/>
          <w:szCs w:val="24"/>
        </w:rPr>
        <w:t>Staff commonly view sustainability initiatives as a pragmatic short-term solution for lowering hotels’ environmental impact where limited by building-level upgrades (Arup Group, 2021). As a result, breakfast is a potential leverage point for cost-conscious hotels: often particularly budget hotels because improved procurement diligence, portion size guidance, and waste management do not require large upfront investment.</w:t>
      </w:r>
    </w:p>
    <w:p w14:paraId="72D9FF27" w14:textId="291B7B60" w:rsidR="002545BE" w:rsidRPr="000024D0" w:rsidRDefault="003E1E89" w:rsidP="003E1E89">
      <w:pPr>
        <w:spacing w:line="360" w:lineRule="auto"/>
        <w:jc w:val="both"/>
        <w:rPr>
          <w:rFonts w:ascii="Times New Roman" w:hAnsi="Times New Roman" w:cs="Times New Roman"/>
          <w:sz w:val="24"/>
          <w:szCs w:val="24"/>
        </w:rPr>
      </w:pPr>
      <w:r w:rsidRPr="003E1E89">
        <w:rPr>
          <w:rFonts w:ascii="Times New Roman" w:hAnsi="Times New Roman" w:cs="Times New Roman"/>
          <w:sz w:val="24"/>
          <w:szCs w:val="24"/>
        </w:rPr>
        <w:t>Themes around sustainability were mentioned only infrequently in comments reviewed for ibis London Stratford, suggesting any initiatives are either behind the scenes or not well communicated. This risk can be perceptual as well: visible skimping is likely to be noticed as cutting costs. As such, waste reduction is likely more successful when rooted in forecasting and refill schedules than in skimping on buffet offerings during rush periods.</w:t>
      </w:r>
    </w:p>
    <w:p w14:paraId="5286151C" w14:textId="3834955A" w:rsidR="000024D0" w:rsidRPr="000024D0" w:rsidRDefault="000024D0" w:rsidP="008F02BF">
      <w:pPr>
        <w:pStyle w:val="Heading2"/>
      </w:pPr>
      <w:bookmarkStart w:id="12" w:name="_Toc222687416"/>
      <w:r w:rsidRPr="000024D0">
        <w:t>2.</w:t>
      </w:r>
      <w:r w:rsidR="003D5029">
        <w:t>6</w:t>
      </w:r>
      <w:r w:rsidRPr="000024D0">
        <w:t xml:space="preserve"> Online reviews as secondary data for breakfast service analysis</w:t>
      </w:r>
      <w:bookmarkEnd w:id="12"/>
    </w:p>
    <w:p w14:paraId="38D8BB50" w14:textId="77777777" w:rsidR="007D3546" w:rsidRPr="007D3546" w:rsidRDefault="007D3546" w:rsidP="007D3546">
      <w:pPr>
        <w:spacing w:line="360" w:lineRule="auto"/>
        <w:jc w:val="both"/>
        <w:rPr>
          <w:rFonts w:ascii="Times New Roman" w:hAnsi="Times New Roman" w:cs="Times New Roman"/>
          <w:sz w:val="24"/>
          <w:szCs w:val="24"/>
        </w:rPr>
      </w:pPr>
      <w:r w:rsidRPr="007D3546">
        <w:rPr>
          <w:rFonts w:ascii="Times New Roman" w:hAnsi="Times New Roman" w:cs="Times New Roman"/>
          <w:sz w:val="24"/>
          <w:szCs w:val="24"/>
        </w:rPr>
        <w:t>Online reviews constitute a relevant secondary data source as they influence expectations, booking decisions, and digital reputation (Cobanoglu, 2023). Academic research supports review content analysis as a quality management tool capable of identifying recurring service themes, including breakfast and staff behaviour (Wąsowicz-Zaborek, 2023), thereby justifying the use of review text as diagnostic evidence.</w:t>
      </w:r>
    </w:p>
    <w:p w14:paraId="4B474B32" w14:textId="77777777" w:rsidR="007D3546" w:rsidRPr="007D3546" w:rsidRDefault="007D3546" w:rsidP="007D3546">
      <w:pPr>
        <w:spacing w:line="360" w:lineRule="auto"/>
        <w:jc w:val="both"/>
        <w:rPr>
          <w:rFonts w:ascii="Times New Roman" w:hAnsi="Times New Roman" w:cs="Times New Roman"/>
          <w:sz w:val="24"/>
          <w:szCs w:val="24"/>
        </w:rPr>
      </w:pPr>
      <w:r w:rsidRPr="007D3546">
        <w:rPr>
          <w:rFonts w:ascii="Times New Roman" w:hAnsi="Times New Roman" w:cs="Times New Roman"/>
          <w:sz w:val="24"/>
          <w:szCs w:val="24"/>
        </w:rPr>
        <w:lastRenderedPageBreak/>
        <w:t>Review analytics also enable issue prioritisation by capturing evolving guest concerns. Studies indicate that review narratives reflect changing preferences and attribute importance, allowing translation into operational action (Yu et al., 2024; Soe and Punyachalard, 2025). This literature provides methodological grounding for a review-centred approach.</w:t>
      </w:r>
    </w:p>
    <w:p w14:paraId="2263404F" w14:textId="0C882D3A" w:rsidR="00492E77" w:rsidRDefault="003B65C0" w:rsidP="007D3546">
      <w:pPr>
        <w:spacing w:line="360" w:lineRule="auto"/>
        <w:jc w:val="both"/>
        <w:rPr>
          <w:rFonts w:ascii="Times New Roman" w:hAnsi="Times New Roman" w:cs="Times New Roman"/>
          <w:sz w:val="24"/>
          <w:szCs w:val="24"/>
        </w:rPr>
      </w:pPr>
      <w:r w:rsidRPr="003B65C0">
        <w:rPr>
          <w:rFonts w:ascii="Times New Roman" w:hAnsi="Times New Roman" w:cs="Times New Roman"/>
          <w:sz w:val="24"/>
          <w:szCs w:val="24"/>
        </w:rPr>
        <w:t>Breakfast is mentioned numerous times across channels and contexts, both good and bad reviews, supporting its inclusion in analysis. Review pack compiled (Appendix A) revealed themes including affordability/ generosity (R01, R06, R11), limited selection (R07, R21), cooked food quality (overcooked eggs R04, R09, R27), overcrowding (R10, R18), and equipment not working (coffee maker, cold hot food items R25). Examples such as these highlight utility of reviews as operational/process diagnostic evidence.</w:t>
      </w:r>
    </w:p>
    <w:p w14:paraId="360A0BE1" w14:textId="78DACA4B" w:rsidR="000A2B1E" w:rsidRPr="000A2B1E" w:rsidRDefault="000A2B1E" w:rsidP="008F02BF">
      <w:pPr>
        <w:pStyle w:val="Heading2"/>
      </w:pPr>
      <w:bookmarkStart w:id="13" w:name="_Toc222687417"/>
      <w:r w:rsidRPr="000A2B1E">
        <w:t>2.</w:t>
      </w:r>
      <w:r w:rsidR="003D5029">
        <w:t>7</w:t>
      </w:r>
      <w:r w:rsidRPr="000A2B1E">
        <w:t xml:space="preserve"> Operational constraints in the hotel sector: labour pressure and service delivery reliability</w:t>
      </w:r>
      <w:bookmarkEnd w:id="13"/>
    </w:p>
    <w:p w14:paraId="472650C6" w14:textId="77777777" w:rsidR="00135EBF" w:rsidRPr="00135EBF" w:rsidRDefault="00135EBF" w:rsidP="00135EBF">
      <w:pPr>
        <w:spacing w:line="360" w:lineRule="auto"/>
        <w:jc w:val="both"/>
        <w:rPr>
          <w:rFonts w:ascii="Times New Roman" w:hAnsi="Times New Roman" w:cs="Times New Roman"/>
          <w:sz w:val="24"/>
          <w:szCs w:val="24"/>
        </w:rPr>
      </w:pPr>
      <w:r w:rsidRPr="00135EBF">
        <w:rPr>
          <w:rFonts w:ascii="Times New Roman" w:hAnsi="Times New Roman" w:cs="Times New Roman"/>
          <w:sz w:val="24"/>
          <w:szCs w:val="24"/>
        </w:rPr>
        <w:t>The hospitality industry competes within the UK's visitor economy and benchmarking performance, reputation and standards are therefore important. Policy evidence summarises the size of the sector but suggests visitor numbers may be affected by competition from other European holiday destinations who heavily invest in marketing themselves as tourist destinations (British Tourist Authority, 2025). In London this means increased expectations from guests and a heavier weighting on guest facing moments which affect satisfaction levels and your online reputation.</w:t>
      </w:r>
    </w:p>
    <w:p w14:paraId="23F5A7E7" w14:textId="77777777" w:rsidR="00135EBF" w:rsidRPr="00135EBF" w:rsidRDefault="00135EBF" w:rsidP="00135EBF">
      <w:pPr>
        <w:spacing w:line="360" w:lineRule="auto"/>
        <w:jc w:val="both"/>
        <w:rPr>
          <w:rFonts w:ascii="Times New Roman" w:hAnsi="Times New Roman" w:cs="Times New Roman"/>
          <w:sz w:val="24"/>
          <w:szCs w:val="24"/>
        </w:rPr>
      </w:pPr>
      <w:r w:rsidRPr="00135EBF">
        <w:rPr>
          <w:rFonts w:ascii="Times New Roman" w:hAnsi="Times New Roman" w:cs="Times New Roman"/>
          <w:sz w:val="24"/>
          <w:szCs w:val="24"/>
        </w:rPr>
        <w:t>Breakfast may be a relatively short period within the day but is actually worth consideration as a key decision factor rather than an afterthought. Studies show breakfast to be consistently within the top 3 hotel decision factors and information about breakfast provided online can affect how important travellers perceive hotel attributes to be as well as their intention to return (Leite-Pereira, Brandão, and Costa, 2022). For budget hotels breakfast can help offset the lack of other facilities and contribute towards value perception if differentiated well but can harm customers perceived value for money if not executed well (Nash, Thyne and Davies, 2006; Permatasari, Maghrifani and Wibowo, 2025).</w:t>
      </w:r>
    </w:p>
    <w:p w14:paraId="5D4ED5FC" w14:textId="16A8EAE8" w:rsidR="000A2B1E" w:rsidRDefault="00135EBF" w:rsidP="00135EBF">
      <w:pPr>
        <w:spacing w:line="360" w:lineRule="auto"/>
        <w:jc w:val="both"/>
        <w:rPr>
          <w:rFonts w:ascii="Times New Roman" w:hAnsi="Times New Roman" w:cs="Times New Roman"/>
          <w:sz w:val="24"/>
          <w:szCs w:val="24"/>
        </w:rPr>
      </w:pPr>
      <w:r w:rsidRPr="00135EBF">
        <w:rPr>
          <w:rFonts w:ascii="Times New Roman" w:hAnsi="Times New Roman" w:cs="Times New Roman"/>
          <w:sz w:val="24"/>
          <w:szCs w:val="24"/>
        </w:rPr>
        <w:t xml:space="preserve">The following reports outline the industries economic and societal contribution but also highlight shifts in industry structure which affect both levels of competition and accommodation availability (UKHospitality, 2024; APPG for Hospitality and Tourism, 2023). The above will not have a direct impact on your breakfast offering but an increase in competition and squeeze on resource will have an impact on budget hotels operating </w:t>
      </w:r>
      <w:r w:rsidRPr="00135EBF">
        <w:rPr>
          <w:rFonts w:ascii="Times New Roman" w:hAnsi="Times New Roman" w:cs="Times New Roman"/>
          <w:sz w:val="24"/>
          <w:szCs w:val="24"/>
        </w:rPr>
        <w:lastRenderedPageBreak/>
        <w:t>environment. Ensuring your guests face the same level of service during all touchpoints will be key to securing good ratings and repeat customers.</w:t>
      </w:r>
    </w:p>
    <w:p w14:paraId="6B6D2DBD" w14:textId="1171D76F" w:rsidR="00936508" w:rsidRPr="00936508" w:rsidRDefault="007905CD" w:rsidP="008F02BF">
      <w:pPr>
        <w:pStyle w:val="Heading2"/>
      </w:pPr>
      <w:bookmarkStart w:id="14" w:name="_Toc222687418"/>
      <w:r w:rsidRPr="007905CD">
        <w:t>2.8 Case study context</w:t>
      </w:r>
      <w:r>
        <w:t xml:space="preserve"> – I</w:t>
      </w:r>
      <w:r w:rsidRPr="007905CD">
        <w:t>bis London Stratford breakfast expectations through a SERVQUAL lens</w:t>
      </w:r>
      <w:bookmarkEnd w:id="14"/>
    </w:p>
    <w:p w14:paraId="021F335E" w14:textId="01DF0684" w:rsidR="007905CD" w:rsidRPr="007905CD" w:rsidRDefault="00135EBF" w:rsidP="00563F62">
      <w:pPr>
        <w:spacing w:line="360" w:lineRule="auto"/>
        <w:jc w:val="both"/>
        <w:rPr>
          <w:rFonts w:ascii="Times New Roman" w:hAnsi="Times New Roman" w:cs="Times New Roman"/>
          <w:sz w:val="24"/>
          <w:szCs w:val="24"/>
        </w:rPr>
      </w:pPr>
      <w:r w:rsidRPr="00135EBF">
        <w:rPr>
          <w:rFonts w:ascii="Times New Roman" w:hAnsi="Times New Roman" w:cs="Times New Roman"/>
          <w:sz w:val="24"/>
          <w:szCs w:val="24"/>
        </w:rPr>
        <w:t>SERVQUAL defines service quality as the distance between consumer expectations and perceptions along dimensions like tangibles, reliability, responsiveness, assurance and empathy(Karim et al., 2020; Parasuraman et al., 1988). For buffets breakfasts, this means performance is assessed on factors like cleanliness and arrangement of tables (tangibles), availability of staples like milk/snacks, and hot holding capabilities (reliability), micro actions demonstrating staff are 'with' the customer and problems can be solved quickly(responsiveness), visible food safety efforts and labeling(appearance), and accommodations for dietary restrictions/families(empathy). Ibis London Stratford was chosen as they appear to have gaps along the dimensions of reliability and tangibles at peak breakfast time in their reviews. Because this brand operates on a standardized buffet, customers have fewer needs to be surprised/ delighted with and are focused on how well it is executed(IBIS, 2025). Literature around buffets and reviews of the above mentioned property repeatedly mention guests expect food to be at the correct temperature, isn't running out, there is low wait time, tables are cleared quickly, and staff are visibly controlling the situation(Wąsowicz-Zaborek, 2023; Zhao et al., 2021; Piso, 2022). Hotels can ensure they are meeting these needs by implementing low cost standard operating procedures during rush such as timed rounds to refill stations, monitor temperature, quickly clear tables, and demonstrate task division. This makes sense for value minded budget hotels because it ensures they are reliably providing fundamentals that contribute to guests feeling treated fairly.</w:t>
      </w:r>
    </w:p>
    <w:p w14:paraId="55265652" w14:textId="77777777" w:rsidR="006279A7" w:rsidRDefault="006279A7">
      <w:pPr>
        <w:rPr>
          <w:rFonts w:ascii="Times New Roman" w:eastAsiaTheme="majorEastAsia" w:hAnsi="Times New Roman" w:cstheme="majorBidi"/>
          <w:b/>
          <w:color w:val="000000" w:themeColor="text1"/>
          <w:sz w:val="32"/>
          <w:szCs w:val="40"/>
        </w:rPr>
      </w:pPr>
      <w:bookmarkStart w:id="15" w:name="_Toc222687419"/>
      <w:r>
        <w:br w:type="page"/>
      </w:r>
    </w:p>
    <w:p w14:paraId="3F9A1B34" w14:textId="39A6F589" w:rsidR="000024D0" w:rsidRPr="000024D0" w:rsidRDefault="000024D0" w:rsidP="008F02BF">
      <w:pPr>
        <w:pStyle w:val="Heading1"/>
      </w:pPr>
      <w:r w:rsidRPr="000024D0">
        <w:lastRenderedPageBreak/>
        <w:t>3. Methodology for the subsequent stages of the project</w:t>
      </w:r>
      <w:bookmarkEnd w:id="15"/>
    </w:p>
    <w:p w14:paraId="16126B0A" w14:textId="77777777" w:rsidR="000024D0" w:rsidRPr="000024D0" w:rsidRDefault="000024D0" w:rsidP="008F02BF">
      <w:pPr>
        <w:pStyle w:val="Heading2"/>
      </w:pPr>
      <w:bookmarkStart w:id="16" w:name="_Toc222687420"/>
      <w:r w:rsidRPr="000024D0">
        <w:t>3.1 Research design and data sources</w:t>
      </w:r>
      <w:bookmarkEnd w:id="16"/>
    </w:p>
    <w:p w14:paraId="07502B1E" w14:textId="77777777" w:rsidR="00662331" w:rsidRPr="00662331" w:rsidRDefault="00662331" w:rsidP="00662331">
      <w:pPr>
        <w:spacing w:line="360" w:lineRule="auto"/>
        <w:jc w:val="both"/>
        <w:rPr>
          <w:rFonts w:ascii="Times New Roman" w:hAnsi="Times New Roman" w:cs="Times New Roman"/>
          <w:sz w:val="24"/>
          <w:szCs w:val="24"/>
        </w:rPr>
      </w:pPr>
      <w:r w:rsidRPr="00662331">
        <w:rPr>
          <w:rFonts w:ascii="Times New Roman" w:hAnsi="Times New Roman" w:cs="Times New Roman"/>
          <w:sz w:val="24"/>
          <w:szCs w:val="24"/>
        </w:rPr>
        <w:t>This project adopts a qualitative desk-based approach within a single case study design focusing on breakfast service operations at Ibis London Stratford. The empirical material is entirely secondary and comprises: (1) academic and professional literature on breakfast quality and operational efficiency; (2) publicly available brand and property information; and (3) online guest reviews referencing breakfast.</w:t>
      </w:r>
    </w:p>
    <w:p w14:paraId="7EB99597" w14:textId="77777777" w:rsidR="00662331" w:rsidRPr="00662331" w:rsidRDefault="00662331" w:rsidP="00662331">
      <w:pPr>
        <w:spacing w:line="360" w:lineRule="auto"/>
        <w:jc w:val="both"/>
        <w:rPr>
          <w:rFonts w:ascii="Times New Roman" w:hAnsi="Times New Roman" w:cs="Times New Roman"/>
          <w:sz w:val="24"/>
          <w:szCs w:val="24"/>
        </w:rPr>
      </w:pPr>
      <w:r w:rsidRPr="00662331">
        <w:rPr>
          <w:rFonts w:ascii="Times New Roman" w:hAnsi="Times New Roman" w:cs="Times New Roman"/>
          <w:sz w:val="24"/>
          <w:szCs w:val="24"/>
        </w:rPr>
        <w:t>To enhance transparency and provide an audit trail, a screenshot-indexed review pack was compiled from Booking.com, Google Travel, Hotels.com and Tripadvisor. The dataset includes 37 reviews (R01–R37) summarised as paraphrased operational statements in Appendix A. Examples illustrate both positive and negative experiences, including perceptions of generous choice (R01), service delivery failure where breakfast was charged but not provided (R05), quality concerns such as powdery eggs and insufficient table clearing (R09), equipment-related issues including cold hot food or coffee machine malfunction (R25), and mixed narratives combining range satisfaction with execution concerns (R26–R27). These examples demonstrate the suitability of a context-sensitive case study approach (Yin, 2016).</w:t>
      </w:r>
    </w:p>
    <w:p w14:paraId="2DB6A703" w14:textId="31458636" w:rsidR="003D5029" w:rsidRPr="000024D0" w:rsidRDefault="00FA1EE4" w:rsidP="00662331">
      <w:pPr>
        <w:spacing w:line="360" w:lineRule="auto"/>
        <w:jc w:val="both"/>
        <w:rPr>
          <w:rFonts w:ascii="Times New Roman" w:hAnsi="Times New Roman" w:cs="Times New Roman"/>
          <w:sz w:val="24"/>
          <w:szCs w:val="24"/>
        </w:rPr>
      </w:pPr>
      <w:r w:rsidRPr="00FA1EE4">
        <w:rPr>
          <w:rFonts w:ascii="Times New Roman" w:hAnsi="Times New Roman" w:cs="Times New Roman"/>
          <w:sz w:val="24"/>
          <w:szCs w:val="24"/>
        </w:rPr>
        <w:t>A case study strategy is therefore fitting as the research questions seek to understand how breakfast outcomes materialize in a given operational context. Case studies can allow for detailed understanding of processes and interactions within a bounded context by utilizing multiple sources of evidence (Yin, 2016). Saunders, Lewis and Thornhill (2023) identify this research strategy as useful for explanatory research within business when the phenomenon of interest cannot be logically studied outside of context. For the current study, breakfast performance is determined by contextual factors unique to the interaction between physical space, equipment and materials, staffing schedules/trends, and responsiveness during rushes. Review corpus scraped from these platforms allows for naturally occurring guest impressions over time, while placement experience can provide insight into operational feasibility. All reviews were included if written in English, explicitly referenced breakfast, and were posted on menusaint.com as of February 2026. Insights gained from the placement were used only for contextual interpretation of operational feasibility and took no part in the identification of themes, coding decisions, or evaluation of review content. Therefore, the screenshot pack can be seen as an evidence log used to support claims made during thematic analysis while maintaining reviewer anonymity.</w:t>
      </w:r>
    </w:p>
    <w:p w14:paraId="57803EBB" w14:textId="77777777" w:rsidR="000024D0" w:rsidRPr="000024D0" w:rsidRDefault="000024D0" w:rsidP="008F02BF">
      <w:pPr>
        <w:pStyle w:val="Heading2"/>
      </w:pPr>
      <w:bookmarkStart w:id="17" w:name="_Toc222687421"/>
      <w:r w:rsidRPr="000024D0">
        <w:lastRenderedPageBreak/>
        <w:t>3.2 Analytical approach and quality assurance</w:t>
      </w:r>
      <w:bookmarkEnd w:id="17"/>
    </w:p>
    <w:p w14:paraId="1F1A94C1" w14:textId="77777777" w:rsidR="00FA1EE4" w:rsidRPr="00FA1EE4" w:rsidRDefault="00FA1EE4" w:rsidP="00FA1EE4">
      <w:pPr>
        <w:spacing w:line="360" w:lineRule="auto"/>
        <w:jc w:val="both"/>
        <w:rPr>
          <w:rFonts w:ascii="Times New Roman" w:hAnsi="Times New Roman" w:cs="Times New Roman"/>
          <w:sz w:val="24"/>
          <w:szCs w:val="24"/>
        </w:rPr>
      </w:pPr>
      <w:r w:rsidRPr="00FA1EE4">
        <w:rPr>
          <w:rFonts w:ascii="Times New Roman" w:hAnsi="Times New Roman" w:cs="Times New Roman"/>
          <w:sz w:val="24"/>
          <w:szCs w:val="24"/>
        </w:rPr>
        <w:t>Methodology: data will be analysed through qualitative thematic analysis of review prose via an explicit coding scheme. Initial codes were informed by review-content studies identifying common themes as dimensions of service quality. Breakfast will be coded as comprising multiple sub-themes (Wąsowicz-Zaborek, 2023). Additional codes specific to breakfast will include food quality (eg freshness, temperature, taste), availability and selection, service efficiency / crowding, cleanliness / hygiene indicators, responsiveness of staff members, value.</w:t>
      </w:r>
    </w:p>
    <w:p w14:paraId="2F321BFB" w14:textId="11AB1B16" w:rsidR="008118EC" w:rsidRDefault="00FA1EE4" w:rsidP="00FA1EE4">
      <w:pPr>
        <w:spacing w:line="360" w:lineRule="auto"/>
        <w:jc w:val="both"/>
        <w:rPr>
          <w:rFonts w:ascii="Times New Roman" w:hAnsi="Times New Roman" w:cs="Times New Roman"/>
          <w:sz w:val="24"/>
          <w:szCs w:val="24"/>
        </w:rPr>
      </w:pPr>
      <w:r w:rsidRPr="00FA1EE4">
        <w:rPr>
          <w:rFonts w:ascii="Times New Roman" w:hAnsi="Times New Roman" w:cs="Times New Roman"/>
          <w:sz w:val="24"/>
          <w:szCs w:val="24"/>
        </w:rPr>
        <w:t>Trustworthiness: triangulation with themes derived from studies on breakfast choices will be used, as well as the operational challenges present in the UK that impact the guest experience (Leite-Pereira, Brandão and Costa, 2022; Czajka, 2025). This should reduce chances of reading into reviews without context and allows for_guest reviews to be seen concerning these challenges. Findings will be linked to themes present in literature on budget hotels to allow for some generalisations to other similar hotels (limited by similar staffing/hour limitations and floor space). A detailed code log was kept to try and increase dependability.</w:t>
      </w:r>
    </w:p>
    <w:p w14:paraId="306833BE" w14:textId="20775B70" w:rsidR="000024D0" w:rsidRPr="007423F7" w:rsidRDefault="000024D0" w:rsidP="008F02BF">
      <w:pPr>
        <w:pStyle w:val="Heading2"/>
        <w:rPr>
          <w:sz w:val="24"/>
          <w:szCs w:val="24"/>
        </w:rPr>
      </w:pPr>
      <w:bookmarkStart w:id="18" w:name="_Toc222687422"/>
      <w:r w:rsidRPr="000024D0">
        <w:t>3.3 Ethical considerations and limitations</w:t>
      </w:r>
      <w:bookmarkEnd w:id="18"/>
    </w:p>
    <w:p w14:paraId="0D8004E1" w14:textId="77777777" w:rsidR="00FA1EE4" w:rsidRPr="00FA1EE4" w:rsidRDefault="00FA1EE4" w:rsidP="00FA1EE4">
      <w:pPr>
        <w:spacing w:line="360" w:lineRule="auto"/>
        <w:jc w:val="both"/>
        <w:rPr>
          <w:rFonts w:ascii="Times New Roman" w:hAnsi="Times New Roman" w:cs="Times New Roman"/>
          <w:sz w:val="24"/>
          <w:szCs w:val="24"/>
        </w:rPr>
      </w:pPr>
      <w:r w:rsidRPr="00FA1EE4">
        <w:rPr>
          <w:rFonts w:ascii="Times New Roman" w:hAnsi="Times New Roman" w:cs="Times New Roman"/>
          <w:sz w:val="24"/>
          <w:szCs w:val="24"/>
        </w:rPr>
        <w:t>Risk to respondents. There is no ethical risk since data collection is limited to publicly accessible secondary data. Ethical approval was granted through the UWTSD Interim PG2–E1 public review analysis and placement based non-participant observations with no interview or collection of personal information procedure (https://www.uwtsd.ac.uk/other-forms-and-policies). Review analysis will be completed at an aggregated thematic level, removing usernames and other identifiable information. Verbatims are not used when they can be used to identify individuals. The analysis is focused on operational elements of breakfast service, not personal attributes of guests or employees.</w:t>
      </w:r>
    </w:p>
    <w:p w14:paraId="2895C569" w14:textId="4CBDA797" w:rsidR="007C1868" w:rsidRDefault="00FA1EE4" w:rsidP="00FA1EE4">
      <w:pPr>
        <w:spacing w:line="360" w:lineRule="auto"/>
        <w:jc w:val="both"/>
        <w:rPr>
          <w:rFonts w:ascii="Times New Roman" w:hAnsi="Times New Roman" w:cs="Times New Roman"/>
          <w:sz w:val="24"/>
          <w:szCs w:val="24"/>
        </w:rPr>
      </w:pPr>
      <w:r w:rsidRPr="00FA1EE4">
        <w:rPr>
          <w:rFonts w:ascii="Times New Roman" w:hAnsi="Times New Roman" w:cs="Times New Roman"/>
          <w:sz w:val="24"/>
          <w:szCs w:val="24"/>
        </w:rPr>
        <w:t>Limitations. These include self-selection bias of respondents who complete reviews, language conventions specific to each platform, and inability to confirm claims made in reviews with internal performance data. These are acceptable limitations for a diagnosis of challenges and opportunities given the exploratory nature of the research. The purpose is not to assess population-level satisfaction.</w:t>
      </w:r>
    </w:p>
    <w:p w14:paraId="18CD9B8C" w14:textId="77777777" w:rsidR="006279A7" w:rsidRDefault="006279A7">
      <w:pPr>
        <w:rPr>
          <w:rFonts w:ascii="Times New Roman" w:eastAsiaTheme="majorEastAsia" w:hAnsi="Times New Roman" w:cstheme="majorBidi"/>
          <w:b/>
          <w:color w:val="000000" w:themeColor="text1"/>
          <w:sz w:val="32"/>
          <w:szCs w:val="40"/>
        </w:rPr>
      </w:pPr>
      <w:bookmarkStart w:id="19" w:name="_Toc222687423"/>
      <w:r>
        <w:br w:type="page"/>
      </w:r>
    </w:p>
    <w:p w14:paraId="16E0E45C" w14:textId="76A7A764" w:rsidR="000B575A" w:rsidRDefault="00AB60E9" w:rsidP="008F02BF">
      <w:pPr>
        <w:pStyle w:val="Heading1"/>
      </w:pPr>
      <w:r w:rsidRPr="00E1385D">
        <w:lastRenderedPageBreak/>
        <w:t>4. Findings</w:t>
      </w:r>
      <w:bookmarkEnd w:id="19"/>
    </w:p>
    <w:p w14:paraId="754DFA79" w14:textId="77777777" w:rsidR="000B575A" w:rsidRPr="000B575A" w:rsidRDefault="000B575A" w:rsidP="008F02BF">
      <w:pPr>
        <w:pStyle w:val="Heading2"/>
        <w:rPr>
          <w:sz w:val="24"/>
          <w:szCs w:val="24"/>
        </w:rPr>
      </w:pPr>
      <w:bookmarkStart w:id="20" w:name="_Toc222687424"/>
      <w:r w:rsidRPr="000B575A">
        <w:t>4.1 Evidence base and thematic logic</w:t>
      </w:r>
      <w:bookmarkEnd w:id="20"/>
    </w:p>
    <w:p w14:paraId="407B3DB9" w14:textId="77777777" w:rsidR="00A41178" w:rsidRPr="00A41178" w:rsidRDefault="00A41178" w:rsidP="00A41178">
      <w:pPr>
        <w:spacing w:line="360" w:lineRule="auto"/>
        <w:jc w:val="both"/>
        <w:rPr>
          <w:rFonts w:ascii="Times New Roman" w:hAnsi="Times New Roman" w:cs="Times New Roman"/>
          <w:sz w:val="24"/>
          <w:szCs w:val="24"/>
        </w:rPr>
      </w:pPr>
      <w:r w:rsidRPr="00A41178">
        <w:rPr>
          <w:rFonts w:ascii="Times New Roman" w:hAnsi="Times New Roman" w:cs="Times New Roman"/>
          <w:sz w:val="24"/>
          <w:szCs w:val="24"/>
        </w:rPr>
        <w:t>In this chapter, we provide the thematic results obtained from online guests’ reviews concerning breakfast service at ibis London Stratford. Themes identified are based on repetitive cues visible to guests that lead to satisfaction/dissatisfaction at breakfast buffet service at a budget hotel.. Data collected was obtained from Tripadvisor, Google Travel, Booking.com and Hotels.com, which are online platforms that influence guests’ pre-arrival expectations and can affect consumers’ future purchase behaviours after their stays (Tripadvisor, 2026; Google Travel, 2026; Booking.com, 2026; Hotels.com, 2026; Sampaio and Régio, 2024; Cobanoglu, 2023).</w:t>
      </w:r>
    </w:p>
    <w:p w14:paraId="52FBB5D4" w14:textId="77777777" w:rsidR="00A41178" w:rsidRPr="00A41178" w:rsidRDefault="00A41178" w:rsidP="00A41178">
      <w:pPr>
        <w:spacing w:line="360" w:lineRule="auto"/>
        <w:jc w:val="both"/>
        <w:rPr>
          <w:rFonts w:ascii="Times New Roman" w:hAnsi="Times New Roman" w:cs="Times New Roman"/>
          <w:sz w:val="24"/>
          <w:szCs w:val="24"/>
        </w:rPr>
      </w:pPr>
      <w:r w:rsidRPr="00A41178">
        <w:rPr>
          <w:rFonts w:ascii="Times New Roman" w:hAnsi="Times New Roman" w:cs="Times New Roman"/>
          <w:sz w:val="24"/>
          <w:szCs w:val="24"/>
        </w:rPr>
        <w:t>Thematic analysis was used as reviews are generally constructed around memorable aspects (negative or positive) of the consumer experience. (Wong, Rasoolimanesh, and Pahlevan Sharif, 2020; Yu et al., 2024). Research has also shown breakfast, employee behaviour, cleanliness and price to be common themes throughout reviews, therefore validating them as performance measures (Wąsowicz-Zaborek, 2023; Prasadja et al., 2025; Singgalen et al., 2025).</w:t>
      </w:r>
    </w:p>
    <w:p w14:paraId="5C171FBF" w14:textId="73893DC5" w:rsidR="005B0A81" w:rsidRPr="0082412F" w:rsidRDefault="00A41178" w:rsidP="00A41178">
      <w:pPr>
        <w:spacing w:line="360" w:lineRule="auto"/>
        <w:jc w:val="both"/>
        <w:rPr>
          <w:rFonts w:ascii="Times New Roman" w:hAnsi="Times New Roman" w:cs="Times New Roman"/>
          <w:sz w:val="24"/>
          <w:szCs w:val="24"/>
        </w:rPr>
      </w:pPr>
      <w:r w:rsidRPr="00A41178">
        <w:rPr>
          <w:rFonts w:ascii="Times New Roman" w:hAnsi="Times New Roman" w:cs="Times New Roman"/>
          <w:sz w:val="24"/>
          <w:szCs w:val="24"/>
        </w:rPr>
        <w:t>Results are provided using words rather than numbers due to the secondary nature of reviews and limitations that are implied with this type of research (Lauterwasser and Nedzhvetskaya, 2023). As such, we concentrate on determining guest visible service failures and strengths during a time-dependent meal occasion at a budget hotel (Leite-Pereira, Brandão, and Costa, 2022; Piso, 2022).</w:t>
      </w:r>
    </w:p>
    <w:p w14:paraId="1C21A2E2" w14:textId="77777777" w:rsidR="000B575A" w:rsidRPr="000B575A" w:rsidRDefault="000B575A" w:rsidP="008F02BF">
      <w:pPr>
        <w:pStyle w:val="Heading2"/>
      </w:pPr>
      <w:bookmarkStart w:id="21" w:name="_Toc222687425"/>
      <w:r w:rsidRPr="000B575A">
        <w:t>4.2 Theme overview</w:t>
      </w:r>
      <w:bookmarkEnd w:id="21"/>
    </w:p>
    <w:p w14:paraId="2770D2BA" w14:textId="588E7396" w:rsidR="00363A5A" w:rsidRDefault="00A41178" w:rsidP="00396E79">
      <w:pPr>
        <w:spacing w:line="360" w:lineRule="auto"/>
        <w:jc w:val="both"/>
        <w:rPr>
          <w:rFonts w:ascii="Times New Roman" w:hAnsi="Times New Roman" w:cs="Times New Roman"/>
          <w:sz w:val="24"/>
          <w:szCs w:val="24"/>
        </w:rPr>
      </w:pPr>
      <w:r w:rsidRPr="00A41178">
        <w:rPr>
          <w:rFonts w:ascii="Times New Roman" w:hAnsi="Times New Roman" w:cs="Times New Roman"/>
          <w:sz w:val="24"/>
          <w:szCs w:val="24"/>
        </w:rPr>
        <w:t xml:space="preserve">Breakfast comments across platforms can be segmented into 7 highly correlated topics: Food Temperature/Freshness; Food Availability/Running Out; Crowding/Waiting in Line; Cleanliness of Tables; Staff Presence/Awake; Feeling Charged; Consistency Across Shifts. This correlates with research modelling hotels through reviews that has found breakfast to be one of the easiest attributes for reviewers to base their ratings on due to its observability, repeatability, and ability to be compared to a guest’s expected level of service (Wąsowicz-Zaborek, 2023; Wąsowicz-Zaborek, 2024). Additionally, these topics directly correspond to research into asymmetric modelling of satisfaction/dissatisfaction. Guests have a baseline level of expectation when it comes to breakfast that if not met is likely to cause some degree </w:t>
      </w:r>
      <w:r w:rsidRPr="00A41178">
        <w:rPr>
          <w:rFonts w:ascii="Times New Roman" w:hAnsi="Times New Roman" w:cs="Times New Roman"/>
          <w:sz w:val="24"/>
          <w:szCs w:val="24"/>
        </w:rPr>
        <w:lastRenderedPageBreak/>
        <w:t>of dissatisfaction. However, if those minimum requirements are met, breakfast is unlikely to cause a significant feeling of satisfaction (Zhao et al., 2021; Tager et al., 2021).</w:t>
      </w:r>
    </w:p>
    <w:tbl>
      <w:tblPr>
        <w:tblStyle w:val="TableGrid"/>
        <w:tblW w:w="0" w:type="auto"/>
        <w:tblLook w:val="04A0" w:firstRow="1" w:lastRow="0" w:firstColumn="1" w:lastColumn="0" w:noHBand="0" w:noVBand="1"/>
      </w:tblPr>
      <w:tblGrid>
        <w:gridCol w:w="3020"/>
        <w:gridCol w:w="3021"/>
        <w:gridCol w:w="3021"/>
      </w:tblGrid>
      <w:tr w:rsidR="00831494" w14:paraId="54810A08" w14:textId="77777777" w:rsidTr="00363A5A">
        <w:tc>
          <w:tcPr>
            <w:tcW w:w="3020" w:type="dxa"/>
            <w:vAlign w:val="center"/>
          </w:tcPr>
          <w:p w14:paraId="300FC5C3" w14:textId="4CAD1173" w:rsidR="00831494" w:rsidRPr="00363A5A" w:rsidRDefault="00831494" w:rsidP="00363A5A">
            <w:pPr>
              <w:spacing w:line="360" w:lineRule="auto"/>
              <w:jc w:val="center"/>
              <w:rPr>
                <w:rFonts w:ascii="Times New Roman" w:hAnsi="Times New Roman" w:cs="Times New Roman"/>
                <w:b/>
                <w:bCs/>
                <w:sz w:val="20"/>
                <w:szCs w:val="20"/>
              </w:rPr>
            </w:pPr>
            <w:r w:rsidRPr="00363A5A">
              <w:rPr>
                <w:rFonts w:ascii="Times New Roman" w:hAnsi="Times New Roman" w:cs="Times New Roman"/>
                <w:b/>
                <w:bCs/>
                <w:sz w:val="24"/>
                <w:szCs w:val="24"/>
              </w:rPr>
              <w:t>Theme</w:t>
            </w:r>
          </w:p>
        </w:tc>
        <w:tc>
          <w:tcPr>
            <w:tcW w:w="3021" w:type="dxa"/>
            <w:vAlign w:val="center"/>
          </w:tcPr>
          <w:p w14:paraId="682294EA" w14:textId="614D0E75" w:rsidR="00831494" w:rsidRPr="00363A5A" w:rsidRDefault="00831494" w:rsidP="00363A5A">
            <w:pPr>
              <w:spacing w:line="276" w:lineRule="auto"/>
              <w:jc w:val="center"/>
              <w:rPr>
                <w:rFonts w:ascii="Times New Roman" w:hAnsi="Times New Roman" w:cs="Times New Roman"/>
                <w:b/>
                <w:bCs/>
                <w:sz w:val="20"/>
                <w:szCs w:val="20"/>
              </w:rPr>
            </w:pPr>
            <w:r w:rsidRPr="00363A5A">
              <w:rPr>
                <w:rFonts w:ascii="Times New Roman" w:hAnsi="Times New Roman" w:cs="Times New Roman"/>
                <w:b/>
                <w:bCs/>
                <w:sz w:val="24"/>
                <w:szCs w:val="24"/>
              </w:rPr>
              <w:t>Typical keywords</w:t>
            </w:r>
            <w:r w:rsidR="00363A5A">
              <w:rPr>
                <w:rFonts w:ascii="Times New Roman" w:hAnsi="Times New Roman" w:cs="Times New Roman"/>
                <w:b/>
                <w:bCs/>
                <w:sz w:val="24"/>
                <w:szCs w:val="24"/>
              </w:rPr>
              <w:t>/</w:t>
            </w:r>
            <w:r w:rsidRPr="00363A5A">
              <w:rPr>
                <w:rFonts w:ascii="Times New Roman" w:hAnsi="Times New Roman" w:cs="Times New Roman"/>
                <w:b/>
                <w:bCs/>
                <w:sz w:val="24"/>
                <w:szCs w:val="24"/>
              </w:rPr>
              <w:t>phrases guests use</w:t>
            </w:r>
          </w:p>
        </w:tc>
        <w:tc>
          <w:tcPr>
            <w:tcW w:w="3021" w:type="dxa"/>
            <w:vAlign w:val="center"/>
          </w:tcPr>
          <w:p w14:paraId="11B7D55D" w14:textId="207D2B6C" w:rsidR="00831494" w:rsidRPr="00363A5A" w:rsidRDefault="00831494" w:rsidP="00363A5A">
            <w:pPr>
              <w:spacing w:line="360" w:lineRule="auto"/>
              <w:jc w:val="center"/>
              <w:rPr>
                <w:rFonts w:ascii="Times New Roman" w:hAnsi="Times New Roman" w:cs="Times New Roman"/>
                <w:b/>
                <w:bCs/>
                <w:sz w:val="24"/>
                <w:szCs w:val="24"/>
              </w:rPr>
            </w:pPr>
            <w:r w:rsidRPr="00363A5A">
              <w:rPr>
                <w:rFonts w:ascii="Times New Roman" w:hAnsi="Times New Roman" w:cs="Times New Roman"/>
                <w:b/>
                <w:bCs/>
                <w:sz w:val="24"/>
                <w:szCs w:val="24"/>
              </w:rPr>
              <w:t>Operational meaning</w:t>
            </w:r>
          </w:p>
        </w:tc>
      </w:tr>
      <w:tr w:rsidR="00831494" w14:paraId="76A6458C" w14:textId="77777777" w:rsidTr="00363A5A">
        <w:tc>
          <w:tcPr>
            <w:tcW w:w="3020" w:type="dxa"/>
            <w:vAlign w:val="center"/>
          </w:tcPr>
          <w:p w14:paraId="756AA60D" w14:textId="255545F4" w:rsidR="00831494" w:rsidRPr="00831494" w:rsidRDefault="00831494" w:rsidP="00363A5A">
            <w:pPr>
              <w:spacing w:line="360" w:lineRule="auto"/>
              <w:jc w:val="center"/>
              <w:rPr>
                <w:rFonts w:ascii="Times New Roman" w:hAnsi="Times New Roman" w:cs="Times New Roman"/>
                <w:sz w:val="20"/>
                <w:szCs w:val="20"/>
              </w:rPr>
            </w:pPr>
            <w:r w:rsidRPr="00831494">
              <w:rPr>
                <w:rFonts w:ascii="Times New Roman" w:hAnsi="Times New Roman" w:cs="Times New Roman"/>
                <w:sz w:val="20"/>
                <w:szCs w:val="20"/>
              </w:rPr>
              <w:t>Food temperature/freshness</w:t>
            </w:r>
          </w:p>
        </w:tc>
        <w:tc>
          <w:tcPr>
            <w:tcW w:w="3021" w:type="dxa"/>
            <w:vAlign w:val="center"/>
          </w:tcPr>
          <w:p w14:paraId="17713610" w14:textId="7A216A69" w:rsidR="00831494" w:rsidRPr="00831494" w:rsidRDefault="00831494" w:rsidP="00363A5A">
            <w:pPr>
              <w:spacing w:line="276" w:lineRule="auto"/>
              <w:jc w:val="center"/>
              <w:rPr>
                <w:rFonts w:ascii="Times New Roman" w:hAnsi="Times New Roman" w:cs="Times New Roman"/>
                <w:sz w:val="20"/>
                <w:szCs w:val="20"/>
              </w:rPr>
            </w:pPr>
            <w:r w:rsidRPr="00831494">
              <w:rPr>
                <w:rFonts w:ascii="Times New Roman" w:hAnsi="Times New Roman" w:cs="Times New Roman"/>
                <w:sz w:val="20"/>
                <w:szCs w:val="20"/>
              </w:rPr>
              <w:t>cold breakfast, lukewarm, dry eggs, stale</w:t>
            </w:r>
          </w:p>
        </w:tc>
        <w:tc>
          <w:tcPr>
            <w:tcW w:w="3021" w:type="dxa"/>
            <w:vAlign w:val="center"/>
          </w:tcPr>
          <w:p w14:paraId="6D33C8AB" w14:textId="4FBBC24B"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hot-holding control, batch timing, temperature checks</w:t>
            </w:r>
          </w:p>
        </w:tc>
      </w:tr>
      <w:tr w:rsidR="00831494" w14:paraId="60AEA91A" w14:textId="77777777" w:rsidTr="00363A5A">
        <w:tc>
          <w:tcPr>
            <w:tcW w:w="3020" w:type="dxa"/>
            <w:vAlign w:val="center"/>
          </w:tcPr>
          <w:p w14:paraId="63C70EC2" w14:textId="7BE9B9A0" w:rsidR="00831494" w:rsidRPr="00831494" w:rsidRDefault="00831494" w:rsidP="00363A5A">
            <w:pPr>
              <w:spacing w:line="360" w:lineRule="auto"/>
              <w:jc w:val="center"/>
              <w:rPr>
                <w:rFonts w:ascii="Times New Roman" w:hAnsi="Times New Roman" w:cs="Times New Roman"/>
                <w:sz w:val="20"/>
                <w:szCs w:val="20"/>
              </w:rPr>
            </w:pPr>
            <w:r w:rsidRPr="00831494">
              <w:rPr>
                <w:rFonts w:ascii="Times New Roman" w:hAnsi="Times New Roman" w:cs="Times New Roman"/>
                <w:sz w:val="20"/>
                <w:szCs w:val="20"/>
              </w:rPr>
              <w:t>Availability/replenishment</w:t>
            </w:r>
          </w:p>
        </w:tc>
        <w:tc>
          <w:tcPr>
            <w:tcW w:w="3021" w:type="dxa"/>
            <w:vAlign w:val="center"/>
          </w:tcPr>
          <w:p w14:paraId="668E0EE7" w14:textId="4FA5559C"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ran out, empty trays, nothing left, slow refill</w:t>
            </w:r>
          </w:p>
        </w:tc>
        <w:tc>
          <w:tcPr>
            <w:tcW w:w="3021" w:type="dxa"/>
            <w:vAlign w:val="center"/>
          </w:tcPr>
          <w:p w14:paraId="72DE995E" w14:textId="1D5760FD"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staged replenishment, buffer stock, peak replenishment rhythm</w:t>
            </w:r>
          </w:p>
        </w:tc>
      </w:tr>
      <w:tr w:rsidR="00831494" w14:paraId="1A927C4F" w14:textId="77777777" w:rsidTr="00363A5A">
        <w:tc>
          <w:tcPr>
            <w:tcW w:w="3020" w:type="dxa"/>
            <w:vAlign w:val="center"/>
          </w:tcPr>
          <w:p w14:paraId="279A3153" w14:textId="785C19DD" w:rsidR="00831494" w:rsidRPr="00831494" w:rsidRDefault="00831494" w:rsidP="00363A5A">
            <w:pPr>
              <w:spacing w:line="360" w:lineRule="auto"/>
              <w:jc w:val="center"/>
              <w:rPr>
                <w:rFonts w:ascii="Times New Roman" w:hAnsi="Times New Roman" w:cs="Times New Roman"/>
                <w:sz w:val="20"/>
                <w:szCs w:val="20"/>
              </w:rPr>
            </w:pPr>
            <w:r w:rsidRPr="00831494">
              <w:rPr>
                <w:rFonts w:ascii="Times New Roman" w:hAnsi="Times New Roman" w:cs="Times New Roman"/>
                <w:sz w:val="20"/>
                <w:szCs w:val="20"/>
              </w:rPr>
              <w:t>Congestion/queueing</w:t>
            </w:r>
          </w:p>
        </w:tc>
        <w:tc>
          <w:tcPr>
            <w:tcW w:w="3021" w:type="dxa"/>
            <w:vAlign w:val="center"/>
          </w:tcPr>
          <w:p w14:paraId="6162FFB0" w14:textId="25F63B8C"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long queue, crowded, no seating, too small</w:t>
            </w:r>
          </w:p>
        </w:tc>
        <w:tc>
          <w:tcPr>
            <w:tcW w:w="3021" w:type="dxa"/>
            <w:vAlign w:val="center"/>
          </w:tcPr>
          <w:p w14:paraId="2DF7E82B" w14:textId="75C21F5B"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flow design, seating turnover, peak role allocation</w:t>
            </w:r>
          </w:p>
        </w:tc>
      </w:tr>
      <w:tr w:rsidR="00831494" w14:paraId="04EF4285" w14:textId="77777777" w:rsidTr="00363A5A">
        <w:tc>
          <w:tcPr>
            <w:tcW w:w="3020" w:type="dxa"/>
            <w:vAlign w:val="center"/>
          </w:tcPr>
          <w:p w14:paraId="00B7AF81" w14:textId="6FD691D5" w:rsidR="00831494" w:rsidRPr="00831494" w:rsidRDefault="00831494" w:rsidP="00363A5A">
            <w:pPr>
              <w:spacing w:line="360" w:lineRule="auto"/>
              <w:jc w:val="center"/>
              <w:rPr>
                <w:rFonts w:ascii="Times New Roman" w:hAnsi="Times New Roman" w:cs="Times New Roman"/>
                <w:sz w:val="20"/>
                <w:szCs w:val="20"/>
              </w:rPr>
            </w:pPr>
            <w:r w:rsidRPr="00831494">
              <w:rPr>
                <w:rFonts w:ascii="Times New Roman" w:hAnsi="Times New Roman" w:cs="Times New Roman"/>
                <w:sz w:val="20"/>
                <w:szCs w:val="20"/>
              </w:rPr>
              <w:t>Cleanliness/tangibles</w:t>
            </w:r>
          </w:p>
        </w:tc>
        <w:tc>
          <w:tcPr>
            <w:tcW w:w="3021" w:type="dxa"/>
            <w:vAlign w:val="center"/>
          </w:tcPr>
          <w:p w14:paraId="21D4A24F" w14:textId="0BA2BA9A"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dirty tables, not cleare</w:t>
            </w:r>
            <w:r w:rsidR="00031677">
              <w:rPr>
                <w:rFonts w:ascii="Times New Roman" w:hAnsi="Times New Roman" w:cs="Times New Roman"/>
                <w:sz w:val="20"/>
                <w:szCs w:val="20"/>
              </w:rPr>
              <w:t>d</w:t>
            </w:r>
            <w:r w:rsidRPr="00363A5A">
              <w:rPr>
                <w:rFonts w:ascii="Times New Roman" w:hAnsi="Times New Roman" w:cs="Times New Roman"/>
                <w:sz w:val="20"/>
                <w:szCs w:val="20"/>
              </w:rPr>
              <w:t>, messy, bins full</w:t>
            </w:r>
          </w:p>
        </w:tc>
        <w:tc>
          <w:tcPr>
            <w:tcW w:w="3021" w:type="dxa"/>
            <w:vAlign w:val="center"/>
          </w:tcPr>
          <w:p w14:paraId="75637E40" w14:textId="67496F28"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rapid reset routine, visible hygiene control, cleaning micro-cycles</w:t>
            </w:r>
          </w:p>
        </w:tc>
      </w:tr>
      <w:tr w:rsidR="00831494" w14:paraId="31A0FD59" w14:textId="77777777" w:rsidTr="00363A5A">
        <w:tc>
          <w:tcPr>
            <w:tcW w:w="3020" w:type="dxa"/>
            <w:vAlign w:val="center"/>
          </w:tcPr>
          <w:p w14:paraId="69D79B57" w14:textId="195A69B1" w:rsidR="00831494" w:rsidRPr="00831494" w:rsidRDefault="00831494" w:rsidP="00363A5A">
            <w:pPr>
              <w:spacing w:line="360" w:lineRule="auto"/>
              <w:jc w:val="center"/>
              <w:rPr>
                <w:rFonts w:ascii="Times New Roman" w:hAnsi="Times New Roman" w:cs="Times New Roman"/>
                <w:sz w:val="20"/>
                <w:szCs w:val="20"/>
              </w:rPr>
            </w:pPr>
            <w:r w:rsidRPr="00831494">
              <w:rPr>
                <w:rFonts w:ascii="Times New Roman" w:hAnsi="Times New Roman" w:cs="Times New Roman"/>
                <w:sz w:val="20"/>
                <w:szCs w:val="20"/>
              </w:rPr>
              <w:t>Staff visibility/response</w:t>
            </w:r>
          </w:p>
        </w:tc>
        <w:tc>
          <w:tcPr>
            <w:tcW w:w="3021" w:type="dxa"/>
            <w:vAlign w:val="center"/>
          </w:tcPr>
          <w:p w14:paraId="0F6F4D32" w14:textId="31F24366"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no staff, hard to find, helpful staff, slow response</w:t>
            </w:r>
          </w:p>
        </w:tc>
        <w:tc>
          <w:tcPr>
            <w:tcW w:w="3021" w:type="dxa"/>
            <w:vAlign w:val="center"/>
          </w:tcPr>
          <w:p w14:paraId="3BF142EB" w14:textId="195E573C"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floor control presence, task prioritisation at peak</w:t>
            </w:r>
          </w:p>
        </w:tc>
      </w:tr>
      <w:tr w:rsidR="00831494" w14:paraId="59EA7F5A" w14:textId="77777777" w:rsidTr="00363A5A">
        <w:tc>
          <w:tcPr>
            <w:tcW w:w="3020" w:type="dxa"/>
            <w:vAlign w:val="center"/>
          </w:tcPr>
          <w:p w14:paraId="792FD708" w14:textId="225258FC" w:rsidR="00831494" w:rsidRPr="00831494" w:rsidRDefault="00831494" w:rsidP="00363A5A">
            <w:pPr>
              <w:spacing w:line="360" w:lineRule="auto"/>
              <w:jc w:val="center"/>
              <w:rPr>
                <w:rFonts w:ascii="Times New Roman" w:hAnsi="Times New Roman" w:cs="Times New Roman"/>
                <w:sz w:val="20"/>
                <w:szCs w:val="20"/>
              </w:rPr>
            </w:pPr>
            <w:r w:rsidRPr="00831494">
              <w:rPr>
                <w:rFonts w:ascii="Times New Roman" w:hAnsi="Times New Roman" w:cs="Times New Roman"/>
                <w:sz w:val="20"/>
                <w:szCs w:val="20"/>
              </w:rPr>
              <w:t>Value framing</w:t>
            </w:r>
          </w:p>
        </w:tc>
        <w:tc>
          <w:tcPr>
            <w:tcW w:w="3021" w:type="dxa"/>
            <w:vAlign w:val="center"/>
          </w:tcPr>
          <w:p w14:paraId="3B594C50" w14:textId="16145FA8" w:rsidR="00831494" w:rsidRPr="00831494" w:rsidRDefault="00363A5A" w:rsidP="00363A5A">
            <w:pPr>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good value, not worth it, overpriced, included</w:t>
            </w:r>
          </w:p>
        </w:tc>
        <w:tc>
          <w:tcPr>
            <w:tcW w:w="3021" w:type="dxa"/>
            <w:vAlign w:val="center"/>
          </w:tcPr>
          <w:p w14:paraId="6BD15D05" w14:textId="756E68D6" w:rsidR="00831494" w:rsidRPr="00831494" w:rsidRDefault="00363A5A" w:rsidP="00363A5A">
            <w:pPr>
              <w:keepNext/>
              <w:spacing w:line="276" w:lineRule="auto"/>
              <w:jc w:val="center"/>
              <w:rPr>
                <w:rFonts w:ascii="Times New Roman" w:hAnsi="Times New Roman" w:cs="Times New Roman"/>
                <w:sz w:val="20"/>
                <w:szCs w:val="20"/>
              </w:rPr>
            </w:pPr>
            <w:r w:rsidRPr="00363A5A">
              <w:rPr>
                <w:rFonts w:ascii="Times New Roman" w:hAnsi="Times New Roman" w:cs="Times New Roman"/>
                <w:sz w:val="20"/>
                <w:szCs w:val="20"/>
              </w:rPr>
              <w:t>basics reliability as value multiplier</w:t>
            </w:r>
          </w:p>
        </w:tc>
      </w:tr>
    </w:tbl>
    <w:p w14:paraId="4225CF7C" w14:textId="3A79AD46" w:rsidR="00831494" w:rsidRPr="008F02BF" w:rsidRDefault="00363A5A" w:rsidP="00363A5A">
      <w:pPr>
        <w:pStyle w:val="Caption"/>
        <w:spacing w:before="120"/>
        <w:jc w:val="center"/>
        <w:rPr>
          <w:rFonts w:ascii="Times New Roman" w:hAnsi="Times New Roman" w:cs="Times New Roman"/>
          <w:color w:val="000000" w:themeColor="text1"/>
          <w:sz w:val="20"/>
          <w:szCs w:val="20"/>
        </w:rPr>
      </w:pPr>
      <w:r w:rsidRPr="008F02BF">
        <w:rPr>
          <w:rFonts w:ascii="Times New Roman" w:hAnsi="Times New Roman" w:cs="Times New Roman"/>
          <w:noProof/>
          <w:color w:val="000000" w:themeColor="text1"/>
          <w:sz w:val="20"/>
          <w:szCs w:val="20"/>
        </w:rPr>
        <w:t>Table 1. Common breakfast-related review wording by theme (</w:t>
      </w:r>
      <w:r w:rsidR="00031677" w:rsidRPr="008F02BF">
        <w:rPr>
          <w:rFonts w:ascii="Times New Roman" w:hAnsi="Times New Roman" w:cs="Times New Roman"/>
          <w:noProof/>
          <w:color w:val="000000" w:themeColor="text1"/>
          <w:sz w:val="20"/>
          <w:szCs w:val="20"/>
        </w:rPr>
        <w:t>I</w:t>
      </w:r>
      <w:r w:rsidRPr="008F02BF">
        <w:rPr>
          <w:rFonts w:ascii="Times New Roman" w:hAnsi="Times New Roman" w:cs="Times New Roman"/>
          <w:noProof/>
          <w:color w:val="000000" w:themeColor="text1"/>
          <w:sz w:val="20"/>
          <w:szCs w:val="20"/>
        </w:rPr>
        <w:t>bis London Stratford; sources:</w:t>
      </w:r>
      <w:r w:rsidR="00031677" w:rsidRPr="008F02BF">
        <w:rPr>
          <w:rFonts w:ascii="Times New Roman" w:hAnsi="Times New Roman" w:cs="Times New Roman"/>
          <w:noProof/>
          <w:color w:val="000000" w:themeColor="text1"/>
          <w:sz w:val="20"/>
          <w:szCs w:val="20"/>
        </w:rPr>
        <w:t xml:space="preserve"> Booking.com, </w:t>
      </w:r>
      <w:r w:rsidRPr="008F02BF">
        <w:rPr>
          <w:rFonts w:ascii="Times New Roman" w:hAnsi="Times New Roman" w:cs="Times New Roman"/>
          <w:noProof/>
          <w:color w:val="000000" w:themeColor="text1"/>
          <w:sz w:val="20"/>
          <w:szCs w:val="20"/>
        </w:rPr>
        <w:t xml:space="preserve">Tripadvisor, Google Travel, Hotels.com; 2026). Note: examples are paraphrased </w:t>
      </w:r>
      <w:r w:rsidR="00031677" w:rsidRPr="008F02BF">
        <w:rPr>
          <w:rFonts w:ascii="Times New Roman" w:hAnsi="Times New Roman" w:cs="Times New Roman"/>
          <w:noProof/>
          <w:color w:val="000000" w:themeColor="text1"/>
          <w:sz w:val="20"/>
          <w:szCs w:val="20"/>
        </w:rPr>
        <w:t>for easier analysis.</w:t>
      </w:r>
    </w:p>
    <w:p w14:paraId="53569005" w14:textId="0DD5C59E" w:rsidR="000B575A" w:rsidRPr="000B575A" w:rsidRDefault="000B575A" w:rsidP="008F02BF">
      <w:pPr>
        <w:pStyle w:val="Heading2"/>
      </w:pPr>
      <w:bookmarkStart w:id="22" w:name="_Toc222687426"/>
      <w:r w:rsidRPr="000B575A">
        <w:t>4.3 Food temperature, freshness, product credibility</w:t>
      </w:r>
      <w:bookmarkEnd w:id="22"/>
    </w:p>
    <w:p w14:paraId="094419C9" w14:textId="77777777" w:rsidR="00A4471F" w:rsidRPr="00A4471F" w:rsidRDefault="00A4471F" w:rsidP="00A4471F">
      <w:pPr>
        <w:spacing w:line="360" w:lineRule="auto"/>
        <w:jc w:val="both"/>
        <w:rPr>
          <w:rFonts w:ascii="Times New Roman" w:hAnsi="Times New Roman" w:cs="Times New Roman"/>
          <w:sz w:val="24"/>
          <w:szCs w:val="24"/>
        </w:rPr>
      </w:pPr>
      <w:r w:rsidRPr="00A4471F">
        <w:rPr>
          <w:rFonts w:ascii="Times New Roman" w:hAnsi="Times New Roman" w:cs="Times New Roman"/>
          <w:sz w:val="24"/>
          <w:szCs w:val="24"/>
        </w:rPr>
        <w:t>Temperature is a common theme amongst negative breakfast reviews with complaints often stating that food is served cold or stale (Tripadvisor, 2026; Google Travel, 2026). Temperature can be used as an assurance cue for buffets that show guests control of the food, uphold food safety, and have attentive employees (Restaurantware, 2025; Sangpikul, 2023).</w:t>
      </w:r>
    </w:p>
    <w:p w14:paraId="65FB44B6" w14:textId="5D61895D" w:rsidR="00346874" w:rsidRDefault="00A4471F" w:rsidP="00A4471F">
      <w:pPr>
        <w:spacing w:line="360" w:lineRule="auto"/>
        <w:jc w:val="both"/>
        <w:rPr>
          <w:rFonts w:ascii="Times New Roman" w:hAnsi="Times New Roman" w:cs="Times New Roman"/>
          <w:sz w:val="24"/>
          <w:szCs w:val="24"/>
        </w:rPr>
      </w:pPr>
      <w:r w:rsidRPr="00A4471F">
        <w:rPr>
          <w:rFonts w:ascii="Times New Roman" w:hAnsi="Times New Roman" w:cs="Times New Roman"/>
          <w:sz w:val="24"/>
          <w:szCs w:val="24"/>
        </w:rPr>
        <w:t>The reviews show temperature and freshness is associated with more than flavor; they appear to demonstrate hotel operational failures. Even in low-price hotels where customers don't expect extravagant options, they still expect basics to at least be of safe food temperature, hot, and consistently restocked. Therefore, freshness and temperature are important cues customers use to determine a hotels' credibility (Permatasari, Maghrifani, and Wibowo, 2025; Ponteras, 2025; Barten, 2022; Cox, 2024). There are also positive reviews that customers have left, generally stating that there was enough variety and provided good value (Booking.com, 2026; Hotels.com, 2026).</w:t>
      </w:r>
    </w:p>
    <w:p w14:paraId="0F5CA6A2" w14:textId="5FEC56F3" w:rsidR="000B575A" w:rsidRPr="000B575A" w:rsidRDefault="000B575A" w:rsidP="008F02BF">
      <w:pPr>
        <w:pStyle w:val="Heading2"/>
      </w:pPr>
      <w:bookmarkStart w:id="23" w:name="_Toc222687427"/>
      <w:r w:rsidRPr="000B575A">
        <w:t>4.4 Availability, replenishment, end-of-service experience</w:t>
      </w:r>
      <w:bookmarkEnd w:id="23"/>
    </w:p>
    <w:p w14:paraId="2CA2E0B0" w14:textId="77777777" w:rsidR="008360F0" w:rsidRPr="008360F0" w:rsidRDefault="008360F0" w:rsidP="008360F0">
      <w:pPr>
        <w:spacing w:line="360" w:lineRule="auto"/>
        <w:jc w:val="both"/>
        <w:rPr>
          <w:rFonts w:ascii="Times New Roman" w:hAnsi="Times New Roman" w:cs="Times New Roman"/>
          <w:sz w:val="24"/>
          <w:szCs w:val="24"/>
        </w:rPr>
      </w:pPr>
      <w:r w:rsidRPr="008360F0">
        <w:rPr>
          <w:rFonts w:ascii="Times New Roman" w:hAnsi="Times New Roman" w:cs="Times New Roman"/>
          <w:sz w:val="24"/>
          <w:szCs w:val="24"/>
        </w:rPr>
        <w:t xml:space="preserve">Theme two revolves around empty trays/busy control periods (Tripadvisor, 2026; Hotels.com, 2026). Interrupting the flow of movement at the buffet often causes frustration, when customers are required to wait for food or substitute selections (Zhao et al., 2021; Wąsowicz-Zaborek, 2023). Feelings of unfairness can also be created when buffet components are not </w:t>
      </w:r>
      <w:r w:rsidRPr="008360F0">
        <w:rPr>
          <w:rFonts w:ascii="Times New Roman" w:hAnsi="Times New Roman" w:cs="Times New Roman"/>
          <w:sz w:val="24"/>
          <w:szCs w:val="24"/>
        </w:rPr>
        <w:lastRenderedPageBreak/>
        <w:t>equally available to everyone visiting the buffet, upholding their negative reviews (Yu et al., 2024; Soe and Punyachalard, 2025).</w:t>
      </w:r>
    </w:p>
    <w:p w14:paraId="191D21EA" w14:textId="5D4524EA" w:rsidR="000B575A" w:rsidRPr="000B575A" w:rsidRDefault="008360F0" w:rsidP="008360F0">
      <w:pPr>
        <w:spacing w:line="360" w:lineRule="auto"/>
        <w:jc w:val="both"/>
        <w:rPr>
          <w:rFonts w:ascii="Times New Roman" w:hAnsi="Times New Roman" w:cs="Times New Roman"/>
          <w:sz w:val="24"/>
          <w:szCs w:val="24"/>
        </w:rPr>
      </w:pPr>
      <w:r w:rsidRPr="008360F0">
        <w:rPr>
          <w:rFonts w:ascii="Times New Roman" w:hAnsi="Times New Roman" w:cs="Times New Roman"/>
          <w:sz w:val="24"/>
          <w:szCs w:val="24"/>
        </w:rPr>
        <w:t>Reports also show customers value dependable consistency from value buffets when it comes to staple meals/drinks being consistently available over variety, with quicker restocking alleviating concerns (Permatasari, Maghrifani and Wibowo, 2025; Ponteras, 2025). Running out of food can also suggest to patrons there are limited kitchen resources with inadequate staff to both prepare food, monitor food and attend to customers in a limited time period (Piso, 2022; UKHospitality, 2024; Opus, 2024). Implementing micro-processes focused on movement can limit fluctuations when it comes to visible shortages if it can fit within current staffing constraints (Verdecia, Sacristán-Díaz and Garrido-Vega, 2022; Czajka, 2025).</w:t>
      </w:r>
    </w:p>
    <w:p w14:paraId="0DAADCFC" w14:textId="77777777" w:rsidR="000B575A" w:rsidRPr="000B575A" w:rsidRDefault="000B575A" w:rsidP="008F02BF">
      <w:pPr>
        <w:pStyle w:val="Heading2"/>
      </w:pPr>
      <w:bookmarkStart w:id="24" w:name="_Toc222687428"/>
      <w:r w:rsidRPr="000B575A">
        <w:t>4.5 Congestion, queueing, and buffet flow bottlenecks</w:t>
      </w:r>
      <w:bookmarkEnd w:id="24"/>
    </w:p>
    <w:p w14:paraId="3AC63621" w14:textId="77777777" w:rsidR="005F650E" w:rsidRPr="005F650E" w:rsidRDefault="005F650E" w:rsidP="005F650E">
      <w:pPr>
        <w:spacing w:line="360" w:lineRule="auto"/>
        <w:jc w:val="both"/>
        <w:rPr>
          <w:rFonts w:ascii="Times New Roman" w:hAnsi="Times New Roman" w:cs="Times New Roman"/>
          <w:sz w:val="24"/>
          <w:szCs w:val="24"/>
        </w:rPr>
      </w:pPr>
      <w:r w:rsidRPr="005F650E">
        <w:rPr>
          <w:rFonts w:ascii="Times New Roman" w:hAnsi="Times New Roman" w:cs="Times New Roman"/>
          <w:sz w:val="24"/>
          <w:szCs w:val="24"/>
        </w:rPr>
        <w:t>Customers describe the experience of long lines during busy morning meal times (Google Travel, 2026; Booking.com, 2026). Reviews become negative when waiting is associated with slow table turn times, empty carts, or few available seats, leading guests to feel frantic instead of bustling (Tripadvisor, 2026; Hotels.com, 2026; Table 1).</w:t>
      </w:r>
    </w:p>
    <w:p w14:paraId="05E29022" w14:textId="004561A5" w:rsidR="00786D54" w:rsidRPr="00CE310D" w:rsidRDefault="005F650E" w:rsidP="005F650E">
      <w:pPr>
        <w:spacing w:line="360" w:lineRule="auto"/>
        <w:jc w:val="both"/>
        <w:rPr>
          <w:rFonts w:ascii="Times New Roman" w:hAnsi="Times New Roman" w:cs="Times New Roman"/>
          <w:sz w:val="24"/>
          <w:szCs w:val="24"/>
        </w:rPr>
      </w:pPr>
      <w:r w:rsidRPr="005F650E">
        <w:rPr>
          <w:rFonts w:ascii="Times New Roman" w:hAnsi="Times New Roman" w:cs="Times New Roman"/>
          <w:sz w:val="24"/>
          <w:szCs w:val="24"/>
        </w:rPr>
        <w:t>In this narrative are themes of the breakfast service experiencing flows and bottlenecks (Leite-Pereira, Brandão, Costa, 2022; Chen, Chuah, Balasubramanian, 2025). Lines at stations create additional work and inconvenience for breakfast guests on a time schedule; remedies for this issue could be found in manipulating flow of guests and stationing staff throughout the service experience (Yu et al., 2024; Wong, Rasoolimanesh and Pahlevan Sharif, 2020; Czajka, 2025; Go Technology, 2024).</w:t>
      </w:r>
    </w:p>
    <w:p w14:paraId="0AA9E95C" w14:textId="5FC0238B" w:rsidR="000B575A" w:rsidRPr="000B575A" w:rsidRDefault="000B575A" w:rsidP="008F02BF">
      <w:pPr>
        <w:pStyle w:val="Heading2"/>
      </w:pPr>
      <w:bookmarkStart w:id="25" w:name="_Toc222687429"/>
      <w:r w:rsidRPr="000B575A">
        <w:t>4.6 Cleanliness signals: tables, trays, and perceived hygiene control</w:t>
      </w:r>
      <w:bookmarkEnd w:id="25"/>
    </w:p>
    <w:p w14:paraId="08343F75" w14:textId="77777777" w:rsidR="005F650E" w:rsidRPr="005F650E" w:rsidRDefault="005F650E" w:rsidP="005F650E">
      <w:pPr>
        <w:spacing w:line="360" w:lineRule="auto"/>
        <w:jc w:val="both"/>
        <w:rPr>
          <w:rFonts w:ascii="Times New Roman" w:hAnsi="Times New Roman" w:cs="Times New Roman"/>
          <w:sz w:val="24"/>
          <w:szCs w:val="24"/>
        </w:rPr>
      </w:pPr>
      <w:r w:rsidRPr="005F650E">
        <w:rPr>
          <w:rFonts w:ascii="Times New Roman" w:hAnsi="Times New Roman" w:cs="Times New Roman"/>
          <w:sz w:val="24"/>
          <w:szCs w:val="24"/>
        </w:rPr>
        <w:t>Dirty tables are often blamed for breakfast failure. Dirty dishes left behind are signals customers associate with trust/hygiene (- TripAdvisor, 2026; - Google Travel, 2026; - Restaurantware, 2025; Sangpikul, 2023). Reviews rarely praise cleanliness because it's taken for granted and only recognized in its absence.</w:t>
      </w:r>
    </w:p>
    <w:p w14:paraId="7A1CBAF0" w14:textId="4066B825" w:rsidR="008979DD" w:rsidRPr="00F57311" w:rsidRDefault="005F650E" w:rsidP="005F650E">
      <w:pPr>
        <w:spacing w:line="360" w:lineRule="auto"/>
        <w:jc w:val="both"/>
        <w:rPr>
          <w:rFonts w:ascii="Times New Roman" w:hAnsi="Times New Roman" w:cs="Times New Roman"/>
          <w:sz w:val="24"/>
          <w:szCs w:val="24"/>
        </w:rPr>
      </w:pPr>
      <w:r w:rsidRPr="005F650E">
        <w:rPr>
          <w:rFonts w:ascii="Times New Roman" w:hAnsi="Times New Roman" w:cs="Times New Roman"/>
          <w:sz w:val="24"/>
          <w:szCs w:val="24"/>
        </w:rPr>
        <w:t xml:space="preserve">Evidence suggests guests remain sensitive to hygiene risk at buffets after pandemic restrictions lift (Sangpikul, 2023). Initiatives for productivity or food waste savings may exacerbate the issue if slower clearing times between tables lead guests to perceive staffing as inadequate (- World Sustainable Hospitality Alliance, 2024; - Hotrec - Hospitality Europe, 2023). Similarly, pressure on staff during busy times impacts ability to reset tables in a timely </w:t>
      </w:r>
      <w:r w:rsidRPr="005F650E">
        <w:rPr>
          <w:rFonts w:ascii="Times New Roman" w:hAnsi="Times New Roman" w:cs="Times New Roman"/>
          <w:sz w:val="24"/>
          <w:szCs w:val="24"/>
        </w:rPr>
        <w:lastRenderedPageBreak/>
        <w:t>manner which can create overt hygiene mistakes (- Piso, 2022; - UKHospitality, 2024; Saito, Brozović and Baum, 2024; Rosemberg et al., 2025).</w:t>
      </w:r>
    </w:p>
    <w:p w14:paraId="08B1F47E" w14:textId="3B3C8DBC" w:rsidR="000B575A" w:rsidRPr="000B575A" w:rsidRDefault="000B575A" w:rsidP="008F02BF">
      <w:pPr>
        <w:pStyle w:val="Heading2"/>
      </w:pPr>
      <w:bookmarkStart w:id="26" w:name="_Toc222687430"/>
      <w:r w:rsidRPr="000B575A">
        <w:t>4.7 Staff visibility, responsiveness, service recovery</w:t>
      </w:r>
      <w:bookmarkEnd w:id="26"/>
    </w:p>
    <w:p w14:paraId="67EB1F8E" w14:textId="062889DE" w:rsidR="003A1E8E" w:rsidRDefault="00D91D58" w:rsidP="00396E79">
      <w:pPr>
        <w:spacing w:line="360" w:lineRule="auto"/>
        <w:jc w:val="both"/>
        <w:rPr>
          <w:rFonts w:ascii="Times New Roman" w:hAnsi="Times New Roman" w:cs="Times New Roman"/>
          <w:sz w:val="24"/>
          <w:szCs w:val="24"/>
        </w:rPr>
      </w:pPr>
      <w:r w:rsidRPr="00D91D58">
        <w:rPr>
          <w:rFonts w:ascii="Times New Roman" w:hAnsi="Times New Roman" w:cs="Times New Roman"/>
          <w:sz w:val="24"/>
          <w:szCs w:val="24"/>
        </w:rPr>
        <w:t>Comments often cite a lack of staff attention/responsiveness during breakfast service which may be an indication of staff visibility being reduced at busy times in areas customers frequent lessening our image of control (Booking.com, 2026; Tripadvisor, 2026; Asgeirsson, Gudlaugsson and Jóhannesson, 2024). Although some reviewers did mention friendliness and recovery was occurring, it seems the stress from low staffing levels and requirements to multitask limited staff ability to react quickly enough to prevent service failures from becoming negative complaints (Ghosh, 2022; Piso, 2022; Seyfi, Vo-Thanh and Zaman, 2024).</w:t>
      </w:r>
    </w:p>
    <w:p w14:paraId="0F0F32C0" w14:textId="53157B6C" w:rsidR="000B575A" w:rsidRPr="00C8232B" w:rsidRDefault="000B575A" w:rsidP="008F02BF">
      <w:pPr>
        <w:pStyle w:val="Heading2"/>
        <w:rPr>
          <w:sz w:val="24"/>
          <w:szCs w:val="24"/>
        </w:rPr>
      </w:pPr>
      <w:bookmarkStart w:id="27" w:name="_Toc222687431"/>
      <w:r w:rsidRPr="000B575A">
        <w:t>4.8 Value-for-money narratives and reputational leverage</w:t>
      </w:r>
      <w:bookmarkEnd w:id="27"/>
    </w:p>
    <w:p w14:paraId="01AEFD21" w14:textId="77777777" w:rsidR="00AE1267" w:rsidRPr="00AE1267" w:rsidRDefault="00AE1267" w:rsidP="00AE1267">
      <w:pPr>
        <w:spacing w:line="360" w:lineRule="auto"/>
        <w:jc w:val="both"/>
        <w:rPr>
          <w:rFonts w:ascii="Times New Roman" w:hAnsi="Times New Roman" w:cs="Times New Roman"/>
          <w:sz w:val="24"/>
          <w:szCs w:val="24"/>
        </w:rPr>
      </w:pPr>
      <w:r w:rsidRPr="00AE1267">
        <w:rPr>
          <w:rFonts w:ascii="Times New Roman" w:hAnsi="Times New Roman" w:cs="Times New Roman"/>
          <w:sz w:val="24"/>
          <w:szCs w:val="24"/>
        </w:rPr>
        <w:t>There are also several mentions of value-for-money throughout the breakfast reviews. Some reviewers consider the breakfast service good value for a budget hotel. Others considered it bad value when experiencing crowds, empty food trays and temperature issues simultaneously (Hotels.com, 2026; Google Travel, 2026). Comments suggest that perceptions of value are based on experience vs cost alone. Reliability and consistent basic expectations were underlying themes defining value (Permatasari, Maghrifani and Wibowo, 2025; Ponteras, 2025).</w:t>
      </w:r>
    </w:p>
    <w:p w14:paraId="31318A6B" w14:textId="77777777" w:rsidR="00AE1267" w:rsidRPr="00AE1267" w:rsidRDefault="00AE1267" w:rsidP="00AE1267">
      <w:pPr>
        <w:spacing w:line="360" w:lineRule="auto"/>
        <w:jc w:val="both"/>
        <w:rPr>
          <w:rFonts w:ascii="Times New Roman" w:hAnsi="Times New Roman" w:cs="Times New Roman"/>
          <w:sz w:val="24"/>
          <w:szCs w:val="24"/>
        </w:rPr>
      </w:pPr>
      <w:r w:rsidRPr="00AE1267">
        <w:rPr>
          <w:rFonts w:ascii="Times New Roman" w:hAnsi="Times New Roman" w:cs="Times New Roman"/>
          <w:sz w:val="24"/>
          <w:szCs w:val="24"/>
        </w:rPr>
        <w:t>Themes identified above align with literature showing review content relevance to business performance metrics like demand and ability to command prices (Anagnostopoulou et al., 2020; Asgeirsson, Gudlaugsson and Jóhannesson, 2024). Reviews also matter more for breakfast in London specifically because it is a repeat service that guests can easily compare across other budget brands (Whitbread PLC, 2025; IHG Hotels and Resorts, 2024; IBIS, 2025).</w:t>
      </w:r>
    </w:p>
    <w:p w14:paraId="2032A976" w14:textId="75CB5898" w:rsidR="00396720" w:rsidRPr="00642CEA" w:rsidRDefault="00AE1267" w:rsidP="00AE1267">
      <w:pPr>
        <w:spacing w:line="360" w:lineRule="auto"/>
        <w:jc w:val="both"/>
        <w:rPr>
          <w:rFonts w:ascii="Times New Roman" w:hAnsi="Times New Roman" w:cs="Times New Roman"/>
          <w:sz w:val="24"/>
          <w:szCs w:val="24"/>
        </w:rPr>
      </w:pPr>
      <w:r w:rsidRPr="00AE1267">
        <w:rPr>
          <w:rFonts w:ascii="Times New Roman" w:hAnsi="Times New Roman" w:cs="Times New Roman"/>
          <w:sz w:val="24"/>
          <w:szCs w:val="24"/>
        </w:rPr>
        <w:t>Overall, these themes suggest that breakfast services are important drivers of value for guests considering budget accommodation options and not an afterthought. Themes also demonstrate review analysis can function as a continuous performance assessment tool to direct improvement efforts (Cobanoglu, 2023; Soe and Punyachalard, 2025; Yu et al., 2024).</w:t>
      </w:r>
    </w:p>
    <w:p w14:paraId="529BDDE5" w14:textId="77777777" w:rsidR="00396720" w:rsidRPr="00396720" w:rsidRDefault="00396720" w:rsidP="008F02BF">
      <w:pPr>
        <w:pStyle w:val="Heading2"/>
      </w:pPr>
      <w:bookmarkStart w:id="28" w:name="_Toc222687432"/>
      <w:r w:rsidRPr="00396720">
        <w:t>4.9 Cross-theme synthesis: the clustering of the themes in the narrative of the guests</w:t>
      </w:r>
      <w:bookmarkEnd w:id="28"/>
    </w:p>
    <w:p w14:paraId="0158BDF7" w14:textId="77777777" w:rsidR="00AE1267" w:rsidRPr="00AE1267" w:rsidRDefault="00AE1267" w:rsidP="00AE1267">
      <w:pPr>
        <w:spacing w:line="360" w:lineRule="auto"/>
        <w:jc w:val="both"/>
        <w:rPr>
          <w:rFonts w:ascii="Times New Roman" w:hAnsi="Times New Roman" w:cs="Times New Roman"/>
          <w:sz w:val="24"/>
          <w:szCs w:val="24"/>
        </w:rPr>
      </w:pPr>
      <w:r w:rsidRPr="00AE1267">
        <w:rPr>
          <w:rFonts w:ascii="Times New Roman" w:hAnsi="Times New Roman" w:cs="Times New Roman"/>
          <w:sz w:val="24"/>
          <w:szCs w:val="24"/>
        </w:rPr>
        <w:t xml:space="preserve">Unsurprisingly these negative breakfast complaints do not stand alone. They occur in reviews as episodes involving congestion-queueing-empty trays-perceived cold food-difficulty finding </w:t>
      </w:r>
      <w:r w:rsidRPr="00AE1267">
        <w:rPr>
          <w:rFonts w:ascii="Times New Roman" w:hAnsi="Times New Roman" w:cs="Times New Roman"/>
          <w:sz w:val="24"/>
          <w:szCs w:val="24"/>
        </w:rPr>
        <w:lastRenderedPageBreak/>
        <w:t>staff-lower value (Tripadvisor, 2026; Booking.com, 2026). The grouping of negative attributes in this way bolsters our interpretation of reviews as quality management information. Customers consuming service experience it sequentially rather than through individual attributes (Wąsowicz-Zaborek, 2023; Prasadja et al., 2025; Singgalen et al., 2025).</w:t>
      </w:r>
    </w:p>
    <w:p w14:paraId="447C5AF6" w14:textId="77777777" w:rsidR="00AE1267" w:rsidRPr="00AE1267" w:rsidRDefault="00AE1267" w:rsidP="00AE1267">
      <w:pPr>
        <w:spacing w:line="360" w:lineRule="auto"/>
        <w:jc w:val="both"/>
        <w:rPr>
          <w:rFonts w:ascii="Times New Roman" w:hAnsi="Times New Roman" w:cs="Times New Roman"/>
          <w:sz w:val="24"/>
          <w:szCs w:val="24"/>
        </w:rPr>
      </w:pPr>
      <w:r w:rsidRPr="00AE1267">
        <w:rPr>
          <w:rFonts w:ascii="Times New Roman" w:hAnsi="Times New Roman" w:cs="Times New Roman"/>
          <w:sz w:val="24"/>
          <w:szCs w:val="24"/>
        </w:rPr>
        <w:t>A service quality lens would therefore focus on perceived reliability &amp; responsiveness (visible through factors such as cleanliness and plating) (Wąsowicz-Zaborek, 2023; Asgeirsson, Gudlaugsson and Jóhannesson, 2024). However, research into attribute based satisfaction also demonstrates that gaps in basic expectations failings overwhelmingly dominate complaints (availability, cleanliness, queuing) rather than higher-level issues (variety, surprise) (Zhao et al., 2021; Tager et al., 2021).</w:t>
      </w:r>
    </w:p>
    <w:p w14:paraId="71BA6BFA" w14:textId="77777777" w:rsidR="00AE1267" w:rsidRPr="00AE1267" w:rsidRDefault="00AE1267" w:rsidP="00AE1267">
      <w:pPr>
        <w:spacing w:line="360" w:lineRule="auto"/>
        <w:jc w:val="both"/>
        <w:rPr>
          <w:rFonts w:ascii="Times New Roman" w:hAnsi="Times New Roman" w:cs="Times New Roman"/>
          <w:sz w:val="24"/>
          <w:szCs w:val="24"/>
        </w:rPr>
      </w:pPr>
      <w:r w:rsidRPr="00AE1267">
        <w:rPr>
          <w:rFonts w:ascii="Times New Roman" w:hAnsi="Times New Roman" w:cs="Times New Roman"/>
          <w:sz w:val="24"/>
          <w:szCs w:val="24"/>
        </w:rPr>
        <w:t>The UK operating environment provides an intuitive reason why these complaint clusters occur. Higher labour pressures and the push for productivity means these systems have less buffer during busy periods making failure cascade more visible (Piso, 2022; UKHospitality, 2024; PwC, 2024). Similarly research on leaner service operations has shown that more explicit routines &amp; role allocation can reduce failure without significant investment (Verdecia, Sacristán-Díaz and Garrido-Vega, 2022; Czajka, 2025; Go Technology, 2023).</w:t>
      </w:r>
    </w:p>
    <w:p w14:paraId="60D3AF9C" w14:textId="7F4DCF58" w:rsidR="00396720" w:rsidRPr="00F57311" w:rsidRDefault="00AE1267" w:rsidP="00AE1267">
      <w:pPr>
        <w:spacing w:line="360" w:lineRule="auto"/>
        <w:jc w:val="both"/>
        <w:rPr>
          <w:rFonts w:ascii="Times New Roman" w:hAnsi="Times New Roman" w:cs="Times New Roman"/>
          <w:sz w:val="24"/>
          <w:szCs w:val="24"/>
        </w:rPr>
      </w:pPr>
      <w:r w:rsidRPr="00AE1267">
        <w:rPr>
          <w:rFonts w:ascii="Times New Roman" w:hAnsi="Times New Roman" w:cs="Times New Roman"/>
          <w:sz w:val="24"/>
          <w:szCs w:val="24"/>
        </w:rPr>
        <w:t>This may also link to sustainability goals as batching-for-waste-reduction can lead to tighter controls on freshness but backfires if guests feel there isnt enough due to poor forecasting &amp; communication (World Sustainable Hospitality Alliance, 2024; Arup Group, 2021; Hotrec - Hospitality Europe, 2023). Reviews therefore suggest that sustainable gains will be seen as a secondary effect of investing in consistent execution. By knowing you will always have something available and replenishing in stages.</w:t>
      </w:r>
    </w:p>
    <w:p w14:paraId="0522D881" w14:textId="7701B3A1" w:rsidR="000B575A" w:rsidRPr="000B575A" w:rsidRDefault="000B575A" w:rsidP="008F02BF">
      <w:pPr>
        <w:pStyle w:val="Heading2"/>
      </w:pPr>
      <w:bookmarkStart w:id="29" w:name="_Toc222687433"/>
      <w:r w:rsidRPr="000B575A">
        <w:t xml:space="preserve">4.10 </w:t>
      </w:r>
      <w:r w:rsidR="006F4365">
        <w:t xml:space="preserve">Indications based on </w:t>
      </w:r>
      <w:r w:rsidRPr="000B575A">
        <w:t>review evidence</w:t>
      </w:r>
      <w:bookmarkEnd w:id="29"/>
    </w:p>
    <w:p w14:paraId="24C15BC5" w14:textId="3EFDDC54" w:rsidR="00396E79" w:rsidRPr="00396E79" w:rsidRDefault="00396E79" w:rsidP="00396E79">
      <w:pPr>
        <w:spacing w:line="360" w:lineRule="auto"/>
        <w:jc w:val="both"/>
        <w:rPr>
          <w:rFonts w:ascii="Times New Roman" w:hAnsi="Times New Roman" w:cs="Times New Roman"/>
          <w:sz w:val="24"/>
          <w:szCs w:val="24"/>
        </w:rPr>
      </w:pPr>
      <w:r w:rsidRPr="00396E79">
        <w:rPr>
          <w:rFonts w:ascii="Times New Roman" w:hAnsi="Times New Roman" w:cs="Times New Roman"/>
          <w:sz w:val="24"/>
          <w:szCs w:val="24"/>
        </w:rPr>
        <w:t xml:space="preserve">Secondary evidence suggests that breakfast satisfaction at Ibis London Stratford depends more on </w:t>
      </w:r>
      <w:r w:rsidR="002165D8" w:rsidRPr="002165D8">
        <w:rPr>
          <w:rFonts w:ascii="Times New Roman" w:hAnsi="Times New Roman" w:cs="Times New Roman"/>
          <w:sz w:val="24"/>
          <w:szCs w:val="24"/>
        </w:rPr>
        <w:t>operational performance under peak pressure</w:t>
      </w:r>
      <w:r w:rsidR="002165D8">
        <w:rPr>
          <w:rFonts w:ascii="Times New Roman" w:hAnsi="Times New Roman" w:cs="Times New Roman"/>
          <w:sz w:val="24"/>
          <w:szCs w:val="24"/>
        </w:rPr>
        <w:t xml:space="preserve"> </w:t>
      </w:r>
      <w:r w:rsidRPr="00396E79">
        <w:rPr>
          <w:rFonts w:ascii="Times New Roman" w:hAnsi="Times New Roman" w:cs="Times New Roman"/>
          <w:sz w:val="24"/>
          <w:szCs w:val="24"/>
        </w:rPr>
        <w:t>than on menu breadth. Key negative triggers include cold hot items, depleted trays, congestion, visible hygiene lapses, and limited staff visibility, while positive narratives emphasise acceptable variety and perceived value. This pattern indicates that service performance is variable rather than consistently weak (Tripadvisor, 2026; Google Travel, 2026; Booking.com, 2026; Hotels.com, 2026).</w:t>
      </w:r>
    </w:p>
    <w:p w14:paraId="2D03C695" w14:textId="3B86052A" w:rsidR="008F02BF" w:rsidRDefault="00396E79" w:rsidP="00396E79">
      <w:pPr>
        <w:spacing w:line="360" w:lineRule="auto"/>
        <w:jc w:val="both"/>
        <w:rPr>
          <w:rFonts w:ascii="Times New Roman" w:hAnsi="Times New Roman" w:cs="Times New Roman"/>
          <w:sz w:val="24"/>
          <w:szCs w:val="24"/>
        </w:rPr>
      </w:pPr>
      <w:r w:rsidRPr="00396E79">
        <w:rPr>
          <w:rFonts w:ascii="Times New Roman" w:hAnsi="Times New Roman" w:cs="Times New Roman"/>
          <w:sz w:val="24"/>
          <w:szCs w:val="24"/>
        </w:rPr>
        <w:t xml:space="preserve">These observations align with research on review-driven reputation, asymmetry in basic expectations, and operational fragility linked to labour and demand pressures (Sampaio and Régio, 2024; Anagnostopoulou et al., 2020; Zhao et al., 2021; Piso, 2022). They provide a </w:t>
      </w:r>
      <w:r w:rsidRPr="00396E79">
        <w:rPr>
          <w:rFonts w:ascii="Times New Roman" w:hAnsi="Times New Roman" w:cs="Times New Roman"/>
          <w:sz w:val="24"/>
          <w:szCs w:val="24"/>
        </w:rPr>
        <w:lastRenderedPageBreak/>
        <w:t>foundation for the subsequent discussion, which interprets the themes through SERVQUAL and Kano perspectives alongside food quality control and labour constraint frameworks (Wąsowicz-Zaborek, 2023; Restaurantware, 2025; Czajka, 2025; UKHospitality, 2024).</w:t>
      </w:r>
    </w:p>
    <w:p w14:paraId="7F86D626" w14:textId="77777777" w:rsidR="008F02BF" w:rsidRDefault="008F02BF">
      <w:pPr>
        <w:rPr>
          <w:rFonts w:ascii="Times New Roman" w:hAnsi="Times New Roman" w:cs="Times New Roman"/>
          <w:sz w:val="24"/>
          <w:szCs w:val="24"/>
        </w:rPr>
      </w:pPr>
      <w:r>
        <w:rPr>
          <w:rFonts w:ascii="Times New Roman" w:hAnsi="Times New Roman" w:cs="Times New Roman"/>
          <w:sz w:val="24"/>
          <w:szCs w:val="24"/>
        </w:rPr>
        <w:br w:type="page"/>
      </w:r>
    </w:p>
    <w:p w14:paraId="533208B4" w14:textId="46830FD9" w:rsidR="00AB60E9" w:rsidRPr="008F02BF" w:rsidRDefault="00AB60E9" w:rsidP="008F02BF">
      <w:pPr>
        <w:pStyle w:val="Heading1"/>
      </w:pPr>
      <w:bookmarkStart w:id="30" w:name="_Toc222687434"/>
      <w:r w:rsidRPr="008F02BF">
        <w:lastRenderedPageBreak/>
        <w:t>5. Discussion</w:t>
      </w:r>
      <w:bookmarkEnd w:id="30"/>
    </w:p>
    <w:p w14:paraId="3829E486" w14:textId="77777777" w:rsidR="000B575A" w:rsidRPr="000B575A" w:rsidRDefault="000B575A" w:rsidP="000B575A">
      <w:pPr>
        <w:spacing w:line="360" w:lineRule="auto"/>
        <w:jc w:val="both"/>
        <w:rPr>
          <w:rFonts w:ascii="Times New Roman" w:hAnsi="Times New Roman" w:cs="Times New Roman"/>
          <w:sz w:val="24"/>
          <w:szCs w:val="24"/>
        </w:rPr>
      </w:pPr>
      <w:r w:rsidRPr="000B575A">
        <w:rPr>
          <w:rFonts w:ascii="Times New Roman" w:hAnsi="Times New Roman" w:cs="Times New Roman"/>
          <w:sz w:val="24"/>
          <w:szCs w:val="24"/>
        </w:rPr>
        <w:t>This chapter interprets the findings through service quality and satisfaction frameworks, with attention to the operational realities of a UK budget hotel breakfast. The purpose is to explain why the identified issues generate strong dissatisfaction, what mechanisms link operational execution to customer perception, and how these dynamics affect reputation.</w:t>
      </w:r>
    </w:p>
    <w:p w14:paraId="3A30C2AB" w14:textId="77777777" w:rsidR="000B575A" w:rsidRPr="000B575A" w:rsidRDefault="000B575A" w:rsidP="008F02BF">
      <w:pPr>
        <w:pStyle w:val="Heading2"/>
      </w:pPr>
      <w:bookmarkStart w:id="31" w:name="_Toc222687435"/>
      <w:r w:rsidRPr="000B575A">
        <w:t>5.1 Interpreting themes through service quality dimensions</w:t>
      </w:r>
      <w:bookmarkEnd w:id="31"/>
    </w:p>
    <w:p w14:paraId="08202CE3" w14:textId="77777777" w:rsidR="00064C65" w:rsidRPr="00064C65" w:rsidRDefault="00064C65" w:rsidP="00064C65">
      <w:pPr>
        <w:spacing w:line="360" w:lineRule="auto"/>
        <w:jc w:val="both"/>
        <w:rPr>
          <w:rFonts w:ascii="Times New Roman" w:hAnsi="Times New Roman" w:cs="Times New Roman"/>
          <w:sz w:val="24"/>
          <w:szCs w:val="24"/>
        </w:rPr>
      </w:pPr>
      <w:r w:rsidRPr="00064C65">
        <w:rPr>
          <w:rFonts w:ascii="Times New Roman" w:hAnsi="Times New Roman" w:cs="Times New Roman"/>
          <w:sz w:val="24"/>
          <w:szCs w:val="24"/>
        </w:rPr>
        <w:t>Service quality frameworks are relevant because dissatisfaction centres on execution rather than product design. SERVQUAL-based analysis highlights gaps between expectations and operational delivery, including those linked to managerial perception and frontline performance (Saleh and Ryan, 1991). The findings align with dimensions that guests evaluate rapidly within breakfast environments.</w:t>
      </w:r>
    </w:p>
    <w:p w14:paraId="5FD878CF" w14:textId="77777777" w:rsidR="00064C65" w:rsidRPr="00064C65" w:rsidRDefault="00064C65" w:rsidP="00064C65">
      <w:pPr>
        <w:spacing w:line="360" w:lineRule="auto"/>
        <w:jc w:val="both"/>
        <w:rPr>
          <w:rFonts w:ascii="Times New Roman" w:hAnsi="Times New Roman" w:cs="Times New Roman"/>
          <w:sz w:val="24"/>
          <w:szCs w:val="24"/>
        </w:rPr>
      </w:pPr>
      <w:r w:rsidRPr="00064C65">
        <w:rPr>
          <w:rFonts w:ascii="Times New Roman" w:hAnsi="Times New Roman" w:cs="Times New Roman"/>
          <w:sz w:val="24"/>
          <w:szCs w:val="24"/>
        </w:rPr>
        <w:t>Tangibles emerge as a primary dimension. Guests interpret buffet presentation, layout, cleanliness, and table reset as visible indicators of organisational control. Reports of messy spaces and uncleared tables therefore signal immediate quality and trust concerns (Hotels.com, 2025; Google Travel, 2025). In buffet contexts, tangibles extend beyond comfort to influence perceived hygiene reliability.</w:t>
      </w:r>
    </w:p>
    <w:p w14:paraId="176FC341" w14:textId="77777777" w:rsidR="00064C65" w:rsidRPr="00064C65" w:rsidRDefault="00064C65" w:rsidP="00064C65">
      <w:pPr>
        <w:spacing w:line="360" w:lineRule="auto"/>
        <w:jc w:val="both"/>
        <w:rPr>
          <w:rFonts w:ascii="Times New Roman" w:hAnsi="Times New Roman" w:cs="Times New Roman"/>
          <w:sz w:val="24"/>
          <w:szCs w:val="24"/>
        </w:rPr>
      </w:pPr>
      <w:r w:rsidRPr="00064C65">
        <w:rPr>
          <w:rFonts w:ascii="Times New Roman" w:hAnsi="Times New Roman" w:cs="Times New Roman"/>
          <w:sz w:val="24"/>
          <w:szCs w:val="24"/>
        </w:rPr>
        <w:t>Reliability forms a second core dimension. Empty trays and delayed replenishment are interpreted as inconsistent delivery of a promised service. Within budget breakfast settings, expectations focus on continuous availability of staple items rather than premium differentiation. When items deplete prematurely or replenishment slows, guests infer weak operational control (Tripadvisor, 2026; Tripadvisor, 2015). The limited recovery window typical of breakfast further amplifies these effects.</w:t>
      </w:r>
    </w:p>
    <w:p w14:paraId="58CB2EE3" w14:textId="656F029D" w:rsidR="000B575A" w:rsidRPr="000B575A" w:rsidRDefault="00064C65" w:rsidP="00064C65">
      <w:pPr>
        <w:spacing w:line="360" w:lineRule="auto"/>
        <w:jc w:val="both"/>
        <w:rPr>
          <w:rFonts w:ascii="Times New Roman" w:hAnsi="Times New Roman" w:cs="Times New Roman"/>
          <w:sz w:val="24"/>
          <w:szCs w:val="24"/>
        </w:rPr>
      </w:pPr>
      <w:r w:rsidRPr="00064C65">
        <w:rPr>
          <w:rFonts w:ascii="Times New Roman" w:hAnsi="Times New Roman" w:cs="Times New Roman"/>
          <w:sz w:val="24"/>
          <w:szCs w:val="24"/>
        </w:rPr>
        <w:t>Responsiveness represents a third dimension closely linked to staff visibility. In buffet systems, responsiveness includes proactive micro-actions such as tray monitoring, surface cleaning, and immediate replenishment. Review narratives suggest these behaviours are insufficiently visible despite staff presence elsewhere (Tripadvisor, 2015). The absence of perceived responsiveness increases frustration, whereas visible micro-interventions can mitigate negative interpretations.</w:t>
      </w:r>
    </w:p>
    <w:p w14:paraId="05D2A5D7" w14:textId="77777777" w:rsidR="000B575A" w:rsidRPr="000B575A" w:rsidRDefault="000B575A" w:rsidP="008F02BF">
      <w:pPr>
        <w:pStyle w:val="Heading2"/>
      </w:pPr>
      <w:bookmarkStart w:id="32" w:name="_Toc222687436"/>
      <w:r w:rsidRPr="000B575A">
        <w:t>5.2 Kano-style logic: why these failures create disproportionate dissatisfaction</w:t>
      </w:r>
      <w:bookmarkEnd w:id="32"/>
    </w:p>
    <w:p w14:paraId="4C1AF650" w14:textId="77777777" w:rsidR="00064C65" w:rsidRPr="00064C65" w:rsidRDefault="00064C65" w:rsidP="00064C65">
      <w:pPr>
        <w:spacing w:line="360" w:lineRule="auto"/>
        <w:jc w:val="both"/>
        <w:rPr>
          <w:rFonts w:ascii="Times New Roman" w:hAnsi="Times New Roman" w:cs="Times New Roman"/>
          <w:sz w:val="24"/>
          <w:szCs w:val="24"/>
        </w:rPr>
      </w:pPr>
      <w:r w:rsidRPr="00064C65">
        <w:rPr>
          <w:rFonts w:ascii="Times New Roman" w:hAnsi="Times New Roman" w:cs="Times New Roman"/>
          <w:sz w:val="24"/>
          <w:szCs w:val="24"/>
        </w:rPr>
        <w:t xml:space="preserve">Attribute-based satisfaction logic explains why recurring breakfast failures dominate overall evaluation, extending the dissatisfier–satisfier asymmetry outlined in Section 2.3. Kano </w:t>
      </w:r>
      <w:r w:rsidRPr="00064C65">
        <w:rPr>
          <w:rFonts w:ascii="Times New Roman" w:hAnsi="Times New Roman" w:cs="Times New Roman"/>
          <w:sz w:val="24"/>
          <w:szCs w:val="24"/>
        </w:rPr>
        <w:lastRenderedPageBreak/>
        <w:t>categorisation indicates that certain attributes function as basic expectations: their presence is taken for granted, yet their absence produces disproportionate dissatisfaction. In this context, appropriate food temperature, table cleanliness, and continuous availability of staple items operate as must-be attributes, strongly shaping guest judgement when compromised (Tripadvisor, 2026; Hotels.com, 2025; Google Travel, 2025).</w:t>
      </w:r>
    </w:p>
    <w:p w14:paraId="5540F969" w14:textId="77777777" w:rsidR="00064C65" w:rsidRPr="00064C65" w:rsidRDefault="00064C65" w:rsidP="00064C65">
      <w:pPr>
        <w:spacing w:line="360" w:lineRule="auto"/>
        <w:jc w:val="both"/>
        <w:rPr>
          <w:rFonts w:ascii="Times New Roman" w:hAnsi="Times New Roman" w:cs="Times New Roman"/>
          <w:sz w:val="24"/>
          <w:szCs w:val="24"/>
        </w:rPr>
      </w:pPr>
      <w:r w:rsidRPr="00064C65">
        <w:rPr>
          <w:rFonts w:ascii="Times New Roman" w:hAnsi="Times New Roman" w:cs="Times New Roman"/>
          <w:sz w:val="24"/>
          <w:szCs w:val="24"/>
        </w:rPr>
        <w:t>Performance attributes, including perceived variety, service speed, and value alignment, influence satisfaction more gradually and reflect the operational consistency implied by the ibis breakfast proposition (IBIS, 2025). Review narratives suggest that acceptance of the offer is conditional; once basic attributes fail, performance elements cannot compensate. Guests may recognise value yet still express negative evaluations when breakfast appears cold, depleted, or disorganised (Tripadvisor, 2026; Hotels.com, 2025).</w:t>
      </w:r>
    </w:p>
    <w:p w14:paraId="5F3260A5" w14:textId="53028C3C" w:rsidR="000B575A" w:rsidRDefault="00064C65" w:rsidP="00064C65">
      <w:pPr>
        <w:spacing w:line="360" w:lineRule="auto"/>
        <w:jc w:val="both"/>
        <w:rPr>
          <w:rFonts w:ascii="Times New Roman" w:hAnsi="Times New Roman" w:cs="Times New Roman"/>
          <w:sz w:val="24"/>
          <w:szCs w:val="24"/>
        </w:rPr>
      </w:pPr>
      <w:r w:rsidRPr="00064C65">
        <w:rPr>
          <w:rFonts w:ascii="Times New Roman" w:hAnsi="Times New Roman" w:cs="Times New Roman"/>
          <w:sz w:val="24"/>
          <w:szCs w:val="24"/>
        </w:rPr>
        <w:t>This pattern reinforces the primacy of operational discipline over menu expansion. Increasing variety can intensify complexity and replenishment pressure, whereas stabilising basic attributes offers greater satisfaction gains within budget service contexts.</w:t>
      </w:r>
    </w:p>
    <w:p w14:paraId="2AB28098" w14:textId="77777777" w:rsidR="000B575A" w:rsidRPr="000B575A" w:rsidRDefault="000B575A" w:rsidP="008F02BF">
      <w:pPr>
        <w:pStyle w:val="Heading2"/>
      </w:pPr>
      <w:bookmarkStart w:id="33" w:name="_Toc222687437"/>
      <w:r w:rsidRPr="000B575A">
        <w:t>5.3 Food quality theory in practice: temperature, freshness cues, and perceived safety</w:t>
      </w:r>
      <w:bookmarkEnd w:id="33"/>
    </w:p>
    <w:p w14:paraId="1CF68326" w14:textId="77777777" w:rsidR="00852457" w:rsidRPr="00852457" w:rsidRDefault="00852457" w:rsidP="00852457">
      <w:pPr>
        <w:spacing w:line="360" w:lineRule="auto"/>
        <w:jc w:val="both"/>
        <w:rPr>
          <w:rFonts w:ascii="Times New Roman" w:hAnsi="Times New Roman" w:cs="Times New Roman"/>
          <w:sz w:val="24"/>
          <w:szCs w:val="24"/>
        </w:rPr>
      </w:pPr>
      <w:r w:rsidRPr="00852457">
        <w:rPr>
          <w:rFonts w:ascii="Times New Roman" w:hAnsi="Times New Roman" w:cs="Times New Roman"/>
          <w:sz w:val="24"/>
          <w:szCs w:val="24"/>
        </w:rPr>
        <w:t>Food quality in hotels is assessed through sensory cues and perceived safety, with temperature acting as a key indicator due to its immediate observability. Lukewarm hot items reduce palatability, signal weak process control, and may raise concerns about holding time. Regardless of actual safety, guest perception remains decisive; therefore, reports of cold breakfast items reflect a gap between expected and perceived quality (Tripadvisor, 2026). In buffet systems, temperature control relies on equipment capability, batch sizing, replenishment rhythm, and monitoring, meaning that failure in any element can result in perceived quality decline.</w:t>
      </w:r>
    </w:p>
    <w:p w14:paraId="1CFC1B37" w14:textId="7024A43A" w:rsidR="000B575A" w:rsidRPr="000B575A" w:rsidRDefault="002E6DA3" w:rsidP="00852457">
      <w:pPr>
        <w:spacing w:line="360" w:lineRule="auto"/>
        <w:jc w:val="both"/>
        <w:rPr>
          <w:rFonts w:ascii="Times New Roman" w:hAnsi="Times New Roman" w:cs="Times New Roman"/>
          <w:sz w:val="24"/>
          <w:szCs w:val="24"/>
        </w:rPr>
      </w:pPr>
      <w:r w:rsidRPr="002E6DA3">
        <w:rPr>
          <w:rFonts w:ascii="Times New Roman" w:hAnsi="Times New Roman" w:cs="Times New Roman"/>
          <w:sz w:val="24"/>
          <w:szCs w:val="24"/>
        </w:rPr>
        <w:t>Temperature problems recorded in ibis London Stratford seem to relate with comments pertaining to peak demand pressures - delays and batch wait inflate opportunity for sensory gaps to occur. This confirms validity of SERVQUAL reliability issues and Kano must-be logic (ideal temperature range is considered a threshold item, not an attractive item). This means that temperature control can be perceived as both a means of managing food quality and signalling competency; problems surrounding temperature influence diner's overarching perceptions of breakfast legitimacy.</w:t>
      </w:r>
    </w:p>
    <w:p w14:paraId="17EF512F" w14:textId="77777777" w:rsidR="000B575A" w:rsidRPr="000B575A" w:rsidRDefault="000B575A" w:rsidP="008F02BF">
      <w:pPr>
        <w:pStyle w:val="Heading2"/>
      </w:pPr>
      <w:bookmarkStart w:id="34" w:name="_Toc222687438"/>
      <w:r w:rsidRPr="000B575A">
        <w:lastRenderedPageBreak/>
        <w:t>5.4 Labour pressure and operational constraints in UK hotels</w:t>
      </w:r>
      <w:bookmarkEnd w:id="34"/>
    </w:p>
    <w:p w14:paraId="0FD9456C" w14:textId="77777777" w:rsidR="00F454DA" w:rsidRPr="00F454DA"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t>One reason for these continued failures is due to staff pressure and controlled occupancy staffing models. Hotel rosters are dictated by fluctuations in demand and the need to manage labour costs resulting in busy times with little opportunity to recover (Piso, 2022). Breakfast service creates a spike in demand over a short period of time where teams are expected to replenish, clear tables/bowls, clean, interact with guests and prepare food. As there are fewer team members than tasks needing to be completed at one time, this leaves more opportunity for errors to occur that are noticeable by guests.</w:t>
      </w:r>
    </w:p>
    <w:p w14:paraId="5741CFE5" w14:textId="72120D57" w:rsidR="00EF0CB8"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t>I do not mean to make excuses for these failures however; it helps explain why they seem to occur frequently as mentioned in my analysis. Keeping items clean and stocked requires ongoing small tasks. So if one task falls behind, there will be knock-on effects of empty trays, queues and general feelings of uncleanliness. There’s also something known as prosocial rule violation. This is when employees purposefully break from set standards to provide guest service. During times of high stress and work intensity, it’s likely this behaviour decreases over time and teams are forced to take shortcuts guests view as a</w:t>
      </w:r>
      <w:r>
        <w:rPr>
          <w:rFonts w:ascii="Times New Roman" w:hAnsi="Times New Roman" w:cs="Times New Roman"/>
          <w:sz w:val="24"/>
          <w:szCs w:val="24"/>
        </w:rPr>
        <w:t xml:space="preserve"> lack of control. (Ghosh, 2022)</w:t>
      </w:r>
      <w:r w:rsidR="00064C65" w:rsidRPr="00064C65">
        <w:rPr>
          <w:rFonts w:ascii="Times New Roman" w:hAnsi="Times New Roman" w:cs="Times New Roman"/>
          <w:sz w:val="24"/>
          <w:szCs w:val="24"/>
        </w:rPr>
        <w:t>.</w:t>
      </w:r>
    </w:p>
    <w:p w14:paraId="2DE26FF2" w14:textId="53BEA464" w:rsidR="00EF0CB8" w:rsidRDefault="00EF0CB8" w:rsidP="008F02BF">
      <w:pPr>
        <w:pStyle w:val="Heading2"/>
      </w:pPr>
      <w:bookmarkStart w:id="35" w:name="_Toc222687439"/>
      <w:r w:rsidRPr="00EF0CB8">
        <w:t>5.</w:t>
      </w:r>
      <w:r>
        <w:t>5</w:t>
      </w:r>
      <w:r w:rsidRPr="00EF0CB8">
        <w:t xml:space="preserve"> Placement-informed breakfast routines at ibis London Stratford and their effectiveness</w:t>
      </w:r>
      <w:bookmarkEnd w:id="35"/>
    </w:p>
    <w:p w14:paraId="3ED043AC" w14:textId="77777777" w:rsidR="00F454DA" w:rsidRPr="00F454DA"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t>Breakfast dispatch at ibis London Stratford emerges as choreographed through scalable micro-routines, made less robust at times of peak demand. Observation helped unpack this routine in three steps.</w:t>
      </w:r>
    </w:p>
    <w:p w14:paraId="56C0E377" w14:textId="77777777" w:rsidR="00F454DA" w:rsidRPr="00F454DA"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t xml:space="preserve">Setup: Availability of tables, crockery and buffet layouts meeting the expected standard by opening (tables wiped clean etc.). Dependency on punctuality increases where early service windows are factored into guests’ day (e.g. 06:30 highlighted in R24). </w:t>
      </w:r>
    </w:p>
    <w:p w14:paraId="40E33F19" w14:textId="77777777" w:rsidR="00F454DA" w:rsidRPr="00F454DA"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t>Flow: Throughput periods see high volumes of task-switching between replenishment; clearing; customer interaction; troubleshooting equipment failures etc. Reviews mention feelings of congestion and lack of space during peak periods (R10, R18) which coincide with comments around the quality of cooked items e.g. scrambled eggs arriving powdery/smashed (R04, R09, R21, R27). Episodes here exposed underlying demands of reliability, tangibles and responsiveness described previously and demonstrate how temporal compression during peaks introduces squeeze points into a routine.</w:t>
      </w:r>
    </w:p>
    <w:p w14:paraId="68F86704" w14:textId="77777777" w:rsidR="00F454DA" w:rsidRPr="00F454DA"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lastRenderedPageBreak/>
        <w:t>Conclusion: Replenishment towards the end of service slots may tighten further to avoid waste. Guests may interpret lack of availability as shortages. Reviews mentioning extended opening times (R32–R33) were in the minority, with complaints more focused on inability to meet reliable demand at busy times rather than closing too early.</w:t>
      </w:r>
    </w:p>
    <w:p w14:paraId="1C94E27E" w14:textId="77777777" w:rsidR="00F454DA" w:rsidRPr="00F454DA"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t>Did the routine work? This routine copes with average demand periods well, mentioned favourably by reviewers who find choice acceptable and value reasonable (R01, R06, R11, R16, R22, R28). However, when demand peaks the protection of this routine is lost as replenishment activity and clearing/hygiene touchpoints begin to fight for time – labour capacity. Missing was a clearly enacted floor-control role and cadence to the service routine, acting to avoid trays and tables hitting these failure points. Whilst my observational placement grants useful context into the ‘how’, my interpretation is limited by perspective on the operation floor and lack of internal performance data.</w:t>
      </w:r>
    </w:p>
    <w:p w14:paraId="42B3EC6E" w14:textId="575921EB" w:rsidR="00EF0CB8" w:rsidRPr="00EF0CB8" w:rsidRDefault="00F454DA" w:rsidP="00F454DA">
      <w:pPr>
        <w:spacing w:line="360" w:lineRule="auto"/>
        <w:jc w:val="both"/>
        <w:rPr>
          <w:rFonts w:ascii="Times New Roman" w:hAnsi="Times New Roman" w:cs="Times New Roman"/>
          <w:sz w:val="24"/>
          <w:szCs w:val="24"/>
        </w:rPr>
      </w:pPr>
      <w:r w:rsidRPr="00F454DA">
        <w:rPr>
          <w:rFonts w:ascii="Times New Roman" w:hAnsi="Times New Roman" w:cs="Times New Roman"/>
          <w:sz w:val="24"/>
          <w:szCs w:val="24"/>
        </w:rPr>
        <w:t>Benchmarking: Many budget and midscale peers bolster peak-period robustness by separation of roles i.e. floor host, replenisher, back-of-house runner. These roles naturally reduce cognitive-switching during peaks and can heighten moments of guest-facing control. The ibis methodology appears loosely akin to a pooled-role operating model – efficient, yet operationally vulnerable. Framing the recommendations later in this review around role-definition, time-boxed replenishment and streamlined table-clear routines over extending menu breadth conceptually maps to gaps in SERVQUAL reliability &amp; Kano must-be’s – the protection of this routine acts as the lubricant between labour design and breakfast quality.</w:t>
      </w:r>
    </w:p>
    <w:p w14:paraId="7BC6E6A9" w14:textId="74CA61DB" w:rsidR="000B575A" w:rsidRPr="00EF0CB8" w:rsidRDefault="000B575A" w:rsidP="008F02BF">
      <w:pPr>
        <w:pStyle w:val="Heading2"/>
        <w:rPr>
          <w:sz w:val="24"/>
          <w:szCs w:val="24"/>
        </w:rPr>
      </w:pPr>
      <w:bookmarkStart w:id="36" w:name="_Toc222687440"/>
      <w:r w:rsidRPr="000B575A">
        <w:t>5.</w:t>
      </w:r>
      <w:r w:rsidR="00EF0CB8">
        <w:t>6</w:t>
      </w:r>
      <w:r w:rsidRPr="000B575A">
        <w:t xml:space="preserve"> Online reviews as an amplifier: reputation risk from repeatable failures</w:t>
      </w:r>
      <w:bookmarkEnd w:id="36"/>
    </w:p>
    <w:p w14:paraId="2FF69052" w14:textId="77777777" w:rsidR="00A23410" w:rsidRPr="00A23410" w:rsidRDefault="00A23410" w:rsidP="00A23410">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One way reviews exacerbate the problem is by giving particular emphasis to failures at breakfast. Review descriptions tend to be detailed and easily searchable, allowing guests to quickly see if similar issues came up during their stay. Budget accommodations are especially prone to this, as guests use reviews to determine if the hotel offers good value for money. In other words, mentions of cold breakfast items, running out of food, and unclean conditions erode the reliability of the hotel's operations. Looking at ibis London Stratford again, many of these reviews come in clusters around times when breakfast was particularly bad.</w:t>
      </w:r>
    </w:p>
    <w:p w14:paraId="210B6E9C" w14:textId="77777777" w:rsidR="00A23410" w:rsidRPr="00A23410" w:rsidRDefault="00A23410" w:rsidP="00A23410">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 xml:space="preserve">It should be noted that there are good reviews about the value as well. Some guests feel that they still got good value for money despite issues with breakfast. This means that negative reviews can get shared amongst generally positive ones (Hotels.com, 2025). This can be thought of as an aspect of electronic word-of-mouth; one instance of poor service may not </w:t>
      </w:r>
      <w:r w:rsidRPr="00A23410">
        <w:rPr>
          <w:rFonts w:ascii="Times New Roman" w:hAnsi="Times New Roman" w:cs="Times New Roman"/>
          <w:sz w:val="24"/>
          <w:szCs w:val="24"/>
        </w:rPr>
        <w:lastRenderedPageBreak/>
        <w:t>doom a hotel's reputation, but repeated mistakes, especially when they're so elementary, start to build up.</w:t>
      </w:r>
    </w:p>
    <w:p w14:paraId="476932C7" w14:textId="49E17C9C" w:rsidR="000B575A" w:rsidRPr="000B575A" w:rsidRDefault="00A23410" w:rsidP="00A23410">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As such, elements of the hotel that are able to be fixed should be addressed. Things like proper temperature control, not running out of items, and ensuring cleanliness can be easily solved.</w:t>
      </w:r>
      <w:r>
        <w:rPr>
          <w:rFonts w:ascii="Times New Roman" w:hAnsi="Times New Roman" w:cs="Times New Roman"/>
          <w:sz w:val="24"/>
          <w:szCs w:val="24"/>
        </w:rPr>
        <w:t xml:space="preserve"> </w:t>
      </w:r>
      <w:r w:rsidR="00852457" w:rsidRPr="00852457">
        <w:rPr>
          <w:rFonts w:ascii="Times New Roman" w:hAnsi="Times New Roman" w:cs="Times New Roman"/>
          <w:sz w:val="24"/>
          <w:szCs w:val="24"/>
        </w:rPr>
        <w:t>Collectively, the Discussion findings indicate that breakfast reliability functions as a reputational multiplier in budget hotel contexts, linking SERVQUAL performance gaps, Kano must-be failures, and labour-related operational fragility within the ibis breakfast system.</w:t>
      </w:r>
    </w:p>
    <w:p w14:paraId="29CDD3A9" w14:textId="40C8BE13" w:rsidR="000B575A" w:rsidRPr="000B575A" w:rsidRDefault="000B575A" w:rsidP="008F02BF">
      <w:pPr>
        <w:pStyle w:val="Heading2"/>
      </w:pPr>
      <w:bookmarkStart w:id="37" w:name="_Toc222687441"/>
      <w:r w:rsidRPr="000B575A">
        <w:t>5.</w:t>
      </w:r>
      <w:r w:rsidR="00EF0CB8">
        <w:t>7</w:t>
      </w:r>
      <w:r w:rsidRPr="000B575A">
        <w:t xml:space="preserve"> What the discussion implies for management priorities</w:t>
      </w:r>
      <w:bookmarkEnd w:id="37"/>
    </w:p>
    <w:p w14:paraId="583DCC4A" w14:textId="77777777" w:rsidR="000B575A" w:rsidRPr="000B575A" w:rsidRDefault="000B575A" w:rsidP="000B575A">
      <w:pPr>
        <w:spacing w:line="360" w:lineRule="auto"/>
        <w:jc w:val="both"/>
        <w:rPr>
          <w:rFonts w:ascii="Times New Roman" w:hAnsi="Times New Roman" w:cs="Times New Roman"/>
          <w:sz w:val="24"/>
          <w:szCs w:val="24"/>
        </w:rPr>
      </w:pPr>
      <w:r w:rsidRPr="000B575A">
        <w:rPr>
          <w:rFonts w:ascii="Times New Roman" w:hAnsi="Times New Roman" w:cs="Times New Roman"/>
          <w:sz w:val="24"/>
          <w:szCs w:val="24"/>
        </w:rPr>
        <w:t>The combined framework interpretation produces a clear priority order:</w:t>
      </w:r>
    </w:p>
    <w:p w14:paraId="55D3212D" w14:textId="77777777" w:rsidR="000B575A" w:rsidRPr="000B575A" w:rsidRDefault="000B575A" w:rsidP="000B575A">
      <w:pPr>
        <w:numPr>
          <w:ilvl w:val="0"/>
          <w:numId w:val="3"/>
        </w:numPr>
        <w:spacing w:line="360" w:lineRule="auto"/>
        <w:jc w:val="both"/>
        <w:rPr>
          <w:rFonts w:ascii="Times New Roman" w:hAnsi="Times New Roman" w:cs="Times New Roman"/>
          <w:sz w:val="24"/>
          <w:szCs w:val="24"/>
        </w:rPr>
      </w:pPr>
      <w:r w:rsidRPr="000B575A">
        <w:rPr>
          <w:rFonts w:ascii="Times New Roman" w:hAnsi="Times New Roman" w:cs="Times New Roman"/>
          <w:sz w:val="24"/>
          <w:szCs w:val="24"/>
        </w:rPr>
        <w:t>Stabilise basic attributes first: hot holding, hygiene, continuous availability.</w:t>
      </w:r>
    </w:p>
    <w:p w14:paraId="49B9C14F" w14:textId="77777777" w:rsidR="00803B25" w:rsidRDefault="00803B25" w:rsidP="000B575A">
      <w:pPr>
        <w:numPr>
          <w:ilvl w:val="0"/>
          <w:numId w:val="3"/>
        </w:numPr>
        <w:spacing w:line="360" w:lineRule="auto"/>
        <w:jc w:val="both"/>
        <w:rPr>
          <w:rFonts w:ascii="Times New Roman" w:hAnsi="Times New Roman" w:cs="Times New Roman"/>
          <w:sz w:val="24"/>
          <w:szCs w:val="24"/>
        </w:rPr>
      </w:pPr>
      <w:r w:rsidRPr="00803B25">
        <w:rPr>
          <w:rFonts w:ascii="Times New Roman" w:hAnsi="Times New Roman" w:cs="Times New Roman"/>
          <w:sz w:val="24"/>
          <w:szCs w:val="24"/>
        </w:rPr>
        <w:t>Relieve congestion by pacing the space and managing traffic flow, instead of diversifying the menu.</w:t>
      </w:r>
    </w:p>
    <w:p w14:paraId="12D24041" w14:textId="77777777" w:rsidR="00803B25" w:rsidRDefault="00803B25" w:rsidP="00AB60E9">
      <w:pPr>
        <w:numPr>
          <w:ilvl w:val="0"/>
          <w:numId w:val="3"/>
        </w:numPr>
        <w:spacing w:line="360" w:lineRule="auto"/>
        <w:jc w:val="both"/>
        <w:rPr>
          <w:rFonts w:ascii="Times New Roman" w:hAnsi="Times New Roman" w:cs="Times New Roman"/>
          <w:sz w:val="24"/>
          <w:szCs w:val="24"/>
        </w:rPr>
      </w:pPr>
      <w:r w:rsidRPr="00803B25">
        <w:rPr>
          <w:rFonts w:ascii="Times New Roman" w:hAnsi="Times New Roman" w:cs="Times New Roman"/>
          <w:sz w:val="24"/>
          <w:szCs w:val="24"/>
        </w:rPr>
        <w:t>Make staff more visually present to signal quick responsiveness, reducing guest frustration.</w:t>
      </w:r>
    </w:p>
    <w:p w14:paraId="04ADEE7D" w14:textId="732CA566" w:rsidR="00803B25" w:rsidRPr="00803B25" w:rsidRDefault="00803B25" w:rsidP="00AB60E9">
      <w:pPr>
        <w:numPr>
          <w:ilvl w:val="0"/>
          <w:numId w:val="3"/>
        </w:numPr>
        <w:spacing w:line="360" w:lineRule="auto"/>
        <w:jc w:val="both"/>
        <w:rPr>
          <w:rFonts w:ascii="Times New Roman" w:hAnsi="Times New Roman" w:cs="Times New Roman"/>
          <w:sz w:val="24"/>
          <w:szCs w:val="24"/>
        </w:rPr>
      </w:pPr>
      <w:r w:rsidRPr="00803B25">
        <w:rPr>
          <w:rFonts w:ascii="Times New Roman" w:hAnsi="Times New Roman" w:cs="Times New Roman"/>
          <w:sz w:val="24"/>
          <w:szCs w:val="24"/>
        </w:rPr>
        <w:t>Maintaining a sense of value by presenting a controlled, predictable operation.</w:t>
      </w:r>
    </w:p>
    <w:p w14:paraId="0A40F548" w14:textId="5B9C4CCC" w:rsidR="008F02BF" w:rsidRDefault="000B575A" w:rsidP="00AB60E9">
      <w:pPr>
        <w:spacing w:line="360" w:lineRule="auto"/>
        <w:jc w:val="both"/>
        <w:rPr>
          <w:rFonts w:ascii="Times New Roman" w:hAnsi="Times New Roman" w:cs="Times New Roman"/>
          <w:sz w:val="24"/>
          <w:szCs w:val="24"/>
        </w:rPr>
      </w:pPr>
      <w:r w:rsidRPr="000B575A">
        <w:rPr>
          <w:rFonts w:ascii="Times New Roman" w:hAnsi="Times New Roman" w:cs="Times New Roman"/>
          <w:sz w:val="24"/>
          <w:szCs w:val="24"/>
        </w:rPr>
        <w:t>These priorities align with budget-hotel realities. They do not require high capital expenditure. They require disciplined routines, simple controls, and clearer role allocation during the breakfast window.</w:t>
      </w:r>
    </w:p>
    <w:p w14:paraId="163B027B" w14:textId="77777777" w:rsidR="008F02BF" w:rsidRDefault="008F02BF">
      <w:pPr>
        <w:rPr>
          <w:rFonts w:ascii="Times New Roman" w:hAnsi="Times New Roman" w:cs="Times New Roman"/>
          <w:sz w:val="24"/>
          <w:szCs w:val="24"/>
        </w:rPr>
      </w:pPr>
      <w:r>
        <w:rPr>
          <w:rFonts w:ascii="Times New Roman" w:hAnsi="Times New Roman" w:cs="Times New Roman"/>
          <w:sz w:val="24"/>
          <w:szCs w:val="24"/>
        </w:rPr>
        <w:br w:type="page"/>
      </w:r>
    </w:p>
    <w:p w14:paraId="554E6790" w14:textId="710B1C8F" w:rsidR="00AB60E9" w:rsidRPr="000B575A" w:rsidRDefault="00AB60E9" w:rsidP="008F02BF">
      <w:pPr>
        <w:pStyle w:val="Heading1"/>
        <w:rPr>
          <w:sz w:val="24"/>
          <w:szCs w:val="24"/>
        </w:rPr>
      </w:pPr>
      <w:bookmarkStart w:id="38" w:name="_Toc222687442"/>
      <w:r w:rsidRPr="00E1385D">
        <w:lastRenderedPageBreak/>
        <w:t>6. Recommendations</w:t>
      </w:r>
      <w:bookmarkEnd w:id="38"/>
    </w:p>
    <w:p w14:paraId="6A168F67" w14:textId="494AE145" w:rsidR="00A476E2" w:rsidRPr="00A476E2" w:rsidRDefault="00A23410" w:rsidP="00A476E2">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Recommendations below are aimed at the breakfast operation of a value hotel where staffing levels are limited and peak time is known. Each recommendation speaks to a failure theme outlined in the findings and focuses on inexpensive operational changes specific to ibis London Stratford. Since queuing at the buffet was a common theme in the findings, alterations to buffet flow were implemented.</w:t>
      </w:r>
    </w:p>
    <w:p w14:paraId="7E884924" w14:textId="77777777" w:rsidR="00A476E2" w:rsidRPr="00A476E2" w:rsidRDefault="00A476E2" w:rsidP="008F02BF">
      <w:pPr>
        <w:pStyle w:val="Heading2"/>
      </w:pPr>
      <w:bookmarkStart w:id="39" w:name="_Toc222687443"/>
      <w:r w:rsidRPr="00A476E2">
        <w:t>6.1 Buffet flow redesign</w:t>
      </w:r>
      <w:bookmarkEnd w:id="39"/>
    </w:p>
    <w:p w14:paraId="18DA1392" w14:textId="2D0F17A0" w:rsidR="00852457" w:rsidRPr="00852457" w:rsidRDefault="00852457" w:rsidP="00852457">
      <w:pPr>
        <w:spacing w:line="360" w:lineRule="auto"/>
        <w:jc w:val="both"/>
        <w:rPr>
          <w:rFonts w:ascii="Times New Roman" w:hAnsi="Times New Roman" w:cs="Times New Roman"/>
          <w:sz w:val="24"/>
          <w:szCs w:val="24"/>
        </w:rPr>
      </w:pPr>
      <w:r w:rsidRPr="00852457">
        <w:rPr>
          <w:rFonts w:ascii="Times New Roman" w:hAnsi="Times New Roman" w:cs="Times New Roman"/>
          <w:sz w:val="24"/>
          <w:szCs w:val="24"/>
        </w:rPr>
        <w:t>To address congestion and queue clustering observed in review narratives, buffet layout adjustments should prioritise clearer guest flow an</w:t>
      </w:r>
      <w:r>
        <w:rPr>
          <w:rFonts w:ascii="Times New Roman" w:hAnsi="Times New Roman" w:cs="Times New Roman"/>
          <w:sz w:val="24"/>
          <w:szCs w:val="24"/>
        </w:rPr>
        <w:t>d reduced decision bottlenecks.</w:t>
      </w:r>
    </w:p>
    <w:p w14:paraId="012D97D8" w14:textId="3FD3C301" w:rsidR="00852457" w:rsidRPr="00852457" w:rsidRDefault="00852457" w:rsidP="00852457">
      <w:pPr>
        <w:numPr>
          <w:ilvl w:val="0"/>
          <w:numId w:val="4"/>
        </w:numPr>
        <w:spacing w:line="360" w:lineRule="auto"/>
        <w:jc w:val="both"/>
        <w:rPr>
          <w:rFonts w:ascii="Times New Roman" w:hAnsi="Times New Roman" w:cs="Times New Roman"/>
          <w:sz w:val="24"/>
          <w:szCs w:val="24"/>
        </w:rPr>
      </w:pPr>
      <w:r w:rsidRPr="00852457">
        <w:rPr>
          <w:rFonts w:ascii="Times New Roman" w:hAnsi="Times New Roman" w:cs="Times New Roman"/>
          <w:sz w:val="24"/>
          <w:szCs w:val="24"/>
        </w:rPr>
        <w:t>Restructure the buffet, where spatially feasible, into a one-way flow: plates and utensils first, followed by cold foods, hot foods, and beverages.</w:t>
      </w:r>
    </w:p>
    <w:p w14:paraId="4D26D7BD" w14:textId="25C46B05" w:rsidR="00852457" w:rsidRPr="00852457" w:rsidRDefault="00852457" w:rsidP="00852457">
      <w:pPr>
        <w:numPr>
          <w:ilvl w:val="0"/>
          <w:numId w:val="4"/>
        </w:numPr>
        <w:spacing w:line="360" w:lineRule="auto"/>
        <w:jc w:val="both"/>
        <w:rPr>
          <w:rFonts w:ascii="Times New Roman" w:hAnsi="Times New Roman" w:cs="Times New Roman"/>
          <w:sz w:val="24"/>
          <w:szCs w:val="24"/>
        </w:rPr>
      </w:pPr>
      <w:r w:rsidRPr="00852457">
        <w:rPr>
          <w:rFonts w:ascii="Times New Roman" w:hAnsi="Times New Roman" w:cs="Times New Roman"/>
          <w:sz w:val="24"/>
          <w:szCs w:val="24"/>
        </w:rPr>
        <w:t>Separate high-demand items to minimise congestion. Bread, pastries, and toaster stations should be positioned away from the hot-food line to avoid a single pressure point.</w:t>
      </w:r>
    </w:p>
    <w:p w14:paraId="662F562F" w14:textId="19C6F75C" w:rsidR="00852457" w:rsidRPr="00852457" w:rsidRDefault="00852457" w:rsidP="00852457">
      <w:pPr>
        <w:numPr>
          <w:ilvl w:val="0"/>
          <w:numId w:val="4"/>
        </w:numPr>
        <w:spacing w:line="360" w:lineRule="auto"/>
        <w:jc w:val="both"/>
        <w:rPr>
          <w:rFonts w:ascii="Times New Roman" w:hAnsi="Times New Roman" w:cs="Times New Roman"/>
          <w:sz w:val="24"/>
          <w:szCs w:val="24"/>
        </w:rPr>
      </w:pPr>
      <w:r w:rsidRPr="00852457">
        <w:rPr>
          <w:rFonts w:ascii="Times New Roman" w:hAnsi="Times New Roman" w:cs="Times New Roman"/>
          <w:sz w:val="24"/>
          <w:szCs w:val="24"/>
        </w:rPr>
        <w:t>Introduce clear visual signage guiding the sequence, reducing guest hesitation and crowding at choice points.</w:t>
      </w:r>
    </w:p>
    <w:p w14:paraId="40DE0F28" w14:textId="628CE276" w:rsidR="00852457" w:rsidRPr="0093107C" w:rsidRDefault="00852457" w:rsidP="0093107C">
      <w:pPr>
        <w:numPr>
          <w:ilvl w:val="0"/>
          <w:numId w:val="4"/>
        </w:numPr>
        <w:spacing w:line="360" w:lineRule="auto"/>
        <w:jc w:val="both"/>
        <w:rPr>
          <w:rFonts w:ascii="Times New Roman" w:hAnsi="Times New Roman" w:cs="Times New Roman"/>
          <w:sz w:val="24"/>
          <w:szCs w:val="24"/>
        </w:rPr>
      </w:pPr>
      <w:r w:rsidRPr="00852457">
        <w:rPr>
          <w:rFonts w:ascii="Times New Roman" w:hAnsi="Times New Roman" w:cs="Times New Roman"/>
          <w:sz w:val="24"/>
          <w:szCs w:val="24"/>
        </w:rPr>
        <w:t>Where space permits, duplicate high-demand touchpoints such as hot drinks or toaster stations to distribute traffic more evenly.</w:t>
      </w:r>
    </w:p>
    <w:p w14:paraId="67A995D4" w14:textId="536BB373" w:rsidR="00A476E2" w:rsidRPr="00A476E2" w:rsidRDefault="00A23410" w:rsidP="0093107C">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These changes are grounded in fundamental service design principles that aim to optimise visibility of progress and minimise experienced wait times. By redesigning flow in ibis London Stratford to increase transparency - where physical space constraints exist and peak congestion is foreseeable - we can increase feelings of control, decrease frustration due to crowding, and indirectly improve replenishment &amp; hygiene standards by lessening the pressure of crowds on staff members.</w:t>
      </w:r>
    </w:p>
    <w:p w14:paraId="6FE5CA6B" w14:textId="3B8D53F7" w:rsidR="00A476E2" w:rsidRPr="00A476E2" w:rsidRDefault="00A476E2" w:rsidP="0093107C">
      <w:pPr>
        <w:pStyle w:val="Heading2"/>
        <w:numPr>
          <w:ilvl w:val="1"/>
          <w:numId w:val="13"/>
        </w:numPr>
      </w:pPr>
      <w:bookmarkStart w:id="40" w:name="_Toc222687444"/>
      <w:r w:rsidRPr="00A476E2">
        <w:t xml:space="preserve">Replenishment </w:t>
      </w:r>
      <w:r w:rsidR="00803B25">
        <w:t>S</w:t>
      </w:r>
      <w:r w:rsidRPr="00A476E2">
        <w:t xml:space="preserve">chedule and </w:t>
      </w:r>
      <w:r w:rsidR="00803B25" w:rsidRPr="00803B25">
        <w:t>Accountabilities</w:t>
      </w:r>
      <w:bookmarkEnd w:id="40"/>
    </w:p>
    <w:p w14:paraId="0E4E1864" w14:textId="77777777" w:rsidR="00A23410" w:rsidRPr="00A23410" w:rsidRDefault="00A23410" w:rsidP="00A23410">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In order to mitigate the reliability gaps (dry-lines/visible depletion) mentioned within the case narratives, replenishment activity must transition from being reactionary behaviour, to protected activity.</w:t>
      </w:r>
    </w:p>
    <w:p w14:paraId="650A63AE" w14:textId="77777777" w:rsidR="00A23410" w:rsidRPr="00A23410" w:rsidRDefault="00A23410" w:rsidP="00A23410">
      <w:pPr>
        <w:spacing w:line="360" w:lineRule="auto"/>
        <w:jc w:val="both"/>
        <w:rPr>
          <w:rFonts w:ascii="Times New Roman" w:hAnsi="Times New Roman" w:cs="Times New Roman"/>
          <w:sz w:val="24"/>
          <w:szCs w:val="24"/>
        </w:rPr>
      </w:pPr>
    </w:p>
    <w:p w14:paraId="5A9F029F" w14:textId="6451A362" w:rsidR="00A23410" w:rsidRPr="00A23410" w:rsidRDefault="00A23410" w:rsidP="00A23410">
      <w:pPr>
        <w:pStyle w:val="ListParagraph"/>
        <w:numPr>
          <w:ilvl w:val="0"/>
          <w:numId w:val="14"/>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lastRenderedPageBreak/>
        <w:t>Schedule set replenishment times for high-volume products (every 7-10min) throughout rush hours to avoid visible depletion</w:t>
      </w:r>
    </w:p>
    <w:p w14:paraId="213463A2" w14:textId="6D71AB72" w:rsidR="00A23410" w:rsidRPr="00A23410" w:rsidRDefault="00A23410" w:rsidP="00A23410">
      <w:pPr>
        <w:pStyle w:val="ListParagraph"/>
        <w:numPr>
          <w:ilvl w:val="0"/>
          <w:numId w:val="14"/>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Assign individual accountability for hot-line replenishment, cold/bakery replenishment, and dining-area reset to minimise cross-task switching during rushes.</w:t>
      </w:r>
    </w:p>
    <w:p w14:paraId="71DEF778" w14:textId="1BC9DF54" w:rsidR="00A23410" w:rsidRPr="00A23410" w:rsidRDefault="00A23410" w:rsidP="00A23410">
      <w:pPr>
        <w:pStyle w:val="ListParagraph"/>
        <w:numPr>
          <w:ilvl w:val="0"/>
          <w:numId w:val="14"/>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Establish a visual checklist indicating the minimum quantity of products per tray before replenishment occurs.</w:t>
      </w:r>
    </w:p>
    <w:p w14:paraId="11C8AA96" w14:textId="065EBBFD" w:rsidR="00A23410" w:rsidRPr="00A23410" w:rsidRDefault="00A23410" w:rsidP="00A23410">
      <w:pPr>
        <w:pStyle w:val="ListParagraph"/>
        <w:numPr>
          <w:ilvl w:val="0"/>
          <w:numId w:val="14"/>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Pre-stage empty trays ahead of rush hours so replenishment consists of quick-exchange rather than build from scratch.</w:t>
      </w:r>
    </w:p>
    <w:p w14:paraId="7142C5B9" w14:textId="147984CC" w:rsidR="00803B25" w:rsidRPr="00803B25" w:rsidRDefault="00A23410" w:rsidP="00A23410">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These countermeasures tackle concepts of standard work while helping to eliminate SERVQUAL Reliability gaps we discovered within the ibis London Stratford case. As mentioned previously, visible depletion was one of the failure determinants due to the use of pooled-role working. By protecting the workflow of replenishment, guest-perceived shortages can be eliminated while stabilising front-line employee workflows and ensuring a continually stocked buffet.</w:t>
      </w:r>
    </w:p>
    <w:p w14:paraId="13725082" w14:textId="4FA1122A" w:rsidR="00A476E2" w:rsidRPr="00A476E2" w:rsidRDefault="00A476E2" w:rsidP="008F02BF">
      <w:pPr>
        <w:pStyle w:val="Heading2"/>
      </w:pPr>
      <w:bookmarkStart w:id="41" w:name="_Toc222687445"/>
      <w:r w:rsidRPr="00A476E2">
        <w:t>6.3 Temperature logs and hot-holding controls</w:t>
      </w:r>
      <w:bookmarkEnd w:id="41"/>
    </w:p>
    <w:p w14:paraId="3C7781E9" w14:textId="77777777" w:rsidR="00A23410" w:rsidRPr="00A23410" w:rsidRDefault="00A23410" w:rsidP="00A23410">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In order to eliminate repeated perceptions of items served cold, temperature control should be institutionalized as a standardized control process.</w:t>
      </w:r>
    </w:p>
    <w:p w14:paraId="4FBFA06F" w14:textId="3571AFD9" w:rsidR="00A23410" w:rsidRPr="00A23410" w:rsidRDefault="00A23410" w:rsidP="00A23410">
      <w:pPr>
        <w:pStyle w:val="ListParagraph"/>
        <w:numPr>
          <w:ilvl w:val="0"/>
          <w:numId w:val="15"/>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Schedule regular checks of critical temps of hot items to ensure temperatures at set intervals of service.</w:t>
      </w:r>
    </w:p>
    <w:p w14:paraId="057AA588" w14:textId="72D3969F" w:rsidR="00A23410" w:rsidRPr="00A23410" w:rsidRDefault="00A23410" w:rsidP="00A23410">
      <w:pPr>
        <w:pStyle w:val="ListParagraph"/>
        <w:numPr>
          <w:ilvl w:val="0"/>
          <w:numId w:val="15"/>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Log to a simple log sheet located at the pass for accountability.</w:t>
      </w:r>
    </w:p>
    <w:p w14:paraId="4D2D18C3" w14:textId="06012A8B" w:rsidR="00A23410" w:rsidRPr="00A23410" w:rsidRDefault="00A23410" w:rsidP="00A23410">
      <w:pPr>
        <w:pStyle w:val="ListParagraph"/>
        <w:numPr>
          <w:ilvl w:val="0"/>
          <w:numId w:val="15"/>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Scale batch sizes and frequency of replenishment if repeatedly not reaching desired temp instead of lengthening holding times.</w:t>
      </w:r>
    </w:p>
    <w:p w14:paraId="561BE02F" w14:textId="52DEADA4" w:rsidR="00A23410" w:rsidRPr="00A23410" w:rsidRDefault="00A23410" w:rsidP="00A23410">
      <w:pPr>
        <w:pStyle w:val="ListParagraph"/>
        <w:numPr>
          <w:ilvl w:val="0"/>
          <w:numId w:val="15"/>
        </w:num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Focus on fewer items that can be consistently hot versus a wider array served sometimes cold.</w:t>
      </w:r>
    </w:p>
    <w:p w14:paraId="43647CC9" w14:textId="636BD814" w:rsidR="00A476E2" w:rsidRPr="00A476E2" w:rsidRDefault="00A23410" w:rsidP="00A23410">
      <w:pPr>
        <w:spacing w:line="360" w:lineRule="auto"/>
        <w:jc w:val="both"/>
        <w:rPr>
          <w:rFonts w:ascii="Times New Roman" w:hAnsi="Times New Roman" w:cs="Times New Roman"/>
          <w:sz w:val="24"/>
          <w:szCs w:val="24"/>
        </w:rPr>
      </w:pPr>
      <w:r w:rsidRPr="00A23410">
        <w:rPr>
          <w:rFonts w:ascii="Times New Roman" w:hAnsi="Times New Roman" w:cs="Times New Roman"/>
          <w:sz w:val="24"/>
          <w:szCs w:val="24"/>
        </w:rPr>
        <w:t>Temperature control is a basic quality control tool that addresses the SERVQUAL dimensions of reliability and the Kano basics/must-haves that were revealed in the ibis London Stratford report. Establishing consistent temperatures will help increase customer confidence, eliminate negative sensory signals and show customers that there is a process in place to control temp during the busiest breakfast times.</w:t>
      </w:r>
    </w:p>
    <w:p w14:paraId="0113F760" w14:textId="34FE4A55" w:rsidR="00A476E2" w:rsidRPr="00A476E2" w:rsidRDefault="00A476E2" w:rsidP="008F02BF">
      <w:pPr>
        <w:pStyle w:val="Heading2"/>
      </w:pPr>
      <w:bookmarkStart w:id="42" w:name="_Toc222687446"/>
      <w:r w:rsidRPr="00A476E2">
        <w:lastRenderedPageBreak/>
        <w:t>6.4 Staff positioning</w:t>
      </w:r>
      <w:r w:rsidR="00803B25">
        <w:t>,</w:t>
      </w:r>
      <w:r w:rsidRPr="00A476E2">
        <w:t xml:space="preserve"> visible responsiveness</w:t>
      </w:r>
      <w:bookmarkEnd w:id="42"/>
    </w:p>
    <w:p w14:paraId="5DBBE789" w14:textId="67B720B6" w:rsidR="0093107C" w:rsidRPr="0093107C" w:rsidRDefault="0093107C" w:rsidP="006279A7">
      <w:pPr>
        <w:spacing w:line="360" w:lineRule="auto"/>
        <w:jc w:val="both"/>
        <w:rPr>
          <w:rFonts w:ascii="Times New Roman" w:hAnsi="Times New Roman" w:cs="Times New Roman"/>
          <w:sz w:val="24"/>
          <w:szCs w:val="24"/>
        </w:rPr>
      </w:pPr>
      <w:r w:rsidRPr="0093107C">
        <w:rPr>
          <w:rFonts w:ascii="Times New Roman" w:hAnsi="Times New Roman" w:cs="Times New Roman"/>
          <w:sz w:val="24"/>
          <w:szCs w:val="24"/>
        </w:rPr>
        <w:t>To address perceived absence of staff and responsiveness gaps, breakfast operations should prioritise visible floor control during peak periods.</w:t>
      </w:r>
    </w:p>
    <w:p w14:paraId="0CAE620B" w14:textId="5363CA36" w:rsidR="0093107C" w:rsidRPr="0093107C" w:rsidRDefault="0093107C" w:rsidP="0093107C">
      <w:pPr>
        <w:numPr>
          <w:ilvl w:val="0"/>
          <w:numId w:val="7"/>
        </w:numPr>
        <w:spacing w:line="360" w:lineRule="auto"/>
        <w:jc w:val="both"/>
        <w:rPr>
          <w:rFonts w:ascii="Times New Roman" w:hAnsi="Times New Roman" w:cs="Times New Roman"/>
          <w:sz w:val="24"/>
          <w:szCs w:val="24"/>
        </w:rPr>
      </w:pPr>
      <w:r w:rsidRPr="0093107C">
        <w:rPr>
          <w:rFonts w:ascii="Times New Roman" w:hAnsi="Times New Roman" w:cs="Times New Roman"/>
          <w:sz w:val="24"/>
          <w:szCs w:val="24"/>
        </w:rPr>
        <w:t>Position one staff member at a central, highly visible location facing both the buffet and dining area during peak service.</w:t>
      </w:r>
    </w:p>
    <w:p w14:paraId="3F032FCC" w14:textId="441F5253" w:rsidR="002E5A71" w:rsidRPr="002E5A71" w:rsidRDefault="002E5A71" w:rsidP="002E5A71">
      <w:pPr>
        <w:numPr>
          <w:ilvl w:val="0"/>
          <w:numId w:val="7"/>
        </w:num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This job definition should be floor-control rather than task-production orientated (checking empty trays, spillages, guest indecision, micro-failures etc.)</w:t>
      </w:r>
    </w:p>
    <w:p w14:paraId="784D7BF3" w14:textId="030FF762" w:rsidR="002E5A71" w:rsidRPr="002E5A71" w:rsidRDefault="002E5A71" w:rsidP="002E5A71">
      <w:pPr>
        <w:numPr>
          <w:ilvl w:val="0"/>
          <w:numId w:val="7"/>
        </w:num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It allows highly visible preventative micro-action and gives subconscious cues of organisational control prior to guest enquiry.</w:t>
      </w:r>
    </w:p>
    <w:p w14:paraId="750B192F" w14:textId="505E1A67" w:rsidR="00803B25"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Implementing a floor-control role within ibis London Stratford will improve perceived levels of SERVQUAL responsiveness and reassurance cues where pooled-role working has diluted guest-facing supervision. Higher visibility will alleviate frustration, improve failure recovery times for micro-failures and have a positive knock on effect for hygiene, replenishment and flow management through environmental scanning.</w:t>
      </w:r>
      <w:r w:rsidR="00803B25" w:rsidRPr="002E5A71">
        <w:rPr>
          <w:rFonts w:ascii="Times New Roman" w:hAnsi="Times New Roman" w:cs="Times New Roman"/>
          <w:sz w:val="24"/>
          <w:szCs w:val="24"/>
        </w:rPr>
        <w:t xml:space="preserve"> </w:t>
      </w:r>
    </w:p>
    <w:p w14:paraId="11C6E7D8" w14:textId="5848C5EB" w:rsidR="00A476E2" w:rsidRPr="00A476E2" w:rsidRDefault="00A476E2" w:rsidP="008F02BF">
      <w:pPr>
        <w:pStyle w:val="Heading2"/>
      </w:pPr>
      <w:bookmarkStart w:id="43" w:name="_Toc222687447"/>
      <w:r w:rsidRPr="00A476E2">
        <w:t>6.5 Pre-</w:t>
      </w:r>
      <w:r w:rsidR="00803B25">
        <w:t>S</w:t>
      </w:r>
      <w:r w:rsidRPr="00A476E2">
        <w:t xml:space="preserve">ervice </w:t>
      </w:r>
      <w:r w:rsidR="00803B25">
        <w:t>R</w:t>
      </w:r>
      <w:r w:rsidRPr="00A476E2">
        <w:t>outine</w:t>
      </w:r>
      <w:bookmarkEnd w:id="43"/>
    </w:p>
    <w:p w14:paraId="3C8D0B9C"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Developing opening consistency will help you to minimise opening day disappointments.</w:t>
      </w:r>
    </w:p>
    <w:p w14:paraId="0A033492"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Map out your pre-opening activities – typically 30–45 minutes before service starts. This should include equipment and tray setups, signing/checking and preparation of cleaning materials.</w:t>
      </w:r>
    </w:p>
    <w:p w14:paraId="380470CC"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Pre-load popular items (pastries, bread, utensils, cups, milk, juices) so you have ample stock to meet early rushes.</w:t>
      </w:r>
    </w:p>
    <w:p w14:paraId="1D681EF3"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Start food heateditors up before customers arrive so they are already at the right temperature.</w:t>
      </w:r>
    </w:p>
    <w:p w14:paraId="60FE1B45" w14:textId="39953559" w:rsidR="00A476E2" w:rsidRPr="00A476E2"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For hotels such as ibis London Stratford which opens before peak transport flow begin, consistent openings are key to ensuring time critical customers aren’t inconvenienced. Creating a consistent way to prepare for service aligns with lean ready positions while also reinforcing SERVQUAL dimensions of reliability by minimising stock-out, temperature deltas, and observable wait times.</w:t>
      </w:r>
    </w:p>
    <w:p w14:paraId="0F690215" w14:textId="77777777" w:rsidR="00A476E2" w:rsidRPr="00A476E2" w:rsidRDefault="00A476E2" w:rsidP="008F02BF">
      <w:pPr>
        <w:pStyle w:val="Heading2"/>
      </w:pPr>
      <w:bookmarkStart w:id="44" w:name="_Toc222687448"/>
      <w:r w:rsidRPr="00A476E2">
        <w:t>6.6 Hygiene checklist and rapid reset cycle</w:t>
      </w:r>
      <w:bookmarkEnd w:id="44"/>
    </w:p>
    <w:p w14:paraId="5CB0DD80"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Actions must be taken to visibly recover from cleanliness mistakes and table turnaround issues. Hygiene procedures should focus on speed, visibility, and accessibility.</w:t>
      </w:r>
    </w:p>
    <w:p w14:paraId="082E5BD5"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lastRenderedPageBreak/>
        <w:t>• Create a timed table reset cycle where tables are cleaned and wiped as soon as guests leave, floors are spot cleaned, and trash levels are monitored.</w:t>
      </w:r>
    </w:p>
    <w:p w14:paraId="7585B62B"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Add a simple hygiene checklist with timestamps when the restaurant is most busy to promote accountability and protect the system.</w:t>
      </w:r>
    </w:p>
    <w:p w14:paraId="25AA8DE1"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Maintain cleaning supplies in the breakfast area to allow servers to quickly reset the table without having to exit the dining room.</w:t>
      </w:r>
    </w:p>
    <w:p w14:paraId="57049103" w14:textId="0A4231BF" w:rsidR="009258D4"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At ibis London Stratford, slow table clearing was caused by crowding and pooled-role responsibility. Creating a hygiene cycle will improve their SERVQUAL tangibles and help regain trust in cleanliness.</w:t>
      </w:r>
    </w:p>
    <w:p w14:paraId="653BF8CE" w14:textId="5B055309" w:rsidR="00A476E2" w:rsidRPr="004F2AF7" w:rsidRDefault="00A476E2" w:rsidP="008F02BF">
      <w:pPr>
        <w:pStyle w:val="Heading2"/>
        <w:rPr>
          <w:sz w:val="24"/>
          <w:szCs w:val="24"/>
        </w:rPr>
      </w:pPr>
      <w:bookmarkStart w:id="45" w:name="_Toc222687449"/>
      <w:r w:rsidRPr="00A476E2">
        <w:t>6.7 Waste reduction without harming availability</w:t>
      </w:r>
      <w:bookmarkEnd w:id="45"/>
    </w:p>
    <w:p w14:paraId="48A46693"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Make waste reduction decisions based on forecasting and cascade replenishment to manage sustainability without compromising reliability perceptions.</w:t>
      </w:r>
    </w:p>
    <w:p w14:paraId="65FFE041"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Monitor consumption and waste for one week to understand both top waste items and items susceptible to running out.</w:t>
      </w:r>
    </w:p>
    <w:p w14:paraId="244B0910"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Achieve waste reduction by managing batch size and cascade replenishment instead of reducing buffet lines.</w:t>
      </w:r>
    </w:p>
    <w:p w14:paraId="6DA7706B"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Manage production based on anticipated occupancy and historical group-booking trends to better meet demand.</w:t>
      </w:r>
    </w:p>
    <w:p w14:paraId="4B90AF42"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Cascade trays by slowly removing trays from service while maintaining desired availability levels.</w:t>
      </w:r>
    </w:p>
    <w:p w14:paraId="3912D6B8" w14:textId="2546388C" w:rsidR="00A476E2" w:rsidRPr="00A476E2"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Cascade replenishment in ibis London Stratford will help them lower waste while still meeting guests’ reliability requirements.</w:t>
      </w:r>
    </w:p>
    <w:p w14:paraId="313332BF" w14:textId="77777777" w:rsidR="00A476E2" w:rsidRPr="00A476E2" w:rsidRDefault="00A476E2" w:rsidP="008F02BF">
      <w:pPr>
        <w:pStyle w:val="Heading2"/>
      </w:pPr>
      <w:bookmarkStart w:id="46" w:name="_Toc222687450"/>
      <w:r w:rsidRPr="00A476E2">
        <w:t>6.8 Practical KPI set for monitoring</w:t>
      </w:r>
      <w:bookmarkEnd w:id="46"/>
    </w:p>
    <w:p w14:paraId="32A45A5C"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xml:space="preserve">Ensuring continued gains and day-to-day reliability, operational KPI's that tie back to our failure themes should be tracked specifically for breakfast. Some examples include: </w:t>
      </w:r>
    </w:p>
    <w:p w14:paraId="662B3A6F"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xml:space="preserve">• "Missed" breakfasts/ empty-trays seen </w:t>
      </w:r>
    </w:p>
    <w:p w14:paraId="236DAB50"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Percentage of time hot breakfast items meet temperature standards (see logs)</w:t>
      </w:r>
    </w:p>
    <w:p w14:paraId="4151E09F"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xml:space="preserve">• Time to replenish an empty staple item </w:t>
      </w:r>
    </w:p>
    <w:p w14:paraId="7D231551"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lastRenderedPageBreak/>
        <w:t>• Time to visibly reset a table during rush</w:t>
      </w:r>
    </w:p>
    <w:p w14:paraId="45F5B14C" w14:textId="77777777" w:rsidR="002E5A71" w:rsidRPr="002E5A71"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 Sentiment analysis of breakfast mentions on key channels</w:t>
      </w:r>
    </w:p>
    <w:p w14:paraId="11D63090" w14:textId="5C1FEC39" w:rsidR="00A476E2" w:rsidRDefault="002E5A71" w:rsidP="002E5A71">
      <w:pPr>
        <w:spacing w:line="360" w:lineRule="auto"/>
        <w:jc w:val="both"/>
        <w:rPr>
          <w:rFonts w:ascii="Times New Roman" w:hAnsi="Times New Roman" w:cs="Times New Roman"/>
          <w:sz w:val="24"/>
          <w:szCs w:val="24"/>
        </w:rPr>
      </w:pPr>
      <w:r w:rsidRPr="002E5A71">
        <w:rPr>
          <w:rFonts w:ascii="Times New Roman" w:hAnsi="Times New Roman" w:cs="Times New Roman"/>
          <w:sz w:val="24"/>
          <w:szCs w:val="24"/>
        </w:rPr>
        <w:t>For ibis London Stratford, these KPI's help turn repeat failures that guests see into operational metrics we can track. By narrowing down on some KPI's we can hold the team accountable for refill and cleaning cycles and identify problems with reliability before guests notice.</w:t>
      </w:r>
    </w:p>
    <w:p w14:paraId="36B1BE27" w14:textId="319DD95D" w:rsidR="004F2AF7" w:rsidRPr="004F2AF7" w:rsidRDefault="004F2AF7" w:rsidP="008F02BF">
      <w:pPr>
        <w:pStyle w:val="Heading2"/>
      </w:pPr>
      <w:bookmarkStart w:id="47" w:name="_Toc222687451"/>
      <w:r w:rsidRPr="004F2AF7">
        <w:t>6.9 Implementation practicality</w:t>
      </w:r>
      <w:r>
        <w:t xml:space="preserve"> – </w:t>
      </w:r>
      <w:r w:rsidRPr="004F2AF7">
        <w:t>effort, cost, timescale</w:t>
      </w:r>
      <w:bookmarkEnd w:id="47"/>
    </w:p>
    <w:p w14:paraId="64815F2F" w14:textId="77777777" w:rsidR="00080A14" w:rsidRPr="00080A14" w:rsidRDefault="00080A14" w:rsidP="00080A14">
      <w:pPr>
        <w:spacing w:line="360" w:lineRule="auto"/>
        <w:ind w:left="708"/>
        <w:jc w:val="both"/>
        <w:rPr>
          <w:rFonts w:ascii="Times New Roman" w:hAnsi="Times New Roman" w:cs="Times New Roman"/>
          <w:sz w:val="24"/>
          <w:szCs w:val="24"/>
        </w:rPr>
      </w:pPr>
      <w:r w:rsidRPr="00080A14">
        <w:rPr>
          <w:rFonts w:ascii="Times New Roman" w:hAnsi="Times New Roman" w:cs="Times New Roman"/>
          <w:sz w:val="24"/>
          <w:szCs w:val="24"/>
        </w:rPr>
        <w:t xml:space="preserve">Recommendations were further ranked for implementation based on short-, medium-, and long-term time frames with respect to required effort and expense. This allows prioritization for achievable implementations. </w:t>
      </w:r>
    </w:p>
    <w:p w14:paraId="522D7C38" w14:textId="77777777" w:rsidR="00080A14" w:rsidRPr="00080A14" w:rsidRDefault="00080A14" w:rsidP="00080A14">
      <w:pPr>
        <w:spacing w:line="360" w:lineRule="auto"/>
        <w:ind w:left="708"/>
        <w:jc w:val="both"/>
        <w:rPr>
          <w:rFonts w:ascii="Times New Roman" w:hAnsi="Times New Roman" w:cs="Times New Roman"/>
          <w:sz w:val="24"/>
          <w:szCs w:val="24"/>
        </w:rPr>
      </w:pPr>
      <w:r w:rsidRPr="00080A14">
        <w:rPr>
          <w:rFonts w:ascii="Times New Roman" w:hAnsi="Times New Roman" w:cs="Times New Roman"/>
          <w:sz w:val="24"/>
          <w:szCs w:val="24"/>
        </w:rPr>
        <w:t>• Short-term (0–4 weeks, little expense): Create schedules for replenishment; Identifyroles during peak times; Mark positions for staff during peaks; Create simple temperature documentation sheet; and Standardize hustle stations resetting.</w:t>
      </w:r>
    </w:p>
    <w:p w14:paraId="36034AA2" w14:textId="77777777" w:rsidR="00080A14" w:rsidRPr="00080A14" w:rsidRDefault="00080A14" w:rsidP="00080A14">
      <w:pPr>
        <w:spacing w:line="360" w:lineRule="auto"/>
        <w:ind w:left="708"/>
        <w:jc w:val="both"/>
        <w:rPr>
          <w:rFonts w:ascii="Times New Roman" w:hAnsi="Times New Roman" w:cs="Times New Roman"/>
          <w:sz w:val="24"/>
          <w:szCs w:val="24"/>
        </w:rPr>
      </w:pPr>
      <w:r w:rsidRPr="00080A14">
        <w:rPr>
          <w:rFonts w:ascii="Times New Roman" w:hAnsi="Times New Roman" w:cs="Times New Roman"/>
          <w:sz w:val="24"/>
          <w:szCs w:val="24"/>
        </w:rPr>
        <w:t>• Medium-term (1–3 months, little-to-moderate expense): Rearrange buffet to eliminate congestion; Add passing stations if space allows; Implement basic flow lines; and Create staging area at back of line for quick refreshments.</w:t>
      </w:r>
    </w:p>
    <w:p w14:paraId="11C77659" w14:textId="2331407B" w:rsidR="00763386" w:rsidRPr="00763386" w:rsidRDefault="00080A14" w:rsidP="00080A14">
      <w:pPr>
        <w:spacing w:line="360" w:lineRule="auto"/>
        <w:ind w:left="708"/>
        <w:jc w:val="both"/>
        <w:rPr>
          <w:rFonts w:ascii="Times New Roman" w:hAnsi="Times New Roman" w:cs="Times New Roman"/>
          <w:sz w:val="24"/>
          <w:szCs w:val="24"/>
        </w:rPr>
      </w:pPr>
      <w:r w:rsidRPr="00080A14">
        <w:rPr>
          <w:rFonts w:ascii="Times New Roman" w:hAnsi="Times New Roman" w:cs="Times New Roman"/>
          <w:sz w:val="24"/>
          <w:szCs w:val="24"/>
        </w:rPr>
        <w:t>• Long-term (3–12 months, moderate expense): Evaluate staffing during busiest breakfast periods; Increase hot-holding capacity if necessary; and Implement lightweight electronic cues or checklists.</w:t>
      </w:r>
    </w:p>
    <w:p w14:paraId="5F3D7EF4" w14:textId="1BF3ADED" w:rsidR="004F2AF7" w:rsidRPr="00A476E2" w:rsidRDefault="00763386" w:rsidP="00763386">
      <w:pPr>
        <w:spacing w:line="360" w:lineRule="auto"/>
        <w:jc w:val="both"/>
        <w:rPr>
          <w:rFonts w:ascii="Times New Roman" w:hAnsi="Times New Roman" w:cs="Times New Roman"/>
          <w:sz w:val="24"/>
          <w:szCs w:val="24"/>
        </w:rPr>
      </w:pPr>
      <w:r w:rsidRPr="00763386">
        <w:rPr>
          <w:rFonts w:ascii="Times New Roman" w:hAnsi="Times New Roman" w:cs="Times New Roman"/>
          <w:sz w:val="24"/>
          <w:szCs w:val="24"/>
        </w:rPr>
        <w:t>In the ibis London Stratford context, where operational fragility arises primarily from routine protection rather than infrastructure limitations, most improvements rely on process standardisation and role clarity rather than capital expenditure. Staged implementation supports continuous improvement while allowing physical adjustments to be justified through anticipated gains in review sentiment, reduced service recovery workload, and greater consistency in breakfast delivery.</w:t>
      </w:r>
    </w:p>
    <w:p w14:paraId="65529A9C" w14:textId="77777777" w:rsidR="006279A7" w:rsidRDefault="006279A7">
      <w:pPr>
        <w:rPr>
          <w:rFonts w:ascii="Times New Roman" w:eastAsiaTheme="majorEastAsia" w:hAnsi="Times New Roman" w:cstheme="majorBidi"/>
          <w:b/>
          <w:color w:val="000000" w:themeColor="text1"/>
          <w:sz w:val="32"/>
          <w:szCs w:val="40"/>
        </w:rPr>
      </w:pPr>
      <w:bookmarkStart w:id="48" w:name="_Toc222687452"/>
      <w:r>
        <w:br w:type="page"/>
      </w:r>
    </w:p>
    <w:p w14:paraId="48DC7915" w14:textId="0B1CA780" w:rsidR="00AB60E9" w:rsidRPr="00E1385D" w:rsidRDefault="00AB60E9" w:rsidP="008F02BF">
      <w:pPr>
        <w:pStyle w:val="Heading1"/>
      </w:pPr>
      <w:r w:rsidRPr="00E1385D">
        <w:lastRenderedPageBreak/>
        <w:t>7. Conclusion</w:t>
      </w:r>
      <w:bookmarkEnd w:id="48"/>
    </w:p>
    <w:p w14:paraId="75B7B73E" w14:textId="77777777" w:rsidR="00986C6A" w:rsidRPr="00986C6A" w:rsidRDefault="00986C6A" w:rsidP="00986C6A">
      <w:pPr>
        <w:spacing w:line="360" w:lineRule="auto"/>
        <w:jc w:val="both"/>
        <w:rPr>
          <w:rFonts w:ascii="Times New Roman" w:hAnsi="Times New Roman" w:cs="Times New Roman"/>
          <w:sz w:val="24"/>
          <w:szCs w:val="24"/>
        </w:rPr>
      </w:pPr>
      <w:r w:rsidRPr="00986C6A">
        <w:rPr>
          <w:rFonts w:ascii="Times New Roman" w:hAnsi="Times New Roman" w:cs="Times New Roman"/>
          <w:sz w:val="24"/>
          <w:szCs w:val="24"/>
        </w:rPr>
        <w:t>Background &amp; Objectives: Breakfast experience research was conducted within a UK budget hotel in ibis London Stratford through secondary thematic analysis of publicly available online customer reviews complemented by placement informed observation of the breakfast service process. Review analysis revealed that due to its prominence, time sensitivity, and opportunity to become publicly documented online reviews breakfast is subject to reputational risk that can dramatically shape quality perception and revisit decisions (Leite-Pereira, Brandão, and Costa, 2022; Sampaio and Régio, 2024; Cobanoglu, 2023).</w:t>
      </w:r>
    </w:p>
    <w:p w14:paraId="55EE2C7A" w14:textId="77777777" w:rsidR="00986C6A" w:rsidRPr="00986C6A" w:rsidRDefault="00986C6A" w:rsidP="00986C6A">
      <w:pPr>
        <w:spacing w:line="360" w:lineRule="auto"/>
        <w:jc w:val="both"/>
        <w:rPr>
          <w:rFonts w:ascii="Times New Roman" w:hAnsi="Times New Roman" w:cs="Times New Roman"/>
          <w:sz w:val="24"/>
          <w:szCs w:val="24"/>
        </w:rPr>
      </w:pPr>
      <w:r w:rsidRPr="00986C6A">
        <w:rPr>
          <w:rFonts w:ascii="Times New Roman" w:hAnsi="Times New Roman" w:cs="Times New Roman"/>
          <w:sz w:val="24"/>
          <w:szCs w:val="24"/>
        </w:rPr>
        <w:t>Methods: Through which dimensions do breakfast customers perceive quality? Conclusion: Customers assess breakfast service quality by its performance consistency rather than assortment of options available. Common complaints surfaced around temperature fluctuations, availability or running out, crowding, perceived cleanliness, and lack of staff visible control. While these factors are considered fundamental criteria, attribute-level research supports that gaps in fundamental needs cause significant dissatisfaction while consistent performance only drives marginal satisfaction (Zhao et al., 2021; Tager et al., 2021). Further supporting value-based theory, consumers accept low-cost offerings but are sensitive to inconsistent performance against fundamental needs (Nash, Thyne, and Davies, 2006; Permatasari, Maghrifani, and Wibowo, 2025).</w:t>
      </w:r>
    </w:p>
    <w:p w14:paraId="3801B006" w14:textId="77777777" w:rsidR="00986C6A" w:rsidRPr="00986C6A" w:rsidRDefault="00986C6A" w:rsidP="00986C6A">
      <w:pPr>
        <w:spacing w:line="360" w:lineRule="auto"/>
        <w:jc w:val="both"/>
        <w:rPr>
          <w:rFonts w:ascii="Times New Roman" w:hAnsi="Times New Roman" w:cs="Times New Roman"/>
          <w:sz w:val="24"/>
          <w:szCs w:val="24"/>
        </w:rPr>
      </w:pPr>
      <w:r w:rsidRPr="00986C6A">
        <w:rPr>
          <w:rFonts w:ascii="Times New Roman" w:hAnsi="Times New Roman" w:cs="Times New Roman"/>
          <w:sz w:val="24"/>
          <w:szCs w:val="24"/>
        </w:rPr>
        <w:t>In service quality terms these complaints can be mapped to tangibles (cleanliness, table setup), reliability (run out, temperature), and responsiveness (staff interaction, lines). This can be compared to literature highlighting relationships between service quality, reputation, and organizational performance specifically within hotel industries (Anagnostopoulou et al., 2020; Asgeirsson, Gudlaugsson and Jóhannesson, 2024). Streamlined offerings at peak times are fragile routines that allow for very public hotel reputation damage.</w:t>
      </w:r>
    </w:p>
    <w:p w14:paraId="7F543E11" w14:textId="77777777" w:rsidR="00986C6A" w:rsidRPr="00986C6A" w:rsidRDefault="00986C6A" w:rsidP="00986C6A">
      <w:pPr>
        <w:spacing w:line="360" w:lineRule="auto"/>
        <w:jc w:val="both"/>
        <w:rPr>
          <w:rFonts w:ascii="Times New Roman" w:hAnsi="Times New Roman" w:cs="Times New Roman"/>
          <w:sz w:val="24"/>
          <w:szCs w:val="24"/>
        </w:rPr>
      </w:pPr>
      <w:r w:rsidRPr="00986C6A">
        <w:rPr>
          <w:rFonts w:ascii="Times New Roman" w:hAnsi="Times New Roman" w:cs="Times New Roman"/>
          <w:sz w:val="24"/>
          <w:szCs w:val="24"/>
        </w:rPr>
        <w:t>Discussion: Findings are paralleled by the high-risk UK breakfast context. Demand fluctuations and labour stress leave less margin for error during these times increasing likelihood of headaches spillover if processes aren’t institutionalised and protected (Piso, 2022; UKHospitality, 2024; Czajka, 2025). Literature also supports use of low-touch technology and sustainability initiatives to increase operational reliability and decrease waste such as demand forecasting and inventory management (Chen, Chuah, and Balasubramanian, 2025; Go Technology, 2024; World Sustainable Hospitality Alliance, 2024; Arup Group, 2021).</w:t>
      </w:r>
    </w:p>
    <w:p w14:paraId="5DDE07F6" w14:textId="77777777" w:rsidR="00986C6A" w:rsidRPr="00986C6A" w:rsidRDefault="00986C6A" w:rsidP="00986C6A">
      <w:pPr>
        <w:spacing w:line="360" w:lineRule="auto"/>
        <w:jc w:val="both"/>
        <w:rPr>
          <w:rFonts w:ascii="Times New Roman" w:hAnsi="Times New Roman" w:cs="Times New Roman"/>
          <w:sz w:val="24"/>
          <w:szCs w:val="24"/>
        </w:rPr>
      </w:pPr>
    </w:p>
    <w:p w14:paraId="76BAF2E6" w14:textId="3E7E6588" w:rsidR="00866292" w:rsidRDefault="00986C6A" w:rsidP="00986C6A">
      <w:pPr>
        <w:spacing w:line="360" w:lineRule="auto"/>
        <w:jc w:val="both"/>
        <w:rPr>
          <w:rFonts w:ascii="Times New Roman" w:hAnsi="Times New Roman" w:cs="Times New Roman"/>
          <w:sz w:val="24"/>
          <w:szCs w:val="24"/>
        </w:rPr>
      </w:pPr>
      <w:r w:rsidRPr="00986C6A">
        <w:rPr>
          <w:rFonts w:ascii="Times New Roman" w:hAnsi="Times New Roman" w:cs="Times New Roman"/>
          <w:sz w:val="24"/>
          <w:szCs w:val="24"/>
        </w:rPr>
        <w:t>Conclusion: Limitations of this research include secondary data from reviews and personal observation was used rather than internal performance data or staff interviews. Therefore, no quantification of how often complaints occurred or underlying causes can be known. Future studies could incorporate systematic review sampling and analysis of changes after implementations using operational metrics like temperature checks, #of empty trays, and time in line (Lauterwasser and Nedzhvetskaya, 2023; Yu et al., 2024; Soe and Punyachalard, 2025). Customer satisfaction with breakfast can be most improved by protecting and ensuring reliability in the guest experience through management of flow and replenishment, temperature, hygiene standards, and staff presence.</w:t>
      </w:r>
      <w:r w:rsidR="00ED2E78">
        <w:rPr>
          <w:rFonts w:ascii="Times New Roman" w:hAnsi="Times New Roman" w:cs="Times New Roman"/>
          <w:sz w:val="24"/>
          <w:szCs w:val="24"/>
        </w:rPr>
        <w:t xml:space="preserve"> </w:t>
      </w:r>
    </w:p>
    <w:p w14:paraId="4C4F1743" w14:textId="77777777" w:rsidR="006279A7" w:rsidRDefault="006279A7">
      <w:pPr>
        <w:rPr>
          <w:rFonts w:ascii="Times New Roman" w:eastAsiaTheme="majorEastAsia" w:hAnsi="Times New Roman" w:cstheme="majorBidi"/>
          <w:b/>
          <w:color w:val="000000" w:themeColor="text1"/>
          <w:sz w:val="32"/>
          <w:szCs w:val="40"/>
        </w:rPr>
      </w:pPr>
      <w:bookmarkStart w:id="49" w:name="_Toc222687453"/>
      <w:r>
        <w:br w:type="page"/>
      </w:r>
    </w:p>
    <w:p w14:paraId="09702A32" w14:textId="2D024CF5" w:rsidR="00AB60E9" w:rsidRPr="0021753B" w:rsidRDefault="00AB60E9" w:rsidP="008F02BF">
      <w:pPr>
        <w:pStyle w:val="Heading1"/>
        <w:rPr>
          <w:sz w:val="24"/>
          <w:szCs w:val="24"/>
        </w:rPr>
      </w:pPr>
      <w:r w:rsidRPr="00AB60E9">
        <w:lastRenderedPageBreak/>
        <w:t>References</w:t>
      </w:r>
      <w:bookmarkEnd w:id="49"/>
    </w:p>
    <w:p w14:paraId="2F0F84F3" w14:textId="78587309"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Abrudan, I.-N., Pop, C.-M. and Lazăr, P.-S. (2020) ‘Using a General Ordered Logit Model to Explain the Influence of Hotel Facilities, General and Sustainability-Related, on Customer Ratings’. </w:t>
      </w:r>
      <w:r w:rsidRPr="00AB60E9">
        <w:rPr>
          <w:rFonts w:ascii="Times New Roman" w:hAnsi="Times New Roman" w:cs="Times New Roman"/>
          <w:i/>
          <w:iCs/>
          <w:sz w:val="24"/>
          <w:szCs w:val="24"/>
        </w:rPr>
        <w:t>Sustainability</w:t>
      </w:r>
      <w:r w:rsidRPr="00AB60E9">
        <w:rPr>
          <w:rFonts w:ascii="Times New Roman" w:hAnsi="Times New Roman" w:cs="Times New Roman"/>
          <w:sz w:val="24"/>
          <w:szCs w:val="24"/>
        </w:rPr>
        <w:t xml:space="preserve"> 12(21), p. 9302. Available at:</w:t>
      </w:r>
      <w:r>
        <w:rPr>
          <w:rFonts w:ascii="Times New Roman" w:hAnsi="Times New Roman" w:cs="Times New Roman"/>
          <w:sz w:val="24"/>
          <w:szCs w:val="24"/>
        </w:rPr>
        <w:t xml:space="preserve"> </w:t>
      </w:r>
      <w:hyperlink r:id="rId6" w:history="1">
        <w:r w:rsidRPr="00AB60E9">
          <w:rPr>
            <w:rStyle w:val="Hyperlink"/>
            <w:rFonts w:ascii="Times New Roman" w:hAnsi="Times New Roman" w:cs="Times New Roman"/>
            <w:sz w:val="24"/>
            <w:szCs w:val="24"/>
          </w:rPr>
          <w:t>https://www.mdpi.com/2071-1050/12/21/9302</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016C2E61" w14:textId="4A91CE13"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Aigbedo, H. (2021) ‘Impact of COVID-19 on the </w:t>
      </w:r>
      <w:r w:rsidR="002A30ED">
        <w:rPr>
          <w:rFonts w:ascii="Times New Roman" w:hAnsi="Times New Roman" w:cs="Times New Roman"/>
          <w:sz w:val="24"/>
          <w:szCs w:val="24"/>
        </w:rPr>
        <w:t>Hospitality industry: a Supply C</w:t>
      </w:r>
      <w:r w:rsidRPr="00AB60E9">
        <w:rPr>
          <w:rFonts w:ascii="Times New Roman" w:hAnsi="Times New Roman" w:cs="Times New Roman"/>
          <w:sz w:val="24"/>
          <w:szCs w:val="24"/>
        </w:rPr>
        <w:t xml:space="preserve">hain Resilience Perspective’. </w:t>
      </w:r>
      <w:r w:rsidRPr="00AB60E9">
        <w:rPr>
          <w:rFonts w:ascii="Times New Roman" w:hAnsi="Times New Roman" w:cs="Times New Roman"/>
          <w:i/>
          <w:iCs/>
          <w:sz w:val="24"/>
          <w:szCs w:val="24"/>
        </w:rPr>
        <w:t>International Journal of Hospitality Management</w:t>
      </w:r>
      <w:r w:rsidRPr="00AB60E9">
        <w:rPr>
          <w:rFonts w:ascii="Times New Roman" w:hAnsi="Times New Roman" w:cs="Times New Roman"/>
          <w:sz w:val="24"/>
          <w:szCs w:val="24"/>
        </w:rPr>
        <w:t xml:space="preserve"> 98(1), p. 103012. Available at: </w:t>
      </w:r>
      <w:hyperlink r:id="rId7" w:history="1">
        <w:r w:rsidRPr="00AB60E9">
          <w:rPr>
            <w:rStyle w:val="Hyperlink"/>
            <w:rFonts w:ascii="Times New Roman" w:hAnsi="Times New Roman" w:cs="Times New Roman"/>
            <w:sz w:val="24"/>
            <w:szCs w:val="24"/>
          </w:rPr>
          <w:t>https://www.sciencedirect.com/science/article/pii/S0278431921001559</w:t>
        </w:r>
      </w:hyperlink>
      <w:r w:rsidR="002A30ED">
        <w:rPr>
          <w:rStyle w:val="Hyperlink"/>
          <w:rFonts w:ascii="Times New Roman" w:hAnsi="Times New Roman" w:cs="Times New Roman"/>
          <w:sz w:val="24"/>
          <w:szCs w:val="24"/>
        </w:rPr>
        <w:t xml:space="preserve"> </w:t>
      </w:r>
      <w:r w:rsidR="002A30ED" w:rsidRPr="00AB60E9">
        <w:rPr>
          <w:rFonts w:ascii="Times New Roman" w:hAnsi="Times New Roman" w:cs="Times New Roman"/>
          <w:sz w:val="24"/>
          <w:szCs w:val="24"/>
        </w:rPr>
        <w:t xml:space="preserve">(Accessed: </w:t>
      </w:r>
      <w:r w:rsidR="002A30ED">
        <w:rPr>
          <w:rFonts w:ascii="Times New Roman" w:hAnsi="Times New Roman" w:cs="Times New Roman"/>
          <w:sz w:val="24"/>
          <w:szCs w:val="24"/>
        </w:rPr>
        <w:t>09</w:t>
      </w:r>
      <w:r w:rsidR="002A30ED" w:rsidRPr="00AB60E9">
        <w:rPr>
          <w:rFonts w:ascii="Times New Roman" w:hAnsi="Times New Roman" w:cs="Times New Roman"/>
          <w:sz w:val="24"/>
          <w:szCs w:val="24"/>
        </w:rPr>
        <w:t xml:space="preserve"> February 2026).</w:t>
      </w:r>
    </w:p>
    <w:p w14:paraId="2E3BF962" w14:textId="551ED356"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Anagnostopoulou, S.C., Buhalis, D., Kountouri, I.L., Manousakis, E.G. and Tsekrekos, A.E. (2020) ‘The Impact of Online Reputation on Hotel Profitability’. </w:t>
      </w:r>
      <w:r w:rsidRPr="00AB60E9">
        <w:rPr>
          <w:rFonts w:ascii="Times New Roman" w:hAnsi="Times New Roman" w:cs="Times New Roman"/>
          <w:i/>
          <w:iCs/>
          <w:sz w:val="24"/>
          <w:szCs w:val="24"/>
        </w:rPr>
        <w:t>International Journal of Contemporary Hospitality Management</w:t>
      </w:r>
      <w:r w:rsidRPr="00AB60E9">
        <w:rPr>
          <w:rFonts w:ascii="Times New Roman" w:hAnsi="Times New Roman" w:cs="Times New Roman"/>
          <w:sz w:val="24"/>
          <w:szCs w:val="24"/>
        </w:rPr>
        <w:t xml:space="preserve"> 32(1), pp. 20–39. Available at: </w:t>
      </w:r>
      <w:hyperlink r:id="rId8" w:history="1">
        <w:r w:rsidRPr="00AB60E9">
          <w:rPr>
            <w:rStyle w:val="Hyperlink"/>
            <w:rFonts w:ascii="Times New Roman" w:hAnsi="Times New Roman" w:cs="Times New Roman"/>
            <w:sz w:val="24"/>
            <w:szCs w:val="24"/>
          </w:rPr>
          <w:t>https://www.researchgate.net/publication/335320496_The_impact_of_online_reputation_on_hotel_profitability</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2348947C" w14:textId="6735CDBA" w:rsidR="007905CD" w:rsidRDefault="00EC2954" w:rsidP="00AB60E9">
      <w:pPr>
        <w:spacing w:line="360" w:lineRule="auto"/>
        <w:jc w:val="both"/>
        <w:rPr>
          <w:rFonts w:ascii="Times New Roman" w:hAnsi="Times New Roman" w:cs="Times New Roman"/>
          <w:sz w:val="24"/>
          <w:szCs w:val="24"/>
        </w:rPr>
      </w:pPr>
      <w:r w:rsidRPr="00EC2954">
        <w:rPr>
          <w:rFonts w:ascii="Times New Roman" w:hAnsi="Times New Roman" w:cs="Times New Roman"/>
          <w:sz w:val="24"/>
          <w:szCs w:val="24"/>
        </w:rPr>
        <w:t xml:space="preserve">Parasuraman, A., Zeithaml, V. and Berry, L. (1988) ‘SERVQUAL: A multiple-item scale for measuring consumer perceptions of service quality’, </w:t>
      </w:r>
      <w:r w:rsidRPr="00EC2954">
        <w:rPr>
          <w:rStyle w:val="Emphasis"/>
          <w:rFonts w:ascii="Times New Roman" w:hAnsi="Times New Roman" w:cs="Times New Roman"/>
          <w:sz w:val="24"/>
          <w:szCs w:val="24"/>
        </w:rPr>
        <w:t>Journal of Retailing</w:t>
      </w:r>
      <w:r w:rsidRPr="00EC2954">
        <w:rPr>
          <w:rFonts w:ascii="Times New Roman" w:hAnsi="Times New Roman" w:cs="Times New Roman"/>
          <w:sz w:val="24"/>
          <w:szCs w:val="24"/>
        </w:rPr>
        <w:t>, 64(1), pp. 12–40.</w:t>
      </w:r>
      <w:r w:rsidR="007905CD" w:rsidRPr="007905CD">
        <w:rPr>
          <w:rFonts w:ascii="Times New Roman" w:hAnsi="Times New Roman" w:cs="Times New Roman"/>
          <w:sz w:val="24"/>
          <w:szCs w:val="24"/>
        </w:rPr>
        <w:t xml:space="preserve"> Available at: </w:t>
      </w:r>
      <w:hyperlink r:id="rId9" w:history="1">
        <w:r w:rsidR="007905CD" w:rsidRPr="007905CD">
          <w:rPr>
            <w:rStyle w:val="Hyperlink"/>
            <w:rFonts w:ascii="Times New Roman" w:hAnsi="Times New Roman" w:cs="Times New Roman"/>
            <w:sz w:val="24"/>
            <w:szCs w:val="24"/>
          </w:rPr>
          <w:t>https://psycnet.apa.org/record/1989-10632-001</w:t>
        </w:r>
      </w:hyperlink>
      <w:r w:rsidR="002A30ED">
        <w:rPr>
          <w:rStyle w:val="Hyperlink"/>
          <w:rFonts w:ascii="Times New Roman" w:hAnsi="Times New Roman" w:cs="Times New Roman"/>
          <w:sz w:val="24"/>
          <w:szCs w:val="24"/>
        </w:rPr>
        <w:t xml:space="preserve"> </w:t>
      </w:r>
      <w:r w:rsidR="002A30ED" w:rsidRPr="00AB60E9">
        <w:rPr>
          <w:rFonts w:ascii="Times New Roman" w:hAnsi="Times New Roman" w:cs="Times New Roman"/>
          <w:sz w:val="24"/>
          <w:szCs w:val="24"/>
        </w:rPr>
        <w:t xml:space="preserve">(Accessed: </w:t>
      </w:r>
      <w:r w:rsidR="002A30ED">
        <w:rPr>
          <w:rFonts w:ascii="Times New Roman" w:hAnsi="Times New Roman" w:cs="Times New Roman"/>
          <w:sz w:val="24"/>
          <w:szCs w:val="24"/>
        </w:rPr>
        <w:t>09</w:t>
      </w:r>
      <w:r w:rsidR="002A30ED" w:rsidRPr="00AB60E9">
        <w:rPr>
          <w:rFonts w:ascii="Times New Roman" w:hAnsi="Times New Roman" w:cs="Times New Roman"/>
          <w:sz w:val="24"/>
          <w:szCs w:val="24"/>
        </w:rPr>
        <w:t xml:space="preserve"> February 2026).</w:t>
      </w:r>
    </w:p>
    <w:p w14:paraId="4DDAFCA5" w14:textId="35589B3F"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APPG for Hospitality and Tourism (2023) </w:t>
      </w:r>
      <w:r w:rsidRPr="00AB60E9">
        <w:rPr>
          <w:rFonts w:ascii="Times New Roman" w:hAnsi="Times New Roman" w:cs="Times New Roman"/>
          <w:i/>
          <w:iCs/>
          <w:sz w:val="24"/>
          <w:szCs w:val="24"/>
        </w:rPr>
        <w:t>Report into Short Term Lets and the Visitor Economy</w:t>
      </w:r>
      <w:r w:rsidRPr="00AB60E9">
        <w:rPr>
          <w:rFonts w:ascii="Times New Roman" w:hAnsi="Times New Roman" w:cs="Times New Roman"/>
          <w:sz w:val="24"/>
          <w:szCs w:val="24"/>
        </w:rPr>
        <w:t xml:space="preserve">. Available at: </w:t>
      </w:r>
      <w:hyperlink r:id="rId10" w:history="1">
        <w:r w:rsidRPr="00AB60E9">
          <w:rPr>
            <w:rStyle w:val="Hyperlink"/>
            <w:rFonts w:ascii="Times New Roman" w:hAnsi="Times New Roman" w:cs="Times New Roman"/>
            <w:sz w:val="24"/>
            <w:szCs w:val="24"/>
          </w:rPr>
          <w:t>https://www.ukhospitality.org.uk/wp-content/uploads/2023/12/APPG-for-Hospitality-and-Tourism-Report-into-Short-Term-Lets-and-the-visitor-economy-2023.pdf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January 2026).</w:t>
      </w:r>
    </w:p>
    <w:p w14:paraId="651B1553" w14:textId="41A014C2"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Arup Group (2021) </w:t>
      </w:r>
      <w:r w:rsidRPr="00AB60E9">
        <w:rPr>
          <w:rFonts w:ascii="Times New Roman" w:hAnsi="Times New Roman" w:cs="Times New Roman"/>
          <w:i/>
          <w:iCs/>
          <w:sz w:val="24"/>
          <w:szCs w:val="24"/>
        </w:rPr>
        <w:t>Existing Hotels to Net Zero Carbon Transforming</w:t>
      </w:r>
      <w:r w:rsidRPr="00AB60E9">
        <w:rPr>
          <w:rFonts w:ascii="Times New Roman" w:hAnsi="Times New Roman" w:cs="Times New Roman"/>
          <w:sz w:val="24"/>
          <w:szCs w:val="24"/>
        </w:rPr>
        <w:t xml:space="preserve">. Available at: </w:t>
      </w:r>
      <w:hyperlink r:id="rId11" w:history="1">
        <w:r w:rsidRPr="00AB60E9">
          <w:rPr>
            <w:rStyle w:val="Hyperlink"/>
            <w:rFonts w:ascii="Times New Roman" w:hAnsi="Times New Roman" w:cs="Times New Roman"/>
            <w:sz w:val="24"/>
            <w:szCs w:val="24"/>
          </w:rPr>
          <w:t>https://www.ihgplc.com/~/media/Files/I/Ihg-Plc/news/2022/transforming-existing-hotels-to-net-zero-carbon.pdf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Pr="00AB60E9">
        <w:rPr>
          <w:rFonts w:ascii="Times New Roman" w:hAnsi="Times New Roman" w:cs="Times New Roman"/>
          <w:sz w:val="24"/>
          <w:szCs w:val="24"/>
        </w:rPr>
        <w:t xml:space="preserve"> 2026).</w:t>
      </w:r>
    </w:p>
    <w:p w14:paraId="693A9AA1" w14:textId="3EBA79B8"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Asgeirsson, M.H., Gudlaugsson, T. and Jóhannesson, G.T. (2024) ‘The Relationships between Service Quality, Reputation, and Performance in Hospitality’. </w:t>
      </w:r>
      <w:r w:rsidRPr="00AB60E9">
        <w:rPr>
          <w:rFonts w:ascii="Times New Roman" w:hAnsi="Times New Roman" w:cs="Times New Roman"/>
          <w:i/>
          <w:iCs/>
          <w:sz w:val="24"/>
          <w:szCs w:val="24"/>
        </w:rPr>
        <w:t>Tourism and Hospitality</w:t>
      </w:r>
      <w:r w:rsidRPr="00AB60E9">
        <w:rPr>
          <w:rFonts w:ascii="Times New Roman" w:hAnsi="Times New Roman" w:cs="Times New Roman"/>
          <w:sz w:val="24"/>
          <w:szCs w:val="24"/>
        </w:rPr>
        <w:t xml:space="preserve"> 5(3), pp. 736–752. doi: </w:t>
      </w:r>
      <w:hyperlink r:id="rId12" w:history="1">
        <w:r w:rsidRPr="00AB60E9">
          <w:rPr>
            <w:rStyle w:val="Hyperlink"/>
            <w:rFonts w:ascii="Times New Roman" w:hAnsi="Times New Roman" w:cs="Times New Roman"/>
            <w:sz w:val="24"/>
            <w:szCs w:val="24"/>
          </w:rPr>
          <w:t>https://doi.org/10.3390/tourhosp5030043</w:t>
        </w:r>
      </w:hyperlink>
    </w:p>
    <w:p w14:paraId="456F0539" w14:textId="7C77496C"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Barten, M. (2022) </w:t>
      </w:r>
      <w:r w:rsidRPr="00AB60E9">
        <w:rPr>
          <w:rFonts w:ascii="Times New Roman" w:hAnsi="Times New Roman" w:cs="Times New Roman"/>
          <w:i/>
          <w:iCs/>
          <w:sz w:val="24"/>
          <w:szCs w:val="24"/>
        </w:rPr>
        <w:t xml:space="preserve">Hotel Breakfast: Overview, Types </w:t>
      </w:r>
      <w:r w:rsidR="00C93B1D">
        <w:rPr>
          <w:rFonts w:ascii="Times New Roman" w:hAnsi="Times New Roman" w:cs="Times New Roman"/>
          <w:i/>
          <w:iCs/>
          <w:sz w:val="24"/>
          <w:szCs w:val="24"/>
        </w:rPr>
        <w:t>and</w:t>
      </w:r>
      <w:r w:rsidRPr="00AB60E9">
        <w:rPr>
          <w:rFonts w:ascii="Times New Roman" w:hAnsi="Times New Roman" w:cs="Times New Roman"/>
          <w:i/>
          <w:iCs/>
          <w:sz w:val="24"/>
          <w:szCs w:val="24"/>
        </w:rPr>
        <w:t xml:space="preserve"> Tips to Impress Your Guests</w:t>
      </w:r>
      <w:r w:rsidRPr="00AB60E9">
        <w:rPr>
          <w:rFonts w:ascii="Times New Roman" w:hAnsi="Times New Roman" w:cs="Times New Roman"/>
          <w:sz w:val="24"/>
          <w:szCs w:val="24"/>
        </w:rPr>
        <w:t xml:space="preserve">. Available at: </w:t>
      </w:r>
      <w:hyperlink r:id="rId13" w:history="1">
        <w:r w:rsidRPr="00AB60E9">
          <w:rPr>
            <w:rStyle w:val="Hyperlink"/>
            <w:rFonts w:ascii="Times New Roman" w:hAnsi="Times New Roman" w:cs="Times New Roman"/>
            <w:sz w:val="24"/>
            <w:szCs w:val="24"/>
          </w:rPr>
          <w:t>https://www.revfine.com/hotel-breakfast/</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42156D60" w14:textId="77777777"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lastRenderedPageBreak/>
        <w:t xml:space="preserve">British Tourist Authority (2025) </w:t>
      </w:r>
      <w:r w:rsidRPr="00AB60E9">
        <w:rPr>
          <w:rFonts w:ascii="Times New Roman" w:hAnsi="Times New Roman" w:cs="Times New Roman"/>
          <w:i/>
          <w:iCs/>
          <w:sz w:val="24"/>
          <w:szCs w:val="24"/>
        </w:rPr>
        <w:t>Annual Report and Accounts for the Year Ended 31 March 2025</w:t>
      </w:r>
      <w:r w:rsidRPr="00AB60E9">
        <w:rPr>
          <w:rFonts w:ascii="Times New Roman" w:hAnsi="Times New Roman" w:cs="Times New Roman"/>
          <w:sz w:val="24"/>
          <w:szCs w:val="24"/>
        </w:rPr>
        <w:t>. Available at:</w:t>
      </w:r>
    </w:p>
    <w:p w14:paraId="5AA62EBE" w14:textId="4C8975D0" w:rsidR="00AB60E9" w:rsidRPr="00AB60E9" w:rsidRDefault="00AB60E9" w:rsidP="00AB60E9">
      <w:pPr>
        <w:spacing w:line="360" w:lineRule="auto"/>
        <w:jc w:val="both"/>
        <w:rPr>
          <w:rFonts w:ascii="Times New Roman" w:hAnsi="Times New Roman" w:cs="Times New Roman"/>
          <w:sz w:val="24"/>
          <w:szCs w:val="24"/>
        </w:rPr>
      </w:pPr>
      <w:hyperlink r:id="rId14" w:history="1">
        <w:r w:rsidRPr="00AB60E9">
          <w:rPr>
            <w:rStyle w:val="Hyperlink"/>
            <w:rFonts w:ascii="Times New Roman" w:hAnsi="Times New Roman" w:cs="Times New Roman"/>
            <w:sz w:val="24"/>
            <w:szCs w:val="24"/>
          </w:rPr>
          <w:t>https://assets.publishing.service.gov.uk/media/68ecc398f159f887526bbd16/E03353878_-_VisitBritain___VisitEngland_ARA_2024-25_Accessible.pdf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(Accessed: 31 January 2026)</w:t>
      </w:r>
    </w:p>
    <w:p w14:paraId="53F734E7" w14:textId="7E88D10F"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Broder, C. (2024) </w:t>
      </w:r>
      <w:r w:rsidRPr="00AB60E9">
        <w:rPr>
          <w:rFonts w:ascii="Times New Roman" w:hAnsi="Times New Roman" w:cs="Times New Roman"/>
          <w:i/>
          <w:iCs/>
          <w:sz w:val="24"/>
          <w:szCs w:val="24"/>
        </w:rPr>
        <w:t>Hotel Industry Statistics: The Hottest Trends and What They Mean for You in 2025</w:t>
      </w:r>
      <w:r w:rsidRPr="00AB60E9">
        <w:rPr>
          <w:rFonts w:ascii="Times New Roman" w:hAnsi="Times New Roman" w:cs="Times New Roman"/>
          <w:sz w:val="24"/>
          <w:szCs w:val="24"/>
        </w:rPr>
        <w:t xml:space="preserve">. Available at: </w:t>
      </w:r>
      <w:hyperlink r:id="rId15" w:history="1">
        <w:r w:rsidRPr="00AB60E9">
          <w:rPr>
            <w:rStyle w:val="Hyperlink"/>
            <w:rFonts w:ascii="Times New Roman" w:hAnsi="Times New Roman" w:cs="Times New Roman"/>
            <w:sz w:val="24"/>
            <w:szCs w:val="24"/>
          </w:rPr>
          <w:t>https://thehotelgm.com/hotel-management/hotel-industry-statistics/</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4DB56007" w14:textId="7CB3CCB1"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Chen, K., Wang, P. and Zhang, H. (2021) ‘A Novel Hotel Recommendation Method Based on Personalized Preferences and Implicit Relationships’. </w:t>
      </w:r>
      <w:r w:rsidRPr="00AB60E9">
        <w:rPr>
          <w:rFonts w:ascii="Times New Roman" w:hAnsi="Times New Roman" w:cs="Times New Roman"/>
          <w:i/>
          <w:iCs/>
          <w:sz w:val="24"/>
          <w:szCs w:val="24"/>
        </w:rPr>
        <w:t>International Journal of Hospitality Management</w:t>
      </w:r>
      <w:r w:rsidRPr="00AB60E9">
        <w:rPr>
          <w:rFonts w:ascii="Times New Roman" w:hAnsi="Times New Roman" w:cs="Times New Roman"/>
          <w:sz w:val="24"/>
          <w:szCs w:val="24"/>
        </w:rPr>
        <w:t xml:space="preserve"> 92, p. 102710. doi:</w:t>
      </w:r>
      <w:r>
        <w:rPr>
          <w:rFonts w:ascii="Times New Roman" w:hAnsi="Times New Roman" w:cs="Times New Roman"/>
          <w:sz w:val="24"/>
          <w:szCs w:val="24"/>
        </w:rPr>
        <w:t xml:space="preserve"> </w:t>
      </w:r>
      <w:hyperlink r:id="rId16" w:history="1">
        <w:r w:rsidRPr="00AB60E9">
          <w:rPr>
            <w:rStyle w:val="Hyperlink"/>
            <w:rFonts w:ascii="Times New Roman" w:hAnsi="Times New Roman" w:cs="Times New Roman"/>
            <w:sz w:val="24"/>
            <w:szCs w:val="24"/>
          </w:rPr>
          <w:t>https://doi.org/10.1016/j.ijhm.2020.102710</w:t>
        </w:r>
      </w:hyperlink>
    </w:p>
    <w:p w14:paraId="4231CBC7" w14:textId="5FAD3526"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Chen, Z., Chuah, S.H.-W. and Balasubramanian, K. (2025) ‘Be Smart, but Not Humanless? Prioritizing the Improvement of Service Attributes in Smart Hotels Based on an Online Reviews-Driven Method’. </w:t>
      </w:r>
      <w:r w:rsidRPr="00AB60E9">
        <w:rPr>
          <w:rFonts w:ascii="Times New Roman" w:hAnsi="Times New Roman" w:cs="Times New Roman"/>
          <w:i/>
          <w:iCs/>
          <w:sz w:val="24"/>
          <w:szCs w:val="24"/>
        </w:rPr>
        <w:t>Sustainability</w:t>
      </w:r>
      <w:r w:rsidRPr="00AB60E9">
        <w:rPr>
          <w:rFonts w:ascii="Times New Roman" w:hAnsi="Times New Roman" w:cs="Times New Roman"/>
          <w:sz w:val="24"/>
          <w:szCs w:val="24"/>
        </w:rPr>
        <w:t xml:space="preserve"> 17(9), pp. 4036–4036. doi: </w:t>
      </w:r>
      <w:hyperlink r:id="rId17" w:history="1">
        <w:r w:rsidRPr="00AB60E9">
          <w:rPr>
            <w:rStyle w:val="Hyperlink"/>
            <w:rFonts w:ascii="Times New Roman" w:hAnsi="Times New Roman" w:cs="Times New Roman"/>
            <w:sz w:val="24"/>
            <w:szCs w:val="24"/>
          </w:rPr>
          <w:t>https://doi.org/10.3390/su17094036</w:t>
        </w:r>
      </w:hyperlink>
    </w:p>
    <w:p w14:paraId="0B6365F7" w14:textId="7B83EE47"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Cobanoglu, C. (2023) </w:t>
      </w:r>
      <w:r w:rsidRPr="00AB60E9">
        <w:rPr>
          <w:rFonts w:ascii="Times New Roman" w:hAnsi="Times New Roman" w:cs="Times New Roman"/>
          <w:i/>
          <w:iCs/>
          <w:sz w:val="24"/>
          <w:szCs w:val="24"/>
        </w:rPr>
        <w:t>Does Your Hotel Value Its Online Reputation?</w:t>
      </w:r>
      <w:r w:rsidRPr="00AB60E9">
        <w:rPr>
          <w:rFonts w:ascii="Times New Roman" w:hAnsi="Times New Roman" w:cs="Times New Roman"/>
          <w:sz w:val="24"/>
          <w:szCs w:val="24"/>
        </w:rPr>
        <w:t xml:space="preserve">. Available at: </w:t>
      </w:r>
      <w:hyperlink r:id="rId18" w:history="1">
        <w:r w:rsidRPr="00AB60E9">
          <w:rPr>
            <w:rStyle w:val="Hyperlink"/>
            <w:rFonts w:ascii="Times New Roman" w:hAnsi="Times New Roman" w:cs="Times New Roman"/>
            <w:sz w:val="24"/>
            <w:szCs w:val="24"/>
          </w:rPr>
          <w:t>https://hospitalitytech.com/does-your-hotel-value-its-online-reputation</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7F4B71F1" w14:textId="664A5459"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Costa Coffee Professional (2025) </w:t>
      </w:r>
      <w:r w:rsidRPr="00AB60E9">
        <w:rPr>
          <w:rFonts w:ascii="Times New Roman" w:hAnsi="Times New Roman" w:cs="Times New Roman"/>
          <w:i/>
          <w:iCs/>
          <w:sz w:val="24"/>
          <w:szCs w:val="24"/>
        </w:rPr>
        <w:t>How Costa Coffee Professional Can Deliver Better Hotel Ratings</w:t>
      </w:r>
      <w:r w:rsidRPr="00AB60E9">
        <w:rPr>
          <w:rFonts w:ascii="Times New Roman" w:hAnsi="Times New Roman" w:cs="Times New Roman"/>
          <w:sz w:val="24"/>
          <w:szCs w:val="24"/>
        </w:rPr>
        <w:t xml:space="preserve">. Available at: </w:t>
      </w:r>
      <w:hyperlink r:id="rId19" w:history="1">
        <w:r w:rsidRPr="00AB60E9">
          <w:rPr>
            <w:rStyle w:val="Hyperlink"/>
            <w:rFonts w:ascii="Times New Roman" w:hAnsi="Times New Roman" w:cs="Times New Roman"/>
            <w:sz w:val="24"/>
            <w:szCs w:val="24"/>
          </w:rPr>
          <w:t>https://www.costa.co.uk/costa-coffee-professional/blog/how-costa-coffee-professional-can-deliver-better-hotel-ratings</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0C5F3A1E" w14:textId="35305579"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Coulstock, S. (2024) </w:t>
      </w:r>
      <w:r w:rsidRPr="00AB60E9">
        <w:rPr>
          <w:rFonts w:ascii="Times New Roman" w:hAnsi="Times New Roman" w:cs="Times New Roman"/>
          <w:i/>
          <w:iCs/>
          <w:sz w:val="24"/>
          <w:szCs w:val="24"/>
        </w:rPr>
        <w:t>Cost of Living Crisis Changes to the Hospitality industry landscape, customer demands and trends</w:t>
      </w:r>
      <w:r w:rsidRPr="00AB60E9">
        <w:rPr>
          <w:rFonts w:ascii="Times New Roman" w:hAnsi="Times New Roman" w:cs="Times New Roman"/>
          <w:sz w:val="24"/>
          <w:szCs w:val="24"/>
        </w:rPr>
        <w:t xml:space="preserve">. Institute of Hospitality. Available at: </w:t>
      </w:r>
      <w:hyperlink r:id="rId20" w:history="1">
        <w:r w:rsidRPr="00AB60E9">
          <w:rPr>
            <w:rStyle w:val="Hyperlink"/>
            <w:rFonts w:ascii="Times New Roman" w:hAnsi="Times New Roman" w:cs="Times New Roman"/>
            <w:sz w:val="24"/>
            <w:szCs w:val="24"/>
          </w:rPr>
          <w:t>https://www.instituteofhospitality.org/wp-content/uploads/2024/04/Cost_of_Living_April_2024.pdf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3C454546" w14:textId="6ACFB660"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Cox, C. (2024) </w:t>
      </w:r>
      <w:r w:rsidRPr="00AB60E9">
        <w:rPr>
          <w:rFonts w:ascii="Times New Roman" w:hAnsi="Times New Roman" w:cs="Times New Roman"/>
          <w:i/>
          <w:iCs/>
          <w:sz w:val="24"/>
          <w:szCs w:val="24"/>
        </w:rPr>
        <w:t>What Is A Continental Breakfast, And Why Do All Hotels Have Them?</w:t>
      </w:r>
      <w:r w:rsidRPr="00AB60E9">
        <w:rPr>
          <w:rFonts w:ascii="Times New Roman" w:hAnsi="Times New Roman" w:cs="Times New Roman"/>
          <w:sz w:val="24"/>
          <w:szCs w:val="24"/>
        </w:rPr>
        <w:t xml:space="preserve">. Available at: </w:t>
      </w:r>
      <w:hyperlink r:id="rId21" w:history="1">
        <w:r w:rsidRPr="00AB60E9">
          <w:rPr>
            <w:rStyle w:val="Hyperlink"/>
            <w:rFonts w:ascii="Times New Roman" w:hAnsi="Times New Roman" w:cs="Times New Roman"/>
            <w:sz w:val="24"/>
            <w:szCs w:val="24"/>
          </w:rPr>
          <w:t>https://www.foodrepublic.com/1725227/what-does-continental-breakfast-mean/</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487F66FF" w14:textId="6B947D2A"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Czajka, M. (2025) </w:t>
      </w:r>
      <w:r w:rsidRPr="00AB60E9">
        <w:rPr>
          <w:rFonts w:ascii="Times New Roman" w:hAnsi="Times New Roman" w:cs="Times New Roman"/>
          <w:i/>
          <w:iCs/>
          <w:sz w:val="24"/>
          <w:szCs w:val="24"/>
        </w:rPr>
        <w:t>10 Proven Strategies to Boost Hotel Productivity and Efficiency in 2026</w:t>
      </w:r>
      <w:r w:rsidRPr="00AB60E9">
        <w:rPr>
          <w:rFonts w:ascii="Times New Roman" w:hAnsi="Times New Roman" w:cs="Times New Roman"/>
          <w:sz w:val="24"/>
          <w:szCs w:val="24"/>
        </w:rPr>
        <w:t xml:space="preserve">. Available at: </w:t>
      </w:r>
      <w:hyperlink r:id="rId22" w:history="1">
        <w:r w:rsidRPr="00AB60E9">
          <w:rPr>
            <w:rStyle w:val="Hyperlink"/>
            <w:rFonts w:ascii="Times New Roman" w:hAnsi="Times New Roman" w:cs="Times New Roman"/>
            <w:sz w:val="24"/>
            <w:szCs w:val="24"/>
          </w:rPr>
          <w:t>https://www.hijiffy.com/resources/articles/hotel-productivity-strategies</w:t>
        </w:r>
      </w:hyperlink>
      <w:r>
        <w:rPr>
          <w:rFonts w:ascii="Times New Roman" w:hAnsi="Times New Roman" w:cs="Times New Roman"/>
          <w:sz w:val="24"/>
          <w:szCs w:val="24"/>
        </w:rPr>
        <w:t xml:space="preserve"> </w:t>
      </w:r>
      <w:r w:rsidRPr="00AB60E9">
        <w:rPr>
          <w:rFonts w:ascii="Times New Roman" w:hAnsi="Times New Roman" w:cs="Times New Roman"/>
          <w:sz w:val="24"/>
          <w:szCs w:val="24"/>
        </w:rPr>
        <w:t>(Accessed:</w:t>
      </w:r>
      <w:r w:rsidR="00996322" w:rsidRPr="00996322">
        <w:rPr>
          <w:rFonts w:ascii="Times New Roman" w:hAnsi="Times New Roman" w:cs="Times New Roman"/>
          <w:sz w:val="24"/>
          <w:szCs w:val="24"/>
        </w:rPr>
        <w:t xml:space="preserve">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February 2026).</w:t>
      </w:r>
    </w:p>
    <w:p w14:paraId="5A9F12EF" w14:textId="45A83472"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lastRenderedPageBreak/>
        <w:t xml:space="preserve">Ghosh, A. (2022) ‘Prosocial Rule-Breaking to Help Customers Among Hospitality Employees’. </w:t>
      </w:r>
      <w:r w:rsidRPr="00AB60E9">
        <w:rPr>
          <w:rFonts w:ascii="Times New Roman" w:hAnsi="Times New Roman" w:cs="Times New Roman"/>
          <w:i/>
          <w:iCs/>
          <w:sz w:val="24"/>
          <w:szCs w:val="24"/>
        </w:rPr>
        <w:t>Digital Scholarship - UNLV (University of Nevada Reno)</w:t>
      </w:r>
      <w:r w:rsidRPr="00AB60E9">
        <w:rPr>
          <w:rFonts w:ascii="Times New Roman" w:hAnsi="Times New Roman" w:cs="Times New Roman"/>
          <w:sz w:val="24"/>
          <w:szCs w:val="24"/>
        </w:rPr>
        <w:t xml:space="preserve">. doi: </w:t>
      </w:r>
      <w:hyperlink r:id="rId23" w:history="1">
        <w:r w:rsidRPr="00AB60E9">
          <w:rPr>
            <w:rStyle w:val="Hyperlink"/>
            <w:rFonts w:ascii="Times New Roman" w:hAnsi="Times New Roman" w:cs="Times New Roman"/>
            <w:sz w:val="24"/>
            <w:szCs w:val="24"/>
          </w:rPr>
          <w:t>https://doi.org/10.34917/23469722</w:t>
        </w:r>
      </w:hyperlink>
    </w:p>
    <w:p w14:paraId="23A653E9" w14:textId="18290D8C"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Giousmpasoglou, C. (2024) ‘Working Conditions in the Hospitality Industry: the Case for a Fair and Decent Work Agenda’. </w:t>
      </w:r>
      <w:r w:rsidRPr="00AB60E9">
        <w:rPr>
          <w:rFonts w:ascii="Times New Roman" w:hAnsi="Times New Roman" w:cs="Times New Roman"/>
          <w:i/>
          <w:iCs/>
          <w:sz w:val="24"/>
          <w:szCs w:val="24"/>
        </w:rPr>
        <w:t>Sustainability</w:t>
      </w:r>
      <w:r w:rsidRPr="00AB60E9">
        <w:rPr>
          <w:rFonts w:ascii="Times New Roman" w:hAnsi="Times New Roman" w:cs="Times New Roman"/>
          <w:sz w:val="24"/>
          <w:szCs w:val="24"/>
        </w:rPr>
        <w:t xml:space="preserve"> 16(19), p. 8428. Available at: </w:t>
      </w:r>
      <w:hyperlink r:id="rId24" w:history="1">
        <w:r w:rsidRPr="00AB60E9">
          <w:rPr>
            <w:rStyle w:val="Hyperlink"/>
            <w:rFonts w:ascii="Times New Roman" w:hAnsi="Times New Roman" w:cs="Times New Roman"/>
            <w:sz w:val="24"/>
            <w:szCs w:val="24"/>
          </w:rPr>
          <w:t>https://www.mdpi.com/2071-1050/16/19/8428</w:t>
        </w:r>
      </w:hyperlink>
      <w:r>
        <w:rPr>
          <w:rFonts w:ascii="Times New Roman" w:hAnsi="Times New Roman" w:cs="Times New Roman"/>
          <w:sz w:val="24"/>
          <w:szCs w:val="24"/>
        </w:rPr>
        <w:t xml:space="preserve"> </w:t>
      </w:r>
      <w:r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Pr="00AB60E9">
        <w:rPr>
          <w:rFonts w:ascii="Times New Roman" w:hAnsi="Times New Roman" w:cs="Times New Roman"/>
          <w:sz w:val="24"/>
          <w:szCs w:val="24"/>
        </w:rPr>
        <w:t xml:space="preserve"> 2026).</w:t>
      </w:r>
    </w:p>
    <w:p w14:paraId="3EEDD980" w14:textId="3D1D0696"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Go Technology (2023) </w:t>
      </w:r>
      <w:r w:rsidRPr="00AB60E9">
        <w:rPr>
          <w:rFonts w:ascii="Times New Roman" w:hAnsi="Times New Roman" w:cs="Times New Roman"/>
          <w:i/>
          <w:iCs/>
          <w:sz w:val="24"/>
          <w:szCs w:val="24"/>
        </w:rPr>
        <w:t>Consumers in hospitality: 2023 Review</w:t>
      </w:r>
      <w:r w:rsidRPr="00AB60E9">
        <w:rPr>
          <w:rFonts w:ascii="Times New Roman" w:hAnsi="Times New Roman" w:cs="Times New Roman"/>
          <w:sz w:val="24"/>
          <w:szCs w:val="24"/>
        </w:rPr>
        <w:t xml:space="preserve">. Available at: </w:t>
      </w:r>
      <w:hyperlink r:id="rId25" w:history="1">
        <w:r w:rsidRPr="00AB60E9">
          <w:rPr>
            <w:rStyle w:val="Hyperlink"/>
            <w:rFonts w:ascii="Times New Roman" w:hAnsi="Times New Roman" w:cs="Times New Roman"/>
            <w:sz w:val="24"/>
            <w:szCs w:val="24"/>
          </w:rPr>
          <w:t>https://insights.zonal.co.uk/hubfs/Go%20Tech%20Reports/Zonal%20GO%20Technology%20Report%20-%20Consumers%20in%20hospitality%20-%202023%20review%20(December%202023).pdf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3DD89FF5" w14:textId="77777777"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Go Technology (2024) </w:t>
      </w:r>
      <w:r w:rsidRPr="00AB60E9">
        <w:rPr>
          <w:rFonts w:ascii="Times New Roman" w:hAnsi="Times New Roman" w:cs="Times New Roman"/>
          <w:i/>
          <w:iCs/>
          <w:sz w:val="24"/>
          <w:szCs w:val="24"/>
        </w:rPr>
        <w:t>The value of hospitality: Exploring Consumer Insights and Perceptions</w:t>
      </w:r>
      <w:r w:rsidRPr="00AB60E9">
        <w:rPr>
          <w:rFonts w:ascii="Times New Roman" w:hAnsi="Times New Roman" w:cs="Times New Roman"/>
          <w:sz w:val="24"/>
          <w:szCs w:val="24"/>
        </w:rPr>
        <w:t>. Available at:</w:t>
      </w:r>
    </w:p>
    <w:p w14:paraId="45BDE4C2" w14:textId="17CA1220" w:rsidR="00AB60E9" w:rsidRPr="00AB60E9" w:rsidRDefault="00AB60E9" w:rsidP="00AB60E9">
      <w:pPr>
        <w:spacing w:line="360" w:lineRule="auto"/>
        <w:jc w:val="both"/>
        <w:rPr>
          <w:rFonts w:ascii="Times New Roman" w:hAnsi="Times New Roman" w:cs="Times New Roman"/>
          <w:sz w:val="24"/>
          <w:szCs w:val="24"/>
        </w:rPr>
      </w:pPr>
      <w:hyperlink r:id="rId26" w:history="1">
        <w:r w:rsidRPr="00AB60E9">
          <w:rPr>
            <w:rStyle w:val="Hyperlink"/>
            <w:rFonts w:ascii="Times New Roman" w:hAnsi="Times New Roman" w:cs="Times New Roman"/>
            <w:sz w:val="24"/>
            <w:szCs w:val="24"/>
          </w:rPr>
          <w:t>https://www.instituteofhospitality.org/wp-content/uploads/2024/03/Zonal_GO_Technology_-Report-_The-_value-_of_hospitality.pdf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20FDB77A" w14:textId="3BFCD4E6" w:rsidR="00AB60E9" w:rsidRDefault="00AB60E9" w:rsidP="00AB60E9">
      <w:pPr>
        <w:spacing w:line="360" w:lineRule="auto"/>
        <w:jc w:val="both"/>
      </w:pPr>
      <w:r w:rsidRPr="00AB60E9">
        <w:rPr>
          <w:rFonts w:ascii="Times New Roman" w:hAnsi="Times New Roman" w:cs="Times New Roman"/>
          <w:sz w:val="24"/>
          <w:szCs w:val="24"/>
        </w:rPr>
        <w:t xml:space="preserve">Hessing, T. (2021) </w:t>
      </w:r>
      <w:r w:rsidRPr="00AB60E9">
        <w:rPr>
          <w:rFonts w:ascii="Times New Roman" w:hAnsi="Times New Roman" w:cs="Times New Roman"/>
          <w:i/>
          <w:iCs/>
          <w:sz w:val="24"/>
          <w:szCs w:val="24"/>
        </w:rPr>
        <w:t>Kano Model</w:t>
      </w:r>
      <w:r w:rsidRPr="00AB60E9">
        <w:rPr>
          <w:rFonts w:ascii="Times New Roman" w:hAnsi="Times New Roman" w:cs="Times New Roman"/>
          <w:sz w:val="24"/>
          <w:szCs w:val="24"/>
        </w:rPr>
        <w:t xml:space="preserve">. Available at: </w:t>
      </w:r>
      <w:hyperlink r:id="rId27" w:history="1">
        <w:r w:rsidRPr="00AB60E9">
          <w:rPr>
            <w:rStyle w:val="Hyperlink"/>
            <w:rFonts w:ascii="Times New Roman" w:hAnsi="Times New Roman" w:cs="Times New Roman"/>
            <w:sz w:val="24"/>
            <w:szCs w:val="24"/>
          </w:rPr>
          <w:t>https://sixsigmastudyguide.com/kano-model/</w:t>
        </w:r>
      </w:hyperlink>
      <w:r w:rsidR="002A30ED">
        <w:rPr>
          <w:rStyle w:val="Hyperlink"/>
          <w:rFonts w:ascii="Times New Roman" w:hAnsi="Times New Roman" w:cs="Times New Roman"/>
          <w:sz w:val="24"/>
          <w:szCs w:val="24"/>
        </w:rPr>
        <w:t xml:space="preserve"> </w:t>
      </w:r>
      <w:r w:rsidR="002A30ED" w:rsidRPr="00AB60E9">
        <w:rPr>
          <w:rFonts w:ascii="Times New Roman" w:hAnsi="Times New Roman" w:cs="Times New Roman"/>
          <w:sz w:val="24"/>
          <w:szCs w:val="24"/>
        </w:rPr>
        <w:t xml:space="preserve">(Accessed: </w:t>
      </w:r>
      <w:r w:rsidR="002A30ED">
        <w:rPr>
          <w:rFonts w:ascii="Times New Roman" w:hAnsi="Times New Roman" w:cs="Times New Roman"/>
          <w:sz w:val="24"/>
          <w:szCs w:val="24"/>
        </w:rPr>
        <w:t>09</w:t>
      </w:r>
      <w:r w:rsidR="002A30ED" w:rsidRPr="00AB60E9">
        <w:rPr>
          <w:rFonts w:ascii="Times New Roman" w:hAnsi="Times New Roman" w:cs="Times New Roman"/>
          <w:sz w:val="24"/>
          <w:szCs w:val="24"/>
        </w:rPr>
        <w:t xml:space="preserve"> February 2026).</w:t>
      </w:r>
    </w:p>
    <w:p w14:paraId="4B482F67" w14:textId="35E18AB1" w:rsidR="00866292" w:rsidRDefault="00866292" w:rsidP="00AB60E9">
      <w:pPr>
        <w:spacing w:line="360" w:lineRule="auto"/>
        <w:jc w:val="both"/>
        <w:rPr>
          <w:rFonts w:ascii="Times New Roman" w:hAnsi="Times New Roman" w:cs="Times New Roman"/>
          <w:sz w:val="24"/>
          <w:szCs w:val="24"/>
        </w:rPr>
      </w:pPr>
      <w:r w:rsidRPr="005C4966">
        <w:rPr>
          <w:rFonts w:ascii="Times New Roman" w:hAnsi="Times New Roman" w:cs="Times New Roman"/>
          <w:sz w:val="24"/>
          <w:szCs w:val="24"/>
        </w:rPr>
        <w:t xml:space="preserve">Herzberg, F. (1966) </w:t>
      </w:r>
      <w:r w:rsidRPr="005C4966">
        <w:rPr>
          <w:rFonts w:ascii="Times New Roman" w:hAnsi="Times New Roman" w:cs="Times New Roman"/>
          <w:i/>
          <w:iCs/>
          <w:sz w:val="24"/>
          <w:szCs w:val="24"/>
        </w:rPr>
        <w:t>Work and the Nature of Man. Cleveland, OH World Pub. Co. - References - Scientific Research Publishing</w:t>
      </w:r>
      <w:r w:rsidRPr="005C4966">
        <w:rPr>
          <w:rFonts w:ascii="Times New Roman" w:hAnsi="Times New Roman" w:cs="Times New Roman"/>
          <w:sz w:val="24"/>
          <w:szCs w:val="24"/>
        </w:rPr>
        <w:t xml:space="preserve">. Available at: </w:t>
      </w:r>
      <w:hyperlink r:id="rId28" w:history="1">
        <w:r w:rsidRPr="005C4966">
          <w:rPr>
            <w:rStyle w:val="Hyperlink"/>
            <w:rFonts w:ascii="Times New Roman" w:hAnsi="Times New Roman" w:cs="Times New Roman"/>
            <w:sz w:val="24"/>
            <w:szCs w:val="24"/>
          </w:rPr>
          <w:t>https://www.scirp.org/reference/referencespapers?referenceid=1860327</w:t>
        </w:r>
      </w:hyperlink>
      <w:r>
        <w:rPr>
          <w:rFonts w:ascii="Times New Roman" w:hAnsi="Times New Roman" w:cs="Times New Roman"/>
          <w:sz w:val="24"/>
          <w:szCs w:val="24"/>
        </w:rPr>
        <w:t xml:space="preserve"> </w:t>
      </w:r>
      <w:r w:rsidRPr="005C4966">
        <w:rPr>
          <w:rFonts w:ascii="Times New Roman" w:hAnsi="Times New Roman" w:cs="Times New Roman"/>
          <w:sz w:val="24"/>
          <w:szCs w:val="24"/>
        </w:rPr>
        <w:t>(Accessed: 19 February 2026).</w:t>
      </w:r>
    </w:p>
    <w:p w14:paraId="51068A5F" w14:textId="53DC0041"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Hone, R. (2024) </w:t>
      </w:r>
      <w:r w:rsidRPr="00AB60E9">
        <w:rPr>
          <w:rFonts w:ascii="Times New Roman" w:hAnsi="Times New Roman" w:cs="Times New Roman"/>
          <w:i/>
          <w:iCs/>
          <w:sz w:val="24"/>
          <w:szCs w:val="24"/>
        </w:rPr>
        <w:t>Addressing Labour Shortages in the Hospitality Sector</w:t>
      </w:r>
      <w:r w:rsidRPr="00AB60E9">
        <w:rPr>
          <w:rFonts w:ascii="Times New Roman" w:hAnsi="Times New Roman" w:cs="Times New Roman"/>
          <w:sz w:val="24"/>
          <w:szCs w:val="24"/>
        </w:rPr>
        <w:t xml:space="preserve">. Available at: </w:t>
      </w:r>
      <w:hyperlink r:id="rId29" w:history="1">
        <w:r w:rsidRPr="00AB60E9">
          <w:rPr>
            <w:rStyle w:val="Hyperlink"/>
            <w:rFonts w:ascii="Times New Roman" w:hAnsi="Times New Roman" w:cs="Times New Roman"/>
            <w:sz w:val="24"/>
            <w:szCs w:val="24"/>
          </w:rPr>
          <w:t>https://mooreks.co.uk/insights/addressing-labour-shortages-in-the-hospitality-sector/</w:t>
        </w:r>
      </w:hyperlink>
      <w:r>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02F74D43" w14:textId="12EBB29F"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Hotrec - Hospitality Europe (2023) </w:t>
      </w:r>
      <w:r w:rsidRPr="00AB60E9">
        <w:rPr>
          <w:rFonts w:ascii="Times New Roman" w:hAnsi="Times New Roman" w:cs="Times New Roman"/>
          <w:i/>
          <w:iCs/>
          <w:sz w:val="24"/>
          <w:szCs w:val="24"/>
        </w:rPr>
        <w:t>Net Zero Hospitality Roadmap. Helping the Hospitality Sector Transition to a Greener Future</w:t>
      </w:r>
      <w:r w:rsidRPr="00AB60E9">
        <w:rPr>
          <w:rFonts w:ascii="Times New Roman" w:hAnsi="Times New Roman" w:cs="Times New Roman"/>
          <w:sz w:val="24"/>
          <w:szCs w:val="24"/>
        </w:rPr>
        <w:t xml:space="preserve">. Available at: </w:t>
      </w:r>
      <w:hyperlink r:id="rId30" w:history="1">
        <w:r w:rsidRPr="00AB60E9">
          <w:rPr>
            <w:rStyle w:val="Hyperlink"/>
            <w:rFonts w:ascii="Times New Roman" w:hAnsi="Times New Roman" w:cs="Times New Roman"/>
            <w:sz w:val="24"/>
            <w:szCs w:val="24"/>
          </w:rPr>
          <w:t>https://www.hotrec.eu/media/static/files/import/policies_all_2023_2023_14/hotrec-study-roadmap-to-net-zero.pdf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645BA249" w14:textId="12251D12"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Hutton, G. (2022) </w:t>
      </w:r>
      <w:r w:rsidRPr="00AB60E9">
        <w:rPr>
          <w:rFonts w:ascii="Times New Roman" w:hAnsi="Times New Roman" w:cs="Times New Roman"/>
          <w:i/>
          <w:iCs/>
          <w:sz w:val="24"/>
          <w:szCs w:val="24"/>
        </w:rPr>
        <w:t>Hospitality Industry and Covid-19</w:t>
      </w:r>
      <w:r w:rsidRPr="00AB60E9">
        <w:rPr>
          <w:rFonts w:ascii="Times New Roman" w:hAnsi="Times New Roman" w:cs="Times New Roman"/>
          <w:sz w:val="24"/>
          <w:szCs w:val="24"/>
        </w:rPr>
        <w:t xml:space="preserve">. Available at: </w:t>
      </w:r>
      <w:hyperlink r:id="rId31" w:history="1">
        <w:r w:rsidRPr="00AB60E9">
          <w:rPr>
            <w:rStyle w:val="Hyperlink"/>
            <w:rFonts w:ascii="Times New Roman" w:hAnsi="Times New Roman" w:cs="Times New Roman"/>
            <w:sz w:val="24"/>
            <w:szCs w:val="24"/>
          </w:rPr>
          <w:t>https://researchbriefings.files.parliament.uk/documents/CBP-9111/CBP-9111.pdf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2A6DA509" w14:textId="4A2F22C0" w:rsidR="00AB60E9" w:rsidRPr="00AB60E9" w:rsidRDefault="00C93B1D" w:rsidP="00AB60E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IBIS</w:t>
      </w:r>
      <w:r w:rsidR="00AB60E9" w:rsidRPr="00AB60E9">
        <w:rPr>
          <w:rFonts w:ascii="Times New Roman" w:hAnsi="Times New Roman" w:cs="Times New Roman"/>
          <w:sz w:val="24"/>
          <w:szCs w:val="24"/>
        </w:rPr>
        <w:t xml:space="preserve"> (2025) </w:t>
      </w:r>
      <w:r>
        <w:rPr>
          <w:rFonts w:ascii="Times New Roman" w:hAnsi="Times New Roman" w:cs="Times New Roman"/>
          <w:i/>
          <w:iCs/>
          <w:sz w:val="24"/>
          <w:szCs w:val="24"/>
        </w:rPr>
        <w:t>IBIS</w:t>
      </w:r>
      <w:r w:rsidR="00AB60E9" w:rsidRPr="00AB60E9">
        <w:rPr>
          <w:rFonts w:ascii="Times New Roman" w:hAnsi="Times New Roman" w:cs="Times New Roman"/>
          <w:i/>
          <w:iCs/>
          <w:sz w:val="24"/>
          <w:szCs w:val="24"/>
        </w:rPr>
        <w:t xml:space="preserve"> Brand-Standards 2025</w:t>
      </w:r>
      <w:r w:rsidR="00AB60E9" w:rsidRPr="00AB60E9">
        <w:rPr>
          <w:rFonts w:ascii="Times New Roman" w:hAnsi="Times New Roman" w:cs="Times New Roman"/>
          <w:sz w:val="24"/>
          <w:szCs w:val="24"/>
        </w:rPr>
        <w:t xml:space="preserve">. Available at: </w:t>
      </w:r>
      <w:hyperlink r:id="rId32" w:history="1">
        <w:r w:rsidR="00AB60E9" w:rsidRPr="00AB60E9">
          <w:rPr>
            <w:rStyle w:val="Hyperlink"/>
            <w:rFonts w:ascii="Times New Roman" w:hAnsi="Times New Roman" w:cs="Times New Roman"/>
            <w:sz w:val="24"/>
            <w:szCs w:val="24"/>
          </w:rPr>
          <w:t>https://www.scribd.com/document/860595333/3214619996</w:t>
        </w:r>
        <w:r>
          <w:rPr>
            <w:rStyle w:val="Hyperlink"/>
            <w:rFonts w:ascii="Times New Roman" w:hAnsi="Times New Roman" w:cs="Times New Roman"/>
            <w:sz w:val="24"/>
            <w:szCs w:val="24"/>
          </w:rPr>
          <w:t>IBIS</w:t>
        </w:r>
        <w:r w:rsidR="00AB60E9" w:rsidRPr="00AB60E9">
          <w:rPr>
            <w:rStyle w:val="Hyperlink"/>
            <w:rFonts w:ascii="Times New Roman" w:hAnsi="Times New Roman" w:cs="Times New Roman"/>
            <w:sz w:val="24"/>
            <w:szCs w:val="24"/>
          </w:rPr>
          <w:t>-Brand-Standards-2025</w:t>
        </w:r>
      </w:hyperlink>
      <w:r w:rsid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 2026</w:t>
      </w:r>
      <w:r w:rsidR="00AB60E9" w:rsidRPr="00AB60E9">
        <w:rPr>
          <w:rFonts w:ascii="Times New Roman" w:hAnsi="Times New Roman" w:cs="Times New Roman"/>
          <w:sz w:val="24"/>
          <w:szCs w:val="24"/>
        </w:rPr>
        <w:t>).</w:t>
      </w:r>
    </w:p>
    <w:p w14:paraId="4B6124EF" w14:textId="08875DBC"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IHG Hotels </w:t>
      </w:r>
      <w:r w:rsidR="00C93B1D">
        <w:rPr>
          <w:rFonts w:ascii="Times New Roman" w:hAnsi="Times New Roman" w:cs="Times New Roman"/>
          <w:sz w:val="24"/>
          <w:szCs w:val="24"/>
        </w:rPr>
        <w:t>and</w:t>
      </w:r>
      <w:r w:rsidRPr="00AB60E9">
        <w:rPr>
          <w:rFonts w:ascii="Times New Roman" w:hAnsi="Times New Roman" w:cs="Times New Roman"/>
          <w:sz w:val="24"/>
          <w:szCs w:val="24"/>
        </w:rPr>
        <w:t xml:space="preserve"> Resorts (2024) </w:t>
      </w:r>
      <w:r w:rsidRPr="00AB60E9">
        <w:rPr>
          <w:rFonts w:ascii="Times New Roman" w:hAnsi="Times New Roman" w:cs="Times New Roman"/>
          <w:i/>
          <w:iCs/>
          <w:sz w:val="24"/>
          <w:szCs w:val="24"/>
        </w:rPr>
        <w:t>Annual Report and Form 20-F 2024</w:t>
      </w:r>
      <w:r w:rsidRPr="00AB60E9">
        <w:rPr>
          <w:rFonts w:ascii="Times New Roman" w:hAnsi="Times New Roman" w:cs="Times New Roman"/>
          <w:sz w:val="24"/>
          <w:szCs w:val="24"/>
        </w:rPr>
        <w:t xml:space="preserve">. Available at: </w:t>
      </w:r>
      <w:hyperlink r:id="rId33" w:history="1">
        <w:r w:rsidRPr="00AB60E9">
          <w:rPr>
            <w:rStyle w:val="Hyperlink"/>
            <w:rFonts w:ascii="Times New Roman" w:hAnsi="Times New Roman" w:cs="Times New Roman"/>
            <w:sz w:val="24"/>
            <w:szCs w:val="24"/>
          </w:rPr>
          <w:t>https://www.ihgplc.com/~/media/Files/I/Ihg-Plc/investors/annual-report/2024/ihg-ar-2024.pdf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 2026</w:t>
      </w:r>
      <w:r w:rsidRPr="00AB60E9">
        <w:rPr>
          <w:rFonts w:ascii="Times New Roman" w:hAnsi="Times New Roman" w:cs="Times New Roman"/>
          <w:sz w:val="24"/>
          <w:szCs w:val="24"/>
        </w:rPr>
        <w:t>).</w:t>
      </w:r>
    </w:p>
    <w:p w14:paraId="68D2B66B" w14:textId="5D7D116F"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Knight Frank (2025) </w:t>
      </w:r>
      <w:r w:rsidRPr="00AB60E9">
        <w:rPr>
          <w:rFonts w:ascii="Times New Roman" w:hAnsi="Times New Roman" w:cs="Times New Roman"/>
          <w:i/>
          <w:iCs/>
          <w:sz w:val="24"/>
          <w:szCs w:val="24"/>
        </w:rPr>
        <w:t>UK Hotel Trading Performance Review</w:t>
      </w:r>
      <w:r w:rsidRPr="00AB60E9">
        <w:rPr>
          <w:rFonts w:ascii="Times New Roman" w:hAnsi="Times New Roman" w:cs="Times New Roman"/>
          <w:sz w:val="24"/>
          <w:szCs w:val="24"/>
        </w:rPr>
        <w:t xml:space="preserve">. Available at: </w:t>
      </w:r>
      <w:hyperlink r:id="rId34" w:history="1">
        <w:r w:rsidRPr="00AB60E9">
          <w:rPr>
            <w:rStyle w:val="Hyperlink"/>
            <w:rFonts w:ascii="Times New Roman" w:hAnsi="Times New Roman" w:cs="Times New Roman"/>
            <w:sz w:val="24"/>
            <w:szCs w:val="24"/>
          </w:rPr>
          <w:t>https://content.knightfrank.com/research/1360/documents/en/uk-hotels-trading-performance-review-2025-11984.pdf</w:t>
        </w:r>
      </w:hyperlink>
      <w:r>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76AD1FA7" w14:textId="453A9087"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Lauterwasser, S. and Nedzhvetskaya, N. (2023) </w:t>
      </w:r>
      <w:r w:rsidRPr="00AB60E9">
        <w:rPr>
          <w:rFonts w:ascii="Times New Roman" w:hAnsi="Times New Roman" w:cs="Times New Roman"/>
          <w:i/>
          <w:iCs/>
          <w:sz w:val="24"/>
          <w:szCs w:val="24"/>
        </w:rPr>
        <w:t>Privacy in Public?: the Ethics of Academic Research with Publicly Available Social Media Data</w:t>
      </w:r>
      <w:r w:rsidRPr="00AB60E9">
        <w:rPr>
          <w:rFonts w:ascii="Times New Roman" w:hAnsi="Times New Roman" w:cs="Times New Roman"/>
          <w:sz w:val="24"/>
          <w:szCs w:val="24"/>
        </w:rPr>
        <w:t xml:space="preserve">. Available at: </w:t>
      </w:r>
      <w:hyperlink r:id="rId35" w:history="1">
        <w:r w:rsidR="00150014" w:rsidRPr="00AB60E9">
          <w:rPr>
            <w:rStyle w:val="Hyperlink"/>
            <w:rFonts w:ascii="Times New Roman" w:hAnsi="Times New Roman" w:cs="Times New Roman"/>
            <w:sz w:val="24"/>
            <w:szCs w:val="24"/>
          </w:rPr>
          <w:t>https://berkeleyjournal.org/2023/08/11/privacy-in-public/</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6AA44260" w14:textId="59C767AE"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Leite-Pereira, F., Brandao, F. and C</w:t>
      </w:r>
      <w:r w:rsidR="0013585B">
        <w:rPr>
          <w:rFonts w:ascii="Times New Roman" w:hAnsi="Times New Roman" w:cs="Times New Roman"/>
          <w:sz w:val="24"/>
          <w:szCs w:val="24"/>
        </w:rPr>
        <w:t>osta</w:t>
      </w:r>
      <w:r w:rsidRPr="00AB60E9">
        <w:rPr>
          <w:rFonts w:ascii="Times New Roman" w:hAnsi="Times New Roman" w:cs="Times New Roman"/>
          <w:sz w:val="24"/>
          <w:szCs w:val="24"/>
        </w:rPr>
        <w:t xml:space="preserve">, R. (2022) ‘The Role of Breakfast in Hotel Selection, Satisfaction and Intention to Return: a Two-Fold Approach Looking at Guests and Managers’ Perspectives’. </w:t>
      </w:r>
      <w:r w:rsidRPr="00AB60E9">
        <w:rPr>
          <w:rFonts w:ascii="Times New Roman" w:hAnsi="Times New Roman" w:cs="Times New Roman"/>
          <w:i/>
          <w:iCs/>
          <w:sz w:val="24"/>
          <w:szCs w:val="24"/>
        </w:rPr>
        <w:t>GeoJournal of Tourism and Geosites</w:t>
      </w:r>
      <w:r w:rsidRPr="00AB60E9">
        <w:rPr>
          <w:rFonts w:ascii="Times New Roman" w:hAnsi="Times New Roman" w:cs="Times New Roman"/>
          <w:sz w:val="24"/>
          <w:szCs w:val="24"/>
        </w:rPr>
        <w:t xml:space="preserve"> 44(4), pp. 1472–1481. doi: </w:t>
      </w:r>
      <w:hyperlink r:id="rId36" w:history="1">
        <w:r w:rsidR="00150014" w:rsidRPr="00AB60E9">
          <w:rPr>
            <w:rStyle w:val="Hyperlink"/>
            <w:rFonts w:ascii="Times New Roman" w:hAnsi="Times New Roman" w:cs="Times New Roman"/>
            <w:sz w:val="24"/>
            <w:szCs w:val="24"/>
          </w:rPr>
          <w:t>https://doi.org/10.30892/gtg.44435-967</w:t>
        </w:r>
      </w:hyperlink>
    </w:p>
    <w:p w14:paraId="3A934EB1" w14:textId="663106E0"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Lüthy, B. (2025) </w:t>
      </w:r>
      <w:r w:rsidRPr="00AB60E9">
        <w:rPr>
          <w:rFonts w:ascii="Times New Roman" w:hAnsi="Times New Roman" w:cs="Times New Roman"/>
          <w:i/>
          <w:iCs/>
          <w:sz w:val="24"/>
          <w:szCs w:val="24"/>
        </w:rPr>
        <w:t>Hospitality Industry Trends for 2025</w:t>
      </w:r>
      <w:r w:rsidRPr="00AB60E9">
        <w:rPr>
          <w:rFonts w:ascii="Times New Roman" w:hAnsi="Times New Roman" w:cs="Times New Roman"/>
          <w:sz w:val="24"/>
          <w:szCs w:val="24"/>
        </w:rPr>
        <w:t xml:space="preserve">. Available at: </w:t>
      </w:r>
      <w:hyperlink r:id="rId37" w:history="1">
        <w:r w:rsidR="00150014" w:rsidRPr="00AB60E9">
          <w:rPr>
            <w:rStyle w:val="Hyperlink"/>
            <w:rFonts w:ascii="Times New Roman" w:hAnsi="Times New Roman" w:cs="Times New Roman"/>
            <w:sz w:val="24"/>
            <w:szCs w:val="24"/>
          </w:rPr>
          <w:t>https://hospitalityinsights.ehl.edu/hospitality-industry-trends</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4F728926" w14:textId="4C73F194" w:rsidR="00240149" w:rsidRPr="00AB60E9" w:rsidRDefault="00240149" w:rsidP="00AB60E9">
      <w:pPr>
        <w:spacing w:line="360" w:lineRule="auto"/>
        <w:jc w:val="both"/>
        <w:rPr>
          <w:rFonts w:ascii="Times New Roman" w:hAnsi="Times New Roman" w:cs="Times New Roman"/>
          <w:sz w:val="24"/>
          <w:szCs w:val="24"/>
        </w:rPr>
      </w:pPr>
      <w:r w:rsidRPr="00240149">
        <w:rPr>
          <w:rFonts w:ascii="Times New Roman" w:hAnsi="Times New Roman" w:cs="Times New Roman"/>
          <w:sz w:val="24"/>
          <w:szCs w:val="24"/>
        </w:rPr>
        <w:t xml:space="preserve">Maslow, A. (1943) </w:t>
      </w:r>
      <w:r w:rsidRPr="00240149">
        <w:rPr>
          <w:rFonts w:ascii="Times New Roman" w:hAnsi="Times New Roman" w:cs="Times New Roman"/>
          <w:i/>
          <w:iCs/>
          <w:sz w:val="24"/>
          <w:szCs w:val="24"/>
        </w:rPr>
        <w:t>A Theory of Human Motivation</w:t>
      </w:r>
      <w:r w:rsidRPr="00240149">
        <w:rPr>
          <w:rFonts w:ascii="Times New Roman" w:hAnsi="Times New Roman" w:cs="Times New Roman"/>
          <w:sz w:val="24"/>
          <w:szCs w:val="24"/>
        </w:rPr>
        <w:t xml:space="preserve">. Available at: </w:t>
      </w:r>
      <w:hyperlink r:id="rId38" w:history="1">
        <w:r w:rsidRPr="00240149">
          <w:rPr>
            <w:rStyle w:val="Hyperlink"/>
            <w:rFonts w:ascii="Times New Roman" w:hAnsi="Times New Roman" w:cs="Times New Roman"/>
            <w:sz w:val="24"/>
            <w:szCs w:val="24"/>
          </w:rPr>
          <w:t>https://psycnet.apa.org/record/1943-03751-001</w:t>
        </w:r>
      </w:hyperlink>
      <w:r>
        <w:rPr>
          <w:rFonts w:ascii="Times New Roman" w:hAnsi="Times New Roman" w:cs="Times New Roman"/>
          <w:sz w:val="24"/>
          <w:szCs w:val="24"/>
        </w:rPr>
        <w:t xml:space="preserve"> </w:t>
      </w:r>
      <w:r w:rsidRPr="00240149">
        <w:rPr>
          <w:rFonts w:ascii="Times New Roman" w:hAnsi="Times New Roman" w:cs="Times New Roman"/>
          <w:sz w:val="24"/>
          <w:szCs w:val="24"/>
        </w:rPr>
        <w:t>(Accessed: 19 February 2026).</w:t>
      </w:r>
    </w:p>
    <w:p w14:paraId="403EB2C5" w14:textId="4A06FEE4"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Mazurek-Kusiak, A.K., Kobyłka, A., Korcz, N. and Soroka, A. (2022) ‘Holidays Abroad and the Eating Behavior of the Inhabitants of Poland’. </w:t>
      </w:r>
      <w:r w:rsidRPr="00AB60E9">
        <w:rPr>
          <w:rFonts w:ascii="Times New Roman" w:hAnsi="Times New Roman" w:cs="Times New Roman"/>
          <w:i/>
          <w:iCs/>
          <w:sz w:val="24"/>
          <w:szCs w:val="24"/>
        </w:rPr>
        <w:t>International Journal of Environmental Research and Public Health</w:t>
      </w:r>
      <w:r w:rsidRPr="00AB60E9">
        <w:rPr>
          <w:rFonts w:ascii="Times New Roman" w:hAnsi="Times New Roman" w:cs="Times New Roman"/>
          <w:sz w:val="24"/>
          <w:szCs w:val="24"/>
        </w:rPr>
        <w:t xml:space="preserve"> 19(23), p. 15439. Available at: </w:t>
      </w:r>
      <w:hyperlink r:id="rId39" w:history="1">
        <w:r w:rsidR="00150014" w:rsidRPr="00AB60E9">
          <w:rPr>
            <w:rStyle w:val="Hyperlink"/>
            <w:rFonts w:ascii="Times New Roman" w:hAnsi="Times New Roman" w:cs="Times New Roman"/>
            <w:sz w:val="24"/>
            <w:szCs w:val="24"/>
          </w:rPr>
          <w:t>https://www.mdpi.com/1660-4601/19/23/15439</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405CFA92" w14:textId="2428A85B"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Nash, R., Thyne, M. and Davies, S. (2006) ‘An Investigation into Customer Satisfaction Levels in the Budget Accommodation Sector in Scotland: a Case Study of Backpacker Tourists and the Scottish Youth Hostels Association’. </w:t>
      </w:r>
      <w:r w:rsidRPr="00AB60E9">
        <w:rPr>
          <w:rFonts w:ascii="Times New Roman" w:hAnsi="Times New Roman" w:cs="Times New Roman"/>
          <w:i/>
          <w:iCs/>
          <w:sz w:val="24"/>
          <w:szCs w:val="24"/>
        </w:rPr>
        <w:t>Tourism Management</w:t>
      </w:r>
      <w:r w:rsidRPr="00AB60E9">
        <w:rPr>
          <w:rFonts w:ascii="Times New Roman" w:hAnsi="Times New Roman" w:cs="Times New Roman"/>
          <w:sz w:val="24"/>
          <w:szCs w:val="24"/>
        </w:rPr>
        <w:t xml:space="preserve"> 27(3), pp. 525–532. doi: </w:t>
      </w:r>
      <w:hyperlink r:id="rId40" w:history="1">
        <w:r w:rsidR="00150014" w:rsidRPr="00AB60E9">
          <w:rPr>
            <w:rStyle w:val="Hyperlink"/>
            <w:rFonts w:ascii="Times New Roman" w:hAnsi="Times New Roman" w:cs="Times New Roman"/>
            <w:sz w:val="24"/>
            <w:szCs w:val="24"/>
          </w:rPr>
          <w:t>https://doi.org/10.1016/j.tourman.2005.01.001</w:t>
        </w:r>
      </w:hyperlink>
    </w:p>
    <w:p w14:paraId="47F876E1"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Office for National Statistics (2021) </w:t>
      </w:r>
      <w:r w:rsidRPr="00AB60E9">
        <w:rPr>
          <w:rFonts w:ascii="Times New Roman" w:hAnsi="Times New Roman" w:cs="Times New Roman"/>
          <w:i/>
          <w:iCs/>
          <w:sz w:val="24"/>
          <w:szCs w:val="24"/>
        </w:rPr>
        <w:t>Coronavirus and Its Impact on UK Hospitality - Office for National Statistics</w:t>
      </w:r>
      <w:r w:rsidRPr="00AB60E9">
        <w:rPr>
          <w:rFonts w:ascii="Times New Roman" w:hAnsi="Times New Roman" w:cs="Times New Roman"/>
          <w:sz w:val="24"/>
          <w:szCs w:val="24"/>
        </w:rPr>
        <w:t>. Available at:</w:t>
      </w:r>
    </w:p>
    <w:p w14:paraId="4A05860F" w14:textId="3EA8C3E3" w:rsidR="00AB60E9" w:rsidRPr="00AB60E9" w:rsidRDefault="00150014" w:rsidP="00AB60E9">
      <w:pPr>
        <w:spacing w:line="360" w:lineRule="auto"/>
        <w:jc w:val="both"/>
        <w:rPr>
          <w:rFonts w:ascii="Times New Roman" w:hAnsi="Times New Roman" w:cs="Times New Roman"/>
          <w:sz w:val="24"/>
          <w:szCs w:val="24"/>
        </w:rPr>
      </w:pPr>
      <w:hyperlink r:id="rId41" w:history="1">
        <w:r w:rsidRPr="00AB60E9">
          <w:rPr>
            <w:rStyle w:val="Hyperlink"/>
            <w:rFonts w:ascii="Times New Roman" w:hAnsi="Times New Roman" w:cs="Times New Roman"/>
            <w:sz w:val="24"/>
            <w:szCs w:val="24"/>
          </w:rPr>
          <w:t>https://www.ons.gov.uk/businessindustryandtrade/business/activitysizeandlocation/articles/coronavirusanditsimpactonukhospitality/january2020tojune2021</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50F4D12E" w14:textId="35327E0A"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Office for National Statistics (2024) </w:t>
      </w:r>
      <w:r w:rsidRPr="00AB60E9">
        <w:rPr>
          <w:rFonts w:ascii="Times New Roman" w:hAnsi="Times New Roman" w:cs="Times New Roman"/>
          <w:i/>
          <w:iCs/>
          <w:sz w:val="24"/>
          <w:szCs w:val="24"/>
        </w:rPr>
        <w:t>UK Business; Activity, Size and Location</w:t>
      </w:r>
      <w:r w:rsidRPr="00AB60E9">
        <w:rPr>
          <w:rFonts w:ascii="Times New Roman" w:hAnsi="Times New Roman" w:cs="Times New Roman"/>
          <w:sz w:val="24"/>
          <w:szCs w:val="24"/>
        </w:rPr>
        <w:t>. Available at: https://www.ons.gov.uk/businessindustryandtrade/business/activitysizeandlocation/bulletins/ukbusinessactivitysizeandlocation/2024 (</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71875C0F"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Office for National Statistics (2025a) </w:t>
      </w:r>
      <w:r w:rsidRPr="00AB60E9">
        <w:rPr>
          <w:rFonts w:ascii="Times New Roman" w:hAnsi="Times New Roman" w:cs="Times New Roman"/>
          <w:i/>
          <w:iCs/>
          <w:sz w:val="24"/>
          <w:szCs w:val="24"/>
        </w:rPr>
        <w:t>Accommodation and Food Service Activities (Index 1dp): CVM SA</w:t>
      </w:r>
      <w:r w:rsidRPr="00AB60E9">
        <w:rPr>
          <w:rFonts w:ascii="Times New Roman" w:hAnsi="Times New Roman" w:cs="Times New Roman"/>
          <w:sz w:val="24"/>
          <w:szCs w:val="24"/>
        </w:rPr>
        <w:t>. Available at:</w:t>
      </w:r>
    </w:p>
    <w:p w14:paraId="5B09A27B" w14:textId="1B001B9E" w:rsidR="00AB60E9" w:rsidRPr="00AB60E9" w:rsidRDefault="00150014" w:rsidP="00AB60E9">
      <w:pPr>
        <w:spacing w:line="360" w:lineRule="auto"/>
        <w:jc w:val="both"/>
        <w:rPr>
          <w:rFonts w:ascii="Times New Roman" w:hAnsi="Times New Roman" w:cs="Times New Roman"/>
          <w:sz w:val="24"/>
          <w:szCs w:val="24"/>
        </w:rPr>
      </w:pPr>
      <w:hyperlink r:id="rId42" w:history="1">
        <w:r w:rsidRPr="00AB60E9">
          <w:rPr>
            <w:rStyle w:val="Hyperlink"/>
            <w:rFonts w:ascii="Times New Roman" w:hAnsi="Times New Roman" w:cs="Times New Roman"/>
            <w:sz w:val="24"/>
            <w:szCs w:val="24"/>
          </w:rPr>
          <w:t>https://www.ons.gov.uk/economy/grossdomesticproductgdp/timeseries/ecyh/mgdp</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AB60E9" w:rsidRPr="00AB60E9">
        <w:rPr>
          <w:rFonts w:ascii="Times New Roman" w:hAnsi="Times New Roman" w:cs="Times New Roman"/>
          <w:sz w:val="24"/>
          <w:szCs w:val="24"/>
        </w:rPr>
        <w:t xml:space="preserve"> 2026).</w:t>
      </w:r>
    </w:p>
    <w:p w14:paraId="1BAB418C" w14:textId="4DBFC6F9"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Office for National Statistics (2025b) </w:t>
      </w:r>
      <w:r w:rsidRPr="00AB60E9">
        <w:rPr>
          <w:rFonts w:ascii="Times New Roman" w:hAnsi="Times New Roman" w:cs="Times New Roman"/>
          <w:i/>
          <w:iCs/>
          <w:sz w:val="24"/>
          <w:szCs w:val="24"/>
        </w:rPr>
        <w:t>Business demography, UK</w:t>
      </w:r>
      <w:r w:rsidRPr="00AB60E9">
        <w:rPr>
          <w:rFonts w:ascii="Times New Roman" w:hAnsi="Times New Roman" w:cs="Times New Roman"/>
          <w:sz w:val="24"/>
          <w:szCs w:val="24"/>
        </w:rPr>
        <w:t xml:space="preserve">. Available at: </w:t>
      </w:r>
      <w:hyperlink r:id="rId43" w:history="1">
        <w:r w:rsidR="00150014" w:rsidRPr="00AB60E9">
          <w:rPr>
            <w:rStyle w:val="Hyperlink"/>
            <w:rFonts w:ascii="Times New Roman" w:hAnsi="Times New Roman" w:cs="Times New Roman"/>
            <w:sz w:val="24"/>
            <w:szCs w:val="24"/>
          </w:rPr>
          <w:t>https://www.ons.gov.uk/businessindustryandtrade/business/activitysizeandlocation/bulletins/businessdemography/2024</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13FE4AD0" w14:textId="48ACF486"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Office for National Statistics (2026) </w:t>
      </w:r>
      <w:r w:rsidRPr="00AB60E9">
        <w:rPr>
          <w:rFonts w:ascii="Times New Roman" w:hAnsi="Times New Roman" w:cs="Times New Roman"/>
          <w:i/>
          <w:iCs/>
          <w:sz w:val="24"/>
          <w:szCs w:val="24"/>
        </w:rPr>
        <w:t>IoS: I: Accommodation and Food Service Activities: 3m on 3m a Year Ago Growth</w:t>
      </w:r>
      <w:r w:rsidRPr="00AB60E9">
        <w:rPr>
          <w:rFonts w:ascii="Times New Roman" w:hAnsi="Times New Roman" w:cs="Times New Roman"/>
          <w:sz w:val="24"/>
          <w:szCs w:val="24"/>
        </w:rPr>
        <w:t xml:space="preserve">. Available at: </w:t>
      </w:r>
      <w:hyperlink r:id="rId44" w:history="1">
        <w:r w:rsidR="00150014" w:rsidRPr="00AB60E9">
          <w:rPr>
            <w:rStyle w:val="Hyperlink"/>
            <w:rFonts w:ascii="Times New Roman" w:hAnsi="Times New Roman" w:cs="Times New Roman"/>
            <w:sz w:val="24"/>
            <w:szCs w:val="24"/>
          </w:rPr>
          <w:t>https://www.ons.gov.uk/economy/economicoutputandproductivity/output/timeseries/s2gi/ios1</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1D88D4D2" w14:textId="256089BB"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Pang, T., Liu, J., Han, L., Liu, H. and Yan, D. (2025) ‘A Deep Learning-Based Analysis of Customer Concerns and Satisfaction: Enhancing Sustainable Practices in Luxury Hotels’. </w:t>
      </w:r>
      <w:r w:rsidRPr="00AB60E9">
        <w:rPr>
          <w:rFonts w:ascii="Times New Roman" w:hAnsi="Times New Roman" w:cs="Times New Roman"/>
          <w:i/>
          <w:iCs/>
          <w:sz w:val="24"/>
          <w:szCs w:val="24"/>
        </w:rPr>
        <w:t>Sustainability</w:t>
      </w:r>
      <w:r w:rsidRPr="00AB60E9">
        <w:rPr>
          <w:rFonts w:ascii="Times New Roman" w:hAnsi="Times New Roman" w:cs="Times New Roman"/>
          <w:sz w:val="24"/>
          <w:szCs w:val="24"/>
        </w:rPr>
        <w:t xml:space="preserve"> 17(8), p. 3603. Available at: </w:t>
      </w:r>
      <w:hyperlink r:id="rId45" w:history="1">
        <w:r w:rsidR="00150014" w:rsidRPr="00AB60E9">
          <w:rPr>
            <w:rStyle w:val="Hyperlink"/>
            <w:rFonts w:ascii="Times New Roman" w:hAnsi="Times New Roman" w:cs="Times New Roman"/>
            <w:sz w:val="24"/>
            <w:szCs w:val="24"/>
          </w:rPr>
          <w:t>https://www.mdpi.com/2071-1050/17/8/3603</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25594C2A" w14:textId="3DF84A7F"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Peeters, P. and Papp, B. (2024) ‘Pathway to Zero Emissions in Global tourism: opportunities, challenges, and Implications’. </w:t>
      </w:r>
      <w:r w:rsidRPr="00AB60E9">
        <w:rPr>
          <w:rFonts w:ascii="Times New Roman" w:hAnsi="Times New Roman" w:cs="Times New Roman"/>
          <w:i/>
          <w:iCs/>
          <w:sz w:val="24"/>
          <w:szCs w:val="24"/>
        </w:rPr>
        <w:t>Journal of Sustainable Tourism</w:t>
      </w:r>
      <w:r w:rsidRPr="00AB60E9">
        <w:rPr>
          <w:rFonts w:ascii="Times New Roman" w:hAnsi="Times New Roman" w:cs="Times New Roman"/>
          <w:sz w:val="24"/>
          <w:szCs w:val="24"/>
        </w:rPr>
        <w:t xml:space="preserve"> 32(9), pp. 1–27. doi: </w:t>
      </w:r>
      <w:hyperlink r:id="rId46" w:history="1">
        <w:r w:rsidR="00150014" w:rsidRPr="00AB60E9">
          <w:rPr>
            <w:rStyle w:val="Hyperlink"/>
            <w:rFonts w:ascii="Times New Roman" w:hAnsi="Times New Roman" w:cs="Times New Roman"/>
            <w:sz w:val="24"/>
            <w:szCs w:val="24"/>
          </w:rPr>
          <w:t>https://doi.org/10.1080/09669582.2024.2367513</w:t>
        </w:r>
      </w:hyperlink>
    </w:p>
    <w:p w14:paraId="6DCBB2DC" w14:textId="1002DA9D"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Permatasari, W., Maghrifani, D. and Wibowo, A. (2025) ‘A Qualitative Exploration of Guest Satisfaction with Budget Hotels from Online review: the Case of Indonesia’. </w:t>
      </w:r>
      <w:r w:rsidRPr="00AB60E9">
        <w:rPr>
          <w:rFonts w:ascii="Times New Roman" w:hAnsi="Times New Roman" w:cs="Times New Roman"/>
          <w:i/>
          <w:iCs/>
          <w:sz w:val="24"/>
          <w:szCs w:val="24"/>
        </w:rPr>
        <w:t xml:space="preserve">Cogent Business </w:t>
      </w:r>
      <w:r w:rsidR="00C93B1D">
        <w:rPr>
          <w:rFonts w:ascii="Times New Roman" w:hAnsi="Times New Roman" w:cs="Times New Roman"/>
          <w:i/>
          <w:iCs/>
          <w:sz w:val="24"/>
          <w:szCs w:val="24"/>
        </w:rPr>
        <w:t>and</w:t>
      </w:r>
      <w:r w:rsidRPr="00AB60E9">
        <w:rPr>
          <w:rFonts w:ascii="Times New Roman" w:hAnsi="Times New Roman" w:cs="Times New Roman"/>
          <w:i/>
          <w:iCs/>
          <w:sz w:val="24"/>
          <w:szCs w:val="24"/>
        </w:rPr>
        <w:t xml:space="preserve"> Management</w:t>
      </w:r>
      <w:r w:rsidRPr="00AB60E9">
        <w:rPr>
          <w:rFonts w:ascii="Times New Roman" w:hAnsi="Times New Roman" w:cs="Times New Roman"/>
          <w:sz w:val="24"/>
          <w:szCs w:val="24"/>
        </w:rPr>
        <w:t xml:space="preserve"> 12(1). doi: </w:t>
      </w:r>
      <w:hyperlink r:id="rId47" w:history="1">
        <w:r w:rsidR="00150014" w:rsidRPr="00AB60E9">
          <w:rPr>
            <w:rStyle w:val="Hyperlink"/>
            <w:rFonts w:ascii="Times New Roman" w:hAnsi="Times New Roman" w:cs="Times New Roman"/>
            <w:sz w:val="24"/>
            <w:szCs w:val="24"/>
          </w:rPr>
          <w:t>https://doi.org/10.1080/23311975.2025.2475987</w:t>
        </w:r>
      </w:hyperlink>
    </w:p>
    <w:p w14:paraId="2877C15E"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Piso, A. (2022) ‘Controlling the clock: Working hours in the UK hotel sector’. </w:t>
      </w:r>
      <w:r w:rsidRPr="00AB60E9">
        <w:rPr>
          <w:rFonts w:ascii="Times New Roman" w:hAnsi="Times New Roman" w:cs="Times New Roman"/>
          <w:i/>
          <w:iCs/>
          <w:sz w:val="24"/>
          <w:szCs w:val="24"/>
        </w:rPr>
        <w:t>Research in Hospitality Management</w:t>
      </w:r>
      <w:r w:rsidRPr="00AB60E9">
        <w:rPr>
          <w:rFonts w:ascii="Times New Roman" w:hAnsi="Times New Roman" w:cs="Times New Roman"/>
          <w:sz w:val="24"/>
          <w:szCs w:val="24"/>
        </w:rPr>
        <w:t xml:space="preserve"> 12(1). Available at:</w:t>
      </w:r>
    </w:p>
    <w:p w14:paraId="3A998654" w14:textId="5DC0A09A" w:rsidR="00AB60E9" w:rsidRPr="00AB60E9" w:rsidRDefault="00150014" w:rsidP="00AB60E9">
      <w:pPr>
        <w:spacing w:line="360" w:lineRule="auto"/>
        <w:jc w:val="both"/>
        <w:rPr>
          <w:rFonts w:ascii="Times New Roman" w:hAnsi="Times New Roman" w:cs="Times New Roman"/>
          <w:sz w:val="24"/>
          <w:szCs w:val="24"/>
        </w:rPr>
      </w:pPr>
      <w:hyperlink r:id="rId48" w:history="1">
        <w:r w:rsidRPr="00AB60E9">
          <w:rPr>
            <w:rStyle w:val="Hyperlink"/>
            <w:rFonts w:ascii="Times New Roman" w:hAnsi="Times New Roman" w:cs="Times New Roman"/>
            <w:sz w:val="24"/>
            <w:szCs w:val="24"/>
          </w:rPr>
          <w:t>https://www.ajol.info/index.php/rhm/article/view/230160</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2EC30747" w14:textId="57122603"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lastRenderedPageBreak/>
        <w:t xml:space="preserve">Ponteras, D. (2025) </w:t>
      </w:r>
      <w:r w:rsidRPr="00AB60E9">
        <w:rPr>
          <w:rFonts w:ascii="Times New Roman" w:hAnsi="Times New Roman" w:cs="Times New Roman"/>
          <w:i/>
          <w:iCs/>
          <w:sz w:val="24"/>
          <w:szCs w:val="24"/>
        </w:rPr>
        <w:t>Consumer Preference and Satisfaction with Hotel Breakfast Buffet</w:t>
      </w:r>
      <w:r w:rsidRPr="00AB60E9">
        <w:rPr>
          <w:rFonts w:ascii="Times New Roman" w:hAnsi="Times New Roman" w:cs="Times New Roman"/>
          <w:sz w:val="24"/>
          <w:szCs w:val="24"/>
        </w:rPr>
        <w:t xml:space="preserve">. Available at: </w:t>
      </w:r>
      <w:hyperlink r:id="rId49" w:history="1">
        <w:r w:rsidR="00EC2954" w:rsidRPr="00C76544">
          <w:rPr>
            <w:rStyle w:val="Hyperlink"/>
            <w:rFonts w:ascii="Times New Roman" w:hAnsi="Times New Roman" w:cs="Times New Roman"/>
            <w:sz w:val="24"/>
            <w:szCs w:val="24"/>
          </w:rPr>
          <w:t>https://www.theseus.fi/bitstream/handle/10024/892508/Ponteras_Danica.pdf?sequence=2</w:t>
        </w:r>
        <w:r w:rsidR="00EC2954" w:rsidRPr="00C76544">
          <w:rPr>
            <w:rStyle w:val="Hyperlink"/>
            <w:rFonts w:ascii="Times New Roman" w:hAnsi="Times New Roman" w:cs="Times New Roman"/>
            <w:sz w:val="24"/>
            <w:szCs w:val="24"/>
            <w:lang w:val="en-GB"/>
          </w:rPr>
          <w:t>&amp;</w:t>
        </w:r>
        <w:r w:rsidR="00EC2954" w:rsidRPr="00C76544">
          <w:rPr>
            <w:rStyle w:val="Hyperlink"/>
            <w:rFonts w:ascii="Times New Roman" w:hAnsi="Times New Roman" w:cs="Times New Roman"/>
            <w:sz w:val="24"/>
            <w:szCs w:val="24"/>
          </w:rPr>
          <w:t>isAllowed=y</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0AFB0291" w14:textId="5983972A"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Prasadja, H., Pratiwi Azzahra Aldiani, D. and Kusumawicitra Laturiuw, A. (2025) ‘Exploring Hotel Guest Satisfaction through Thematic Analysis’. </w:t>
      </w:r>
      <w:r w:rsidRPr="00AB60E9">
        <w:rPr>
          <w:rFonts w:ascii="Times New Roman" w:hAnsi="Times New Roman" w:cs="Times New Roman"/>
          <w:i/>
          <w:iCs/>
          <w:sz w:val="24"/>
          <w:szCs w:val="24"/>
        </w:rPr>
        <w:t>Journal of Business and Economics Research (JBE)</w:t>
      </w:r>
      <w:r w:rsidRPr="00AB60E9">
        <w:rPr>
          <w:rFonts w:ascii="Times New Roman" w:hAnsi="Times New Roman" w:cs="Times New Roman"/>
          <w:sz w:val="24"/>
          <w:szCs w:val="24"/>
        </w:rPr>
        <w:t xml:space="preserve"> 6(1), pp. 118–129. Available at: </w:t>
      </w:r>
      <w:hyperlink r:id="rId50" w:history="1">
        <w:r w:rsidR="00150014" w:rsidRPr="00AB60E9">
          <w:rPr>
            <w:rStyle w:val="Hyperlink"/>
            <w:rFonts w:ascii="Times New Roman" w:hAnsi="Times New Roman" w:cs="Times New Roman"/>
            <w:sz w:val="24"/>
            <w:szCs w:val="24"/>
          </w:rPr>
          <w:t>https://ejurnal.seminar-id.com/index.php/jbe/article/view/6792</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5A9E2AFF" w14:textId="5BB519D9"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PwC (2024) </w:t>
      </w:r>
      <w:r w:rsidRPr="00AB60E9">
        <w:rPr>
          <w:rFonts w:ascii="Times New Roman" w:hAnsi="Times New Roman" w:cs="Times New Roman"/>
          <w:i/>
          <w:iCs/>
          <w:sz w:val="24"/>
          <w:szCs w:val="24"/>
        </w:rPr>
        <w:t>UK Hotels Forecast 2024-2025 - PwC UK</w:t>
      </w:r>
      <w:r w:rsidRPr="00AB60E9">
        <w:rPr>
          <w:rFonts w:ascii="Times New Roman" w:hAnsi="Times New Roman" w:cs="Times New Roman"/>
          <w:sz w:val="24"/>
          <w:szCs w:val="24"/>
        </w:rPr>
        <w:t xml:space="preserve">. Available at: </w:t>
      </w:r>
      <w:hyperlink r:id="rId51" w:history="1">
        <w:r w:rsidR="00150014" w:rsidRPr="00AB60E9">
          <w:rPr>
            <w:rStyle w:val="Hyperlink"/>
            <w:rFonts w:ascii="Times New Roman" w:hAnsi="Times New Roman" w:cs="Times New Roman"/>
            <w:sz w:val="24"/>
            <w:szCs w:val="24"/>
          </w:rPr>
          <w:t>https://www.pwc.co.uk/industries/hospitality-leisure/insights/uk-hotels-forecast.html</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00E46CEE" w14:textId="15ED149C"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Restaurantware (2025) </w:t>
      </w:r>
      <w:r w:rsidRPr="00AB60E9">
        <w:rPr>
          <w:rFonts w:ascii="Times New Roman" w:hAnsi="Times New Roman" w:cs="Times New Roman"/>
          <w:i/>
          <w:iCs/>
          <w:sz w:val="24"/>
          <w:szCs w:val="24"/>
        </w:rPr>
        <w:t>How to Ensure Freshness and Quality in Buffet Offerings</w:t>
      </w:r>
      <w:r w:rsidRPr="00AB60E9">
        <w:rPr>
          <w:rFonts w:ascii="Times New Roman" w:hAnsi="Times New Roman" w:cs="Times New Roman"/>
          <w:sz w:val="24"/>
          <w:szCs w:val="24"/>
        </w:rPr>
        <w:t>. Available at: https://www.restaurantware.com/blogs/kitchen-and-cooking-tips/how_to_ensure_freshness_and_quality_in_buffet_offerings (</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56339657" w14:textId="00C5F0AD"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Rogers, A. (2023) </w:t>
      </w:r>
      <w:r w:rsidRPr="00AB60E9">
        <w:rPr>
          <w:rFonts w:ascii="Times New Roman" w:hAnsi="Times New Roman" w:cs="Times New Roman"/>
          <w:i/>
          <w:iCs/>
          <w:sz w:val="24"/>
          <w:szCs w:val="24"/>
        </w:rPr>
        <w:t>Beyond the Booking: Hospitality Tech Trends in 2024</w:t>
      </w:r>
      <w:r w:rsidRPr="00AB60E9">
        <w:rPr>
          <w:rFonts w:ascii="Times New Roman" w:hAnsi="Times New Roman" w:cs="Times New Roman"/>
          <w:sz w:val="24"/>
          <w:szCs w:val="24"/>
        </w:rPr>
        <w:t xml:space="preserve">. Available at: </w:t>
      </w:r>
      <w:hyperlink r:id="rId52" w:history="1">
        <w:r w:rsidR="00150014" w:rsidRPr="00AB60E9">
          <w:rPr>
            <w:rStyle w:val="Hyperlink"/>
            <w:rFonts w:ascii="Times New Roman" w:hAnsi="Times New Roman" w:cs="Times New Roman"/>
            <w:sz w:val="24"/>
            <w:szCs w:val="24"/>
          </w:rPr>
          <w:t>https://resdiary.com/industry-insights/beyond-the-booking-hospitality-tech-trends-2024</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141B6412" w14:textId="7E365775"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Rosemberg, M.-A.S., Ghosh, B., Jun, J., Armijo, J. and Marriott, D.J. (2025) ‘Psychosocial Stress at Work and Risks for Burnout among Hotel Workers’. </w:t>
      </w:r>
      <w:r w:rsidRPr="00AB60E9">
        <w:rPr>
          <w:rFonts w:ascii="Times New Roman" w:hAnsi="Times New Roman" w:cs="Times New Roman"/>
          <w:i/>
          <w:iCs/>
          <w:sz w:val="24"/>
          <w:szCs w:val="24"/>
        </w:rPr>
        <w:t>Journal of Occupational and Environmental Medicine</w:t>
      </w:r>
      <w:r w:rsidRPr="00AB60E9">
        <w:rPr>
          <w:rFonts w:ascii="Times New Roman" w:hAnsi="Times New Roman" w:cs="Times New Roman"/>
          <w:sz w:val="24"/>
          <w:szCs w:val="24"/>
        </w:rPr>
        <w:t xml:space="preserve"> 67(3), pp. 223–227. Available at: </w:t>
      </w:r>
      <w:hyperlink r:id="rId53" w:history="1">
        <w:r w:rsidR="00150014" w:rsidRPr="00AB60E9">
          <w:rPr>
            <w:rStyle w:val="Hyperlink"/>
            <w:rFonts w:ascii="Times New Roman" w:hAnsi="Times New Roman" w:cs="Times New Roman"/>
            <w:sz w:val="24"/>
            <w:szCs w:val="24"/>
          </w:rPr>
          <w:t>https://pubmed.ncbi.nlm.nih.gov/39805134/</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7D5D2DAC"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Saito, H., Brozović, D. and Baum, T. (2024) ‘Well-being of Hospitality Employees: a Systematic Literature Review’. </w:t>
      </w:r>
      <w:r w:rsidRPr="00AB60E9">
        <w:rPr>
          <w:rFonts w:ascii="Times New Roman" w:hAnsi="Times New Roman" w:cs="Times New Roman"/>
          <w:i/>
          <w:iCs/>
          <w:sz w:val="24"/>
          <w:szCs w:val="24"/>
        </w:rPr>
        <w:t>International Journal of Hospitality Management</w:t>
      </w:r>
      <w:r w:rsidRPr="00AB60E9">
        <w:rPr>
          <w:rFonts w:ascii="Times New Roman" w:hAnsi="Times New Roman" w:cs="Times New Roman"/>
          <w:sz w:val="24"/>
          <w:szCs w:val="24"/>
        </w:rPr>
        <w:t xml:space="preserve"> 124(103955), p. 103955. Available at:</w:t>
      </w:r>
    </w:p>
    <w:p w14:paraId="79DACB05" w14:textId="1AB9C682" w:rsidR="00AB60E9" w:rsidRPr="00AB60E9" w:rsidRDefault="00150014" w:rsidP="00AB60E9">
      <w:pPr>
        <w:spacing w:line="360" w:lineRule="auto"/>
        <w:jc w:val="both"/>
        <w:rPr>
          <w:rFonts w:ascii="Times New Roman" w:hAnsi="Times New Roman" w:cs="Times New Roman"/>
          <w:sz w:val="24"/>
          <w:szCs w:val="24"/>
        </w:rPr>
      </w:pPr>
      <w:hyperlink r:id="rId54" w:history="1">
        <w:r w:rsidRPr="00AB60E9">
          <w:rPr>
            <w:rStyle w:val="Hyperlink"/>
            <w:rFonts w:ascii="Times New Roman" w:hAnsi="Times New Roman" w:cs="Times New Roman"/>
            <w:sz w:val="24"/>
            <w:szCs w:val="24"/>
          </w:rPr>
          <w:t>https://his.diva-portal.org/smash/get/diva2:1906391/FULLTEXT01.pdf</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59AB7FC4" w14:textId="7433B1ED" w:rsidR="00AB60E9" w:rsidRDefault="00EC2954" w:rsidP="00AB60E9">
      <w:pPr>
        <w:spacing w:line="360" w:lineRule="auto"/>
        <w:jc w:val="both"/>
        <w:rPr>
          <w:rFonts w:ascii="Times New Roman" w:hAnsi="Times New Roman" w:cs="Times New Roman"/>
          <w:sz w:val="24"/>
          <w:szCs w:val="24"/>
        </w:rPr>
      </w:pPr>
      <w:r>
        <w:rPr>
          <w:rFonts w:ascii="Times New Roman" w:hAnsi="Times New Roman" w:cs="Times New Roman"/>
          <w:sz w:val="24"/>
          <w:szCs w:val="24"/>
        </w:rPr>
        <w:t>Saleh, F. and Ryan, C. (199</w:t>
      </w:r>
      <w:r w:rsidR="00AB60E9" w:rsidRPr="00AB60E9">
        <w:rPr>
          <w:rFonts w:ascii="Times New Roman" w:hAnsi="Times New Roman" w:cs="Times New Roman"/>
          <w:sz w:val="24"/>
          <w:szCs w:val="24"/>
        </w:rPr>
        <w:t xml:space="preserve">1) ‘Analysing Service Quality in the Hospitality Industry Using the SERVQUAL Model’. </w:t>
      </w:r>
      <w:r w:rsidR="00AB60E9" w:rsidRPr="00AB60E9">
        <w:rPr>
          <w:rFonts w:ascii="Times New Roman" w:hAnsi="Times New Roman" w:cs="Times New Roman"/>
          <w:i/>
          <w:iCs/>
          <w:sz w:val="24"/>
          <w:szCs w:val="24"/>
        </w:rPr>
        <w:t>The Service Industries Journal</w:t>
      </w:r>
      <w:r w:rsidR="00AB60E9" w:rsidRPr="00AB60E9">
        <w:rPr>
          <w:rFonts w:ascii="Times New Roman" w:hAnsi="Times New Roman" w:cs="Times New Roman"/>
          <w:sz w:val="24"/>
          <w:szCs w:val="24"/>
        </w:rPr>
        <w:t xml:space="preserve"> 11(3), pp. 324–345. doi: </w:t>
      </w:r>
      <w:hyperlink r:id="rId55" w:history="1">
        <w:r w:rsidR="00150014" w:rsidRPr="00AB60E9">
          <w:rPr>
            <w:rStyle w:val="Hyperlink"/>
            <w:rFonts w:ascii="Times New Roman" w:hAnsi="Times New Roman" w:cs="Times New Roman"/>
            <w:sz w:val="24"/>
            <w:szCs w:val="24"/>
          </w:rPr>
          <w:t>https://doi.org/10.1080/02642069100000049</w:t>
        </w:r>
      </w:hyperlink>
    </w:p>
    <w:p w14:paraId="23517346" w14:textId="00456008"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lastRenderedPageBreak/>
        <w:t xml:space="preserve">Sampaio, C. and Mónica Régio (2024) ‘Customer Experience and Customer Satisfaction: Assessing Links and Themes in the Hotel Industry’. </w:t>
      </w:r>
      <w:r w:rsidRPr="00AB60E9">
        <w:rPr>
          <w:rFonts w:ascii="Times New Roman" w:hAnsi="Times New Roman" w:cs="Times New Roman"/>
          <w:i/>
          <w:iCs/>
          <w:sz w:val="24"/>
          <w:szCs w:val="24"/>
        </w:rPr>
        <w:t>Revista De Estudios Empresariales</w:t>
      </w:r>
      <w:r w:rsidRPr="00AB60E9">
        <w:rPr>
          <w:rFonts w:ascii="Times New Roman" w:hAnsi="Times New Roman" w:cs="Times New Roman"/>
          <w:sz w:val="24"/>
          <w:szCs w:val="24"/>
        </w:rPr>
        <w:t xml:space="preserve"> 2(2), pp. 147–169. doi: </w:t>
      </w:r>
      <w:hyperlink r:id="rId56" w:history="1">
        <w:r w:rsidR="00150014" w:rsidRPr="00AB60E9">
          <w:rPr>
            <w:rStyle w:val="Hyperlink"/>
            <w:rFonts w:ascii="Times New Roman" w:hAnsi="Times New Roman" w:cs="Times New Roman"/>
            <w:sz w:val="24"/>
            <w:szCs w:val="24"/>
          </w:rPr>
          <w:t>https://doi.org/10.17561/ree.n2.2024.8845</w:t>
        </w:r>
      </w:hyperlink>
    </w:p>
    <w:p w14:paraId="06BFFB95" w14:textId="26DCBE14" w:rsidR="00AB60E9" w:rsidRDefault="00AB60E9" w:rsidP="00AB60E9">
      <w:pPr>
        <w:spacing w:line="360" w:lineRule="auto"/>
        <w:jc w:val="both"/>
      </w:pPr>
      <w:r w:rsidRPr="00AB60E9">
        <w:rPr>
          <w:rFonts w:ascii="Times New Roman" w:hAnsi="Times New Roman" w:cs="Times New Roman"/>
          <w:sz w:val="24"/>
          <w:szCs w:val="24"/>
        </w:rPr>
        <w:t xml:space="preserve">Sangpikul, A. (2023) ‘Understanding Hotel’ </w:t>
      </w:r>
      <w:r w:rsidR="002A30ED">
        <w:rPr>
          <w:rFonts w:ascii="Times New Roman" w:hAnsi="Times New Roman" w:cs="Times New Roman"/>
          <w:sz w:val="24"/>
          <w:szCs w:val="24"/>
        </w:rPr>
        <w:t>s</w:t>
      </w:r>
      <w:r w:rsidRPr="00AB60E9">
        <w:rPr>
          <w:rFonts w:ascii="Times New Roman" w:hAnsi="Times New Roman" w:cs="Times New Roman"/>
          <w:sz w:val="24"/>
          <w:szCs w:val="24"/>
        </w:rPr>
        <w:t xml:space="preserve"> Buffet Restaurant Assurance after Covid-19: a Case of Thailand’. </w:t>
      </w:r>
      <w:r w:rsidRPr="00AB60E9">
        <w:rPr>
          <w:rFonts w:ascii="Times New Roman" w:hAnsi="Times New Roman" w:cs="Times New Roman"/>
          <w:i/>
          <w:iCs/>
          <w:sz w:val="24"/>
          <w:szCs w:val="24"/>
        </w:rPr>
        <w:t>International Journal of Professional Business Review</w:t>
      </w:r>
      <w:r w:rsidRPr="00AB60E9">
        <w:rPr>
          <w:rFonts w:ascii="Times New Roman" w:hAnsi="Times New Roman" w:cs="Times New Roman"/>
          <w:sz w:val="24"/>
          <w:szCs w:val="24"/>
        </w:rPr>
        <w:t xml:space="preserve"> 8(5), pp. e01988–e01988. doi: </w:t>
      </w:r>
      <w:hyperlink r:id="rId57" w:history="1">
        <w:r w:rsidR="00150014" w:rsidRPr="00AB60E9">
          <w:rPr>
            <w:rStyle w:val="Hyperlink"/>
            <w:rFonts w:ascii="Times New Roman" w:hAnsi="Times New Roman" w:cs="Times New Roman"/>
            <w:sz w:val="24"/>
            <w:szCs w:val="24"/>
          </w:rPr>
          <w:t>https://doi.org/10.26668/businessreview/2023.v8i4.1988</w:t>
        </w:r>
      </w:hyperlink>
    </w:p>
    <w:p w14:paraId="52655451" w14:textId="1B1C7E16" w:rsidR="00FC4CF5" w:rsidRDefault="00FC4CF5" w:rsidP="00AB60E9">
      <w:pPr>
        <w:spacing w:line="360" w:lineRule="auto"/>
        <w:jc w:val="both"/>
        <w:rPr>
          <w:rFonts w:ascii="Times New Roman" w:hAnsi="Times New Roman" w:cs="Times New Roman"/>
          <w:sz w:val="24"/>
          <w:szCs w:val="24"/>
        </w:rPr>
      </w:pPr>
      <w:r w:rsidRPr="00FC4CF5">
        <w:rPr>
          <w:rFonts w:ascii="Times New Roman" w:hAnsi="Times New Roman" w:cs="Times New Roman"/>
          <w:sz w:val="24"/>
          <w:szCs w:val="24"/>
        </w:rPr>
        <w:t>Saunders, M.N., Lewis, P. and Thornhill, A. (2023) </w:t>
      </w:r>
      <w:r w:rsidRPr="00FC4CF5">
        <w:rPr>
          <w:rFonts w:ascii="Times New Roman" w:hAnsi="Times New Roman" w:cs="Times New Roman"/>
          <w:i/>
          <w:iCs/>
          <w:sz w:val="24"/>
          <w:szCs w:val="24"/>
        </w:rPr>
        <w:t>Research Methods for Business Students</w:t>
      </w:r>
      <w:r w:rsidRPr="00FC4CF5">
        <w:rPr>
          <w:rFonts w:ascii="Times New Roman" w:hAnsi="Times New Roman" w:cs="Times New Roman"/>
          <w:sz w:val="24"/>
          <w:szCs w:val="24"/>
        </w:rPr>
        <w:t>.</w:t>
      </w:r>
      <w:r w:rsidR="00EC2954">
        <w:rPr>
          <w:rFonts w:ascii="Times New Roman" w:hAnsi="Times New Roman" w:cs="Times New Roman"/>
          <w:sz w:val="24"/>
          <w:szCs w:val="24"/>
        </w:rPr>
        <w:t xml:space="preserve"> </w:t>
      </w:r>
      <w:r w:rsidR="00EC2954" w:rsidRPr="00EC2954">
        <w:rPr>
          <w:rFonts w:ascii="Times New Roman" w:hAnsi="Times New Roman" w:cs="Times New Roman"/>
          <w:sz w:val="24"/>
          <w:szCs w:val="24"/>
        </w:rPr>
        <w:t>9th edn. Harlow: Pearson.</w:t>
      </w:r>
      <w:r w:rsidRPr="00FC4CF5">
        <w:rPr>
          <w:rFonts w:ascii="Times New Roman" w:hAnsi="Times New Roman" w:cs="Times New Roman"/>
          <w:sz w:val="24"/>
          <w:szCs w:val="24"/>
        </w:rPr>
        <w:t xml:space="preserve"> Available at:</w:t>
      </w:r>
    </w:p>
    <w:p w14:paraId="14FA83FD" w14:textId="1A3E10FD" w:rsidR="00FC4CF5" w:rsidRDefault="00FC4CF5" w:rsidP="00AB60E9">
      <w:pPr>
        <w:spacing w:line="360" w:lineRule="auto"/>
        <w:jc w:val="both"/>
        <w:rPr>
          <w:rFonts w:ascii="Times New Roman" w:hAnsi="Times New Roman" w:cs="Times New Roman"/>
          <w:sz w:val="24"/>
          <w:szCs w:val="24"/>
        </w:rPr>
      </w:pPr>
      <w:hyperlink r:id="rId58" w:history="1">
        <w:r w:rsidRPr="00A20A09">
          <w:rPr>
            <w:rStyle w:val="Hyperlink"/>
            <w:rFonts w:ascii="Times New Roman" w:hAnsi="Times New Roman" w:cs="Times New Roman"/>
            <w:sz w:val="24"/>
            <w:szCs w:val="24"/>
          </w:rPr>
          <w:t>https://www.researchgate.net/publication/240218229_Research_Methods_for_Business_Students</w:t>
        </w:r>
      </w:hyperlink>
      <w:r>
        <w:rPr>
          <w:rFonts w:ascii="Times New Roman" w:hAnsi="Times New Roman" w:cs="Times New Roman"/>
          <w:sz w:val="24"/>
          <w:szCs w:val="24"/>
        </w:rPr>
        <w:t xml:space="preserve"> </w:t>
      </w:r>
      <w:r w:rsidRPr="00FC4CF5">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FC4CF5">
        <w:rPr>
          <w:rFonts w:ascii="Times New Roman" w:hAnsi="Times New Roman" w:cs="Times New Roman"/>
          <w:sz w:val="24"/>
          <w:szCs w:val="24"/>
        </w:rPr>
        <w:t>2026).</w:t>
      </w:r>
    </w:p>
    <w:p w14:paraId="0E232A9F" w14:textId="5BFE24A5"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Scottish Government (2024) </w:t>
      </w:r>
      <w:r w:rsidRPr="00AB60E9">
        <w:rPr>
          <w:rFonts w:ascii="Times New Roman" w:hAnsi="Times New Roman" w:cs="Times New Roman"/>
          <w:i/>
          <w:iCs/>
          <w:sz w:val="24"/>
          <w:szCs w:val="24"/>
        </w:rPr>
        <w:t>Fair Work in the Hospitality Industry</w:t>
      </w:r>
      <w:r w:rsidRPr="00AB60E9">
        <w:rPr>
          <w:rFonts w:ascii="Times New Roman" w:hAnsi="Times New Roman" w:cs="Times New Roman"/>
          <w:sz w:val="24"/>
          <w:szCs w:val="24"/>
        </w:rPr>
        <w:t xml:space="preserve">. Available at: </w:t>
      </w:r>
      <w:hyperlink r:id="rId59" w:history="1">
        <w:r w:rsidR="00150014" w:rsidRPr="00AB60E9">
          <w:rPr>
            <w:rStyle w:val="Hyperlink"/>
            <w:rFonts w:ascii="Times New Roman" w:hAnsi="Times New Roman" w:cs="Times New Roman"/>
            <w:sz w:val="24"/>
            <w:szCs w:val="24"/>
          </w:rPr>
          <w:t>https://www.fairworkconvention.scot/wp-content/uploads/2024/09/Fair-Work-Hospitality-Inquiry-Report-2024.pdf</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7626BEAB" w14:textId="4496003F"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Seyfi, S., Vo-Thanh, T. and Zaman, M. (2024) ‘Hospitality in the Age of Gen Z: a Critical Reflection on Evolving Customer and Workforce Expectations’. </w:t>
      </w:r>
      <w:r w:rsidRPr="00AB60E9">
        <w:rPr>
          <w:rFonts w:ascii="Times New Roman" w:hAnsi="Times New Roman" w:cs="Times New Roman"/>
          <w:i/>
          <w:iCs/>
          <w:sz w:val="24"/>
          <w:szCs w:val="24"/>
        </w:rPr>
        <w:t>International Journal of Contemporary Hospitality Management</w:t>
      </w:r>
      <w:r w:rsidRPr="00AB60E9">
        <w:rPr>
          <w:rFonts w:ascii="Times New Roman" w:hAnsi="Times New Roman" w:cs="Times New Roman"/>
          <w:sz w:val="24"/>
          <w:szCs w:val="24"/>
        </w:rPr>
        <w:t xml:space="preserve"> 36(13), pp. 118–134. Available at: </w:t>
      </w:r>
      <w:hyperlink r:id="rId60" w:history="1">
        <w:r w:rsidR="00150014" w:rsidRPr="00AB60E9">
          <w:rPr>
            <w:rStyle w:val="Hyperlink"/>
            <w:rFonts w:ascii="Times New Roman" w:hAnsi="Times New Roman" w:cs="Times New Roman"/>
            <w:sz w:val="24"/>
            <w:szCs w:val="24"/>
          </w:rPr>
          <w:t>https://www.emerald.com/insight/content/doi/10.1108/ijchm-01-2024-0035/full/html</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476DAD11" w14:textId="6060794C"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Shum, C., Ghosh, A. and Gatling, A. (2019) ‘Prosocial rule-breaking to help coworker: Nature, causes, and effect on service performance’. </w:t>
      </w:r>
      <w:r w:rsidRPr="00AB60E9">
        <w:rPr>
          <w:rFonts w:ascii="Times New Roman" w:hAnsi="Times New Roman" w:cs="Times New Roman"/>
          <w:i/>
          <w:iCs/>
          <w:sz w:val="24"/>
          <w:szCs w:val="24"/>
        </w:rPr>
        <w:t>International Journal of Hospitality Management</w:t>
      </w:r>
      <w:r w:rsidRPr="00AB60E9">
        <w:rPr>
          <w:rFonts w:ascii="Times New Roman" w:hAnsi="Times New Roman" w:cs="Times New Roman"/>
          <w:sz w:val="24"/>
          <w:szCs w:val="24"/>
        </w:rPr>
        <w:t xml:space="preserve"> 79, pp. 100–109. doi: </w:t>
      </w:r>
      <w:hyperlink r:id="rId61" w:history="1">
        <w:r w:rsidR="00150014" w:rsidRPr="00AB60E9">
          <w:rPr>
            <w:rStyle w:val="Hyperlink"/>
            <w:rFonts w:ascii="Times New Roman" w:hAnsi="Times New Roman" w:cs="Times New Roman"/>
            <w:sz w:val="24"/>
            <w:szCs w:val="24"/>
          </w:rPr>
          <w:t>https://doi.org/10.1016/j.ijhm.2019.01.001</w:t>
        </w:r>
      </w:hyperlink>
    </w:p>
    <w:p w14:paraId="052FF886"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Singgalen, Y.A. (2025) ‘Uncovering Service Gaps in Hospitality: a Thematic Analysis of Guest Reviews for Service Quality Improvement’. </w:t>
      </w:r>
      <w:r w:rsidRPr="00AB60E9">
        <w:rPr>
          <w:rFonts w:ascii="Times New Roman" w:hAnsi="Times New Roman" w:cs="Times New Roman"/>
          <w:i/>
          <w:iCs/>
          <w:sz w:val="24"/>
          <w:szCs w:val="24"/>
        </w:rPr>
        <w:t>Journal of Business and Economics Research (JBE)</w:t>
      </w:r>
      <w:r w:rsidRPr="00AB60E9">
        <w:rPr>
          <w:rFonts w:ascii="Times New Roman" w:hAnsi="Times New Roman" w:cs="Times New Roman"/>
          <w:sz w:val="24"/>
          <w:szCs w:val="24"/>
        </w:rPr>
        <w:t xml:space="preserve"> 6(1), pp. 105–117.</w:t>
      </w:r>
      <w:r w:rsidR="00150014">
        <w:rPr>
          <w:rFonts w:ascii="Times New Roman" w:hAnsi="Times New Roman" w:cs="Times New Roman"/>
          <w:sz w:val="24"/>
          <w:szCs w:val="24"/>
        </w:rPr>
        <w:t xml:space="preserve"> </w:t>
      </w:r>
      <w:r w:rsidRPr="00AB60E9">
        <w:rPr>
          <w:rFonts w:ascii="Times New Roman" w:hAnsi="Times New Roman" w:cs="Times New Roman"/>
          <w:sz w:val="24"/>
          <w:szCs w:val="24"/>
        </w:rPr>
        <w:t>Available at:</w:t>
      </w:r>
    </w:p>
    <w:p w14:paraId="55954442" w14:textId="5BC3D38E" w:rsidR="00AB60E9" w:rsidRPr="00AB60E9" w:rsidRDefault="00150014" w:rsidP="00AB60E9">
      <w:pPr>
        <w:spacing w:line="360" w:lineRule="auto"/>
        <w:jc w:val="both"/>
        <w:rPr>
          <w:rFonts w:ascii="Times New Roman" w:hAnsi="Times New Roman" w:cs="Times New Roman"/>
          <w:sz w:val="24"/>
          <w:szCs w:val="24"/>
        </w:rPr>
      </w:pPr>
      <w:hyperlink r:id="rId62" w:history="1">
        <w:r w:rsidRPr="00AB60E9">
          <w:rPr>
            <w:rStyle w:val="Hyperlink"/>
            <w:rFonts w:ascii="Times New Roman" w:hAnsi="Times New Roman" w:cs="Times New Roman"/>
            <w:sz w:val="24"/>
            <w:szCs w:val="24"/>
          </w:rPr>
          <w:t>https://www.researchgate.net/publication/388954162_Uncovering_Service_Gaps_in_Hospitality_A_Thematic_Analysis_of_Guest_Reviews_for_Service_Quality_Improvement</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4B7F611E"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Soe, T.N. and Punyachalard, K. (2025) </w:t>
      </w:r>
      <w:r w:rsidRPr="00AB60E9">
        <w:rPr>
          <w:rFonts w:ascii="Times New Roman" w:hAnsi="Times New Roman" w:cs="Times New Roman"/>
          <w:i/>
          <w:iCs/>
          <w:sz w:val="24"/>
          <w:szCs w:val="24"/>
        </w:rPr>
        <w:t>Meaningful Hotel Recommendation Based on Hotel Review Text</w:t>
      </w:r>
      <w:r w:rsidRPr="00AB60E9">
        <w:rPr>
          <w:rFonts w:ascii="Times New Roman" w:hAnsi="Times New Roman" w:cs="Times New Roman"/>
          <w:sz w:val="24"/>
          <w:szCs w:val="24"/>
        </w:rPr>
        <w:t>. Available at:</w:t>
      </w:r>
    </w:p>
    <w:p w14:paraId="5A688512" w14:textId="10D8D35C" w:rsidR="00AB60E9" w:rsidRPr="00AB60E9" w:rsidRDefault="00150014" w:rsidP="00AB60E9">
      <w:pPr>
        <w:spacing w:line="360" w:lineRule="auto"/>
        <w:jc w:val="both"/>
        <w:rPr>
          <w:rFonts w:ascii="Times New Roman" w:hAnsi="Times New Roman" w:cs="Times New Roman"/>
          <w:sz w:val="24"/>
          <w:szCs w:val="24"/>
        </w:rPr>
      </w:pPr>
      <w:hyperlink r:id="rId63" w:history="1">
        <w:r w:rsidRPr="00AB60E9">
          <w:rPr>
            <w:rStyle w:val="Hyperlink"/>
            <w:rFonts w:ascii="Times New Roman" w:hAnsi="Times New Roman" w:cs="Times New Roman"/>
            <w:sz w:val="24"/>
            <w:szCs w:val="24"/>
          </w:rPr>
          <w:t>https://www.divportal.org/smash/record.jsf?pid=diva2%3A1991445</w:t>
        </w:r>
        <w:r w:rsidR="00C93B1D">
          <w:rPr>
            <w:rStyle w:val="Hyperlink"/>
            <w:rFonts w:ascii="Times New Roman" w:hAnsi="Times New Roman" w:cs="Times New Roman"/>
            <w:sz w:val="24"/>
            <w:szCs w:val="24"/>
          </w:rPr>
          <w:t>and</w:t>
        </w:r>
        <w:r w:rsidRPr="00AB60E9">
          <w:rPr>
            <w:rStyle w:val="Hyperlink"/>
            <w:rFonts w:ascii="Times New Roman" w:hAnsi="Times New Roman" w:cs="Times New Roman"/>
            <w:sz w:val="24"/>
            <w:szCs w:val="24"/>
          </w:rPr>
          <w:t>dswid=-6600</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76C5EF5C" w14:textId="30CFDA48"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i/>
          <w:iCs/>
          <w:sz w:val="24"/>
          <w:szCs w:val="24"/>
        </w:rPr>
        <w:t>Staffing Issues Still Holding Back UK Hospitality - Opus</w:t>
      </w:r>
      <w:r w:rsidRPr="00AB60E9">
        <w:rPr>
          <w:rFonts w:ascii="Times New Roman" w:hAnsi="Times New Roman" w:cs="Times New Roman"/>
          <w:sz w:val="24"/>
          <w:szCs w:val="24"/>
        </w:rPr>
        <w:t xml:space="preserve"> (2024). Available at: </w:t>
      </w:r>
      <w:hyperlink r:id="rId64" w:history="1">
        <w:r w:rsidR="00150014" w:rsidRPr="00AB60E9">
          <w:rPr>
            <w:rStyle w:val="Hyperlink"/>
            <w:rFonts w:ascii="Times New Roman" w:hAnsi="Times New Roman" w:cs="Times New Roman"/>
            <w:sz w:val="24"/>
            <w:szCs w:val="24"/>
          </w:rPr>
          <w:t>https://opusllp.com/staffing-issues-still-holding-back-uk-hospitality/</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227C84E0" w14:textId="619B2F41"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Stoyle, T., Hickey, M. and Bradley, J. (2024) </w:t>
      </w:r>
      <w:r w:rsidRPr="00AB60E9">
        <w:rPr>
          <w:rFonts w:ascii="Times New Roman" w:hAnsi="Times New Roman" w:cs="Times New Roman"/>
          <w:i/>
          <w:iCs/>
          <w:sz w:val="24"/>
          <w:szCs w:val="24"/>
        </w:rPr>
        <w:t>Spotlight: UK Hotels 2024</w:t>
      </w:r>
      <w:r w:rsidRPr="00AB60E9">
        <w:rPr>
          <w:rFonts w:ascii="Times New Roman" w:hAnsi="Times New Roman" w:cs="Times New Roman"/>
          <w:sz w:val="24"/>
          <w:szCs w:val="24"/>
        </w:rPr>
        <w:t xml:space="preserve">. Available at: </w:t>
      </w:r>
      <w:hyperlink r:id="rId65" w:history="1">
        <w:r w:rsidR="00150014" w:rsidRPr="00AB60E9">
          <w:rPr>
            <w:rStyle w:val="Hyperlink"/>
            <w:rFonts w:ascii="Times New Roman" w:hAnsi="Times New Roman" w:cs="Times New Roman"/>
            <w:sz w:val="24"/>
            <w:szCs w:val="24"/>
          </w:rPr>
          <w:t>https://www.savills.co.uk/research_articles/229130/367949-0</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6097EA4F" w14:textId="3535AC64"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Tager, A.G., Zaki, M.M., Megahed, M.F. and Abbas, T.M. (2021) ‘</w:t>
      </w:r>
      <w:r w:rsidR="0039232B">
        <w:rPr>
          <w:rFonts w:ascii="Times New Roman" w:hAnsi="Times New Roman" w:cs="Times New Roman"/>
          <w:sz w:val="24"/>
          <w:szCs w:val="24"/>
        </w:rPr>
        <w:t>The</w:t>
      </w:r>
      <w:r w:rsidRPr="00AB60E9">
        <w:rPr>
          <w:rFonts w:ascii="Times New Roman" w:hAnsi="Times New Roman" w:cs="Times New Roman"/>
          <w:sz w:val="24"/>
          <w:szCs w:val="24"/>
        </w:rPr>
        <w:t xml:space="preserve"> E</w:t>
      </w:r>
      <w:r w:rsidR="0039232B">
        <w:rPr>
          <w:rFonts w:ascii="Times New Roman" w:hAnsi="Times New Roman" w:cs="Times New Roman"/>
          <w:sz w:val="24"/>
          <w:szCs w:val="24"/>
        </w:rPr>
        <w:t>ffect</w:t>
      </w:r>
      <w:r w:rsidRPr="00AB60E9">
        <w:rPr>
          <w:rFonts w:ascii="Times New Roman" w:hAnsi="Times New Roman" w:cs="Times New Roman"/>
          <w:sz w:val="24"/>
          <w:szCs w:val="24"/>
        </w:rPr>
        <w:t xml:space="preserve"> O</w:t>
      </w:r>
      <w:r w:rsidR="0039232B">
        <w:rPr>
          <w:rFonts w:ascii="Times New Roman" w:hAnsi="Times New Roman" w:cs="Times New Roman"/>
          <w:sz w:val="24"/>
          <w:szCs w:val="24"/>
        </w:rPr>
        <w:t>f</w:t>
      </w:r>
      <w:r w:rsidRPr="00AB60E9">
        <w:rPr>
          <w:rFonts w:ascii="Times New Roman" w:hAnsi="Times New Roman" w:cs="Times New Roman"/>
          <w:sz w:val="24"/>
          <w:szCs w:val="24"/>
        </w:rPr>
        <w:t xml:space="preserve"> F</w:t>
      </w:r>
      <w:r w:rsidR="0039232B">
        <w:rPr>
          <w:rFonts w:ascii="Times New Roman" w:hAnsi="Times New Roman" w:cs="Times New Roman"/>
          <w:sz w:val="24"/>
          <w:szCs w:val="24"/>
        </w:rPr>
        <w:t>ood</w:t>
      </w:r>
      <w:r w:rsidRPr="00AB60E9">
        <w:rPr>
          <w:rFonts w:ascii="Times New Roman" w:hAnsi="Times New Roman" w:cs="Times New Roman"/>
          <w:sz w:val="24"/>
          <w:szCs w:val="24"/>
        </w:rPr>
        <w:t xml:space="preserve"> Q</w:t>
      </w:r>
      <w:r w:rsidR="0039232B">
        <w:rPr>
          <w:rFonts w:ascii="Times New Roman" w:hAnsi="Times New Roman" w:cs="Times New Roman"/>
          <w:sz w:val="24"/>
          <w:szCs w:val="24"/>
        </w:rPr>
        <w:t>uality</w:t>
      </w:r>
      <w:r w:rsidRPr="00AB60E9">
        <w:rPr>
          <w:rFonts w:ascii="Times New Roman" w:hAnsi="Times New Roman" w:cs="Times New Roman"/>
          <w:sz w:val="24"/>
          <w:szCs w:val="24"/>
        </w:rPr>
        <w:t>, S</w:t>
      </w:r>
      <w:r w:rsidR="0039232B">
        <w:rPr>
          <w:rFonts w:ascii="Times New Roman" w:hAnsi="Times New Roman" w:cs="Times New Roman"/>
          <w:sz w:val="24"/>
          <w:szCs w:val="24"/>
        </w:rPr>
        <w:t>ervice</w:t>
      </w:r>
      <w:r w:rsidRPr="00AB60E9">
        <w:rPr>
          <w:rFonts w:ascii="Times New Roman" w:hAnsi="Times New Roman" w:cs="Times New Roman"/>
          <w:sz w:val="24"/>
          <w:szCs w:val="24"/>
        </w:rPr>
        <w:t xml:space="preserve"> Q</w:t>
      </w:r>
      <w:r w:rsidR="0039232B">
        <w:rPr>
          <w:rFonts w:ascii="Times New Roman" w:hAnsi="Times New Roman" w:cs="Times New Roman"/>
          <w:sz w:val="24"/>
          <w:szCs w:val="24"/>
        </w:rPr>
        <w:t>uality</w:t>
      </w:r>
      <w:r w:rsidRPr="00AB60E9">
        <w:rPr>
          <w:rFonts w:ascii="Times New Roman" w:hAnsi="Times New Roman" w:cs="Times New Roman"/>
          <w:sz w:val="24"/>
          <w:szCs w:val="24"/>
        </w:rPr>
        <w:t>, A</w:t>
      </w:r>
      <w:r w:rsidR="0039232B">
        <w:rPr>
          <w:rFonts w:ascii="Times New Roman" w:hAnsi="Times New Roman" w:cs="Times New Roman"/>
          <w:sz w:val="24"/>
          <w:szCs w:val="24"/>
        </w:rPr>
        <w:t>nd</w:t>
      </w:r>
      <w:r w:rsidRPr="00AB60E9">
        <w:rPr>
          <w:rFonts w:ascii="Times New Roman" w:hAnsi="Times New Roman" w:cs="Times New Roman"/>
          <w:sz w:val="24"/>
          <w:szCs w:val="24"/>
        </w:rPr>
        <w:t xml:space="preserve"> T</w:t>
      </w:r>
      <w:r w:rsidR="0039232B">
        <w:rPr>
          <w:rFonts w:ascii="Times New Roman" w:hAnsi="Times New Roman" w:cs="Times New Roman"/>
          <w:sz w:val="24"/>
          <w:szCs w:val="24"/>
        </w:rPr>
        <w:t>angibles</w:t>
      </w:r>
      <w:r w:rsidRPr="00AB60E9">
        <w:rPr>
          <w:rFonts w:ascii="Times New Roman" w:hAnsi="Times New Roman" w:cs="Times New Roman"/>
          <w:sz w:val="24"/>
          <w:szCs w:val="24"/>
        </w:rPr>
        <w:t xml:space="preserve"> O</w:t>
      </w:r>
      <w:r w:rsidR="0039232B">
        <w:rPr>
          <w:rFonts w:ascii="Times New Roman" w:hAnsi="Times New Roman" w:cs="Times New Roman"/>
          <w:sz w:val="24"/>
          <w:szCs w:val="24"/>
        </w:rPr>
        <w:t>n</w:t>
      </w:r>
      <w:r w:rsidRPr="00AB60E9">
        <w:rPr>
          <w:rFonts w:ascii="Times New Roman" w:hAnsi="Times New Roman" w:cs="Times New Roman"/>
          <w:sz w:val="24"/>
          <w:szCs w:val="24"/>
        </w:rPr>
        <w:t xml:space="preserve"> H</w:t>
      </w:r>
      <w:r w:rsidR="0039232B">
        <w:rPr>
          <w:rFonts w:ascii="Times New Roman" w:hAnsi="Times New Roman" w:cs="Times New Roman"/>
          <w:sz w:val="24"/>
          <w:szCs w:val="24"/>
        </w:rPr>
        <w:t>otel</w:t>
      </w:r>
      <w:r w:rsidRPr="00AB60E9">
        <w:rPr>
          <w:rFonts w:ascii="Times New Roman" w:hAnsi="Times New Roman" w:cs="Times New Roman"/>
          <w:sz w:val="24"/>
          <w:szCs w:val="24"/>
        </w:rPr>
        <w:t xml:space="preserve"> R</w:t>
      </w:r>
      <w:r w:rsidR="0039232B">
        <w:rPr>
          <w:rFonts w:ascii="Times New Roman" w:hAnsi="Times New Roman" w:cs="Times New Roman"/>
          <w:sz w:val="24"/>
          <w:szCs w:val="24"/>
        </w:rPr>
        <w:t>estaurants</w:t>
      </w:r>
      <w:r w:rsidRPr="00AB60E9">
        <w:rPr>
          <w:rFonts w:ascii="Times New Roman" w:hAnsi="Times New Roman" w:cs="Times New Roman"/>
          <w:sz w:val="24"/>
          <w:szCs w:val="24"/>
        </w:rPr>
        <w:t xml:space="preserve"> C</w:t>
      </w:r>
      <w:r w:rsidR="0039232B">
        <w:rPr>
          <w:rFonts w:ascii="Times New Roman" w:hAnsi="Times New Roman" w:cs="Times New Roman"/>
          <w:sz w:val="24"/>
          <w:szCs w:val="24"/>
        </w:rPr>
        <w:t>ustomer</w:t>
      </w:r>
      <w:r w:rsidRPr="00AB60E9">
        <w:rPr>
          <w:rFonts w:ascii="Times New Roman" w:hAnsi="Times New Roman" w:cs="Times New Roman"/>
          <w:sz w:val="24"/>
          <w:szCs w:val="24"/>
        </w:rPr>
        <w:t xml:space="preserve"> B</w:t>
      </w:r>
      <w:r w:rsidR="0039232B">
        <w:rPr>
          <w:rFonts w:ascii="Times New Roman" w:hAnsi="Times New Roman" w:cs="Times New Roman"/>
          <w:sz w:val="24"/>
          <w:szCs w:val="24"/>
        </w:rPr>
        <w:t>ehavioural</w:t>
      </w:r>
      <w:r w:rsidRPr="00AB60E9">
        <w:rPr>
          <w:rFonts w:ascii="Times New Roman" w:hAnsi="Times New Roman" w:cs="Times New Roman"/>
          <w:sz w:val="24"/>
          <w:szCs w:val="24"/>
        </w:rPr>
        <w:t xml:space="preserve"> I</w:t>
      </w:r>
      <w:r w:rsidR="0039232B">
        <w:rPr>
          <w:rFonts w:ascii="Times New Roman" w:hAnsi="Times New Roman" w:cs="Times New Roman"/>
          <w:sz w:val="24"/>
          <w:szCs w:val="24"/>
        </w:rPr>
        <w:t>ntentions</w:t>
      </w:r>
      <w:r w:rsidRPr="00AB60E9">
        <w:rPr>
          <w:rFonts w:ascii="Times New Roman" w:hAnsi="Times New Roman" w:cs="Times New Roman"/>
          <w:sz w:val="24"/>
          <w:szCs w:val="24"/>
        </w:rPr>
        <w:t>: T</w:t>
      </w:r>
      <w:r w:rsidR="0039232B">
        <w:rPr>
          <w:rFonts w:ascii="Times New Roman" w:hAnsi="Times New Roman" w:cs="Times New Roman"/>
          <w:sz w:val="24"/>
          <w:szCs w:val="24"/>
        </w:rPr>
        <w:t>he</w:t>
      </w:r>
      <w:r w:rsidRPr="00AB60E9">
        <w:rPr>
          <w:rFonts w:ascii="Times New Roman" w:hAnsi="Times New Roman" w:cs="Times New Roman"/>
          <w:sz w:val="24"/>
          <w:szCs w:val="24"/>
        </w:rPr>
        <w:t xml:space="preserve"> M</w:t>
      </w:r>
      <w:r w:rsidR="0039232B">
        <w:rPr>
          <w:rFonts w:ascii="Times New Roman" w:hAnsi="Times New Roman" w:cs="Times New Roman"/>
          <w:sz w:val="24"/>
          <w:szCs w:val="24"/>
        </w:rPr>
        <w:t>ediating</w:t>
      </w:r>
      <w:r w:rsidRPr="00AB60E9">
        <w:rPr>
          <w:rFonts w:ascii="Times New Roman" w:hAnsi="Times New Roman" w:cs="Times New Roman"/>
          <w:sz w:val="24"/>
          <w:szCs w:val="24"/>
        </w:rPr>
        <w:t xml:space="preserve"> R</w:t>
      </w:r>
      <w:r w:rsidR="0039232B">
        <w:rPr>
          <w:rFonts w:ascii="Times New Roman" w:hAnsi="Times New Roman" w:cs="Times New Roman"/>
          <w:sz w:val="24"/>
          <w:szCs w:val="24"/>
        </w:rPr>
        <w:t>ole</w:t>
      </w:r>
      <w:r w:rsidRPr="00AB60E9">
        <w:rPr>
          <w:rFonts w:ascii="Times New Roman" w:hAnsi="Times New Roman" w:cs="Times New Roman"/>
          <w:sz w:val="24"/>
          <w:szCs w:val="24"/>
        </w:rPr>
        <w:t xml:space="preserve"> O</w:t>
      </w:r>
      <w:r w:rsidR="0039232B">
        <w:rPr>
          <w:rFonts w:ascii="Times New Roman" w:hAnsi="Times New Roman" w:cs="Times New Roman"/>
          <w:sz w:val="24"/>
          <w:szCs w:val="24"/>
        </w:rPr>
        <w:t>f</w:t>
      </w:r>
      <w:r w:rsidRPr="00AB60E9">
        <w:rPr>
          <w:rFonts w:ascii="Times New Roman" w:hAnsi="Times New Roman" w:cs="Times New Roman"/>
          <w:sz w:val="24"/>
          <w:szCs w:val="24"/>
        </w:rPr>
        <w:t xml:space="preserve"> C</w:t>
      </w:r>
      <w:r w:rsidR="0039232B">
        <w:rPr>
          <w:rFonts w:ascii="Times New Roman" w:hAnsi="Times New Roman" w:cs="Times New Roman"/>
          <w:sz w:val="24"/>
          <w:szCs w:val="24"/>
        </w:rPr>
        <w:t>ustomer</w:t>
      </w:r>
      <w:r w:rsidRPr="00AB60E9">
        <w:rPr>
          <w:rFonts w:ascii="Times New Roman" w:hAnsi="Times New Roman" w:cs="Times New Roman"/>
          <w:sz w:val="24"/>
          <w:szCs w:val="24"/>
        </w:rPr>
        <w:t xml:space="preserve"> S</w:t>
      </w:r>
      <w:r w:rsidR="0039232B">
        <w:rPr>
          <w:rFonts w:ascii="Times New Roman" w:hAnsi="Times New Roman" w:cs="Times New Roman"/>
          <w:sz w:val="24"/>
          <w:szCs w:val="24"/>
        </w:rPr>
        <w:t>atisfaction</w:t>
      </w:r>
      <w:r w:rsidRPr="00AB60E9">
        <w:rPr>
          <w:rFonts w:ascii="Times New Roman" w:hAnsi="Times New Roman" w:cs="Times New Roman"/>
          <w:sz w:val="24"/>
          <w:szCs w:val="24"/>
        </w:rPr>
        <w:t xml:space="preserve">’. </w:t>
      </w:r>
      <w:r w:rsidRPr="00AB60E9">
        <w:rPr>
          <w:rFonts w:ascii="Times New Roman" w:hAnsi="Times New Roman" w:cs="Times New Roman"/>
          <w:i/>
          <w:iCs/>
          <w:sz w:val="24"/>
          <w:szCs w:val="24"/>
        </w:rPr>
        <w:t>International Journal of Tourism and Hospitality Management</w:t>
      </w:r>
      <w:r w:rsidRPr="00AB60E9">
        <w:rPr>
          <w:rFonts w:ascii="Times New Roman" w:hAnsi="Times New Roman" w:cs="Times New Roman"/>
          <w:sz w:val="24"/>
          <w:szCs w:val="24"/>
        </w:rPr>
        <w:t xml:space="preserve"> 4(2). Available at:</w:t>
      </w:r>
    </w:p>
    <w:p w14:paraId="1E0240F2" w14:textId="17A03842" w:rsidR="00AB60E9" w:rsidRPr="00AB60E9" w:rsidRDefault="00150014" w:rsidP="00AB60E9">
      <w:pPr>
        <w:spacing w:line="360" w:lineRule="auto"/>
        <w:jc w:val="both"/>
        <w:rPr>
          <w:rFonts w:ascii="Times New Roman" w:hAnsi="Times New Roman" w:cs="Times New Roman"/>
          <w:sz w:val="24"/>
          <w:szCs w:val="24"/>
        </w:rPr>
      </w:pPr>
      <w:hyperlink r:id="rId66" w:history="1">
        <w:r w:rsidRPr="00AB60E9">
          <w:rPr>
            <w:rStyle w:val="Hyperlink"/>
            <w:rFonts w:ascii="Times New Roman" w:hAnsi="Times New Roman" w:cs="Times New Roman"/>
            <w:sz w:val="24"/>
            <w:szCs w:val="24"/>
          </w:rPr>
          <w:t>https://journals.ekb.eg/article_206790_99ab0d9e3dd3e2d58b29bab10ba27490.pdf</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1ACA6307" w14:textId="463874F4" w:rsidR="00150014"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Tate, C. (2025) </w:t>
      </w:r>
      <w:r w:rsidRPr="00AB60E9">
        <w:rPr>
          <w:rFonts w:ascii="Times New Roman" w:hAnsi="Times New Roman" w:cs="Times New Roman"/>
          <w:i/>
          <w:iCs/>
          <w:sz w:val="24"/>
          <w:szCs w:val="24"/>
        </w:rPr>
        <w:t xml:space="preserve">Hotels, Travel and Tourism Industry Outlook 2025 </w:t>
      </w:r>
      <w:r w:rsidR="00150014">
        <w:rPr>
          <w:rFonts w:ascii="Times New Roman" w:hAnsi="Times New Roman" w:cs="Times New Roman"/>
          <w:i/>
          <w:iCs/>
          <w:sz w:val="24"/>
          <w:szCs w:val="24"/>
        </w:rPr>
        <w:t>/</w:t>
      </w:r>
      <w:r w:rsidRPr="00AB60E9">
        <w:rPr>
          <w:rFonts w:ascii="Times New Roman" w:hAnsi="Times New Roman" w:cs="Times New Roman"/>
          <w:i/>
          <w:iCs/>
          <w:sz w:val="24"/>
          <w:szCs w:val="24"/>
        </w:rPr>
        <w:t xml:space="preserve"> RSM UK</w:t>
      </w:r>
      <w:r w:rsidRPr="00AB60E9">
        <w:rPr>
          <w:rFonts w:ascii="Times New Roman" w:hAnsi="Times New Roman" w:cs="Times New Roman"/>
          <w:sz w:val="24"/>
          <w:szCs w:val="24"/>
        </w:rPr>
        <w:t xml:space="preserve">. Available at: </w:t>
      </w:r>
      <w:hyperlink r:id="rId67" w:history="1">
        <w:r w:rsidR="00150014" w:rsidRPr="00AB60E9">
          <w:rPr>
            <w:rStyle w:val="Hyperlink"/>
            <w:rFonts w:ascii="Times New Roman" w:hAnsi="Times New Roman" w:cs="Times New Roman"/>
            <w:sz w:val="24"/>
            <w:szCs w:val="24"/>
          </w:rPr>
          <w:t>https://www.rsmuk.com/insights/consumer-outlook/hotels-travel-and-tourism-industry-outlook</w:t>
        </w:r>
      </w:hyperlink>
      <w:r w:rsidR="00996322">
        <w:rPr>
          <w:rFonts w:ascii="Times New Roman" w:hAnsi="Times New Roman" w:cs="Times New Roman"/>
          <w:sz w:val="24"/>
          <w:szCs w:val="24"/>
        </w:rPr>
        <w:t xml:space="preserve"> (</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EC2954">
        <w:rPr>
          <w:rFonts w:ascii="Times New Roman" w:hAnsi="Times New Roman" w:cs="Times New Roman"/>
          <w:sz w:val="24"/>
          <w:szCs w:val="24"/>
        </w:rPr>
        <w:t xml:space="preserve"> 2026</w:t>
      </w:r>
      <w:r w:rsidR="00996322">
        <w:rPr>
          <w:rFonts w:ascii="Times New Roman" w:hAnsi="Times New Roman" w:cs="Times New Roman"/>
          <w:sz w:val="24"/>
          <w:szCs w:val="24"/>
        </w:rPr>
        <w:t>)</w:t>
      </w:r>
    </w:p>
    <w:p w14:paraId="3BE6CE3B" w14:textId="1A87CBA3"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Tavares de Carvalho, P., Raimundo, R.J. and Dias Lopes, J. (2024) ‘Improving Guest and Owner Satisfaction through a Circular Economy: an Agritourism Case Study’. </w:t>
      </w:r>
      <w:r w:rsidRPr="00AB60E9">
        <w:rPr>
          <w:rFonts w:ascii="Times New Roman" w:hAnsi="Times New Roman" w:cs="Times New Roman"/>
          <w:i/>
          <w:iCs/>
          <w:sz w:val="24"/>
          <w:szCs w:val="24"/>
        </w:rPr>
        <w:t>Tourism and Hospitality</w:t>
      </w:r>
      <w:r w:rsidRPr="00AB60E9">
        <w:rPr>
          <w:rFonts w:ascii="Times New Roman" w:hAnsi="Times New Roman" w:cs="Times New Roman"/>
          <w:sz w:val="24"/>
          <w:szCs w:val="24"/>
        </w:rPr>
        <w:t xml:space="preserve"> 5(4), pp. 887–905. doi: </w:t>
      </w:r>
      <w:hyperlink r:id="rId68" w:history="1">
        <w:r w:rsidR="00150014" w:rsidRPr="00AB60E9">
          <w:rPr>
            <w:rStyle w:val="Hyperlink"/>
            <w:rFonts w:ascii="Times New Roman" w:hAnsi="Times New Roman" w:cs="Times New Roman"/>
            <w:sz w:val="24"/>
            <w:szCs w:val="24"/>
          </w:rPr>
          <w:t>https://doi.org/10.3390/tourhosp5040051</w:t>
        </w:r>
      </w:hyperlink>
    </w:p>
    <w:p w14:paraId="75511E8B"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UKHospitality (2023) </w:t>
      </w:r>
      <w:r w:rsidRPr="00AB60E9">
        <w:rPr>
          <w:rFonts w:ascii="Times New Roman" w:hAnsi="Times New Roman" w:cs="Times New Roman"/>
          <w:i/>
          <w:iCs/>
          <w:sz w:val="24"/>
          <w:szCs w:val="24"/>
        </w:rPr>
        <w:t>The Economic Contribution of the UK Hospitality Industry</w:t>
      </w:r>
      <w:r w:rsidRPr="00AB60E9">
        <w:rPr>
          <w:rFonts w:ascii="Times New Roman" w:hAnsi="Times New Roman" w:cs="Times New Roman"/>
          <w:sz w:val="24"/>
          <w:szCs w:val="24"/>
        </w:rPr>
        <w:t>. Available at:</w:t>
      </w:r>
    </w:p>
    <w:p w14:paraId="20827DC2" w14:textId="6F41D665" w:rsidR="00AB60E9" w:rsidRDefault="00150014" w:rsidP="00AB60E9">
      <w:pPr>
        <w:spacing w:line="360" w:lineRule="auto"/>
        <w:jc w:val="both"/>
        <w:rPr>
          <w:rFonts w:ascii="Times New Roman" w:hAnsi="Times New Roman" w:cs="Times New Roman"/>
          <w:sz w:val="24"/>
          <w:szCs w:val="24"/>
        </w:rPr>
      </w:pPr>
      <w:hyperlink r:id="rId69" w:history="1">
        <w:r w:rsidRPr="00AB60E9">
          <w:rPr>
            <w:rStyle w:val="Hyperlink"/>
            <w:rFonts w:ascii="Times New Roman" w:hAnsi="Times New Roman" w:cs="Times New Roman"/>
            <w:sz w:val="24"/>
            <w:szCs w:val="24"/>
          </w:rPr>
          <w:t>https://app.sheepcrm.com/ukhospitality/digital-docs/economic-contribution-of-the-uk-hospitality-industry-June-2023/</w:t>
        </w:r>
      </w:hyperlink>
      <w:r w:rsidR="002A30ED">
        <w:rPr>
          <w:rStyle w:val="Hyperlink"/>
          <w:rFonts w:ascii="Times New Roman" w:hAnsi="Times New Roman" w:cs="Times New Roman"/>
          <w:sz w:val="24"/>
          <w:szCs w:val="24"/>
        </w:rPr>
        <w:t xml:space="preserve"> </w:t>
      </w:r>
      <w:r w:rsidR="002A30ED" w:rsidRPr="00AB60E9">
        <w:rPr>
          <w:rFonts w:ascii="Times New Roman" w:hAnsi="Times New Roman" w:cs="Times New Roman"/>
          <w:sz w:val="24"/>
          <w:szCs w:val="24"/>
        </w:rPr>
        <w:t xml:space="preserve">(Accessed: </w:t>
      </w:r>
      <w:r w:rsidR="002A30ED">
        <w:rPr>
          <w:rFonts w:ascii="Times New Roman" w:hAnsi="Times New Roman" w:cs="Times New Roman"/>
          <w:sz w:val="24"/>
          <w:szCs w:val="24"/>
        </w:rPr>
        <w:t>09</w:t>
      </w:r>
      <w:r w:rsidR="002A30ED" w:rsidRPr="00AB60E9">
        <w:rPr>
          <w:rFonts w:ascii="Times New Roman" w:hAnsi="Times New Roman" w:cs="Times New Roman"/>
          <w:sz w:val="24"/>
          <w:szCs w:val="24"/>
        </w:rPr>
        <w:t xml:space="preserve"> February 2026).</w:t>
      </w:r>
    </w:p>
    <w:p w14:paraId="491F4A87" w14:textId="7553F2EC"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UKHospitality (2024) </w:t>
      </w:r>
      <w:r w:rsidRPr="00AB60E9">
        <w:rPr>
          <w:rFonts w:ascii="Times New Roman" w:hAnsi="Times New Roman" w:cs="Times New Roman"/>
          <w:i/>
          <w:iCs/>
          <w:sz w:val="24"/>
          <w:szCs w:val="24"/>
        </w:rPr>
        <w:t>Serving Britain</w:t>
      </w:r>
      <w:r w:rsidRPr="00AB60E9">
        <w:rPr>
          <w:rFonts w:ascii="Times New Roman" w:hAnsi="Times New Roman" w:cs="Times New Roman"/>
          <w:sz w:val="24"/>
          <w:szCs w:val="24"/>
        </w:rPr>
        <w:t xml:space="preserve">. Available at: </w:t>
      </w:r>
      <w:hyperlink r:id="rId70" w:history="1">
        <w:r w:rsidR="00150014" w:rsidRPr="00AB60E9">
          <w:rPr>
            <w:rStyle w:val="Hyperlink"/>
            <w:rFonts w:ascii="Times New Roman" w:hAnsi="Times New Roman" w:cs="Times New Roman"/>
            <w:sz w:val="24"/>
            <w:szCs w:val="24"/>
          </w:rPr>
          <w:t>https://www.ukhospitality.org.uk/wp-content/uploads/2024/06/SERVING-BRITAIN.pdf</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1DD2ECF2"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UKHospitality (2025) </w:t>
      </w:r>
      <w:r w:rsidRPr="00AB60E9">
        <w:rPr>
          <w:rFonts w:ascii="Times New Roman" w:hAnsi="Times New Roman" w:cs="Times New Roman"/>
          <w:i/>
          <w:iCs/>
          <w:sz w:val="24"/>
          <w:szCs w:val="24"/>
        </w:rPr>
        <w:t>The Social Productivity Index</w:t>
      </w:r>
      <w:r w:rsidRPr="00AB60E9">
        <w:rPr>
          <w:rFonts w:ascii="Times New Roman" w:hAnsi="Times New Roman" w:cs="Times New Roman"/>
          <w:sz w:val="24"/>
          <w:szCs w:val="24"/>
        </w:rPr>
        <w:t>. Available at:</w:t>
      </w:r>
    </w:p>
    <w:p w14:paraId="507AE8B8" w14:textId="4F407E13" w:rsidR="00AB60E9" w:rsidRPr="00AB60E9" w:rsidRDefault="00150014" w:rsidP="00AB60E9">
      <w:pPr>
        <w:spacing w:line="360" w:lineRule="auto"/>
        <w:jc w:val="both"/>
        <w:rPr>
          <w:rFonts w:ascii="Times New Roman" w:hAnsi="Times New Roman" w:cs="Times New Roman"/>
          <w:sz w:val="24"/>
          <w:szCs w:val="24"/>
        </w:rPr>
      </w:pPr>
      <w:hyperlink r:id="rId71" w:history="1">
        <w:r w:rsidRPr="00AB60E9">
          <w:rPr>
            <w:rStyle w:val="Hyperlink"/>
            <w:rFonts w:ascii="Times New Roman" w:hAnsi="Times New Roman" w:cs="Times New Roman"/>
            <w:sz w:val="24"/>
            <w:szCs w:val="24"/>
          </w:rPr>
          <w:t>https://www.ukhospitality.org.uk/wp-content/uploads/2025/05/Social-Productivity-Index-final.pdf</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163EC638" w14:textId="1F268A1D"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lastRenderedPageBreak/>
        <w:t xml:space="preserve">Üngüren, E. and Arslan, S. (2021) ‘The Effect of Role Ambiguity and Role Conflict on Job Performance in the Hotel Industry: the Mediating Effect of Job Satisfaction’. </w:t>
      </w:r>
      <w:r w:rsidRPr="00AB60E9">
        <w:rPr>
          <w:rFonts w:ascii="Times New Roman" w:hAnsi="Times New Roman" w:cs="Times New Roman"/>
          <w:i/>
          <w:iCs/>
          <w:sz w:val="24"/>
          <w:szCs w:val="24"/>
        </w:rPr>
        <w:t xml:space="preserve">Tourism </w:t>
      </w:r>
      <w:r w:rsidR="00C93B1D">
        <w:rPr>
          <w:rFonts w:ascii="Times New Roman" w:hAnsi="Times New Roman" w:cs="Times New Roman"/>
          <w:i/>
          <w:iCs/>
          <w:sz w:val="24"/>
          <w:szCs w:val="24"/>
        </w:rPr>
        <w:t>and</w:t>
      </w:r>
      <w:r w:rsidRPr="00AB60E9">
        <w:rPr>
          <w:rFonts w:ascii="Times New Roman" w:hAnsi="Times New Roman" w:cs="Times New Roman"/>
          <w:i/>
          <w:iCs/>
          <w:sz w:val="24"/>
          <w:szCs w:val="24"/>
        </w:rPr>
        <w:t xml:space="preserve"> Management Studies</w:t>
      </w:r>
      <w:r w:rsidRPr="00AB60E9">
        <w:rPr>
          <w:rFonts w:ascii="Times New Roman" w:hAnsi="Times New Roman" w:cs="Times New Roman"/>
          <w:sz w:val="24"/>
          <w:szCs w:val="24"/>
        </w:rPr>
        <w:t xml:space="preserve"> 17(1), pp. 45–58. doi: </w:t>
      </w:r>
      <w:hyperlink r:id="rId72" w:history="1">
        <w:r w:rsidR="00150014" w:rsidRPr="00AB60E9">
          <w:rPr>
            <w:rStyle w:val="Hyperlink"/>
            <w:rFonts w:ascii="Times New Roman" w:hAnsi="Times New Roman" w:cs="Times New Roman"/>
            <w:sz w:val="24"/>
            <w:szCs w:val="24"/>
          </w:rPr>
          <w:t>https://doi.org/10.18089/tms.2021.170104</w:t>
        </w:r>
      </w:hyperlink>
    </w:p>
    <w:p w14:paraId="014710FD" w14:textId="30A2D561"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Verdecia, V.P., Sacristán-Díaz, M. and Garrido-Vega, P. (2022) ‘Lean Management in Hotels: Where We</w:t>
      </w:r>
      <w:r w:rsidR="00EC2954">
        <w:rPr>
          <w:rFonts w:ascii="Times New Roman" w:hAnsi="Times New Roman" w:cs="Times New Roman"/>
          <w:sz w:val="24"/>
          <w:szCs w:val="24"/>
        </w:rPr>
        <w:t xml:space="preserve"> </w:t>
      </w:r>
      <w:r w:rsidRPr="00AB60E9">
        <w:rPr>
          <w:rFonts w:ascii="Times New Roman" w:hAnsi="Times New Roman" w:cs="Times New Roman"/>
          <w:sz w:val="24"/>
          <w:szCs w:val="24"/>
        </w:rPr>
        <w:t xml:space="preserve">Are and Where We Might Go’. </w:t>
      </w:r>
      <w:r w:rsidRPr="00AB60E9">
        <w:rPr>
          <w:rFonts w:ascii="Times New Roman" w:hAnsi="Times New Roman" w:cs="Times New Roman"/>
          <w:i/>
          <w:iCs/>
          <w:sz w:val="24"/>
          <w:szCs w:val="24"/>
        </w:rPr>
        <w:t>International Journal of Hospitality Management</w:t>
      </w:r>
      <w:r w:rsidRPr="00AB60E9">
        <w:rPr>
          <w:rFonts w:ascii="Times New Roman" w:hAnsi="Times New Roman" w:cs="Times New Roman"/>
          <w:sz w:val="24"/>
          <w:szCs w:val="24"/>
        </w:rPr>
        <w:t xml:space="preserve"> 104, p. 103250. doi: </w:t>
      </w:r>
      <w:hyperlink r:id="rId73" w:history="1">
        <w:r w:rsidR="00150014" w:rsidRPr="00AB60E9">
          <w:rPr>
            <w:rStyle w:val="Hyperlink"/>
            <w:rFonts w:ascii="Times New Roman" w:hAnsi="Times New Roman" w:cs="Times New Roman"/>
            <w:sz w:val="24"/>
            <w:szCs w:val="24"/>
          </w:rPr>
          <w:t>https://doi.org/10.1016/j.ijhm.2022.103250</w:t>
        </w:r>
      </w:hyperlink>
    </w:p>
    <w:p w14:paraId="1E6367B2" w14:textId="1FAC6345"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Wallsworth, J. and Gupta, A. (2024) </w:t>
      </w:r>
      <w:r w:rsidRPr="00AB60E9">
        <w:rPr>
          <w:rFonts w:ascii="Times New Roman" w:hAnsi="Times New Roman" w:cs="Times New Roman"/>
          <w:i/>
          <w:iCs/>
          <w:sz w:val="24"/>
          <w:szCs w:val="24"/>
        </w:rPr>
        <w:t>Hotel Market Beat H1 2024 - UK</w:t>
      </w:r>
      <w:r w:rsidRPr="00AB60E9">
        <w:rPr>
          <w:rFonts w:ascii="Times New Roman" w:hAnsi="Times New Roman" w:cs="Times New Roman"/>
          <w:sz w:val="24"/>
          <w:szCs w:val="24"/>
        </w:rPr>
        <w:t xml:space="preserve">. Available at: </w:t>
      </w:r>
      <w:hyperlink r:id="rId74" w:history="1">
        <w:r w:rsidR="00150014" w:rsidRPr="00AB60E9">
          <w:rPr>
            <w:rStyle w:val="Hyperlink"/>
            <w:rFonts w:ascii="Times New Roman" w:hAnsi="Times New Roman" w:cs="Times New Roman"/>
            <w:sz w:val="24"/>
            <w:szCs w:val="24"/>
          </w:rPr>
          <w:t>https://www.hospitalitynet.org/opinion/4123042.html</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668DCA77" w14:textId="3855FAED"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Wąsowicz-Zaborek, E. (2023) ‘Content Analysis of Hotel Reviews as a Quality Management Tool: Preliminary Verification of the SERVQUAL Scale’. </w:t>
      </w:r>
      <w:r w:rsidRPr="00AB60E9">
        <w:rPr>
          <w:rFonts w:ascii="Times New Roman" w:hAnsi="Times New Roman" w:cs="Times New Roman"/>
          <w:i/>
          <w:iCs/>
          <w:sz w:val="24"/>
          <w:szCs w:val="24"/>
        </w:rPr>
        <w:t>Turyzm</w:t>
      </w:r>
      <w:r w:rsidRPr="00AB60E9">
        <w:rPr>
          <w:rFonts w:ascii="Times New Roman" w:hAnsi="Times New Roman" w:cs="Times New Roman"/>
          <w:sz w:val="24"/>
          <w:szCs w:val="24"/>
        </w:rPr>
        <w:t xml:space="preserve"> 33(1), pp. 29–40. doi: </w:t>
      </w:r>
      <w:hyperlink r:id="rId75" w:history="1">
        <w:r w:rsidR="00150014" w:rsidRPr="00AB60E9">
          <w:rPr>
            <w:rStyle w:val="Hyperlink"/>
            <w:rFonts w:ascii="Times New Roman" w:hAnsi="Times New Roman" w:cs="Times New Roman"/>
            <w:sz w:val="24"/>
            <w:szCs w:val="24"/>
          </w:rPr>
          <w:t>https://doi.org/10.18778/0867-5856.33.1.03</w:t>
        </w:r>
      </w:hyperlink>
    </w:p>
    <w:p w14:paraId="689D226A" w14:textId="63860874"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Wąsowicz-Zaborek, E. (2024) ‘National Culture as a Factor in Visitors’ Evaluations of Hotel Services’. </w:t>
      </w:r>
      <w:r w:rsidRPr="00AB60E9">
        <w:rPr>
          <w:rFonts w:ascii="Times New Roman" w:hAnsi="Times New Roman" w:cs="Times New Roman"/>
          <w:i/>
          <w:iCs/>
          <w:sz w:val="24"/>
          <w:szCs w:val="24"/>
        </w:rPr>
        <w:t>International Journal of Hospitality Management</w:t>
      </w:r>
      <w:r w:rsidRPr="00AB60E9">
        <w:rPr>
          <w:rFonts w:ascii="Times New Roman" w:hAnsi="Times New Roman" w:cs="Times New Roman"/>
          <w:sz w:val="24"/>
          <w:szCs w:val="24"/>
        </w:rPr>
        <w:t xml:space="preserve"> 125, p. 104009. Available at: </w:t>
      </w:r>
      <w:hyperlink r:id="rId76" w:history="1">
        <w:r w:rsidR="00150014" w:rsidRPr="00AB60E9">
          <w:rPr>
            <w:rStyle w:val="Hyperlink"/>
            <w:rFonts w:ascii="Times New Roman" w:hAnsi="Times New Roman" w:cs="Times New Roman"/>
            <w:sz w:val="24"/>
            <w:szCs w:val="24"/>
          </w:rPr>
          <w:t>https://www.sciencedirect.com/science/article/pii/S0278431924003219</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6F3E234F" w14:textId="68C95B57"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Whitbread PLC (2025) </w:t>
      </w:r>
      <w:r w:rsidRPr="00AB60E9">
        <w:rPr>
          <w:rFonts w:ascii="Times New Roman" w:hAnsi="Times New Roman" w:cs="Times New Roman"/>
          <w:i/>
          <w:iCs/>
          <w:sz w:val="24"/>
          <w:szCs w:val="24"/>
        </w:rPr>
        <w:t>Investing in growth Annual Report and Accounts 2024/25</w:t>
      </w:r>
      <w:r w:rsidRPr="00AB60E9">
        <w:rPr>
          <w:rFonts w:ascii="Times New Roman" w:hAnsi="Times New Roman" w:cs="Times New Roman"/>
          <w:sz w:val="24"/>
          <w:szCs w:val="24"/>
        </w:rPr>
        <w:t xml:space="preserve">. Available at: </w:t>
      </w:r>
      <w:hyperlink r:id="rId77" w:history="1">
        <w:r w:rsidR="00150014" w:rsidRPr="00AB60E9">
          <w:rPr>
            <w:rStyle w:val="Hyperlink"/>
            <w:rFonts w:ascii="Times New Roman" w:hAnsi="Times New Roman" w:cs="Times New Roman"/>
            <w:sz w:val="24"/>
            <w:szCs w:val="24"/>
          </w:rPr>
          <w:t>https://cdn.whitbread.co.uk/media/2025/05/Whitbread-PLC-Annual-Report-and-Accounts-2024-25.pdf</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3C16B017" w14:textId="4F891E36" w:rsidR="00783ACC" w:rsidRPr="00AB60E9" w:rsidRDefault="00783ACC" w:rsidP="00AB60E9">
      <w:pPr>
        <w:spacing w:line="360" w:lineRule="auto"/>
        <w:jc w:val="both"/>
        <w:rPr>
          <w:rFonts w:ascii="Times New Roman" w:hAnsi="Times New Roman" w:cs="Times New Roman"/>
          <w:sz w:val="24"/>
          <w:szCs w:val="24"/>
        </w:rPr>
      </w:pPr>
      <w:r w:rsidRPr="00783ACC">
        <w:rPr>
          <w:rFonts w:ascii="Times New Roman" w:hAnsi="Times New Roman" w:cs="Times New Roman"/>
          <w:sz w:val="24"/>
          <w:szCs w:val="24"/>
        </w:rPr>
        <w:t>Wojciechowska-Solis, J., Śmiglak-Krajewska, M. and Viti, D. (2022) ‘Identification of the Quality Gaps in the Services Offered in Accommodation Facilities in Rural Areas: The Case of the Lublin Region’. </w:t>
      </w:r>
      <w:r w:rsidRPr="00783ACC">
        <w:rPr>
          <w:rFonts w:ascii="Times New Roman" w:hAnsi="Times New Roman" w:cs="Times New Roman"/>
          <w:i/>
          <w:iCs/>
          <w:sz w:val="24"/>
          <w:szCs w:val="24"/>
        </w:rPr>
        <w:t>Sustainability</w:t>
      </w:r>
      <w:r w:rsidRPr="00783ACC">
        <w:rPr>
          <w:rFonts w:ascii="Times New Roman" w:hAnsi="Times New Roman" w:cs="Times New Roman"/>
          <w:sz w:val="24"/>
          <w:szCs w:val="24"/>
        </w:rPr>
        <w:t xml:space="preserve"> 14(24), p. 16873. Available at: </w:t>
      </w:r>
      <w:hyperlink r:id="rId78" w:history="1">
        <w:r w:rsidRPr="00A20A09">
          <w:rPr>
            <w:rStyle w:val="Hyperlink"/>
            <w:rFonts w:ascii="Times New Roman" w:hAnsi="Times New Roman" w:cs="Times New Roman"/>
            <w:sz w:val="24"/>
            <w:szCs w:val="24"/>
          </w:rPr>
          <w:t>https://www.mdpi.com/2071-1050/14/24/16873</w:t>
        </w:r>
      </w:hyperlink>
      <w:r>
        <w:rPr>
          <w:rFonts w:ascii="Times New Roman" w:hAnsi="Times New Roman" w:cs="Times New Roman"/>
          <w:sz w:val="24"/>
          <w:szCs w:val="24"/>
        </w:rPr>
        <w:t xml:space="preserve"> </w:t>
      </w:r>
      <w:r w:rsidRPr="00783ACC">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783ACC">
        <w:rPr>
          <w:rFonts w:ascii="Times New Roman" w:hAnsi="Times New Roman" w:cs="Times New Roman"/>
          <w:sz w:val="24"/>
          <w:szCs w:val="24"/>
        </w:rPr>
        <w:t>2026).</w:t>
      </w:r>
    </w:p>
    <w:p w14:paraId="3DDD6FA2" w14:textId="03C095CA" w:rsid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Wong, E., Rasoolimanesh, S.M. and Pahlevan Sharif, S. (2020) ‘Using Online Travel Agent Platforms to Determine Factors Influencing Hotel Guest satisfaction’. </w:t>
      </w:r>
      <w:r w:rsidRPr="00AB60E9">
        <w:rPr>
          <w:rFonts w:ascii="Times New Roman" w:hAnsi="Times New Roman" w:cs="Times New Roman"/>
          <w:i/>
          <w:iCs/>
          <w:sz w:val="24"/>
          <w:szCs w:val="24"/>
        </w:rPr>
        <w:t>Journal of Hospitality and Tourism Technology</w:t>
      </w:r>
      <w:r w:rsidRPr="00AB60E9">
        <w:rPr>
          <w:rFonts w:ascii="Times New Roman" w:hAnsi="Times New Roman" w:cs="Times New Roman"/>
          <w:sz w:val="24"/>
          <w:szCs w:val="24"/>
        </w:rPr>
        <w:t xml:space="preserve"> 11(3), pp. 425–445. doi: </w:t>
      </w:r>
      <w:hyperlink r:id="rId79" w:history="1">
        <w:r w:rsidR="00150014" w:rsidRPr="00AB60E9">
          <w:rPr>
            <w:rStyle w:val="Hyperlink"/>
            <w:rFonts w:ascii="Times New Roman" w:hAnsi="Times New Roman" w:cs="Times New Roman"/>
            <w:sz w:val="24"/>
            <w:szCs w:val="24"/>
          </w:rPr>
          <w:t>https://doi.org/10.1108/jhtt-07-2019-0099</w:t>
        </w:r>
      </w:hyperlink>
    </w:p>
    <w:p w14:paraId="7398884F" w14:textId="77777777"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World Sustainable Hospitality Alliance (2024) </w:t>
      </w:r>
      <w:r w:rsidRPr="00AB60E9">
        <w:rPr>
          <w:rFonts w:ascii="Times New Roman" w:hAnsi="Times New Roman" w:cs="Times New Roman"/>
          <w:i/>
          <w:iCs/>
          <w:sz w:val="24"/>
          <w:szCs w:val="24"/>
        </w:rPr>
        <w:t>Decarbonizing Hotel Food Systems</w:t>
      </w:r>
      <w:r w:rsidRPr="00AB60E9">
        <w:rPr>
          <w:rFonts w:ascii="Times New Roman" w:hAnsi="Times New Roman" w:cs="Times New Roman"/>
          <w:sz w:val="24"/>
          <w:szCs w:val="24"/>
        </w:rPr>
        <w:t>. Available at:</w:t>
      </w:r>
    </w:p>
    <w:p w14:paraId="73105CE9" w14:textId="1F53DDE6" w:rsidR="00AB60E9" w:rsidRDefault="00150014" w:rsidP="00AB60E9">
      <w:pPr>
        <w:spacing w:line="360" w:lineRule="auto"/>
        <w:jc w:val="both"/>
        <w:rPr>
          <w:rFonts w:ascii="Times New Roman" w:hAnsi="Times New Roman" w:cs="Times New Roman"/>
          <w:sz w:val="24"/>
          <w:szCs w:val="24"/>
        </w:rPr>
      </w:pPr>
      <w:hyperlink r:id="rId80" w:history="1">
        <w:r w:rsidRPr="00AB60E9">
          <w:rPr>
            <w:rStyle w:val="Hyperlink"/>
            <w:rFonts w:ascii="Times New Roman" w:hAnsi="Times New Roman" w:cs="Times New Roman"/>
            <w:sz w:val="24"/>
            <w:szCs w:val="24"/>
          </w:rPr>
          <w:t>https://sustainablehospitalityalliance.org/wp-content/uploads/2024/12/Iberostar_WSHA_DecarbonizingHotelFoodSystems_vfinal.pdf</w:t>
        </w:r>
      </w:hyperlink>
      <w:r>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00AB60E9" w:rsidRPr="00AB60E9">
        <w:rPr>
          <w:rFonts w:ascii="Times New Roman" w:hAnsi="Times New Roman" w:cs="Times New Roman"/>
          <w:sz w:val="24"/>
          <w:szCs w:val="24"/>
        </w:rPr>
        <w:t>2026).</w:t>
      </w:r>
    </w:p>
    <w:p w14:paraId="2D8F207F" w14:textId="1EB100D9" w:rsidR="00183D55" w:rsidRPr="00AB60E9" w:rsidRDefault="00EC2954" w:rsidP="00AB60E9">
      <w:pPr>
        <w:spacing w:line="360" w:lineRule="auto"/>
        <w:jc w:val="both"/>
        <w:rPr>
          <w:rFonts w:ascii="Times New Roman" w:hAnsi="Times New Roman" w:cs="Times New Roman"/>
          <w:sz w:val="24"/>
          <w:szCs w:val="24"/>
        </w:rPr>
      </w:pPr>
      <w:r w:rsidRPr="00EC2954">
        <w:rPr>
          <w:rFonts w:ascii="Times New Roman" w:hAnsi="Times New Roman" w:cs="Times New Roman"/>
          <w:sz w:val="24"/>
          <w:szCs w:val="24"/>
        </w:rPr>
        <w:lastRenderedPageBreak/>
        <w:t xml:space="preserve">Yin, R. (2018) </w:t>
      </w:r>
      <w:r w:rsidRPr="00EC2954">
        <w:rPr>
          <w:rStyle w:val="Emphasis"/>
          <w:rFonts w:ascii="Times New Roman" w:hAnsi="Times New Roman" w:cs="Times New Roman"/>
          <w:sz w:val="24"/>
          <w:szCs w:val="24"/>
        </w:rPr>
        <w:t>Case Study Research and Applications</w:t>
      </w:r>
      <w:r w:rsidRPr="00EC2954">
        <w:rPr>
          <w:rFonts w:ascii="Times New Roman" w:hAnsi="Times New Roman" w:cs="Times New Roman"/>
          <w:sz w:val="24"/>
          <w:szCs w:val="24"/>
        </w:rPr>
        <w:t>. 6th edn. Thousand Oaks: Sage.</w:t>
      </w:r>
      <w:r w:rsidR="00183D55" w:rsidRPr="00183D55">
        <w:rPr>
          <w:rFonts w:ascii="Times New Roman" w:hAnsi="Times New Roman" w:cs="Times New Roman"/>
          <w:sz w:val="24"/>
          <w:szCs w:val="24"/>
        </w:rPr>
        <w:t xml:space="preserve"> Available at: </w:t>
      </w:r>
      <w:hyperlink r:id="rId81" w:history="1">
        <w:r w:rsidR="00183D55" w:rsidRPr="00183D55">
          <w:rPr>
            <w:rStyle w:val="Hyperlink"/>
            <w:rFonts w:ascii="Times New Roman" w:hAnsi="Times New Roman" w:cs="Times New Roman"/>
            <w:sz w:val="24"/>
            <w:szCs w:val="24"/>
          </w:rPr>
          <w:t>https://books.google.hu/books/about/Case_Study_Research.html?id=bA1HAAAAMAAJ&amp;redir_esc=y</w:t>
        </w:r>
      </w:hyperlink>
      <w:r w:rsidR="00183D55">
        <w:rPr>
          <w:rFonts w:ascii="Times New Roman" w:hAnsi="Times New Roman" w:cs="Times New Roman"/>
          <w:sz w:val="24"/>
          <w:szCs w:val="24"/>
        </w:rPr>
        <w:t xml:space="preserve"> </w:t>
      </w:r>
      <w:r w:rsidR="00183D55" w:rsidRPr="00183D55">
        <w:rPr>
          <w:rFonts w:ascii="Times New Roman" w:hAnsi="Times New Roman" w:cs="Times New Roman"/>
          <w:sz w:val="24"/>
          <w:szCs w:val="24"/>
        </w:rPr>
        <w:t>(Accessed: 19 February 2026).</w:t>
      </w:r>
    </w:p>
    <w:p w14:paraId="55C94649" w14:textId="65543D62"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Yu, W., Cui, F., Wang, P. and Liao, X. (2024) ‘Dynamic Mining of Consumer Demand via Online Hotel Reviews: a Hybrid Method’. </w:t>
      </w:r>
      <w:r w:rsidRPr="00AB60E9">
        <w:rPr>
          <w:rFonts w:ascii="Times New Roman" w:hAnsi="Times New Roman" w:cs="Times New Roman"/>
          <w:i/>
          <w:iCs/>
          <w:sz w:val="24"/>
          <w:szCs w:val="24"/>
        </w:rPr>
        <w:t>Journal of Theoretical and Applied Electronic Commerce Research</w:t>
      </w:r>
      <w:r w:rsidRPr="00AB60E9">
        <w:rPr>
          <w:rFonts w:ascii="Times New Roman" w:hAnsi="Times New Roman" w:cs="Times New Roman"/>
          <w:sz w:val="24"/>
          <w:szCs w:val="24"/>
        </w:rPr>
        <w:t xml:space="preserve"> 19(3), pp. 1831–1847. Available at:</w:t>
      </w:r>
      <w:r w:rsidR="00150014">
        <w:rPr>
          <w:rFonts w:ascii="Times New Roman" w:hAnsi="Times New Roman" w:cs="Times New Roman"/>
          <w:sz w:val="24"/>
          <w:szCs w:val="24"/>
        </w:rPr>
        <w:t xml:space="preserve"> </w:t>
      </w:r>
      <w:hyperlink r:id="rId82" w:history="1">
        <w:r w:rsidR="00150014" w:rsidRPr="00AB60E9">
          <w:rPr>
            <w:rStyle w:val="Hyperlink"/>
            <w:rFonts w:ascii="Times New Roman" w:hAnsi="Times New Roman" w:cs="Times New Roman"/>
            <w:sz w:val="24"/>
            <w:szCs w:val="24"/>
          </w:rPr>
          <w:t>https://www.mdpi.com/0718-1876/19/3/90</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259A513D" w14:textId="4E42637B" w:rsidR="00AB60E9" w:rsidRPr="00AB60E9"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 xml:space="preserve">Zhang, X., Yu, J. and Kim, H.-S. (2024) ‘Exploring Customers Experience and Satisfaction with Theme Hotels: a Cross-Cultural Analysis of Hotel Reviews’. </w:t>
      </w:r>
      <w:r w:rsidRPr="00AB60E9">
        <w:rPr>
          <w:rFonts w:ascii="Times New Roman" w:hAnsi="Times New Roman" w:cs="Times New Roman"/>
          <w:i/>
          <w:iCs/>
          <w:sz w:val="24"/>
          <w:szCs w:val="24"/>
        </w:rPr>
        <w:t>SAGE Open</w:t>
      </w:r>
      <w:r w:rsidRPr="00AB60E9">
        <w:rPr>
          <w:rFonts w:ascii="Times New Roman" w:hAnsi="Times New Roman" w:cs="Times New Roman"/>
          <w:sz w:val="24"/>
          <w:szCs w:val="24"/>
        </w:rPr>
        <w:t xml:space="preserve"> 14(2). Available at: </w:t>
      </w:r>
      <w:hyperlink r:id="rId83" w:history="1">
        <w:r w:rsidR="00150014" w:rsidRPr="00AB60E9">
          <w:rPr>
            <w:rStyle w:val="Hyperlink"/>
            <w:rFonts w:ascii="Times New Roman" w:hAnsi="Times New Roman" w:cs="Times New Roman"/>
            <w:sz w:val="24"/>
            <w:szCs w:val="24"/>
          </w:rPr>
          <w:t>https://journals.sagepub.com/doi/10.1177/21582440241255827</w:t>
        </w:r>
      </w:hyperlink>
      <w:r w:rsidR="00150014">
        <w:rPr>
          <w:rFonts w:ascii="Times New Roman" w:hAnsi="Times New Roman" w:cs="Times New Roman"/>
          <w:sz w:val="24"/>
          <w:szCs w:val="24"/>
        </w:rPr>
        <w:t xml:space="preserve"> </w:t>
      </w:r>
      <w:r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996322" w:rsidRPr="00AB60E9">
        <w:rPr>
          <w:rFonts w:ascii="Times New Roman" w:hAnsi="Times New Roman" w:cs="Times New Roman"/>
          <w:sz w:val="24"/>
          <w:szCs w:val="24"/>
        </w:rPr>
        <w:t xml:space="preserve"> </w:t>
      </w:r>
      <w:r w:rsidRPr="00AB60E9">
        <w:rPr>
          <w:rFonts w:ascii="Times New Roman" w:hAnsi="Times New Roman" w:cs="Times New Roman"/>
          <w:sz w:val="24"/>
          <w:szCs w:val="24"/>
        </w:rPr>
        <w:t>2026).</w:t>
      </w:r>
    </w:p>
    <w:p w14:paraId="5AD5BC09" w14:textId="0469C579" w:rsidR="00150014" w:rsidRDefault="00AB60E9" w:rsidP="00AB60E9">
      <w:pPr>
        <w:spacing w:line="360" w:lineRule="auto"/>
        <w:jc w:val="both"/>
        <w:rPr>
          <w:rFonts w:ascii="Times New Roman" w:hAnsi="Times New Roman" w:cs="Times New Roman"/>
          <w:sz w:val="24"/>
          <w:szCs w:val="24"/>
        </w:rPr>
      </w:pPr>
      <w:r w:rsidRPr="00AB60E9">
        <w:rPr>
          <w:rFonts w:ascii="Times New Roman" w:hAnsi="Times New Roman" w:cs="Times New Roman"/>
          <w:sz w:val="24"/>
          <w:szCs w:val="24"/>
        </w:rPr>
        <w:t>Zhao, M., Zhang, C., Hu, Y., Xu, Z. and Liu, H. (2021) ‘M</w:t>
      </w:r>
      <w:r w:rsidR="00150014">
        <w:rPr>
          <w:rFonts w:ascii="Times New Roman" w:hAnsi="Times New Roman" w:cs="Times New Roman"/>
          <w:sz w:val="24"/>
          <w:szCs w:val="24"/>
        </w:rPr>
        <w:t>odelling</w:t>
      </w:r>
      <w:r w:rsidRPr="00AB60E9">
        <w:rPr>
          <w:rFonts w:ascii="Times New Roman" w:hAnsi="Times New Roman" w:cs="Times New Roman"/>
          <w:sz w:val="24"/>
          <w:szCs w:val="24"/>
        </w:rPr>
        <w:t xml:space="preserve"> C</w:t>
      </w:r>
      <w:r w:rsidR="00150014">
        <w:rPr>
          <w:rFonts w:ascii="Times New Roman" w:hAnsi="Times New Roman" w:cs="Times New Roman"/>
          <w:sz w:val="24"/>
          <w:szCs w:val="24"/>
        </w:rPr>
        <w:t xml:space="preserve">onsumer </w:t>
      </w:r>
      <w:r w:rsidRPr="00AB60E9">
        <w:rPr>
          <w:rFonts w:ascii="Times New Roman" w:hAnsi="Times New Roman" w:cs="Times New Roman"/>
          <w:sz w:val="24"/>
          <w:szCs w:val="24"/>
        </w:rPr>
        <w:t>S</w:t>
      </w:r>
      <w:r w:rsidR="00150014">
        <w:rPr>
          <w:rFonts w:ascii="Times New Roman" w:hAnsi="Times New Roman" w:cs="Times New Roman"/>
          <w:sz w:val="24"/>
          <w:szCs w:val="24"/>
        </w:rPr>
        <w:t>atisfaction</w:t>
      </w:r>
      <w:r w:rsidRPr="00AB60E9">
        <w:rPr>
          <w:rFonts w:ascii="Times New Roman" w:hAnsi="Times New Roman" w:cs="Times New Roman"/>
          <w:sz w:val="24"/>
          <w:szCs w:val="24"/>
        </w:rPr>
        <w:t xml:space="preserve"> B</w:t>
      </w:r>
      <w:r w:rsidR="00150014">
        <w:rPr>
          <w:rFonts w:ascii="Times New Roman" w:hAnsi="Times New Roman" w:cs="Times New Roman"/>
          <w:sz w:val="24"/>
          <w:szCs w:val="24"/>
        </w:rPr>
        <w:t>ased</w:t>
      </w:r>
      <w:r w:rsidRPr="00AB60E9">
        <w:rPr>
          <w:rFonts w:ascii="Times New Roman" w:hAnsi="Times New Roman" w:cs="Times New Roman"/>
          <w:sz w:val="24"/>
          <w:szCs w:val="24"/>
        </w:rPr>
        <w:t xml:space="preserve"> O</w:t>
      </w:r>
      <w:r w:rsidR="00150014">
        <w:rPr>
          <w:rFonts w:ascii="Times New Roman" w:hAnsi="Times New Roman" w:cs="Times New Roman"/>
          <w:sz w:val="24"/>
          <w:szCs w:val="24"/>
        </w:rPr>
        <w:t>n</w:t>
      </w:r>
      <w:r w:rsidRPr="00AB60E9">
        <w:rPr>
          <w:rFonts w:ascii="Times New Roman" w:hAnsi="Times New Roman" w:cs="Times New Roman"/>
          <w:sz w:val="24"/>
          <w:szCs w:val="24"/>
        </w:rPr>
        <w:t xml:space="preserve"> O</w:t>
      </w:r>
      <w:r w:rsidR="00150014">
        <w:rPr>
          <w:rFonts w:ascii="Times New Roman" w:hAnsi="Times New Roman" w:cs="Times New Roman"/>
          <w:sz w:val="24"/>
          <w:szCs w:val="24"/>
        </w:rPr>
        <w:t>nline</w:t>
      </w:r>
      <w:r w:rsidRPr="00AB60E9">
        <w:rPr>
          <w:rFonts w:ascii="Times New Roman" w:hAnsi="Times New Roman" w:cs="Times New Roman"/>
          <w:sz w:val="24"/>
          <w:szCs w:val="24"/>
        </w:rPr>
        <w:t xml:space="preserve"> R</w:t>
      </w:r>
      <w:r w:rsidR="002A30ED">
        <w:rPr>
          <w:rFonts w:ascii="Times New Roman" w:hAnsi="Times New Roman" w:cs="Times New Roman"/>
          <w:sz w:val="24"/>
          <w:szCs w:val="24"/>
        </w:rPr>
        <w:t>e</w:t>
      </w:r>
      <w:r w:rsidR="00150014">
        <w:rPr>
          <w:rFonts w:ascii="Times New Roman" w:hAnsi="Times New Roman" w:cs="Times New Roman"/>
          <w:sz w:val="24"/>
          <w:szCs w:val="24"/>
        </w:rPr>
        <w:t>views</w:t>
      </w:r>
      <w:r w:rsidRPr="00AB60E9">
        <w:rPr>
          <w:rFonts w:ascii="Times New Roman" w:hAnsi="Times New Roman" w:cs="Times New Roman"/>
          <w:sz w:val="24"/>
          <w:szCs w:val="24"/>
        </w:rPr>
        <w:t xml:space="preserve"> U</w:t>
      </w:r>
      <w:r w:rsidR="00150014">
        <w:rPr>
          <w:rFonts w:ascii="Times New Roman" w:hAnsi="Times New Roman" w:cs="Times New Roman"/>
          <w:sz w:val="24"/>
          <w:szCs w:val="24"/>
        </w:rPr>
        <w:t>sing</w:t>
      </w:r>
      <w:r w:rsidRPr="00AB60E9">
        <w:rPr>
          <w:rFonts w:ascii="Times New Roman" w:hAnsi="Times New Roman" w:cs="Times New Roman"/>
          <w:sz w:val="24"/>
          <w:szCs w:val="24"/>
        </w:rPr>
        <w:t xml:space="preserve"> T</w:t>
      </w:r>
      <w:r w:rsidR="00150014">
        <w:rPr>
          <w:rFonts w:ascii="Times New Roman" w:hAnsi="Times New Roman" w:cs="Times New Roman"/>
          <w:sz w:val="24"/>
          <w:szCs w:val="24"/>
        </w:rPr>
        <w:t>he</w:t>
      </w:r>
      <w:r w:rsidRPr="00AB60E9">
        <w:rPr>
          <w:rFonts w:ascii="Times New Roman" w:hAnsi="Times New Roman" w:cs="Times New Roman"/>
          <w:sz w:val="24"/>
          <w:szCs w:val="24"/>
        </w:rPr>
        <w:t xml:space="preserve"> I</w:t>
      </w:r>
      <w:r w:rsidR="00150014">
        <w:rPr>
          <w:rFonts w:ascii="Times New Roman" w:hAnsi="Times New Roman" w:cs="Times New Roman"/>
          <w:sz w:val="24"/>
          <w:szCs w:val="24"/>
        </w:rPr>
        <w:t>mproved</w:t>
      </w:r>
      <w:r w:rsidRPr="00AB60E9">
        <w:rPr>
          <w:rFonts w:ascii="Times New Roman" w:hAnsi="Times New Roman" w:cs="Times New Roman"/>
          <w:sz w:val="24"/>
          <w:szCs w:val="24"/>
        </w:rPr>
        <w:t xml:space="preserve"> K</w:t>
      </w:r>
      <w:r w:rsidR="00150014">
        <w:rPr>
          <w:rFonts w:ascii="Times New Roman" w:hAnsi="Times New Roman" w:cs="Times New Roman"/>
          <w:sz w:val="24"/>
          <w:szCs w:val="24"/>
        </w:rPr>
        <w:t>ano</w:t>
      </w:r>
      <w:r w:rsidRPr="00AB60E9">
        <w:rPr>
          <w:rFonts w:ascii="Times New Roman" w:hAnsi="Times New Roman" w:cs="Times New Roman"/>
          <w:sz w:val="24"/>
          <w:szCs w:val="24"/>
        </w:rPr>
        <w:t xml:space="preserve"> M</w:t>
      </w:r>
      <w:r w:rsidR="00150014">
        <w:rPr>
          <w:rFonts w:ascii="Times New Roman" w:hAnsi="Times New Roman" w:cs="Times New Roman"/>
          <w:sz w:val="24"/>
          <w:szCs w:val="24"/>
        </w:rPr>
        <w:t>odel</w:t>
      </w:r>
      <w:r w:rsidRPr="00AB60E9">
        <w:rPr>
          <w:rFonts w:ascii="Times New Roman" w:hAnsi="Times New Roman" w:cs="Times New Roman"/>
          <w:sz w:val="24"/>
          <w:szCs w:val="24"/>
        </w:rPr>
        <w:t xml:space="preserve"> F</w:t>
      </w:r>
      <w:r w:rsidR="00150014">
        <w:rPr>
          <w:rFonts w:ascii="Times New Roman" w:hAnsi="Times New Roman" w:cs="Times New Roman"/>
          <w:sz w:val="24"/>
          <w:szCs w:val="24"/>
        </w:rPr>
        <w:t xml:space="preserve">rom </w:t>
      </w:r>
      <w:r w:rsidRPr="00AB60E9">
        <w:rPr>
          <w:rFonts w:ascii="Times New Roman" w:hAnsi="Times New Roman" w:cs="Times New Roman"/>
          <w:sz w:val="24"/>
          <w:szCs w:val="24"/>
        </w:rPr>
        <w:t>T</w:t>
      </w:r>
      <w:r w:rsidR="00150014">
        <w:rPr>
          <w:rFonts w:ascii="Times New Roman" w:hAnsi="Times New Roman" w:cs="Times New Roman"/>
          <w:sz w:val="24"/>
          <w:szCs w:val="24"/>
        </w:rPr>
        <w:t>he</w:t>
      </w:r>
      <w:r w:rsidRPr="00AB60E9">
        <w:rPr>
          <w:rFonts w:ascii="Times New Roman" w:hAnsi="Times New Roman" w:cs="Times New Roman"/>
          <w:sz w:val="24"/>
          <w:szCs w:val="24"/>
        </w:rPr>
        <w:t xml:space="preserve"> P</w:t>
      </w:r>
      <w:r w:rsidR="00150014">
        <w:rPr>
          <w:rFonts w:ascii="Times New Roman" w:hAnsi="Times New Roman" w:cs="Times New Roman"/>
          <w:sz w:val="24"/>
          <w:szCs w:val="24"/>
        </w:rPr>
        <w:t>erspective</w:t>
      </w:r>
      <w:r w:rsidRPr="00AB60E9">
        <w:rPr>
          <w:rFonts w:ascii="Times New Roman" w:hAnsi="Times New Roman" w:cs="Times New Roman"/>
          <w:sz w:val="24"/>
          <w:szCs w:val="24"/>
        </w:rPr>
        <w:t xml:space="preserve"> O</w:t>
      </w:r>
      <w:r w:rsidR="00150014">
        <w:rPr>
          <w:rFonts w:ascii="Times New Roman" w:hAnsi="Times New Roman" w:cs="Times New Roman"/>
          <w:sz w:val="24"/>
          <w:szCs w:val="24"/>
        </w:rPr>
        <w:t>f</w:t>
      </w:r>
      <w:r w:rsidRPr="00AB60E9">
        <w:rPr>
          <w:rFonts w:ascii="Times New Roman" w:hAnsi="Times New Roman" w:cs="Times New Roman"/>
          <w:sz w:val="24"/>
          <w:szCs w:val="24"/>
        </w:rPr>
        <w:t xml:space="preserve"> R</w:t>
      </w:r>
      <w:r w:rsidR="00150014">
        <w:rPr>
          <w:rFonts w:ascii="Times New Roman" w:hAnsi="Times New Roman" w:cs="Times New Roman"/>
          <w:sz w:val="24"/>
          <w:szCs w:val="24"/>
        </w:rPr>
        <w:t>isk</w:t>
      </w:r>
      <w:r w:rsidRPr="00AB60E9">
        <w:rPr>
          <w:rFonts w:ascii="Times New Roman" w:hAnsi="Times New Roman" w:cs="Times New Roman"/>
          <w:sz w:val="24"/>
          <w:szCs w:val="24"/>
        </w:rPr>
        <w:t xml:space="preserve"> A</w:t>
      </w:r>
      <w:r w:rsidR="00150014">
        <w:rPr>
          <w:rFonts w:ascii="Times New Roman" w:hAnsi="Times New Roman" w:cs="Times New Roman"/>
          <w:sz w:val="24"/>
          <w:szCs w:val="24"/>
        </w:rPr>
        <w:t>ttitude</w:t>
      </w:r>
      <w:r w:rsidRPr="00AB60E9">
        <w:rPr>
          <w:rFonts w:ascii="Times New Roman" w:hAnsi="Times New Roman" w:cs="Times New Roman"/>
          <w:sz w:val="24"/>
          <w:szCs w:val="24"/>
        </w:rPr>
        <w:t xml:space="preserve"> A</w:t>
      </w:r>
      <w:r w:rsidR="00150014">
        <w:rPr>
          <w:rFonts w:ascii="Times New Roman" w:hAnsi="Times New Roman" w:cs="Times New Roman"/>
          <w:sz w:val="24"/>
          <w:szCs w:val="24"/>
        </w:rPr>
        <w:t>nd</w:t>
      </w:r>
      <w:r w:rsidRPr="00AB60E9">
        <w:rPr>
          <w:rFonts w:ascii="Times New Roman" w:hAnsi="Times New Roman" w:cs="Times New Roman"/>
          <w:sz w:val="24"/>
          <w:szCs w:val="24"/>
        </w:rPr>
        <w:t xml:space="preserve"> A</w:t>
      </w:r>
      <w:r w:rsidR="00150014">
        <w:rPr>
          <w:rFonts w:ascii="Times New Roman" w:hAnsi="Times New Roman" w:cs="Times New Roman"/>
          <w:sz w:val="24"/>
          <w:szCs w:val="24"/>
        </w:rPr>
        <w:t>spiration</w:t>
      </w:r>
      <w:r w:rsidRPr="00AB60E9">
        <w:rPr>
          <w:rFonts w:ascii="Times New Roman" w:hAnsi="Times New Roman" w:cs="Times New Roman"/>
          <w:sz w:val="24"/>
          <w:szCs w:val="24"/>
        </w:rPr>
        <w:t xml:space="preserve">’. </w:t>
      </w:r>
      <w:r w:rsidRPr="00AB60E9">
        <w:rPr>
          <w:rFonts w:ascii="Times New Roman" w:hAnsi="Times New Roman" w:cs="Times New Roman"/>
          <w:i/>
          <w:iCs/>
          <w:sz w:val="24"/>
          <w:szCs w:val="24"/>
        </w:rPr>
        <w:t>Technological and Economic Development of Economy</w:t>
      </w:r>
      <w:r w:rsidRPr="00AB60E9">
        <w:rPr>
          <w:rFonts w:ascii="Times New Roman" w:hAnsi="Times New Roman" w:cs="Times New Roman"/>
          <w:sz w:val="24"/>
          <w:szCs w:val="24"/>
        </w:rPr>
        <w:t xml:space="preserve"> 27(3), pp. 550–582. Available at:</w:t>
      </w:r>
    </w:p>
    <w:p w14:paraId="2C2B4829" w14:textId="6C424AE7" w:rsidR="00AB60E9" w:rsidRPr="00AB60E9" w:rsidRDefault="00150014" w:rsidP="00AB60E9">
      <w:pPr>
        <w:spacing w:line="360" w:lineRule="auto"/>
        <w:jc w:val="both"/>
        <w:rPr>
          <w:rFonts w:ascii="Times New Roman" w:hAnsi="Times New Roman" w:cs="Times New Roman"/>
          <w:sz w:val="24"/>
          <w:szCs w:val="24"/>
        </w:rPr>
      </w:pPr>
      <w:hyperlink r:id="rId84" w:history="1">
        <w:r w:rsidRPr="00AB60E9">
          <w:rPr>
            <w:rStyle w:val="Hyperlink"/>
            <w:rFonts w:ascii="Times New Roman" w:hAnsi="Times New Roman" w:cs="Times New Roman"/>
            <w:sz w:val="24"/>
            <w:szCs w:val="24"/>
          </w:rPr>
          <w:t>https://journals.vilniustech.lt/index.php/TEDE/article/view/14223/10357</w:t>
        </w:r>
      </w:hyperlink>
      <w:r w:rsidR="009E007F">
        <w:rPr>
          <w:rFonts w:ascii="Times New Roman" w:hAnsi="Times New Roman" w:cs="Times New Roman"/>
          <w:sz w:val="24"/>
          <w:szCs w:val="24"/>
        </w:rPr>
        <w:t xml:space="preserve"> </w:t>
      </w:r>
      <w:r w:rsidR="00AB60E9" w:rsidRPr="00AB60E9">
        <w:rPr>
          <w:rFonts w:ascii="Times New Roman" w:hAnsi="Times New Roman" w:cs="Times New Roman"/>
          <w:sz w:val="24"/>
          <w:szCs w:val="24"/>
        </w:rPr>
        <w:t>(</w:t>
      </w:r>
      <w:r w:rsidR="00996322" w:rsidRPr="00AB60E9">
        <w:rPr>
          <w:rFonts w:ascii="Times New Roman" w:hAnsi="Times New Roman" w:cs="Times New Roman"/>
          <w:sz w:val="24"/>
          <w:szCs w:val="24"/>
        </w:rPr>
        <w:t xml:space="preserve">Accessed: </w:t>
      </w:r>
      <w:r w:rsidR="00996322">
        <w:rPr>
          <w:rFonts w:ascii="Times New Roman" w:hAnsi="Times New Roman" w:cs="Times New Roman"/>
          <w:sz w:val="24"/>
          <w:szCs w:val="24"/>
        </w:rPr>
        <w:t>09</w:t>
      </w:r>
      <w:r w:rsidR="00996322" w:rsidRPr="00AB60E9">
        <w:rPr>
          <w:rFonts w:ascii="Times New Roman" w:hAnsi="Times New Roman" w:cs="Times New Roman"/>
          <w:sz w:val="24"/>
          <w:szCs w:val="24"/>
        </w:rPr>
        <w:t xml:space="preserve"> </w:t>
      </w:r>
      <w:r w:rsidR="00996322">
        <w:rPr>
          <w:rFonts w:ascii="Times New Roman" w:hAnsi="Times New Roman" w:cs="Times New Roman"/>
          <w:sz w:val="24"/>
          <w:szCs w:val="24"/>
        </w:rPr>
        <w:t>February</w:t>
      </w:r>
      <w:r w:rsidR="00AB60E9" w:rsidRPr="00AB60E9">
        <w:rPr>
          <w:rFonts w:ascii="Times New Roman" w:hAnsi="Times New Roman" w:cs="Times New Roman"/>
          <w:sz w:val="24"/>
          <w:szCs w:val="24"/>
        </w:rPr>
        <w:t xml:space="preserve"> 2026).</w:t>
      </w:r>
    </w:p>
    <w:p w14:paraId="6ADD2FF2" w14:textId="5B51246C" w:rsidR="008836D9" w:rsidRDefault="008836D9">
      <w:pPr>
        <w:rPr>
          <w:rFonts w:ascii="Times New Roman" w:hAnsi="Times New Roman" w:cs="Times New Roman"/>
          <w:sz w:val="24"/>
          <w:szCs w:val="24"/>
        </w:rPr>
      </w:pPr>
      <w:r>
        <w:rPr>
          <w:rFonts w:ascii="Times New Roman" w:hAnsi="Times New Roman" w:cs="Times New Roman"/>
          <w:sz w:val="24"/>
          <w:szCs w:val="24"/>
        </w:rPr>
        <w:br w:type="page"/>
      </w:r>
    </w:p>
    <w:p w14:paraId="52EF1E1F" w14:textId="36698D07" w:rsidR="00AB60E9" w:rsidRDefault="008836D9" w:rsidP="008F02BF">
      <w:pPr>
        <w:pStyle w:val="Heading1"/>
      </w:pPr>
      <w:bookmarkStart w:id="50" w:name="_Toc222687454"/>
      <w:r>
        <w:lastRenderedPageBreak/>
        <w:t>References of R</w:t>
      </w:r>
      <w:r w:rsidRPr="008836D9">
        <w:t xml:space="preserve">eview </w:t>
      </w:r>
      <w:r>
        <w:t>P</w:t>
      </w:r>
      <w:r w:rsidRPr="008836D9">
        <w:t>latforms</w:t>
      </w:r>
      <w:bookmarkEnd w:id="50"/>
    </w:p>
    <w:p w14:paraId="6482AD95" w14:textId="77777777" w:rsidR="005122F2" w:rsidRDefault="008836D9" w:rsidP="000024D0">
      <w:pPr>
        <w:spacing w:line="360" w:lineRule="auto"/>
        <w:jc w:val="both"/>
        <w:rPr>
          <w:rFonts w:ascii="Times New Roman" w:hAnsi="Times New Roman" w:cs="Times New Roman"/>
          <w:sz w:val="24"/>
          <w:szCs w:val="24"/>
        </w:rPr>
      </w:pPr>
      <w:r w:rsidRPr="008836D9">
        <w:rPr>
          <w:rFonts w:ascii="Times New Roman" w:hAnsi="Times New Roman" w:cs="Times New Roman"/>
          <w:sz w:val="24"/>
          <w:szCs w:val="24"/>
        </w:rPr>
        <w:t>Booking.com</w:t>
      </w:r>
      <w:r>
        <w:rPr>
          <w:rFonts w:ascii="Times New Roman" w:hAnsi="Times New Roman" w:cs="Times New Roman"/>
          <w:sz w:val="24"/>
          <w:szCs w:val="24"/>
        </w:rPr>
        <w:t xml:space="preserve"> – </w:t>
      </w:r>
      <w:r w:rsidRPr="008836D9">
        <w:rPr>
          <w:rFonts w:ascii="Times New Roman" w:hAnsi="Times New Roman" w:cs="Times New Roman"/>
          <w:sz w:val="24"/>
          <w:szCs w:val="24"/>
        </w:rPr>
        <w:t xml:space="preserve">‘Reviews of </w:t>
      </w:r>
      <w:r>
        <w:rPr>
          <w:rFonts w:ascii="Times New Roman" w:hAnsi="Times New Roman" w:cs="Times New Roman"/>
          <w:sz w:val="24"/>
          <w:szCs w:val="24"/>
        </w:rPr>
        <w:t>I</w:t>
      </w:r>
      <w:r w:rsidRPr="008836D9">
        <w:rPr>
          <w:rFonts w:ascii="Times New Roman" w:hAnsi="Times New Roman" w:cs="Times New Roman"/>
          <w:sz w:val="24"/>
          <w:szCs w:val="24"/>
        </w:rPr>
        <w:t xml:space="preserve">bis London Stratford’. Available at: </w:t>
      </w:r>
    </w:p>
    <w:p w14:paraId="53559EBD" w14:textId="29D47978" w:rsidR="008836D9" w:rsidRDefault="005122F2" w:rsidP="000024D0">
      <w:pPr>
        <w:spacing w:line="360" w:lineRule="auto"/>
        <w:jc w:val="both"/>
        <w:rPr>
          <w:rFonts w:ascii="Times New Roman" w:hAnsi="Times New Roman" w:cs="Times New Roman"/>
          <w:sz w:val="24"/>
          <w:szCs w:val="24"/>
        </w:rPr>
      </w:pPr>
      <w:hyperlink r:id="rId85" w:history="1">
        <w:r w:rsidRPr="00E740BE">
          <w:rPr>
            <w:rStyle w:val="Hyperlink"/>
            <w:rFonts w:ascii="Times New Roman" w:hAnsi="Times New Roman" w:cs="Times New Roman"/>
            <w:sz w:val="24"/>
            <w:szCs w:val="24"/>
          </w:rPr>
          <w:t>https://www.booking.com/reviews/gb/hotel/ibis-london-stratford.html</w:t>
        </w:r>
      </w:hyperlink>
      <w:r w:rsidR="008836D9">
        <w:rPr>
          <w:rFonts w:ascii="Times New Roman" w:hAnsi="Times New Roman" w:cs="Times New Roman"/>
          <w:sz w:val="24"/>
          <w:szCs w:val="24"/>
        </w:rPr>
        <w:t xml:space="preserve"> </w:t>
      </w:r>
      <w:r w:rsidR="008836D9" w:rsidRPr="008836D9">
        <w:rPr>
          <w:rFonts w:ascii="Times New Roman" w:hAnsi="Times New Roman" w:cs="Times New Roman"/>
          <w:sz w:val="24"/>
          <w:szCs w:val="24"/>
        </w:rPr>
        <w:t>(Accessed: 09 February 2026).</w:t>
      </w:r>
    </w:p>
    <w:p w14:paraId="763F285A" w14:textId="77777777" w:rsidR="005122F2" w:rsidRDefault="008836D9" w:rsidP="000024D0">
      <w:pPr>
        <w:spacing w:line="360" w:lineRule="auto"/>
        <w:jc w:val="both"/>
        <w:rPr>
          <w:rFonts w:ascii="Times New Roman" w:hAnsi="Times New Roman" w:cs="Times New Roman"/>
          <w:sz w:val="24"/>
          <w:szCs w:val="24"/>
        </w:rPr>
      </w:pPr>
      <w:r w:rsidRPr="008836D9">
        <w:rPr>
          <w:rFonts w:ascii="Times New Roman" w:hAnsi="Times New Roman" w:cs="Times New Roman"/>
          <w:sz w:val="24"/>
          <w:szCs w:val="24"/>
        </w:rPr>
        <w:t xml:space="preserve">Google Travel </w:t>
      </w:r>
      <w:r>
        <w:rPr>
          <w:rFonts w:ascii="Times New Roman" w:hAnsi="Times New Roman" w:cs="Times New Roman"/>
          <w:sz w:val="24"/>
          <w:szCs w:val="24"/>
        </w:rPr>
        <w:t>–</w:t>
      </w:r>
      <w:r w:rsidRPr="008836D9">
        <w:rPr>
          <w:rFonts w:ascii="Times New Roman" w:hAnsi="Times New Roman" w:cs="Times New Roman"/>
          <w:sz w:val="24"/>
          <w:szCs w:val="24"/>
        </w:rPr>
        <w:t xml:space="preserve"> ‘</w:t>
      </w:r>
      <w:r>
        <w:rPr>
          <w:rFonts w:ascii="Times New Roman" w:hAnsi="Times New Roman" w:cs="Times New Roman"/>
          <w:sz w:val="24"/>
          <w:szCs w:val="24"/>
        </w:rPr>
        <w:t>I</w:t>
      </w:r>
      <w:r w:rsidRPr="008836D9">
        <w:rPr>
          <w:rFonts w:ascii="Times New Roman" w:hAnsi="Times New Roman" w:cs="Times New Roman"/>
          <w:sz w:val="24"/>
          <w:szCs w:val="24"/>
        </w:rPr>
        <w:t>bis London Stratfor</w:t>
      </w:r>
      <w:r>
        <w:rPr>
          <w:rFonts w:ascii="Times New Roman" w:hAnsi="Times New Roman" w:cs="Times New Roman"/>
          <w:sz w:val="24"/>
          <w:szCs w:val="24"/>
        </w:rPr>
        <w:t>d</w:t>
      </w:r>
      <w:r w:rsidRPr="008836D9">
        <w:rPr>
          <w:rFonts w:ascii="Times New Roman" w:hAnsi="Times New Roman" w:cs="Times New Roman"/>
          <w:sz w:val="24"/>
          <w:szCs w:val="24"/>
        </w:rPr>
        <w:t>’. Available at:</w:t>
      </w:r>
    </w:p>
    <w:p w14:paraId="46C6B1B1" w14:textId="62C8EE6F" w:rsidR="008836D9" w:rsidRDefault="005122F2" w:rsidP="000024D0">
      <w:pPr>
        <w:spacing w:line="360" w:lineRule="auto"/>
        <w:jc w:val="both"/>
        <w:rPr>
          <w:rFonts w:ascii="Times New Roman" w:hAnsi="Times New Roman" w:cs="Times New Roman"/>
          <w:sz w:val="24"/>
          <w:szCs w:val="24"/>
        </w:rPr>
      </w:pPr>
      <w:hyperlink r:id="rId86" w:history="1">
        <w:r w:rsidRPr="00E740BE">
          <w:rPr>
            <w:rStyle w:val="Hyperlink"/>
            <w:rFonts w:ascii="Times New Roman" w:hAnsi="Times New Roman" w:cs="Times New Roman"/>
            <w:sz w:val="24"/>
            <w:szCs w:val="24"/>
          </w:rPr>
          <w:t>https://www.google.ie/travel/hotels/entity/ChgIie6M17nzy8GLARoLL2cvMXRkYnEzX3AQAQ</w:t>
        </w:r>
      </w:hyperlink>
      <w:r w:rsidR="008836D9">
        <w:rPr>
          <w:rFonts w:ascii="Times New Roman" w:hAnsi="Times New Roman" w:cs="Times New Roman"/>
          <w:sz w:val="24"/>
          <w:szCs w:val="24"/>
        </w:rPr>
        <w:t xml:space="preserve"> </w:t>
      </w:r>
      <w:r w:rsidR="008836D9" w:rsidRPr="008836D9">
        <w:rPr>
          <w:rFonts w:ascii="Times New Roman" w:hAnsi="Times New Roman" w:cs="Times New Roman"/>
          <w:sz w:val="24"/>
          <w:szCs w:val="24"/>
        </w:rPr>
        <w:t>(Accessed: 09 February 2026).</w:t>
      </w:r>
    </w:p>
    <w:p w14:paraId="200AA974" w14:textId="77777777" w:rsidR="005122F2" w:rsidRDefault="008836D9" w:rsidP="000024D0">
      <w:pPr>
        <w:spacing w:line="360" w:lineRule="auto"/>
        <w:jc w:val="both"/>
        <w:rPr>
          <w:rFonts w:ascii="Times New Roman" w:hAnsi="Times New Roman" w:cs="Times New Roman"/>
          <w:sz w:val="24"/>
          <w:szCs w:val="24"/>
        </w:rPr>
      </w:pPr>
      <w:r w:rsidRPr="008836D9">
        <w:rPr>
          <w:rFonts w:ascii="Times New Roman" w:hAnsi="Times New Roman" w:cs="Times New Roman"/>
          <w:sz w:val="24"/>
          <w:szCs w:val="24"/>
        </w:rPr>
        <w:t xml:space="preserve">Hotels.com </w:t>
      </w:r>
      <w:r>
        <w:rPr>
          <w:rFonts w:ascii="Times New Roman" w:hAnsi="Times New Roman" w:cs="Times New Roman"/>
          <w:sz w:val="24"/>
          <w:szCs w:val="24"/>
        </w:rPr>
        <w:t>–</w:t>
      </w:r>
      <w:r w:rsidRPr="008836D9">
        <w:rPr>
          <w:rFonts w:ascii="Times New Roman" w:hAnsi="Times New Roman" w:cs="Times New Roman"/>
          <w:sz w:val="24"/>
          <w:szCs w:val="24"/>
        </w:rPr>
        <w:t xml:space="preserve"> ‘</w:t>
      </w:r>
      <w:r>
        <w:rPr>
          <w:rFonts w:ascii="Times New Roman" w:hAnsi="Times New Roman" w:cs="Times New Roman"/>
          <w:sz w:val="24"/>
          <w:szCs w:val="24"/>
        </w:rPr>
        <w:t>I</w:t>
      </w:r>
      <w:r w:rsidRPr="008836D9">
        <w:rPr>
          <w:rFonts w:ascii="Times New Roman" w:hAnsi="Times New Roman" w:cs="Times New Roman"/>
          <w:sz w:val="24"/>
          <w:szCs w:val="24"/>
        </w:rPr>
        <w:t>bis London Stratford’. Available at:</w:t>
      </w:r>
    </w:p>
    <w:p w14:paraId="37C1FAE5" w14:textId="73A5592C" w:rsidR="008836D9" w:rsidRDefault="005122F2" w:rsidP="000024D0">
      <w:pPr>
        <w:spacing w:line="360" w:lineRule="auto"/>
        <w:jc w:val="both"/>
        <w:rPr>
          <w:rFonts w:ascii="Times New Roman" w:hAnsi="Times New Roman" w:cs="Times New Roman"/>
          <w:sz w:val="24"/>
          <w:szCs w:val="24"/>
        </w:rPr>
      </w:pPr>
      <w:hyperlink r:id="rId87" w:history="1">
        <w:r w:rsidRPr="00E740BE">
          <w:rPr>
            <w:rStyle w:val="Hyperlink"/>
            <w:rFonts w:ascii="Times New Roman" w:hAnsi="Times New Roman" w:cs="Times New Roman"/>
            <w:sz w:val="24"/>
            <w:szCs w:val="24"/>
          </w:rPr>
          <w:t>https://www.hotels.com/ho175060/ibis-london-stratford-london-united-kingdom/</w:t>
        </w:r>
      </w:hyperlink>
      <w:r w:rsidR="008836D9">
        <w:rPr>
          <w:rFonts w:ascii="Times New Roman" w:hAnsi="Times New Roman" w:cs="Times New Roman"/>
          <w:sz w:val="24"/>
          <w:szCs w:val="24"/>
        </w:rPr>
        <w:t xml:space="preserve"> </w:t>
      </w:r>
      <w:r w:rsidR="008836D9" w:rsidRPr="008836D9">
        <w:rPr>
          <w:rFonts w:ascii="Times New Roman" w:hAnsi="Times New Roman" w:cs="Times New Roman"/>
          <w:sz w:val="24"/>
          <w:szCs w:val="24"/>
        </w:rPr>
        <w:t>(Accessed: 09 February 2026).</w:t>
      </w:r>
    </w:p>
    <w:p w14:paraId="7A998246" w14:textId="77777777" w:rsidR="005122F2" w:rsidRDefault="008836D9" w:rsidP="000024D0">
      <w:pPr>
        <w:spacing w:line="360" w:lineRule="auto"/>
        <w:jc w:val="both"/>
        <w:rPr>
          <w:rFonts w:ascii="Times New Roman" w:hAnsi="Times New Roman" w:cs="Times New Roman"/>
          <w:sz w:val="24"/>
          <w:szCs w:val="24"/>
        </w:rPr>
      </w:pPr>
      <w:r w:rsidRPr="008836D9">
        <w:rPr>
          <w:rFonts w:ascii="Times New Roman" w:hAnsi="Times New Roman" w:cs="Times New Roman"/>
          <w:sz w:val="24"/>
          <w:szCs w:val="24"/>
        </w:rPr>
        <w:t xml:space="preserve">Tripadvisor </w:t>
      </w:r>
      <w:r>
        <w:rPr>
          <w:rFonts w:ascii="Times New Roman" w:hAnsi="Times New Roman" w:cs="Times New Roman"/>
          <w:sz w:val="24"/>
          <w:szCs w:val="24"/>
        </w:rPr>
        <w:t>–</w:t>
      </w:r>
      <w:r w:rsidRPr="008836D9">
        <w:rPr>
          <w:rFonts w:ascii="Times New Roman" w:hAnsi="Times New Roman" w:cs="Times New Roman"/>
          <w:sz w:val="24"/>
          <w:szCs w:val="24"/>
        </w:rPr>
        <w:t xml:space="preserve"> ‘Ibis London Stratford – Hotel Reviews’. Available at: </w:t>
      </w:r>
    </w:p>
    <w:p w14:paraId="63F45986" w14:textId="34215E30" w:rsidR="00F910FA" w:rsidRDefault="00A63B05" w:rsidP="000024D0">
      <w:pPr>
        <w:spacing w:line="360" w:lineRule="auto"/>
        <w:jc w:val="both"/>
        <w:rPr>
          <w:rFonts w:ascii="Times New Roman" w:hAnsi="Times New Roman" w:cs="Times New Roman"/>
          <w:sz w:val="24"/>
          <w:szCs w:val="24"/>
        </w:rPr>
      </w:pPr>
      <w:hyperlink r:id="rId88" w:history="1">
        <w:r w:rsidRPr="00E740BE">
          <w:rPr>
            <w:rStyle w:val="Hyperlink"/>
            <w:rFonts w:ascii="Times New Roman" w:hAnsi="Times New Roman" w:cs="Times New Roman"/>
            <w:sz w:val="24"/>
            <w:szCs w:val="24"/>
          </w:rPr>
          <w:t>https://www.tripadvisor.com/Hotel_Review-g186338-d219544-Reviews-Ibis_London_Stratford-London_England.html</w:t>
        </w:r>
      </w:hyperlink>
      <w:r w:rsidR="008836D9">
        <w:rPr>
          <w:rFonts w:ascii="Times New Roman" w:hAnsi="Times New Roman" w:cs="Times New Roman"/>
          <w:sz w:val="24"/>
          <w:szCs w:val="24"/>
        </w:rPr>
        <w:t xml:space="preserve"> </w:t>
      </w:r>
      <w:r w:rsidR="008836D9" w:rsidRPr="008836D9">
        <w:rPr>
          <w:rFonts w:ascii="Times New Roman" w:hAnsi="Times New Roman" w:cs="Times New Roman"/>
          <w:sz w:val="24"/>
          <w:szCs w:val="24"/>
        </w:rPr>
        <w:t>(Accessed: 09 February 2026).</w:t>
      </w:r>
    </w:p>
    <w:p w14:paraId="7F2714CD" w14:textId="77777777" w:rsidR="00F910FA" w:rsidRDefault="00F910FA">
      <w:pPr>
        <w:rPr>
          <w:rFonts w:ascii="Times New Roman" w:hAnsi="Times New Roman" w:cs="Times New Roman"/>
          <w:sz w:val="24"/>
          <w:szCs w:val="24"/>
        </w:rPr>
      </w:pPr>
      <w:r>
        <w:rPr>
          <w:rFonts w:ascii="Times New Roman" w:hAnsi="Times New Roman" w:cs="Times New Roman"/>
          <w:sz w:val="24"/>
          <w:szCs w:val="24"/>
        </w:rPr>
        <w:br w:type="page"/>
      </w:r>
    </w:p>
    <w:p w14:paraId="57EDE556" w14:textId="334478E7" w:rsidR="00F910FA" w:rsidRPr="00F910FA" w:rsidRDefault="00F910FA" w:rsidP="008F02BF">
      <w:pPr>
        <w:pStyle w:val="Heading1"/>
      </w:pPr>
      <w:bookmarkStart w:id="51" w:name="_Toc222687455"/>
      <w:r w:rsidRPr="00F910FA">
        <w:lastRenderedPageBreak/>
        <w:t xml:space="preserve">Appendix </w:t>
      </w:r>
      <w:r w:rsidR="00275631">
        <w:t>A</w:t>
      </w:r>
      <w:r w:rsidRPr="00F910FA">
        <w:t>: Review screenshot evidence log (ibis London Stratford; R01–R37)</w:t>
      </w:r>
      <w:bookmarkEnd w:id="51"/>
    </w:p>
    <w:p w14:paraId="4CB608C6" w14:textId="72FAEFF2"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Note: Entries below are paraphrased from screenshot evidence</w:t>
      </w:r>
      <w:r>
        <w:rPr>
          <w:rFonts w:ascii="Times New Roman" w:hAnsi="Times New Roman" w:cs="Times New Roman"/>
          <w:sz w:val="24"/>
          <w:szCs w:val="24"/>
        </w:rPr>
        <w:t xml:space="preserve">. </w:t>
      </w:r>
      <w:r w:rsidRPr="00F910FA">
        <w:rPr>
          <w:rFonts w:ascii="Times New Roman" w:hAnsi="Times New Roman" w:cs="Times New Roman"/>
          <w:sz w:val="24"/>
          <w:szCs w:val="24"/>
        </w:rPr>
        <w:t>Screenshots were captured from Booking.com, Google Travel, Hotels.com and Tripadvisor and indexed as R01–R37. Personal identifiers are not used in the report text.</w:t>
      </w:r>
    </w:p>
    <w:p w14:paraId="7E7B7688" w14:textId="484EBB2C"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R01 (Booking.com; reviewed 13 Feb 2026; stay Jan 2026):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generous (hot and cold items), staff helpful.</w:t>
      </w:r>
    </w:p>
    <w:p w14:paraId="617F411B" w14:textId="05BEFAAD"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R02 (Booking.com; reviewed 03 Feb 2026; stay Feb 2026):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choice described as excellent.</w:t>
      </w:r>
    </w:p>
    <w:p w14:paraId="69F192D4" w14:textId="17B662B1"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R03 (Booking.com; reviewed 31 Jan 2026):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great; staff described positively.</w:t>
      </w:r>
    </w:p>
    <w:p w14:paraId="739AD00A" w14:textId="440103D5"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R04 (Booking.com; reviewed 29 Jan 2026; stay Jan 2026): Negative cue</w:t>
      </w:r>
      <w:r>
        <w:rPr>
          <w:rFonts w:ascii="Times New Roman" w:hAnsi="Times New Roman" w:cs="Times New Roman"/>
          <w:sz w:val="24"/>
          <w:szCs w:val="24"/>
        </w:rPr>
        <w:t xml:space="preserve"> – </w:t>
      </w:r>
      <w:r w:rsidRPr="00F910FA">
        <w:rPr>
          <w:rFonts w:ascii="Times New Roman" w:hAnsi="Times New Roman" w:cs="Times New Roman"/>
          <w:sz w:val="24"/>
          <w:szCs w:val="24"/>
        </w:rPr>
        <w:t>scrambled eggs described as powdery (quality execution failure in cooked items).</w:t>
      </w:r>
    </w:p>
    <w:p w14:paraId="152C0799" w14:textId="5643908C"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R05 (Booking.com; reviewed 09 Jan 2026; stay Jan 2026): Negative</w:t>
      </w:r>
      <w:r>
        <w:rPr>
          <w:rFonts w:ascii="Times New Roman" w:hAnsi="Times New Roman" w:cs="Times New Roman"/>
          <w:sz w:val="24"/>
          <w:szCs w:val="24"/>
        </w:rPr>
        <w:t xml:space="preserve"> – </w:t>
      </w:r>
      <w:r w:rsidRPr="00F910FA">
        <w:rPr>
          <w:rFonts w:ascii="Times New Roman" w:hAnsi="Times New Roman" w:cs="Times New Roman"/>
          <w:sz w:val="24"/>
          <w:szCs w:val="24"/>
        </w:rPr>
        <w:t>complaint that breakfast was charged but not provided (service delivery failure at boundary/entitlement level).</w:t>
      </w:r>
    </w:p>
    <w:p w14:paraId="198959CC" w14:textId="6781DFA1"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R06 (Google Travel; relative timestamp shown in screenshot): Positive</w:t>
      </w:r>
      <w:r>
        <w:rPr>
          <w:rFonts w:ascii="Times New Roman" w:hAnsi="Times New Roman" w:cs="Times New Roman"/>
          <w:sz w:val="24"/>
          <w:szCs w:val="24"/>
        </w:rPr>
        <w:t xml:space="preserve"> – </w:t>
      </w:r>
      <w:r w:rsidRPr="00F910FA">
        <w:rPr>
          <w:rFonts w:ascii="Times New Roman" w:hAnsi="Times New Roman" w:cs="Times New Roman"/>
          <w:sz w:val="24"/>
          <w:szCs w:val="24"/>
        </w:rPr>
        <w:t>standardised ibis expectations met; breakfast choice described as good; location convenience noted.</w:t>
      </w:r>
    </w:p>
    <w:p w14:paraId="4546AE5E" w14:textId="766A28CB"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R07 (Google Travel; relative timestamp shown in screenshot): Mixed</w:t>
      </w:r>
      <w:r>
        <w:rPr>
          <w:rFonts w:ascii="Times New Roman" w:hAnsi="Times New Roman" w:cs="Times New Roman"/>
          <w:sz w:val="24"/>
          <w:szCs w:val="24"/>
        </w:rPr>
        <w:t xml:space="preserve"> –</w:t>
      </w:r>
      <w:r w:rsidRPr="00F910FA">
        <w:rPr>
          <w:rFonts w:ascii="Times New Roman" w:hAnsi="Times New Roman" w:cs="Times New Roman"/>
          <w:sz w:val="24"/>
          <w:szCs w:val="24"/>
        </w:rPr>
        <w:t>location praised; breakfast selection described as lacking over a longer stay.</w:t>
      </w:r>
    </w:p>
    <w:p w14:paraId="439C1C06" w14:textId="58F38F06"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R08 (Google Travel; relative timestamp shown in screenshot): Negative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not great; other negatives include noise/location feel.</w:t>
      </w:r>
    </w:p>
    <w:p w14:paraId="56EBDDC8" w14:textId="46FB9863"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R09 (Google Travel; relative timestamp shown in screenshot): Strong negative</w:t>
      </w:r>
      <w:r>
        <w:rPr>
          <w:rFonts w:ascii="Times New Roman" w:hAnsi="Times New Roman" w:cs="Times New Roman"/>
          <w:sz w:val="24"/>
          <w:szCs w:val="24"/>
        </w:rPr>
        <w:t xml:space="preserve"> –</w:t>
      </w:r>
      <w:r w:rsidRPr="00F910FA">
        <w:rPr>
          <w:rFonts w:ascii="Times New Roman" w:hAnsi="Times New Roman" w:cs="Times New Roman"/>
          <w:sz w:val="24"/>
          <w:szCs w:val="24"/>
        </w:rPr>
        <w:t>slow/low-attention service cues; scrambled eggs described as overdone/powdery; table clearing described as poor (tangibles + responsiveness failure).</w:t>
      </w:r>
    </w:p>
    <w:p w14:paraId="31A82610" w14:textId="3F817379"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R10 (Google Travel; relative timestamp shown in screenshot): Mixed</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good, but eating area described as too small when busy (congestion/space constraint).</w:t>
      </w:r>
    </w:p>
    <w:p w14:paraId="1AC8F694" w14:textId="27239484"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R11 (Google Travel; relative timestamp shown in screenshot):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buffet described as delicious and plentiful; calm atmosphere cues.</w:t>
      </w:r>
    </w:p>
    <w:p w14:paraId="2AA8392C" w14:textId="05183911"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lastRenderedPageBreak/>
        <w:t>R12 (Google/Trip.com referenced within screenshot): Mixed</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fairly good; request for more vegetarian hot options; staff described as friendly/helpful.</w:t>
      </w:r>
    </w:p>
    <w:p w14:paraId="12A629AC" w14:textId="7BAF5D1B"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R13 (Google Travel; relative timestamp shown in screenshot): Mixed</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reasonable; request for more vegetarian cooked options (offer breadth/expectation gap).</w:t>
      </w:r>
    </w:p>
    <w:p w14:paraId="19D38764" w14:textId="5FE7DC6C"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R14 (Hotels.com; 21 Sept 2025; 8/10): Positive</w:t>
      </w:r>
      <w:r>
        <w:rPr>
          <w:rFonts w:ascii="Times New Roman" w:hAnsi="Times New Roman" w:cs="Times New Roman"/>
          <w:sz w:val="24"/>
          <w:szCs w:val="24"/>
        </w:rPr>
        <w:t xml:space="preserve"> – </w:t>
      </w:r>
      <w:r w:rsidRPr="00F910FA">
        <w:rPr>
          <w:rFonts w:ascii="Times New Roman" w:hAnsi="Times New Roman" w:cs="Times New Roman"/>
          <w:sz w:val="24"/>
          <w:szCs w:val="24"/>
        </w:rPr>
        <w:t>staff friendly; breakfast food described as nice.</w:t>
      </w:r>
    </w:p>
    <w:p w14:paraId="62FDBD6D" w14:textId="0A9195AD"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R15 (Hotels.com; 25 Apr 2025; 10/10): Positive</w:t>
      </w:r>
      <w:r>
        <w:rPr>
          <w:rFonts w:ascii="Times New Roman" w:hAnsi="Times New Roman" w:cs="Times New Roman"/>
          <w:sz w:val="24"/>
          <w:szCs w:val="24"/>
        </w:rPr>
        <w:t xml:space="preserve"> – </w:t>
      </w:r>
      <w:r w:rsidRPr="00F910FA">
        <w:rPr>
          <w:rFonts w:ascii="Times New Roman" w:hAnsi="Times New Roman" w:cs="Times New Roman"/>
          <w:sz w:val="24"/>
          <w:szCs w:val="24"/>
        </w:rPr>
        <w:t>nice breakfast; overall positive stay.</w:t>
      </w:r>
    </w:p>
    <w:p w14:paraId="3B58DDFB" w14:textId="6E5758F5"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R16 (Hotels.com; 04 Jan 2026; 8/10): Positive</w:t>
      </w:r>
      <w:r>
        <w:rPr>
          <w:rFonts w:ascii="Times New Roman" w:hAnsi="Times New Roman" w:cs="Times New Roman"/>
          <w:sz w:val="24"/>
          <w:szCs w:val="24"/>
        </w:rPr>
        <w:t xml:space="preserve"> – </w:t>
      </w:r>
      <w:r w:rsidRPr="00F910FA">
        <w:rPr>
          <w:rFonts w:ascii="Times New Roman" w:hAnsi="Times New Roman" w:cs="Times New Roman"/>
          <w:sz w:val="24"/>
          <w:szCs w:val="24"/>
        </w:rPr>
        <w:t>very good breakfast; staff friendly; location good.</w:t>
      </w:r>
    </w:p>
    <w:p w14:paraId="5B48C8CA" w14:textId="7DF58FE4"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R17 (Hotels.com; 12 Oct 2025; 10/10):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having wide variety.</w:t>
      </w:r>
    </w:p>
    <w:p w14:paraId="124BC8B9" w14:textId="060178AC"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R18 (Hotels.com; 19 Oct 2025; 6/10): Negative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area needs improvement; sausages criticised; bacon burnt; eggs criticised (product quality + process/space issues).</w:t>
      </w:r>
    </w:p>
    <w:p w14:paraId="006024CC" w14:textId="30187BDF"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R19 (Hotels.com; 29 Jun 2025; 8/10): Neutral-to-positive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adequate buffet; staff helpful; value noted.</w:t>
      </w:r>
    </w:p>
    <w:p w14:paraId="03705372" w14:textId="621B561A"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R20 (Hotels.com; 30 Jun 2024; 10/10):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well presented.</w:t>
      </w:r>
    </w:p>
    <w:p w14:paraId="073DEBC6" w14:textId="6DD9AEBE"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R21 (Hotels.com; 06 Jan 2026; 6/10): Mixed</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fine but basic choice; scrambled eggs criticised as very dry (quality execution issue).</w:t>
      </w:r>
    </w:p>
    <w:p w14:paraId="6D8AC4FC" w14:textId="34C75ADF"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R22 (Hotels.com; 09 Oct 2023; 10/10):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buffet described as excellent.</w:t>
      </w:r>
    </w:p>
    <w:p w14:paraId="7FB3D817" w14:textId="47C432DA"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R23 (Hotels.com; 06 Sept 2025; 4/10): Mixed</w:t>
      </w:r>
      <w:r>
        <w:rPr>
          <w:rFonts w:ascii="Times New Roman" w:hAnsi="Times New Roman" w:cs="Times New Roman"/>
          <w:sz w:val="24"/>
          <w:szCs w:val="24"/>
        </w:rPr>
        <w:t xml:space="preserve"> – </w:t>
      </w:r>
      <w:r w:rsidRPr="00F910FA">
        <w:rPr>
          <w:rFonts w:ascii="Times New Roman" w:hAnsi="Times New Roman" w:cs="Times New Roman"/>
          <w:sz w:val="24"/>
          <w:szCs w:val="24"/>
        </w:rPr>
        <w:t>staff/service criticised; breakfast singled out as superb; note of limited choice (breakfast as compensator against wider dissatisfaction).</w:t>
      </w:r>
    </w:p>
    <w:p w14:paraId="3175D92D" w14:textId="0F7922AB"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R24 (Hotels.com; 08 Dec 2024; 8/10): Positive</w:t>
      </w:r>
      <w:r>
        <w:rPr>
          <w:rFonts w:ascii="Times New Roman" w:hAnsi="Times New Roman" w:cs="Times New Roman"/>
          <w:sz w:val="24"/>
          <w:szCs w:val="24"/>
        </w:rPr>
        <w:t xml:space="preserve"> – </w:t>
      </w:r>
      <w:r w:rsidRPr="00F910FA">
        <w:rPr>
          <w:rFonts w:ascii="Times New Roman" w:hAnsi="Times New Roman" w:cs="Times New Roman"/>
          <w:sz w:val="24"/>
          <w:szCs w:val="24"/>
        </w:rPr>
        <w:t>hotel praised as clean; breakfast start time (06:30) noted as useful for early schedules (operational timing detail).</w:t>
      </w:r>
    </w:p>
    <w:p w14:paraId="11195FB4" w14:textId="0AA3DF89"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R25 (Hotels.com; 02 Feb 2025; 8/10): Negative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very poor; coffee machine problems; hot food perceived as cold; sauces missing (equipment + temperature control + completeness).</w:t>
      </w:r>
    </w:p>
    <w:p w14:paraId="15793364" w14:textId="77777777" w:rsidR="00F910FA" w:rsidRPr="00F910FA" w:rsidRDefault="00F910FA" w:rsidP="00F910FA">
      <w:pPr>
        <w:spacing w:line="360" w:lineRule="auto"/>
        <w:jc w:val="both"/>
        <w:rPr>
          <w:rFonts w:ascii="Times New Roman" w:hAnsi="Times New Roman" w:cs="Times New Roman"/>
          <w:sz w:val="24"/>
          <w:szCs w:val="24"/>
        </w:rPr>
      </w:pPr>
    </w:p>
    <w:p w14:paraId="65B5433D" w14:textId="3A4FB3CF"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lastRenderedPageBreak/>
        <w:t>R26 (Tripadvisor; review timestamp shown; date of stay Jan 2026):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excellent range; minor critique that scrambled eggs were very firm (quality nuance).</w:t>
      </w:r>
    </w:p>
    <w:p w14:paraId="75E17909" w14:textId="6BDE88F7"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R27 (Tripadvisor; Jan 2026; date of stay Jan 2026): Strong negative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cold/disappointing; multiple cooked items described as dry/lukewarm; busy conditions noted (peak-load execution failure).</w:t>
      </w:r>
    </w:p>
    <w:p w14:paraId="65ED5477" w14:textId="0D70119D"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R28 (Tripadvisor; Dec 2025; date of stay Dec 2025):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spread described as amazing.</w:t>
      </w:r>
    </w:p>
    <w:p w14:paraId="5CCE3F5B" w14:textId="58011376"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R29 (Tripadvisor; Mar 2025; date of stay Mar 2025): Negative</w:t>
      </w:r>
      <w:r>
        <w:rPr>
          <w:rFonts w:ascii="Times New Roman" w:hAnsi="Times New Roman" w:cs="Times New Roman"/>
          <w:sz w:val="24"/>
          <w:szCs w:val="24"/>
        </w:rPr>
        <w:t xml:space="preserve"> – </w:t>
      </w:r>
      <w:r w:rsidRPr="00F910FA">
        <w:rPr>
          <w:rFonts w:ascii="Times New Roman" w:hAnsi="Times New Roman" w:cs="Times New Roman"/>
          <w:sz w:val="24"/>
          <w:szCs w:val="24"/>
        </w:rPr>
        <w:t>full English described as poor/minimal; missing items noted; bacon overcooked; sausages low quality (offer completeness + product quality).</w:t>
      </w:r>
    </w:p>
    <w:p w14:paraId="6F617600" w14:textId="00A930C7"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R30 (Tripadvisor; Jul 2025; date of stay Jun 2025): Negative</w:t>
      </w:r>
      <w:r>
        <w:rPr>
          <w:rFonts w:ascii="Times New Roman" w:hAnsi="Times New Roman" w:cs="Times New Roman"/>
          <w:sz w:val="24"/>
          <w:szCs w:val="24"/>
        </w:rPr>
        <w:t xml:space="preserve"> – </w:t>
      </w:r>
      <w:r w:rsidRPr="00F910FA">
        <w:rPr>
          <w:rFonts w:ascii="Times New Roman" w:hAnsi="Times New Roman" w:cs="Times New Roman"/>
          <w:sz w:val="24"/>
          <w:szCs w:val="24"/>
        </w:rPr>
        <w:t>claims breakfast marketing pictures do not match reality (expectation gap/reputation risk).</w:t>
      </w:r>
    </w:p>
    <w:p w14:paraId="08F8C614" w14:textId="4BFDFEC8"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R31 (Tripadvisor; Feb 2025; date of stay Feb 2025):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delicious with many options.</w:t>
      </w:r>
    </w:p>
    <w:p w14:paraId="4AD3AC48" w14:textId="5B3FA85D"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R32 (Tripadvisor; Sep 2024; date of stay Aug 2024):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noted as running until lunchtime on a bank holiday; good selection; dining area located near reception but not perceived as problematic.</w:t>
      </w:r>
    </w:p>
    <w:p w14:paraId="358516C8" w14:textId="462A5D9B"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R33 (Tripadvisor; Sep 2024; date of stay Aug 2024):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brilliant, plenty of hot/cold choice; service noted as running until midday (time-pressure reduction).</w:t>
      </w:r>
    </w:p>
    <w:p w14:paraId="4DC7BB37" w14:textId="090E76EA"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R34 (Tripadvisor; Aug 2024; date of stay Aug 2024):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enjoyed; vegan breakfast request accommodated (empathy/responsiveness cue).</w:t>
      </w:r>
    </w:p>
    <w:p w14:paraId="02660E8B" w14:textId="3213D4F7"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R35 (Tripadvisor; Aug 2024; date of stay Aug 2024):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positively (e.g., juices/food).</w:t>
      </w:r>
    </w:p>
    <w:p w14:paraId="20488AA5" w14:textId="486446E1" w:rsidR="00F910FA" w:rsidRPr="00F910FA"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R36 (Tripadvisor; Aug 2024; date of stay Aug 2024): Positive</w:t>
      </w:r>
      <w:r>
        <w:rPr>
          <w:rFonts w:ascii="Times New Roman" w:hAnsi="Times New Roman" w:cs="Times New Roman"/>
          <w:sz w:val="24"/>
          <w:szCs w:val="24"/>
        </w:rPr>
        <w:t xml:space="preserve"> – </w:t>
      </w:r>
      <w:r w:rsidRPr="00F910FA">
        <w:rPr>
          <w:rFonts w:ascii="Times New Roman" w:hAnsi="Times New Roman" w:cs="Times New Roman"/>
          <w:sz w:val="24"/>
          <w:szCs w:val="24"/>
        </w:rPr>
        <w:t>breakfast described as continental with cooked meats/cheese plus pastries/yogurts/fruit (offer description detail).</w:t>
      </w:r>
    </w:p>
    <w:p w14:paraId="5AFB7F0B" w14:textId="21EEF3EF" w:rsidR="00275631" w:rsidRDefault="00F910FA" w:rsidP="00F910FA">
      <w:pPr>
        <w:spacing w:line="360" w:lineRule="auto"/>
        <w:jc w:val="both"/>
        <w:rPr>
          <w:rFonts w:ascii="Times New Roman" w:hAnsi="Times New Roman" w:cs="Times New Roman"/>
          <w:sz w:val="24"/>
          <w:szCs w:val="24"/>
        </w:rPr>
      </w:pPr>
      <w:r w:rsidRPr="00F910FA">
        <w:rPr>
          <w:rFonts w:ascii="Times New Roman" w:hAnsi="Times New Roman" w:cs="Times New Roman"/>
          <w:sz w:val="24"/>
          <w:szCs w:val="24"/>
        </w:rPr>
        <w:t>R37 (Tripadvisor; Aug 2024; date of stay Aug 2024): Mixed</w:t>
      </w:r>
      <w:r>
        <w:rPr>
          <w:rFonts w:ascii="Times New Roman" w:hAnsi="Times New Roman" w:cs="Times New Roman"/>
          <w:sz w:val="24"/>
          <w:szCs w:val="24"/>
        </w:rPr>
        <w:t xml:space="preserve"> – </w:t>
      </w:r>
      <w:r w:rsidRPr="00F910FA">
        <w:rPr>
          <w:rFonts w:ascii="Times New Roman" w:hAnsi="Times New Roman" w:cs="Times New Roman"/>
          <w:sz w:val="24"/>
          <w:szCs w:val="24"/>
        </w:rPr>
        <w:t>breakfasts described as good but range could be wider; cleanliness/safety cues noted positively.</w:t>
      </w:r>
    </w:p>
    <w:p w14:paraId="10A1E627" w14:textId="2F97D36E" w:rsidR="00C26770" w:rsidRDefault="007D32E9" w:rsidP="00275631">
      <w:pPr>
        <w:rPr>
          <w:rFonts w:ascii="Times New Roman" w:hAnsi="Times New Roman" w:cs="Times New Roman"/>
          <w:sz w:val="24"/>
          <w:szCs w:val="24"/>
        </w:rPr>
      </w:pPr>
      <w:r>
        <w:rPr>
          <w:noProof/>
          <w:lang w:val="en-GB" w:eastAsia="en-GB"/>
        </w:rPr>
        <w:lastRenderedPageBreak/>
        <mc:AlternateContent>
          <mc:Choice Requires="wps">
            <w:drawing>
              <wp:anchor distT="0" distB="0" distL="114300" distR="114300" simplePos="0" relativeHeight="251699200" behindDoc="1" locked="0" layoutInCell="1" allowOverlap="1" wp14:anchorId="12FC92A2" wp14:editId="5099B353">
                <wp:simplePos x="0" y="0"/>
                <wp:positionH relativeFrom="column">
                  <wp:posOffset>-480695</wp:posOffset>
                </wp:positionH>
                <wp:positionV relativeFrom="paragraph">
                  <wp:posOffset>2119630</wp:posOffset>
                </wp:positionV>
                <wp:extent cx="3286125" cy="635"/>
                <wp:effectExtent l="0" t="0" r="0" b="0"/>
                <wp:wrapNone/>
                <wp:docPr id="340444212" name="Szövegdoboz 1"/>
                <wp:cNvGraphicFramePr/>
                <a:graphic xmlns:a="http://schemas.openxmlformats.org/drawingml/2006/main">
                  <a:graphicData uri="http://schemas.microsoft.com/office/word/2010/wordprocessingShape">
                    <wps:wsp>
                      <wps:cNvSpPr txBox="1"/>
                      <wps:spPr>
                        <a:xfrm>
                          <a:off x="0" y="0"/>
                          <a:ext cx="3286125" cy="635"/>
                        </a:xfrm>
                        <a:prstGeom prst="rect">
                          <a:avLst/>
                        </a:prstGeom>
                        <a:solidFill>
                          <a:prstClr val="white"/>
                        </a:solidFill>
                        <a:ln>
                          <a:noFill/>
                        </a:ln>
                      </wps:spPr>
                      <wps:txbx>
                        <w:txbxContent>
                          <w:p w14:paraId="063F53C1" w14:textId="77777777"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FC92A2" id="_x0000_t202" coordsize="21600,21600" o:spt="202" path="m,l,21600r21600,l21600,xe">
                <v:stroke joinstyle="miter"/>
                <v:path gradientshapeok="t" o:connecttype="rect"/>
              </v:shapetype>
              <v:shape id="Szövegdoboz 1" o:spid="_x0000_s1026" type="#_x0000_t202" style="position:absolute;margin-left:-37.85pt;margin-top:166.9pt;width:258.7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" stroked="f">
                <v:textbox style="mso-fit-shape-to-text:t" inset="0,0,0,0">
                  <w:txbxContent>
                    <w:p w14:paraId="063F53C1" w14:textId="77777777"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R01</w:t>
                      </w:r>
                    </w:p>
                  </w:txbxContent>
                </v:textbox>
              </v:shape>
            </w:pict>
          </mc:Fallback>
        </mc:AlternateContent>
      </w:r>
      <w:r>
        <w:rPr>
          <w:noProof/>
          <w:lang w:val="en-GB" w:eastAsia="en-GB"/>
        </w:rPr>
        <mc:AlternateContent>
          <mc:Choice Requires="wps">
            <w:drawing>
              <wp:anchor distT="0" distB="0" distL="114300" distR="114300" simplePos="0" relativeHeight="251697152" behindDoc="1" locked="0" layoutInCell="1" allowOverlap="1" wp14:anchorId="14C38FF1" wp14:editId="120E80A2">
                <wp:simplePos x="0" y="0"/>
                <wp:positionH relativeFrom="column">
                  <wp:posOffset>-478155</wp:posOffset>
                </wp:positionH>
                <wp:positionV relativeFrom="paragraph">
                  <wp:posOffset>2115185</wp:posOffset>
                </wp:positionV>
                <wp:extent cx="3286125" cy="635"/>
                <wp:effectExtent l="0" t="0" r="0" b="0"/>
                <wp:wrapNone/>
                <wp:docPr id="1615947072" name="Szövegdoboz 1"/>
                <wp:cNvGraphicFramePr/>
                <a:graphic xmlns:a="http://schemas.openxmlformats.org/drawingml/2006/main">
                  <a:graphicData uri="http://schemas.microsoft.com/office/word/2010/wordprocessingShape">
                    <wps:wsp>
                      <wps:cNvSpPr txBox="1"/>
                      <wps:spPr>
                        <a:xfrm>
                          <a:off x="0" y="0"/>
                          <a:ext cx="3286125" cy="635"/>
                        </a:xfrm>
                        <a:prstGeom prst="rect">
                          <a:avLst/>
                        </a:prstGeom>
                        <a:solidFill>
                          <a:prstClr val="white"/>
                        </a:solidFill>
                        <a:ln>
                          <a:noFill/>
                        </a:ln>
                      </wps:spPr>
                      <wps:txbx>
                        <w:txbxContent>
                          <w:p w14:paraId="547C2CBE" w14:textId="39FEF79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C38FF1" id="_x0000_s1027" type="#_x0000_t202" style="position:absolute;margin-left:-37.65pt;margin-top:166.55pt;width:258.75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" stroked="f">
                <v:textbox style="mso-fit-shape-to-text:t" inset="0,0,0,0">
                  <w:txbxContent>
                    <w:p w14:paraId="547C2CBE" w14:textId="39FEF79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R01</w:t>
                      </w:r>
                    </w:p>
                  </w:txbxContent>
                </v:textbox>
              </v:shape>
            </w:pict>
          </mc:Fallback>
        </mc:AlternateContent>
      </w:r>
    </w:p>
    <w:p w14:paraId="4A2C356F" w14:textId="6E970258" w:rsidR="00C26770" w:rsidRDefault="008F02BF"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59264" behindDoc="1" locked="0" layoutInCell="1" allowOverlap="1" wp14:anchorId="585E0FA7" wp14:editId="43A05195">
            <wp:simplePos x="0" y="0"/>
            <wp:positionH relativeFrom="column">
              <wp:posOffset>3043555</wp:posOffset>
            </wp:positionH>
            <wp:positionV relativeFrom="page">
              <wp:posOffset>733425</wp:posOffset>
            </wp:positionV>
            <wp:extent cx="3314700" cy="1778000"/>
            <wp:effectExtent l="0" t="0" r="0" b="0"/>
            <wp:wrapNone/>
            <wp:docPr id="6585739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57392" name="Kép 65857392"/>
                    <pic:cNvPicPr/>
                  </pic:nvPicPr>
                  <pic:blipFill>
                    <a:blip r:embed="rId89">
                      <a:extLst>
                        <a:ext uri="{28A0092B-C50C-407E-A947-70E740481C1C}">
                          <a14:useLocalDpi xmlns:a14="http://schemas.microsoft.com/office/drawing/2010/main" val="0"/>
                        </a:ext>
                      </a:extLst>
                    </a:blip>
                    <a:stretch>
                      <a:fillRect/>
                    </a:stretch>
                  </pic:blipFill>
                  <pic:spPr>
                    <a:xfrm>
                      <a:off x="0" y="0"/>
                      <a:ext cx="3314700" cy="1778000"/>
                    </a:xfrm>
                    <a:prstGeom prst="rect">
                      <a:avLst/>
                    </a:prstGeom>
                  </pic:spPr>
                </pic:pic>
              </a:graphicData>
            </a:graphic>
          </wp:anchor>
        </w:drawing>
      </w:r>
      <w:r>
        <w:rPr>
          <w:rFonts w:ascii="Times New Roman" w:hAnsi="Times New Roman" w:cs="Times New Roman"/>
          <w:noProof/>
          <w:sz w:val="24"/>
          <w:szCs w:val="24"/>
          <w:lang w:val="en-GB" w:eastAsia="en-GB"/>
        </w:rPr>
        <w:drawing>
          <wp:anchor distT="0" distB="0" distL="114300" distR="114300" simplePos="0" relativeHeight="251658240" behindDoc="1" locked="0" layoutInCell="1" allowOverlap="1" wp14:anchorId="256C6389" wp14:editId="6CCD36EF">
            <wp:simplePos x="0" y="0"/>
            <wp:positionH relativeFrom="margin">
              <wp:posOffset>-452120</wp:posOffset>
            </wp:positionH>
            <wp:positionV relativeFrom="page">
              <wp:posOffset>581025</wp:posOffset>
            </wp:positionV>
            <wp:extent cx="3286125" cy="2066925"/>
            <wp:effectExtent l="0" t="0" r="9525" b="9525"/>
            <wp:wrapNone/>
            <wp:docPr id="1183614382"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3286125" cy="2066925"/>
                    </a:xfrm>
                    <a:prstGeom prst="rect">
                      <a:avLst/>
                    </a:prstGeom>
                    <a:noFill/>
                    <a:ln>
                      <a:noFill/>
                    </a:ln>
                  </pic:spPr>
                </pic:pic>
              </a:graphicData>
            </a:graphic>
          </wp:anchor>
        </w:drawing>
      </w:r>
    </w:p>
    <w:p w14:paraId="432F8197" w14:textId="1D42C778" w:rsidR="00C26770" w:rsidRDefault="00C26770" w:rsidP="00275631">
      <w:pPr>
        <w:rPr>
          <w:rFonts w:ascii="Times New Roman" w:hAnsi="Times New Roman" w:cs="Times New Roman"/>
          <w:sz w:val="24"/>
          <w:szCs w:val="24"/>
        </w:rPr>
      </w:pPr>
    </w:p>
    <w:p w14:paraId="41E15A6F" w14:textId="20B5481D" w:rsidR="00C26770" w:rsidRDefault="00C26770" w:rsidP="00275631">
      <w:pPr>
        <w:rPr>
          <w:rFonts w:ascii="Times New Roman" w:hAnsi="Times New Roman" w:cs="Times New Roman"/>
          <w:sz w:val="24"/>
          <w:szCs w:val="24"/>
        </w:rPr>
      </w:pPr>
    </w:p>
    <w:p w14:paraId="2171B30E" w14:textId="2457C3B9" w:rsidR="00763F12" w:rsidRDefault="00763F12" w:rsidP="00275631">
      <w:pPr>
        <w:rPr>
          <w:rFonts w:ascii="Times New Roman" w:hAnsi="Times New Roman" w:cs="Times New Roman"/>
          <w:sz w:val="24"/>
          <w:szCs w:val="24"/>
        </w:rPr>
      </w:pPr>
    </w:p>
    <w:p w14:paraId="3723ACDF" w14:textId="72198979" w:rsidR="00C26770" w:rsidRDefault="00C26770" w:rsidP="00275631">
      <w:pPr>
        <w:rPr>
          <w:rFonts w:ascii="Times New Roman" w:hAnsi="Times New Roman" w:cs="Times New Roman"/>
          <w:sz w:val="24"/>
          <w:szCs w:val="24"/>
        </w:rPr>
      </w:pPr>
    </w:p>
    <w:p w14:paraId="6512F433" w14:textId="60DC6F40" w:rsidR="00C26770" w:rsidRDefault="00C26770" w:rsidP="00275631">
      <w:pPr>
        <w:rPr>
          <w:rFonts w:ascii="Times New Roman" w:hAnsi="Times New Roman" w:cs="Times New Roman"/>
          <w:sz w:val="24"/>
          <w:szCs w:val="24"/>
        </w:rPr>
      </w:pPr>
    </w:p>
    <w:p w14:paraId="635D1546" w14:textId="03A4D28E" w:rsidR="00C26770" w:rsidRDefault="008F02BF"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74976" behindDoc="1" locked="0" layoutInCell="1" allowOverlap="1" wp14:anchorId="2FEBD4E6" wp14:editId="34E81A90">
                <wp:simplePos x="0" y="0"/>
                <wp:positionH relativeFrom="column">
                  <wp:posOffset>-471170</wp:posOffset>
                </wp:positionH>
                <wp:positionV relativeFrom="page">
                  <wp:posOffset>2752725</wp:posOffset>
                </wp:positionV>
                <wp:extent cx="3286125" cy="302260"/>
                <wp:effectExtent l="0" t="0" r="9525" b="2540"/>
                <wp:wrapNone/>
                <wp:docPr id="1774111703"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57AFE633" w14:textId="345047DD" w:rsidR="00A4471F" w:rsidRPr="007D32E9" w:rsidRDefault="00A4471F" w:rsidP="008F02BF">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EBD4E6" id="_x0000_s1028" type="#_x0000_t202" style="position:absolute;margin-left:-37.1pt;margin-top:216.75pt;width:258.75pt;height:23.8pt;z-index:-2515415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0tBHwIAAEI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" stroked="f">
                <v:textbox style="mso-fit-shape-to-text:t" inset="0,0,0,0">
                  <w:txbxContent>
                    <w:p w14:paraId="57AFE633" w14:textId="345047DD" w:rsidR="00A4471F" w:rsidRPr="007D32E9" w:rsidRDefault="00A4471F" w:rsidP="008F02BF">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1</w:t>
                      </w:r>
                    </w:p>
                  </w:txbxContent>
                </v:textbox>
                <w10:wrap anchory="page"/>
              </v:shape>
            </w:pict>
          </mc:Fallback>
        </mc:AlternateContent>
      </w:r>
      <w:r w:rsidR="007D32E9">
        <w:rPr>
          <w:noProof/>
          <w:lang w:val="en-GB" w:eastAsia="en-GB"/>
        </w:rPr>
        <mc:AlternateContent>
          <mc:Choice Requires="wps">
            <w:drawing>
              <wp:anchor distT="0" distB="0" distL="114300" distR="114300" simplePos="0" relativeHeight="251701248" behindDoc="1" locked="0" layoutInCell="1" allowOverlap="1" wp14:anchorId="1B8AF2D6" wp14:editId="6A50185C">
                <wp:simplePos x="0" y="0"/>
                <wp:positionH relativeFrom="column">
                  <wp:posOffset>3081655</wp:posOffset>
                </wp:positionH>
                <wp:positionV relativeFrom="page">
                  <wp:posOffset>2647950</wp:posOffset>
                </wp:positionV>
                <wp:extent cx="3286125" cy="302260"/>
                <wp:effectExtent l="0" t="0" r="9525" b="2540"/>
                <wp:wrapNone/>
                <wp:docPr id="2145660712"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5F77E44B" w14:textId="69E2F92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8AF2D6" id="_x0000_s1029" type="#_x0000_t202" style="position:absolute;margin-left:242.65pt;margin-top:208.5pt;width:258.75pt;height:23.8pt;z-index:-25161523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G9kHgIAAEI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" stroked="f">
                <v:textbox style="mso-fit-shape-to-text:t" inset="0,0,0,0">
                  <w:txbxContent>
                    <w:p w14:paraId="5F77E44B" w14:textId="69E2F92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2</w:t>
                      </w:r>
                    </w:p>
                  </w:txbxContent>
                </v:textbox>
                <w10:wrap anchory="page"/>
              </v:shape>
            </w:pict>
          </mc:Fallback>
        </mc:AlternateContent>
      </w:r>
    </w:p>
    <w:p w14:paraId="5456BB1A" w14:textId="44927C33" w:rsidR="00C26770" w:rsidRDefault="00C26770" w:rsidP="00275631">
      <w:pPr>
        <w:rPr>
          <w:rFonts w:ascii="Times New Roman" w:hAnsi="Times New Roman" w:cs="Times New Roman"/>
          <w:sz w:val="24"/>
          <w:szCs w:val="24"/>
        </w:rPr>
      </w:pPr>
    </w:p>
    <w:p w14:paraId="35DF27F4" w14:textId="3F13CC84" w:rsidR="00C26770" w:rsidRDefault="00C26770" w:rsidP="00275631">
      <w:pPr>
        <w:rPr>
          <w:rFonts w:ascii="Times New Roman" w:hAnsi="Times New Roman" w:cs="Times New Roman"/>
          <w:sz w:val="24"/>
          <w:szCs w:val="24"/>
        </w:rPr>
      </w:pPr>
    </w:p>
    <w:p w14:paraId="765986A8" w14:textId="7599BC4A" w:rsidR="00C26770" w:rsidRDefault="00C26770"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0288" behindDoc="1" locked="0" layoutInCell="1" allowOverlap="1" wp14:anchorId="516C5BC0" wp14:editId="3C6BBA8A">
            <wp:simplePos x="0" y="0"/>
            <wp:positionH relativeFrom="column">
              <wp:posOffset>-509270</wp:posOffset>
            </wp:positionH>
            <wp:positionV relativeFrom="page">
              <wp:posOffset>3648075</wp:posOffset>
            </wp:positionV>
            <wp:extent cx="3340100" cy="1943100"/>
            <wp:effectExtent l="0" t="0" r="0" b="0"/>
            <wp:wrapNone/>
            <wp:docPr id="872266864"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66864" name="Kép 872266864"/>
                    <pic:cNvPicPr/>
                  </pic:nvPicPr>
                  <pic:blipFill>
                    <a:blip r:embed="rId91">
                      <a:extLst>
                        <a:ext uri="{28A0092B-C50C-407E-A947-70E740481C1C}">
                          <a14:useLocalDpi xmlns:a14="http://schemas.microsoft.com/office/drawing/2010/main" val="0"/>
                        </a:ext>
                      </a:extLst>
                    </a:blip>
                    <a:stretch>
                      <a:fillRect/>
                    </a:stretch>
                  </pic:blipFill>
                  <pic:spPr>
                    <a:xfrm>
                      <a:off x="0" y="0"/>
                      <a:ext cx="3340100" cy="1943100"/>
                    </a:xfrm>
                    <a:prstGeom prst="rect">
                      <a:avLst/>
                    </a:prstGeom>
                  </pic:spPr>
                </pic:pic>
              </a:graphicData>
            </a:graphic>
          </wp:anchor>
        </w:drawing>
      </w:r>
      <w:r>
        <w:rPr>
          <w:rFonts w:ascii="Times New Roman" w:hAnsi="Times New Roman" w:cs="Times New Roman"/>
          <w:noProof/>
          <w:sz w:val="24"/>
          <w:szCs w:val="24"/>
          <w:lang w:val="en-GB" w:eastAsia="en-GB"/>
        </w:rPr>
        <w:drawing>
          <wp:anchor distT="0" distB="0" distL="114300" distR="114300" simplePos="0" relativeHeight="251661312" behindDoc="1" locked="0" layoutInCell="1" allowOverlap="1" wp14:anchorId="1D3E9F20" wp14:editId="21CDB715">
            <wp:simplePos x="0" y="0"/>
            <wp:positionH relativeFrom="column">
              <wp:posOffset>3024505</wp:posOffset>
            </wp:positionH>
            <wp:positionV relativeFrom="page">
              <wp:posOffset>3686175</wp:posOffset>
            </wp:positionV>
            <wp:extent cx="3340100" cy="1866900"/>
            <wp:effectExtent l="0" t="0" r="0" b="0"/>
            <wp:wrapNone/>
            <wp:docPr id="1662355044"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55044" name="Kép 1662355044"/>
                    <pic:cNvPicPr/>
                  </pic:nvPicPr>
                  <pic:blipFill>
                    <a:blip r:embed="rId92">
                      <a:extLst>
                        <a:ext uri="{28A0092B-C50C-407E-A947-70E740481C1C}">
                          <a14:useLocalDpi xmlns:a14="http://schemas.microsoft.com/office/drawing/2010/main" val="0"/>
                        </a:ext>
                      </a:extLst>
                    </a:blip>
                    <a:stretch>
                      <a:fillRect/>
                    </a:stretch>
                  </pic:blipFill>
                  <pic:spPr>
                    <a:xfrm>
                      <a:off x="0" y="0"/>
                      <a:ext cx="3340100" cy="1866900"/>
                    </a:xfrm>
                    <a:prstGeom prst="rect">
                      <a:avLst/>
                    </a:prstGeom>
                  </pic:spPr>
                </pic:pic>
              </a:graphicData>
            </a:graphic>
          </wp:anchor>
        </w:drawing>
      </w:r>
    </w:p>
    <w:p w14:paraId="1D5C66B1" w14:textId="78E85515" w:rsidR="00C26770" w:rsidRDefault="00C26770" w:rsidP="00275631">
      <w:pPr>
        <w:rPr>
          <w:rFonts w:ascii="Times New Roman" w:hAnsi="Times New Roman" w:cs="Times New Roman"/>
          <w:sz w:val="24"/>
          <w:szCs w:val="24"/>
        </w:rPr>
      </w:pPr>
    </w:p>
    <w:p w14:paraId="2C01F4B7" w14:textId="77777777" w:rsidR="00C26770" w:rsidRDefault="00C26770" w:rsidP="00275631">
      <w:pPr>
        <w:rPr>
          <w:rFonts w:ascii="Times New Roman" w:hAnsi="Times New Roman" w:cs="Times New Roman"/>
          <w:sz w:val="24"/>
          <w:szCs w:val="24"/>
        </w:rPr>
      </w:pPr>
    </w:p>
    <w:p w14:paraId="79199384" w14:textId="12FD07DD" w:rsidR="00C26770" w:rsidRDefault="00C26770" w:rsidP="00275631">
      <w:pPr>
        <w:rPr>
          <w:rFonts w:ascii="Times New Roman" w:hAnsi="Times New Roman" w:cs="Times New Roman"/>
          <w:sz w:val="24"/>
          <w:szCs w:val="24"/>
        </w:rPr>
      </w:pPr>
    </w:p>
    <w:p w14:paraId="76A5EA84" w14:textId="48886C22" w:rsidR="00C26770" w:rsidRDefault="00C26770" w:rsidP="00275631">
      <w:pPr>
        <w:rPr>
          <w:rFonts w:ascii="Times New Roman" w:hAnsi="Times New Roman" w:cs="Times New Roman"/>
          <w:sz w:val="24"/>
          <w:szCs w:val="24"/>
        </w:rPr>
      </w:pPr>
    </w:p>
    <w:p w14:paraId="10C34612" w14:textId="22229669" w:rsidR="00C26770" w:rsidRDefault="00C26770" w:rsidP="00275631">
      <w:pPr>
        <w:rPr>
          <w:rFonts w:ascii="Times New Roman" w:hAnsi="Times New Roman" w:cs="Times New Roman"/>
          <w:sz w:val="24"/>
          <w:szCs w:val="24"/>
        </w:rPr>
      </w:pPr>
    </w:p>
    <w:p w14:paraId="47A1056D" w14:textId="6337DAF1" w:rsidR="00C26770" w:rsidRDefault="00C26770" w:rsidP="00275631">
      <w:pPr>
        <w:rPr>
          <w:rFonts w:ascii="Times New Roman" w:hAnsi="Times New Roman" w:cs="Times New Roman"/>
          <w:sz w:val="24"/>
          <w:szCs w:val="24"/>
        </w:rPr>
      </w:pPr>
    </w:p>
    <w:p w14:paraId="226AFEE3" w14:textId="04D34808"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05344" behindDoc="1" locked="0" layoutInCell="1" allowOverlap="1" wp14:anchorId="339ACA2A" wp14:editId="28F5E5E1">
                <wp:simplePos x="0" y="0"/>
                <wp:positionH relativeFrom="column">
                  <wp:posOffset>3053080</wp:posOffset>
                </wp:positionH>
                <wp:positionV relativeFrom="page">
                  <wp:posOffset>5686425</wp:posOffset>
                </wp:positionV>
                <wp:extent cx="3286125" cy="302260"/>
                <wp:effectExtent l="0" t="0" r="9525" b="2540"/>
                <wp:wrapNone/>
                <wp:docPr id="779546481"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6A28F8E7" w14:textId="1C8200CD"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9ACA2A" id="_x0000_s1030" type="#_x0000_t202" style="position:absolute;margin-left:240.4pt;margin-top:447.75pt;width:258.75pt;height:23.8pt;z-index:-25161113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" stroked="f">
                <v:textbox style="mso-fit-shape-to-text:t" inset="0,0,0,0">
                  <w:txbxContent>
                    <w:p w14:paraId="6A28F8E7" w14:textId="1C8200CD"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4</w:t>
                      </w:r>
                    </w:p>
                  </w:txbxContent>
                </v:textbox>
                <w10:wrap anchory="page"/>
              </v:shape>
            </w:pict>
          </mc:Fallback>
        </mc:AlternateContent>
      </w:r>
      <w:r>
        <w:rPr>
          <w:noProof/>
          <w:lang w:val="en-GB" w:eastAsia="en-GB"/>
        </w:rPr>
        <mc:AlternateContent>
          <mc:Choice Requires="wps">
            <w:drawing>
              <wp:anchor distT="0" distB="0" distL="114300" distR="114300" simplePos="0" relativeHeight="251703296" behindDoc="1" locked="0" layoutInCell="1" allowOverlap="1" wp14:anchorId="3FE2FF85" wp14:editId="2BCCCD80">
                <wp:simplePos x="0" y="0"/>
                <wp:positionH relativeFrom="column">
                  <wp:posOffset>-480695</wp:posOffset>
                </wp:positionH>
                <wp:positionV relativeFrom="page">
                  <wp:posOffset>5667375</wp:posOffset>
                </wp:positionV>
                <wp:extent cx="3286125" cy="302260"/>
                <wp:effectExtent l="0" t="0" r="9525" b="2540"/>
                <wp:wrapNone/>
                <wp:docPr id="1521683443"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437C7BDF" w14:textId="2495A700"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E2FF85" id="_x0000_s1031" type="#_x0000_t202" style="position:absolute;margin-left:-37.85pt;margin-top:446.25pt;width:258.75pt;height:23.8pt;z-index:-25161318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" stroked="f">
                <v:textbox style="mso-fit-shape-to-text:t" inset="0,0,0,0">
                  <w:txbxContent>
                    <w:p w14:paraId="437C7BDF" w14:textId="2495A700"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3</w:t>
                      </w:r>
                    </w:p>
                  </w:txbxContent>
                </v:textbox>
                <w10:wrap anchory="page"/>
              </v:shape>
            </w:pict>
          </mc:Fallback>
        </mc:AlternateContent>
      </w:r>
    </w:p>
    <w:p w14:paraId="7427C6B0" w14:textId="03EBB6DF" w:rsidR="00C26770" w:rsidRDefault="00C26770" w:rsidP="00275631">
      <w:pPr>
        <w:rPr>
          <w:rFonts w:ascii="Times New Roman" w:hAnsi="Times New Roman" w:cs="Times New Roman"/>
          <w:sz w:val="24"/>
          <w:szCs w:val="24"/>
        </w:rPr>
      </w:pPr>
    </w:p>
    <w:p w14:paraId="1A2856EA" w14:textId="22107D32" w:rsidR="00C26770" w:rsidRDefault="00C26770"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2336" behindDoc="1" locked="0" layoutInCell="1" allowOverlap="1" wp14:anchorId="38CF5447" wp14:editId="624D8DEA">
            <wp:simplePos x="0" y="0"/>
            <wp:positionH relativeFrom="column">
              <wp:posOffset>-461645</wp:posOffset>
            </wp:positionH>
            <wp:positionV relativeFrom="page">
              <wp:posOffset>6419850</wp:posOffset>
            </wp:positionV>
            <wp:extent cx="3321050" cy="1663700"/>
            <wp:effectExtent l="0" t="0" r="0" b="0"/>
            <wp:wrapNone/>
            <wp:docPr id="1930426327"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26327" name="Kép 1930426327"/>
                    <pic:cNvPicPr/>
                  </pic:nvPicPr>
                  <pic:blipFill>
                    <a:blip r:embed="rId93">
                      <a:extLst>
                        <a:ext uri="{28A0092B-C50C-407E-A947-70E740481C1C}">
                          <a14:useLocalDpi xmlns:a14="http://schemas.microsoft.com/office/drawing/2010/main" val="0"/>
                        </a:ext>
                      </a:extLst>
                    </a:blip>
                    <a:stretch>
                      <a:fillRect/>
                    </a:stretch>
                  </pic:blipFill>
                  <pic:spPr>
                    <a:xfrm>
                      <a:off x="0" y="0"/>
                      <a:ext cx="3321050" cy="1663700"/>
                    </a:xfrm>
                    <a:prstGeom prst="rect">
                      <a:avLst/>
                    </a:prstGeom>
                  </pic:spPr>
                </pic:pic>
              </a:graphicData>
            </a:graphic>
          </wp:anchor>
        </w:drawing>
      </w:r>
    </w:p>
    <w:p w14:paraId="10E2DC62" w14:textId="74454FBA" w:rsidR="00C26770" w:rsidRDefault="00C26770" w:rsidP="00275631">
      <w:pPr>
        <w:rPr>
          <w:rFonts w:ascii="Times New Roman" w:hAnsi="Times New Roman" w:cs="Times New Roman"/>
          <w:sz w:val="24"/>
          <w:szCs w:val="24"/>
        </w:rPr>
      </w:pPr>
    </w:p>
    <w:p w14:paraId="661D30FF" w14:textId="46A23FEF" w:rsidR="00C26770" w:rsidRDefault="00C26770" w:rsidP="00275631">
      <w:pPr>
        <w:rPr>
          <w:rFonts w:ascii="Times New Roman" w:hAnsi="Times New Roman" w:cs="Times New Roman"/>
          <w:sz w:val="24"/>
          <w:szCs w:val="24"/>
        </w:rPr>
      </w:pPr>
    </w:p>
    <w:p w14:paraId="1F37C284" w14:textId="772CF5EE" w:rsidR="00C26770" w:rsidRDefault="00C26770" w:rsidP="00275631">
      <w:pPr>
        <w:rPr>
          <w:rFonts w:ascii="Times New Roman" w:hAnsi="Times New Roman" w:cs="Times New Roman"/>
          <w:sz w:val="24"/>
          <w:szCs w:val="24"/>
        </w:rPr>
      </w:pPr>
    </w:p>
    <w:p w14:paraId="32A074F9" w14:textId="52A5E423" w:rsidR="00C26770" w:rsidRDefault="00C26770" w:rsidP="00275631">
      <w:pPr>
        <w:rPr>
          <w:rFonts w:ascii="Times New Roman" w:hAnsi="Times New Roman" w:cs="Times New Roman"/>
          <w:sz w:val="24"/>
          <w:szCs w:val="24"/>
        </w:rPr>
      </w:pPr>
    </w:p>
    <w:p w14:paraId="2BDF9CD1" w14:textId="72C1C283" w:rsidR="00C26770" w:rsidRDefault="00C26770" w:rsidP="00275631">
      <w:pPr>
        <w:rPr>
          <w:rFonts w:ascii="Times New Roman" w:hAnsi="Times New Roman" w:cs="Times New Roman"/>
          <w:sz w:val="24"/>
          <w:szCs w:val="24"/>
        </w:rPr>
      </w:pPr>
    </w:p>
    <w:p w14:paraId="7056256C" w14:textId="4F228AD2"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07392" behindDoc="1" locked="0" layoutInCell="1" allowOverlap="1" wp14:anchorId="23455573" wp14:editId="4EE9497E">
                <wp:simplePos x="0" y="0"/>
                <wp:positionH relativeFrom="column">
                  <wp:posOffset>-461645</wp:posOffset>
                </wp:positionH>
                <wp:positionV relativeFrom="page">
                  <wp:posOffset>8172450</wp:posOffset>
                </wp:positionV>
                <wp:extent cx="3286125" cy="302260"/>
                <wp:effectExtent l="0" t="0" r="9525" b="2540"/>
                <wp:wrapNone/>
                <wp:docPr id="406423692"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4265741E" w14:textId="63366F8B"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55573" id="_x0000_s1032" type="#_x0000_t202" style="position:absolute;margin-left:-36.35pt;margin-top:643.5pt;width:258.75pt;height:23.8pt;z-index:-25160908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dnVHwIAAEI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" stroked="f">
                <v:textbox style="mso-fit-shape-to-text:t" inset="0,0,0,0">
                  <w:txbxContent>
                    <w:p w14:paraId="4265741E" w14:textId="63366F8B"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5</w:t>
                      </w:r>
                    </w:p>
                  </w:txbxContent>
                </v:textbox>
                <w10:wrap anchory="page"/>
              </v:shape>
            </w:pict>
          </mc:Fallback>
        </mc:AlternateContent>
      </w:r>
    </w:p>
    <w:p w14:paraId="30722833" w14:textId="2605FF5E" w:rsidR="00C26770" w:rsidRDefault="00C26770" w:rsidP="00275631">
      <w:pPr>
        <w:rPr>
          <w:rFonts w:ascii="Times New Roman" w:hAnsi="Times New Roman" w:cs="Times New Roman"/>
          <w:sz w:val="24"/>
          <w:szCs w:val="24"/>
        </w:rPr>
      </w:pPr>
    </w:p>
    <w:p w14:paraId="22705818" w14:textId="1089D13F" w:rsidR="00C26770" w:rsidRDefault="00C26770" w:rsidP="00275631">
      <w:pPr>
        <w:rPr>
          <w:rFonts w:ascii="Times New Roman" w:hAnsi="Times New Roman" w:cs="Times New Roman"/>
          <w:sz w:val="24"/>
          <w:szCs w:val="24"/>
        </w:rPr>
      </w:pPr>
    </w:p>
    <w:p w14:paraId="0112C5B5" w14:textId="653F5F00" w:rsidR="00C26770" w:rsidRDefault="00C26770" w:rsidP="00275631">
      <w:pPr>
        <w:rPr>
          <w:rFonts w:ascii="Times New Roman" w:hAnsi="Times New Roman" w:cs="Times New Roman"/>
          <w:sz w:val="24"/>
          <w:szCs w:val="24"/>
        </w:rPr>
      </w:pPr>
    </w:p>
    <w:p w14:paraId="0FD09FD3" w14:textId="6140D883" w:rsidR="00C26770" w:rsidRDefault="00C26770" w:rsidP="00275631">
      <w:pPr>
        <w:rPr>
          <w:rFonts w:ascii="Times New Roman" w:hAnsi="Times New Roman" w:cs="Times New Roman"/>
          <w:sz w:val="24"/>
          <w:szCs w:val="24"/>
        </w:rPr>
      </w:pPr>
    </w:p>
    <w:p w14:paraId="22A680B6" w14:textId="27DF4118" w:rsidR="00C26770" w:rsidRDefault="00C26770" w:rsidP="00275631">
      <w:pPr>
        <w:rPr>
          <w:rFonts w:ascii="Times New Roman" w:hAnsi="Times New Roman" w:cs="Times New Roman"/>
          <w:sz w:val="24"/>
          <w:szCs w:val="24"/>
        </w:rPr>
      </w:pPr>
    </w:p>
    <w:p w14:paraId="0991859E" w14:textId="3AD0EFCA" w:rsidR="00C26770" w:rsidRDefault="008F02BF"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3360" behindDoc="1" locked="0" layoutInCell="1" allowOverlap="1" wp14:anchorId="7DFA8205" wp14:editId="026334C5">
            <wp:simplePos x="0" y="0"/>
            <wp:positionH relativeFrom="margin">
              <wp:posOffset>509905</wp:posOffset>
            </wp:positionH>
            <wp:positionV relativeFrom="page">
              <wp:posOffset>333375</wp:posOffset>
            </wp:positionV>
            <wp:extent cx="4806950" cy="2139950"/>
            <wp:effectExtent l="0" t="0" r="0" b="0"/>
            <wp:wrapNone/>
            <wp:docPr id="123351644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516447" name="Kép 1233516447"/>
                    <pic:cNvPicPr/>
                  </pic:nvPicPr>
                  <pic:blipFill>
                    <a:blip r:embed="rId94">
                      <a:extLst>
                        <a:ext uri="{28A0092B-C50C-407E-A947-70E740481C1C}">
                          <a14:useLocalDpi xmlns:a14="http://schemas.microsoft.com/office/drawing/2010/main" val="0"/>
                        </a:ext>
                      </a:extLst>
                    </a:blip>
                    <a:stretch>
                      <a:fillRect/>
                    </a:stretch>
                  </pic:blipFill>
                  <pic:spPr>
                    <a:xfrm>
                      <a:off x="0" y="0"/>
                      <a:ext cx="4806950" cy="2139950"/>
                    </a:xfrm>
                    <a:prstGeom prst="rect">
                      <a:avLst/>
                    </a:prstGeom>
                  </pic:spPr>
                </pic:pic>
              </a:graphicData>
            </a:graphic>
          </wp:anchor>
        </w:drawing>
      </w:r>
    </w:p>
    <w:p w14:paraId="0BBE688D" w14:textId="7DAA424E" w:rsidR="00C26770" w:rsidRDefault="00C26770" w:rsidP="00275631">
      <w:pPr>
        <w:rPr>
          <w:rFonts w:ascii="Times New Roman" w:hAnsi="Times New Roman" w:cs="Times New Roman"/>
          <w:sz w:val="24"/>
          <w:szCs w:val="24"/>
        </w:rPr>
      </w:pPr>
    </w:p>
    <w:p w14:paraId="5DCCE0BC" w14:textId="77777777" w:rsidR="00C26770" w:rsidRDefault="00C26770" w:rsidP="00275631">
      <w:pPr>
        <w:rPr>
          <w:rFonts w:ascii="Times New Roman" w:hAnsi="Times New Roman" w:cs="Times New Roman"/>
          <w:sz w:val="24"/>
          <w:szCs w:val="24"/>
        </w:rPr>
      </w:pPr>
    </w:p>
    <w:p w14:paraId="18DF49F5" w14:textId="73F3AEC7" w:rsidR="00C26770" w:rsidRDefault="00C26770" w:rsidP="00275631">
      <w:pPr>
        <w:rPr>
          <w:rFonts w:ascii="Times New Roman" w:hAnsi="Times New Roman" w:cs="Times New Roman"/>
          <w:sz w:val="24"/>
          <w:szCs w:val="24"/>
        </w:rPr>
      </w:pPr>
    </w:p>
    <w:p w14:paraId="291B1253" w14:textId="3D84240C" w:rsidR="00C26770" w:rsidRDefault="00C26770" w:rsidP="00275631">
      <w:pPr>
        <w:rPr>
          <w:rFonts w:ascii="Times New Roman" w:hAnsi="Times New Roman" w:cs="Times New Roman"/>
          <w:sz w:val="24"/>
          <w:szCs w:val="24"/>
        </w:rPr>
      </w:pPr>
    </w:p>
    <w:p w14:paraId="5FC1829F" w14:textId="1167A3B9" w:rsidR="00C26770" w:rsidRDefault="00D050C8"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09440" behindDoc="1" locked="0" layoutInCell="1" allowOverlap="1" wp14:anchorId="68566707" wp14:editId="20960F5F">
                <wp:simplePos x="0" y="0"/>
                <wp:positionH relativeFrom="margin">
                  <wp:posOffset>1233805</wp:posOffset>
                </wp:positionH>
                <wp:positionV relativeFrom="page">
                  <wp:posOffset>2476500</wp:posOffset>
                </wp:positionV>
                <wp:extent cx="3286125" cy="302260"/>
                <wp:effectExtent l="0" t="0" r="9525" b="2540"/>
                <wp:wrapNone/>
                <wp:docPr id="1702376971"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B3473AD" w14:textId="383A6E4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566707" id="_x0000_s1033" type="#_x0000_t202" style="position:absolute;margin-left:97.15pt;margin-top:195pt;width:258.75pt;height:23.8pt;z-index:-25160704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" stroked="f">
                <v:textbox style="mso-fit-shape-to-text:t" inset="0,0,0,0">
                  <w:txbxContent>
                    <w:p w14:paraId="7B3473AD" w14:textId="383A6E4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6</w:t>
                      </w:r>
                    </w:p>
                  </w:txbxContent>
                </v:textbox>
                <w10:wrap anchorx="margin" anchory="page"/>
              </v:shape>
            </w:pict>
          </mc:Fallback>
        </mc:AlternateContent>
      </w:r>
      <w:r w:rsidR="00C26770">
        <w:rPr>
          <w:rFonts w:ascii="Times New Roman" w:hAnsi="Times New Roman" w:cs="Times New Roman"/>
          <w:noProof/>
          <w:sz w:val="24"/>
          <w:szCs w:val="24"/>
          <w:lang w:val="en-GB" w:eastAsia="en-GB"/>
        </w:rPr>
        <w:drawing>
          <wp:anchor distT="0" distB="0" distL="114300" distR="114300" simplePos="0" relativeHeight="251664384" behindDoc="0" locked="0" layoutInCell="1" allowOverlap="1" wp14:anchorId="6CC8F91C" wp14:editId="7BE9EF03">
            <wp:simplePos x="0" y="0"/>
            <wp:positionH relativeFrom="margin">
              <wp:posOffset>481330</wp:posOffset>
            </wp:positionH>
            <wp:positionV relativeFrom="page">
              <wp:posOffset>2743200</wp:posOffset>
            </wp:positionV>
            <wp:extent cx="4806950" cy="1771650"/>
            <wp:effectExtent l="0" t="0" r="0" b="0"/>
            <wp:wrapTopAndBottom/>
            <wp:docPr id="523459327"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459327" name="Kép 523459327"/>
                    <pic:cNvPicPr/>
                  </pic:nvPicPr>
                  <pic:blipFill>
                    <a:blip r:embed="rId95">
                      <a:extLst>
                        <a:ext uri="{28A0092B-C50C-407E-A947-70E740481C1C}">
                          <a14:useLocalDpi xmlns:a14="http://schemas.microsoft.com/office/drawing/2010/main" val="0"/>
                        </a:ext>
                      </a:extLst>
                    </a:blip>
                    <a:stretch>
                      <a:fillRect/>
                    </a:stretch>
                  </pic:blipFill>
                  <pic:spPr>
                    <a:xfrm>
                      <a:off x="0" y="0"/>
                      <a:ext cx="4806950" cy="1771650"/>
                    </a:xfrm>
                    <a:prstGeom prst="rect">
                      <a:avLst/>
                    </a:prstGeom>
                  </pic:spPr>
                </pic:pic>
              </a:graphicData>
            </a:graphic>
          </wp:anchor>
        </w:drawing>
      </w:r>
    </w:p>
    <w:p w14:paraId="78381520" w14:textId="356BAB5C"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11488" behindDoc="1" locked="0" layoutInCell="1" allowOverlap="1" wp14:anchorId="334A5647" wp14:editId="7F5DEA01">
                <wp:simplePos x="0" y="0"/>
                <wp:positionH relativeFrom="margin">
                  <wp:posOffset>1233805</wp:posOffset>
                </wp:positionH>
                <wp:positionV relativeFrom="page">
                  <wp:posOffset>4533900</wp:posOffset>
                </wp:positionV>
                <wp:extent cx="3286125" cy="302260"/>
                <wp:effectExtent l="0" t="0" r="9525" b="2540"/>
                <wp:wrapNone/>
                <wp:docPr id="1011245987"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34A4F4B4" w14:textId="14DD10F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A5647" id="_x0000_s1034" type="#_x0000_t202" style="position:absolute;margin-left:97.15pt;margin-top:357pt;width:258.75pt;height:23.8pt;z-index:-25160499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" stroked="f">
                <v:textbox style="mso-fit-shape-to-text:t" inset="0,0,0,0">
                  <w:txbxContent>
                    <w:p w14:paraId="34A4F4B4" w14:textId="14DD10F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7</w:t>
                      </w:r>
                    </w:p>
                  </w:txbxContent>
                </v:textbox>
                <w10:wrap anchorx="margin" anchory="page"/>
              </v:shape>
            </w:pict>
          </mc:Fallback>
        </mc:AlternateContent>
      </w:r>
    </w:p>
    <w:p w14:paraId="08DC2EF6" w14:textId="56E8A0BF" w:rsidR="00C26770" w:rsidRDefault="00C26770" w:rsidP="00275631">
      <w:pPr>
        <w:rPr>
          <w:rFonts w:ascii="Times New Roman" w:hAnsi="Times New Roman" w:cs="Times New Roman"/>
          <w:sz w:val="24"/>
          <w:szCs w:val="24"/>
        </w:rPr>
      </w:pPr>
    </w:p>
    <w:p w14:paraId="2A06196E" w14:textId="02D2DFB1" w:rsidR="00C26770" w:rsidRDefault="00C26770"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5408" behindDoc="1" locked="0" layoutInCell="1" allowOverlap="1" wp14:anchorId="66A11FE3" wp14:editId="58B7196E">
            <wp:simplePos x="0" y="0"/>
            <wp:positionH relativeFrom="margin">
              <wp:posOffset>462280</wp:posOffset>
            </wp:positionH>
            <wp:positionV relativeFrom="page">
              <wp:posOffset>5105400</wp:posOffset>
            </wp:positionV>
            <wp:extent cx="4845050" cy="1809750"/>
            <wp:effectExtent l="0" t="0" r="0" b="0"/>
            <wp:wrapNone/>
            <wp:docPr id="1728126825"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126825" name="Kép 1728126825"/>
                    <pic:cNvPicPr/>
                  </pic:nvPicPr>
                  <pic:blipFill>
                    <a:blip r:embed="rId96">
                      <a:extLst>
                        <a:ext uri="{28A0092B-C50C-407E-A947-70E740481C1C}">
                          <a14:useLocalDpi xmlns:a14="http://schemas.microsoft.com/office/drawing/2010/main" val="0"/>
                        </a:ext>
                      </a:extLst>
                    </a:blip>
                    <a:stretch>
                      <a:fillRect/>
                    </a:stretch>
                  </pic:blipFill>
                  <pic:spPr>
                    <a:xfrm>
                      <a:off x="0" y="0"/>
                      <a:ext cx="4845050" cy="1809750"/>
                    </a:xfrm>
                    <a:prstGeom prst="rect">
                      <a:avLst/>
                    </a:prstGeom>
                  </pic:spPr>
                </pic:pic>
              </a:graphicData>
            </a:graphic>
          </wp:anchor>
        </w:drawing>
      </w:r>
    </w:p>
    <w:p w14:paraId="73B35A09" w14:textId="70ED07CA" w:rsidR="00C26770" w:rsidRDefault="00C26770" w:rsidP="00275631">
      <w:pPr>
        <w:rPr>
          <w:rFonts w:ascii="Times New Roman" w:hAnsi="Times New Roman" w:cs="Times New Roman"/>
          <w:sz w:val="24"/>
          <w:szCs w:val="24"/>
        </w:rPr>
      </w:pPr>
    </w:p>
    <w:p w14:paraId="76760238" w14:textId="4248EDAD" w:rsidR="00C26770" w:rsidRDefault="00C26770" w:rsidP="00275631">
      <w:pPr>
        <w:rPr>
          <w:rFonts w:ascii="Times New Roman" w:hAnsi="Times New Roman" w:cs="Times New Roman"/>
          <w:sz w:val="24"/>
          <w:szCs w:val="24"/>
        </w:rPr>
      </w:pPr>
    </w:p>
    <w:p w14:paraId="3F39CEAC" w14:textId="501F6A61" w:rsidR="00C26770" w:rsidRDefault="00C26770" w:rsidP="00275631">
      <w:pPr>
        <w:rPr>
          <w:rFonts w:ascii="Times New Roman" w:hAnsi="Times New Roman" w:cs="Times New Roman"/>
          <w:sz w:val="24"/>
          <w:szCs w:val="24"/>
        </w:rPr>
      </w:pPr>
    </w:p>
    <w:p w14:paraId="3779BE67" w14:textId="77777777" w:rsidR="00C26770" w:rsidRDefault="00C26770" w:rsidP="00275631">
      <w:pPr>
        <w:rPr>
          <w:rFonts w:ascii="Times New Roman" w:hAnsi="Times New Roman" w:cs="Times New Roman"/>
          <w:sz w:val="24"/>
          <w:szCs w:val="24"/>
        </w:rPr>
      </w:pPr>
    </w:p>
    <w:p w14:paraId="57F2D573" w14:textId="77777777" w:rsidR="00C26770" w:rsidRDefault="00C26770" w:rsidP="00275631">
      <w:pPr>
        <w:rPr>
          <w:rFonts w:ascii="Times New Roman" w:hAnsi="Times New Roman" w:cs="Times New Roman"/>
          <w:sz w:val="24"/>
          <w:szCs w:val="24"/>
        </w:rPr>
      </w:pPr>
    </w:p>
    <w:p w14:paraId="2FAF53D1" w14:textId="6D87BF1A"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13536" behindDoc="1" locked="0" layoutInCell="1" allowOverlap="1" wp14:anchorId="0BBB29B5" wp14:editId="7B625107">
                <wp:simplePos x="0" y="0"/>
                <wp:positionH relativeFrom="margin">
                  <wp:posOffset>1233805</wp:posOffset>
                </wp:positionH>
                <wp:positionV relativeFrom="page">
                  <wp:posOffset>6886575</wp:posOffset>
                </wp:positionV>
                <wp:extent cx="3286125" cy="302260"/>
                <wp:effectExtent l="0" t="0" r="9525" b="2540"/>
                <wp:wrapNone/>
                <wp:docPr id="54365765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FE0147D" w14:textId="6165CA7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BB29B5" id="_x0000_s1035" type="#_x0000_t202" style="position:absolute;margin-left:97.15pt;margin-top:542.25pt;width:258.75pt;height:23.8pt;z-index:-25160294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" stroked="f">
                <v:textbox style="mso-fit-shape-to-text:t" inset="0,0,0,0">
                  <w:txbxContent>
                    <w:p w14:paraId="7FE0147D" w14:textId="6165CA7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8</w:t>
                      </w:r>
                    </w:p>
                  </w:txbxContent>
                </v:textbox>
                <w10:wrap anchorx="margin" anchory="page"/>
              </v:shape>
            </w:pict>
          </mc:Fallback>
        </mc:AlternateContent>
      </w:r>
    </w:p>
    <w:p w14:paraId="54EBED5E" w14:textId="6040F855" w:rsidR="00C26770" w:rsidRDefault="00C26770"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6432" behindDoc="1" locked="0" layoutInCell="1" allowOverlap="1" wp14:anchorId="09CA6BC7" wp14:editId="3D7582BC">
            <wp:simplePos x="0" y="0"/>
            <wp:positionH relativeFrom="margin">
              <wp:posOffset>490855</wp:posOffset>
            </wp:positionH>
            <wp:positionV relativeFrom="page">
              <wp:posOffset>7143750</wp:posOffset>
            </wp:positionV>
            <wp:extent cx="4787900" cy="2559050"/>
            <wp:effectExtent l="0" t="0" r="0" b="0"/>
            <wp:wrapNone/>
            <wp:docPr id="117210170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01700" name="Kép 1172101700"/>
                    <pic:cNvPicPr/>
                  </pic:nvPicPr>
                  <pic:blipFill>
                    <a:blip r:embed="rId97">
                      <a:extLst>
                        <a:ext uri="{28A0092B-C50C-407E-A947-70E740481C1C}">
                          <a14:useLocalDpi xmlns:a14="http://schemas.microsoft.com/office/drawing/2010/main" val="0"/>
                        </a:ext>
                      </a:extLst>
                    </a:blip>
                    <a:stretch>
                      <a:fillRect/>
                    </a:stretch>
                  </pic:blipFill>
                  <pic:spPr>
                    <a:xfrm>
                      <a:off x="0" y="0"/>
                      <a:ext cx="4787900" cy="2559050"/>
                    </a:xfrm>
                    <a:prstGeom prst="rect">
                      <a:avLst/>
                    </a:prstGeom>
                  </pic:spPr>
                </pic:pic>
              </a:graphicData>
            </a:graphic>
          </wp:anchor>
        </w:drawing>
      </w:r>
    </w:p>
    <w:p w14:paraId="23B10C4E" w14:textId="77777777" w:rsidR="00C26770" w:rsidRDefault="00C26770" w:rsidP="00275631">
      <w:pPr>
        <w:rPr>
          <w:rFonts w:ascii="Times New Roman" w:hAnsi="Times New Roman" w:cs="Times New Roman"/>
          <w:sz w:val="24"/>
          <w:szCs w:val="24"/>
        </w:rPr>
      </w:pPr>
    </w:p>
    <w:p w14:paraId="455E34C8" w14:textId="77777777" w:rsidR="00C26770" w:rsidRDefault="00C26770" w:rsidP="00275631">
      <w:pPr>
        <w:rPr>
          <w:rFonts w:ascii="Times New Roman" w:hAnsi="Times New Roman" w:cs="Times New Roman"/>
          <w:sz w:val="24"/>
          <w:szCs w:val="24"/>
        </w:rPr>
      </w:pPr>
    </w:p>
    <w:p w14:paraId="2399BECB" w14:textId="1DE07A9E" w:rsidR="00C26770" w:rsidRDefault="00C26770" w:rsidP="00275631">
      <w:pPr>
        <w:rPr>
          <w:rFonts w:ascii="Times New Roman" w:hAnsi="Times New Roman" w:cs="Times New Roman"/>
          <w:sz w:val="24"/>
          <w:szCs w:val="24"/>
        </w:rPr>
      </w:pPr>
    </w:p>
    <w:p w14:paraId="1BDF1922" w14:textId="77777777" w:rsidR="00C26770" w:rsidRDefault="00C26770" w:rsidP="00275631">
      <w:pPr>
        <w:rPr>
          <w:rFonts w:ascii="Times New Roman" w:hAnsi="Times New Roman" w:cs="Times New Roman"/>
          <w:sz w:val="24"/>
          <w:szCs w:val="24"/>
        </w:rPr>
      </w:pPr>
    </w:p>
    <w:p w14:paraId="56C90FA1" w14:textId="77777777" w:rsidR="00C26770" w:rsidRDefault="00C26770" w:rsidP="00275631">
      <w:pPr>
        <w:rPr>
          <w:rFonts w:ascii="Times New Roman" w:hAnsi="Times New Roman" w:cs="Times New Roman"/>
          <w:sz w:val="24"/>
          <w:szCs w:val="24"/>
        </w:rPr>
      </w:pPr>
    </w:p>
    <w:p w14:paraId="3CB8DCFA" w14:textId="77777777" w:rsidR="00C26770" w:rsidRDefault="00C26770" w:rsidP="00275631">
      <w:pPr>
        <w:rPr>
          <w:rFonts w:ascii="Times New Roman" w:hAnsi="Times New Roman" w:cs="Times New Roman"/>
          <w:sz w:val="24"/>
          <w:szCs w:val="24"/>
        </w:rPr>
      </w:pPr>
    </w:p>
    <w:p w14:paraId="3F5F76C2" w14:textId="575AB3E0"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15584" behindDoc="1" locked="0" layoutInCell="1" allowOverlap="1" wp14:anchorId="4DB3774F" wp14:editId="3F0A798B">
                <wp:simplePos x="0" y="0"/>
                <wp:positionH relativeFrom="margin">
                  <wp:posOffset>1233805</wp:posOffset>
                </wp:positionH>
                <wp:positionV relativeFrom="page">
                  <wp:posOffset>9705975</wp:posOffset>
                </wp:positionV>
                <wp:extent cx="3286125" cy="302260"/>
                <wp:effectExtent l="0" t="0" r="9525" b="2540"/>
                <wp:wrapNone/>
                <wp:docPr id="2038426016"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1914A8FF" w14:textId="2C314F0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B3774F" id="_x0000_s1036" type="#_x0000_t202" style="position:absolute;margin-left:97.15pt;margin-top:764.25pt;width:258.75pt;height:23.8pt;z-index:-25160089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" stroked="f">
                <v:textbox style="mso-fit-shape-to-text:t" inset="0,0,0,0">
                  <w:txbxContent>
                    <w:p w14:paraId="1914A8FF" w14:textId="2C314F0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R0</w:t>
                      </w:r>
                      <w:r>
                        <w:rPr>
                          <w:rFonts w:ascii="Times New Roman" w:hAnsi="Times New Roman" w:cs="Times New Roman"/>
                          <w:b/>
                          <w:bCs/>
                          <w:noProof/>
                          <w:sz w:val="24"/>
                          <w:szCs w:val="24"/>
                        </w:rPr>
                        <w:t>9</w:t>
                      </w:r>
                    </w:p>
                  </w:txbxContent>
                </v:textbox>
                <w10:wrap anchorx="margin" anchory="page"/>
              </v:shape>
            </w:pict>
          </mc:Fallback>
        </mc:AlternateContent>
      </w:r>
    </w:p>
    <w:p w14:paraId="76C9A9FA" w14:textId="2E363DB4" w:rsidR="00C26770" w:rsidRDefault="00C26770" w:rsidP="00275631">
      <w:pPr>
        <w:rPr>
          <w:rFonts w:ascii="Times New Roman" w:hAnsi="Times New Roman" w:cs="Times New Roman"/>
          <w:sz w:val="24"/>
          <w:szCs w:val="24"/>
        </w:rPr>
      </w:pPr>
    </w:p>
    <w:p w14:paraId="3544B9A7" w14:textId="71E9E034" w:rsidR="00C26770" w:rsidRDefault="008F02BF"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7456" behindDoc="1" locked="0" layoutInCell="1" allowOverlap="1" wp14:anchorId="69B386B7" wp14:editId="0DBECF48">
            <wp:simplePos x="0" y="0"/>
            <wp:positionH relativeFrom="margin">
              <wp:posOffset>481330</wp:posOffset>
            </wp:positionH>
            <wp:positionV relativeFrom="page">
              <wp:posOffset>542925</wp:posOffset>
            </wp:positionV>
            <wp:extent cx="4800600" cy="1701800"/>
            <wp:effectExtent l="0" t="0" r="0" b="0"/>
            <wp:wrapNone/>
            <wp:docPr id="620101835"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01835" name="Kép 620101835"/>
                    <pic:cNvPicPr/>
                  </pic:nvPicPr>
                  <pic:blipFill>
                    <a:blip r:embed="rId98">
                      <a:extLst>
                        <a:ext uri="{28A0092B-C50C-407E-A947-70E740481C1C}">
                          <a14:useLocalDpi xmlns:a14="http://schemas.microsoft.com/office/drawing/2010/main" val="0"/>
                        </a:ext>
                      </a:extLst>
                    </a:blip>
                    <a:stretch>
                      <a:fillRect/>
                    </a:stretch>
                  </pic:blipFill>
                  <pic:spPr>
                    <a:xfrm>
                      <a:off x="0" y="0"/>
                      <a:ext cx="4800600" cy="1701800"/>
                    </a:xfrm>
                    <a:prstGeom prst="rect">
                      <a:avLst/>
                    </a:prstGeom>
                  </pic:spPr>
                </pic:pic>
              </a:graphicData>
            </a:graphic>
          </wp:anchor>
        </w:drawing>
      </w:r>
    </w:p>
    <w:p w14:paraId="2EEBFF8B" w14:textId="77777777" w:rsidR="00C26770" w:rsidRDefault="00C26770" w:rsidP="00275631">
      <w:pPr>
        <w:rPr>
          <w:rFonts w:ascii="Times New Roman" w:hAnsi="Times New Roman" w:cs="Times New Roman"/>
          <w:sz w:val="24"/>
          <w:szCs w:val="24"/>
        </w:rPr>
      </w:pPr>
    </w:p>
    <w:p w14:paraId="4A16FDA5" w14:textId="77777777" w:rsidR="00C26770" w:rsidRDefault="00C26770" w:rsidP="00275631">
      <w:pPr>
        <w:rPr>
          <w:rFonts w:ascii="Times New Roman" w:hAnsi="Times New Roman" w:cs="Times New Roman"/>
          <w:sz w:val="24"/>
          <w:szCs w:val="24"/>
        </w:rPr>
      </w:pPr>
    </w:p>
    <w:p w14:paraId="760558F8" w14:textId="77777777" w:rsidR="00C26770" w:rsidRDefault="00C26770" w:rsidP="00275631">
      <w:pPr>
        <w:rPr>
          <w:rFonts w:ascii="Times New Roman" w:hAnsi="Times New Roman" w:cs="Times New Roman"/>
          <w:sz w:val="24"/>
          <w:szCs w:val="24"/>
        </w:rPr>
      </w:pPr>
    </w:p>
    <w:p w14:paraId="3072E97B" w14:textId="57236C26"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17632" behindDoc="1" locked="0" layoutInCell="1" allowOverlap="1" wp14:anchorId="53A1795E" wp14:editId="520B8269">
                <wp:simplePos x="0" y="0"/>
                <wp:positionH relativeFrom="margin">
                  <wp:posOffset>1233805</wp:posOffset>
                </wp:positionH>
                <wp:positionV relativeFrom="page">
                  <wp:posOffset>2305050</wp:posOffset>
                </wp:positionV>
                <wp:extent cx="3286125" cy="302260"/>
                <wp:effectExtent l="0" t="0" r="9525" b="2540"/>
                <wp:wrapNone/>
                <wp:docPr id="738900266"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AB0BE4A" w14:textId="33CD4F6C"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A1795E" id="_x0000_s1037" type="#_x0000_t202" style="position:absolute;margin-left:97.15pt;margin-top:181.5pt;width:258.75pt;height:23.8pt;z-index:-25159884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" stroked="f">
                <v:textbox style="mso-fit-shape-to-text:t" inset="0,0,0,0">
                  <w:txbxContent>
                    <w:p w14:paraId="7AB0BE4A" w14:textId="33CD4F6C"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10</w:t>
                      </w:r>
                    </w:p>
                  </w:txbxContent>
                </v:textbox>
                <w10:wrap anchorx="margin" anchory="page"/>
              </v:shape>
            </w:pict>
          </mc:Fallback>
        </mc:AlternateContent>
      </w:r>
    </w:p>
    <w:p w14:paraId="50AB6804" w14:textId="2695AD3B" w:rsidR="00C26770" w:rsidRDefault="00C26770" w:rsidP="00275631">
      <w:pPr>
        <w:rPr>
          <w:rFonts w:ascii="Times New Roman" w:hAnsi="Times New Roman" w:cs="Times New Roman"/>
          <w:sz w:val="24"/>
          <w:szCs w:val="24"/>
        </w:rPr>
      </w:pPr>
    </w:p>
    <w:p w14:paraId="697A91A1" w14:textId="450927A7" w:rsidR="00C26770" w:rsidRDefault="00C26770" w:rsidP="00275631">
      <w:pPr>
        <w:rPr>
          <w:rFonts w:ascii="Times New Roman" w:hAnsi="Times New Roman" w:cs="Times New Roman"/>
          <w:sz w:val="24"/>
          <w:szCs w:val="24"/>
        </w:rPr>
      </w:pPr>
    </w:p>
    <w:p w14:paraId="766DBF53" w14:textId="12C94856" w:rsidR="00C26770"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8480" behindDoc="1" locked="0" layoutInCell="1" allowOverlap="1" wp14:anchorId="011362CD" wp14:editId="35094D49">
            <wp:simplePos x="0" y="0"/>
            <wp:positionH relativeFrom="margin">
              <wp:posOffset>440055</wp:posOffset>
            </wp:positionH>
            <wp:positionV relativeFrom="page">
              <wp:posOffset>3016250</wp:posOffset>
            </wp:positionV>
            <wp:extent cx="4883150" cy="1377950"/>
            <wp:effectExtent l="0" t="0" r="0" b="0"/>
            <wp:wrapNone/>
            <wp:docPr id="1853317569"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17569" name="Kép 1853317569"/>
                    <pic:cNvPicPr/>
                  </pic:nvPicPr>
                  <pic:blipFill>
                    <a:blip r:embed="rId99">
                      <a:extLst>
                        <a:ext uri="{28A0092B-C50C-407E-A947-70E740481C1C}">
                          <a14:useLocalDpi xmlns:a14="http://schemas.microsoft.com/office/drawing/2010/main" val="0"/>
                        </a:ext>
                      </a:extLst>
                    </a:blip>
                    <a:stretch>
                      <a:fillRect/>
                    </a:stretch>
                  </pic:blipFill>
                  <pic:spPr>
                    <a:xfrm>
                      <a:off x="0" y="0"/>
                      <a:ext cx="4883150" cy="1377950"/>
                    </a:xfrm>
                    <a:prstGeom prst="rect">
                      <a:avLst/>
                    </a:prstGeom>
                  </pic:spPr>
                </pic:pic>
              </a:graphicData>
            </a:graphic>
          </wp:anchor>
        </w:drawing>
      </w:r>
    </w:p>
    <w:p w14:paraId="3CA4C1B3" w14:textId="598D0A19" w:rsidR="00C26770" w:rsidRDefault="00C26770" w:rsidP="00275631">
      <w:pPr>
        <w:rPr>
          <w:rFonts w:ascii="Times New Roman" w:hAnsi="Times New Roman" w:cs="Times New Roman"/>
          <w:sz w:val="24"/>
          <w:szCs w:val="24"/>
        </w:rPr>
      </w:pPr>
    </w:p>
    <w:p w14:paraId="1C0C0EE8" w14:textId="2F099C5A" w:rsidR="00C26770" w:rsidRDefault="00C26770" w:rsidP="00275631">
      <w:pPr>
        <w:rPr>
          <w:rFonts w:ascii="Times New Roman" w:hAnsi="Times New Roman" w:cs="Times New Roman"/>
          <w:sz w:val="24"/>
          <w:szCs w:val="24"/>
        </w:rPr>
      </w:pPr>
    </w:p>
    <w:p w14:paraId="68C1B066" w14:textId="77777777" w:rsidR="00C26770" w:rsidRDefault="00C26770" w:rsidP="00275631">
      <w:pPr>
        <w:rPr>
          <w:rFonts w:ascii="Times New Roman" w:hAnsi="Times New Roman" w:cs="Times New Roman"/>
          <w:sz w:val="24"/>
          <w:szCs w:val="24"/>
        </w:rPr>
      </w:pPr>
    </w:p>
    <w:p w14:paraId="352DF68C" w14:textId="77777777" w:rsidR="00C26770" w:rsidRDefault="00C26770" w:rsidP="00275631">
      <w:pPr>
        <w:rPr>
          <w:rFonts w:ascii="Times New Roman" w:hAnsi="Times New Roman" w:cs="Times New Roman"/>
          <w:sz w:val="24"/>
          <w:szCs w:val="24"/>
        </w:rPr>
      </w:pPr>
    </w:p>
    <w:p w14:paraId="34E0173C" w14:textId="0284EFBA"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19680" behindDoc="1" locked="0" layoutInCell="1" allowOverlap="1" wp14:anchorId="40ED51D1" wp14:editId="7890FCC7">
                <wp:simplePos x="0" y="0"/>
                <wp:positionH relativeFrom="margin">
                  <wp:posOffset>1233805</wp:posOffset>
                </wp:positionH>
                <wp:positionV relativeFrom="page">
                  <wp:posOffset>4394200</wp:posOffset>
                </wp:positionV>
                <wp:extent cx="3286125" cy="302260"/>
                <wp:effectExtent l="0" t="0" r="9525" b="2540"/>
                <wp:wrapNone/>
                <wp:docPr id="91867255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666CAAFD" w14:textId="5B36579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ED51D1" id="_x0000_s1038" type="#_x0000_t202" style="position:absolute;margin-left:97.15pt;margin-top:346pt;width:258.75pt;height:23.8pt;z-index:-25159680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" stroked="f">
                <v:textbox style="mso-fit-shape-to-text:t" inset="0,0,0,0">
                  <w:txbxContent>
                    <w:p w14:paraId="666CAAFD" w14:textId="5B36579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11</w:t>
                      </w:r>
                    </w:p>
                  </w:txbxContent>
                </v:textbox>
                <w10:wrap anchorx="margin" anchory="page"/>
              </v:shape>
            </w:pict>
          </mc:Fallback>
        </mc:AlternateContent>
      </w:r>
    </w:p>
    <w:p w14:paraId="4E5E63B7" w14:textId="77777777" w:rsidR="00C26770" w:rsidRDefault="00C26770" w:rsidP="00275631">
      <w:pPr>
        <w:rPr>
          <w:rFonts w:ascii="Times New Roman" w:hAnsi="Times New Roman" w:cs="Times New Roman"/>
          <w:sz w:val="24"/>
          <w:szCs w:val="24"/>
        </w:rPr>
      </w:pPr>
    </w:p>
    <w:p w14:paraId="058B18E6" w14:textId="4117B154" w:rsidR="00C26770"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9504" behindDoc="1" locked="0" layoutInCell="1" allowOverlap="1" wp14:anchorId="1B3F1888" wp14:editId="48AE71D1">
            <wp:simplePos x="0" y="0"/>
            <wp:positionH relativeFrom="margin">
              <wp:posOffset>478155</wp:posOffset>
            </wp:positionH>
            <wp:positionV relativeFrom="page">
              <wp:posOffset>5264150</wp:posOffset>
            </wp:positionV>
            <wp:extent cx="4806950" cy="1473200"/>
            <wp:effectExtent l="0" t="0" r="0" b="0"/>
            <wp:wrapNone/>
            <wp:docPr id="1950968944"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968944" name="Kép 1950968944"/>
                    <pic:cNvPicPr/>
                  </pic:nvPicPr>
                  <pic:blipFill>
                    <a:blip r:embed="rId100">
                      <a:extLst>
                        <a:ext uri="{28A0092B-C50C-407E-A947-70E740481C1C}">
                          <a14:useLocalDpi xmlns:a14="http://schemas.microsoft.com/office/drawing/2010/main" val="0"/>
                        </a:ext>
                      </a:extLst>
                    </a:blip>
                    <a:stretch>
                      <a:fillRect/>
                    </a:stretch>
                  </pic:blipFill>
                  <pic:spPr>
                    <a:xfrm>
                      <a:off x="0" y="0"/>
                      <a:ext cx="4806950" cy="1473200"/>
                    </a:xfrm>
                    <a:prstGeom prst="rect">
                      <a:avLst/>
                    </a:prstGeom>
                  </pic:spPr>
                </pic:pic>
              </a:graphicData>
            </a:graphic>
          </wp:anchor>
        </w:drawing>
      </w:r>
    </w:p>
    <w:p w14:paraId="6E46FE29" w14:textId="5FE72232" w:rsidR="00C26770" w:rsidRDefault="00C26770" w:rsidP="00275631">
      <w:pPr>
        <w:rPr>
          <w:rFonts w:ascii="Times New Roman" w:hAnsi="Times New Roman" w:cs="Times New Roman"/>
          <w:sz w:val="24"/>
          <w:szCs w:val="24"/>
        </w:rPr>
      </w:pPr>
    </w:p>
    <w:p w14:paraId="4A8FA6C7" w14:textId="77777777" w:rsidR="00C26770" w:rsidRDefault="00C26770" w:rsidP="00275631">
      <w:pPr>
        <w:rPr>
          <w:rFonts w:ascii="Times New Roman" w:hAnsi="Times New Roman" w:cs="Times New Roman"/>
          <w:sz w:val="24"/>
          <w:szCs w:val="24"/>
        </w:rPr>
      </w:pPr>
    </w:p>
    <w:p w14:paraId="3F6F332C" w14:textId="77777777" w:rsidR="00C26770" w:rsidRDefault="00C26770" w:rsidP="00275631">
      <w:pPr>
        <w:rPr>
          <w:rFonts w:ascii="Times New Roman" w:hAnsi="Times New Roman" w:cs="Times New Roman"/>
          <w:sz w:val="24"/>
          <w:szCs w:val="24"/>
        </w:rPr>
      </w:pPr>
    </w:p>
    <w:p w14:paraId="493799F8" w14:textId="77777777" w:rsidR="00C26770" w:rsidRDefault="00C26770" w:rsidP="00275631">
      <w:pPr>
        <w:rPr>
          <w:rFonts w:ascii="Times New Roman" w:hAnsi="Times New Roman" w:cs="Times New Roman"/>
          <w:sz w:val="24"/>
          <w:szCs w:val="24"/>
        </w:rPr>
      </w:pPr>
    </w:p>
    <w:p w14:paraId="18C8B63B" w14:textId="77777777" w:rsidR="00C26770" w:rsidRDefault="00C26770" w:rsidP="00275631">
      <w:pPr>
        <w:rPr>
          <w:rFonts w:ascii="Times New Roman" w:hAnsi="Times New Roman" w:cs="Times New Roman"/>
          <w:sz w:val="24"/>
          <w:szCs w:val="24"/>
        </w:rPr>
      </w:pPr>
    </w:p>
    <w:p w14:paraId="150326D5" w14:textId="0B9AC038"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21728" behindDoc="1" locked="0" layoutInCell="1" allowOverlap="1" wp14:anchorId="4ACCC889" wp14:editId="6E52BEF8">
                <wp:simplePos x="0" y="0"/>
                <wp:positionH relativeFrom="margin">
                  <wp:posOffset>1233805</wp:posOffset>
                </wp:positionH>
                <wp:positionV relativeFrom="page">
                  <wp:posOffset>6737350</wp:posOffset>
                </wp:positionV>
                <wp:extent cx="3286125" cy="302260"/>
                <wp:effectExtent l="0" t="0" r="9525" b="2540"/>
                <wp:wrapNone/>
                <wp:docPr id="183329075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4ECA647D" w14:textId="02D12266"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CCC889" id="_x0000_s1039" type="#_x0000_t202" style="position:absolute;margin-left:97.15pt;margin-top:530.5pt;width:258.75pt;height:23.8pt;z-index:-25159475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" stroked="f">
                <v:textbox style="mso-fit-shape-to-text:t" inset="0,0,0,0">
                  <w:txbxContent>
                    <w:p w14:paraId="4ECA647D" w14:textId="02D12266"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12</w:t>
                      </w:r>
                    </w:p>
                  </w:txbxContent>
                </v:textbox>
                <w10:wrap anchorx="margin" anchory="page"/>
              </v:shape>
            </w:pict>
          </mc:Fallback>
        </mc:AlternateContent>
      </w:r>
    </w:p>
    <w:p w14:paraId="4937FE62" w14:textId="77777777" w:rsidR="00C26770" w:rsidRDefault="00C26770" w:rsidP="00275631">
      <w:pPr>
        <w:rPr>
          <w:rFonts w:ascii="Times New Roman" w:hAnsi="Times New Roman" w:cs="Times New Roman"/>
          <w:sz w:val="24"/>
          <w:szCs w:val="24"/>
        </w:rPr>
      </w:pPr>
    </w:p>
    <w:p w14:paraId="5E3C0761" w14:textId="70711D4B" w:rsidR="00C26770" w:rsidRDefault="00C26770" w:rsidP="00275631">
      <w:pPr>
        <w:rPr>
          <w:rFonts w:ascii="Times New Roman" w:hAnsi="Times New Roman" w:cs="Times New Roman"/>
          <w:sz w:val="24"/>
          <w:szCs w:val="24"/>
        </w:rPr>
      </w:pPr>
    </w:p>
    <w:p w14:paraId="0DD2F1FD" w14:textId="504FA846" w:rsidR="00C26770"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0528" behindDoc="1" locked="0" layoutInCell="1" allowOverlap="1" wp14:anchorId="6A437631" wp14:editId="7FA42C71">
            <wp:simplePos x="0" y="0"/>
            <wp:positionH relativeFrom="margin">
              <wp:posOffset>459105</wp:posOffset>
            </wp:positionH>
            <wp:positionV relativeFrom="page">
              <wp:posOffset>7594600</wp:posOffset>
            </wp:positionV>
            <wp:extent cx="4838700" cy="1473200"/>
            <wp:effectExtent l="0" t="0" r="0" b="0"/>
            <wp:wrapNone/>
            <wp:docPr id="269629123"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29123" name="Kép 269629123"/>
                    <pic:cNvPicPr/>
                  </pic:nvPicPr>
                  <pic:blipFill>
                    <a:blip r:embed="rId101">
                      <a:extLst>
                        <a:ext uri="{28A0092B-C50C-407E-A947-70E740481C1C}">
                          <a14:useLocalDpi xmlns:a14="http://schemas.microsoft.com/office/drawing/2010/main" val="0"/>
                        </a:ext>
                      </a:extLst>
                    </a:blip>
                    <a:stretch>
                      <a:fillRect/>
                    </a:stretch>
                  </pic:blipFill>
                  <pic:spPr>
                    <a:xfrm>
                      <a:off x="0" y="0"/>
                      <a:ext cx="4838700" cy="1473200"/>
                    </a:xfrm>
                    <a:prstGeom prst="rect">
                      <a:avLst/>
                    </a:prstGeom>
                  </pic:spPr>
                </pic:pic>
              </a:graphicData>
            </a:graphic>
          </wp:anchor>
        </w:drawing>
      </w:r>
    </w:p>
    <w:p w14:paraId="68B742D6" w14:textId="77777777" w:rsidR="00C26770" w:rsidRDefault="00C26770" w:rsidP="00275631">
      <w:pPr>
        <w:rPr>
          <w:rFonts w:ascii="Times New Roman" w:hAnsi="Times New Roman" w:cs="Times New Roman"/>
          <w:sz w:val="24"/>
          <w:szCs w:val="24"/>
        </w:rPr>
      </w:pPr>
    </w:p>
    <w:p w14:paraId="6B5A241A" w14:textId="46C5FA10" w:rsidR="00C26770" w:rsidRDefault="00C26770" w:rsidP="00275631">
      <w:pPr>
        <w:rPr>
          <w:rFonts w:ascii="Times New Roman" w:hAnsi="Times New Roman" w:cs="Times New Roman"/>
          <w:sz w:val="24"/>
          <w:szCs w:val="24"/>
        </w:rPr>
      </w:pPr>
    </w:p>
    <w:p w14:paraId="23EEEF12" w14:textId="77777777" w:rsidR="00C26770" w:rsidRDefault="00C26770" w:rsidP="00275631">
      <w:pPr>
        <w:rPr>
          <w:rFonts w:ascii="Times New Roman" w:hAnsi="Times New Roman" w:cs="Times New Roman"/>
          <w:sz w:val="24"/>
          <w:szCs w:val="24"/>
        </w:rPr>
      </w:pPr>
    </w:p>
    <w:p w14:paraId="2B9EA909" w14:textId="05BA06A8" w:rsidR="00C26770" w:rsidRDefault="00C26770" w:rsidP="00275631">
      <w:pPr>
        <w:rPr>
          <w:rFonts w:ascii="Times New Roman" w:hAnsi="Times New Roman" w:cs="Times New Roman"/>
          <w:sz w:val="24"/>
          <w:szCs w:val="24"/>
        </w:rPr>
      </w:pPr>
    </w:p>
    <w:p w14:paraId="7FB0EF0E" w14:textId="4C9DFE66"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23776" behindDoc="1" locked="0" layoutInCell="1" allowOverlap="1" wp14:anchorId="2C09F800" wp14:editId="7D51928B">
                <wp:simplePos x="0" y="0"/>
                <wp:positionH relativeFrom="margin">
                  <wp:posOffset>1233805</wp:posOffset>
                </wp:positionH>
                <wp:positionV relativeFrom="page">
                  <wp:posOffset>9055100</wp:posOffset>
                </wp:positionV>
                <wp:extent cx="3286125" cy="302260"/>
                <wp:effectExtent l="0" t="0" r="9525" b="2540"/>
                <wp:wrapNone/>
                <wp:docPr id="1315384699"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2C2157CE" w14:textId="1BC767C9"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09F800" id="_x0000_s1040" type="#_x0000_t202" style="position:absolute;margin-left:97.15pt;margin-top:713pt;width:258.75pt;height:23.8pt;z-index:-25159270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" stroked="f">
                <v:textbox style="mso-fit-shape-to-text:t" inset="0,0,0,0">
                  <w:txbxContent>
                    <w:p w14:paraId="2C2157CE" w14:textId="1BC767C9"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13</w:t>
                      </w:r>
                    </w:p>
                  </w:txbxContent>
                </v:textbox>
                <w10:wrap anchorx="margin" anchory="page"/>
              </v:shape>
            </w:pict>
          </mc:Fallback>
        </mc:AlternateContent>
      </w:r>
    </w:p>
    <w:p w14:paraId="5DF10F77" w14:textId="12E6F127" w:rsidR="00C26770" w:rsidRDefault="00C26770" w:rsidP="00275631">
      <w:pPr>
        <w:rPr>
          <w:rFonts w:ascii="Times New Roman" w:hAnsi="Times New Roman" w:cs="Times New Roman"/>
          <w:sz w:val="24"/>
          <w:szCs w:val="24"/>
        </w:rPr>
      </w:pPr>
    </w:p>
    <w:p w14:paraId="6F52F507" w14:textId="40BE120D" w:rsidR="00C26770" w:rsidRDefault="008F02BF"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1552" behindDoc="1" locked="0" layoutInCell="1" allowOverlap="1" wp14:anchorId="12C373C5" wp14:editId="7230B671">
            <wp:simplePos x="0" y="0"/>
            <wp:positionH relativeFrom="margin">
              <wp:posOffset>344805</wp:posOffset>
            </wp:positionH>
            <wp:positionV relativeFrom="page">
              <wp:posOffset>914400</wp:posOffset>
            </wp:positionV>
            <wp:extent cx="5073650" cy="990600"/>
            <wp:effectExtent l="19050" t="19050" r="12700" b="19050"/>
            <wp:wrapNone/>
            <wp:docPr id="37777887"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7887" name="Kép 37777887"/>
                    <pic:cNvPicPr/>
                  </pic:nvPicPr>
                  <pic:blipFill>
                    <a:blip r:embed="rId102">
                      <a:extLst>
                        <a:ext uri="{28A0092B-C50C-407E-A947-70E740481C1C}">
                          <a14:useLocalDpi xmlns:a14="http://schemas.microsoft.com/office/drawing/2010/main" val="0"/>
                        </a:ext>
                      </a:extLst>
                    </a:blip>
                    <a:stretch>
                      <a:fillRect/>
                    </a:stretch>
                  </pic:blipFill>
                  <pic:spPr>
                    <a:xfrm>
                      <a:off x="0" y="0"/>
                      <a:ext cx="5073650" cy="990600"/>
                    </a:xfrm>
                    <a:prstGeom prst="rect">
                      <a:avLst/>
                    </a:prstGeom>
                    <a:ln>
                      <a:solidFill>
                        <a:schemeClr val="tx1"/>
                      </a:solidFill>
                    </a:ln>
                  </pic:spPr>
                </pic:pic>
              </a:graphicData>
            </a:graphic>
          </wp:anchor>
        </w:drawing>
      </w:r>
    </w:p>
    <w:p w14:paraId="73633458" w14:textId="77777777" w:rsidR="00C26770" w:rsidRDefault="00C26770" w:rsidP="00275631">
      <w:pPr>
        <w:rPr>
          <w:rFonts w:ascii="Times New Roman" w:hAnsi="Times New Roman" w:cs="Times New Roman"/>
          <w:sz w:val="24"/>
          <w:szCs w:val="24"/>
        </w:rPr>
      </w:pPr>
    </w:p>
    <w:p w14:paraId="79A8462C" w14:textId="187B5C95" w:rsidR="00C26770" w:rsidRDefault="00C26770" w:rsidP="00275631">
      <w:pPr>
        <w:rPr>
          <w:rFonts w:ascii="Times New Roman" w:hAnsi="Times New Roman" w:cs="Times New Roman"/>
          <w:sz w:val="24"/>
          <w:szCs w:val="24"/>
        </w:rPr>
      </w:pPr>
    </w:p>
    <w:p w14:paraId="54A3505A" w14:textId="4F9B7241" w:rsidR="00C26770" w:rsidRDefault="008F02BF"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25824" behindDoc="1" locked="0" layoutInCell="1" allowOverlap="1" wp14:anchorId="758391E1" wp14:editId="7D985D83">
                <wp:simplePos x="0" y="0"/>
                <wp:positionH relativeFrom="margin">
                  <wp:posOffset>1233805</wp:posOffset>
                </wp:positionH>
                <wp:positionV relativeFrom="page">
                  <wp:posOffset>1943100</wp:posOffset>
                </wp:positionV>
                <wp:extent cx="3286125" cy="302260"/>
                <wp:effectExtent l="0" t="0" r="9525" b="2540"/>
                <wp:wrapNone/>
                <wp:docPr id="831038229"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55F9492" w14:textId="395F1EB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8391E1" id="_x0000_s1041" type="#_x0000_t202" style="position:absolute;margin-left:97.15pt;margin-top:153pt;width:258.75pt;height:23.8pt;z-index:-25159065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" stroked="f">
                <v:textbox style="mso-fit-shape-to-text:t" inset="0,0,0,0">
                  <w:txbxContent>
                    <w:p w14:paraId="755F9492" w14:textId="395F1EB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14</w:t>
                      </w:r>
                    </w:p>
                  </w:txbxContent>
                </v:textbox>
                <w10:wrap anchorx="margin" anchory="page"/>
              </v:shape>
            </w:pict>
          </mc:Fallback>
        </mc:AlternateContent>
      </w:r>
    </w:p>
    <w:p w14:paraId="1632DFBE" w14:textId="09AADC6F" w:rsidR="00C26770" w:rsidRDefault="00C26770" w:rsidP="00275631">
      <w:pPr>
        <w:rPr>
          <w:rFonts w:ascii="Times New Roman" w:hAnsi="Times New Roman" w:cs="Times New Roman"/>
          <w:sz w:val="24"/>
          <w:szCs w:val="24"/>
        </w:rPr>
      </w:pPr>
    </w:p>
    <w:p w14:paraId="733F7286" w14:textId="04A3A8A0" w:rsidR="00C26770" w:rsidRDefault="00C26770" w:rsidP="00275631">
      <w:pPr>
        <w:rPr>
          <w:rFonts w:ascii="Times New Roman" w:hAnsi="Times New Roman" w:cs="Times New Roman"/>
          <w:sz w:val="24"/>
          <w:szCs w:val="24"/>
        </w:rPr>
      </w:pPr>
    </w:p>
    <w:p w14:paraId="3DFDBA44" w14:textId="0AD49BAF" w:rsidR="00C26770" w:rsidRDefault="00C26770" w:rsidP="00275631">
      <w:pPr>
        <w:rPr>
          <w:rFonts w:ascii="Times New Roman" w:hAnsi="Times New Roman" w:cs="Times New Roman"/>
          <w:sz w:val="24"/>
          <w:szCs w:val="24"/>
        </w:rPr>
      </w:pPr>
    </w:p>
    <w:p w14:paraId="1FDC10D2" w14:textId="1588C364" w:rsidR="00C26770" w:rsidRDefault="008F02BF"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3600" behindDoc="1" locked="0" layoutInCell="1" allowOverlap="1" wp14:anchorId="11B69B25" wp14:editId="0F218295">
            <wp:simplePos x="0" y="0"/>
            <wp:positionH relativeFrom="column">
              <wp:posOffset>3367405</wp:posOffset>
            </wp:positionH>
            <wp:positionV relativeFrom="page">
              <wp:posOffset>2971800</wp:posOffset>
            </wp:positionV>
            <wp:extent cx="2743200" cy="1168400"/>
            <wp:effectExtent l="19050" t="19050" r="19050" b="12700"/>
            <wp:wrapNone/>
            <wp:docPr id="682449379"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449379" name="Kép 682449379"/>
                    <pic:cNvPicPr/>
                  </pic:nvPicPr>
                  <pic:blipFill>
                    <a:blip r:embed="rId103">
                      <a:extLst>
                        <a:ext uri="{28A0092B-C50C-407E-A947-70E740481C1C}">
                          <a14:useLocalDpi xmlns:a14="http://schemas.microsoft.com/office/drawing/2010/main" val="0"/>
                        </a:ext>
                      </a:extLst>
                    </a:blip>
                    <a:stretch>
                      <a:fillRect/>
                    </a:stretch>
                  </pic:blipFill>
                  <pic:spPr>
                    <a:xfrm>
                      <a:off x="0" y="0"/>
                      <a:ext cx="2743200" cy="1168400"/>
                    </a:xfrm>
                    <a:prstGeom prst="rect">
                      <a:avLst/>
                    </a:prstGeom>
                    <a:ln>
                      <a:solidFill>
                        <a:schemeClr val="tx1"/>
                      </a:solidFill>
                    </a:ln>
                  </pic:spPr>
                </pic:pic>
              </a:graphicData>
            </a:graphic>
          </wp:anchor>
        </w:drawing>
      </w:r>
      <w:r>
        <w:rPr>
          <w:rFonts w:ascii="Times New Roman" w:hAnsi="Times New Roman" w:cs="Times New Roman"/>
          <w:noProof/>
          <w:sz w:val="24"/>
          <w:szCs w:val="24"/>
          <w:lang w:val="en-GB" w:eastAsia="en-GB"/>
        </w:rPr>
        <w:drawing>
          <wp:anchor distT="0" distB="0" distL="114300" distR="114300" simplePos="0" relativeHeight="251672576" behindDoc="1" locked="0" layoutInCell="1" allowOverlap="1" wp14:anchorId="471A698F" wp14:editId="427122D8">
            <wp:simplePos x="0" y="0"/>
            <wp:positionH relativeFrom="margin">
              <wp:posOffset>-493395</wp:posOffset>
            </wp:positionH>
            <wp:positionV relativeFrom="page">
              <wp:posOffset>3136900</wp:posOffset>
            </wp:positionV>
            <wp:extent cx="3378200" cy="901700"/>
            <wp:effectExtent l="19050" t="19050" r="12700" b="12700"/>
            <wp:wrapNone/>
            <wp:docPr id="63378363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83636" name="Kép 633783636"/>
                    <pic:cNvPicPr/>
                  </pic:nvPicPr>
                  <pic:blipFill>
                    <a:blip r:embed="rId104">
                      <a:extLst>
                        <a:ext uri="{28A0092B-C50C-407E-A947-70E740481C1C}">
                          <a14:useLocalDpi xmlns:a14="http://schemas.microsoft.com/office/drawing/2010/main" val="0"/>
                        </a:ext>
                      </a:extLst>
                    </a:blip>
                    <a:stretch>
                      <a:fillRect/>
                    </a:stretch>
                  </pic:blipFill>
                  <pic:spPr>
                    <a:xfrm>
                      <a:off x="0" y="0"/>
                      <a:ext cx="3378200" cy="901700"/>
                    </a:xfrm>
                    <a:prstGeom prst="rect">
                      <a:avLst/>
                    </a:prstGeom>
                    <a:ln>
                      <a:solidFill>
                        <a:schemeClr val="tx1"/>
                      </a:solidFill>
                    </a:ln>
                  </pic:spPr>
                </pic:pic>
              </a:graphicData>
            </a:graphic>
          </wp:anchor>
        </w:drawing>
      </w:r>
    </w:p>
    <w:p w14:paraId="76C2A242" w14:textId="1E24116F" w:rsidR="00C26770" w:rsidRDefault="00C26770" w:rsidP="00275631">
      <w:pPr>
        <w:rPr>
          <w:rFonts w:ascii="Times New Roman" w:hAnsi="Times New Roman" w:cs="Times New Roman"/>
          <w:sz w:val="24"/>
          <w:szCs w:val="24"/>
        </w:rPr>
      </w:pPr>
    </w:p>
    <w:p w14:paraId="23240504" w14:textId="2F4E3270" w:rsidR="00C26770" w:rsidRDefault="00C26770" w:rsidP="00275631">
      <w:pPr>
        <w:rPr>
          <w:rFonts w:ascii="Times New Roman" w:hAnsi="Times New Roman" w:cs="Times New Roman"/>
          <w:sz w:val="24"/>
          <w:szCs w:val="24"/>
        </w:rPr>
      </w:pPr>
    </w:p>
    <w:p w14:paraId="5220A6D0" w14:textId="65F1B599" w:rsidR="00C26770" w:rsidRDefault="008F02BF"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27872" behindDoc="1" locked="0" layoutInCell="1" allowOverlap="1" wp14:anchorId="011167F1" wp14:editId="5F660FF4">
                <wp:simplePos x="0" y="0"/>
                <wp:positionH relativeFrom="column">
                  <wp:posOffset>-436245</wp:posOffset>
                </wp:positionH>
                <wp:positionV relativeFrom="page">
                  <wp:posOffset>4102100</wp:posOffset>
                </wp:positionV>
                <wp:extent cx="3286125" cy="302260"/>
                <wp:effectExtent l="0" t="0" r="9525" b="2540"/>
                <wp:wrapNone/>
                <wp:docPr id="1961412113"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7D6E034" w14:textId="3E922A8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1167F1" id="_x0000_s1042" type="#_x0000_t202" style="position:absolute;margin-left:-34.35pt;margin-top:323pt;width:258.75pt;height:23.8pt;z-index:-2515886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" stroked="f">
                <v:textbox style="mso-fit-shape-to-text:t" inset="0,0,0,0">
                  <w:txbxContent>
                    <w:p w14:paraId="77D6E034" w14:textId="3E922A8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15</w:t>
                      </w:r>
                    </w:p>
                  </w:txbxContent>
                </v:textbox>
                <w10:wrap anchory="page"/>
              </v:shape>
            </w:pict>
          </mc:Fallback>
        </mc:AlternateContent>
      </w:r>
    </w:p>
    <w:p w14:paraId="753EAE9C" w14:textId="6368E70F" w:rsidR="00C26770" w:rsidRDefault="008F02BF"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29920" behindDoc="1" locked="0" layoutInCell="1" allowOverlap="1" wp14:anchorId="1753066E" wp14:editId="0517AE44">
                <wp:simplePos x="0" y="0"/>
                <wp:positionH relativeFrom="column">
                  <wp:posOffset>3107055</wp:posOffset>
                </wp:positionH>
                <wp:positionV relativeFrom="page">
                  <wp:posOffset>4191000</wp:posOffset>
                </wp:positionV>
                <wp:extent cx="3286125" cy="302260"/>
                <wp:effectExtent l="0" t="0" r="9525" b="2540"/>
                <wp:wrapNone/>
                <wp:docPr id="1129621447"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41047BB1" w14:textId="234A3447"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3066E" id="_x0000_s1043" type="#_x0000_t202" style="position:absolute;margin-left:244.65pt;margin-top:330pt;width:258.75pt;height:23.8pt;z-index:-2515865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" stroked="f">
                <v:textbox style="mso-fit-shape-to-text:t" inset="0,0,0,0">
                  <w:txbxContent>
                    <w:p w14:paraId="41047BB1" w14:textId="234A3447"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16</w:t>
                      </w:r>
                    </w:p>
                  </w:txbxContent>
                </v:textbox>
                <w10:wrap anchory="page"/>
              </v:shape>
            </w:pict>
          </mc:Fallback>
        </mc:AlternateContent>
      </w:r>
    </w:p>
    <w:p w14:paraId="03520CB6" w14:textId="38216D92" w:rsidR="00C26770" w:rsidRDefault="00C26770" w:rsidP="00275631">
      <w:pPr>
        <w:rPr>
          <w:rFonts w:ascii="Times New Roman" w:hAnsi="Times New Roman" w:cs="Times New Roman"/>
          <w:sz w:val="24"/>
          <w:szCs w:val="24"/>
        </w:rPr>
      </w:pPr>
    </w:p>
    <w:p w14:paraId="09652B37" w14:textId="10DEF907" w:rsidR="00C26770"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4624" behindDoc="1" locked="0" layoutInCell="1" allowOverlap="1" wp14:anchorId="55043EC2" wp14:editId="03258C49">
            <wp:simplePos x="0" y="0"/>
            <wp:positionH relativeFrom="margin">
              <wp:posOffset>452755</wp:posOffset>
            </wp:positionH>
            <wp:positionV relativeFrom="page">
              <wp:posOffset>4965700</wp:posOffset>
            </wp:positionV>
            <wp:extent cx="4864100" cy="1358900"/>
            <wp:effectExtent l="19050" t="19050" r="12700" b="12700"/>
            <wp:wrapNone/>
            <wp:docPr id="1631578886"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78886" name="Kép 1631578886"/>
                    <pic:cNvPicPr/>
                  </pic:nvPicPr>
                  <pic:blipFill>
                    <a:blip r:embed="rId105">
                      <a:extLst>
                        <a:ext uri="{28A0092B-C50C-407E-A947-70E740481C1C}">
                          <a14:useLocalDpi xmlns:a14="http://schemas.microsoft.com/office/drawing/2010/main" val="0"/>
                        </a:ext>
                      </a:extLst>
                    </a:blip>
                    <a:stretch>
                      <a:fillRect/>
                    </a:stretch>
                  </pic:blipFill>
                  <pic:spPr>
                    <a:xfrm>
                      <a:off x="0" y="0"/>
                      <a:ext cx="4864100" cy="1358900"/>
                    </a:xfrm>
                    <a:prstGeom prst="rect">
                      <a:avLst/>
                    </a:prstGeom>
                    <a:ln>
                      <a:solidFill>
                        <a:schemeClr val="tx1"/>
                      </a:solidFill>
                    </a:ln>
                  </pic:spPr>
                </pic:pic>
              </a:graphicData>
            </a:graphic>
          </wp:anchor>
        </w:drawing>
      </w:r>
    </w:p>
    <w:p w14:paraId="3169044D" w14:textId="77777777" w:rsidR="00C26770" w:rsidRDefault="00C26770" w:rsidP="00275631">
      <w:pPr>
        <w:rPr>
          <w:rFonts w:ascii="Times New Roman" w:hAnsi="Times New Roman" w:cs="Times New Roman"/>
          <w:sz w:val="24"/>
          <w:szCs w:val="24"/>
        </w:rPr>
      </w:pPr>
    </w:p>
    <w:p w14:paraId="5F562CED" w14:textId="77777777" w:rsidR="00C26770" w:rsidRDefault="00C26770" w:rsidP="00275631">
      <w:pPr>
        <w:rPr>
          <w:rFonts w:ascii="Times New Roman" w:hAnsi="Times New Roman" w:cs="Times New Roman"/>
          <w:sz w:val="24"/>
          <w:szCs w:val="24"/>
        </w:rPr>
      </w:pPr>
    </w:p>
    <w:p w14:paraId="77B7D238" w14:textId="77777777" w:rsidR="00C26770" w:rsidRDefault="00C26770" w:rsidP="00275631">
      <w:pPr>
        <w:rPr>
          <w:rFonts w:ascii="Times New Roman" w:hAnsi="Times New Roman" w:cs="Times New Roman"/>
          <w:sz w:val="24"/>
          <w:szCs w:val="24"/>
        </w:rPr>
      </w:pPr>
    </w:p>
    <w:p w14:paraId="7E34AF9C" w14:textId="77777777" w:rsidR="00C26770" w:rsidRDefault="00C26770" w:rsidP="00275631">
      <w:pPr>
        <w:rPr>
          <w:rFonts w:ascii="Times New Roman" w:hAnsi="Times New Roman" w:cs="Times New Roman"/>
          <w:sz w:val="24"/>
          <w:szCs w:val="24"/>
        </w:rPr>
      </w:pPr>
    </w:p>
    <w:p w14:paraId="68A367CF" w14:textId="77777777" w:rsidR="00C26770" w:rsidRDefault="00C26770" w:rsidP="00275631">
      <w:pPr>
        <w:rPr>
          <w:rFonts w:ascii="Times New Roman" w:hAnsi="Times New Roman" w:cs="Times New Roman"/>
          <w:sz w:val="24"/>
          <w:szCs w:val="24"/>
        </w:rPr>
      </w:pPr>
    </w:p>
    <w:p w14:paraId="26E71453" w14:textId="1C6A9554" w:rsidR="00C26770"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31968" behindDoc="1" locked="0" layoutInCell="1" allowOverlap="1" wp14:anchorId="1B7B826A" wp14:editId="135A2174">
                <wp:simplePos x="0" y="0"/>
                <wp:positionH relativeFrom="margin">
                  <wp:posOffset>1233805</wp:posOffset>
                </wp:positionH>
                <wp:positionV relativeFrom="page">
                  <wp:posOffset>6438900</wp:posOffset>
                </wp:positionV>
                <wp:extent cx="3286125" cy="302260"/>
                <wp:effectExtent l="0" t="0" r="9525" b="2540"/>
                <wp:wrapNone/>
                <wp:docPr id="154400286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4FDD34B7" w14:textId="71DD6525"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7B826A" id="_x0000_s1044" type="#_x0000_t202" style="position:absolute;margin-left:97.15pt;margin-top:507pt;width:258.75pt;height:23.8pt;z-index:-25158451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" stroked="f">
                <v:textbox style="mso-fit-shape-to-text:t" inset="0,0,0,0">
                  <w:txbxContent>
                    <w:p w14:paraId="4FDD34B7" w14:textId="71DD6525"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17</w:t>
                      </w:r>
                    </w:p>
                  </w:txbxContent>
                </v:textbox>
                <w10:wrap anchorx="margin" anchory="page"/>
              </v:shape>
            </w:pict>
          </mc:Fallback>
        </mc:AlternateContent>
      </w:r>
    </w:p>
    <w:p w14:paraId="438B108B" w14:textId="75E63ACC" w:rsidR="00C26770" w:rsidRDefault="00C26770" w:rsidP="00275631">
      <w:pPr>
        <w:rPr>
          <w:rFonts w:ascii="Times New Roman" w:hAnsi="Times New Roman" w:cs="Times New Roman"/>
          <w:sz w:val="24"/>
          <w:szCs w:val="24"/>
        </w:rPr>
      </w:pPr>
    </w:p>
    <w:p w14:paraId="18BF1FB4" w14:textId="37FE14D7" w:rsidR="00C26770" w:rsidRDefault="00C26770" w:rsidP="00275631">
      <w:pPr>
        <w:rPr>
          <w:rFonts w:ascii="Times New Roman" w:hAnsi="Times New Roman" w:cs="Times New Roman"/>
          <w:sz w:val="24"/>
          <w:szCs w:val="24"/>
        </w:rPr>
      </w:pPr>
    </w:p>
    <w:p w14:paraId="04DB4BC8" w14:textId="66480737" w:rsidR="00C26770"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5648" behindDoc="1" locked="0" layoutInCell="1" allowOverlap="1" wp14:anchorId="32545345" wp14:editId="2A5C17EA">
            <wp:simplePos x="0" y="0"/>
            <wp:positionH relativeFrom="margin">
              <wp:posOffset>490855</wp:posOffset>
            </wp:positionH>
            <wp:positionV relativeFrom="page">
              <wp:posOffset>7378700</wp:posOffset>
            </wp:positionV>
            <wp:extent cx="4787900" cy="1035050"/>
            <wp:effectExtent l="19050" t="19050" r="12700" b="12700"/>
            <wp:wrapNone/>
            <wp:docPr id="1884981146"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81146" name="Kép 1884981146"/>
                    <pic:cNvPicPr/>
                  </pic:nvPicPr>
                  <pic:blipFill>
                    <a:blip r:embed="rId106">
                      <a:extLst>
                        <a:ext uri="{28A0092B-C50C-407E-A947-70E740481C1C}">
                          <a14:useLocalDpi xmlns:a14="http://schemas.microsoft.com/office/drawing/2010/main" val="0"/>
                        </a:ext>
                      </a:extLst>
                    </a:blip>
                    <a:stretch>
                      <a:fillRect/>
                    </a:stretch>
                  </pic:blipFill>
                  <pic:spPr>
                    <a:xfrm>
                      <a:off x="0" y="0"/>
                      <a:ext cx="4787900" cy="1035050"/>
                    </a:xfrm>
                    <a:prstGeom prst="rect">
                      <a:avLst/>
                    </a:prstGeom>
                    <a:ln>
                      <a:solidFill>
                        <a:schemeClr val="tx1"/>
                      </a:solidFill>
                    </a:ln>
                  </pic:spPr>
                </pic:pic>
              </a:graphicData>
            </a:graphic>
          </wp:anchor>
        </w:drawing>
      </w:r>
    </w:p>
    <w:p w14:paraId="5C9E2B19" w14:textId="46796FA3" w:rsidR="001474DA" w:rsidRDefault="001474DA" w:rsidP="00275631">
      <w:pPr>
        <w:rPr>
          <w:rFonts w:ascii="Times New Roman" w:hAnsi="Times New Roman" w:cs="Times New Roman"/>
          <w:sz w:val="24"/>
          <w:szCs w:val="24"/>
        </w:rPr>
      </w:pPr>
    </w:p>
    <w:p w14:paraId="7B8AB553" w14:textId="77777777" w:rsidR="001474DA" w:rsidRDefault="001474DA" w:rsidP="00275631">
      <w:pPr>
        <w:rPr>
          <w:rFonts w:ascii="Times New Roman" w:hAnsi="Times New Roman" w:cs="Times New Roman"/>
          <w:sz w:val="24"/>
          <w:szCs w:val="24"/>
        </w:rPr>
      </w:pPr>
    </w:p>
    <w:p w14:paraId="2981C443" w14:textId="28CE9938" w:rsidR="001474DA" w:rsidRDefault="001474DA" w:rsidP="00275631">
      <w:pPr>
        <w:rPr>
          <w:rFonts w:ascii="Times New Roman" w:hAnsi="Times New Roman" w:cs="Times New Roman"/>
          <w:sz w:val="24"/>
          <w:szCs w:val="24"/>
        </w:rPr>
      </w:pPr>
    </w:p>
    <w:p w14:paraId="76EDA43C" w14:textId="29725113"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34016" behindDoc="1" locked="0" layoutInCell="1" allowOverlap="1" wp14:anchorId="6C620A3C" wp14:editId="177EDF1F">
                <wp:simplePos x="0" y="0"/>
                <wp:positionH relativeFrom="margin">
                  <wp:posOffset>1233805</wp:posOffset>
                </wp:positionH>
                <wp:positionV relativeFrom="page">
                  <wp:posOffset>8470900</wp:posOffset>
                </wp:positionV>
                <wp:extent cx="3286125" cy="302260"/>
                <wp:effectExtent l="0" t="0" r="9525" b="2540"/>
                <wp:wrapNone/>
                <wp:docPr id="123938082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557E3812" w14:textId="2DD84120"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620A3C" id="_x0000_s1045" type="#_x0000_t202" style="position:absolute;margin-left:97.15pt;margin-top:667pt;width:258.75pt;height:23.8pt;z-index:-25158246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" stroked="f">
                <v:textbox style="mso-fit-shape-to-text:t" inset="0,0,0,0">
                  <w:txbxContent>
                    <w:p w14:paraId="557E3812" w14:textId="2DD84120"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18</w:t>
                      </w:r>
                    </w:p>
                  </w:txbxContent>
                </v:textbox>
                <w10:wrap anchorx="margin" anchory="page"/>
              </v:shape>
            </w:pict>
          </mc:Fallback>
        </mc:AlternateContent>
      </w:r>
    </w:p>
    <w:p w14:paraId="653C922D" w14:textId="55C1EECF" w:rsidR="001474DA" w:rsidRDefault="001474DA" w:rsidP="00275631">
      <w:pPr>
        <w:rPr>
          <w:rFonts w:ascii="Times New Roman" w:hAnsi="Times New Roman" w:cs="Times New Roman"/>
          <w:sz w:val="24"/>
          <w:szCs w:val="24"/>
        </w:rPr>
      </w:pPr>
    </w:p>
    <w:p w14:paraId="7D5FAE7E" w14:textId="77777777" w:rsidR="001474DA" w:rsidRDefault="001474DA" w:rsidP="00275631">
      <w:pPr>
        <w:rPr>
          <w:rFonts w:ascii="Times New Roman" w:hAnsi="Times New Roman" w:cs="Times New Roman"/>
          <w:sz w:val="24"/>
          <w:szCs w:val="24"/>
        </w:rPr>
      </w:pPr>
    </w:p>
    <w:p w14:paraId="15E54D9A" w14:textId="48764D1B" w:rsidR="001474DA" w:rsidRDefault="001474DA" w:rsidP="00275631">
      <w:pPr>
        <w:rPr>
          <w:rFonts w:ascii="Times New Roman" w:hAnsi="Times New Roman" w:cs="Times New Roman"/>
          <w:sz w:val="24"/>
          <w:szCs w:val="24"/>
        </w:rPr>
      </w:pPr>
    </w:p>
    <w:p w14:paraId="381DB7A7" w14:textId="7D78D9B3"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6672" behindDoc="1" locked="0" layoutInCell="1" allowOverlap="1" wp14:anchorId="24EDD025" wp14:editId="38BE1F81">
            <wp:simplePos x="0" y="0"/>
            <wp:positionH relativeFrom="margin">
              <wp:posOffset>421005</wp:posOffset>
            </wp:positionH>
            <wp:positionV relativeFrom="page">
              <wp:posOffset>908050</wp:posOffset>
            </wp:positionV>
            <wp:extent cx="4921250" cy="1435100"/>
            <wp:effectExtent l="19050" t="19050" r="12700" b="12700"/>
            <wp:wrapNone/>
            <wp:docPr id="692428002"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28002" name="Kép 692428002"/>
                    <pic:cNvPicPr/>
                  </pic:nvPicPr>
                  <pic:blipFill>
                    <a:blip r:embed="rId107">
                      <a:extLst>
                        <a:ext uri="{28A0092B-C50C-407E-A947-70E740481C1C}">
                          <a14:useLocalDpi xmlns:a14="http://schemas.microsoft.com/office/drawing/2010/main" val="0"/>
                        </a:ext>
                      </a:extLst>
                    </a:blip>
                    <a:stretch>
                      <a:fillRect/>
                    </a:stretch>
                  </pic:blipFill>
                  <pic:spPr>
                    <a:xfrm>
                      <a:off x="0" y="0"/>
                      <a:ext cx="4921250" cy="1435100"/>
                    </a:xfrm>
                    <a:prstGeom prst="rect">
                      <a:avLst/>
                    </a:prstGeom>
                    <a:ln>
                      <a:solidFill>
                        <a:schemeClr val="tx1"/>
                      </a:solidFill>
                    </a:ln>
                  </pic:spPr>
                </pic:pic>
              </a:graphicData>
            </a:graphic>
          </wp:anchor>
        </w:drawing>
      </w:r>
    </w:p>
    <w:p w14:paraId="1DF74E65" w14:textId="77777777" w:rsidR="001474DA" w:rsidRDefault="001474DA" w:rsidP="00275631">
      <w:pPr>
        <w:rPr>
          <w:rFonts w:ascii="Times New Roman" w:hAnsi="Times New Roman" w:cs="Times New Roman"/>
          <w:sz w:val="24"/>
          <w:szCs w:val="24"/>
        </w:rPr>
      </w:pPr>
    </w:p>
    <w:p w14:paraId="65B8C824" w14:textId="77777777" w:rsidR="001474DA" w:rsidRDefault="001474DA" w:rsidP="00275631">
      <w:pPr>
        <w:rPr>
          <w:rFonts w:ascii="Times New Roman" w:hAnsi="Times New Roman" w:cs="Times New Roman"/>
          <w:sz w:val="24"/>
          <w:szCs w:val="24"/>
        </w:rPr>
      </w:pPr>
    </w:p>
    <w:p w14:paraId="2C1FC4BD" w14:textId="77777777" w:rsidR="001474DA" w:rsidRDefault="001474DA" w:rsidP="00275631">
      <w:pPr>
        <w:rPr>
          <w:rFonts w:ascii="Times New Roman" w:hAnsi="Times New Roman" w:cs="Times New Roman"/>
          <w:sz w:val="24"/>
          <w:szCs w:val="24"/>
        </w:rPr>
      </w:pPr>
    </w:p>
    <w:p w14:paraId="65AD14EF" w14:textId="77777777" w:rsidR="001474DA" w:rsidRDefault="001474DA" w:rsidP="00275631">
      <w:pPr>
        <w:rPr>
          <w:rFonts w:ascii="Times New Roman" w:hAnsi="Times New Roman" w:cs="Times New Roman"/>
          <w:sz w:val="24"/>
          <w:szCs w:val="24"/>
        </w:rPr>
      </w:pPr>
    </w:p>
    <w:p w14:paraId="426A4B5F" w14:textId="6142E50A"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36064" behindDoc="1" locked="0" layoutInCell="1" allowOverlap="1" wp14:anchorId="3C1110F0" wp14:editId="3B378550">
                <wp:simplePos x="0" y="0"/>
                <wp:positionH relativeFrom="margin">
                  <wp:posOffset>1233805</wp:posOffset>
                </wp:positionH>
                <wp:positionV relativeFrom="page">
                  <wp:posOffset>2425700</wp:posOffset>
                </wp:positionV>
                <wp:extent cx="3286125" cy="302260"/>
                <wp:effectExtent l="0" t="0" r="9525" b="2540"/>
                <wp:wrapNone/>
                <wp:docPr id="1336172631"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5C4742D6" w14:textId="6860C5A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1110F0" id="_x0000_s1046" type="#_x0000_t202" style="position:absolute;margin-left:97.15pt;margin-top:191pt;width:258.75pt;height:23.8pt;z-index:-25158041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" stroked="f">
                <v:textbox style="mso-fit-shape-to-text:t" inset="0,0,0,0">
                  <w:txbxContent>
                    <w:p w14:paraId="5C4742D6" w14:textId="6860C5A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19</w:t>
                      </w:r>
                    </w:p>
                  </w:txbxContent>
                </v:textbox>
                <w10:wrap anchorx="margin" anchory="page"/>
              </v:shape>
            </w:pict>
          </mc:Fallback>
        </mc:AlternateContent>
      </w:r>
    </w:p>
    <w:p w14:paraId="0D87A9AE" w14:textId="48683841" w:rsidR="001474DA" w:rsidRDefault="001474DA" w:rsidP="00275631">
      <w:pPr>
        <w:rPr>
          <w:rFonts w:ascii="Times New Roman" w:hAnsi="Times New Roman" w:cs="Times New Roman"/>
          <w:sz w:val="24"/>
          <w:szCs w:val="24"/>
        </w:rPr>
      </w:pPr>
    </w:p>
    <w:p w14:paraId="196B1649" w14:textId="77777777" w:rsidR="001474DA" w:rsidRDefault="001474DA" w:rsidP="00275631">
      <w:pPr>
        <w:rPr>
          <w:rFonts w:ascii="Times New Roman" w:hAnsi="Times New Roman" w:cs="Times New Roman"/>
          <w:sz w:val="24"/>
          <w:szCs w:val="24"/>
        </w:rPr>
      </w:pPr>
    </w:p>
    <w:p w14:paraId="655B8DA4" w14:textId="77777777" w:rsidR="001474DA" w:rsidRDefault="001474DA" w:rsidP="00275631">
      <w:pPr>
        <w:rPr>
          <w:rFonts w:ascii="Times New Roman" w:hAnsi="Times New Roman" w:cs="Times New Roman"/>
          <w:sz w:val="24"/>
          <w:szCs w:val="24"/>
        </w:rPr>
      </w:pPr>
    </w:p>
    <w:p w14:paraId="66C3F2AF" w14:textId="28A09776"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7696" behindDoc="1" locked="0" layoutInCell="1" allowOverlap="1" wp14:anchorId="33DF57DE" wp14:editId="53CE2543">
            <wp:simplePos x="0" y="0"/>
            <wp:positionH relativeFrom="margin">
              <wp:posOffset>471805</wp:posOffset>
            </wp:positionH>
            <wp:positionV relativeFrom="page">
              <wp:posOffset>3530600</wp:posOffset>
            </wp:positionV>
            <wp:extent cx="4819650" cy="1263650"/>
            <wp:effectExtent l="19050" t="19050" r="19050" b="12700"/>
            <wp:wrapNone/>
            <wp:docPr id="364736739" name="Kép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36739" name="Kép 364736739"/>
                    <pic:cNvPicPr/>
                  </pic:nvPicPr>
                  <pic:blipFill>
                    <a:blip r:embed="rId108">
                      <a:extLst>
                        <a:ext uri="{28A0092B-C50C-407E-A947-70E740481C1C}">
                          <a14:useLocalDpi xmlns:a14="http://schemas.microsoft.com/office/drawing/2010/main" val="0"/>
                        </a:ext>
                      </a:extLst>
                    </a:blip>
                    <a:stretch>
                      <a:fillRect/>
                    </a:stretch>
                  </pic:blipFill>
                  <pic:spPr>
                    <a:xfrm>
                      <a:off x="0" y="0"/>
                      <a:ext cx="4819650" cy="1263650"/>
                    </a:xfrm>
                    <a:prstGeom prst="rect">
                      <a:avLst/>
                    </a:prstGeom>
                    <a:ln>
                      <a:solidFill>
                        <a:schemeClr val="tx1"/>
                      </a:solidFill>
                    </a:ln>
                  </pic:spPr>
                </pic:pic>
              </a:graphicData>
            </a:graphic>
          </wp:anchor>
        </w:drawing>
      </w:r>
    </w:p>
    <w:p w14:paraId="316F05F5" w14:textId="77777777" w:rsidR="001474DA" w:rsidRDefault="001474DA" w:rsidP="00275631">
      <w:pPr>
        <w:rPr>
          <w:rFonts w:ascii="Times New Roman" w:hAnsi="Times New Roman" w:cs="Times New Roman"/>
          <w:sz w:val="24"/>
          <w:szCs w:val="24"/>
        </w:rPr>
      </w:pPr>
    </w:p>
    <w:p w14:paraId="5A19C540" w14:textId="77777777" w:rsidR="001474DA" w:rsidRDefault="001474DA" w:rsidP="00275631">
      <w:pPr>
        <w:rPr>
          <w:rFonts w:ascii="Times New Roman" w:hAnsi="Times New Roman" w:cs="Times New Roman"/>
          <w:sz w:val="24"/>
          <w:szCs w:val="24"/>
        </w:rPr>
      </w:pPr>
    </w:p>
    <w:p w14:paraId="092B0131" w14:textId="77777777" w:rsidR="001474DA" w:rsidRDefault="001474DA" w:rsidP="00275631">
      <w:pPr>
        <w:rPr>
          <w:rFonts w:ascii="Times New Roman" w:hAnsi="Times New Roman" w:cs="Times New Roman"/>
          <w:sz w:val="24"/>
          <w:szCs w:val="24"/>
        </w:rPr>
      </w:pPr>
    </w:p>
    <w:p w14:paraId="1CB31B45" w14:textId="6026FDAE"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38112" behindDoc="1" locked="0" layoutInCell="1" allowOverlap="1" wp14:anchorId="5E05AE2B" wp14:editId="7242E404">
                <wp:simplePos x="0" y="0"/>
                <wp:positionH relativeFrom="margin">
                  <wp:posOffset>1233805</wp:posOffset>
                </wp:positionH>
                <wp:positionV relativeFrom="page">
                  <wp:posOffset>4857750</wp:posOffset>
                </wp:positionV>
                <wp:extent cx="3286125" cy="302260"/>
                <wp:effectExtent l="0" t="0" r="9525" b="2540"/>
                <wp:wrapNone/>
                <wp:docPr id="206437420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638C9161" w14:textId="7B6352D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05AE2B" id="_x0000_s1047" type="#_x0000_t202" style="position:absolute;margin-left:97.15pt;margin-top:382.5pt;width:258.75pt;height:23.8pt;z-index:-25157836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VbTHwIAAEM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" stroked="f">
                <v:textbox style="mso-fit-shape-to-text:t" inset="0,0,0,0">
                  <w:txbxContent>
                    <w:p w14:paraId="638C9161" w14:textId="7B6352D2"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20</w:t>
                      </w:r>
                    </w:p>
                  </w:txbxContent>
                </v:textbox>
                <w10:wrap anchorx="margin" anchory="page"/>
              </v:shape>
            </w:pict>
          </mc:Fallback>
        </mc:AlternateContent>
      </w:r>
    </w:p>
    <w:p w14:paraId="477A106F" w14:textId="0C422235" w:rsidR="001474DA" w:rsidRDefault="001474DA" w:rsidP="00275631">
      <w:pPr>
        <w:rPr>
          <w:rFonts w:ascii="Times New Roman" w:hAnsi="Times New Roman" w:cs="Times New Roman"/>
          <w:sz w:val="24"/>
          <w:szCs w:val="24"/>
        </w:rPr>
      </w:pPr>
    </w:p>
    <w:p w14:paraId="02421426" w14:textId="77777777" w:rsidR="001474DA" w:rsidRDefault="001474DA" w:rsidP="00275631">
      <w:pPr>
        <w:rPr>
          <w:rFonts w:ascii="Times New Roman" w:hAnsi="Times New Roman" w:cs="Times New Roman"/>
          <w:sz w:val="24"/>
          <w:szCs w:val="24"/>
        </w:rPr>
      </w:pPr>
    </w:p>
    <w:p w14:paraId="267E1FED" w14:textId="60F76F87"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8720" behindDoc="1" locked="0" layoutInCell="1" allowOverlap="1" wp14:anchorId="078EBDB1" wp14:editId="3EED22A5">
            <wp:simplePos x="0" y="0"/>
            <wp:positionH relativeFrom="margin">
              <wp:posOffset>433705</wp:posOffset>
            </wp:positionH>
            <wp:positionV relativeFrom="page">
              <wp:posOffset>5765800</wp:posOffset>
            </wp:positionV>
            <wp:extent cx="4902200" cy="2552700"/>
            <wp:effectExtent l="19050" t="19050" r="12700" b="19050"/>
            <wp:wrapNone/>
            <wp:docPr id="200789894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98942" name="Kép 2007898942"/>
                    <pic:cNvPicPr/>
                  </pic:nvPicPr>
                  <pic:blipFill>
                    <a:blip r:embed="rId109">
                      <a:extLst>
                        <a:ext uri="{28A0092B-C50C-407E-A947-70E740481C1C}">
                          <a14:useLocalDpi xmlns:a14="http://schemas.microsoft.com/office/drawing/2010/main" val="0"/>
                        </a:ext>
                      </a:extLst>
                    </a:blip>
                    <a:stretch>
                      <a:fillRect/>
                    </a:stretch>
                  </pic:blipFill>
                  <pic:spPr>
                    <a:xfrm>
                      <a:off x="0" y="0"/>
                      <a:ext cx="4902200" cy="2552700"/>
                    </a:xfrm>
                    <a:prstGeom prst="rect">
                      <a:avLst/>
                    </a:prstGeom>
                    <a:ln>
                      <a:solidFill>
                        <a:schemeClr val="tx1"/>
                      </a:solidFill>
                    </a:ln>
                  </pic:spPr>
                </pic:pic>
              </a:graphicData>
            </a:graphic>
          </wp:anchor>
        </w:drawing>
      </w:r>
    </w:p>
    <w:p w14:paraId="1F8873BA" w14:textId="2C3AA5CD" w:rsidR="001474DA" w:rsidRDefault="001474DA" w:rsidP="00275631">
      <w:pPr>
        <w:rPr>
          <w:rFonts w:ascii="Times New Roman" w:hAnsi="Times New Roman" w:cs="Times New Roman"/>
          <w:sz w:val="24"/>
          <w:szCs w:val="24"/>
        </w:rPr>
      </w:pPr>
    </w:p>
    <w:p w14:paraId="4AB88F41" w14:textId="77777777" w:rsidR="001474DA" w:rsidRDefault="001474DA" w:rsidP="00275631">
      <w:pPr>
        <w:rPr>
          <w:rFonts w:ascii="Times New Roman" w:hAnsi="Times New Roman" w:cs="Times New Roman"/>
          <w:sz w:val="24"/>
          <w:szCs w:val="24"/>
        </w:rPr>
      </w:pPr>
    </w:p>
    <w:p w14:paraId="6C323F0C" w14:textId="77777777" w:rsidR="001474DA" w:rsidRDefault="001474DA" w:rsidP="00275631">
      <w:pPr>
        <w:rPr>
          <w:rFonts w:ascii="Times New Roman" w:hAnsi="Times New Roman" w:cs="Times New Roman"/>
          <w:sz w:val="24"/>
          <w:szCs w:val="24"/>
        </w:rPr>
      </w:pPr>
    </w:p>
    <w:p w14:paraId="2F39B3A1" w14:textId="77777777" w:rsidR="001474DA" w:rsidRDefault="001474DA" w:rsidP="00275631">
      <w:pPr>
        <w:rPr>
          <w:rFonts w:ascii="Times New Roman" w:hAnsi="Times New Roman" w:cs="Times New Roman"/>
          <w:sz w:val="24"/>
          <w:szCs w:val="24"/>
        </w:rPr>
      </w:pPr>
    </w:p>
    <w:p w14:paraId="2D21BBD2" w14:textId="77777777" w:rsidR="001474DA" w:rsidRDefault="001474DA" w:rsidP="00275631">
      <w:pPr>
        <w:rPr>
          <w:rFonts w:ascii="Times New Roman" w:hAnsi="Times New Roman" w:cs="Times New Roman"/>
          <w:sz w:val="24"/>
          <w:szCs w:val="24"/>
        </w:rPr>
      </w:pPr>
    </w:p>
    <w:p w14:paraId="68A90EC1" w14:textId="77777777" w:rsidR="001474DA" w:rsidRDefault="001474DA" w:rsidP="00275631">
      <w:pPr>
        <w:rPr>
          <w:rFonts w:ascii="Times New Roman" w:hAnsi="Times New Roman" w:cs="Times New Roman"/>
          <w:sz w:val="24"/>
          <w:szCs w:val="24"/>
        </w:rPr>
      </w:pPr>
    </w:p>
    <w:p w14:paraId="2DD696A2" w14:textId="77777777" w:rsidR="001474DA" w:rsidRDefault="001474DA" w:rsidP="00275631">
      <w:pPr>
        <w:rPr>
          <w:rFonts w:ascii="Times New Roman" w:hAnsi="Times New Roman" w:cs="Times New Roman"/>
          <w:sz w:val="24"/>
          <w:szCs w:val="24"/>
        </w:rPr>
      </w:pPr>
    </w:p>
    <w:p w14:paraId="413C9324" w14:textId="77777777" w:rsidR="001474DA" w:rsidRDefault="001474DA" w:rsidP="00275631">
      <w:pPr>
        <w:rPr>
          <w:rFonts w:ascii="Times New Roman" w:hAnsi="Times New Roman" w:cs="Times New Roman"/>
          <w:sz w:val="24"/>
          <w:szCs w:val="24"/>
        </w:rPr>
      </w:pPr>
    </w:p>
    <w:p w14:paraId="43ADBEF5" w14:textId="31F57E24"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40160" behindDoc="1" locked="0" layoutInCell="1" allowOverlap="1" wp14:anchorId="54484CD3" wp14:editId="2DB182DF">
                <wp:simplePos x="0" y="0"/>
                <wp:positionH relativeFrom="margin">
                  <wp:posOffset>1233805</wp:posOffset>
                </wp:positionH>
                <wp:positionV relativeFrom="page">
                  <wp:posOffset>8401050</wp:posOffset>
                </wp:positionV>
                <wp:extent cx="3286125" cy="302260"/>
                <wp:effectExtent l="0" t="0" r="9525" b="2540"/>
                <wp:wrapNone/>
                <wp:docPr id="125582628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2C6D2EDD" w14:textId="3C6C1863"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484CD3" id="_x0000_s1048" type="#_x0000_t202" style="position:absolute;margin-left:97.15pt;margin-top:661.5pt;width:258.75pt;height:23.8pt;z-index:-25157632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u8HwIAAEM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" stroked="f">
                <v:textbox style="mso-fit-shape-to-text:t" inset="0,0,0,0">
                  <w:txbxContent>
                    <w:p w14:paraId="2C6D2EDD" w14:textId="3C6C1863"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21</w:t>
                      </w:r>
                    </w:p>
                  </w:txbxContent>
                </v:textbox>
                <w10:wrap anchorx="margin" anchory="page"/>
              </v:shape>
            </w:pict>
          </mc:Fallback>
        </mc:AlternateContent>
      </w:r>
    </w:p>
    <w:p w14:paraId="02A6297D" w14:textId="2DB91F60" w:rsidR="001474DA" w:rsidRDefault="001474DA" w:rsidP="00275631">
      <w:pPr>
        <w:rPr>
          <w:rFonts w:ascii="Times New Roman" w:hAnsi="Times New Roman" w:cs="Times New Roman"/>
          <w:sz w:val="24"/>
          <w:szCs w:val="24"/>
        </w:rPr>
      </w:pPr>
    </w:p>
    <w:p w14:paraId="7860F4DC" w14:textId="77777777" w:rsidR="001474DA" w:rsidRDefault="001474DA" w:rsidP="00275631">
      <w:pPr>
        <w:rPr>
          <w:rFonts w:ascii="Times New Roman" w:hAnsi="Times New Roman" w:cs="Times New Roman"/>
          <w:sz w:val="24"/>
          <w:szCs w:val="24"/>
        </w:rPr>
      </w:pPr>
    </w:p>
    <w:p w14:paraId="7031BC4E" w14:textId="77777777" w:rsidR="001474DA" w:rsidRDefault="001474DA" w:rsidP="00275631">
      <w:pPr>
        <w:rPr>
          <w:rFonts w:ascii="Times New Roman" w:hAnsi="Times New Roman" w:cs="Times New Roman"/>
          <w:sz w:val="24"/>
          <w:szCs w:val="24"/>
        </w:rPr>
      </w:pPr>
    </w:p>
    <w:p w14:paraId="2ECD3A92" w14:textId="60198E83" w:rsidR="001474DA" w:rsidRDefault="001474DA" w:rsidP="00275631">
      <w:pPr>
        <w:rPr>
          <w:rFonts w:ascii="Times New Roman" w:hAnsi="Times New Roman" w:cs="Times New Roman"/>
          <w:sz w:val="24"/>
          <w:szCs w:val="24"/>
        </w:rPr>
      </w:pPr>
    </w:p>
    <w:p w14:paraId="246E672B" w14:textId="3B82C0CD"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79744" behindDoc="1" locked="0" layoutInCell="1" allowOverlap="1" wp14:anchorId="0970A65E" wp14:editId="0212CED3">
            <wp:simplePos x="0" y="0"/>
            <wp:positionH relativeFrom="margin">
              <wp:posOffset>471805</wp:posOffset>
            </wp:positionH>
            <wp:positionV relativeFrom="page">
              <wp:posOffset>908050</wp:posOffset>
            </wp:positionV>
            <wp:extent cx="4826000" cy="1473200"/>
            <wp:effectExtent l="19050" t="19050" r="12700" b="12700"/>
            <wp:wrapNone/>
            <wp:docPr id="379771990" name="Kép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71990" name="Kép 379771990"/>
                    <pic:cNvPicPr/>
                  </pic:nvPicPr>
                  <pic:blipFill>
                    <a:blip r:embed="rId110">
                      <a:extLst>
                        <a:ext uri="{28A0092B-C50C-407E-A947-70E740481C1C}">
                          <a14:useLocalDpi xmlns:a14="http://schemas.microsoft.com/office/drawing/2010/main" val="0"/>
                        </a:ext>
                      </a:extLst>
                    </a:blip>
                    <a:stretch>
                      <a:fillRect/>
                    </a:stretch>
                  </pic:blipFill>
                  <pic:spPr>
                    <a:xfrm>
                      <a:off x="0" y="0"/>
                      <a:ext cx="4826000" cy="1473200"/>
                    </a:xfrm>
                    <a:prstGeom prst="rect">
                      <a:avLst/>
                    </a:prstGeom>
                    <a:ln>
                      <a:solidFill>
                        <a:schemeClr val="tx1"/>
                      </a:solidFill>
                    </a:ln>
                  </pic:spPr>
                </pic:pic>
              </a:graphicData>
            </a:graphic>
          </wp:anchor>
        </w:drawing>
      </w:r>
    </w:p>
    <w:p w14:paraId="3E623F13" w14:textId="54A43B46" w:rsidR="001474DA" w:rsidRDefault="001474DA" w:rsidP="00275631">
      <w:pPr>
        <w:rPr>
          <w:rFonts w:ascii="Times New Roman" w:hAnsi="Times New Roman" w:cs="Times New Roman"/>
          <w:sz w:val="24"/>
          <w:szCs w:val="24"/>
        </w:rPr>
      </w:pPr>
    </w:p>
    <w:p w14:paraId="4696A6B9" w14:textId="77777777" w:rsidR="001474DA" w:rsidRDefault="001474DA" w:rsidP="00275631">
      <w:pPr>
        <w:rPr>
          <w:rFonts w:ascii="Times New Roman" w:hAnsi="Times New Roman" w:cs="Times New Roman"/>
          <w:sz w:val="24"/>
          <w:szCs w:val="24"/>
        </w:rPr>
      </w:pPr>
    </w:p>
    <w:p w14:paraId="7FFB1DEE" w14:textId="77777777" w:rsidR="001474DA" w:rsidRDefault="001474DA" w:rsidP="00275631">
      <w:pPr>
        <w:rPr>
          <w:rFonts w:ascii="Times New Roman" w:hAnsi="Times New Roman" w:cs="Times New Roman"/>
          <w:sz w:val="24"/>
          <w:szCs w:val="24"/>
        </w:rPr>
      </w:pPr>
    </w:p>
    <w:p w14:paraId="37977E9C" w14:textId="77777777" w:rsidR="001474DA" w:rsidRDefault="001474DA" w:rsidP="00275631">
      <w:pPr>
        <w:rPr>
          <w:rFonts w:ascii="Times New Roman" w:hAnsi="Times New Roman" w:cs="Times New Roman"/>
          <w:sz w:val="24"/>
          <w:szCs w:val="24"/>
        </w:rPr>
      </w:pPr>
    </w:p>
    <w:p w14:paraId="5414BED8" w14:textId="4EB14EBD"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42208" behindDoc="1" locked="0" layoutInCell="1" allowOverlap="1" wp14:anchorId="6AE7930C" wp14:editId="64E417B9">
                <wp:simplePos x="0" y="0"/>
                <wp:positionH relativeFrom="margin">
                  <wp:posOffset>1233805</wp:posOffset>
                </wp:positionH>
                <wp:positionV relativeFrom="page">
                  <wp:posOffset>2457450</wp:posOffset>
                </wp:positionV>
                <wp:extent cx="3286125" cy="302260"/>
                <wp:effectExtent l="0" t="0" r="9525" b="2540"/>
                <wp:wrapNone/>
                <wp:docPr id="1391473254"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19F06DE0" w14:textId="702D1A48"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E7930C" id="_x0000_s1049" type="#_x0000_t202" style="position:absolute;margin-left:97.15pt;margin-top:193.5pt;width:258.75pt;height:23.8pt;z-index:-25157427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" stroked="f">
                <v:textbox style="mso-fit-shape-to-text:t" inset="0,0,0,0">
                  <w:txbxContent>
                    <w:p w14:paraId="19F06DE0" w14:textId="702D1A48"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22</w:t>
                      </w:r>
                    </w:p>
                  </w:txbxContent>
                </v:textbox>
                <w10:wrap anchorx="margin" anchory="page"/>
              </v:shape>
            </w:pict>
          </mc:Fallback>
        </mc:AlternateContent>
      </w:r>
    </w:p>
    <w:p w14:paraId="487C01D4" w14:textId="3C407824" w:rsidR="001474DA" w:rsidRDefault="001474DA" w:rsidP="00275631">
      <w:pPr>
        <w:rPr>
          <w:rFonts w:ascii="Times New Roman" w:hAnsi="Times New Roman" w:cs="Times New Roman"/>
          <w:sz w:val="24"/>
          <w:szCs w:val="24"/>
        </w:rPr>
      </w:pPr>
    </w:p>
    <w:p w14:paraId="4C758ED0" w14:textId="51914FDA" w:rsidR="001474DA" w:rsidRDefault="001474DA" w:rsidP="00275631">
      <w:pPr>
        <w:rPr>
          <w:rFonts w:ascii="Times New Roman" w:hAnsi="Times New Roman" w:cs="Times New Roman"/>
          <w:sz w:val="24"/>
          <w:szCs w:val="24"/>
        </w:rPr>
      </w:pPr>
    </w:p>
    <w:p w14:paraId="456B0211" w14:textId="53432BA2"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0768" behindDoc="1" locked="0" layoutInCell="1" allowOverlap="1" wp14:anchorId="0B42DB32" wp14:editId="260BD730">
            <wp:simplePos x="0" y="0"/>
            <wp:positionH relativeFrom="margin">
              <wp:posOffset>414655</wp:posOffset>
            </wp:positionH>
            <wp:positionV relativeFrom="page">
              <wp:posOffset>3232150</wp:posOffset>
            </wp:positionV>
            <wp:extent cx="4940300" cy="2349500"/>
            <wp:effectExtent l="19050" t="19050" r="12700" b="12700"/>
            <wp:wrapNone/>
            <wp:docPr id="708141286" name="Kép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41286" name="Kép 708141286"/>
                    <pic:cNvPicPr/>
                  </pic:nvPicPr>
                  <pic:blipFill>
                    <a:blip r:embed="rId111">
                      <a:extLst>
                        <a:ext uri="{28A0092B-C50C-407E-A947-70E740481C1C}">
                          <a14:useLocalDpi xmlns:a14="http://schemas.microsoft.com/office/drawing/2010/main" val="0"/>
                        </a:ext>
                      </a:extLst>
                    </a:blip>
                    <a:stretch>
                      <a:fillRect/>
                    </a:stretch>
                  </pic:blipFill>
                  <pic:spPr>
                    <a:xfrm>
                      <a:off x="0" y="0"/>
                      <a:ext cx="4940300" cy="2349500"/>
                    </a:xfrm>
                    <a:prstGeom prst="rect">
                      <a:avLst/>
                    </a:prstGeom>
                    <a:ln>
                      <a:solidFill>
                        <a:schemeClr val="tx1"/>
                      </a:solidFill>
                    </a:ln>
                  </pic:spPr>
                </pic:pic>
              </a:graphicData>
            </a:graphic>
          </wp:anchor>
        </w:drawing>
      </w:r>
    </w:p>
    <w:p w14:paraId="37D2306E" w14:textId="098876D3" w:rsidR="001474DA" w:rsidRDefault="001474DA" w:rsidP="00275631">
      <w:pPr>
        <w:rPr>
          <w:rFonts w:ascii="Times New Roman" w:hAnsi="Times New Roman" w:cs="Times New Roman"/>
          <w:sz w:val="24"/>
          <w:szCs w:val="24"/>
        </w:rPr>
      </w:pPr>
    </w:p>
    <w:p w14:paraId="1D6B235E" w14:textId="77777777" w:rsidR="001474DA" w:rsidRDefault="001474DA" w:rsidP="00275631">
      <w:pPr>
        <w:rPr>
          <w:rFonts w:ascii="Times New Roman" w:hAnsi="Times New Roman" w:cs="Times New Roman"/>
          <w:sz w:val="24"/>
          <w:szCs w:val="24"/>
        </w:rPr>
      </w:pPr>
    </w:p>
    <w:p w14:paraId="3EF2D18B" w14:textId="77777777" w:rsidR="001474DA" w:rsidRDefault="001474DA" w:rsidP="00275631">
      <w:pPr>
        <w:rPr>
          <w:rFonts w:ascii="Times New Roman" w:hAnsi="Times New Roman" w:cs="Times New Roman"/>
          <w:sz w:val="24"/>
          <w:szCs w:val="24"/>
        </w:rPr>
      </w:pPr>
    </w:p>
    <w:p w14:paraId="172857E4" w14:textId="77777777" w:rsidR="001474DA" w:rsidRDefault="001474DA" w:rsidP="00275631">
      <w:pPr>
        <w:rPr>
          <w:rFonts w:ascii="Times New Roman" w:hAnsi="Times New Roman" w:cs="Times New Roman"/>
          <w:sz w:val="24"/>
          <w:szCs w:val="24"/>
        </w:rPr>
      </w:pPr>
    </w:p>
    <w:p w14:paraId="4FF79723" w14:textId="77777777" w:rsidR="001474DA" w:rsidRDefault="001474DA" w:rsidP="00275631">
      <w:pPr>
        <w:rPr>
          <w:rFonts w:ascii="Times New Roman" w:hAnsi="Times New Roman" w:cs="Times New Roman"/>
          <w:sz w:val="24"/>
          <w:szCs w:val="24"/>
        </w:rPr>
      </w:pPr>
    </w:p>
    <w:p w14:paraId="5DB250EC" w14:textId="77777777" w:rsidR="001474DA" w:rsidRDefault="001474DA" w:rsidP="00275631">
      <w:pPr>
        <w:rPr>
          <w:rFonts w:ascii="Times New Roman" w:hAnsi="Times New Roman" w:cs="Times New Roman"/>
          <w:sz w:val="24"/>
          <w:szCs w:val="24"/>
        </w:rPr>
      </w:pPr>
    </w:p>
    <w:p w14:paraId="0CB043BF" w14:textId="77777777" w:rsidR="001474DA" w:rsidRDefault="001474DA" w:rsidP="00275631">
      <w:pPr>
        <w:rPr>
          <w:rFonts w:ascii="Times New Roman" w:hAnsi="Times New Roman" w:cs="Times New Roman"/>
          <w:sz w:val="24"/>
          <w:szCs w:val="24"/>
        </w:rPr>
      </w:pPr>
    </w:p>
    <w:p w14:paraId="30FBCC2A" w14:textId="4DC0BCFA"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44256" behindDoc="1" locked="0" layoutInCell="1" allowOverlap="1" wp14:anchorId="761EB349" wp14:editId="42396AF0">
                <wp:simplePos x="0" y="0"/>
                <wp:positionH relativeFrom="margin">
                  <wp:posOffset>1233805</wp:posOffset>
                </wp:positionH>
                <wp:positionV relativeFrom="page">
                  <wp:posOffset>5676900</wp:posOffset>
                </wp:positionV>
                <wp:extent cx="3286125" cy="302260"/>
                <wp:effectExtent l="0" t="0" r="9525" b="2540"/>
                <wp:wrapNone/>
                <wp:docPr id="2114460247"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0D563C5D" w14:textId="4F08F776"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1EB349" id="_x0000_s1050" type="#_x0000_t202" style="position:absolute;margin-left:97.15pt;margin-top:447pt;width:258.75pt;height:23.8pt;z-index:-25157222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" stroked="f">
                <v:textbox style="mso-fit-shape-to-text:t" inset="0,0,0,0">
                  <w:txbxContent>
                    <w:p w14:paraId="0D563C5D" w14:textId="4F08F776"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23</w:t>
                      </w:r>
                    </w:p>
                  </w:txbxContent>
                </v:textbox>
                <w10:wrap anchorx="margin" anchory="page"/>
              </v:shape>
            </w:pict>
          </mc:Fallback>
        </mc:AlternateContent>
      </w:r>
    </w:p>
    <w:p w14:paraId="560082B4" w14:textId="77777777" w:rsidR="001474DA" w:rsidRDefault="001474DA" w:rsidP="00275631">
      <w:pPr>
        <w:rPr>
          <w:rFonts w:ascii="Times New Roman" w:hAnsi="Times New Roman" w:cs="Times New Roman"/>
          <w:sz w:val="24"/>
          <w:szCs w:val="24"/>
        </w:rPr>
      </w:pPr>
    </w:p>
    <w:p w14:paraId="487E483D" w14:textId="1C907642" w:rsidR="001474DA" w:rsidRDefault="001474DA" w:rsidP="00275631">
      <w:pPr>
        <w:rPr>
          <w:rFonts w:ascii="Times New Roman" w:hAnsi="Times New Roman" w:cs="Times New Roman"/>
          <w:sz w:val="24"/>
          <w:szCs w:val="24"/>
        </w:rPr>
      </w:pPr>
    </w:p>
    <w:p w14:paraId="16F7FE0D" w14:textId="1FD2955D"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1792" behindDoc="1" locked="0" layoutInCell="1" allowOverlap="1" wp14:anchorId="41796680" wp14:editId="64D2F1BC">
            <wp:simplePos x="0" y="0"/>
            <wp:positionH relativeFrom="margin">
              <wp:posOffset>471805</wp:posOffset>
            </wp:positionH>
            <wp:positionV relativeFrom="page">
              <wp:posOffset>6642100</wp:posOffset>
            </wp:positionV>
            <wp:extent cx="4826000" cy="1720850"/>
            <wp:effectExtent l="19050" t="19050" r="12700" b="12700"/>
            <wp:wrapNone/>
            <wp:docPr id="1335141068" name="Kép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141068" name="Kép 1335141068"/>
                    <pic:cNvPicPr/>
                  </pic:nvPicPr>
                  <pic:blipFill>
                    <a:blip r:embed="rId112">
                      <a:extLst>
                        <a:ext uri="{28A0092B-C50C-407E-A947-70E740481C1C}">
                          <a14:useLocalDpi xmlns:a14="http://schemas.microsoft.com/office/drawing/2010/main" val="0"/>
                        </a:ext>
                      </a:extLst>
                    </a:blip>
                    <a:stretch>
                      <a:fillRect/>
                    </a:stretch>
                  </pic:blipFill>
                  <pic:spPr>
                    <a:xfrm>
                      <a:off x="0" y="0"/>
                      <a:ext cx="4826000" cy="1720850"/>
                    </a:xfrm>
                    <a:prstGeom prst="rect">
                      <a:avLst/>
                    </a:prstGeom>
                    <a:ln>
                      <a:solidFill>
                        <a:schemeClr val="tx1"/>
                      </a:solidFill>
                    </a:ln>
                  </pic:spPr>
                </pic:pic>
              </a:graphicData>
            </a:graphic>
          </wp:anchor>
        </w:drawing>
      </w:r>
    </w:p>
    <w:p w14:paraId="3D9D6E52" w14:textId="5C08FC05" w:rsidR="001474DA" w:rsidRDefault="001474DA" w:rsidP="00275631">
      <w:pPr>
        <w:rPr>
          <w:rFonts w:ascii="Times New Roman" w:hAnsi="Times New Roman" w:cs="Times New Roman"/>
          <w:sz w:val="24"/>
          <w:szCs w:val="24"/>
        </w:rPr>
      </w:pPr>
    </w:p>
    <w:p w14:paraId="59F116AE" w14:textId="548C2775" w:rsidR="001474DA" w:rsidRDefault="001474DA" w:rsidP="00275631">
      <w:pPr>
        <w:rPr>
          <w:rFonts w:ascii="Times New Roman" w:hAnsi="Times New Roman" w:cs="Times New Roman"/>
          <w:sz w:val="24"/>
          <w:szCs w:val="24"/>
        </w:rPr>
      </w:pPr>
    </w:p>
    <w:p w14:paraId="4436EB6A" w14:textId="77777777" w:rsidR="001474DA" w:rsidRDefault="001474DA" w:rsidP="00275631">
      <w:pPr>
        <w:rPr>
          <w:rFonts w:ascii="Times New Roman" w:hAnsi="Times New Roman" w:cs="Times New Roman"/>
          <w:sz w:val="24"/>
          <w:szCs w:val="24"/>
        </w:rPr>
      </w:pPr>
    </w:p>
    <w:p w14:paraId="260A8E49" w14:textId="77777777" w:rsidR="001474DA" w:rsidRDefault="001474DA" w:rsidP="00275631">
      <w:pPr>
        <w:rPr>
          <w:rFonts w:ascii="Times New Roman" w:hAnsi="Times New Roman" w:cs="Times New Roman"/>
          <w:sz w:val="24"/>
          <w:szCs w:val="24"/>
        </w:rPr>
      </w:pPr>
    </w:p>
    <w:p w14:paraId="11F7E7D8" w14:textId="77777777" w:rsidR="001474DA" w:rsidRDefault="001474DA" w:rsidP="00275631">
      <w:pPr>
        <w:rPr>
          <w:rFonts w:ascii="Times New Roman" w:hAnsi="Times New Roman" w:cs="Times New Roman"/>
          <w:sz w:val="24"/>
          <w:szCs w:val="24"/>
        </w:rPr>
      </w:pPr>
    </w:p>
    <w:p w14:paraId="262B973E" w14:textId="66CA34AC" w:rsidR="001474DA" w:rsidRDefault="001474DA" w:rsidP="00275631">
      <w:pPr>
        <w:rPr>
          <w:rFonts w:ascii="Times New Roman" w:hAnsi="Times New Roman" w:cs="Times New Roman"/>
          <w:sz w:val="24"/>
          <w:szCs w:val="24"/>
        </w:rPr>
      </w:pPr>
    </w:p>
    <w:p w14:paraId="07BD0C4B" w14:textId="25052DEA"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46304" behindDoc="1" locked="0" layoutInCell="1" allowOverlap="1" wp14:anchorId="2CCF4B2B" wp14:editId="4FDF5431">
                <wp:simplePos x="0" y="0"/>
                <wp:positionH relativeFrom="margin">
                  <wp:posOffset>1233805</wp:posOffset>
                </wp:positionH>
                <wp:positionV relativeFrom="page">
                  <wp:posOffset>8470900</wp:posOffset>
                </wp:positionV>
                <wp:extent cx="3286125" cy="302260"/>
                <wp:effectExtent l="0" t="0" r="9525" b="2540"/>
                <wp:wrapNone/>
                <wp:docPr id="1431768940"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260A39BE" w14:textId="5863C44B"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CF4B2B" id="_x0000_s1051" type="#_x0000_t202" style="position:absolute;margin-left:97.15pt;margin-top:667pt;width:258.75pt;height:23.8pt;z-index:-25157017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" stroked="f">
                <v:textbox style="mso-fit-shape-to-text:t" inset="0,0,0,0">
                  <w:txbxContent>
                    <w:p w14:paraId="260A39BE" w14:textId="5863C44B"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24</w:t>
                      </w:r>
                    </w:p>
                  </w:txbxContent>
                </v:textbox>
                <w10:wrap anchorx="margin" anchory="page"/>
              </v:shape>
            </w:pict>
          </mc:Fallback>
        </mc:AlternateContent>
      </w:r>
    </w:p>
    <w:p w14:paraId="1A3821B5" w14:textId="24C7EE14" w:rsidR="001474DA" w:rsidRDefault="001474DA" w:rsidP="00275631">
      <w:pPr>
        <w:rPr>
          <w:rFonts w:ascii="Times New Roman" w:hAnsi="Times New Roman" w:cs="Times New Roman"/>
          <w:sz w:val="24"/>
          <w:szCs w:val="24"/>
        </w:rPr>
      </w:pPr>
    </w:p>
    <w:p w14:paraId="0B4D8B12" w14:textId="77777777" w:rsidR="001474DA" w:rsidRDefault="001474DA" w:rsidP="00275631">
      <w:pPr>
        <w:rPr>
          <w:rFonts w:ascii="Times New Roman" w:hAnsi="Times New Roman" w:cs="Times New Roman"/>
          <w:sz w:val="24"/>
          <w:szCs w:val="24"/>
        </w:rPr>
      </w:pPr>
    </w:p>
    <w:p w14:paraId="0BDAACAF" w14:textId="2292E2C4" w:rsidR="001474DA" w:rsidRDefault="001474DA" w:rsidP="00275631">
      <w:pPr>
        <w:rPr>
          <w:rFonts w:ascii="Times New Roman" w:hAnsi="Times New Roman" w:cs="Times New Roman"/>
          <w:sz w:val="24"/>
          <w:szCs w:val="24"/>
        </w:rPr>
      </w:pPr>
    </w:p>
    <w:p w14:paraId="518CBAB9" w14:textId="78124973"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2816" behindDoc="1" locked="0" layoutInCell="1" allowOverlap="1" wp14:anchorId="45A2A468" wp14:editId="2353A2BC">
            <wp:simplePos x="0" y="0"/>
            <wp:positionH relativeFrom="margin">
              <wp:posOffset>490855</wp:posOffset>
            </wp:positionH>
            <wp:positionV relativeFrom="page">
              <wp:posOffset>908050</wp:posOffset>
            </wp:positionV>
            <wp:extent cx="4781550" cy="1282700"/>
            <wp:effectExtent l="19050" t="19050" r="19050" b="12700"/>
            <wp:wrapNone/>
            <wp:docPr id="1767218900" name="Kép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18900" name="Kép 1767218900"/>
                    <pic:cNvPicPr/>
                  </pic:nvPicPr>
                  <pic:blipFill>
                    <a:blip r:embed="rId113">
                      <a:extLst>
                        <a:ext uri="{28A0092B-C50C-407E-A947-70E740481C1C}">
                          <a14:useLocalDpi xmlns:a14="http://schemas.microsoft.com/office/drawing/2010/main" val="0"/>
                        </a:ext>
                      </a:extLst>
                    </a:blip>
                    <a:stretch>
                      <a:fillRect/>
                    </a:stretch>
                  </pic:blipFill>
                  <pic:spPr>
                    <a:xfrm>
                      <a:off x="0" y="0"/>
                      <a:ext cx="4781550" cy="1282700"/>
                    </a:xfrm>
                    <a:prstGeom prst="rect">
                      <a:avLst/>
                    </a:prstGeom>
                    <a:ln>
                      <a:solidFill>
                        <a:schemeClr val="tx1"/>
                      </a:solidFill>
                    </a:ln>
                  </pic:spPr>
                </pic:pic>
              </a:graphicData>
            </a:graphic>
          </wp:anchor>
        </w:drawing>
      </w:r>
    </w:p>
    <w:p w14:paraId="33A175AF" w14:textId="77777777" w:rsidR="001474DA" w:rsidRDefault="001474DA" w:rsidP="00275631">
      <w:pPr>
        <w:rPr>
          <w:rFonts w:ascii="Times New Roman" w:hAnsi="Times New Roman" w:cs="Times New Roman"/>
          <w:sz w:val="24"/>
          <w:szCs w:val="24"/>
        </w:rPr>
      </w:pPr>
    </w:p>
    <w:p w14:paraId="4CE4BC94" w14:textId="58874C90" w:rsidR="001474DA" w:rsidRDefault="001474DA" w:rsidP="00275631">
      <w:pPr>
        <w:rPr>
          <w:rFonts w:ascii="Times New Roman" w:hAnsi="Times New Roman" w:cs="Times New Roman"/>
          <w:sz w:val="24"/>
          <w:szCs w:val="24"/>
        </w:rPr>
      </w:pPr>
    </w:p>
    <w:p w14:paraId="2A3A4AC7" w14:textId="77777777" w:rsidR="001474DA" w:rsidRDefault="001474DA" w:rsidP="00275631">
      <w:pPr>
        <w:rPr>
          <w:rFonts w:ascii="Times New Roman" w:hAnsi="Times New Roman" w:cs="Times New Roman"/>
          <w:sz w:val="24"/>
          <w:szCs w:val="24"/>
        </w:rPr>
      </w:pPr>
    </w:p>
    <w:p w14:paraId="341C1010" w14:textId="353311DD"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48352" behindDoc="1" locked="0" layoutInCell="1" allowOverlap="1" wp14:anchorId="61B4CFA3" wp14:editId="1C7A36C2">
                <wp:simplePos x="0" y="0"/>
                <wp:positionH relativeFrom="margin">
                  <wp:posOffset>1233805</wp:posOffset>
                </wp:positionH>
                <wp:positionV relativeFrom="page">
                  <wp:posOffset>2286000</wp:posOffset>
                </wp:positionV>
                <wp:extent cx="3286125" cy="302260"/>
                <wp:effectExtent l="0" t="0" r="9525" b="2540"/>
                <wp:wrapNone/>
                <wp:docPr id="936178"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066E5B93" w14:textId="1033CDC5"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4CFA3" id="_x0000_s1052" type="#_x0000_t202" style="position:absolute;margin-left:97.15pt;margin-top:180pt;width:258.75pt;height:23.8pt;z-index:-25156812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6koHwIAAEM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" stroked="f">
                <v:textbox style="mso-fit-shape-to-text:t" inset="0,0,0,0">
                  <w:txbxContent>
                    <w:p w14:paraId="066E5B93" w14:textId="1033CDC5"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25</w:t>
                      </w:r>
                    </w:p>
                  </w:txbxContent>
                </v:textbox>
                <w10:wrap anchorx="margin" anchory="page"/>
              </v:shape>
            </w:pict>
          </mc:Fallback>
        </mc:AlternateContent>
      </w:r>
    </w:p>
    <w:p w14:paraId="40E8B91F" w14:textId="12A62351" w:rsidR="001474DA" w:rsidRDefault="001474DA" w:rsidP="00275631">
      <w:pPr>
        <w:rPr>
          <w:rFonts w:ascii="Times New Roman" w:hAnsi="Times New Roman" w:cs="Times New Roman"/>
          <w:sz w:val="24"/>
          <w:szCs w:val="24"/>
        </w:rPr>
      </w:pPr>
    </w:p>
    <w:p w14:paraId="57AB1A15" w14:textId="2A82B7BD" w:rsidR="001474DA" w:rsidRDefault="001474DA" w:rsidP="00275631">
      <w:pPr>
        <w:rPr>
          <w:rFonts w:ascii="Times New Roman" w:hAnsi="Times New Roman" w:cs="Times New Roman"/>
          <w:sz w:val="24"/>
          <w:szCs w:val="24"/>
        </w:rPr>
      </w:pPr>
    </w:p>
    <w:p w14:paraId="5E0F91BB" w14:textId="3DF9DA28" w:rsidR="001474DA" w:rsidRDefault="001474DA" w:rsidP="00275631">
      <w:pPr>
        <w:rPr>
          <w:rFonts w:ascii="Times New Roman" w:hAnsi="Times New Roman" w:cs="Times New Roman"/>
          <w:sz w:val="24"/>
          <w:szCs w:val="24"/>
        </w:rPr>
      </w:pPr>
    </w:p>
    <w:p w14:paraId="10CDE054" w14:textId="7BD4622C"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3840" behindDoc="1" locked="0" layoutInCell="1" allowOverlap="1" wp14:anchorId="765DED04" wp14:editId="48B5F386">
            <wp:simplePos x="0" y="0"/>
            <wp:positionH relativeFrom="margin">
              <wp:posOffset>382905</wp:posOffset>
            </wp:positionH>
            <wp:positionV relativeFrom="page">
              <wp:posOffset>3232150</wp:posOffset>
            </wp:positionV>
            <wp:extent cx="4991100" cy="2139950"/>
            <wp:effectExtent l="19050" t="19050" r="19050" b="12700"/>
            <wp:wrapNone/>
            <wp:docPr id="115092676" name="Kép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2676" name="Kép 115092676"/>
                    <pic:cNvPicPr/>
                  </pic:nvPicPr>
                  <pic:blipFill>
                    <a:blip r:embed="rId114">
                      <a:extLst>
                        <a:ext uri="{28A0092B-C50C-407E-A947-70E740481C1C}">
                          <a14:useLocalDpi xmlns:a14="http://schemas.microsoft.com/office/drawing/2010/main" val="0"/>
                        </a:ext>
                      </a:extLst>
                    </a:blip>
                    <a:stretch>
                      <a:fillRect/>
                    </a:stretch>
                  </pic:blipFill>
                  <pic:spPr>
                    <a:xfrm>
                      <a:off x="0" y="0"/>
                      <a:ext cx="4991100" cy="2139950"/>
                    </a:xfrm>
                    <a:prstGeom prst="rect">
                      <a:avLst/>
                    </a:prstGeom>
                    <a:ln>
                      <a:solidFill>
                        <a:schemeClr val="tx1"/>
                      </a:solidFill>
                    </a:ln>
                  </pic:spPr>
                </pic:pic>
              </a:graphicData>
            </a:graphic>
          </wp:anchor>
        </w:drawing>
      </w:r>
    </w:p>
    <w:p w14:paraId="078A60ED" w14:textId="734010E0" w:rsidR="001474DA" w:rsidRDefault="001474DA" w:rsidP="00275631">
      <w:pPr>
        <w:rPr>
          <w:rFonts w:ascii="Times New Roman" w:hAnsi="Times New Roman" w:cs="Times New Roman"/>
          <w:sz w:val="24"/>
          <w:szCs w:val="24"/>
        </w:rPr>
      </w:pPr>
    </w:p>
    <w:p w14:paraId="5AAC192C" w14:textId="7F9EF0B3" w:rsidR="001474DA" w:rsidRDefault="001474DA" w:rsidP="00275631">
      <w:pPr>
        <w:rPr>
          <w:rFonts w:ascii="Times New Roman" w:hAnsi="Times New Roman" w:cs="Times New Roman"/>
          <w:sz w:val="24"/>
          <w:szCs w:val="24"/>
        </w:rPr>
      </w:pPr>
    </w:p>
    <w:p w14:paraId="3E4BB3A6" w14:textId="5CC80C70" w:rsidR="001474DA" w:rsidRDefault="001474DA" w:rsidP="00275631">
      <w:pPr>
        <w:rPr>
          <w:rFonts w:ascii="Times New Roman" w:hAnsi="Times New Roman" w:cs="Times New Roman"/>
          <w:sz w:val="24"/>
          <w:szCs w:val="24"/>
        </w:rPr>
      </w:pPr>
    </w:p>
    <w:p w14:paraId="685318A2" w14:textId="77777777" w:rsidR="001474DA" w:rsidRDefault="001474DA" w:rsidP="00275631">
      <w:pPr>
        <w:rPr>
          <w:rFonts w:ascii="Times New Roman" w:hAnsi="Times New Roman" w:cs="Times New Roman"/>
          <w:sz w:val="24"/>
          <w:szCs w:val="24"/>
        </w:rPr>
      </w:pPr>
    </w:p>
    <w:p w14:paraId="2653B937" w14:textId="29ED6E0E" w:rsidR="001474DA" w:rsidRDefault="001474DA" w:rsidP="00275631">
      <w:pPr>
        <w:rPr>
          <w:rFonts w:ascii="Times New Roman" w:hAnsi="Times New Roman" w:cs="Times New Roman"/>
          <w:sz w:val="24"/>
          <w:szCs w:val="24"/>
        </w:rPr>
      </w:pPr>
    </w:p>
    <w:p w14:paraId="7C49E2BE" w14:textId="5D6F0257" w:rsidR="001474DA" w:rsidRDefault="001474DA" w:rsidP="00275631">
      <w:pPr>
        <w:rPr>
          <w:rFonts w:ascii="Times New Roman" w:hAnsi="Times New Roman" w:cs="Times New Roman"/>
          <w:sz w:val="24"/>
          <w:szCs w:val="24"/>
        </w:rPr>
      </w:pPr>
    </w:p>
    <w:p w14:paraId="5DF68C7A" w14:textId="06B9A504"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50400" behindDoc="1" locked="0" layoutInCell="1" allowOverlap="1" wp14:anchorId="736C2BC9" wp14:editId="66B2FE93">
                <wp:simplePos x="0" y="0"/>
                <wp:positionH relativeFrom="margin">
                  <wp:posOffset>1233805</wp:posOffset>
                </wp:positionH>
                <wp:positionV relativeFrom="page">
                  <wp:posOffset>5429250</wp:posOffset>
                </wp:positionV>
                <wp:extent cx="3286125" cy="302260"/>
                <wp:effectExtent l="0" t="0" r="9525" b="2540"/>
                <wp:wrapNone/>
                <wp:docPr id="41103729"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2E69B14B" w14:textId="7354127B"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6C2BC9" id="_x0000_s1053" type="#_x0000_t202" style="position:absolute;margin-left:97.15pt;margin-top:427.5pt;width:258.75pt;height:23.8pt;z-index:-25156608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" stroked="f">
                <v:textbox style="mso-fit-shape-to-text:t" inset="0,0,0,0">
                  <w:txbxContent>
                    <w:p w14:paraId="2E69B14B" w14:textId="7354127B"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26</w:t>
                      </w:r>
                    </w:p>
                  </w:txbxContent>
                </v:textbox>
                <w10:wrap anchorx="margin" anchory="page"/>
              </v:shape>
            </w:pict>
          </mc:Fallback>
        </mc:AlternateContent>
      </w:r>
    </w:p>
    <w:p w14:paraId="5421DF48" w14:textId="12C7F78C" w:rsidR="001474DA" w:rsidRDefault="001474DA" w:rsidP="00275631">
      <w:pPr>
        <w:rPr>
          <w:rFonts w:ascii="Times New Roman" w:hAnsi="Times New Roman" w:cs="Times New Roman"/>
          <w:sz w:val="24"/>
          <w:szCs w:val="24"/>
        </w:rPr>
      </w:pPr>
    </w:p>
    <w:p w14:paraId="679DA624" w14:textId="7C03815F"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4864" behindDoc="1" locked="0" layoutInCell="1" allowOverlap="1" wp14:anchorId="2F13F9B9" wp14:editId="33DC9DD8">
            <wp:simplePos x="0" y="0"/>
            <wp:positionH relativeFrom="margin">
              <wp:posOffset>395605</wp:posOffset>
            </wp:positionH>
            <wp:positionV relativeFrom="page">
              <wp:posOffset>5854700</wp:posOffset>
            </wp:positionV>
            <wp:extent cx="4972050" cy="3302000"/>
            <wp:effectExtent l="19050" t="19050" r="19050" b="12700"/>
            <wp:wrapNone/>
            <wp:docPr id="1045167271" name="Kép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67271" name="Kép 1045167271"/>
                    <pic:cNvPicPr/>
                  </pic:nvPicPr>
                  <pic:blipFill>
                    <a:blip r:embed="rId115">
                      <a:extLst>
                        <a:ext uri="{28A0092B-C50C-407E-A947-70E740481C1C}">
                          <a14:useLocalDpi xmlns:a14="http://schemas.microsoft.com/office/drawing/2010/main" val="0"/>
                        </a:ext>
                      </a:extLst>
                    </a:blip>
                    <a:stretch>
                      <a:fillRect/>
                    </a:stretch>
                  </pic:blipFill>
                  <pic:spPr>
                    <a:xfrm>
                      <a:off x="0" y="0"/>
                      <a:ext cx="4972050" cy="3302000"/>
                    </a:xfrm>
                    <a:prstGeom prst="rect">
                      <a:avLst/>
                    </a:prstGeom>
                    <a:ln>
                      <a:solidFill>
                        <a:schemeClr val="tx1"/>
                      </a:solidFill>
                    </a:ln>
                  </pic:spPr>
                </pic:pic>
              </a:graphicData>
            </a:graphic>
          </wp:anchor>
        </w:drawing>
      </w:r>
    </w:p>
    <w:p w14:paraId="4192DFED" w14:textId="77777777" w:rsidR="001474DA" w:rsidRDefault="001474DA" w:rsidP="00275631">
      <w:pPr>
        <w:rPr>
          <w:rFonts w:ascii="Times New Roman" w:hAnsi="Times New Roman" w:cs="Times New Roman"/>
          <w:sz w:val="24"/>
          <w:szCs w:val="24"/>
        </w:rPr>
      </w:pPr>
    </w:p>
    <w:p w14:paraId="766D7E62" w14:textId="77777777" w:rsidR="001474DA" w:rsidRDefault="001474DA" w:rsidP="00275631">
      <w:pPr>
        <w:rPr>
          <w:rFonts w:ascii="Times New Roman" w:hAnsi="Times New Roman" w:cs="Times New Roman"/>
          <w:sz w:val="24"/>
          <w:szCs w:val="24"/>
        </w:rPr>
      </w:pPr>
    </w:p>
    <w:p w14:paraId="601900DC" w14:textId="5CDF4268" w:rsidR="001474DA" w:rsidRDefault="001474DA" w:rsidP="00275631">
      <w:pPr>
        <w:rPr>
          <w:rFonts w:ascii="Times New Roman" w:hAnsi="Times New Roman" w:cs="Times New Roman"/>
          <w:sz w:val="24"/>
          <w:szCs w:val="24"/>
        </w:rPr>
      </w:pPr>
    </w:p>
    <w:p w14:paraId="33AEF265" w14:textId="77777777" w:rsidR="001474DA" w:rsidRDefault="001474DA" w:rsidP="00275631">
      <w:pPr>
        <w:rPr>
          <w:rFonts w:ascii="Times New Roman" w:hAnsi="Times New Roman" w:cs="Times New Roman"/>
          <w:sz w:val="24"/>
          <w:szCs w:val="24"/>
        </w:rPr>
      </w:pPr>
    </w:p>
    <w:p w14:paraId="67A2969A" w14:textId="77777777" w:rsidR="001474DA" w:rsidRDefault="001474DA" w:rsidP="00275631">
      <w:pPr>
        <w:rPr>
          <w:rFonts w:ascii="Times New Roman" w:hAnsi="Times New Roman" w:cs="Times New Roman"/>
          <w:sz w:val="24"/>
          <w:szCs w:val="24"/>
        </w:rPr>
      </w:pPr>
    </w:p>
    <w:p w14:paraId="1F725CAF" w14:textId="77777777" w:rsidR="001474DA" w:rsidRDefault="001474DA" w:rsidP="00275631">
      <w:pPr>
        <w:rPr>
          <w:rFonts w:ascii="Times New Roman" w:hAnsi="Times New Roman" w:cs="Times New Roman"/>
          <w:sz w:val="24"/>
          <w:szCs w:val="24"/>
        </w:rPr>
      </w:pPr>
    </w:p>
    <w:p w14:paraId="03396C56" w14:textId="77777777" w:rsidR="001474DA" w:rsidRDefault="001474DA" w:rsidP="00275631">
      <w:pPr>
        <w:rPr>
          <w:rFonts w:ascii="Times New Roman" w:hAnsi="Times New Roman" w:cs="Times New Roman"/>
          <w:sz w:val="24"/>
          <w:szCs w:val="24"/>
        </w:rPr>
      </w:pPr>
    </w:p>
    <w:p w14:paraId="4155D0D5" w14:textId="77777777" w:rsidR="001474DA" w:rsidRDefault="001474DA" w:rsidP="00275631">
      <w:pPr>
        <w:rPr>
          <w:rFonts w:ascii="Times New Roman" w:hAnsi="Times New Roman" w:cs="Times New Roman"/>
          <w:sz w:val="24"/>
          <w:szCs w:val="24"/>
        </w:rPr>
      </w:pPr>
    </w:p>
    <w:p w14:paraId="775BCD71" w14:textId="77777777" w:rsidR="001474DA" w:rsidRDefault="001474DA" w:rsidP="00275631">
      <w:pPr>
        <w:rPr>
          <w:rFonts w:ascii="Times New Roman" w:hAnsi="Times New Roman" w:cs="Times New Roman"/>
          <w:sz w:val="24"/>
          <w:szCs w:val="24"/>
        </w:rPr>
      </w:pPr>
    </w:p>
    <w:p w14:paraId="5716D4C6" w14:textId="77777777" w:rsidR="001474DA" w:rsidRDefault="001474DA" w:rsidP="00275631">
      <w:pPr>
        <w:rPr>
          <w:rFonts w:ascii="Times New Roman" w:hAnsi="Times New Roman" w:cs="Times New Roman"/>
          <w:sz w:val="24"/>
          <w:szCs w:val="24"/>
        </w:rPr>
      </w:pPr>
    </w:p>
    <w:p w14:paraId="30EABAD1" w14:textId="012FA852"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52448" behindDoc="1" locked="0" layoutInCell="1" allowOverlap="1" wp14:anchorId="1C5912D4" wp14:editId="349C4C26">
                <wp:simplePos x="0" y="0"/>
                <wp:positionH relativeFrom="margin">
                  <wp:posOffset>1233805</wp:posOffset>
                </wp:positionH>
                <wp:positionV relativeFrom="page">
                  <wp:posOffset>9232900</wp:posOffset>
                </wp:positionV>
                <wp:extent cx="3286125" cy="302260"/>
                <wp:effectExtent l="0" t="0" r="9525" b="2540"/>
                <wp:wrapNone/>
                <wp:docPr id="1311967327"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B55DEA8" w14:textId="46990F6C"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5912D4" id="_x0000_s1054" type="#_x0000_t202" style="position:absolute;margin-left:97.15pt;margin-top:727pt;width:258.75pt;height:23.8pt;z-index:-25156403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" stroked="f">
                <v:textbox style="mso-fit-shape-to-text:t" inset="0,0,0,0">
                  <w:txbxContent>
                    <w:p w14:paraId="7B55DEA8" w14:textId="46990F6C"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27</w:t>
                      </w:r>
                    </w:p>
                  </w:txbxContent>
                </v:textbox>
                <w10:wrap anchorx="margin" anchory="page"/>
              </v:shape>
            </w:pict>
          </mc:Fallback>
        </mc:AlternateContent>
      </w:r>
    </w:p>
    <w:p w14:paraId="011946AF" w14:textId="7D2FC560" w:rsidR="001474DA" w:rsidRDefault="001474DA" w:rsidP="00275631">
      <w:pPr>
        <w:rPr>
          <w:rFonts w:ascii="Times New Roman" w:hAnsi="Times New Roman" w:cs="Times New Roman"/>
          <w:sz w:val="24"/>
          <w:szCs w:val="24"/>
        </w:rPr>
      </w:pPr>
    </w:p>
    <w:p w14:paraId="7CBC0C5A" w14:textId="2CB3E146" w:rsidR="001474DA" w:rsidRDefault="00D050C8"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5888" behindDoc="1" locked="0" layoutInCell="1" allowOverlap="1" wp14:anchorId="6E7CBBF7" wp14:editId="4C7A4D86">
            <wp:simplePos x="0" y="0"/>
            <wp:positionH relativeFrom="margin">
              <wp:posOffset>433705</wp:posOffset>
            </wp:positionH>
            <wp:positionV relativeFrom="page">
              <wp:posOffset>609600</wp:posOffset>
            </wp:positionV>
            <wp:extent cx="4895850" cy="3924300"/>
            <wp:effectExtent l="19050" t="19050" r="19050" b="19050"/>
            <wp:wrapNone/>
            <wp:docPr id="716857791" name="Kép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57791" name="Kép 716857791"/>
                    <pic:cNvPicPr/>
                  </pic:nvPicPr>
                  <pic:blipFill>
                    <a:blip r:embed="rId116">
                      <a:extLst>
                        <a:ext uri="{28A0092B-C50C-407E-A947-70E740481C1C}">
                          <a14:useLocalDpi xmlns:a14="http://schemas.microsoft.com/office/drawing/2010/main" val="0"/>
                        </a:ext>
                      </a:extLst>
                    </a:blip>
                    <a:stretch>
                      <a:fillRect/>
                    </a:stretch>
                  </pic:blipFill>
                  <pic:spPr>
                    <a:xfrm>
                      <a:off x="0" y="0"/>
                      <a:ext cx="4895850" cy="3924300"/>
                    </a:xfrm>
                    <a:prstGeom prst="rect">
                      <a:avLst/>
                    </a:prstGeom>
                    <a:ln>
                      <a:solidFill>
                        <a:schemeClr val="tx1"/>
                      </a:solidFill>
                    </a:ln>
                  </pic:spPr>
                </pic:pic>
              </a:graphicData>
            </a:graphic>
          </wp:anchor>
        </w:drawing>
      </w:r>
    </w:p>
    <w:p w14:paraId="1AD48003" w14:textId="77777777" w:rsidR="001474DA" w:rsidRDefault="001474DA" w:rsidP="00275631">
      <w:pPr>
        <w:rPr>
          <w:rFonts w:ascii="Times New Roman" w:hAnsi="Times New Roman" w:cs="Times New Roman"/>
          <w:sz w:val="24"/>
          <w:szCs w:val="24"/>
        </w:rPr>
      </w:pPr>
    </w:p>
    <w:p w14:paraId="4F5818AD" w14:textId="77777777" w:rsidR="001474DA" w:rsidRDefault="001474DA" w:rsidP="00275631">
      <w:pPr>
        <w:rPr>
          <w:rFonts w:ascii="Times New Roman" w:hAnsi="Times New Roman" w:cs="Times New Roman"/>
          <w:sz w:val="24"/>
          <w:szCs w:val="24"/>
        </w:rPr>
      </w:pPr>
    </w:p>
    <w:p w14:paraId="79868075" w14:textId="77777777" w:rsidR="001474DA" w:rsidRDefault="001474DA" w:rsidP="00275631">
      <w:pPr>
        <w:rPr>
          <w:rFonts w:ascii="Times New Roman" w:hAnsi="Times New Roman" w:cs="Times New Roman"/>
          <w:sz w:val="24"/>
          <w:szCs w:val="24"/>
        </w:rPr>
      </w:pPr>
    </w:p>
    <w:p w14:paraId="33286069" w14:textId="77777777" w:rsidR="001474DA" w:rsidRDefault="001474DA" w:rsidP="00275631">
      <w:pPr>
        <w:rPr>
          <w:rFonts w:ascii="Times New Roman" w:hAnsi="Times New Roman" w:cs="Times New Roman"/>
          <w:sz w:val="24"/>
          <w:szCs w:val="24"/>
        </w:rPr>
      </w:pPr>
    </w:p>
    <w:p w14:paraId="4D1DAC85" w14:textId="77777777" w:rsidR="001474DA" w:rsidRDefault="001474DA" w:rsidP="00275631">
      <w:pPr>
        <w:rPr>
          <w:rFonts w:ascii="Times New Roman" w:hAnsi="Times New Roman" w:cs="Times New Roman"/>
          <w:sz w:val="24"/>
          <w:szCs w:val="24"/>
        </w:rPr>
      </w:pPr>
    </w:p>
    <w:p w14:paraId="1B8EE8BB" w14:textId="77777777" w:rsidR="001474DA" w:rsidRDefault="001474DA" w:rsidP="00275631">
      <w:pPr>
        <w:rPr>
          <w:rFonts w:ascii="Times New Roman" w:hAnsi="Times New Roman" w:cs="Times New Roman"/>
          <w:sz w:val="24"/>
          <w:szCs w:val="24"/>
        </w:rPr>
      </w:pPr>
    </w:p>
    <w:p w14:paraId="4526D949" w14:textId="77777777" w:rsidR="001474DA" w:rsidRDefault="001474DA" w:rsidP="00275631">
      <w:pPr>
        <w:rPr>
          <w:rFonts w:ascii="Times New Roman" w:hAnsi="Times New Roman" w:cs="Times New Roman"/>
          <w:sz w:val="24"/>
          <w:szCs w:val="24"/>
        </w:rPr>
      </w:pPr>
    </w:p>
    <w:p w14:paraId="5A8D484F" w14:textId="77777777" w:rsidR="001474DA" w:rsidRDefault="001474DA" w:rsidP="00275631">
      <w:pPr>
        <w:rPr>
          <w:rFonts w:ascii="Times New Roman" w:hAnsi="Times New Roman" w:cs="Times New Roman"/>
          <w:sz w:val="24"/>
          <w:szCs w:val="24"/>
        </w:rPr>
      </w:pPr>
    </w:p>
    <w:p w14:paraId="3F0C5840" w14:textId="77777777" w:rsidR="001474DA" w:rsidRDefault="001474DA" w:rsidP="00275631">
      <w:pPr>
        <w:rPr>
          <w:rFonts w:ascii="Times New Roman" w:hAnsi="Times New Roman" w:cs="Times New Roman"/>
          <w:sz w:val="24"/>
          <w:szCs w:val="24"/>
        </w:rPr>
      </w:pPr>
    </w:p>
    <w:p w14:paraId="0B647784" w14:textId="77777777" w:rsidR="001474DA" w:rsidRDefault="001474DA" w:rsidP="00275631">
      <w:pPr>
        <w:rPr>
          <w:rFonts w:ascii="Times New Roman" w:hAnsi="Times New Roman" w:cs="Times New Roman"/>
          <w:sz w:val="24"/>
          <w:szCs w:val="24"/>
        </w:rPr>
      </w:pPr>
    </w:p>
    <w:p w14:paraId="2F052A57" w14:textId="77777777" w:rsidR="001474DA" w:rsidRDefault="001474DA" w:rsidP="00275631">
      <w:pPr>
        <w:rPr>
          <w:rFonts w:ascii="Times New Roman" w:hAnsi="Times New Roman" w:cs="Times New Roman"/>
          <w:sz w:val="24"/>
          <w:szCs w:val="24"/>
        </w:rPr>
      </w:pPr>
    </w:p>
    <w:p w14:paraId="5BC8DDC6" w14:textId="16C229BE"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54496" behindDoc="1" locked="0" layoutInCell="1" allowOverlap="1" wp14:anchorId="0007D6FB" wp14:editId="5760ABB8">
                <wp:simplePos x="0" y="0"/>
                <wp:positionH relativeFrom="margin">
                  <wp:posOffset>1233805</wp:posOffset>
                </wp:positionH>
                <wp:positionV relativeFrom="page">
                  <wp:posOffset>4572000</wp:posOffset>
                </wp:positionV>
                <wp:extent cx="3286125" cy="302260"/>
                <wp:effectExtent l="0" t="0" r="9525" b="2540"/>
                <wp:wrapNone/>
                <wp:docPr id="2030217981"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8F18A88" w14:textId="54FD4236"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07D6FB" id="_x0000_s1055" type="#_x0000_t202" style="position:absolute;margin-left:97.15pt;margin-top:5in;width:258.75pt;height:23.8pt;z-index:-25156198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" stroked="f">
                <v:textbox style="mso-fit-shape-to-text:t" inset="0,0,0,0">
                  <w:txbxContent>
                    <w:p w14:paraId="78F18A88" w14:textId="54FD4236"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28</w:t>
                      </w:r>
                    </w:p>
                  </w:txbxContent>
                </v:textbox>
                <w10:wrap anchorx="margin" anchory="page"/>
              </v:shape>
            </w:pict>
          </mc:Fallback>
        </mc:AlternateContent>
      </w:r>
    </w:p>
    <w:p w14:paraId="0C5AFDA6" w14:textId="4FF21FFE" w:rsidR="001474DA" w:rsidRDefault="001474DA" w:rsidP="00275631">
      <w:pPr>
        <w:rPr>
          <w:rFonts w:ascii="Times New Roman" w:hAnsi="Times New Roman" w:cs="Times New Roman"/>
          <w:sz w:val="24"/>
          <w:szCs w:val="24"/>
        </w:rPr>
      </w:pPr>
    </w:p>
    <w:p w14:paraId="317D7811" w14:textId="77777777" w:rsidR="001474DA" w:rsidRDefault="001474DA" w:rsidP="00275631">
      <w:pPr>
        <w:rPr>
          <w:rFonts w:ascii="Times New Roman" w:hAnsi="Times New Roman" w:cs="Times New Roman"/>
          <w:sz w:val="24"/>
          <w:szCs w:val="24"/>
        </w:rPr>
      </w:pPr>
    </w:p>
    <w:p w14:paraId="3D0A3AF4" w14:textId="6984C2DC" w:rsidR="001474DA" w:rsidRDefault="001474DA"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6912" behindDoc="1" locked="0" layoutInCell="1" allowOverlap="1" wp14:anchorId="39D33FDA" wp14:editId="1E27D757">
            <wp:simplePos x="0" y="0"/>
            <wp:positionH relativeFrom="margin">
              <wp:posOffset>414655</wp:posOffset>
            </wp:positionH>
            <wp:positionV relativeFrom="page">
              <wp:posOffset>5270500</wp:posOffset>
            </wp:positionV>
            <wp:extent cx="4940300" cy="3473450"/>
            <wp:effectExtent l="19050" t="19050" r="12700" b="12700"/>
            <wp:wrapNone/>
            <wp:docPr id="1724431458" name="Kép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31458" name="Kép 1724431458"/>
                    <pic:cNvPicPr/>
                  </pic:nvPicPr>
                  <pic:blipFill>
                    <a:blip r:embed="rId117">
                      <a:extLst>
                        <a:ext uri="{28A0092B-C50C-407E-A947-70E740481C1C}">
                          <a14:useLocalDpi xmlns:a14="http://schemas.microsoft.com/office/drawing/2010/main" val="0"/>
                        </a:ext>
                      </a:extLst>
                    </a:blip>
                    <a:stretch>
                      <a:fillRect/>
                    </a:stretch>
                  </pic:blipFill>
                  <pic:spPr>
                    <a:xfrm>
                      <a:off x="0" y="0"/>
                      <a:ext cx="4940300" cy="3473450"/>
                    </a:xfrm>
                    <a:prstGeom prst="rect">
                      <a:avLst/>
                    </a:prstGeom>
                    <a:ln>
                      <a:solidFill>
                        <a:schemeClr val="tx1"/>
                      </a:solidFill>
                    </a:ln>
                  </pic:spPr>
                </pic:pic>
              </a:graphicData>
            </a:graphic>
          </wp:anchor>
        </w:drawing>
      </w:r>
    </w:p>
    <w:p w14:paraId="12888245" w14:textId="55103316" w:rsidR="001474DA" w:rsidRDefault="001474DA" w:rsidP="00275631">
      <w:pPr>
        <w:rPr>
          <w:rFonts w:ascii="Times New Roman" w:hAnsi="Times New Roman" w:cs="Times New Roman"/>
          <w:sz w:val="24"/>
          <w:szCs w:val="24"/>
        </w:rPr>
      </w:pPr>
    </w:p>
    <w:p w14:paraId="34A531D2" w14:textId="77777777" w:rsidR="001474DA" w:rsidRDefault="001474DA" w:rsidP="00275631">
      <w:pPr>
        <w:rPr>
          <w:rFonts w:ascii="Times New Roman" w:hAnsi="Times New Roman" w:cs="Times New Roman"/>
          <w:sz w:val="24"/>
          <w:szCs w:val="24"/>
        </w:rPr>
      </w:pPr>
    </w:p>
    <w:p w14:paraId="652FE993" w14:textId="77777777" w:rsidR="001474DA" w:rsidRDefault="001474DA" w:rsidP="00275631">
      <w:pPr>
        <w:rPr>
          <w:rFonts w:ascii="Times New Roman" w:hAnsi="Times New Roman" w:cs="Times New Roman"/>
          <w:sz w:val="24"/>
          <w:szCs w:val="24"/>
        </w:rPr>
      </w:pPr>
    </w:p>
    <w:p w14:paraId="527F087F" w14:textId="77777777" w:rsidR="001474DA" w:rsidRDefault="001474DA" w:rsidP="00275631">
      <w:pPr>
        <w:rPr>
          <w:rFonts w:ascii="Times New Roman" w:hAnsi="Times New Roman" w:cs="Times New Roman"/>
          <w:sz w:val="24"/>
          <w:szCs w:val="24"/>
        </w:rPr>
      </w:pPr>
    </w:p>
    <w:p w14:paraId="3A3F318F" w14:textId="77777777" w:rsidR="001474DA" w:rsidRDefault="001474DA" w:rsidP="00275631">
      <w:pPr>
        <w:rPr>
          <w:rFonts w:ascii="Times New Roman" w:hAnsi="Times New Roman" w:cs="Times New Roman"/>
          <w:sz w:val="24"/>
          <w:szCs w:val="24"/>
        </w:rPr>
      </w:pPr>
    </w:p>
    <w:p w14:paraId="7DBCE905" w14:textId="77777777" w:rsidR="001474DA" w:rsidRDefault="001474DA" w:rsidP="00275631">
      <w:pPr>
        <w:rPr>
          <w:rFonts w:ascii="Times New Roman" w:hAnsi="Times New Roman" w:cs="Times New Roman"/>
          <w:sz w:val="24"/>
          <w:szCs w:val="24"/>
        </w:rPr>
      </w:pPr>
    </w:p>
    <w:p w14:paraId="7F889DB8" w14:textId="77777777" w:rsidR="001474DA" w:rsidRDefault="001474DA" w:rsidP="00275631">
      <w:pPr>
        <w:rPr>
          <w:rFonts w:ascii="Times New Roman" w:hAnsi="Times New Roman" w:cs="Times New Roman"/>
          <w:sz w:val="24"/>
          <w:szCs w:val="24"/>
        </w:rPr>
      </w:pPr>
    </w:p>
    <w:p w14:paraId="1E3ABC03" w14:textId="77777777" w:rsidR="001474DA" w:rsidRDefault="001474DA" w:rsidP="00275631">
      <w:pPr>
        <w:rPr>
          <w:rFonts w:ascii="Times New Roman" w:hAnsi="Times New Roman" w:cs="Times New Roman"/>
          <w:sz w:val="24"/>
          <w:szCs w:val="24"/>
        </w:rPr>
      </w:pPr>
    </w:p>
    <w:p w14:paraId="3F011BA6" w14:textId="77777777" w:rsidR="001474DA" w:rsidRDefault="001474DA" w:rsidP="00275631">
      <w:pPr>
        <w:rPr>
          <w:rFonts w:ascii="Times New Roman" w:hAnsi="Times New Roman" w:cs="Times New Roman"/>
          <w:sz w:val="24"/>
          <w:szCs w:val="24"/>
        </w:rPr>
      </w:pPr>
    </w:p>
    <w:p w14:paraId="0171E81F" w14:textId="77777777" w:rsidR="001474DA" w:rsidRDefault="001474DA" w:rsidP="00275631">
      <w:pPr>
        <w:rPr>
          <w:rFonts w:ascii="Times New Roman" w:hAnsi="Times New Roman" w:cs="Times New Roman"/>
          <w:sz w:val="24"/>
          <w:szCs w:val="24"/>
        </w:rPr>
      </w:pPr>
    </w:p>
    <w:p w14:paraId="5884CA14" w14:textId="77777777" w:rsidR="001474DA" w:rsidRDefault="001474DA" w:rsidP="00275631">
      <w:pPr>
        <w:rPr>
          <w:rFonts w:ascii="Times New Roman" w:hAnsi="Times New Roman" w:cs="Times New Roman"/>
          <w:sz w:val="24"/>
          <w:szCs w:val="24"/>
        </w:rPr>
      </w:pPr>
    </w:p>
    <w:p w14:paraId="0C31DC91" w14:textId="0492D72B"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56544" behindDoc="1" locked="0" layoutInCell="1" allowOverlap="1" wp14:anchorId="10555130" wp14:editId="7EBC78B5">
                <wp:simplePos x="0" y="0"/>
                <wp:positionH relativeFrom="margin">
                  <wp:posOffset>1233805</wp:posOffset>
                </wp:positionH>
                <wp:positionV relativeFrom="page">
                  <wp:posOffset>8826500</wp:posOffset>
                </wp:positionV>
                <wp:extent cx="3286125" cy="302260"/>
                <wp:effectExtent l="0" t="0" r="9525" b="2540"/>
                <wp:wrapNone/>
                <wp:docPr id="1207622402"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12E1F8DF" w14:textId="02811771"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55130" id="_x0000_s1056" type="#_x0000_t202" style="position:absolute;margin-left:97.15pt;margin-top:695pt;width:258.75pt;height:23.8pt;z-index:-25155993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ehsHgIAAEM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" stroked="f">
                <v:textbox style="mso-fit-shape-to-text:t" inset="0,0,0,0">
                  <w:txbxContent>
                    <w:p w14:paraId="12E1F8DF" w14:textId="02811771"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29</w:t>
                      </w:r>
                    </w:p>
                  </w:txbxContent>
                </v:textbox>
                <w10:wrap anchorx="margin" anchory="page"/>
              </v:shape>
            </w:pict>
          </mc:Fallback>
        </mc:AlternateContent>
      </w:r>
    </w:p>
    <w:p w14:paraId="1BE73FE8" w14:textId="77777777" w:rsidR="001474DA" w:rsidRDefault="001474DA" w:rsidP="00275631">
      <w:pPr>
        <w:rPr>
          <w:rFonts w:ascii="Times New Roman" w:hAnsi="Times New Roman" w:cs="Times New Roman"/>
          <w:sz w:val="24"/>
          <w:szCs w:val="24"/>
        </w:rPr>
      </w:pPr>
    </w:p>
    <w:p w14:paraId="2EAEE1E7" w14:textId="384EA4D7" w:rsidR="001474DA" w:rsidRDefault="001474DA" w:rsidP="00275631">
      <w:pPr>
        <w:rPr>
          <w:rFonts w:ascii="Times New Roman" w:hAnsi="Times New Roman" w:cs="Times New Roman"/>
          <w:sz w:val="24"/>
          <w:szCs w:val="24"/>
        </w:rPr>
      </w:pPr>
    </w:p>
    <w:p w14:paraId="2722234F" w14:textId="3C16910A" w:rsidR="001474DA" w:rsidRDefault="001527CC"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7936" behindDoc="1" locked="0" layoutInCell="1" allowOverlap="1" wp14:anchorId="3AC57255" wp14:editId="19E63317">
            <wp:simplePos x="0" y="0"/>
            <wp:positionH relativeFrom="margin">
              <wp:posOffset>414655</wp:posOffset>
            </wp:positionH>
            <wp:positionV relativeFrom="page">
              <wp:posOffset>908050</wp:posOffset>
            </wp:positionV>
            <wp:extent cx="4940300" cy="2082800"/>
            <wp:effectExtent l="19050" t="19050" r="12700" b="12700"/>
            <wp:wrapNone/>
            <wp:docPr id="1636090008" name="Kép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90008" name="Kép 1636090008"/>
                    <pic:cNvPicPr/>
                  </pic:nvPicPr>
                  <pic:blipFill>
                    <a:blip r:embed="rId118">
                      <a:extLst>
                        <a:ext uri="{28A0092B-C50C-407E-A947-70E740481C1C}">
                          <a14:useLocalDpi xmlns:a14="http://schemas.microsoft.com/office/drawing/2010/main" val="0"/>
                        </a:ext>
                      </a:extLst>
                    </a:blip>
                    <a:stretch>
                      <a:fillRect/>
                    </a:stretch>
                  </pic:blipFill>
                  <pic:spPr>
                    <a:xfrm>
                      <a:off x="0" y="0"/>
                      <a:ext cx="4940300" cy="2082800"/>
                    </a:xfrm>
                    <a:prstGeom prst="rect">
                      <a:avLst/>
                    </a:prstGeom>
                    <a:ln>
                      <a:solidFill>
                        <a:schemeClr val="tx1"/>
                      </a:solidFill>
                    </a:ln>
                  </pic:spPr>
                </pic:pic>
              </a:graphicData>
            </a:graphic>
          </wp:anchor>
        </w:drawing>
      </w:r>
    </w:p>
    <w:p w14:paraId="254308CF" w14:textId="77777777" w:rsidR="001474DA" w:rsidRDefault="001474DA" w:rsidP="00275631">
      <w:pPr>
        <w:rPr>
          <w:rFonts w:ascii="Times New Roman" w:hAnsi="Times New Roman" w:cs="Times New Roman"/>
          <w:sz w:val="24"/>
          <w:szCs w:val="24"/>
        </w:rPr>
      </w:pPr>
    </w:p>
    <w:p w14:paraId="331D6241" w14:textId="77777777" w:rsidR="001474DA" w:rsidRDefault="001474DA" w:rsidP="00275631">
      <w:pPr>
        <w:rPr>
          <w:rFonts w:ascii="Times New Roman" w:hAnsi="Times New Roman" w:cs="Times New Roman"/>
          <w:sz w:val="24"/>
          <w:szCs w:val="24"/>
        </w:rPr>
      </w:pPr>
    </w:p>
    <w:p w14:paraId="3DC18578" w14:textId="77777777" w:rsidR="001474DA" w:rsidRDefault="001474DA" w:rsidP="00275631">
      <w:pPr>
        <w:rPr>
          <w:rFonts w:ascii="Times New Roman" w:hAnsi="Times New Roman" w:cs="Times New Roman"/>
          <w:sz w:val="24"/>
          <w:szCs w:val="24"/>
        </w:rPr>
      </w:pPr>
    </w:p>
    <w:p w14:paraId="1F3C8B92" w14:textId="707E69D0" w:rsidR="001474DA" w:rsidRDefault="001474DA" w:rsidP="00275631">
      <w:pPr>
        <w:rPr>
          <w:rFonts w:ascii="Times New Roman" w:hAnsi="Times New Roman" w:cs="Times New Roman"/>
          <w:sz w:val="24"/>
          <w:szCs w:val="24"/>
        </w:rPr>
      </w:pPr>
    </w:p>
    <w:p w14:paraId="067484C4" w14:textId="77777777" w:rsidR="001474DA" w:rsidRDefault="001474DA" w:rsidP="00275631">
      <w:pPr>
        <w:rPr>
          <w:rFonts w:ascii="Times New Roman" w:hAnsi="Times New Roman" w:cs="Times New Roman"/>
          <w:sz w:val="24"/>
          <w:szCs w:val="24"/>
        </w:rPr>
      </w:pPr>
    </w:p>
    <w:p w14:paraId="4D83766E" w14:textId="4759F2D6" w:rsidR="001474DA" w:rsidRDefault="001474DA" w:rsidP="00275631">
      <w:pPr>
        <w:rPr>
          <w:rFonts w:ascii="Times New Roman" w:hAnsi="Times New Roman" w:cs="Times New Roman"/>
          <w:sz w:val="24"/>
          <w:szCs w:val="24"/>
        </w:rPr>
      </w:pPr>
    </w:p>
    <w:p w14:paraId="45D2399B" w14:textId="60C5E4B7"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58592" behindDoc="1" locked="0" layoutInCell="1" allowOverlap="1" wp14:anchorId="3B88D029" wp14:editId="05429AA8">
                <wp:simplePos x="0" y="0"/>
                <wp:positionH relativeFrom="margin">
                  <wp:posOffset>1233805</wp:posOffset>
                </wp:positionH>
                <wp:positionV relativeFrom="page">
                  <wp:posOffset>3067050</wp:posOffset>
                </wp:positionV>
                <wp:extent cx="3286125" cy="302260"/>
                <wp:effectExtent l="0" t="0" r="9525" b="2540"/>
                <wp:wrapNone/>
                <wp:docPr id="1172272738"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2D6D03AC" w14:textId="6AA59CFF"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8D029" id="_x0000_s1057" type="#_x0000_t202" style="position:absolute;margin-left:97.15pt;margin-top:241.5pt;width:258.75pt;height:23.8pt;z-index:-25155788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sxJHgIAAEM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" stroked="f">
                <v:textbox style="mso-fit-shape-to-text:t" inset="0,0,0,0">
                  <w:txbxContent>
                    <w:p w14:paraId="2D6D03AC" w14:textId="6AA59CFF"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30</w:t>
                      </w:r>
                    </w:p>
                  </w:txbxContent>
                </v:textbox>
                <w10:wrap anchorx="margin" anchory="page"/>
              </v:shape>
            </w:pict>
          </mc:Fallback>
        </mc:AlternateContent>
      </w:r>
    </w:p>
    <w:p w14:paraId="61CD6B81" w14:textId="4BD8B5A8" w:rsidR="001474DA" w:rsidRDefault="001474DA" w:rsidP="00275631">
      <w:pPr>
        <w:rPr>
          <w:rFonts w:ascii="Times New Roman" w:hAnsi="Times New Roman" w:cs="Times New Roman"/>
          <w:sz w:val="24"/>
          <w:szCs w:val="24"/>
        </w:rPr>
      </w:pPr>
    </w:p>
    <w:p w14:paraId="094706C4" w14:textId="5BCFFC6B" w:rsidR="001474DA" w:rsidRDefault="001474DA" w:rsidP="00275631">
      <w:pPr>
        <w:rPr>
          <w:rFonts w:ascii="Times New Roman" w:hAnsi="Times New Roman" w:cs="Times New Roman"/>
          <w:sz w:val="24"/>
          <w:szCs w:val="24"/>
        </w:rPr>
      </w:pPr>
    </w:p>
    <w:p w14:paraId="6AB4A03A" w14:textId="6B973404" w:rsidR="001474DA" w:rsidRDefault="001474DA" w:rsidP="00275631">
      <w:pPr>
        <w:rPr>
          <w:rFonts w:ascii="Times New Roman" w:hAnsi="Times New Roman" w:cs="Times New Roman"/>
          <w:sz w:val="24"/>
          <w:szCs w:val="24"/>
        </w:rPr>
      </w:pPr>
    </w:p>
    <w:p w14:paraId="2722B64D" w14:textId="4AC7374E" w:rsidR="001474DA" w:rsidRDefault="001474DA" w:rsidP="00275631">
      <w:pPr>
        <w:rPr>
          <w:rFonts w:ascii="Times New Roman" w:hAnsi="Times New Roman" w:cs="Times New Roman"/>
          <w:sz w:val="24"/>
          <w:szCs w:val="24"/>
        </w:rPr>
      </w:pPr>
    </w:p>
    <w:p w14:paraId="327C06B9" w14:textId="40BBD1D6" w:rsidR="001474DA" w:rsidRDefault="001474DA" w:rsidP="00275631">
      <w:pPr>
        <w:rPr>
          <w:rFonts w:ascii="Times New Roman" w:hAnsi="Times New Roman" w:cs="Times New Roman"/>
          <w:sz w:val="24"/>
          <w:szCs w:val="24"/>
        </w:rPr>
      </w:pPr>
    </w:p>
    <w:p w14:paraId="2C1C3EA7" w14:textId="57A19356" w:rsidR="001474DA" w:rsidRDefault="001527CC"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8960" behindDoc="1" locked="0" layoutInCell="1" allowOverlap="1" wp14:anchorId="24CC6E8F" wp14:editId="1373A18F">
            <wp:simplePos x="0" y="0"/>
            <wp:positionH relativeFrom="margin">
              <wp:posOffset>395605</wp:posOffset>
            </wp:positionH>
            <wp:positionV relativeFrom="page">
              <wp:posOffset>4692650</wp:posOffset>
            </wp:positionV>
            <wp:extent cx="4972050" cy="2711450"/>
            <wp:effectExtent l="19050" t="19050" r="19050" b="12700"/>
            <wp:wrapNone/>
            <wp:docPr id="1559126873" name="Kép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26873" name="Kép 1559126873"/>
                    <pic:cNvPicPr/>
                  </pic:nvPicPr>
                  <pic:blipFill>
                    <a:blip r:embed="rId119">
                      <a:extLst>
                        <a:ext uri="{28A0092B-C50C-407E-A947-70E740481C1C}">
                          <a14:useLocalDpi xmlns:a14="http://schemas.microsoft.com/office/drawing/2010/main" val="0"/>
                        </a:ext>
                      </a:extLst>
                    </a:blip>
                    <a:stretch>
                      <a:fillRect/>
                    </a:stretch>
                  </pic:blipFill>
                  <pic:spPr>
                    <a:xfrm>
                      <a:off x="0" y="0"/>
                      <a:ext cx="4972050" cy="2711450"/>
                    </a:xfrm>
                    <a:prstGeom prst="rect">
                      <a:avLst/>
                    </a:prstGeom>
                    <a:ln>
                      <a:solidFill>
                        <a:schemeClr val="tx1"/>
                      </a:solidFill>
                    </a:ln>
                  </pic:spPr>
                </pic:pic>
              </a:graphicData>
            </a:graphic>
          </wp:anchor>
        </w:drawing>
      </w:r>
    </w:p>
    <w:p w14:paraId="550F9B28" w14:textId="3971F1AF" w:rsidR="001474DA" w:rsidRDefault="001474DA" w:rsidP="00275631">
      <w:pPr>
        <w:rPr>
          <w:rFonts w:ascii="Times New Roman" w:hAnsi="Times New Roman" w:cs="Times New Roman"/>
          <w:sz w:val="24"/>
          <w:szCs w:val="24"/>
        </w:rPr>
      </w:pPr>
    </w:p>
    <w:p w14:paraId="31DE2BBC" w14:textId="27DDFBB7" w:rsidR="001474DA" w:rsidRDefault="001474DA" w:rsidP="00275631">
      <w:pPr>
        <w:rPr>
          <w:rFonts w:ascii="Times New Roman" w:hAnsi="Times New Roman" w:cs="Times New Roman"/>
          <w:sz w:val="24"/>
          <w:szCs w:val="24"/>
        </w:rPr>
      </w:pPr>
    </w:p>
    <w:p w14:paraId="50FDCD8B" w14:textId="5BFF2AB4" w:rsidR="001474DA" w:rsidRDefault="001474DA" w:rsidP="00275631">
      <w:pPr>
        <w:rPr>
          <w:rFonts w:ascii="Times New Roman" w:hAnsi="Times New Roman" w:cs="Times New Roman"/>
          <w:sz w:val="24"/>
          <w:szCs w:val="24"/>
        </w:rPr>
      </w:pPr>
    </w:p>
    <w:p w14:paraId="61475A39" w14:textId="18ADADEF" w:rsidR="001474DA" w:rsidRDefault="001474DA" w:rsidP="00275631">
      <w:pPr>
        <w:rPr>
          <w:rFonts w:ascii="Times New Roman" w:hAnsi="Times New Roman" w:cs="Times New Roman"/>
          <w:sz w:val="24"/>
          <w:szCs w:val="24"/>
        </w:rPr>
      </w:pPr>
    </w:p>
    <w:p w14:paraId="54B7F933" w14:textId="7A6D315F" w:rsidR="001474DA" w:rsidRDefault="001474DA" w:rsidP="00275631">
      <w:pPr>
        <w:rPr>
          <w:rFonts w:ascii="Times New Roman" w:hAnsi="Times New Roman" w:cs="Times New Roman"/>
          <w:sz w:val="24"/>
          <w:szCs w:val="24"/>
        </w:rPr>
      </w:pPr>
    </w:p>
    <w:p w14:paraId="1DF20782" w14:textId="0F6082BB" w:rsidR="001474DA" w:rsidRDefault="001474DA" w:rsidP="00275631">
      <w:pPr>
        <w:rPr>
          <w:rFonts w:ascii="Times New Roman" w:hAnsi="Times New Roman" w:cs="Times New Roman"/>
          <w:sz w:val="24"/>
          <w:szCs w:val="24"/>
        </w:rPr>
      </w:pPr>
    </w:p>
    <w:p w14:paraId="29C7AA14" w14:textId="01F30BF7" w:rsidR="001474DA" w:rsidRDefault="001474DA" w:rsidP="00275631">
      <w:pPr>
        <w:rPr>
          <w:rFonts w:ascii="Times New Roman" w:hAnsi="Times New Roman" w:cs="Times New Roman"/>
          <w:sz w:val="24"/>
          <w:szCs w:val="24"/>
        </w:rPr>
      </w:pPr>
    </w:p>
    <w:p w14:paraId="54BCBE96" w14:textId="77777777" w:rsidR="001474DA" w:rsidRDefault="001474DA" w:rsidP="00275631">
      <w:pPr>
        <w:rPr>
          <w:rFonts w:ascii="Times New Roman" w:hAnsi="Times New Roman" w:cs="Times New Roman"/>
          <w:sz w:val="24"/>
          <w:szCs w:val="24"/>
        </w:rPr>
      </w:pPr>
    </w:p>
    <w:p w14:paraId="580C3E7B" w14:textId="68C05F84"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60640" behindDoc="1" locked="0" layoutInCell="1" allowOverlap="1" wp14:anchorId="4CF1E9A7" wp14:editId="51AB6975">
                <wp:simplePos x="0" y="0"/>
                <wp:positionH relativeFrom="margin">
                  <wp:posOffset>1233805</wp:posOffset>
                </wp:positionH>
                <wp:positionV relativeFrom="page">
                  <wp:posOffset>7493000</wp:posOffset>
                </wp:positionV>
                <wp:extent cx="3286125" cy="302260"/>
                <wp:effectExtent l="0" t="0" r="9525" b="2540"/>
                <wp:wrapNone/>
                <wp:docPr id="951485585"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6E84CE28" w14:textId="361ECA1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F1E9A7" id="_x0000_s1058" type="#_x0000_t202" style="position:absolute;margin-left:97.15pt;margin-top:590pt;width:258.75pt;height:23.8pt;z-index:-25155584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qEmHgIAAEM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" stroked="f">
                <v:textbox style="mso-fit-shape-to-text:t" inset="0,0,0,0">
                  <w:txbxContent>
                    <w:p w14:paraId="6E84CE28" w14:textId="361ECA1E"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31</w:t>
                      </w:r>
                    </w:p>
                  </w:txbxContent>
                </v:textbox>
                <w10:wrap anchorx="margin" anchory="page"/>
              </v:shape>
            </w:pict>
          </mc:Fallback>
        </mc:AlternateContent>
      </w:r>
    </w:p>
    <w:p w14:paraId="091D6A82" w14:textId="7BB4F8F9" w:rsidR="001474DA" w:rsidRDefault="001474DA" w:rsidP="00275631">
      <w:pPr>
        <w:rPr>
          <w:rFonts w:ascii="Times New Roman" w:hAnsi="Times New Roman" w:cs="Times New Roman"/>
          <w:sz w:val="24"/>
          <w:szCs w:val="24"/>
        </w:rPr>
      </w:pPr>
    </w:p>
    <w:p w14:paraId="45FE1F60" w14:textId="5528B1C3" w:rsidR="001474DA" w:rsidRDefault="001474DA" w:rsidP="00275631">
      <w:pPr>
        <w:rPr>
          <w:rFonts w:ascii="Times New Roman" w:hAnsi="Times New Roman" w:cs="Times New Roman"/>
          <w:sz w:val="24"/>
          <w:szCs w:val="24"/>
        </w:rPr>
      </w:pPr>
    </w:p>
    <w:p w14:paraId="0C771F76" w14:textId="421A628F" w:rsidR="001474DA" w:rsidRDefault="001474DA" w:rsidP="00275631">
      <w:pPr>
        <w:rPr>
          <w:rFonts w:ascii="Times New Roman" w:hAnsi="Times New Roman" w:cs="Times New Roman"/>
          <w:sz w:val="24"/>
          <w:szCs w:val="24"/>
        </w:rPr>
      </w:pPr>
    </w:p>
    <w:p w14:paraId="573ECE6E" w14:textId="77777777" w:rsidR="001474DA" w:rsidRDefault="001474DA" w:rsidP="00275631">
      <w:pPr>
        <w:rPr>
          <w:rFonts w:ascii="Times New Roman" w:hAnsi="Times New Roman" w:cs="Times New Roman"/>
          <w:sz w:val="24"/>
          <w:szCs w:val="24"/>
        </w:rPr>
      </w:pPr>
    </w:p>
    <w:p w14:paraId="5F52EF18" w14:textId="77777777" w:rsidR="001474DA" w:rsidRDefault="001474DA" w:rsidP="00275631">
      <w:pPr>
        <w:rPr>
          <w:rFonts w:ascii="Times New Roman" w:hAnsi="Times New Roman" w:cs="Times New Roman"/>
          <w:sz w:val="24"/>
          <w:szCs w:val="24"/>
        </w:rPr>
      </w:pPr>
    </w:p>
    <w:p w14:paraId="4430D547" w14:textId="77777777" w:rsidR="001474DA" w:rsidRDefault="001474DA" w:rsidP="00275631">
      <w:pPr>
        <w:rPr>
          <w:rFonts w:ascii="Times New Roman" w:hAnsi="Times New Roman" w:cs="Times New Roman"/>
          <w:sz w:val="24"/>
          <w:szCs w:val="24"/>
        </w:rPr>
      </w:pPr>
    </w:p>
    <w:p w14:paraId="70FF0817" w14:textId="151B2B25" w:rsidR="001474DA" w:rsidRDefault="001474DA" w:rsidP="00275631">
      <w:pPr>
        <w:rPr>
          <w:rFonts w:ascii="Times New Roman" w:hAnsi="Times New Roman" w:cs="Times New Roman"/>
          <w:sz w:val="24"/>
          <w:szCs w:val="24"/>
        </w:rPr>
      </w:pPr>
    </w:p>
    <w:p w14:paraId="59D0F5D5" w14:textId="4E52DF57" w:rsidR="001474DA" w:rsidRDefault="001527CC"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9984" behindDoc="1" locked="0" layoutInCell="1" allowOverlap="1" wp14:anchorId="30C36646" wp14:editId="6FB1ABEA">
            <wp:simplePos x="0" y="0"/>
            <wp:positionH relativeFrom="margin">
              <wp:posOffset>401955</wp:posOffset>
            </wp:positionH>
            <wp:positionV relativeFrom="page">
              <wp:posOffset>908050</wp:posOffset>
            </wp:positionV>
            <wp:extent cx="4959350" cy="3454400"/>
            <wp:effectExtent l="19050" t="19050" r="12700" b="12700"/>
            <wp:wrapNone/>
            <wp:docPr id="1743722757" name="Kép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722757" name="Kép 1743722757"/>
                    <pic:cNvPicPr/>
                  </pic:nvPicPr>
                  <pic:blipFill>
                    <a:blip r:embed="rId120">
                      <a:extLst>
                        <a:ext uri="{28A0092B-C50C-407E-A947-70E740481C1C}">
                          <a14:useLocalDpi xmlns:a14="http://schemas.microsoft.com/office/drawing/2010/main" val="0"/>
                        </a:ext>
                      </a:extLst>
                    </a:blip>
                    <a:stretch>
                      <a:fillRect/>
                    </a:stretch>
                  </pic:blipFill>
                  <pic:spPr>
                    <a:xfrm>
                      <a:off x="0" y="0"/>
                      <a:ext cx="4959350" cy="3454400"/>
                    </a:xfrm>
                    <a:prstGeom prst="rect">
                      <a:avLst/>
                    </a:prstGeom>
                    <a:ln>
                      <a:solidFill>
                        <a:schemeClr val="tx1"/>
                      </a:solidFill>
                    </a:ln>
                  </pic:spPr>
                </pic:pic>
              </a:graphicData>
            </a:graphic>
          </wp:anchor>
        </w:drawing>
      </w:r>
    </w:p>
    <w:p w14:paraId="380632CD" w14:textId="53FA380B" w:rsidR="001474DA" w:rsidRDefault="001474DA" w:rsidP="00275631">
      <w:pPr>
        <w:rPr>
          <w:rFonts w:ascii="Times New Roman" w:hAnsi="Times New Roman" w:cs="Times New Roman"/>
          <w:sz w:val="24"/>
          <w:szCs w:val="24"/>
        </w:rPr>
      </w:pPr>
    </w:p>
    <w:p w14:paraId="4B9A4630" w14:textId="2DA10E1B" w:rsidR="001474DA" w:rsidRDefault="001474DA" w:rsidP="00275631">
      <w:pPr>
        <w:rPr>
          <w:rFonts w:ascii="Times New Roman" w:hAnsi="Times New Roman" w:cs="Times New Roman"/>
          <w:sz w:val="24"/>
          <w:szCs w:val="24"/>
        </w:rPr>
      </w:pPr>
    </w:p>
    <w:p w14:paraId="67492508" w14:textId="77777777" w:rsidR="001474DA" w:rsidRDefault="001474DA" w:rsidP="00275631">
      <w:pPr>
        <w:rPr>
          <w:rFonts w:ascii="Times New Roman" w:hAnsi="Times New Roman" w:cs="Times New Roman"/>
          <w:sz w:val="24"/>
          <w:szCs w:val="24"/>
        </w:rPr>
      </w:pPr>
    </w:p>
    <w:p w14:paraId="3B883A81" w14:textId="77777777" w:rsidR="001474DA" w:rsidRDefault="001474DA" w:rsidP="00275631">
      <w:pPr>
        <w:rPr>
          <w:rFonts w:ascii="Times New Roman" w:hAnsi="Times New Roman" w:cs="Times New Roman"/>
          <w:sz w:val="24"/>
          <w:szCs w:val="24"/>
        </w:rPr>
      </w:pPr>
    </w:p>
    <w:p w14:paraId="5232198C" w14:textId="77777777" w:rsidR="001474DA" w:rsidRDefault="001474DA" w:rsidP="00275631">
      <w:pPr>
        <w:rPr>
          <w:rFonts w:ascii="Times New Roman" w:hAnsi="Times New Roman" w:cs="Times New Roman"/>
          <w:sz w:val="24"/>
          <w:szCs w:val="24"/>
        </w:rPr>
      </w:pPr>
    </w:p>
    <w:p w14:paraId="28D6C826" w14:textId="77777777" w:rsidR="001474DA" w:rsidRDefault="001474DA" w:rsidP="00275631">
      <w:pPr>
        <w:rPr>
          <w:rFonts w:ascii="Times New Roman" w:hAnsi="Times New Roman" w:cs="Times New Roman"/>
          <w:sz w:val="24"/>
          <w:szCs w:val="24"/>
        </w:rPr>
      </w:pPr>
    </w:p>
    <w:p w14:paraId="0A146688" w14:textId="77777777" w:rsidR="001474DA" w:rsidRDefault="001474DA" w:rsidP="00275631">
      <w:pPr>
        <w:rPr>
          <w:rFonts w:ascii="Times New Roman" w:hAnsi="Times New Roman" w:cs="Times New Roman"/>
          <w:sz w:val="24"/>
          <w:szCs w:val="24"/>
        </w:rPr>
      </w:pPr>
    </w:p>
    <w:p w14:paraId="758AE698" w14:textId="77777777" w:rsidR="001474DA" w:rsidRDefault="001474DA" w:rsidP="00275631">
      <w:pPr>
        <w:rPr>
          <w:rFonts w:ascii="Times New Roman" w:hAnsi="Times New Roman" w:cs="Times New Roman"/>
          <w:sz w:val="24"/>
          <w:szCs w:val="24"/>
        </w:rPr>
      </w:pPr>
    </w:p>
    <w:p w14:paraId="352FB13E" w14:textId="77777777" w:rsidR="001474DA" w:rsidRDefault="001474DA" w:rsidP="00275631">
      <w:pPr>
        <w:rPr>
          <w:rFonts w:ascii="Times New Roman" w:hAnsi="Times New Roman" w:cs="Times New Roman"/>
          <w:sz w:val="24"/>
          <w:szCs w:val="24"/>
        </w:rPr>
      </w:pPr>
    </w:p>
    <w:p w14:paraId="41BC988B" w14:textId="77777777" w:rsidR="001474DA" w:rsidRDefault="001474DA" w:rsidP="00275631">
      <w:pPr>
        <w:rPr>
          <w:rFonts w:ascii="Times New Roman" w:hAnsi="Times New Roman" w:cs="Times New Roman"/>
          <w:sz w:val="24"/>
          <w:szCs w:val="24"/>
        </w:rPr>
      </w:pPr>
    </w:p>
    <w:p w14:paraId="3991C19B" w14:textId="77777777" w:rsidR="001474DA" w:rsidRDefault="001474DA" w:rsidP="00275631">
      <w:pPr>
        <w:rPr>
          <w:rFonts w:ascii="Times New Roman" w:hAnsi="Times New Roman" w:cs="Times New Roman"/>
          <w:sz w:val="24"/>
          <w:szCs w:val="24"/>
        </w:rPr>
      </w:pPr>
    </w:p>
    <w:p w14:paraId="1D89ADB5" w14:textId="49109F39"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62688" behindDoc="1" locked="0" layoutInCell="1" allowOverlap="1" wp14:anchorId="7B3C7DF9" wp14:editId="4B3812A0">
                <wp:simplePos x="0" y="0"/>
                <wp:positionH relativeFrom="margin">
                  <wp:posOffset>1233805</wp:posOffset>
                </wp:positionH>
                <wp:positionV relativeFrom="page">
                  <wp:posOffset>4425950</wp:posOffset>
                </wp:positionV>
                <wp:extent cx="3286125" cy="302260"/>
                <wp:effectExtent l="0" t="0" r="9525" b="2540"/>
                <wp:wrapNone/>
                <wp:docPr id="1359684109"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563CAAB4" w14:textId="3A762098"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3C7DF9" id="_x0000_s1059" type="#_x0000_t202" style="position:absolute;margin-left:97.15pt;margin-top:348.5pt;width:258.75pt;height:23.8pt;z-index:-25155379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" stroked="f">
                <v:textbox style="mso-fit-shape-to-text:t" inset="0,0,0,0">
                  <w:txbxContent>
                    <w:p w14:paraId="563CAAB4" w14:textId="3A762098"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32</w:t>
                      </w:r>
                    </w:p>
                  </w:txbxContent>
                </v:textbox>
                <w10:wrap anchorx="margin" anchory="page"/>
              </v:shape>
            </w:pict>
          </mc:Fallback>
        </mc:AlternateContent>
      </w:r>
    </w:p>
    <w:p w14:paraId="4C381384" w14:textId="73E2F4A6" w:rsidR="001474DA" w:rsidRDefault="001474DA" w:rsidP="00275631">
      <w:pPr>
        <w:rPr>
          <w:rFonts w:ascii="Times New Roman" w:hAnsi="Times New Roman" w:cs="Times New Roman"/>
          <w:sz w:val="24"/>
          <w:szCs w:val="24"/>
        </w:rPr>
      </w:pPr>
    </w:p>
    <w:p w14:paraId="3B274C54" w14:textId="0D7E8067" w:rsidR="001474DA" w:rsidRDefault="001474DA" w:rsidP="00275631">
      <w:pPr>
        <w:rPr>
          <w:rFonts w:ascii="Times New Roman" w:hAnsi="Times New Roman" w:cs="Times New Roman"/>
          <w:sz w:val="24"/>
          <w:szCs w:val="24"/>
        </w:rPr>
      </w:pPr>
    </w:p>
    <w:p w14:paraId="63C946E6" w14:textId="77777777" w:rsidR="001474DA" w:rsidRDefault="001474DA" w:rsidP="00275631">
      <w:pPr>
        <w:rPr>
          <w:rFonts w:ascii="Times New Roman" w:hAnsi="Times New Roman" w:cs="Times New Roman"/>
          <w:sz w:val="24"/>
          <w:szCs w:val="24"/>
        </w:rPr>
      </w:pPr>
    </w:p>
    <w:p w14:paraId="31CB2088" w14:textId="0F1FF98D" w:rsidR="001474DA" w:rsidRDefault="001527CC"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91008" behindDoc="1" locked="0" layoutInCell="1" allowOverlap="1" wp14:anchorId="00ABE3EC" wp14:editId="38F15D4A">
            <wp:simplePos x="0" y="0"/>
            <wp:positionH relativeFrom="margin">
              <wp:posOffset>414655</wp:posOffset>
            </wp:positionH>
            <wp:positionV relativeFrom="page">
              <wp:posOffset>5556250</wp:posOffset>
            </wp:positionV>
            <wp:extent cx="4933950" cy="2590800"/>
            <wp:effectExtent l="19050" t="19050" r="19050" b="19050"/>
            <wp:wrapNone/>
            <wp:docPr id="710264665" name="Kép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64665" name="Kép 710264665"/>
                    <pic:cNvPicPr/>
                  </pic:nvPicPr>
                  <pic:blipFill>
                    <a:blip r:embed="rId121">
                      <a:extLst>
                        <a:ext uri="{28A0092B-C50C-407E-A947-70E740481C1C}">
                          <a14:useLocalDpi xmlns:a14="http://schemas.microsoft.com/office/drawing/2010/main" val="0"/>
                        </a:ext>
                      </a:extLst>
                    </a:blip>
                    <a:stretch>
                      <a:fillRect/>
                    </a:stretch>
                  </pic:blipFill>
                  <pic:spPr>
                    <a:xfrm>
                      <a:off x="0" y="0"/>
                      <a:ext cx="4933950" cy="2590800"/>
                    </a:xfrm>
                    <a:prstGeom prst="rect">
                      <a:avLst/>
                    </a:prstGeom>
                    <a:ln>
                      <a:solidFill>
                        <a:schemeClr val="tx1"/>
                      </a:solidFill>
                    </a:ln>
                  </pic:spPr>
                </pic:pic>
              </a:graphicData>
            </a:graphic>
          </wp:anchor>
        </w:drawing>
      </w:r>
    </w:p>
    <w:p w14:paraId="50D0B68C" w14:textId="7B8A9917" w:rsidR="001474DA" w:rsidRDefault="001474DA" w:rsidP="00275631">
      <w:pPr>
        <w:rPr>
          <w:rFonts w:ascii="Times New Roman" w:hAnsi="Times New Roman" w:cs="Times New Roman"/>
          <w:sz w:val="24"/>
          <w:szCs w:val="24"/>
        </w:rPr>
      </w:pPr>
    </w:p>
    <w:p w14:paraId="4E7D21D7" w14:textId="77777777" w:rsidR="001474DA" w:rsidRDefault="001474DA" w:rsidP="00275631">
      <w:pPr>
        <w:rPr>
          <w:rFonts w:ascii="Times New Roman" w:hAnsi="Times New Roman" w:cs="Times New Roman"/>
          <w:sz w:val="24"/>
          <w:szCs w:val="24"/>
        </w:rPr>
      </w:pPr>
    </w:p>
    <w:p w14:paraId="4B1132D4" w14:textId="77777777" w:rsidR="001474DA" w:rsidRDefault="001474DA" w:rsidP="00275631">
      <w:pPr>
        <w:rPr>
          <w:rFonts w:ascii="Times New Roman" w:hAnsi="Times New Roman" w:cs="Times New Roman"/>
          <w:sz w:val="24"/>
          <w:szCs w:val="24"/>
        </w:rPr>
      </w:pPr>
    </w:p>
    <w:p w14:paraId="0A470AFA" w14:textId="77777777" w:rsidR="001474DA" w:rsidRDefault="001474DA" w:rsidP="00275631">
      <w:pPr>
        <w:rPr>
          <w:rFonts w:ascii="Times New Roman" w:hAnsi="Times New Roman" w:cs="Times New Roman"/>
          <w:sz w:val="24"/>
          <w:szCs w:val="24"/>
        </w:rPr>
      </w:pPr>
    </w:p>
    <w:p w14:paraId="6768E048" w14:textId="77777777" w:rsidR="001474DA" w:rsidRDefault="001474DA" w:rsidP="00275631">
      <w:pPr>
        <w:rPr>
          <w:rFonts w:ascii="Times New Roman" w:hAnsi="Times New Roman" w:cs="Times New Roman"/>
          <w:sz w:val="24"/>
          <w:szCs w:val="24"/>
        </w:rPr>
      </w:pPr>
    </w:p>
    <w:p w14:paraId="36484191" w14:textId="77777777" w:rsidR="001474DA" w:rsidRDefault="001474DA" w:rsidP="00275631">
      <w:pPr>
        <w:rPr>
          <w:rFonts w:ascii="Times New Roman" w:hAnsi="Times New Roman" w:cs="Times New Roman"/>
          <w:sz w:val="24"/>
          <w:szCs w:val="24"/>
        </w:rPr>
      </w:pPr>
    </w:p>
    <w:p w14:paraId="0A3E9638" w14:textId="77777777" w:rsidR="001474DA" w:rsidRDefault="001474DA" w:rsidP="00275631">
      <w:pPr>
        <w:rPr>
          <w:rFonts w:ascii="Times New Roman" w:hAnsi="Times New Roman" w:cs="Times New Roman"/>
          <w:sz w:val="24"/>
          <w:szCs w:val="24"/>
        </w:rPr>
      </w:pPr>
    </w:p>
    <w:p w14:paraId="401E088F" w14:textId="77777777" w:rsidR="001474DA" w:rsidRDefault="001474DA" w:rsidP="00275631">
      <w:pPr>
        <w:rPr>
          <w:rFonts w:ascii="Times New Roman" w:hAnsi="Times New Roman" w:cs="Times New Roman"/>
          <w:sz w:val="24"/>
          <w:szCs w:val="24"/>
        </w:rPr>
      </w:pPr>
    </w:p>
    <w:p w14:paraId="0B068EA4" w14:textId="5F1C68A1"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64736" behindDoc="1" locked="0" layoutInCell="1" allowOverlap="1" wp14:anchorId="0AC70367" wp14:editId="6FF3E769">
                <wp:simplePos x="0" y="0"/>
                <wp:positionH relativeFrom="margin">
                  <wp:posOffset>1233805</wp:posOffset>
                </wp:positionH>
                <wp:positionV relativeFrom="page">
                  <wp:posOffset>8229600</wp:posOffset>
                </wp:positionV>
                <wp:extent cx="3286125" cy="302260"/>
                <wp:effectExtent l="0" t="0" r="9525" b="2540"/>
                <wp:wrapNone/>
                <wp:docPr id="767946769"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60CD391D" w14:textId="0A1C9A60"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C70367" id="_x0000_s1060" type="#_x0000_t202" style="position:absolute;margin-left:97.15pt;margin-top:9in;width:258.75pt;height:23.8pt;z-index:-25155174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" stroked="f">
                <v:textbox style="mso-fit-shape-to-text:t" inset="0,0,0,0">
                  <w:txbxContent>
                    <w:p w14:paraId="60CD391D" w14:textId="0A1C9A60"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33</w:t>
                      </w:r>
                    </w:p>
                  </w:txbxContent>
                </v:textbox>
                <w10:wrap anchorx="margin" anchory="page"/>
              </v:shape>
            </w:pict>
          </mc:Fallback>
        </mc:AlternateContent>
      </w:r>
    </w:p>
    <w:p w14:paraId="725B6587" w14:textId="3DF79BAF" w:rsidR="001474DA" w:rsidRDefault="001474DA" w:rsidP="00275631">
      <w:pPr>
        <w:rPr>
          <w:rFonts w:ascii="Times New Roman" w:hAnsi="Times New Roman" w:cs="Times New Roman"/>
          <w:sz w:val="24"/>
          <w:szCs w:val="24"/>
        </w:rPr>
      </w:pPr>
    </w:p>
    <w:p w14:paraId="043AF342" w14:textId="77777777" w:rsidR="001474DA" w:rsidRDefault="001474DA" w:rsidP="00275631">
      <w:pPr>
        <w:rPr>
          <w:rFonts w:ascii="Times New Roman" w:hAnsi="Times New Roman" w:cs="Times New Roman"/>
          <w:sz w:val="24"/>
          <w:szCs w:val="24"/>
        </w:rPr>
      </w:pPr>
    </w:p>
    <w:p w14:paraId="6FCC0C90" w14:textId="77777777" w:rsidR="001474DA" w:rsidRDefault="001474DA" w:rsidP="00275631">
      <w:pPr>
        <w:rPr>
          <w:rFonts w:ascii="Times New Roman" w:hAnsi="Times New Roman" w:cs="Times New Roman"/>
          <w:sz w:val="24"/>
          <w:szCs w:val="24"/>
        </w:rPr>
      </w:pPr>
    </w:p>
    <w:p w14:paraId="7638C676" w14:textId="32AE9070" w:rsidR="001474DA" w:rsidRDefault="001474DA" w:rsidP="00275631">
      <w:pPr>
        <w:rPr>
          <w:rFonts w:ascii="Times New Roman" w:hAnsi="Times New Roman" w:cs="Times New Roman"/>
          <w:sz w:val="24"/>
          <w:szCs w:val="24"/>
        </w:rPr>
      </w:pPr>
    </w:p>
    <w:p w14:paraId="799D4809" w14:textId="6DE7F658" w:rsidR="001474DA" w:rsidRDefault="001527CC"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92032" behindDoc="1" locked="0" layoutInCell="1" allowOverlap="1" wp14:anchorId="7387D7A7" wp14:editId="29F98220">
            <wp:simplePos x="0" y="0"/>
            <wp:positionH relativeFrom="margin">
              <wp:posOffset>414655</wp:posOffset>
            </wp:positionH>
            <wp:positionV relativeFrom="page">
              <wp:posOffset>908050</wp:posOffset>
            </wp:positionV>
            <wp:extent cx="4940300" cy="1930400"/>
            <wp:effectExtent l="19050" t="19050" r="12700" b="12700"/>
            <wp:wrapNone/>
            <wp:docPr id="949337792" name="Kép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37792" name="Kép 949337792"/>
                    <pic:cNvPicPr/>
                  </pic:nvPicPr>
                  <pic:blipFill>
                    <a:blip r:embed="rId122">
                      <a:extLst>
                        <a:ext uri="{28A0092B-C50C-407E-A947-70E740481C1C}">
                          <a14:useLocalDpi xmlns:a14="http://schemas.microsoft.com/office/drawing/2010/main" val="0"/>
                        </a:ext>
                      </a:extLst>
                    </a:blip>
                    <a:stretch>
                      <a:fillRect/>
                    </a:stretch>
                  </pic:blipFill>
                  <pic:spPr>
                    <a:xfrm>
                      <a:off x="0" y="0"/>
                      <a:ext cx="4940300" cy="1930400"/>
                    </a:xfrm>
                    <a:prstGeom prst="rect">
                      <a:avLst/>
                    </a:prstGeom>
                    <a:ln>
                      <a:solidFill>
                        <a:schemeClr val="tx1"/>
                      </a:solidFill>
                    </a:ln>
                  </pic:spPr>
                </pic:pic>
              </a:graphicData>
            </a:graphic>
          </wp:anchor>
        </w:drawing>
      </w:r>
    </w:p>
    <w:p w14:paraId="637B8D57" w14:textId="7D16D8D4" w:rsidR="001474DA" w:rsidRDefault="001474DA" w:rsidP="00275631">
      <w:pPr>
        <w:rPr>
          <w:rFonts w:ascii="Times New Roman" w:hAnsi="Times New Roman" w:cs="Times New Roman"/>
          <w:sz w:val="24"/>
          <w:szCs w:val="24"/>
        </w:rPr>
      </w:pPr>
    </w:p>
    <w:p w14:paraId="537CDA20" w14:textId="77777777" w:rsidR="001474DA" w:rsidRDefault="001474DA" w:rsidP="00275631">
      <w:pPr>
        <w:rPr>
          <w:rFonts w:ascii="Times New Roman" w:hAnsi="Times New Roman" w:cs="Times New Roman"/>
          <w:sz w:val="24"/>
          <w:szCs w:val="24"/>
        </w:rPr>
      </w:pPr>
    </w:p>
    <w:p w14:paraId="707750F5" w14:textId="567EEC07" w:rsidR="001474DA" w:rsidRDefault="001474DA" w:rsidP="00275631">
      <w:pPr>
        <w:rPr>
          <w:rFonts w:ascii="Times New Roman" w:hAnsi="Times New Roman" w:cs="Times New Roman"/>
          <w:sz w:val="24"/>
          <w:szCs w:val="24"/>
        </w:rPr>
      </w:pPr>
    </w:p>
    <w:p w14:paraId="7093536E" w14:textId="77777777" w:rsidR="001474DA" w:rsidRDefault="001474DA" w:rsidP="00275631">
      <w:pPr>
        <w:rPr>
          <w:rFonts w:ascii="Times New Roman" w:hAnsi="Times New Roman" w:cs="Times New Roman"/>
          <w:sz w:val="24"/>
          <w:szCs w:val="24"/>
        </w:rPr>
      </w:pPr>
    </w:p>
    <w:p w14:paraId="684FC902" w14:textId="6E587EDB" w:rsidR="001474DA" w:rsidRDefault="001474DA" w:rsidP="00275631">
      <w:pPr>
        <w:rPr>
          <w:rFonts w:ascii="Times New Roman" w:hAnsi="Times New Roman" w:cs="Times New Roman"/>
          <w:sz w:val="24"/>
          <w:szCs w:val="24"/>
        </w:rPr>
      </w:pPr>
    </w:p>
    <w:p w14:paraId="2A742A5F" w14:textId="4257E913" w:rsidR="001474DA" w:rsidRDefault="001474DA" w:rsidP="00275631">
      <w:pPr>
        <w:rPr>
          <w:rFonts w:ascii="Times New Roman" w:hAnsi="Times New Roman" w:cs="Times New Roman"/>
          <w:sz w:val="24"/>
          <w:szCs w:val="24"/>
        </w:rPr>
      </w:pPr>
    </w:p>
    <w:p w14:paraId="65194123" w14:textId="15D8FC90" w:rsidR="001474DA"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66784" behindDoc="1" locked="0" layoutInCell="1" allowOverlap="1" wp14:anchorId="3DBA9E0B" wp14:editId="34C7B849">
                <wp:simplePos x="0" y="0"/>
                <wp:positionH relativeFrom="margin">
                  <wp:posOffset>1233805</wp:posOffset>
                </wp:positionH>
                <wp:positionV relativeFrom="page">
                  <wp:posOffset>2946400</wp:posOffset>
                </wp:positionV>
                <wp:extent cx="3286125" cy="302260"/>
                <wp:effectExtent l="0" t="0" r="9525" b="2540"/>
                <wp:wrapNone/>
                <wp:docPr id="591220388"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065B116C" w14:textId="6AABF6FF"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BA9E0B" id="_x0000_s1061" type="#_x0000_t202" style="position:absolute;margin-left:97.15pt;margin-top:232pt;width:258.75pt;height:23.8pt;z-index:-25154969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" stroked="f">
                <v:textbox style="mso-fit-shape-to-text:t" inset="0,0,0,0">
                  <w:txbxContent>
                    <w:p w14:paraId="065B116C" w14:textId="6AABF6FF"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34</w:t>
                      </w:r>
                    </w:p>
                  </w:txbxContent>
                </v:textbox>
                <w10:wrap anchorx="margin" anchory="page"/>
              </v:shape>
            </w:pict>
          </mc:Fallback>
        </mc:AlternateContent>
      </w:r>
    </w:p>
    <w:p w14:paraId="26606B63" w14:textId="49106AAB" w:rsidR="001474DA" w:rsidRDefault="001474DA" w:rsidP="00275631">
      <w:pPr>
        <w:rPr>
          <w:rFonts w:ascii="Times New Roman" w:hAnsi="Times New Roman" w:cs="Times New Roman"/>
          <w:sz w:val="24"/>
          <w:szCs w:val="24"/>
        </w:rPr>
      </w:pPr>
    </w:p>
    <w:p w14:paraId="33CDBEB1" w14:textId="161CBA5F" w:rsidR="001474DA" w:rsidRDefault="001474DA" w:rsidP="00275631">
      <w:pPr>
        <w:rPr>
          <w:rFonts w:ascii="Times New Roman" w:hAnsi="Times New Roman" w:cs="Times New Roman"/>
          <w:sz w:val="24"/>
          <w:szCs w:val="24"/>
        </w:rPr>
      </w:pPr>
    </w:p>
    <w:p w14:paraId="24E05FB5" w14:textId="28803015" w:rsidR="001474DA" w:rsidRDefault="001474DA" w:rsidP="00275631">
      <w:pPr>
        <w:rPr>
          <w:rFonts w:ascii="Times New Roman" w:hAnsi="Times New Roman" w:cs="Times New Roman"/>
          <w:sz w:val="24"/>
          <w:szCs w:val="24"/>
        </w:rPr>
      </w:pPr>
    </w:p>
    <w:p w14:paraId="61C77215" w14:textId="1127AB83" w:rsidR="001474DA" w:rsidRDefault="001474DA" w:rsidP="00275631">
      <w:pPr>
        <w:rPr>
          <w:rFonts w:ascii="Times New Roman" w:hAnsi="Times New Roman" w:cs="Times New Roman"/>
          <w:sz w:val="24"/>
          <w:szCs w:val="24"/>
        </w:rPr>
      </w:pPr>
    </w:p>
    <w:p w14:paraId="623A75E3" w14:textId="33C44258" w:rsidR="001474DA" w:rsidRDefault="001474DA" w:rsidP="00275631">
      <w:pPr>
        <w:rPr>
          <w:rFonts w:ascii="Times New Roman" w:hAnsi="Times New Roman" w:cs="Times New Roman"/>
          <w:sz w:val="24"/>
          <w:szCs w:val="24"/>
        </w:rPr>
      </w:pPr>
    </w:p>
    <w:p w14:paraId="03544545" w14:textId="67268788" w:rsidR="001474DA" w:rsidRDefault="001527CC"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93056" behindDoc="1" locked="0" layoutInCell="1" allowOverlap="1" wp14:anchorId="77C93A88" wp14:editId="14CAB221">
            <wp:simplePos x="0" y="0"/>
            <wp:positionH relativeFrom="margin">
              <wp:posOffset>421005</wp:posOffset>
            </wp:positionH>
            <wp:positionV relativeFrom="page">
              <wp:posOffset>4692650</wp:posOffset>
            </wp:positionV>
            <wp:extent cx="4914900" cy="2063750"/>
            <wp:effectExtent l="19050" t="19050" r="19050" b="12700"/>
            <wp:wrapNone/>
            <wp:docPr id="1398487811" name="Kép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487811" name="Kép 1398487811"/>
                    <pic:cNvPicPr/>
                  </pic:nvPicPr>
                  <pic:blipFill>
                    <a:blip r:embed="rId123">
                      <a:extLst>
                        <a:ext uri="{28A0092B-C50C-407E-A947-70E740481C1C}">
                          <a14:useLocalDpi xmlns:a14="http://schemas.microsoft.com/office/drawing/2010/main" val="0"/>
                        </a:ext>
                      </a:extLst>
                    </a:blip>
                    <a:stretch>
                      <a:fillRect/>
                    </a:stretch>
                  </pic:blipFill>
                  <pic:spPr>
                    <a:xfrm>
                      <a:off x="0" y="0"/>
                      <a:ext cx="4914900" cy="2063750"/>
                    </a:xfrm>
                    <a:prstGeom prst="rect">
                      <a:avLst/>
                    </a:prstGeom>
                    <a:ln>
                      <a:solidFill>
                        <a:schemeClr val="tx1"/>
                      </a:solidFill>
                    </a:ln>
                  </pic:spPr>
                </pic:pic>
              </a:graphicData>
            </a:graphic>
          </wp:anchor>
        </w:drawing>
      </w:r>
    </w:p>
    <w:p w14:paraId="2E4267B9" w14:textId="77777777" w:rsidR="001474DA" w:rsidRDefault="001474DA" w:rsidP="00275631">
      <w:pPr>
        <w:rPr>
          <w:rFonts w:ascii="Times New Roman" w:hAnsi="Times New Roman" w:cs="Times New Roman"/>
          <w:sz w:val="24"/>
          <w:szCs w:val="24"/>
        </w:rPr>
      </w:pPr>
    </w:p>
    <w:p w14:paraId="2C706AB3" w14:textId="77777777" w:rsidR="001474DA" w:rsidRDefault="001474DA" w:rsidP="00275631">
      <w:pPr>
        <w:rPr>
          <w:rFonts w:ascii="Times New Roman" w:hAnsi="Times New Roman" w:cs="Times New Roman"/>
          <w:sz w:val="24"/>
          <w:szCs w:val="24"/>
        </w:rPr>
      </w:pPr>
    </w:p>
    <w:p w14:paraId="5542E535" w14:textId="77777777" w:rsidR="001474DA" w:rsidRDefault="001474DA" w:rsidP="00275631">
      <w:pPr>
        <w:rPr>
          <w:rFonts w:ascii="Times New Roman" w:hAnsi="Times New Roman" w:cs="Times New Roman"/>
          <w:sz w:val="24"/>
          <w:szCs w:val="24"/>
        </w:rPr>
      </w:pPr>
    </w:p>
    <w:p w14:paraId="37CFB0F6" w14:textId="481246A3" w:rsidR="001474DA" w:rsidRDefault="001474DA" w:rsidP="00275631">
      <w:pPr>
        <w:rPr>
          <w:rFonts w:ascii="Times New Roman" w:hAnsi="Times New Roman" w:cs="Times New Roman"/>
          <w:sz w:val="24"/>
          <w:szCs w:val="24"/>
        </w:rPr>
      </w:pPr>
    </w:p>
    <w:p w14:paraId="2DD3837A" w14:textId="18743B98" w:rsidR="001527CC" w:rsidRDefault="001527CC" w:rsidP="00275631">
      <w:pPr>
        <w:rPr>
          <w:rFonts w:ascii="Times New Roman" w:hAnsi="Times New Roman" w:cs="Times New Roman"/>
          <w:sz w:val="24"/>
          <w:szCs w:val="24"/>
        </w:rPr>
      </w:pPr>
    </w:p>
    <w:p w14:paraId="332DDFD9" w14:textId="615EFE5F" w:rsidR="001527CC" w:rsidRDefault="001527CC" w:rsidP="00275631">
      <w:pPr>
        <w:rPr>
          <w:rFonts w:ascii="Times New Roman" w:hAnsi="Times New Roman" w:cs="Times New Roman"/>
          <w:sz w:val="24"/>
          <w:szCs w:val="24"/>
        </w:rPr>
      </w:pPr>
    </w:p>
    <w:p w14:paraId="21BEC8DF" w14:textId="2D5D5F44" w:rsidR="001527CC"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68832" behindDoc="1" locked="0" layoutInCell="1" allowOverlap="1" wp14:anchorId="1E0CCC08" wp14:editId="66CBE94E">
                <wp:simplePos x="0" y="0"/>
                <wp:positionH relativeFrom="margin">
                  <wp:posOffset>1233805</wp:posOffset>
                </wp:positionH>
                <wp:positionV relativeFrom="page">
                  <wp:posOffset>6858000</wp:posOffset>
                </wp:positionV>
                <wp:extent cx="3286125" cy="302260"/>
                <wp:effectExtent l="0" t="0" r="9525" b="2540"/>
                <wp:wrapNone/>
                <wp:docPr id="723207649"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622F8481" w14:textId="40363803"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0CCC08" id="_x0000_s1062" type="#_x0000_t202" style="position:absolute;margin-left:97.15pt;margin-top:540pt;width:258.75pt;height:23.8pt;z-index:-25154764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" stroked="f">
                <v:textbox style="mso-fit-shape-to-text:t" inset="0,0,0,0">
                  <w:txbxContent>
                    <w:p w14:paraId="622F8481" w14:textId="40363803"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35</w:t>
                      </w:r>
                    </w:p>
                  </w:txbxContent>
                </v:textbox>
                <w10:wrap anchorx="margin" anchory="page"/>
              </v:shape>
            </w:pict>
          </mc:Fallback>
        </mc:AlternateContent>
      </w:r>
    </w:p>
    <w:p w14:paraId="673A0A61" w14:textId="3C6138F2" w:rsidR="001527CC" w:rsidRDefault="001527CC" w:rsidP="00275631">
      <w:pPr>
        <w:rPr>
          <w:rFonts w:ascii="Times New Roman" w:hAnsi="Times New Roman" w:cs="Times New Roman"/>
          <w:sz w:val="24"/>
          <w:szCs w:val="24"/>
        </w:rPr>
      </w:pPr>
    </w:p>
    <w:p w14:paraId="651AEEB9" w14:textId="7BD4CA2F" w:rsidR="001527CC" w:rsidRDefault="001527CC" w:rsidP="00275631">
      <w:pPr>
        <w:rPr>
          <w:rFonts w:ascii="Times New Roman" w:hAnsi="Times New Roman" w:cs="Times New Roman"/>
          <w:sz w:val="24"/>
          <w:szCs w:val="24"/>
        </w:rPr>
      </w:pPr>
    </w:p>
    <w:p w14:paraId="570E0549" w14:textId="77777777" w:rsidR="001527CC" w:rsidRDefault="001527CC" w:rsidP="00275631">
      <w:pPr>
        <w:rPr>
          <w:rFonts w:ascii="Times New Roman" w:hAnsi="Times New Roman" w:cs="Times New Roman"/>
          <w:sz w:val="24"/>
          <w:szCs w:val="24"/>
        </w:rPr>
      </w:pPr>
    </w:p>
    <w:p w14:paraId="6B0BD778" w14:textId="2F779CA3" w:rsidR="001527CC" w:rsidRDefault="001527CC" w:rsidP="00275631">
      <w:pPr>
        <w:rPr>
          <w:rFonts w:ascii="Times New Roman" w:hAnsi="Times New Roman" w:cs="Times New Roman"/>
          <w:sz w:val="24"/>
          <w:szCs w:val="24"/>
        </w:rPr>
      </w:pPr>
    </w:p>
    <w:p w14:paraId="3EF241AC" w14:textId="77777777" w:rsidR="001527CC" w:rsidRDefault="001527CC" w:rsidP="00275631">
      <w:pPr>
        <w:rPr>
          <w:rFonts w:ascii="Times New Roman" w:hAnsi="Times New Roman" w:cs="Times New Roman"/>
          <w:sz w:val="24"/>
          <w:szCs w:val="24"/>
        </w:rPr>
      </w:pPr>
    </w:p>
    <w:p w14:paraId="76C06597" w14:textId="77777777" w:rsidR="001527CC" w:rsidRDefault="001527CC" w:rsidP="00275631">
      <w:pPr>
        <w:rPr>
          <w:rFonts w:ascii="Times New Roman" w:hAnsi="Times New Roman" w:cs="Times New Roman"/>
          <w:sz w:val="24"/>
          <w:szCs w:val="24"/>
        </w:rPr>
      </w:pPr>
    </w:p>
    <w:p w14:paraId="64D44C31" w14:textId="390B41FE" w:rsidR="001527CC" w:rsidRDefault="001527CC" w:rsidP="00275631">
      <w:pPr>
        <w:rPr>
          <w:rFonts w:ascii="Times New Roman" w:hAnsi="Times New Roman" w:cs="Times New Roman"/>
          <w:sz w:val="24"/>
          <w:szCs w:val="24"/>
        </w:rPr>
      </w:pPr>
    </w:p>
    <w:p w14:paraId="0FA04F4F" w14:textId="77777777" w:rsidR="001527CC" w:rsidRDefault="001527CC" w:rsidP="00275631">
      <w:pPr>
        <w:rPr>
          <w:rFonts w:ascii="Times New Roman" w:hAnsi="Times New Roman" w:cs="Times New Roman"/>
          <w:sz w:val="24"/>
          <w:szCs w:val="24"/>
        </w:rPr>
      </w:pPr>
    </w:p>
    <w:p w14:paraId="27A21969" w14:textId="3C4072D3" w:rsidR="001527CC" w:rsidRDefault="001527CC" w:rsidP="00275631">
      <w:pPr>
        <w:rPr>
          <w:rFonts w:ascii="Times New Roman" w:hAnsi="Times New Roman" w:cs="Times New Roman"/>
          <w:sz w:val="24"/>
          <w:szCs w:val="24"/>
        </w:rPr>
      </w:pPr>
    </w:p>
    <w:p w14:paraId="2076A4DF" w14:textId="0F81E365" w:rsidR="001527CC" w:rsidRDefault="00D050C8"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94080" behindDoc="1" locked="0" layoutInCell="1" allowOverlap="1" wp14:anchorId="2DBDB0AE" wp14:editId="504EEC16">
            <wp:simplePos x="0" y="0"/>
            <wp:positionH relativeFrom="margin">
              <wp:posOffset>421005</wp:posOffset>
            </wp:positionH>
            <wp:positionV relativeFrom="page">
              <wp:posOffset>647700</wp:posOffset>
            </wp:positionV>
            <wp:extent cx="4914900" cy="3143250"/>
            <wp:effectExtent l="19050" t="19050" r="19050" b="19050"/>
            <wp:wrapNone/>
            <wp:docPr id="517848510" name="Kép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848510" name="Kép 517848510"/>
                    <pic:cNvPicPr/>
                  </pic:nvPicPr>
                  <pic:blipFill>
                    <a:blip r:embed="rId124">
                      <a:extLst>
                        <a:ext uri="{28A0092B-C50C-407E-A947-70E740481C1C}">
                          <a14:useLocalDpi xmlns:a14="http://schemas.microsoft.com/office/drawing/2010/main" val="0"/>
                        </a:ext>
                      </a:extLst>
                    </a:blip>
                    <a:stretch>
                      <a:fillRect/>
                    </a:stretch>
                  </pic:blipFill>
                  <pic:spPr>
                    <a:xfrm>
                      <a:off x="0" y="0"/>
                      <a:ext cx="4914900" cy="3143250"/>
                    </a:xfrm>
                    <a:prstGeom prst="rect">
                      <a:avLst/>
                    </a:prstGeom>
                    <a:ln>
                      <a:solidFill>
                        <a:schemeClr val="tx1"/>
                      </a:solidFill>
                    </a:ln>
                  </pic:spPr>
                </pic:pic>
              </a:graphicData>
            </a:graphic>
          </wp:anchor>
        </w:drawing>
      </w:r>
    </w:p>
    <w:p w14:paraId="48C7DAF2" w14:textId="77777777" w:rsidR="001527CC" w:rsidRDefault="001527CC" w:rsidP="00275631">
      <w:pPr>
        <w:rPr>
          <w:rFonts w:ascii="Times New Roman" w:hAnsi="Times New Roman" w:cs="Times New Roman"/>
          <w:sz w:val="24"/>
          <w:szCs w:val="24"/>
        </w:rPr>
      </w:pPr>
    </w:p>
    <w:p w14:paraId="1D622555" w14:textId="77777777" w:rsidR="001527CC" w:rsidRDefault="001527CC" w:rsidP="00275631">
      <w:pPr>
        <w:rPr>
          <w:rFonts w:ascii="Times New Roman" w:hAnsi="Times New Roman" w:cs="Times New Roman"/>
          <w:sz w:val="24"/>
          <w:szCs w:val="24"/>
        </w:rPr>
      </w:pPr>
    </w:p>
    <w:p w14:paraId="606E82A7" w14:textId="77777777" w:rsidR="001527CC" w:rsidRDefault="001527CC" w:rsidP="00275631">
      <w:pPr>
        <w:rPr>
          <w:rFonts w:ascii="Times New Roman" w:hAnsi="Times New Roman" w:cs="Times New Roman"/>
          <w:sz w:val="24"/>
          <w:szCs w:val="24"/>
        </w:rPr>
      </w:pPr>
    </w:p>
    <w:p w14:paraId="66F9C42F" w14:textId="77777777" w:rsidR="001527CC" w:rsidRDefault="001527CC" w:rsidP="00275631">
      <w:pPr>
        <w:rPr>
          <w:rFonts w:ascii="Times New Roman" w:hAnsi="Times New Roman" w:cs="Times New Roman"/>
          <w:sz w:val="24"/>
          <w:szCs w:val="24"/>
        </w:rPr>
      </w:pPr>
    </w:p>
    <w:p w14:paraId="62528C32" w14:textId="77777777" w:rsidR="001527CC" w:rsidRDefault="001527CC" w:rsidP="00275631">
      <w:pPr>
        <w:rPr>
          <w:rFonts w:ascii="Times New Roman" w:hAnsi="Times New Roman" w:cs="Times New Roman"/>
          <w:sz w:val="24"/>
          <w:szCs w:val="24"/>
        </w:rPr>
      </w:pPr>
    </w:p>
    <w:p w14:paraId="0E6D9EE2" w14:textId="77777777" w:rsidR="001527CC" w:rsidRDefault="001527CC" w:rsidP="00275631">
      <w:pPr>
        <w:rPr>
          <w:rFonts w:ascii="Times New Roman" w:hAnsi="Times New Roman" w:cs="Times New Roman"/>
          <w:sz w:val="24"/>
          <w:szCs w:val="24"/>
        </w:rPr>
      </w:pPr>
    </w:p>
    <w:p w14:paraId="0A50232A" w14:textId="77777777" w:rsidR="001527CC" w:rsidRDefault="001527CC" w:rsidP="00275631">
      <w:pPr>
        <w:rPr>
          <w:rFonts w:ascii="Times New Roman" w:hAnsi="Times New Roman" w:cs="Times New Roman"/>
          <w:sz w:val="24"/>
          <w:szCs w:val="24"/>
        </w:rPr>
      </w:pPr>
    </w:p>
    <w:p w14:paraId="208615FE" w14:textId="77777777" w:rsidR="001527CC" w:rsidRDefault="001527CC" w:rsidP="00275631">
      <w:pPr>
        <w:rPr>
          <w:rFonts w:ascii="Times New Roman" w:hAnsi="Times New Roman" w:cs="Times New Roman"/>
          <w:sz w:val="24"/>
          <w:szCs w:val="24"/>
        </w:rPr>
      </w:pPr>
    </w:p>
    <w:p w14:paraId="37F4E42E" w14:textId="3F49B2FB" w:rsidR="001527CC" w:rsidRDefault="001527CC" w:rsidP="00275631">
      <w:pPr>
        <w:rPr>
          <w:rFonts w:ascii="Times New Roman" w:hAnsi="Times New Roman" w:cs="Times New Roman"/>
          <w:sz w:val="24"/>
          <w:szCs w:val="24"/>
        </w:rPr>
      </w:pPr>
    </w:p>
    <w:p w14:paraId="36F4BEB5" w14:textId="0964150A" w:rsidR="001527CC"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70880" behindDoc="1" locked="0" layoutInCell="1" allowOverlap="1" wp14:anchorId="0889DBA0" wp14:editId="1DDCC487">
                <wp:simplePos x="0" y="0"/>
                <wp:positionH relativeFrom="margin">
                  <wp:posOffset>1233805</wp:posOffset>
                </wp:positionH>
                <wp:positionV relativeFrom="page">
                  <wp:posOffset>3829050</wp:posOffset>
                </wp:positionV>
                <wp:extent cx="3286125" cy="302260"/>
                <wp:effectExtent l="0" t="0" r="9525" b="2540"/>
                <wp:wrapNone/>
                <wp:docPr id="166488532"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7B0FA7B3" w14:textId="148BA93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89DBA0" id="_x0000_s1063" type="#_x0000_t202" style="position:absolute;margin-left:97.15pt;margin-top:301.5pt;width:258.75pt;height:23.8pt;z-index:-25154560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" stroked="f">
                <v:textbox style="mso-fit-shape-to-text:t" inset="0,0,0,0">
                  <w:txbxContent>
                    <w:p w14:paraId="7B0FA7B3" w14:textId="148BA934"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36</w:t>
                      </w:r>
                    </w:p>
                  </w:txbxContent>
                </v:textbox>
                <w10:wrap anchorx="margin" anchory="page"/>
              </v:shape>
            </w:pict>
          </mc:Fallback>
        </mc:AlternateContent>
      </w:r>
    </w:p>
    <w:p w14:paraId="7D22DD83" w14:textId="77777777" w:rsidR="001527CC" w:rsidRDefault="001527CC" w:rsidP="00275631">
      <w:pPr>
        <w:rPr>
          <w:rFonts w:ascii="Times New Roman" w:hAnsi="Times New Roman" w:cs="Times New Roman"/>
          <w:sz w:val="24"/>
          <w:szCs w:val="24"/>
        </w:rPr>
      </w:pPr>
    </w:p>
    <w:p w14:paraId="2DFB84ED" w14:textId="77777777" w:rsidR="001527CC" w:rsidRDefault="001527CC" w:rsidP="00275631">
      <w:pPr>
        <w:rPr>
          <w:rFonts w:ascii="Times New Roman" w:hAnsi="Times New Roman" w:cs="Times New Roman"/>
          <w:sz w:val="24"/>
          <w:szCs w:val="24"/>
        </w:rPr>
      </w:pPr>
    </w:p>
    <w:p w14:paraId="6EAAAAF0" w14:textId="466E591B" w:rsidR="001527CC" w:rsidRDefault="001527CC" w:rsidP="00275631">
      <w:pPr>
        <w:rPr>
          <w:rFonts w:ascii="Times New Roman" w:hAnsi="Times New Roman" w:cs="Times New Roman"/>
          <w:sz w:val="24"/>
          <w:szCs w:val="24"/>
        </w:rPr>
      </w:pPr>
    </w:p>
    <w:p w14:paraId="772E4462" w14:textId="55EB8E34" w:rsidR="001527CC" w:rsidRDefault="001527CC" w:rsidP="00275631">
      <w:pPr>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95104" behindDoc="1" locked="0" layoutInCell="1" allowOverlap="1" wp14:anchorId="29F9D192" wp14:editId="36AEE2BB">
            <wp:simplePos x="0" y="0"/>
            <wp:positionH relativeFrom="margin">
              <wp:posOffset>433705</wp:posOffset>
            </wp:positionH>
            <wp:positionV relativeFrom="page">
              <wp:posOffset>4978400</wp:posOffset>
            </wp:positionV>
            <wp:extent cx="4895850" cy="2825750"/>
            <wp:effectExtent l="19050" t="19050" r="19050" b="12700"/>
            <wp:wrapNone/>
            <wp:docPr id="1979391307" name="Kép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391307" name="Kép 1979391307"/>
                    <pic:cNvPicPr/>
                  </pic:nvPicPr>
                  <pic:blipFill>
                    <a:blip r:embed="rId125">
                      <a:extLst>
                        <a:ext uri="{28A0092B-C50C-407E-A947-70E740481C1C}">
                          <a14:useLocalDpi xmlns:a14="http://schemas.microsoft.com/office/drawing/2010/main" val="0"/>
                        </a:ext>
                      </a:extLst>
                    </a:blip>
                    <a:stretch>
                      <a:fillRect/>
                    </a:stretch>
                  </pic:blipFill>
                  <pic:spPr>
                    <a:xfrm>
                      <a:off x="0" y="0"/>
                      <a:ext cx="4895850" cy="2825750"/>
                    </a:xfrm>
                    <a:prstGeom prst="rect">
                      <a:avLst/>
                    </a:prstGeom>
                    <a:ln>
                      <a:solidFill>
                        <a:schemeClr val="tx1"/>
                      </a:solidFill>
                    </a:ln>
                  </pic:spPr>
                </pic:pic>
              </a:graphicData>
            </a:graphic>
          </wp:anchor>
        </w:drawing>
      </w:r>
    </w:p>
    <w:p w14:paraId="077F4A61" w14:textId="69688928" w:rsidR="001527CC" w:rsidRDefault="001527CC" w:rsidP="00275631">
      <w:pPr>
        <w:rPr>
          <w:rFonts w:ascii="Times New Roman" w:hAnsi="Times New Roman" w:cs="Times New Roman"/>
          <w:sz w:val="24"/>
          <w:szCs w:val="24"/>
        </w:rPr>
      </w:pPr>
    </w:p>
    <w:p w14:paraId="0F465E26" w14:textId="78DC8935" w:rsidR="001527CC" w:rsidRDefault="001527CC" w:rsidP="00275631">
      <w:pPr>
        <w:rPr>
          <w:rFonts w:ascii="Times New Roman" w:hAnsi="Times New Roman" w:cs="Times New Roman"/>
          <w:sz w:val="24"/>
          <w:szCs w:val="24"/>
        </w:rPr>
      </w:pPr>
    </w:p>
    <w:p w14:paraId="42BFD46B" w14:textId="16EE7AD9" w:rsidR="001527CC" w:rsidRDefault="001527CC" w:rsidP="00275631">
      <w:pPr>
        <w:rPr>
          <w:rFonts w:ascii="Times New Roman" w:hAnsi="Times New Roman" w:cs="Times New Roman"/>
          <w:sz w:val="24"/>
          <w:szCs w:val="24"/>
        </w:rPr>
      </w:pPr>
    </w:p>
    <w:p w14:paraId="72CF403A" w14:textId="77777777" w:rsidR="001527CC" w:rsidRDefault="001527CC" w:rsidP="00275631">
      <w:pPr>
        <w:rPr>
          <w:rFonts w:ascii="Times New Roman" w:hAnsi="Times New Roman" w:cs="Times New Roman"/>
          <w:sz w:val="24"/>
          <w:szCs w:val="24"/>
        </w:rPr>
      </w:pPr>
    </w:p>
    <w:p w14:paraId="0D9765E1" w14:textId="77777777" w:rsidR="001527CC" w:rsidRDefault="001527CC" w:rsidP="00275631">
      <w:pPr>
        <w:rPr>
          <w:rFonts w:ascii="Times New Roman" w:hAnsi="Times New Roman" w:cs="Times New Roman"/>
          <w:sz w:val="24"/>
          <w:szCs w:val="24"/>
        </w:rPr>
      </w:pPr>
    </w:p>
    <w:p w14:paraId="2974707A" w14:textId="77777777" w:rsidR="001527CC" w:rsidRDefault="001527CC" w:rsidP="00275631">
      <w:pPr>
        <w:rPr>
          <w:rFonts w:ascii="Times New Roman" w:hAnsi="Times New Roman" w:cs="Times New Roman"/>
          <w:sz w:val="24"/>
          <w:szCs w:val="24"/>
        </w:rPr>
      </w:pPr>
    </w:p>
    <w:p w14:paraId="236B5008" w14:textId="77777777" w:rsidR="001527CC" w:rsidRDefault="001527CC" w:rsidP="00275631">
      <w:pPr>
        <w:rPr>
          <w:rFonts w:ascii="Times New Roman" w:hAnsi="Times New Roman" w:cs="Times New Roman"/>
          <w:sz w:val="24"/>
          <w:szCs w:val="24"/>
        </w:rPr>
      </w:pPr>
    </w:p>
    <w:p w14:paraId="3AFF43DB" w14:textId="77777777" w:rsidR="001527CC" w:rsidRDefault="001527CC" w:rsidP="00275631">
      <w:pPr>
        <w:rPr>
          <w:rFonts w:ascii="Times New Roman" w:hAnsi="Times New Roman" w:cs="Times New Roman"/>
          <w:sz w:val="24"/>
          <w:szCs w:val="24"/>
        </w:rPr>
      </w:pPr>
    </w:p>
    <w:p w14:paraId="07340681" w14:textId="77777777" w:rsidR="001527CC" w:rsidRDefault="001527CC" w:rsidP="00275631">
      <w:pPr>
        <w:rPr>
          <w:rFonts w:ascii="Times New Roman" w:hAnsi="Times New Roman" w:cs="Times New Roman"/>
          <w:sz w:val="24"/>
          <w:szCs w:val="24"/>
        </w:rPr>
      </w:pPr>
    </w:p>
    <w:p w14:paraId="42306DE6" w14:textId="53169856" w:rsidR="001527CC" w:rsidRDefault="007D32E9" w:rsidP="00275631">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772928" behindDoc="1" locked="0" layoutInCell="1" allowOverlap="1" wp14:anchorId="5707D874" wp14:editId="4AB85E89">
                <wp:simplePos x="0" y="0"/>
                <wp:positionH relativeFrom="margin">
                  <wp:posOffset>1233805</wp:posOffset>
                </wp:positionH>
                <wp:positionV relativeFrom="page">
                  <wp:posOffset>7893050</wp:posOffset>
                </wp:positionV>
                <wp:extent cx="3286125" cy="302260"/>
                <wp:effectExtent l="0" t="0" r="9525" b="2540"/>
                <wp:wrapNone/>
                <wp:docPr id="1738031478" name="Szövegdoboz 1"/>
                <wp:cNvGraphicFramePr/>
                <a:graphic xmlns:a="http://schemas.openxmlformats.org/drawingml/2006/main">
                  <a:graphicData uri="http://schemas.microsoft.com/office/word/2010/wordprocessingShape">
                    <wps:wsp>
                      <wps:cNvSpPr txBox="1"/>
                      <wps:spPr>
                        <a:xfrm>
                          <a:off x="0" y="0"/>
                          <a:ext cx="3286125" cy="302260"/>
                        </a:xfrm>
                        <a:prstGeom prst="rect">
                          <a:avLst/>
                        </a:prstGeom>
                        <a:solidFill>
                          <a:prstClr val="white"/>
                        </a:solidFill>
                        <a:ln>
                          <a:noFill/>
                        </a:ln>
                      </wps:spPr>
                      <wps:txbx>
                        <w:txbxContent>
                          <w:p w14:paraId="4CE6F98B" w14:textId="7CF4E08F"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07D874" id="_x0000_s1064" type="#_x0000_t202" style="position:absolute;margin-left:97.15pt;margin-top:621.5pt;width:258.75pt;height:23.8pt;z-index:-25154355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" stroked="f">
                <v:textbox style="mso-fit-shape-to-text:t" inset="0,0,0,0">
                  <w:txbxContent>
                    <w:p w14:paraId="4CE6F98B" w14:textId="7CF4E08F" w:rsidR="00A4471F" w:rsidRPr="007D32E9" w:rsidRDefault="00A4471F" w:rsidP="007D32E9">
                      <w:pPr>
                        <w:pStyle w:val="Caption"/>
                        <w:jc w:val="center"/>
                        <w:rPr>
                          <w:rFonts w:ascii="Times New Roman" w:hAnsi="Times New Roman" w:cs="Times New Roman"/>
                          <w:b/>
                          <w:bCs/>
                          <w:noProof/>
                          <w:sz w:val="24"/>
                          <w:szCs w:val="24"/>
                        </w:rPr>
                      </w:pPr>
                      <w:r w:rsidRPr="007D32E9">
                        <w:rPr>
                          <w:rFonts w:ascii="Times New Roman" w:hAnsi="Times New Roman" w:cs="Times New Roman"/>
                          <w:b/>
                          <w:bCs/>
                          <w:noProof/>
                          <w:sz w:val="24"/>
                          <w:szCs w:val="24"/>
                        </w:rPr>
                        <w:t>R</w:t>
                      </w:r>
                      <w:r>
                        <w:rPr>
                          <w:rFonts w:ascii="Times New Roman" w:hAnsi="Times New Roman" w:cs="Times New Roman"/>
                          <w:b/>
                          <w:bCs/>
                          <w:noProof/>
                          <w:sz w:val="24"/>
                          <w:szCs w:val="24"/>
                        </w:rPr>
                        <w:t>37</w:t>
                      </w:r>
                    </w:p>
                  </w:txbxContent>
                </v:textbox>
                <w10:wrap anchorx="margin" anchory="page"/>
              </v:shape>
            </w:pict>
          </mc:Fallback>
        </mc:AlternateContent>
      </w:r>
    </w:p>
    <w:p w14:paraId="0A2A94E3" w14:textId="5BFEA541" w:rsidR="001527CC" w:rsidRDefault="001527CC" w:rsidP="00275631">
      <w:pPr>
        <w:rPr>
          <w:rFonts w:ascii="Times New Roman" w:hAnsi="Times New Roman" w:cs="Times New Roman"/>
          <w:sz w:val="24"/>
          <w:szCs w:val="24"/>
        </w:rPr>
      </w:pPr>
    </w:p>
    <w:p w14:paraId="42F9C7B8" w14:textId="77777777" w:rsidR="001527CC" w:rsidRDefault="001527CC" w:rsidP="00275631">
      <w:pPr>
        <w:rPr>
          <w:rFonts w:ascii="Times New Roman" w:hAnsi="Times New Roman" w:cs="Times New Roman"/>
          <w:sz w:val="24"/>
          <w:szCs w:val="24"/>
        </w:rPr>
      </w:pPr>
    </w:p>
    <w:p w14:paraId="514D2796" w14:textId="77777777" w:rsidR="001474DA" w:rsidRDefault="001474DA" w:rsidP="00275631">
      <w:pPr>
        <w:rPr>
          <w:rFonts w:ascii="Times New Roman" w:hAnsi="Times New Roman" w:cs="Times New Roman"/>
          <w:sz w:val="24"/>
          <w:szCs w:val="24"/>
        </w:rPr>
      </w:pPr>
    </w:p>
    <w:p w14:paraId="520FE86D" w14:textId="77777777" w:rsidR="001474DA" w:rsidRPr="000024D0" w:rsidRDefault="001474DA" w:rsidP="00275631">
      <w:pPr>
        <w:rPr>
          <w:rFonts w:ascii="Times New Roman" w:hAnsi="Times New Roman" w:cs="Times New Roman"/>
          <w:sz w:val="24"/>
          <w:szCs w:val="24"/>
        </w:rPr>
      </w:pPr>
    </w:p>
    <w:sectPr w:rsidR="001474DA" w:rsidRPr="000024D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70EA2"/>
    <w:multiLevelType w:val="multilevel"/>
    <w:tmpl w:val="357A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3D547F"/>
    <w:multiLevelType w:val="multilevel"/>
    <w:tmpl w:val="97763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455B87"/>
    <w:multiLevelType w:val="multilevel"/>
    <w:tmpl w:val="21287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53157"/>
    <w:multiLevelType w:val="hybridMultilevel"/>
    <w:tmpl w:val="F6BAE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21A3D"/>
    <w:multiLevelType w:val="multilevel"/>
    <w:tmpl w:val="8738D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DA656D"/>
    <w:multiLevelType w:val="multilevel"/>
    <w:tmpl w:val="9BE8B8AE"/>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B1A1FB7"/>
    <w:multiLevelType w:val="multilevel"/>
    <w:tmpl w:val="C44E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7508CA"/>
    <w:multiLevelType w:val="multilevel"/>
    <w:tmpl w:val="CD3C3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BF7490"/>
    <w:multiLevelType w:val="multilevel"/>
    <w:tmpl w:val="14F4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533154"/>
    <w:multiLevelType w:val="multilevel"/>
    <w:tmpl w:val="2170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DC3E8E"/>
    <w:multiLevelType w:val="hybridMultilevel"/>
    <w:tmpl w:val="93465D3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1" w15:restartNumberingAfterBreak="0">
    <w:nsid w:val="65732930"/>
    <w:multiLevelType w:val="hybridMultilevel"/>
    <w:tmpl w:val="876E1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25048F"/>
    <w:multiLevelType w:val="multilevel"/>
    <w:tmpl w:val="1876E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DB3F58"/>
    <w:multiLevelType w:val="multilevel"/>
    <w:tmpl w:val="BD3C2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7266B2"/>
    <w:multiLevelType w:val="multilevel"/>
    <w:tmpl w:val="FDA8B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044722">
    <w:abstractNumId w:val="12"/>
  </w:num>
  <w:num w:numId="2" w16cid:durableId="306475040">
    <w:abstractNumId w:val="1"/>
  </w:num>
  <w:num w:numId="3" w16cid:durableId="2081246034">
    <w:abstractNumId w:val="7"/>
  </w:num>
  <w:num w:numId="4" w16cid:durableId="1309893582">
    <w:abstractNumId w:val="13"/>
  </w:num>
  <w:num w:numId="5" w16cid:durableId="228813044">
    <w:abstractNumId w:val="2"/>
  </w:num>
  <w:num w:numId="6" w16cid:durableId="1460801969">
    <w:abstractNumId w:val="9"/>
  </w:num>
  <w:num w:numId="7" w16cid:durableId="1609434641">
    <w:abstractNumId w:val="0"/>
  </w:num>
  <w:num w:numId="8" w16cid:durableId="1109928636">
    <w:abstractNumId w:val="6"/>
  </w:num>
  <w:num w:numId="9" w16cid:durableId="1373656902">
    <w:abstractNumId w:val="4"/>
  </w:num>
  <w:num w:numId="10" w16cid:durableId="1012881616">
    <w:abstractNumId w:val="8"/>
  </w:num>
  <w:num w:numId="11" w16cid:durableId="1707094273">
    <w:abstractNumId w:val="14"/>
  </w:num>
  <w:num w:numId="12" w16cid:durableId="1051881739">
    <w:abstractNumId w:val="10"/>
  </w:num>
  <w:num w:numId="13" w16cid:durableId="7875648">
    <w:abstractNumId w:val="5"/>
  </w:num>
  <w:num w:numId="14" w16cid:durableId="1004743593">
    <w:abstractNumId w:val="3"/>
  </w:num>
  <w:num w:numId="15" w16cid:durableId="33970486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024D0"/>
    <w:rsid w:val="000024D0"/>
    <w:rsid w:val="000105C6"/>
    <w:rsid w:val="00023678"/>
    <w:rsid w:val="00025334"/>
    <w:rsid w:val="00031677"/>
    <w:rsid w:val="00035958"/>
    <w:rsid w:val="0004762F"/>
    <w:rsid w:val="00064C65"/>
    <w:rsid w:val="00065D15"/>
    <w:rsid w:val="00071D17"/>
    <w:rsid w:val="00080A14"/>
    <w:rsid w:val="00083ED4"/>
    <w:rsid w:val="000A2B1E"/>
    <w:rsid w:val="000A383E"/>
    <w:rsid w:val="000B575A"/>
    <w:rsid w:val="00117DA0"/>
    <w:rsid w:val="0012509A"/>
    <w:rsid w:val="0013585B"/>
    <w:rsid w:val="00135EBF"/>
    <w:rsid w:val="00144F76"/>
    <w:rsid w:val="0014746F"/>
    <w:rsid w:val="001474DA"/>
    <w:rsid w:val="00150014"/>
    <w:rsid w:val="001527CC"/>
    <w:rsid w:val="0017056C"/>
    <w:rsid w:val="00174A0D"/>
    <w:rsid w:val="0018194F"/>
    <w:rsid w:val="00182C84"/>
    <w:rsid w:val="00183D55"/>
    <w:rsid w:val="001A0733"/>
    <w:rsid w:val="001A4117"/>
    <w:rsid w:val="001E2520"/>
    <w:rsid w:val="001F4D36"/>
    <w:rsid w:val="001F4D8F"/>
    <w:rsid w:val="001F5A92"/>
    <w:rsid w:val="00200B17"/>
    <w:rsid w:val="00205DDB"/>
    <w:rsid w:val="002077C8"/>
    <w:rsid w:val="002165D8"/>
    <w:rsid w:val="0021753B"/>
    <w:rsid w:val="002277D4"/>
    <w:rsid w:val="002367AB"/>
    <w:rsid w:val="00240149"/>
    <w:rsid w:val="00241067"/>
    <w:rsid w:val="002545BE"/>
    <w:rsid w:val="00275631"/>
    <w:rsid w:val="002803C6"/>
    <w:rsid w:val="00283E6F"/>
    <w:rsid w:val="00285D78"/>
    <w:rsid w:val="002A30ED"/>
    <w:rsid w:val="002B1483"/>
    <w:rsid w:val="002C7619"/>
    <w:rsid w:val="002D0260"/>
    <w:rsid w:val="002D6417"/>
    <w:rsid w:val="002E5A71"/>
    <w:rsid w:val="002E6DA3"/>
    <w:rsid w:val="00313869"/>
    <w:rsid w:val="00316ADD"/>
    <w:rsid w:val="00324367"/>
    <w:rsid w:val="00346874"/>
    <w:rsid w:val="003510DD"/>
    <w:rsid w:val="003521FE"/>
    <w:rsid w:val="00363A5A"/>
    <w:rsid w:val="00374367"/>
    <w:rsid w:val="003829F5"/>
    <w:rsid w:val="0038390F"/>
    <w:rsid w:val="00383E07"/>
    <w:rsid w:val="00387B9F"/>
    <w:rsid w:val="0039232B"/>
    <w:rsid w:val="00396720"/>
    <w:rsid w:val="00396E79"/>
    <w:rsid w:val="003A1E8E"/>
    <w:rsid w:val="003A2883"/>
    <w:rsid w:val="003B65C0"/>
    <w:rsid w:val="003C640C"/>
    <w:rsid w:val="003D5029"/>
    <w:rsid w:val="003E1E89"/>
    <w:rsid w:val="0043647A"/>
    <w:rsid w:val="00443246"/>
    <w:rsid w:val="0047377D"/>
    <w:rsid w:val="00476DA7"/>
    <w:rsid w:val="00490B67"/>
    <w:rsid w:val="00491959"/>
    <w:rsid w:val="00492E77"/>
    <w:rsid w:val="004939E7"/>
    <w:rsid w:val="004A337F"/>
    <w:rsid w:val="004C05D3"/>
    <w:rsid w:val="004C0C8D"/>
    <w:rsid w:val="004C19CB"/>
    <w:rsid w:val="004F2AF7"/>
    <w:rsid w:val="004F2BB0"/>
    <w:rsid w:val="004F3C4A"/>
    <w:rsid w:val="004F7B8E"/>
    <w:rsid w:val="00506CB4"/>
    <w:rsid w:val="005122F2"/>
    <w:rsid w:val="00532804"/>
    <w:rsid w:val="00540660"/>
    <w:rsid w:val="005547C0"/>
    <w:rsid w:val="00563F62"/>
    <w:rsid w:val="005774DD"/>
    <w:rsid w:val="00596FD7"/>
    <w:rsid w:val="005A61FD"/>
    <w:rsid w:val="005B0A81"/>
    <w:rsid w:val="005C0597"/>
    <w:rsid w:val="005C2812"/>
    <w:rsid w:val="005C4966"/>
    <w:rsid w:val="005D2F7D"/>
    <w:rsid w:val="005D7028"/>
    <w:rsid w:val="005F650E"/>
    <w:rsid w:val="006279A7"/>
    <w:rsid w:val="00637805"/>
    <w:rsid w:val="00641A6F"/>
    <w:rsid w:val="0066151A"/>
    <w:rsid w:val="00662331"/>
    <w:rsid w:val="006648B5"/>
    <w:rsid w:val="00684BE1"/>
    <w:rsid w:val="006A048D"/>
    <w:rsid w:val="006A6981"/>
    <w:rsid w:val="006B31C4"/>
    <w:rsid w:val="006C7C5F"/>
    <w:rsid w:val="006D1C32"/>
    <w:rsid w:val="006E26AF"/>
    <w:rsid w:val="006F4365"/>
    <w:rsid w:val="00705F7A"/>
    <w:rsid w:val="007155EF"/>
    <w:rsid w:val="0072686A"/>
    <w:rsid w:val="007423F7"/>
    <w:rsid w:val="00744D91"/>
    <w:rsid w:val="007568AA"/>
    <w:rsid w:val="00763386"/>
    <w:rsid w:val="00763F12"/>
    <w:rsid w:val="00766C63"/>
    <w:rsid w:val="0077127E"/>
    <w:rsid w:val="007728DD"/>
    <w:rsid w:val="00777DD4"/>
    <w:rsid w:val="00783ACC"/>
    <w:rsid w:val="00786D54"/>
    <w:rsid w:val="007905CD"/>
    <w:rsid w:val="00793253"/>
    <w:rsid w:val="007B3C4E"/>
    <w:rsid w:val="007C1868"/>
    <w:rsid w:val="007D32E9"/>
    <w:rsid w:val="007D3546"/>
    <w:rsid w:val="007F53F0"/>
    <w:rsid w:val="007F5496"/>
    <w:rsid w:val="00803B25"/>
    <w:rsid w:val="008118EC"/>
    <w:rsid w:val="008159F1"/>
    <w:rsid w:val="00817361"/>
    <w:rsid w:val="00831494"/>
    <w:rsid w:val="00834A8F"/>
    <w:rsid w:val="0083549C"/>
    <w:rsid w:val="008360F0"/>
    <w:rsid w:val="00851769"/>
    <w:rsid w:val="00852457"/>
    <w:rsid w:val="00853594"/>
    <w:rsid w:val="00861DFD"/>
    <w:rsid w:val="008623FC"/>
    <w:rsid w:val="008643E9"/>
    <w:rsid w:val="00866292"/>
    <w:rsid w:val="008836D9"/>
    <w:rsid w:val="008933F5"/>
    <w:rsid w:val="008979DD"/>
    <w:rsid w:val="008B7815"/>
    <w:rsid w:val="008D7230"/>
    <w:rsid w:val="008E141B"/>
    <w:rsid w:val="008E220A"/>
    <w:rsid w:val="008E396A"/>
    <w:rsid w:val="008E50AD"/>
    <w:rsid w:val="008F02BF"/>
    <w:rsid w:val="0091283E"/>
    <w:rsid w:val="00923B01"/>
    <w:rsid w:val="009258D4"/>
    <w:rsid w:val="00927697"/>
    <w:rsid w:val="0093107C"/>
    <w:rsid w:val="00936508"/>
    <w:rsid w:val="00965F60"/>
    <w:rsid w:val="009752A0"/>
    <w:rsid w:val="00982F20"/>
    <w:rsid w:val="00986C6A"/>
    <w:rsid w:val="00996322"/>
    <w:rsid w:val="009C6811"/>
    <w:rsid w:val="009D3C0E"/>
    <w:rsid w:val="009E007F"/>
    <w:rsid w:val="009E37F2"/>
    <w:rsid w:val="00A02D6D"/>
    <w:rsid w:val="00A0416A"/>
    <w:rsid w:val="00A17578"/>
    <w:rsid w:val="00A23185"/>
    <w:rsid w:val="00A23410"/>
    <w:rsid w:val="00A313A3"/>
    <w:rsid w:val="00A41178"/>
    <w:rsid w:val="00A4471F"/>
    <w:rsid w:val="00A476E2"/>
    <w:rsid w:val="00A541E3"/>
    <w:rsid w:val="00A63B05"/>
    <w:rsid w:val="00A71C97"/>
    <w:rsid w:val="00A71D38"/>
    <w:rsid w:val="00A8731D"/>
    <w:rsid w:val="00A90384"/>
    <w:rsid w:val="00AA4896"/>
    <w:rsid w:val="00AA5F2C"/>
    <w:rsid w:val="00AB60E9"/>
    <w:rsid w:val="00AC58AF"/>
    <w:rsid w:val="00AE1267"/>
    <w:rsid w:val="00AE4469"/>
    <w:rsid w:val="00B20E5E"/>
    <w:rsid w:val="00B3176F"/>
    <w:rsid w:val="00B31AF5"/>
    <w:rsid w:val="00B3390E"/>
    <w:rsid w:val="00B46344"/>
    <w:rsid w:val="00B81B5E"/>
    <w:rsid w:val="00B81EAC"/>
    <w:rsid w:val="00BD3C9D"/>
    <w:rsid w:val="00BE7344"/>
    <w:rsid w:val="00BF1A59"/>
    <w:rsid w:val="00C201D6"/>
    <w:rsid w:val="00C26770"/>
    <w:rsid w:val="00C33A41"/>
    <w:rsid w:val="00C36007"/>
    <w:rsid w:val="00C64A81"/>
    <w:rsid w:val="00C71209"/>
    <w:rsid w:val="00C777F6"/>
    <w:rsid w:val="00C8232B"/>
    <w:rsid w:val="00C93B1D"/>
    <w:rsid w:val="00C93D9C"/>
    <w:rsid w:val="00CD7E15"/>
    <w:rsid w:val="00D01AF8"/>
    <w:rsid w:val="00D050C8"/>
    <w:rsid w:val="00D07E49"/>
    <w:rsid w:val="00D1517E"/>
    <w:rsid w:val="00D24CE1"/>
    <w:rsid w:val="00D64F51"/>
    <w:rsid w:val="00D73CD8"/>
    <w:rsid w:val="00D91B20"/>
    <w:rsid w:val="00D91D58"/>
    <w:rsid w:val="00D95D63"/>
    <w:rsid w:val="00DB3661"/>
    <w:rsid w:val="00DB657F"/>
    <w:rsid w:val="00DE110D"/>
    <w:rsid w:val="00DF3EA2"/>
    <w:rsid w:val="00DF4419"/>
    <w:rsid w:val="00E079D0"/>
    <w:rsid w:val="00E264AC"/>
    <w:rsid w:val="00E33BBB"/>
    <w:rsid w:val="00E352A5"/>
    <w:rsid w:val="00E36DED"/>
    <w:rsid w:val="00E51160"/>
    <w:rsid w:val="00E55233"/>
    <w:rsid w:val="00E81855"/>
    <w:rsid w:val="00E91F95"/>
    <w:rsid w:val="00EA44D1"/>
    <w:rsid w:val="00EC2954"/>
    <w:rsid w:val="00ED2E78"/>
    <w:rsid w:val="00ED6DCD"/>
    <w:rsid w:val="00EF0CB8"/>
    <w:rsid w:val="00F02299"/>
    <w:rsid w:val="00F14F7A"/>
    <w:rsid w:val="00F331ED"/>
    <w:rsid w:val="00F454DA"/>
    <w:rsid w:val="00F607C7"/>
    <w:rsid w:val="00F910FA"/>
    <w:rsid w:val="00F91DDF"/>
    <w:rsid w:val="00F91F3D"/>
    <w:rsid w:val="00F96362"/>
    <w:rsid w:val="00FA1EE4"/>
    <w:rsid w:val="00FB2BA5"/>
    <w:rsid w:val="00FB6AE2"/>
    <w:rsid w:val="00FC4CF5"/>
    <w:rsid w:val="00FC7387"/>
    <w:rsid w:val="00FD3C2F"/>
    <w:rsid w:val="00FE3696"/>
    <w:rsid w:val="00FE78C7"/>
  </w:rsids>
  <m:mathPr>
    <m:mathFont m:val="Cambria Math"/>
    <m:brkBin m:val="before"/>
    <m:brkBinSub m:val="--"/>
    <m:smallFrac m:val="0"/>
    <m:dispDef/>
    <m:lMargin m:val="0"/>
    <m:rMargin m:val="0"/>
    <m:defJc m:val="centerGroup"/>
    <m:wrapIndent m:val="1440"/>
    <m:intLim m:val="subSup"/>
    <m:naryLim m:val="undOvr"/>
  </m:mathPr>
  <w:themeFontLang w:val="hu-H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63704"/>
  <w15:docId w15:val="{EE715543-A2B5-4765-9415-9F9932BED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811"/>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9C6811"/>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024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4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4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4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4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4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4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811"/>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9C6811"/>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0024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4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4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4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4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4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4D0"/>
    <w:rPr>
      <w:rFonts w:eastAsiaTheme="majorEastAsia" w:cstheme="majorBidi"/>
      <w:color w:val="272727" w:themeColor="text1" w:themeTint="D8"/>
    </w:rPr>
  </w:style>
  <w:style w:type="paragraph" w:styleId="Title">
    <w:name w:val="Title"/>
    <w:basedOn w:val="Normal"/>
    <w:next w:val="Normal"/>
    <w:link w:val="TitleChar"/>
    <w:uiPriority w:val="10"/>
    <w:qFormat/>
    <w:rsid w:val="000024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4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4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4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4D0"/>
    <w:pPr>
      <w:spacing w:before="160"/>
      <w:jc w:val="center"/>
    </w:pPr>
    <w:rPr>
      <w:i/>
      <w:iCs/>
      <w:color w:val="404040" w:themeColor="text1" w:themeTint="BF"/>
    </w:rPr>
  </w:style>
  <w:style w:type="character" w:customStyle="1" w:styleId="QuoteChar">
    <w:name w:val="Quote Char"/>
    <w:basedOn w:val="DefaultParagraphFont"/>
    <w:link w:val="Quote"/>
    <w:uiPriority w:val="29"/>
    <w:rsid w:val="000024D0"/>
    <w:rPr>
      <w:i/>
      <w:iCs/>
      <w:color w:val="404040" w:themeColor="text1" w:themeTint="BF"/>
    </w:rPr>
  </w:style>
  <w:style w:type="paragraph" w:styleId="ListParagraph">
    <w:name w:val="List Paragraph"/>
    <w:basedOn w:val="Normal"/>
    <w:uiPriority w:val="34"/>
    <w:qFormat/>
    <w:rsid w:val="000024D0"/>
    <w:pPr>
      <w:ind w:left="720"/>
      <w:contextualSpacing/>
    </w:pPr>
  </w:style>
  <w:style w:type="character" w:styleId="IntenseEmphasis">
    <w:name w:val="Intense Emphasis"/>
    <w:basedOn w:val="DefaultParagraphFont"/>
    <w:uiPriority w:val="21"/>
    <w:qFormat/>
    <w:rsid w:val="000024D0"/>
    <w:rPr>
      <w:i/>
      <w:iCs/>
      <w:color w:val="0F4761" w:themeColor="accent1" w:themeShade="BF"/>
    </w:rPr>
  </w:style>
  <w:style w:type="paragraph" w:styleId="IntenseQuote">
    <w:name w:val="Intense Quote"/>
    <w:basedOn w:val="Normal"/>
    <w:next w:val="Normal"/>
    <w:link w:val="IntenseQuoteChar"/>
    <w:uiPriority w:val="30"/>
    <w:qFormat/>
    <w:rsid w:val="000024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4D0"/>
    <w:rPr>
      <w:i/>
      <w:iCs/>
      <w:color w:val="0F4761" w:themeColor="accent1" w:themeShade="BF"/>
    </w:rPr>
  </w:style>
  <w:style w:type="character" w:styleId="IntenseReference">
    <w:name w:val="Intense Reference"/>
    <w:basedOn w:val="DefaultParagraphFont"/>
    <w:uiPriority w:val="32"/>
    <w:qFormat/>
    <w:rsid w:val="000024D0"/>
    <w:rPr>
      <w:b/>
      <w:bCs/>
      <w:smallCaps/>
      <w:color w:val="0F4761" w:themeColor="accent1" w:themeShade="BF"/>
      <w:spacing w:val="5"/>
    </w:rPr>
  </w:style>
  <w:style w:type="character" w:styleId="Hyperlink">
    <w:name w:val="Hyperlink"/>
    <w:basedOn w:val="DefaultParagraphFont"/>
    <w:uiPriority w:val="99"/>
    <w:unhideWhenUsed/>
    <w:rsid w:val="00F96362"/>
    <w:rPr>
      <w:color w:val="467886" w:themeColor="hyperlink"/>
      <w:u w:val="single"/>
    </w:rPr>
  </w:style>
  <w:style w:type="character" w:customStyle="1" w:styleId="UnresolvedMention1">
    <w:name w:val="Unresolved Mention1"/>
    <w:basedOn w:val="DefaultParagraphFont"/>
    <w:uiPriority w:val="99"/>
    <w:semiHidden/>
    <w:unhideWhenUsed/>
    <w:rsid w:val="00F96362"/>
    <w:rPr>
      <w:color w:val="605E5C"/>
      <w:shd w:val="clear" w:color="auto" w:fill="E1DFDD"/>
    </w:rPr>
  </w:style>
  <w:style w:type="character" w:styleId="FollowedHyperlink">
    <w:name w:val="FollowedHyperlink"/>
    <w:basedOn w:val="DefaultParagraphFont"/>
    <w:uiPriority w:val="99"/>
    <w:semiHidden/>
    <w:unhideWhenUsed/>
    <w:rsid w:val="00AB60E9"/>
    <w:rPr>
      <w:color w:val="96607D" w:themeColor="followedHyperlink"/>
      <w:u w:val="single"/>
    </w:rPr>
  </w:style>
  <w:style w:type="paragraph" w:customStyle="1" w:styleId="Default">
    <w:name w:val="Default"/>
    <w:rsid w:val="00B46344"/>
    <w:pPr>
      <w:autoSpaceDE w:val="0"/>
      <w:autoSpaceDN w:val="0"/>
      <w:adjustRightInd w:val="0"/>
      <w:spacing w:after="0" w:line="240" w:lineRule="auto"/>
    </w:pPr>
    <w:rPr>
      <w:rFonts w:ascii="Calibri" w:hAnsi="Calibri" w:cs="Calibri"/>
      <w:color w:val="000000"/>
      <w:kern w:val="0"/>
      <w:sz w:val="24"/>
      <w:szCs w:val="24"/>
      <w:lang w:val="en-GB"/>
    </w:rPr>
  </w:style>
  <w:style w:type="character" w:styleId="CommentReference">
    <w:name w:val="annotation reference"/>
    <w:basedOn w:val="DefaultParagraphFont"/>
    <w:uiPriority w:val="99"/>
    <w:semiHidden/>
    <w:unhideWhenUsed/>
    <w:rsid w:val="008623FC"/>
    <w:rPr>
      <w:sz w:val="16"/>
      <w:szCs w:val="16"/>
    </w:rPr>
  </w:style>
  <w:style w:type="paragraph" w:styleId="CommentText">
    <w:name w:val="annotation text"/>
    <w:basedOn w:val="Normal"/>
    <w:link w:val="CommentTextChar"/>
    <w:uiPriority w:val="99"/>
    <w:unhideWhenUsed/>
    <w:rsid w:val="008623FC"/>
    <w:pPr>
      <w:spacing w:line="240" w:lineRule="auto"/>
    </w:pPr>
    <w:rPr>
      <w:sz w:val="20"/>
      <w:szCs w:val="20"/>
    </w:rPr>
  </w:style>
  <w:style w:type="character" w:customStyle="1" w:styleId="CommentTextChar">
    <w:name w:val="Comment Text Char"/>
    <w:basedOn w:val="DefaultParagraphFont"/>
    <w:link w:val="CommentText"/>
    <w:uiPriority w:val="99"/>
    <w:rsid w:val="008623FC"/>
    <w:rPr>
      <w:sz w:val="20"/>
      <w:szCs w:val="20"/>
    </w:rPr>
  </w:style>
  <w:style w:type="paragraph" w:styleId="CommentSubject">
    <w:name w:val="annotation subject"/>
    <w:basedOn w:val="CommentText"/>
    <w:next w:val="CommentText"/>
    <w:link w:val="CommentSubjectChar"/>
    <w:uiPriority w:val="99"/>
    <w:semiHidden/>
    <w:unhideWhenUsed/>
    <w:rsid w:val="008623FC"/>
    <w:rPr>
      <w:b/>
      <w:bCs/>
    </w:rPr>
  </w:style>
  <w:style w:type="character" w:customStyle="1" w:styleId="CommentSubjectChar">
    <w:name w:val="Comment Subject Char"/>
    <w:basedOn w:val="CommentTextChar"/>
    <w:link w:val="CommentSubject"/>
    <w:uiPriority w:val="99"/>
    <w:semiHidden/>
    <w:rsid w:val="008623FC"/>
    <w:rPr>
      <w:b/>
      <w:bCs/>
      <w:sz w:val="20"/>
      <w:szCs w:val="20"/>
    </w:rPr>
  </w:style>
  <w:style w:type="character" w:customStyle="1" w:styleId="UnresolvedMention2">
    <w:name w:val="Unresolved Mention2"/>
    <w:basedOn w:val="DefaultParagraphFont"/>
    <w:uiPriority w:val="99"/>
    <w:semiHidden/>
    <w:unhideWhenUsed/>
    <w:rsid w:val="00240149"/>
    <w:rPr>
      <w:color w:val="605E5C"/>
      <w:shd w:val="clear" w:color="auto" w:fill="E1DFDD"/>
    </w:rPr>
  </w:style>
  <w:style w:type="table" w:styleId="TableGrid">
    <w:name w:val="Table Grid"/>
    <w:basedOn w:val="TableNormal"/>
    <w:uiPriority w:val="39"/>
    <w:rsid w:val="00831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63A5A"/>
    <w:pPr>
      <w:spacing w:after="200" w:line="240" w:lineRule="auto"/>
    </w:pPr>
    <w:rPr>
      <w:i/>
      <w:iCs/>
      <w:color w:val="0E2841" w:themeColor="text2"/>
      <w:sz w:val="18"/>
      <w:szCs w:val="18"/>
    </w:rPr>
  </w:style>
  <w:style w:type="paragraph" w:styleId="NoSpacing">
    <w:name w:val="No Spacing"/>
    <w:uiPriority w:val="1"/>
    <w:qFormat/>
    <w:rsid w:val="008F02BF"/>
    <w:pPr>
      <w:spacing w:after="0" w:line="240" w:lineRule="auto"/>
    </w:pPr>
  </w:style>
  <w:style w:type="paragraph" w:styleId="TOCHeading">
    <w:name w:val="TOC Heading"/>
    <w:basedOn w:val="Heading1"/>
    <w:next w:val="Normal"/>
    <w:uiPriority w:val="39"/>
    <w:unhideWhenUsed/>
    <w:qFormat/>
    <w:rsid w:val="00387B9F"/>
    <w:pPr>
      <w:spacing w:before="240" w:after="0"/>
      <w:outlineLvl w:val="9"/>
    </w:pPr>
    <w:rPr>
      <w:rFonts w:asciiTheme="majorHAnsi" w:hAnsiTheme="majorHAnsi"/>
      <w:b w:val="0"/>
      <w:color w:val="0F4761" w:themeColor="accent1" w:themeShade="BF"/>
      <w:kern w:val="0"/>
      <w:szCs w:val="32"/>
      <w:lang w:eastAsia="hu-HU"/>
      <w14:ligatures w14:val="none"/>
    </w:rPr>
  </w:style>
  <w:style w:type="paragraph" w:styleId="TOC1">
    <w:name w:val="toc 1"/>
    <w:basedOn w:val="Normal"/>
    <w:next w:val="Normal"/>
    <w:autoRedefine/>
    <w:uiPriority w:val="39"/>
    <w:unhideWhenUsed/>
    <w:rsid w:val="00387B9F"/>
    <w:pPr>
      <w:spacing w:after="100"/>
    </w:pPr>
  </w:style>
  <w:style w:type="paragraph" w:styleId="TOC2">
    <w:name w:val="toc 2"/>
    <w:basedOn w:val="Normal"/>
    <w:next w:val="Normal"/>
    <w:autoRedefine/>
    <w:uiPriority w:val="39"/>
    <w:unhideWhenUsed/>
    <w:rsid w:val="00387B9F"/>
    <w:pPr>
      <w:spacing w:after="100"/>
      <w:ind w:left="220"/>
    </w:pPr>
  </w:style>
  <w:style w:type="paragraph" w:styleId="BalloonText">
    <w:name w:val="Balloon Text"/>
    <w:basedOn w:val="Normal"/>
    <w:link w:val="BalloonTextChar"/>
    <w:uiPriority w:val="99"/>
    <w:semiHidden/>
    <w:unhideWhenUsed/>
    <w:rsid w:val="003C64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40C"/>
    <w:rPr>
      <w:rFonts w:ascii="Tahoma" w:hAnsi="Tahoma" w:cs="Tahoma"/>
      <w:sz w:val="16"/>
      <w:szCs w:val="16"/>
    </w:rPr>
  </w:style>
  <w:style w:type="character" w:styleId="Emphasis">
    <w:name w:val="Emphasis"/>
    <w:basedOn w:val="DefaultParagraphFont"/>
    <w:uiPriority w:val="20"/>
    <w:qFormat/>
    <w:rsid w:val="00EC29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316391">
      <w:bodyDiv w:val="1"/>
      <w:marLeft w:val="0"/>
      <w:marRight w:val="0"/>
      <w:marTop w:val="0"/>
      <w:marBottom w:val="0"/>
      <w:divBdr>
        <w:top w:val="none" w:sz="0" w:space="0" w:color="auto"/>
        <w:left w:val="none" w:sz="0" w:space="0" w:color="auto"/>
        <w:bottom w:val="none" w:sz="0" w:space="0" w:color="auto"/>
        <w:right w:val="none" w:sz="0" w:space="0" w:color="auto"/>
      </w:divBdr>
    </w:div>
    <w:div w:id="126079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stituteofhospitality.org/wp-content/uploads/2024/03/Zonal_GO_Technology_-Report-_The-_value-_of_hospitality.pdf" TargetMode="External"/><Relationship Id="rId117" Type="http://schemas.openxmlformats.org/officeDocument/2006/relationships/image" Target="media/image29.png"/><Relationship Id="rId21" Type="http://schemas.openxmlformats.org/officeDocument/2006/relationships/hyperlink" Target="https://www.foodrepublic.com/1725227/what-does-continental-breakfast-mean/" TargetMode="External"/><Relationship Id="rId42" Type="http://schemas.openxmlformats.org/officeDocument/2006/relationships/hyperlink" Target="https://www.ons.gov.uk/economy/grossdomesticproductgdp/timeseries/ecyh/mgdp" TargetMode="External"/><Relationship Id="rId47" Type="http://schemas.openxmlformats.org/officeDocument/2006/relationships/hyperlink" Target="https://doi.org/10.1080/23311975.2025.2475987" TargetMode="External"/><Relationship Id="rId63" Type="http://schemas.openxmlformats.org/officeDocument/2006/relationships/hyperlink" Target="https://www.divportal.org/smash/record.jsf?pid=diva2%3A1991445&amp;dswid=-6600" TargetMode="External"/><Relationship Id="rId68" Type="http://schemas.openxmlformats.org/officeDocument/2006/relationships/hyperlink" Target="https://doi.org/10.3390/tourhosp5040051" TargetMode="External"/><Relationship Id="rId84" Type="http://schemas.openxmlformats.org/officeDocument/2006/relationships/hyperlink" Target="https://journals.vilniustech.lt/index.php/TEDE/article/view/14223/10357" TargetMode="External"/><Relationship Id="rId89" Type="http://schemas.openxmlformats.org/officeDocument/2006/relationships/image" Target="media/image1.png"/><Relationship Id="rId112" Type="http://schemas.openxmlformats.org/officeDocument/2006/relationships/image" Target="media/image24.png"/><Relationship Id="rId16" Type="http://schemas.openxmlformats.org/officeDocument/2006/relationships/hyperlink" Target="https://doi.org/10.1016/j.ijhm.2020.102710" TargetMode="External"/><Relationship Id="rId107" Type="http://schemas.openxmlformats.org/officeDocument/2006/relationships/image" Target="media/image19.png"/><Relationship Id="rId11" Type="http://schemas.openxmlformats.org/officeDocument/2006/relationships/hyperlink" Target="https://www.ihgplc.com/~/media/Files/I/Ihg-Plc/news/2022/transforming-existing-hotels-to-net-zero-carbon.pdf" TargetMode="External"/><Relationship Id="rId32" Type="http://schemas.openxmlformats.org/officeDocument/2006/relationships/hyperlink" Target="https://www.scribd.com/document/860595333/3214619996IBIS-Brand-Standards-2025" TargetMode="External"/><Relationship Id="rId37" Type="http://schemas.openxmlformats.org/officeDocument/2006/relationships/hyperlink" Target="https://hospitalityinsights.ehl.edu/hospitality-industry-trends" TargetMode="External"/><Relationship Id="rId53" Type="http://schemas.openxmlformats.org/officeDocument/2006/relationships/hyperlink" Target="https://pubmed.ncbi.nlm.nih.gov/39805134/" TargetMode="External"/><Relationship Id="rId58" Type="http://schemas.openxmlformats.org/officeDocument/2006/relationships/hyperlink" Target="https://www.researchgate.net/publication/240218229_Research_Methods_for_Business_Students" TargetMode="External"/><Relationship Id="rId74" Type="http://schemas.openxmlformats.org/officeDocument/2006/relationships/hyperlink" Target="https://www.hospitalitynet.org/opinion/4123042.html" TargetMode="External"/><Relationship Id="rId79" Type="http://schemas.openxmlformats.org/officeDocument/2006/relationships/hyperlink" Target="https://doi.org/10.1108/jhtt-07-2019-0099" TargetMode="External"/><Relationship Id="rId102" Type="http://schemas.openxmlformats.org/officeDocument/2006/relationships/image" Target="media/image14.png"/><Relationship Id="rId123" Type="http://schemas.openxmlformats.org/officeDocument/2006/relationships/image" Target="media/image35.png"/><Relationship Id="rId5" Type="http://schemas.openxmlformats.org/officeDocument/2006/relationships/webSettings" Target="webSettings.xml"/><Relationship Id="rId90" Type="http://schemas.openxmlformats.org/officeDocument/2006/relationships/image" Target="media/image2.png"/><Relationship Id="rId95" Type="http://schemas.openxmlformats.org/officeDocument/2006/relationships/image" Target="media/image7.png"/><Relationship Id="rId22" Type="http://schemas.openxmlformats.org/officeDocument/2006/relationships/hyperlink" Target="https://www.hijiffy.com/resources/articles/hotel-productivity-strategies" TargetMode="External"/><Relationship Id="rId27" Type="http://schemas.openxmlformats.org/officeDocument/2006/relationships/hyperlink" Target="https://sixsigmastudyguide.com/kano-model/" TargetMode="External"/><Relationship Id="rId43" Type="http://schemas.openxmlformats.org/officeDocument/2006/relationships/hyperlink" Target="https://www.ons.gov.uk/businessindustryandtrade/business/activitysizeandlocation/bulletins/businessdemography/2024" TargetMode="External"/><Relationship Id="rId48" Type="http://schemas.openxmlformats.org/officeDocument/2006/relationships/hyperlink" Target="https://www.ajol.info/index.php/rhm/article/view/230160" TargetMode="External"/><Relationship Id="rId64" Type="http://schemas.openxmlformats.org/officeDocument/2006/relationships/hyperlink" Target="https://opusllp.com/staffing-issues-still-holding-back-uk-hospitality/" TargetMode="External"/><Relationship Id="rId69" Type="http://schemas.openxmlformats.org/officeDocument/2006/relationships/hyperlink" Target="https://app.sheepcrm.com/ukhospitality/digital-docs/economic-contribution-of-the-uk-hospitality-industry-June-2023/" TargetMode="External"/><Relationship Id="rId113" Type="http://schemas.openxmlformats.org/officeDocument/2006/relationships/image" Target="media/image25.png"/><Relationship Id="rId118" Type="http://schemas.openxmlformats.org/officeDocument/2006/relationships/image" Target="media/image30.png"/><Relationship Id="rId80" Type="http://schemas.openxmlformats.org/officeDocument/2006/relationships/hyperlink" Target="https://sustainablehospitalityalliance.org/wp-content/uploads/2024/12/Iberostar_WSHA_DecarbonizingHotelFoodSystems_vfinal.pdf" TargetMode="External"/><Relationship Id="rId85" Type="http://schemas.openxmlformats.org/officeDocument/2006/relationships/hyperlink" Target="https://www.booking.com/reviews/gb/hotel/ibis-london-stratford.html" TargetMode="External"/><Relationship Id="rId12" Type="http://schemas.openxmlformats.org/officeDocument/2006/relationships/hyperlink" Target="https://doi.org/10.3390/tourhosp5030043" TargetMode="External"/><Relationship Id="rId17" Type="http://schemas.openxmlformats.org/officeDocument/2006/relationships/hyperlink" Target="https://doi.org/10.3390/su17094036" TargetMode="External"/><Relationship Id="rId33" Type="http://schemas.openxmlformats.org/officeDocument/2006/relationships/hyperlink" Target="https://www.ihgplc.com/~/media/Files/I/Ihg-Plc/investors/annual-report/2024/ihg-ar-2024.pdf" TargetMode="External"/><Relationship Id="rId38" Type="http://schemas.openxmlformats.org/officeDocument/2006/relationships/hyperlink" Target="https://psycnet.apa.org/record/1943-03751-001" TargetMode="External"/><Relationship Id="rId59" Type="http://schemas.openxmlformats.org/officeDocument/2006/relationships/hyperlink" Target="https://www.fairworkconvention.scot/wp-content/uploads/2024/09/Fair-Work-Hospitality-Inquiry-Report-2024.pdf" TargetMode="External"/><Relationship Id="rId103" Type="http://schemas.openxmlformats.org/officeDocument/2006/relationships/image" Target="media/image15.png"/><Relationship Id="rId108" Type="http://schemas.openxmlformats.org/officeDocument/2006/relationships/image" Target="media/image20.png"/><Relationship Id="rId124" Type="http://schemas.openxmlformats.org/officeDocument/2006/relationships/image" Target="media/image36.png"/><Relationship Id="rId54" Type="http://schemas.openxmlformats.org/officeDocument/2006/relationships/hyperlink" Target="https://his.diva-portal.org/smash/get/diva2:1906391/FULLTEXT01.pdf" TargetMode="External"/><Relationship Id="rId70" Type="http://schemas.openxmlformats.org/officeDocument/2006/relationships/hyperlink" Target="https://www.ukhospitality.org.uk/wp-content/uploads/2024/06/SERVING-BRITAIN.pdf" TargetMode="External"/><Relationship Id="rId75" Type="http://schemas.openxmlformats.org/officeDocument/2006/relationships/hyperlink" Target="https://doi.org/10.18778/0867-5856.33.1.03" TargetMode="External"/><Relationship Id="rId91" Type="http://schemas.openxmlformats.org/officeDocument/2006/relationships/image" Target="media/image3.png"/><Relationship Id="rId9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hyperlink" Target="https://www.mdpi.com/2071-1050/12/21/9302" TargetMode="External"/><Relationship Id="rId23" Type="http://schemas.openxmlformats.org/officeDocument/2006/relationships/hyperlink" Target="https://doi.org/10.34917/23469722" TargetMode="External"/><Relationship Id="rId28" Type="http://schemas.openxmlformats.org/officeDocument/2006/relationships/hyperlink" Target="https://www.scirp.org/reference/referencespapers?referenceid=1860327" TargetMode="External"/><Relationship Id="rId49" Type="http://schemas.openxmlformats.org/officeDocument/2006/relationships/hyperlink" Target="https://www.theseus.fi/bitstream/handle/10024/892508/Ponteras_Danica.pdf?sequence=2&amp;isAllowed=y" TargetMode="External"/><Relationship Id="rId114" Type="http://schemas.openxmlformats.org/officeDocument/2006/relationships/image" Target="media/image26.png"/><Relationship Id="rId119" Type="http://schemas.openxmlformats.org/officeDocument/2006/relationships/image" Target="media/image31.png"/><Relationship Id="rId44" Type="http://schemas.openxmlformats.org/officeDocument/2006/relationships/hyperlink" Target="https://www.ons.gov.uk/economy/economicoutputandproductivity/output/timeseries/s2gi/ios1" TargetMode="External"/><Relationship Id="rId60" Type="http://schemas.openxmlformats.org/officeDocument/2006/relationships/hyperlink" Target="https://www.emerald.com/insight/content/doi/10.1108/ijchm-01-2024-0035/full/html" TargetMode="External"/><Relationship Id="rId65" Type="http://schemas.openxmlformats.org/officeDocument/2006/relationships/hyperlink" Target="https://www.savills.co.uk/research_articles/229130/367949-0" TargetMode="External"/><Relationship Id="rId81" Type="http://schemas.openxmlformats.org/officeDocument/2006/relationships/hyperlink" Target="https://books.google.hu/books/about/Case_Study_Research.html?id=bA1HAAAAMAAJ&amp;redir_esc=y" TargetMode="External"/><Relationship Id="rId86" Type="http://schemas.openxmlformats.org/officeDocument/2006/relationships/hyperlink" Target="https://www.google.ie/travel/hotels/entity/ChgIie6M17nzy8GLARoLL2cvMXRkYnEzX3AQAQ" TargetMode="External"/><Relationship Id="rId13" Type="http://schemas.openxmlformats.org/officeDocument/2006/relationships/hyperlink" Target="https://www.revfine.com/hotel-breakfast/" TargetMode="External"/><Relationship Id="rId18" Type="http://schemas.openxmlformats.org/officeDocument/2006/relationships/hyperlink" Target="https://hospitalitytech.com/does-your-hotel-value-its-online-reputation" TargetMode="External"/><Relationship Id="rId39" Type="http://schemas.openxmlformats.org/officeDocument/2006/relationships/hyperlink" Target="https://www.mdpi.com/1660-4601/19/23/15439" TargetMode="External"/><Relationship Id="rId109" Type="http://schemas.openxmlformats.org/officeDocument/2006/relationships/image" Target="media/image21.png"/><Relationship Id="rId34" Type="http://schemas.openxmlformats.org/officeDocument/2006/relationships/hyperlink" Target="https://content.knightfrank.com/research/1360/documents/en/uk-hotels-trading-performance-review-2025-11984.pdf" TargetMode="External"/><Relationship Id="rId50" Type="http://schemas.openxmlformats.org/officeDocument/2006/relationships/hyperlink" Target="https://ejurnal.seminar-id.com/index.php/jbe/article/view/6792" TargetMode="External"/><Relationship Id="rId55" Type="http://schemas.openxmlformats.org/officeDocument/2006/relationships/hyperlink" Target="https://doi.org/10.1080/02642069100000049" TargetMode="External"/><Relationship Id="rId76" Type="http://schemas.openxmlformats.org/officeDocument/2006/relationships/hyperlink" Target="https://www.sciencedirect.com/science/article/pii/S0278431924003219" TargetMode="External"/><Relationship Id="rId97" Type="http://schemas.openxmlformats.org/officeDocument/2006/relationships/image" Target="media/image9.png"/><Relationship Id="rId104" Type="http://schemas.openxmlformats.org/officeDocument/2006/relationships/image" Target="media/image16.png"/><Relationship Id="rId120" Type="http://schemas.openxmlformats.org/officeDocument/2006/relationships/image" Target="media/image32.png"/><Relationship Id="rId125" Type="http://schemas.openxmlformats.org/officeDocument/2006/relationships/image" Target="media/image37.png"/><Relationship Id="rId7" Type="http://schemas.openxmlformats.org/officeDocument/2006/relationships/hyperlink" Target="https://www.sciencedirect.com/science/article/pii/S0278431921001559" TargetMode="External"/><Relationship Id="rId71" Type="http://schemas.openxmlformats.org/officeDocument/2006/relationships/hyperlink" Target="https://www.ukhospitality.org.uk/wp-content/uploads/2025/05/Social-Productivity-Index-final.pdf" TargetMode="External"/><Relationship Id="rId92" Type="http://schemas.openxmlformats.org/officeDocument/2006/relationships/image" Target="media/image4.png"/><Relationship Id="rId2" Type="http://schemas.openxmlformats.org/officeDocument/2006/relationships/numbering" Target="numbering.xml"/><Relationship Id="rId29" Type="http://schemas.openxmlformats.org/officeDocument/2006/relationships/hyperlink" Target="https://mooreks.co.uk/insights/addressing-labour-shortages-in-the-hospitality-sector/" TargetMode="External"/><Relationship Id="rId24" Type="http://schemas.openxmlformats.org/officeDocument/2006/relationships/hyperlink" Target="https://www.mdpi.com/2071-1050/16/19/8428" TargetMode="External"/><Relationship Id="rId40" Type="http://schemas.openxmlformats.org/officeDocument/2006/relationships/hyperlink" Target="https://doi.org/10.1016/j.tourman.2005.01.001" TargetMode="External"/><Relationship Id="rId45" Type="http://schemas.openxmlformats.org/officeDocument/2006/relationships/hyperlink" Target="https://www.mdpi.com/2071-1050/17/8/3603" TargetMode="External"/><Relationship Id="rId66" Type="http://schemas.openxmlformats.org/officeDocument/2006/relationships/hyperlink" Target="https://journals.ekb.eg/article_206790_99ab0d9e3dd3e2d58b29bab10ba27490.pdf" TargetMode="External"/><Relationship Id="rId87" Type="http://schemas.openxmlformats.org/officeDocument/2006/relationships/hyperlink" Target="https://www.hotels.com/ho175060/ibis-london-stratford-london-united-kingdom/" TargetMode="External"/><Relationship Id="rId110" Type="http://schemas.openxmlformats.org/officeDocument/2006/relationships/image" Target="media/image22.png"/><Relationship Id="rId115" Type="http://schemas.openxmlformats.org/officeDocument/2006/relationships/image" Target="media/image27.png"/><Relationship Id="rId61" Type="http://schemas.openxmlformats.org/officeDocument/2006/relationships/hyperlink" Target="https://doi.org/10.1016/j.ijhm.2019.01.001" TargetMode="External"/><Relationship Id="rId82" Type="http://schemas.openxmlformats.org/officeDocument/2006/relationships/hyperlink" Target="https://www.mdpi.com/0718-1876/19/3/90" TargetMode="External"/><Relationship Id="rId19" Type="http://schemas.openxmlformats.org/officeDocument/2006/relationships/hyperlink" Target="https://www.costa.co.uk/costa-coffee-professional/blog/how-costa-coffee-professional-can-deliver-better-hotel-ratings" TargetMode="External"/><Relationship Id="rId14" Type="http://schemas.openxmlformats.org/officeDocument/2006/relationships/hyperlink" Target="https://assets.publishing.service.gov.uk/media/68ecc398f159f887526bbd16/E03353878_-_VisitBritain___VisitEngland_ARA_2024-25_Accessible.pdf" TargetMode="External"/><Relationship Id="rId30" Type="http://schemas.openxmlformats.org/officeDocument/2006/relationships/hyperlink" Target="https://www.hotrec.eu/media/static/files/import/policies_all_2023_2023_14/hotrec-study-roadmap-to-net-zero.pdf" TargetMode="External"/><Relationship Id="rId35" Type="http://schemas.openxmlformats.org/officeDocument/2006/relationships/hyperlink" Target="https://berkeleyjournal.org/2023/08/11/privacy-in-public/" TargetMode="External"/><Relationship Id="rId56" Type="http://schemas.openxmlformats.org/officeDocument/2006/relationships/hyperlink" Target="https://doi.org/10.17561/ree.n2.2024.8845" TargetMode="External"/><Relationship Id="rId77" Type="http://schemas.openxmlformats.org/officeDocument/2006/relationships/hyperlink" Target="https://cdn.whitbread.co.uk/media/2025/05/Whitbread-PLC-Annual-Report-and-Accounts-2024-25.pdf" TargetMode="External"/><Relationship Id="rId100" Type="http://schemas.openxmlformats.org/officeDocument/2006/relationships/image" Target="media/image12.png"/><Relationship Id="rId105" Type="http://schemas.openxmlformats.org/officeDocument/2006/relationships/image" Target="media/image17.png"/><Relationship Id="rId126" Type="http://schemas.openxmlformats.org/officeDocument/2006/relationships/fontTable" Target="fontTable.xml"/><Relationship Id="rId8" Type="http://schemas.openxmlformats.org/officeDocument/2006/relationships/hyperlink" Target="https://www.researchgate.net/publication/335320496_The_impact_of_online_reputation_on_hotel_profitability" TargetMode="External"/><Relationship Id="rId51" Type="http://schemas.openxmlformats.org/officeDocument/2006/relationships/hyperlink" Target="https://www.pwc.co.uk/industries/hospitality-leisure/insights/uk-hotels-forecast.html" TargetMode="External"/><Relationship Id="rId72" Type="http://schemas.openxmlformats.org/officeDocument/2006/relationships/hyperlink" Target="https://doi.org/10.18089/tms.2021.170104" TargetMode="External"/><Relationship Id="rId93" Type="http://schemas.openxmlformats.org/officeDocument/2006/relationships/image" Target="media/image5.png"/><Relationship Id="rId98" Type="http://schemas.openxmlformats.org/officeDocument/2006/relationships/image" Target="media/image10.png"/><Relationship Id="rId121" Type="http://schemas.openxmlformats.org/officeDocument/2006/relationships/image" Target="media/image33.png"/><Relationship Id="rId3" Type="http://schemas.openxmlformats.org/officeDocument/2006/relationships/styles" Target="styles.xml"/><Relationship Id="rId25" Type="http://schemas.openxmlformats.org/officeDocument/2006/relationships/hyperlink" Target="https://insights.zonal.co.uk/hubfs/Go%20Tech%20Reports/Zonal%20GO%20Technology%20Report%20-%20Consumers%20in%20hospitality%20-%202023%20review%20(December%202023).pdf" TargetMode="External"/><Relationship Id="rId46" Type="http://schemas.openxmlformats.org/officeDocument/2006/relationships/hyperlink" Target="https://doi.org/10.1080/09669582.2024.2367513" TargetMode="External"/><Relationship Id="rId67" Type="http://schemas.openxmlformats.org/officeDocument/2006/relationships/hyperlink" Target="https://www.rsmuk.com/insights/consumer-outlook/hotels-travel-and-tourism-industry-outlook" TargetMode="External"/><Relationship Id="rId116" Type="http://schemas.openxmlformats.org/officeDocument/2006/relationships/image" Target="media/image28.png"/><Relationship Id="rId20" Type="http://schemas.openxmlformats.org/officeDocument/2006/relationships/hyperlink" Target="https://www.instituteofhospitality.org/wp-content/uploads/2024/04/Cost_of_Living_April_2024.pdf" TargetMode="External"/><Relationship Id="rId41" Type="http://schemas.openxmlformats.org/officeDocument/2006/relationships/hyperlink" Target="https://www.ons.gov.uk/businessindustryandtrade/business/activitysizeandlocation/articles/coronavirusanditsimpactonukhospitality/january2020tojune2021" TargetMode="External"/><Relationship Id="rId62" Type="http://schemas.openxmlformats.org/officeDocument/2006/relationships/hyperlink" Target="https://www.researchgate.net/publication/388954162_Uncovering_Service_Gaps_in_Hospitality_A_Thematic_Analysis_of_Guest_Reviews_for_Service_Quality_Improvement" TargetMode="External"/><Relationship Id="rId83" Type="http://schemas.openxmlformats.org/officeDocument/2006/relationships/hyperlink" Target="https://journals.sagepub.com/doi/10.1177/21582440241255827" TargetMode="External"/><Relationship Id="rId88" Type="http://schemas.openxmlformats.org/officeDocument/2006/relationships/hyperlink" Target="https://www.tripadvisor.com/Hotel_Review-g186338-d219544-Reviews-Ibis_London_Stratford-London_England.html" TargetMode="External"/><Relationship Id="rId111" Type="http://schemas.openxmlformats.org/officeDocument/2006/relationships/image" Target="media/image23.png"/><Relationship Id="rId15" Type="http://schemas.openxmlformats.org/officeDocument/2006/relationships/hyperlink" Target="https://thehotelgm.com/hotel-management/hotel-industry-statistics/" TargetMode="External"/><Relationship Id="rId36" Type="http://schemas.openxmlformats.org/officeDocument/2006/relationships/hyperlink" Target="https://doi.org/10.30892/gtg.44435-967" TargetMode="External"/><Relationship Id="rId57" Type="http://schemas.openxmlformats.org/officeDocument/2006/relationships/hyperlink" Target="https://doi.org/10.26668/businessreview/2023.v8i4.1988" TargetMode="External"/><Relationship Id="rId106" Type="http://schemas.openxmlformats.org/officeDocument/2006/relationships/image" Target="media/image18.png"/><Relationship Id="rId127" Type="http://schemas.openxmlformats.org/officeDocument/2006/relationships/theme" Target="theme/theme1.xml"/><Relationship Id="rId10" Type="http://schemas.openxmlformats.org/officeDocument/2006/relationships/hyperlink" Target="https://www.ukhospitality.org.uk/wp-content/uploads/2023/12/APPG-for-Hospitality-and-Tourism-Report-into-Short-Term-Lets-and-the-visitor-economy-2023.pdf" TargetMode="External"/><Relationship Id="rId31" Type="http://schemas.openxmlformats.org/officeDocument/2006/relationships/hyperlink" Target="https://researchbriefings.files.parliament.uk/documents/CBP-9111/CBP-9111.pdf" TargetMode="External"/><Relationship Id="rId52" Type="http://schemas.openxmlformats.org/officeDocument/2006/relationships/hyperlink" Target="https://resdiary.com/industry-insights/beyond-the-booking-hospitality-tech-trends-2024" TargetMode="External"/><Relationship Id="rId73" Type="http://schemas.openxmlformats.org/officeDocument/2006/relationships/hyperlink" Target="https://doi.org/10.1016/j.ijhm.2022.103250" TargetMode="External"/><Relationship Id="rId78" Type="http://schemas.openxmlformats.org/officeDocument/2006/relationships/hyperlink" Target="https://www.mdpi.com/2071-1050/14/24/16873" TargetMode="External"/><Relationship Id="rId94" Type="http://schemas.openxmlformats.org/officeDocument/2006/relationships/image" Target="media/image6.png"/><Relationship Id="rId99" Type="http://schemas.openxmlformats.org/officeDocument/2006/relationships/image" Target="media/image11.png"/><Relationship Id="rId101" Type="http://schemas.openxmlformats.org/officeDocument/2006/relationships/image" Target="media/image13.png"/><Relationship Id="rId122"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hyperlink" Target="https://psycnet.apa.org/record/1989-10632-001"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36DAB-B959-4453-B10D-1A6ABF01A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57</Pages>
  <Words>15163</Words>
  <Characters>86431</Characters>
  <Application>Microsoft Office Word</Application>
  <DocSecurity>0</DocSecurity>
  <Lines>720</Lines>
  <Paragraphs>202</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101392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15</cp:revision>
  <dcterms:created xsi:type="dcterms:W3CDTF">2026-02-24T08:34:00Z</dcterms:created>
  <dcterms:modified xsi:type="dcterms:W3CDTF">2026-02-24T20:21:00Z</dcterms:modified>
</cp:coreProperties>
</file>