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D6A" w:rsidRPr="00F90116" w:rsidRDefault="00FC5D6A" w:rsidP="00FC5D6A">
      <w:pPr>
        <w:rPr>
          <w:rFonts w:cstheme="minorHAnsi"/>
        </w:rPr>
      </w:pPr>
      <w:bookmarkStart w:id="0" w:name="_Toc123334139"/>
    </w:p>
    <w:p w:rsidR="00074E9C" w:rsidRPr="00F90116" w:rsidRDefault="00074E9C" w:rsidP="00074E9C">
      <w:pPr>
        <w:spacing w:after="0" w:line="360" w:lineRule="auto"/>
        <w:jc w:val="both"/>
        <w:rPr>
          <w:rFonts w:eastAsia="Times New Roman" w:cstheme="minorHAnsi"/>
          <w:color w:val="0E101A"/>
          <w:sz w:val="28"/>
          <w:szCs w:val="28"/>
        </w:rPr>
      </w:pPr>
      <w:r w:rsidRPr="00F90116">
        <w:rPr>
          <w:rFonts w:eastAsia="Times New Roman" w:cstheme="minorHAnsi"/>
          <w:noProof/>
          <w:color w:val="0E101A"/>
          <w:sz w:val="28"/>
          <w:szCs w:val="28"/>
          <w:lang w:val="en-IN" w:eastAsia="en-IN"/>
        </w:rPr>
        <w:drawing>
          <wp:anchor distT="0" distB="0" distL="114300" distR="114300" simplePos="0" relativeHeight="251708416" behindDoc="1" locked="0" layoutInCell="1" allowOverlap="1" wp14:anchorId="777C2376" wp14:editId="7069531C">
            <wp:simplePos x="762000" y="971550"/>
            <wp:positionH relativeFrom="margin">
              <wp:align>center</wp:align>
            </wp:positionH>
            <wp:positionV relativeFrom="margin">
              <wp:align>top</wp:align>
            </wp:positionV>
            <wp:extent cx="2286000" cy="457200"/>
            <wp:effectExtent l="0" t="0" r="0" b="0"/>
            <wp:wrapSquare wrapText="bothSides"/>
            <wp:docPr id="8" name="Picture 8" descr="C:\Users\pjgaj\Desktop\uwtsd-200-yea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uwtsd-200-year-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74E9C" w:rsidRPr="00F90116" w:rsidRDefault="00074E9C" w:rsidP="00074E9C">
      <w:pPr>
        <w:spacing w:line="360" w:lineRule="auto"/>
        <w:jc w:val="center"/>
        <w:rPr>
          <w:rFonts w:eastAsia="Times New Roman" w:cstheme="minorHAnsi"/>
          <w:color w:val="0E101A"/>
          <w:sz w:val="28"/>
          <w:szCs w:val="28"/>
        </w:rPr>
      </w:pPr>
    </w:p>
    <w:p w:rsidR="00074E9C" w:rsidRPr="00F90116" w:rsidRDefault="00074E9C" w:rsidP="00074E9C">
      <w:pPr>
        <w:spacing w:after="0" w:line="360" w:lineRule="auto"/>
        <w:jc w:val="center"/>
        <w:rPr>
          <w:rFonts w:eastAsia="Times New Roman" w:cstheme="minorHAnsi"/>
          <w:b/>
          <w:color w:val="0E101A"/>
          <w:sz w:val="36"/>
          <w:szCs w:val="28"/>
          <w:u w:val="double"/>
        </w:rPr>
      </w:pPr>
      <w:r w:rsidRPr="00F90116">
        <w:rPr>
          <w:rFonts w:eastAsia="Times New Roman" w:cstheme="minorHAnsi"/>
          <w:b/>
          <w:color w:val="0E101A"/>
          <w:sz w:val="36"/>
          <w:szCs w:val="28"/>
          <w:u w:val="double"/>
        </w:rPr>
        <w:t>University of Wales Trinity Saint David</w:t>
      </w:r>
    </w:p>
    <w:p w:rsidR="00074E9C" w:rsidRPr="00F90116" w:rsidRDefault="00074E9C" w:rsidP="00074E9C">
      <w:pPr>
        <w:spacing w:after="0" w:line="360" w:lineRule="auto"/>
        <w:jc w:val="center"/>
        <w:rPr>
          <w:rFonts w:eastAsia="Times New Roman" w:cstheme="minorHAnsi"/>
          <w:b/>
          <w:color w:val="0E101A"/>
          <w:sz w:val="36"/>
          <w:szCs w:val="28"/>
          <w:u w:val="double"/>
        </w:rPr>
      </w:pPr>
      <w:r w:rsidRPr="00F90116">
        <w:rPr>
          <w:rFonts w:eastAsia="Times New Roman" w:cstheme="minorHAnsi"/>
          <w:b/>
          <w:color w:val="0E101A"/>
          <w:sz w:val="36"/>
          <w:szCs w:val="28"/>
          <w:u w:val="double"/>
        </w:rPr>
        <w:t>(London)</w:t>
      </w:r>
    </w:p>
    <w:p w:rsidR="00074E9C" w:rsidRPr="00F90116" w:rsidRDefault="00074E9C" w:rsidP="00074E9C">
      <w:pPr>
        <w:tabs>
          <w:tab w:val="left" w:pos="7200"/>
        </w:tabs>
        <w:spacing w:line="360" w:lineRule="auto"/>
        <w:rPr>
          <w:rFonts w:eastAsia="Times New Roman" w:cstheme="minorHAnsi"/>
          <w:color w:val="0E101A"/>
          <w:sz w:val="28"/>
          <w:szCs w:val="28"/>
        </w:rPr>
      </w:pPr>
      <w:r w:rsidRPr="00F90116">
        <w:rPr>
          <w:rFonts w:eastAsia="Times New Roman" w:cstheme="minorHAnsi"/>
          <w:color w:val="0E101A"/>
          <w:sz w:val="28"/>
          <w:szCs w:val="28"/>
        </w:rPr>
        <w:tab/>
      </w:r>
    </w:p>
    <w:p w:rsidR="00074E9C" w:rsidRPr="00F90116" w:rsidRDefault="00A060CC" w:rsidP="00074E9C">
      <w:pPr>
        <w:spacing w:after="0" w:line="360" w:lineRule="auto"/>
        <w:jc w:val="center"/>
        <w:rPr>
          <w:rFonts w:eastAsia="Times New Roman" w:cstheme="minorHAnsi"/>
          <w:b/>
          <w:color w:val="0E101A"/>
          <w:sz w:val="40"/>
          <w:szCs w:val="28"/>
        </w:rPr>
      </w:pPr>
      <w:r w:rsidRPr="00F90116">
        <w:rPr>
          <w:rFonts w:eastAsia="Times New Roman" w:cstheme="minorHAnsi"/>
          <w:b/>
          <w:color w:val="0E101A"/>
          <w:sz w:val="40"/>
          <w:szCs w:val="28"/>
        </w:rPr>
        <w:t xml:space="preserve">Marketing </w:t>
      </w:r>
      <w:r w:rsidR="00074E9C" w:rsidRPr="00F90116">
        <w:rPr>
          <w:rFonts w:eastAsia="Times New Roman" w:cstheme="minorHAnsi"/>
          <w:b/>
          <w:color w:val="0E101A"/>
          <w:sz w:val="40"/>
          <w:szCs w:val="28"/>
        </w:rPr>
        <w:t>Management</w:t>
      </w:r>
    </w:p>
    <w:p w:rsidR="00074E9C" w:rsidRPr="00F90116" w:rsidRDefault="00A060CC" w:rsidP="00074E9C">
      <w:pPr>
        <w:spacing w:after="0" w:line="360" w:lineRule="auto"/>
        <w:jc w:val="center"/>
        <w:rPr>
          <w:rFonts w:eastAsia="Times New Roman" w:cstheme="minorHAnsi"/>
          <w:b/>
          <w:color w:val="0E101A"/>
          <w:sz w:val="28"/>
          <w:szCs w:val="28"/>
        </w:rPr>
      </w:pPr>
      <w:r w:rsidRPr="00F90116">
        <w:rPr>
          <w:rFonts w:eastAsia="Times New Roman" w:cstheme="minorHAnsi"/>
          <w:b/>
          <w:color w:val="0E101A"/>
          <w:sz w:val="28"/>
          <w:szCs w:val="28"/>
        </w:rPr>
        <w:t>(LCMB7001</w:t>
      </w:r>
      <w:r w:rsidR="00074E9C" w:rsidRPr="00F90116">
        <w:rPr>
          <w:rFonts w:eastAsia="Times New Roman" w:cstheme="minorHAnsi"/>
          <w:b/>
          <w:color w:val="0E101A"/>
          <w:sz w:val="28"/>
          <w:szCs w:val="28"/>
        </w:rPr>
        <w:t>)</w:t>
      </w:r>
    </w:p>
    <w:p w:rsidR="00074E9C" w:rsidRPr="00F90116" w:rsidRDefault="00074E9C" w:rsidP="00074E9C">
      <w:pPr>
        <w:spacing w:line="360" w:lineRule="auto"/>
        <w:jc w:val="center"/>
        <w:rPr>
          <w:rFonts w:eastAsia="Times New Roman" w:cstheme="minorHAnsi"/>
          <w:color w:val="0E101A"/>
          <w:sz w:val="28"/>
          <w:szCs w:val="28"/>
        </w:rPr>
      </w:pPr>
    </w:p>
    <w:p w:rsidR="00074E9C" w:rsidRPr="00F90116" w:rsidRDefault="00074E9C" w:rsidP="00074E9C">
      <w:pPr>
        <w:spacing w:after="0" w:line="360" w:lineRule="auto"/>
        <w:jc w:val="center"/>
        <w:rPr>
          <w:rFonts w:eastAsia="Times New Roman" w:cstheme="minorHAnsi"/>
          <w:b/>
          <w:color w:val="0E101A"/>
          <w:sz w:val="28"/>
          <w:szCs w:val="28"/>
        </w:rPr>
      </w:pPr>
      <w:r w:rsidRPr="00F90116">
        <w:rPr>
          <w:rFonts w:eastAsia="Times New Roman" w:cstheme="minorHAnsi"/>
          <w:b/>
          <w:color w:val="0E101A"/>
          <w:sz w:val="28"/>
          <w:szCs w:val="28"/>
        </w:rPr>
        <w:t>Assessment-1</w:t>
      </w:r>
    </w:p>
    <w:p w:rsidR="00074E9C" w:rsidRPr="00F90116" w:rsidRDefault="00074E9C" w:rsidP="00074E9C">
      <w:pPr>
        <w:spacing w:after="0" w:line="360" w:lineRule="auto"/>
        <w:jc w:val="center"/>
        <w:rPr>
          <w:rFonts w:eastAsia="Times New Roman" w:cstheme="minorHAnsi"/>
          <w:b/>
          <w:color w:val="0E101A"/>
          <w:sz w:val="28"/>
          <w:szCs w:val="28"/>
        </w:rPr>
      </w:pPr>
      <w:r w:rsidRPr="00F90116">
        <w:rPr>
          <w:rFonts w:eastAsia="Times New Roman" w:cstheme="minorHAnsi"/>
          <w:b/>
          <w:color w:val="0E101A"/>
          <w:sz w:val="28"/>
          <w:szCs w:val="28"/>
        </w:rPr>
        <w:t xml:space="preserve"> (October 2022)</w:t>
      </w:r>
    </w:p>
    <w:p w:rsidR="00074E9C" w:rsidRPr="00F90116" w:rsidRDefault="00074E9C" w:rsidP="00074E9C">
      <w:pPr>
        <w:spacing w:after="0" w:line="360" w:lineRule="auto"/>
        <w:rPr>
          <w:rFonts w:eastAsia="Times New Roman" w:cstheme="minorHAnsi"/>
          <w:color w:val="0E101A"/>
          <w:sz w:val="28"/>
          <w:szCs w:val="28"/>
        </w:rPr>
      </w:pPr>
    </w:p>
    <w:p w:rsidR="00074E9C" w:rsidRPr="00F90116" w:rsidRDefault="00074E9C" w:rsidP="00074E9C">
      <w:pPr>
        <w:spacing w:after="0" w:line="360" w:lineRule="auto"/>
        <w:rPr>
          <w:rFonts w:eastAsia="Times New Roman" w:cstheme="minorHAnsi"/>
          <w:b/>
          <w:color w:val="0E101A"/>
          <w:sz w:val="28"/>
          <w:szCs w:val="28"/>
        </w:rPr>
      </w:pPr>
      <w:r w:rsidRPr="00F90116">
        <w:rPr>
          <w:rFonts w:eastAsia="Times New Roman" w:cstheme="minorHAnsi"/>
          <w:b/>
          <w:color w:val="0E101A"/>
          <w:sz w:val="28"/>
          <w:szCs w:val="28"/>
        </w:rPr>
        <w:t>Student Name:-</w:t>
      </w:r>
    </w:p>
    <w:p w:rsidR="00074E9C" w:rsidRPr="00F90116" w:rsidRDefault="0089065E" w:rsidP="00074E9C">
      <w:pPr>
        <w:spacing w:after="0" w:line="360" w:lineRule="auto"/>
        <w:rPr>
          <w:rFonts w:eastAsia="Times New Roman" w:cstheme="minorHAnsi"/>
          <w:color w:val="0E101A"/>
          <w:sz w:val="28"/>
          <w:szCs w:val="28"/>
        </w:rPr>
      </w:pPr>
      <w:r w:rsidRPr="00F90116">
        <w:rPr>
          <w:rFonts w:eastAsia="Times New Roman" w:cstheme="minorHAnsi"/>
          <w:color w:val="0E101A"/>
          <w:sz w:val="28"/>
          <w:szCs w:val="28"/>
        </w:rPr>
        <w:t xml:space="preserve">Chirag </w:t>
      </w:r>
      <w:proofErr w:type="spellStart"/>
      <w:r w:rsidRPr="00F90116">
        <w:rPr>
          <w:rFonts w:eastAsia="Times New Roman" w:cstheme="minorHAnsi"/>
          <w:color w:val="0E101A"/>
          <w:sz w:val="28"/>
          <w:szCs w:val="28"/>
        </w:rPr>
        <w:t>Shaileshbhai</w:t>
      </w:r>
      <w:proofErr w:type="spellEnd"/>
      <w:r w:rsidRPr="00F90116">
        <w:rPr>
          <w:rFonts w:eastAsia="Times New Roman" w:cstheme="minorHAnsi"/>
          <w:color w:val="0E101A"/>
          <w:sz w:val="28"/>
          <w:szCs w:val="28"/>
        </w:rPr>
        <w:t xml:space="preserve"> </w:t>
      </w:r>
      <w:proofErr w:type="spellStart"/>
      <w:r w:rsidRPr="00F90116">
        <w:rPr>
          <w:rFonts w:eastAsia="Times New Roman" w:cstheme="minorHAnsi"/>
          <w:color w:val="0E101A"/>
          <w:sz w:val="28"/>
          <w:szCs w:val="28"/>
        </w:rPr>
        <w:t>Kiyada</w:t>
      </w:r>
      <w:proofErr w:type="spellEnd"/>
    </w:p>
    <w:p w:rsidR="00074E9C" w:rsidRPr="00F90116" w:rsidRDefault="00074E9C" w:rsidP="00074E9C">
      <w:pPr>
        <w:spacing w:after="0" w:line="360" w:lineRule="auto"/>
        <w:rPr>
          <w:rFonts w:eastAsia="Times New Roman" w:cstheme="minorHAnsi"/>
          <w:b/>
          <w:color w:val="0E101A"/>
          <w:sz w:val="28"/>
          <w:szCs w:val="28"/>
        </w:rPr>
      </w:pPr>
      <w:r w:rsidRPr="00F90116">
        <w:rPr>
          <w:rFonts w:eastAsia="Times New Roman" w:cstheme="minorHAnsi"/>
          <w:b/>
          <w:color w:val="0E101A"/>
          <w:sz w:val="28"/>
          <w:szCs w:val="28"/>
        </w:rPr>
        <w:t>Student ID:-</w:t>
      </w:r>
    </w:p>
    <w:p w:rsidR="00074E9C" w:rsidRPr="00F90116" w:rsidRDefault="00074E9C" w:rsidP="00074E9C">
      <w:pPr>
        <w:spacing w:after="0" w:line="360" w:lineRule="auto"/>
        <w:rPr>
          <w:rFonts w:eastAsia="Times New Roman" w:cstheme="minorHAnsi"/>
          <w:color w:val="0E101A"/>
          <w:sz w:val="28"/>
          <w:szCs w:val="28"/>
        </w:rPr>
      </w:pPr>
      <w:r w:rsidRPr="00F90116">
        <w:rPr>
          <w:rFonts w:eastAsia="Times New Roman" w:cstheme="minorHAnsi"/>
          <w:color w:val="0E101A"/>
          <w:sz w:val="28"/>
          <w:szCs w:val="28"/>
        </w:rPr>
        <w:t>2212</w:t>
      </w:r>
      <w:r w:rsidR="0089065E" w:rsidRPr="00F90116">
        <w:rPr>
          <w:rFonts w:eastAsia="Times New Roman" w:cstheme="minorHAnsi"/>
          <w:color w:val="0E101A"/>
          <w:sz w:val="28"/>
          <w:szCs w:val="28"/>
        </w:rPr>
        <w:t>576</w:t>
      </w:r>
    </w:p>
    <w:p w:rsidR="00074E9C" w:rsidRPr="00F90116" w:rsidRDefault="00074E9C" w:rsidP="00074E9C">
      <w:pPr>
        <w:spacing w:after="0" w:line="360" w:lineRule="auto"/>
        <w:rPr>
          <w:rFonts w:eastAsia="Times New Roman" w:cstheme="minorHAnsi"/>
          <w:color w:val="0E101A"/>
          <w:sz w:val="28"/>
          <w:szCs w:val="28"/>
        </w:rPr>
      </w:pPr>
    </w:p>
    <w:p w:rsidR="00074E9C" w:rsidRPr="00F90116" w:rsidRDefault="00074E9C" w:rsidP="00074E9C">
      <w:pPr>
        <w:spacing w:after="0" w:line="360" w:lineRule="auto"/>
        <w:rPr>
          <w:rFonts w:eastAsia="Times New Roman" w:cstheme="minorHAnsi"/>
          <w:b/>
          <w:color w:val="0E101A"/>
          <w:sz w:val="28"/>
          <w:szCs w:val="28"/>
        </w:rPr>
      </w:pPr>
      <w:r w:rsidRPr="00F90116">
        <w:rPr>
          <w:rFonts w:eastAsia="Times New Roman" w:cstheme="minorHAnsi"/>
          <w:b/>
          <w:color w:val="0E101A"/>
          <w:sz w:val="28"/>
          <w:szCs w:val="28"/>
        </w:rPr>
        <w:t>Submitted to:-</w:t>
      </w:r>
    </w:p>
    <w:p w:rsidR="00074E9C" w:rsidRPr="00F90116" w:rsidRDefault="00074E9C" w:rsidP="00074E9C">
      <w:pPr>
        <w:spacing w:after="0" w:line="360" w:lineRule="auto"/>
        <w:rPr>
          <w:rFonts w:eastAsia="Times New Roman" w:cstheme="minorHAnsi"/>
          <w:color w:val="0E101A"/>
          <w:sz w:val="28"/>
          <w:szCs w:val="28"/>
        </w:rPr>
      </w:pPr>
      <w:proofErr w:type="spellStart"/>
      <w:r w:rsidRPr="00F90116">
        <w:rPr>
          <w:rFonts w:eastAsia="Times New Roman" w:cstheme="minorHAnsi"/>
          <w:color w:val="0E101A"/>
          <w:sz w:val="28"/>
          <w:szCs w:val="28"/>
        </w:rPr>
        <w:t>Tushara</w:t>
      </w:r>
      <w:proofErr w:type="spellEnd"/>
      <w:r w:rsidRPr="00F90116">
        <w:rPr>
          <w:rFonts w:eastAsia="Times New Roman" w:cstheme="minorHAnsi"/>
          <w:color w:val="0E101A"/>
          <w:sz w:val="28"/>
          <w:szCs w:val="28"/>
        </w:rPr>
        <w:t xml:space="preserve"> </w:t>
      </w:r>
      <w:proofErr w:type="spellStart"/>
      <w:r w:rsidRPr="00F90116">
        <w:rPr>
          <w:rFonts w:eastAsia="Times New Roman" w:cstheme="minorHAnsi"/>
          <w:color w:val="0E101A"/>
          <w:sz w:val="28"/>
          <w:szCs w:val="28"/>
        </w:rPr>
        <w:t>Balendran</w:t>
      </w:r>
      <w:proofErr w:type="spellEnd"/>
      <w:r w:rsidRPr="00F90116">
        <w:rPr>
          <w:rFonts w:eastAsia="Times New Roman" w:cstheme="minorHAnsi"/>
          <w:color w:val="0E101A"/>
          <w:sz w:val="28"/>
          <w:szCs w:val="28"/>
        </w:rPr>
        <w:t xml:space="preserve"> (Module Lecture)</w:t>
      </w:r>
    </w:p>
    <w:p w:rsidR="00074E9C" w:rsidRPr="00F90116" w:rsidRDefault="00074E9C" w:rsidP="00074E9C">
      <w:pPr>
        <w:spacing w:after="0" w:line="360" w:lineRule="auto"/>
        <w:rPr>
          <w:rFonts w:eastAsia="Times New Roman" w:cstheme="minorHAnsi"/>
          <w:color w:val="0E101A"/>
          <w:sz w:val="28"/>
          <w:szCs w:val="28"/>
        </w:rPr>
      </w:pPr>
      <w:r w:rsidRPr="00F90116">
        <w:rPr>
          <w:rFonts w:eastAsia="Times New Roman" w:cstheme="minorHAnsi"/>
          <w:color w:val="0E101A"/>
          <w:sz w:val="28"/>
          <w:szCs w:val="28"/>
        </w:rPr>
        <w:t xml:space="preserve">Gladius David </w:t>
      </w:r>
      <w:proofErr w:type="spellStart"/>
      <w:r w:rsidRPr="00F90116">
        <w:rPr>
          <w:rFonts w:eastAsia="Times New Roman" w:cstheme="minorHAnsi"/>
          <w:color w:val="0E101A"/>
          <w:sz w:val="28"/>
          <w:szCs w:val="28"/>
        </w:rPr>
        <w:t>Kulothungan</w:t>
      </w:r>
      <w:proofErr w:type="spellEnd"/>
      <w:r w:rsidRPr="00F90116">
        <w:rPr>
          <w:rFonts w:eastAsia="Times New Roman" w:cstheme="minorHAnsi"/>
          <w:color w:val="0E101A"/>
          <w:sz w:val="28"/>
          <w:szCs w:val="28"/>
        </w:rPr>
        <w:t xml:space="preserve"> (Module Leader)</w:t>
      </w:r>
    </w:p>
    <w:p w:rsidR="00074E9C" w:rsidRPr="00F90116" w:rsidRDefault="00074E9C" w:rsidP="00074E9C">
      <w:pPr>
        <w:spacing w:after="0" w:line="360" w:lineRule="auto"/>
        <w:rPr>
          <w:rFonts w:eastAsia="Times New Roman" w:cstheme="minorHAnsi"/>
          <w:color w:val="0E101A"/>
          <w:sz w:val="28"/>
          <w:szCs w:val="28"/>
        </w:rPr>
      </w:pPr>
      <w:r w:rsidRPr="00F90116">
        <w:rPr>
          <w:rFonts w:eastAsia="Times New Roman" w:cstheme="minorHAnsi"/>
          <w:color w:val="0E101A"/>
          <w:sz w:val="28"/>
          <w:szCs w:val="28"/>
        </w:rPr>
        <w:t xml:space="preserve">London Assessments </w:t>
      </w:r>
    </w:p>
    <w:p w:rsidR="00074E9C" w:rsidRPr="00F90116" w:rsidRDefault="00074E9C" w:rsidP="00074E9C">
      <w:pPr>
        <w:spacing w:after="0" w:line="360" w:lineRule="auto"/>
        <w:rPr>
          <w:rFonts w:eastAsia="Times New Roman" w:cstheme="minorHAnsi"/>
          <w:color w:val="0E101A"/>
          <w:sz w:val="28"/>
          <w:szCs w:val="28"/>
        </w:rPr>
      </w:pPr>
    </w:p>
    <w:p w:rsidR="00074E9C" w:rsidRPr="00F90116" w:rsidRDefault="00074E9C" w:rsidP="00074E9C">
      <w:pPr>
        <w:spacing w:after="0" w:line="360" w:lineRule="auto"/>
        <w:rPr>
          <w:rFonts w:eastAsia="Times New Roman" w:cstheme="minorHAnsi"/>
          <w:b/>
          <w:color w:val="0E101A"/>
          <w:sz w:val="28"/>
          <w:szCs w:val="28"/>
        </w:rPr>
      </w:pPr>
      <w:r w:rsidRPr="00F90116">
        <w:rPr>
          <w:rFonts w:eastAsia="Times New Roman" w:cstheme="minorHAnsi"/>
          <w:b/>
          <w:color w:val="0E101A"/>
          <w:sz w:val="28"/>
          <w:szCs w:val="28"/>
        </w:rPr>
        <w:t>Submitted on:-</w:t>
      </w:r>
    </w:p>
    <w:p w:rsidR="00074E9C" w:rsidRPr="00F90116" w:rsidRDefault="00074E9C" w:rsidP="00074E9C">
      <w:pPr>
        <w:spacing w:after="0" w:line="360" w:lineRule="auto"/>
        <w:rPr>
          <w:rFonts w:eastAsia="Times New Roman" w:cstheme="minorHAnsi"/>
          <w:color w:val="0E101A"/>
          <w:sz w:val="28"/>
          <w:szCs w:val="28"/>
        </w:rPr>
      </w:pPr>
      <w:r w:rsidRPr="00F90116">
        <w:rPr>
          <w:rFonts w:eastAsia="Times New Roman" w:cstheme="minorHAnsi"/>
          <w:color w:val="0E101A"/>
          <w:sz w:val="28"/>
          <w:szCs w:val="28"/>
        </w:rPr>
        <w:t>9</w:t>
      </w:r>
      <w:r w:rsidRPr="00F90116">
        <w:rPr>
          <w:rFonts w:eastAsia="Times New Roman" w:cstheme="minorHAnsi"/>
          <w:color w:val="0E101A"/>
          <w:sz w:val="28"/>
          <w:szCs w:val="28"/>
          <w:vertAlign w:val="superscript"/>
        </w:rPr>
        <w:t>th</w:t>
      </w:r>
      <w:r w:rsidRPr="00F90116">
        <w:rPr>
          <w:rFonts w:eastAsia="Times New Roman" w:cstheme="minorHAnsi"/>
          <w:color w:val="0E101A"/>
          <w:sz w:val="28"/>
          <w:szCs w:val="28"/>
        </w:rPr>
        <w:t xml:space="preserve"> January 2023</w:t>
      </w:r>
    </w:p>
    <w:p w:rsidR="00074E9C" w:rsidRPr="00F90116" w:rsidRDefault="00074E9C" w:rsidP="00074E9C">
      <w:pPr>
        <w:rPr>
          <w:rFonts w:cstheme="minorHAnsi"/>
          <w:lang w:val="en-IN"/>
        </w:rPr>
      </w:pPr>
    </w:p>
    <w:p w:rsidR="00FC5D6A" w:rsidRPr="00F90116" w:rsidRDefault="00FC5D6A" w:rsidP="00FC5D6A">
      <w:pPr>
        <w:rPr>
          <w:rFonts w:eastAsiaTheme="majorEastAsia" w:cstheme="minorHAnsi"/>
          <w:b/>
          <w:sz w:val="32"/>
          <w:szCs w:val="24"/>
          <w:u w:val="single"/>
          <w:lang w:val="en-IN"/>
        </w:rPr>
      </w:pPr>
    </w:p>
    <w:sdt>
      <w:sdtPr>
        <w:rPr>
          <w:rFonts w:asciiTheme="minorHAnsi" w:eastAsiaTheme="minorHAnsi" w:hAnsiTheme="minorHAnsi" w:cstheme="minorHAnsi"/>
          <w:color w:val="auto"/>
          <w:sz w:val="22"/>
          <w:szCs w:val="22"/>
          <w:lang w:val="en-GB"/>
        </w:rPr>
        <w:id w:val="729424991"/>
        <w:docPartObj>
          <w:docPartGallery w:val="Table of Contents"/>
          <w:docPartUnique/>
        </w:docPartObj>
      </w:sdtPr>
      <w:sdtEndPr>
        <w:rPr>
          <w:b/>
          <w:bCs/>
          <w:noProof/>
        </w:rPr>
      </w:sdtEndPr>
      <w:sdtContent>
        <w:p w:rsidR="00FC5D6A" w:rsidRPr="00F90116" w:rsidRDefault="00FC5D6A">
          <w:pPr>
            <w:pStyle w:val="TOCHeading"/>
            <w:rPr>
              <w:rFonts w:asciiTheme="minorHAnsi" w:hAnsiTheme="minorHAnsi" w:cstheme="minorHAnsi"/>
              <w:b/>
              <w:color w:val="auto"/>
              <w:szCs w:val="28"/>
            </w:rPr>
          </w:pPr>
          <w:r w:rsidRPr="00F90116">
            <w:rPr>
              <w:rFonts w:asciiTheme="minorHAnsi" w:hAnsiTheme="minorHAnsi" w:cstheme="minorHAnsi"/>
              <w:b/>
              <w:color w:val="auto"/>
              <w:szCs w:val="28"/>
            </w:rPr>
            <w:t>Table of Contents</w:t>
          </w:r>
        </w:p>
        <w:p w:rsidR="007D0626" w:rsidRDefault="00FC5D6A">
          <w:pPr>
            <w:pStyle w:val="TOC1"/>
            <w:tabs>
              <w:tab w:val="right" w:leader="dot" w:pos="9016"/>
            </w:tabs>
            <w:rPr>
              <w:rFonts w:eastAsiaTheme="minorEastAsia"/>
              <w:noProof/>
              <w:lang w:val="en-IN" w:eastAsia="en-IN"/>
            </w:rPr>
          </w:pPr>
          <w:r w:rsidRPr="00F90116">
            <w:rPr>
              <w:rFonts w:cstheme="minorHAnsi"/>
              <w:b/>
              <w:bCs/>
              <w:noProof/>
              <w:sz w:val="28"/>
              <w:szCs w:val="28"/>
            </w:rPr>
            <w:fldChar w:fldCharType="begin"/>
          </w:r>
          <w:r w:rsidRPr="00F90116">
            <w:rPr>
              <w:rFonts w:cstheme="minorHAnsi"/>
              <w:b/>
              <w:bCs/>
              <w:noProof/>
              <w:sz w:val="28"/>
              <w:szCs w:val="28"/>
            </w:rPr>
            <w:instrText xml:space="preserve"> TOC \o "1-3" \h \z \u </w:instrText>
          </w:r>
          <w:r w:rsidRPr="00F90116">
            <w:rPr>
              <w:rFonts w:cstheme="minorHAnsi"/>
              <w:b/>
              <w:bCs/>
              <w:noProof/>
              <w:sz w:val="28"/>
              <w:szCs w:val="28"/>
            </w:rPr>
            <w:fldChar w:fldCharType="separate"/>
          </w:r>
          <w:hyperlink w:anchor="_Toc124149333" w:history="1">
            <w:r w:rsidR="007D0626" w:rsidRPr="0089203E">
              <w:rPr>
                <w:rStyle w:val="Hyperlink"/>
                <w:rFonts w:cstheme="minorHAnsi"/>
                <w:noProof/>
              </w:rPr>
              <w:t>Introduction</w:t>
            </w:r>
            <w:r w:rsidR="007D0626">
              <w:rPr>
                <w:noProof/>
                <w:webHidden/>
              </w:rPr>
              <w:tab/>
            </w:r>
            <w:r w:rsidR="007D0626">
              <w:rPr>
                <w:noProof/>
                <w:webHidden/>
              </w:rPr>
              <w:fldChar w:fldCharType="begin"/>
            </w:r>
            <w:r w:rsidR="007D0626">
              <w:rPr>
                <w:noProof/>
                <w:webHidden/>
              </w:rPr>
              <w:instrText xml:space="preserve"> PAGEREF _Toc124149333 \h </w:instrText>
            </w:r>
            <w:r w:rsidR="007D0626">
              <w:rPr>
                <w:noProof/>
                <w:webHidden/>
              </w:rPr>
            </w:r>
            <w:r w:rsidR="007D0626">
              <w:rPr>
                <w:noProof/>
                <w:webHidden/>
              </w:rPr>
              <w:fldChar w:fldCharType="separate"/>
            </w:r>
            <w:r w:rsidR="007D0626">
              <w:rPr>
                <w:noProof/>
                <w:webHidden/>
              </w:rPr>
              <w:t>3</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34" w:history="1">
            <w:r w:rsidR="007D0626" w:rsidRPr="0089203E">
              <w:rPr>
                <w:rStyle w:val="Hyperlink"/>
                <w:rFonts w:cstheme="minorHAnsi"/>
                <w:noProof/>
              </w:rPr>
              <w:t>Communication</w:t>
            </w:r>
            <w:r w:rsidR="007D0626">
              <w:rPr>
                <w:noProof/>
                <w:webHidden/>
              </w:rPr>
              <w:tab/>
            </w:r>
            <w:r w:rsidR="007D0626">
              <w:rPr>
                <w:noProof/>
                <w:webHidden/>
              </w:rPr>
              <w:fldChar w:fldCharType="begin"/>
            </w:r>
            <w:r w:rsidR="007D0626">
              <w:rPr>
                <w:noProof/>
                <w:webHidden/>
              </w:rPr>
              <w:instrText xml:space="preserve"> PAGEREF _Toc124149334 \h </w:instrText>
            </w:r>
            <w:r w:rsidR="007D0626">
              <w:rPr>
                <w:noProof/>
                <w:webHidden/>
              </w:rPr>
            </w:r>
            <w:r w:rsidR="007D0626">
              <w:rPr>
                <w:noProof/>
                <w:webHidden/>
              </w:rPr>
              <w:fldChar w:fldCharType="separate"/>
            </w:r>
            <w:r w:rsidR="007D0626">
              <w:rPr>
                <w:noProof/>
                <w:webHidden/>
              </w:rPr>
              <w:t>3</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35" w:history="1">
            <w:r w:rsidR="007D0626" w:rsidRPr="0089203E">
              <w:rPr>
                <w:rStyle w:val="Hyperlink"/>
                <w:rFonts w:cstheme="minorHAnsi"/>
                <w:noProof/>
              </w:rPr>
              <w:t>Communication Model</w:t>
            </w:r>
            <w:r w:rsidR="007D0626">
              <w:rPr>
                <w:noProof/>
                <w:webHidden/>
              </w:rPr>
              <w:tab/>
            </w:r>
            <w:r w:rsidR="007D0626">
              <w:rPr>
                <w:noProof/>
                <w:webHidden/>
              </w:rPr>
              <w:fldChar w:fldCharType="begin"/>
            </w:r>
            <w:r w:rsidR="007D0626">
              <w:rPr>
                <w:noProof/>
                <w:webHidden/>
              </w:rPr>
              <w:instrText xml:space="preserve"> PAGEREF _Toc124149335 \h </w:instrText>
            </w:r>
            <w:r w:rsidR="007D0626">
              <w:rPr>
                <w:noProof/>
                <w:webHidden/>
              </w:rPr>
            </w:r>
            <w:r w:rsidR="007D0626">
              <w:rPr>
                <w:noProof/>
                <w:webHidden/>
              </w:rPr>
              <w:fldChar w:fldCharType="separate"/>
            </w:r>
            <w:r w:rsidR="007D0626">
              <w:rPr>
                <w:noProof/>
                <w:webHidden/>
              </w:rPr>
              <w:t>4</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36" w:history="1">
            <w:r w:rsidR="007D0626" w:rsidRPr="0089203E">
              <w:rPr>
                <w:rStyle w:val="Hyperlink"/>
                <w:rFonts w:cstheme="minorHAnsi"/>
                <w:noProof/>
              </w:rPr>
              <w:t>Integrated Marketing Communication</w:t>
            </w:r>
            <w:r w:rsidR="007D0626">
              <w:rPr>
                <w:noProof/>
                <w:webHidden/>
              </w:rPr>
              <w:tab/>
            </w:r>
            <w:r w:rsidR="007D0626">
              <w:rPr>
                <w:noProof/>
                <w:webHidden/>
              </w:rPr>
              <w:fldChar w:fldCharType="begin"/>
            </w:r>
            <w:r w:rsidR="007D0626">
              <w:rPr>
                <w:noProof/>
                <w:webHidden/>
              </w:rPr>
              <w:instrText xml:space="preserve"> PAGEREF _Toc124149336 \h </w:instrText>
            </w:r>
            <w:r w:rsidR="007D0626">
              <w:rPr>
                <w:noProof/>
                <w:webHidden/>
              </w:rPr>
            </w:r>
            <w:r w:rsidR="007D0626">
              <w:rPr>
                <w:noProof/>
                <w:webHidden/>
              </w:rPr>
              <w:fldChar w:fldCharType="separate"/>
            </w:r>
            <w:r w:rsidR="007D0626">
              <w:rPr>
                <w:noProof/>
                <w:webHidden/>
              </w:rPr>
              <w:t>5</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37" w:history="1">
            <w:r w:rsidR="007D0626" w:rsidRPr="0089203E">
              <w:rPr>
                <w:rStyle w:val="Hyperlink"/>
                <w:rFonts w:cstheme="minorHAnsi"/>
                <w:noProof/>
              </w:rPr>
              <w:t>The Stages in an IMC Campaign</w:t>
            </w:r>
            <w:r w:rsidR="007D0626">
              <w:rPr>
                <w:noProof/>
                <w:webHidden/>
              </w:rPr>
              <w:tab/>
            </w:r>
            <w:r w:rsidR="007D0626">
              <w:rPr>
                <w:noProof/>
                <w:webHidden/>
              </w:rPr>
              <w:fldChar w:fldCharType="begin"/>
            </w:r>
            <w:r w:rsidR="007D0626">
              <w:rPr>
                <w:noProof/>
                <w:webHidden/>
              </w:rPr>
              <w:instrText xml:space="preserve"> PAGEREF _Toc124149337 \h </w:instrText>
            </w:r>
            <w:r w:rsidR="007D0626">
              <w:rPr>
                <w:noProof/>
                <w:webHidden/>
              </w:rPr>
            </w:r>
            <w:r w:rsidR="007D0626">
              <w:rPr>
                <w:noProof/>
                <w:webHidden/>
              </w:rPr>
              <w:fldChar w:fldCharType="separate"/>
            </w:r>
            <w:r w:rsidR="007D0626">
              <w:rPr>
                <w:noProof/>
                <w:webHidden/>
              </w:rPr>
              <w:t>5</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38" w:history="1">
            <w:r w:rsidR="007D0626" w:rsidRPr="0089203E">
              <w:rPr>
                <w:rStyle w:val="Hyperlink"/>
                <w:rFonts w:cstheme="minorHAnsi"/>
                <w:noProof/>
              </w:rPr>
              <w:t>IMC for Adidas</w:t>
            </w:r>
            <w:r w:rsidR="007D0626">
              <w:rPr>
                <w:noProof/>
                <w:webHidden/>
              </w:rPr>
              <w:tab/>
            </w:r>
            <w:r w:rsidR="007D0626">
              <w:rPr>
                <w:noProof/>
                <w:webHidden/>
              </w:rPr>
              <w:fldChar w:fldCharType="begin"/>
            </w:r>
            <w:r w:rsidR="007D0626">
              <w:rPr>
                <w:noProof/>
                <w:webHidden/>
              </w:rPr>
              <w:instrText xml:space="preserve"> PAGEREF _Toc124149338 \h </w:instrText>
            </w:r>
            <w:r w:rsidR="007D0626">
              <w:rPr>
                <w:noProof/>
                <w:webHidden/>
              </w:rPr>
            </w:r>
            <w:r w:rsidR="007D0626">
              <w:rPr>
                <w:noProof/>
                <w:webHidden/>
              </w:rPr>
              <w:fldChar w:fldCharType="separate"/>
            </w:r>
            <w:r w:rsidR="007D0626">
              <w:rPr>
                <w:noProof/>
                <w:webHidden/>
              </w:rPr>
              <w:t>5</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39" w:history="1">
            <w:r w:rsidR="007D0626" w:rsidRPr="0089203E">
              <w:rPr>
                <w:rStyle w:val="Hyperlink"/>
                <w:rFonts w:cstheme="minorHAnsi"/>
                <w:noProof/>
              </w:rPr>
              <w:t>Brand Equity</w:t>
            </w:r>
            <w:r w:rsidR="007D0626">
              <w:rPr>
                <w:noProof/>
                <w:webHidden/>
              </w:rPr>
              <w:tab/>
            </w:r>
            <w:r w:rsidR="007D0626">
              <w:rPr>
                <w:noProof/>
                <w:webHidden/>
              </w:rPr>
              <w:fldChar w:fldCharType="begin"/>
            </w:r>
            <w:r w:rsidR="007D0626">
              <w:rPr>
                <w:noProof/>
                <w:webHidden/>
              </w:rPr>
              <w:instrText xml:space="preserve"> PAGEREF _Toc124149339 \h </w:instrText>
            </w:r>
            <w:r w:rsidR="007D0626">
              <w:rPr>
                <w:noProof/>
                <w:webHidden/>
              </w:rPr>
            </w:r>
            <w:r w:rsidR="007D0626">
              <w:rPr>
                <w:noProof/>
                <w:webHidden/>
              </w:rPr>
              <w:fldChar w:fldCharType="separate"/>
            </w:r>
            <w:r w:rsidR="007D0626">
              <w:rPr>
                <w:noProof/>
                <w:webHidden/>
              </w:rPr>
              <w:t>8</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0" w:history="1">
            <w:r w:rsidR="007D0626" w:rsidRPr="0089203E">
              <w:rPr>
                <w:rStyle w:val="Hyperlink"/>
                <w:rFonts w:cstheme="minorHAnsi"/>
                <w:noProof/>
                <w:shd w:val="clear" w:color="auto" w:fill="FFFFFF"/>
              </w:rPr>
              <w:t>Keller's Brand Equity Model</w:t>
            </w:r>
            <w:r w:rsidR="007D0626">
              <w:rPr>
                <w:noProof/>
                <w:webHidden/>
              </w:rPr>
              <w:tab/>
            </w:r>
            <w:r w:rsidR="007D0626">
              <w:rPr>
                <w:noProof/>
                <w:webHidden/>
              </w:rPr>
              <w:fldChar w:fldCharType="begin"/>
            </w:r>
            <w:r w:rsidR="007D0626">
              <w:rPr>
                <w:noProof/>
                <w:webHidden/>
              </w:rPr>
              <w:instrText xml:space="preserve"> PAGEREF _Toc124149340 \h </w:instrText>
            </w:r>
            <w:r w:rsidR="007D0626">
              <w:rPr>
                <w:noProof/>
                <w:webHidden/>
              </w:rPr>
            </w:r>
            <w:r w:rsidR="007D0626">
              <w:rPr>
                <w:noProof/>
                <w:webHidden/>
              </w:rPr>
              <w:fldChar w:fldCharType="separate"/>
            </w:r>
            <w:r w:rsidR="007D0626">
              <w:rPr>
                <w:noProof/>
                <w:webHidden/>
              </w:rPr>
              <w:t>8</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41" w:history="1">
            <w:r w:rsidR="007D0626" w:rsidRPr="0089203E">
              <w:rPr>
                <w:rStyle w:val="Hyperlink"/>
                <w:rFonts w:cstheme="minorHAnsi"/>
                <w:noProof/>
              </w:rPr>
              <w:t>Customer Journey</w:t>
            </w:r>
            <w:r w:rsidR="007D0626">
              <w:rPr>
                <w:noProof/>
                <w:webHidden/>
              </w:rPr>
              <w:tab/>
            </w:r>
            <w:r w:rsidR="007D0626">
              <w:rPr>
                <w:noProof/>
                <w:webHidden/>
              </w:rPr>
              <w:fldChar w:fldCharType="begin"/>
            </w:r>
            <w:r w:rsidR="007D0626">
              <w:rPr>
                <w:noProof/>
                <w:webHidden/>
              </w:rPr>
              <w:instrText xml:space="preserve"> PAGEREF _Toc124149341 \h </w:instrText>
            </w:r>
            <w:r w:rsidR="007D0626">
              <w:rPr>
                <w:noProof/>
                <w:webHidden/>
              </w:rPr>
            </w:r>
            <w:r w:rsidR="007D0626">
              <w:rPr>
                <w:noProof/>
                <w:webHidden/>
              </w:rPr>
              <w:fldChar w:fldCharType="separate"/>
            </w:r>
            <w:r w:rsidR="007D0626">
              <w:rPr>
                <w:noProof/>
                <w:webHidden/>
              </w:rPr>
              <w:t>9</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2" w:history="1">
            <w:r w:rsidR="007D0626" w:rsidRPr="0089203E">
              <w:rPr>
                <w:rStyle w:val="Hyperlink"/>
                <w:rFonts w:cstheme="minorHAnsi"/>
                <w:noProof/>
              </w:rPr>
              <w:t>The Stages in a Customer Journey</w:t>
            </w:r>
            <w:r w:rsidR="007D0626">
              <w:rPr>
                <w:noProof/>
                <w:webHidden/>
              </w:rPr>
              <w:tab/>
            </w:r>
            <w:r w:rsidR="007D0626">
              <w:rPr>
                <w:noProof/>
                <w:webHidden/>
              </w:rPr>
              <w:fldChar w:fldCharType="begin"/>
            </w:r>
            <w:r w:rsidR="007D0626">
              <w:rPr>
                <w:noProof/>
                <w:webHidden/>
              </w:rPr>
              <w:instrText xml:space="preserve"> PAGEREF _Toc124149342 \h </w:instrText>
            </w:r>
            <w:r w:rsidR="007D0626">
              <w:rPr>
                <w:noProof/>
                <w:webHidden/>
              </w:rPr>
            </w:r>
            <w:r w:rsidR="007D0626">
              <w:rPr>
                <w:noProof/>
                <w:webHidden/>
              </w:rPr>
              <w:fldChar w:fldCharType="separate"/>
            </w:r>
            <w:r w:rsidR="007D0626">
              <w:rPr>
                <w:noProof/>
                <w:webHidden/>
              </w:rPr>
              <w:t>9</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3" w:history="1">
            <w:r w:rsidR="007D0626" w:rsidRPr="0089203E">
              <w:rPr>
                <w:rStyle w:val="Hyperlink"/>
                <w:rFonts w:cstheme="minorHAnsi"/>
                <w:noProof/>
              </w:rPr>
              <w:t>Customer Touch Point</w:t>
            </w:r>
            <w:r w:rsidR="007D0626">
              <w:rPr>
                <w:noProof/>
                <w:webHidden/>
              </w:rPr>
              <w:tab/>
            </w:r>
            <w:r w:rsidR="007D0626">
              <w:rPr>
                <w:noProof/>
                <w:webHidden/>
              </w:rPr>
              <w:fldChar w:fldCharType="begin"/>
            </w:r>
            <w:r w:rsidR="007D0626">
              <w:rPr>
                <w:noProof/>
                <w:webHidden/>
              </w:rPr>
              <w:instrText xml:space="preserve"> PAGEREF _Toc124149343 \h </w:instrText>
            </w:r>
            <w:r w:rsidR="007D0626">
              <w:rPr>
                <w:noProof/>
                <w:webHidden/>
              </w:rPr>
            </w:r>
            <w:r w:rsidR="007D0626">
              <w:rPr>
                <w:noProof/>
                <w:webHidden/>
              </w:rPr>
              <w:fldChar w:fldCharType="separate"/>
            </w:r>
            <w:r w:rsidR="007D0626">
              <w:rPr>
                <w:noProof/>
                <w:webHidden/>
              </w:rPr>
              <w:t>11</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4" w:history="1">
            <w:r w:rsidR="007D0626" w:rsidRPr="0089203E">
              <w:rPr>
                <w:rStyle w:val="Hyperlink"/>
                <w:rFonts w:cstheme="minorHAnsi"/>
                <w:noProof/>
              </w:rPr>
              <w:t>Adidas’ Strength and Week Customer touchpoints.</w:t>
            </w:r>
            <w:r w:rsidR="007D0626">
              <w:rPr>
                <w:noProof/>
                <w:webHidden/>
              </w:rPr>
              <w:tab/>
            </w:r>
            <w:r w:rsidR="007D0626">
              <w:rPr>
                <w:noProof/>
                <w:webHidden/>
              </w:rPr>
              <w:fldChar w:fldCharType="begin"/>
            </w:r>
            <w:r w:rsidR="007D0626">
              <w:rPr>
                <w:noProof/>
                <w:webHidden/>
              </w:rPr>
              <w:instrText xml:space="preserve"> PAGEREF _Toc124149344 \h </w:instrText>
            </w:r>
            <w:r w:rsidR="007D0626">
              <w:rPr>
                <w:noProof/>
                <w:webHidden/>
              </w:rPr>
            </w:r>
            <w:r w:rsidR="007D0626">
              <w:rPr>
                <w:noProof/>
                <w:webHidden/>
              </w:rPr>
              <w:fldChar w:fldCharType="separate"/>
            </w:r>
            <w:r w:rsidR="007D0626">
              <w:rPr>
                <w:noProof/>
                <w:webHidden/>
              </w:rPr>
              <w:t>12</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5" w:history="1">
            <w:r w:rsidR="007D0626" w:rsidRPr="0089203E">
              <w:rPr>
                <w:rStyle w:val="Hyperlink"/>
                <w:rFonts w:cstheme="minorHAnsi"/>
                <w:noProof/>
              </w:rPr>
              <w:t>Customer Journey map</w:t>
            </w:r>
            <w:r w:rsidR="007D0626">
              <w:rPr>
                <w:noProof/>
                <w:webHidden/>
              </w:rPr>
              <w:tab/>
            </w:r>
            <w:r w:rsidR="007D0626">
              <w:rPr>
                <w:noProof/>
                <w:webHidden/>
              </w:rPr>
              <w:fldChar w:fldCharType="begin"/>
            </w:r>
            <w:r w:rsidR="007D0626">
              <w:rPr>
                <w:noProof/>
                <w:webHidden/>
              </w:rPr>
              <w:instrText xml:space="preserve"> PAGEREF _Toc124149345 \h </w:instrText>
            </w:r>
            <w:r w:rsidR="007D0626">
              <w:rPr>
                <w:noProof/>
                <w:webHidden/>
              </w:rPr>
            </w:r>
            <w:r w:rsidR="007D0626">
              <w:rPr>
                <w:noProof/>
                <w:webHidden/>
              </w:rPr>
              <w:fldChar w:fldCharType="separate"/>
            </w:r>
            <w:r w:rsidR="007D0626">
              <w:rPr>
                <w:noProof/>
                <w:webHidden/>
              </w:rPr>
              <w:t>12</w:t>
            </w:r>
            <w:r w:rsidR="007D0626">
              <w:rPr>
                <w:noProof/>
                <w:webHidden/>
              </w:rPr>
              <w:fldChar w:fldCharType="end"/>
            </w:r>
          </w:hyperlink>
        </w:p>
        <w:p w:rsidR="007D0626" w:rsidRDefault="00D80567">
          <w:pPr>
            <w:pStyle w:val="TOC2"/>
            <w:tabs>
              <w:tab w:val="right" w:leader="dot" w:pos="9016"/>
            </w:tabs>
            <w:rPr>
              <w:rFonts w:eastAsiaTheme="minorEastAsia"/>
              <w:noProof/>
              <w:lang w:val="en-IN" w:eastAsia="en-IN"/>
            </w:rPr>
          </w:pPr>
          <w:hyperlink w:anchor="_Toc124149346" w:history="1">
            <w:r w:rsidR="007D0626" w:rsidRPr="0089203E">
              <w:rPr>
                <w:rStyle w:val="Hyperlink"/>
                <w:rFonts w:cstheme="minorHAnsi"/>
                <w:noProof/>
              </w:rPr>
              <w:t>The benefits of a customer journey map include:</w:t>
            </w:r>
            <w:r w:rsidR="007D0626">
              <w:rPr>
                <w:noProof/>
                <w:webHidden/>
              </w:rPr>
              <w:tab/>
            </w:r>
            <w:r w:rsidR="007D0626">
              <w:rPr>
                <w:noProof/>
                <w:webHidden/>
              </w:rPr>
              <w:fldChar w:fldCharType="begin"/>
            </w:r>
            <w:r w:rsidR="007D0626">
              <w:rPr>
                <w:noProof/>
                <w:webHidden/>
              </w:rPr>
              <w:instrText xml:space="preserve"> PAGEREF _Toc124149346 \h </w:instrText>
            </w:r>
            <w:r w:rsidR="007D0626">
              <w:rPr>
                <w:noProof/>
                <w:webHidden/>
              </w:rPr>
            </w:r>
            <w:r w:rsidR="007D0626">
              <w:rPr>
                <w:noProof/>
                <w:webHidden/>
              </w:rPr>
              <w:fldChar w:fldCharType="separate"/>
            </w:r>
            <w:r w:rsidR="007D0626">
              <w:rPr>
                <w:noProof/>
                <w:webHidden/>
              </w:rPr>
              <w:t>12</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47" w:history="1">
            <w:r w:rsidR="007D0626" w:rsidRPr="0089203E">
              <w:rPr>
                <w:rStyle w:val="Hyperlink"/>
                <w:rFonts w:cstheme="minorHAnsi"/>
                <w:noProof/>
              </w:rPr>
              <w:t>Recommendation</w:t>
            </w:r>
            <w:r w:rsidR="007D0626">
              <w:rPr>
                <w:noProof/>
                <w:webHidden/>
              </w:rPr>
              <w:tab/>
            </w:r>
            <w:r w:rsidR="007D0626">
              <w:rPr>
                <w:noProof/>
                <w:webHidden/>
              </w:rPr>
              <w:fldChar w:fldCharType="begin"/>
            </w:r>
            <w:r w:rsidR="007D0626">
              <w:rPr>
                <w:noProof/>
                <w:webHidden/>
              </w:rPr>
              <w:instrText xml:space="preserve"> PAGEREF _Toc124149347 \h </w:instrText>
            </w:r>
            <w:r w:rsidR="007D0626">
              <w:rPr>
                <w:noProof/>
                <w:webHidden/>
              </w:rPr>
            </w:r>
            <w:r w:rsidR="007D0626">
              <w:rPr>
                <w:noProof/>
                <w:webHidden/>
              </w:rPr>
              <w:fldChar w:fldCharType="separate"/>
            </w:r>
            <w:r w:rsidR="007D0626">
              <w:rPr>
                <w:noProof/>
                <w:webHidden/>
              </w:rPr>
              <w:t>15</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48" w:history="1">
            <w:r w:rsidR="007D0626" w:rsidRPr="0089203E">
              <w:rPr>
                <w:rStyle w:val="Hyperlink"/>
                <w:rFonts w:cstheme="minorHAnsi"/>
                <w:noProof/>
              </w:rPr>
              <w:t>Conclusion</w:t>
            </w:r>
            <w:r w:rsidR="007D0626">
              <w:rPr>
                <w:noProof/>
                <w:webHidden/>
              </w:rPr>
              <w:tab/>
            </w:r>
            <w:r w:rsidR="007D0626">
              <w:rPr>
                <w:noProof/>
                <w:webHidden/>
              </w:rPr>
              <w:fldChar w:fldCharType="begin"/>
            </w:r>
            <w:r w:rsidR="007D0626">
              <w:rPr>
                <w:noProof/>
                <w:webHidden/>
              </w:rPr>
              <w:instrText xml:space="preserve"> PAGEREF _Toc124149348 \h </w:instrText>
            </w:r>
            <w:r w:rsidR="007D0626">
              <w:rPr>
                <w:noProof/>
                <w:webHidden/>
              </w:rPr>
            </w:r>
            <w:r w:rsidR="007D0626">
              <w:rPr>
                <w:noProof/>
                <w:webHidden/>
              </w:rPr>
              <w:fldChar w:fldCharType="separate"/>
            </w:r>
            <w:r w:rsidR="007D0626">
              <w:rPr>
                <w:noProof/>
                <w:webHidden/>
              </w:rPr>
              <w:t>15</w:t>
            </w:r>
            <w:r w:rsidR="007D0626">
              <w:rPr>
                <w:noProof/>
                <w:webHidden/>
              </w:rPr>
              <w:fldChar w:fldCharType="end"/>
            </w:r>
          </w:hyperlink>
        </w:p>
        <w:p w:rsidR="007D0626" w:rsidRDefault="00D80567">
          <w:pPr>
            <w:pStyle w:val="TOC1"/>
            <w:tabs>
              <w:tab w:val="right" w:leader="dot" w:pos="9016"/>
            </w:tabs>
            <w:rPr>
              <w:rFonts w:eastAsiaTheme="minorEastAsia"/>
              <w:noProof/>
              <w:lang w:val="en-IN" w:eastAsia="en-IN"/>
            </w:rPr>
          </w:pPr>
          <w:hyperlink w:anchor="_Toc124149349" w:history="1">
            <w:r w:rsidR="007D0626" w:rsidRPr="0089203E">
              <w:rPr>
                <w:rStyle w:val="Hyperlink"/>
                <w:rFonts w:cstheme="minorHAnsi"/>
                <w:noProof/>
              </w:rPr>
              <w:t>References</w:t>
            </w:r>
            <w:r w:rsidR="007D0626">
              <w:rPr>
                <w:noProof/>
                <w:webHidden/>
              </w:rPr>
              <w:tab/>
            </w:r>
            <w:r w:rsidR="007D0626">
              <w:rPr>
                <w:noProof/>
                <w:webHidden/>
              </w:rPr>
              <w:fldChar w:fldCharType="begin"/>
            </w:r>
            <w:r w:rsidR="007D0626">
              <w:rPr>
                <w:noProof/>
                <w:webHidden/>
              </w:rPr>
              <w:instrText xml:space="preserve"> PAGEREF _Toc124149349 \h </w:instrText>
            </w:r>
            <w:r w:rsidR="007D0626">
              <w:rPr>
                <w:noProof/>
                <w:webHidden/>
              </w:rPr>
            </w:r>
            <w:r w:rsidR="007D0626">
              <w:rPr>
                <w:noProof/>
                <w:webHidden/>
              </w:rPr>
              <w:fldChar w:fldCharType="separate"/>
            </w:r>
            <w:r w:rsidR="007D0626">
              <w:rPr>
                <w:noProof/>
                <w:webHidden/>
              </w:rPr>
              <w:t>15</w:t>
            </w:r>
            <w:r w:rsidR="007D0626">
              <w:rPr>
                <w:noProof/>
                <w:webHidden/>
              </w:rPr>
              <w:fldChar w:fldCharType="end"/>
            </w:r>
          </w:hyperlink>
        </w:p>
        <w:p w:rsidR="00FC5D6A" w:rsidRPr="00F90116" w:rsidRDefault="00FC5D6A">
          <w:pPr>
            <w:rPr>
              <w:rFonts w:cstheme="minorHAnsi"/>
            </w:rPr>
          </w:pPr>
          <w:r w:rsidRPr="00F90116">
            <w:rPr>
              <w:rFonts w:cstheme="minorHAnsi"/>
              <w:b/>
              <w:bCs/>
              <w:noProof/>
              <w:sz w:val="28"/>
              <w:szCs w:val="28"/>
            </w:rPr>
            <w:fldChar w:fldCharType="end"/>
          </w:r>
        </w:p>
      </w:sdtContent>
    </w:sdt>
    <w:p w:rsidR="00FC5D6A" w:rsidRPr="00F90116" w:rsidRDefault="00FC5D6A">
      <w:pPr>
        <w:rPr>
          <w:rFonts w:eastAsiaTheme="majorEastAsia" w:cstheme="minorHAnsi"/>
          <w:b/>
          <w:sz w:val="32"/>
          <w:szCs w:val="24"/>
          <w:u w:val="single"/>
          <w:lang w:val="en-IN"/>
        </w:rPr>
      </w:pPr>
      <w:r w:rsidRPr="00F90116">
        <w:rPr>
          <w:rFonts w:cstheme="minorHAnsi"/>
        </w:rPr>
        <w:br w:type="page"/>
      </w:r>
    </w:p>
    <w:p w:rsidR="00DF4E91" w:rsidRPr="00F90116" w:rsidRDefault="00F42E75" w:rsidP="00454738">
      <w:pPr>
        <w:pStyle w:val="H1"/>
        <w:rPr>
          <w:rFonts w:asciiTheme="minorHAnsi" w:hAnsiTheme="minorHAnsi" w:cstheme="minorHAnsi"/>
        </w:rPr>
      </w:pPr>
      <w:bookmarkStart w:id="1" w:name="_Toc124149333"/>
      <w:r w:rsidRPr="00F90116">
        <w:rPr>
          <w:rFonts w:asciiTheme="minorHAnsi" w:hAnsiTheme="minorHAnsi" w:cstheme="minorHAnsi"/>
        </w:rPr>
        <w:lastRenderedPageBreak/>
        <w:t>Introduction</w:t>
      </w:r>
      <w:bookmarkEnd w:id="0"/>
      <w:bookmarkEnd w:id="1"/>
    </w:p>
    <w:p w:rsidR="0089065E" w:rsidRPr="00F90116" w:rsidRDefault="00954C27" w:rsidP="0089065E">
      <w:pPr>
        <w:spacing w:line="360" w:lineRule="auto"/>
        <w:jc w:val="both"/>
        <w:rPr>
          <w:rFonts w:cstheme="minorHAnsi"/>
          <w:sz w:val="24"/>
          <w:lang w:val="en-IN"/>
        </w:rPr>
      </w:pPr>
      <w:bookmarkStart w:id="2" w:name="_Toc123334140"/>
      <w:r w:rsidRPr="00954C27">
        <w:rPr>
          <w:rFonts w:cstheme="minorHAnsi"/>
          <w:sz w:val="24"/>
          <w:lang w:val="en-IN"/>
        </w:rPr>
        <w:t xml:space="preserve">Adidas AG is a German multinational corporation headquartered in </w:t>
      </w:r>
      <w:proofErr w:type="spellStart"/>
      <w:r w:rsidRPr="00954C27">
        <w:rPr>
          <w:rFonts w:cstheme="minorHAnsi"/>
          <w:sz w:val="24"/>
          <w:lang w:val="en-IN"/>
        </w:rPr>
        <w:t>Herzogenaurach</w:t>
      </w:r>
      <w:proofErr w:type="spellEnd"/>
      <w:r w:rsidRPr="00954C27">
        <w:rPr>
          <w:rFonts w:cstheme="minorHAnsi"/>
          <w:sz w:val="24"/>
          <w:lang w:val="en-IN"/>
        </w:rPr>
        <w:t>, Bavaria that produces footwear, clothes, and equipment. It is the biggest athletic company in Europe as well as the second largest around the world after Nick.</w:t>
      </w:r>
      <w:r w:rsidR="0089065E" w:rsidRPr="00F90116">
        <w:rPr>
          <w:rFonts w:cstheme="minorHAnsi"/>
          <w:sz w:val="24"/>
          <w:lang w:val="en-IN"/>
        </w:rPr>
        <w:t xml:space="preserve"> It is the holding company for the Adidas Group, which includes an 8.33% investment in Bayern Munich and the Austrian fitness technology business </w:t>
      </w:r>
      <w:proofErr w:type="spellStart"/>
      <w:r w:rsidR="0089065E" w:rsidRPr="00F90116">
        <w:rPr>
          <w:rFonts w:cstheme="minorHAnsi"/>
          <w:sz w:val="24"/>
          <w:lang w:val="en-IN"/>
        </w:rPr>
        <w:t>Runtastic</w:t>
      </w:r>
      <w:proofErr w:type="spellEnd"/>
      <w:r w:rsidR="0089065E" w:rsidRPr="00F90116">
        <w:rPr>
          <w:rFonts w:cstheme="minorHAnsi"/>
          <w:sz w:val="24"/>
          <w:lang w:val="en-IN"/>
        </w:rPr>
        <w:t xml:space="preserve">. Adidas reported a 2018 revenue of €21.915 billion. The three stripes have been included into the company's apparel and footwear designs as a marketing tool. The logo, which Adidas purchased from Finnish sports firm Karhu Sports in 1952 for the equivalent of €1,600 and two bottles of whisky, was so successful that </w:t>
      </w:r>
      <w:proofErr w:type="spellStart"/>
      <w:r w:rsidR="0089065E" w:rsidRPr="00F90116">
        <w:rPr>
          <w:rFonts w:cstheme="minorHAnsi"/>
          <w:sz w:val="24"/>
          <w:lang w:val="en-IN"/>
        </w:rPr>
        <w:t>Adi</w:t>
      </w:r>
      <w:proofErr w:type="spellEnd"/>
      <w:r w:rsidR="0089065E" w:rsidRPr="00F90116">
        <w:rPr>
          <w:rFonts w:cstheme="minorHAnsi"/>
          <w:sz w:val="24"/>
          <w:lang w:val="en-IN"/>
        </w:rPr>
        <w:t xml:space="preserve"> </w:t>
      </w:r>
      <w:proofErr w:type="spellStart"/>
      <w:r w:rsidR="0089065E" w:rsidRPr="00F90116">
        <w:rPr>
          <w:rFonts w:cstheme="minorHAnsi"/>
          <w:sz w:val="24"/>
          <w:lang w:val="en-IN"/>
        </w:rPr>
        <w:t>Dassler</w:t>
      </w:r>
      <w:proofErr w:type="spellEnd"/>
      <w:r w:rsidR="0089065E" w:rsidRPr="00F90116">
        <w:rPr>
          <w:rFonts w:cstheme="minorHAnsi"/>
          <w:sz w:val="24"/>
          <w:lang w:val="en-IN"/>
        </w:rPr>
        <w:t xml:space="preserve"> referred to Adidas as "The three stripes company."</w:t>
      </w:r>
      <w:r w:rsidR="0089065E" w:rsidRPr="00F90116">
        <w:rPr>
          <w:rFonts w:cstheme="minorHAnsi"/>
          <w:sz w:val="24"/>
        </w:rPr>
        <w:t xml:space="preserve"> </w:t>
      </w:r>
      <w:r w:rsidR="0089065E" w:rsidRPr="00F90116">
        <w:rPr>
          <w:rFonts w:cstheme="minorHAnsi"/>
          <w:sz w:val="24"/>
          <w:lang w:val="en-IN"/>
        </w:rPr>
        <w:t xml:space="preserve">Adidas produces a variety of apparel, including men's and women's t-shirts, coats, hoodies, jeans, and leggings. The first Adidas garment was the Franz </w:t>
      </w:r>
      <w:proofErr w:type="spellStart"/>
      <w:r w:rsidR="0089065E" w:rsidRPr="00F90116">
        <w:rPr>
          <w:rFonts w:cstheme="minorHAnsi"/>
          <w:sz w:val="24"/>
          <w:lang w:val="en-IN"/>
        </w:rPr>
        <w:t>Beckenbauer</w:t>
      </w:r>
      <w:proofErr w:type="spellEnd"/>
      <w:r w:rsidR="0089065E" w:rsidRPr="00F90116">
        <w:rPr>
          <w:rFonts w:cstheme="minorHAnsi"/>
          <w:sz w:val="24"/>
          <w:lang w:val="en-IN"/>
        </w:rPr>
        <w:t xml:space="preserve"> tracksuit, which was introduced in 1967. Adidas AG is the leading manufacturer of sports bras in Europe and the second largest worldwide.</w:t>
      </w:r>
      <w:r w:rsidR="0089065E" w:rsidRPr="00F90116">
        <w:rPr>
          <w:rFonts w:cstheme="minorHAnsi"/>
          <w:sz w:val="24"/>
        </w:rPr>
        <w:t xml:space="preserve"> </w:t>
      </w:r>
      <w:r w:rsidR="0089065E" w:rsidRPr="00F90116">
        <w:rPr>
          <w:rFonts w:cstheme="minorHAnsi"/>
          <w:sz w:val="24"/>
          <w:lang w:val="en-IN"/>
        </w:rPr>
        <w:t>In 2011, "Adidas is all in" became the company's worldwide marketing tagline. The tagline intended to unite all businesses and labels, giving a cohesive image to people interested in sports, fashion, streetwear, music, and popular culture. There appears to be a relationship between "all-in" and "exhausted" in several English-speaking countries. In 2015, Adidas unveiled "Creating the New" as their corporate strategy until 2020.</w:t>
      </w:r>
    </w:p>
    <w:p w:rsidR="00F42E75" w:rsidRPr="00F90116" w:rsidRDefault="00F42E75" w:rsidP="00454738">
      <w:pPr>
        <w:pStyle w:val="H1"/>
        <w:rPr>
          <w:rFonts w:asciiTheme="minorHAnsi" w:hAnsiTheme="minorHAnsi" w:cstheme="minorHAnsi"/>
        </w:rPr>
      </w:pPr>
      <w:bookmarkStart w:id="3" w:name="_Toc124149334"/>
      <w:r w:rsidRPr="00F90116">
        <w:rPr>
          <w:rFonts w:asciiTheme="minorHAnsi" w:hAnsiTheme="minorHAnsi" w:cstheme="minorHAnsi"/>
        </w:rPr>
        <w:t>Communication</w:t>
      </w:r>
      <w:bookmarkEnd w:id="2"/>
      <w:bookmarkEnd w:id="3"/>
    </w:p>
    <w:p w:rsidR="0089065E" w:rsidRPr="00F90116" w:rsidRDefault="0089065E" w:rsidP="0089065E">
      <w:pPr>
        <w:spacing w:line="360" w:lineRule="auto"/>
        <w:jc w:val="both"/>
        <w:rPr>
          <w:rFonts w:cstheme="minorHAnsi"/>
          <w:sz w:val="24"/>
          <w:lang w:val="en-IN"/>
        </w:rPr>
      </w:pPr>
      <w:bookmarkStart w:id="4" w:name="_Toc123334141"/>
      <w:r w:rsidRPr="00F90116">
        <w:rPr>
          <w:rFonts w:cstheme="minorHAnsi"/>
          <w:sz w:val="24"/>
          <w:lang w:val="en-IN"/>
        </w:rPr>
        <w:t>From its oldest origins, "communicate" or "</w:t>
      </w:r>
      <w:proofErr w:type="spellStart"/>
      <w:r w:rsidRPr="00F90116">
        <w:rPr>
          <w:rFonts w:cstheme="minorHAnsi"/>
          <w:sz w:val="24"/>
          <w:lang w:val="en-IN"/>
        </w:rPr>
        <w:t>communis</w:t>
      </w:r>
      <w:proofErr w:type="spellEnd"/>
      <w:r w:rsidRPr="00F90116">
        <w:rPr>
          <w:rFonts w:cstheme="minorHAnsi"/>
          <w:sz w:val="24"/>
          <w:lang w:val="en-IN"/>
        </w:rPr>
        <w:t>," which mean "to impart," "to participate in," "to share," or "to make common," "communication" embodies the notion of sharing. Various writers have varying meanings of communication.</w:t>
      </w:r>
    </w:p>
    <w:p w:rsidR="0089065E" w:rsidRPr="00F90116" w:rsidRDefault="0089065E" w:rsidP="0089065E">
      <w:pPr>
        <w:spacing w:line="360" w:lineRule="auto"/>
        <w:jc w:val="both"/>
        <w:rPr>
          <w:rFonts w:cstheme="minorHAnsi"/>
          <w:sz w:val="24"/>
          <w:lang w:val="en-IN"/>
        </w:rPr>
      </w:pPr>
      <w:r w:rsidRPr="00F90116">
        <w:rPr>
          <w:rFonts w:cstheme="minorHAnsi"/>
          <w:sz w:val="24"/>
          <w:lang w:val="en-IN"/>
        </w:rPr>
        <w:t>"Communication is the process of conveying knowledge and understanding from one person to another," says Keith Davis.</w:t>
      </w:r>
    </w:p>
    <w:p w:rsidR="0089065E" w:rsidRPr="00F90116" w:rsidRDefault="0089065E" w:rsidP="0089065E">
      <w:pPr>
        <w:spacing w:line="360" w:lineRule="auto"/>
        <w:jc w:val="both"/>
        <w:rPr>
          <w:rFonts w:cstheme="minorHAnsi"/>
          <w:sz w:val="24"/>
          <w:lang w:val="en-IN"/>
        </w:rPr>
      </w:pPr>
    </w:p>
    <w:p w:rsidR="0089065E" w:rsidRPr="00F90116" w:rsidRDefault="0089065E" w:rsidP="0089065E">
      <w:pPr>
        <w:spacing w:line="360" w:lineRule="auto"/>
        <w:jc w:val="both"/>
        <w:rPr>
          <w:rFonts w:cstheme="minorHAnsi"/>
          <w:sz w:val="24"/>
          <w:lang w:val="en-IN"/>
        </w:rPr>
      </w:pPr>
    </w:p>
    <w:p w:rsidR="00DD302F" w:rsidRPr="00F90116" w:rsidRDefault="00DD302F" w:rsidP="00454738">
      <w:pPr>
        <w:pStyle w:val="H2"/>
        <w:rPr>
          <w:rFonts w:asciiTheme="minorHAnsi" w:hAnsiTheme="minorHAnsi" w:cstheme="minorHAnsi"/>
        </w:rPr>
      </w:pPr>
      <w:bookmarkStart w:id="5" w:name="_Toc124149335"/>
      <w:r w:rsidRPr="00F90116">
        <w:rPr>
          <w:rFonts w:asciiTheme="minorHAnsi" w:hAnsiTheme="minorHAnsi" w:cstheme="minorHAnsi"/>
        </w:rPr>
        <w:lastRenderedPageBreak/>
        <w:t>Communication Model</w:t>
      </w:r>
      <w:bookmarkEnd w:id="4"/>
      <w:bookmarkEnd w:id="5"/>
    </w:p>
    <w:p w:rsidR="0089065E" w:rsidRPr="00F90116" w:rsidRDefault="0089065E" w:rsidP="00F90116">
      <w:pPr>
        <w:spacing w:line="360" w:lineRule="auto"/>
        <w:jc w:val="both"/>
        <w:rPr>
          <w:rFonts w:cstheme="minorHAnsi"/>
          <w:sz w:val="24"/>
          <w:lang w:val="en-IN"/>
        </w:rPr>
      </w:pPr>
      <w:r w:rsidRPr="00F90116">
        <w:rPr>
          <w:rFonts w:cstheme="minorHAnsi"/>
          <w:sz w:val="24"/>
          <w:lang w:val="en-IN"/>
        </w:rPr>
        <w:t>In 1948, Shannon and Weaver published "A Mathematical Theory of Communication," commonly referred to as the "Shannon-Weaver model of communication," in the "Bell System Technical Journal."</w:t>
      </w:r>
    </w:p>
    <w:p w:rsidR="0089065E" w:rsidRPr="00F90116" w:rsidRDefault="0089065E" w:rsidP="00F90116">
      <w:pPr>
        <w:spacing w:line="360" w:lineRule="auto"/>
        <w:jc w:val="both"/>
        <w:rPr>
          <w:rFonts w:cstheme="minorHAnsi"/>
          <w:sz w:val="24"/>
          <w:lang w:val="en-IN"/>
        </w:rPr>
      </w:pPr>
      <w:r w:rsidRPr="00F90116">
        <w:rPr>
          <w:rFonts w:cstheme="minorHAnsi"/>
          <w:sz w:val="24"/>
          <w:lang w:val="en-IN"/>
        </w:rPr>
        <w:t>This Model was developed to facilitate more effective communication between sender and recipient. In addition, they identify components that contribute to "Noise" and impact the communication process.</w:t>
      </w:r>
    </w:p>
    <w:p w:rsidR="00DD302F" w:rsidRPr="00F90116" w:rsidRDefault="0089065E" w:rsidP="00F90116">
      <w:pPr>
        <w:spacing w:line="360" w:lineRule="auto"/>
        <w:jc w:val="both"/>
        <w:rPr>
          <w:rFonts w:cstheme="minorHAnsi"/>
          <w:sz w:val="28"/>
          <w:szCs w:val="24"/>
        </w:rPr>
      </w:pPr>
      <w:r w:rsidRPr="00F90116">
        <w:rPr>
          <w:rFonts w:cstheme="minorHAnsi"/>
          <w:noProof/>
          <w:sz w:val="28"/>
          <w:szCs w:val="24"/>
          <w:lang w:val="en-IN" w:eastAsia="en-IN"/>
        </w:rPr>
        <w:drawing>
          <wp:anchor distT="0" distB="0" distL="114300" distR="114300" simplePos="0" relativeHeight="251658240" behindDoc="0" locked="0" layoutInCell="1" allowOverlap="1">
            <wp:simplePos x="0" y="0"/>
            <wp:positionH relativeFrom="margin">
              <wp:align>center</wp:align>
            </wp:positionH>
            <wp:positionV relativeFrom="paragraph">
              <wp:posOffset>553720</wp:posOffset>
            </wp:positionV>
            <wp:extent cx="4762500" cy="2181225"/>
            <wp:effectExtent l="0" t="0" r="0" b="9525"/>
            <wp:wrapThrough wrapText="bothSides">
              <wp:wrapPolygon edited="0">
                <wp:start x="0" y="0"/>
                <wp:lineTo x="0" y="21506"/>
                <wp:lineTo x="21514" y="21506"/>
                <wp:lineTo x="21514" y="0"/>
                <wp:lineTo x="0" y="0"/>
              </wp:wrapPolygon>
            </wp:wrapThrough>
            <wp:docPr id="1" name="Picture 1" descr="C:\Users\pjgaj\Desktop\shannon_weaver_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shannon_weaver_model.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2181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90116">
        <w:rPr>
          <w:rFonts w:cstheme="minorHAnsi"/>
          <w:sz w:val="24"/>
          <w:lang w:val="en-IN"/>
        </w:rPr>
        <w:t>The model addresses a number of subjects, including Information source, transmitter, Noise, channel, message, receiver, channel, information destination, encode, and decode</w:t>
      </w:r>
    </w:p>
    <w:p w:rsidR="00E539A3" w:rsidRPr="00F90116" w:rsidRDefault="008470CA" w:rsidP="00F90116">
      <w:pPr>
        <w:spacing w:line="360" w:lineRule="auto"/>
        <w:jc w:val="both"/>
        <w:rPr>
          <w:rFonts w:cstheme="minorHAnsi"/>
          <w:sz w:val="24"/>
          <w:szCs w:val="24"/>
        </w:rPr>
      </w:pPr>
      <w:r w:rsidRPr="00F90116">
        <w:rPr>
          <w:rFonts w:cstheme="minorHAnsi"/>
          <w:noProof/>
          <w:lang w:val="en-IN" w:eastAsia="en-IN"/>
        </w:rPr>
        <mc:AlternateContent>
          <mc:Choice Requires="wps">
            <w:drawing>
              <wp:anchor distT="0" distB="0" distL="114300" distR="114300" simplePos="0" relativeHeight="251706368" behindDoc="0" locked="0" layoutInCell="1" allowOverlap="1" wp14:anchorId="2AA1C827" wp14:editId="1B885BBC">
                <wp:simplePos x="0" y="0"/>
                <wp:positionH relativeFrom="margin">
                  <wp:align>center</wp:align>
                </wp:positionH>
                <wp:positionV relativeFrom="paragraph">
                  <wp:posOffset>1964690</wp:posOffset>
                </wp:positionV>
                <wp:extent cx="4762500" cy="635"/>
                <wp:effectExtent l="0" t="0" r="0" b="0"/>
                <wp:wrapThrough wrapText="bothSides">
                  <wp:wrapPolygon edited="0">
                    <wp:start x="0" y="0"/>
                    <wp:lineTo x="0" y="20057"/>
                    <wp:lineTo x="21514" y="20057"/>
                    <wp:lineTo x="21514"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4762500" cy="635"/>
                        </a:xfrm>
                        <a:prstGeom prst="rect">
                          <a:avLst/>
                        </a:prstGeom>
                        <a:solidFill>
                          <a:prstClr val="white"/>
                        </a:solidFill>
                        <a:ln>
                          <a:noFill/>
                        </a:ln>
                        <a:effectLst/>
                      </wps:spPr>
                      <wps:txbx>
                        <w:txbxContent>
                          <w:p w:rsidR="00F56A4B" w:rsidRPr="00C56C5F" w:rsidRDefault="00F56A4B" w:rsidP="00C56C5F">
                            <w:pPr>
                              <w:pStyle w:val="Caption"/>
                            </w:pPr>
                            <w:bookmarkStart w:id="6" w:name="_Toc123334189"/>
                            <w:r>
                              <w:t xml:space="preserve">Figure </w:t>
                            </w:r>
                            <w:r>
                              <w:fldChar w:fldCharType="begin"/>
                            </w:r>
                            <w:r>
                              <w:instrText xml:space="preserve"> SEQ Figure \* ARABIC </w:instrText>
                            </w:r>
                            <w:r>
                              <w:fldChar w:fldCharType="separate"/>
                            </w:r>
                            <w:r>
                              <w:rPr>
                                <w:noProof/>
                              </w:rPr>
                              <w:t>1</w:t>
                            </w:r>
                            <w:r>
                              <w:fldChar w:fldCharType="end"/>
                            </w:r>
                            <w:r>
                              <w:t xml:space="preserve"> Shannon-Weaver's Model of Communication</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AA1C827" id="_x0000_t202" coordsize="21600,21600" o:spt="202" path="m,l,21600r21600,l21600,xe">
                <v:stroke joinstyle="miter"/>
                <v:path gradientshapeok="t" o:connecttype="rect"/>
              </v:shapetype>
              <v:shape id="Text Box 7" o:spid="_x0000_s1026" type="#_x0000_t202" style="position:absolute;left:0;text-align:left;margin-left:0;margin-top:154.7pt;width:375pt;height:.05pt;z-index:2517063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" stroked="f">
                <v:textbox style="mso-fit-shape-to-text:t" inset="0,0,0,0">
                  <w:txbxContent>
                    <w:p w:rsidR="00F56A4B" w:rsidRPr="00C56C5F" w:rsidRDefault="00F56A4B" w:rsidP="00C56C5F">
                      <w:pPr>
                        <w:pStyle w:val="Caption"/>
                      </w:pPr>
                      <w:bookmarkStart w:id="8" w:name="_Toc123334189"/>
                      <w:r>
                        <w:t xml:space="preserve">Figure </w:t>
                      </w:r>
                      <w:r>
                        <w:fldChar w:fldCharType="begin"/>
                      </w:r>
                      <w:r>
                        <w:instrText xml:space="preserve"> SEQ Figure \* ARABIC </w:instrText>
                      </w:r>
                      <w:r>
                        <w:fldChar w:fldCharType="separate"/>
                      </w:r>
                      <w:r>
                        <w:rPr>
                          <w:noProof/>
                        </w:rPr>
                        <w:t>1</w:t>
                      </w:r>
                      <w:r>
                        <w:fldChar w:fldCharType="end"/>
                      </w:r>
                      <w:r>
                        <w:t xml:space="preserve"> Shannon-Weaver's Model of Communication</w:t>
                      </w:r>
                      <w:bookmarkEnd w:id="8"/>
                    </w:p>
                  </w:txbxContent>
                </v:textbox>
                <w10:wrap type="through" anchorx="margin"/>
              </v:shape>
            </w:pict>
          </mc:Fallback>
        </mc:AlternateContent>
      </w:r>
    </w:p>
    <w:p w:rsidR="0089065E" w:rsidRPr="00F90116" w:rsidRDefault="0089065E" w:rsidP="00F90116">
      <w:pPr>
        <w:spacing w:line="360" w:lineRule="auto"/>
        <w:jc w:val="both"/>
        <w:rPr>
          <w:rFonts w:cstheme="minorHAnsi"/>
          <w:sz w:val="24"/>
        </w:rPr>
      </w:pPr>
      <w:bookmarkStart w:id="7" w:name="_Toc123334142"/>
      <w:r w:rsidRPr="00F90116">
        <w:rPr>
          <w:rFonts w:cstheme="minorHAnsi"/>
          <w:sz w:val="24"/>
        </w:rPr>
        <w:t>Sender: The message's originator or information source selects the content.</w:t>
      </w:r>
    </w:p>
    <w:p w:rsidR="0089065E" w:rsidRPr="00F90116" w:rsidRDefault="0089065E" w:rsidP="00F90116">
      <w:pPr>
        <w:spacing w:line="360" w:lineRule="auto"/>
        <w:jc w:val="both"/>
        <w:rPr>
          <w:rFonts w:cstheme="minorHAnsi"/>
          <w:sz w:val="24"/>
        </w:rPr>
      </w:pPr>
      <w:r w:rsidRPr="00F90116">
        <w:rPr>
          <w:rFonts w:cstheme="minorHAnsi"/>
          <w:sz w:val="24"/>
        </w:rPr>
        <w:t>Encoder: Device for transferring signals through messages</w:t>
      </w:r>
    </w:p>
    <w:p w:rsidR="0089065E" w:rsidRPr="00F90116" w:rsidRDefault="0089065E" w:rsidP="00F90116">
      <w:pPr>
        <w:spacing w:line="360" w:lineRule="auto"/>
        <w:jc w:val="both"/>
        <w:rPr>
          <w:rFonts w:cstheme="minorHAnsi"/>
          <w:sz w:val="24"/>
        </w:rPr>
      </w:pPr>
      <w:r w:rsidRPr="00F90116">
        <w:rPr>
          <w:rFonts w:cstheme="minorHAnsi"/>
          <w:sz w:val="24"/>
        </w:rPr>
        <w:t>Channel: The Channel is the transmission medium chosen by the sender for the transfer of messages to the receiver.</w:t>
      </w:r>
    </w:p>
    <w:p w:rsidR="0089065E" w:rsidRPr="00F90116" w:rsidRDefault="0089065E" w:rsidP="00F90116">
      <w:pPr>
        <w:spacing w:line="360" w:lineRule="auto"/>
        <w:jc w:val="both"/>
        <w:rPr>
          <w:rFonts w:cstheme="minorHAnsi"/>
          <w:sz w:val="24"/>
        </w:rPr>
      </w:pPr>
      <w:r w:rsidRPr="00F90116">
        <w:rPr>
          <w:rFonts w:cstheme="minorHAnsi"/>
          <w:sz w:val="24"/>
        </w:rPr>
        <w:t>The location at which a received signal is converted into a message. A reverse encoding procedure</w:t>
      </w:r>
    </w:p>
    <w:p w:rsidR="0089065E" w:rsidRPr="00F90116" w:rsidRDefault="0089065E" w:rsidP="00F90116">
      <w:pPr>
        <w:spacing w:line="360" w:lineRule="auto"/>
        <w:jc w:val="both"/>
        <w:rPr>
          <w:rFonts w:cstheme="minorHAnsi"/>
          <w:sz w:val="24"/>
        </w:rPr>
      </w:pPr>
      <w:r w:rsidRPr="00F90116">
        <w:rPr>
          <w:rFonts w:cstheme="minorHAnsi"/>
          <w:sz w:val="24"/>
        </w:rPr>
        <w:t>Receiver: The recipient of a message sent by the sender</w:t>
      </w:r>
    </w:p>
    <w:p w:rsidR="0089065E" w:rsidRPr="00F90116" w:rsidRDefault="0089065E" w:rsidP="00F90116">
      <w:pPr>
        <w:spacing w:line="360" w:lineRule="auto"/>
        <w:jc w:val="both"/>
        <w:rPr>
          <w:rFonts w:cstheme="minorHAnsi"/>
          <w:b/>
          <w:sz w:val="24"/>
        </w:rPr>
      </w:pPr>
      <w:r w:rsidRPr="00F90116">
        <w:rPr>
          <w:rFonts w:cstheme="minorHAnsi"/>
          <w:sz w:val="24"/>
        </w:rPr>
        <w:t>Noise: Through a channel, the encoder transmits messages to the decoder. During this method, physical disruptions such as horn blasts, thunder, and crowd noise might potentially confuse or alter the claims. Encoded signals may prevent the intended receiver from receiving the message during transmission by obstructing the channel.</w:t>
      </w:r>
    </w:p>
    <w:p w:rsidR="00CC075D" w:rsidRPr="00F90116" w:rsidRDefault="00CC075D" w:rsidP="0089065E">
      <w:pPr>
        <w:pStyle w:val="H1"/>
        <w:rPr>
          <w:rFonts w:asciiTheme="minorHAnsi" w:hAnsiTheme="minorHAnsi" w:cstheme="minorHAnsi"/>
        </w:rPr>
      </w:pPr>
      <w:bookmarkStart w:id="8" w:name="_Toc124149336"/>
      <w:r w:rsidRPr="00F90116">
        <w:rPr>
          <w:rFonts w:asciiTheme="minorHAnsi" w:hAnsiTheme="minorHAnsi" w:cstheme="minorHAnsi"/>
        </w:rPr>
        <w:lastRenderedPageBreak/>
        <w:t>Integrated Marketing Communication</w:t>
      </w:r>
      <w:bookmarkEnd w:id="7"/>
      <w:bookmarkEnd w:id="8"/>
    </w:p>
    <w:p w:rsidR="0089065E" w:rsidRPr="00F90116" w:rsidRDefault="0089065E" w:rsidP="0089065E">
      <w:pPr>
        <w:spacing w:line="360" w:lineRule="auto"/>
        <w:jc w:val="both"/>
        <w:rPr>
          <w:rFonts w:cstheme="minorHAnsi"/>
          <w:sz w:val="24"/>
          <w:szCs w:val="24"/>
          <w:lang w:val="en-IN"/>
        </w:rPr>
      </w:pPr>
      <w:r w:rsidRPr="00F90116">
        <w:rPr>
          <w:rFonts w:cstheme="minorHAnsi"/>
          <w:sz w:val="24"/>
          <w:szCs w:val="24"/>
          <w:lang w:val="en-IN"/>
        </w:rPr>
        <w:t>IMC is defined by the American Marketing Association as "a planning process meant to ensure that all brand encounters received by a consumer or prospect for a product, service, or organisation are relevant and consistent throughout time" (Debra, 2003)</w:t>
      </w:r>
    </w:p>
    <w:p w:rsidR="0089065E" w:rsidRPr="00F90116" w:rsidRDefault="0089065E" w:rsidP="0089065E">
      <w:pPr>
        <w:spacing w:line="360" w:lineRule="auto"/>
        <w:jc w:val="both"/>
        <w:rPr>
          <w:rFonts w:cstheme="minorHAnsi"/>
          <w:sz w:val="24"/>
          <w:szCs w:val="24"/>
          <w:lang w:val="en-IN"/>
        </w:rPr>
      </w:pPr>
      <w:r w:rsidRPr="00F90116">
        <w:rPr>
          <w:rFonts w:cstheme="minorHAnsi"/>
          <w:sz w:val="24"/>
          <w:szCs w:val="24"/>
          <w:lang w:val="en-IN"/>
        </w:rPr>
        <w:t>According to Schultz and Schultz (Schultz and Schultz, p. 19), integrated marketing communication (IMC) was initially suggested in the 1980s and has revolutionised how communicators and marketers do business and engage with one another.</w:t>
      </w:r>
    </w:p>
    <w:p w:rsidR="00513E00" w:rsidRPr="00F90116" w:rsidRDefault="00513E00" w:rsidP="0089065E">
      <w:pPr>
        <w:pStyle w:val="H2"/>
        <w:rPr>
          <w:rFonts w:asciiTheme="minorHAnsi" w:hAnsiTheme="minorHAnsi" w:cstheme="minorHAnsi"/>
        </w:rPr>
      </w:pPr>
      <w:bookmarkStart w:id="9" w:name="_Toc123334143"/>
      <w:bookmarkStart w:id="10" w:name="_Toc124149337"/>
      <w:r w:rsidRPr="00F90116">
        <w:rPr>
          <w:rFonts w:asciiTheme="minorHAnsi" w:hAnsiTheme="minorHAnsi" w:cstheme="minorHAnsi"/>
        </w:rPr>
        <w:t>The Stages in an IM</w:t>
      </w:r>
      <w:r w:rsidR="00D8072F" w:rsidRPr="00F90116">
        <w:rPr>
          <w:rFonts w:asciiTheme="minorHAnsi" w:hAnsiTheme="minorHAnsi" w:cstheme="minorHAnsi"/>
        </w:rPr>
        <w:t>C Campaign</w:t>
      </w:r>
      <w:bookmarkEnd w:id="9"/>
      <w:bookmarkEnd w:id="10"/>
    </w:p>
    <w:p w:rsidR="0089065E" w:rsidRPr="00F90116" w:rsidRDefault="0089065E" w:rsidP="0089065E">
      <w:pPr>
        <w:pStyle w:val="ListParagraph"/>
        <w:keepNext/>
        <w:numPr>
          <w:ilvl w:val="0"/>
          <w:numId w:val="11"/>
        </w:numPr>
        <w:spacing w:line="360" w:lineRule="auto"/>
        <w:jc w:val="both"/>
        <w:rPr>
          <w:rFonts w:cstheme="minorHAnsi"/>
          <w:lang w:val="en-IN"/>
        </w:rPr>
      </w:pPr>
      <w:r w:rsidRPr="00F90116">
        <w:rPr>
          <w:rFonts w:cstheme="minorHAnsi"/>
          <w:lang w:val="en-IN"/>
        </w:rPr>
        <w:t>Define the Intended Audience</w:t>
      </w:r>
    </w:p>
    <w:p w:rsidR="0089065E" w:rsidRPr="00F90116" w:rsidRDefault="0089065E" w:rsidP="0089065E">
      <w:pPr>
        <w:pStyle w:val="ListParagraph"/>
        <w:keepNext/>
        <w:numPr>
          <w:ilvl w:val="0"/>
          <w:numId w:val="11"/>
        </w:numPr>
        <w:spacing w:line="360" w:lineRule="auto"/>
        <w:jc w:val="both"/>
        <w:rPr>
          <w:rFonts w:cstheme="minorHAnsi"/>
          <w:lang w:val="en-IN"/>
        </w:rPr>
      </w:pPr>
      <w:r w:rsidRPr="00F90116">
        <w:rPr>
          <w:rFonts w:cstheme="minorHAnsi"/>
          <w:lang w:val="en-IN"/>
        </w:rPr>
        <w:t>Establish Marketing Objectives</w:t>
      </w:r>
    </w:p>
    <w:p w:rsidR="0089065E" w:rsidRPr="00F90116" w:rsidRDefault="0089065E" w:rsidP="0089065E">
      <w:pPr>
        <w:pStyle w:val="ListParagraph"/>
        <w:keepNext/>
        <w:numPr>
          <w:ilvl w:val="0"/>
          <w:numId w:val="11"/>
        </w:numPr>
        <w:spacing w:line="360" w:lineRule="auto"/>
        <w:jc w:val="both"/>
        <w:rPr>
          <w:rFonts w:cstheme="minorHAnsi"/>
          <w:lang w:val="en-IN"/>
        </w:rPr>
      </w:pPr>
      <w:r w:rsidRPr="00F90116">
        <w:rPr>
          <w:rFonts w:cstheme="minorHAnsi"/>
          <w:lang w:val="en-IN"/>
        </w:rPr>
        <w:t>Determine the Marketing Budget</w:t>
      </w:r>
    </w:p>
    <w:p w:rsidR="0089065E" w:rsidRPr="00F90116" w:rsidRDefault="0089065E" w:rsidP="0089065E">
      <w:pPr>
        <w:pStyle w:val="ListParagraph"/>
        <w:keepNext/>
        <w:numPr>
          <w:ilvl w:val="0"/>
          <w:numId w:val="11"/>
        </w:numPr>
        <w:spacing w:line="360" w:lineRule="auto"/>
        <w:jc w:val="both"/>
        <w:rPr>
          <w:rFonts w:cstheme="minorHAnsi"/>
          <w:lang w:val="en-IN"/>
        </w:rPr>
      </w:pPr>
      <w:r w:rsidRPr="00F90116">
        <w:rPr>
          <w:rFonts w:cstheme="minorHAnsi"/>
          <w:lang w:val="en-IN"/>
        </w:rPr>
        <w:t>Formulate the Promotional Mix</w:t>
      </w:r>
    </w:p>
    <w:p w:rsidR="008470CA" w:rsidRPr="00F90116" w:rsidRDefault="0089065E" w:rsidP="0089065E">
      <w:pPr>
        <w:pStyle w:val="ListParagraph"/>
        <w:keepNext/>
        <w:numPr>
          <w:ilvl w:val="0"/>
          <w:numId w:val="11"/>
        </w:numPr>
        <w:spacing w:line="360" w:lineRule="auto"/>
        <w:jc w:val="both"/>
        <w:rPr>
          <w:rFonts w:cstheme="minorHAnsi"/>
        </w:rPr>
      </w:pPr>
      <w:r w:rsidRPr="00F90116">
        <w:rPr>
          <w:rFonts w:cstheme="minorHAnsi"/>
          <w:lang w:val="en-IN"/>
        </w:rPr>
        <w:t>Evaluate the Outcome</w:t>
      </w:r>
    </w:p>
    <w:p w:rsidR="0089065E" w:rsidRPr="00F90116" w:rsidRDefault="0089065E" w:rsidP="00454738">
      <w:pPr>
        <w:pStyle w:val="H2"/>
        <w:rPr>
          <w:rFonts w:asciiTheme="minorHAnsi" w:hAnsiTheme="minorHAnsi" w:cstheme="minorHAnsi"/>
        </w:rPr>
      </w:pPr>
      <w:bookmarkStart w:id="11" w:name="_Toc123334144"/>
    </w:p>
    <w:p w:rsidR="0089065E" w:rsidRPr="00F90116" w:rsidRDefault="00513E00" w:rsidP="0089065E">
      <w:pPr>
        <w:pStyle w:val="H2"/>
        <w:rPr>
          <w:rFonts w:asciiTheme="minorHAnsi" w:hAnsiTheme="minorHAnsi" w:cstheme="minorHAnsi"/>
        </w:rPr>
      </w:pPr>
      <w:bookmarkStart w:id="12" w:name="_Toc124149338"/>
      <w:r w:rsidRPr="00F90116">
        <w:rPr>
          <w:rFonts w:asciiTheme="minorHAnsi" w:hAnsiTheme="minorHAnsi" w:cstheme="minorHAnsi"/>
        </w:rPr>
        <w:t>IMC</w:t>
      </w:r>
      <w:bookmarkEnd w:id="11"/>
      <w:r w:rsidRPr="00F90116">
        <w:rPr>
          <w:rFonts w:asciiTheme="minorHAnsi" w:hAnsiTheme="minorHAnsi" w:cstheme="minorHAnsi"/>
        </w:rPr>
        <w:t xml:space="preserve"> </w:t>
      </w:r>
      <w:r w:rsidR="0089065E" w:rsidRPr="00F90116">
        <w:rPr>
          <w:rFonts w:asciiTheme="minorHAnsi" w:hAnsiTheme="minorHAnsi" w:cstheme="minorHAnsi"/>
        </w:rPr>
        <w:t>for Adidas</w:t>
      </w:r>
      <w:bookmarkEnd w:id="12"/>
    </w:p>
    <w:p w:rsidR="00CC075D" w:rsidRPr="00F90116" w:rsidRDefault="004302EA" w:rsidP="00454738">
      <w:pPr>
        <w:pStyle w:val="H3"/>
        <w:rPr>
          <w:rFonts w:asciiTheme="minorHAnsi" w:hAnsiTheme="minorHAnsi" w:cstheme="minorHAnsi"/>
        </w:rPr>
      </w:pPr>
      <w:r w:rsidRPr="00F90116">
        <w:rPr>
          <w:rFonts w:asciiTheme="minorHAnsi" w:hAnsiTheme="minorHAnsi" w:cstheme="minorHAnsi"/>
        </w:rPr>
        <w:t xml:space="preserve">Advertising </w:t>
      </w:r>
    </w:p>
    <w:p w:rsidR="004302EA" w:rsidRPr="00F90116" w:rsidRDefault="00D04BBF" w:rsidP="00854235">
      <w:pPr>
        <w:spacing w:line="360" w:lineRule="auto"/>
        <w:jc w:val="both"/>
        <w:rPr>
          <w:rFonts w:cstheme="minorHAnsi"/>
          <w:sz w:val="24"/>
          <w:szCs w:val="24"/>
          <w:lang w:val="en-IN"/>
        </w:rPr>
      </w:pPr>
      <w:r w:rsidRPr="00F90116">
        <w:rPr>
          <w:rFonts w:cstheme="minorHAnsi"/>
          <w:sz w:val="24"/>
          <w:szCs w:val="24"/>
          <w:lang w:val="en-IN"/>
        </w:rPr>
        <w:t xml:space="preserve">According to Allen (2008, p. 5), creating a brand via advertising combines three concepts: brand equity, </w:t>
      </w:r>
      <w:r w:rsidR="00345E73" w:rsidRPr="00F90116">
        <w:rPr>
          <w:rFonts w:cstheme="minorHAnsi"/>
          <w:sz w:val="24"/>
          <w:szCs w:val="24"/>
          <w:lang w:val="en-IN"/>
        </w:rPr>
        <w:t>representing</w:t>
      </w:r>
      <w:r w:rsidRPr="00F90116">
        <w:rPr>
          <w:rFonts w:cstheme="minorHAnsi"/>
          <w:sz w:val="24"/>
          <w:szCs w:val="24"/>
          <w:lang w:val="en-IN"/>
        </w:rPr>
        <w:t xml:space="preserve"> the market's view of a brand</w:t>
      </w:r>
      <w:r w:rsidR="00345E73" w:rsidRPr="00F90116">
        <w:rPr>
          <w:rFonts w:cstheme="minorHAnsi"/>
          <w:sz w:val="24"/>
          <w:szCs w:val="24"/>
          <w:lang w:val="en-IN"/>
        </w:rPr>
        <w:t>; brand</w:t>
      </w:r>
      <w:r w:rsidRPr="00F90116">
        <w:rPr>
          <w:rFonts w:cstheme="minorHAnsi"/>
          <w:sz w:val="24"/>
          <w:szCs w:val="24"/>
          <w:lang w:val="en-IN"/>
        </w:rPr>
        <w:t xml:space="preserve"> awareness</w:t>
      </w:r>
      <w:r w:rsidR="00345E73" w:rsidRPr="00F90116">
        <w:rPr>
          <w:rFonts w:cstheme="minorHAnsi"/>
          <w:sz w:val="24"/>
          <w:szCs w:val="24"/>
          <w:lang w:val="en-IN"/>
        </w:rPr>
        <w:t>; and</w:t>
      </w:r>
      <w:r w:rsidRPr="00F90116">
        <w:rPr>
          <w:rFonts w:cstheme="minorHAnsi"/>
          <w:sz w:val="24"/>
          <w:szCs w:val="24"/>
          <w:lang w:val="en-IN"/>
        </w:rPr>
        <w:t xml:space="preserve"> brand association. </w:t>
      </w:r>
      <w:r w:rsidR="00345E73" w:rsidRPr="00F90116">
        <w:rPr>
          <w:rFonts w:cstheme="minorHAnsi"/>
          <w:sz w:val="24"/>
          <w:szCs w:val="24"/>
          <w:lang w:val="en-IN"/>
        </w:rPr>
        <w:t>The b</w:t>
      </w:r>
      <w:r w:rsidRPr="00F90116">
        <w:rPr>
          <w:rFonts w:cstheme="minorHAnsi"/>
          <w:sz w:val="24"/>
          <w:szCs w:val="24"/>
          <w:lang w:val="en-IN"/>
        </w:rPr>
        <w:t>rand association connects consumers to a brand and the brand's influence on customer demands.</w:t>
      </w:r>
      <w:r w:rsidR="004302EA" w:rsidRPr="00F90116">
        <w:rPr>
          <w:rFonts w:cstheme="minorHAnsi"/>
          <w:sz w:val="24"/>
          <w:szCs w:val="24"/>
          <w:lang w:val="en-IN"/>
        </w:rPr>
        <w:t xml:space="preserve"> [</w:t>
      </w:r>
      <w:r w:rsidR="00741600" w:rsidRPr="00F90116">
        <w:rPr>
          <w:rFonts w:cstheme="minorHAnsi"/>
          <w:sz w:val="24"/>
          <w:szCs w:val="24"/>
          <w:lang w:val="en-IN"/>
        </w:rPr>
        <w:t>1984</w:t>
      </w:r>
      <w:r w:rsidR="004302EA" w:rsidRPr="00F90116">
        <w:rPr>
          <w:rFonts w:cstheme="minorHAnsi"/>
          <w:sz w:val="24"/>
          <w:szCs w:val="24"/>
          <w:lang w:val="en-IN"/>
        </w:rPr>
        <w:t>, p. 58]</w:t>
      </w:r>
    </w:p>
    <w:p w:rsidR="00D04BBF" w:rsidRPr="00F90116" w:rsidRDefault="00D04BBF" w:rsidP="00D04BBF">
      <w:pPr>
        <w:spacing w:line="360" w:lineRule="auto"/>
        <w:jc w:val="both"/>
        <w:rPr>
          <w:rFonts w:cstheme="minorHAnsi"/>
          <w:sz w:val="24"/>
          <w:szCs w:val="24"/>
          <w:lang w:val="en-IN"/>
        </w:rPr>
      </w:pPr>
      <w:r w:rsidRPr="00F90116">
        <w:rPr>
          <w:rFonts w:cstheme="minorHAnsi"/>
          <w:sz w:val="24"/>
          <w:szCs w:val="24"/>
          <w:lang w:val="en-IN"/>
        </w:rPr>
        <w:t xml:space="preserve">Branding assists in altering the perceptions and expectations of a market segment. Adidas utilises covert advertising in which Adidas items are marketed in the entertainment or film </w:t>
      </w:r>
      <w:r w:rsidR="00954C27">
        <w:rPr>
          <w:rFonts w:cstheme="minorHAnsi"/>
          <w:sz w:val="24"/>
          <w:szCs w:val="24"/>
          <w:lang w:val="en-IN"/>
        </w:rPr>
        <w:t>industry</w:t>
      </w:r>
      <w:r w:rsidR="00345E73" w:rsidRPr="00F90116">
        <w:rPr>
          <w:rFonts w:cstheme="minorHAnsi"/>
          <w:sz w:val="24"/>
          <w:szCs w:val="24"/>
          <w:lang w:val="en-IN"/>
        </w:rPr>
        <w:t>,</w:t>
      </w:r>
      <w:r w:rsidRPr="00F90116">
        <w:rPr>
          <w:rFonts w:cstheme="minorHAnsi"/>
          <w:sz w:val="24"/>
          <w:szCs w:val="24"/>
          <w:lang w:val="en-IN"/>
        </w:rPr>
        <w:t xml:space="preserve"> with a </w:t>
      </w:r>
      <w:r w:rsidR="00954C27">
        <w:rPr>
          <w:rFonts w:cstheme="minorHAnsi"/>
          <w:sz w:val="24"/>
          <w:szCs w:val="24"/>
          <w:lang w:val="en-IN"/>
        </w:rPr>
        <w:t>main roller</w:t>
      </w:r>
      <w:r w:rsidRPr="00F90116">
        <w:rPr>
          <w:rFonts w:cstheme="minorHAnsi"/>
          <w:sz w:val="24"/>
          <w:szCs w:val="24"/>
          <w:lang w:val="en-IN"/>
        </w:rPr>
        <w:t xml:space="preserve"> wearing Adidas </w:t>
      </w:r>
      <w:r w:rsidR="00954C27">
        <w:rPr>
          <w:rFonts w:cstheme="minorHAnsi"/>
          <w:sz w:val="24"/>
          <w:szCs w:val="24"/>
          <w:lang w:val="en-IN"/>
        </w:rPr>
        <w:t>Footwear</w:t>
      </w:r>
      <w:r w:rsidRPr="00F90116">
        <w:rPr>
          <w:rFonts w:cstheme="minorHAnsi"/>
          <w:sz w:val="24"/>
          <w:szCs w:val="24"/>
          <w:lang w:val="en-IN"/>
        </w:rPr>
        <w:t xml:space="preserve">. </w:t>
      </w:r>
      <w:r w:rsidR="00954C27" w:rsidRPr="00954C27">
        <w:rPr>
          <w:rFonts w:cstheme="minorHAnsi"/>
          <w:sz w:val="24"/>
          <w:szCs w:val="24"/>
          <w:lang w:val="en-IN"/>
        </w:rPr>
        <w:t xml:space="preserve">Celebrities are used to sell products because of their reputation, power, and influence. As an example, the corporation promotes itself by having David Beckman wear Adidas clothing while playing football. </w:t>
      </w:r>
      <w:r w:rsidR="00345E73" w:rsidRPr="00F90116">
        <w:rPr>
          <w:rFonts w:cstheme="minorHAnsi"/>
          <w:sz w:val="24"/>
          <w:szCs w:val="24"/>
          <w:lang w:val="en-IN"/>
        </w:rPr>
        <w:t>(Allen, 2008).</w:t>
      </w:r>
    </w:p>
    <w:p w:rsidR="0051183D" w:rsidRPr="00F90116" w:rsidRDefault="00954C27" w:rsidP="00D04BBF">
      <w:pPr>
        <w:spacing w:line="360" w:lineRule="auto"/>
        <w:jc w:val="both"/>
        <w:rPr>
          <w:rFonts w:cstheme="minorHAnsi"/>
          <w:sz w:val="24"/>
          <w:szCs w:val="24"/>
          <w:lang w:val="en-IN"/>
        </w:rPr>
      </w:pPr>
      <w:r w:rsidRPr="00954C27">
        <w:rPr>
          <w:rFonts w:cstheme="minorHAnsi"/>
          <w:sz w:val="24"/>
          <w:szCs w:val="24"/>
          <w:lang w:val="en-IN"/>
        </w:rPr>
        <w:t>Sponsorships and endorsements are used by Adidas to boost brand awareness. As Adidas Corporation sports ambassadors, the firm partners with notable athletes such as Mohammed Ali and David Beckman.</w:t>
      </w:r>
      <w:r w:rsidR="00D04BBF" w:rsidRPr="00F90116">
        <w:rPr>
          <w:rFonts w:cstheme="minorHAnsi"/>
          <w:sz w:val="24"/>
          <w:szCs w:val="24"/>
          <w:lang w:val="en-IN"/>
        </w:rPr>
        <w:t xml:space="preserve"> "Basketball is Brotherhood" is the name of </w:t>
      </w:r>
      <w:r w:rsidR="00345E73" w:rsidRPr="00F90116">
        <w:rPr>
          <w:rFonts w:cstheme="minorHAnsi"/>
          <w:sz w:val="24"/>
          <w:szCs w:val="24"/>
          <w:lang w:val="en-IN"/>
        </w:rPr>
        <w:t xml:space="preserve">the company the </w:t>
      </w:r>
      <w:proofErr w:type="spellStart"/>
      <w:r w:rsidR="00345E73" w:rsidRPr="00F90116">
        <w:rPr>
          <w:rFonts w:cstheme="minorHAnsi"/>
          <w:sz w:val="24"/>
          <w:szCs w:val="24"/>
          <w:lang w:val="en-IN"/>
        </w:rPr>
        <w:t>company’s</w:t>
      </w:r>
      <w:r w:rsidR="00D04BBF" w:rsidRPr="00F90116">
        <w:rPr>
          <w:rFonts w:cstheme="minorHAnsi"/>
          <w:sz w:val="24"/>
          <w:szCs w:val="24"/>
          <w:lang w:val="en-IN"/>
        </w:rPr>
        <w:t>p</w:t>
      </w:r>
      <w:proofErr w:type="spellEnd"/>
      <w:r w:rsidR="00D04BBF" w:rsidRPr="00F90116">
        <w:rPr>
          <w:rFonts w:cstheme="minorHAnsi"/>
          <w:sz w:val="24"/>
          <w:szCs w:val="24"/>
          <w:lang w:val="en-IN"/>
        </w:rPr>
        <w:t xml:space="preserve"> with NBA players. Six NBA players were selected to coach youngsters in order to </w:t>
      </w:r>
      <w:r w:rsidR="00345E73" w:rsidRPr="00F90116">
        <w:rPr>
          <w:rFonts w:cstheme="minorHAnsi"/>
          <w:sz w:val="24"/>
          <w:szCs w:val="24"/>
          <w:lang w:val="en-IN"/>
        </w:rPr>
        <w:lastRenderedPageBreak/>
        <w:t xml:space="preserve">achieving their aspirations. </w:t>
      </w:r>
      <w:r w:rsidR="00D04BBF" w:rsidRPr="00F90116">
        <w:rPr>
          <w:rFonts w:cstheme="minorHAnsi"/>
          <w:sz w:val="24"/>
          <w:szCs w:val="24"/>
          <w:lang w:val="en-IN"/>
        </w:rPr>
        <w:t xml:space="preserve">In today's dynamic marketplace, organisations are transitioning from product-based marketing to a customer-focused strategy. Marketing is centred on catering to the interests and tastes of consumers. Adidas is committed to providing items that are custom-made and provide several advantages, such as shoes that fit well, are durable, and are strong. </w:t>
      </w:r>
      <w:r w:rsidR="0051183D" w:rsidRPr="00F90116">
        <w:rPr>
          <w:rFonts w:cstheme="minorHAnsi"/>
          <w:sz w:val="24"/>
          <w:szCs w:val="24"/>
          <w:lang w:val="en-IN"/>
        </w:rPr>
        <w:t>(</w:t>
      </w:r>
      <w:r w:rsidR="00345E73" w:rsidRPr="00F90116">
        <w:rPr>
          <w:rFonts w:cstheme="minorHAnsi"/>
          <w:sz w:val="24"/>
          <w:szCs w:val="24"/>
          <w:lang w:val="en-IN"/>
        </w:rPr>
        <w:t>Ivy, 2021</w:t>
      </w:r>
      <w:r w:rsidR="0051183D" w:rsidRPr="00F90116">
        <w:rPr>
          <w:rFonts w:cstheme="minorHAnsi"/>
          <w:sz w:val="24"/>
          <w:szCs w:val="24"/>
          <w:lang w:val="en-IN"/>
        </w:rPr>
        <w:t>)</w:t>
      </w:r>
    </w:p>
    <w:p w:rsidR="0051183D" w:rsidRPr="00F90116" w:rsidRDefault="0051183D" w:rsidP="00454738">
      <w:pPr>
        <w:pStyle w:val="H3"/>
        <w:rPr>
          <w:rFonts w:asciiTheme="minorHAnsi" w:hAnsiTheme="minorHAnsi" w:cstheme="minorHAnsi"/>
        </w:rPr>
      </w:pPr>
      <w:r w:rsidRPr="00F90116">
        <w:rPr>
          <w:rFonts w:asciiTheme="minorHAnsi" w:hAnsiTheme="minorHAnsi" w:cstheme="minorHAnsi"/>
        </w:rPr>
        <w:t>Sales Promotion</w:t>
      </w:r>
    </w:p>
    <w:p w:rsidR="00345E73" w:rsidRPr="00F90116" w:rsidRDefault="00345E73" w:rsidP="00264130">
      <w:pPr>
        <w:spacing w:line="360" w:lineRule="auto"/>
        <w:jc w:val="both"/>
        <w:rPr>
          <w:rFonts w:cstheme="minorHAnsi"/>
          <w:sz w:val="24"/>
          <w:szCs w:val="24"/>
          <w:lang w:val="en-IN"/>
        </w:rPr>
      </w:pPr>
      <w:r w:rsidRPr="00F90116">
        <w:rPr>
          <w:rFonts w:cstheme="minorHAnsi"/>
          <w:sz w:val="24"/>
          <w:szCs w:val="24"/>
          <w:lang w:val="en-IN"/>
        </w:rPr>
        <w:t>The company’s marketing effort aims to increase demand for its athletic goods. This portion of Adidas's promotional strategy may increase product value, encourage consumer involvement, reduce pricing, and provide extra advantages to increase demand. Typically, sales promotions include expiration dates, such as the last day to get discounts on a variety of athletic shoes. However, Adidas's marketing communications mix includes periodic promotional incentives to encourage consumers to buy its items.</w:t>
      </w:r>
    </w:p>
    <w:p w:rsidR="00C2021E" w:rsidRPr="00F90116" w:rsidRDefault="002314E5" w:rsidP="00264130">
      <w:pPr>
        <w:spacing w:line="360" w:lineRule="auto"/>
        <w:jc w:val="both"/>
        <w:rPr>
          <w:rFonts w:cstheme="minorHAnsi"/>
          <w:sz w:val="24"/>
          <w:szCs w:val="24"/>
          <w:lang w:val="en-IN"/>
        </w:rPr>
      </w:pPr>
      <w:r w:rsidRPr="00F90116">
        <w:rPr>
          <w:rFonts w:cstheme="minorHAnsi"/>
          <w:sz w:val="24"/>
          <w:szCs w:val="24"/>
          <w:lang w:val="en-IN"/>
        </w:rPr>
        <w:t xml:space="preserve">Targeted clients get discounts and special offers as part of Adidas's sales efforts. The </w:t>
      </w:r>
      <w:r w:rsidR="00954C27">
        <w:rPr>
          <w:rFonts w:cstheme="minorHAnsi"/>
          <w:sz w:val="24"/>
          <w:szCs w:val="24"/>
          <w:lang w:val="en-IN"/>
        </w:rPr>
        <w:t xml:space="preserve">product </w:t>
      </w:r>
      <w:r w:rsidRPr="00F90116">
        <w:rPr>
          <w:rFonts w:cstheme="minorHAnsi"/>
          <w:sz w:val="24"/>
          <w:szCs w:val="24"/>
          <w:lang w:val="en-IN"/>
        </w:rPr>
        <w:t xml:space="preserve">qualities of this firm and its </w:t>
      </w:r>
      <w:r w:rsidR="002A1389">
        <w:rPr>
          <w:rFonts w:cstheme="minorHAnsi"/>
          <w:sz w:val="24"/>
          <w:szCs w:val="24"/>
          <w:lang w:val="en-IN"/>
        </w:rPr>
        <w:t>merits</w:t>
      </w:r>
      <w:r w:rsidRPr="00F90116">
        <w:rPr>
          <w:rFonts w:cstheme="minorHAnsi"/>
          <w:sz w:val="24"/>
          <w:szCs w:val="24"/>
          <w:lang w:val="en-IN"/>
        </w:rPr>
        <w:t xml:space="preserve"> include discount coupons that help consumers to save money, special offers that provide customers with new items, and sales promotions that stimulate customers. Marketing communication mix employs sales promotions anytime Adidas wants to attract new consumers to boost demand, since they would be driven to purchase the company's goods based on their perception of the advantages.</w:t>
      </w:r>
    </w:p>
    <w:p w:rsidR="00227A2A" w:rsidRPr="00F90116" w:rsidRDefault="00227A2A" w:rsidP="00454738">
      <w:pPr>
        <w:pStyle w:val="H3"/>
        <w:rPr>
          <w:rFonts w:asciiTheme="minorHAnsi" w:hAnsiTheme="minorHAnsi" w:cstheme="minorHAnsi"/>
        </w:rPr>
      </w:pPr>
    </w:p>
    <w:p w:rsidR="006F5F0E" w:rsidRPr="00F90116" w:rsidRDefault="006F5F0E" w:rsidP="00454738">
      <w:pPr>
        <w:pStyle w:val="H3"/>
        <w:rPr>
          <w:rFonts w:asciiTheme="minorHAnsi" w:hAnsiTheme="minorHAnsi" w:cstheme="minorHAnsi"/>
        </w:rPr>
      </w:pPr>
      <w:r w:rsidRPr="00F90116">
        <w:rPr>
          <w:rFonts w:asciiTheme="minorHAnsi" w:hAnsiTheme="minorHAnsi" w:cstheme="minorHAnsi"/>
        </w:rPr>
        <w:t>Personal Selling</w:t>
      </w:r>
    </w:p>
    <w:p w:rsidR="002314E5" w:rsidRPr="00F90116" w:rsidRDefault="002314E5" w:rsidP="002314E5">
      <w:pPr>
        <w:spacing w:line="360" w:lineRule="auto"/>
        <w:jc w:val="both"/>
        <w:rPr>
          <w:rFonts w:cstheme="minorHAnsi"/>
          <w:sz w:val="24"/>
          <w:szCs w:val="24"/>
          <w:lang w:val="en-IN"/>
        </w:rPr>
      </w:pPr>
      <w:r w:rsidRPr="00F90116">
        <w:rPr>
          <w:rFonts w:cstheme="minorHAnsi"/>
          <w:sz w:val="24"/>
          <w:szCs w:val="24"/>
          <w:lang w:val="en-IN"/>
        </w:rPr>
        <w:t xml:space="preserve">It is the method through which sales representatives sell the goods directly to the client. According to Hollenbeck (2007, p. 81), </w:t>
      </w:r>
      <w:r w:rsidR="002A1389" w:rsidRPr="002A1389">
        <w:rPr>
          <w:rFonts w:cstheme="minorHAnsi"/>
          <w:sz w:val="24"/>
          <w:szCs w:val="24"/>
          <w:lang w:val="en-IN"/>
        </w:rPr>
        <w:t>the outstanding design of the art of photography may make it easier for sales representatives to convince customers, so raising the company's sales revenue. Adidas has established a solid brand name by using personal selling agents to offer high-quality products to the company's clients.</w:t>
      </w:r>
    </w:p>
    <w:p w:rsidR="006F5F0E" w:rsidRPr="00F90116" w:rsidRDefault="002314E5" w:rsidP="002314E5">
      <w:pPr>
        <w:spacing w:line="360" w:lineRule="auto"/>
        <w:jc w:val="both"/>
        <w:rPr>
          <w:rFonts w:cstheme="minorHAnsi"/>
          <w:sz w:val="24"/>
          <w:szCs w:val="24"/>
          <w:lang w:val="en-IN"/>
        </w:rPr>
      </w:pPr>
      <w:r w:rsidRPr="00F90116">
        <w:rPr>
          <w:rFonts w:cstheme="minorHAnsi"/>
          <w:sz w:val="24"/>
          <w:szCs w:val="24"/>
          <w:lang w:val="en-IN"/>
        </w:rPr>
        <w:t>Therefore, they form personal ties with customers that are essential for the development and expansion of market share. Additionally, personal selling has positively benefited the firm's image since individual customers see the company favourably. Packaging has a significant effect in the buying choices of consumers. It represents the product's quality, operates as a sales agent, and serves as advertising.</w:t>
      </w:r>
    </w:p>
    <w:p w:rsidR="00A72246" w:rsidRPr="00F90116" w:rsidRDefault="00A72246" w:rsidP="00454738">
      <w:pPr>
        <w:pStyle w:val="H3"/>
        <w:rPr>
          <w:rFonts w:asciiTheme="minorHAnsi" w:hAnsiTheme="minorHAnsi" w:cstheme="minorHAnsi"/>
        </w:rPr>
      </w:pPr>
      <w:r w:rsidRPr="00F90116">
        <w:rPr>
          <w:rFonts w:asciiTheme="minorHAnsi" w:hAnsiTheme="minorHAnsi" w:cstheme="minorHAnsi"/>
        </w:rPr>
        <w:lastRenderedPageBreak/>
        <w:t>Public Relations</w:t>
      </w:r>
    </w:p>
    <w:p w:rsidR="00A72246" w:rsidRPr="00F90116" w:rsidRDefault="002A1389" w:rsidP="00854235">
      <w:pPr>
        <w:spacing w:line="360" w:lineRule="auto"/>
        <w:jc w:val="both"/>
        <w:rPr>
          <w:rFonts w:cstheme="minorHAnsi"/>
          <w:sz w:val="24"/>
          <w:szCs w:val="24"/>
          <w:lang w:val="en-IN"/>
        </w:rPr>
      </w:pPr>
      <w:r w:rsidRPr="002A1389">
        <w:rPr>
          <w:rFonts w:cstheme="minorHAnsi"/>
          <w:sz w:val="24"/>
          <w:szCs w:val="24"/>
          <w:lang w:val="en-IN"/>
        </w:rPr>
        <w:t>Rarely actually Adidas use public relations in their marketing communication mix or integrated marketing communications (IMC) strategy. Public relations are used by the company to address societal concerns such as the utilisation of workshops and green technology. Adidas may sometimes finance such philanthropic events and public relations initiatives. This is the Adidas communication mix for marketing to existing and prospective customers in order to improve their brand perception and for public relations promotion.</w:t>
      </w:r>
      <w:r w:rsidR="00E070A3" w:rsidRPr="00F90116">
        <w:rPr>
          <w:rFonts w:cstheme="minorHAnsi"/>
          <w:sz w:val="24"/>
          <w:szCs w:val="24"/>
          <w:lang w:val="en-IN"/>
        </w:rPr>
        <w:t xml:space="preserve">  </w:t>
      </w:r>
    </w:p>
    <w:p w:rsidR="004818B0" w:rsidRPr="00F90116" w:rsidRDefault="004818B0" w:rsidP="00454738">
      <w:pPr>
        <w:pStyle w:val="H3"/>
        <w:rPr>
          <w:rFonts w:asciiTheme="minorHAnsi" w:hAnsiTheme="minorHAnsi" w:cstheme="minorHAnsi"/>
        </w:rPr>
      </w:pPr>
      <w:r w:rsidRPr="00F90116">
        <w:rPr>
          <w:rFonts w:asciiTheme="minorHAnsi" w:hAnsiTheme="minorHAnsi" w:cstheme="minorHAnsi"/>
        </w:rPr>
        <w:t>Direct Marketing</w:t>
      </w:r>
    </w:p>
    <w:p w:rsidR="00E62CBC" w:rsidRPr="00F90116" w:rsidRDefault="00E62CBC" w:rsidP="00E62CBC">
      <w:pPr>
        <w:pStyle w:val="H3"/>
        <w:spacing w:line="360" w:lineRule="auto"/>
        <w:jc w:val="both"/>
        <w:rPr>
          <w:rFonts w:asciiTheme="minorHAnsi" w:hAnsiTheme="minorHAnsi" w:cstheme="minorHAnsi"/>
          <w:b w:val="0"/>
          <w:color w:val="auto"/>
          <w:lang w:val="en-IN"/>
        </w:rPr>
      </w:pPr>
      <w:r w:rsidRPr="00F90116">
        <w:rPr>
          <w:rFonts w:asciiTheme="minorHAnsi" w:hAnsiTheme="minorHAnsi" w:cstheme="minorHAnsi"/>
          <w:b w:val="0"/>
          <w:color w:val="auto"/>
          <w:lang w:val="en-IN"/>
        </w:rPr>
        <w:t>Adidas is transitioning from a product-based to a consumer-focused marketing strategy due to the changing nature of the current market. According to Allen (2008, p. 6), direct marketing encompasses a variety of tactics that a firm use to engage directly with customers. Utilizing consumer catalogues with visual pictures, Adidas has shifted to digital printing in the media. Customers are able to sense the quality of the items via visual transmission and use. Adidas employs telemarketing methods by establishing a substantial print media presence.</w:t>
      </w:r>
    </w:p>
    <w:p w:rsidR="00227A2A" w:rsidRPr="00F90116" w:rsidRDefault="00E62CBC" w:rsidP="00E62CBC">
      <w:pPr>
        <w:pStyle w:val="H3"/>
        <w:spacing w:line="360" w:lineRule="auto"/>
        <w:jc w:val="both"/>
        <w:rPr>
          <w:rFonts w:asciiTheme="minorHAnsi" w:hAnsiTheme="minorHAnsi" w:cstheme="minorHAnsi"/>
          <w:b w:val="0"/>
          <w:color w:val="auto"/>
          <w:lang w:val="en-IN"/>
        </w:rPr>
      </w:pPr>
      <w:r w:rsidRPr="00F90116">
        <w:rPr>
          <w:rFonts w:asciiTheme="minorHAnsi" w:hAnsiTheme="minorHAnsi" w:cstheme="minorHAnsi"/>
          <w:b w:val="0"/>
          <w:color w:val="auto"/>
          <w:lang w:val="en-IN"/>
        </w:rPr>
        <w:t>Utilizing a variety of sports publications, ESPN magazines, showcasing the business's goods, and airing television commercials, the corporation achieves the top position in athletic competitions. Enhanced billboards advertising the company's goods have been observed on a variety of streets. In addition, the company markets its goods through the Internet, sports-related social networking sites, and direct mail to alert customers of new offerings (Allen, 2008)</w:t>
      </w:r>
      <w:r w:rsidR="00A060CC" w:rsidRPr="00F90116">
        <w:rPr>
          <w:rFonts w:asciiTheme="minorHAnsi" w:hAnsiTheme="minorHAnsi" w:cstheme="minorHAnsi"/>
          <w:b w:val="0"/>
          <w:color w:val="auto"/>
          <w:lang w:val="en-IN"/>
        </w:rPr>
        <w:t>.</w:t>
      </w:r>
    </w:p>
    <w:p w:rsidR="00AF12E3" w:rsidRPr="00F90116" w:rsidRDefault="00AF12E3" w:rsidP="00227A2A">
      <w:pPr>
        <w:pStyle w:val="H3"/>
        <w:spacing w:line="360" w:lineRule="auto"/>
        <w:jc w:val="both"/>
        <w:rPr>
          <w:rFonts w:asciiTheme="minorHAnsi" w:hAnsiTheme="minorHAnsi" w:cstheme="minorHAnsi"/>
        </w:rPr>
      </w:pPr>
      <w:r w:rsidRPr="00F90116">
        <w:rPr>
          <w:rFonts w:asciiTheme="minorHAnsi" w:hAnsiTheme="minorHAnsi" w:cstheme="minorHAnsi"/>
        </w:rPr>
        <w:t>Digital Marketing</w:t>
      </w:r>
    </w:p>
    <w:p w:rsidR="002314E5" w:rsidRPr="00F90116" w:rsidRDefault="002314E5" w:rsidP="00854235">
      <w:pPr>
        <w:spacing w:line="360" w:lineRule="auto"/>
        <w:jc w:val="both"/>
        <w:rPr>
          <w:rFonts w:cstheme="minorHAnsi"/>
          <w:sz w:val="24"/>
          <w:szCs w:val="24"/>
          <w:lang w:val="en-IN"/>
        </w:rPr>
      </w:pPr>
      <w:r w:rsidRPr="00F90116">
        <w:rPr>
          <w:rFonts w:cstheme="minorHAnsi"/>
          <w:sz w:val="24"/>
          <w:szCs w:val="24"/>
          <w:lang w:val="en-IN"/>
        </w:rPr>
        <w:t xml:space="preserve">Adidas is one of the largest companies in the world, and hence, its social media presence has come as a great surprise. There are expectations for achieving this IMC plan, however the budget for social material is significant. As a sports brand, Adidas may extend its use of social media to generate crucial buzz. Particularly for new technology-based or current items, Adidas may expand its social media IMC approach to align with consumers' preferred method of obtaining promotional information. As for advertising of the new Adidas 6.0 series, social media should be used to advertise their dance shoes and parkour shoes. </w:t>
      </w:r>
    </w:p>
    <w:p w:rsidR="002314E5" w:rsidRPr="00F90116" w:rsidRDefault="002314E5" w:rsidP="00854235">
      <w:pPr>
        <w:spacing w:line="360" w:lineRule="auto"/>
        <w:jc w:val="both"/>
        <w:rPr>
          <w:rFonts w:cstheme="minorHAnsi"/>
          <w:sz w:val="24"/>
          <w:szCs w:val="24"/>
          <w:lang w:val="en-IN"/>
        </w:rPr>
      </w:pPr>
      <w:r w:rsidRPr="00F90116">
        <w:rPr>
          <w:rFonts w:cstheme="minorHAnsi"/>
          <w:sz w:val="24"/>
          <w:szCs w:val="24"/>
          <w:lang w:val="en-IN"/>
        </w:rPr>
        <w:t xml:space="preserve">Adidas has recently implemented a social media communication mix for the marketing of its goods, allowing consumers to participate in a campaign by submitting images of themselves </w:t>
      </w:r>
      <w:r w:rsidRPr="00F90116">
        <w:rPr>
          <w:rFonts w:cstheme="minorHAnsi"/>
          <w:sz w:val="24"/>
          <w:szCs w:val="24"/>
          <w:lang w:val="en-IN"/>
        </w:rPr>
        <w:lastRenderedPageBreak/>
        <w:t>demonstrating their athletic prowess. Winners will be awarded $500 in cash or a scholarship. Adidas' net sales or revenue in 2015 climbed to $31.34 billion from $27.8 billion and $25.3 billion in 2016 and 2017, respectively. As a result, its net income has climbed to $3.62 billion, and based on its increased revenue and net income, it is anticipated that it will be able to boost its marketing expenditures in order to improve its market share and extend its operations in other countries. (Yahoo money) Consequently, based on Adidas's financials, the following is Adidas's projected financial plan or budget for 2019: According to their plan, it is anticipated that their sales would expand by 10 to 11% in 2019, which will allow them to boost their marketing expenditures by 5 percent of sales in 2019.</w:t>
      </w:r>
    </w:p>
    <w:p w:rsidR="00D46323" w:rsidRPr="00F90116" w:rsidRDefault="00AF12E3" w:rsidP="00854235">
      <w:pPr>
        <w:spacing w:line="360" w:lineRule="auto"/>
        <w:jc w:val="both"/>
        <w:rPr>
          <w:rFonts w:cstheme="minorHAnsi"/>
          <w:sz w:val="24"/>
          <w:szCs w:val="24"/>
          <w:lang w:val="en-IN"/>
        </w:rPr>
      </w:pPr>
      <w:r w:rsidRPr="00F90116">
        <w:rPr>
          <w:rFonts w:cstheme="minorHAnsi"/>
          <w:sz w:val="24"/>
          <w:szCs w:val="24"/>
          <w:lang w:val="en-IN"/>
        </w:rPr>
        <w:t xml:space="preserve"> It is possible to determine whether a firm has a successful position in the market and competitive advantages by analysing its market share.</w:t>
      </w:r>
    </w:p>
    <w:p w:rsidR="00513E00" w:rsidRPr="00F90116" w:rsidRDefault="00454738" w:rsidP="00454738">
      <w:pPr>
        <w:pStyle w:val="H1"/>
        <w:rPr>
          <w:rFonts w:asciiTheme="minorHAnsi" w:hAnsiTheme="minorHAnsi" w:cstheme="minorHAnsi"/>
        </w:rPr>
      </w:pPr>
      <w:bookmarkStart w:id="13" w:name="_Toc123334146"/>
      <w:bookmarkStart w:id="14" w:name="_Toc124149339"/>
      <w:r w:rsidRPr="00F90116">
        <w:rPr>
          <w:rFonts w:asciiTheme="minorHAnsi" w:hAnsiTheme="minorHAnsi" w:cstheme="minorHAnsi"/>
        </w:rPr>
        <w:t>Brand Equity</w:t>
      </w:r>
      <w:bookmarkEnd w:id="13"/>
      <w:bookmarkEnd w:id="14"/>
    </w:p>
    <w:p w:rsidR="00482BA3" w:rsidRPr="00F90116" w:rsidRDefault="00482BA3" w:rsidP="00E62CBC">
      <w:pPr>
        <w:spacing w:line="360" w:lineRule="auto"/>
        <w:jc w:val="both"/>
        <w:rPr>
          <w:rFonts w:cstheme="minorHAnsi"/>
          <w:sz w:val="24"/>
          <w:szCs w:val="24"/>
          <w:lang w:val="en-IN"/>
        </w:rPr>
      </w:pPr>
      <w:bookmarkStart w:id="15" w:name="_Toc123334147"/>
      <w:r w:rsidRPr="00F90116">
        <w:rPr>
          <w:rFonts w:cstheme="minorHAnsi"/>
          <w:sz w:val="24"/>
          <w:szCs w:val="24"/>
          <w:lang w:val="en-IN"/>
        </w:rPr>
        <w:t>Keller states that Brand Equity is the influence of company awareness on customer reaction to a brand's marketing. The impact arises when the brand is well-known and the customer has positive, substantial, and distinctive brand connections (Keller, 1993).</w:t>
      </w:r>
    </w:p>
    <w:p w:rsidR="003D27C0" w:rsidRPr="00F90116" w:rsidRDefault="003D27C0" w:rsidP="00482BA3">
      <w:pPr>
        <w:pStyle w:val="H2"/>
        <w:rPr>
          <w:rFonts w:asciiTheme="minorHAnsi" w:hAnsiTheme="minorHAnsi" w:cstheme="minorHAnsi"/>
          <w:shd w:val="clear" w:color="auto" w:fill="FFFFFF"/>
        </w:rPr>
      </w:pPr>
      <w:bookmarkStart w:id="16" w:name="_Toc124149340"/>
      <w:r w:rsidRPr="00F90116">
        <w:rPr>
          <w:rFonts w:asciiTheme="minorHAnsi" w:hAnsiTheme="minorHAnsi" w:cstheme="minorHAnsi"/>
          <w:shd w:val="clear" w:color="auto" w:fill="FFFFFF"/>
        </w:rPr>
        <w:t>Keller's Brand Equity Model</w:t>
      </w:r>
      <w:bookmarkEnd w:id="15"/>
      <w:bookmarkEnd w:id="16"/>
    </w:p>
    <w:p w:rsidR="00E62CBC" w:rsidRPr="00F90116" w:rsidRDefault="00482BA3" w:rsidP="00482BA3">
      <w:pPr>
        <w:spacing w:line="360" w:lineRule="auto"/>
        <w:jc w:val="both"/>
        <w:rPr>
          <w:rFonts w:cstheme="minorHAnsi"/>
          <w:shd w:val="clear" w:color="auto" w:fill="FFFFFF"/>
        </w:rPr>
      </w:pPr>
      <w:r w:rsidRPr="00F90116">
        <w:rPr>
          <w:rFonts w:cstheme="minorHAnsi"/>
          <w:shd w:val="clear" w:color="auto" w:fill="FFFFFF"/>
        </w:rPr>
        <w:t>Pyramids serve as Keller's model. This strategy makes it easy to evaluate the brand's present standing and determine what it needs do to improve. The stages of brand equity progress toward their zenith.</w:t>
      </w:r>
    </w:p>
    <w:p w:rsidR="00C56C5F" w:rsidRPr="00F90116" w:rsidRDefault="00482BA3" w:rsidP="00C56C5F">
      <w:pPr>
        <w:keepNext/>
        <w:spacing w:line="360" w:lineRule="auto"/>
        <w:jc w:val="both"/>
        <w:rPr>
          <w:rFonts w:cstheme="minorHAnsi"/>
        </w:rPr>
      </w:pPr>
      <w:r w:rsidRPr="00F90116">
        <w:rPr>
          <w:rFonts w:cstheme="minorHAnsi"/>
          <w:noProof/>
          <w:lang w:val="en-IN" w:eastAsia="en-IN"/>
        </w:rPr>
        <w:drawing>
          <wp:inline distT="0" distB="0" distL="0" distR="0">
            <wp:extent cx="5497735" cy="2909454"/>
            <wp:effectExtent l="0" t="0" r="8255" b="5715"/>
            <wp:docPr id="9" name="Picture 9" descr="C:\Users\pjgaj\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jgaj\Desktop\download.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38652" cy="2931108"/>
                    </a:xfrm>
                    <a:prstGeom prst="rect">
                      <a:avLst/>
                    </a:prstGeom>
                    <a:noFill/>
                    <a:ln>
                      <a:noFill/>
                    </a:ln>
                  </pic:spPr>
                </pic:pic>
              </a:graphicData>
            </a:graphic>
          </wp:inline>
        </w:drawing>
      </w:r>
    </w:p>
    <w:p w:rsidR="003D27C0" w:rsidRPr="00F90116" w:rsidRDefault="00C56C5F" w:rsidP="00C56C5F">
      <w:pPr>
        <w:pStyle w:val="Caption"/>
        <w:jc w:val="both"/>
        <w:rPr>
          <w:rFonts w:cstheme="minorHAnsi"/>
          <w:sz w:val="24"/>
          <w:szCs w:val="24"/>
          <w:lang w:val="en-IN"/>
        </w:rPr>
      </w:pPr>
      <w:r w:rsidRPr="00F90116">
        <w:rPr>
          <w:rFonts w:cstheme="minorHAnsi"/>
        </w:rPr>
        <w:t xml:space="preserve">Figure </w:t>
      </w:r>
      <w:r w:rsidRPr="00F90116">
        <w:rPr>
          <w:rFonts w:cstheme="minorHAnsi"/>
        </w:rPr>
        <w:fldChar w:fldCharType="begin"/>
      </w:r>
      <w:r w:rsidRPr="00F90116">
        <w:rPr>
          <w:rFonts w:cstheme="minorHAnsi"/>
        </w:rPr>
        <w:instrText xml:space="preserve"> SEQ Figure \* ARABIC </w:instrText>
      </w:r>
      <w:r w:rsidRPr="00F90116">
        <w:rPr>
          <w:rFonts w:cstheme="minorHAnsi"/>
        </w:rPr>
        <w:fldChar w:fldCharType="separate"/>
      </w:r>
      <w:r w:rsidRPr="00F90116">
        <w:rPr>
          <w:rFonts w:cstheme="minorHAnsi"/>
          <w:noProof/>
        </w:rPr>
        <w:t>4</w:t>
      </w:r>
      <w:r w:rsidRPr="00F90116">
        <w:rPr>
          <w:rFonts w:cstheme="minorHAnsi"/>
        </w:rPr>
        <w:fldChar w:fldCharType="end"/>
      </w:r>
      <w:r w:rsidRPr="00F90116">
        <w:rPr>
          <w:rFonts w:cstheme="minorHAnsi"/>
        </w:rPr>
        <w:t xml:space="preserve"> </w:t>
      </w:r>
      <w:r w:rsidR="00482BA3" w:rsidRPr="00F90116">
        <w:rPr>
          <w:rFonts w:cstheme="minorHAnsi"/>
        </w:rPr>
        <w:t>Adidas</w:t>
      </w:r>
      <w:r w:rsidRPr="00F90116">
        <w:rPr>
          <w:rFonts w:cstheme="minorHAnsi"/>
        </w:rPr>
        <w:t xml:space="preserve"> Keller's Brand Equity Model</w:t>
      </w:r>
    </w:p>
    <w:p w:rsidR="00482BA3"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lastRenderedPageBreak/>
        <w:t>Salience:</w:t>
      </w:r>
      <w:r w:rsidRPr="00F90116">
        <w:rPr>
          <w:rFonts w:cstheme="minorHAnsi"/>
        </w:rPr>
        <w:t xml:space="preserve"> </w:t>
      </w:r>
      <w:r w:rsidRPr="00F90116">
        <w:rPr>
          <w:rFonts w:cstheme="minorHAnsi"/>
          <w:sz w:val="24"/>
          <w:szCs w:val="24"/>
          <w:lang w:val="en-IN"/>
        </w:rPr>
        <w:t>Adidas is a brand with depth and breadth since it offers athletic footwear, sports accessories, and personal care items.</w:t>
      </w:r>
    </w:p>
    <w:p w:rsidR="00482BA3"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t>Performance:</w:t>
      </w:r>
      <w:r w:rsidRPr="00F90116">
        <w:rPr>
          <w:rFonts w:cstheme="minorHAnsi"/>
        </w:rPr>
        <w:t xml:space="preserve"> </w:t>
      </w:r>
      <w:r w:rsidRPr="00F90116">
        <w:rPr>
          <w:rFonts w:cstheme="minorHAnsi"/>
          <w:sz w:val="24"/>
          <w:szCs w:val="24"/>
          <w:lang w:val="en-IN"/>
        </w:rPr>
        <w:t>By offering items to athletes, Adidas has earned a reputation for quality (reliability, durability, longevity).</w:t>
      </w:r>
    </w:p>
    <w:p w:rsidR="00482BA3"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t>Imagery:</w:t>
      </w:r>
      <w:r w:rsidRPr="00F90116">
        <w:rPr>
          <w:rFonts w:cstheme="minorHAnsi"/>
        </w:rPr>
        <w:t xml:space="preserve"> </w:t>
      </w:r>
      <w:r w:rsidRPr="00F90116">
        <w:rPr>
          <w:rFonts w:cstheme="minorHAnsi"/>
          <w:sz w:val="24"/>
          <w:szCs w:val="24"/>
          <w:lang w:val="en-IN"/>
        </w:rPr>
        <w:t>Adidas is associated with successful and popular athletes and important sporting events, such as world cups.</w:t>
      </w:r>
    </w:p>
    <w:p w:rsidR="00482BA3"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t>Judgments:</w:t>
      </w:r>
      <w:r w:rsidRPr="00F90116">
        <w:rPr>
          <w:rFonts w:cstheme="minorHAnsi"/>
        </w:rPr>
        <w:t xml:space="preserve"> </w:t>
      </w:r>
      <w:r w:rsidRPr="00F90116">
        <w:rPr>
          <w:rFonts w:cstheme="minorHAnsi"/>
          <w:sz w:val="24"/>
          <w:szCs w:val="24"/>
          <w:lang w:val="en-IN"/>
        </w:rPr>
        <w:t>Customers have a great deal of faith in Adidas because of its reliability and performance.</w:t>
      </w:r>
    </w:p>
    <w:p w:rsidR="00482BA3"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t>Feelings:</w:t>
      </w:r>
      <w:r w:rsidRPr="00F90116">
        <w:rPr>
          <w:rFonts w:cstheme="minorHAnsi"/>
        </w:rPr>
        <w:t xml:space="preserve"> </w:t>
      </w:r>
      <w:r w:rsidRPr="00F90116">
        <w:rPr>
          <w:rFonts w:cstheme="minorHAnsi"/>
          <w:sz w:val="24"/>
          <w:szCs w:val="24"/>
          <w:lang w:val="en-IN"/>
        </w:rPr>
        <w:t>Excitement, joy, and self-respect are feelings associated with Adidas.</w:t>
      </w:r>
    </w:p>
    <w:p w:rsidR="006C55E0" w:rsidRPr="00F90116" w:rsidRDefault="00482BA3" w:rsidP="00854235">
      <w:pPr>
        <w:spacing w:line="360" w:lineRule="auto"/>
        <w:jc w:val="both"/>
        <w:rPr>
          <w:rFonts w:cstheme="minorHAnsi"/>
          <w:sz w:val="24"/>
          <w:szCs w:val="24"/>
          <w:lang w:val="en-IN"/>
        </w:rPr>
      </w:pPr>
      <w:r w:rsidRPr="00F90116">
        <w:rPr>
          <w:rFonts w:cstheme="minorHAnsi"/>
          <w:sz w:val="24"/>
          <w:szCs w:val="24"/>
          <w:lang w:val="en-IN"/>
        </w:rPr>
        <w:t>Resonance:</w:t>
      </w:r>
      <w:r w:rsidRPr="00F90116">
        <w:rPr>
          <w:rFonts w:cstheme="minorHAnsi"/>
        </w:rPr>
        <w:t xml:space="preserve"> </w:t>
      </w:r>
      <w:r w:rsidRPr="00F90116">
        <w:rPr>
          <w:rFonts w:cstheme="minorHAnsi"/>
          <w:sz w:val="24"/>
          <w:szCs w:val="24"/>
          <w:lang w:val="en-IN"/>
        </w:rPr>
        <w:t>Adidas allows customers to communicate with one another and with athletes.</w:t>
      </w:r>
    </w:p>
    <w:p w:rsidR="006C55E0" w:rsidRPr="00F90116" w:rsidRDefault="00B77C52" w:rsidP="00454738">
      <w:pPr>
        <w:pStyle w:val="H1"/>
        <w:rPr>
          <w:rFonts w:asciiTheme="minorHAnsi" w:hAnsiTheme="minorHAnsi" w:cstheme="minorHAnsi"/>
        </w:rPr>
      </w:pPr>
      <w:bookmarkStart w:id="17" w:name="_Toc123334148"/>
      <w:bookmarkStart w:id="18" w:name="_Toc124149341"/>
      <w:r w:rsidRPr="00F90116">
        <w:rPr>
          <w:rFonts w:asciiTheme="minorHAnsi" w:hAnsiTheme="minorHAnsi" w:cstheme="minorHAnsi"/>
        </w:rPr>
        <w:t>Customer Journey</w:t>
      </w:r>
      <w:bookmarkEnd w:id="17"/>
      <w:bookmarkEnd w:id="18"/>
    </w:p>
    <w:p w:rsidR="007F654B" w:rsidRPr="00F90116" w:rsidRDefault="00A060CC" w:rsidP="00B77C52">
      <w:pPr>
        <w:spacing w:line="360" w:lineRule="auto"/>
        <w:jc w:val="both"/>
        <w:rPr>
          <w:rFonts w:cstheme="minorHAnsi"/>
          <w:sz w:val="24"/>
          <w:szCs w:val="24"/>
          <w:lang w:val="en-IN"/>
        </w:rPr>
      </w:pPr>
      <w:r w:rsidRPr="00F90116">
        <w:rPr>
          <w:rFonts w:cstheme="minorHAnsi"/>
          <w:sz w:val="24"/>
          <w:szCs w:val="24"/>
          <w:lang w:val="en-IN"/>
        </w:rPr>
        <w:t xml:space="preserve">A customer journey map illustrates a customer's progression through an organization's sales funnel (also called the buyer journey or user journey). It </w:t>
      </w:r>
      <w:r w:rsidR="002A1389">
        <w:rPr>
          <w:rFonts w:cstheme="minorHAnsi"/>
          <w:sz w:val="24"/>
          <w:szCs w:val="24"/>
          <w:lang w:val="en-IN"/>
        </w:rPr>
        <w:t>allow</w:t>
      </w:r>
      <w:r w:rsidRPr="00F90116">
        <w:rPr>
          <w:rFonts w:cstheme="minorHAnsi"/>
          <w:sz w:val="24"/>
          <w:szCs w:val="24"/>
          <w:lang w:val="en-IN"/>
        </w:rPr>
        <w:t xml:space="preserve"> you to express the </w:t>
      </w:r>
      <w:r w:rsidR="002A1389">
        <w:rPr>
          <w:rFonts w:cstheme="minorHAnsi"/>
          <w:sz w:val="24"/>
          <w:szCs w:val="24"/>
          <w:lang w:val="en-IN"/>
        </w:rPr>
        <w:t>story</w:t>
      </w:r>
      <w:r w:rsidRPr="00F90116">
        <w:rPr>
          <w:rFonts w:cstheme="minorHAnsi"/>
          <w:sz w:val="24"/>
          <w:szCs w:val="24"/>
          <w:lang w:val="en-IN"/>
        </w:rPr>
        <w:t xml:space="preserve"> of your consumers' interactions with your brand across all touchpoints. Visually charting the customer journey ensures that none of your clients fall through the gaps, regardless of how they contact you: social media, email, live chat, etc.</w:t>
      </w:r>
    </w:p>
    <w:p w:rsidR="00B77C52" w:rsidRPr="00F90116" w:rsidRDefault="00B77C52" w:rsidP="00B77C52">
      <w:pPr>
        <w:spacing w:line="360" w:lineRule="auto"/>
        <w:jc w:val="both"/>
        <w:rPr>
          <w:rFonts w:cstheme="minorHAnsi"/>
          <w:sz w:val="24"/>
          <w:szCs w:val="24"/>
          <w:lang w:val="en-IN"/>
        </w:rPr>
      </w:pPr>
      <w:r w:rsidRPr="00F90116">
        <w:rPr>
          <w:rFonts w:cstheme="minorHAnsi"/>
          <w:sz w:val="24"/>
          <w:szCs w:val="24"/>
          <w:lang w:val="en-IN"/>
        </w:rPr>
        <w:t>A typical end-to-end customer journey encompasses all the interactions between a client being uninformed of a company, being aware of it, exploring it, purchasing it, using and absorbing it, and becoming an advocate - recommending it to others.</w:t>
      </w:r>
    </w:p>
    <w:p w:rsidR="00B77C52" w:rsidRPr="00F90116" w:rsidRDefault="00B77C52" w:rsidP="00454738">
      <w:pPr>
        <w:pStyle w:val="H2"/>
        <w:rPr>
          <w:rFonts w:asciiTheme="minorHAnsi" w:hAnsiTheme="minorHAnsi" w:cstheme="minorHAnsi"/>
        </w:rPr>
      </w:pPr>
      <w:bookmarkStart w:id="19" w:name="_Toc123334149"/>
      <w:bookmarkStart w:id="20" w:name="_Toc124149342"/>
      <w:r w:rsidRPr="00F90116">
        <w:rPr>
          <w:rFonts w:asciiTheme="minorHAnsi" w:hAnsiTheme="minorHAnsi" w:cstheme="minorHAnsi"/>
        </w:rPr>
        <w:t>The Stages in a Customer Journey</w:t>
      </w:r>
      <w:bookmarkEnd w:id="19"/>
      <w:bookmarkEnd w:id="20"/>
    </w:p>
    <w:p w:rsidR="00C56C5F" w:rsidRPr="00F90116" w:rsidRDefault="00C56C5F" w:rsidP="00482BA3">
      <w:pPr>
        <w:keepNext/>
        <w:spacing w:line="360" w:lineRule="auto"/>
        <w:jc w:val="right"/>
        <w:rPr>
          <w:rFonts w:cstheme="minorHAnsi"/>
        </w:rPr>
      </w:pPr>
    </w:p>
    <w:p w:rsidR="00FC4656" w:rsidRPr="00F90116" w:rsidRDefault="00367B7D" w:rsidP="00B77C52">
      <w:pPr>
        <w:numPr>
          <w:ilvl w:val="0"/>
          <w:numId w:val="2"/>
        </w:numPr>
        <w:tabs>
          <w:tab w:val="clear" w:pos="720"/>
          <w:tab w:val="num" w:pos="284"/>
        </w:tabs>
        <w:spacing w:line="360" w:lineRule="auto"/>
        <w:ind w:left="426" w:hanging="426"/>
        <w:jc w:val="both"/>
        <w:rPr>
          <w:rFonts w:cstheme="minorHAnsi"/>
          <w:b/>
          <w:sz w:val="24"/>
          <w:szCs w:val="24"/>
          <w:lang w:val="en-IN"/>
        </w:rPr>
      </w:pPr>
      <w:r w:rsidRPr="00F90116">
        <w:rPr>
          <w:rFonts w:cstheme="minorHAnsi"/>
          <w:b/>
          <w:sz w:val="24"/>
          <w:szCs w:val="24"/>
        </w:rPr>
        <w:t>Awareness</w:t>
      </w:r>
    </w:p>
    <w:p w:rsidR="00B316A7" w:rsidRPr="00F90116" w:rsidRDefault="00B316A7" w:rsidP="00B316A7">
      <w:pPr>
        <w:spacing w:line="360" w:lineRule="auto"/>
        <w:jc w:val="both"/>
        <w:rPr>
          <w:rFonts w:cstheme="minorHAnsi"/>
          <w:sz w:val="24"/>
          <w:szCs w:val="24"/>
          <w:lang w:val="en-IN"/>
        </w:rPr>
      </w:pPr>
      <w:r w:rsidRPr="00F90116">
        <w:rPr>
          <w:rFonts w:cstheme="minorHAnsi"/>
          <w:sz w:val="24"/>
          <w:szCs w:val="24"/>
          <w:lang w:val="en-IN"/>
        </w:rPr>
        <w:t>The Adidas customer experience starts prior to the purchase. It is Adidas's obligation to persuade them that Adidas Shoes is the ideal solution for their needs. First, they must be conscious of their existence, making the awareness phase vital.</w:t>
      </w:r>
    </w:p>
    <w:p w:rsidR="00B77C52" w:rsidRPr="00F90116" w:rsidRDefault="002A1389" w:rsidP="00B316A7">
      <w:pPr>
        <w:spacing w:line="360" w:lineRule="auto"/>
        <w:jc w:val="both"/>
        <w:rPr>
          <w:rFonts w:cstheme="minorHAnsi"/>
          <w:sz w:val="24"/>
          <w:szCs w:val="24"/>
          <w:lang w:val="en-IN"/>
        </w:rPr>
      </w:pPr>
      <w:r w:rsidRPr="002A1389">
        <w:rPr>
          <w:rFonts w:cstheme="minorHAnsi"/>
          <w:sz w:val="24"/>
          <w:szCs w:val="24"/>
          <w:lang w:val="en-IN"/>
        </w:rPr>
        <w:t xml:space="preserve">Adidas should use a multichannel strategy to raise brand recognition. Organic search paid advertisements, referrals, press releases, news stories, social postings, and email marketing </w:t>
      </w:r>
      <w:r w:rsidRPr="002A1389">
        <w:rPr>
          <w:rFonts w:cstheme="minorHAnsi"/>
          <w:sz w:val="24"/>
          <w:szCs w:val="24"/>
          <w:lang w:val="en-IN"/>
        </w:rPr>
        <w:lastRenderedPageBreak/>
        <w:t>campaigns are all effective methods for attracting the attention of the target audience. Understanding the target market is crucial for Adidas to allocate resources where pers</w:t>
      </w:r>
      <w:r>
        <w:rPr>
          <w:rFonts w:cstheme="minorHAnsi"/>
          <w:sz w:val="24"/>
          <w:szCs w:val="24"/>
          <w:lang w:val="en-IN"/>
        </w:rPr>
        <w:t>onas are most likely to respond</w:t>
      </w:r>
      <w:r w:rsidR="00B316A7" w:rsidRPr="00F90116">
        <w:rPr>
          <w:rFonts w:cstheme="minorHAnsi"/>
          <w:sz w:val="24"/>
          <w:szCs w:val="24"/>
          <w:lang w:val="en-IN"/>
        </w:rPr>
        <w:t>.</w:t>
      </w:r>
    </w:p>
    <w:p w:rsidR="00FC4656" w:rsidRPr="00F90116" w:rsidRDefault="00367B7D" w:rsidP="00B77C52">
      <w:pPr>
        <w:numPr>
          <w:ilvl w:val="0"/>
          <w:numId w:val="2"/>
        </w:numPr>
        <w:tabs>
          <w:tab w:val="clear" w:pos="720"/>
          <w:tab w:val="num" w:pos="284"/>
        </w:tabs>
        <w:spacing w:line="360" w:lineRule="auto"/>
        <w:ind w:left="426" w:hanging="426"/>
        <w:jc w:val="both"/>
        <w:rPr>
          <w:rFonts w:cstheme="minorHAnsi"/>
          <w:b/>
          <w:sz w:val="24"/>
          <w:szCs w:val="24"/>
          <w:lang w:val="en-IN"/>
        </w:rPr>
      </w:pPr>
      <w:r w:rsidRPr="00F90116">
        <w:rPr>
          <w:rFonts w:cstheme="minorHAnsi"/>
          <w:b/>
          <w:sz w:val="24"/>
          <w:szCs w:val="24"/>
        </w:rPr>
        <w:t>Consideration</w:t>
      </w:r>
    </w:p>
    <w:p w:rsidR="002A1389" w:rsidRDefault="002A1389" w:rsidP="00C237D6">
      <w:pPr>
        <w:spacing w:line="360" w:lineRule="auto"/>
        <w:jc w:val="both"/>
        <w:rPr>
          <w:rFonts w:cstheme="minorHAnsi"/>
          <w:sz w:val="24"/>
          <w:szCs w:val="24"/>
          <w:lang w:val="en-IN"/>
        </w:rPr>
      </w:pPr>
      <w:r w:rsidRPr="002A1389">
        <w:rPr>
          <w:rFonts w:cstheme="minorHAnsi"/>
          <w:sz w:val="24"/>
          <w:szCs w:val="24"/>
          <w:lang w:val="en-IN"/>
        </w:rPr>
        <w:t>During the consideration phase, prospects will assess Adidas goods to those of alternatives. The length of this time will depend on a number of factors, including the price of the commodity.</w:t>
      </w:r>
    </w:p>
    <w:p w:rsidR="00B77C52" w:rsidRPr="00F90116" w:rsidRDefault="00B77C52" w:rsidP="00C237D6">
      <w:pPr>
        <w:spacing w:line="360" w:lineRule="auto"/>
        <w:jc w:val="both"/>
        <w:rPr>
          <w:rFonts w:cstheme="minorHAnsi"/>
          <w:sz w:val="24"/>
          <w:szCs w:val="24"/>
          <w:lang w:val="en-IN"/>
        </w:rPr>
      </w:pPr>
      <w:r w:rsidRPr="00F90116">
        <w:rPr>
          <w:rFonts w:cstheme="minorHAnsi"/>
          <w:sz w:val="24"/>
          <w:szCs w:val="24"/>
          <w:lang w:val="en-IN"/>
        </w:rPr>
        <w:t xml:space="preserve">Information is crucial at this stage to assist </w:t>
      </w:r>
      <w:r w:rsidR="00C56C5F" w:rsidRPr="00F90116">
        <w:rPr>
          <w:rFonts w:cstheme="minorHAnsi"/>
          <w:sz w:val="24"/>
          <w:szCs w:val="24"/>
          <w:lang w:val="en-IN"/>
        </w:rPr>
        <w:t>customer to</w:t>
      </w:r>
      <w:r w:rsidRPr="00F90116">
        <w:rPr>
          <w:rFonts w:cstheme="minorHAnsi"/>
          <w:sz w:val="24"/>
          <w:szCs w:val="24"/>
          <w:lang w:val="en-IN"/>
        </w:rPr>
        <w:t xml:space="preserve"> make a decision, and there are several methods to convey it. Consider the following to demonstrate</w:t>
      </w:r>
      <w:r w:rsidR="00C237D6" w:rsidRPr="00F90116">
        <w:rPr>
          <w:rFonts w:cstheme="minorHAnsi"/>
          <w:sz w:val="24"/>
          <w:szCs w:val="24"/>
          <w:lang w:val="en-IN"/>
        </w:rPr>
        <w:t xml:space="preserve"> ability to resolve their issue like </w:t>
      </w:r>
      <w:r w:rsidRPr="00F90116">
        <w:rPr>
          <w:rFonts w:cstheme="minorHAnsi"/>
          <w:sz w:val="24"/>
          <w:szCs w:val="24"/>
          <w:lang w:val="en-IN"/>
        </w:rPr>
        <w:t>FAQs</w:t>
      </w:r>
      <w:r w:rsidR="00C237D6" w:rsidRPr="00F90116">
        <w:rPr>
          <w:rFonts w:cstheme="minorHAnsi"/>
          <w:sz w:val="24"/>
          <w:szCs w:val="24"/>
          <w:lang w:val="en-IN"/>
        </w:rPr>
        <w:t>,</w:t>
      </w:r>
      <w:r w:rsidRPr="00F90116">
        <w:rPr>
          <w:rFonts w:cstheme="minorHAnsi"/>
          <w:sz w:val="24"/>
          <w:szCs w:val="24"/>
          <w:lang w:val="en-IN"/>
        </w:rPr>
        <w:t> Customer evaluations</w:t>
      </w:r>
      <w:r w:rsidR="00C237D6" w:rsidRPr="00F90116">
        <w:rPr>
          <w:rFonts w:cstheme="minorHAnsi"/>
          <w:sz w:val="24"/>
          <w:szCs w:val="24"/>
          <w:lang w:val="en-IN"/>
        </w:rPr>
        <w:t xml:space="preserve">, </w:t>
      </w:r>
      <w:r w:rsidR="00B316A7" w:rsidRPr="00F90116">
        <w:rPr>
          <w:rFonts w:cstheme="minorHAnsi"/>
          <w:sz w:val="24"/>
          <w:szCs w:val="24"/>
          <w:lang w:val="en-IN"/>
        </w:rPr>
        <w:t>free</w:t>
      </w:r>
      <w:r w:rsidRPr="00F90116">
        <w:rPr>
          <w:rFonts w:cstheme="minorHAnsi"/>
          <w:sz w:val="24"/>
          <w:szCs w:val="24"/>
          <w:lang w:val="en-IN"/>
        </w:rPr>
        <w:t xml:space="preserve"> samples or trials</w:t>
      </w:r>
      <w:r w:rsidR="00C237D6" w:rsidRPr="00F90116">
        <w:rPr>
          <w:rFonts w:cstheme="minorHAnsi"/>
          <w:sz w:val="24"/>
          <w:szCs w:val="24"/>
          <w:lang w:val="en-IN"/>
        </w:rPr>
        <w:t xml:space="preserve">, </w:t>
      </w:r>
      <w:r w:rsidRPr="00F90116">
        <w:rPr>
          <w:rFonts w:cstheme="minorHAnsi"/>
          <w:sz w:val="24"/>
          <w:szCs w:val="24"/>
          <w:lang w:val="en-IN"/>
        </w:rPr>
        <w:t>Demo videos</w:t>
      </w:r>
    </w:p>
    <w:p w:rsidR="00FC4656" w:rsidRPr="00F90116" w:rsidRDefault="00367B7D" w:rsidP="00B77C52">
      <w:pPr>
        <w:numPr>
          <w:ilvl w:val="0"/>
          <w:numId w:val="2"/>
        </w:numPr>
        <w:tabs>
          <w:tab w:val="clear" w:pos="720"/>
          <w:tab w:val="num" w:pos="284"/>
        </w:tabs>
        <w:spacing w:line="360" w:lineRule="auto"/>
        <w:ind w:left="426" w:hanging="426"/>
        <w:jc w:val="both"/>
        <w:rPr>
          <w:rFonts w:cstheme="minorHAnsi"/>
          <w:b/>
          <w:sz w:val="24"/>
          <w:szCs w:val="24"/>
          <w:lang w:val="en-IN"/>
        </w:rPr>
      </w:pPr>
      <w:r w:rsidRPr="00F90116">
        <w:rPr>
          <w:rFonts w:cstheme="minorHAnsi"/>
          <w:b/>
          <w:sz w:val="24"/>
          <w:szCs w:val="24"/>
        </w:rPr>
        <w:t>Decision</w:t>
      </w:r>
    </w:p>
    <w:p w:rsidR="00B77C52" w:rsidRPr="00F90116" w:rsidRDefault="00C56C5F" w:rsidP="007364BD">
      <w:pPr>
        <w:spacing w:line="360" w:lineRule="auto"/>
        <w:jc w:val="both"/>
        <w:rPr>
          <w:rFonts w:cstheme="minorHAnsi"/>
          <w:sz w:val="24"/>
          <w:szCs w:val="24"/>
          <w:lang w:val="en-IN"/>
        </w:rPr>
      </w:pPr>
      <w:r w:rsidRPr="00F90116">
        <w:rPr>
          <w:rFonts w:cstheme="minorHAnsi"/>
          <w:sz w:val="24"/>
          <w:szCs w:val="24"/>
          <w:lang w:val="en-IN"/>
        </w:rPr>
        <w:t xml:space="preserve">All </w:t>
      </w:r>
      <w:r w:rsidR="00B77C52" w:rsidRPr="00F90116">
        <w:rPr>
          <w:rFonts w:cstheme="minorHAnsi"/>
          <w:sz w:val="24"/>
          <w:szCs w:val="24"/>
          <w:lang w:val="en-IN"/>
        </w:rPr>
        <w:t>efforts in the prior two phases should ha</w:t>
      </w:r>
      <w:r w:rsidRPr="00F90116">
        <w:rPr>
          <w:rFonts w:cstheme="minorHAnsi"/>
          <w:sz w:val="24"/>
          <w:szCs w:val="24"/>
          <w:lang w:val="en-IN"/>
        </w:rPr>
        <w:t xml:space="preserve">ve led to the decision phase, so </w:t>
      </w:r>
      <w:r w:rsidR="00C237D6" w:rsidRPr="00F90116">
        <w:rPr>
          <w:rFonts w:cstheme="minorHAnsi"/>
          <w:sz w:val="24"/>
          <w:szCs w:val="24"/>
          <w:lang w:val="en-IN"/>
        </w:rPr>
        <w:t xml:space="preserve">Adidas </w:t>
      </w:r>
      <w:r w:rsidR="00B77C52" w:rsidRPr="00F90116">
        <w:rPr>
          <w:rFonts w:cstheme="minorHAnsi"/>
          <w:sz w:val="24"/>
          <w:szCs w:val="24"/>
          <w:lang w:val="en-IN"/>
        </w:rPr>
        <w:t>make sure</w:t>
      </w:r>
      <w:r w:rsidR="00587FE0" w:rsidRPr="00F90116">
        <w:rPr>
          <w:rFonts w:cstheme="minorHAnsi"/>
          <w:sz w:val="24"/>
          <w:szCs w:val="24"/>
          <w:lang w:val="en-IN"/>
        </w:rPr>
        <w:t xml:space="preserve"> that they</w:t>
      </w:r>
      <w:r w:rsidR="00B77C52" w:rsidRPr="00F90116">
        <w:rPr>
          <w:rFonts w:cstheme="minorHAnsi"/>
          <w:sz w:val="24"/>
          <w:szCs w:val="24"/>
          <w:lang w:val="en-IN"/>
        </w:rPr>
        <w:t xml:space="preserve"> don't lose the </w:t>
      </w:r>
      <w:r w:rsidR="00587FE0" w:rsidRPr="00F90116">
        <w:rPr>
          <w:rFonts w:cstheme="minorHAnsi"/>
          <w:sz w:val="24"/>
          <w:szCs w:val="24"/>
          <w:lang w:val="en-IN"/>
        </w:rPr>
        <w:t>customer</w:t>
      </w:r>
      <w:r w:rsidR="00B77C52" w:rsidRPr="00F90116">
        <w:rPr>
          <w:rFonts w:cstheme="minorHAnsi"/>
          <w:sz w:val="24"/>
          <w:szCs w:val="24"/>
          <w:lang w:val="en-IN"/>
        </w:rPr>
        <w:t xml:space="preserve"> at this crucial juncture. A difficult-to-navigate buying procedure with too many steps, for instance, might cause a customer to return to the contemplation phase and ultimately purchase from a rival</w:t>
      </w:r>
      <w:r w:rsidR="00F90116">
        <w:rPr>
          <w:rFonts w:cstheme="minorHAnsi"/>
          <w:sz w:val="24"/>
          <w:szCs w:val="24"/>
          <w:lang w:val="en-IN"/>
        </w:rPr>
        <w:t xml:space="preserve"> like Nike</w:t>
      </w:r>
      <w:r w:rsidR="00B77C52" w:rsidRPr="00F90116">
        <w:rPr>
          <w:rFonts w:cstheme="minorHAnsi"/>
          <w:sz w:val="24"/>
          <w:szCs w:val="24"/>
          <w:lang w:val="en-IN"/>
        </w:rPr>
        <w:t>.</w:t>
      </w:r>
    </w:p>
    <w:p w:rsidR="00B77C52" w:rsidRPr="00F90116" w:rsidRDefault="002A1389" w:rsidP="007364BD">
      <w:pPr>
        <w:spacing w:line="360" w:lineRule="auto"/>
        <w:jc w:val="both"/>
        <w:rPr>
          <w:rFonts w:cstheme="minorHAnsi"/>
          <w:sz w:val="24"/>
          <w:szCs w:val="24"/>
          <w:lang w:val="en-IN"/>
        </w:rPr>
      </w:pPr>
      <w:r w:rsidRPr="002A1389">
        <w:rPr>
          <w:rFonts w:cstheme="minorHAnsi"/>
          <w:sz w:val="24"/>
          <w:szCs w:val="24"/>
          <w:lang w:val="en-IN"/>
        </w:rPr>
        <w:t>Consider providing a discount voucher or free shipping to enhance value and facilitate choice. Adidas ensures that there are easy methods for contacting company staff, since customer service may play a crucial role in this situation. This employees should have access to the customer journey history across all channels, reducing the time spent gettin</w:t>
      </w:r>
      <w:r>
        <w:rPr>
          <w:rFonts w:cstheme="minorHAnsi"/>
          <w:sz w:val="24"/>
          <w:szCs w:val="24"/>
          <w:lang w:val="en-IN"/>
        </w:rPr>
        <w:t>g them familiar with the system</w:t>
      </w:r>
      <w:bookmarkStart w:id="21" w:name="_GoBack"/>
      <w:bookmarkEnd w:id="21"/>
      <w:r w:rsidR="00B77C52" w:rsidRPr="00F90116">
        <w:rPr>
          <w:rFonts w:cstheme="minorHAnsi"/>
          <w:sz w:val="24"/>
          <w:szCs w:val="24"/>
          <w:lang w:val="en-IN"/>
        </w:rPr>
        <w:t>.</w:t>
      </w:r>
    </w:p>
    <w:p w:rsidR="00FC4656" w:rsidRPr="00F90116" w:rsidRDefault="00367B7D" w:rsidP="00B77C52">
      <w:pPr>
        <w:numPr>
          <w:ilvl w:val="0"/>
          <w:numId w:val="2"/>
        </w:numPr>
        <w:tabs>
          <w:tab w:val="clear" w:pos="720"/>
          <w:tab w:val="num" w:pos="284"/>
        </w:tabs>
        <w:spacing w:line="360" w:lineRule="auto"/>
        <w:ind w:left="426" w:hanging="426"/>
        <w:jc w:val="both"/>
        <w:rPr>
          <w:rFonts w:cstheme="minorHAnsi"/>
          <w:b/>
          <w:sz w:val="24"/>
          <w:szCs w:val="24"/>
          <w:lang w:val="en-IN"/>
        </w:rPr>
      </w:pPr>
      <w:r w:rsidRPr="00F90116">
        <w:rPr>
          <w:rFonts w:cstheme="minorHAnsi"/>
          <w:b/>
          <w:sz w:val="24"/>
          <w:szCs w:val="24"/>
        </w:rPr>
        <w:t>Retention</w:t>
      </w:r>
    </w:p>
    <w:p w:rsidR="00B77C52" w:rsidRPr="00F90116" w:rsidRDefault="00C237D6" w:rsidP="007364BD">
      <w:pPr>
        <w:spacing w:line="360" w:lineRule="auto"/>
        <w:jc w:val="both"/>
        <w:rPr>
          <w:rFonts w:cstheme="minorHAnsi"/>
          <w:sz w:val="24"/>
          <w:szCs w:val="24"/>
          <w:lang w:val="en-IN"/>
        </w:rPr>
      </w:pPr>
      <w:r w:rsidRPr="00F90116">
        <w:rPr>
          <w:rFonts w:cstheme="minorHAnsi"/>
          <w:sz w:val="24"/>
          <w:szCs w:val="24"/>
          <w:lang w:val="en-IN"/>
        </w:rPr>
        <w:t xml:space="preserve">Adidas </w:t>
      </w:r>
      <w:r w:rsidR="00B77C52" w:rsidRPr="00F90116">
        <w:rPr>
          <w:rFonts w:cstheme="minorHAnsi"/>
          <w:sz w:val="24"/>
          <w:szCs w:val="24"/>
          <w:lang w:val="en-IN"/>
        </w:rPr>
        <w:t>customer's journey does not, and does not need to, conclude with a transaction. According to an ancient marketing adage, it costs five times more to acquire a new client than to maintain an existing one. This was predicated on an outdated business strategy, as noted in this Forbes article, but predictive analytics tools may now estimate a customer's lifetime value (CLV).</w:t>
      </w:r>
    </w:p>
    <w:p w:rsidR="00B77C52" w:rsidRPr="00F90116" w:rsidRDefault="00B77C52" w:rsidP="007364BD">
      <w:pPr>
        <w:spacing w:line="360" w:lineRule="auto"/>
        <w:jc w:val="both"/>
        <w:rPr>
          <w:rFonts w:cstheme="minorHAnsi"/>
          <w:sz w:val="24"/>
          <w:szCs w:val="24"/>
          <w:lang w:val="en-IN"/>
        </w:rPr>
      </w:pPr>
      <w:r w:rsidRPr="00F90116">
        <w:rPr>
          <w:rFonts w:cstheme="minorHAnsi"/>
          <w:sz w:val="24"/>
          <w:szCs w:val="24"/>
          <w:lang w:val="en-IN"/>
        </w:rPr>
        <w:t xml:space="preserve">Knowing the CLV of a retained client vs an acquired customer, which is unique to each company, enables you to make more informed decisions on which relationships to invest in. </w:t>
      </w:r>
      <w:r w:rsidR="007364BD" w:rsidRPr="00F90116">
        <w:rPr>
          <w:rFonts w:cstheme="minorHAnsi"/>
          <w:sz w:val="24"/>
          <w:szCs w:val="24"/>
          <w:lang w:val="en-IN"/>
        </w:rPr>
        <w:lastRenderedPageBreak/>
        <w:t>Personalisation</w:t>
      </w:r>
      <w:r w:rsidRPr="00F90116">
        <w:rPr>
          <w:rFonts w:cstheme="minorHAnsi"/>
          <w:sz w:val="24"/>
          <w:szCs w:val="24"/>
          <w:lang w:val="en-IN"/>
        </w:rPr>
        <w:t xml:space="preserve"> contact with current clients and </w:t>
      </w:r>
      <w:r w:rsidR="007364BD" w:rsidRPr="00F90116">
        <w:rPr>
          <w:rFonts w:cstheme="minorHAnsi"/>
          <w:sz w:val="24"/>
          <w:szCs w:val="24"/>
          <w:lang w:val="en-IN"/>
        </w:rPr>
        <w:t>soliciting</w:t>
      </w:r>
      <w:r w:rsidRPr="00F90116">
        <w:rPr>
          <w:rFonts w:cstheme="minorHAnsi"/>
          <w:sz w:val="24"/>
          <w:szCs w:val="24"/>
          <w:lang w:val="en-IN"/>
        </w:rPr>
        <w:t xml:space="preserve"> feedback are all excellent strategies for upselling existing consumers.</w:t>
      </w:r>
    </w:p>
    <w:p w:rsidR="00FC4656" w:rsidRPr="00F90116" w:rsidRDefault="00367B7D" w:rsidP="00B77C52">
      <w:pPr>
        <w:numPr>
          <w:ilvl w:val="0"/>
          <w:numId w:val="2"/>
        </w:numPr>
        <w:tabs>
          <w:tab w:val="clear" w:pos="720"/>
          <w:tab w:val="num" w:pos="284"/>
        </w:tabs>
        <w:spacing w:line="360" w:lineRule="auto"/>
        <w:ind w:left="426" w:hanging="426"/>
        <w:jc w:val="both"/>
        <w:rPr>
          <w:rFonts w:cstheme="minorHAnsi"/>
          <w:b/>
          <w:sz w:val="24"/>
          <w:szCs w:val="24"/>
          <w:lang w:val="en-IN"/>
        </w:rPr>
      </w:pPr>
      <w:r w:rsidRPr="00F90116">
        <w:rPr>
          <w:rFonts w:cstheme="minorHAnsi"/>
          <w:b/>
          <w:sz w:val="24"/>
          <w:szCs w:val="24"/>
        </w:rPr>
        <w:t>Advocacy</w:t>
      </w:r>
    </w:p>
    <w:p w:rsidR="00B77C52" w:rsidRPr="00F90116" w:rsidRDefault="00B77C52" w:rsidP="007364BD">
      <w:pPr>
        <w:spacing w:line="360" w:lineRule="auto"/>
        <w:jc w:val="both"/>
        <w:rPr>
          <w:rFonts w:cstheme="minorHAnsi"/>
          <w:sz w:val="24"/>
          <w:szCs w:val="24"/>
          <w:lang w:val="en-IN"/>
        </w:rPr>
      </w:pPr>
      <w:r w:rsidRPr="00F90116">
        <w:rPr>
          <w:rFonts w:cstheme="minorHAnsi"/>
          <w:sz w:val="24"/>
          <w:szCs w:val="24"/>
          <w:lang w:val="en-IN"/>
        </w:rPr>
        <w:t>Even better than reselling to existing clients is having them spread the word about their excellent experience. Advocacy may take several forms, including publishing online evaluations and recommending your firm to friends and family in person.</w:t>
      </w:r>
    </w:p>
    <w:p w:rsidR="009E07A3" w:rsidRPr="00F90116" w:rsidRDefault="002A1389" w:rsidP="007364BD">
      <w:pPr>
        <w:spacing w:line="360" w:lineRule="auto"/>
        <w:jc w:val="both"/>
        <w:rPr>
          <w:rFonts w:cstheme="minorHAnsi"/>
          <w:sz w:val="24"/>
          <w:szCs w:val="24"/>
          <w:lang w:val="en-IN"/>
        </w:rPr>
      </w:pPr>
      <w:r w:rsidRPr="002A1389">
        <w:rPr>
          <w:rFonts w:cstheme="minorHAnsi"/>
          <w:sz w:val="24"/>
          <w:szCs w:val="24"/>
          <w:lang w:val="en-IN"/>
        </w:rPr>
        <w:t>A strategy for advocacy may also include several strategies. To encourage referrals, provide unique affiliate links that entitle both the referrer and the receiver to discounts on future purchases or entry into a prize draw. Promote user-generated content and social media contests to attract new consumers.</w:t>
      </w:r>
    </w:p>
    <w:p w:rsidR="00F84192" w:rsidRPr="00F90116" w:rsidRDefault="00F84192" w:rsidP="00454738">
      <w:pPr>
        <w:pStyle w:val="H2"/>
        <w:rPr>
          <w:rFonts w:asciiTheme="minorHAnsi" w:hAnsiTheme="minorHAnsi" w:cstheme="minorHAnsi"/>
        </w:rPr>
      </w:pPr>
      <w:bookmarkStart w:id="22" w:name="_Toc123334150"/>
      <w:bookmarkStart w:id="23" w:name="_Toc124149343"/>
      <w:r w:rsidRPr="00F90116">
        <w:rPr>
          <w:rFonts w:asciiTheme="minorHAnsi" w:hAnsiTheme="minorHAnsi" w:cstheme="minorHAnsi"/>
        </w:rPr>
        <w:t>Customer Touch Point</w:t>
      </w:r>
      <w:bookmarkEnd w:id="22"/>
      <w:bookmarkEnd w:id="23"/>
    </w:p>
    <w:p w:rsidR="007E20A0" w:rsidRPr="00F90116" w:rsidRDefault="00A060CC" w:rsidP="007E20A0">
      <w:pPr>
        <w:spacing w:line="360" w:lineRule="auto"/>
        <w:jc w:val="both"/>
        <w:rPr>
          <w:rFonts w:cstheme="minorHAnsi"/>
          <w:sz w:val="24"/>
          <w:szCs w:val="24"/>
          <w:lang w:val="en-IN"/>
        </w:rPr>
      </w:pPr>
      <w:r w:rsidRPr="00F90116">
        <w:rPr>
          <w:rFonts w:cstheme="minorHAnsi"/>
          <w:sz w:val="24"/>
          <w:szCs w:val="24"/>
          <w:lang w:val="en-IN"/>
        </w:rPr>
        <w:t xml:space="preserve">Touchpoints are consumer encounters that occur during the customer journey. These moments have a significant influence on the customer experience and the reputation of the company. By highlighting crucial contact points on a map, businesses may capitalise on timely opportunities to improve the customer experience. </w:t>
      </w:r>
      <w:r w:rsidR="00646FCB" w:rsidRPr="00F90116">
        <w:rPr>
          <w:rFonts w:cstheme="minorHAnsi"/>
          <w:sz w:val="24"/>
          <w:szCs w:val="24"/>
          <w:lang w:val="en-IN"/>
        </w:rPr>
        <w:t>(Clint, 2021)</w:t>
      </w:r>
    </w:p>
    <w:p w:rsidR="00852099" w:rsidRPr="00F90116" w:rsidRDefault="00482BA3" w:rsidP="007E20A0">
      <w:pPr>
        <w:spacing w:line="360" w:lineRule="auto"/>
        <w:jc w:val="both"/>
        <w:rPr>
          <w:rFonts w:cstheme="minorHAnsi"/>
          <w:sz w:val="24"/>
          <w:szCs w:val="24"/>
          <w:lang w:val="en-IN"/>
        </w:rPr>
      </w:pPr>
      <w:r w:rsidRPr="00F90116">
        <w:rPr>
          <w:rFonts w:cstheme="minorHAnsi"/>
          <w:sz w:val="24"/>
          <w:szCs w:val="24"/>
          <w:lang w:val="en-IN"/>
        </w:rPr>
        <w:t>Adidas</w:t>
      </w:r>
      <w:r w:rsidR="00852099" w:rsidRPr="00F90116">
        <w:rPr>
          <w:rFonts w:cstheme="minorHAnsi"/>
          <w:sz w:val="24"/>
          <w:szCs w:val="24"/>
          <w:lang w:val="en-IN"/>
        </w:rPr>
        <w:t xml:space="preserve"> customers’ touchpoints are divided into three stages. </w:t>
      </w:r>
    </w:p>
    <w:p w:rsidR="00646FCB" w:rsidRPr="00F90116" w:rsidRDefault="00646FCB" w:rsidP="00DD5503">
      <w:pPr>
        <w:spacing w:line="360" w:lineRule="auto"/>
        <w:jc w:val="both"/>
        <w:rPr>
          <w:rFonts w:cstheme="minorHAnsi"/>
          <w:b/>
          <w:sz w:val="24"/>
          <w:szCs w:val="24"/>
          <w:lang w:val="en-IN"/>
        </w:rPr>
      </w:pPr>
      <w:r w:rsidRPr="00F90116">
        <w:rPr>
          <w:rFonts w:cstheme="minorHAnsi"/>
          <w:b/>
          <w:sz w:val="24"/>
          <w:szCs w:val="24"/>
          <w:lang w:val="en-IN"/>
        </w:rPr>
        <w:t>Pre-</w:t>
      </w:r>
      <w:r w:rsidR="007E20A0" w:rsidRPr="00F90116">
        <w:rPr>
          <w:rFonts w:cstheme="minorHAnsi"/>
          <w:b/>
          <w:sz w:val="24"/>
          <w:szCs w:val="24"/>
          <w:lang w:val="en-IN"/>
        </w:rPr>
        <w:t xml:space="preserve">purchase </w:t>
      </w:r>
    </w:p>
    <w:p w:rsidR="00646FCB" w:rsidRPr="00F90116" w:rsidRDefault="00646FCB" w:rsidP="00DD5503">
      <w:pPr>
        <w:spacing w:line="360" w:lineRule="auto"/>
        <w:jc w:val="both"/>
        <w:rPr>
          <w:rFonts w:cstheme="minorHAnsi"/>
          <w:sz w:val="24"/>
          <w:szCs w:val="24"/>
          <w:lang w:val="en-IN"/>
        </w:rPr>
      </w:pPr>
      <w:r w:rsidRPr="00F90116">
        <w:rPr>
          <w:rFonts w:cstheme="minorHAnsi"/>
          <w:sz w:val="24"/>
          <w:szCs w:val="24"/>
          <w:lang w:val="en-IN"/>
        </w:rPr>
        <w:t xml:space="preserve">Various touch points affect customer selection when they choose </w:t>
      </w:r>
      <w:r w:rsidR="00482BA3" w:rsidRPr="00F90116">
        <w:rPr>
          <w:rFonts w:cstheme="minorHAnsi"/>
          <w:sz w:val="24"/>
          <w:szCs w:val="24"/>
          <w:lang w:val="en-IN"/>
        </w:rPr>
        <w:t>Adidas</w:t>
      </w:r>
      <w:r w:rsidR="00852099" w:rsidRPr="00F90116">
        <w:rPr>
          <w:rFonts w:cstheme="minorHAnsi"/>
          <w:sz w:val="24"/>
          <w:szCs w:val="24"/>
          <w:lang w:val="en-IN"/>
        </w:rPr>
        <w:t xml:space="preserve"> </w:t>
      </w:r>
      <w:r w:rsidRPr="00F90116">
        <w:rPr>
          <w:rFonts w:cstheme="minorHAnsi"/>
          <w:sz w:val="24"/>
          <w:szCs w:val="24"/>
          <w:lang w:val="en-IN"/>
        </w:rPr>
        <w:t>product</w:t>
      </w:r>
      <w:r w:rsidR="00852099" w:rsidRPr="00F90116">
        <w:rPr>
          <w:rFonts w:cstheme="minorHAnsi"/>
          <w:sz w:val="24"/>
          <w:szCs w:val="24"/>
          <w:lang w:val="en-IN"/>
        </w:rPr>
        <w:t>s</w:t>
      </w:r>
      <w:r w:rsidRPr="00F90116">
        <w:rPr>
          <w:rFonts w:cstheme="minorHAnsi"/>
          <w:sz w:val="24"/>
          <w:szCs w:val="24"/>
          <w:lang w:val="en-IN"/>
        </w:rPr>
        <w:t>. These touchpoints are the reason</w:t>
      </w:r>
      <w:r w:rsidR="00852099" w:rsidRPr="00F90116">
        <w:rPr>
          <w:rFonts w:cstheme="minorHAnsi"/>
          <w:sz w:val="24"/>
          <w:szCs w:val="24"/>
          <w:lang w:val="en-IN"/>
        </w:rPr>
        <w:t xml:space="preserve"> that customer purchase that particular product</w:t>
      </w:r>
      <w:r w:rsidRPr="00F90116">
        <w:rPr>
          <w:rFonts w:cstheme="minorHAnsi"/>
          <w:sz w:val="24"/>
          <w:szCs w:val="24"/>
          <w:lang w:val="en-IN"/>
        </w:rPr>
        <w:t>.</w:t>
      </w:r>
      <w:r w:rsidR="000555A3" w:rsidRPr="00F90116">
        <w:rPr>
          <w:rFonts w:cstheme="minorHAnsi"/>
          <w:sz w:val="24"/>
          <w:szCs w:val="24"/>
          <w:lang w:val="en-IN"/>
        </w:rPr>
        <w:t xml:space="preserve"> Pre-purchase touchpoints that affect customers are;</w:t>
      </w:r>
    </w:p>
    <w:p w:rsidR="00646FCB" w:rsidRPr="00F90116" w:rsidRDefault="00646FCB" w:rsidP="00646FCB">
      <w:pPr>
        <w:pStyle w:val="ListParagraph"/>
        <w:numPr>
          <w:ilvl w:val="0"/>
          <w:numId w:val="3"/>
        </w:numPr>
        <w:spacing w:line="360" w:lineRule="auto"/>
        <w:jc w:val="both"/>
        <w:rPr>
          <w:rFonts w:cstheme="minorHAnsi"/>
          <w:sz w:val="24"/>
          <w:szCs w:val="24"/>
          <w:lang w:val="en-IN"/>
        </w:rPr>
      </w:pPr>
      <w:r w:rsidRPr="00F90116">
        <w:rPr>
          <w:rFonts w:cstheme="minorHAnsi"/>
          <w:sz w:val="24"/>
          <w:szCs w:val="24"/>
          <w:lang w:val="en-IN"/>
        </w:rPr>
        <w:t>Social Media</w:t>
      </w:r>
    </w:p>
    <w:p w:rsidR="00646FCB" w:rsidRPr="00F90116" w:rsidRDefault="00646FCB" w:rsidP="00646FCB">
      <w:pPr>
        <w:pStyle w:val="ListParagraph"/>
        <w:numPr>
          <w:ilvl w:val="0"/>
          <w:numId w:val="3"/>
        </w:numPr>
        <w:spacing w:line="360" w:lineRule="auto"/>
        <w:jc w:val="both"/>
        <w:rPr>
          <w:rFonts w:cstheme="minorHAnsi"/>
          <w:sz w:val="24"/>
          <w:szCs w:val="24"/>
          <w:lang w:val="en-IN"/>
        </w:rPr>
      </w:pPr>
      <w:r w:rsidRPr="00F90116">
        <w:rPr>
          <w:rFonts w:cstheme="minorHAnsi"/>
          <w:sz w:val="24"/>
          <w:szCs w:val="24"/>
          <w:lang w:val="en-IN"/>
        </w:rPr>
        <w:t>Online Advertisement</w:t>
      </w:r>
    </w:p>
    <w:p w:rsidR="00646FCB" w:rsidRPr="00F90116" w:rsidRDefault="00646FCB" w:rsidP="00646FCB">
      <w:pPr>
        <w:pStyle w:val="ListParagraph"/>
        <w:numPr>
          <w:ilvl w:val="0"/>
          <w:numId w:val="3"/>
        </w:numPr>
        <w:spacing w:line="360" w:lineRule="auto"/>
        <w:jc w:val="both"/>
        <w:rPr>
          <w:rFonts w:cstheme="minorHAnsi"/>
          <w:sz w:val="24"/>
          <w:szCs w:val="24"/>
          <w:lang w:val="en-IN"/>
        </w:rPr>
      </w:pPr>
      <w:r w:rsidRPr="00F90116">
        <w:rPr>
          <w:rFonts w:cstheme="minorHAnsi"/>
          <w:sz w:val="24"/>
          <w:szCs w:val="24"/>
          <w:lang w:val="en-IN"/>
        </w:rPr>
        <w:t>Company Events</w:t>
      </w:r>
    </w:p>
    <w:p w:rsidR="00646FCB" w:rsidRPr="00F90116" w:rsidRDefault="00646FCB" w:rsidP="00FC5D6A">
      <w:pPr>
        <w:pStyle w:val="ListParagraph"/>
        <w:numPr>
          <w:ilvl w:val="0"/>
          <w:numId w:val="3"/>
        </w:numPr>
        <w:spacing w:line="360" w:lineRule="auto"/>
        <w:jc w:val="both"/>
        <w:rPr>
          <w:rFonts w:cstheme="minorHAnsi"/>
          <w:sz w:val="24"/>
          <w:szCs w:val="24"/>
          <w:lang w:val="en-IN"/>
        </w:rPr>
      </w:pPr>
      <w:r w:rsidRPr="00F90116">
        <w:rPr>
          <w:rFonts w:cstheme="minorHAnsi"/>
          <w:sz w:val="24"/>
          <w:szCs w:val="24"/>
          <w:lang w:val="en-IN"/>
        </w:rPr>
        <w:t>Peer Referral</w:t>
      </w:r>
    </w:p>
    <w:p w:rsidR="00646FCB" w:rsidRPr="00F90116" w:rsidRDefault="00646FCB" w:rsidP="00DD5503">
      <w:pPr>
        <w:spacing w:line="360" w:lineRule="auto"/>
        <w:jc w:val="both"/>
        <w:rPr>
          <w:rFonts w:cstheme="minorHAnsi"/>
          <w:b/>
          <w:sz w:val="24"/>
          <w:szCs w:val="24"/>
          <w:lang w:val="en-IN"/>
        </w:rPr>
      </w:pPr>
      <w:r w:rsidRPr="00F90116">
        <w:rPr>
          <w:rFonts w:cstheme="minorHAnsi"/>
          <w:b/>
          <w:sz w:val="24"/>
          <w:szCs w:val="24"/>
          <w:lang w:val="en-IN"/>
        </w:rPr>
        <w:t xml:space="preserve">Purchase </w:t>
      </w:r>
    </w:p>
    <w:p w:rsidR="000555A3" w:rsidRPr="00F90116" w:rsidRDefault="000555A3" w:rsidP="00DD5503">
      <w:pPr>
        <w:spacing w:line="360" w:lineRule="auto"/>
        <w:jc w:val="both"/>
        <w:rPr>
          <w:rFonts w:cstheme="minorHAnsi"/>
          <w:sz w:val="24"/>
          <w:szCs w:val="24"/>
          <w:lang w:val="en-IN"/>
        </w:rPr>
      </w:pPr>
      <w:r w:rsidRPr="00F90116">
        <w:rPr>
          <w:rFonts w:cstheme="minorHAnsi"/>
          <w:sz w:val="24"/>
          <w:szCs w:val="24"/>
          <w:lang w:val="en-IN"/>
        </w:rPr>
        <w:t>During the buying process, some customer touchpoints affect the purchasing decisions, like the method of paying and place of buying. Those touchpoints are;</w:t>
      </w:r>
    </w:p>
    <w:p w:rsidR="00852099" w:rsidRPr="00F90116" w:rsidRDefault="00852099" w:rsidP="00852099">
      <w:pPr>
        <w:pStyle w:val="ListParagraph"/>
        <w:numPr>
          <w:ilvl w:val="0"/>
          <w:numId w:val="4"/>
        </w:numPr>
        <w:spacing w:line="360" w:lineRule="auto"/>
        <w:jc w:val="both"/>
        <w:rPr>
          <w:rFonts w:cstheme="minorHAnsi"/>
          <w:sz w:val="24"/>
          <w:szCs w:val="24"/>
          <w:lang w:val="en-IN"/>
        </w:rPr>
      </w:pPr>
      <w:r w:rsidRPr="00F90116">
        <w:rPr>
          <w:rFonts w:cstheme="minorHAnsi"/>
          <w:sz w:val="24"/>
          <w:szCs w:val="24"/>
          <w:lang w:val="en-IN"/>
        </w:rPr>
        <w:lastRenderedPageBreak/>
        <w:t xml:space="preserve">Product Catalogues </w:t>
      </w:r>
    </w:p>
    <w:p w:rsidR="00852099" w:rsidRPr="00F90116" w:rsidRDefault="00852099" w:rsidP="00852099">
      <w:pPr>
        <w:pStyle w:val="ListParagraph"/>
        <w:numPr>
          <w:ilvl w:val="0"/>
          <w:numId w:val="4"/>
        </w:numPr>
        <w:spacing w:line="360" w:lineRule="auto"/>
        <w:jc w:val="both"/>
        <w:rPr>
          <w:rFonts w:cstheme="minorHAnsi"/>
          <w:sz w:val="24"/>
          <w:szCs w:val="24"/>
          <w:lang w:val="en-IN"/>
        </w:rPr>
      </w:pPr>
      <w:r w:rsidRPr="00F90116">
        <w:rPr>
          <w:rFonts w:cstheme="minorHAnsi"/>
          <w:sz w:val="24"/>
          <w:szCs w:val="24"/>
          <w:lang w:val="en-IN"/>
        </w:rPr>
        <w:t>Ecommerce</w:t>
      </w:r>
    </w:p>
    <w:p w:rsidR="00852099" w:rsidRPr="00F90116" w:rsidRDefault="00852099" w:rsidP="00852099">
      <w:pPr>
        <w:pStyle w:val="ListParagraph"/>
        <w:numPr>
          <w:ilvl w:val="0"/>
          <w:numId w:val="4"/>
        </w:numPr>
        <w:spacing w:line="360" w:lineRule="auto"/>
        <w:jc w:val="both"/>
        <w:rPr>
          <w:rFonts w:cstheme="minorHAnsi"/>
          <w:sz w:val="24"/>
          <w:szCs w:val="24"/>
          <w:lang w:val="en-IN"/>
        </w:rPr>
      </w:pPr>
      <w:r w:rsidRPr="00F90116">
        <w:rPr>
          <w:rFonts w:cstheme="minorHAnsi"/>
          <w:sz w:val="24"/>
          <w:szCs w:val="24"/>
          <w:lang w:val="en-IN"/>
        </w:rPr>
        <w:t>Product Review</w:t>
      </w:r>
    </w:p>
    <w:p w:rsidR="00D2689C" w:rsidRPr="00F90116" w:rsidRDefault="00D2689C" w:rsidP="00852099">
      <w:pPr>
        <w:spacing w:line="360" w:lineRule="auto"/>
        <w:jc w:val="both"/>
        <w:rPr>
          <w:rFonts w:cstheme="minorHAnsi"/>
          <w:b/>
          <w:sz w:val="24"/>
          <w:szCs w:val="24"/>
          <w:lang w:val="en-IN"/>
        </w:rPr>
      </w:pPr>
    </w:p>
    <w:p w:rsidR="00852099" w:rsidRPr="00F90116" w:rsidRDefault="00852099" w:rsidP="00852099">
      <w:pPr>
        <w:spacing w:line="360" w:lineRule="auto"/>
        <w:jc w:val="both"/>
        <w:rPr>
          <w:rFonts w:cstheme="minorHAnsi"/>
          <w:b/>
          <w:sz w:val="24"/>
          <w:szCs w:val="24"/>
          <w:lang w:val="en-IN"/>
        </w:rPr>
      </w:pPr>
      <w:r w:rsidRPr="00F90116">
        <w:rPr>
          <w:rFonts w:cstheme="minorHAnsi"/>
          <w:b/>
          <w:sz w:val="24"/>
          <w:szCs w:val="24"/>
          <w:lang w:val="en-IN"/>
        </w:rPr>
        <w:t>Post Purchase touchpoints</w:t>
      </w:r>
    </w:p>
    <w:p w:rsidR="000555A3" w:rsidRPr="00F90116" w:rsidRDefault="003A2817" w:rsidP="00852099">
      <w:pPr>
        <w:spacing w:line="360" w:lineRule="auto"/>
        <w:jc w:val="both"/>
        <w:rPr>
          <w:rFonts w:cstheme="minorHAnsi"/>
          <w:sz w:val="24"/>
          <w:szCs w:val="24"/>
          <w:lang w:val="en-IN"/>
        </w:rPr>
      </w:pPr>
      <w:r w:rsidRPr="00F90116">
        <w:rPr>
          <w:rFonts w:cstheme="minorHAnsi"/>
          <w:sz w:val="24"/>
          <w:szCs w:val="24"/>
          <w:lang w:val="en-IN"/>
        </w:rPr>
        <w:t>Post-purchase</w:t>
      </w:r>
      <w:r w:rsidR="000555A3" w:rsidRPr="00F90116">
        <w:rPr>
          <w:rFonts w:cstheme="minorHAnsi"/>
          <w:sz w:val="24"/>
          <w:szCs w:val="24"/>
          <w:lang w:val="en-IN"/>
        </w:rPr>
        <w:t xml:space="preserve"> </w:t>
      </w:r>
      <w:r w:rsidRPr="00F90116">
        <w:rPr>
          <w:rFonts w:cstheme="minorHAnsi"/>
          <w:sz w:val="24"/>
          <w:szCs w:val="24"/>
          <w:lang w:val="en-IN"/>
        </w:rPr>
        <w:t>touchpoints</w:t>
      </w:r>
      <w:r w:rsidR="000555A3" w:rsidRPr="00F90116">
        <w:rPr>
          <w:rFonts w:cstheme="minorHAnsi"/>
          <w:sz w:val="24"/>
          <w:szCs w:val="24"/>
          <w:lang w:val="en-IN"/>
        </w:rPr>
        <w:t xml:space="preserve"> are the points that </w:t>
      </w:r>
      <w:r w:rsidRPr="00F90116">
        <w:rPr>
          <w:rFonts w:cstheme="minorHAnsi"/>
          <w:sz w:val="24"/>
          <w:szCs w:val="24"/>
          <w:lang w:val="en-IN"/>
        </w:rPr>
        <w:t>determine whether the customer is satisfied or not satisfied. Post-purchase touchpoints that affect customers are;</w:t>
      </w:r>
    </w:p>
    <w:p w:rsidR="00852099" w:rsidRPr="00F90116" w:rsidRDefault="00852099" w:rsidP="00852099">
      <w:pPr>
        <w:pStyle w:val="ListParagraph"/>
        <w:numPr>
          <w:ilvl w:val="0"/>
          <w:numId w:val="5"/>
        </w:numPr>
        <w:spacing w:line="360" w:lineRule="auto"/>
        <w:jc w:val="both"/>
        <w:rPr>
          <w:rFonts w:cstheme="minorHAnsi"/>
          <w:sz w:val="24"/>
          <w:szCs w:val="24"/>
          <w:lang w:val="en-IN"/>
        </w:rPr>
      </w:pPr>
      <w:r w:rsidRPr="00F90116">
        <w:rPr>
          <w:rFonts w:cstheme="minorHAnsi"/>
          <w:sz w:val="24"/>
          <w:szCs w:val="24"/>
          <w:lang w:val="en-IN"/>
        </w:rPr>
        <w:t>Thank You</w:t>
      </w:r>
      <w:r w:rsidR="003A2817" w:rsidRPr="00F90116">
        <w:rPr>
          <w:rFonts w:cstheme="minorHAnsi"/>
          <w:sz w:val="24"/>
          <w:szCs w:val="24"/>
          <w:lang w:val="en-IN"/>
        </w:rPr>
        <w:t>,</w:t>
      </w:r>
      <w:r w:rsidRPr="00F90116">
        <w:rPr>
          <w:rFonts w:cstheme="minorHAnsi"/>
          <w:sz w:val="24"/>
          <w:szCs w:val="24"/>
          <w:lang w:val="en-IN"/>
        </w:rPr>
        <w:t xml:space="preserve"> Latter</w:t>
      </w:r>
    </w:p>
    <w:p w:rsidR="00646FCB" w:rsidRPr="00F90116" w:rsidRDefault="00852099" w:rsidP="00DD5503">
      <w:pPr>
        <w:pStyle w:val="ListParagraph"/>
        <w:numPr>
          <w:ilvl w:val="0"/>
          <w:numId w:val="5"/>
        </w:numPr>
        <w:spacing w:line="360" w:lineRule="auto"/>
        <w:jc w:val="both"/>
        <w:rPr>
          <w:rFonts w:cstheme="minorHAnsi"/>
          <w:sz w:val="24"/>
          <w:szCs w:val="24"/>
          <w:lang w:val="en-IN"/>
        </w:rPr>
      </w:pPr>
      <w:r w:rsidRPr="00F90116">
        <w:rPr>
          <w:rFonts w:cstheme="minorHAnsi"/>
          <w:sz w:val="24"/>
          <w:szCs w:val="24"/>
          <w:lang w:val="en-IN"/>
        </w:rPr>
        <w:t>Upselling/Cross-selling Emails</w:t>
      </w:r>
    </w:p>
    <w:p w:rsidR="003A2817" w:rsidRPr="00F90116" w:rsidRDefault="003273C7" w:rsidP="00454738">
      <w:pPr>
        <w:pStyle w:val="H2"/>
        <w:rPr>
          <w:rFonts w:asciiTheme="minorHAnsi" w:hAnsiTheme="minorHAnsi" w:cstheme="minorHAnsi"/>
        </w:rPr>
      </w:pPr>
      <w:bookmarkStart w:id="24" w:name="_Toc123334151"/>
      <w:bookmarkStart w:id="25" w:name="_Toc124149344"/>
      <w:r>
        <w:rPr>
          <w:rFonts w:asciiTheme="minorHAnsi" w:hAnsiTheme="minorHAnsi" w:cstheme="minorHAnsi"/>
        </w:rPr>
        <w:t>Adidas’</w:t>
      </w:r>
      <w:r w:rsidR="003A2817" w:rsidRPr="00F90116">
        <w:rPr>
          <w:rFonts w:asciiTheme="minorHAnsi" w:hAnsiTheme="minorHAnsi" w:cstheme="minorHAnsi"/>
        </w:rPr>
        <w:t xml:space="preserve"> </w:t>
      </w:r>
      <w:r w:rsidR="00400FF0" w:rsidRPr="00F90116">
        <w:rPr>
          <w:rFonts w:asciiTheme="minorHAnsi" w:hAnsiTheme="minorHAnsi" w:cstheme="minorHAnsi"/>
        </w:rPr>
        <w:t>Strength and Week</w:t>
      </w:r>
      <w:r w:rsidR="003A2817" w:rsidRPr="00F90116">
        <w:rPr>
          <w:rFonts w:asciiTheme="minorHAnsi" w:hAnsiTheme="minorHAnsi" w:cstheme="minorHAnsi"/>
        </w:rPr>
        <w:t xml:space="preserve"> Customer touchpoints.</w:t>
      </w:r>
      <w:bookmarkEnd w:id="24"/>
      <w:bookmarkEnd w:id="25"/>
    </w:p>
    <w:tbl>
      <w:tblPr>
        <w:tblStyle w:val="TableGrid"/>
        <w:tblW w:w="0" w:type="auto"/>
        <w:tblLook w:val="04A0" w:firstRow="1" w:lastRow="0" w:firstColumn="1" w:lastColumn="0" w:noHBand="0" w:noVBand="1"/>
      </w:tblPr>
      <w:tblGrid>
        <w:gridCol w:w="4508"/>
        <w:gridCol w:w="4508"/>
      </w:tblGrid>
      <w:tr w:rsidR="003A2817" w:rsidRPr="003273C7" w:rsidTr="003A2817">
        <w:tc>
          <w:tcPr>
            <w:tcW w:w="4508" w:type="dxa"/>
          </w:tcPr>
          <w:p w:rsidR="003A2817" w:rsidRPr="003273C7" w:rsidRDefault="003A2817" w:rsidP="003273C7">
            <w:pPr>
              <w:spacing w:line="360" w:lineRule="auto"/>
              <w:jc w:val="center"/>
              <w:rPr>
                <w:rFonts w:cstheme="minorHAnsi"/>
                <w:b/>
                <w:sz w:val="24"/>
                <w:szCs w:val="24"/>
                <w:lang w:val="en-IN"/>
              </w:rPr>
            </w:pPr>
            <w:r w:rsidRPr="003273C7">
              <w:rPr>
                <w:rFonts w:cstheme="minorHAnsi"/>
                <w:b/>
                <w:sz w:val="24"/>
                <w:szCs w:val="24"/>
                <w:lang w:val="en-IN"/>
              </w:rPr>
              <w:t>Strength Touchpoints</w:t>
            </w:r>
          </w:p>
        </w:tc>
        <w:tc>
          <w:tcPr>
            <w:tcW w:w="4508" w:type="dxa"/>
          </w:tcPr>
          <w:p w:rsidR="003A2817" w:rsidRPr="003273C7" w:rsidRDefault="003A2817" w:rsidP="003273C7">
            <w:pPr>
              <w:spacing w:line="360" w:lineRule="auto"/>
              <w:jc w:val="center"/>
              <w:rPr>
                <w:rFonts w:cstheme="minorHAnsi"/>
                <w:b/>
                <w:sz w:val="24"/>
                <w:szCs w:val="24"/>
                <w:lang w:val="en-IN"/>
              </w:rPr>
            </w:pPr>
            <w:r w:rsidRPr="003273C7">
              <w:rPr>
                <w:rFonts w:cstheme="minorHAnsi"/>
                <w:b/>
                <w:sz w:val="24"/>
                <w:szCs w:val="24"/>
                <w:lang w:val="en-IN"/>
              </w:rPr>
              <w:t>Week Touchpoints</w:t>
            </w:r>
          </w:p>
        </w:tc>
      </w:tr>
      <w:tr w:rsidR="003A2817" w:rsidRPr="00F90116" w:rsidTr="003A2817">
        <w:tc>
          <w:tcPr>
            <w:tcW w:w="4508" w:type="dxa"/>
          </w:tcPr>
          <w:p w:rsidR="003A2817" w:rsidRPr="00F90116" w:rsidRDefault="003273C7" w:rsidP="003273C7">
            <w:pPr>
              <w:spacing w:line="360" w:lineRule="auto"/>
              <w:jc w:val="center"/>
              <w:rPr>
                <w:rFonts w:cstheme="minorHAnsi"/>
                <w:sz w:val="24"/>
                <w:szCs w:val="24"/>
                <w:lang w:val="en-IN"/>
              </w:rPr>
            </w:pPr>
            <w:r w:rsidRPr="00F90116">
              <w:rPr>
                <w:rFonts w:cstheme="minorHAnsi"/>
                <w:sz w:val="24"/>
                <w:szCs w:val="24"/>
                <w:lang w:val="en-IN"/>
              </w:rPr>
              <w:t>Ecommerce</w:t>
            </w:r>
          </w:p>
        </w:tc>
        <w:tc>
          <w:tcPr>
            <w:tcW w:w="4508" w:type="dxa"/>
          </w:tcPr>
          <w:p w:rsidR="003A2817" w:rsidRPr="00F90116" w:rsidRDefault="003A2817" w:rsidP="003273C7">
            <w:pPr>
              <w:spacing w:line="360" w:lineRule="auto"/>
              <w:jc w:val="center"/>
              <w:rPr>
                <w:rFonts w:cstheme="minorHAnsi"/>
                <w:sz w:val="24"/>
                <w:szCs w:val="24"/>
                <w:lang w:val="en-IN"/>
              </w:rPr>
            </w:pPr>
            <w:r w:rsidRPr="00F90116">
              <w:rPr>
                <w:rFonts w:cstheme="minorHAnsi"/>
                <w:sz w:val="24"/>
                <w:szCs w:val="24"/>
                <w:lang w:val="en-IN"/>
              </w:rPr>
              <w:t>Social Media</w:t>
            </w:r>
          </w:p>
        </w:tc>
      </w:tr>
      <w:tr w:rsidR="003A2817" w:rsidRPr="00F90116" w:rsidTr="003A2817">
        <w:tc>
          <w:tcPr>
            <w:tcW w:w="4508" w:type="dxa"/>
          </w:tcPr>
          <w:p w:rsidR="003A2817" w:rsidRPr="00F90116" w:rsidRDefault="003273C7" w:rsidP="003273C7">
            <w:pPr>
              <w:spacing w:line="360" w:lineRule="auto"/>
              <w:jc w:val="center"/>
              <w:rPr>
                <w:rFonts w:cstheme="minorHAnsi"/>
                <w:sz w:val="24"/>
                <w:szCs w:val="24"/>
                <w:lang w:val="en-IN"/>
              </w:rPr>
            </w:pPr>
            <w:r w:rsidRPr="00F90116">
              <w:rPr>
                <w:rFonts w:cstheme="minorHAnsi"/>
                <w:sz w:val="24"/>
                <w:szCs w:val="24"/>
                <w:lang w:val="en-IN"/>
              </w:rPr>
              <w:t>Thank you Latter</w:t>
            </w:r>
          </w:p>
        </w:tc>
        <w:tc>
          <w:tcPr>
            <w:tcW w:w="4508" w:type="dxa"/>
          </w:tcPr>
          <w:p w:rsidR="003A2817" w:rsidRPr="00F90116" w:rsidRDefault="003273C7" w:rsidP="003273C7">
            <w:pPr>
              <w:spacing w:line="360" w:lineRule="auto"/>
              <w:jc w:val="center"/>
              <w:rPr>
                <w:rFonts w:cstheme="minorHAnsi"/>
                <w:sz w:val="24"/>
                <w:szCs w:val="24"/>
                <w:lang w:val="en-IN"/>
              </w:rPr>
            </w:pPr>
            <w:r w:rsidRPr="00F90116">
              <w:rPr>
                <w:rFonts w:cstheme="minorHAnsi"/>
                <w:sz w:val="24"/>
                <w:szCs w:val="24"/>
                <w:lang w:val="en-IN"/>
              </w:rPr>
              <w:t>Online Advertisement</w:t>
            </w:r>
          </w:p>
        </w:tc>
      </w:tr>
      <w:tr w:rsidR="003A2817" w:rsidRPr="00F90116" w:rsidTr="003A2817">
        <w:tc>
          <w:tcPr>
            <w:tcW w:w="4508" w:type="dxa"/>
          </w:tcPr>
          <w:p w:rsidR="003A2817" w:rsidRPr="00F90116" w:rsidRDefault="003A2817" w:rsidP="003273C7">
            <w:pPr>
              <w:spacing w:line="360" w:lineRule="auto"/>
              <w:jc w:val="center"/>
              <w:rPr>
                <w:rFonts w:cstheme="minorHAnsi"/>
                <w:sz w:val="24"/>
                <w:szCs w:val="24"/>
                <w:lang w:val="en-IN"/>
              </w:rPr>
            </w:pPr>
            <w:r w:rsidRPr="00F90116">
              <w:rPr>
                <w:rFonts w:cstheme="minorHAnsi"/>
                <w:sz w:val="24"/>
                <w:szCs w:val="24"/>
                <w:lang w:val="en-IN"/>
              </w:rPr>
              <w:t>Peer Referral</w:t>
            </w:r>
          </w:p>
        </w:tc>
        <w:tc>
          <w:tcPr>
            <w:tcW w:w="4508" w:type="dxa"/>
          </w:tcPr>
          <w:p w:rsidR="003A2817" w:rsidRPr="00F90116" w:rsidRDefault="003273C7" w:rsidP="003273C7">
            <w:pPr>
              <w:spacing w:line="360" w:lineRule="auto"/>
              <w:jc w:val="center"/>
              <w:rPr>
                <w:rFonts w:cstheme="minorHAnsi"/>
                <w:sz w:val="24"/>
                <w:szCs w:val="24"/>
                <w:lang w:val="en-IN"/>
              </w:rPr>
            </w:pPr>
            <w:r w:rsidRPr="00F90116">
              <w:rPr>
                <w:rFonts w:cstheme="minorHAnsi"/>
                <w:sz w:val="24"/>
                <w:szCs w:val="24"/>
                <w:lang w:val="en-IN"/>
              </w:rPr>
              <w:t>Company Events</w:t>
            </w:r>
          </w:p>
        </w:tc>
      </w:tr>
      <w:tr w:rsidR="003A2817" w:rsidRPr="00F90116" w:rsidTr="003A2817">
        <w:tc>
          <w:tcPr>
            <w:tcW w:w="4508" w:type="dxa"/>
          </w:tcPr>
          <w:p w:rsidR="003A2817" w:rsidRPr="00F90116" w:rsidRDefault="003A2817" w:rsidP="003273C7">
            <w:pPr>
              <w:spacing w:line="360" w:lineRule="auto"/>
              <w:jc w:val="center"/>
              <w:rPr>
                <w:rFonts w:cstheme="minorHAnsi"/>
                <w:sz w:val="24"/>
                <w:szCs w:val="24"/>
                <w:lang w:val="en-IN"/>
              </w:rPr>
            </w:pPr>
            <w:r w:rsidRPr="00F90116">
              <w:rPr>
                <w:rFonts w:cstheme="minorHAnsi"/>
                <w:sz w:val="24"/>
                <w:szCs w:val="24"/>
                <w:lang w:val="en-IN"/>
              </w:rPr>
              <w:t>Product Catalogues</w:t>
            </w:r>
          </w:p>
        </w:tc>
        <w:tc>
          <w:tcPr>
            <w:tcW w:w="4508" w:type="dxa"/>
          </w:tcPr>
          <w:p w:rsidR="003A2817" w:rsidRPr="00F90116" w:rsidRDefault="003A2817" w:rsidP="003273C7">
            <w:pPr>
              <w:spacing w:line="360" w:lineRule="auto"/>
              <w:jc w:val="center"/>
              <w:rPr>
                <w:rFonts w:cstheme="minorHAnsi"/>
                <w:sz w:val="24"/>
                <w:szCs w:val="24"/>
                <w:lang w:val="en-IN"/>
              </w:rPr>
            </w:pPr>
          </w:p>
        </w:tc>
      </w:tr>
      <w:tr w:rsidR="003A2817" w:rsidRPr="00F90116" w:rsidTr="003A2817">
        <w:tc>
          <w:tcPr>
            <w:tcW w:w="4508" w:type="dxa"/>
          </w:tcPr>
          <w:p w:rsidR="003A2817" w:rsidRPr="00F90116" w:rsidRDefault="00400FF0" w:rsidP="003273C7">
            <w:pPr>
              <w:spacing w:line="360" w:lineRule="auto"/>
              <w:jc w:val="center"/>
              <w:rPr>
                <w:rFonts w:cstheme="minorHAnsi"/>
                <w:sz w:val="24"/>
                <w:szCs w:val="24"/>
                <w:lang w:val="en-IN"/>
              </w:rPr>
            </w:pPr>
            <w:r w:rsidRPr="00F90116">
              <w:rPr>
                <w:rFonts w:cstheme="minorHAnsi"/>
                <w:sz w:val="24"/>
                <w:szCs w:val="24"/>
                <w:lang w:val="en-IN"/>
              </w:rPr>
              <w:t>Upselling/Cross-selling Emails</w:t>
            </w:r>
          </w:p>
        </w:tc>
        <w:tc>
          <w:tcPr>
            <w:tcW w:w="4508" w:type="dxa"/>
          </w:tcPr>
          <w:p w:rsidR="003A2817" w:rsidRPr="00F90116" w:rsidRDefault="003A2817" w:rsidP="003273C7">
            <w:pPr>
              <w:keepNext/>
              <w:spacing w:line="360" w:lineRule="auto"/>
              <w:jc w:val="center"/>
              <w:rPr>
                <w:rFonts w:cstheme="minorHAnsi"/>
                <w:sz w:val="24"/>
                <w:szCs w:val="24"/>
                <w:lang w:val="en-IN"/>
              </w:rPr>
            </w:pPr>
          </w:p>
        </w:tc>
      </w:tr>
    </w:tbl>
    <w:p w:rsidR="003A2817" w:rsidRPr="00F90116" w:rsidRDefault="003A2817" w:rsidP="00587FE0">
      <w:pPr>
        <w:pStyle w:val="Caption"/>
        <w:rPr>
          <w:rFonts w:cstheme="minorHAnsi"/>
          <w:color w:val="auto"/>
        </w:rPr>
      </w:pPr>
      <w:r w:rsidRPr="00F90116">
        <w:rPr>
          <w:rFonts w:cstheme="minorHAnsi"/>
          <w:color w:val="auto"/>
        </w:rPr>
        <w:t xml:space="preserve">Table </w:t>
      </w:r>
      <w:r w:rsidRPr="00F90116">
        <w:rPr>
          <w:rFonts w:cstheme="minorHAnsi"/>
          <w:color w:val="auto"/>
        </w:rPr>
        <w:fldChar w:fldCharType="begin"/>
      </w:r>
      <w:r w:rsidRPr="00F90116">
        <w:rPr>
          <w:rFonts w:cstheme="minorHAnsi"/>
          <w:color w:val="auto"/>
        </w:rPr>
        <w:instrText xml:space="preserve"> SEQ Table \* ARABIC </w:instrText>
      </w:r>
      <w:r w:rsidRPr="00F90116">
        <w:rPr>
          <w:rFonts w:cstheme="minorHAnsi"/>
          <w:color w:val="auto"/>
        </w:rPr>
        <w:fldChar w:fldCharType="separate"/>
      </w:r>
      <w:r w:rsidR="00400FF0" w:rsidRPr="00F90116">
        <w:rPr>
          <w:rFonts w:cstheme="minorHAnsi"/>
          <w:noProof/>
          <w:color w:val="auto"/>
        </w:rPr>
        <w:t>1</w:t>
      </w:r>
      <w:r w:rsidRPr="00F90116">
        <w:rPr>
          <w:rFonts w:cstheme="minorHAnsi"/>
          <w:color w:val="auto"/>
        </w:rPr>
        <w:fldChar w:fldCharType="end"/>
      </w:r>
      <w:r w:rsidR="00400FF0" w:rsidRPr="00F90116">
        <w:rPr>
          <w:rFonts w:cstheme="minorHAnsi"/>
          <w:color w:val="auto"/>
        </w:rPr>
        <w:t xml:space="preserve"> </w:t>
      </w:r>
      <w:r w:rsidR="003273C7">
        <w:rPr>
          <w:rFonts w:cstheme="minorHAnsi"/>
          <w:color w:val="auto"/>
        </w:rPr>
        <w:t>Adidas’</w:t>
      </w:r>
      <w:r w:rsidR="00400FF0" w:rsidRPr="00F90116">
        <w:rPr>
          <w:rFonts w:cstheme="minorHAnsi"/>
          <w:color w:val="auto"/>
        </w:rPr>
        <w:t xml:space="preserve"> Strength and Week Customer Touchpoints</w:t>
      </w:r>
    </w:p>
    <w:p w:rsidR="00587FE0" w:rsidRPr="00F90116" w:rsidRDefault="00587FE0" w:rsidP="00587FE0">
      <w:pPr>
        <w:rPr>
          <w:rFonts w:cstheme="minorHAnsi"/>
        </w:rPr>
      </w:pPr>
    </w:p>
    <w:p w:rsidR="003273C7" w:rsidRDefault="00400FF0" w:rsidP="00587FE0">
      <w:pPr>
        <w:pStyle w:val="H2"/>
        <w:rPr>
          <w:rFonts w:asciiTheme="minorHAnsi" w:hAnsiTheme="minorHAnsi" w:cstheme="minorHAnsi"/>
        </w:rPr>
      </w:pPr>
      <w:bookmarkStart w:id="26" w:name="_Toc123334152"/>
      <w:bookmarkStart w:id="27" w:name="_Toc124149345"/>
      <w:r w:rsidRPr="00F90116">
        <w:rPr>
          <w:rFonts w:asciiTheme="minorHAnsi" w:hAnsiTheme="minorHAnsi" w:cstheme="minorHAnsi"/>
        </w:rPr>
        <w:t>Customer Journey map</w:t>
      </w:r>
      <w:bookmarkStart w:id="28" w:name="_Toc123334153"/>
      <w:bookmarkEnd w:id="26"/>
      <w:bookmarkEnd w:id="27"/>
    </w:p>
    <w:p w:rsidR="003273C7" w:rsidRPr="003273C7" w:rsidRDefault="002B5821" w:rsidP="003273C7">
      <w:pPr>
        <w:spacing w:line="360" w:lineRule="auto"/>
        <w:jc w:val="both"/>
        <w:rPr>
          <w:rFonts w:eastAsiaTheme="majorEastAsia"/>
          <w:b/>
          <w:color w:val="000000" w:themeColor="text1"/>
          <w:sz w:val="32"/>
        </w:rPr>
      </w:pPr>
      <w:r>
        <w:rPr>
          <w:sz w:val="24"/>
        </w:rPr>
        <w:t>A customer journey map explains</w:t>
      </w:r>
      <w:r w:rsidR="003273C7" w:rsidRPr="003273C7">
        <w:rPr>
          <w:sz w:val="24"/>
        </w:rPr>
        <w:t xml:space="preserve"> the path a customer takes through a company's sales funnel (also </w:t>
      </w:r>
      <w:r>
        <w:rPr>
          <w:sz w:val="24"/>
        </w:rPr>
        <w:t>stated</w:t>
      </w:r>
      <w:r w:rsidR="003273C7" w:rsidRPr="003273C7">
        <w:rPr>
          <w:sz w:val="24"/>
        </w:rPr>
        <w:t xml:space="preserve"> the buyer journey or user journey). It enables the dissemination of the narrative of the consumer's experiences with the brand across all touchpoints. Whether consumers contact via social media, email, live chat, or other methods, a graphical depiction of their journey ensures none of them fall between the gaps. (Salesforce, 2020)</w:t>
      </w:r>
    </w:p>
    <w:p w:rsidR="00587FE0" w:rsidRPr="00F90116" w:rsidRDefault="00587FE0" w:rsidP="00587FE0">
      <w:pPr>
        <w:pStyle w:val="H2"/>
        <w:rPr>
          <w:rFonts w:asciiTheme="minorHAnsi" w:hAnsiTheme="minorHAnsi" w:cstheme="minorHAnsi"/>
        </w:rPr>
      </w:pPr>
      <w:bookmarkStart w:id="29" w:name="_Toc124149346"/>
      <w:r w:rsidRPr="00F90116">
        <w:rPr>
          <w:rFonts w:asciiTheme="minorHAnsi" w:hAnsiTheme="minorHAnsi" w:cstheme="minorHAnsi"/>
        </w:rPr>
        <w:t>The benefits of a customer journey map include:</w:t>
      </w:r>
      <w:bookmarkEnd w:id="28"/>
      <w:bookmarkEnd w:id="29"/>
    </w:p>
    <w:p w:rsidR="003273C7" w:rsidRPr="003273C7" w:rsidRDefault="003273C7" w:rsidP="003273C7">
      <w:pPr>
        <w:pStyle w:val="ListParagraph"/>
        <w:numPr>
          <w:ilvl w:val="0"/>
          <w:numId w:val="12"/>
        </w:numPr>
        <w:spacing w:line="360" w:lineRule="auto"/>
        <w:jc w:val="both"/>
        <w:rPr>
          <w:rFonts w:cstheme="minorHAnsi"/>
          <w:sz w:val="24"/>
          <w:szCs w:val="24"/>
          <w:lang w:val="en-IN"/>
        </w:rPr>
      </w:pPr>
      <w:r w:rsidRPr="003273C7">
        <w:rPr>
          <w:rFonts w:cstheme="minorHAnsi"/>
          <w:sz w:val="24"/>
          <w:szCs w:val="24"/>
          <w:lang w:val="en-IN"/>
        </w:rPr>
        <w:t>Concentrating firm efforts on distinct customer needs at different stages of the purchasing process.</w:t>
      </w:r>
    </w:p>
    <w:p w:rsidR="003273C7" w:rsidRPr="003273C7" w:rsidRDefault="003273C7" w:rsidP="003273C7">
      <w:pPr>
        <w:pStyle w:val="ListParagraph"/>
        <w:numPr>
          <w:ilvl w:val="0"/>
          <w:numId w:val="12"/>
        </w:numPr>
        <w:spacing w:line="360" w:lineRule="auto"/>
        <w:jc w:val="both"/>
        <w:rPr>
          <w:rFonts w:cstheme="minorHAnsi"/>
          <w:sz w:val="24"/>
          <w:szCs w:val="24"/>
          <w:lang w:val="en-IN"/>
        </w:rPr>
      </w:pPr>
      <w:r w:rsidRPr="003273C7">
        <w:rPr>
          <w:rFonts w:cstheme="minorHAnsi"/>
          <w:sz w:val="24"/>
          <w:szCs w:val="24"/>
          <w:lang w:val="en-IN"/>
        </w:rPr>
        <w:t>Emphasizing expansion priorities</w:t>
      </w:r>
    </w:p>
    <w:p w:rsidR="003273C7" w:rsidRPr="003273C7" w:rsidRDefault="003273C7" w:rsidP="003273C7">
      <w:pPr>
        <w:pStyle w:val="ListParagraph"/>
        <w:numPr>
          <w:ilvl w:val="0"/>
          <w:numId w:val="12"/>
        </w:numPr>
        <w:spacing w:line="360" w:lineRule="auto"/>
        <w:jc w:val="both"/>
        <w:rPr>
          <w:rFonts w:cstheme="minorHAnsi"/>
          <w:sz w:val="24"/>
          <w:szCs w:val="24"/>
          <w:lang w:val="en-IN"/>
        </w:rPr>
      </w:pPr>
      <w:r w:rsidRPr="003273C7">
        <w:rPr>
          <w:rFonts w:cstheme="minorHAnsi"/>
          <w:sz w:val="24"/>
          <w:szCs w:val="24"/>
          <w:lang w:val="en-IN"/>
        </w:rPr>
        <w:t>Assisting a company in determining where customers interact with its business</w:t>
      </w:r>
    </w:p>
    <w:p w:rsidR="003273C7" w:rsidRPr="003273C7" w:rsidRDefault="003273C7" w:rsidP="003273C7">
      <w:pPr>
        <w:pStyle w:val="ListParagraph"/>
        <w:numPr>
          <w:ilvl w:val="0"/>
          <w:numId w:val="12"/>
        </w:numPr>
        <w:spacing w:line="360" w:lineRule="auto"/>
        <w:jc w:val="both"/>
        <w:rPr>
          <w:rFonts w:cstheme="minorHAnsi"/>
          <w:sz w:val="24"/>
          <w:szCs w:val="24"/>
          <w:lang w:val="en-IN"/>
        </w:rPr>
      </w:pPr>
      <w:r w:rsidRPr="003273C7">
        <w:rPr>
          <w:rFonts w:cstheme="minorHAnsi"/>
          <w:sz w:val="24"/>
          <w:szCs w:val="24"/>
          <w:lang w:val="en-IN"/>
        </w:rPr>
        <w:lastRenderedPageBreak/>
        <w:t>Enabling a business to focus its efforts and expenditures on what matters most in order to maximise efficiency.</w:t>
      </w:r>
    </w:p>
    <w:p w:rsidR="00A72D56" w:rsidRPr="003273C7" w:rsidRDefault="003273C7" w:rsidP="003273C7">
      <w:pPr>
        <w:pStyle w:val="ListParagraph"/>
        <w:numPr>
          <w:ilvl w:val="0"/>
          <w:numId w:val="12"/>
        </w:numPr>
        <w:spacing w:line="360" w:lineRule="auto"/>
        <w:jc w:val="both"/>
        <w:rPr>
          <w:rFonts w:cstheme="minorHAnsi"/>
          <w:sz w:val="24"/>
          <w:szCs w:val="24"/>
          <w:lang w:val="en-IN"/>
        </w:rPr>
      </w:pPr>
      <w:r w:rsidRPr="003273C7">
        <w:rPr>
          <w:rFonts w:cstheme="minorHAnsi"/>
          <w:sz w:val="24"/>
          <w:szCs w:val="24"/>
          <w:lang w:val="en-IN"/>
        </w:rPr>
        <w:t>Illustrating the disparity between the anticipated and actual customer experience</w:t>
      </w:r>
    </w:p>
    <w:p w:rsidR="00074E9C" w:rsidRPr="00F90116" w:rsidRDefault="00074E9C" w:rsidP="00BD32A7">
      <w:pPr>
        <w:pStyle w:val="H3"/>
        <w:rPr>
          <w:rFonts w:asciiTheme="minorHAnsi" w:hAnsiTheme="minorHAnsi" w:cstheme="minorHAnsi"/>
        </w:rPr>
      </w:pPr>
    </w:p>
    <w:p w:rsidR="00DD5503" w:rsidRPr="00F90116" w:rsidRDefault="00482BA3" w:rsidP="00BD32A7">
      <w:pPr>
        <w:pStyle w:val="H3"/>
        <w:rPr>
          <w:rFonts w:asciiTheme="minorHAnsi" w:hAnsiTheme="minorHAnsi" w:cstheme="minorHAnsi"/>
        </w:rPr>
      </w:pPr>
      <w:r w:rsidRPr="00F90116">
        <w:rPr>
          <w:rFonts w:asciiTheme="minorHAnsi" w:hAnsiTheme="minorHAnsi" w:cstheme="minorHAnsi"/>
        </w:rPr>
        <w:t>Adidas</w:t>
      </w:r>
      <w:r w:rsidR="007364BD" w:rsidRPr="00F90116">
        <w:rPr>
          <w:rFonts w:asciiTheme="minorHAnsi" w:hAnsiTheme="minorHAnsi" w:cstheme="minorHAnsi"/>
        </w:rPr>
        <w:t xml:space="preserve">’s </w:t>
      </w:r>
      <w:r w:rsidR="007E20A0" w:rsidRPr="00F90116">
        <w:rPr>
          <w:rFonts w:asciiTheme="minorHAnsi" w:hAnsiTheme="minorHAnsi" w:cstheme="minorHAnsi"/>
        </w:rPr>
        <w:t xml:space="preserve">New </w:t>
      </w:r>
      <w:r w:rsidR="007364BD" w:rsidRPr="00F90116">
        <w:rPr>
          <w:rFonts w:asciiTheme="minorHAnsi" w:hAnsiTheme="minorHAnsi" w:cstheme="minorHAnsi"/>
        </w:rPr>
        <w:t xml:space="preserve">Customer Journey Map </w:t>
      </w:r>
    </w:p>
    <w:tbl>
      <w:tblPr>
        <w:tblStyle w:val="TableGrid"/>
        <w:tblW w:w="9760" w:type="dxa"/>
        <w:tblLook w:val="04A0" w:firstRow="1" w:lastRow="0" w:firstColumn="1" w:lastColumn="0" w:noHBand="0" w:noVBand="1"/>
      </w:tblPr>
      <w:tblGrid>
        <w:gridCol w:w="1626"/>
        <w:gridCol w:w="1626"/>
        <w:gridCol w:w="1627"/>
        <w:gridCol w:w="1627"/>
        <w:gridCol w:w="1627"/>
        <w:gridCol w:w="1627"/>
      </w:tblGrid>
      <w:tr w:rsidR="00DD5503" w:rsidRPr="00F90116" w:rsidTr="00A5193E">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Customer Journey Map</w:t>
            </w:r>
          </w:p>
        </w:tc>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Awareness</w:t>
            </w:r>
          </w:p>
        </w:tc>
        <w:tc>
          <w:tcPr>
            <w:tcW w:w="1627"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Discover</w:t>
            </w:r>
          </w:p>
        </w:tc>
        <w:tc>
          <w:tcPr>
            <w:tcW w:w="1627"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Purchase</w:t>
            </w:r>
          </w:p>
        </w:tc>
        <w:tc>
          <w:tcPr>
            <w:tcW w:w="1627"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Use</w:t>
            </w:r>
          </w:p>
        </w:tc>
        <w:tc>
          <w:tcPr>
            <w:tcW w:w="1627"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Bond</w:t>
            </w:r>
          </w:p>
        </w:tc>
      </w:tr>
      <w:tr w:rsidR="00DD5503" w:rsidRPr="00F90116" w:rsidTr="00D90BD5">
        <w:trPr>
          <w:trHeight w:val="85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Website</w:t>
            </w:r>
          </w:p>
        </w:tc>
        <w:tc>
          <w:tcPr>
            <w:tcW w:w="1626" w:type="dxa"/>
            <w:vAlign w:val="bottom"/>
          </w:tcPr>
          <w:p w:rsidR="00DD5503" w:rsidRPr="00F90116" w:rsidRDefault="00D90BD5" w:rsidP="00A72D56">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89984" behindDoc="0" locked="0" layoutInCell="1" allowOverlap="1">
                      <wp:simplePos x="0" y="0"/>
                      <wp:positionH relativeFrom="column">
                        <wp:posOffset>385445</wp:posOffset>
                      </wp:positionH>
                      <wp:positionV relativeFrom="paragraph">
                        <wp:posOffset>316230</wp:posOffset>
                      </wp:positionV>
                      <wp:extent cx="624840" cy="1873250"/>
                      <wp:effectExtent l="0" t="76200" r="0" b="31750"/>
                      <wp:wrapNone/>
                      <wp:docPr id="27" name="Elbow Connector 27"/>
                      <wp:cNvGraphicFramePr/>
                      <a:graphic xmlns:a="http://schemas.openxmlformats.org/drawingml/2006/main">
                        <a:graphicData uri="http://schemas.microsoft.com/office/word/2010/wordprocessingShape">
                          <wps:wsp>
                            <wps:cNvCnPr/>
                            <wps:spPr>
                              <a:xfrm flipV="1">
                                <a:off x="0" y="0"/>
                                <a:ext cx="624840" cy="1873250"/>
                              </a:xfrm>
                              <a:prstGeom prst="bentConnector3">
                                <a:avLst>
                                  <a:gd name="adj1" fmla="val 2968"/>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A2B89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7" o:spid="_x0000_s1026" type="#_x0000_t34" style="position:absolute;margin-left:30.35pt;margin-top:24.9pt;width:49.2pt;height:147.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" adj="641" strokecolor="#5b9bd5 [3204]" strokeweight=".5pt">
                      <v:stroke endarrow="block"/>
                    </v:shape>
                  </w:pict>
                </mc:Fallback>
              </mc:AlternateContent>
            </w:r>
          </w:p>
        </w:tc>
        <w:tc>
          <w:tcPr>
            <w:tcW w:w="1627" w:type="dxa"/>
          </w:tcPr>
          <w:p w:rsidR="009B0113" w:rsidRPr="00F90116" w:rsidRDefault="00D90BD5" w:rsidP="00D90BD5">
            <w:pPr>
              <w:jc w:val="center"/>
              <w:rPr>
                <w:rFonts w:cstheme="minorHAnsi"/>
                <w:sz w:val="1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71552" behindDoc="1" locked="0" layoutInCell="1" allowOverlap="1" wp14:anchorId="4BBF7684" wp14:editId="0B3271A2">
                      <wp:simplePos x="0" y="0"/>
                      <wp:positionH relativeFrom="column">
                        <wp:posOffset>-20955</wp:posOffset>
                      </wp:positionH>
                      <wp:positionV relativeFrom="paragraph">
                        <wp:posOffset>87630</wp:posOffset>
                      </wp:positionV>
                      <wp:extent cx="933450" cy="428625"/>
                      <wp:effectExtent l="0" t="0" r="19050" b="28575"/>
                      <wp:wrapNone/>
                      <wp:docPr id="14" name="Rounded Rectangle 14"/>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B0131D" id="Rounded Rectangle 14" o:spid="_x0000_s1026" style="position:absolute;margin-left:-1.65pt;margin-top:6.9pt;width:73.5pt;height:33.7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" fillcolor="white [3201]" strokecolor="black [3213]" strokeweight="1pt">
                      <v:stroke joinstyle="miter"/>
                    </v:roundrect>
                  </w:pict>
                </mc:Fallback>
              </mc:AlternateContent>
            </w:r>
          </w:p>
          <w:p w:rsidR="00DD5503" w:rsidRPr="00F90116" w:rsidRDefault="00D90BD5" w:rsidP="00D90BD5">
            <w:pPr>
              <w:jc w:val="center"/>
              <w:rPr>
                <w:rFonts w:cstheme="minorHAnsi"/>
                <w:sz w:val="24"/>
                <w:szCs w:val="24"/>
                <w:lang w:val="en-IN"/>
              </w:rPr>
            </w:pPr>
            <w:r>
              <w:rPr>
                <w:rFonts w:cstheme="minorHAnsi"/>
                <w:sz w:val="24"/>
                <w:szCs w:val="24"/>
                <w:lang w:val="en-IN"/>
              </w:rPr>
              <w:t>Find</w:t>
            </w:r>
            <w:r w:rsidR="007E450E" w:rsidRPr="00F90116">
              <w:rPr>
                <w:rFonts w:cstheme="minorHAnsi"/>
                <w:sz w:val="24"/>
                <w:szCs w:val="24"/>
                <w:lang w:val="en-IN"/>
              </w:rPr>
              <w:t xml:space="preserve"> Information</w:t>
            </w:r>
          </w:p>
        </w:tc>
        <w:tc>
          <w:tcPr>
            <w:tcW w:w="1627" w:type="dxa"/>
            <w:vAlign w:val="center"/>
          </w:tcPr>
          <w:p w:rsidR="00DD5503" w:rsidRPr="00F90116" w:rsidRDefault="00D90BD5" w:rsidP="00105421">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92032" behindDoc="0" locked="0" layoutInCell="1" allowOverlap="1">
                      <wp:simplePos x="0" y="0"/>
                      <wp:positionH relativeFrom="column">
                        <wp:posOffset>875665</wp:posOffset>
                      </wp:positionH>
                      <wp:positionV relativeFrom="paragraph">
                        <wp:posOffset>204470</wp:posOffset>
                      </wp:positionV>
                      <wp:extent cx="128905" cy="6350"/>
                      <wp:effectExtent l="0" t="76200" r="23495" b="88900"/>
                      <wp:wrapNone/>
                      <wp:docPr id="30" name="Straight Arrow Connector 30"/>
                      <wp:cNvGraphicFramePr/>
                      <a:graphic xmlns:a="http://schemas.openxmlformats.org/drawingml/2006/main">
                        <a:graphicData uri="http://schemas.microsoft.com/office/word/2010/wordprocessingShape">
                          <wps:wsp>
                            <wps:cNvCnPr/>
                            <wps:spPr>
                              <a:xfrm>
                                <a:off x="0" y="0"/>
                                <a:ext cx="128905"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CDD55A" id="_x0000_t32" coordsize="21600,21600" o:spt="32" o:oned="t" path="m,l21600,21600e" filled="f">
                      <v:path arrowok="t" fillok="f" o:connecttype="none"/>
                      <o:lock v:ext="edit" shapetype="t"/>
                    </v:shapetype>
                    <v:shape id="Straight Arrow Connector 30" o:spid="_x0000_s1026" type="#_x0000_t32" style="position:absolute;margin-left:68.95pt;margin-top:16.1pt;width:10.15pt;height:.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" strokecolor="#5b9bd5 [3204]" strokeweight=".5pt">
                      <v:stroke endarrow="block" joinstyle="miter"/>
                    </v:shape>
                  </w:pict>
                </mc:Fallback>
              </mc:AlternateContent>
            </w:r>
            <w:r w:rsidRPr="00F90116">
              <w:rPr>
                <w:rFonts w:cstheme="minorHAnsi"/>
                <w:noProof/>
                <w:sz w:val="24"/>
                <w:szCs w:val="24"/>
                <w:lang w:val="en-IN" w:eastAsia="en-IN"/>
              </w:rPr>
              <mc:AlternateContent>
                <mc:Choice Requires="wps">
                  <w:drawing>
                    <wp:anchor distT="0" distB="0" distL="114300" distR="114300" simplePos="0" relativeHeight="251691008" behindDoc="0" locked="0" layoutInCell="1" allowOverlap="1">
                      <wp:simplePos x="0" y="0"/>
                      <wp:positionH relativeFrom="column">
                        <wp:posOffset>-128905</wp:posOffset>
                      </wp:positionH>
                      <wp:positionV relativeFrom="paragraph">
                        <wp:posOffset>191135</wp:posOffset>
                      </wp:positionV>
                      <wp:extent cx="139700" cy="12700"/>
                      <wp:effectExtent l="0" t="57150" r="31750" b="82550"/>
                      <wp:wrapNone/>
                      <wp:docPr id="29" name="Straight Arrow Connector 29"/>
                      <wp:cNvGraphicFramePr/>
                      <a:graphic xmlns:a="http://schemas.openxmlformats.org/drawingml/2006/main">
                        <a:graphicData uri="http://schemas.microsoft.com/office/word/2010/wordprocessingShape">
                          <wps:wsp>
                            <wps:cNvCnPr/>
                            <wps:spPr>
                              <a:xfrm>
                                <a:off x="0" y="0"/>
                                <a:ext cx="139700" cy="12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EAF5CA" id="Straight Arrow Connector 29" o:spid="_x0000_s1026" type="#_x0000_t32" style="position:absolute;margin-left:-10.15pt;margin-top:15.05pt;width:11pt;height: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" strokecolor="#5b9bd5 [3204]" strokeweight=".5pt">
                      <v:stroke endarrow="block" joinstyle="miter"/>
                    </v:shape>
                  </w:pict>
                </mc:Fallback>
              </mc:AlternateContent>
            </w:r>
            <w:r w:rsidR="00105421" w:rsidRPr="00F90116">
              <w:rPr>
                <w:rFonts w:cstheme="minorHAnsi"/>
                <w:noProof/>
                <w:sz w:val="24"/>
                <w:szCs w:val="24"/>
                <w:lang w:val="en-IN" w:eastAsia="en-IN"/>
              </w:rPr>
              <mc:AlternateContent>
                <mc:Choice Requires="wps">
                  <w:drawing>
                    <wp:anchor distT="0" distB="0" distL="114300" distR="114300" simplePos="0" relativeHeight="251679744" behindDoc="1" locked="0" layoutInCell="1" allowOverlap="1" wp14:anchorId="6F6D70DD" wp14:editId="548FCC17">
                      <wp:simplePos x="0" y="0"/>
                      <wp:positionH relativeFrom="column">
                        <wp:posOffset>-8890</wp:posOffset>
                      </wp:positionH>
                      <wp:positionV relativeFrom="paragraph">
                        <wp:posOffset>1905</wp:posOffset>
                      </wp:positionV>
                      <wp:extent cx="904875" cy="390525"/>
                      <wp:effectExtent l="0" t="0" r="28575" b="28575"/>
                      <wp:wrapNone/>
                      <wp:docPr id="18" name="Rounded Rectangle 18"/>
                      <wp:cNvGraphicFramePr/>
                      <a:graphic xmlns:a="http://schemas.openxmlformats.org/drawingml/2006/main">
                        <a:graphicData uri="http://schemas.microsoft.com/office/word/2010/wordprocessingShape">
                          <wps:wsp>
                            <wps:cNvSpPr/>
                            <wps:spPr>
                              <a:xfrm>
                                <a:off x="0" y="0"/>
                                <a:ext cx="904875" cy="3905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6D225F" id="Rounded Rectangle 18" o:spid="_x0000_s1026" style="position:absolute;margin-left:-.7pt;margin-top:.15pt;width:71.25pt;height:30.7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" fillcolor="white [3201]" strokecolor="black [3213]" strokeweight="1pt">
                      <v:stroke joinstyle="miter"/>
                    </v:roundrect>
                  </w:pict>
                </mc:Fallback>
              </mc:AlternateContent>
            </w:r>
            <w:r w:rsidR="00105421">
              <w:rPr>
                <w:rFonts w:cstheme="minorHAnsi"/>
                <w:sz w:val="24"/>
                <w:szCs w:val="24"/>
                <w:lang w:val="en-IN"/>
              </w:rPr>
              <w:t>Buying Shoes</w:t>
            </w:r>
          </w:p>
        </w:tc>
        <w:tc>
          <w:tcPr>
            <w:tcW w:w="1627" w:type="dxa"/>
            <w:vAlign w:val="bottom"/>
          </w:tcPr>
          <w:p w:rsidR="00DD5503" w:rsidRPr="00F90116" w:rsidRDefault="00105421" w:rsidP="00A72D56">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77696" behindDoc="1" locked="0" layoutInCell="1" allowOverlap="1" wp14:anchorId="6F6D70DD" wp14:editId="548FCC17">
                      <wp:simplePos x="0" y="0"/>
                      <wp:positionH relativeFrom="column">
                        <wp:posOffset>-46355</wp:posOffset>
                      </wp:positionH>
                      <wp:positionV relativeFrom="paragraph">
                        <wp:posOffset>17145</wp:posOffset>
                      </wp:positionV>
                      <wp:extent cx="971550" cy="533400"/>
                      <wp:effectExtent l="0" t="0" r="19050" b="19050"/>
                      <wp:wrapNone/>
                      <wp:docPr id="17" name="Rounded Rectangle 17"/>
                      <wp:cNvGraphicFramePr/>
                      <a:graphic xmlns:a="http://schemas.openxmlformats.org/drawingml/2006/main">
                        <a:graphicData uri="http://schemas.microsoft.com/office/word/2010/wordprocessingShape">
                          <wps:wsp>
                            <wps:cNvSpPr/>
                            <wps:spPr>
                              <a:xfrm>
                                <a:off x="0" y="0"/>
                                <a:ext cx="971550" cy="53340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901DF2" id="Rounded Rectangle 17" o:spid="_x0000_s1026" style="position:absolute;margin-left:-3.65pt;margin-top:1.35pt;width:76.5pt;height:42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" fillcolor="white [3201]" strokecolor="black [3213]" strokeweight="1pt">
                      <v:stroke joinstyle="miter"/>
                    </v:roundrect>
                  </w:pict>
                </mc:Fallback>
              </mc:AlternateContent>
            </w:r>
            <w:r>
              <w:rPr>
                <w:rFonts w:cstheme="minorHAnsi"/>
                <w:sz w:val="24"/>
                <w:szCs w:val="24"/>
                <w:lang w:val="en-IN"/>
              </w:rPr>
              <w:t>Review Buying Experience</w:t>
            </w:r>
          </w:p>
        </w:tc>
        <w:tc>
          <w:tcPr>
            <w:tcW w:w="1627" w:type="dxa"/>
            <w:vAlign w:val="bottom"/>
          </w:tcPr>
          <w:p w:rsidR="00DD5503" w:rsidRPr="00F90116" w:rsidRDefault="00D90BD5" w:rsidP="00A72D56">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93056" behindDoc="0" locked="0" layoutInCell="1" allowOverlap="1">
                      <wp:simplePos x="0" y="0"/>
                      <wp:positionH relativeFrom="column">
                        <wp:posOffset>-103505</wp:posOffset>
                      </wp:positionH>
                      <wp:positionV relativeFrom="paragraph">
                        <wp:posOffset>266065</wp:posOffset>
                      </wp:positionV>
                      <wp:extent cx="558800" cy="2984500"/>
                      <wp:effectExtent l="0" t="0" r="69850" b="63500"/>
                      <wp:wrapNone/>
                      <wp:docPr id="33" name="Elbow Connector 33"/>
                      <wp:cNvGraphicFramePr/>
                      <a:graphic xmlns:a="http://schemas.openxmlformats.org/drawingml/2006/main">
                        <a:graphicData uri="http://schemas.microsoft.com/office/word/2010/wordprocessingShape">
                          <wps:wsp>
                            <wps:cNvCnPr/>
                            <wps:spPr>
                              <a:xfrm>
                                <a:off x="0" y="0"/>
                                <a:ext cx="558800" cy="2984500"/>
                              </a:xfrm>
                              <a:prstGeom prst="bentConnector3">
                                <a:avLst>
                                  <a:gd name="adj1" fmla="val 10011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EF2D4B" id="Elbow Connector 33" o:spid="_x0000_s1026" type="#_x0000_t34" style="position:absolute;margin-left:-8.15pt;margin-top:20.95pt;width:44pt;height:2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" adj="21624" strokecolor="#5b9bd5 [3204]" strokeweight=".5pt">
                      <v:stroke endarrow="block"/>
                    </v:shape>
                  </w:pict>
                </mc:Fallback>
              </mc:AlternateContent>
            </w:r>
          </w:p>
        </w:tc>
      </w:tr>
      <w:tr w:rsidR="00DD5503" w:rsidRPr="00F90116" w:rsidTr="00A72D56">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Store</w:t>
            </w:r>
          </w:p>
        </w:tc>
        <w:tc>
          <w:tcPr>
            <w:tcW w:w="1626"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105421">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r>
      <w:tr w:rsidR="00DD5503" w:rsidRPr="00F90116" w:rsidTr="00A72D56">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Call Centre</w:t>
            </w:r>
          </w:p>
        </w:tc>
        <w:tc>
          <w:tcPr>
            <w:tcW w:w="1626"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r>
      <w:tr w:rsidR="00DD5503" w:rsidRPr="00F90116" w:rsidTr="00A30940">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Social Media</w:t>
            </w:r>
          </w:p>
        </w:tc>
        <w:tc>
          <w:tcPr>
            <w:tcW w:w="1626" w:type="dxa"/>
            <w:vAlign w:val="center"/>
          </w:tcPr>
          <w:p w:rsidR="00DD5503" w:rsidRPr="00F90116" w:rsidRDefault="00DD5503" w:rsidP="00A30940">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r>
      <w:tr w:rsidR="00DD5503" w:rsidRPr="00F90116" w:rsidTr="00D90BD5">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Word of Mouth</w:t>
            </w:r>
          </w:p>
        </w:tc>
        <w:tc>
          <w:tcPr>
            <w:tcW w:w="1626" w:type="dxa"/>
            <w:vAlign w:val="center"/>
          </w:tcPr>
          <w:p w:rsidR="00DD5503" w:rsidRDefault="0066609A" w:rsidP="00D90BD5">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59264" behindDoc="1" locked="0" layoutInCell="1" allowOverlap="1">
                      <wp:simplePos x="0" y="0"/>
                      <wp:positionH relativeFrom="column">
                        <wp:posOffset>-24130</wp:posOffset>
                      </wp:positionH>
                      <wp:positionV relativeFrom="paragraph">
                        <wp:posOffset>0</wp:posOffset>
                      </wp:positionV>
                      <wp:extent cx="933450" cy="4286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86B497" id="Rounded Rectangle 2" o:spid="_x0000_s1026" style="position:absolute;margin-left:-1.9pt;margin-top:0;width:73.5pt;height:33.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" fillcolor="white [3201]" strokecolor="black [3213]" strokeweight="1pt">
                      <v:stroke joinstyle="miter"/>
                    </v:roundrect>
                  </w:pict>
                </mc:Fallback>
              </mc:AlternateContent>
            </w:r>
            <w:r>
              <w:rPr>
                <w:rFonts w:cstheme="minorHAnsi"/>
                <w:sz w:val="24"/>
                <w:szCs w:val="24"/>
                <w:lang w:val="en-IN"/>
              </w:rPr>
              <w:t>Getting Peer</w:t>
            </w:r>
          </w:p>
          <w:p w:rsidR="0066609A" w:rsidRPr="00F90116" w:rsidRDefault="0066609A" w:rsidP="00D90BD5">
            <w:pPr>
              <w:jc w:val="center"/>
              <w:rPr>
                <w:rFonts w:cstheme="minorHAnsi"/>
                <w:sz w:val="24"/>
                <w:szCs w:val="24"/>
                <w:lang w:val="en-IN"/>
              </w:rPr>
            </w:pPr>
            <w:r>
              <w:rPr>
                <w:rFonts w:cstheme="minorHAnsi"/>
                <w:sz w:val="24"/>
                <w:szCs w:val="24"/>
                <w:lang w:val="en-IN"/>
              </w:rPr>
              <w:t>Reference</w:t>
            </w: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r>
      <w:tr w:rsidR="00DD5503" w:rsidRPr="00F90116" w:rsidTr="00A72D56">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Email</w:t>
            </w:r>
          </w:p>
        </w:tc>
        <w:tc>
          <w:tcPr>
            <w:tcW w:w="1626" w:type="dxa"/>
            <w:vAlign w:val="bottom"/>
          </w:tcPr>
          <w:p w:rsidR="00DD5503" w:rsidRPr="00F90116" w:rsidRDefault="00DD5503" w:rsidP="003273C7">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c>
          <w:tcPr>
            <w:tcW w:w="1627" w:type="dxa"/>
            <w:vAlign w:val="bottom"/>
          </w:tcPr>
          <w:p w:rsidR="00DD5503" w:rsidRPr="00F90116" w:rsidRDefault="00DD5503" w:rsidP="00A72D56">
            <w:pPr>
              <w:jc w:val="center"/>
              <w:rPr>
                <w:rFonts w:cstheme="minorHAnsi"/>
                <w:sz w:val="24"/>
                <w:szCs w:val="24"/>
                <w:lang w:val="en-IN"/>
              </w:rPr>
            </w:pPr>
          </w:p>
        </w:tc>
      </w:tr>
      <w:tr w:rsidR="00DD5503" w:rsidRPr="00F90116" w:rsidTr="00A5193E">
        <w:trPr>
          <w:trHeight w:val="828"/>
        </w:trPr>
        <w:tc>
          <w:tcPr>
            <w:tcW w:w="1626" w:type="dxa"/>
            <w:vAlign w:val="center"/>
          </w:tcPr>
          <w:p w:rsidR="00DD5503" w:rsidRPr="00F90116" w:rsidRDefault="00DD5503" w:rsidP="00A5193E">
            <w:pPr>
              <w:jc w:val="center"/>
              <w:rPr>
                <w:rFonts w:cstheme="minorHAnsi"/>
                <w:sz w:val="24"/>
                <w:szCs w:val="24"/>
                <w:lang w:val="en-IN"/>
              </w:rPr>
            </w:pPr>
            <w:r w:rsidRPr="00F90116">
              <w:rPr>
                <w:rFonts w:cstheme="minorHAnsi"/>
                <w:sz w:val="24"/>
                <w:szCs w:val="24"/>
                <w:lang w:val="en-IN"/>
              </w:rPr>
              <w:t>Post</w:t>
            </w:r>
          </w:p>
        </w:tc>
        <w:tc>
          <w:tcPr>
            <w:tcW w:w="1626" w:type="dxa"/>
            <w:vAlign w:val="center"/>
          </w:tcPr>
          <w:p w:rsidR="00DD5503" w:rsidRPr="00F90116" w:rsidRDefault="00DD5503" w:rsidP="00A5193E">
            <w:pPr>
              <w:jc w:val="center"/>
              <w:rPr>
                <w:rFonts w:cstheme="minorHAnsi"/>
                <w:sz w:val="24"/>
                <w:szCs w:val="24"/>
                <w:lang w:val="en-IN"/>
              </w:rPr>
            </w:pPr>
          </w:p>
        </w:tc>
        <w:tc>
          <w:tcPr>
            <w:tcW w:w="1627" w:type="dxa"/>
            <w:vAlign w:val="center"/>
          </w:tcPr>
          <w:p w:rsidR="00DD5503" w:rsidRPr="00F90116" w:rsidRDefault="00DD5503" w:rsidP="00A5193E">
            <w:pPr>
              <w:jc w:val="center"/>
              <w:rPr>
                <w:rFonts w:cstheme="minorHAnsi"/>
                <w:sz w:val="24"/>
                <w:szCs w:val="24"/>
                <w:lang w:val="en-IN"/>
              </w:rPr>
            </w:pPr>
          </w:p>
        </w:tc>
        <w:tc>
          <w:tcPr>
            <w:tcW w:w="1627" w:type="dxa"/>
            <w:vAlign w:val="center"/>
          </w:tcPr>
          <w:p w:rsidR="00DD5503" w:rsidRPr="00F90116" w:rsidRDefault="00DD5503" w:rsidP="00A5193E">
            <w:pPr>
              <w:jc w:val="center"/>
              <w:rPr>
                <w:rFonts w:cstheme="minorHAnsi"/>
                <w:sz w:val="24"/>
                <w:szCs w:val="24"/>
                <w:lang w:val="en-IN"/>
              </w:rPr>
            </w:pPr>
          </w:p>
        </w:tc>
        <w:tc>
          <w:tcPr>
            <w:tcW w:w="1627" w:type="dxa"/>
            <w:vAlign w:val="center"/>
          </w:tcPr>
          <w:p w:rsidR="00DD5503" w:rsidRPr="00F90116" w:rsidRDefault="00DD5503" w:rsidP="00A5193E">
            <w:pPr>
              <w:jc w:val="center"/>
              <w:rPr>
                <w:rFonts w:cstheme="minorHAnsi"/>
                <w:sz w:val="24"/>
                <w:szCs w:val="24"/>
                <w:lang w:val="en-IN"/>
              </w:rPr>
            </w:pPr>
          </w:p>
        </w:tc>
        <w:tc>
          <w:tcPr>
            <w:tcW w:w="1627" w:type="dxa"/>
            <w:vAlign w:val="center"/>
          </w:tcPr>
          <w:p w:rsidR="00DD5503" w:rsidRPr="00F90116" w:rsidRDefault="00D90BD5" w:rsidP="00C76731">
            <w:pPr>
              <w:keepNext/>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81792" behindDoc="1" locked="0" layoutInCell="1" allowOverlap="1" wp14:anchorId="6F6D70DD" wp14:editId="548FCC17">
                      <wp:simplePos x="0" y="0"/>
                      <wp:positionH relativeFrom="column">
                        <wp:posOffset>-23495</wp:posOffset>
                      </wp:positionH>
                      <wp:positionV relativeFrom="paragraph">
                        <wp:posOffset>5715</wp:posOffset>
                      </wp:positionV>
                      <wp:extent cx="933450" cy="428625"/>
                      <wp:effectExtent l="0" t="0" r="19050" b="28575"/>
                      <wp:wrapNone/>
                      <wp:docPr id="20" name="Rounded Rectangle 20"/>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B9C79E" id="Rounded Rectangle 20" o:spid="_x0000_s1026" style="position:absolute;margin-left:-1.85pt;margin-top:.45pt;width:73.5pt;height:33.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" fillcolor="white [3201]" strokecolor="black [3213]" strokeweight="1pt">
                      <v:stroke joinstyle="miter"/>
                    </v:roundrect>
                  </w:pict>
                </mc:Fallback>
              </mc:AlternateContent>
            </w:r>
            <w:r>
              <w:rPr>
                <w:rFonts w:cstheme="minorHAnsi"/>
                <w:sz w:val="24"/>
                <w:szCs w:val="24"/>
                <w:lang w:val="en-IN"/>
              </w:rPr>
              <w:t>Thank You Later</w:t>
            </w:r>
          </w:p>
        </w:tc>
      </w:tr>
    </w:tbl>
    <w:p w:rsidR="009E07A3" w:rsidRPr="00F90116" w:rsidRDefault="00C76731" w:rsidP="00C76731">
      <w:pPr>
        <w:pStyle w:val="Caption"/>
        <w:rPr>
          <w:rFonts w:cstheme="minorHAnsi"/>
          <w:sz w:val="24"/>
          <w:szCs w:val="24"/>
          <w:lang w:val="en-IN"/>
        </w:rPr>
      </w:pPr>
      <w:r w:rsidRPr="00F90116">
        <w:rPr>
          <w:rFonts w:cstheme="minorHAnsi"/>
          <w:color w:val="auto"/>
        </w:rPr>
        <w:t xml:space="preserve">Table </w:t>
      </w:r>
      <w:r w:rsidRPr="00F90116">
        <w:rPr>
          <w:rFonts w:cstheme="minorHAnsi"/>
          <w:color w:val="auto"/>
        </w:rPr>
        <w:fldChar w:fldCharType="begin"/>
      </w:r>
      <w:r w:rsidRPr="00F90116">
        <w:rPr>
          <w:rFonts w:cstheme="minorHAnsi"/>
          <w:color w:val="auto"/>
        </w:rPr>
        <w:instrText xml:space="preserve"> SEQ Table \* ARABIC </w:instrText>
      </w:r>
      <w:r w:rsidRPr="00F90116">
        <w:rPr>
          <w:rFonts w:cstheme="minorHAnsi"/>
          <w:color w:val="auto"/>
        </w:rPr>
        <w:fldChar w:fldCharType="separate"/>
      </w:r>
      <w:r w:rsidR="00400FF0" w:rsidRPr="00F90116">
        <w:rPr>
          <w:rFonts w:cstheme="minorHAnsi"/>
          <w:noProof/>
          <w:color w:val="auto"/>
        </w:rPr>
        <w:t>2</w:t>
      </w:r>
      <w:r w:rsidRPr="00F90116">
        <w:rPr>
          <w:rFonts w:cstheme="minorHAnsi"/>
          <w:color w:val="auto"/>
        </w:rPr>
        <w:fldChar w:fldCharType="end"/>
      </w:r>
      <w:r w:rsidRPr="00F90116">
        <w:rPr>
          <w:rFonts w:cstheme="minorHAnsi"/>
          <w:color w:val="auto"/>
        </w:rPr>
        <w:t xml:space="preserve"> </w:t>
      </w:r>
      <w:r w:rsidR="00482BA3" w:rsidRPr="00F90116">
        <w:rPr>
          <w:rFonts w:cstheme="minorHAnsi"/>
          <w:color w:val="auto"/>
        </w:rPr>
        <w:t>Adidas</w:t>
      </w:r>
      <w:r w:rsidRPr="00F90116">
        <w:rPr>
          <w:rFonts w:cstheme="minorHAnsi"/>
          <w:color w:val="auto"/>
        </w:rPr>
        <w:t>'s New Customer Journey Map</w:t>
      </w:r>
    </w:p>
    <w:p w:rsidR="00A45924" w:rsidRPr="00F90116" w:rsidRDefault="00A45924" w:rsidP="00A45924">
      <w:pPr>
        <w:spacing w:line="360" w:lineRule="auto"/>
        <w:jc w:val="both"/>
        <w:rPr>
          <w:rFonts w:cstheme="minorHAnsi"/>
          <w:sz w:val="24"/>
          <w:szCs w:val="24"/>
          <w:lang w:val="en-IN"/>
        </w:rPr>
      </w:pPr>
    </w:p>
    <w:p w:rsidR="0066609A" w:rsidRDefault="00A72D56" w:rsidP="00A45924">
      <w:pPr>
        <w:spacing w:line="360" w:lineRule="auto"/>
        <w:ind w:firstLine="720"/>
        <w:jc w:val="both"/>
        <w:rPr>
          <w:rFonts w:cstheme="minorHAnsi"/>
          <w:sz w:val="24"/>
          <w:szCs w:val="24"/>
          <w:lang w:val="en-IN"/>
        </w:rPr>
      </w:pPr>
      <w:r w:rsidRPr="00F90116">
        <w:rPr>
          <w:rFonts w:cstheme="minorHAnsi"/>
          <w:sz w:val="24"/>
          <w:szCs w:val="24"/>
          <w:lang w:val="en-IN"/>
        </w:rPr>
        <w:t xml:space="preserve">This Table </w:t>
      </w:r>
      <w:r w:rsidR="0066609A">
        <w:rPr>
          <w:rFonts w:cstheme="minorHAnsi"/>
          <w:sz w:val="24"/>
          <w:szCs w:val="24"/>
          <w:lang w:val="en-IN"/>
        </w:rPr>
        <w:t>Showing</w:t>
      </w:r>
      <w:r w:rsidRPr="00F90116">
        <w:rPr>
          <w:rFonts w:cstheme="minorHAnsi"/>
          <w:sz w:val="24"/>
          <w:szCs w:val="24"/>
          <w:lang w:val="en-IN"/>
        </w:rPr>
        <w:t xml:space="preserve"> the new customer journey </w:t>
      </w:r>
      <w:r w:rsidR="00BA5207" w:rsidRPr="00F90116">
        <w:rPr>
          <w:rFonts w:cstheme="minorHAnsi"/>
          <w:sz w:val="24"/>
          <w:szCs w:val="24"/>
          <w:lang w:val="en-IN"/>
        </w:rPr>
        <w:t>at</w:t>
      </w:r>
      <w:r w:rsidRPr="00F90116">
        <w:rPr>
          <w:rFonts w:cstheme="minorHAnsi"/>
          <w:sz w:val="24"/>
          <w:szCs w:val="24"/>
          <w:lang w:val="en-IN"/>
        </w:rPr>
        <w:t xml:space="preserve"> </w:t>
      </w:r>
      <w:r w:rsidR="00482BA3" w:rsidRPr="00F90116">
        <w:rPr>
          <w:rFonts w:cstheme="minorHAnsi"/>
          <w:sz w:val="24"/>
          <w:szCs w:val="24"/>
          <w:lang w:val="en-IN"/>
        </w:rPr>
        <w:t>Adidas</w:t>
      </w:r>
      <w:r w:rsidR="0066609A">
        <w:rPr>
          <w:rFonts w:cstheme="minorHAnsi"/>
          <w:sz w:val="24"/>
          <w:szCs w:val="24"/>
          <w:lang w:val="en-IN"/>
        </w:rPr>
        <w:t xml:space="preserve">. In this case customer is a high schooler boy. He was looking for a new pair of shoes and ask his friends for recommendations and one friend suggest to go for Adidas. So, he went to Adidas footwear website and fined best shoes for him and purchase from that website. Within few days he got delivery and get totally satisfied by his purchasing so he put good review in website. A thank you later which he received from the Adidas via post enhance buying experience in on other level.   </w:t>
      </w:r>
    </w:p>
    <w:p w:rsidR="0066609A" w:rsidRDefault="0066609A" w:rsidP="00A45924">
      <w:pPr>
        <w:spacing w:line="360" w:lineRule="auto"/>
        <w:ind w:firstLine="720"/>
        <w:jc w:val="both"/>
        <w:rPr>
          <w:rFonts w:cstheme="minorHAnsi"/>
          <w:sz w:val="24"/>
          <w:szCs w:val="24"/>
          <w:lang w:val="en-IN"/>
        </w:rPr>
      </w:pPr>
    </w:p>
    <w:p w:rsidR="0066609A" w:rsidRDefault="0066609A" w:rsidP="00A45924">
      <w:pPr>
        <w:spacing w:line="360" w:lineRule="auto"/>
        <w:ind w:firstLine="720"/>
        <w:jc w:val="both"/>
        <w:rPr>
          <w:rFonts w:cstheme="minorHAnsi"/>
          <w:sz w:val="24"/>
          <w:szCs w:val="24"/>
          <w:lang w:val="en-IN"/>
        </w:rPr>
      </w:pPr>
    </w:p>
    <w:p w:rsidR="00960A39" w:rsidRPr="00F90116" w:rsidRDefault="00482BA3" w:rsidP="00BD32A7">
      <w:pPr>
        <w:pStyle w:val="H3"/>
        <w:rPr>
          <w:rFonts w:asciiTheme="minorHAnsi" w:hAnsiTheme="minorHAnsi" w:cstheme="minorHAnsi"/>
          <w:lang w:val="en-IN"/>
        </w:rPr>
      </w:pPr>
      <w:r w:rsidRPr="00F90116">
        <w:rPr>
          <w:rFonts w:asciiTheme="minorHAnsi" w:hAnsiTheme="minorHAnsi" w:cstheme="minorHAnsi"/>
          <w:lang w:val="en-IN"/>
        </w:rPr>
        <w:lastRenderedPageBreak/>
        <w:t>Adidas</w:t>
      </w:r>
      <w:r w:rsidR="00A72D56" w:rsidRPr="00F90116">
        <w:rPr>
          <w:rFonts w:asciiTheme="minorHAnsi" w:hAnsiTheme="minorHAnsi" w:cstheme="minorHAnsi"/>
          <w:lang w:val="en-IN"/>
        </w:rPr>
        <w:t xml:space="preserve">’s Existing Customer Journey Map </w:t>
      </w:r>
    </w:p>
    <w:tbl>
      <w:tblPr>
        <w:tblStyle w:val="TableGrid"/>
        <w:tblW w:w="9760" w:type="dxa"/>
        <w:tblLook w:val="04A0" w:firstRow="1" w:lastRow="0" w:firstColumn="1" w:lastColumn="0" w:noHBand="0" w:noVBand="1"/>
      </w:tblPr>
      <w:tblGrid>
        <w:gridCol w:w="1626"/>
        <w:gridCol w:w="1626"/>
        <w:gridCol w:w="1627"/>
        <w:gridCol w:w="1627"/>
        <w:gridCol w:w="1627"/>
        <w:gridCol w:w="1627"/>
      </w:tblGrid>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Customer Journey Map</w:t>
            </w:r>
          </w:p>
        </w:tc>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Awareness</w:t>
            </w:r>
          </w:p>
        </w:tc>
        <w:tc>
          <w:tcPr>
            <w:tcW w:w="1627"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Discover</w:t>
            </w:r>
          </w:p>
        </w:tc>
        <w:tc>
          <w:tcPr>
            <w:tcW w:w="1627"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Purchase</w:t>
            </w:r>
          </w:p>
        </w:tc>
        <w:tc>
          <w:tcPr>
            <w:tcW w:w="1627"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Use</w:t>
            </w:r>
          </w:p>
        </w:tc>
        <w:tc>
          <w:tcPr>
            <w:tcW w:w="1627"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Bond</w:t>
            </w:r>
          </w:p>
        </w:tc>
      </w:tr>
      <w:tr w:rsidR="009B0113" w:rsidRPr="00F90116" w:rsidTr="00FC5D6A">
        <w:trPr>
          <w:trHeight w:val="85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Website</w:t>
            </w:r>
          </w:p>
        </w:tc>
        <w:tc>
          <w:tcPr>
            <w:tcW w:w="1626"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7F3688" w:rsidP="007F3688">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711488" behindDoc="0" locked="0" layoutInCell="1" allowOverlap="1" wp14:anchorId="558E1801" wp14:editId="473BCDC8">
                      <wp:simplePos x="0" y="0"/>
                      <wp:positionH relativeFrom="column">
                        <wp:posOffset>885825</wp:posOffset>
                      </wp:positionH>
                      <wp:positionV relativeFrom="paragraph">
                        <wp:posOffset>277495</wp:posOffset>
                      </wp:positionV>
                      <wp:extent cx="121920" cy="3175"/>
                      <wp:effectExtent l="0" t="76200" r="30480" b="92075"/>
                      <wp:wrapNone/>
                      <wp:docPr id="5" name="Straight Arrow Connector 5"/>
                      <wp:cNvGraphicFramePr/>
                      <a:graphic xmlns:a="http://schemas.openxmlformats.org/drawingml/2006/main">
                        <a:graphicData uri="http://schemas.microsoft.com/office/word/2010/wordprocessingShape">
                          <wps:wsp>
                            <wps:cNvCnPr/>
                            <wps:spPr>
                              <a:xfrm>
                                <a:off x="0" y="0"/>
                                <a:ext cx="122373" cy="339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E653EA" id="Straight Arrow Connector 5" o:spid="_x0000_s1026" type="#_x0000_t32" style="position:absolute;margin-left:69.75pt;margin-top:21.85pt;width:9.6pt;height:.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" strokecolor="#5b9bd5 [3204]" strokeweight=".5pt">
                      <v:stroke endarrow="block" joinstyle="miter"/>
                    </v:shape>
                  </w:pict>
                </mc:Fallback>
              </mc:AlternateContent>
            </w:r>
            <w:r w:rsidR="00C76731" w:rsidRPr="00F90116">
              <w:rPr>
                <w:rFonts w:cstheme="minorHAnsi"/>
                <w:noProof/>
                <w:sz w:val="24"/>
                <w:szCs w:val="24"/>
                <w:lang w:val="en-IN" w:eastAsia="en-IN"/>
              </w:rPr>
              <mc:AlternateContent>
                <mc:Choice Requires="wps">
                  <w:drawing>
                    <wp:anchor distT="0" distB="0" distL="114300" distR="114300" simplePos="0" relativeHeight="251684864" behindDoc="1" locked="0" layoutInCell="1" allowOverlap="1" wp14:anchorId="00437499" wp14:editId="36DCBDB7">
                      <wp:simplePos x="0" y="0"/>
                      <wp:positionH relativeFrom="column">
                        <wp:posOffset>-48260</wp:posOffset>
                      </wp:positionH>
                      <wp:positionV relativeFrom="paragraph">
                        <wp:posOffset>16510</wp:posOffset>
                      </wp:positionV>
                      <wp:extent cx="933450" cy="428625"/>
                      <wp:effectExtent l="0" t="0" r="19050" b="28575"/>
                      <wp:wrapNone/>
                      <wp:docPr id="21" name="Rounded Rectangle 21"/>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F5E84C" id="Rounded Rectangle 21" o:spid="_x0000_s1026" style="position:absolute;margin-left:-3.8pt;margin-top:1.3pt;width:73.5pt;height:33.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" fillcolor="white [3201]" strokecolor="black [3213]" strokeweight="1pt">
                      <v:stroke joinstyle="miter"/>
                    </v:roundrect>
                  </w:pict>
                </mc:Fallback>
              </mc:AlternateContent>
            </w:r>
            <w:r>
              <w:rPr>
                <w:rFonts w:cstheme="minorHAnsi"/>
                <w:sz w:val="24"/>
                <w:szCs w:val="24"/>
                <w:lang w:val="en-IN"/>
              </w:rPr>
              <w:t>Going for Discounts</w:t>
            </w:r>
          </w:p>
        </w:tc>
        <w:tc>
          <w:tcPr>
            <w:tcW w:w="1627" w:type="dxa"/>
            <w:vAlign w:val="center"/>
          </w:tcPr>
          <w:p w:rsidR="009B0113" w:rsidRPr="00F90116" w:rsidRDefault="00472E11" w:rsidP="007F3688">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703296" behindDoc="0" locked="0" layoutInCell="1" allowOverlap="1">
                      <wp:simplePos x="0" y="0"/>
                      <wp:positionH relativeFrom="column">
                        <wp:posOffset>916247</wp:posOffset>
                      </wp:positionH>
                      <wp:positionV relativeFrom="paragraph">
                        <wp:posOffset>246894</wp:posOffset>
                      </wp:positionV>
                      <wp:extent cx="104366" cy="0"/>
                      <wp:effectExtent l="0" t="76200" r="10160" b="95250"/>
                      <wp:wrapNone/>
                      <wp:docPr id="45" name="Straight Arrow Connector 45"/>
                      <wp:cNvGraphicFramePr/>
                      <a:graphic xmlns:a="http://schemas.openxmlformats.org/drawingml/2006/main">
                        <a:graphicData uri="http://schemas.microsoft.com/office/word/2010/wordprocessingShape">
                          <wps:wsp>
                            <wps:cNvCnPr/>
                            <wps:spPr>
                              <a:xfrm>
                                <a:off x="0" y="0"/>
                                <a:ext cx="10436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1A6FC7B" id="_x0000_t32" coordsize="21600,21600" o:spt="32" o:oned="t" path="m,l21600,21600e" filled="f">
                      <v:path arrowok="t" fillok="f" o:connecttype="none"/>
                      <o:lock v:ext="edit" shapetype="t"/>
                    </v:shapetype>
                    <v:shape id="Straight Arrow Connector 45" o:spid="_x0000_s1026" type="#_x0000_t32" style="position:absolute;margin-left:72.15pt;margin-top:19.45pt;width:8.2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" strokecolor="#5b9bd5 [3204]" strokeweight=".5pt">
                      <v:stroke endarrow="block" joinstyle="miter"/>
                    </v:shape>
                  </w:pict>
                </mc:Fallback>
              </mc:AlternateContent>
            </w:r>
            <w:r w:rsidR="00960A39" w:rsidRPr="00F90116">
              <w:rPr>
                <w:rFonts w:cstheme="minorHAnsi"/>
                <w:noProof/>
                <w:sz w:val="24"/>
                <w:szCs w:val="24"/>
                <w:lang w:val="en-IN" w:eastAsia="en-IN"/>
              </w:rPr>
              <mc:AlternateContent>
                <mc:Choice Requires="wps">
                  <w:drawing>
                    <wp:anchor distT="0" distB="0" distL="114300" distR="114300" simplePos="0" relativeHeight="251687936" behindDoc="1" locked="0" layoutInCell="1" allowOverlap="1" wp14:anchorId="40BF0031" wp14:editId="7A7731CA">
                      <wp:simplePos x="0" y="0"/>
                      <wp:positionH relativeFrom="column">
                        <wp:posOffset>-14605</wp:posOffset>
                      </wp:positionH>
                      <wp:positionV relativeFrom="paragraph">
                        <wp:posOffset>-11430</wp:posOffset>
                      </wp:positionV>
                      <wp:extent cx="933450" cy="428625"/>
                      <wp:effectExtent l="0" t="0" r="19050" b="28575"/>
                      <wp:wrapNone/>
                      <wp:docPr id="23" name="Rounded Rectangle 23"/>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D58129" id="Rounded Rectangle 23" o:spid="_x0000_s1026" style="position:absolute;margin-left:-1.15pt;margin-top:-.9pt;width:73.5pt;height:33.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" fillcolor="white [3201]" strokecolor="black [3213]" strokeweight="1pt">
                      <v:stroke joinstyle="miter"/>
                    </v:roundrect>
                  </w:pict>
                </mc:Fallback>
              </mc:AlternateContent>
            </w:r>
            <w:r w:rsidR="007F3688">
              <w:rPr>
                <w:rFonts w:cstheme="minorHAnsi"/>
                <w:sz w:val="24"/>
                <w:szCs w:val="24"/>
                <w:lang w:val="en-IN"/>
              </w:rPr>
              <w:t>Buying</w:t>
            </w:r>
            <w:r w:rsidR="00960A39" w:rsidRPr="00F90116">
              <w:rPr>
                <w:rFonts w:cstheme="minorHAnsi"/>
                <w:sz w:val="24"/>
                <w:szCs w:val="24"/>
                <w:lang w:val="en-IN"/>
              </w:rPr>
              <w:t xml:space="preserve"> Shoes</w:t>
            </w:r>
          </w:p>
        </w:tc>
        <w:tc>
          <w:tcPr>
            <w:tcW w:w="1627" w:type="dxa"/>
            <w:vAlign w:val="center"/>
          </w:tcPr>
          <w:p w:rsidR="009B0113" w:rsidRPr="00F90116" w:rsidRDefault="00472E11" w:rsidP="00FC5D6A">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704320" behindDoc="0" locked="0" layoutInCell="1" allowOverlap="1">
                      <wp:simplePos x="0" y="0"/>
                      <wp:positionH relativeFrom="column">
                        <wp:posOffset>382905</wp:posOffset>
                      </wp:positionH>
                      <wp:positionV relativeFrom="paragraph">
                        <wp:posOffset>451485</wp:posOffset>
                      </wp:positionV>
                      <wp:extent cx="643890" cy="1946275"/>
                      <wp:effectExtent l="0" t="0" r="80010" b="92075"/>
                      <wp:wrapNone/>
                      <wp:docPr id="47" name="Elbow Connector 47"/>
                      <wp:cNvGraphicFramePr/>
                      <a:graphic xmlns:a="http://schemas.openxmlformats.org/drawingml/2006/main">
                        <a:graphicData uri="http://schemas.microsoft.com/office/word/2010/wordprocessingShape">
                          <wps:wsp>
                            <wps:cNvCnPr/>
                            <wps:spPr>
                              <a:xfrm>
                                <a:off x="0" y="0"/>
                                <a:ext cx="644314" cy="1946490"/>
                              </a:xfrm>
                              <a:prstGeom prst="bentConnector3">
                                <a:avLst>
                                  <a:gd name="adj1" fmla="val 597"/>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9BFF7A" id="Elbow Connector 47" o:spid="_x0000_s1026" type="#_x0000_t34" style="position:absolute;margin-left:30.15pt;margin-top:35.55pt;width:50.7pt;height:153.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" adj="129" strokecolor="#5b9bd5 [3204]" strokeweight=".5pt">
                      <v:stroke endarrow="block"/>
                    </v:shape>
                  </w:pict>
                </mc:Fallback>
              </mc:AlternateContent>
            </w:r>
            <w:r w:rsidRPr="00F90116">
              <w:rPr>
                <w:rFonts w:cstheme="minorHAnsi"/>
                <w:noProof/>
                <w:sz w:val="24"/>
                <w:szCs w:val="24"/>
                <w:lang w:val="en-IN" w:eastAsia="en-IN"/>
              </w:rPr>
              <mc:AlternateContent>
                <mc:Choice Requires="wps">
                  <w:drawing>
                    <wp:anchor distT="0" distB="0" distL="114300" distR="114300" simplePos="0" relativeHeight="251686912" behindDoc="1" locked="0" layoutInCell="1" allowOverlap="1" wp14:anchorId="62261D59" wp14:editId="6B40D93D">
                      <wp:simplePos x="0" y="0"/>
                      <wp:positionH relativeFrom="column">
                        <wp:posOffset>-13970</wp:posOffset>
                      </wp:positionH>
                      <wp:positionV relativeFrom="paragraph">
                        <wp:posOffset>16510</wp:posOffset>
                      </wp:positionV>
                      <wp:extent cx="933450" cy="4286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17353F" id="Rounded Rectangle 25" o:spid="_x0000_s1026" style="position:absolute;margin-left:-1.1pt;margin-top:1.3pt;width:73.5pt;height:33.7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" fillcolor="white [3201]" strokecolor="black [3213]" strokeweight="1pt">
                      <v:stroke joinstyle="miter"/>
                    </v:roundrect>
                  </w:pict>
                </mc:Fallback>
              </mc:AlternateContent>
            </w:r>
            <w:r w:rsidR="00960A39" w:rsidRPr="00F90116">
              <w:rPr>
                <w:rFonts w:cstheme="minorHAnsi"/>
                <w:sz w:val="24"/>
                <w:szCs w:val="24"/>
                <w:lang w:val="en-IN"/>
              </w:rPr>
              <w:t>Review</w:t>
            </w:r>
            <w:r w:rsidR="007F3688">
              <w:rPr>
                <w:rFonts w:cstheme="minorHAnsi"/>
                <w:sz w:val="24"/>
                <w:szCs w:val="24"/>
                <w:lang w:val="en-IN"/>
              </w:rPr>
              <w:t>ing Shoes</w:t>
            </w:r>
          </w:p>
        </w:tc>
        <w:tc>
          <w:tcPr>
            <w:tcW w:w="1627" w:type="dxa"/>
            <w:vAlign w:val="center"/>
          </w:tcPr>
          <w:p w:rsidR="009B0113" w:rsidRPr="00F90116" w:rsidRDefault="009B0113" w:rsidP="00FC5D6A">
            <w:pPr>
              <w:jc w:val="center"/>
              <w:rPr>
                <w:rFonts w:cstheme="minorHAnsi"/>
                <w:sz w:val="24"/>
                <w:szCs w:val="24"/>
                <w:lang w:val="en-IN"/>
              </w:rPr>
            </w:pP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Store</w:t>
            </w:r>
          </w:p>
        </w:tc>
        <w:tc>
          <w:tcPr>
            <w:tcW w:w="1626" w:type="dxa"/>
            <w:vAlign w:val="center"/>
          </w:tcPr>
          <w:p w:rsidR="009B0113" w:rsidRPr="00F90116" w:rsidRDefault="00C76731" w:rsidP="00FC5D6A">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700224" behindDoc="0" locked="0" layoutInCell="1" allowOverlap="1">
                      <wp:simplePos x="0" y="0"/>
                      <wp:positionH relativeFrom="column">
                        <wp:posOffset>434975</wp:posOffset>
                      </wp:positionH>
                      <wp:positionV relativeFrom="paragraph">
                        <wp:posOffset>266700</wp:posOffset>
                      </wp:positionV>
                      <wp:extent cx="548640" cy="1882140"/>
                      <wp:effectExtent l="0" t="76200" r="0" b="22860"/>
                      <wp:wrapNone/>
                      <wp:docPr id="41" name="Elbow Connector 41"/>
                      <wp:cNvGraphicFramePr/>
                      <a:graphic xmlns:a="http://schemas.openxmlformats.org/drawingml/2006/main">
                        <a:graphicData uri="http://schemas.microsoft.com/office/word/2010/wordprocessingShape">
                          <wps:wsp>
                            <wps:cNvCnPr/>
                            <wps:spPr>
                              <a:xfrm flipV="1">
                                <a:off x="0" y="0"/>
                                <a:ext cx="548640" cy="1882692"/>
                              </a:xfrm>
                              <a:prstGeom prst="bentConnector3">
                                <a:avLst>
                                  <a:gd name="adj1" fmla="val 975"/>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4A07D4" id="Elbow Connector 41" o:spid="_x0000_s1026" type="#_x0000_t34" style="position:absolute;margin-left:34.25pt;margin-top:21pt;width:43.2pt;height:148.2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" adj="211" strokecolor="#5b9bd5 [3204]" strokeweight=".5pt">
                      <v:stroke endarrow="block"/>
                    </v:shape>
                  </w:pict>
                </mc:Fallback>
              </mc:AlternateContent>
            </w:r>
          </w:p>
        </w:tc>
        <w:tc>
          <w:tcPr>
            <w:tcW w:w="1627" w:type="dxa"/>
            <w:vAlign w:val="center"/>
          </w:tcPr>
          <w:p w:rsidR="009B0113" w:rsidRPr="00F90116" w:rsidRDefault="007F3688" w:rsidP="007F3688">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713536" behindDoc="0" locked="0" layoutInCell="1" allowOverlap="1" wp14:anchorId="558E1801" wp14:editId="473BCDC8">
                      <wp:simplePos x="0" y="0"/>
                      <wp:positionH relativeFrom="column">
                        <wp:posOffset>424180</wp:posOffset>
                      </wp:positionH>
                      <wp:positionV relativeFrom="paragraph">
                        <wp:posOffset>-121920</wp:posOffset>
                      </wp:positionV>
                      <wp:extent cx="3175" cy="125730"/>
                      <wp:effectExtent l="76200" t="38100" r="73025" b="26670"/>
                      <wp:wrapNone/>
                      <wp:docPr id="6" name="Straight Arrow Connector 6"/>
                      <wp:cNvGraphicFramePr/>
                      <a:graphic xmlns:a="http://schemas.openxmlformats.org/drawingml/2006/main">
                        <a:graphicData uri="http://schemas.microsoft.com/office/word/2010/wordprocessingShape">
                          <wps:wsp>
                            <wps:cNvCnPr/>
                            <wps:spPr>
                              <a:xfrm flipV="1">
                                <a:off x="0" y="0"/>
                                <a:ext cx="3399" cy="1257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E2A01D" id="Straight Arrow Connector 6" o:spid="_x0000_s1026" type="#_x0000_t32" style="position:absolute;margin-left:33.4pt;margin-top:-9.6pt;width:.25pt;height:9.9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" strokecolor="#5b9bd5 [3204]" strokeweight=".5pt">
                      <v:stroke endarrow="block" joinstyle="miter"/>
                    </v:shape>
                  </w:pict>
                </mc:Fallback>
              </mc:AlternateContent>
            </w:r>
            <w:r w:rsidR="009B0113" w:rsidRPr="00F90116">
              <w:rPr>
                <w:rFonts w:cstheme="minorHAnsi"/>
                <w:noProof/>
                <w:sz w:val="24"/>
                <w:szCs w:val="24"/>
                <w:lang w:val="en-IN" w:eastAsia="en-IN"/>
              </w:rPr>
              <mc:AlternateContent>
                <mc:Choice Requires="wps">
                  <w:drawing>
                    <wp:anchor distT="0" distB="0" distL="114300" distR="114300" simplePos="0" relativeHeight="251685888" behindDoc="1" locked="0" layoutInCell="1" allowOverlap="1" wp14:anchorId="4D66EECC" wp14:editId="00E3DDC2">
                      <wp:simplePos x="0" y="0"/>
                      <wp:positionH relativeFrom="column">
                        <wp:posOffset>-38100</wp:posOffset>
                      </wp:positionH>
                      <wp:positionV relativeFrom="paragraph">
                        <wp:posOffset>-16510</wp:posOffset>
                      </wp:positionV>
                      <wp:extent cx="933450" cy="428625"/>
                      <wp:effectExtent l="0" t="0" r="19050" b="28575"/>
                      <wp:wrapNone/>
                      <wp:docPr id="22" name="Rounded Rectangle 22"/>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B3F40E" id="Rounded Rectangle 22" o:spid="_x0000_s1026" style="position:absolute;margin-left:-3pt;margin-top:-1.3pt;width:73.5pt;height:33.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" fillcolor="white [3201]" strokecolor="black [3213]" strokeweight="1pt">
                      <v:stroke joinstyle="miter"/>
                    </v:roundrect>
                  </w:pict>
                </mc:Fallback>
              </mc:AlternateContent>
            </w:r>
            <w:r>
              <w:rPr>
                <w:rFonts w:cstheme="minorHAnsi"/>
                <w:sz w:val="24"/>
                <w:szCs w:val="24"/>
                <w:lang w:val="en-IN"/>
              </w:rPr>
              <w:t>Looking for</w:t>
            </w:r>
            <w:r w:rsidR="009B0113" w:rsidRPr="00F90116">
              <w:rPr>
                <w:rFonts w:cstheme="minorHAnsi"/>
                <w:sz w:val="24"/>
                <w:szCs w:val="24"/>
                <w:lang w:val="en-IN"/>
              </w:rPr>
              <w:t xml:space="preserve"> Shoes</w:t>
            </w: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Call Centre</w:t>
            </w:r>
          </w:p>
        </w:tc>
        <w:tc>
          <w:tcPr>
            <w:tcW w:w="1626"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Social Media</w:t>
            </w:r>
          </w:p>
        </w:tc>
        <w:tc>
          <w:tcPr>
            <w:tcW w:w="1626"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Word of Mouth</w:t>
            </w:r>
          </w:p>
        </w:tc>
        <w:tc>
          <w:tcPr>
            <w:tcW w:w="1626"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C76731" w:rsidP="007F3688">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98176" behindDoc="1" locked="0" layoutInCell="1" allowOverlap="1" wp14:anchorId="111BC059" wp14:editId="70AED255">
                      <wp:simplePos x="0" y="0"/>
                      <wp:positionH relativeFrom="column">
                        <wp:posOffset>-11430</wp:posOffset>
                      </wp:positionH>
                      <wp:positionV relativeFrom="paragraph">
                        <wp:posOffset>-1905</wp:posOffset>
                      </wp:positionV>
                      <wp:extent cx="933450" cy="428625"/>
                      <wp:effectExtent l="0" t="0" r="19050" b="28575"/>
                      <wp:wrapNone/>
                      <wp:docPr id="37" name="Rounded Rectangle 37"/>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187E2D" id="Rounded Rectangle 37" o:spid="_x0000_s1026" style="position:absolute;margin-left:-.9pt;margin-top:-.15pt;width:73.5pt;height:33.7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" fillcolor="white [3201]" strokecolor="black [3213]" strokeweight="1pt">
                      <v:stroke joinstyle="miter"/>
                    </v:roundrect>
                  </w:pict>
                </mc:Fallback>
              </mc:AlternateContent>
            </w:r>
            <w:r w:rsidR="007F3688">
              <w:rPr>
                <w:rFonts w:cstheme="minorHAnsi"/>
                <w:sz w:val="24"/>
                <w:szCs w:val="24"/>
                <w:lang w:val="en-IN"/>
              </w:rPr>
              <w:t>Review</w:t>
            </w:r>
            <w:r w:rsidR="009B0113" w:rsidRPr="00F90116">
              <w:rPr>
                <w:rFonts w:cstheme="minorHAnsi"/>
                <w:sz w:val="24"/>
                <w:szCs w:val="24"/>
                <w:lang w:val="en-IN"/>
              </w:rPr>
              <w:t xml:space="preserve"> Positive</w:t>
            </w:r>
            <w:r w:rsidR="007F3688">
              <w:rPr>
                <w:rFonts w:cstheme="minorHAnsi"/>
                <w:sz w:val="24"/>
                <w:szCs w:val="24"/>
                <w:lang w:val="en-IN"/>
              </w:rPr>
              <w:t>ly</w:t>
            </w: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Email</w:t>
            </w:r>
          </w:p>
        </w:tc>
        <w:tc>
          <w:tcPr>
            <w:tcW w:w="1626" w:type="dxa"/>
            <w:vAlign w:val="center"/>
          </w:tcPr>
          <w:p w:rsidR="009B0113" w:rsidRPr="00F90116" w:rsidRDefault="00C76731" w:rsidP="00FC5D6A">
            <w:pPr>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99200" behindDoc="0" locked="0" layoutInCell="1" allowOverlap="1">
                      <wp:simplePos x="0" y="0"/>
                      <wp:positionH relativeFrom="column">
                        <wp:posOffset>379730</wp:posOffset>
                      </wp:positionH>
                      <wp:positionV relativeFrom="paragraph">
                        <wp:posOffset>465455</wp:posOffset>
                      </wp:positionV>
                      <wp:extent cx="3743960" cy="269240"/>
                      <wp:effectExtent l="76200" t="38100" r="27940" b="35560"/>
                      <wp:wrapNone/>
                      <wp:docPr id="39" name="Elbow Connector 39"/>
                      <wp:cNvGraphicFramePr/>
                      <a:graphic xmlns:a="http://schemas.openxmlformats.org/drawingml/2006/main">
                        <a:graphicData uri="http://schemas.microsoft.com/office/word/2010/wordprocessingShape">
                          <wps:wsp>
                            <wps:cNvCnPr/>
                            <wps:spPr>
                              <a:xfrm flipH="1" flipV="1">
                                <a:off x="0" y="0"/>
                                <a:ext cx="3743987" cy="269240"/>
                              </a:xfrm>
                              <a:prstGeom prst="bentConnector3">
                                <a:avLst>
                                  <a:gd name="adj1" fmla="val 10009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BEB692" id="Elbow Connector 39" o:spid="_x0000_s1026" type="#_x0000_t34" style="position:absolute;margin-left:29.9pt;margin-top:36.65pt;width:294.8pt;height:21.2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" adj="21621" strokecolor="#5b9bd5 [3204]" strokeweight=".5pt">
                      <v:stroke endarrow="block"/>
                    </v:shape>
                  </w:pict>
                </mc:Fallback>
              </mc:AlternateContent>
            </w:r>
            <w:r w:rsidRPr="00F90116">
              <w:rPr>
                <w:rFonts w:cstheme="minorHAnsi"/>
                <w:noProof/>
                <w:sz w:val="24"/>
                <w:szCs w:val="24"/>
                <w:lang w:val="en-IN" w:eastAsia="en-IN"/>
              </w:rPr>
              <mc:AlternateContent>
                <mc:Choice Requires="wps">
                  <w:drawing>
                    <wp:anchor distT="0" distB="0" distL="114300" distR="114300" simplePos="0" relativeHeight="251696128" behindDoc="1" locked="0" layoutInCell="1" allowOverlap="1" wp14:anchorId="29E632DB" wp14:editId="7F39B507">
                      <wp:simplePos x="0" y="0"/>
                      <wp:positionH relativeFrom="column">
                        <wp:posOffset>-37465</wp:posOffset>
                      </wp:positionH>
                      <wp:positionV relativeFrom="paragraph">
                        <wp:posOffset>24765</wp:posOffset>
                      </wp:positionV>
                      <wp:extent cx="933450" cy="428625"/>
                      <wp:effectExtent l="0" t="0" r="19050" b="28575"/>
                      <wp:wrapNone/>
                      <wp:docPr id="36" name="Rounded Rectangle 36"/>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0C6393" id="Rounded Rectangle 36" o:spid="_x0000_s1026" style="position:absolute;margin-left:-2.95pt;margin-top:1.95pt;width:73.5pt;height:33.7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" fillcolor="white [3201]" strokecolor="black [3213]" strokeweight="1pt">
                      <v:stroke joinstyle="miter"/>
                    </v:roundrect>
                  </w:pict>
                </mc:Fallback>
              </mc:AlternateContent>
            </w:r>
            <w:r w:rsidR="00C94DB9">
              <w:rPr>
                <w:rFonts w:cstheme="minorHAnsi"/>
                <w:sz w:val="24"/>
                <w:szCs w:val="24"/>
                <w:lang w:val="en-IN"/>
              </w:rPr>
              <w:t xml:space="preserve">Discounts on </w:t>
            </w:r>
            <w:r w:rsidR="00960A39" w:rsidRPr="00F90116">
              <w:rPr>
                <w:rFonts w:cstheme="minorHAnsi"/>
                <w:sz w:val="24"/>
                <w:szCs w:val="24"/>
                <w:lang w:val="en-IN"/>
              </w:rPr>
              <w:t xml:space="preserve"> Shoes</w:t>
            </w: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r>
      <w:tr w:rsidR="009B0113" w:rsidRPr="00F90116" w:rsidTr="00FC5D6A">
        <w:trPr>
          <w:trHeight w:val="828"/>
        </w:trPr>
        <w:tc>
          <w:tcPr>
            <w:tcW w:w="1626" w:type="dxa"/>
            <w:vAlign w:val="center"/>
          </w:tcPr>
          <w:p w:rsidR="009B0113" w:rsidRPr="00F90116" w:rsidRDefault="009B0113" w:rsidP="00FC5D6A">
            <w:pPr>
              <w:jc w:val="center"/>
              <w:rPr>
                <w:rFonts w:cstheme="minorHAnsi"/>
                <w:sz w:val="24"/>
                <w:szCs w:val="24"/>
                <w:lang w:val="en-IN"/>
              </w:rPr>
            </w:pPr>
            <w:r w:rsidRPr="00F90116">
              <w:rPr>
                <w:rFonts w:cstheme="minorHAnsi"/>
                <w:sz w:val="24"/>
                <w:szCs w:val="24"/>
                <w:lang w:val="en-IN"/>
              </w:rPr>
              <w:t>Post</w:t>
            </w:r>
          </w:p>
        </w:tc>
        <w:tc>
          <w:tcPr>
            <w:tcW w:w="1626"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B0113" w:rsidP="00FC5D6A">
            <w:pPr>
              <w:jc w:val="center"/>
              <w:rPr>
                <w:rFonts w:cstheme="minorHAnsi"/>
                <w:sz w:val="24"/>
                <w:szCs w:val="24"/>
                <w:lang w:val="en-IN"/>
              </w:rPr>
            </w:pPr>
          </w:p>
        </w:tc>
        <w:tc>
          <w:tcPr>
            <w:tcW w:w="1627" w:type="dxa"/>
            <w:vAlign w:val="center"/>
          </w:tcPr>
          <w:p w:rsidR="009B0113" w:rsidRPr="00F90116" w:rsidRDefault="00960A39" w:rsidP="00400FF0">
            <w:pPr>
              <w:keepNext/>
              <w:jc w:val="center"/>
              <w:rPr>
                <w:rFonts w:cstheme="minorHAnsi"/>
                <w:sz w:val="24"/>
                <w:szCs w:val="24"/>
                <w:lang w:val="en-IN"/>
              </w:rPr>
            </w:pPr>
            <w:r w:rsidRPr="00F90116">
              <w:rPr>
                <w:rFonts w:cstheme="minorHAnsi"/>
                <w:noProof/>
                <w:sz w:val="24"/>
                <w:szCs w:val="24"/>
                <w:lang w:val="en-IN" w:eastAsia="en-IN"/>
              </w:rPr>
              <mc:AlternateContent>
                <mc:Choice Requires="wps">
                  <w:drawing>
                    <wp:anchor distT="0" distB="0" distL="114300" distR="114300" simplePos="0" relativeHeight="251688960" behindDoc="1" locked="0" layoutInCell="1" allowOverlap="1" wp14:anchorId="31DAE74E" wp14:editId="35E875C6">
                      <wp:simplePos x="0" y="0"/>
                      <wp:positionH relativeFrom="column">
                        <wp:posOffset>-22225</wp:posOffset>
                      </wp:positionH>
                      <wp:positionV relativeFrom="paragraph">
                        <wp:posOffset>-25400</wp:posOffset>
                      </wp:positionV>
                      <wp:extent cx="933450" cy="428625"/>
                      <wp:effectExtent l="0" t="0" r="19050" b="28575"/>
                      <wp:wrapNone/>
                      <wp:docPr id="26" name="Rounded Rectangle 26"/>
                      <wp:cNvGraphicFramePr/>
                      <a:graphic xmlns:a="http://schemas.openxmlformats.org/drawingml/2006/main">
                        <a:graphicData uri="http://schemas.microsoft.com/office/word/2010/wordprocessingShape">
                          <wps:wsp>
                            <wps:cNvSpPr/>
                            <wps:spPr>
                              <a:xfrm>
                                <a:off x="0" y="0"/>
                                <a:ext cx="933450" cy="428625"/>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D4C89" id="Rounded Rectangle 26" o:spid="_x0000_s1026" style="position:absolute;margin-left:-1.75pt;margin-top:-2pt;width:73.5pt;height:33.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" fillcolor="white [3201]" strokecolor="black [3213]" strokeweight="1pt">
                      <v:stroke joinstyle="miter"/>
                    </v:roundrect>
                  </w:pict>
                </mc:Fallback>
              </mc:AlternateContent>
            </w:r>
            <w:r w:rsidRPr="00F90116">
              <w:rPr>
                <w:rFonts w:cstheme="minorHAnsi"/>
                <w:sz w:val="24"/>
                <w:szCs w:val="24"/>
                <w:lang w:val="en-IN"/>
              </w:rPr>
              <w:t>Existing Customer</w:t>
            </w:r>
          </w:p>
        </w:tc>
      </w:tr>
    </w:tbl>
    <w:p w:rsidR="00B77C52" w:rsidRPr="00F90116" w:rsidRDefault="00400FF0" w:rsidP="00400FF0">
      <w:pPr>
        <w:pStyle w:val="Caption"/>
        <w:rPr>
          <w:rFonts w:cstheme="minorHAnsi"/>
          <w:color w:val="auto"/>
        </w:rPr>
      </w:pPr>
      <w:r w:rsidRPr="00F90116">
        <w:rPr>
          <w:rFonts w:cstheme="minorHAnsi"/>
          <w:color w:val="auto"/>
        </w:rPr>
        <w:t xml:space="preserve">Table </w:t>
      </w:r>
      <w:r w:rsidRPr="00F90116">
        <w:rPr>
          <w:rFonts w:cstheme="minorHAnsi"/>
          <w:color w:val="auto"/>
        </w:rPr>
        <w:fldChar w:fldCharType="begin"/>
      </w:r>
      <w:r w:rsidRPr="00F90116">
        <w:rPr>
          <w:rFonts w:cstheme="minorHAnsi"/>
          <w:color w:val="auto"/>
        </w:rPr>
        <w:instrText xml:space="preserve"> SEQ Table \* ARABIC </w:instrText>
      </w:r>
      <w:r w:rsidRPr="00F90116">
        <w:rPr>
          <w:rFonts w:cstheme="minorHAnsi"/>
          <w:color w:val="auto"/>
        </w:rPr>
        <w:fldChar w:fldCharType="separate"/>
      </w:r>
      <w:r w:rsidRPr="00F90116">
        <w:rPr>
          <w:rFonts w:cstheme="minorHAnsi"/>
          <w:noProof/>
          <w:color w:val="auto"/>
        </w:rPr>
        <w:t>3</w:t>
      </w:r>
      <w:r w:rsidRPr="00F90116">
        <w:rPr>
          <w:rFonts w:cstheme="minorHAnsi"/>
          <w:color w:val="auto"/>
        </w:rPr>
        <w:fldChar w:fldCharType="end"/>
      </w:r>
      <w:r w:rsidRPr="00F90116">
        <w:rPr>
          <w:rFonts w:cstheme="minorHAnsi"/>
          <w:color w:val="auto"/>
        </w:rPr>
        <w:t xml:space="preserve"> </w:t>
      </w:r>
      <w:r w:rsidR="008470CA" w:rsidRPr="00F90116">
        <w:rPr>
          <w:rFonts w:cstheme="minorHAnsi"/>
          <w:color w:val="auto"/>
        </w:rPr>
        <w:t>Nick’s</w:t>
      </w:r>
      <w:r w:rsidRPr="00F90116">
        <w:rPr>
          <w:rFonts w:cstheme="minorHAnsi"/>
          <w:color w:val="auto"/>
        </w:rPr>
        <w:t xml:space="preserve"> Existing </w:t>
      </w:r>
      <w:r w:rsidR="008470CA" w:rsidRPr="00F90116">
        <w:rPr>
          <w:rFonts w:cstheme="minorHAnsi"/>
          <w:color w:val="auto"/>
        </w:rPr>
        <w:t>Customer</w:t>
      </w:r>
      <w:r w:rsidRPr="00F90116">
        <w:rPr>
          <w:rFonts w:cstheme="minorHAnsi"/>
          <w:color w:val="auto"/>
        </w:rPr>
        <w:t xml:space="preserve"> Journey</w:t>
      </w:r>
    </w:p>
    <w:p w:rsidR="00A72D56" w:rsidRPr="00F90116" w:rsidRDefault="00A72D56" w:rsidP="00A72D56">
      <w:pPr>
        <w:rPr>
          <w:rFonts w:cstheme="minorHAnsi"/>
          <w:sz w:val="28"/>
          <w:szCs w:val="28"/>
        </w:rPr>
      </w:pPr>
    </w:p>
    <w:p w:rsidR="00A72D56" w:rsidRPr="00F90116" w:rsidRDefault="00A45924" w:rsidP="00A45924">
      <w:pPr>
        <w:spacing w:line="360" w:lineRule="auto"/>
        <w:ind w:firstLine="720"/>
        <w:jc w:val="both"/>
        <w:rPr>
          <w:rFonts w:cstheme="minorHAnsi"/>
          <w:sz w:val="28"/>
          <w:szCs w:val="28"/>
        </w:rPr>
      </w:pPr>
      <w:r w:rsidRPr="00F90116">
        <w:rPr>
          <w:rFonts w:cstheme="minorHAnsi"/>
          <w:sz w:val="24"/>
          <w:szCs w:val="24"/>
          <w:lang w:val="en-IN"/>
        </w:rPr>
        <w:t xml:space="preserve">This Table </w:t>
      </w:r>
      <w:r w:rsidR="00C94DB9">
        <w:rPr>
          <w:rFonts w:cstheme="minorHAnsi"/>
          <w:sz w:val="24"/>
          <w:szCs w:val="24"/>
          <w:lang w:val="en-IN"/>
        </w:rPr>
        <w:t>Giving</w:t>
      </w:r>
      <w:r w:rsidRPr="00F90116">
        <w:rPr>
          <w:rFonts w:cstheme="minorHAnsi"/>
          <w:sz w:val="24"/>
          <w:szCs w:val="24"/>
          <w:lang w:val="en-IN"/>
        </w:rPr>
        <w:t xml:space="preserve"> the</w:t>
      </w:r>
      <w:r w:rsidR="00C94DB9">
        <w:rPr>
          <w:rFonts w:cstheme="minorHAnsi"/>
          <w:sz w:val="24"/>
          <w:szCs w:val="24"/>
          <w:lang w:val="en-IN"/>
        </w:rPr>
        <w:t xml:space="preserve"> information about</w:t>
      </w:r>
      <w:r w:rsidRPr="00F90116">
        <w:rPr>
          <w:rFonts w:cstheme="minorHAnsi"/>
          <w:sz w:val="24"/>
          <w:szCs w:val="24"/>
          <w:lang w:val="en-IN"/>
        </w:rPr>
        <w:t xml:space="preserve"> </w:t>
      </w:r>
      <w:r w:rsidR="00C94DB9" w:rsidRPr="00F90116">
        <w:rPr>
          <w:rFonts w:cstheme="minorHAnsi"/>
          <w:sz w:val="24"/>
          <w:szCs w:val="24"/>
          <w:lang w:val="en-IN"/>
        </w:rPr>
        <w:t>existing</w:t>
      </w:r>
      <w:r w:rsidRPr="00F90116">
        <w:rPr>
          <w:rFonts w:cstheme="minorHAnsi"/>
          <w:sz w:val="24"/>
          <w:szCs w:val="24"/>
          <w:lang w:val="en-IN"/>
        </w:rPr>
        <w:t xml:space="preserve"> customer journey at </w:t>
      </w:r>
      <w:r w:rsidR="00482BA3" w:rsidRPr="00F90116">
        <w:rPr>
          <w:rFonts w:cstheme="minorHAnsi"/>
          <w:sz w:val="24"/>
          <w:szCs w:val="24"/>
          <w:lang w:val="en-IN"/>
        </w:rPr>
        <w:t>Adidas</w:t>
      </w:r>
      <w:r w:rsidRPr="00F90116">
        <w:rPr>
          <w:rFonts w:cstheme="minorHAnsi"/>
          <w:sz w:val="24"/>
          <w:szCs w:val="24"/>
          <w:lang w:val="en-IN"/>
        </w:rPr>
        <w:t xml:space="preserve">. A customer </w:t>
      </w:r>
      <w:r w:rsidR="00C94DB9">
        <w:rPr>
          <w:rFonts w:cstheme="minorHAnsi"/>
          <w:sz w:val="24"/>
          <w:szCs w:val="24"/>
          <w:lang w:val="en-IN"/>
        </w:rPr>
        <w:t>received</w:t>
      </w:r>
      <w:r w:rsidRPr="00F90116">
        <w:rPr>
          <w:rFonts w:cstheme="minorHAnsi"/>
          <w:sz w:val="24"/>
          <w:szCs w:val="24"/>
          <w:lang w:val="en-IN"/>
        </w:rPr>
        <w:t xml:space="preserve"> an Email </w:t>
      </w:r>
      <w:r w:rsidR="00C94DB9">
        <w:rPr>
          <w:rFonts w:cstheme="minorHAnsi"/>
          <w:sz w:val="24"/>
          <w:szCs w:val="24"/>
          <w:lang w:val="en-IN"/>
        </w:rPr>
        <w:t>from Adidas marketing team viewing that there are discounts available on new shoes.</w:t>
      </w:r>
      <w:r w:rsidRPr="00F90116">
        <w:rPr>
          <w:rFonts w:cstheme="minorHAnsi"/>
          <w:sz w:val="24"/>
          <w:szCs w:val="24"/>
          <w:lang w:val="en-IN"/>
        </w:rPr>
        <w:t xml:space="preserve"> The customer visits </w:t>
      </w:r>
      <w:r w:rsidR="00C94DB9">
        <w:rPr>
          <w:rFonts w:cstheme="minorHAnsi"/>
          <w:sz w:val="24"/>
          <w:szCs w:val="24"/>
          <w:lang w:val="en-IN"/>
        </w:rPr>
        <w:t>Adidas Authorised Retailer for experiencing real look in life and got agreed with company’s claim so customer went to website where there is a discount on the product and purchase shoes from that website. After getting delivery customer explain them experience to website comment. And also suggest them friends to go for Adidas shoes for more comfort.</w:t>
      </w:r>
      <w:r w:rsidRPr="00F90116">
        <w:rPr>
          <w:rFonts w:cstheme="minorHAnsi"/>
          <w:sz w:val="24"/>
          <w:szCs w:val="24"/>
          <w:lang w:val="en-IN"/>
        </w:rPr>
        <w:br w:type="page"/>
      </w:r>
    </w:p>
    <w:p w:rsidR="00A72D56" w:rsidRPr="00F90116" w:rsidRDefault="00A72D56" w:rsidP="00454738">
      <w:pPr>
        <w:pStyle w:val="H1"/>
        <w:rPr>
          <w:rFonts w:asciiTheme="minorHAnsi" w:hAnsiTheme="minorHAnsi" w:cstheme="minorHAnsi"/>
        </w:rPr>
      </w:pPr>
      <w:bookmarkStart w:id="30" w:name="_Toc123334154"/>
      <w:bookmarkStart w:id="31" w:name="_Toc124149347"/>
      <w:r w:rsidRPr="00F90116">
        <w:rPr>
          <w:rFonts w:asciiTheme="minorHAnsi" w:hAnsiTheme="minorHAnsi" w:cstheme="minorHAnsi"/>
        </w:rPr>
        <w:lastRenderedPageBreak/>
        <w:t>Recommendation</w:t>
      </w:r>
      <w:bookmarkEnd w:id="30"/>
      <w:bookmarkEnd w:id="31"/>
    </w:p>
    <w:p w:rsidR="000B155C" w:rsidRPr="00752925" w:rsidRDefault="00F56A4B" w:rsidP="00BD32A7">
      <w:pPr>
        <w:jc w:val="both"/>
        <w:rPr>
          <w:rFonts w:cstheme="minorHAnsi"/>
          <w:sz w:val="24"/>
          <w:szCs w:val="28"/>
        </w:rPr>
      </w:pPr>
      <w:r w:rsidRPr="00752925">
        <w:rPr>
          <w:rFonts w:cstheme="minorHAnsi"/>
          <w:sz w:val="24"/>
          <w:szCs w:val="28"/>
        </w:rPr>
        <w:t xml:space="preserve">Adidas is the second largest footwear manufacturer company in the world after Nick. Adidas is using its marketing campaigns in a very effective way to attract new customers and maintain exciting customers. However, it is not sufficient. Because of extreme competition with rivals like Nick, Adidas should </w:t>
      </w:r>
      <w:r w:rsidR="00457547" w:rsidRPr="00752925">
        <w:rPr>
          <w:rFonts w:cstheme="minorHAnsi"/>
          <w:sz w:val="24"/>
          <w:szCs w:val="28"/>
        </w:rPr>
        <w:t>also focus on market penetration strategies.</w:t>
      </w:r>
    </w:p>
    <w:p w:rsidR="00457547" w:rsidRPr="00752925" w:rsidRDefault="00457547" w:rsidP="00BD32A7">
      <w:pPr>
        <w:jc w:val="both"/>
        <w:rPr>
          <w:rFonts w:cstheme="minorHAnsi"/>
          <w:sz w:val="24"/>
          <w:szCs w:val="28"/>
        </w:rPr>
      </w:pPr>
      <w:r w:rsidRPr="00752925">
        <w:rPr>
          <w:rFonts w:cstheme="minorHAnsi"/>
          <w:sz w:val="24"/>
          <w:szCs w:val="28"/>
        </w:rPr>
        <w:t xml:space="preserve">Adidas should enhance its sponsorship campaigns and make the right celebrity to sponsor. And make sure that marketing is not totally dependent on that celebrity. A Good Integrated Marketing Campaign includes complexity so Adidas also go with inter connect them marketing campaigning to others. </w:t>
      </w:r>
    </w:p>
    <w:p w:rsidR="00457547" w:rsidRDefault="00457547" w:rsidP="00BD32A7">
      <w:pPr>
        <w:jc w:val="both"/>
        <w:rPr>
          <w:rFonts w:cstheme="minorHAnsi"/>
          <w:sz w:val="28"/>
          <w:szCs w:val="28"/>
        </w:rPr>
      </w:pPr>
      <w:r w:rsidRPr="00752925">
        <w:rPr>
          <w:rFonts w:cstheme="minorHAnsi"/>
          <w:sz w:val="24"/>
          <w:szCs w:val="28"/>
        </w:rPr>
        <w:t>Adidas also have to focus on their customer journey touch points in order to</w:t>
      </w:r>
      <w:r w:rsidR="00FC2DD8" w:rsidRPr="00752925">
        <w:rPr>
          <w:rFonts w:cstheme="minorHAnsi"/>
          <w:sz w:val="24"/>
          <w:szCs w:val="28"/>
        </w:rPr>
        <w:t xml:space="preserve"> increase their customer experience. </w:t>
      </w:r>
      <w:r w:rsidR="00FC2DD8" w:rsidRPr="00752925">
        <w:rPr>
          <w:rFonts w:cstheme="minorHAnsi"/>
          <w:sz w:val="24"/>
          <w:szCs w:val="24"/>
        </w:rPr>
        <w:t xml:space="preserve">For an example, Adidas have to work on their week customer touchpoints like social media, online advertisement and company’s events. However, in process of  </w:t>
      </w:r>
      <w:r w:rsidRPr="00752925">
        <w:rPr>
          <w:rFonts w:cstheme="minorHAnsi"/>
          <w:sz w:val="24"/>
          <w:szCs w:val="24"/>
        </w:rPr>
        <w:t xml:space="preserve"> </w:t>
      </w:r>
      <w:r w:rsidR="00FC2DD8" w:rsidRPr="00752925">
        <w:rPr>
          <w:rFonts w:cstheme="minorHAnsi"/>
          <w:sz w:val="24"/>
          <w:szCs w:val="24"/>
        </w:rPr>
        <w:t>improving wee customer touchpoints Adidas have to make sure that strong customer touchpoint do not have to be affected.</w:t>
      </w:r>
    </w:p>
    <w:p w:rsidR="00FC5D6A" w:rsidRPr="00F90116" w:rsidRDefault="00FC5D6A" w:rsidP="00FC5D6A">
      <w:pPr>
        <w:pStyle w:val="H1"/>
        <w:rPr>
          <w:rFonts w:asciiTheme="minorHAnsi" w:hAnsiTheme="minorHAnsi" w:cstheme="minorHAnsi"/>
        </w:rPr>
      </w:pPr>
      <w:bookmarkStart w:id="32" w:name="_Toc124149348"/>
      <w:r w:rsidRPr="00F90116">
        <w:rPr>
          <w:rFonts w:asciiTheme="minorHAnsi" w:hAnsiTheme="minorHAnsi" w:cstheme="minorHAnsi"/>
        </w:rPr>
        <w:t>Conclusion</w:t>
      </w:r>
      <w:bookmarkEnd w:id="32"/>
    </w:p>
    <w:p w:rsidR="00FC2DD8" w:rsidRPr="00752925" w:rsidRDefault="00FC2DD8" w:rsidP="00BD32A7">
      <w:pPr>
        <w:jc w:val="both"/>
        <w:rPr>
          <w:rFonts w:cstheme="minorHAnsi"/>
          <w:sz w:val="24"/>
          <w:szCs w:val="28"/>
        </w:rPr>
      </w:pPr>
      <w:r w:rsidRPr="00752925">
        <w:rPr>
          <w:rFonts w:cstheme="minorHAnsi"/>
          <w:sz w:val="24"/>
          <w:szCs w:val="28"/>
        </w:rPr>
        <w:t xml:space="preserve">Adidas is well performing company in the shoes manufacturer industry and stand in second position after Nike. </w:t>
      </w:r>
      <w:r w:rsidR="00752925" w:rsidRPr="00752925">
        <w:rPr>
          <w:rFonts w:cstheme="minorHAnsi"/>
          <w:sz w:val="24"/>
          <w:szCs w:val="28"/>
        </w:rPr>
        <w:t xml:space="preserve">Adidas has strong brand image and adopted umbrella marketing strategy. In this strategy Adidas sales all their product under same brand name so every product received brand value in selling. Because of this Adidas spending lot of money on advertising to create strong brand image in customer mind. </w:t>
      </w:r>
      <w:r w:rsidR="007D0626">
        <w:rPr>
          <w:rFonts w:cstheme="minorHAnsi"/>
          <w:sz w:val="24"/>
          <w:szCs w:val="28"/>
        </w:rPr>
        <w:t xml:space="preserve">Adidas just have to focus on the remaining marketing aspect like strong customer position. </w:t>
      </w:r>
      <w:r w:rsidR="00752925" w:rsidRPr="00752925">
        <w:rPr>
          <w:rFonts w:cstheme="minorHAnsi"/>
          <w:sz w:val="24"/>
          <w:szCs w:val="28"/>
        </w:rPr>
        <w:t xml:space="preserve"> </w:t>
      </w:r>
      <w:r w:rsidRPr="00752925">
        <w:rPr>
          <w:rFonts w:cstheme="minorHAnsi"/>
          <w:sz w:val="24"/>
          <w:szCs w:val="28"/>
        </w:rPr>
        <w:t xml:space="preserve">  </w:t>
      </w:r>
    </w:p>
    <w:p w:rsidR="00D2689C" w:rsidRPr="00F90116" w:rsidRDefault="00D2689C" w:rsidP="00BD32A7">
      <w:pPr>
        <w:jc w:val="both"/>
        <w:rPr>
          <w:rFonts w:cstheme="minorHAnsi"/>
          <w:sz w:val="28"/>
          <w:szCs w:val="28"/>
        </w:rPr>
      </w:pPr>
    </w:p>
    <w:p w:rsidR="00FE3FED" w:rsidRDefault="00D2689C" w:rsidP="00FE3FED">
      <w:pPr>
        <w:pStyle w:val="H1"/>
        <w:rPr>
          <w:rFonts w:asciiTheme="minorHAnsi" w:hAnsiTheme="minorHAnsi" w:cstheme="minorHAnsi"/>
        </w:rPr>
      </w:pPr>
      <w:bookmarkStart w:id="33" w:name="_Toc124149349"/>
      <w:r w:rsidRPr="00F90116">
        <w:rPr>
          <w:rFonts w:asciiTheme="minorHAnsi" w:hAnsiTheme="minorHAnsi" w:cstheme="minorHAnsi"/>
        </w:rPr>
        <w:t>References</w:t>
      </w:r>
      <w:bookmarkEnd w:id="33"/>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Adidas and marketing communication - 708 words</w:t>
      </w:r>
      <w:r w:rsidRPr="00432264">
        <w:rPr>
          <w:rFonts w:eastAsia="Times New Roman" w:cstheme="minorHAnsi"/>
          <w:sz w:val="24"/>
          <w:szCs w:val="24"/>
          <w:lang w:val="en-IN" w:eastAsia="en-IN"/>
        </w:rPr>
        <w:t> (no date) </w:t>
      </w:r>
      <w:r w:rsidRPr="00432264">
        <w:rPr>
          <w:rFonts w:eastAsia="Times New Roman" w:cstheme="minorHAnsi"/>
          <w:i/>
          <w:iCs/>
          <w:sz w:val="24"/>
          <w:szCs w:val="24"/>
          <w:lang w:val="en-IN" w:eastAsia="en-IN"/>
        </w:rPr>
        <w:t>Free Essays</w:t>
      </w:r>
      <w:r w:rsidRPr="00432264">
        <w:rPr>
          <w:rFonts w:eastAsia="Times New Roman" w:cstheme="minorHAnsi"/>
          <w:sz w:val="24"/>
          <w:szCs w:val="24"/>
          <w:lang w:val="en-IN" w:eastAsia="en-IN"/>
        </w:rPr>
        <w:t xml:space="preserve">. Available at: </w:t>
      </w:r>
      <w:hyperlink r:id="rId11" w:history="1">
        <w:r w:rsidRPr="00CA4778">
          <w:rPr>
            <w:rStyle w:val="Hyperlink"/>
            <w:rFonts w:eastAsia="Times New Roman" w:cstheme="minorHAnsi"/>
            <w:sz w:val="24"/>
            <w:szCs w:val="24"/>
            <w:lang w:val="en-IN" w:eastAsia="en-IN"/>
          </w:rPr>
          <w:t>https://ivypanda.com/essays/adidas-and-marketing-communication/</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 xml:space="preserve">Analysis of integrated marketing communication strategy of Adidas </w:t>
      </w:r>
      <w:proofErr w:type="gramStart"/>
      <w:r w:rsidRPr="00432264">
        <w:rPr>
          <w:rFonts w:eastAsia="Times New Roman" w:cstheme="minorHAnsi"/>
          <w:i/>
          <w:iCs/>
          <w:sz w:val="24"/>
          <w:szCs w:val="24"/>
          <w:lang w:val="en-IN" w:eastAsia="en-IN"/>
        </w:rPr>
        <w:t>company</w:t>
      </w:r>
      <w:proofErr w:type="gramEnd"/>
      <w:r w:rsidRPr="00432264">
        <w:rPr>
          <w:rFonts w:eastAsia="Times New Roman" w:cstheme="minorHAnsi"/>
          <w:sz w:val="24"/>
          <w:szCs w:val="24"/>
          <w:lang w:val="en-IN" w:eastAsia="en-IN"/>
        </w:rPr>
        <w:t> (2020) </w:t>
      </w:r>
      <w:proofErr w:type="spellStart"/>
      <w:r w:rsidRPr="00432264">
        <w:rPr>
          <w:rFonts w:eastAsia="Times New Roman" w:cstheme="minorHAnsi"/>
          <w:i/>
          <w:iCs/>
          <w:sz w:val="24"/>
          <w:szCs w:val="24"/>
          <w:lang w:val="en-IN" w:eastAsia="en-IN"/>
        </w:rPr>
        <w:t>WritingBros</w:t>
      </w:r>
      <w:proofErr w:type="spellEnd"/>
      <w:r w:rsidRPr="00432264">
        <w:rPr>
          <w:rFonts w:eastAsia="Times New Roman" w:cstheme="minorHAnsi"/>
          <w:sz w:val="24"/>
          <w:szCs w:val="24"/>
          <w:lang w:val="en-IN" w:eastAsia="en-IN"/>
        </w:rPr>
        <w:t xml:space="preserve">. Available at: </w:t>
      </w:r>
      <w:hyperlink r:id="rId12" w:history="1">
        <w:r w:rsidRPr="00CA4778">
          <w:rPr>
            <w:rStyle w:val="Hyperlink"/>
            <w:rFonts w:eastAsia="Times New Roman" w:cstheme="minorHAnsi"/>
            <w:sz w:val="24"/>
            <w:szCs w:val="24"/>
            <w:lang w:val="en-IN" w:eastAsia="en-IN"/>
          </w:rPr>
          <w:t>https://writingbros.com/essay-examples/analysis-of-integrated-marketing-communication-strategy-of-adidas-company/</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CBBE of Nike and Adidas part 3</w:t>
      </w:r>
      <w:r w:rsidRPr="00432264">
        <w:rPr>
          <w:rFonts w:eastAsia="Times New Roman" w:cstheme="minorHAnsi"/>
          <w:sz w:val="24"/>
          <w:szCs w:val="24"/>
          <w:lang w:val="en-IN" w:eastAsia="en-IN"/>
        </w:rPr>
        <w:t> (no date) </w:t>
      </w:r>
      <w:r w:rsidRPr="00432264">
        <w:rPr>
          <w:rFonts w:eastAsia="Times New Roman" w:cstheme="minorHAnsi"/>
          <w:i/>
          <w:iCs/>
          <w:sz w:val="24"/>
          <w:szCs w:val="24"/>
          <w:lang w:val="en-IN" w:eastAsia="en-IN"/>
        </w:rPr>
        <w:t>Blogspot.com</w:t>
      </w:r>
      <w:r w:rsidRPr="00432264">
        <w:rPr>
          <w:rFonts w:eastAsia="Times New Roman" w:cstheme="minorHAnsi"/>
          <w:sz w:val="24"/>
          <w:szCs w:val="24"/>
          <w:lang w:val="en-IN" w:eastAsia="en-IN"/>
        </w:rPr>
        <w:t xml:space="preserve">. Available at: </w:t>
      </w:r>
      <w:hyperlink r:id="rId13" w:history="1">
        <w:r w:rsidRPr="00CA4778">
          <w:rPr>
            <w:rStyle w:val="Hyperlink"/>
            <w:rFonts w:eastAsia="Times New Roman" w:cstheme="minorHAnsi"/>
            <w:sz w:val="24"/>
            <w:szCs w:val="24"/>
            <w:lang w:val="en-IN" w:eastAsia="en-IN"/>
          </w:rPr>
          <w:t>http://brandbattle-adidasvsnike.blogspot.com/2014/12/cbbe-of-nike-and-adidas-part-3.html</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FC2DD8" w:rsidRPr="00FC2DD8" w:rsidRDefault="00432264" w:rsidP="00432264">
      <w:pPr>
        <w:spacing w:before="100" w:beforeAutospacing="1" w:after="100" w:afterAutospacing="1" w:line="240" w:lineRule="auto"/>
        <w:jc w:val="both"/>
        <w:rPr>
          <w:rFonts w:eastAsia="Times New Roman" w:cstheme="minorHAnsi"/>
          <w:sz w:val="24"/>
          <w:szCs w:val="24"/>
          <w:lang w:val="en-IN" w:eastAsia="en-IN"/>
        </w:rPr>
      </w:pPr>
      <w:proofErr w:type="spellStart"/>
      <w:r w:rsidRPr="00432264">
        <w:rPr>
          <w:rFonts w:eastAsia="Times New Roman" w:cstheme="minorHAnsi"/>
          <w:sz w:val="24"/>
          <w:szCs w:val="24"/>
          <w:lang w:val="en-IN" w:eastAsia="en-IN"/>
        </w:rPr>
        <w:lastRenderedPageBreak/>
        <w:t>Fontanella</w:t>
      </w:r>
      <w:proofErr w:type="spellEnd"/>
      <w:r w:rsidRPr="00432264">
        <w:rPr>
          <w:rFonts w:eastAsia="Times New Roman" w:cstheme="minorHAnsi"/>
          <w:sz w:val="24"/>
          <w:szCs w:val="24"/>
          <w:lang w:val="en-IN" w:eastAsia="en-IN"/>
        </w:rPr>
        <w:t>, C. (2021) </w:t>
      </w:r>
      <w:r w:rsidRPr="00432264">
        <w:rPr>
          <w:rFonts w:eastAsia="Times New Roman" w:cstheme="minorHAnsi"/>
          <w:i/>
          <w:iCs/>
          <w:sz w:val="24"/>
          <w:szCs w:val="24"/>
          <w:lang w:val="en-IN" w:eastAsia="en-IN"/>
        </w:rPr>
        <w:t>20 customer touchpoints that will optimize your customer journey</w:t>
      </w:r>
      <w:r w:rsidRPr="00432264">
        <w:rPr>
          <w:rFonts w:eastAsia="Times New Roman" w:cstheme="minorHAnsi"/>
          <w:sz w:val="24"/>
          <w:szCs w:val="24"/>
          <w:lang w:val="en-IN" w:eastAsia="en-IN"/>
        </w:rPr>
        <w:t>, </w:t>
      </w:r>
      <w:proofErr w:type="spellStart"/>
      <w:r w:rsidRPr="00432264">
        <w:rPr>
          <w:rFonts w:eastAsia="Times New Roman" w:cstheme="minorHAnsi"/>
          <w:i/>
          <w:iCs/>
          <w:sz w:val="24"/>
          <w:szCs w:val="24"/>
          <w:lang w:val="en-IN" w:eastAsia="en-IN"/>
        </w:rPr>
        <w:t>HubSpot</w:t>
      </w:r>
      <w:proofErr w:type="spellEnd"/>
      <w:r w:rsidRPr="00432264">
        <w:rPr>
          <w:rFonts w:eastAsia="Times New Roman" w:cstheme="minorHAnsi"/>
          <w:sz w:val="24"/>
          <w:szCs w:val="24"/>
          <w:lang w:val="en-IN" w:eastAsia="en-IN"/>
        </w:rPr>
        <w:t xml:space="preserve">. Available at: </w:t>
      </w:r>
      <w:hyperlink r:id="rId14" w:history="1">
        <w:r w:rsidRPr="00CA4778">
          <w:rPr>
            <w:rStyle w:val="Hyperlink"/>
            <w:rFonts w:eastAsia="Times New Roman" w:cstheme="minorHAnsi"/>
            <w:sz w:val="24"/>
            <w:szCs w:val="24"/>
            <w:lang w:val="en-IN" w:eastAsia="en-IN"/>
          </w:rPr>
          <w:t>https://blog.hubspot.com/service/customer-touchpoints</w:t>
        </w:r>
      </w:hyperlink>
      <w:r>
        <w:rPr>
          <w:rFonts w:eastAsia="Times New Roman" w:cstheme="minorHAnsi"/>
          <w:sz w:val="24"/>
          <w:szCs w:val="24"/>
          <w:lang w:val="en-IN" w:eastAsia="en-IN"/>
        </w:rPr>
        <w:t xml:space="preserve"> </w:t>
      </w:r>
      <w:r w:rsidR="00FC2DD8">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IMC plan Adidas</w:t>
      </w:r>
      <w:r w:rsidRPr="00432264">
        <w:rPr>
          <w:rFonts w:eastAsia="Times New Roman" w:cstheme="minorHAnsi"/>
          <w:sz w:val="24"/>
          <w:szCs w:val="24"/>
          <w:lang w:val="en-IN" w:eastAsia="en-IN"/>
        </w:rPr>
        <w:t> (no date) </w:t>
      </w:r>
      <w:r w:rsidRPr="00432264">
        <w:rPr>
          <w:rFonts w:eastAsia="Times New Roman" w:cstheme="minorHAnsi"/>
          <w:i/>
          <w:iCs/>
          <w:sz w:val="24"/>
          <w:szCs w:val="24"/>
          <w:lang w:val="en-IN" w:eastAsia="en-IN"/>
        </w:rPr>
        <w:t>prezi.com</w:t>
      </w:r>
      <w:r w:rsidRPr="00432264">
        <w:rPr>
          <w:rFonts w:eastAsia="Times New Roman" w:cstheme="minorHAnsi"/>
          <w:sz w:val="24"/>
          <w:szCs w:val="24"/>
          <w:lang w:val="en-IN" w:eastAsia="en-IN"/>
        </w:rPr>
        <w:t xml:space="preserve">. Available at: </w:t>
      </w:r>
      <w:hyperlink r:id="rId15" w:history="1">
        <w:r w:rsidRPr="00CA4778">
          <w:rPr>
            <w:rStyle w:val="Hyperlink"/>
            <w:rFonts w:eastAsia="Times New Roman" w:cstheme="minorHAnsi"/>
            <w:sz w:val="24"/>
            <w:szCs w:val="24"/>
            <w:lang w:val="en-IN" w:eastAsia="en-IN"/>
          </w:rPr>
          <w:t>https://prezi.com/jp_ogmsfrago/imc-plan-adidas/</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sz w:val="24"/>
          <w:szCs w:val="24"/>
          <w:lang w:val="en-IN" w:eastAsia="en-IN"/>
        </w:rPr>
        <w:t>Marketing Insights for Professionals (no date) </w:t>
      </w:r>
      <w:r w:rsidRPr="00432264">
        <w:rPr>
          <w:rFonts w:eastAsia="Times New Roman" w:cstheme="minorHAnsi"/>
          <w:i/>
          <w:iCs/>
          <w:sz w:val="24"/>
          <w:szCs w:val="24"/>
          <w:lang w:val="en-IN" w:eastAsia="en-IN"/>
        </w:rPr>
        <w:t>Understanding the 5 stages of the customer journey: Here’s how to “wow” them</w:t>
      </w:r>
      <w:r w:rsidRPr="00432264">
        <w:rPr>
          <w:rFonts w:eastAsia="Times New Roman" w:cstheme="minorHAnsi"/>
          <w:sz w:val="24"/>
          <w:szCs w:val="24"/>
          <w:lang w:val="en-IN" w:eastAsia="en-IN"/>
        </w:rPr>
        <w:t>, </w:t>
      </w:r>
      <w:r w:rsidRPr="00432264">
        <w:rPr>
          <w:rFonts w:eastAsia="Times New Roman" w:cstheme="minorHAnsi"/>
          <w:i/>
          <w:iCs/>
          <w:sz w:val="24"/>
          <w:szCs w:val="24"/>
          <w:lang w:val="en-IN" w:eastAsia="en-IN"/>
        </w:rPr>
        <w:t>https://www.insightsforprofessionals.com</w:t>
      </w:r>
      <w:r w:rsidRPr="00432264">
        <w:rPr>
          <w:rFonts w:eastAsia="Times New Roman" w:cstheme="minorHAnsi"/>
          <w:sz w:val="24"/>
          <w:szCs w:val="24"/>
          <w:lang w:val="en-IN" w:eastAsia="en-IN"/>
        </w:rPr>
        <w:t xml:space="preserve">. Available at: </w:t>
      </w:r>
      <w:hyperlink r:id="rId16" w:history="1">
        <w:r w:rsidRPr="00CA4778">
          <w:rPr>
            <w:rStyle w:val="Hyperlink"/>
            <w:rFonts w:eastAsia="Times New Roman" w:cstheme="minorHAnsi"/>
            <w:sz w:val="24"/>
            <w:szCs w:val="24"/>
            <w:lang w:val="en-IN" w:eastAsia="en-IN"/>
          </w:rPr>
          <w:t>https://www.insightsforprofessionals.com/marketing/customer-experience/understanding-customer-journey-stages</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proofErr w:type="spellStart"/>
      <w:r w:rsidRPr="00432264">
        <w:rPr>
          <w:rFonts w:eastAsia="Times New Roman" w:cstheme="minorHAnsi"/>
          <w:sz w:val="24"/>
          <w:szCs w:val="24"/>
          <w:lang w:val="en-IN" w:eastAsia="en-IN"/>
        </w:rPr>
        <w:t>Saikia</w:t>
      </w:r>
      <w:proofErr w:type="spellEnd"/>
      <w:r w:rsidRPr="00432264">
        <w:rPr>
          <w:rFonts w:eastAsia="Times New Roman" w:cstheme="minorHAnsi"/>
          <w:sz w:val="24"/>
          <w:szCs w:val="24"/>
          <w:lang w:val="en-IN" w:eastAsia="en-IN"/>
        </w:rPr>
        <w:t>, R. (2019) </w:t>
      </w:r>
      <w:r w:rsidRPr="00432264">
        <w:rPr>
          <w:rFonts w:eastAsia="Times New Roman" w:cstheme="minorHAnsi"/>
          <w:i/>
          <w:iCs/>
          <w:sz w:val="24"/>
          <w:szCs w:val="24"/>
          <w:lang w:val="en-IN" w:eastAsia="en-IN"/>
        </w:rPr>
        <w:t>Meaning of communication</w:t>
      </w:r>
      <w:r w:rsidRPr="00432264">
        <w:rPr>
          <w:rFonts w:eastAsia="Times New Roman" w:cstheme="minorHAnsi"/>
          <w:sz w:val="24"/>
          <w:szCs w:val="24"/>
          <w:lang w:val="en-IN" w:eastAsia="en-IN"/>
        </w:rPr>
        <w:t>, </w:t>
      </w:r>
      <w:r w:rsidRPr="00432264">
        <w:rPr>
          <w:rFonts w:eastAsia="Times New Roman" w:cstheme="minorHAnsi"/>
          <w:i/>
          <w:iCs/>
          <w:sz w:val="24"/>
          <w:szCs w:val="24"/>
          <w:lang w:val="en-IN" w:eastAsia="en-IN"/>
        </w:rPr>
        <w:t>Essays, Research Papers and Articles on Business Management</w:t>
      </w:r>
      <w:r w:rsidRPr="00432264">
        <w:rPr>
          <w:rFonts w:eastAsia="Times New Roman" w:cstheme="minorHAnsi"/>
          <w:sz w:val="24"/>
          <w:szCs w:val="24"/>
          <w:lang w:val="en-IN" w:eastAsia="en-IN"/>
        </w:rPr>
        <w:t xml:space="preserve">. Available at: </w:t>
      </w:r>
      <w:hyperlink r:id="rId17" w:history="1">
        <w:r w:rsidRPr="00CA4778">
          <w:rPr>
            <w:rStyle w:val="Hyperlink"/>
            <w:rFonts w:eastAsia="Times New Roman" w:cstheme="minorHAnsi"/>
            <w:sz w:val="24"/>
            <w:szCs w:val="24"/>
            <w:lang w:val="en-IN" w:eastAsia="en-IN"/>
          </w:rPr>
          <w:t>https://www.businessmanagementideas.com/communication/meaning-of-communication/20523</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FC2DD8" w:rsidRPr="00FC2DD8"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sz w:val="24"/>
          <w:szCs w:val="24"/>
          <w:lang w:val="en-IN" w:eastAsia="en-IN"/>
        </w:rPr>
        <w:t>Salesforce, U. K. (no date) </w:t>
      </w:r>
      <w:r w:rsidRPr="00432264">
        <w:rPr>
          <w:rFonts w:eastAsia="Times New Roman" w:cstheme="minorHAnsi"/>
          <w:i/>
          <w:iCs/>
          <w:sz w:val="24"/>
          <w:szCs w:val="24"/>
          <w:lang w:val="en-IN" w:eastAsia="en-IN"/>
        </w:rPr>
        <w:t>Customer Journey Map: What is Customer Journey Mapping &amp; Why is it Important</w:t>
      </w:r>
      <w:proofErr w:type="gramStart"/>
      <w:r w:rsidRPr="00432264">
        <w:rPr>
          <w:rFonts w:eastAsia="Times New Roman" w:cstheme="minorHAnsi"/>
          <w:i/>
          <w:iCs/>
          <w:sz w:val="24"/>
          <w:szCs w:val="24"/>
          <w:lang w:val="en-IN" w:eastAsia="en-IN"/>
        </w:rPr>
        <w:t>?</w:t>
      </w:r>
      <w:r w:rsidRPr="00432264">
        <w:rPr>
          <w:rFonts w:eastAsia="Times New Roman" w:cstheme="minorHAnsi"/>
          <w:sz w:val="24"/>
          <w:szCs w:val="24"/>
          <w:lang w:val="en-IN" w:eastAsia="en-IN"/>
        </w:rPr>
        <w:t>,</w:t>
      </w:r>
      <w:proofErr w:type="gramEnd"/>
      <w:r w:rsidRPr="00432264">
        <w:rPr>
          <w:rFonts w:eastAsia="Times New Roman" w:cstheme="minorHAnsi"/>
          <w:sz w:val="24"/>
          <w:szCs w:val="24"/>
          <w:lang w:val="en-IN" w:eastAsia="en-IN"/>
        </w:rPr>
        <w:t> </w:t>
      </w:r>
      <w:r w:rsidRPr="00432264">
        <w:rPr>
          <w:rFonts w:eastAsia="Times New Roman" w:cstheme="minorHAnsi"/>
          <w:i/>
          <w:iCs/>
          <w:sz w:val="24"/>
          <w:szCs w:val="24"/>
          <w:lang w:val="en-IN" w:eastAsia="en-IN"/>
        </w:rPr>
        <w:t>Salesforce UK Blog</w:t>
      </w:r>
      <w:r w:rsidRPr="00432264">
        <w:rPr>
          <w:rFonts w:eastAsia="Times New Roman" w:cstheme="minorHAnsi"/>
          <w:sz w:val="24"/>
          <w:szCs w:val="24"/>
          <w:lang w:val="en-IN" w:eastAsia="en-IN"/>
        </w:rPr>
        <w:t xml:space="preserve">. Available at: </w:t>
      </w:r>
      <w:hyperlink r:id="rId18" w:history="1">
        <w:r w:rsidRPr="00CA4778">
          <w:rPr>
            <w:rStyle w:val="Hyperlink"/>
            <w:rFonts w:eastAsia="Times New Roman" w:cstheme="minorHAnsi"/>
            <w:sz w:val="24"/>
            <w:szCs w:val="24"/>
            <w:lang w:val="en-IN" w:eastAsia="en-IN"/>
          </w:rPr>
          <w:t>https://www.salesforce.com/uk/blog/2016/03/customer-journey-mapping-explained.html</w:t>
        </w:r>
      </w:hyperlink>
      <w:r>
        <w:rPr>
          <w:rFonts w:eastAsia="Times New Roman" w:cstheme="minorHAnsi"/>
          <w:sz w:val="24"/>
          <w:szCs w:val="24"/>
          <w:lang w:val="en-IN" w:eastAsia="en-IN"/>
        </w:rPr>
        <w:t xml:space="preserve"> </w:t>
      </w:r>
      <w:r w:rsidR="00FC2DD8">
        <w:rPr>
          <w:rFonts w:eastAsia="Times New Roman" w:cstheme="minorHAnsi"/>
          <w:sz w:val="24"/>
          <w:szCs w:val="24"/>
          <w:lang w:val="en-IN" w:eastAsia="en-IN"/>
        </w:rPr>
        <w:t>(Accessed: January 9, 2023).</w:t>
      </w:r>
    </w:p>
    <w:p w:rsidR="00FC2DD8" w:rsidRPr="00FC2DD8"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Shannon and Weaver model of communication</w:t>
      </w:r>
      <w:r w:rsidRPr="00432264">
        <w:rPr>
          <w:rFonts w:eastAsia="Times New Roman" w:cstheme="minorHAnsi"/>
          <w:sz w:val="24"/>
          <w:szCs w:val="24"/>
          <w:lang w:val="en-IN" w:eastAsia="en-IN"/>
        </w:rPr>
        <w:t> (2011) </w:t>
      </w:r>
      <w:r w:rsidRPr="00432264">
        <w:rPr>
          <w:rFonts w:eastAsia="Times New Roman" w:cstheme="minorHAnsi"/>
          <w:i/>
          <w:iCs/>
          <w:sz w:val="24"/>
          <w:szCs w:val="24"/>
          <w:lang w:val="en-IN" w:eastAsia="en-IN"/>
        </w:rPr>
        <w:t>Communication Theory</w:t>
      </w:r>
      <w:r w:rsidRPr="00432264">
        <w:rPr>
          <w:rFonts w:eastAsia="Times New Roman" w:cstheme="minorHAnsi"/>
          <w:sz w:val="24"/>
          <w:szCs w:val="24"/>
          <w:lang w:val="en-IN" w:eastAsia="en-IN"/>
        </w:rPr>
        <w:t xml:space="preserve">. Available at: </w:t>
      </w:r>
      <w:hyperlink r:id="rId19" w:history="1">
        <w:r w:rsidRPr="00CA4778">
          <w:rPr>
            <w:rStyle w:val="Hyperlink"/>
            <w:rFonts w:eastAsia="Times New Roman" w:cstheme="minorHAnsi"/>
            <w:sz w:val="24"/>
            <w:szCs w:val="24"/>
            <w:lang w:val="en-IN" w:eastAsia="en-IN"/>
          </w:rPr>
          <w:t>https://www.communicationtheory.org/shannon-and-weaver-model-of-communication/</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before="100" w:beforeAutospacing="1" w:after="100" w:afterAutospacing="1" w:line="240" w:lineRule="auto"/>
        <w:jc w:val="both"/>
        <w:rPr>
          <w:rFonts w:eastAsia="Times New Roman" w:cstheme="minorHAnsi"/>
          <w:sz w:val="24"/>
          <w:szCs w:val="24"/>
          <w:lang w:val="en-IN" w:eastAsia="en-IN"/>
        </w:rPr>
      </w:pPr>
      <w:r w:rsidRPr="00432264">
        <w:rPr>
          <w:rFonts w:eastAsia="Times New Roman" w:cstheme="minorHAnsi"/>
          <w:i/>
          <w:iCs/>
          <w:sz w:val="24"/>
          <w:szCs w:val="24"/>
          <w:lang w:val="en-IN" w:eastAsia="en-IN"/>
        </w:rPr>
        <w:t>What is integrated marketing communication (IMC)?</w:t>
      </w:r>
      <w:r w:rsidRPr="00432264">
        <w:rPr>
          <w:rFonts w:eastAsia="Times New Roman" w:cstheme="minorHAnsi"/>
          <w:sz w:val="24"/>
          <w:szCs w:val="24"/>
          <w:lang w:val="en-IN" w:eastAsia="en-IN"/>
        </w:rPr>
        <w:t> (</w:t>
      </w:r>
      <w:proofErr w:type="gramStart"/>
      <w:r w:rsidRPr="00432264">
        <w:rPr>
          <w:rFonts w:eastAsia="Times New Roman" w:cstheme="minorHAnsi"/>
          <w:sz w:val="24"/>
          <w:szCs w:val="24"/>
          <w:lang w:val="en-IN" w:eastAsia="en-IN"/>
        </w:rPr>
        <w:t>no</w:t>
      </w:r>
      <w:proofErr w:type="gramEnd"/>
      <w:r w:rsidRPr="00432264">
        <w:rPr>
          <w:rFonts w:eastAsia="Times New Roman" w:cstheme="minorHAnsi"/>
          <w:sz w:val="24"/>
          <w:szCs w:val="24"/>
          <w:lang w:val="en-IN" w:eastAsia="en-IN"/>
        </w:rPr>
        <w:t xml:space="preserve"> date) </w:t>
      </w:r>
      <w:r w:rsidRPr="00432264">
        <w:rPr>
          <w:rFonts w:eastAsia="Times New Roman" w:cstheme="minorHAnsi"/>
          <w:i/>
          <w:iCs/>
          <w:sz w:val="24"/>
          <w:szCs w:val="24"/>
          <w:lang w:val="en-IN" w:eastAsia="en-IN"/>
        </w:rPr>
        <w:t>Purdue University Online</w:t>
      </w:r>
      <w:r w:rsidRPr="00432264">
        <w:rPr>
          <w:rFonts w:eastAsia="Times New Roman" w:cstheme="minorHAnsi"/>
          <w:sz w:val="24"/>
          <w:szCs w:val="24"/>
          <w:lang w:val="en-IN" w:eastAsia="en-IN"/>
        </w:rPr>
        <w:t xml:space="preserve">. Available at: </w:t>
      </w:r>
      <w:hyperlink r:id="rId20" w:history="1">
        <w:r w:rsidRPr="00CA4778">
          <w:rPr>
            <w:rStyle w:val="Hyperlink"/>
            <w:rFonts w:eastAsia="Times New Roman" w:cstheme="minorHAnsi"/>
            <w:sz w:val="24"/>
            <w:szCs w:val="24"/>
            <w:lang w:val="en-IN" w:eastAsia="en-IN"/>
          </w:rPr>
          <w:t>https://online.purdue.edu/blog/communication/what-is-integrated-marketing-communication-imc</w:t>
        </w:r>
      </w:hyperlink>
      <w:r>
        <w:rPr>
          <w:rFonts w:eastAsia="Times New Roman" w:cstheme="minorHAnsi"/>
          <w:sz w:val="24"/>
          <w:szCs w:val="24"/>
          <w:lang w:val="en-IN" w:eastAsia="en-IN"/>
        </w:rPr>
        <w:t xml:space="preserve"> </w:t>
      </w:r>
      <w:r w:rsidRPr="00432264">
        <w:rPr>
          <w:rFonts w:eastAsia="Times New Roman" w:cstheme="minorHAnsi"/>
          <w:sz w:val="24"/>
          <w:szCs w:val="24"/>
          <w:lang w:val="en-IN" w:eastAsia="en-IN"/>
        </w:rPr>
        <w:t>(Accessed: January 9, 2023).</w:t>
      </w:r>
    </w:p>
    <w:p w:rsidR="00432264" w:rsidRPr="00432264" w:rsidRDefault="00432264" w:rsidP="00432264">
      <w:pPr>
        <w:spacing w:line="360" w:lineRule="auto"/>
        <w:rPr>
          <w:sz w:val="24"/>
        </w:rPr>
      </w:pPr>
    </w:p>
    <w:sectPr w:rsidR="00432264" w:rsidRPr="00432264" w:rsidSect="00047773">
      <w:headerReference w:type="default" r:id="rId21"/>
      <w:footerReference w:type="default" r:id="rId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567" w:rsidRDefault="00D80567" w:rsidP="00FC5D6A">
      <w:pPr>
        <w:spacing w:after="0" w:line="240" w:lineRule="auto"/>
      </w:pPr>
      <w:r>
        <w:separator/>
      </w:r>
    </w:p>
  </w:endnote>
  <w:endnote w:type="continuationSeparator" w:id="0">
    <w:p w:rsidR="00D80567" w:rsidRDefault="00D80567" w:rsidP="00FC5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456970"/>
      <w:docPartObj>
        <w:docPartGallery w:val="Page Numbers (Bottom of Page)"/>
        <w:docPartUnique/>
      </w:docPartObj>
    </w:sdtPr>
    <w:sdtEndPr/>
    <w:sdtContent>
      <w:p w:rsidR="00F56A4B" w:rsidRDefault="00F56A4B">
        <w:pPr>
          <w:pStyle w:val="Footer"/>
          <w:jc w:val="right"/>
        </w:pPr>
        <w:r>
          <w:t xml:space="preserve">Page | </w:t>
        </w:r>
        <w:r>
          <w:fldChar w:fldCharType="begin"/>
        </w:r>
        <w:r>
          <w:instrText xml:space="preserve"> PAGE   \* MERGEFORMAT </w:instrText>
        </w:r>
        <w:r>
          <w:fldChar w:fldCharType="separate"/>
        </w:r>
        <w:r w:rsidR="002A1389">
          <w:rPr>
            <w:noProof/>
          </w:rPr>
          <w:t>11</w:t>
        </w:r>
        <w:r>
          <w:rPr>
            <w:noProof/>
          </w:rPr>
          <w:fldChar w:fldCharType="end"/>
        </w:r>
        <w:r>
          <w:t xml:space="preserve"> </w:t>
        </w:r>
      </w:p>
    </w:sdtContent>
  </w:sdt>
  <w:p w:rsidR="00F56A4B" w:rsidRDefault="00F56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567" w:rsidRDefault="00D80567" w:rsidP="00FC5D6A">
      <w:pPr>
        <w:spacing w:after="0" w:line="240" w:lineRule="auto"/>
      </w:pPr>
      <w:r>
        <w:separator/>
      </w:r>
    </w:p>
  </w:footnote>
  <w:footnote w:type="continuationSeparator" w:id="0">
    <w:p w:rsidR="00D80567" w:rsidRDefault="00D80567" w:rsidP="00FC5D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6A4B" w:rsidRDefault="00F56A4B" w:rsidP="00A060CC">
    <w:pPr>
      <w:pStyle w:val="Header"/>
      <w:jc w:val="right"/>
    </w:pPr>
    <w:r>
      <w:t>Marketing Management Assessment-1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133AF"/>
    <w:multiLevelType w:val="hybridMultilevel"/>
    <w:tmpl w:val="0F70AD34"/>
    <w:lvl w:ilvl="0" w:tplc="40090001">
      <w:start w:val="1"/>
      <w:numFmt w:val="bullet"/>
      <w:lvlText w:val=""/>
      <w:lvlJc w:val="left"/>
      <w:pPr>
        <w:ind w:left="1146" w:hanging="360"/>
      </w:pPr>
      <w:rPr>
        <w:rFonts w:ascii="Symbol" w:hAnsi="Symbol" w:hint="default"/>
      </w:rPr>
    </w:lvl>
    <w:lvl w:ilvl="1" w:tplc="40090003" w:tentative="1">
      <w:start w:val="1"/>
      <w:numFmt w:val="bullet"/>
      <w:lvlText w:val="o"/>
      <w:lvlJc w:val="left"/>
      <w:pPr>
        <w:ind w:left="1866" w:hanging="360"/>
      </w:pPr>
      <w:rPr>
        <w:rFonts w:ascii="Courier New" w:hAnsi="Courier New" w:cs="Courier New" w:hint="default"/>
      </w:rPr>
    </w:lvl>
    <w:lvl w:ilvl="2" w:tplc="40090005" w:tentative="1">
      <w:start w:val="1"/>
      <w:numFmt w:val="bullet"/>
      <w:lvlText w:val=""/>
      <w:lvlJc w:val="left"/>
      <w:pPr>
        <w:ind w:left="2586" w:hanging="360"/>
      </w:pPr>
      <w:rPr>
        <w:rFonts w:ascii="Wingdings" w:hAnsi="Wingdings" w:hint="default"/>
      </w:rPr>
    </w:lvl>
    <w:lvl w:ilvl="3" w:tplc="40090001" w:tentative="1">
      <w:start w:val="1"/>
      <w:numFmt w:val="bullet"/>
      <w:lvlText w:val=""/>
      <w:lvlJc w:val="left"/>
      <w:pPr>
        <w:ind w:left="3306" w:hanging="360"/>
      </w:pPr>
      <w:rPr>
        <w:rFonts w:ascii="Symbol" w:hAnsi="Symbol" w:hint="default"/>
      </w:rPr>
    </w:lvl>
    <w:lvl w:ilvl="4" w:tplc="40090003" w:tentative="1">
      <w:start w:val="1"/>
      <w:numFmt w:val="bullet"/>
      <w:lvlText w:val="o"/>
      <w:lvlJc w:val="left"/>
      <w:pPr>
        <w:ind w:left="4026" w:hanging="360"/>
      </w:pPr>
      <w:rPr>
        <w:rFonts w:ascii="Courier New" w:hAnsi="Courier New" w:cs="Courier New" w:hint="default"/>
      </w:rPr>
    </w:lvl>
    <w:lvl w:ilvl="5" w:tplc="40090005" w:tentative="1">
      <w:start w:val="1"/>
      <w:numFmt w:val="bullet"/>
      <w:lvlText w:val=""/>
      <w:lvlJc w:val="left"/>
      <w:pPr>
        <w:ind w:left="4746" w:hanging="360"/>
      </w:pPr>
      <w:rPr>
        <w:rFonts w:ascii="Wingdings" w:hAnsi="Wingdings" w:hint="default"/>
      </w:rPr>
    </w:lvl>
    <w:lvl w:ilvl="6" w:tplc="40090001" w:tentative="1">
      <w:start w:val="1"/>
      <w:numFmt w:val="bullet"/>
      <w:lvlText w:val=""/>
      <w:lvlJc w:val="left"/>
      <w:pPr>
        <w:ind w:left="5466" w:hanging="360"/>
      </w:pPr>
      <w:rPr>
        <w:rFonts w:ascii="Symbol" w:hAnsi="Symbol" w:hint="default"/>
      </w:rPr>
    </w:lvl>
    <w:lvl w:ilvl="7" w:tplc="40090003" w:tentative="1">
      <w:start w:val="1"/>
      <w:numFmt w:val="bullet"/>
      <w:lvlText w:val="o"/>
      <w:lvlJc w:val="left"/>
      <w:pPr>
        <w:ind w:left="6186" w:hanging="360"/>
      </w:pPr>
      <w:rPr>
        <w:rFonts w:ascii="Courier New" w:hAnsi="Courier New" w:cs="Courier New" w:hint="default"/>
      </w:rPr>
    </w:lvl>
    <w:lvl w:ilvl="8" w:tplc="40090005" w:tentative="1">
      <w:start w:val="1"/>
      <w:numFmt w:val="bullet"/>
      <w:lvlText w:val=""/>
      <w:lvlJc w:val="left"/>
      <w:pPr>
        <w:ind w:left="6906" w:hanging="360"/>
      </w:pPr>
      <w:rPr>
        <w:rFonts w:ascii="Wingdings" w:hAnsi="Wingdings" w:hint="default"/>
      </w:rPr>
    </w:lvl>
  </w:abstractNum>
  <w:abstractNum w:abstractNumId="1" w15:restartNumberingAfterBreak="0">
    <w:nsid w:val="098D10DD"/>
    <w:multiLevelType w:val="hybridMultilevel"/>
    <w:tmpl w:val="3FFAD1FC"/>
    <w:lvl w:ilvl="0" w:tplc="4009000B">
      <w:start w:val="1"/>
      <w:numFmt w:val="bullet"/>
      <w:lvlText w:val=""/>
      <w:lvlJc w:val="left"/>
      <w:pPr>
        <w:ind w:left="1146" w:hanging="360"/>
      </w:pPr>
      <w:rPr>
        <w:rFonts w:ascii="Wingdings" w:hAnsi="Wingdings" w:hint="default"/>
      </w:rPr>
    </w:lvl>
    <w:lvl w:ilvl="1" w:tplc="40090003" w:tentative="1">
      <w:start w:val="1"/>
      <w:numFmt w:val="bullet"/>
      <w:lvlText w:val="o"/>
      <w:lvlJc w:val="left"/>
      <w:pPr>
        <w:ind w:left="1866" w:hanging="360"/>
      </w:pPr>
      <w:rPr>
        <w:rFonts w:ascii="Courier New" w:hAnsi="Courier New" w:cs="Courier New" w:hint="default"/>
      </w:rPr>
    </w:lvl>
    <w:lvl w:ilvl="2" w:tplc="40090005" w:tentative="1">
      <w:start w:val="1"/>
      <w:numFmt w:val="bullet"/>
      <w:lvlText w:val=""/>
      <w:lvlJc w:val="left"/>
      <w:pPr>
        <w:ind w:left="2586" w:hanging="360"/>
      </w:pPr>
      <w:rPr>
        <w:rFonts w:ascii="Wingdings" w:hAnsi="Wingdings" w:hint="default"/>
      </w:rPr>
    </w:lvl>
    <w:lvl w:ilvl="3" w:tplc="40090001" w:tentative="1">
      <w:start w:val="1"/>
      <w:numFmt w:val="bullet"/>
      <w:lvlText w:val=""/>
      <w:lvlJc w:val="left"/>
      <w:pPr>
        <w:ind w:left="3306" w:hanging="360"/>
      </w:pPr>
      <w:rPr>
        <w:rFonts w:ascii="Symbol" w:hAnsi="Symbol" w:hint="default"/>
      </w:rPr>
    </w:lvl>
    <w:lvl w:ilvl="4" w:tplc="40090003" w:tentative="1">
      <w:start w:val="1"/>
      <w:numFmt w:val="bullet"/>
      <w:lvlText w:val="o"/>
      <w:lvlJc w:val="left"/>
      <w:pPr>
        <w:ind w:left="4026" w:hanging="360"/>
      </w:pPr>
      <w:rPr>
        <w:rFonts w:ascii="Courier New" w:hAnsi="Courier New" w:cs="Courier New" w:hint="default"/>
      </w:rPr>
    </w:lvl>
    <w:lvl w:ilvl="5" w:tplc="40090005" w:tentative="1">
      <w:start w:val="1"/>
      <w:numFmt w:val="bullet"/>
      <w:lvlText w:val=""/>
      <w:lvlJc w:val="left"/>
      <w:pPr>
        <w:ind w:left="4746" w:hanging="360"/>
      </w:pPr>
      <w:rPr>
        <w:rFonts w:ascii="Wingdings" w:hAnsi="Wingdings" w:hint="default"/>
      </w:rPr>
    </w:lvl>
    <w:lvl w:ilvl="6" w:tplc="40090001" w:tentative="1">
      <w:start w:val="1"/>
      <w:numFmt w:val="bullet"/>
      <w:lvlText w:val=""/>
      <w:lvlJc w:val="left"/>
      <w:pPr>
        <w:ind w:left="5466" w:hanging="360"/>
      </w:pPr>
      <w:rPr>
        <w:rFonts w:ascii="Symbol" w:hAnsi="Symbol" w:hint="default"/>
      </w:rPr>
    </w:lvl>
    <w:lvl w:ilvl="7" w:tplc="40090003" w:tentative="1">
      <w:start w:val="1"/>
      <w:numFmt w:val="bullet"/>
      <w:lvlText w:val="o"/>
      <w:lvlJc w:val="left"/>
      <w:pPr>
        <w:ind w:left="6186" w:hanging="360"/>
      </w:pPr>
      <w:rPr>
        <w:rFonts w:ascii="Courier New" w:hAnsi="Courier New" w:cs="Courier New" w:hint="default"/>
      </w:rPr>
    </w:lvl>
    <w:lvl w:ilvl="8" w:tplc="40090005" w:tentative="1">
      <w:start w:val="1"/>
      <w:numFmt w:val="bullet"/>
      <w:lvlText w:val=""/>
      <w:lvlJc w:val="left"/>
      <w:pPr>
        <w:ind w:left="6906" w:hanging="360"/>
      </w:pPr>
      <w:rPr>
        <w:rFonts w:ascii="Wingdings" w:hAnsi="Wingdings" w:hint="default"/>
      </w:rPr>
    </w:lvl>
  </w:abstractNum>
  <w:abstractNum w:abstractNumId="2" w15:restartNumberingAfterBreak="0">
    <w:nsid w:val="1A9B6B73"/>
    <w:multiLevelType w:val="hybridMultilevel"/>
    <w:tmpl w:val="C5ECA076"/>
    <w:lvl w:ilvl="0" w:tplc="42EA9326">
      <w:start w:val="1"/>
      <w:numFmt w:val="bullet"/>
      <w:lvlText w:val=" "/>
      <w:lvlJc w:val="left"/>
      <w:pPr>
        <w:tabs>
          <w:tab w:val="num" w:pos="720"/>
        </w:tabs>
        <w:ind w:left="720" w:hanging="360"/>
      </w:pPr>
      <w:rPr>
        <w:rFonts w:ascii="Calibri" w:hAnsi="Calibri" w:hint="default"/>
      </w:rPr>
    </w:lvl>
    <w:lvl w:ilvl="1" w:tplc="99BC4452" w:tentative="1">
      <w:start w:val="1"/>
      <w:numFmt w:val="bullet"/>
      <w:lvlText w:val=" "/>
      <w:lvlJc w:val="left"/>
      <w:pPr>
        <w:tabs>
          <w:tab w:val="num" w:pos="1440"/>
        </w:tabs>
        <w:ind w:left="1440" w:hanging="360"/>
      </w:pPr>
      <w:rPr>
        <w:rFonts w:ascii="Calibri" w:hAnsi="Calibri" w:hint="default"/>
      </w:rPr>
    </w:lvl>
    <w:lvl w:ilvl="2" w:tplc="679E8BD0" w:tentative="1">
      <w:start w:val="1"/>
      <w:numFmt w:val="bullet"/>
      <w:lvlText w:val=" "/>
      <w:lvlJc w:val="left"/>
      <w:pPr>
        <w:tabs>
          <w:tab w:val="num" w:pos="2160"/>
        </w:tabs>
        <w:ind w:left="2160" w:hanging="360"/>
      </w:pPr>
      <w:rPr>
        <w:rFonts w:ascii="Calibri" w:hAnsi="Calibri" w:hint="default"/>
      </w:rPr>
    </w:lvl>
    <w:lvl w:ilvl="3" w:tplc="5714FD74" w:tentative="1">
      <w:start w:val="1"/>
      <w:numFmt w:val="bullet"/>
      <w:lvlText w:val=" "/>
      <w:lvlJc w:val="left"/>
      <w:pPr>
        <w:tabs>
          <w:tab w:val="num" w:pos="2880"/>
        </w:tabs>
        <w:ind w:left="2880" w:hanging="360"/>
      </w:pPr>
      <w:rPr>
        <w:rFonts w:ascii="Calibri" w:hAnsi="Calibri" w:hint="default"/>
      </w:rPr>
    </w:lvl>
    <w:lvl w:ilvl="4" w:tplc="F91C3922" w:tentative="1">
      <w:start w:val="1"/>
      <w:numFmt w:val="bullet"/>
      <w:lvlText w:val=" "/>
      <w:lvlJc w:val="left"/>
      <w:pPr>
        <w:tabs>
          <w:tab w:val="num" w:pos="3600"/>
        </w:tabs>
        <w:ind w:left="3600" w:hanging="360"/>
      </w:pPr>
      <w:rPr>
        <w:rFonts w:ascii="Calibri" w:hAnsi="Calibri" w:hint="default"/>
      </w:rPr>
    </w:lvl>
    <w:lvl w:ilvl="5" w:tplc="14C896D6" w:tentative="1">
      <w:start w:val="1"/>
      <w:numFmt w:val="bullet"/>
      <w:lvlText w:val=" "/>
      <w:lvlJc w:val="left"/>
      <w:pPr>
        <w:tabs>
          <w:tab w:val="num" w:pos="4320"/>
        </w:tabs>
        <w:ind w:left="4320" w:hanging="360"/>
      </w:pPr>
      <w:rPr>
        <w:rFonts w:ascii="Calibri" w:hAnsi="Calibri" w:hint="default"/>
      </w:rPr>
    </w:lvl>
    <w:lvl w:ilvl="6" w:tplc="3C422D3E" w:tentative="1">
      <w:start w:val="1"/>
      <w:numFmt w:val="bullet"/>
      <w:lvlText w:val=" "/>
      <w:lvlJc w:val="left"/>
      <w:pPr>
        <w:tabs>
          <w:tab w:val="num" w:pos="5040"/>
        </w:tabs>
        <w:ind w:left="5040" w:hanging="360"/>
      </w:pPr>
      <w:rPr>
        <w:rFonts w:ascii="Calibri" w:hAnsi="Calibri" w:hint="default"/>
      </w:rPr>
    </w:lvl>
    <w:lvl w:ilvl="7" w:tplc="1AE88D36" w:tentative="1">
      <w:start w:val="1"/>
      <w:numFmt w:val="bullet"/>
      <w:lvlText w:val=" "/>
      <w:lvlJc w:val="left"/>
      <w:pPr>
        <w:tabs>
          <w:tab w:val="num" w:pos="5760"/>
        </w:tabs>
        <w:ind w:left="5760" w:hanging="360"/>
      </w:pPr>
      <w:rPr>
        <w:rFonts w:ascii="Calibri" w:hAnsi="Calibri" w:hint="default"/>
      </w:rPr>
    </w:lvl>
    <w:lvl w:ilvl="8" w:tplc="D02A80D8"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C8D689F"/>
    <w:multiLevelType w:val="hybridMultilevel"/>
    <w:tmpl w:val="05B66E32"/>
    <w:lvl w:ilvl="0" w:tplc="81AE76AC">
      <w:numFmt w:val="bullet"/>
      <w:lvlText w:val="•"/>
      <w:lvlJc w:val="left"/>
      <w:pPr>
        <w:ind w:left="720" w:hanging="360"/>
      </w:pPr>
      <w:rPr>
        <w:rFonts w:ascii="Calibri" w:eastAsiaTheme="minorHAnsi" w:hAnsi="Calibri" w:cs="Calibr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D9D60D7"/>
    <w:multiLevelType w:val="hybridMultilevel"/>
    <w:tmpl w:val="A6E069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9E913D3"/>
    <w:multiLevelType w:val="hybridMultilevel"/>
    <w:tmpl w:val="8C3C82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B4F2009"/>
    <w:multiLevelType w:val="hybridMultilevel"/>
    <w:tmpl w:val="577EDE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E9548C3"/>
    <w:multiLevelType w:val="hybridMultilevel"/>
    <w:tmpl w:val="5CA8F1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5EEE251F"/>
    <w:multiLevelType w:val="hybridMultilevel"/>
    <w:tmpl w:val="92729D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8E5685F"/>
    <w:multiLevelType w:val="hybridMultilevel"/>
    <w:tmpl w:val="B8E0199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B2B1FC4"/>
    <w:multiLevelType w:val="hybridMultilevel"/>
    <w:tmpl w:val="D49AD172"/>
    <w:lvl w:ilvl="0" w:tplc="839EA366">
      <w:start w:val="1"/>
      <w:numFmt w:val="bullet"/>
      <w:lvlText w:val="•"/>
      <w:lvlJc w:val="left"/>
      <w:pPr>
        <w:tabs>
          <w:tab w:val="num" w:pos="720"/>
        </w:tabs>
        <w:ind w:left="720" w:hanging="360"/>
      </w:pPr>
      <w:rPr>
        <w:rFonts w:ascii="Times New Roman" w:hAnsi="Times New Roman" w:hint="default"/>
      </w:rPr>
    </w:lvl>
    <w:lvl w:ilvl="1" w:tplc="FF04D376" w:tentative="1">
      <w:start w:val="1"/>
      <w:numFmt w:val="bullet"/>
      <w:lvlText w:val="•"/>
      <w:lvlJc w:val="left"/>
      <w:pPr>
        <w:tabs>
          <w:tab w:val="num" w:pos="1440"/>
        </w:tabs>
        <w:ind w:left="1440" w:hanging="360"/>
      </w:pPr>
      <w:rPr>
        <w:rFonts w:ascii="Times New Roman" w:hAnsi="Times New Roman" w:hint="default"/>
      </w:rPr>
    </w:lvl>
    <w:lvl w:ilvl="2" w:tplc="161810BC" w:tentative="1">
      <w:start w:val="1"/>
      <w:numFmt w:val="bullet"/>
      <w:lvlText w:val="•"/>
      <w:lvlJc w:val="left"/>
      <w:pPr>
        <w:tabs>
          <w:tab w:val="num" w:pos="2160"/>
        </w:tabs>
        <w:ind w:left="2160" w:hanging="360"/>
      </w:pPr>
      <w:rPr>
        <w:rFonts w:ascii="Times New Roman" w:hAnsi="Times New Roman" w:hint="default"/>
      </w:rPr>
    </w:lvl>
    <w:lvl w:ilvl="3" w:tplc="7E2E2A22" w:tentative="1">
      <w:start w:val="1"/>
      <w:numFmt w:val="bullet"/>
      <w:lvlText w:val="•"/>
      <w:lvlJc w:val="left"/>
      <w:pPr>
        <w:tabs>
          <w:tab w:val="num" w:pos="2880"/>
        </w:tabs>
        <w:ind w:left="2880" w:hanging="360"/>
      </w:pPr>
      <w:rPr>
        <w:rFonts w:ascii="Times New Roman" w:hAnsi="Times New Roman" w:hint="default"/>
      </w:rPr>
    </w:lvl>
    <w:lvl w:ilvl="4" w:tplc="E1AE61F2" w:tentative="1">
      <w:start w:val="1"/>
      <w:numFmt w:val="bullet"/>
      <w:lvlText w:val="•"/>
      <w:lvlJc w:val="left"/>
      <w:pPr>
        <w:tabs>
          <w:tab w:val="num" w:pos="3600"/>
        </w:tabs>
        <w:ind w:left="3600" w:hanging="360"/>
      </w:pPr>
      <w:rPr>
        <w:rFonts w:ascii="Times New Roman" w:hAnsi="Times New Roman" w:hint="default"/>
      </w:rPr>
    </w:lvl>
    <w:lvl w:ilvl="5" w:tplc="20BE81D4" w:tentative="1">
      <w:start w:val="1"/>
      <w:numFmt w:val="bullet"/>
      <w:lvlText w:val="•"/>
      <w:lvlJc w:val="left"/>
      <w:pPr>
        <w:tabs>
          <w:tab w:val="num" w:pos="4320"/>
        </w:tabs>
        <w:ind w:left="4320" w:hanging="360"/>
      </w:pPr>
      <w:rPr>
        <w:rFonts w:ascii="Times New Roman" w:hAnsi="Times New Roman" w:hint="default"/>
      </w:rPr>
    </w:lvl>
    <w:lvl w:ilvl="6" w:tplc="2ACACA68" w:tentative="1">
      <w:start w:val="1"/>
      <w:numFmt w:val="bullet"/>
      <w:lvlText w:val="•"/>
      <w:lvlJc w:val="left"/>
      <w:pPr>
        <w:tabs>
          <w:tab w:val="num" w:pos="5040"/>
        </w:tabs>
        <w:ind w:left="5040" w:hanging="360"/>
      </w:pPr>
      <w:rPr>
        <w:rFonts w:ascii="Times New Roman" w:hAnsi="Times New Roman" w:hint="default"/>
      </w:rPr>
    </w:lvl>
    <w:lvl w:ilvl="7" w:tplc="817A99A4" w:tentative="1">
      <w:start w:val="1"/>
      <w:numFmt w:val="bullet"/>
      <w:lvlText w:val="•"/>
      <w:lvlJc w:val="left"/>
      <w:pPr>
        <w:tabs>
          <w:tab w:val="num" w:pos="5760"/>
        </w:tabs>
        <w:ind w:left="5760" w:hanging="360"/>
      </w:pPr>
      <w:rPr>
        <w:rFonts w:ascii="Times New Roman" w:hAnsi="Times New Roman" w:hint="default"/>
      </w:rPr>
    </w:lvl>
    <w:lvl w:ilvl="8" w:tplc="B03EE98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F64700E"/>
    <w:multiLevelType w:val="hybridMultilevel"/>
    <w:tmpl w:val="29B2E608"/>
    <w:lvl w:ilvl="0" w:tplc="4009000F">
      <w:start w:val="1"/>
      <w:numFmt w:val="decimal"/>
      <w:lvlText w:val="%1."/>
      <w:lvlJc w:val="left"/>
      <w:pPr>
        <w:tabs>
          <w:tab w:val="num" w:pos="720"/>
        </w:tabs>
        <w:ind w:left="720" w:hanging="360"/>
      </w:pPr>
      <w:rPr>
        <w:rFonts w:hint="default"/>
      </w:rPr>
    </w:lvl>
    <w:lvl w:ilvl="1" w:tplc="99BC4452" w:tentative="1">
      <w:start w:val="1"/>
      <w:numFmt w:val="bullet"/>
      <w:lvlText w:val=" "/>
      <w:lvlJc w:val="left"/>
      <w:pPr>
        <w:tabs>
          <w:tab w:val="num" w:pos="1440"/>
        </w:tabs>
        <w:ind w:left="1440" w:hanging="360"/>
      </w:pPr>
      <w:rPr>
        <w:rFonts w:ascii="Calibri" w:hAnsi="Calibri" w:hint="default"/>
      </w:rPr>
    </w:lvl>
    <w:lvl w:ilvl="2" w:tplc="679E8BD0" w:tentative="1">
      <w:start w:val="1"/>
      <w:numFmt w:val="bullet"/>
      <w:lvlText w:val=" "/>
      <w:lvlJc w:val="left"/>
      <w:pPr>
        <w:tabs>
          <w:tab w:val="num" w:pos="2160"/>
        </w:tabs>
        <w:ind w:left="2160" w:hanging="360"/>
      </w:pPr>
      <w:rPr>
        <w:rFonts w:ascii="Calibri" w:hAnsi="Calibri" w:hint="default"/>
      </w:rPr>
    </w:lvl>
    <w:lvl w:ilvl="3" w:tplc="5714FD74" w:tentative="1">
      <w:start w:val="1"/>
      <w:numFmt w:val="bullet"/>
      <w:lvlText w:val=" "/>
      <w:lvlJc w:val="left"/>
      <w:pPr>
        <w:tabs>
          <w:tab w:val="num" w:pos="2880"/>
        </w:tabs>
        <w:ind w:left="2880" w:hanging="360"/>
      </w:pPr>
      <w:rPr>
        <w:rFonts w:ascii="Calibri" w:hAnsi="Calibri" w:hint="default"/>
      </w:rPr>
    </w:lvl>
    <w:lvl w:ilvl="4" w:tplc="F91C3922" w:tentative="1">
      <w:start w:val="1"/>
      <w:numFmt w:val="bullet"/>
      <w:lvlText w:val=" "/>
      <w:lvlJc w:val="left"/>
      <w:pPr>
        <w:tabs>
          <w:tab w:val="num" w:pos="3600"/>
        </w:tabs>
        <w:ind w:left="3600" w:hanging="360"/>
      </w:pPr>
      <w:rPr>
        <w:rFonts w:ascii="Calibri" w:hAnsi="Calibri" w:hint="default"/>
      </w:rPr>
    </w:lvl>
    <w:lvl w:ilvl="5" w:tplc="14C896D6" w:tentative="1">
      <w:start w:val="1"/>
      <w:numFmt w:val="bullet"/>
      <w:lvlText w:val=" "/>
      <w:lvlJc w:val="left"/>
      <w:pPr>
        <w:tabs>
          <w:tab w:val="num" w:pos="4320"/>
        </w:tabs>
        <w:ind w:left="4320" w:hanging="360"/>
      </w:pPr>
      <w:rPr>
        <w:rFonts w:ascii="Calibri" w:hAnsi="Calibri" w:hint="default"/>
      </w:rPr>
    </w:lvl>
    <w:lvl w:ilvl="6" w:tplc="3C422D3E" w:tentative="1">
      <w:start w:val="1"/>
      <w:numFmt w:val="bullet"/>
      <w:lvlText w:val=" "/>
      <w:lvlJc w:val="left"/>
      <w:pPr>
        <w:tabs>
          <w:tab w:val="num" w:pos="5040"/>
        </w:tabs>
        <w:ind w:left="5040" w:hanging="360"/>
      </w:pPr>
      <w:rPr>
        <w:rFonts w:ascii="Calibri" w:hAnsi="Calibri" w:hint="default"/>
      </w:rPr>
    </w:lvl>
    <w:lvl w:ilvl="7" w:tplc="1AE88D36" w:tentative="1">
      <w:start w:val="1"/>
      <w:numFmt w:val="bullet"/>
      <w:lvlText w:val=" "/>
      <w:lvlJc w:val="left"/>
      <w:pPr>
        <w:tabs>
          <w:tab w:val="num" w:pos="5760"/>
        </w:tabs>
        <w:ind w:left="5760" w:hanging="360"/>
      </w:pPr>
      <w:rPr>
        <w:rFonts w:ascii="Calibri" w:hAnsi="Calibri" w:hint="default"/>
      </w:rPr>
    </w:lvl>
    <w:lvl w:ilvl="8" w:tplc="D02A80D8" w:tentative="1">
      <w:start w:val="1"/>
      <w:numFmt w:val="bullet"/>
      <w:lvlText w:val=" "/>
      <w:lvlJc w:val="left"/>
      <w:pPr>
        <w:tabs>
          <w:tab w:val="num" w:pos="6480"/>
        </w:tabs>
        <w:ind w:left="6480" w:hanging="360"/>
      </w:pPr>
      <w:rPr>
        <w:rFonts w:ascii="Calibri" w:hAnsi="Calibri" w:hint="default"/>
      </w:rPr>
    </w:lvl>
  </w:abstractNum>
  <w:num w:numId="1">
    <w:abstractNumId w:val="2"/>
  </w:num>
  <w:num w:numId="2">
    <w:abstractNumId w:val="11"/>
  </w:num>
  <w:num w:numId="3">
    <w:abstractNumId w:val="5"/>
  </w:num>
  <w:num w:numId="4">
    <w:abstractNumId w:val="9"/>
  </w:num>
  <w:num w:numId="5">
    <w:abstractNumId w:val="6"/>
  </w:num>
  <w:num w:numId="6">
    <w:abstractNumId w:val="0"/>
  </w:num>
  <w:num w:numId="7">
    <w:abstractNumId w:val="1"/>
  </w:num>
  <w:num w:numId="8">
    <w:abstractNumId w:val="4"/>
  </w:num>
  <w:num w:numId="9">
    <w:abstractNumId w:val="10"/>
  </w:num>
  <w:num w:numId="10">
    <w:abstractNumId w:val="8"/>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F7"/>
    <w:rsid w:val="00047773"/>
    <w:rsid w:val="000555A3"/>
    <w:rsid w:val="000659CF"/>
    <w:rsid w:val="00074E9C"/>
    <w:rsid w:val="000B155C"/>
    <w:rsid w:val="000C5D2A"/>
    <w:rsid w:val="00105421"/>
    <w:rsid w:val="00164102"/>
    <w:rsid w:val="001D7225"/>
    <w:rsid w:val="001D790E"/>
    <w:rsid w:val="001E6F49"/>
    <w:rsid w:val="002006D7"/>
    <w:rsid w:val="00227A2A"/>
    <w:rsid w:val="002314E5"/>
    <w:rsid w:val="00264130"/>
    <w:rsid w:val="002A1389"/>
    <w:rsid w:val="002B5821"/>
    <w:rsid w:val="00305DC8"/>
    <w:rsid w:val="003273C7"/>
    <w:rsid w:val="00345E73"/>
    <w:rsid w:val="003613BC"/>
    <w:rsid w:val="00367B44"/>
    <w:rsid w:val="00367B7D"/>
    <w:rsid w:val="003A2817"/>
    <w:rsid w:val="003D27C0"/>
    <w:rsid w:val="00400FF0"/>
    <w:rsid w:val="004302EA"/>
    <w:rsid w:val="00432264"/>
    <w:rsid w:val="00454738"/>
    <w:rsid w:val="00456706"/>
    <w:rsid w:val="00457547"/>
    <w:rsid w:val="00460799"/>
    <w:rsid w:val="00472E11"/>
    <w:rsid w:val="004818B0"/>
    <w:rsid w:val="00482BA3"/>
    <w:rsid w:val="004D142E"/>
    <w:rsid w:val="004E25A8"/>
    <w:rsid w:val="004F7D26"/>
    <w:rsid w:val="0051183D"/>
    <w:rsid w:val="00513E00"/>
    <w:rsid w:val="00537CB4"/>
    <w:rsid w:val="00554AEC"/>
    <w:rsid w:val="00587FE0"/>
    <w:rsid w:val="0059744C"/>
    <w:rsid w:val="005F6EF7"/>
    <w:rsid w:val="00621AB0"/>
    <w:rsid w:val="00646FCB"/>
    <w:rsid w:val="0066609A"/>
    <w:rsid w:val="00672286"/>
    <w:rsid w:val="006C55E0"/>
    <w:rsid w:val="006C7661"/>
    <w:rsid w:val="006F5F0E"/>
    <w:rsid w:val="00735D02"/>
    <w:rsid w:val="007364BD"/>
    <w:rsid w:val="00741600"/>
    <w:rsid w:val="00745C69"/>
    <w:rsid w:val="00752925"/>
    <w:rsid w:val="007A5A16"/>
    <w:rsid w:val="007D0626"/>
    <w:rsid w:val="007E20A0"/>
    <w:rsid w:val="007E450E"/>
    <w:rsid w:val="007F1E41"/>
    <w:rsid w:val="007F3688"/>
    <w:rsid w:val="007F654B"/>
    <w:rsid w:val="00833ABF"/>
    <w:rsid w:val="008470CA"/>
    <w:rsid w:val="00852099"/>
    <w:rsid w:val="00854235"/>
    <w:rsid w:val="00855092"/>
    <w:rsid w:val="00876B5F"/>
    <w:rsid w:val="0089065E"/>
    <w:rsid w:val="008A306E"/>
    <w:rsid w:val="008B557F"/>
    <w:rsid w:val="008D372E"/>
    <w:rsid w:val="00954C27"/>
    <w:rsid w:val="00960A39"/>
    <w:rsid w:val="009B0113"/>
    <w:rsid w:val="009B4BA3"/>
    <w:rsid w:val="009E07A3"/>
    <w:rsid w:val="009E71AD"/>
    <w:rsid w:val="00A060CC"/>
    <w:rsid w:val="00A12BB5"/>
    <w:rsid w:val="00A30940"/>
    <w:rsid w:val="00A365DC"/>
    <w:rsid w:val="00A45924"/>
    <w:rsid w:val="00A5193E"/>
    <w:rsid w:val="00A5709A"/>
    <w:rsid w:val="00A72246"/>
    <w:rsid w:val="00A72D56"/>
    <w:rsid w:val="00AC19D8"/>
    <w:rsid w:val="00AF12E3"/>
    <w:rsid w:val="00B316A7"/>
    <w:rsid w:val="00B724C4"/>
    <w:rsid w:val="00B77C52"/>
    <w:rsid w:val="00B96B31"/>
    <w:rsid w:val="00BA5207"/>
    <w:rsid w:val="00BD32A7"/>
    <w:rsid w:val="00C2021E"/>
    <w:rsid w:val="00C237D6"/>
    <w:rsid w:val="00C56C5F"/>
    <w:rsid w:val="00C76731"/>
    <w:rsid w:val="00C91035"/>
    <w:rsid w:val="00C94DB9"/>
    <w:rsid w:val="00CC075D"/>
    <w:rsid w:val="00CE7EB4"/>
    <w:rsid w:val="00D04BBF"/>
    <w:rsid w:val="00D12E80"/>
    <w:rsid w:val="00D23FA0"/>
    <w:rsid w:val="00D2689C"/>
    <w:rsid w:val="00D36EEC"/>
    <w:rsid w:val="00D46323"/>
    <w:rsid w:val="00D80567"/>
    <w:rsid w:val="00D8072F"/>
    <w:rsid w:val="00D90BD5"/>
    <w:rsid w:val="00DD302F"/>
    <w:rsid w:val="00DD54BC"/>
    <w:rsid w:val="00DD5503"/>
    <w:rsid w:val="00DF4E91"/>
    <w:rsid w:val="00E070A3"/>
    <w:rsid w:val="00E47F04"/>
    <w:rsid w:val="00E539A3"/>
    <w:rsid w:val="00E61B11"/>
    <w:rsid w:val="00E62CBC"/>
    <w:rsid w:val="00E8706C"/>
    <w:rsid w:val="00E935EF"/>
    <w:rsid w:val="00EB7B12"/>
    <w:rsid w:val="00F15F46"/>
    <w:rsid w:val="00F42E75"/>
    <w:rsid w:val="00F56A4B"/>
    <w:rsid w:val="00F84192"/>
    <w:rsid w:val="00F90116"/>
    <w:rsid w:val="00FB783D"/>
    <w:rsid w:val="00FC2DD8"/>
    <w:rsid w:val="00FC4656"/>
    <w:rsid w:val="00FC5D6A"/>
    <w:rsid w:val="00FE3F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7D8B6-FBF9-4509-A0B8-720B60D4E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1E6F4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547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5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D7225"/>
    <w:pPr>
      <w:spacing w:after="200" w:line="240" w:lineRule="auto"/>
    </w:pPr>
    <w:rPr>
      <w:i/>
      <w:iCs/>
      <w:color w:val="44546A" w:themeColor="text2"/>
      <w:sz w:val="18"/>
      <w:szCs w:val="18"/>
    </w:rPr>
  </w:style>
  <w:style w:type="paragraph" w:customStyle="1" w:styleId="H1">
    <w:name w:val="H1"/>
    <w:basedOn w:val="Heading1"/>
    <w:link w:val="H1Char"/>
    <w:autoRedefine/>
    <w:qFormat/>
    <w:rsid w:val="00454738"/>
    <w:pPr>
      <w:spacing w:line="360" w:lineRule="auto"/>
      <w:jc w:val="both"/>
    </w:pPr>
    <w:rPr>
      <w:rFonts w:ascii="Times New Roman" w:hAnsi="Times New Roman" w:cs="Times New Roman"/>
      <w:b/>
      <w:color w:val="auto"/>
      <w:szCs w:val="24"/>
      <w:u w:val="single"/>
      <w:lang w:val="en-IN"/>
    </w:rPr>
  </w:style>
  <w:style w:type="paragraph" w:styleId="BalloonText">
    <w:name w:val="Balloon Text"/>
    <w:basedOn w:val="Normal"/>
    <w:link w:val="BalloonTextChar"/>
    <w:uiPriority w:val="99"/>
    <w:semiHidden/>
    <w:unhideWhenUsed/>
    <w:rsid w:val="001E6F49"/>
    <w:pPr>
      <w:spacing w:after="0" w:line="240" w:lineRule="auto"/>
    </w:pPr>
    <w:rPr>
      <w:rFonts w:ascii="Segoe UI" w:hAnsi="Segoe UI" w:cs="Segoe UI"/>
      <w:sz w:val="18"/>
      <w:szCs w:val="18"/>
    </w:rPr>
  </w:style>
  <w:style w:type="character" w:customStyle="1" w:styleId="Heading1Char">
    <w:name w:val="Heading 1 Char"/>
    <w:basedOn w:val="DefaultParagraphFont"/>
    <w:link w:val="Heading1"/>
    <w:uiPriority w:val="9"/>
    <w:rsid w:val="001E6F49"/>
    <w:rPr>
      <w:rFonts w:asciiTheme="majorHAnsi" w:eastAsiaTheme="majorEastAsia" w:hAnsiTheme="majorHAnsi" w:cstheme="majorBidi"/>
      <w:color w:val="2E74B5" w:themeColor="accent1" w:themeShade="BF"/>
      <w:sz w:val="32"/>
      <w:szCs w:val="32"/>
      <w:lang w:val="en-GB"/>
    </w:rPr>
  </w:style>
  <w:style w:type="character" w:customStyle="1" w:styleId="H1Char">
    <w:name w:val="H1 Char"/>
    <w:basedOn w:val="Heading1Char"/>
    <w:link w:val="H1"/>
    <w:rsid w:val="00454738"/>
    <w:rPr>
      <w:rFonts w:ascii="Times New Roman" w:eastAsiaTheme="majorEastAsia" w:hAnsi="Times New Roman" w:cs="Times New Roman"/>
      <w:b/>
      <w:color w:val="2E74B5" w:themeColor="accent1" w:themeShade="BF"/>
      <w:sz w:val="32"/>
      <w:szCs w:val="24"/>
      <w:u w:val="single"/>
      <w:lang w:val="en-GB"/>
    </w:rPr>
  </w:style>
  <w:style w:type="character" w:customStyle="1" w:styleId="BalloonTextChar">
    <w:name w:val="Balloon Text Char"/>
    <w:basedOn w:val="DefaultParagraphFont"/>
    <w:link w:val="BalloonText"/>
    <w:uiPriority w:val="99"/>
    <w:semiHidden/>
    <w:rsid w:val="001E6F49"/>
    <w:rPr>
      <w:rFonts w:ascii="Segoe UI" w:hAnsi="Segoe UI" w:cs="Segoe UI"/>
      <w:sz w:val="18"/>
      <w:szCs w:val="18"/>
      <w:lang w:val="en-GB"/>
    </w:rPr>
  </w:style>
  <w:style w:type="paragraph" w:styleId="ListParagraph">
    <w:name w:val="List Paragraph"/>
    <w:basedOn w:val="Normal"/>
    <w:uiPriority w:val="34"/>
    <w:qFormat/>
    <w:rsid w:val="00646FCB"/>
    <w:pPr>
      <w:ind w:left="720"/>
      <w:contextualSpacing/>
    </w:pPr>
  </w:style>
  <w:style w:type="paragraph" w:customStyle="1" w:styleId="H2">
    <w:name w:val="H2"/>
    <w:basedOn w:val="Heading2"/>
    <w:link w:val="H2Char"/>
    <w:qFormat/>
    <w:rsid w:val="00454738"/>
    <w:pPr>
      <w:spacing w:line="360" w:lineRule="auto"/>
      <w:jc w:val="both"/>
    </w:pPr>
    <w:rPr>
      <w:rFonts w:ascii="Times New Roman" w:hAnsi="Times New Roman" w:cs="Times New Roman"/>
      <w:b/>
      <w:color w:val="000000" w:themeColor="text1"/>
      <w:sz w:val="28"/>
      <w:szCs w:val="24"/>
      <w:lang w:val="en-IN"/>
    </w:rPr>
  </w:style>
  <w:style w:type="paragraph" w:customStyle="1" w:styleId="H3">
    <w:name w:val="H3"/>
    <w:basedOn w:val="Normal"/>
    <w:link w:val="H3Char"/>
    <w:qFormat/>
    <w:rsid w:val="00454738"/>
    <w:rPr>
      <w:rFonts w:ascii="Times New Roman" w:hAnsi="Times New Roman" w:cs="Times New Roman"/>
      <w:b/>
      <w:color w:val="000000" w:themeColor="text1"/>
      <w:sz w:val="24"/>
      <w:szCs w:val="24"/>
    </w:rPr>
  </w:style>
  <w:style w:type="character" w:customStyle="1" w:styleId="Heading2Char">
    <w:name w:val="Heading 2 Char"/>
    <w:basedOn w:val="DefaultParagraphFont"/>
    <w:link w:val="Heading2"/>
    <w:uiPriority w:val="9"/>
    <w:semiHidden/>
    <w:rsid w:val="00454738"/>
    <w:rPr>
      <w:rFonts w:asciiTheme="majorHAnsi" w:eastAsiaTheme="majorEastAsia" w:hAnsiTheme="majorHAnsi" w:cstheme="majorBidi"/>
      <w:color w:val="2E74B5" w:themeColor="accent1" w:themeShade="BF"/>
      <w:sz w:val="26"/>
      <w:szCs w:val="26"/>
      <w:lang w:val="en-GB"/>
    </w:rPr>
  </w:style>
  <w:style w:type="character" w:customStyle="1" w:styleId="H2Char">
    <w:name w:val="H2 Char"/>
    <w:basedOn w:val="Heading2Char"/>
    <w:link w:val="H2"/>
    <w:rsid w:val="00454738"/>
    <w:rPr>
      <w:rFonts w:ascii="Times New Roman" w:eastAsiaTheme="majorEastAsia" w:hAnsi="Times New Roman" w:cs="Times New Roman"/>
      <w:b/>
      <w:color w:val="000000" w:themeColor="text1"/>
      <w:sz w:val="28"/>
      <w:szCs w:val="24"/>
      <w:lang w:val="en-GB"/>
    </w:rPr>
  </w:style>
  <w:style w:type="character" w:customStyle="1" w:styleId="H3Char">
    <w:name w:val="H3 Char"/>
    <w:basedOn w:val="DefaultParagraphFont"/>
    <w:link w:val="H3"/>
    <w:rsid w:val="00454738"/>
    <w:rPr>
      <w:rFonts w:ascii="Times New Roman" w:hAnsi="Times New Roman" w:cs="Times New Roman"/>
      <w:b/>
      <w:color w:val="000000" w:themeColor="text1"/>
      <w:sz w:val="24"/>
      <w:szCs w:val="24"/>
      <w:lang w:val="en-GB"/>
    </w:rPr>
  </w:style>
  <w:style w:type="paragraph" w:styleId="TOCHeading">
    <w:name w:val="TOC Heading"/>
    <w:basedOn w:val="Heading1"/>
    <w:next w:val="Normal"/>
    <w:uiPriority w:val="39"/>
    <w:unhideWhenUsed/>
    <w:qFormat/>
    <w:rsid w:val="00C56C5F"/>
    <w:pPr>
      <w:outlineLvl w:val="9"/>
    </w:pPr>
    <w:rPr>
      <w:lang w:val="en-US"/>
    </w:rPr>
  </w:style>
  <w:style w:type="paragraph" w:styleId="TOC1">
    <w:name w:val="toc 1"/>
    <w:basedOn w:val="Normal"/>
    <w:next w:val="Normal"/>
    <w:autoRedefine/>
    <w:uiPriority w:val="39"/>
    <w:unhideWhenUsed/>
    <w:rsid w:val="00C56C5F"/>
    <w:pPr>
      <w:spacing w:after="100"/>
    </w:pPr>
  </w:style>
  <w:style w:type="paragraph" w:styleId="TOC2">
    <w:name w:val="toc 2"/>
    <w:basedOn w:val="Normal"/>
    <w:next w:val="Normal"/>
    <w:autoRedefine/>
    <w:uiPriority w:val="39"/>
    <w:unhideWhenUsed/>
    <w:rsid w:val="00C56C5F"/>
    <w:pPr>
      <w:spacing w:after="100"/>
      <w:ind w:left="220"/>
    </w:pPr>
  </w:style>
  <w:style w:type="character" w:styleId="Hyperlink">
    <w:name w:val="Hyperlink"/>
    <w:basedOn w:val="DefaultParagraphFont"/>
    <w:uiPriority w:val="99"/>
    <w:unhideWhenUsed/>
    <w:rsid w:val="00C56C5F"/>
    <w:rPr>
      <w:color w:val="0563C1" w:themeColor="hyperlink"/>
      <w:u w:val="single"/>
    </w:rPr>
  </w:style>
  <w:style w:type="paragraph" w:styleId="TableofFigures">
    <w:name w:val="table of figures"/>
    <w:basedOn w:val="Normal"/>
    <w:next w:val="Normal"/>
    <w:uiPriority w:val="99"/>
    <w:unhideWhenUsed/>
    <w:rsid w:val="00BD32A7"/>
    <w:pPr>
      <w:spacing w:after="0"/>
    </w:pPr>
  </w:style>
  <w:style w:type="paragraph" w:styleId="Header">
    <w:name w:val="header"/>
    <w:basedOn w:val="Normal"/>
    <w:link w:val="HeaderChar"/>
    <w:uiPriority w:val="99"/>
    <w:unhideWhenUsed/>
    <w:rsid w:val="00FC5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D6A"/>
    <w:rPr>
      <w:lang w:val="en-GB"/>
    </w:rPr>
  </w:style>
  <w:style w:type="paragraph" w:styleId="Footer">
    <w:name w:val="footer"/>
    <w:basedOn w:val="Normal"/>
    <w:link w:val="FooterChar"/>
    <w:uiPriority w:val="99"/>
    <w:unhideWhenUsed/>
    <w:rsid w:val="00FC5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D6A"/>
    <w:rPr>
      <w:lang w:val="en-GB"/>
    </w:rPr>
  </w:style>
  <w:style w:type="paragraph" w:styleId="NormalWeb">
    <w:name w:val="Normal (Web)"/>
    <w:basedOn w:val="Normal"/>
    <w:uiPriority w:val="99"/>
    <w:semiHidden/>
    <w:unhideWhenUsed/>
    <w:rsid w:val="00D2689C"/>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13235">
      <w:bodyDiv w:val="1"/>
      <w:marLeft w:val="0"/>
      <w:marRight w:val="0"/>
      <w:marTop w:val="0"/>
      <w:marBottom w:val="0"/>
      <w:divBdr>
        <w:top w:val="none" w:sz="0" w:space="0" w:color="auto"/>
        <w:left w:val="none" w:sz="0" w:space="0" w:color="auto"/>
        <w:bottom w:val="none" w:sz="0" w:space="0" w:color="auto"/>
        <w:right w:val="none" w:sz="0" w:space="0" w:color="auto"/>
      </w:divBdr>
      <w:divsChild>
        <w:div w:id="653266942">
          <w:marLeft w:val="0"/>
          <w:marRight w:val="0"/>
          <w:marTop w:val="0"/>
          <w:marBottom w:val="0"/>
          <w:divBdr>
            <w:top w:val="none" w:sz="0" w:space="0" w:color="auto"/>
            <w:left w:val="none" w:sz="0" w:space="0" w:color="auto"/>
            <w:bottom w:val="none" w:sz="0" w:space="0" w:color="auto"/>
            <w:right w:val="none" w:sz="0" w:space="0" w:color="auto"/>
          </w:divBdr>
          <w:divsChild>
            <w:div w:id="1372806263">
              <w:marLeft w:val="0"/>
              <w:marRight w:val="0"/>
              <w:marTop w:val="0"/>
              <w:marBottom w:val="0"/>
              <w:divBdr>
                <w:top w:val="none" w:sz="0" w:space="0" w:color="auto"/>
                <w:left w:val="none" w:sz="0" w:space="0" w:color="auto"/>
                <w:bottom w:val="none" w:sz="0" w:space="0" w:color="auto"/>
                <w:right w:val="none" w:sz="0" w:space="0" w:color="auto"/>
              </w:divBdr>
            </w:div>
            <w:div w:id="1419903252">
              <w:marLeft w:val="0"/>
              <w:marRight w:val="0"/>
              <w:marTop w:val="0"/>
              <w:marBottom w:val="0"/>
              <w:divBdr>
                <w:top w:val="none" w:sz="0" w:space="0" w:color="auto"/>
                <w:left w:val="none" w:sz="0" w:space="0" w:color="auto"/>
                <w:bottom w:val="none" w:sz="0" w:space="0" w:color="auto"/>
                <w:right w:val="none" w:sz="0" w:space="0" w:color="auto"/>
              </w:divBdr>
            </w:div>
            <w:div w:id="1769495728">
              <w:marLeft w:val="0"/>
              <w:marRight w:val="0"/>
              <w:marTop w:val="0"/>
              <w:marBottom w:val="0"/>
              <w:divBdr>
                <w:top w:val="none" w:sz="0" w:space="0" w:color="auto"/>
                <w:left w:val="none" w:sz="0" w:space="0" w:color="auto"/>
                <w:bottom w:val="none" w:sz="0" w:space="0" w:color="auto"/>
                <w:right w:val="none" w:sz="0" w:space="0" w:color="auto"/>
              </w:divBdr>
            </w:div>
            <w:div w:id="1907759254">
              <w:marLeft w:val="0"/>
              <w:marRight w:val="0"/>
              <w:marTop w:val="0"/>
              <w:marBottom w:val="0"/>
              <w:divBdr>
                <w:top w:val="none" w:sz="0" w:space="0" w:color="auto"/>
                <w:left w:val="none" w:sz="0" w:space="0" w:color="auto"/>
                <w:bottom w:val="none" w:sz="0" w:space="0" w:color="auto"/>
                <w:right w:val="none" w:sz="0" w:space="0" w:color="auto"/>
              </w:divBdr>
            </w:div>
            <w:div w:id="1283076687">
              <w:marLeft w:val="0"/>
              <w:marRight w:val="0"/>
              <w:marTop w:val="0"/>
              <w:marBottom w:val="0"/>
              <w:divBdr>
                <w:top w:val="none" w:sz="0" w:space="0" w:color="auto"/>
                <w:left w:val="none" w:sz="0" w:space="0" w:color="auto"/>
                <w:bottom w:val="none" w:sz="0" w:space="0" w:color="auto"/>
                <w:right w:val="none" w:sz="0" w:space="0" w:color="auto"/>
              </w:divBdr>
            </w:div>
            <w:div w:id="637953076">
              <w:marLeft w:val="0"/>
              <w:marRight w:val="0"/>
              <w:marTop w:val="0"/>
              <w:marBottom w:val="0"/>
              <w:divBdr>
                <w:top w:val="none" w:sz="0" w:space="0" w:color="auto"/>
                <w:left w:val="none" w:sz="0" w:space="0" w:color="auto"/>
                <w:bottom w:val="none" w:sz="0" w:space="0" w:color="auto"/>
                <w:right w:val="none" w:sz="0" w:space="0" w:color="auto"/>
              </w:divBdr>
            </w:div>
            <w:div w:id="844368394">
              <w:marLeft w:val="0"/>
              <w:marRight w:val="0"/>
              <w:marTop w:val="0"/>
              <w:marBottom w:val="0"/>
              <w:divBdr>
                <w:top w:val="none" w:sz="0" w:space="0" w:color="auto"/>
                <w:left w:val="none" w:sz="0" w:space="0" w:color="auto"/>
                <w:bottom w:val="none" w:sz="0" w:space="0" w:color="auto"/>
                <w:right w:val="none" w:sz="0" w:space="0" w:color="auto"/>
              </w:divBdr>
            </w:div>
            <w:div w:id="848757674">
              <w:marLeft w:val="0"/>
              <w:marRight w:val="0"/>
              <w:marTop w:val="0"/>
              <w:marBottom w:val="0"/>
              <w:divBdr>
                <w:top w:val="none" w:sz="0" w:space="0" w:color="auto"/>
                <w:left w:val="none" w:sz="0" w:space="0" w:color="auto"/>
                <w:bottom w:val="none" w:sz="0" w:space="0" w:color="auto"/>
                <w:right w:val="none" w:sz="0" w:space="0" w:color="auto"/>
              </w:divBdr>
            </w:div>
            <w:div w:id="249704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52597">
      <w:bodyDiv w:val="1"/>
      <w:marLeft w:val="0"/>
      <w:marRight w:val="0"/>
      <w:marTop w:val="0"/>
      <w:marBottom w:val="0"/>
      <w:divBdr>
        <w:top w:val="none" w:sz="0" w:space="0" w:color="auto"/>
        <w:left w:val="none" w:sz="0" w:space="0" w:color="auto"/>
        <w:bottom w:val="none" w:sz="0" w:space="0" w:color="auto"/>
        <w:right w:val="none" w:sz="0" w:space="0" w:color="auto"/>
      </w:divBdr>
    </w:div>
    <w:div w:id="486677378">
      <w:bodyDiv w:val="1"/>
      <w:marLeft w:val="0"/>
      <w:marRight w:val="0"/>
      <w:marTop w:val="0"/>
      <w:marBottom w:val="0"/>
      <w:divBdr>
        <w:top w:val="none" w:sz="0" w:space="0" w:color="auto"/>
        <w:left w:val="none" w:sz="0" w:space="0" w:color="auto"/>
        <w:bottom w:val="none" w:sz="0" w:space="0" w:color="auto"/>
        <w:right w:val="none" w:sz="0" w:space="0" w:color="auto"/>
      </w:divBdr>
      <w:divsChild>
        <w:div w:id="1604459699">
          <w:marLeft w:val="0"/>
          <w:marRight w:val="0"/>
          <w:marTop w:val="0"/>
          <w:marBottom w:val="0"/>
          <w:divBdr>
            <w:top w:val="none" w:sz="0" w:space="0" w:color="auto"/>
            <w:left w:val="none" w:sz="0" w:space="0" w:color="auto"/>
            <w:bottom w:val="none" w:sz="0" w:space="0" w:color="auto"/>
            <w:right w:val="none" w:sz="0" w:space="0" w:color="auto"/>
          </w:divBdr>
          <w:divsChild>
            <w:div w:id="95292736">
              <w:marLeft w:val="0"/>
              <w:marRight w:val="0"/>
              <w:marTop w:val="0"/>
              <w:marBottom w:val="0"/>
              <w:divBdr>
                <w:top w:val="none" w:sz="0" w:space="0" w:color="auto"/>
                <w:left w:val="none" w:sz="0" w:space="0" w:color="auto"/>
                <w:bottom w:val="none" w:sz="0" w:space="0" w:color="auto"/>
                <w:right w:val="none" w:sz="0" w:space="0" w:color="auto"/>
              </w:divBdr>
            </w:div>
            <w:div w:id="1416971115">
              <w:marLeft w:val="0"/>
              <w:marRight w:val="0"/>
              <w:marTop w:val="0"/>
              <w:marBottom w:val="0"/>
              <w:divBdr>
                <w:top w:val="none" w:sz="0" w:space="0" w:color="auto"/>
                <w:left w:val="none" w:sz="0" w:space="0" w:color="auto"/>
                <w:bottom w:val="none" w:sz="0" w:space="0" w:color="auto"/>
                <w:right w:val="none" w:sz="0" w:space="0" w:color="auto"/>
              </w:divBdr>
            </w:div>
            <w:div w:id="2049260429">
              <w:marLeft w:val="0"/>
              <w:marRight w:val="0"/>
              <w:marTop w:val="0"/>
              <w:marBottom w:val="0"/>
              <w:divBdr>
                <w:top w:val="none" w:sz="0" w:space="0" w:color="auto"/>
                <w:left w:val="none" w:sz="0" w:space="0" w:color="auto"/>
                <w:bottom w:val="none" w:sz="0" w:space="0" w:color="auto"/>
                <w:right w:val="none" w:sz="0" w:space="0" w:color="auto"/>
              </w:divBdr>
            </w:div>
            <w:div w:id="609438436">
              <w:marLeft w:val="0"/>
              <w:marRight w:val="0"/>
              <w:marTop w:val="0"/>
              <w:marBottom w:val="0"/>
              <w:divBdr>
                <w:top w:val="none" w:sz="0" w:space="0" w:color="auto"/>
                <w:left w:val="none" w:sz="0" w:space="0" w:color="auto"/>
                <w:bottom w:val="none" w:sz="0" w:space="0" w:color="auto"/>
                <w:right w:val="none" w:sz="0" w:space="0" w:color="auto"/>
              </w:divBdr>
            </w:div>
            <w:div w:id="471484603">
              <w:marLeft w:val="0"/>
              <w:marRight w:val="0"/>
              <w:marTop w:val="0"/>
              <w:marBottom w:val="0"/>
              <w:divBdr>
                <w:top w:val="none" w:sz="0" w:space="0" w:color="auto"/>
                <w:left w:val="none" w:sz="0" w:space="0" w:color="auto"/>
                <w:bottom w:val="none" w:sz="0" w:space="0" w:color="auto"/>
                <w:right w:val="none" w:sz="0" w:space="0" w:color="auto"/>
              </w:divBdr>
            </w:div>
            <w:div w:id="1525900492">
              <w:marLeft w:val="0"/>
              <w:marRight w:val="0"/>
              <w:marTop w:val="0"/>
              <w:marBottom w:val="0"/>
              <w:divBdr>
                <w:top w:val="none" w:sz="0" w:space="0" w:color="auto"/>
                <w:left w:val="none" w:sz="0" w:space="0" w:color="auto"/>
                <w:bottom w:val="none" w:sz="0" w:space="0" w:color="auto"/>
                <w:right w:val="none" w:sz="0" w:space="0" w:color="auto"/>
              </w:divBdr>
            </w:div>
            <w:div w:id="479420038">
              <w:marLeft w:val="0"/>
              <w:marRight w:val="0"/>
              <w:marTop w:val="0"/>
              <w:marBottom w:val="0"/>
              <w:divBdr>
                <w:top w:val="none" w:sz="0" w:space="0" w:color="auto"/>
                <w:left w:val="none" w:sz="0" w:space="0" w:color="auto"/>
                <w:bottom w:val="none" w:sz="0" w:space="0" w:color="auto"/>
                <w:right w:val="none" w:sz="0" w:space="0" w:color="auto"/>
              </w:divBdr>
            </w:div>
            <w:div w:id="1827431118">
              <w:marLeft w:val="0"/>
              <w:marRight w:val="0"/>
              <w:marTop w:val="0"/>
              <w:marBottom w:val="0"/>
              <w:divBdr>
                <w:top w:val="none" w:sz="0" w:space="0" w:color="auto"/>
                <w:left w:val="none" w:sz="0" w:space="0" w:color="auto"/>
                <w:bottom w:val="none" w:sz="0" w:space="0" w:color="auto"/>
                <w:right w:val="none" w:sz="0" w:space="0" w:color="auto"/>
              </w:divBdr>
            </w:div>
            <w:div w:id="210263297">
              <w:marLeft w:val="0"/>
              <w:marRight w:val="0"/>
              <w:marTop w:val="0"/>
              <w:marBottom w:val="0"/>
              <w:divBdr>
                <w:top w:val="none" w:sz="0" w:space="0" w:color="auto"/>
                <w:left w:val="none" w:sz="0" w:space="0" w:color="auto"/>
                <w:bottom w:val="none" w:sz="0" w:space="0" w:color="auto"/>
                <w:right w:val="none" w:sz="0" w:space="0" w:color="auto"/>
              </w:divBdr>
            </w:div>
            <w:div w:id="469128799">
              <w:marLeft w:val="0"/>
              <w:marRight w:val="0"/>
              <w:marTop w:val="0"/>
              <w:marBottom w:val="0"/>
              <w:divBdr>
                <w:top w:val="none" w:sz="0" w:space="0" w:color="auto"/>
                <w:left w:val="none" w:sz="0" w:space="0" w:color="auto"/>
                <w:bottom w:val="none" w:sz="0" w:space="0" w:color="auto"/>
                <w:right w:val="none" w:sz="0" w:space="0" w:color="auto"/>
              </w:divBdr>
            </w:div>
            <w:div w:id="695814061">
              <w:marLeft w:val="0"/>
              <w:marRight w:val="0"/>
              <w:marTop w:val="0"/>
              <w:marBottom w:val="0"/>
              <w:divBdr>
                <w:top w:val="none" w:sz="0" w:space="0" w:color="auto"/>
                <w:left w:val="none" w:sz="0" w:space="0" w:color="auto"/>
                <w:bottom w:val="none" w:sz="0" w:space="0" w:color="auto"/>
                <w:right w:val="none" w:sz="0" w:space="0" w:color="auto"/>
              </w:divBdr>
            </w:div>
            <w:div w:id="1403674497">
              <w:marLeft w:val="0"/>
              <w:marRight w:val="0"/>
              <w:marTop w:val="0"/>
              <w:marBottom w:val="0"/>
              <w:divBdr>
                <w:top w:val="none" w:sz="0" w:space="0" w:color="auto"/>
                <w:left w:val="none" w:sz="0" w:space="0" w:color="auto"/>
                <w:bottom w:val="none" w:sz="0" w:space="0" w:color="auto"/>
                <w:right w:val="none" w:sz="0" w:space="0" w:color="auto"/>
              </w:divBdr>
            </w:div>
            <w:div w:id="190332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27247">
      <w:bodyDiv w:val="1"/>
      <w:marLeft w:val="0"/>
      <w:marRight w:val="0"/>
      <w:marTop w:val="0"/>
      <w:marBottom w:val="0"/>
      <w:divBdr>
        <w:top w:val="none" w:sz="0" w:space="0" w:color="auto"/>
        <w:left w:val="none" w:sz="0" w:space="0" w:color="auto"/>
        <w:bottom w:val="none" w:sz="0" w:space="0" w:color="auto"/>
        <w:right w:val="none" w:sz="0" w:space="0" w:color="auto"/>
      </w:divBdr>
    </w:div>
    <w:div w:id="1126503386">
      <w:bodyDiv w:val="1"/>
      <w:marLeft w:val="0"/>
      <w:marRight w:val="0"/>
      <w:marTop w:val="0"/>
      <w:marBottom w:val="0"/>
      <w:divBdr>
        <w:top w:val="none" w:sz="0" w:space="0" w:color="auto"/>
        <w:left w:val="none" w:sz="0" w:space="0" w:color="auto"/>
        <w:bottom w:val="none" w:sz="0" w:space="0" w:color="auto"/>
        <w:right w:val="none" w:sz="0" w:space="0" w:color="auto"/>
      </w:divBdr>
      <w:divsChild>
        <w:div w:id="631792832">
          <w:marLeft w:val="547"/>
          <w:marRight w:val="0"/>
          <w:marTop w:val="0"/>
          <w:marBottom w:val="0"/>
          <w:divBdr>
            <w:top w:val="none" w:sz="0" w:space="0" w:color="auto"/>
            <w:left w:val="none" w:sz="0" w:space="0" w:color="auto"/>
            <w:bottom w:val="none" w:sz="0" w:space="0" w:color="auto"/>
            <w:right w:val="none" w:sz="0" w:space="0" w:color="auto"/>
          </w:divBdr>
        </w:div>
        <w:div w:id="1327393163">
          <w:marLeft w:val="547"/>
          <w:marRight w:val="0"/>
          <w:marTop w:val="0"/>
          <w:marBottom w:val="0"/>
          <w:divBdr>
            <w:top w:val="none" w:sz="0" w:space="0" w:color="auto"/>
            <w:left w:val="none" w:sz="0" w:space="0" w:color="auto"/>
            <w:bottom w:val="none" w:sz="0" w:space="0" w:color="auto"/>
            <w:right w:val="none" w:sz="0" w:space="0" w:color="auto"/>
          </w:divBdr>
        </w:div>
        <w:div w:id="703552986">
          <w:marLeft w:val="547"/>
          <w:marRight w:val="0"/>
          <w:marTop w:val="0"/>
          <w:marBottom w:val="0"/>
          <w:divBdr>
            <w:top w:val="none" w:sz="0" w:space="0" w:color="auto"/>
            <w:left w:val="none" w:sz="0" w:space="0" w:color="auto"/>
            <w:bottom w:val="none" w:sz="0" w:space="0" w:color="auto"/>
            <w:right w:val="none" w:sz="0" w:space="0" w:color="auto"/>
          </w:divBdr>
        </w:div>
        <w:div w:id="1473325581">
          <w:marLeft w:val="547"/>
          <w:marRight w:val="0"/>
          <w:marTop w:val="0"/>
          <w:marBottom w:val="0"/>
          <w:divBdr>
            <w:top w:val="none" w:sz="0" w:space="0" w:color="auto"/>
            <w:left w:val="none" w:sz="0" w:space="0" w:color="auto"/>
            <w:bottom w:val="none" w:sz="0" w:space="0" w:color="auto"/>
            <w:right w:val="none" w:sz="0" w:space="0" w:color="auto"/>
          </w:divBdr>
        </w:div>
        <w:div w:id="173493719">
          <w:marLeft w:val="547"/>
          <w:marRight w:val="0"/>
          <w:marTop w:val="0"/>
          <w:marBottom w:val="0"/>
          <w:divBdr>
            <w:top w:val="none" w:sz="0" w:space="0" w:color="auto"/>
            <w:left w:val="none" w:sz="0" w:space="0" w:color="auto"/>
            <w:bottom w:val="none" w:sz="0" w:space="0" w:color="auto"/>
            <w:right w:val="none" w:sz="0" w:space="0" w:color="auto"/>
          </w:divBdr>
        </w:div>
      </w:divsChild>
    </w:div>
    <w:div w:id="1426460349">
      <w:bodyDiv w:val="1"/>
      <w:marLeft w:val="0"/>
      <w:marRight w:val="0"/>
      <w:marTop w:val="0"/>
      <w:marBottom w:val="0"/>
      <w:divBdr>
        <w:top w:val="none" w:sz="0" w:space="0" w:color="auto"/>
        <w:left w:val="none" w:sz="0" w:space="0" w:color="auto"/>
        <w:bottom w:val="none" w:sz="0" w:space="0" w:color="auto"/>
        <w:right w:val="none" w:sz="0" w:space="0" w:color="auto"/>
      </w:divBdr>
    </w:div>
    <w:div w:id="2005431755">
      <w:bodyDiv w:val="1"/>
      <w:marLeft w:val="0"/>
      <w:marRight w:val="0"/>
      <w:marTop w:val="0"/>
      <w:marBottom w:val="0"/>
      <w:divBdr>
        <w:top w:val="none" w:sz="0" w:space="0" w:color="auto"/>
        <w:left w:val="none" w:sz="0" w:space="0" w:color="auto"/>
        <w:bottom w:val="none" w:sz="0" w:space="0" w:color="auto"/>
        <w:right w:val="none" w:sz="0" w:space="0" w:color="auto"/>
      </w:divBdr>
      <w:divsChild>
        <w:div w:id="1134064562">
          <w:marLeft w:val="144"/>
          <w:marRight w:val="0"/>
          <w:marTop w:val="240"/>
          <w:marBottom w:val="40"/>
          <w:divBdr>
            <w:top w:val="none" w:sz="0" w:space="0" w:color="auto"/>
            <w:left w:val="none" w:sz="0" w:space="0" w:color="auto"/>
            <w:bottom w:val="none" w:sz="0" w:space="0" w:color="auto"/>
            <w:right w:val="none" w:sz="0" w:space="0" w:color="auto"/>
          </w:divBdr>
        </w:div>
        <w:div w:id="1839927855">
          <w:marLeft w:val="144"/>
          <w:marRight w:val="0"/>
          <w:marTop w:val="240"/>
          <w:marBottom w:val="40"/>
          <w:divBdr>
            <w:top w:val="none" w:sz="0" w:space="0" w:color="auto"/>
            <w:left w:val="none" w:sz="0" w:space="0" w:color="auto"/>
            <w:bottom w:val="none" w:sz="0" w:space="0" w:color="auto"/>
            <w:right w:val="none" w:sz="0" w:space="0" w:color="auto"/>
          </w:divBdr>
        </w:div>
        <w:div w:id="262613123">
          <w:marLeft w:val="144"/>
          <w:marRight w:val="0"/>
          <w:marTop w:val="240"/>
          <w:marBottom w:val="40"/>
          <w:divBdr>
            <w:top w:val="none" w:sz="0" w:space="0" w:color="auto"/>
            <w:left w:val="none" w:sz="0" w:space="0" w:color="auto"/>
            <w:bottom w:val="none" w:sz="0" w:space="0" w:color="auto"/>
            <w:right w:val="none" w:sz="0" w:space="0" w:color="auto"/>
          </w:divBdr>
        </w:div>
        <w:div w:id="278493058">
          <w:marLeft w:val="144"/>
          <w:marRight w:val="0"/>
          <w:marTop w:val="240"/>
          <w:marBottom w:val="40"/>
          <w:divBdr>
            <w:top w:val="none" w:sz="0" w:space="0" w:color="auto"/>
            <w:left w:val="none" w:sz="0" w:space="0" w:color="auto"/>
            <w:bottom w:val="none" w:sz="0" w:space="0" w:color="auto"/>
            <w:right w:val="none" w:sz="0" w:space="0" w:color="auto"/>
          </w:divBdr>
        </w:div>
        <w:div w:id="1426918474">
          <w:marLeft w:val="144"/>
          <w:marRight w:val="0"/>
          <w:marTop w:val="240"/>
          <w:marBottom w:val="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randbattle-adidasvsnike.blogspot.com/2014/12/cbbe-of-nike-and-adidas-part-3.html" TargetMode="External"/><Relationship Id="rId18" Type="http://schemas.openxmlformats.org/officeDocument/2006/relationships/hyperlink" Target="https://www.salesforce.com/uk/blog/2016/03/customer-journey-mapping-explained.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ritingbros.com/essay-examples/analysis-of-integrated-marketing-communication-strategy-of-adidas-company/" TargetMode="External"/><Relationship Id="rId17" Type="http://schemas.openxmlformats.org/officeDocument/2006/relationships/hyperlink" Target="https://www.businessmanagementideas.com/communication/meaning-of-communication/20523" TargetMode="External"/><Relationship Id="rId2" Type="http://schemas.openxmlformats.org/officeDocument/2006/relationships/numbering" Target="numbering.xml"/><Relationship Id="rId16" Type="http://schemas.openxmlformats.org/officeDocument/2006/relationships/hyperlink" Target="https://www.insightsforprofessionals.com/marketing/customer-experience/understanding-customer-journey-stages" TargetMode="External"/><Relationship Id="rId20" Type="http://schemas.openxmlformats.org/officeDocument/2006/relationships/hyperlink" Target="https://online.purdue.edu/blog/communication/what-is-integrated-marketing-communication-im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vypanda.com/essays/adidas-and-marketing-communic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rezi.com/jp_ogmsfrago/imc-plan-adidas/"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ommunicationtheory.org/shannon-and-weaver-model-of-communicatio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blog.hubspot.com/service/customer-touchpoint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1773B-9CBF-468D-8D3F-E899A6ABC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4736</TotalTime>
  <Pages>16</Pages>
  <Words>3961</Words>
  <Characters>22579</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Preet Gajera</cp:lastModifiedBy>
  <cp:revision>37</cp:revision>
  <dcterms:created xsi:type="dcterms:W3CDTF">2022-12-09T06:38:00Z</dcterms:created>
  <dcterms:modified xsi:type="dcterms:W3CDTF">2023-01-09T11:41:00Z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26dc013a555eeb0b579347b5f368a81daf525ed793508e9fa128537729004ebd</vt:lpwstr>
  </property>
</Properties>
</file>