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BCDC6" w14:textId="16BC6279" w:rsidR="00BE5076" w:rsidRPr="007A1942" w:rsidRDefault="007A1942" w:rsidP="007A1942">
      <w:pPr>
        <w:jc w:val="center"/>
        <w:rPr>
          <w:b/>
          <w:bCs/>
        </w:rPr>
      </w:pPr>
      <w:r w:rsidRPr="007A1942">
        <w:rPr>
          <w:b/>
          <w:bCs/>
        </w:rPr>
        <w:t>BEng Materials Science</w:t>
      </w:r>
    </w:p>
    <w:p w14:paraId="541A7CD8" w14:textId="3EE266CF" w:rsidR="007A1942" w:rsidRPr="007A1942" w:rsidRDefault="007A1942" w:rsidP="007A1942">
      <w:pPr>
        <w:jc w:val="center"/>
        <w:rPr>
          <w:b/>
          <w:bCs/>
        </w:rPr>
      </w:pPr>
      <w:r w:rsidRPr="007A1942">
        <w:rPr>
          <w:b/>
          <w:bCs/>
        </w:rPr>
        <w:t>Group Project</w:t>
      </w:r>
    </w:p>
    <w:p w14:paraId="0E8EDA62" w14:textId="43908360" w:rsidR="007A1942" w:rsidRPr="007A1942" w:rsidRDefault="007A1942" w:rsidP="007A1942">
      <w:pPr>
        <w:jc w:val="center"/>
        <w:rPr>
          <w:b/>
          <w:bCs/>
        </w:rPr>
      </w:pPr>
      <w:r w:rsidRPr="007A1942">
        <w:rPr>
          <w:b/>
          <w:bCs/>
        </w:rPr>
        <w:t>M5X00400</w:t>
      </w:r>
    </w:p>
    <w:p w14:paraId="1A0CC40F" w14:textId="6BF972F8" w:rsidR="007A1942" w:rsidRPr="007A1942" w:rsidRDefault="007A1942" w:rsidP="007A1942">
      <w:pPr>
        <w:jc w:val="center"/>
        <w:rPr>
          <w:b/>
          <w:bCs/>
        </w:rPr>
      </w:pPr>
      <w:r w:rsidRPr="007A1942">
        <w:rPr>
          <w:b/>
          <w:bCs/>
        </w:rPr>
        <w:t>Group Project Assignment B</w:t>
      </w:r>
    </w:p>
    <w:p w14:paraId="5BBC8CF4" w14:textId="70AB7B2A" w:rsidR="007A1942" w:rsidRPr="007A1942" w:rsidRDefault="007A1942" w:rsidP="007A1942">
      <w:pPr>
        <w:jc w:val="center"/>
        <w:rPr>
          <w:b/>
          <w:bCs/>
        </w:rPr>
      </w:pPr>
      <w:r w:rsidRPr="007A1942">
        <w:rPr>
          <w:b/>
          <w:bCs/>
        </w:rPr>
        <w:t>Lewis Millard</w:t>
      </w:r>
    </w:p>
    <w:p w14:paraId="13060CF4" w14:textId="452B9076" w:rsidR="007A1942" w:rsidRDefault="007A1942" w:rsidP="007A1942">
      <w:pPr>
        <w:jc w:val="center"/>
        <w:rPr>
          <w:b/>
          <w:bCs/>
        </w:rPr>
      </w:pPr>
      <w:r w:rsidRPr="007A1942">
        <w:rPr>
          <w:b/>
          <w:bCs/>
        </w:rPr>
        <w:t>1903544</w:t>
      </w:r>
    </w:p>
    <w:p w14:paraId="3351DD94" w14:textId="66AE4104" w:rsidR="007A1942" w:rsidRDefault="007A1942" w:rsidP="007A1942">
      <w:pPr>
        <w:jc w:val="center"/>
        <w:rPr>
          <w:b/>
          <w:bCs/>
        </w:rPr>
      </w:pPr>
    </w:p>
    <w:p w14:paraId="460136E1" w14:textId="37A33C51" w:rsidR="007A1942" w:rsidRDefault="007A1942" w:rsidP="007A1942">
      <w:pPr>
        <w:jc w:val="center"/>
        <w:rPr>
          <w:b/>
          <w:bCs/>
        </w:rPr>
      </w:pPr>
    </w:p>
    <w:p w14:paraId="0C4DBC75" w14:textId="1D437D7E" w:rsidR="007A1942" w:rsidRDefault="007A1942" w:rsidP="007A1942">
      <w:pPr>
        <w:jc w:val="center"/>
        <w:rPr>
          <w:b/>
          <w:bCs/>
        </w:rPr>
      </w:pPr>
    </w:p>
    <w:p w14:paraId="41320BF6" w14:textId="3801B742" w:rsidR="007A1942" w:rsidRDefault="007A1942" w:rsidP="007A1942">
      <w:pPr>
        <w:jc w:val="center"/>
        <w:rPr>
          <w:b/>
          <w:bCs/>
        </w:rPr>
      </w:pPr>
    </w:p>
    <w:p w14:paraId="34E01F1E" w14:textId="151687F6" w:rsidR="007A1942" w:rsidRDefault="007A1942" w:rsidP="007A1942">
      <w:pPr>
        <w:jc w:val="center"/>
        <w:rPr>
          <w:b/>
          <w:bCs/>
        </w:rPr>
      </w:pPr>
    </w:p>
    <w:p w14:paraId="1C6A957A" w14:textId="3FF52A22" w:rsidR="007A1942" w:rsidRDefault="007A1942" w:rsidP="007A1942">
      <w:pPr>
        <w:jc w:val="center"/>
        <w:rPr>
          <w:b/>
          <w:bCs/>
        </w:rPr>
      </w:pPr>
    </w:p>
    <w:p w14:paraId="3B5E38C3" w14:textId="28B46596" w:rsidR="007A1942" w:rsidRDefault="007A1942" w:rsidP="007A1942">
      <w:pPr>
        <w:jc w:val="center"/>
        <w:rPr>
          <w:b/>
          <w:bCs/>
        </w:rPr>
      </w:pPr>
    </w:p>
    <w:p w14:paraId="2BA9EFAE" w14:textId="315CA4ED" w:rsidR="007A1942" w:rsidRDefault="007A1942" w:rsidP="007A1942">
      <w:pPr>
        <w:jc w:val="center"/>
        <w:rPr>
          <w:b/>
          <w:bCs/>
        </w:rPr>
      </w:pPr>
    </w:p>
    <w:p w14:paraId="4A2FF336" w14:textId="2C9233AA" w:rsidR="007A1942" w:rsidRDefault="007A1942" w:rsidP="007A1942">
      <w:pPr>
        <w:jc w:val="center"/>
        <w:rPr>
          <w:b/>
          <w:bCs/>
        </w:rPr>
      </w:pPr>
    </w:p>
    <w:p w14:paraId="7FD4BA73" w14:textId="1F01C8BD" w:rsidR="007A1942" w:rsidRDefault="007A1942" w:rsidP="007A1942">
      <w:pPr>
        <w:jc w:val="center"/>
        <w:rPr>
          <w:b/>
          <w:bCs/>
        </w:rPr>
      </w:pPr>
    </w:p>
    <w:p w14:paraId="227EB0FC" w14:textId="71588178" w:rsidR="007A1942" w:rsidRDefault="007A1942" w:rsidP="007A1942">
      <w:pPr>
        <w:jc w:val="center"/>
        <w:rPr>
          <w:b/>
          <w:bCs/>
        </w:rPr>
      </w:pPr>
    </w:p>
    <w:p w14:paraId="6B6BD532" w14:textId="22DEE211" w:rsidR="007A1942" w:rsidRDefault="007A1942" w:rsidP="007A1942">
      <w:pPr>
        <w:jc w:val="center"/>
        <w:rPr>
          <w:b/>
          <w:bCs/>
        </w:rPr>
      </w:pPr>
    </w:p>
    <w:p w14:paraId="5B93663D" w14:textId="40C6179D" w:rsidR="007A1942" w:rsidRDefault="007A1942" w:rsidP="007A1942">
      <w:pPr>
        <w:jc w:val="center"/>
        <w:rPr>
          <w:b/>
          <w:bCs/>
        </w:rPr>
      </w:pPr>
    </w:p>
    <w:p w14:paraId="0A84B9A1" w14:textId="20D215EE" w:rsidR="007A1942" w:rsidRDefault="007A1942" w:rsidP="007A1942">
      <w:pPr>
        <w:jc w:val="center"/>
        <w:rPr>
          <w:b/>
          <w:bCs/>
        </w:rPr>
      </w:pPr>
    </w:p>
    <w:p w14:paraId="36A00708" w14:textId="343A80E5" w:rsidR="007A1942" w:rsidRDefault="007A1942" w:rsidP="007A1942">
      <w:pPr>
        <w:jc w:val="center"/>
        <w:rPr>
          <w:b/>
          <w:bCs/>
        </w:rPr>
      </w:pPr>
    </w:p>
    <w:p w14:paraId="436F9381" w14:textId="2A7A8C30" w:rsidR="007A1942" w:rsidRDefault="007A1942" w:rsidP="007A1942">
      <w:pPr>
        <w:jc w:val="center"/>
        <w:rPr>
          <w:b/>
          <w:bCs/>
        </w:rPr>
      </w:pPr>
    </w:p>
    <w:p w14:paraId="3A60DC7D" w14:textId="30F77317" w:rsidR="007A1942" w:rsidRDefault="007A1942" w:rsidP="007A1942">
      <w:pPr>
        <w:jc w:val="center"/>
        <w:rPr>
          <w:b/>
          <w:bCs/>
        </w:rPr>
      </w:pPr>
    </w:p>
    <w:p w14:paraId="2006FE5E" w14:textId="47591ACA" w:rsidR="007A1942" w:rsidRDefault="007A1942" w:rsidP="007A1942">
      <w:pPr>
        <w:jc w:val="center"/>
        <w:rPr>
          <w:b/>
          <w:bCs/>
        </w:rPr>
      </w:pPr>
    </w:p>
    <w:p w14:paraId="40658B87" w14:textId="12A69336" w:rsidR="007A1942" w:rsidRDefault="007A1942" w:rsidP="007A1942">
      <w:pPr>
        <w:jc w:val="center"/>
        <w:rPr>
          <w:b/>
          <w:bCs/>
        </w:rPr>
      </w:pPr>
    </w:p>
    <w:p w14:paraId="1B6A37F1" w14:textId="54F0CA4D" w:rsidR="007A1942" w:rsidRDefault="007A1942" w:rsidP="007A1942">
      <w:pPr>
        <w:jc w:val="center"/>
        <w:rPr>
          <w:b/>
          <w:bCs/>
        </w:rPr>
      </w:pPr>
    </w:p>
    <w:p w14:paraId="348DDD31" w14:textId="416B65E3" w:rsidR="007A1942" w:rsidRDefault="007A1942" w:rsidP="007A1942">
      <w:pPr>
        <w:jc w:val="center"/>
        <w:rPr>
          <w:b/>
          <w:bCs/>
        </w:rPr>
      </w:pPr>
    </w:p>
    <w:p w14:paraId="50307B13" w14:textId="6EEE57EC" w:rsidR="007A1942" w:rsidRDefault="007A1942" w:rsidP="007A1942">
      <w:pPr>
        <w:jc w:val="center"/>
        <w:rPr>
          <w:b/>
          <w:bCs/>
        </w:rPr>
      </w:pPr>
    </w:p>
    <w:p w14:paraId="48AFF8A3" w14:textId="21E26174" w:rsidR="007A1942" w:rsidRDefault="007A1942" w:rsidP="007A1942">
      <w:pPr>
        <w:jc w:val="center"/>
        <w:rPr>
          <w:b/>
          <w:bCs/>
        </w:rPr>
      </w:pPr>
    </w:p>
    <w:p w14:paraId="04C169A0" w14:textId="0AFDC15F" w:rsidR="007A1942" w:rsidRDefault="007A1942" w:rsidP="007A1942">
      <w:pPr>
        <w:jc w:val="center"/>
        <w:rPr>
          <w:b/>
          <w:bCs/>
        </w:rPr>
      </w:pPr>
    </w:p>
    <w:p w14:paraId="23D2A8D6" w14:textId="3B734964" w:rsidR="007A1942" w:rsidRDefault="007A1942" w:rsidP="007A1942">
      <w:pPr>
        <w:jc w:val="center"/>
        <w:rPr>
          <w:b/>
          <w:bCs/>
        </w:rPr>
      </w:pPr>
    </w:p>
    <w:p w14:paraId="50D35193" w14:textId="6B5F0174" w:rsidR="002A72FA" w:rsidRDefault="002A72FA" w:rsidP="002A72FA">
      <w:pPr>
        <w:pStyle w:val="Heading1"/>
      </w:pPr>
      <w:bookmarkStart w:id="0" w:name="_Toc39503173"/>
      <w:r>
        <w:lastRenderedPageBreak/>
        <w:t>Abstract</w:t>
      </w:r>
      <w:bookmarkEnd w:id="0"/>
    </w:p>
    <w:p w14:paraId="71AD5FC2" w14:textId="233F9A07" w:rsidR="002A72FA" w:rsidRDefault="002A72FA" w:rsidP="002A72FA"/>
    <w:p w14:paraId="5A04BE75" w14:textId="155AF0B1" w:rsidR="002A72FA" w:rsidRDefault="002A72FA" w:rsidP="002A72FA">
      <w:r>
        <w:t xml:space="preserve">This report is based on a project that was completed in Tata Steel. The project is based around </w:t>
      </w:r>
      <w:r w:rsidR="00521AC1">
        <w:t>improving the</w:t>
      </w:r>
      <w:r>
        <w:t xml:space="preserve"> correlation between single sheet tester samples (SST) and the on line loss charts. A team of eight people was created using </w:t>
      </w:r>
      <w:r w:rsidR="00521AC1">
        <w:t>Belbin’s</w:t>
      </w:r>
      <w:r>
        <w:t xml:space="preserve"> team model, so the team has a variety of skills and personalities. The project needed to be successful as a vast majority of coils were getting reprocessed either due to damaged samples or the calibration coefficient in the loss tester was wrong.</w:t>
      </w:r>
      <w:r w:rsidR="00521AC1">
        <w:t xml:space="preserve"> This created extra reprocessing costs and also effected the yield which was detrimental to the company.</w:t>
      </w:r>
      <w:r>
        <w:t xml:space="preserve"> Throughout the project DMAIC continues process improvement techniques were used and discovers the following changes need to implemented;</w:t>
      </w:r>
    </w:p>
    <w:p w14:paraId="54283EA1" w14:textId="0D9BD0FC" w:rsidR="002A72FA" w:rsidRDefault="00521AC1" w:rsidP="00521AC1">
      <w:pPr>
        <w:pStyle w:val="ListParagraph"/>
        <w:numPr>
          <w:ilvl w:val="0"/>
          <w:numId w:val="1"/>
        </w:numPr>
      </w:pPr>
      <w:proofErr w:type="spellStart"/>
      <w:r>
        <w:t>Edge</w:t>
      </w:r>
      <w:proofErr w:type="spellEnd"/>
      <w:r>
        <w:t xml:space="preserve"> t</w:t>
      </w:r>
      <w:r w:rsidR="002A72FA">
        <w:t>rimmers</w:t>
      </w:r>
      <w:r>
        <w:t>.</w:t>
      </w:r>
    </w:p>
    <w:p w14:paraId="51DC41E0" w14:textId="1402D37D" w:rsidR="002A72FA" w:rsidRDefault="002A72FA" w:rsidP="00521AC1">
      <w:pPr>
        <w:pStyle w:val="ListParagraph"/>
        <w:numPr>
          <w:ilvl w:val="0"/>
          <w:numId w:val="1"/>
        </w:numPr>
      </w:pPr>
      <w:r>
        <w:t>Improved sample rack</w:t>
      </w:r>
      <w:r w:rsidR="00521AC1">
        <w:t>.</w:t>
      </w:r>
    </w:p>
    <w:p w14:paraId="02665349" w14:textId="2DAD1C87" w:rsidR="002A72FA" w:rsidRDefault="002A72FA" w:rsidP="00521AC1">
      <w:pPr>
        <w:pStyle w:val="ListParagraph"/>
        <w:numPr>
          <w:ilvl w:val="0"/>
          <w:numId w:val="1"/>
        </w:numPr>
      </w:pPr>
      <w:r>
        <w:t>Calibration of the on-line loss tester.</w:t>
      </w:r>
    </w:p>
    <w:p w14:paraId="652C3DBC" w14:textId="0EE19632" w:rsidR="00521AC1" w:rsidRPr="002A72FA" w:rsidRDefault="00521AC1" w:rsidP="00521AC1">
      <w:r>
        <w:t>Gantt charts were used to monitor the project and examples of Gantt charts can be seen in this report.</w:t>
      </w:r>
    </w:p>
    <w:p w14:paraId="59045A92" w14:textId="17137BCB" w:rsidR="002A72FA" w:rsidRDefault="002A72FA" w:rsidP="007A1942">
      <w:pPr>
        <w:jc w:val="center"/>
        <w:rPr>
          <w:b/>
          <w:bCs/>
        </w:rPr>
      </w:pPr>
    </w:p>
    <w:p w14:paraId="6180CBAC" w14:textId="251276C7" w:rsidR="002A72FA" w:rsidRDefault="002A72FA" w:rsidP="007A1942">
      <w:pPr>
        <w:jc w:val="center"/>
        <w:rPr>
          <w:b/>
          <w:bCs/>
        </w:rPr>
      </w:pPr>
    </w:p>
    <w:p w14:paraId="50637C58" w14:textId="13A623D3" w:rsidR="002A72FA" w:rsidRDefault="002A72FA" w:rsidP="007A1942">
      <w:pPr>
        <w:jc w:val="center"/>
        <w:rPr>
          <w:b/>
          <w:bCs/>
        </w:rPr>
      </w:pPr>
    </w:p>
    <w:p w14:paraId="67B8FFAF" w14:textId="3F35D8F5" w:rsidR="002A72FA" w:rsidRDefault="002A72FA" w:rsidP="007A1942">
      <w:pPr>
        <w:jc w:val="center"/>
        <w:rPr>
          <w:b/>
          <w:bCs/>
        </w:rPr>
      </w:pPr>
    </w:p>
    <w:p w14:paraId="0FD0F690" w14:textId="5E8FB7B2" w:rsidR="002A72FA" w:rsidRDefault="002A72FA" w:rsidP="007A1942">
      <w:pPr>
        <w:jc w:val="center"/>
        <w:rPr>
          <w:b/>
          <w:bCs/>
        </w:rPr>
      </w:pPr>
    </w:p>
    <w:p w14:paraId="4A870925" w14:textId="3976B658" w:rsidR="002A72FA" w:rsidRDefault="002A72FA" w:rsidP="007A1942">
      <w:pPr>
        <w:jc w:val="center"/>
        <w:rPr>
          <w:b/>
          <w:bCs/>
        </w:rPr>
      </w:pPr>
    </w:p>
    <w:p w14:paraId="1A3E2902" w14:textId="5DB7FFCD" w:rsidR="002A72FA" w:rsidRDefault="002A72FA" w:rsidP="007A1942">
      <w:pPr>
        <w:jc w:val="center"/>
        <w:rPr>
          <w:b/>
          <w:bCs/>
        </w:rPr>
      </w:pPr>
    </w:p>
    <w:p w14:paraId="76DD3FA6" w14:textId="20DFBDE4" w:rsidR="002A72FA" w:rsidRDefault="002A72FA" w:rsidP="007A1942">
      <w:pPr>
        <w:jc w:val="center"/>
        <w:rPr>
          <w:b/>
          <w:bCs/>
        </w:rPr>
      </w:pPr>
    </w:p>
    <w:p w14:paraId="42848D99" w14:textId="72390224" w:rsidR="002A72FA" w:rsidRDefault="002A72FA" w:rsidP="007A1942">
      <w:pPr>
        <w:jc w:val="center"/>
        <w:rPr>
          <w:b/>
          <w:bCs/>
        </w:rPr>
      </w:pPr>
    </w:p>
    <w:p w14:paraId="10141DEF" w14:textId="6ECD213A" w:rsidR="002A72FA" w:rsidRDefault="002A72FA" w:rsidP="007A1942">
      <w:pPr>
        <w:jc w:val="center"/>
        <w:rPr>
          <w:b/>
          <w:bCs/>
        </w:rPr>
      </w:pPr>
    </w:p>
    <w:p w14:paraId="4E80B23E" w14:textId="3A42DE3F" w:rsidR="002A72FA" w:rsidRDefault="002A72FA" w:rsidP="007A1942">
      <w:pPr>
        <w:jc w:val="center"/>
        <w:rPr>
          <w:b/>
          <w:bCs/>
        </w:rPr>
      </w:pPr>
    </w:p>
    <w:p w14:paraId="3254FC0B" w14:textId="0155EDB8" w:rsidR="002A72FA" w:rsidRDefault="002A72FA" w:rsidP="007A1942">
      <w:pPr>
        <w:jc w:val="center"/>
        <w:rPr>
          <w:b/>
          <w:bCs/>
        </w:rPr>
      </w:pPr>
    </w:p>
    <w:p w14:paraId="588D5667" w14:textId="41388DDA" w:rsidR="002A72FA" w:rsidRDefault="002A72FA" w:rsidP="007A1942">
      <w:pPr>
        <w:jc w:val="center"/>
        <w:rPr>
          <w:b/>
          <w:bCs/>
        </w:rPr>
      </w:pPr>
    </w:p>
    <w:p w14:paraId="31A6C0BC" w14:textId="653CAC49" w:rsidR="002A72FA" w:rsidRDefault="002A72FA" w:rsidP="007A1942">
      <w:pPr>
        <w:jc w:val="center"/>
        <w:rPr>
          <w:b/>
          <w:bCs/>
        </w:rPr>
      </w:pPr>
    </w:p>
    <w:p w14:paraId="63AA4B01" w14:textId="170C4114" w:rsidR="002A72FA" w:rsidRDefault="002A72FA" w:rsidP="007A1942">
      <w:pPr>
        <w:jc w:val="center"/>
        <w:rPr>
          <w:b/>
          <w:bCs/>
        </w:rPr>
      </w:pPr>
    </w:p>
    <w:p w14:paraId="68C3F98D" w14:textId="5CD0825A" w:rsidR="002A72FA" w:rsidRDefault="002A72FA" w:rsidP="00521AC1">
      <w:pPr>
        <w:rPr>
          <w:b/>
          <w:bCs/>
        </w:rPr>
      </w:pPr>
    </w:p>
    <w:p w14:paraId="46259E8C" w14:textId="77777777" w:rsidR="00521AC1" w:rsidRDefault="00521AC1" w:rsidP="00521AC1">
      <w:pPr>
        <w:rPr>
          <w:b/>
          <w:bCs/>
        </w:rPr>
      </w:pPr>
    </w:p>
    <w:p w14:paraId="3EA3EAB4" w14:textId="77777777" w:rsidR="002A72FA" w:rsidRDefault="002A72FA" w:rsidP="007A1942">
      <w:pPr>
        <w:jc w:val="center"/>
        <w:rPr>
          <w:b/>
          <w:bCs/>
        </w:rPr>
      </w:pPr>
    </w:p>
    <w:sdt>
      <w:sdtPr>
        <w:rPr>
          <w:rFonts w:asciiTheme="minorHAnsi" w:eastAsiaTheme="minorHAnsi" w:hAnsiTheme="minorHAnsi" w:cstheme="minorBidi"/>
          <w:color w:val="auto"/>
          <w:sz w:val="22"/>
          <w:szCs w:val="22"/>
          <w:lang w:val="en-GB"/>
        </w:rPr>
        <w:id w:val="-1280028111"/>
        <w:docPartObj>
          <w:docPartGallery w:val="Table of Contents"/>
          <w:docPartUnique/>
        </w:docPartObj>
      </w:sdtPr>
      <w:sdtEndPr>
        <w:rPr>
          <w:b/>
          <w:bCs/>
          <w:noProof/>
        </w:rPr>
      </w:sdtEndPr>
      <w:sdtContent>
        <w:p w14:paraId="28078AA2" w14:textId="25FF285D" w:rsidR="007A1942" w:rsidRDefault="007A1942">
          <w:pPr>
            <w:pStyle w:val="TOCHeading"/>
          </w:pPr>
          <w:r>
            <w:t>Contents</w:t>
          </w:r>
        </w:p>
        <w:p w14:paraId="11CC37C6" w14:textId="18979D79" w:rsidR="00C64845" w:rsidRDefault="005E38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503173" w:history="1">
            <w:r w:rsidR="00C64845" w:rsidRPr="00AD53FD">
              <w:rPr>
                <w:rStyle w:val="Hyperlink"/>
                <w:noProof/>
              </w:rPr>
              <w:t>Abstract</w:t>
            </w:r>
            <w:r w:rsidR="00C64845">
              <w:rPr>
                <w:noProof/>
                <w:webHidden/>
              </w:rPr>
              <w:tab/>
            </w:r>
            <w:r w:rsidR="00C64845">
              <w:rPr>
                <w:noProof/>
                <w:webHidden/>
              </w:rPr>
              <w:fldChar w:fldCharType="begin"/>
            </w:r>
            <w:r w:rsidR="00C64845">
              <w:rPr>
                <w:noProof/>
                <w:webHidden/>
              </w:rPr>
              <w:instrText xml:space="preserve"> PAGEREF _Toc39503173 \h </w:instrText>
            </w:r>
            <w:r w:rsidR="00C64845">
              <w:rPr>
                <w:noProof/>
                <w:webHidden/>
              </w:rPr>
            </w:r>
            <w:r w:rsidR="00C64845">
              <w:rPr>
                <w:noProof/>
                <w:webHidden/>
              </w:rPr>
              <w:fldChar w:fldCharType="separate"/>
            </w:r>
            <w:r w:rsidR="00C64845">
              <w:rPr>
                <w:noProof/>
                <w:webHidden/>
              </w:rPr>
              <w:t>2</w:t>
            </w:r>
            <w:r w:rsidR="00C64845">
              <w:rPr>
                <w:noProof/>
                <w:webHidden/>
              </w:rPr>
              <w:fldChar w:fldCharType="end"/>
            </w:r>
          </w:hyperlink>
        </w:p>
        <w:p w14:paraId="62845B9A" w14:textId="2E8B3858" w:rsidR="00C64845" w:rsidRDefault="00C64845">
          <w:pPr>
            <w:pStyle w:val="TOC1"/>
            <w:tabs>
              <w:tab w:val="right" w:leader="dot" w:pos="9016"/>
            </w:tabs>
            <w:rPr>
              <w:rFonts w:eastAsiaTheme="minorEastAsia"/>
              <w:noProof/>
              <w:lang w:eastAsia="en-GB"/>
            </w:rPr>
          </w:pPr>
          <w:hyperlink w:anchor="_Toc39503174" w:history="1">
            <w:r w:rsidRPr="00AD53FD">
              <w:rPr>
                <w:rStyle w:val="Hyperlink"/>
                <w:noProof/>
              </w:rPr>
              <w:t>Introduction</w:t>
            </w:r>
            <w:r>
              <w:rPr>
                <w:noProof/>
                <w:webHidden/>
              </w:rPr>
              <w:tab/>
            </w:r>
            <w:r>
              <w:rPr>
                <w:noProof/>
                <w:webHidden/>
              </w:rPr>
              <w:fldChar w:fldCharType="begin"/>
            </w:r>
            <w:r>
              <w:rPr>
                <w:noProof/>
                <w:webHidden/>
              </w:rPr>
              <w:instrText xml:space="preserve"> PAGEREF _Toc39503174 \h </w:instrText>
            </w:r>
            <w:r>
              <w:rPr>
                <w:noProof/>
                <w:webHidden/>
              </w:rPr>
            </w:r>
            <w:r>
              <w:rPr>
                <w:noProof/>
                <w:webHidden/>
              </w:rPr>
              <w:fldChar w:fldCharType="separate"/>
            </w:r>
            <w:r>
              <w:rPr>
                <w:noProof/>
                <w:webHidden/>
              </w:rPr>
              <w:t>4</w:t>
            </w:r>
            <w:r>
              <w:rPr>
                <w:noProof/>
                <w:webHidden/>
              </w:rPr>
              <w:fldChar w:fldCharType="end"/>
            </w:r>
          </w:hyperlink>
        </w:p>
        <w:p w14:paraId="0ABB1763" w14:textId="26990F7E" w:rsidR="00C64845" w:rsidRDefault="00C64845">
          <w:pPr>
            <w:pStyle w:val="TOC1"/>
            <w:tabs>
              <w:tab w:val="right" w:leader="dot" w:pos="9016"/>
            </w:tabs>
            <w:rPr>
              <w:rFonts w:eastAsiaTheme="minorEastAsia"/>
              <w:noProof/>
              <w:lang w:eastAsia="en-GB"/>
            </w:rPr>
          </w:pPr>
          <w:hyperlink w:anchor="_Toc39503175" w:history="1">
            <w:r w:rsidRPr="00AD53FD">
              <w:rPr>
                <w:rStyle w:val="Hyperlink"/>
                <w:noProof/>
              </w:rPr>
              <w:t>Section 1</w:t>
            </w:r>
            <w:r>
              <w:rPr>
                <w:noProof/>
                <w:webHidden/>
              </w:rPr>
              <w:tab/>
            </w:r>
            <w:r>
              <w:rPr>
                <w:noProof/>
                <w:webHidden/>
              </w:rPr>
              <w:fldChar w:fldCharType="begin"/>
            </w:r>
            <w:r>
              <w:rPr>
                <w:noProof/>
                <w:webHidden/>
              </w:rPr>
              <w:instrText xml:space="preserve"> PAGEREF _Toc39503175 \h </w:instrText>
            </w:r>
            <w:r>
              <w:rPr>
                <w:noProof/>
                <w:webHidden/>
              </w:rPr>
            </w:r>
            <w:r>
              <w:rPr>
                <w:noProof/>
                <w:webHidden/>
              </w:rPr>
              <w:fldChar w:fldCharType="separate"/>
            </w:r>
            <w:r>
              <w:rPr>
                <w:noProof/>
                <w:webHidden/>
              </w:rPr>
              <w:t>5</w:t>
            </w:r>
            <w:r>
              <w:rPr>
                <w:noProof/>
                <w:webHidden/>
              </w:rPr>
              <w:fldChar w:fldCharType="end"/>
            </w:r>
          </w:hyperlink>
        </w:p>
        <w:p w14:paraId="467CEEC8" w14:textId="5BAA0407" w:rsidR="00C64845" w:rsidRDefault="00C64845">
          <w:pPr>
            <w:pStyle w:val="TOC1"/>
            <w:tabs>
              <w:tab w:val="right" w:leader="dot" w:pos="9016"/>
            </w:tabs>
            <w:rPr>
              <w:rFonts w:eastAsiaTheme="minorEastAsia"/>
              <w:noProof/>
              <w:lang w:eastAsia="en-GB"/>
            </w:rPr>
          </w:pPr>
          <w:hyperlink w:anchor="_Toc39503176" w:history="1">
            <w:r w:rsidRPr="00AD53FD">
              <w:rPr>
                <w:rStyle w:val="Hyperlink"/>
                <w:noProof/>
              </w:rPr>
              <w:t>Section 2</w:t>
            </w:r>
            <w:r>
              <w:rPr>
                <w:noProof/>
                <w:webHidden/>
              </w:rPr>
              <w:tab/>
            </w:r>
            <w:r>
              <w:rPr>
                <w:noProof/>
                <w:webHidden/>
              </w:rPr>
              <w:fldChar w:fldCharType="begin"/>
            </w:r>
            <w:r>
              <w:rPr>
                <w:noProof/>
                <w:webHidden/>
              </w:rPr>
              <w:instrText xml:space="preserve"> PAGEREF _Toc39503176 \h </w:instrText>
            </w:r>
            <w:r>
              <w:rPr>
                <w:noProof/>
                <w:webHidden/>
              </w:rPr>
            </w:r>
            <w:r>
              <w:rPr>
                <w:noProof/>
                <w:webHidden/>
              </w:rPr>
              <w:fldChar w:fldCharType="separate"/>
            </w:r>
            <w:r>
              <w:rPr>
                <w:noProof/>
                <w:webHidden/>
              </w:rPr>
              <w:t>6</w:t>
            </w:r>
            <w:r>
              <w:rPr>
                <w:noProof/>
                <w:webHidden/>
              </w:rPr>
              <w:fldChar w:fldCharType="end"/>
            </w:r>
          </w:hyperlink>
        </w:p>
        <w:p w14:paraId="41E142E0" w14:textId="2A015F18" w:rsidR="00C64845" w:rsidRDefault="00C64845">
          <w:pPr>
            <w:pStyle w:val="TOC1"/>
            <w:tabs>
              <w:tab w:val="right" w:leader="dot" w:pos="9016"/>
            </w:tabs>
            <w:rPr>
              <w:rFonts w:eastAsiaTheme="minorEastAsia"/>
              <w:noProof/>
              <w:lang w:eastAsia="en-GB"/>
            </w:rPr>
          </w:pPr>
          <w:hyperlink w:anchor="_Toc39503177" w:history="1">
            <w:r w:rsidRPr="00AD53FD">
              <w:rPr>
                <w:rStyle w:val="Hyperlink"/>
                <w:noProof/>
              </w:rPr>
              <w:t>Section 3</w:t>
            </w:r>
            <w:r>
              <w:rPr>
                <w:noProof/>
                <w:webHidden/>
              </w:rPr>
              <w:tab/>
            </w:r>
            <w:r>
              <w:rPr>
                <w:noProof/>
                <w:webHidden/>
              </w:rPr>
              <w:fldChar w:fldCharType="begin"/>
            </w:r>
            <w:r>
              <w:rPr>
                <w:noProof/>
                <w:webHidden/>
              </w:rPr>
              <w:instrText xml:space="preserve"> PAGEREF _Toc39503177 \h </w:instrText>
            </w:r>
            <w:r>
              <w:rPr>
                <w:noProof/>
                <w:webHidden/>
              </w:rPr>
            </w:r>
            <w:r>
              <w:rPr>
                <w:noProof/>
                <w:webHidden/>
              </w:rPr>
              <w:fldChar w:fldCharType="separate"/>
            </w:r>
            <w:r>
              <w:rPr>
                <w:noProof/>
                <w:webHidden/>
              </w:rPr>
              <w:t>7</w:t>
            </w:r>
            <w:r>
              <w:rPr>
                <w:noProof/>
                <w:webHidden/>
              </w:rPr>
              <w:fldChar w:fldCharType="end"/>
            </w:r>
          </w:hyperlink>
        </w:p>
        <w:p w14:paraId="79CF6B81" w14:textId="74D364A5" w:rsidR="00C64845" w:rsidRDefault="00C64845">
          <w:pPr>
            <w:pStyle w:val="TOC1"/>
            <w:tabs>
              <w:tab w:val="right" w:leader="dot" w:pos="9016"/>
            </w:tabs>
            <w:rPr>
              <w:rFonts w:eastAsiaTheme="minorEastAsia"/>
              <w:noProof/>
              <w:lang w:eastAsia="en-GB"/>
            </w:rPr>
          </w:pPr>
          <w:hyperlink w:anchor="_Toc39503178" w:history="1">
            <w:r w:rsidRPr="00AD53FD">
              <w:rPr>
                <w:rStyle w:val="Hyperlink"/>
                <w:noProof/>
              </w:rPr>
              <w:t>Section 4</w:t>
            </w:r>
            <w:r>
              <w:rPr>
                <w:noProof/>
                <w:webHidden/>
              </w:rPr>
              <w:tab/>
            </w:r>
            <w:r>
              <w:rPr>
                <w:noProof/>
                <w:webHidden/>
              </w:rPr>
              <w:fldChar w:fldCharType="begin"/>
            </w:r>
            <w:r>
              <w:rPr>
                <w:noProof/>
                <w:webHidden/>
              </w:rPr>
              <w:instrText xml:space="preserve"> PAGEREF _Toc39503178 \h </w:instrText>
            </w:r>
            <w:r>
              <w:rPr>
                <w:noProof/>
                <w:webHidden/>
              </w:rPr>
            </w:r>
            <w:r>
              <w:rPr>
                <w:noProof/>
                <w:webHidden/>
              </w:rPr>
              <w:fldChar w:fldCharType="separate"/>
            </w:r>
            <w:r>
              <w:rPr>
                <w:noProof/>
                <w:webHidden/>
              </w:rPr>
              <w:t>8</w:t>
            </w:r>
            <w:r>
              <w:rPr>
                <w:noProof/>
                <w:webHidden/>
              </w:rPr>
              <w:fldChar w:fldCharType="end"/>
            </w:r>
          </w:hyperlink>
        </w:p>
        <w:p w14:paraId="255C35CA" w14:textId="745836A6" w:rsidR="00C64845" w:rsidRDefault="00C64845">
          <w:pPr>
            <w:pStyle w:val="TOC1"/>
            <w:tabs>
              <w:tab w:val="right" w:leader="dot" w:pos="9016"/>
            </w:tabs>
            <w:rPr>
              <w:rFonts w:eastAsiaTheme="minorEastAsia"/>
              <w:noProof/>
              <w:lang w:eastAsia="en-GB"/>
            </w:rPr>
          </w:pPr>
          <w:hyperlink w:anchor="_Toc39503179" w:history="1">
            <w:r w:rsidRPr="00AD53FD">
              <w:rPr>
                <w:rStyle w:val="Hyperlink"/>
                <w:noProof/>
              </w:rPr>
              <w:t>Conclusion</w:t>
            </w:r>
            <w:r>
              <w:rPr>
                <w:noProof/>
                <w:webHidden/>
              </w:rPr>
              <w:tab/>
            </w:r>
            <w:r>
              <w:rPr>
                <w:noProof/>
                <w:webHidden/>
              </w:rPr>
              <w:fldChar w:fldCharType="begin"/>
            </w:r>
            <w:r>
              <w:rPr>
                <w:noProof/>
                <w:webHidden/>
              </w:rPr>
              <w:instrText xml:space="preserve"> PAGEREF _Toc39503179 \h </w:instrText>
            </w:r>
            <w:r>
              <w:rPr>
                <w:noProof/>
                <w:webHidden/>
              </w:rPr>
            </w:r>
            <w:r>
              <w:rPr>
                <w:noProof/>
                <w:webHidden/>
              </w:rPr>
              <w:fldChar w:fldCharType="separate"/>
            </w:r>
            <w:r>
              <w:rPr>
                <w:noProof/>
                <w:webHidden/>
              </w:rPr>
              <w:t>9</w:t>
            </w:r>
            <w:r>
              <w:rPr>
                <w:noProof/>
                <w:webHidden/>
              </w:rPr>
              <w:fldChar w:fldCharType="end"/>
            </w:r>
          </w:hyperlink>
        </w:p>
        <w:p w14:paraId="5D885F06" w14:textId="55DB8582" w:rsidR="00C64845" w:rsidRDefault="00C64845">
          <w:pPr>
            <w:pStyle w:val="TOC1"/>
            <w:tabs>
              <w:tab w:val="right" w:leader="dot" w:pos="9016"/>
            </w:tabs>
            <w:rPr>
              <w:rFonts w:eastAsiaTheme="minorEastAsia"/>
              <w:noProof/>
              <w:lang w:eastAsia="en-GB"/>
            </w:rPr>
          </w:pPr>
          <w:hyperlink w:anchor="_Toc39503180" w:history="1">
            <w:r w:rsidRPr="00AD53FD">
              <w:rPr>
                <w:rStyle w:val="Hyperlink"/>
                <w:noProof/>
              </w:rPr>
              <w:t>Bibliography</w:t>
            </w:r>
            <w:r>
              <w:rPr>
                <w:noProof/>
                <w:webHidden/>
              </w:rPr>
              <w:tab/>
            </w:r>
            <w:r>
              <w:rPr>
                <w:noProof/>
                <w:webHidden/>
              </w:rPr>
              <w:fldChar w:fldCharType="begin"/>
            </w:r>
            <w:r>
              <w:rPr>
                <w:noProof/>
                <w:webHidden/>
              </w:rPr>
              <w:instrText xml:space="preserve"> PAGEREF _Toc39503180 \h </w:instrText>
            </w:r>
            <w:r>
              <w:rPr>
                <w:noProof/>
                <w:webHidden/>
              </w:rPr>
            </w:r>
            <w:r>
              <w:rPr>
                <w:noProof/>
                <w:webHidden/>
              </w:rPr>
              <w:fldChar w:fldCharType="separate"/>
            </w:r>
            <w:r>
              <w:rPr>
                <w:noProof/>
                <w:webHidden/>
              </w:rPr>
              <w:t>9</w:t>
            </w:r>
            <w:r>
              <w:rPr>
                <w:noProof/>
                <w:webHidden/>
              </w:rPr>
              <w:fldChar w:fldCharType="end"/>
            </w:r>
          </w:hyperlink>
        </w:p>
        <w:p w14:paraId="53B23E72" w14:textId="5237BF1B" w:rsidR="00C64845" w:rsidRDefault="00C64845">
          <w:pPr>
            <w:pStyle w:val="TOC1"/>
            <w:tabs>
              <w:tab w:val="right" w:leader="dot" w:pos="9016"/>
            </w:tabs>
            <w:rPr>
              <w:rFonts w:eastAsiaTheme="minorEastAsia"/>
              <w:noProof/>
              <w:lang w:eastAsia="en-GB"/>
            </w:rPr>
          </w:pPr>
          <w:hyperlink w:anchor="_Toc39503181" w:history="1">
            <w:r w:rsidRPr="00AD53FD">
              <w:rPr>
                <w:rStyle w:val="Hyperlink"/>
                <w:noProof/>
              </w:rPr>
              <w:t>References</w:t>
            </w:r>
            <w:r>
              <w:rPr>
                <w:noProof/>
                <w:webHidden/>
              </w:rPr>
              <w:tab/>
            </w:r>
            <w:r>
              <w:rPr>
                <w:noProof/>
                <w:webHidden/>
              </w:rPr>
              <w:fldChar w:fldCharType="begin"/>
            </w:r>
            <w:r>
              <w:rPr>
                <w:noProof/>
                <w:webHidden/>
              </w:rPr>
              <w:instrText xml:space="preserve"> PAGEREF _Toc39503181 \h </w:instrText>
            </w:r>
            <w:r>
              <w:rPr>
                <w:noProof/>
                <w:webHidden/>
              </w:rPr>
            </w:r>
            <w:r>
              <w:rPr>
                <w:noProof/>
                <w:webHidden/>
              </w:rPr>
              <w:fldChar w:fldCharType="separate"/>
            </w:r>
            <w:r>
              <w:rPr>
                <w:noProof/>
                <w:webHidden/>
              </w:rPr>
              <w:t>10</w:t>
            </w:r>
            <w:r>
              <w:rPr>
                <w:noProof/>
                <w:webHidden/>
              </w:rPr>
              <w:fldChar w:fldCharType="end"/>
            </w:r>
          </w:hyperlink>
        </w:p>
        <w:p w14:paraId="78129060" w14:textId="3BBE9556" w:rsidR="00C64845" w:rsidRDefault="00C64845">
          <w:pPr>
            <w:pStyle w:val="TOC1"/>
            <w:tabs>
              <w:tab w:val="right" w:leader="dot" w:pos="9016"/>
            </w:tabs>
            <w:rPr>
              <w:rFonts w:eastAsiaTheme="minorEastAsia"/>
              <w:noProof/>
              <w:lang w:eastAsia="en-GB"/>
            </w:rPr>
          </w:pPr>
          <w:hyperlink w:anchor="_Toc39503182" w:history="1">
            <w:r w:rsidRPr="00AD53FD">
              <w:rPr>
                <w:rStyle w:val="Hyperlink"/>
                <w:noProof/>
              </w:rPr>
              <w:t>Works Cited</w:t>
            </w:r>
            <w:r>
              <w:rPr>
                <w:noProof/>
                <w:webHidden/>
              </w:rPr>
              <w:tab/>
            </w:r>
            <w:r>
              <w:rPr>
                <w:noProof/>
                <w:webHidden/>
              </w:rPr>
              <w:fldChar w:fldCharType="begin"/>
            </w:r>
            <w:r>
              <w:rPr>
                <w:noProof/>
                <w:webHidden/>
              </w:rPr>
              <w:instrText xml:space="preserve"> PAGEREF _Toc39503182 \h </w:instrText>
            </w:r>
            <w:r>
              <w:rPr>
                <w:noProof/>
                <w:webHidden/>
              </w:rPr>
            </w:r>
            <w:r>
              <w:rPr>
                <w:noProof/>
                <w:webHidden/>
              </w:rPr>
              <w:fldChar w:fldCharType="separate"/>
            </w:r>
            <w:r>
              <w:rPr>
                <w:noProof/>
                <w:webHidden/>
              </w:rPr>
              <w:t>11</w:t>
            </w:r>
            <w:r>
              <w:rPr>
                <w:noProof/>
                <w:webHidden/>
              </w:rPr>
              <w:fldChar w:fldCharType="end"/>
            </w:r>
          </w:hyperlink>
        </w:p>
        <w:p w14:paraId="445E4158" w14:textId="7B39A177" w:rsidR="007A1942" w:rsidRDefault="005E3815">
          <w:r>
            <w:rPr>
              <w:b/>
              <w:bCs/>
              <w:noProof/>
              <w:lang w:val="en-US"/>
            </w:rPr>
            <w:fldChar w:fldCharType="end"/>
          </w:r>
        </w:p>
      </w:sdtContent>
    </w:sdt>
    <w:p w14:paraId="22433E22" w14:textId="3784937D" w:rsidR="007A1942" w:rsidRDefault="007A1942" w:rsidP="007A1942">
      <w:pPr>
        <w:jc w:val="center"/>
        <w:rPr>
          <w:b/>
          <w:bCs/>
        </w:rPr>
      </w:pPr>
    </w:p>
    <w:p w14:paraId="741AEF35" w14:textId="4857CB6D" w:rsidR="007A1942" w:rsidRPr="007A1942" w:rsidRDefault="007A1942" w:rsidP="007A1942"/>
    <w:p w14:paraId="6B23E225" w14:textId="5AA7A591" w:rsidR="007A1942" w:rsidRPr="007A1942" w:rsidRDefault="007A1942" w:rsidP="007A1942"/>
    <w:p w14:paraId="6C879CE4" w14:textId="299AC247" w:rsidR="007A1942" w:rsidRDefault="007A1942" w:rsidP="007A1942">
      <w:pPr>
        <w:rPr>
          <w:b/>
          <w:bCs/>
        </w:rPr>
      </w:pPr>
    </w:p>
    <w:p w14:paraId="311BE38D" w14:textId="04C3BA60" w:rsidR="007A1942" w:rsidRDefault="007A1942" w:rsidP="007A1942">
      <w:pPr>
        <w:tabs>
          <w:tab w:val="left" w:pos="2436"/>
        </w:tabs>
      </w:pPr>
      <w:r>
        <w:tab/>
      </w:r>
    </w:p>
    <w:p w14:paraId="63D1AB6C" w14:textId="7DAA3110" w:rsidR="007A1942" w:rsidRDefault="007A1942" w:rsidP="007A1942">
      <w:pPr>
        <w:tabs>
          <w:tab w:val="left" w:pos="2436"/>
        </w:tabs>
      </w:pPr>
    </w:p>
    <w:p w14:paraId="0529230F" w14:textId="1632ADD3" w:rsidR="007A1942" w:rsidRDefault="007A1942" w:rsidP="007A1942">
      <w:pPr>
        <w:tabs>
          <w:tab w:val="left" w:pos="2436"/>
        </w:tabs>
      </w:pPr>
    </w:p>
    <w:p w14:paraId="3143340C" w14:textId="7A307344" w:rsidR="007A1942" w:rsidRDefault="007A1942" w:rsidP="007A1942">
      <w:pPr>
        <w:tabs>
          <w:tab w:val="left" w:pos="2436"/>
        </w:tabs>
      </w:pPr>
    </w:p>
    <w:p w14:paraId="2FC2FFC6" w14:textId="66DB235F" w:rsidR="007A1942" w:rsidRDefault="007A1942" w:rsidP="007A1942">
      <w:pPr>
        <w:tabs>
          <w:tab w:val="left" w:pos="2436"/>
        </w:tabs>
      </w:pPr>
    </w:p>
    <w:p w14:paraId="7FE8E88C" w14:textId="252E386D" w:rsidR="007A1942" w:rsidRDefault="007A1942" w:rsidP="007A1942">
      <w:pPr>
        <w:tabs>
          <w:tab w:val="left" w:pos="2436"/>
        </w:tabs>
      </w:pPr>
    </w:p>
    <w:p w14:paraId="793760EC" w14:textId="5C8E27D5" w:rsidR="007A1942" w:rsidRDefault="007A1942" w:rsidP="007A1942">
      <w:pPr>
        <w:tabs>
          <w:tab w:val="left" w:pos="2436"/>
        </w:tabs>
      </w:pPr>
    </w:p>
    <w:p w14:paraId="549AF802" w14:textId="58295891" w:rsidR="007A1942" w:rsidRDefault="007A1942" w:rsidP="007A1942">
      <w:pPr>
        <w:tabs>
          <w:tab w:val="left" w:pos="2436"/>
        </w:tabs>
      </w:pPr>
    </w:p>
    <w:p w14:paraId="45378579" w14:textId="7E0841C7" w:rsidR="007A1942" w:rsidRDefault="007A1942" w:rsidP="007A1942">
      <w:pPr>
        <w:tabs>
          <w:tab w:val="left" w:pos="2436"/>
        </w:tabs>
      </w:pPr>
    </w:p>
    <w:p w14:paraId="1DD072CB" w14:textId="60D0A731" w:rsidR="007A1942" w:rsidRDefault="007A1942" w:rsidP="007A1942">
      <w:pPr>
        <w:tabs>
          <w:tab w:val="left" w:pos="2436"/>
        </w:tabs>
      </w:pPr>
    </w:p>
    <w:p w14:paraId="3FAAEDA6" w14:textId="1B6BD3E5" w:rsidR="007A1942" w:rsidRDefault="007A1942" w:rsidP="007A1942">
      <w:pPr>
        <w:tabs>
          <w:tab w:val="left" w:pos="2436"/>
        </w:tabs>
      </w:pPr>
    </w:p>
    <w:p w14:paraId="12ACC2D3" w14:textId="08BAC8D6" w:rsidR="007A1942" w:rsidRDefault="007A1942" w:rsidP="007A1942">
      <w:pPr>
        <w:tabs>
          <w:tab w:val="left" w:pos="2436"/>
        </w:tabs>
      </w:pPr>
    </w:p>
    <w:p w14:paraId="00B7655B" w14:textId="16B7FC99" w:rsidR="007A1942" w:rsidRDefault="007A1942" w:rsidP="007A1942">
      <w:pPr>
        <w:tabs>
          <w:tab w:val="left" w:pos="2436"/>
        </w:tabs>
      </w:pPr>
    </w:p>
    <w:p w14:paraId="2B623753" w14:textId="71F143E7" w:rsidR="007A1942" w:rsidRDefault="007A1942" w:rsidP="007A1942">
      <w:pPr>
        <w:tabs>
          <w:tab w:val="left" w:pos="2436"/>
        </w:tabs>
      </w:pPr>
    </w:p>
    <w:p w14:paraId="6A07E2DB" w14:textId="24F2F9A1" w:rsidR="007A1942" w:rsidRDefault="007A1942" w:rsidP="007A1942">
      <w:pPr>
        <w:tabs>
          <w:tab w:val="left" w:pos="2436"/>
        </w:tabs>
      </w:pPr>
    </w:p>
    <w:p w14:paraId="185F6DFB" w14:textId="77777777" w:rsidR="002A72FA" w:rsidRDefault="002A72FA" w:rsidP="007A1942">
      <w:pPr>
        <w:tabs>
          <w:tab w:val="left" w:pos="2436"/>
        </w:tabs>
      </w:pPr>
    </w:p>
    <w:p w14:paraId="3B7A7548" w14:textId="3CE5A4FE" w:rsidR="007A1942" w:rsidRDefault="007A1942" w:rsidP="007A1942">
      <w:pPr>
        <w:tabs>
          <w:tab w:val="left" w:pos="2436"/>
        </w:tabs>
      </w:pPr>
    </w:p>
    <w:p w14:paraId="50F76E3A" w14:textId="447AC36B" w:rsidR="007A1942" w:rsidRDefault="007A1942" w:rsidP="007A1942">
      <w:pPr>
        <w:pStyle w:val="Heading1"/>
      </w:pPr>
      <w:bookmarkStart w:id="1" w:name="_Toc39503174"/>
      <w:r>
        <w:t>Introduction</w:t>
      </w:r>
      <w:bookmarkEnd w:id="1"/>
    </w:p>
    <w:p w14:paraId="34A7BB23" w14:textId="1DA121B7" w:rsidR="007A1942" w:rsidRDefault="007A1942" w:rsidP="007A1942"/>
    <w:p w14:paraId="3F168E83" w14:textId="1B2DC545" w:rsidR="007B7250" w:rsidRPr="007B7250" w:rsidRDefault="007A1942" w:rsidP="007B7250">
      <w:r>
        <w:t xml:space="preserve">This document is a reflection of a project that was completed at Orb Electrical Steels in 2018. The aim of the project was to calibrate the M </w:t>
      </w:r>
      <w:r w:rsidR="007B7250">
        <w:t xml:space="preserve">line magnetic loss tester and to understand why there was discrepancies between the tested panels and indicative loss given by online loss tester. </w:t>
      </w:r>
      <w:r w:rsidR="007B7250" w:rsidRPr="007B7250">
        <w:t>Every</w:t>
      </w:r>
      <w:r w:rsidR="007B7250">
        <w:t xml:space="preserve"> magnetic</w:t>
      </w:r>
      <w:r w:rsidR="007B7250" w:rsidRPr="007B7250">
        <w:t xml:space="preserve"> loss in this document is shown at 1.7T 50Hz (W/kg). A 500mm</w:t>
      </w:r>
      <w:r w:rsidR="007B7250" w:rsidRPr="007B7250">
        <w:rPr>
          <w:vertAlign w:val="superscript"/>
        </w:rPr>
        <w:t xml:space="preserve"> </w:t>
      </w:r>
      <w:r w:rsidR="007B7250" w:rsidRPr="007B7250">
        <w:t xml:space="preserve">square sample off an M line coil will give an accurate loss for the part of the coil in which the sample was taken. An on-line </w:t>
      </w:r>
      <w:r w:rsidR="007B7250">
        <w:t xml:space="preserve">magnetic </w:t>
      </w:r>
      <w:r w:rsidR="007B7250" w:rsidRPr="007B7250">
        <w:t>loss tester is used to monitor the core loss throughout the length of a coil. The loss is measured on-line and a calibration factor (m) is applied to convert the on-line loss value into a loss value at 1.7T and 50Hz W/Kg.</w:t>
      </w:r>
      <w:r w:rsidR="007B7250" w:rsidRPr="007B7250">
        <w:rPr>
          <w:b/>
        </w:rPr>
        <w:t xml:space="preserve"> </w:t>
      </w:r>
      <w:r w:rsidR="007B7250" w:rsidRPr="007B7250">
        <w:t xml:space="preserve">This gives an indicative loss value for the strip full width and full length of the coil. Currently the correlation between SST sample and the on-line loss tester is poorer towards the higher and lower </w:t>
      </w:r>
      <w:r w:rsidR="007B7250">
        <w:t xml:space="preserve">magnetic </w:t>
      </w:r>
      <w:r w:rsidR="007B7250" w:rsidRPr="007B7250">
        <w:t>loss values. The aim of this investigation will be to look at improving the correlation between the SST samples and on-line loss charts. The on-line loss tester has the capability to use up to fifth order polynomial, the order that previously was used was Y=mx, this report lead to the introduction of</w:t>
      </w:r>
      <w:r w:rsidR="007B7250" w:rsidRPr="007B7250">
        <w:rPr>
          <w:b/>
        </w:rPr>
        <w:t xml:space="preserve"> </w:t>
      </w:r>
      <w:r w:rsidR="007B7250" w:rsidRPr="007B7250">
        <w:t>Y=</w:t>
      </w:r>
      <w:proofErr w:type="spellStart"/>
      <w:r w:rsidR="007B7250" w:rsidRPr="007B7250">
        <w:t>mx+c</w:t>
      </w:r>
      <w:proofErr w:type="spellEnd"/>
      <w:r w:rsidR="007B7250" w:rsidRPr="007B7250">
        <w:t xml:space="preserve"> equations.</w:t>
      </w:r>
    </w:p>
    <w:p w14:paraId="5F660FEE" w14:textId="6F2CE1FF" w:rsidR="007B7250" w:rsidRPr="007B7250" w:rsidRDefault="007B7250" w:rsidP="007B7250">
      <w:r w:rsidRPr="007B7250">
        <w:t xml:space="preserve"> Loss (Epstein) = on-line loss * Coefficients </w:t>
      </w:r>
      <w:proofErr w:type="gramStart"/>
      <w:r w:rsidRPr="007B7250">
        <w:t>( y</w:t>
      </w:r>
      <w:proofErr w:type="gramEnd"/>
      <w:r w:rsidRPr="007B7250">
        <w:t xml:space="preserve">= </w:t>
      </w:r>
      <w:proofErr w:type="spellStart"/>
      <w:r w:rsidRPr="007B7250">
        <w:t>mx+c</w:t>
      </w:r>
      <w:proofErr w:type="spellEnd"/>
      <w:r w:rsidRPr="007B7250">
        <w:t>) = loss at 1.7</w:t>
      </w:r>
      <w:r w:rsidR="00521AC1">
        <w:t>T</w:t>
      </w:r>
      <w:r w:rsidRPr="007B7250">
        <w:t xml:space="preserve"> 50Hz (W/kg)                                            </w:t>
      </w:r>
    </w:p>
    <w:p w14:paraId="49973023" w14:textId="16937926" w:rsidR="007A1942" w:rsidRDefault="00634715" w:rsidP="007A1942">
      <w:r>
        <w:t xml:space="preserve">A team was assembled that could problem solve and carry out tasks needed to complete this project. Throughout this document, an </w:t>
      </w:r>
      <w:r w:rsidR="002F0BF1">
        <w:t>in-depth</w:t>
      </w:r>
      <w:r>
        <w:t xml:space="preserve"> </w:t>
      </w:r>
      <w:r w:rsidR="002F0BF1">
        <w:t>self-evaluation</w:t>
      </w:r>
      <w:r>
        <w:t xml:space="preserve"> take</w:t>
      </w:r>
      <w:r w:rsidR="006F6884">
        <w:t>s</w:t>
      </w:r>
      <w:r>
        <w:t xml:space="preserve"> place on how the team performed. Planning, execution, analysis and team working are all </w:t>
      </w:r>
      <w:r w:rsidR="0068266D">
        <w:t>analysed throughout this document. A list of the team and their roles are outlined below;</w:t>
      </w:r>
    </w:p>
    <w:p w14:paraId="164F3277" w14:textId="1925EB77" w:rsidR="0068266D" w:rsidRDefault="0068266D" w:rsidP="007A1942">
      <w:r>
        <w:t xml:space="preserve">Lewis Millard </w:t>
      </w:r>
      <w:r>
        <w:tab/>
        <w:t>-</w:t>
      </w:r>
      <w:r>
        <w:tab/>
        <w:t>Shift Quality Technologist</w:t>
      </w:r>
      <w:r>
        <w:tab/>
        <w:t>-</w:t>
      </w:r>
      <w:r>
        <w:tab/>
        <w:t>Project lead</w:t>
      </w:r>
    </w:p>
    <w:p w14:paraId="5EC70048" w14:textId="2C5D9AE0" w:rsidR="0068266D" w:rsidRDefault="0068266D" w:rsidP="007A1942">
      <w:r>
        <w:t>Colleague 1</w:t>
      </w:r>
      <w:r>
        <w:tab/>
        <w:t>-</w:t>
      </w:r>
      <w:r>
        <w:tab/>
        <w:t>Process Specialist</w:t>
      </w:r>
      <w:r>
        <w:tab/>
      </w:r>
      <w:r>
        <w:tab/>
        <w:t>-</w:t>
      </w:r>
      <w:r>
        <w:tab/>
        <w:t xml:space="preserve">Product expert and data analyser </w:t>
      </w:r>
    </w:p>
    <w:p w14:paraId="07583617" w14:textId="52E30EB9" w:rsidR="0068266D" w:rsidRDefault="0068266D" w:rsidP="007A1942">
      <w:r>
        <w:t>Colleague 2</w:t>
      </w:r>
      <w:r>
        <w:tab/>
        <w:t xml:space="preserve">- </w:t>
      </w:r>
      <w:r>
        <w:tab/>
        <w:t>Section Manager</w:t>
      </w:r>
      <w:r>
        <w:tab/>
      </w:r>
      <w:r>
        <w:tab/>
        <w:t>-</w:t>
      </w:r>
      <w:r>
        <w:tab/>
        <w:t xml:space="preserve">Facilitator </w:t>
      </w:r>
    </w:p>
    <w:p w14:paraId="07A1ECF0" w14:textId="46FB6A96" w:rsidR="0068266D" w:rsidRDefault="0068266D" w:rsidP="007A1942">
      <w:r>
        <w:t xml:space="preserve">Colleague 3 </w:t>
      </w:r>
      <w:r>
        <w:tab/>
        <w:t>-</w:t>
      </w:r>
      <w:r>
        <w:tab/>
        <w:t>Team Leader</w:t>
      </w:r>
      <w:r>
        <w:tab/>
      </w:r>
      <w:r>
        <w:tab/>
      </w:r>
      <w:r>
        <w:tab/>
        <w:t xml:space="preserve">- </w:t>
      </w:r>
      <w:r>
        <w:tab/>
      </w:r>
      <w:r w:rsidR="00B03F73">
        <w:t>Process expert</w:t>
      </w:r>
    </w:p>
    <w:p w14:paraId="285C64B4" w14:textId="77526ACF" w:rsidR="00B03F73" w:rsidRDefault="00964AD8" w:rsidP="007A1942">
      <w:r>
        <w:t>Colleague</w:t>
      </w:r>
      <w:r w:rsidR="00B03F73">
        <w:t xml:space="preserve"> 4</w:t>
      </w:r>
      <w:r w:rsidR="00B03F73">
        <w:tab/>
        <w:t>-</w:t>
      </w:r>
      <w:r w:rsidR="00B03F73">
        <w:tab/>
        <w:t>Engineer</w:t>
      </w:r>
      <w:r w:rsidR="00B03F73">
        <w:tab/>
      </w:r>
      <w:r w:rsidR="00B03F73">
        <w:tab/>
      </w:r>
      <w:r w:rsidR="00B03F73">
        <w:tab/>
        <w:t>-</w:t>
      </w:r>
      <w:r w:rsidR="00B03F73">
        <w:tab/>
        <w:t>Process expert and Implementer</w:t>
      </w:r>
    </w:p>
    <w:p w14:paraId="0B90AAE2" w14:textId="7392C4D5" w:rsidR="00B03F73" w:rsidRDefault="00964AD8" w:rsidP="007A1942">
      <w:r>
        <w:t>Colleague</w:t>
      </w:r>
      <w:r w:rsidR="00B03F73">
        <w:t xml:space="preserve"> 5 </w:t>
      </w:r>
      <w:r w:rsidR="00B03F73">
        <w:tab/>
        <w:t>-</w:t>
      </w:r>
      <w:r w:rsidR="00B03F73">
        <w:tab/>
        <w:t>Shift worker</w:t>
      </w:r>
      <w:r w:rsidR="00B03F73">
        <w:tab/>
      </w:r>
      <w:r w:rsidR="00B03F73">
        <w:tab/>
      </w:r>
      <w:r w:rsidR="00B03F73">
        <w:tab/>
        <w:t>-</w:t>
      </w:r>
      <w:r w:rsidR="00B03F73">
        <w:tab/>
        <w:t>Production</w:t>
      </w:r>
    </w:p>
    <w:p w14:paraId="02CA9546" w14:textId="77777777" w:rsidR="00B03F73" w:rsidRDefault="00B03F73" w:rsidP="007A1942">
      <w:r>
        <w:t>Colleague 6</w:t>
      </w:r>
      <w:r>
        <w:tab/>
        <w:t>-</w:t>
      </w:r>
      <w:r>
        <w:tab/>
        <w:t>Shift worker</w:t>
      </w:r>
      <w:r>
        <w:tab/>
      </w:r>
      <w:r>
        <w:tab/>
      </w:r>
      <w:r>
        <w:tab/>
        <w:t>-</w:t>
      </w:r>
      <w:r>
        <w:tab/>
        <w:t>Production</w:t>
      </w:r>
    </w:p>
    <w:p w14:paraId="3634E3AB" w14:textId="2230DC56" w:rsidR="00B03F73" w:rsidRDefault="00B03F73" w:rsidP="007A1942">
      <w:r>
        <w:t>Colleague 7</w:t>
      </w:r>
      <w:r>
        <w:tab/>
        <w:t>-</w:t>
      </w:r>
      <w:r>
        <w:tab/>
        <w:t>Shift worker</w:t>
      </w:r>
      <w:r>
        <w:tab/>
      </w:r>
      <w:r>
        <w:tab/>
      </w:r>
      <w:r>
        <w:tab/>
        <w:t>-</w:t>
      </w:r>
      <w:r>
        <w:tab/>
      </w:r>
      <w:r w:rsidR="00964AD8">
        <w:t>Production</w:t>
      </w:r>
      <w:r>
        <w:t xml:space="preserve"> </w:t>
      </w:r>
    </w:p>
    <w:p w14:paraId="24A6C76D" w14:textId="39F3A46C" w:rsidR="00574482" w:rsidRDefault="00574482" w:rsidP="007A1942">
      <w:r>
        <w:t>This assignment will reflect on th</w:t>
      </w:r>
      <w:r w:rsidR="00284B71">
        <w:t>e group working projecting using Martin Hampton’s guide to reflective writing</w:t>
      </w:r>
      <w:sdt>
        <w:sdtPr>
          <w:id w:val="1121646699"/>
          <w:citation/>
        </w:sdtPr>
        <w:sdtContent>
          <w:r w:rsidR="00284B71">
            <w:fldChar w:fldCharType="begin"/>
          </w:r>
          <w:r w:rsidR="00284B71">
            <w:instrText xml:space="preserve"> CITATION Ham10 \l 2057 </w:instrText>
          </w:r>
          <w:r w:rsidR="00284B71">
            <w:fldChar w:fldCharType="separate"/>
          </w:r>
          <w:r w:rsidR="00434051">
            <w:rPr>
              <w:noProof/>
            </w:rPr>
            <w:t xml:space="preserve"> </w:t>
          </w:r>
          <w:r w:rsidR="00434051" w:rsidRPr="00434051">
            <w:rPr>
              <w:noProof/>
            </w:rPr>
            <w:t>[1]</w:t>
          </w:r>
          <w:r w:rsidR="00284B71">
            <w:fldChar w:fldCharType="end"/>
          </w:r>
        </w:sdtContent>
      </w:sdt>
      <w:r w:rsidR="00284B71">
        <w:t>.</w:t>
      </w:r>
    </w:p>
    <w:p w14:paraId="3B4F3D39" w14:textId="69EC8B25" w:rsidR="006D34A3" w:rsidRDefault="006D34A3" w:rsidP="007A1942"/>
    <w:p w14:paraId="71367C7C" w14:textId="627AF996" w:rsidR="006D34A3" w:rsidRDefault="006D34A3" w:rsidP="007A1942"/>
    <w:p w14:paraId="22C5DFE3" w14:textId="571DDF4B" w:rsidR="00521AC1" w:rsidRDefault="00521AC1" w:rsidP="007A1942"/>
    <w:p w14:paraId="300C1A29" w14:textId="46393E3C" w:rsidR="00521AC1" w:rsidRDefault="00521AC1" w:rsidP="007A1942"/>
    <w:p w14:paraId="1D154C08" w14:textId="630AC822" w:rsidR="00521AC1" w:rsidRDefault="00521AC1" w:rsidP="007A1942"/>
    <w:p w14:paraId="2FACA20F" w14:textId="77777777" w:rsidR="00521AC1" w:rsidRDefault="00521AC1" w:rsidP="007A1942"/>
    <w:p w14:paraId="6492EDB1" w14:textId="189A2BC0" w:rsidR="006D34A3" w:rsidRDefault="006D34A3" w:rsidP="006D34A3">
      <w:pPr>
        <w:pStyle w:val="Heading1"/>
      </w:pPr>
      <w:bookmarkStart w:id="2" w:name="_Toc39503175"/>
      <w:r>
        <w:lastRenderedPageBreak/>
        <w:t>Section 1</w:t>
      </w:r>
      <w:bookmarkEnd w:id="2"/>
    </w:p>
    <w:p w14:paraId="6D8D1946" w14:textId="55C61294" w:rsidR="006D34A3" w:rsidRDefault="006D34A3" w:rsidP="006D34A3"/>
    <w:p w14:paraId="2AC3ADEE" w14:textId="315DF958" w:rsidR="006D34A3" w:rsidRDefault="00773E5E" w:rsidP="006D34A3">
      <w:r>
        <w:t xml:space="preserve">The first challenge that occurred during this project was that the original team didn’t include any production workers. </w:t>
      </w:r>
      <w:r w:rsidR="00AC70ED">
        <w:t xml:space="preserve">Without having any production </w:t>
      </w:r>
      <w:r w:rsidR="006F7720">
        <w:t>workers,</w:t>
      </w:r>
      <w:r w:rsidR="00AC70ED">
        <w:t xml:space="preserve"> the team would have been </w:t>
      </w:r>
      <w:r w:rsidR="006F7720">
        <w:t>heavily</w:t>
      </w:r>
      <w:r w:rsidR="00AC70ED">
        <w:t xml:space="preserve"> stacked with thinkers and organisers. From previous experiences, if production workers are involved in the </w:t>
      </w:r>
      <w:r w:rsidR="006F7720">
        <w:t>project,</w:t>
      </w:r>
      <w:r w:rsidR="00AC70ED">
        <w:t xml:space="preserve"> they will have a sense of ownership the team will reach its goal quicker. Without a variety of </w:t>
      </w:r>
      <w:r w:rsidR="006F7720">
        <w:t>characters,</w:t>
      </w:r>
      <w:r w:rsidR="00AC70ED">
        <w:t xml:space="preserve"> a team full not function effectively. Belbin’s </w:t>
      </w:r>
      <w:r w:rsidR="006F7720">
        <w:t xml:space="preserve">team </w:t>
      </w:r>
      <w:r w:rsidR="00AC70ED">
        <w:t xml:space="preserve">theory </w:t>
      </w:r>
      <w:r w:rsidR="006F7720">
        <w:t>recognises “Each team needs access to each of the nine Belbin Team Role behaviours to become a high performing team”</w:t>
      </w:r>
      <w:sdt>
        <w:sdtPr>
          <w:id w:val="-930359577"/>
          <w:citation/>
        </w:sdtPr>
        <w:sdtContent>
          <w:r w:rsidR="006F7720">
            <w:fldChar w:fldCharType="begin"/>
          </w:r>
          <w:r w:rsidR="006F7720">
            <w:instrText xml:space="preserve"> CITATION Bel10 \l 2057 </w:instrText>
          </w:r>
          <w:r w:rsidR="006F7720">
            <w:fldChar w:fldCharType="separate"/>
          </w:r>
          <w:r w:rsidR="00434051">
            <w:rPr>
              <w:noProof/>
            </w:rPr>
            <w:t xml:space="preserve"> </w:t>
          </w:r>
          <w:r w:rsidR="00434051" w:rsidRPr="00434051">
            <w:rPr>
              <w:noProof/>
            </w:rPr>
            <w:t>[2]</w:t>
          </w:r>
          <w:r w:rsidR="006F7720">
            <w:fldChar w:fldCharType="end"/>
          </w:r>
        </w:sdtContent>
      </w:sdt>
      <w:r w:rsidR="006F7720">
        <w:t>.</w:t>
      </w:r>
      <w:r w:rsidR="00AC70ED">
        <w:t xml:space="preserve">  </w:t>
      </w:r>
      <w:r w:rsidR="00284B71">
        <w:t xml:space="preserve">Using Belbin’s </w:t>
      </w:r>
      <w:r w:rsidR="005E3815">
        <w:t>advice,</w:t>
      </w:r>
      <w:r w:rsidR="00284B71">
        <w:t xml:space="preserve"> a team of eight people was assembled to achieve the goal. Having nine people is not critical for the team </w:t>
      </w:r>
      <w:r w:rsidR="005E3815">
        <w:t>as</w:t>
      </w:r>
      <w:r w:rsidR="00284B71">
        <w:t xml:space="preserve"> each team member </w:t>
      </w:r>
      <w:r w:rsidR="005E3815">
        <w:t>can show more than one of the nine behaviours</w:t>
      </w:r>
      <w:sdt>
        <w:sdtPr>
          <w:id w:val="-820182991"/>
          <w:citation/>
        </w:sdtPr>
        <w:sdtContent>
          <w:r w:rsidR="005E3815">
            <w:fldChar w:fldCharType="begin"/>
          </w:r>
          <w:r w:rsidR="005E3815">
            <w:instrText xml:space="preserve"> CITATION Bel10 \l 2057 </w:instrText>
          </w:r>
          <w:r w:rsidR="005E3815">
            <w:fldChar w:fldCharType="separate"/>
          </w:r>
          <w:r w:rsidR="00434051">
            <w:rPr>
              <w:noProof/>
            </w:rPr>
            <w:t xml:space="preserve"> </w:t>
          </w:r>
          <w:r w:rsidR="00434051" w:rsidRPr="00434051">
            <w:rPr>
              <w:noProof/>
            </w:rPr>
            <w:t>[2]</w:t>
          </w:r>
          <w:r w:rsidR="005E3815">
            <w:fldChar w:fldCharType="end"/>
          </w:r>
        </w:sdtContent>
      </w:sdt>
      <w:r w:rsidR="005E3815">
        <w:t xml:space="preserve">. For an effective team, Belbin’s </w:t>
      </w:r>
      <w:r w:rsidR="00284B71">
        <w:t>nine behaviours are essential from colleagues</w:t>
      </w:r>
      <w:sdt>
        <w:sdtPr>
          <w:id w:val="451365925"/>
          <w:citation/>
        </w:sdtPr>
        <w:sdtContent>
          <w:r w:rsidR="005E3815">
            <w:fldChar w:fldCharType="begin"/>
          </w:r>
          <w:r w:rsidR="005E3815">
            <w:instrText xml:space="preserve"> CITATION Bel101 \l 2057 </w:instrText>
          </w:r>
          <w:r w:rsidR="005E3815">
            <w:fldChar w:fldCharType="separate"/>
          </w:r>
          <w:r w:rsidR="00434051">
            <w:rPr>
              <w:noProof/>
            </w:rPr>
            <w:t xml:space="preserve"> </w:t>
          </w:r>
          <w:r w:rsidR="00434051" w:rsidRPr="00434051">
            <w:rPr>
              <w:noProof/>
            </w:rPr>
            <w:t>[3]</w:t>
          </w:r>
          <w:r w:rsidR="005E3815">
            <w:fldChar w:fldCharType="end"/>
          </w:r>
        </w:sdtContent>
      </w:sdt>
      <w:r w:rsidR="00284B71">
        <w:t xml:space="preserve">. </w:t>
      </w:r>
      <w:r w:rsidR="00E71AE6">
        <w:t xml:space="preserve"> The team worker rol</w:t>
      </w:r>
      <w:r w:rsidR="00E26D43">
        <w:t>e</w:t>
      </w:r>
      <w:r w:rsidR="00E71AE6">
        <w:t xml:space="preserve"> will be carried out by the 3 shift workers due to their listening </w:t>
      </w:r>
      <w:r w:rsidR="00E26D43">
        <w:t>abilities</w:t>
      </w:r>
      <w:r w:rsidR="00E71AE6">
        <w:t>. Colleague 4 which is the engineer carried out the rol</w:t>
      </w:r>
      <w:r w:rsidR="00E26D43">
        <w:t>e</w:t>
      </w:r>
      <w:r w:rsidR="00E71AE6">
        <w:t>s of the implementer and complete finisher.</w:t>
      </w:r>
      <w:r w:rsidR="00E26D43">
        <w:t xml:space="preserve"> Colleague 3 carried out the role of the specialist and monitor evaluator due to him working on the relevant production unit and controlling what happens on shifts. Colleague 2 Carried out the role of the shaper and resource investigator due to his drive and his ability to achieve goals. Colleague 1 carried out the role of the plant and specialist due to his experience and knowledge of the process. Finally, I took the role of co-ordinator due to my ability to clarify goals and delegate work appropriately.</w:t>
      </w:r>
    </w:p>
    <w:p w14:paraId="44C47926" w14:textId="10DC4181" w:rsidR="004342B6" w:rsidRDefault="00EE3D76" w:rsidP="006D34A3">
      <w:r>
        <w:t xml:space="preserve">Throughout the project </w:t>
      </w:r>
      <w:r w:rsidR="0099323B">
        <w:t>it was</w:t>
      </w:r>
      <w:r>
        <w:t xml:space="preserve"> apparent that unexpected problems would occur and this would interrupt the efficiency of the team. The development of the team did not adhere to </w:t>
      </w:r>
      <w:proofErr w:type="spellStart"/>
      <w:r w:rsidR="00C519C6">
        <w:t>B.Tuckman’s</w:t>
      </w:r>
      <w:proofErr w:type="spellEnd"/>
      <w:r w:rsidR="0099323B">
        <w:t xml:space="preserve"> theory of “Forming, Storming, Norming and Performing” as constant challenges occurred which resulted in continuous brain storming sessions</w:t>
      </w:r>
      <w:sdt>
        <w:sdtPr>
          <w:id w:val="-435747921"/>
          <w:citation/>
        </w:sdtPr>
        <w:sdtContent>
          <w:r w:rsidR="0099323B">
            <w:fldChar w:fldCharType="begin"/>
          </w:r>
          <w:r w:rsidR="0099323B">
            <w:instrText xml:space="preserve"> CITATION Tuc65 \l 2057 </w:instrText>
          </w:r>
          <w:r w:rsidR="0099323B">
            <w:fldChar w:fldCharType="separate"/>
          </w:r>
          <w:r w:rsidR="00434051">
            <w:rPr>
              <w:noProof/>
            </w:rPr>
            <w:t xml:space="preserve"> </w:t>
          </w:r>
          <w:r w:rsidR="00434051" w:rsidRPr="00434051">
            <w:rPr>
              <w:noProof/>
            </w:rPr>
            <w:t>[4]</w:t>
          </w:r>
          <w:r w:rsidR="0099323B">
            <w:fldChar w:fldCharType="end"/>
          </w:r>
        </w:sdtContent>
      </w:sdt>
      <w:r w:rsidR="0099323B">
        <w:t xml:space="preserve">.  A naval postgraduate schools report </w:t>
      </w:r>
      <w:r w:rsidR="00BB22A4">
        <w:t>argues</w:t>
      </w:r>
      <w:r w:rsidR="0099323B">
        <w:t xml:space="preserve"> that </w:t>
      </w:r>
      <w:r w:rsidR="00BB22A4">
        <w:t xml:space="preserve">the Defence Acquisition University’s model is better suited that </w:t>
      </w:r>
      <w:r w:rsidR="00C519C6">
        <w:t>Tuckman’s</w:t>
      </w:r>
      <w:r w:rsidR="00BB22A4">
        <w:t>. This model has three stages, “Forming, Norming and Performing”. It doesn’t include a storming stage as their team faces constant problems so are continuously storming</w:t>
      </w:r>
      <w:sdt>
        <w:sdtPr>
          <w:id w:val="-1514986271"/>
          <w:citation/>
        </w:sdtPr>
        <w:sdtContent>
          <w:r w:rsidR="00B64FB9">
            <w:fldChar w:fldCharType="begin"/>
          </w:r>
          <w:r w:rsidR="00B64FB9">
            <w:instrText xml:space="preserve"> CITATION Kni17 \l 2057 </w:instrText>
          </w:r>
          <w:r w:rsidR="00B64FB9">
            <w:fldChar w:fldCharType="separate"/>
          </w:r>
          <w:r w:rsidR="00434051">
            <w:rPr>
              <w:noProof/>
            </w:rPr>
            <w:t xml:space="preserve"> </w:t>
          </w:r>
          <w:r w:rsidR="00434051" w:rsidRPr="00434051">
            <w:rPr>
              <w:noProof/>
            </w:rPr>
            <w:t>[5]</w:t>
          </w:r>
          <w:r w:rsidR="00B64FB9">
            <w:fldChar w:fldCharType="end"/>
          </w:r>
        </w:sdtContent>
      </w:sdt>
      <w:r w:rsidR="00BB22A4">
        <w:t>.</w:t>
      </w:r>
      <w:r w:rsidR="00B64FB9">
        <w:t xml:space="preserve"> Furthermore, I now realise that the team adhered to DAU’s model rather than </w:t>
      </w:r>
      <w:r w:rsidR="00C519C6">
        <w:t>Tuckman’s</w:t>
      </w:r>
      <w:r w:rsidR="00B64FB9">
        <w:t xml:space="preserve"> because of the unexpected </w:t>
      </w:r>
      <w:r w:rsidR="00C519C6">
        <w:t>problems</w:t>
      </w:r>
      <w:r w:rsidR="00B64FB9">
        <w:t xml:space="preserve"> that occurred </w:t>
      </w:r>
      <w:r w:rsidR="00C519C6">
        <w:t>throughout</w:t>
      </w:r>
      <w:r w:rsidR="00B64FB9">
        <w:t xml:space="preserve"> the project that needed brain </w:t>
      </w:r>
      <w:r w:rsidR="00C519C6">
        <w:t>storming</w:t>
      </w:r>
      <w:r w:rsidR="00B64FB9">
        <w:t xml:space="preserve"> on shifts to finish various stages or targets. Colleague 3 was extramental in this process as his ability to make quick decisions on a night shift when he couldn’t contact the team for </w:t>
      </w:r>
      <w:r w:rsidR="00C519C6">
        <w:t>advice</w:t>
      </w:r>
      <w:r w:rsidR="00B64FB9">
        <w:t xml:space="preserve">. The issue that he faced was that the shear that cut the samples was sticking and this </w:t>
      </w:r>
      <w:r w:rsidR="00C519C6">
        <w:t>was damaging the SST samples. He stopped the production and got the fitters to change the shear.</w:t>
      </w:r>
      <w:r w:rsidR="00B64FB9">
        <w:t xml:space="preserve"> </w:t>
      </w:r>
      <w:r w:rsidR="00C519C6">
        <w:t>This is an example of the continuous storming phase that occurs throughout a team’s development.</w:t>
      </w:r>
      <w:r w:rsidR="00B64FB9">
        <w:t xml:space="preserve"> </w:t>
      </w:r>
    </w:p>
    <w:p w14:paraId="4E7E54C6" w14:textId="77777777" w:rsidR="00CB09CF" w:rsidRDefault="00CB09CF" w:rsidP="00CB09CF">
      <w:pPr>
        <w:jc w:val="center"/>
        <w:rPr>
          <w:noProof/>
        </w:rPr>
      </w:pPr>
    </w:p>
    <w:p w14:paraId="378137DA" w14:textId="7F21CB39" w:rsidR="004342B6" w:rsidRDefault="00C519C6" w:rsidP="00CB09CF">
      <w:pPr>
        <w:jc w:val="center"/>
      </w:pPr>
      <w:r>
        <w:rPr>
          <w:noProof/>
        </w:rPr>
        <w:drawing>
          <wp:inline distT="0" distB="0" distL="0" distR="0" wp14:anchorId="229503E4" wp14:editId="010D87DD">
            <wp:extent cx="5426075" cy="1844040"/>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5083"/>
                    <a:stretch/>
                  </pic:blipFill>
                  <pic:spPr bwMode="auto">
                    <a:xfrm>
                      <a:off x="0" y="0"/>
                      <a:ext cx="5462054" cy="1856267"/>
                    </a:xfrm>
                    <a:prstGeom prst="rect">
                      <a:avLst/>
                    </a:prstGeom>
                    <a:noFill/>
                    <a:ln>
                      <a:noFill/>
                    </a:ln>
                    <a:extLst>
                      <a:ext uri="{53640926-AAD7-44D8-BBD7-CCE9431645EC}">
                        <a14:shadowObscured xmlns:a14="http://schemas.microsoft.com/office/drawing/2010/main"/>
                      </a:ext>
                    </a:extLst>
                  </pic:spPr>
                </pic:pic>
              </a:graphicData>
            </a:graphic>
          </wp:inline>
        </w:drawing>
      </w:r>
    </w:p>
    <w:p w14:paraId="252114A0" w14:textId="17D5AAB2" w:rsidR="004342B6" w:rsidRDefault="00CB09CF" w:rsidP="00DD4E84">
      <w:pPr>
        <w:pStyle w:val="Caption"/>
        <w:jc w:val="center"/>
      </w:pPr>
      <w:r>
        <w:t xml:space="preserve">Figure </w:t>
      </w:r>
      <w:fldSimple w:instr=" SEQ Figure \* ARABIC ">
        <w:r w:rsidR="00BD4820">
          <w:rPr>
            <w:noProof/>
          </w:rPr>
          <w:t>1</w:t>
        </w:r>
      </w:fldSimple>
      <w:sdt>
        <w:sdtPr>
          <w:id w:val="-643277124"/>
          <w:citation/>
        </w:sdtPr>
        <w:sdtContent>
          <w:r>
            <w:fldChar w:fldCharType="begin"/>
          </w:r>
          <w:r>
            <w:instrText xml:space="preserve"> CITATION She07 \l 2057 </w:instrText>
          </w:r>
          <w:r>
            <w:fldChar w:fldCharType="separate"/>
          </w:r>
          <w:r w:rsidR="00434051">
            <w:rPr>
              <w:noProof/>
            </w:rPr>
            <w:t xml:space="preserve"> </w:t>
          </w:r>
          <w:r w:rsidR="00434051" w:rsidRPr="00434051">
            <w:rPr>
              <w:noProof/>
            </w:rPr>
            <w:t>[6]</w:t>
          </w:r>
          <w:r>
            <w:fldChar w:fldCharType="end"/>
          </w:r>
        </w:sdtContent>
      </w:sdt>
    </w:p>
    <w:p w14:paraId="6CDDB932" w14:textId="489DA98E" w:rsidR="004342B6" w:rsidRDefault="0024694C" w:rsidP="0024694C">
      <w:pPr>
        <w:pStyle w:val="Heading1"/>
      </w:pPr>
      <w:bookmarkStart w:id="3" w:name="_Toc39503176"/>
      <w:r>
        <w:lastRenderedPageBreak/>
        <w:t>Section 2</w:t>
      </w:r>
      <w:bookmarkEnd w:id="3"/>
    </w:p>
    <w:p w14:paraId="637E7929" w14:textId="547647F5" w:rsidR="0024694C" w:rsidRDefault="0024694C" w:rsidP="000E2A77">
      <w:pPr>
        <w:ind w:firstLine="720"/>
      </w:pPr>
    </w:p>
    <w:p w14:paraId="58B364C2" w14:textId="591FB8E3" w:rsidR="0024694C" w:rsidRDefault="000E2A77" w:rsidP="0024694C">
      <w:r>
        <w:t>Throughout the project, conflict between the team was rare and only occurred at the beginning of the project. The first conflict was in the team was between myself, colleague 2 and colleague 7. To increase the best chance of having a damage free SST sample, colleague 7 was asked to take extra discards at welds as areas of steel strip around the weld was more susceptible to having damage.</w:t>
      </w:r>
      <w:r w:rsidR="00F20A62">
        <w:t xml:space="preserve"> The task that Colleague 7 was asked to complete required him to take responsibility of keeping samples damage free</w:t>
      </w:r>
      <w:r w:rsidR="006B1CA0">
        <w:t>. Colleague 7 is an example Douglas McGregor’s theory X</w:t>
      </w:r>
      <w:r w:rsidR="00BF78D6">
        <w:t xml:space="preserve"> as he argued about his given task</w:t>
      </w:r>
      <w:r w:rsidR="006B1CA0">
        <w:t xml:space="preserve">.  McGregor’s theory X implies that </w:t>
      </w:r>
      <w:r w:rsidR="00203517">
        <w:t>certain employees avoid responsibility and need to be given motivation to complete tasks by micromanagement or extrinsic rewards</w:t>
      </w:r>
      <w:sdt>
        <w:sdtPr>
          <w:id w:val="131909628"/>
          <w:citation/>
        </w:sdtPr>
        <w:sdtContent>
          <w:r w:rsidR="00710A31">
            <w:fldChar w:fldCharType="begin"/>
          </w:r>
          <w:r w:rsidR="00710A31">
            <w:instrText xml:space="preserve"> CITATION McG57 \l 2057 </w:instrText>
          </w:r>
          <w:r w:rsidR="00710A31">
            <w:fldChar w:fldCharType="separate"/>
          </w:r>
          <w:r w:rsidR="00434051">
            <w:rPr>
              <w:noProof/>
            </w:rPr>
            <w:t xml:space="preserve"> </w:t>
          </w:r>
          <w:r w:rsidR="00434051" w:rsidRPr="00434051">
            <w:rPr>
              <w:noProof/>
            </w:rPr>
            <w:t>[7]</w:t>
          </w:r>
          <w:r w:rsidR="00710A31">
            <w:fldChar w:fldCharType="end"/>
          </w:r>
        </w:sdtContent>
      </w:sdt>
      <w:r w:rsidR="00203517">
        <w:t xml:space="preserve">. </w:t>
      </w:r>
      <w:r w:rsidR="00710A31">
        <w:t>Colleague</w:t>
      </w:r>
      <w:r w:rsidR="00203517">
        <w:t xml:space="preserve"> 7 needed to be managed differently to colleague 3 which is a </w:t>
      </w:r>
      <w:r w:rsidR="00710A31">
        <w:t>T</w:t>
      </w:r>
      <w:r w:rsidR="00203517">
        <w:t xml:space="preserve">heory Y employee, Michael P. </w:t>
      </w:r>
      <w:proofErr w:type="spellStart"/>
      <w:r w:rsidR="00203517">
        <w:t>Bopic</w:t>
      </w:r>
      <w:r w:rsidR="00710A31">
        <w:t>’s</w:t>
      </w:r>
      <w:proofErr w:type="spellEnd"/>
      <w:r w:rsidR="00203517">
        <w:t xml:space="preserve"> report emphasises this by stating </w:t>
      </w:r>
      <w:r w:rsidR="00710A31">
        <w:t>certain types of employee respond to “Theory X management better than to Theory Y management”</w:t>
      </w:r>
      <w:sdt>
        <w:sdtPr>
          <w:id w:val="1546411581"/>
          <w:citation/>
        </w:sdtPr>
        <w:sdtContent>
          <w:r w:rsidR="00710A31">
            <w:fldChar w:fldCharType="begin"/>
          </w:r>
          <w:r w:rsidR="00710A31">
            <w:instrText xml:space="preserve"> CITATION Bob03 \l 2057 </w:instrText>
          </w:r>
          <w:r w:rsidR="00710A31">
            <w:fldChar w:fldCharType="separate"/>
          </w:r>
          <w:r w:rsidR="00434051">
            <w:rPr>
              <w:noProof/>
            </w:rPr>
            <w:t xml:space="preserve"> </w:t>
          </w:r>
          <w:r w:rsidR="00434051" w:rsidRPr="00434051">
            <w:rPr>
              <w:noProof/>
            </w:rPr>
            <w:t>[8]</w:t>
          </w:r>
          <w:r w:rsidR="00710A31">
            <w:fldChar w:fldCharType="end"/>
          </w:r>
        </w:sdtContent>
      </w:sdt>
      <w:r w:rsidR="00710A31">
        <w:t xml:space="preserve">. </w:t>
      </w:r>
      <w:r w:rsidR="00BF78D6">
        <w:t xml:space="preserve">Ultimately, colleague 7 completed his task as </w:t>
      </w:r>
      <w:r w:rsidR="00705C05">
        <w:t>myself</w:t>
      </w:r>
      <w:r w:rsidR="00BF78D6">
        <w:t xml:space="preserve"> and colleague 2 explained the </w:t>
      </w:r>
      <w:r w:rsidR="00705C05">
        <w:t>importance of his task and how it reduced reprocessing costs which aided his extrinsic rewards (bonus scheme).  In the future, I will explain the reasons of why they have been asked to complete a task to each member of the team in person instead of producing an A3 plan and sending it out on an email.</w:t>
      </w:r>
      <w:r w:rsidR="00A74E4B">
        <w:t xml:space="preserve"> I will also ask the team leader apply positive reinforcement regularly to colleague 7, </w:t>
      </w:r>
      <w:r w:rsidR="00F00228">
        <w:t xml:space="preserve">Stephen </w:t>
      </w:r>
      <w:proofErr w:type="spellStart"/>
      <w:r w:rsidR="00F00228">
        <w:t>F.Jablonsky</w:t>
      </w:r>
      <w:r w:rsidR="00FA649F">
        <w:t>’</w:t>
      </w:r>
      <w:r w:rsidR="00F00228">
        <w:t>s</w:t>
      </w:r>
      <w:proofErr w:type="spellEnd"/>
      <w:r w:rsidR="00F00228">
        <w:t xml:space="preserve"> reinforcement theory suggests that type of management works well with theory X employees</w:t>
      </w:r>
      <w:sdt>
        <w:sdtPr>
          <w:id w:val="-1888567406"/>
          <w:citation/>
        </w:sdtPr>
        <w:sdtContent>
          <w:r w:rsidR="00F00228">
            <w:fldChar w:fldCharType="begin"/>
          </w:r>
          <w:r w:rsidR="00F00228">
            <w:instrText xml:space="preserve"> CITATION Jab72 \l 2057 </w:instrText>
          </w:r>
          <w:r w:rsidR="00F00228">
            <w:fldChar w:fldCharType="separate"/>
          </w:r>
          <w:r w:rsidR="00434051">
            <w:rPr>
              <w:noProof/>
            </w:rPr>
            <w:t xml:space="preserve"> </w:t>
          </w:r>
          <w:r w:rsidR="00434051" w:rsidRPr="00434051">
            <w:rPr>
              <w:noProof/>
            </w:rPr>
            <w:t>[9]</w:t>
          </w:r>
          <w:r w:rsidR="00F00228">
            <w:fldChar w:fldCharType="end"/>
          </w:r>
        </w:sdtContent>
      </w:sdt>
      <w:r w:rsidR="00F00228">
        <w:t>.</w:t>
      </w:r>
      <w:r w:rsidR="00BF78D6">
        <w:t xml:space="preserve"> </w:t>
      </w:r>
    </w:p>
    <w:p w14:paraId="495E0B40" w14:textId="37499189" w:rsidR="00705C05" w:rsidRDefault="00AD7E63" w:rsidP="0024694C">
      <w:r>
        <w:t xml:space="preserve">Another conflict occurred when during a weekly review of the projects performance, it was identified that sample cutting rate had decreased through the weeks and was impacted the speed of work of the magnetic testers. The team leader explained that </w:t>
      </w:r>
      <w:r w:rsidR="0041523D">
        <w:t xml:space="preserve">the toilets in the </w:t>
      </w:r>
      <w:r w:rsidR="00A35BFB">
        <w:t>team’s</w:t>
      </w:r>
      <w:r w:rsidR="0041523D">
        <w:t xml:space="preserve"> area had been vandalised and was out of use so the sample cutter had to travel to the other end of site to use the toilet. </w:t>
      </w:r>
      <w:r w:rsidR="00A35BFB">
        <w:t>Colleague</w:t>
      </w:r>
      <w:r w:rsidR="0041523D">
        <w:t xml:space="preserve"> 5 had been suffering from a lack of motivation due to physiological needs being breached. Maslow’s hierarchy of needs recognises the importance of “basic needs” such as safety and </w:t>
      </w:r>
      <w:r w:rsidR="00A35BFB">
        <w:t>wellbeing</w:t>
      </w:r>
      <w:r w:rsidR="0041523D">
        <w:t xml:space="preserve"> to reach “</w:t>
      </w:r>
      <w:r w:rsidR="00A35BFB">
        <w:t>self-actualisation</w:t>
      </w:r>
      <w:r w:rsidR="0041523D">
        <w:t xml:space="preserve">”, the </w:t>
      </w:r>
      <w:r w:rsidR="00A35BFB">
        <w:t>pinnacle</w:t>
      </w:r>
      <w:r w:rsidR="0041523D">
        <w:t xml:space="preserve"> of </w:t>
      </w:r>
      <w:r w:rsidR="00A35BFB">
        <w:t>Maslow’s</w:t>
      </w:r>
      <w:r w:rsidR="0041523D">
        <w:t xml:space="preserve"> pyramid</w:t>
      </w:r>
      <w:sdt>
        <w:sdtPr>
          <w:id w:val="-754516711"/>
          <w:citation/>
        </w:sdtPr>
        <w:sdtContent>
          <w:r w:rsidR="00A35BFB">
            <w:fldChar w:fldCharType="begin"/>
          </w:r>
          <w:r w:rsidR="00A35BFB">
            <w:instrText xml:space="preserve"> CITATION Mas43 \l 2057 </w:instrText>
          </w:r>
          <w:r w:rsidR="00A35BFB">
            <w:fldChar w:fldCharType="separate"/>
          </w:r>
          <w:r w:rsidR="00434051">
            <w:rPr>
              <w:noProof/>
            </w:rPr>
            <w:t xml:space="preserve"> </w:t>
          </w:r>
          <w:r w:rsidR="00434051" w:rsidRPr="00434051">
            <w:rPr>
              <w:noProof/>
            </w:rPr>
            <w:t>[10]</w:t>
          </w:r>
          <w:r w:rsidR="00A35BFB">
            <w:fldChar w:fldCharType="end"/>
          </w:r>
        </w:sdtContent>
      </w:sdt>
      <w:r w:rsidR="0041523D">
        <w:t>.</w:t>
      </w:r>
      <w:r w:rsidR="00A35BFB">
        <w:t xml:space="preserve"> Immediately the toilets were repaired and the sample cutting rate increased. To prevent this type of issue affecting the project, washroom and toilet facilities were included in the daily management meeting to correct quickly.</w:t>
      </w:r>
    </w:p>
    <w:p w14:paraId="28605E2C" w14:textId="77777777" w:rsidR="00DD4E84" w:rsidRDefault="00A35BFB" w:rsidP="00DD4E84">
      <w:pPr>
        <w:keepNext/>
        <w:jc w:val="center"/>
      </w:pPr>
      <w:r>
        <w:rPr>
          <w:noProof/>
        </w:rPr>
        <w:drawing>
          <wp:inline distT="0" distB="0" distL="0" distR="0" wp14:anchorId="721B5D9D" wp14:editId="4676A3EA">
            <wp:extent cx="4177030" cy="254805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needs(3).jpg"/>
                    <pic:cNvPicPr/>
                  </pic:nvPicPr>
                  <pic:blipFill>
                    <a:blip r:embed="rId9">
                      <a:extLst>
                        <a:ext uri="{28A0092B-C50C-407E-A947-70E740481C1C}">
                          <a14:useLocalDpi xmlns:a14="http://schemas.microsoft.com/office/drawing/2010/main" val="0"/>
                        </a:ext>
                      </a:extLst>
                    </a:blip>
                    <a:stretch>
                      <a:fillRect/>
                    </a:stretch>
                  </pic:blipFill>
                  <pic:spPr>
                    <a:xfrm>
                      <a:off x="0" y="0"/>
                      <a:ext cx="4201181" cy="2562786"/>
                    </a:xfrm>
                    <a:prstGeom prst="rect">
                      <a:avLst/>
                    </a:prstGeom>
                  </pic:spPr>
                </pic:pic>
              </a:graphicData>
            </a:graphic>
          </wp:inline>
        </w:drawing>
      </w:r>
    </w:p>
    <w:p w14:paraId="080A2B87" w14:textId="5FC3C502" w:rsidR="00A35BFB" w:rsidRDefault="00DD4E84" w:rsidP="00DD4E84">
      <w:pPr>
        <w:pStyle w:val="Caption"/>
        <w:jc w:val="center"/>
      </w:pPr>
      <w:r>
        <w:t xml:space="preserve">Figure </w:t>
      </w:r>
      <w:fldSimple w:instr=" SEQ Figure \* ARABIC ">
        <w:r w:rsidR="00BD4820">
          <w:rPr>
            <w:noProof/>
          </w:rPr>
          <w:t>2</w:t>
        </w:r>
      </w:fldSimple>
      <w:sdt>
        <w:sdtPr>
          <w:id w:val="-356583951"/>
          <w:citation/>
        </w:sdtPr>
        <w:sdtContent>
          <w:r>
            <w:fldChar w:fldCharType="begin"/>
          </w:r>
          <w:r>
            <w:instrText xml:space="preserve"> CITATION McL20 \l 2057 </w:instrText>
          </w:r>
          <w:r>
            <w:fldChar w:fldCharType="separate"/>
          </w:r>
          <w:r w:rsidR="00434051">
            <w:rPr>
              <w:noProof/>
            </w:rPr>
            <w:t xml:space="preserve"> </w:t>
          </w:r>
          <w:r w:rsidR="00434051" w:rsidRPr="00434051">
            <w:rPr>
              <w:noProof/>
            </w:rPr>
            <w:t>[11]</w:t>
          </w:r>
          <w:r>
            <w:fldChar w:fldCharType="end"/>
          </w:r>
        </w:sdtContent>
      </w:sdt>
    </w:p>
    <w:p w14:paraId="07F8313E" w14:textId="77777777" w:rsidR="00705C05" w:rsidRDefault="00705C05" w:rsidP="0024694C"/>
    <w:p w14:paraId="02A540F2" w14:textId="3A183EA7" w:rsidR="00835FB2" w:rsidRDefault="00835FB2" w:rsidP="0024694C">
      <w:r>
        <w:lastRenderedPageBreak/>
        <w:t>Throughout the project, cohesion was apparent with the shift team and the engineer. The two parties were vital in setting up the side trimmers that would remove edge damage and improve the correlation between the online loss and the samples. From their good work, the team was mentioned in the TATA Steel European news letter which created satisfaction for all employees involved.  Frederick Herzberg</w:t>
      </w:r>
      <w:r w:rsidR="00F3146B">
        <w:t>’s</w:t>
      </w:r>
      <w:r>
        <w:t xml:space="preserve"> theory of motivation occurred from this </w:t>
      </w:r>
      <w:proofErr w:type="gramStart"/>
      <w:r w:rsidR="000071AD">
        <w:t>newsletter,</w:t>
      </w:r>
      <w:proofErr w:type="gramEnd"/>
      <w:r>
        <w:t xml:space="preserve"> </w:t>
      </w:r>
      <w:r w:rsidR="000071AD">
        <w:t>the</w:t>
      </w:r>
      <w:r>
        <w:t xml:space="preserve"> </w:t>
      </w:r>
      <w:r w:rsidR="000071AD">
        <w:t>team’s performance increased as they were satisfied by their recognition from their peers</w:t>
      </w:r>
      <w:sdt>
        <w:sdtPr>
          <w:id w:val="850298005"/>
          <w:citation/>
        </w:sdtPr>
        <w:sdtContent>
          <w:r w:rsidR="00340473">
            <w:fldChar w:fldCharType="begin"/>
          </w:r>
          <w:r w:rsidR="00340473">
            <w:instrText xml:space="preserve"> CITATION Her59 \l 2057 </w:instrText>
          </w:r>
          <w:r w:rsidR="00340473">
            <w:fldChar w:fldCharType="separate"/>
          </w:r>
          <w:r w:rsidR="00434051">
            <w:rPr>
              <w:noProof/>
            </w:rPr>
            <w:t xml:space="preserve"> </w:t>
          </w:r>
          <w:r w:rsidR="00434051" w:rsidRPr="00434051">
            <w:rPr>
              <w:noProof/>
            </w:rPr>
            <w:t>[12]</w:t>
          </w:r>
          <w:r w:rsidR="00340473">
            <w:fldChar w:fldCharType="end"/>
          </w:r>
        </w:sdtContent>
      </w:sdt>
      <w:r w:rsidR="00340473">
        <w:t xml:space="preserve">. In future I will continue to give recognition to the team due to the positive effect in created on the team’s performance. Mark </w:t>
      </w:r>
      <w:proofErr w:type="spellStart"/>
      <w:r w:rsidR="00340473">
        <w:t>Tietjen’s</w:t>
      </w:r>
      <w:proofErr w:type="spellEnd"/>
      <w:r w:rsidR="00340473">
        <w:t xml:space="preserve"> report implies that job satisfaction is the greatest benefit to the team’s performance</w:t>
      </w:r>
      <w:sdt>
        <w:sdtPr>
          <w:id w:val="-967281993"/>
          <w:citation/>
        </w:sdtPr>
        <w:sdtContent>
          <w:r w:rsidR="00340473">
            <w:fldChar w:fldCharType="begin"/>
          </w:r>
          <w:r w:rsidR="00340473">
            <w:instrText xml:space="preserve"> CITATION Tie88 \l 2057 </w:instrText>
          </w:r>
          <w:r w:rsidR="00340473">
            <w:fldChar w:fldCharType="separate"/>
          </w:r>
          <w:r w:rsidR="00434051">
            <w:rPr>
              <w:noProof/>
            </w:rPr>
            <w:t xml:space="preserve"> </w:t>
          </w:r>
          <w:r w:rsidR="00434051" w:rsidRPr="00434051">
            <w:rPr>
              <w:noProof/>
            </w:rPr>
            <w:t>[13]</w:t>
          </w:r>
          <w:r w:rsidR="00340473">
            <w:fldChar w:fldCharType="end"/>
          </w:r>
        </w:sdtContent>
      </w:sdt>
      <w:r w:rsidR="00340473">
        <w:t>.</w:t>
      </w:r>
    </w:p>
    <w:p w14:paraId="69979067" w14:textId="768BBBCC" w:rsidR="00F3146B" w:rsidRDefault="00F3146B" w:rsidP="0024694C"/>
    <w:p w14:paraId="69B06F07" w14:textId="644040D0" w:rsidR="00F3146B" w:rsidRDefault="00F3146B" w:rsidP="00F3146B">
      <w:pPr>
        <w:pStyle w:val="Heading1"/>
      </w:pPr>
      <w:bookmarkStart w:id="4" w:name="_Toc39503177"/>
      <w:r>
        <w:t>Section 3</w:t>
      </w:r>
      <w:bookmarkEnd w:id="4"/>
    </w:p>
    <w:p w14:paraId="291B3AA1" w14:textId="14A504B0" w:rsidR="00473DCB" w:rsidRDefault="00473DCB" w:rsidP="00F3146B"/>
    <w:p w14:paraId="1A960E93" w14:textId="6A783468" w:rsidR="00705C05" w:rsidRDefault="00473DCB" w:rsidP="0024694C">
      <w:r>
        <w:t>For this project, standard operation excellence (SOE) was used as a management methodology. This type of management style is very new and being rolled out across Tata Steel Europe.</w:t>
      </w:r>
      <w:r w:rsidR="00F55797">
        <w:t xml:space="preserve"> SOE is a mixture between lean manufacturing and Kanban management styles. Lean manufacturing is a management process which focusses on removing </w:t>
      </w:r>
      <w:r w:rsidR="001836EE">
        <w:t>unnecessary activities and maximising productivity</w:t>
      </w:r>
      <w:sdt>
        <w:sdtPr>
          <w:id w:val="1068309597"/>
          <w:citation/>
        </w:sdtPr>
        <w:sdtContent>
          <w:r w:rsidR="000228E3">
            <w:fldChar w:fldCharType="begin"/>
          </w:r>
          <w:r w:rsidR="000228E3">
            <w:instrText xml:space="preserve"> CITATION Kad16 \l 2057 </w:instrText>
          </w:r>
          <w:r w:rsidR="000228E3">
            <w:fldChar w:fldCharType="separate"/>
          </w:r>
          <w:r w:rsidR="00434051">
            <w:rPr>
              <w:noProof/>
            </w:rPr>
            <w:t xml:space="preserve"> </w:t>
          </w:r>
          <w:r w:rsidR="00434051" w:rsidRPr="00434051">
            <w:rPr>
              <w:noProof/>
            </w:rPr>
            <w:t>[14]</w:t>
          </w:r>
          <w:r w:rsidR="000228E3">
            <w:fldChar w:fldCharType="end"/>
          </w:r>
        </w:sdtContent>
      </w:sdt>
      <w:r w:rsidR="001836EE">
        <w:t>. Kanban management system is a Japanese method of managing availability in a system by using visual aids to allow stock to be processed through a plant with maximum efficiency</w:t>
      </w:r>
      <w:sdt>
        <w:sdtPr>
          <w:id w:val="-689452593"/>
          <w:citation/>
        </w:sdtPr>
        <w:sdtContent>
          <w:r w:rsidR="00BB240B">
            <w:fldChar w:fldCharType="begin"/>
          </w:r>
          <w:r w:rsidR="00BB240B">
            <w:instrText xml:space="preserve"> CITATION Rah13 \l 2057 </w:instrText>
          </w:r>
          <w:r w:rsidR="00BB240B">
            <w:fldChar w:fldCharType="separate"/>
          </w:r>
          <w:r w:rsidR="00434051">
            <w:rPr>
              <w:noProof/>
            </w:rPr>
            <w:t xml:space="preserve"> </w:t>
          </w:r>
          <w:r w:rsidR="00434051" w:rsidRPr="00434051">
            <w:rPr>
              <w:noProof/>
            </w:rPr>
            <w:t>[15]</w:t>
          </w:r>
          <w:r w:rsidR="00BB240B">
            <w:fldChar w:fldCharType="end"/>
          </w:r>
        </w:sdtContent>
      </w:sdt>
      <w:r w:rsidR="001836EE">
        <w:t>.</w:t>
      </w:r>
      <w:r w:rsidR="001F7A9B">
        <w:t xml:space="preserve"> SOE methodology </w:t>
      </w:r>
      <w:r w:rsidR="00141F5C">
        <w:t>encourages</w:t>
      </w:r>
      <w:r w:rsidR="001F7A9B">
        <w:t xml:space="preserve"> shop floor workers to participate in decision making and problem solving with managers. </w:t>
      </w:r>
      <w:r w:rsidR="00141F5C">
        <w:t xml:space="preserve">An example of this came in a planning meeting, colleague 6 offered critical advice in engineers when changing the design of the sample </w:t>
      </w:r>
      <w:r w:rsidR="000F082B">
        <w:t>storage</w:t>
      </w:r>
      <w:r w:rsidR="00141F5C">
        <w:t xml:space="preserve"> </w:t>
      </w:r>
      <w:r w:rsidR="000F082B">
        <w:t>rack. This</w:t>
      </w:r>
      <w:r w:rsidR="00141F5C">
        <w:t xml:space="preserve"> highlighted the importance of shop floor workers being apart of the planning process as they use the equipment everyday so they are the expert. If colleague 6 wasn’t present, the sample rack design would have been incorrect and difficult to use by the shop floor workers</w:t>
      </w:r>
      <w:r w:rsidR="000F082B">
        <w:t>. Herzberg’s motivation theory emphasises the importance of job satisfaction, as colleague 6’s idea was implemented this gave him greater motivation to carry out his role</w:t>
      </w:r>
      <w:sdt>
        <w:sdtPr>
          <w:id w:val="292644368"/>
          <w:citation/>
        </w:sdtPr>
        <w:sdtContent>
          <w:r w:rsidR="000F082B">
            <w:fldChar w:fldCharType="begin"/>
          </w:r>
          <w:r w:rsidR="000F082B">
            <w:instrText xml:space="preserve"> CITATION Her59 \l 2057 </w:instrText>
          </w:r>
          <w:r w:rsidR="000F082B">
            <w:fldChar w:fldCharType="separate"/>
          </w:r>
          <w:r w:rsidR="00434051">
            <w:rPr>
              <w:noProof/>
            </w:rPr>
            <w:t xml:space="preserve"> </w:t>
          </w:r>
          <w:r w:rsidR="00434051" w:rsidRPr="00434051">
            <w:rPr>
              <w:noProof/>
            </w:rPr>
            <w:t>[12]</w:t>
          </w:r>
          <w:r w:rsidR="000F082B">
            <w:fldChar w:fldCharType="end"/>
          </w:r>
        </w:sdtContent>
      </w:sdt>
      <w:r w:rsidR="000F082B">
        <w:t xml:space="preserve">. Having applied the SOE management style, I have learnt the importance of involving all type of colleagues in decision making processes. I believe this management tool was critical in achieving a successful outcome. </w:t>
      </w:r>
    </w:p>
    <w:p w14:paraId="4EC47FC7" w14:textId="335F03B3" w:rsidR="00B950F6" w:rsidRDefault="00B950F6" w:rsidP="0024694C"/>
    <w:p w14:paraId="5F1DB554" w14:textId="617D66B1" w:rsidR="00B950F6" w:rsidRDefault="00B950F6" w:rsidP="0024694C">
      <w:r>
        <w:t>An issue that was highlighted using 6</w:t>
      </w:r>
      <w:r w:rsidR="00B1476B">
        <w:t>-sigma,</w:t>
      </w:r>
      <w:r>
        <w:t xml:space="preserve"> was that</w:t>
      </w:r>
      <w:r w:rsidR="00B1476B">
        <w:t xml:space="preserve"> the</w:t>
      </w:r>
      <w:r>
        <w:t xml:space="preserve"> M line loss tester calibration had the capability of achieving </w:t>
      </w:r>
      <w:r w:rsidR="00B1476B">
        <w:t>a higher accuracy of loss if it was calibrated using the correct polynomial order. Colleague 1 used a 6-sigma technique called DMAIC throughout this project to aid problem solving and decision making.  DMAIC is a continuous process improvement tool which means define, measure, analyse, improve and control</w:t>
      </w:r>
      <w:sdt>
        <w:sdtPr>
          <w:id w:val="299970913"/>
          <w:citation/>
        </w:sdtPr>
        <w:sdtContent>
          <w:r w:rsidR="006C552B">
            <w:fldChar w:fldCharType="begin"/>
          </w:r>
          <w:r w:rsidR="006C552B">
            <w:instrText xml:space="preserve"> CITATION Anb02 \l 2057 </w:instrText>
          </w:r>
          <w:r w:rsidR="006C552B">
            <w:fldChar w:fldCharType="separate"/>
          </w:r>
          <w:r w:rsidR="00434051">
            <w:rPr>
              <w:noProof/>
            </w:rPr>
            <w:t xml:space="preserve"> </w:t>
          </w:r>
          <w:r w:rsidR="00434051" w:rsidRPr="00434051">
            <w:rPr>
              <w:noProof/>
            </w:rPr>
            <w:t>[16]</w:t>
          </w:r>
          <w:r w:rsidR="006C552B">
            <w:fldChar w:fldCharType="end"/>
          </w:r>
        </w:sdtContent>
      </w:sdt>
      <w:r w:rsidR="00B1476B">
        <w:t>.</w:t>
      </w:r>
      <w:r w:rsidR="006C552B">
        <w:t xml:space="preserve"> Using 6-sigma’s DMAIC tool, colleague 1 defined the problem as a poor relationship between SST samples and online loss. Colleague 1 measured the problem using SQL data from the loss tester and sample results to </w:t>
      </w:r>
      <w:r w:rsidR="00984EDE">
        <w:t>produce</w:t>
      </w:r>
      <w:r w:rsidR="006C552B">
        <w:t xml:space="preserve"> a </w:t>
      </w:r>
      <w:r w:rsidR="00984EDE">
        <w:t xml:space="preserve">scatter graph which he analysed. The solution was to change the calibration coefficient. </w:t>
      </w:r>
      <w:r w:rsidR="00CA5F2E">
        <w:t>The previous order that was used was Y=mx, this was changed to Y=</w:t>
      </w:r>
      <w:proofErr w:type="spellStart"/>
      <w:r w:rsidR="00CA5F2E">
        <w:t>mx+c</w:t>
      </w:r>
      <w:proofErr w:type="spellEnd"/>
      <w:r w:rsidR="00CA5F2E">
        <w:t xml:space="preserve"> to produce a more accurate online loss when compared to the results of an SST sample.</w:t>
      </w:r>
      <w:r w:rsidR="00984EDE">
        <w:t xml:space="preserve"> </w:t>
      </w:r>
      <w:r w:rsidR="00CA5F2E">
        <w:t>This was implemented using a trial and only used on a limited amount of tonnage so the changes could be analysed. Once the changes were proved to be successful a management of change was produced and a new method of calibrating the online loss tester was standardised. The understanding of 6-sigma tools is essential to solving problems. I am certain that if colleague 1 was not 6-sigma trained the project would have failed. If I was to lead another project, I would encourage my staff to be 6-sigma trained due to the benefits seen throughout this project.</w:t>
      </w:r>
    </w:p>
    <w:p w14:paraId="4AD3EC8B" w14:textId="363DB5CA" w:rsidR="00A27169" w:rsidRDefault="00A27169" w:rsidP="00A27169">
      <w:pPr>
        <w:pStyle w:val="Heading1"/>
      </w:pPr>
      <w:bookmarkStart w:id="5" w:name="_Toc39503178"/>
      <w:r>
        <w:lastRenderedPageBreak/>
        <w:t>Section 4</w:t>
      </w:r>
      <w:bookmarkEnd w:id="5"/>
    </w:p>
    <w:p w14:paraId="7873D0A2" w14:textId="0E17D748" w:rsidR="00A27169" w:rsidRDefault="00A27169" w:rsidP="00A27169"/>
    <w:p w14:paraId="24765237" w14:textId="1238B219" w:rsidR="00C33340" w:rsidRDefault="00C33340" w:rsidP="00A27169">
      <w:r>
        <w:t xml:space="preserve">To monitor and review the projects performance, a Gantt chart was created. A Gantt chart tracks time against tasks applied to a given person. The Gantt chart below was created in a meeting with the team so that every member was able to give </w:t>
      </w:r>
      <w:r w:rsidR="00BD4820">
        <w:t>their</w:t>
      </w:r>
      <w:r>
        <w:t xml:space="preserve"> opinions on the tasks that was chosen for them. The team would then give me feedback on their timeline that had been given to them. A protect management article suggest that it </w:t>
      </w:r>
      <w:r w:rsidR="00BD4820">
        <w:t>is critical that all members of the team are able to see the Gantt chart to understand the scope of the project</w:t>
      </w:r>
      <w:sdt>
        <w:sdtPr>
          <w:id w:val="239453629"/>
          <w:citation/>
        </w:sdtPr>
        <w:sdtContent>
          <w:r w:rsidR="00BD4820">
            <w:fldChar w:fldCharType="begin"/>
          </w:r>
          <w:r w:rsidR="00BD4820">
            <w:instrText xml:space="preserve"> CITATION Hol12 \l 2057 </w:instrText>
          </w:r>
          <w:r w:rsidR="00BD4820">
            <w:fldChar w:fldCharType="separate"/>
          </w:r>
          <w:r w:rsidR="00434051">
            <w:rPr>
              <w:noProof/>
            </w:rPr>
            <w:t xml:space="preserve"> </w:t>
          </w:r>
          <w:r w:rsidR="00434051" w:rsidRPr="00434051">
            <w:rPr>
              <w:noProof/>
            </w:rPr>
            <w:t>[17]</w:t>
          </w:r>
          <w:r w:rsidR="00BD4820">
            <w:fldChar w:fldCharType="end"/>
          </w:r>
        </w:sdtContent>
      </w:sdt>
      <w:r w:rsidR="00BD4820">
        <w:t>. After finishing the project, the Gantt chart was instrumental in achieving timelines and keeping the project on plan. In the future I will continue to use Gantt charts as my main tool for planning and monitoring projects.</w:t>
      </w:r>
    </w:p>
    <w:p w14:paraId="43AAA585" w14:textId="49EC16CE" w:rsidR="00A27169" w:rsidRDefault="00A74E02" w:rsidP="00A27169">
      <w:r w:rsidRPr="00A74E02">
        <w:drawing>
          <wp:inline distT="0" distB="0" distL="0" distR="0" wp14:anchorId="0C34EE6E" wp14:editId="28D4FA59">
            <wp:extent cx="5731510" cy="23774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1745" b="4510"/>
                    <a:stretch/>
                  </pic:blipFill>
                  <pic:spPr bwMode="auto">
                    <a:xfrm>
                      <a:off x="0" y="0"/>
                      <a:ext cx="5731510" cy="2377440"/>
                    </a:xfrm>
                    <a:prstGeom prst="rect">
                      <a:avLst/>
                    </a:prstGeom>
                    <a:ln>
                      <a:noFill/>
                    </a:ln>
                    <a:extLst>
                      <a:ext uri="{53640926-AAD7-44D8-BBD7-CCE9431645EC}">
                        <a14:shadowObscured xmlns:a14="http://schemas.microsoft.com/office/drawing/2010/main"/>
                      </a:ext>
                    </a:extLst>
                  </pic:spPr>
                </pic:pic>
              </a:graphicData>
            </a:graphic>
          </wp:inline>
        </w:drawing>
      </w:r>
    </w:p>
    <w:p w14:paraId="0133AA17" w14:textId="771B3F8F" w:rsidR="00BD4820" w:rsidRPr="00A27169" w:rsidRDefault="00BD4820" w:rsidP="00521AC1">
      <w:pPr>
        <w:pStyle w:val="Caption"/>
        <w:jc w:val="center"/>
      </w:pPr>
      <w:r>
        <w:t xml:space="preserve">Figure </w:t>
      </w:r>
      <w:fldSimple w:instr=" SEQ Figure \* ARABIC ">
        <w:r>
          <w:rPr>
            <w:noProof/>
          </w:rPr>
          <w:t>3</w:t>
        </w:r>
      </w:fldSimple>
      <w:sdt>
        <w:sdtPr>
          <w:id w:val="42800405"/>
          <w:citation/>
        </w:sdtPr>
        <w:sdtContent>
          <w:r>
            <w:fldChar w:fldCharType="begin"/>
          </w:r>
          <w:r>
            <w:instrText xml:space="preserve"> CITATION Mil20 \l 2057 </w:instrText>
          </w:r>
          <w:r>
            <w:fldChar w:fldCharType="separate"/>
          </w:r>
          <w:r w:rsidR="00434051">
            <w:rPr>
              <w:noProof/>
            </w:rPr>
            <w:t xml:space="preserve"> </w:t>
          </w:r>
          <w:r w:rsidR="00434051" w:rsidRPr="00434051">
            <w:rPr>
              <w:noProof/>
            </w:rPr>
            <w:t>[18]</w:t>
          </w:r>
          <w:r>
            <w:fldChar w:fldCharType="end"/>
          </w:r>
        </w:sdtContent>
      </w:sdt>
    </w:p>
    <w:p w14:paraId="67E0644C" w14:textId="4A78BAE8" w:rsidR="00D05FAA" w:rsidRDefault="00BD4820" w:rsidP="00D05FAA">
      <w:r>
        <w:t xml:space="preserve">A technique that wasn’t used in this project was critical path analysis. </w:t>
      </w:r>
      <w:r w:rsidR="00C7353A">
        <w:t xml:space="preserve">This type of planning tool I discovered during my research and I believe this tool would </w:t>
      </w:r>
      <w:r w:rsidR="00521AC1">
        <w:t>have</w:t>
      </w:r>
      <w:r w:rsidR="00C7353A">
        <w:t xml:space="preserve"> made my project more precise. Critical path analysis could </w:t>
      </w:r>
      <w:r w:rsidR="00521AC1">
        <w:t>have</w:t>
      </w:r>
      <w:r w:rsidR="00C7353A">
        <w:t xml:space="preserve"> given me a better chance of achieving the project finish in the quickest time possible. Even though I finished the project on time, a critical path analysis stated that if I scheduled the sample racks installation at the same time as the </w:t>
      </w:r>
      <w:r w:rsidR="00521AC1">
        <w:t>trimmer’s</w:t>
      </w:r>
      <w:r w:rsidR="00C7353A">
        <w:t xml:space="preserve"> </w:t>
      </w:r>
      <w:r w:rsidR="00521AC1">
        <w:t>installation,</w:t>
      </w:r>
      <w:r w:rsidR="00C7353A">
        <w:t xml:space="preserve"> I would </w:t>
      </w:r>
      <w:r w:rsidR="00521AC1">
        <w:t>have</w:t>
      </w:r>
      <w:r w:rsidR="00C7353A">
        <w:t xml:space="preserve"> completed the project a week earlier.</w:t>
      </w:r>
      <w:r w:rsidR="00434051">
        <w:t xml:space="preserve"> A review in project management by Barry Dwyer suggests that CPA should be used in conjunction with Gantt charts as Gantt charts indicated how slack time can be exploited as they are easier on the eye</w:t>
      </w:r>
      <w:sdt>
        <w:sdtPr>
          <w:id w:val="309371477"/>
          <w:citation/>
        </w:sdtPr>
        <w:sdtContent>
          <w:r w:rsidR="00434051">
            <w:fldChar w:fldCharType="begin"/>
          </w:r>
          <w:r w:rsidR="00434051">
            <w:instrText xml:space="preserve"> CITATION Dwy16 \l 2057 </w:instrText>
          </w:r>
          <w:r w:rsidR="00434051">
            <w:fldChar w:fldCharType="separate"/>
          </w:r>
          <w:r w:rsidR="00434051">
            <w:rPr>
              <w:noProof/>
            </w:rPr>
            <w:t xml:space="preserve"> </w:t>
          </w:r>
          <w:r w:rsidR="00434051" w:rsidRPr="00434051">
            <w:rPr>
              <w:noProof/>
            </w:rPr>
            <w:t>[19]</w:t>
          </w:r>
          <w:r w:rsidR="00434051">
            <w:fldChar w:fldCharType="end"/>
          </w:r>
        </w:sdtContent>
      </w:sdt>
      <w:r w:rsidR="00434051">
        <w:t xml:space="preserve">. Having analysed critical path analysis and now understanding the benefits of knowing </w:t>
      </w:r>
      <w:r w:rsidR="006F6884">
        <w:t xml:space="preserve">if activities are critical and if activities have float, I would use this tool in further projects. </w:t>
      </w:r>
      <w:r w:rsidR="00FA649F">
        <w:t>Also,</w:t>
      </w:r>
      <w:r w:rsidR="006F6884">
        <w:t xml:space="preserve"> by understanding if activities have float or are critical, I can prepare my scheduling better as I would be aware of the earliest start time (EST) and the latest finish time (LFT)</w:t>
      </w:r>
      <w:r w:rsidR="00D05FAA">
        <w:t>.</w:t>
      </w:r>
    </w:p>
    <w:p w14:paraId="14A73CB6" w14:textId="22AB0659" w:rsidR="00D05FAA" w:rsidRDefault="00D05FAA" w:rsidP="00D05FAA"/>
    <w:p w14:paraId="161F46DF" w14:textId="77777777" w:rsidR="00D05FAA" w:rsidRPr="00D05FAA" w:rsidRDefault="00D05FAA" w:rsidP="00D05FAA"/>
    <w:p w14:paraId="636F086C" w14:textId="77777777" w:rsidR="00D05FAA" w:rsidRDefault="00D05FAA" w:rsidP="00D05FAA">
      <w:pPr>
        <w:pStyle w:val="Heading1"/>
      </w:pPr>
    </w:p>
    <w:p w14:paraId="73087A64" w14:textId="57228C59" w:rsidR="008E65AD" w:rsidRDefault="00D05FAA" w:rsidP="00D05FAA">
      <w:pPr>
        <w:pStyle w:val="Heading1"/>
      </w:pPr>
      <w:r>
        <w:br/>
      </w:r>
      <w:bookmarkStart w:id="6" w:name="_Toc39503179"/>
      <w:r>
        <w:t>Conclusion</w:t>
      </w:r>
      <w:bookmarkEnd w:id="6"/>
    </w:p>
    <w:p w14:paraId="3FE3EFA7" w14:textId="266DB575" w:rsidR="00D05FAA" w:rsidRDefault="00D05FAA" w:rsidP="00D05FAA"/>
    <w:p w14:paraId="59D71089" w14:textId="6CA74921" w:rsidR="00D05FAA" w:rsidRPr="00D05FAA" w:rsidRDefault="00D05FAA" w:rsidP="00D05FAA">
      <w:r>
        <w:t xml:space="preserve">This project was a success as the changes implemented saved the company over £100,000 per year.  With the research completed on various theories, I believe that if I was to complete another project it would be more efficient and I’d have a better understanding of how to motivate my fellow peers. In the future I will continue to use lean manufacturing methodology as it is critical in building a sustainable business. Next time planning a project I will use CPA to ensure that the </w:t>
      </w:r>
      <w:r w:rsidR="00C64845">
        <w:t>quickest route is established to achieving the final target.</w:t>
      </w:r>
    </w:p>
    <w:p w14:paraId="4D2DA8EA" w14:textId="77777777" w:rsidR="00FA649F" w:rsidRPr="0024694C" w:rsidRDefault="00FA649F" w:rsidP="0024694C"/>
    <w:bookmarkStart w:id="7" w:name="_Toc39503180" w:displacedByCustomXml="next"/>
    <w:sdt>
      <w:sdtPr>
        <w:rPr>
          <w:rFonts w:asciiTheme="minorHAnsi" w:eastAsiaTheme="minorHAnsi" w:hAnsiTheme="minorHAnsi" w:cstheme="minorBidi"/>
          <w:color w:val="auto"/>
          <w:sz w:val="22"/>
          <w:szCs w:val="22"/>
        </w:rPr>
        <w:id w:val="-650521813"/>
        <w:docPartObj>
          <w:docPartGallery w:val="Bibliographies"/>
          <w:docPartUnique/>
        </w:docPartObj>
      </w:sdtPr>
      <w:sdtContent>
        <w:p w14:paraId="6FC861A5" w14:textId="36E10146" w:rsidR="004342B6" w:rsidRDefault="004342B6">
          <w:pPr>
            <w:pStyle w:val="Heading1"/>
          </w:pPr>
          <w:r>
            <w:t>Bibliography</w:t>
          </w:r>
          <w:bookmarkEnd w:id="7"/>
        </w:p>
        <w:sdt>
          <w:sdtPr>
            <w:id w:val="111145805"/>
            <w:bibliography/>
          </w:sdtPr>
          <w:sdtContent>
            <w:p w14:paraId="50B38DC1" w14:textId="77777777" w:rsidR="00434051"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34051" w14:paraId="211941C9" w14:textId="77777777">
                <w:trPr>
                  <w:divId w:val="7365807"/>
                  <w:tblCellSpacing w:w="15" w:type="dxa"/>
                </w:trPr>
                <w:tc>
                  <w:tcPr>
                    <w:tcW w:w="50" w:type="pct"/>
                    <w:hideMark/>
                  </w:tcPr>
                  <w:p w14:paraId="3015B620" w14:textId="26C0E23A" w:rsidR="00434051" w:rsidRDefault="00434051">
                    <w:pPr>
                      <w:pStyle w:val="Bibliography"/>
                      <w:rPr>
                        <w:noProof/>
                        <w:sz w:val="24"/>
                        <w:szCs w:val="24"/>
                      </w:rPr>
                    </w:pPr>
                    <w:r>
                      <w:rPr>
                        <w:noProof/>
                      </w:rPr>
                      <w:t xml:space="preserve">[1] </w:t>
                    </w:r>
                  </w:p>
                </w:tc>
                <w:tc>
                  <w:tcPr>
                    <w:tcW w:w="0" w:type="auto"/>
                    <w:hideMark/>
                  </w:tcPr>
                  <w:p w14:paraId="4BF8C137" w14:textId="77777777" w:rsidR="00434051" w:rsidRDefault="00434051">
                    <w:pPr>
                      <w:pStyle w:val="Bibliography"/>
                      <w:rPr>
                        <w:noProof/>
                      </w:rPr>
                    </w:pPr>
                    <w:r>
                      <w:rPr>
                        <w:noProof/>
                      </w:rPr>
                      <w:t>M. Hampton, “Reflective writing: a basic introduction,” Department for Curriculum and Quality Enhancement, Portsmouth, 2010.</w:t>
                    </w:r>
                  </w:p>
                </w:tc>
              </w:tr>
              <w:tr w:rsidR="00434051" w14:paraId="489786C8" w14:textId="77777777">
                <w:trPr>
                  <w:divId w:val="7365807"/>
                  <w:tblCellSpacing w:w="15" w:type="dxa"/>
                </w:trPr>
                <w:tc>
                  <w:tcPr>
                    <w:tcW w:w="50" w:type="pct"/>
                    <w:hideMark/>
                  </w:tcPr>
                  <w:p w14:paraId="60FD7796" w14:textId="77777777" w:rsidR="00434051" w:rsidRDefault="00434051">
                    <w:pPr>
                      <w:pStyle w:val="Bibliography"/>
                      <w:rPr>
                        <w:noProof/>
                      </w:rPr>
                    </w:pPr>
                    <w:r>
                      <w:rPr>
                        <w:noProof/>
                      </w:rPr>
                      <w:t xml:space="preserve">[2] </w:t>
                    </w:r>
                  </w:p>
                </w:tc>
                <w:tc>
                  <w:tcPr>
                    <w:tcW w:w="0" w:type="auto"/>
                    <w:hideMark/>
                  </w:tcPr>
                  <w:p w14:paraId="76E19ED7" w14:textId="77777777" w:rsidR="00434051" w:rsidRDefault="00434051">
                    <w:pPr>
                      <w:pStyle w:val="Bibliography"/>
                      <w:rPr>
                        <w:noProof/>
                      </w:rPr>
                    </w:pPr>
                    <w:r>
                      <w:rPr>
                        <w:noProof/>
                      </w:rPr>
                      <w:t>R. M. Belbin, “Team Roles at Work,” Routledge - Taylor &amp; Francis, Oxford, 2010.</w:t>
                    </w:r>
                  </w:p>
                </w:tc>
              </w:tr>
              <w:tr w:rsidR="00434051" w14:paraId="469A155D" w14:textId="77777777">
                <w:trPr>
                  <w:divId w:val="7365807"/>
                  <w:tblCellSpacing w:w="15" w:type="dxa"/>
                </w:trPr>
                <w:tc>
                  <w:tcPr>
                    <w:tcW w:w="50" w:type="pct"/>
                    <w:hideMark/>
                  </w:tcPr>
                  <w:p w14:paraId="781A770D" w14:textId="77777777" w:rsidR="00434051" w:rsidRDefault="00434051">
                    <w:pPr>
                      <w:pStyle w:val="Bibliography"/>
                      <w:rPr>
                        <w:noProof/>
                      </w:rPr>
                    </w:pPr>
                    <w:r>
                      <w:rPr>
                        <w:noProof/>
                      </w:rPr>
                      <w:t xml:space="preserve">[3] </w:t>
                    </w:r>
                  </w:p>
                </w:tc>
                <w:tc>
                  <w:tcPr>
                    <w:tcW w:w="0" w:type="auto"/>
                    <w:hideMark/>
                  </w:tcPr>
                  <w:p w14:paraId="2A562A1B" w14:textId="77777777" w:rsidR="00434051" w:rsidRDefault="00434051">
                    <w:pPr>
                      <w:pStyle w:val="Bibliography"/>
                      <w:rPr>
                        <w:noProof/>
                      </w:rPr>
                    </w:pPr>
                    <w:r>
                      <w:rPr>
                        <w:noProof/>
                      </w:rPr>
                      <w:t>R. M. Belbin, “Management Teams: Why They Succeed o rFail,” Routledge - Taylor &amp; Francis, Oxford, 2010.</w:t>
                    </w:r>
                  </w:p>
                </w:tc>
              </w:tr>
              <w:tr w:rsidR="00434051" w14:paraId="773F405D" w14:textId="77777777">
                <w:trPr>
                  <w:divId w:val="7365807"/>
                  <w:tblCellSpacing w:w="15" w:type="dxa"/>
                </w:trPr>
                <w:tc>
                  <w:tcPr>
                    <w:tcW w:w="50" w:type="pct"/>
                    <w:hideMark/>
                  </w:tcPr>
                  <w:p w14:paraId="20327C89" w14:textId="77777777" w:rsidR="00434051" w:rsidRDefault="00434051">
                    <w:pPr>
                      <w:pStyle w:val="Bibliography"/>
                      <w:rPr>
                        <w:noProof/>
                      </w:rPr>
                    </w:pPr>
                    <w:r>
                      <w:rPr>
                        <w:noProof/>
                      </w:rPr>
                      <w:t xml:space="preserve">[4] </w:t>
                    </w:r>
                  </w:p>
                </w:tc>
                <w:tc>
                  <w:tcPr>
                    <w:tcW w:w="0" w:type="auto"/>
                    <w:hideMark/>
                  </w:tcPr>
                  <w:p w14:paraId="4BE04EE3" w14:textId="77777777" w:rsidR="00434051" w:rsidRDefault="00434051">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434051" w14:paraId="629181A3" w14:textId="77777777">
                <w:trPr>
                  <w:divId w:val="7365807"/>
                  <w:tblCellSpacing w:w="15" w:type="dxa"/>
                </w:trPr>
                <w:tc>
                  <w:tcPr>
                    <w:tcW w:w="50" w:type="pct"/>
                    <w:hideMark/>
                  </w:tcPr>
                  <w:p w14:paraId="50953130" w14:textId="77777777" w:rsidR="00434051" w:rsidRDefault="00434051">
                    <w:pPr>
                      <w:pStyle w:val="Bibliography"/>
                      <w:rPr>
                        <w:noProof/>
                      </w:rPr>
                    </w:pPr>
                    <w:r>
                      <w:rPr>
                        <w:noProof/>
                      </w:rPr>
                      <w:t xml:space="preserve">[5] </w:t>
                    </w:r>
                  </w:p>
                </w:tc>
                <w:tc>
                  <w:tcPr>
                    <w:tcW w:w="0" w:type="auto"/>
                    <w:hideMark/>
                  </w:tcPr>
                  <w:p w14:paraId="068CCC97" w14:textId="77777777" w:rsidR="00434051" w:rsidRDefault="00434051">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434051" w14:paraId="6EB23419" w14:textId="77777777">
                <w:trPr>
                  <w:divId w:val="7365807"/>
                  <w:tblCellSpacing w:w="15" w:type="dxa"/>
                </w:trPr>
                <w:tc>
                  <w:tcPr>
                    <w:tcW w:w="50" w:type="pct"/>
                    <w:hideMark/>
                  </w:tcPr>
                  <w:p w14:paraId="032740AE" w14:textId="77777777" w:rsidR="00434051" w:rsidRDefault="00434051">
                    <w:pPr>
                      <w:pStyle w:val="Bibliography"/>
                      <w:rPr>
                        <w:noProof/>
                      </w:rPr>
                    </w:pPr>
                    <w:r>
                      <w:rPr>
                        <w:noProof/>
                      </w:rPr>
                      <w:t xml:space="preserve">[6] </w:t>
                    </w:r>
                  </w:p>
                </w:tc>
                <w:tc>
                  <w:tcPr>
                    <w:tcW w:w="0" w:type="auto"/>
                    <w:hideMark/>
                  </w:tcPr>
                  <w:p w14:paraId="13E90D5C" w14:textId="77777777" w:rsidR="00434051" w:rsidRDefault="00434051">
                    <w:pPr>
                      <w:pStyle w:val="Bibliography"/>
                      <w:rPr>
                        <w:noProof/>
                      </w:rPr>
                    </w:pPr>
                    <w:r>
                      <w:rPr>
                        <w:noProof/>
                      </w:rPr>
                      <w:t>D. Sherwin, “changeorderblog,” 12 Feburary 2007. [Online]. Available: https://changeorder.typepad.com/.a/6a00e54fcb6859883401b8d1a5a716970c-pi. [Accessed 16 April 2020].</w:t>
                    </w:r>
                  </w:p>
                </w:tc>
              </w:tr>
              <w:tr w:rsidR="00434051" w14:paraId="5DA25087" w14:textId="77777777">
                <w:trPr>
                  <w:divId w:val="7365807"/>
                  <w:tblCellSpacing w:w="15" w:type="dxa"/>
                </w:trPr>
                <w:tc>
                  <w:tcPr>
                    <w:tcW w:w="50" w:type="pct"/>
                    <w:hideMark/>
                  </w:tcPr>
                  <w:p w14:paraId="4585A455" w14:textId="77777777" w:rsidR="00434051" w:rsidRDefault="00434051">
                    <w:pPr>
                      <w:pStyle w:val="Bibliography"/>
                      <w:rPr>
                        <w:noProof/>
                      </w:rPr>
                    </w:pPr>
                    <w:r>
                      <w:rPr>
                        <w:noProof/>
                      </w:rPr>
                      <w:t xml:space="preserve">[7] </w:t>
                    </w:r>
                  </w:p>
                </w:tc>
                <w:tc>
                  <w:tcPr>
                    <w:tcW w:w="0" w:type="auto"/>
                    <w:hideMark/>
                  </w:tcPr>
                  <w:p w14:paraId="32FE3775" w14:textId="77777777" w:rsidR="00434051" w:rsidRDefault="00434051">
                    <w:pPr>
                      <w:pStyle w:val="Bibliography"/>
                      <w:rPr>
                        <w:noProof/>
                      </w:rPr>
                    </w:pPr>
                    <w:r>
                      <w:rPr>
                        <w:noProof/>
                      </w:rPr>
                      <w:t>D. M. McGregor, “The Human Side of Enterprise,” Massachusetts Institute of Technology, Cambridge, 1957.</w:t>
                    </w:r>
                  </w:p>
                </w:tc>
              </w:tr>
              <w:tr w:rsidR="00434051" w14:paraId="5ED43BA5" w14:textId="77777777">
                <w:trPr>
                  <w:divId w:val="7365807"/>
                  <w:tblCellSpacing w:w="15" w:type="dxa"/>
                </w:trPr>
                <w:tc>
                  <w:tcPr>
                    <w:tcW w:w="50" w:type="pct"/>
                    <w:hideMark/>
                  </w:tcPr>
                  <w:p w14:paraId="36F840C2" w14:textId="77777777" w:rsidR="00434051" w:rsidRDefault="00434051">
                    <w:pPr>
                      <w:pStyle w:val="Bibliography"/>
                      <w:rPr>
                        <w:noProof/>
                      </w:rPr>
                    </w:pPr>
                    <w:r>
                      <w:rPr>
                        <w:noProof/>
                      </w:rPr>
                      <w:t xml:space="preserve">[8] </w:t>
                    </w:r>
                  </w:p>
                </w:tc>
                <w:tc>
                  <w:tcPr>
                    <w:tcW w:w="0" w:type="auto"/>
                    <w:hideMark/>
                  </w:tcPr>
                  <w:p w14:paraId="6CD913A9" w14:textId="77777777" w:rsidR="00434051" w:rsidRDefault="00434051">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434051" w14:paraId="12A7B552" w14:textId="77777777">
                <w:trPr>
                  <w:divId w:val="7365807"/>
                  <w:tblCellSpacing w:w="15" w:type="dxa"/>
                </w:trPr>
                <w:tc>
                  <w:tcPr>
                    <w:tcW w:w="50" w:type="pct"/>
                    <w:hideMark/>
                  </w:tcPr>
                  <w:p w14:paraId="0F010F86" w14:textId="77777777" w:rsidR="00434051" w:rsidRDefault="00434051">
                    <w:pPr>
                      <w:pStyle w:val="Bibliography"/>
                      <w:rPr>
                        <w:noProof/>
                      </w:rPr>
                    </w:pPr>
                    <w:r>
                      <w:rPr>
                        <w:noProof/>
                      </w:rPr>
                      <w:t xml:space="preserve">[9] </w:t>
                    </w:r>
                  </w:p>
                </w:tc>
                <w:tc>
                  <w:tcPr>
                    <w:tcW w:w="0" w:type="auto"/>
                    <w:hideMark/>
                  </w:tcPr>
                  <w:p w14:paraId="36BD2E58" w14:textId="77777777" w:rsidR="00434051" w:rsidRDefault="00434051">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434051" w14:paraId="3F2ED642" w14:textId="77777777">
                <w:trPr>
                  <w:divId w:val="7365807"/>
                  <w:tblCellSpacing w:w="15" w:type="dxa"/>
                </w:trPr>
                <w:tc>
                  <w:tcPr>
                    <w:tcW w:w="50" w:type="pct"/>
                    <w:hideMark/>
                  </w:tcPr>
                  <w:p w14:paraId="46E3CBFA" w14:textId="77777777" w:rsidR="00434051" w:rsidRDefault="00434051">
                    <w:pPr>
                      <w:pStyle w:val="Bibliography"/>
                      <w:rPr>
                        <w:noProof/>
                      </w:rPr>
                    </w:pPr>
                    <w:r>
                      <w:rPr>
                        <w:noProof/>
                      </w:rPr>
                      <w:t xml:space="preserve">[10] </w:t>
                    </w:r>
                  </w:p>
                </w:tc>
                <w:tc>
                  <w:tcPr>
                    <w:tcW w:w="0" w:type="auto"/>
                    <w:hideMark/>
                  </w:tcPr>
                  <w:p w14:paraId="2C1510B6" w14:textId="77777777" w:rsidR="00434051" w:rsidRDefault="00434051">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434051" w14:paraId="153EDDD7" w14:textId="77777777">
                <w:trPr>
                  <w:divId w:val="7365807"/>
                  <w:tblCellSpacing w:w="15" w:type="dxa"/>
                </w:trPr>
                <w:tc>
                  <w:tcPr>
                    <w:tcW w:w="50" w:type="pct"/>
                    <w:hideMark/>
                  </w:tcPr>
                  <w:p w14:paraId="02DE680A" w14:textId="77777777" w:rsidR="00434051" w:rsidRDefault="00434051">
                    <w:pPr>
                      <w:pStyle w:val="Bibliography"/>
                      <w:rPr>
                        <w:noProof/>
                      </w:rPr>
                    </w:pPr>
                    <w:r>
                      <w:rPr>
                        <w:noProof/>
                      </w:rPr>
                      <w:lastRenderedPageBreak/>
                      <w:t xml:space="preserve">[11] </w:t>
                    </w:r>
                  </w:p>
                </w:tc>
                <w:tc>
                  <w:tcPr>
                    <w:tcW w:w="0" w:type="auto"/>
                    <w:hideMark/>
                  </w:tcPr>
                  <w:p w14:paraId="2949F4BE" w14:textId="77777777" w:rsidR="00434051" w:rsidRDefault="00434051">
                    <w:pPr>
                      <w:pStyle w:val="Bibliography"/>
                      <w:rPr>
                        <w:noProof/>
                      </w:rPr>
                    </w:pPr>
                    <w:r>
                      <w:rPr>
                        <w:noProof/>
                      </w:rPr>
                      <w:t>S. McLeod, “Simply Psychology,” 20 March 2020. [Online]. Available: https://www.simplypsychology.org/maslow.html. [Accessed 16 April 2020].</w:t>
                    </w:r>
                  </w:p>
                </w:tc>
              </w:tr>
              <w:tr w:rsidR="00434051" w14:paraId="364C0EA1" w14:textId="77777777">
                <w:trPr>
                  <w:divId w:val="7365807"/>
                  <w:tblCellSpacing w:w="15" w:type="dxa"/>
                </w:trPr>
                <w:tc>
                  <w:tcPr>
                    <w:tcW w:w="50" w:type="pct"/>
                    <w:hideMark/>
                  </w:tcPr>
                  <w:p w14:paraId="27D15028" w14:textId="77777777" w:rsidR="00434051" w:rsidRDefault="00434051">
                    <w:pPr>
                      <w:pStyle w:val="Bibliography"/>
                      <w:rPr>
                        <w:noProof/>
                      </w:rPr>
                    </w:pPr>
                    <w:r>
                      <w:rPr>
                        <w:noProof/>
                      </w:rPr>
                      <w:t xml:space="preserve">[12] </w:t>
                    </w:r>
                  </w:p>
                </w:tc>
                <w:tc>
                  <w:tcPr>
                    <w:tcW w:w="0" w:type="auto"/>
                    <w:hideMark/>
                  </w:tcPr>
                  <w:p w14:paraId="23FCDA36" w14:textId="77777777" w:rsidR="00434051" w:rsidRDefault="00434051">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434051" w14:paraId="01ED3C85" w14:textId="77777777">
                <w:trPr>
                  <w:divId w:val="7365807"/>
                  <w:tblCellSpacing w:w="15" w:type="dxa"/>
                </w:trPr>
                <w:tc>
                  <w:tcPr>
                    <w:tcW w:w="50" w:type="pct"/>
                    <w:hideMark/>
                  </w:tcPr>
                  <w:p w14:paraId="1ED9F521" w14:textId="77777777" w:rsidR="00434051" w:rsidRDefault="00434051">
                    <w:pPr>
                      <w:pStyle w:val="Bibliography"/>
                      <w:rPr>
                        <w:noProof/>
                      </w:rPr>
                    </w:pPr>
                    <w:r>
                      <w:rPr>
                        <w:noProof/>
                      </w:rPr>
                      <w:t xml:space="preserve">[13] </w:t>
                    </w:r>
                  </w:p>
                </w:tc>
                <w:tc>
                  <w:tcPr>
                    <w:tcW w:w="0" w:type="auto"/>
                    <w:hideMark/>
                  </w:tcPr>
                  <w:p w14:paraId="2A9DC722" w14:textId="77777777" w:rsidR="00434051" w:rsidRDefault="00434051">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434051" w14:paraId="5551FABA" w14:textId="77777777">
                <w:trPr>
                  <w:divId w:val="7365807"/>
                  <w:tblCellSpacing w:w="15" w:type="dxa"/>
                </w:trPr>
                <w:tc>
                  <w:tcPr>
                    <w:tcW w:w="50" w:type="pct"/>
                    <w:hideMark/>
                  </w:tcPr>
                  <w:p w14:paraId="053773A4" w14:textId="77777777" w:rsidR="00434051" w:rsidRDefault="00434051">
                    <w:pPr>
                      <w:pStyle w:val="Bibliography"/>
                      <w:rPr>
                        <w:noProof/>
                      </w:rPr>
                    </w:pPr>
                    <w:r>
                      <w:rPr>
                        <w:noProof/>
                      </w:rPr>
                      <w:t xml:space="preserve">[14] </w:t>
                    </w:r>
                  </w:p>
                </w:tc>
                <w:tc>
                  <w:tcPr>
                    <w:tcW w:w="0" w:type="auto"/>
                    <w:hideMark/>
                  </w:tcPr>
                  <w:p w14:paraId="3B5C0C55" w14:textId="77777777" w:rsidR="00434051" w:rsidRDefault="00434051">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434051" w14:paraId="1B304D28" w14:textId="77777777">
                <w:trPr>
                  <w:divId w:val="7365807"/>
                  <w:tblCellSpacing w:w="15" w:type="dxa"/>
                </w:trPr>
                <w:tc>
                  <w:tcPr>
                    <w:tcW w:w="50" w:type="pct"/>
                    <w:hideMark/>
                  </w:tcPr>
                  <w:p w14:paraId="450C84AA" w14:textId="77777777" w:rsidR="00434051" w:rsidRDefault="00434051">
                    <w:pPr>
                      <w:pStyle w:val="Bibliography"/>
                      <w:rPr>
                        <w:noProof/>
                      </w:rPr>
                    </w:pPr>
                    <w:r>
                      <w:rPr>
                        <w:noProof/>
                      </w:rPr>
                      <w:t xml:space="preserve">[15] </w:t>
                    </w:r>
                  </w:p>
                </w:tc>
                <w:tc>
                  <w:tcPr>
                    <w:tcW w:w="0" w:type="auto"/>
                    <w:hideMark/>
                  </w:tcPr>
                  <w:p w14:paraId="0C4A5876" w14:textId="77777777" w:rsidR="00434051" w:rsidRDefault="00434051">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434051" w14:paraId="76C49BA1" w14:textId="77777777">
                <w:trPr>
                  <w:divId w:val="7365807"/>
                  <w:tblCellSpacing w:w="15" w:type="dxa"/>
                </w:trPr>
                <w:tc>
                  <w:tcPr>
                    <w:tcW w:w="50" w:type="pct"/>
                    <w:hideMark/>
                  </w:tcPr>
                  <w:p w14:paraId="270CCA67" w14:textId="77777777" w:rsidR="00434051" w:rsidRDefault="00434051">
                    <w:pPr>
                      <w:pStyle w:val="Bibliography"/>
                      <w:rPr>
                        <w:noProof/>
                      </w:rPr>
                    </w:pPr>
                    <w:r>
                      <w:rPr>
                        <w:noProof/>
                      </w:rPr>
                      <w:t xml:space="preserve">[16] </w:t>
                    </w:r>
                  </w:p>
                </w:tc>
                <w:tc>
                  <w:tcPr>
                    <w:tcW w:w="0" w:type="auto"/>
                    <w:hideMark/>
                  </w:tcPr>
                  <w:p w14:paraId="30BDA736" w14:textId="77777777" w:rsidR="00434051" w:rsidRDefault="00434051">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434051" w14:paraId="0E6A1F9B" w14:textId="77777777">
                <w:trPr>
                  <w:divId w:val="7365807"/>
                  <w:tblCellSpacing w:w="15" w:type="dxa"/>
                </w:trPr>
                <w:tc>
                  <w:tcPr>
                    <w:tcW w:w="50" w:type="pct"/>
                    <w:hideMark/>
                  </w:tcPr>
                  <w:p w14:paraId="6F936799" w14:textId="77777777" w:rsidR="00434051" w:rsidRDefault="00434051">
                    <w:pPr>
                      <w:pStyle w:val="Bibliography"/>
                      <w:rPr>
                        <w:noProof/>
                      </w:rPr>
                    </w:pPr>
                    <w:r>
                      <w:rPr>
                        <w:noProof/>
                      </w:rPr>
                      <w:t xml:space="preserve">[17] </w:t>
                    </w:r>
                  </w:p>
                </w:tc>
                <w:tc>
                  <w:tcPr>
                    <w:tcW w:w="0" w:type="auto"/>
                    <w:hideMark/>
                  </w:tcPr>
                  <w:p w14:paraId="04FA3905" w14:textId="77777777" w:rsidR="00434051" w:rsidRDefault="00434051">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434051" w14:paraId="48F7458B" w14:textId="77777777">
                <w:trPr>
                  <w:divId w:val="7365807"/>
                  <w:tblCellSpacing w:w="15" w:type="dxa"/>
                </w:trPr>
                <w:tc>
                  <w:tcPr>
                    <w:tcW w:w="50" w:type="pct"/>
                    <w:hideMark/>
                  </w:tcPr>
                  <w:p w14:paraId="184B25EC" w14:textId="77777777" w:rsidR="00434051" w:rsidRDefault="00434051">
                    <w:pPr>
                      <w:pStyle w:val="Bibliography"/>
                      <w:rPr>
                        <w:noProof/>
                      </w:rPr>
                    </w:pPr>
                    <w:r>
                      <w:rPr>
                        <w:noProof/>
                      </w:rPr>
                      <w:t xml:space="preserve">[18] </w:t>
                    </w:r>
                  </w:p>
                </w:tc>
                <w:tc>
                  <w:tcPr>
                    <w:tcW w:w="0" w:type="auto"/>
                    <w:hideMark/>
                  </w:tcPr>
                  <w:p w14:paraId="15FA9372" w14:textId="77777777" w:rsidR="00434051" w:rsidRDefault="00434051">
                    <w:pPr>
                      <w:pStyle w:val="Bibliography"/>
                      <w:rPr>
                        <w:noProof/>
                      </w:rPr>
                    </w:pPr>
                    <w:r>
                      <w:rPr>
                        <w:noProof/>
                      </w:rPr>
                      <w:t xml:space="preserve">L. Millard, </w:t>
                    </w:r>
                    <w:r>
                      <w:rPr>
                        <w:i/>
                        <w:iCs/>
                        <w:noProof/>
                      </w:rPr>
                      <w:t xml:space="preserve">Gantt chart, </w:t>
                    </w:r>
                    <w:r>
                      <w:rPr>
                        <w:noProof/>
                      </w:rPr>
                      <w:t xml:space="preserve">Newport: Lewis Millard, 2020. </w:t>
                    </w:r>
                  </w:p>
                </w:tc>
              </w:tr>
              <w:tr w:rsidR="00434051" w14:paraId="427DD5A7" w14:textId="77777777">
                <w:trPr>
                  <w:divId w:val="7365807"/>
                  <w:tblCellSpacing w:w="15" w:type="dxa"/>
                </w:trPr>
                <w:tc>
                  <w:tcPr>
                    <w:tcW w:w="50" w:type="pct"/>
                    <w:hideMark/>
                  </w:tcPr>
                  <w:p w14:paraId="5133CA20" w14:textId="77777777" w:rsidR="00434051" w:rsidRDefault="00434051">
                    <w:pPr>
                      <w:pStyle w:val="Bibliography"/>
                      <w:rPr>
                        <w:noProof/>
                      </w:rPr>
                    </w:pPr>
                    <w:r>
                      <w:rPr>
                        <w:noProof/>
                      </w:rPr>
                      <w:t xml:space="preserve">[19] </w:t>
                    </w:r>
                  </w:p>
                </w:tc>
                <w:tc>
                  <w:tcPr>
                    <w:tcW w:w="0" w:type="auto"/>
                    <w:hideMark/>
                  </w:tcPr>
                  <w:p w14:paraId="4ADE054A" w14:textId="77777777" w:rsidR="00434051" w:rsidRDefault="00434051">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707A457A" w14:textId="77777777" w:rsidR="00434051" w:rsidRDefault="00434051">
              <w:pPr>
                <w:divId w:val="7365807"/>
                <w:rPr>
                  <w:rFonts w:eastAsia="Times New Roman"/>
                  <w:noProof/>
                </w:rPr>
              </w:pPr>
            </w:p>
            <w:p w14:paraId="7556E41C" w14:textId="177D6E99" w:rsidR="004342B6" w:rsidRDefault="004342B6">
              <w:r>
                <w:rPr>
                  <w:b/>
                  <w:bCs/>
                  <w:noProof/>
                </w:rPr>
                <w:fldChar w:fldCharType="end"/>
              </w:r>
            </w:p>
          </w:sdtContent>
        </w:sdt>
      </w:sdtContent>
    </w:sdt>
    <w:bookmarkStart w:id="8" w:name="_Toc39503181" w:displacedByCustomXml="next"/>
    <w:sdt>
      <w:sdtPr>
        <w:rPr>
          <w:rFonts w:asciiTheme="minorHAnsi" w:eastAsiaTheme="minorHAnsi" w:hAnsiTheme="minorHAnsi" w:cstheme="minorBidi"/>
          <w:color w:val="auto"/>
          <w:sz w:val="22"/>
          <w:szCs w:val="22"/>
        </w:rPr>
        <w:id w:val="-299456569"/>
        <w:docPartObj>
          <w:docPartGallery w:val="Bibliographies"/>
          <w:docPartUnique/>
        </w:docPartObj>
      </w:sdtPr>
      <w:sdtContent>
        <w:p w14:paraId="39AB7294" w14:textId="2E1F051D" w:rsidR="004342B6" w:rsidRDefault="004342B6">
          <w:pPr>
            <w:pStyle w:val="Heading1"/>
          </w:pPr>
          <w:r>
            <w:t>References</w:t>
          </w:r>
          <w:bookmarkEnd w:id="8"/>
        </w:p>
        <w:sdt>
          <w:sdtPr>
            <w:id w:val="-573587230"/>
            <w:bibliography/>
          </w:sdtPr>
          <w:sdtContent>
            <w:p w14:paraId="1E522ABF" w14:textId="77777777" w:rsidR="00434051"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34051" w14:paraId="7BEE856F" w14:textId="77777777">
                <w:trPr>
                  <w:divId w:val="62916708"/>
                  <w:tblCellSpacing w:w="15" w:type="dxa"/>
                </w:trPr>
                <w:tc>
                  <w:tcPr>
                    <w:tcW w:w="50" w:type="pct"/>
                    <w:hideMark/>
                  </w:tcPr>
                  <w:p w14:paraId="65A777DA" w14:textId="74DB5B80" w:rsidR="00434051" w:rsidRDefault="00434051">
                    <w:pPr>
                      <w:pStyle w:val="Bibliography"/>
                      <w:rPr>
                        <w:noProof/>
                        <w:sz w:val="24"/>
                        <w:szCs w:val="24"/>
                      </w:rPr>
                    </w:pPr>
                    <w:r>
                      <w:rPr>
                        <w:noProof/>
                      </w:rPr>
                      <w:t xml:space="preserve">[1] </w:t>
                    </w:r>
                  </w:p>
                </w:tc>
                <w:tc>
                  <w:tcPr>
                    <w:tcW w:w="0" w:type="auto"/>
                    <w:hideMark/>
                  </w:tcPr>
                  <w:p w14:paraId="64ADD5C3" w14:textId="77777777" w:rsidR="00434051" w:rsidRDefault="00434051">
                    <w:pPr>
                      <w:pStyle w:val="Bibliography"/>
                      <w:rPr>
                        <w:noProof/>
                      </w:rPr>
                    </w:pPr>
                    <w:r>
                      <w:rPr>
                        <w:noProof/>
                      </w:rPr>
                      <w:t>M. Hampton, “Reflective writing: a basic introduction,” Department for Curriculum and Quality Enhancement, Portsmouth, 2010.</w:t>
                    </w:r>
                  </w:p>
                </w:tc>
              </w:tr>
              <w:tr w:rsidR="00434051" w14:paraId="1A488DED" w14:textId="77777777">
                <w:trPr>
                  <w:divId w:val="62916708"/>
                  <w:tblCellSpacing w:w="15" w:type="dxa"/>
                </w:trPr>
                <w:tc>
                  <w:tcPr>
                    <w:tcW w:w="50" w:type="pct"/>
                    <w:hideMark/>
                  </w:tcPr>
                  <w:p w14:paraId="0881ED3C" w14:textId="77777777" w:rsidR="00434051" w:rsidRDefault="00434051">
                    <w:pPr>
                      <w:pStyle w:val="Bibliography"/>
                      <w:rPr>
                        <w:noProof/>
                      </w:rPr>
                    </w:pPr>
                    <w:r>
                      <w:rPr>
                        <w:noProof/>
                      </w:rPr>
                      <w:t xml:space="preserve">[2] </w:t>
                    </w:r>
                  </w:p>
                </w:tc>
                <w:tc>
                  <w:tcPr>
                    <w:tcW w:w="0" w:type="auto"/>
                    <w:hideMark/>
                  </w:tcPr>
                  <w:p w14:paraId="7B76DEA6" w14:textId="77777777" w:rsidR="00434051" w:rsidRDefault="00434051">
                    <w:pPr>
                      <w:pStyle w:val="Bibliography"/>
                      <w:rPr>
                        <w:noProof/>
                      </w:rPr>
                    </w:pPr>
                    <w:r>
                      <w:rPr>
                        <w:noProof/>
                      </w:rPr>
                      <w:t>R. M. Belbin, “Team Roles at Work,” Routledge - Taylor &amp; Francis, Oxford, 2010.</w:t>
                    </w:r>
                  </w:p>
                </w:tc>
              </w:tr>
              <w:tr w:rsidR="00434051" w14:paraId="1AE34426" w14:textId="77777777">
                <w:trPr>
                  <w:divId w:val="62916708"/>
                  <w:tblCellSpacing w:w="15" w:type="dxa"/>
                </w:trPr>
                <w:tc>
                  <w:tcPr>
                    <w:tcW w:w="50" w:type="pct"/>
                    <w:hideMark/>
                  </w:tcPr>
                  <w:p w14:paraId="6C798E3E" w14:textId="77777777" w:rsidR="00434051" w:rsidRDefault="00434051">
                    <w:pPr>
                      <w:pStyle w:val="Bibliography"/>
                      <w:rPr>
                        <w:noProof/>
                      </w:rPr>
                    </w:pPr>
                    <w:r>
                      <w:rPr>
                        <w:noProof/>
                      </w:rPr>
                      <w:t xml:space="preserve">[3] </w:t>
                    </w:r>
                  </w:p>
                </w:tc>
                <w:tc>
                  <w:tcPr>
                    <w:tcW w:w="0" w:type="auto"/>
                    <w:hideMark/>
                  </w:tcPr>
                  <w:p w14:paraId="0E52D5DD" w14:textId="77777777" w:rsidR="00434051" w:rsidRDefault="00434051">
                    <w:pPr>
                      <w:pStyle w:val="Bibliography"/>
                      <w:rPr>
                        <w:noProof/>
                      </w:rPr>
                    </w:pPr>
                    <w:r>
                      <w:rPr>
                        <w:noProof/>
                      </w:rPr>
                      <w:t>R. M. Belbin, “Management Teams: Why They Succeed o rFail,” Routledge - Taylor &amp; Francis, Oxford, 2010.</w:t>
                    </w:r>
                  </w:p>
                </w:tc>
              </w:tr>
              <w:tr w:rsidR="00434051" w14:paraId="54274073" w14:textId="77777777">
                <w:trPr>
                  <w:divId w:val="62916708"/>
                  <w:tblCellSpacing w:w="15" w:type="dxa"/>
                </w:trPr>
                <w:tc>
                  <w:tcPr>
                    <w:tcW w:w="50" w:type="pct"/>
                    <w:hideMark/>
                  </w:tcPr>
                  <w:p w14:paraId="1BBA1683" w14:textId="77777777" w:rsidR="00434051" w:rsidRDefault="00434051">
                    <w:pPr>
                      <w:pStyle w:val="Bibliography"/>
                      <w:rPr>
                        <w:noProof/>
                      </w:rPr>
                    </w:pPr>
                    <w:r>
                      <w:rPr>
                        <w:noProof/>
                      </w:rPr>
                      <w:t xml:space="preserve">[4] </w:t>
                    </w:r>
                  </w:p>
                </w:tc>
                <w:tc>
                  <w:tcPr>
                    <w:tcW w:w="0" w:type="auto"/>
                    <w:hideMark/>
                  </w:tcPr>
                  <w:p w14:paraId="4CFE559D" w14:textId="77777777" w:rsidR="00434051" w:rsidRDefault="00434051">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434051" w14:paraId="335E9120" w14:textId="77777777">
                <w:trPr>
                  <w:divId w:val="62916708"/>
                  <w:tblCellSpacing w:w="15" w:type="dxa"/>
                </w:trPr>
                <w:tc>
                  <w:tcPr>
                    <w:tcW w:w="50" w:type="pct"/>
                    <w:hideMark/>
                  </w:tcPr>
                  <w:p w14:paraId="00E06282" w14:textId="77777777" w:rsidR="00434051" w:rsidRDefault="00434051">
                    <w:pPr>
                      <w:pStyle w:val="Bibliography"/>
                      <w:rPr>
                        <w:noProof/>
                      </w:rPr>
                    </w:pPr>
                    <w:r>
                      <w:rPr>
                        <w:noProof/>
                      </w:rPr>
                      <w:t xml:space="preserve">[5] </w:t>
                    </w:r>
                  </w:p>
                </w:tc>
                <w:tc>
                  <w:tcPr>
                    <w:tcW w:w="0" w:type="auto"/>
                    <w:hideMark/>
                  </w:tcPr>
                  <w:p w14:paraId="3B2FC9D4" w14:textId="77777777" w:rsidR="00434051" w:rsidRDefault="00434051">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434051" w14:paraId="48197D75" w14:textId="77777777">
                <w:trPr>
                  <w:divId w:val="62916708"/>
                  <w:tblCellSpacing w:w="15" w:type="dxa"/>
                </w:trPr>
                <w:tc>
                  <w:tcPr>
                    <w:tcW w:w="50" w:type="pct"/>
                    <w:hideMark/>
                  </w:tcPr>
                  <w:p w14:paraId="4DF24607" w14:textId="77777777" w:rsidR="00434051" w:rsidRDefault="00434051">
                    <w:pPr>
                      <w:pStyle w:val="Bibliography"/>
                      <w:rPr>
                        <w:noProof/>
                      </w:rPr>
                    </w:pPr>
                    <w:r>
                      <w:rPr>
                        <w:noProof/>
                      </w:rPr>
                      <w:t xml:space="preserve">[6] </w:t>
                    </w:r>
                  </w:p>
                </w:tc>
                <w:tc>
                  <w:tcPr>
                    <w:tcW w:w="0" w:type="auto"/>
                    <w:hideMark/>
                  </w:tcPr>
                  <w:p w14:paraId="6275465E" w14:textId="77777777" w:rsidR="00434051" w:rsidRDefault="00434051">
                    <w:pPr>
                      <w:pStyle w:val="Bibliography"/>
                      <w:rPr>
                        <w:noProof/>
                      </w:rPr>
                    </w:pPr>
                    <w:r>
                      <w:rPr>
                        <w:noProof/>
                      </w:rPr>
                      <w:t>D. Sherwin, “changeorderblog,” 12 Feburary 2007. [Online]. Available: https://changeorder.typepad.com/.a/6a00e54fcb6859883401b8d1a5a716970c-pi. [Accessed 16 April 2020].</w:t>
                    </w:r>
                  </w:p>
                </w:tc>
              </w:tr>
              <w:tr w:rsidR="00434051" w14:paraId="4CD44EB4" w14:textId="77777777">
                <w:trPr>
                  <w:divId w:val="62916708"/>
                  <w:tblCellSpacing w:w="15" w:type="dxa"/>
                </w:trPr>
                <w:tc>
                  <w:tcPr>
                    <w:tcW w:w="50" w:type="pct"/>
                    <w:hideMark/>
                  </w:tcPr>
                  <w:p w14:paraId="14EECE45" w14:textId="77777777" w:rsidR="00434051" w:rsidRDefault="00434051">
                    <w:pPr>
                      <w:pStyle w:val="Bibliography"/>
                      <w:rPr>
                        <w:noProof/>
                      </w:rPr>
                    </w:pPr>
                    <w:r>
                      <w:rPr>
                        <w:noProof/>
                      </w:rPr>
                      <w:t xml:space="preserve">[7] </w:t>
                    </w:r>
                  </w:p>
                </w:tc>
                <w:tc>
                  <w:tcPr>
                    <w:tcW w:w="0" w:type="auto"/>
                    <w:hideMark/>
                  </w:tcPr>
                  <w:p w14:paraId="286BDB99" w14:textId="77777777" w:rsidR="00434051" w:rsidRDefault="00434051">
                    <w:pPr>
                      <w:pStyle w:val="Bibliography"/>
                      <w:rPr>
                        <w:noProof/>
                      </w:rPr>
                    </w:pPr>
                    <w:r>
                      <w:rPr>
                        <w:noProof/>
                      </w:rPr>
                      <w:t>D. M. McGregor, “The Human Side of Enterprise,” Massachusetts Institute of Technology, Cambridge, 1957.</w:t>
                    </w:r>
                  </w:p>
                </w:tc>
              </w:tr>
              <w:tr w:rsidR="00434051" w14:paraId="312706D3" w14:textId="77777777">
                <w:trPr>
                  <w:divId w:val="62916708"/>
                  <w:tblCellSpacing w:w="15" w:type="dxa"/>
                </w:trPr>
                <w:tc>
                  <w:tcPr>
                    <w:tcW w:w="50" w:type="pct"/>
                    <w:hideMark/>
                  </w:tcPr>
                  <w:p w14:paraId="07DC2C3B" w14:textId="77777777" w:rsidR="00434051" w:rsidRDefault="00434051">
                    <w:pPr>
                      <w:pStyle w:val="Bibliography"/>
                      <w:rPr>
                        <w:noProof/>
                      </w:rPr>
                    </w:pPr>
                    <w:r>
                      <w:rPr>
                        <w:noProof/>
                      </w:rPr>
                      <w:lastRenderedPageBreak/>
                      <w:t xml:space="preserve">[8] </w:t>
                    </w:r>
                  </w:p>
                </w:tc>
                <w:tc>
                  <w:tcPr>
                    <w:tcW w:w="0" w:type="auto"/>
                    <w:hideMark/>
                  </w:tcPr>
                  <w:p w14:paraId="249988EF" w14:textId="77777777" w:rsidR="00434051" w:rsidRDefault="00434051">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434051" w14:paraId="2389E8E3" w14:textId="77777777">
                <w:trPr>
                  <w:divId w:val="62916708"/>
                  <w:tblCellSpacing w:w="15" w:type="dxa"/>
                </w:trPr>
                <w:tc>
                  <w:tcPr>
                    <w:tcW w:w="50" w:type="pct"/>
                    <w:hideMark/>
                  </w:tcPr>
                  <w:p w14:paraId="413DA9DD" w14:textId="77777777" w:rsidR="00434051" w:rsidRDefault="00434051">
                    <w:pPr>
                      <w:pStyle w:val="Bibliography"/>
                      <w:rPr>
                        <w:noProof/>
                      </w:rPr>
                    </w:pPr>
                    <w:r>
                      <w:rPr>
                        <w:noProof/>
                      </w:rPr>
                      <w:t xml:space="preserve">[9] </w:t>
                    </w:r>
                  </w:p>
                </w:tc>
                <w:tc>
                  <w:tcPr>
                    <w:tcW w:w="0" w:type="auto"/>
                    <w:hideMark/>
                  </w:tcPr>
                  <w:p w14:paraId="75AA5B9F" w14:textId="77777777" w:rsidR="00434051" w:rsidRDefault="00434051">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434051" w14:paraId="47DE3660" w14:textId="77777777">
                <w:trPr>
                  <w:divId w:val="62916708"/>
                  <w:tblCellSpacing w:w="15" w:type="dxa"/>
                </w:trPr>
                <w:tc>
                  <w:tcPr>
                    <w:tcW w:w="50" w:type="pct"/>
                    <w:hideMark/>
                  </w:tcPr>
                  <w:p w14:paraId="7CB80555" w14:textId="77777777" w:rsidR="00434051" w:rsidRDefault="00434051">
                    <w:pPr>
                      <w:pStyle w:val="Bibliography"/>
                      <w:rPr>
                        <w:noProof/>
                      </w:rPr>
                    </w:pPr>
                    <w:r>
                      <w:rPr>
                        <w:noProof/>
                      </w:rPr>
                      <w:t xml:space="preserve">[10] </w:t>
                    </w:r>
                  </w:p>
                </w:tc>
                <w:tc>
                  <w:tcPr>
                    <w:tcW w:w="0" w:type="auto"/>
                    <w:hideMark/>
                  </w:tcPr>
                  <w:p w14:paraId="3AB188E9" w14:textId="77777777" w:rsidR="00434051" w:rsidRDefault="00434051">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434051" w14:paraId="7DD254C9" w14:textId="77777777">
                <w:trPr>
                  <w:divId w:val="62916708"/>
                  <w:tblCellSpacing w:w="15" w:type="dxa"/>
                </w:trPr>
                <w:tc>
                  <w:tcPr>
                    <w:tcW w:w="50" w:type="pct"/>
                    <w:hideMark/>
                  </w:tcPr>
                  <w:p w14:paraId="32D8D1A6" w14:textId="77777777" w:rsidR="00434051" w:rsidRDefault="00434051">
                    <w:pPr>
                      <w:pStyle w:val="Bibliography"/>
                      <w:rPr>
                        <w:noProof/>
                      </w:rPr>
                    </w:pPr>
                    <w:r>
                      <w:rPr>
                        <w:noProof/>
                      </w:rPr>
                      <w:t xml:space="preserve">[11] </w:t>
                    </w:r>
                  </w:p>
                </w:tc>
                <w:tc>
                  <w:tcPr>
                    <w:tcW w:w="0" w:type="auto"/>
                    <w:hideMark/>
                  </w:tcPr>
                  <w:p w14:paraId="42EF9FCD" w14:textId="77777777" w:rsidR="00434051" w:rsidRDefault="00434051">
                    <w:pPr>
                      <w:pStyle w:val="Bibliography"/>
                      <w:rPr>
                        <w:noProof/>
                      </w:rPr>
                    </w:pPr>
                    <w:r>
                      <w:rPr>
                        <w:noProof/>
                      </w:rPr>
                      <w:t>S. McLeod, “Simply Psychology,” 20 March 2020. [Online]. Available: https://www.simplypsychology.org/maslow.html. [Accessed 16 April 2020].</w:t>
                    </w:r>
                  </w:p>
                </w:tc>
              </w:tr>
              <w:tr w:rsidR="00434051" w14:paraId="17CC149E" w14:textId="77777777">
                <w:trPr>
                  <w:divId w:val="62916708"/>
                  <w:tblCellSpacing w:w="15" w:type="dxa"/>
                </w:trPr>
                <w:tc>
                  <w:tcPr>
                    <w:tcW w:w="50" w:type="pct"/>
                    <w:hideMark/>
                  </w:tcPr>
                  <w:p w14:paraId="090B90A5" w14:textId="77777777" w:rsidR="00434051" w:rsidRDefault="00434051">
                    <w:pPr>
                      <w:pStyle w:val="Bibliography"/>
                      <w:rPr>
                        <w:noProof/>
                      </w:rPr>
                    </w:pPr>
                    <w:r>
                      <w:rPr>
                        <w:noProof/>
                      </w:rPr>
                      <w:t xml:space="preserve">[12] </w:t>
                    </w:r>
                  </w:p>
                </w:tc>
                <w:tc>
                  <w:tcPr>
                    <w:tcW w:w="0" w:type="auto"/>
                    <w:hideMark/>
                  </w:tcPr>
                  <w:p w14:paraId="1BB8B387" w14:textId="77777777" w:rsidR="00434051" w:rsidRDefault="00434051">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434051" w14:paraId="164DF359" w14:textId="77777777">
                <w:trPr>
                  <w:divId w:val="62916708"/>
                  <w:tblCellSpacing w:w="15" w:type="dxa"/>
                </w:trPr>
                <w:tc>
                  <w:tcPr>
                    <w:tcW w:w="50" w:type="pct"/>
                    <w:hideMark/>
                  </w:tcPr>
                  <w:p w14:paraId="0B3FAB52" w14:textId="77777777" w:rsidR="00434051" w:rsidRDefault="00434051">
                    <w:pPr>
                      <w:pStyle w:val="Bibliography"/>
                      <w:rPr>
                        <w:noProof/>
                      </w:rPr>
                    </w:pPr>
                    <w:r>
                      <w:rPr>
                        <w:noProof/>
                      </w:rPr>
                      <w:t xml:space="preserve">[13] </w:t>
                    </w:r>
                  </w:p>
                </w:tc>
                <w:tc>
                  <w:tcPr>
                    <w:tcW w:w="0" w:type="auto"/>
                    <w:hideMark/>
                  </w:tcPr>
                  <w:p w14:paraId="249C2BED" w14:textId="77777777" w:rsidR="00434051" w:rsidRDefault="00434051">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434051" w14:paraId="46F69255" w14:textId="77777777">
                <w:trPr>
                  <w:divId w:val="62916708"/>
                  <w:tblCellSpacing w:w="15" w:type="dxa"/>
                </w:trPr>
                <w:tc>
                  <w:tcPr>
                    <w:tcW w:w="50" w:type="pct"/>
                    <w:hideMark/>
                  </w:tcPr>
                  <w:p w14:paraId="477D656A" w14:textId="77777777" w:rsidR="00434051" w:rsidRDefault="00434051">
                    <w:pPr>
                      <w:pStyle w:val="Bibliography"/>
                      <w:rPr>
                        <w:noProof/>
                      </w:rPr>
                    </w:pPr>
                    <w:r>
                      <w:rPr>
                        <w:noProof/>
                      </w:rPr>
                      <w:t xml:space="preserve">[14] </w:t>
                    </w:r>
                  </w:p>
                </w:tc>
                <w:tc>
                  <w:tcPr>
                    <w:tcW w:w="0" w:type="auto"/>
                    <w:hideMark/>
                  </w:tcPr>
                  <w:p w14:paraId="30A8634F" w14:textId="77777777" w:rsidR="00434051" w:rsidRDefault="00434051">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434051" w14:paraId="5543A810" w14:textId="77777777">
                <w:trPr>
                  <w:divId w:val="62916708"/>
                  <w:tblCellSpacing w:w="15" w:type="dxa"/>
                </w:trPr>
                <w:tc>
                  <w:tcPr>
                    <w:tcW w:w="50" w:type="pct"/>
                    <w:hideMark/>
                  </w:tcPr>
                  <w:p w14:paraId="7C58AF67" w14:textId="77777777" w:rsidR="00434051" w:rsidRDefault="00434051">
                    <w:pPr>
                      <w:pStyle w:val="Bibliography"/>
                      <w:rPr>
                        <w:noProof/>
                      </w:rPr>
                    </w:pPr>
                    <w:r>
                      <w:rPr>
                        <w:noProof/>
                      </w:rPr>
                      <w:t xml:space="preserve">[15] </w:t>
                    </w:r>
                  </w:p>
                </w:tc>
                <w:tc>
                  <w:tcPr>
                    <w:tcW w:w="0" w:type="auto"/>
                    <w:hideMark/>
                  </w:tcPr>
                  <w:p w14:paraId="714DEB2A" w14:textId="77777777" w:rsidR="00434051" w:rsidRDefault="00434051">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434051" w14:paraId="69AA234E" w14:textId="77777777">
                <w:trPr>
                  <w:divId w:val="62916708"/>
                  <w:tblCellSpacing w:w="15" w:type="dxa"/>
                </w:trPr>
                <w:tc>
                  <w:tcPr>
                    <w:tcW w:w="50" w:type="pct"/>
                    <w:hideMark/>
                  </w:tcPr>
                  <w:p w14:paraId="1F9346C1" w14:textId="77777777" w:rsidR="00434051" w:rsidRDefault="00434051">
                    <w:pPr>
                      <w:pStyle w:val="Bibliography"/>
                      <w:rPr>
                        <w:noProof/>
                      </w:rPr>
                    </w:pPr>
                    <w:r>
                      <w:rPr>
                        <w:noProof/>
                      </w:rPr>
                      <w:t xml:space="preserve">[16] </w:t>
                    </w:r>
                  </w:p>
                </w:tc>
                <w:tc>
                  <w:tcPr>
                    <w:tcW w:w="0" w:type="auto"/>
                    <w:hideMark/>
                  </w:tcPr>
                  <w:p w14:paraId="700E24E4" w14:textId="77777777" w:rsidR="00434051" w:rsidRDefault="00434051">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434051" w14:paraId="6551359F" w14:textId="77777777">
                <w:trPr>
                  <w:divId w:val="62916708"/>
                  <w:tblCellSpacing w:w="15" w:type="dxa"/>
                </w:trPr>
                <w:tc>
                  <w:tcPr>
                    <w:tcW w:w="50" w:type="pct"/>
                    <w:hideMark/>
                  </w:tcPr>
                  <w:p w14:paraId="3F195781" w14:textId="77777777" w:rsidR="00434051" w:rsidRDefault="00434051">
                    <w:pPr>
                      <w:pStyle w:val="Bibliography"/>
                      <w:rPr>
                        <w:noProof/>
                      </w:rPr>
                    </w:pPr>
                    <w:r>
                      <w:rPr>
                        <w:noProof/>
                      </w:rPr>
                      <w:t xml:space="preserve">[17] </w:t>
                    </w:r>
                  </w:p>
                </w:tc>
                <w:tc>
                  <w:tcPr>
                    <w:tcW w:w="0" w:type="auto"/>
                    <w:hideMark/>
                  </w:tcPr>
                  <w:p w14:paraId="4A3EC67B" w14:textId="77777777" w:rsidR="00434051" w:rsidRDefault="00434051">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434051" w14:paraId="543A39DC" w14:textId="77777777">
                <w:trPr>
                  <w:divId w:val="62916708"/>
                  <w:tblCellSpacing w:w="15" w:type="dxa"/>
                </w:trPr>
                <w:tc>
                  <w:tcPr>
                    <w:tcW w:w="50" w:type="pct"/>
                    <w:hideMark/>
                  </w:tcPr>
                  <w:p w14:paraId="778305E6" w14:textId="77777777" w:rsidR="00434051" w:rsidRDefault="00434051">
                    <w:pPr>
                      <w:pStyle w:val="Bibliography"/>
                      <w:rPr>
                        <w:noProof/>
                      </w:rPr>
                    </w:pPr>
                    <w:r>
                      <w:rPr>
                        <w:noProof/>
                      </w:rPr>
                      <w:t xml:space="preserve">[18] </w:t>
                    </w:r>
                  </w:p>
                </w:tc>
                <w:tc>
                  <w:tcPr>
                    <w:tcW w:w="0" w:type="auto"/>
                    <w:hideMark/>
                  </w:tcPr>
                  <w:p w14:paraId="78865365" w14:textId="77777777" w:rsidR="00434051" w:rsidRDefault="00434051">
                    <w:pPr>
                      <w:pStyle w:val="Bibliography"/>
                      <w:rPr>
                        <w:noProof/>
                      </w:rPr>
                    </w:pPr>
                    <w:r>
                      <w:rPr>
                        <w:noProof/>
                      </w:rPr>
                      <w:t xml:space="preserve">L. Millard, </w:t>
                    </w:r>
                    <w:r>
                      <w:rPr>
                        <w:i/>
                        <w:iCs/>
                        <w:noProof/>
                      </w:rPr>
                      <w:t xml:space="preserve">Gantt chart, </w:t>
                    </w:r>
                    <w:r>
                      <w:rPr>
                        <w:noProof/>
                      </w:rPr>
                      <w:t xml:space="preserve">Newport: Lewis Millard, 2020. </w:t>
                    </w:r>
                  </w:p>
                </w:tc>
              </w:tr>
              <w:tr w:rsidR="00434051" w14:paraId="5545F392" w14:textId="77777777">
                <w:trPr>
                  <w:divId w:val="62916708"/>
                  <w:tblCellSpacing w:w="15" w:type="dxa"/>
                </w:trPr>
                <w:tc>
                  <w:tcPr>
                    <w:tcW w:w="50" w:type="pct"/>
                    <w:hideMark/>
                  </w:tcPr>
                  <w:p w14:paraId="58CA839D" w14:textId="77777777" w:rsidR="00434051" w:rsidRDefault="00434051">
                    <w:pPr>
                      <w:pStyle w:val="Bibliography"/>
                      <w:rPr>
                        <w:noProof/>
                      </w:rPr>
                    </w:pPr>
                    <w:r>
                      <w:rPr>
                        <w:noProof/>
                      </w:rPr>
                      <w:t xml:space="preserve">[19] </w:t>
                    </w:r>
                  </w:p>
                </w:tc>
                <w:tc>
                  <w:tcPr>
                    <w:tcW w:w="0" w:type="auto"/>
                    <w:hideMark/>
                  </w:tcPr>
                  <w:p w14:paraId="6C27FDF1" w14:textId="77777777" w:rsidR="00434051" w:rsidRDefault="00434051">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779E0CF7" w14:textId="77777777" w:rsidR="00434051" w:rsidRDefault="00434051">
              <w:pPr>
                <w:divId w:val="62916708"/>
                <w:rPr>
                  <w:rFonts w:eastAsia="Times New Roman"/>
                  <w:noProof/>
                </w:rPr>
              </w:pPr>
            </w:p>
            <w:p w14:paraId="015776A1" w14:textId="3E853EA7" w:rsidR="004342B6" w:rsidRDefault="004342B6">
              <w:r>
                <w:rPr>
                  <w:b/>
                  <w:bCs/>
                  <w:noProof/>
                </w:rPr>
                <w:fldChar w:fldCharType="end"/>
              </w:r>
            </w:p>
          </w:sdtContent>
        </w:sdt>
      </w:sdtContent>
    </w:sdt>
    <w:bookmarkStart w:id="9" w:name="_Toc39503182" w:displacedByCustomXml="next"/>
    <w:sdt>
      <w:sdtPr>
        <w:rPr>
          <w:rFonts w:asciiTheme="minorHAnsi" w:eastAsiaTheme="minorHAnsi" w:hAnsiTheme="minorHAnsi" w:cstheme="minorBidi"/>
          <w:color w:val="auto"/>
          <w:sz w:val="22"/>
          <w:szCs w:val="22"/>
        </w:rPr>
        <w:id w:val="825327853"/>
        <w:docPartObj>
          <w:docPartGallery w:val="Bibliographies"/>
          <w:docPartUnique/>
        </w:docPartObj>
      </w:sdtPr>
      <w:sdtEndPr>
        <w:rPr>
          <w:b/>
          <w:bCs/>
        </w:rPr>
      </w:sdtEndPr>
      <w:sdtContent>
        <w:p w14:paraId="6859EE34" w14:textId="7DE36B51" w:rsidR="004342B6" w:rsidRDefault="004342B6">
          <w:pPr>
            <w:pStyle w:val="Heading1"/>
          </w:pPr>
          <w:r>
            <w:t>Works Cited</w:t>
          </w:r>
          <w:bookmarkEnd w:id="9"/>
        </w:p>
        <w:p w14:paraId="4EFC2DB1" w14:textId="77777777" w:rsidR="00434051" w:rsidRDefault="004342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34051" w14:paraId="55C5CF75" w14:textId="77777777">
            <w:trPr>
              <w:divId w:val="2068916324"/>
              <w:tblCellSpacing w:w="15" w:type="dxa"/>
            </w:trPr>
            <w:tc>
              <w:tcPr>
                <w:tcW w:w="50" w:type="pct"/>
                <w:hideMark/>
              </w:tcPr>
              <w:p w14:paraId="1FE02128" w14:textId="168A3411" w:rsidR="00434051" w:rsidRDefault="00434051">
                <w:pPr>
                  <w:pStyle w:val="Bibliography"/>
                  <w:rPr>
                    <w:noProof/>
                    <w:sz w:val="24"/>
                    <w:szCs w:val="24"/>
                  </w:rPr>
                </w:pPr>
                <w:r>
                  <w:rPr>
                    <w:noProof/>
                  </w:rPr>
                  <w:t xml:space="preserve">[1] </w:t>
                </w:r>
              </w:p>
            </w:tc>
            <w:tc>
              <w:tcPr>
                <w:tcW w:w="0" w:type="auto"/>
                <w:hideMark/>
              </w:tcPr>
              <w:p w14:paraId="7464B021" w14:textId="77777777" w:rsidR="00434051" w:rsidRDefault="00434051">
                <w:pPr>
                  <w:pStyle w:val="Bibliography"/>
                  <w:rPr>
                    <w:noProof/>
                  </w:rPr>
                </w:pPr>
                <w:r>
                  <w:rPr>
                    <w:noProof/>
                  </w:rPr>
                  <w:t>M. Hampton, “Reflective writing: a basic introduction,” Department for Curriculum and Quality Enhancement, Portsmouth, 2010.</w:t>
                </w:r>
              </w:p>
            </w:tc>
          </w:tr>
          <w:tr w:rsidR="00434051" w14:paraId="0BE405C2" w14:textId="77777777">
            <w:trPr>
              <w:divId w:val="2068916324"/>
              <w:tblCellSpacing w:w="15" w:type="dxa"/>
            </w:trPr>
            <w:tc>
              <w:tcPr>
                <w:tcW w:w="50" w:type="pct"/>
                <w:hideMark/>
              </w:tcPr>
              <w:p w14:paraId="20B4A3E2" w14:textId="77777777" w:rsidR="00434051" w:rsidRDefault="00434051">
                <w:pPr>
                  <w:pStyle w:val="Bibliography"/>
                  <w:rPr>
                    <w:noProof/>
                  </w:rPr>
                </w:pPr>
                <w:r>
                  <w:rPr>
                    <w:noProof/>
                  </w:rPr>
                  <w:t xml:space="preserve">[2] </w:t>
                </w:r>
              </w:p>
            </w:tc>
            <w:tc>
              <w:tcPr>
                <w:tcW w:w="0" w:type="auto"/>
                <w:hideMark/>
              </w:tcPr>
              <w:p w14:paraId="4CFFC98D" w14:textId="77777777" w:rsidR="00434051" w:rsidRDefault="00434051">
                <w:pPr>
                  <w:pStyle w:val="Bibliography"/>
                  <w:rPr>
                    <w:noProof/>
                  </w:rPr>
                </w:pPr>
                <w:r>
                  <w:rPr>
                    <w:noProof/>
                  </w:rPr>
                  <w:t>R. M. Belbin, “Team Roles at Work,” Routledge - Taylor &amp; Francis, Oxford, 2010.</w:t>
                </w:r>
              </w:p>
            </w:tc>
          </w:tr>
          <w:tr w:rsidR="00434051" w14:paraId="79858B52" w14:textId="77777777">
            <w:trPr>
              <w:divId w:val="2068916324"/>
              <w:tblCellSpacing w:w="15" w:type="dxa"/>
            </w:trPr>
            <w:tc>
              <w:tcPr>
                <w:tcW w:w="50" w:type="pct"/>
                <w:hideMark/>
              </w:tcPr>
              <w:p w14:paraId="45BDADA8" w14:textId="77777777" w:rsidR="00434051" w:rsidRDefault="00434051">
                <w:pPr>
                  <w:pStyle w:val="Bibliography"/>
                  <w:rPr>
                    <w:noProof/>
                  </w:rPr>
                </w:pPr>
                <w:r>
                  <w:rPr>
                    <w:noProof/>
                  </w:rPr>
                  <w:t xml:space="preserve">[3] </w:t>
                </w:r>
              </w:p>
            </w:tc>
            <w:tc>
              <w:tcPr>
                <w:tcW w:w="0" w:type="auto"/>
                <w:hideMark/>
              </w:tcPr>
              <w:p w14:paraId="18BBD921" w14:textId="77777777" w:rsidR="00434051" w:rsidRDefault="00434051">
                <w:pPr>
                  <w:pStyle w:val="Bibliography"/>
                  <w:rPr>
                    <w:noProof/>
                  </w:rPr>
                </w:pPr>
                <w:r>
                  <w:rPr>
                    <w:noProof/>
                  </w:rPr>
                  <w:t>R. M. Belbin, “Management Teams: Why They Succeed o rFail,” Routledge - Taylor &amp; Francis, Oxford, 2010.</w:t>
                </w:r>
              </w:p>
            </w:tc>
          </w:tr>
          <w:tr w:rsidR="00434051" w14:paraId="679FF56A" w14:textId="77777777">
            <w:trPr>
              <w:divId w:val="2068916324"/>
              <w:tblCellSpacing w:w="15" w:type="dxa"/>
            </w:trPr>
            <w:tc>
              <w:tcPr>
                <w:tcW w:w="50" w:type="pct"/>
                <w:hideMark/>
              </w:tcPr>
              <w:p w14:paraId="133EBBCF" w14:textId="77777777" w:rsidR="00434051" w:rsidRDefault="00434051">
                <w:pPr>
                  <w:pStyle w:val="Bibliography"/>
                  <w:rPr>
                    <w:noProof/>
                  </w:rPr>
                </w:pPr>
                <w:r>
                  <w:rPr>
                    <w:noProof/>
                  </w:rPr>
                  <w:lastRenderedPageBreak/>
                  <w:t xml:space="preserve">[4] </w:t>
                </w:r>
              </w:p>
            </w:tc>
            <w:tc>
              <w:tcPr>
                <w:tcW w:w="0" w:type="auto"/>
                <w:hideMark/>
              </w:tcPr>
              <w:p w14:paraId="68B7A0C8" w14:textId="77777777" w:rsidR="00434051" w:rsidRDefault="00434051">
                <w:pPr>
                  <w:pStyle w:val="Bibliography"/>
                  <w:rPr>
                    <w:noProof/>
                  </w:rPr>
                </w:pPr>
                <w:r>
                  <w:rPr>
                    <w:noProof/>
                  </w:rPr>
                  <w:t xml:space="preserve">B. W. Tuckman, “Developmental sequence in small groups,” </w:t>
                </w:r>
                <w:r>
                  <w:rPr>
                    <w:i/>
                    <w:iCs/>
                    <w:noProof/>
                  </w:rPr>
                  <w:t xml:space="preserve">Psychological Bulletin, </w:t>
                </w:r>
                <w:r>
                  <w:rPr>
                    <w:noProof/>
                  </w:rPr>
                  <w:t xml:space="preserve">vol. 6, no. 65, pp. 384-399, 1965. </w:t>
                </w:r>
              </w:p>
            </w:tc>
          </w:tr>
          <w:tr w:rsidR="00434051" w14:paraId="250D67FE" w14:textId="77777777">
            <w:trPr>
              <w:divId w:val="2068916324"/>
              <w:tblCellSpacing w:w="15" w:type="dxa"/>
            </w:trPr>
            <w:tc>
              <w:tcPr>
                <w:tcW w:w="50" w:type="pct"/>
                <w:hideMark/>
              </w:tcPr>
              <w:p w14:paraId="7E96DEC3" w14:textId="77777777" w:rsidR="00434051" w:rsidRDefault="00434051">
                <w:pPr>
                  <w:pStyle w:val="Bibliography"/>
                  <w:rPr>
                    <w:noProof/>
                  </w:rPr>
                </w:pPr>
                <w:r>
                  <w:rPr>
                    <w:noProof/>
                  </w:rPr>
                  <w:t xml:space="preserve">[5] </w:t>
                </w:r>
              </w:p>
            </w:tc>
            <w:tc>
              <w:tcPr>
                <w:tcW w:w="0" w:type="auto"/>
                <w:hideMark/>
              </w:tcPr>
              <w:p w14:paraId="7CECD752" w14:textId="77777777" w:rsidR="00434051" w:rsidRDefault="00434051">
                <w:pPr>
                  <w:pStyle w:val="Bibliography"/>
                  <w:rPr>
                    <w:noProof/>
                  </w:rPr>
                </w:pPr>
                <w:r>
                  <w:rPr>
                    <w:noProof/>
                  </w:rPr>
                  <w:t xml:space="preserve">P. J. Knight, “The Tuckman Model vs. the DAU Model,” </w:t>
                </w:r>
                <w:r>
                  <w:rPr>
                    <w:i/>
                    <w:iCs/>
                    <w:noProof/>
                  </w:rPr>
                  <w:t xml:space="preserve">Acquisition Community Team Dynamics, </w:t>
                </w:r>
                <w:r>
                  <w:rPr>
                    <w:noProof/>
                  </w:rPr>
                  <w:t xml:space="preserve">pp. 86-88, 2017. </w:t>
                </w:r>
              </w:p>
            </w:tc>
          </w:tr>
          <w:tr w:rsidR="00434051" w14:paraId="1DE39691" w14:textId="77777777">
            <w:trPr>
              <w:divId w:val="2068916324"/>
              <w:tblCellSpacing w:w="15" w:type="dxa"/>
            </w:trPr>
            <w:tc>
              <w:tcPr>
                <w:tcW w:w="50" w:type="pct"/>
                <w:hideMark/>
              </w:tcPr>
              <w:p w14:paraId="0E5B30DA" w14:textId="77777777" w:rsidR="00434051" w:rsidRDefault="00434051">
                <w:pPr>
                  <w:pStyle w:val="Bibliography"/>
                  <w:rPr>
                    <w:noProof/>
                  </w:rPr>
                </w:pPr>
                <w:r>
                  <w:rPr>
                    <w:noProof/>
                  </w:rPr>
                  <w:t xml:space="preserve">[6] </w:t>
                </w:r>
              </w:p>
            </w:tc>
            <w:tc>
              <w:tcPr>
                <w:tcW w:w="0" w:type="auto"/>
                <w:hideMark/>
              </w:tcPr>
              <w:p w14:paraId="5B6DC9CD" w14:textId="77777777" w:rsidR="00434051" w:rsidRDefault="00434051">
                <w:pPr>
                  <w:pStyle w:val="Bibliography"/>
                  <w:rPr>
                    <w:noProof/>
                  </w:rPr>
                </w:pPr>
                <w:r>
                  <w:rPr>
                    <w:noProof/>
                  </w:rPr>
                  <w:t>D. Sherwin, “changeorderblog,” 12 Feburary 2007. [Online]. Available: https://changeorder.typepad.com/.a/6a00e54fcb6859883401b8d1a5a716970c-pi. [Accessed 16 April 2020].</w:t>
                </w:r>
              </w:p>
            </w:tc>
          </w:tr>
          <w:tr w:rsidR="00434051" w14:paraId="0FCA8E23" w14:textId="77777777">
            <w:trPr>
              <w:divId w:val="2068916324"/>
              <w:tblCellSpacing w:w="15" w:type="dxa"/>
            </w:trPr>
            <w:tc>
              <w:tcPr>
                <w:tcW w:w="50" w:type="pct"/>
                <w:hideMark/>
              </w:tcPr>
              <w:p w14:paraId="3F13EB07" w14:textId="77777777" w:rsidR="00434051" w:rsidRDefault="00434051">
                <w:pPr>
                  <w:pStyle w:val="Bibliography"/>
                  <w:rPr>
                    <w:noProof/>
                  </w:rPr>
                </w:pPr>
                <w:r>
                  <w:rPr>
                    <w:noProof/>
                  </w:rPr>
                  <w:t xml:space="preserve">[7] </w:t>
                </w:r>
              </w:p>
            </w:tc>
            <w:tc>
              <w:tcPr>
                <w:tcW w:w="0" w:type="auto"/>
                <w:hideMark/>
              </w:tcPr>
              <w:p w14:paraId="7A2C47C7" w14:textId="77777777" w:rsidR="00434051" w:rsidRDefault="00434051">
                <w:pPr>
                  <w:pStyle w:val="Bibliography"/>
                  <w:rPr>
                    <w:noProof/>
                  </w:rPr>
                </w:pPr>
                <w:r>
                  <w:rPr>
                    <w:noProof/>
                  </w:rPr>
                  <w:t>D. M. McGregor, “The Human Side of Enterprise,” Massachusetts Institute of Technology, Cambridge, 1957.</w:t>
                </w:r>
              </w:p>
            </w:tc>
          </w:tr>
          <w:tr w:rsidR="00434051" w14:paraId="6C4B214B" w14:textId="77777777">
            <w:trPr>
              <w:divId w:val="2068916324"/>
              <w:tblCellSpacing w:w="15" w:type="dxa"/>
            </w:trPr>
            <w:tc>
              <w:tcPr>
                <w:tcW w:w="50" w:type="pct"/>
                <w:hideMark/>
              </w:tcPr>
              <w:p w14:paraId="68BB9D78" w14:textId="77777777" w:rsidR="00434051" w:rsidRDefault="00434051">
                <w:pPr>
                  <w:pStyle w:val="Bibliography"/>
                  <w:rPr>
                    <w:noProof/>
                  </w:rPr>
                </w:pPr>
                <w:r>
                  <w:rPr>
                    <w:noProof/>
                  </w:rPr>
                  <w:t xml:space="preserve">[8] </w:t>
                </w:r>
              </w:p>
            </w:tc>
            <w:tc>
              <w:tcPr>
                <w:tcW w:w="0" w:type="auto"/>
                <w:hideMark/>
              </w:tcPr>
              <w:p w14:paraId="0094ECC0" w14:textId="77777777" w:rsidR="00434051" w:rsidRDefault="00434051">
                <w:pPr>
                  <w:pStyle w:val="Bibliography"/>
                  <w:rPr>
                    <w:noProof/>
                  </w:rPr>
                </w:pPr>
                <w:r>
                  <w:rPr>
                    <w:noProof/>
                  </w:rPr>
                  <w:t xml:space="preserve">M. P. Bobic and W. E. Davis, “A Kind Word for Theory X: Or Why So Many Newfangled Management Techniques Quickly Fail,” </w:t>
                </w:r>
                <w:r>
                  <w:rPr>
                    <w:i/>
                    <w:iCs/>
                    <w:noProof/>
                  </w:rPr>
                  <w:t xml:space="preserve">Journal of Public Administration Research and Theory, </w:t>
                </w:r>
                <w:r>
                  <w:rPr>
                    <w:noProof/>
                  </w:rPr>
                  <w:t xml:space="preserve">vol. 13, no. 3, pp. 239-264, 2003. </w:t>
                </w:r>
              </w:p>
            </w:tc>
          </w:tr>
          <w:tr w:rsidR="00434051" w14:paraId="6077EBE1" w14:textId="77777777">
            <w:trPr>
              <w:divId w:val="2068916324"/>
              <w:tblCellSpacing w:w="15" w:type="dxa"/>
            </w:trPr>
            <w:tc>
              <w:tcPr>
                <w:tcW w:w="50" w:type="pct"/>
                <w:hideMark/>
              </w:tcPr>
              <w:p w14:paraId="19492626" w14:textId="77777777" w:rsidR="00434051" w:rsidRDefault="00434051">
                <w:pPr>
                  <w:pStyle w:val="Bibliography"/>
                  <w:rPr>
                    <w:noProof/>
                  </w:rPr>
                </w:pPr>
                <w:r>
                  <w:rPr>
                    <w:noProof/>
                  </w:rPr>
                  <w:t xml:space="preserve">[9] </w:t>
                </w:r>
              </w:p>
            </w:tc>
            <w:tc>
              <w:tcPr>
                <w:tcW w:w="0" w:type="auto"/>
                <w:hideMark/>
              </w:tcPr>
              <w:p w14:paraId="26492E0A" w14:textId="77777777" w:rsidR="00434051" w:rsidRDefault="00434051">
                <w:pPr>
                  <w:pStyle w:val="Bibliography"/>
                  <w:rPr>
                    <w:noProof/>
                  </w:rPr>
                </w:pPr>
                <w:r>
                  <w:rPr>
                    <w:noProof/>
                  </w:rPr>
                  <w:t xml:space="preserve">S. F. Jablonsky and D. L. DeVries, “Operant conditioning principles extrapolated to the theory of management,” </w:t>
                </w:r>
                <w:r>
                  <w:rPr>
                    <w:i/>
                    <w:iCs/>
                    <w:noProof/>
                  </w:rPr>
                  <w:t xml:space="preserve">Organizational Behavior and Human Performance, </w:t>
                </w:r>
                <w:r>
                  <w:rPr>
                    <w:noProof/>
                  </w:rPr>
                  <w:t xml:space="preserve">vol. 7, no. 2, pp. 340-358, 1972. </w:t>
                </w:r>
              </w:p>
            </w:tc>
          </w:tr>
          <w:tr w:rsidR="00434051" w14:paraId="52BE40CC" w14:textId="77777777">
            <w:trPr>
              <w:divId w:val="2068916324"/>
              <w:tblCellSpacing w:w="15" w:type="dxa"/>
            </w:trPr>
            <w:tc>
              <w:tcPr>
                <w:tcW w:w="50" w:type="pct"/>
                <w:hideMark/>
              </w:tcPr>
              <w:p w14:paraId="73A1040E" w14:textId="77777777" w:rsidR="00434051" w:rsidRDefault="00434051">
                <w:pPr>
                  <w:pStyle w:val="Bibliography"/>
                  <w:rPr>
                    <w:noProof/>
                  </w:rPr>
                </w:pPr>
                <w:r>
                  <w:rPr>
                    <w:noProof/>
                  </w:rPr>
                  <w:t xml:space="preserve">[10] </w:t>
                </w:r>
              </w:p>
            </w:tc>
            <w:tc>
              <w:tcPr>
                <w:tcW w:w="0" w:type="auto"/>
                <w:hideMark/>
              </w:tcPr>
              <w:p w14:paraId="03258DD1" w14:textId="77777777" w:rsidR="00434051" w:rsidRDefault="00434051">
                <w:pPr>
                  <w:pStyle w:val="Bibliography"/>
                  <w:rPr>
                    <w:noProof/>
                  </w:rPr>
                </w:pPr>
                <w:r>
                  <w:rPr>
                    <w:noProof/>
                  </w:rPr>
                  <w:t xml:space="preserve">A. H. Maslow, “A Theory of Human Motivation,” </w:t>
                </w:r>
                <w:r>
                  <w:rPr>
                    <w:i/>
                    <w:iCs/>
                    <w:noProof/>
                  </w:rPr>
                  <w:t xml:space="preserve">Psychological Review, </w:t>
                </w:r>
                <w:r>
                  <w:rPr>
                    <w:noProof/>
                  </w:rPr>
                  <w:t xml:space="preserve">vol. 50, no. 4, pp. 370-396, 1943. </w:t>
                </w:r>
              </w:p>
            </w:tc>
          </w:tr>
          <w:tr w:rsidR="00434051" w14:paraId="44866A66" w14:textId="77777777">
            <w:trPr>
              <w:divId w:val="2068916324"/>
              <w:tblCellSpacing w:w="15" w:type="dxa"/>
            </w:trPr>
            <w:tc>
              <w:tcPr>
                <w:tcW w:w="50" w:type="pct"/>
                <w:hideMark/>
              </w:tcPr>
              <w:p w14:paraId="67C8C2F4" w14:textId="77777777" w:rsidR="00434051" w:rsidRDefault="00434051">
                <w:pPr>
                  <w:pStyle w:val="Bibliography"/>
                  <w:rPr>
                    <w:noProof/>
                  </w:rPr>
                </w:pPr>
                <w:r>
                  <w:rPr>
                    <w:noProof/>
                  </w:rPr>
                  <w:t xml:space="preserve">[11] </w:t>
                </w:r>
              </w:p>
            </w:tc>
            <w:tc>
              <w:tcPr>
                <w:tcW w:w="0" w:type="auto"/>
                <w:hideMark/>
              </w:tcPr>
              <w:p w14:paraId="1BEBEA40" w14:textId="77777777" w:rsidR="00434051" w:rsidRDefault="00434051">
                <w:pPr>
                  <w:pStyle w:val="Bibliography"/>
                  <w:rPr>
                    <w:noProof/>
                  </w:rPr>
                </w:pPr>
                <w:r>
                  <w:rPr>
                    <w:noProof/>
                  </w:rPr>
                  <w:t>S. McLeod, “Simply Psychology,” 20 March 2020. [Online]. Available: https://www.simplypsychology.org/maslow.html. [Accessed 16 April 2020].</w:t>
                </w:r>
              </w:p>
            </w:tc>
          </w:tr>
          <w:tr w:rsidR="00434051" w14:paraId="28181B9B" w14:textId="77777777">
            <w:trPr>
              <w:divId w:val="2068916324"/>
              <w:tblCellSpacing w:w="15" w:type="dxa"/>
            </w:trPr>
            <w:tc>
              <w:tcPr>
                <w:tcW w:w="50" w:type="pct"/>
                <w:hideMark/>
              </w:tcPr>
              <w:p w14:paraId="73AC9A07" w14:textId="77777777" w:rsidR="00434051" w:rsidRDefault="00434051">
                <w:pPr>
                  <w:pStyle w:val="Bibliography"/>
                  <w:rPr>
                    <w:noProof/>
                  </w:rPr>
                </w:pPr>
                <w:r>
                  <w:rPr>
                    <w:noProof/>
                  </w:rPr>
                  <w:t xml:space="preserve">[12] </w:t>
                </w:r>
              </w:p>
            </w:tc>
            <w:tc>
              <w:tcPr>
                <w:tcW w:w="0" w:type="auto"/>
                <w:hideMark/>
              </w:tcPr>
              <w:p w14:paraId="3F9DE99E" w14:textId="77777777" w:rsidR="00434051" w:rsidRDefault="00434051">
                <w:pPr>
                  <w:pStyle w:val="Bibliography"/>
                  <w:rPr>
                    <w:noProof/>
                  </w:rPr>
                </w:pPr>
                <w:r>
                  <w:rPr>
                    <w:noProof/>
                  </w:rPr>
                  <w:t xml:space="preserve">F. Herzberg, B. Mausner and B. B. Snyderman, </w:t>
                </w:r>
                <w:r>
                  <w:rPr>
                    <w:i/>
                    <w:iCs/>
                    <w:noProof/>
                  </w:rPr>
                  <w:t xml:space="preserve">The Motivation to Work (2nd ed.), </w:t>
                </w:r>
                <w:r>
                  <w:rPr>
                    <w:noProof/>
                  </w:rPr>
                  <w:t xml:space="preserve">1959. </w:t>
                </w:r>
              </w:p>
            </w:tc>
          </w:tr>
          <w:tr w:rsidR="00434051" w14:paraId="774F33C6" w14:textId="77777777">
            <w:trPr>
              <w:divId w:val="2068916324"/>
              <w:tblCellSpacing w:w="15" w:type="dxa"/>
            </w:trPr>
            <w:tc>
              <w:tcPr>
                <w:tcW w:w="50" w:type="pct"/>
                <w:hideMark/>
              </w:tcPr>
              <w:p w14:paraId="3FE7CE8B" w14:textId="77777777" w:rsidR="00434051" w:rsidRDefault="00434051">
                <w:pPr>
                  <w:pStyle w:val="Bibliography"/>
                  <w:rPr>
                    <w:noProof/>
                  </w:rPr>
                </w:pPr>
                <w:r>
                  <w:rPr>
                    <w:noProof/>
                  </w:rPr>
                  <w:t xml:space="preserve">[13] </w:t>
                </w:r>
              </w:p>
            </w:tc>
            <w:tc>
              <w:tcPr>
                <w:tcW w:w="0" w:type="auto"/>
                <w:hideMark/>
              </w:tcPr>
              <w:p w14:paraId="3AEB7E0B" w14:textId="77777777" w:rsidR="00434051" w:rsidRDefault="00434051">
                <w:pPr>
                  <w:pStyle w:val="Bibliography"/>
                  <w:rPr>
                    <w:noProof/>
                  </w:rPr>
                </w:pPr>
                <w:r>
                  <w:rPr>
                    <w:noProof/>
                  </w:rPr>
                  <w:t xml:space="preserve">M. A. Tietjen and R. M. Myers, “Motivation and job satisfaction,” </w:t>
                </w:r>
                <w:r>
                  <w:rPr>
                    <w:i/>
                    <w:iCs/>
                    <w:noProof/>
                  </w:rPr>
                  <w:t xml:space="preserve">Management Decision, </w:t>
                </w:r>
                <w:r>
                  <w:rPr>
                    <w:noProof/>
                  </w:rPr>
                  <w:t xml:space="preserve">1988. </w:t>
                </w:r>
              </w:p>
            </w:tc>
          </w:tr>
          <w:tr w:rsidR="00434051" w14:paraId="15D627C9" w14:textId="77777777">
            <w:trPr>
              <w:divId w:val="2068916324"/>
              <w:tblCellSpacing w:w="15" w:type="dxa"/>
            </w:trPr>
            <w:tc>
              <w:tcPr>
                <w:tcW w:w="50" w:type="pct"/>
                <w:hideMark/>
              </w:tcPr>
              <w:p w14:paraId="34823395" w14:textId="77777777" w:rsidR="00434051" w:rsidRDefault="00434051">
                <w:pPr>
                  <w:pStyle w:val="Bibliography"/>
                  <w:rPr>
                    <w:noProof/>
                  </w:rPr>
                </w:pPr>
                <w:r>
                  <w:rPr>
                    <w:noProof/>
                  </w:rPr>
                  <w:t xml:space="preserve">[14] </w:t>
                </w:r>
              </w:p>
            </w:tc>
            <w:tc>
              <w:tcPr>
                <w:tcW w:w="0" w:type="auto"/>
                <w:hideMark/>
              </w:tcPr>
              <w:p w14:paraId="0201B054" w14:textId="77777777" w:rsidR="00434051" w:rsidRDefault="00434051">
                <w:pPr>
                  <w:pStyle w:val="Bibliography"/>
                  <w:rPr>
                    <w:noProof/>
                  </w:rPr>
                </w:pPr>
                <w:r>
                  <w:rPr>
                    <w:noProof/>
                  </w:rPr>
                  <w:t xml:space="preserve">J. Kadarova and M. Demecko, “New approaches in Lean Management,” </w:t>
                </w:r>
                <w:r>
                  <w:rPr>
                    <w:i/>
                    <w:iCs/>
                    <w:noProof/>
                  </w:rPr>
                  <w:t xml:space="preserve">Procedia Economics and Finance , </w:t>
                </w:r>
                <w:r>
                  <w:rPr>
                    <w:noProof/>
                  </w:rPr>
                  <w:t xml:space="preserve">pp. 11-16, 2016. </w:t>
                </w:r>
              </w:p>
            </w:tc>
          </w:tr>
          <w:tr w:rsidR="00434051" w14:paraId="37072496" w14:textId="77777777">
            <w:trPr>
              <w:divId w:val="2068916324"/>
              <w:tblCellSpacing w:w="15" w:type="dxa"/>
            </w:trPr>
            <w:tc>
              <w:tcPr>
                <w:tcW w:w="50" w:type="pct"/>
                <w:hideMark/>
              </w:tcPr>
              <w:p w14:paraId="53C1165F" w14:textId="77777777" w:rsidR="00434051" w:rsidRDefault="00434051">
                <w:pPr>
                  <w:pStyle w:val="Bibliography"/>
                  <w:rPr>
                    <w:noProof/>
                  </w:rPr>
                </w:pPr>
                <w:r>
                  <w:rPr>
                    <w:noProof/>
                  </w:rPr>
                  <w:t xml:space="preserve">[15] </w:t>
                </w:r>
              </w:p>
            </w:tc>
            <w:tc>
              <w:tcPr>
                <w:tcW w:w="0" w:type="auto"/>
                <w:hideMark/>
              </w:tcPr>
              <w:p w14:paraId="31842EE0" w14:textId="77777777" w:rsidR="00434051" w:rsidRDefault="00434051">
                <w:pPr>
                  <w:pStyle w:val="Bibliography"/>
                  <w:rPr>
                    <w:noProof/>
                  </w:rPr>
                </w:pPr>
                <w:r>
                  <w:rPr>
                    <w:noProof/>
                  </w:rPr>
                  <w:t xml:space="preserve">N. A. Rahman, S. M. Sharif and M. M. Esa, “Lean Manufacturing Case Study with Kanban System Implementation,” </w:t>
                </w:r>
                <w:r>
                  <w:rPr>
                    <w:i/>
                    <w:iCs/>
                    <w:noProof/>
                  </w:rPr>
                  <w:t xml:space="preserve">Procedia Economics and Finance, </w:t>
                </w:r>
                <w:r>
                  <w:rPr>
                    <w:noProof/>
                  </w:rPr>
                  <w:t xml:space="preserve">pp. 174-180, 2013. </w:t>
                </w:r>
              </w:p>
            </w:tc>
          </w:tr>
          <w:tr w:rsidR="00434051" w14:paraId="0402F2CE" w14:textId="77777777">
            <w:trPr>
              <w:divId w:val="2068916324"/>
              <w:tblCellSpacing w:w="15" w:type="dxa"/>
            </w:trPr>
            <w:tc>
              <w:tcPr>
                <w:tcW w:w="50" w:type="pct"/>
                <w:hideMark/>
              </w:tcPr>
              <w:p w14:paraId="281366D6" w14:textId="77777777" w:rsidR="00434051" w:rsidRDefault="00434051">
                <w:pPr>
                  <w:pStyle w:val="Bibliography"/>
                  <w:rPr>
                    <w:noProof/>
                  </w:rPr>
                </w:pPr>
                <w:r>
                  <w:rPr>
                    <w:noProof/>
                  </w:rPr>
                  <w:t xml:space="preserve">[16] </w:t>
                </w:r>
              </w:p>
            </w:tc>
            <w:tc>
              <w:tcPr>
                <w:tcW w:w="0" w:type="auto"/>
                <w:hideMark/>
              </w:tcPr>
              <w:p w14:paraId="0B5CD924" w14:textId="77777777" w:rsidR="00434051" w:rsidRDefault="00434051">
                <w:pPr>
                  <w:pStyle w:val="Bibliography"/>
                  <w:rPr>
                    <w:noProof/>
                  </w:rPr>
                </w:pPr>
                <w:r>
                  <w:rPr>
                    <w:noProof/>
                  </w:rPr>
                  <w:t xml:space="preserve">F. T. Anbari, “Six sigma method and its applications in project management,” </w:t>
                </w:r>
                <w:r>
                  <w:rPr>
                    <w:i/>
                    <w:iCs/>
                    <w:noProof/>
                  </w:rPr>
                  <w:t xml:space="preserve">Project Management Institute, </w:t>
                </w:r>
                <w:r>
                  <w:rPr>
                    <w:noProof/>
                  </w:rPr>
                  <w:t xml:space="preserve">2002. </w:t>
                </w:r>
              </w:p>
            </w:tc>
          </w:tr>
          <w:tr w:rsidR="00434051" w14:paraId="0EBABD92" w14:textId="77777777">
            <w:trPr>
              <w:divId w:val="2068916324"/>
              <w:tblCellSpacing w:w="15" w:type="dxa"/>
            </w:trPr>
            <w:tc>
              <w:tcPr>
                <w:tcW w:w="50" w:type="pct"/>
                <w:hideMark/>
              </w:tcPr>
              <w:p w14:paraId="00296936" w14:textId="77777777" w:rsidR="00434051" w:rsidRDefault="00434051">
                <w:pPr>
                  <w:pStyle w:val="Bibliography"/>
                  <w:rPr>
                    <w:noProof/>
                  </w:rPr>
                </w:pPr>
                <w:r>
                  <w:rPr>
                    <w:noProof/>
                  </w:rPr>
                  <w:t xml:space="preserve">[17] </w:t>
                </w:r>
              </w:p>
            </w:tc>
            <w:tc>
              <w:tcPr>
                <w:tcW w:w="0" w:type="auto"/>
                <w:hideMark/>
              </w:tcPr>
              <w:p w14:paraId="4FB5DBB6" w14:textId="77777777" w:rsidR="00434051" w:rsidRDefault="00434051">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434051" w14:paraId="606190EE" w14:textId="77777777">
            <w:trPr>
              <w:divId w:val="2068916324"/>
              <w:tblCellSpacing w:w="15" w:type="dxa"/>
            </w:trPr>
            <w:tc>
              <w:tcPr>
                <w:tcW w:w="50" w:type="pct"/>
                <w:hideMark/>
              </w:tcPr>
              <w:p w14:paraId="2D0753D8" w14:textId="77777777" w:rsidR="00434051" w:rsidRDefault="00434051">
                <w:pPr>
                  <w:pStyle w:val="Bibliography"/>
                  <w:rPr>
                    <w:noProof/>
                  </w:rPr>
                </w:pPr>
                <w:r>
                  <w:rPr>
                    <w:noProof/>
                  </w:rPr>
                  <w:t xml:space="preserve">[18] </w:t>
                </w:r>
              </w:p>
            </w:tc>
            <w:tc>
              <w:tcPr>
                <w:tcW w:w="0" w:type="auto"/>
                <w:hideMark/>
              </w:tcPr>
              <w:p w14:paraId="0D285C17" w14:textId="77777777" w:rsidR="00434051" w:rsidRDefault="00434051">
                <w:pPr>
                  <w:pStyle w:val="Bibliography"/>
                  <w:rPr>
                    <w:noProof/>
                  </w:rPr>
                </w:pPr>
                <w:r>
                  <w:rPr>
                    <w:noProof/>
                  </w:rPr>
                  <w:t xml:space="preserve">L. Millard, </w:t>
                </w:r>
                <w:r>
                  <w:rPr>
                    <w:i/>
                    <w:iCs/>
                    <w:noProof/>
                  </w:rPr>
                  <w:t xml:space="preserve">Gantt chart, </w:t>
                </w:r>
                <w:r>
                  <w:rPr>
                    <w:noProof/>
                  </w:rPr>
                  <w:t xml:space="preserve">Newport: Lewis Millard, 2020. </w:t>
                </w:r>
              </w:p>
            </w:tc>
          </w:tr>
          <w:tr w:rsidR="00434051" w14:paraId="78FEBA53" w14:textId="77777777">
            <w:trPr>
              <w:divId w:val="2068916324"/>
              <w:tblCellSpacing w:w="15" w:type="dxa"/>
            </w:trPr>
            <w:tc>
              <w:tcPr>
                <w:tcW w:w="50" w:type="pct"/>
                <w:hideMark/>
              </w:tcPr>
              <w:p w14:paraId="1A01EB9B" w14:textId="77777777" w:rsidR="00434051" w:rsidRDefault="00434051">
                <w:pPr>
                  <w:pStyle w:val="Bibliography"/>
                  <w:rPr>
                    <w:noProof/>
                  </w:rPr>
                </w:pPr>
                <w:r>
                  <w:rPr>
                    <w:noProof/>
                  </w:rPr>
                  <w:t xml:space="preserve">[19] </w:t>
                </w:r>
              </w:p>
            </w:tc>
            <w:tc>
              <w:tcPr>
                <w:tcW w:w="0" w:type="auto"/>
                <w:hideMark/>
              </w:tcPr>
              <w:p w14:paraId="56B8576C" w14:textId="77777777" w:rsidR="00434051" w:rsidRDefault="00434051">
                <w:pPr>
                  <w:pStyle w:val="Bibliography"/>
                  <w:rPr>
                    <w:noProof/>
                  </w:rPr>
                </w:pPr>
                <w:r>
                  <w:rPr>
                    <w:noProof/>
                  </w:rPr>
                  <w:t xml:space="preserve">B. Dwyer, “Chapter 11 - Project management,” </w:t>
                </w:r>
                <w:r>
                  <w:rPr>
                    <w:i/>
                    <w:iCs/>
                    <w:noProof/>
                  </w:rPr>
                  <w:t xml:space="preserve">Systems Analysis and Synthesis, </w:t>
                </w:r>
                <w:r>
                  <w:rPr>
                    <w:noProof/>
                  </w:rPr>
                  <w:t xml:space="preserve">pp. 359-384, 2016. </w:t>
                </w:r>
              </w:p>
            </w:tc>
          </w:tr>
        </w:tbl>
        <w:p w14:paraId="5F3EF82A" w14:textId="77777777" w:rsidR="00434051" w:rsidRDefault="00434051">
          <w:pPr>
            <w:divId w:val="2068916324"/>
            <w:rPr>
              <w:rFonts w:eastAsia="Times New Roman"/>
              <w:noProof/>
            </w:rPr>
          </w:pPr>
        </w:p>
        <w:p w14:paraId="5D142957" w14:textId="4697F9E2" w:rsidR="004342B6" w:rsidRDefault="004342B6">
          <w:r>
            <w:rPr>
              <w:b/>
              <w:bCs/>
            </w:rPr>
            <w:fldChar w:fldCharType="end"/>
          </w:r>
        </w:p>
      </w:sdtContent>
    </w:sdt>
    <w:p w14:paraId="2ADB6940" w14:textId="77777777" w:rsidR="004342B6" w:rsidRPr="006D34A3" w:rsidRDefault="004342B6" w:rsidP="006D34A3"/>
    <w:sectPr w:rsidR="004342B6" w:rsidRPr="006D34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AD97B" w14:textId="77777777" w:rsidR="006F6884" w:rsidRDefault="006F6884" w:rsidP="00A27169">
      <w:pPr>
        <w:spacing w:after="0" w:line="240" w:lineRule="auto"/>
      </w:pPr>
      <w:r>
        <w:separator/>
      </w:r>
    </w:p>
  </w:endnote>
  <w:endnote w:type="continuationSeparator" w:id="0">
    <w:p w14:paraId="41809FA9" w14:textId="77777777" w:rsidR="006F6884" w:rsidRDefault="006F6884" w:rsidP="00A27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C948F8" w14:textId="77777777" w:rsidR="006F6884" w:rsidRDefault="006F6884" w:rsidP="00A27169">
      <w:pPr>
        <w:spacing w:after="0" w:line="240" w:lineRule="auto"/>
      </w:pPr>
      <w:r>
        <w:separator/>
      </w:r>
    </w:p>
  </w:footnote>
  <w:footnote w:type="continuationSeparator" w:id="0">
    <w:p w14:paraId="33BD0707" w14:textId="77777777" w:rsidR="006F6884" w:rsidRDefault="006F6884" w:rsidP="00A271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914749"/>
    <w:multiLevelType w:val="hybridMultilevel"/>
    <w:tmpl w:val="E1CE15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42"/>
    <w:rsid w:val="000071AD"/>
    <w:rsid w:val="000228E3"/>
    <w:rsid w:val="000E2A77"/>
    <w:rsid w:val="000F082B"/>
    <w:rsid w:val="00141F5C"/>
    <w:rsid w:val="001836EE"/>
    <w:rsid w:val="001F7A9B"/>
    <w:rsid w:val="00203517"/>
    <w:rsid w:val="0024694C"/>
    <w:rsid w:val="00284B71"/>
    <w:rsid w:val="002A72FA"/>
    <w:rsid w:val="002F0BF1"/>
    <w:rsid w:val="00340473"/>
    <w:rsid w:val="0041523D"/>
    <w:rsid w:val="00434051"/>
    <w:rsid w:val="004342B6"/>
    <w:rsid w:val="00473DCB"/>
    <w:rsid w:val="00521AC1"/>
    <w:rsid w:val="00574482"/>
    <w:rsid w:val="005E3815"/>
    <w:rsid w:val="00634715"/>
    <w:rsid w:val="0068266D"/>
    <w:rsid w:val="006B1CA0"/>
    <w:rsid w:val="006C552B"/>
    <w:rsid w:val="006D34A3"/>
    <w:rsid w:val="006F6884"/>
    <w:rsid w:val="006F7720"/>
    <w:rsid w:val="00705C05"/>
    <w:rsid w:val="00710A31"/>
    <w:rsid w:val="00773E5E"/>
    <w:rsid w:val="007A1942"/>
    <w:rsid w:val="007B7250"/>
    <w:rsid w:val="00835FB2"/>
    <w:rsid w:val="008E65AD"/>
    <w:rsid w:val="00964AD8"/>
    <w:rsid w:val="00984EDE"/>
    <w:rsid w:val="0099323B"/>
    <w:rsid w:val="00A27169"/>
    <w:rsid w:val="00A35BFB"/>
    <w:rsid w:val="00A74E02"/>
    <w:rsid w:val="00A74E4B"/>
    <w:rsid w:val="00AC70ED"/>
    <w:rsid w:val="00AD7E63"/>
    <w:rsid w:val="00B03F73"/>
    <w:rsid w:val="00B1476B"/>
    <w:rsid w:val="00B64FB9"/>
    <w:rsid w:val="00B950F6"/>
    <w:rsid w:val="00BB22A4"/>
    <w:rsid w:val="00BB240B"/>
    <w:rsid w:val="00BD4820"/>
    <w:rsid w:val="00BE5076"/>
    <w:rsid w:val="00BF78D6"/>
    <w:rsid w:val="00C33340"/>
    <w:rsid w:val="00C519C6"/>
    <w:rsid w:val="00C64845"/>
    <w:rsid w:val="00C7353A"/>
    <w:rsid w:val="00CA5F2E"/>
    <w:rsid w:val="00CB09CF"/>
    <w:rsid w:val="00D05FAA"/>
    <w:rsid w:val="00DD4E84"/>
    <w:rsid w:val="00E26D43"/>
    <w:rsid w:val="00E61D29"/>
    <w:rsid w:val="00E71AE6"/>
    <w:rsid w:val="00EE3D76"/>
    <w:rsid w:val="00F00228"/>
    <w:rsid w:val="00F20A62"/>
    <w:rsid w:val="00F3146B"/>
    <w:rsid w:val="00F55797"/>
    <w:rsid w:val="00FA6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8ACB3"/>
  <w15:chartTrackingRefBased/>
  <w15:docId w15:val="{2CE34671-0A7C-4357-89FD-08CA76543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19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9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1942"/>
    <w:pPr>
      <w:outlineLvl w:val="9"/>
    </w:pPr>
    <w:rPr>
      <w:lang w:val="en-US"/>
    </w:rPr>
  </w:style>
  <w:style w:type="paragraph" w:styleId="Bibliography">
    <w:name w:val="Bibliography"/>
    <w:basedOn w:val="Normal"/>
    <w:next w:val="Normal"/>
    <w:uiPriority w:val="37"/>
    <w:unhideWhenUsed/>
    <w:rsid w:val="006F7720"/>
  </w:style>
  <w:style w:type="paragraph" w:styleId="TOC1">
    <w:name w:val="toc 1"/>
    <w:basedOn w:val="Normal"/>
    <w:next w:val="Normal"/>
    <w:autoRedefine/>
    <w:uiPriority w:val="39"/>
    <w:unhideWhenUsed/>
    <w:rsid w:val="00E71AE6"/>
    <w:pPr>
      <w:spacing w:after="100"/>
    </w:pPr>
  </w:style>
  <w:style w:type="character" w:styleId="Hyperlink">
    <w:name w:val="Hyperlink"/>
    <w:basedOn w:val="DefaultParagraphFont"/>
    <w:uiPriority w:val="99"/>
    <w:unhideWhenUsed/>
    <w:rsid w:val="00E71AE6"/>
    <w:rPr>
      <w:color w:val="0563C1" w:themeColor="hyperlink"/>
      <w:u w:val="single"/>
    </w:rPr>
  </w:style>
  <w:style w:type="paragraph" w:styleId="Caption">
    <w:name w:val="caption"/>
    <w:basedOn w:val="Normal"/>
    <w:next w:val="Normal"/>
    <w:uiPriority w:val="35"/>
    <w:unhideWhenUsed/>
    <w:qFormat/>
    <w:rsid w:val="00CB09C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27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169"/>
  </w:style>
  <w:style w:type="paragraph" w:styleId="Footer">
    <w:name w:val="footer"/>
    <w:basedOn w:val="Normal"/>
    <w:link w:val="FooterChar"/>
    <w:uiPriority w:val="99"/>
    <w:unhideWhenUsed/>
    <w:rsid w:val="00A27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169"/>
  </w:style>
  <w:style w:type="paragraph" w:styleId="ListParagraph">
    <w:name w:val="List Paragraph"/>
    <w:basedOn w:val="Normal"/>
    <w:uiPriority w:val="34"/>
    <w:qFormat/>
    <w:rsid w:val="00521A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5807">
      <w:bodyDiv w:val="1"/>
      <w:marLeft w:val="0"/>
      <w:marRight w:val="0"/>
      <w:marTop w:val="0"/>
      <w:marBottom w:val="0"/>
      <w:divBdr>
        <w:top w:val="none" w:sz="0" w:space="0" w:color="auto"/>
        <w:left w:val="none" w:sz="0" w:space="0" w:color="auto"/>
        <w:bottom w:val="none" w:sz="0" w:space="0" w:color="auto"/>
        <w:right w:val="none" w:sz="0" w:space="0" w:color="auto"/>
      </w:divBdr>
    </w:div>
    <w:div w:id="42951287">
      <w:bodyDiv w:val="1"/>
      <w:marLeft w:val="0"/>
      <w:marRight w:val="0"/>
      <w:marTop w:val="0"/>
      <w:marBottom w:val="0"/>
      <w:divBdr>
        <w:top w:val="none" w:sz="0" w:space="0" w:color="auto"/>
        <w:left w:val="none" w:sz="0" w:space="0" w:color="auto"/>
        <w:bottom w:val="none" w:sz="0" w:space="0" w:color="auto"/>
        <w:right w:val="none" w:sz="0" w:space="0" w:color="auto"/>
      </w:divBdr>
    </w:div>
    <w:div w:id="45951940">
      <w:bodyDiv w:val="1"/>
      <w:marLeft w:val="0"/>
      <w:marRight w:val="0"/>
      <w:marTop w:val="0"/>
      <w:marBottom w:val="0"/>
      <w:divBdr>
        <w:top w:val="none" w:sz="0" w:space="0" w:color="auto"/>
        <w:left w:val="none" w:sz="0" w:space="0" w:color="auto"/>
        <w:bottom w:val="none" w:sz="0" w:space="0" w:color="auto"/>
        <w:right w:val="none" w:sz="0" w:space="0" w:color="auto"/>
      </w:divBdr>
    </w:div>
    <w:div w:id="47149758">
      <w:bodyDiv w:val="1"/>
      <w:marLeft w:val="0"/>
      <w:marRight w:val="0"/>
      <w:marTop w:val="0"/>
      <w:marBottom w:val="0"/>
      <w:divBdr>
        <w:top w:val="none" w:sz="0" w:space="0" w:color="auto"/>
        <w:left w:val="none" w:sz="0" w:space="0" w:color="auto"/>
        <w:bottom w:val="none" w:sz="0" w:space="0" w:color="auto"/>
        <w:right w:val="none" w:sz="0" w:space="0" w:color="auto"/>
      </w:divBdr>
    </w:div>
    <w:div w:id="54818992">
      <w:bodyDiv w:val="1"/>
      <w:marLeft w:val="0"/>
      <w:marRight w:val="0"/>
      <w:marTop w:val="0"/>
      <w:marBottom w:val="0"/>
      <w:divBdr>
        <w:top w:val="none" w:sz="0" w:space="0" w:color="auto"/>
        <w:left w:val="none" w:sz="0" w:space="0" w:color="auto"/>
        <w:bottom w:val="none" w:sz="0" w:space="0" w:color="auto"/>
        <w:right w:val="none" w:sz="0" w:space="0" w:color="auto"/>
      </w:divBdr>
    </w:div>
    <w:div w:id="56248741">
      <w:bodyDiv w:val="1"/>
      <w:marLeft w:val="0"/>
      <w:marRight w:val="0"/>
      <w:marTop w:val="0"/>
      <w:marBottom w:val="0"/>
      <w:divBdr>
        <w:top w:val="none" w:sz="0" w:space="0" w:color="auto"/>
        <w:left w:val="none" w:sz="0" w:space="0" w:color="auto"/>
        <w:bottom w:val="none" w:sz="0" w:space="0" w:color="auto"/>
        <w:right w:val="none" w:sz="0" w:space="0" w:color="auto"/>
      </w:divBdr>
    </w:div>
    <w:div w:id="62916708">
      <w:bodyDiv w:val="1"/>
      <w:marLeft w:val="0"/>
      <w:marRight w:val="0"/>
      <w:marTop w:val="0"/>
      <w:marBottom w:val="0"/>
      <w:divBdr>
        <w:top w:val="none" w:sz="0" w:space="0" w:color="auto"/>
        <w:left w:val="none" w:sz="0" w:space="0" w:color="auto"/>
        <w:bottom w:val="none" w:sz="0" w:space="0" w:color="auto"/>
        <w:right w:val="none" w:sz="0" w:space="0" w:color="auto"/>
      </w:divBdr>
    </w:div>
    <w:div w:id="72515063">
      <w:bodyDiv w:val="1"/>
      <w:marLeft w:val="0"/>
      <w:marRight w:val="0"/>
      <w:marTop w:val="0"/>
      <w:marBottom w:val="0"/>
      <w:divBdr>
        <w:top w:val="none" w:sz="0" w:space="0" w:color="auto"/>
        <w:left w:val="none" w:sz="0" w:space="0" w:color="auto"/>
        <w:bottom w:val="none" w:sz="0" w:space="0" w:color="auto"/>
        <w:right w:val="none" w:sz="0" w:space="0" w:color="auto"/>
      </w:divBdr>
    </w:div>
    <w:div w:id="92014170">
      <w:bodyDiv w:val="1"/>
      <w:marLeft w:val="0"/>
      <w:marRight w:val="0"/>
      <w:marTop w:val="0"/>
      <w:marBottom w:val="0"/>
      <w:divBdr>
        <w:top w:val="none" w:sz="0" w:space="0" w:color="auto"/>
        <w:left w:val="none" w:sz="0" w:space="0" w:color="auto"/>
        <w:bottom w:val="none" w:sz="0" w:space="0" w:color="auto"/>
        <w:right w:val="none" w:sz="0" w:space="0" w:color="auto"/>
      </w:divBdr>
    </w:div>
    <w:div w:id="104202575">
      <w:bodyDiv w:val="1"/>
      <w:marLeft w:val="0"/>
      <w:marRight w:val="0"/>
      <w:marTop w:val="0"/>
      <w:marBottom w:val="0"/>
      <w:divBdr>
        <w:top w:val="none" w:sz="0" w:space="0" w:color="auto"/>
        <w:left w:val="none" w:sz="0" w:space="0" w:color="auto"/>
        <w:bottom w:val="none" w:sz="0" w:space="0" w:color="auto"/>
        <w:right w:val="none" w:sz="0" w:space="0" w:color="auto"/>
      </w:divBdr>
    </w:div>
    <w:div w:id="111218427">
      <w:bodyDiv w:val="1"/>
      <w:marLeft w:val="0"/>
      <w:marRight w:val="0"/>
      <w:marTop w:val="0"/>
      <w:marBottom w:val="0"/>
      <w:divBdr>
        <w:top w:val="none" w:sz="0" w:space="0" w:color="auto"/>
        <w:left w:val="none" w:sz="0" w:space="0" w:color="auto"/>
        <w:bottom w:val="none" w:sz="0" w:space="0" w:color="auto"/>
        <w:right w:val="none" w:sz="0" w:space="0" w:color="auto"/>
      </w:divBdr>
    </w:div>
    <w:div w:id="135492404">
      <w:bodyDiv w:val="1"/>
      <w:marLeft w:val="0"/>
      <w:marRight w:val="0"/>
      <w:marTop w:val="0"/>
      <w:marBottom w:val="0"/>
      <w:divBdr>
        <w:top w:val="none" w:sz="0" w:space="0" w:color="auto"/>
        <w:left w:val="none" w:sz="0" w:space="0" w:color="auto"/>
        <w:bottom w:val="none" w:sz="0" w:space="0" w:color="auto"/>
        <w:right w:val="none" w:sz="0" w:space="0" w:color="auto"/>
      </w:divBdr>
    </w:div>
    <w:div w:id="143007143">
      <w:bodyDiv w:val="1"/>
      <w:marLeft w:val="0"/>
      <w:marRight w:val="0"/>
      <w:marTop w:val="0"/>
      <w:marBottom w:val="0"/>
      <w:divBdr>
        <w:top w:val="none" w:sz="0" w:space="0" w:color="auto"/>
        <w:left w:val="none" w:sz="0" w:space="0" w:color="auto"/>
        <w:bottom w:val="none" w:sz="0" w:space="0" w:color="auto"/>
        <w:right w:val="none" w:sz="0" w:space="0" w:color="auto"/>
      </w:divBdr>
    </w:div>
    <w:div w:id="149906006">
      <w:bodyDiv w:val="1"/>
      <w:marLeft w:val="0"/>
      <w:marRight w:val="0"/>
      <w:marTop w:val="0"/>
      <w:marBottom w:val="0"/>
      <w:divBdr>
        <w:top w:val="none" w:sz="0" w:space="0" w:color="auto"/>
        <w:left w:val="none" w:sz="0" w:space="0" w:color="auto"/>
        <w:bottom w:val="none" w:sz="0" w:space="0" w:color="auto"/>
        <w:right w:val="none" w:sz="0" w:space="0" w:color="auto"/>
      </w:divBdr>
    </w:div>
    <w:div w:id="155342585">
      <w:bodyDiv w:val="1"/>
      <w:marLeft w:val="0"/>
      <w:marRight w:val="0"/>
      <w:marTop w:val="0"/>
      <w:marBottom w:val="0"/>
      <w:divBdr>
        <w:top w:val="none" w:sz="0" w:space="0" w:color="auto"/>
        <w:left w:val="none" w:sz="0" w:space="0" w:color="auto"/>
        <w:bottom w:val="none" w:sz="0" w:space="0" w:color="auto"/>
        <w:right w:val="none" w:sz="0" w:space="0" w:color="auto"/>
      </w:divBdr>
    </w:div>
    <w:div w:id="166528395">
      <w:bodyDiv w:val="1"/>
      <w:marLeft w:val="0"/>
      <w:marRight w:val="0"/>
      <w:marTop w:val="0"/>
      <w:marBottom w:val="0"/>
      <w:divBdr>
        <w:top w:val="none" w:sz="0" w:space="0" w:color="auto"/>
        <w:left w:val="none" w:sz="0" w:space="0" w:color="auto"/>
        <w:bottom w:val="none" w:sz="0" w:space="0" w:color="auto"/>
        <w:right w:val="none" w:sz="0" w:space="0" w:color="auto"/>
      </w:divBdr>
    </w:div>
    <w:div w:id="197359793">
      <w:bodyDiv w:val="1"/>
      <w:marLeft w:val="0"/>
      <w:marRight w:val="0"/>
      <w:marTop w:val="0"/>
      <w:marBottom w:val="0"/>
      <w:divBdr>
        <w:top w:val="none" w:sz="0" w:space="0" w:color="auto"/>
        <w:left w:val="none" w:sz="0" w:space="0" w:color="auto"/>
        <w:bottom w:val="none" w:sz="0" w:space="0" w:color="auto"/>
        <w:right w:val="none" w:sz="0" w:space="0" w:color="auto"/>
      </w:divBdr>
    </w:div>
    <w:div w:id="197550188">
      <w:bodyDiv w:val="1"/>
      <w:marLeft w:val="0"/>
      <w:marRight w:val="0"/>
      <w:marTop w:val="0"/>
      <w:marBottom w:val="0"/>
      <w:divBdr>
        <w:top w:val="none" w:sz="0" w:space="0" w:color="auto"/>
        <w:left w:val="none" w:sz="0" w:space="0" w:color="auto"/>
        <w:bottom w:val="none" w:sz="0" w:space="0" w:color="auto"/>
        <w:right w:val="none" w:sz="0" w:space="0" w:color="auto"/>
      </w:divBdr>
    </w:div>
    <w:div w:id="199515366">
      <w:bodyDiv w:val="1"/>
      <w:marLeft w:val="0"/>
      <w:marRight w:val="0"/>
      <w:marTop w:val="0"/>
      <w:marBottom w:val="0"/>
      <w:divBdr>
        <w:top w:val="none" w:sz="0" w:space="0" w:color="auto"/>
        <w:left w:val="none" w:sz="0" w:space="0" w:color="auto"/>
        <w:bottom w:val="none" w:sz="0" w:space="0" w:color="auto"/>
        <w:right w:val="none" w:sz="0" w:space="0" w:color="auto"/>
      </w:divBdr>
    </w:div>
    <w:div w:id="204486287">
      <w:bodyDiv w:val="1"/>
      <w:marLeft w:val="0"/>
      <w:marRight w:val="0"/>
      <w:marTop w:val="0"/>
      <w:marBottom w:val="0"/>
      <w:divBdr>
        <w:top w:val="none" w:sz="0" w:space="0" w:color="auto"/>
        <w:left w:val="none" w:sz="0" w:space="0" w:color="auto"/>
        <w:bottom w:val="none" w:sz="0" w:space="0" w:color="auto"/>
        <w:right w:val="none" w:sz="0" w:space="0" w:color="auto"/>
      </w:divBdr>
    </w:div>
    <w:div w:id="209389651">
      <w:bodyDiv w:val="1"/>
      <w:marLeft w:val="0"/>
      <w:marRight w:val="0"/>
      <w:marTop w:val="0"/>
      <w:marBottom w:val="0"/>
      <w:divBdr>
        <w:top w:val="none" w:sz="0" w:space="0" w:color="auto"/>
        <w:left w:val="none" w:sz="0" w:space="0" w:color="auto"/>
        <w:bottom w:val="none" w:sz="0" w:space="0" w:color="auto"/>
        <w:right w:val="none" w:sz="0" w:space="0" w:color="auto"/>
      </w:divBdr>
    </w:div>
    <w:div w:id="209614835">
      <w:bodyDiv w:val="1"/>
      <w:marLeft w:val="0"/>
      <w:marRight w:val="0"/>
      <w:marTop w:val="0"/>
      <w:marBottom w:val="0"/>
      <w:divBdr>
        <w:top w:val="none" w:sz="0" w:space="0" w:color="auto"/>
        <w:left w:val="none" w:sz="0" w:space="0" w:color="auto"/>
        <w:bottom w:val="none" w:sz="0" w:space="0" w:color="auto"/>
        <w:right w:val="none" w:sz="0" w:space="0" w:color="auto"/>
      </w:divBdr>
    </w:div>
    <w:div w:id="212229172">
      <w:bodyDiv w:val="1"/>
      <w:marLeft w:val="0"/>
      <w:marRight w:val="0"/>
      <w:marTop w:val="0"/>
      <w:marBottom w:val="0"/>
      <w:divBdr>
        <w:top w:val="none" w:sz="0" w:space="0" w:color="auto"/>
        <w:left w:val="none" w:sz="0" w:space="0" w:color="auto"/>
        <w:bottom w:val="none" w:sz="0" w:space="0" w:color="auto"/>
        <w:right w:val="none" w:sz="0" w:space="0" w:color="auto"/>
      </w:divBdr>
    </w:div>
    <w:div w:id="233197986">
      <w:bodyDiv w:val="1"/>
      <w:marLeft w:val="0"/>
      <w:marRight w:val="0"/>
      <w:marTop w:val="0"/>
      <w:marBottom w:val="0"/>
      <w:divBdr>
        <w:top w:val="none" w:sz="0" w:space="0" w:color="auto"/>
        <w:left w:val="none" w:sz="0" w:space="0" w:color="auto"/>
        <w:bottom w:val="none" w:sz="0" w:space="0" w:color="auto"/>
        <w:right w:val="none" w:sz="0" w:space="0" w:color="auto"/>
      </w:divBdr>
    </w:div>
    <w:div w:id="250283993">
      <w:bodyDiv w:val="1"/>
      <w:marLeft w:val="0"/>
      <w:marRight w:val="0"/>
      <w:marTop w:val="0"/>
      <w:marBottom w:val="0"/>
      <w:divBdr>
        <w:top w:val="none" w:sz="0" w:space="0" w:color="auto"/>
        <w:left w:val="none" w:sz="0" w:space="0" w:color="auto"/>
        <w:bottom w:val="none" w:sz="0" w:space="0" w:color="auto"/>
        <w:right w:val="none" w:sz="0" w:space="0" w:color="auto"/>
      </w:divBdr>
    </w:div>
    <w:div w:id="255330091">
      <w:bodyDiv w:val="1"/>
      <w:marLeft w:val="0"/>
      <w:marRight w:val="0"/>
      <w:marTop w:val="0"/>
      <w:marBottom w:val="0"/>
      <w:divBdr>
        <w:top w:val="none" w:sz="0" w:space="0" w:color="auto"/>
        <w:left w:val="none" w:sz="0" w:space="0" w:color="auto"/>
        <w:bottom w:val="none" w:sz="0" w:space="0" w:color="auto"/>
        <w:right w:val="none" w:sz="0" w:space="0" w:color="auto"/>
      </w:divBdr>
    </w:div>
    <w:div w:id="261643017">
      <w:bodyDiv w:val="1"/>
      <w:marLeft w:val="0"/>
      <w:marRight w:val="0"/>
      <w:marTop w:val="0"/>
      <w:marBottom w:val="0"/>
      <w:divBdr>
        <w:top w:val="none" w:sz="0" w:space="0" w:color="auto"/>
        <w:left w:val="none" w:sz="0" w:space="0" w:color="auto"/>
        <w:bottom w:val="none" w:sz="0" w:space="0" w:color="auto"/>
        <w:right w:val="none" w:sz="0" w:space="0" w:color="auto"/>
      </w:divBdr>
    </w:div>
    <w:div w:id="318460866">
      <w:bodyDiv w:val="1"/>
      <w:marLeft w:val="0"/>
      <w:marRight w:val="0"/>
      <w:marTop w:val="0"/>
      <w:marBottom w:val="0"/>
      <w:divBdr>
        <w:top w:val="none" w:sz="0" w:space="0" w:color="auto"/>
        <w:left w:val="none" w:sz="0" w:space="0" w:color="auto"/>
        <w:bottom w:val="none" w:sz="0" w:space="0" w:color="auto"/>
        <w:right w:val="none" w:sz="0" w:space="0" w:color="auto"/>
      </w:divBdr>
    </w:div>
    <w:div w:id="333849915">
      <w:bodyDiv w:val="1"/>
      <w:marLeft w:val="0"/>
      <w:marRight w:val="0"/>
      <w:marTop w:val="0"/>
      <w:marBottom w:val="0"/>
      <w:divBdr>
        <w:top w:val="none" w:sz="0" w:space="0" w:color="auto"/>
        <w:left w:val="none" w:sz="0" w:space="0" w:color="auto"/>
        <w:bottom w:val="none" w:sz="0" w:space="0" w:color="auto"/>
        <w:right w:val="none" w:sz="0" w:space="0" w:color="auto"/>
      </w:divBdr>
    </w:div>
    <w:div w:id="356539026">
      <w:bodyDiv w:val="1"/>
      <w:marLeft w:val="0"/>
      <w:marRight w:val="0"/>
      <w:marTop w:val="0"/>
      <w:marBottom w:val="0"/>
      <w:divBdr>
        <w:top w:val="none" w:sz="0" w:space="0" w:color="auto"/>
        <w:left w:val="none" w:sz="0" w:space="0" w:color="auto"/>
        <w:bottom w:val="none" w:sz="0" w:space="0" w:color="auto"/>
        <w:right w:val="none" w:sz="0" w:space="0" w:color="auto"/>
      </w:divBdr>
    </w:div>
    <w:div w:id="358436936">
      <w:bodyDiv w:val="1"/>
      <w:marLeft w:val="0"/>
      <w:marRight w:val="0"/>
      <w:marTop w:val="0"/>
      <w:marBottom w:val="0"/>
      <w:divBdr>
        <w:top w:val="none" w:sz="0" w:space="0" w:color="auto"/>
        <w:left w:val="none" w:sz="0" w:space="0" w:color="auto"/>
        <w:bottom w:val="none" w:sz="0" w:space="0" w:color="auto"/>
        <w:right w:val="none" w:sz="0" w:space="0" w:color="auto"/>
      </w:divBdr>
    </w:div>
    <w:div w:id="359284827">
      <w:bodyDiv w:val="1"/>
      <w:marLeft w:val="0"/>
      <w:marRight w:val="0"/>
      <w:marTop w:val="0"/>
      <w:marBottom w:val="0"/>
      <w:divBdr>
        <w:top w:val="none" w:sz="0" w:space="0" w:color="auto"/>
        <w:left w:val="none" w:sz="0" w:space="0" w:color="auto"/>
        <w:bottom w:val="none" w:sz="0" w:space="0" w:color="auto"/>
        <w:right w:val="none" w:sz="0" w:space="0" w:color="auto"/>
      </w:divBdr>
    </w:div>
    <w:div w:id="380398048">
      <w:bodyDiv w:val="1"/>
      <w:marLeft w:val="0"/>
      <w:marRight w:val="0"/>
      <w:marTop w:val="0"/>
      <w:marBottom w:val="0"/>
      <w:divBdr>
        <w:top w:val="none" w:sz="0" w:space="0" w:color="auto"/>
        <w:left w:val="none" w:sz="0" w:space="0" w:color="auto"/>
        <w:bottom w:val="none" w:sz="0" w:space="0" w:color="auto"/>
        <w:right w:val="none" w:sz="0" w:space="0" w:color="auto"/>
      </w:divBdr>
    </w:div>
    <w:div w:id="380836010">
      <w:bodyDiv w:val="1"/>
      <w:marLeft w:val="0"/>
      <w:marRight w:val="0"/>
      <w:marTop w:val="0"/>
      <w:marBottom w:val="0"/>
      <w:divBdr>
        <w:top w:val="none" w:sz="0" w:space="0" w:color="auto"/>
        <w:left w:val="none" w:sz="0" w:space="0" w:color="auto"/>
        <w:bottom w:val="none" w:sz="0" w:space="0" w:color="auto"/>
        <w:right w:val="none" w:sz="0" w:space="0" w:color="auto"/>
      </w:divBdr>
    </w:div>
    <w:div w:id="390425620">
      <w:bodyDiv w:val="1"/>
      <w:marLeft w:val="0"/>
      <w:marRight w:val="0"/>
      <w:marTop w:val="0"/>
      <w:marBottom w:val="0"/>
      <w:divBdr>
        <w:top w:val="none" w:sz="0" w:space="0" w:color="auto"/>
        <w:left w:val="none" w:sz="0" w:space="0" w:color="auto"/>
        <w:bottom w:val="none" w:sz="0" w:space="0" w:color="auto"/>
        <w:right w:val="none" w:sz="0" w:space="0" w:color="auto"/>
      </w:divBdr>
    </w:div>
    <w:div w:id="412122534">
      <w:bodyDiv w:val="1"/>
      <w:marLeft w:val="0"/>
      <w:marRight w:val="0"/>
      <w:marTop w:val="0"/>
      <w:marBottom w:val="0"/>
      <w:divBdr>
        <w:top w:val="none" w:sz="0" w:space="0" w:color="auto"/>
        <w:left w:val="none" w:sz="0" w:space="0" w:color="auto"/>
        <w:bottom w:val="none" w:sz="0" w:space="0" w:color="auto"/>
        <w:right w:val="none" w:sz="0" w:space="0" w:color="auto"/>
      </w:divBdr>
    </w:div>
    <w:div w:id="413673326">
      <w:bodyDiv w:val="1"/>
      <w:marLeft w:val="0"/>
      <w:marRight w:val="0"/>
      <w:marTop w:val="0"/>
      <w:marBottom w:val="0"/>
      <w:divBdr>
        <w:top w:val="none" w:sz="0" w:space="0" w:color="auto"/>
        <w:left w:val="none" w:sz="0" w:space="0" w:color="auto"/>
        <w:bottom w:val="none" w:sz="0" w:space="0" w:color="auto"/>
        <w:right w:val="none" w:sz="0" w:space="0" w:color="auto"/>
      </w:divBdr>
    </w:div>
    <w:div w:id="420103206">
      <w:bodyDiv w:val="1"/>
      <w:marLeft w:val="0"/>
      <w:marRight w:val="0"/>
      <w:marTop w:val="0"/>
      <w:marBottom w:val="0"/>
      <w:divBdr>
        <w:top w:val="none" w:sz="0" w:space="0" w:color="auto"/>
        <w:left w:val="none" w:sz="0" w:space="0" w:color="auto"/>
        <w:bottom w:val="none" w:sz="0" w:space="0" w:color="auto"/>
        <w:right w:val="none" w:sz="0" w:space="0" w:color="auto"/>
      </w:divBdr>
    </w:div>
    <w:div w:id="422650830">
      <w:bodyDiv w:val="1"/>
      <w:marLeft w:val="0"/>
      <w:marRight w:val="0"/>
      <w:marTop w:val="0"/>
      <w:marBottom w:val="0"/>
      <w:divBdr>
        <w:top w:val="none" w:sz="0" w:space="0" w:color="auto"/>
        <w:left w:val="none" w:sz="0" w:space="0" w:color="auto"/>
        <w:bottom w:val="none" w:sz="0" w:space="0" w:color="auto"/>
        <w:right w:val="none" w:sz="0" w:space="0" w:color="auto"/>
      </w:divBdr>
    </w:div>
    <w:div w:id="430591909">
      <w:bodyDiv w:val="1"/>
      <w:marLeft w:val="0"/>
      <w:marRight w:val="0"/>
      <w:marTop w:val="0"/>
      <w:marBottom w:val="0"/>
      <w:divBdr>
        <w:top w:val="none" w:sz="0" w:space="0" w:color="auto"/>
        <w:left w:val="none" w:sz="0" w:space="0" w:color="auto"/>
        <w:bottom w:val="none" w:sz="0" w:space="0" w:color="auto"/>
        <w:right w:val="none" w:sz="0" w:space="0" w:color="auto"/>
      </w:divBdr>
    </w:div>
    <w:div w:id="459425091">
      <w:bodyDiv w:val="1"/>
      <w:marLeft w:val="0"/>
      <w:marRight w:val="0"/>
      <w:marTop w:val="0"/>
      <w:marBottom w:val="0"/>
      <w:divBdr>
        <w:top w:val="none" w:sz="0" w:space="0" w:color="auto"/>
        <w:left w:val="none" w:sz="0" w:space="0" w:color="auto"/>
        <w:bottom w:val="none" w:sz="0" w:space="0" w:color="auto"/>
        <w:right w:val="none" w:sz="0" w:space="0" w:color="auto"/>
      </w:divBdr>
    </w:div>
    <w:div w:id="459686945">
      <w:bodyDiv w:val="1"/>
      <w:marLeft w:val="0"/>
      <w:marRight w:val="0"/>
      <w:marTop w:val="0"/>
      <w:marBottom w:val="0"/>
      <w:divBdr>
        <w:top w:val="none" w:sz="0" w:space="0" w:color="auto"/>
        <w:left w:val="none" w:sz="0" w:space="0" w:color="auto"/>
        <w:bottom w:val="none" w:sz="0" w:space="0" w:color="auto"/>
        <w:right w:val="none" w:sz="0" w:space="0" w:color="auto"/>
      </w:divBdr>
    </w:div>
    <w:div w:id="480772928">
      <w:bodyDiv w:val="1"/>
      <w:marLeft w:val="0"/>
      <w:marRight w:val="0"/>
      <w:marTop w:val="0"/>
      <w:marBottom w:val="0"/>
      <w:divBdr>
        <w:top w:val="none" w:sz="0" w:space="0" w:color="auto"/>
        <w:left w:val="none" w:sz="0" w:space="0" w:color="auto"/>
        <w:bottom w:val="none" w:sz="0" w:space="0" w:color="auto"/>
        <w:right w:val="none" w:sz="0" w:space="0" w:color="auto"/>
      </w:divBdr>
    </w:div>
    <w:div w:id="492454249">
      <w:bodyDiv w:val="1"/>
      <w:marLeft w:val="0"/>
      <w:marRight w:val="0"/>
      <w:marTop w:val="0"/>
      <w:marBottom w:val="0"/>
      <w:divBdr>
        <w:top w:val="none" w:sz="0" w:space="0" w:color="auto"/>
        <w:left w:val="none" w:sz="0" w:space="0" w:color="auto"/>
        <w:bottom w:val="none" w:sz="0" w:space="0" w:color="auto"/>
        <w:right w:val="none" w:sz="0" w:space="0" w:color="auto"/>
      </w:divBdr>
    </w:div>
    <w:div w:id="495270062">
      <w:bodyDiv w:val="1"/>
      <w:marLeft w:val="0"/>
      <w:marRight w:val="0"/>
      <w:marTop w:val="0"/>
      <w:marBottom w:val="0"/>
      <w:divBdr>
        <w:top w:val="none" w:sz="0" w:space="0" w:color="auto"/>
        <w:left w:val="none" w:sz="0" w:space="0" w:color="auto"/>
        <w:bottom w:val="none" w:sz="0" w:space="0" w:color="auto"/>
        <w:right w:val="none" w:sz="0" w:space="0" w:color="auto"/>
      </w:divBdr>
    </w:div>
    <w:div w:id="504630604">
      <w:bodyDiv w:val="1"/>
      <w:marLeft w:val="0"/>
      <w:marRight w:val="0"/>
      <w:marTop w:val="0"/>
      <w:marBottom w:val="0"/>
      <w:divBdr>
        <w:top w:val="none" w:sz="0" w:space="0" w:color="auto"/>
        <w:left w:val="none" w:sz="0" w:space="0" w:color="auto"/>
        <w:bottom w:val="none" w:sz="0" w:space="0" w:color="auto"/>
        <w:right w:val="none" w:sz="0" w:space="0" w:color="auto"/>
      </w:divBdr>
    </w:div>
    <w:div w:id="505899303">
      <w:bodyDiv w:val="1"/>
      <w:marLeft w:val="0"/>
      <w:marRight w:val="0"/>
      <w:marTop w:val="0"/>
      <w:marBottom w:val="0"/>
      <w:divBdr>
        <w:top w:val="none" w:sz="0" w:space="0" w:color="auto"/>
        <w:left w:val="none" w:sz="0" w:space="0" w:color="auto"/>
        <w:bottom w:val="none" w:sz="0" w:space="0" w:color="auto"/>
        <w:right w:val="none" w:sz="0" w:space="0" w:color="auto"/>
      </w:divBdr>
    </w:div>
    <w:div w:id="527989498">
      <w:bodyDiv w:val="1"/>
      <w:marLeft w:val="0"/>
      <w:marRight w:val="0"/>
      <w:marTop w:val="0"/>
      <w:marBottom w:val="0"/>
      <w:divBdr>
        <w:top w:val="none" w:sz="0" w:space="0" w:color="auto"/>
        <w:left w:val="none" w:sz="0" w:space="0" w:color="auto"/>
        <w:bottom w:val="none" w:sz="0" w:space="0" w:color="auto"/>
        <w:right w:val="none" w:sz="0" w:space="0" w:color="auto"/>
      </w:divBdr>
    </w:div>
    <w:div w:id="537860231">
      <w:bodyDiv w:val="1"/>
      <w:marLeft w:val="0"/>
      <w:marRight w:val="0"/>
      <w:marTop w:val="0"/>
      <w:marBottom w:val="0"/>
      <w:divBdr>
        <w:top w:val="none" w:sz="0" w:space="0" w:color="auto"/>
        <w:left w:val="none" w:sz="0" w:space="0" w:color="auto"/>
        <w:bottom w:val="none" w:sz="0" w:space="0" w:color="auto"/>
        <w:right w:val="none" w:sz="0" w:space="0" w:color="auto"/>
      </w:divBdr>
    </w:div>
    <w:div w:id="538981139">
      <w:bodyDiv w:val="1"/>
      <w:marLeft w:val="0"/>
      <w:marRight w:val="0"/>
      <w:marTop w:val="0"/>
      <w:marBottom w:val="0"/>
      <w:divBdr>
        <w:top w:val="none" w:sz="0" w:space="0" w:color="auto"/>
        <w:left w:val="none" w:sz="0" w:space="0" w:color="auto"/>
        <w:bottom w:val="none" w:sz="0" w:space="0" w:color="auto"/>
        <w:right w:val="none" w:sz="0" w:space="0" w:color="auto"/>
      </w:divBdr>
    </w:div>
    <w:div w:id="546727116">
      <w:bodyDiv w:val="1"/>
      <w:marLeft w:val="0"/>
      <w:marRight w:val="0"/>
      <w:marTop w:val="0"/>
      <w:marBottom w:val="0"/>
      <w:divBdr>
        <w:top w:val="none" w:sz="0" w:space="0" w:color="auto"/>
        <w:left w:val="none" w:sz="0" w:space="0" w:color="auto"/>
        <w:bottom w:val="none" w:sz="0" w:space="0" w:color="auto"/>
        <w:right w:val="none" w:sz="0" w:space="0" w:color="auto"/>
      </w:divBdr>
    </w:div>
    <w:div w:id="551506653">
      <w:bodyDiv w:val="1"/>
      <w:marLeft w:val="0"/>
      <w:marRight w:val="0"/>
      <w:marTop w:val="0"/>
      <w:marBottom w:val="0"/>
      <w:divBdr>
        <w:top w:val="none" w:sz="0" w:space="0" w:color="auto"/>
        <w:left w:val="none" w:sz="0" w:space="0" w:color="auto"/>
        <w:bottom w:val="none" w:sz="0" w:space="0" w:color="auto"/>
        <w:right w:val="none" w:sz="0" w:space="0" w:color="auto"/>
      </w:divBdr>
    </w:div>
    <w:div w:id="559175642">
      <w:bodyDiv w:val="1"/>
      <w:marLeft w:val="0"/>
      <w:marRight w:val="0"/>
      <w:marTop w:val="0"/>
      <w:marBottom w:val="0"/>
      <w:divBdr>
        <w:top w:val="none" w:sz="0" w:space="0" w:color="auto"/>
        <w:left w:val="none" w:sz="0" w:space="0" w:color="auto"/>
        <w:bottom w:val="none" w:sz="0" w:space="0" w:color="auto"/>
        <w:right w:val="none" w:sz="0" w:space="0" w:color="auto"/>
      </w:divBdr>
    </w:div>
    <w:div w:id="560139207">
      <w:bodyDiv w:val="1"/>
      <w:marLeft w:val="0"/>
      <w:marRight w:val="0"/>
      <w:marTop w:val="0"/>
      <w:marBottom w:val="0"/>
      <w:divBdr>
        <w:top w:val="none" w:sz="0" w:space="0" w:color="auto"/>
        <w:left w:val="none" w:sz="0" w:space="0" w:color="auto"/>
        <w:bottom w:val="none" w:sz="0" w:space="0" w:color="auto"/>
        <w:right w:val="none" w:sz="0" w:space="0" w:color="auto"/>
      </w:divBdr>
    </w:div>
    <w:div w:id="569585033">
      <w:bodyDiv w:val="1"/>
      <w:marLeft w:val="0"/>
      <w:marRight w:val="0"/>
      <w:marTop w:val="0"/>
      <w:marBottom w:val="0"/>
      <w:divBdr>
        <w:top w:val="none" w:sz="0" w:space="0" w:color="auto"/>
        <w:left w:val="none" w:sz="0" w:space="0" w:color="auto"/>
        <w:bottom w:val="none" w:sz="0" w:space="0" w:color="auto"/>
        <w:right w:val="none" w:sz="0" w:space="0" w:color="auto"/>
      </w:divBdr>
    </w:div>
    <w:div w:id="571811893">
      <w:bodyDiv w:val="1"/>
      <w:marLeft w:val="0"/>
      <w:marRight w:val="0"/>
      <w:marTop w:val="0"/>
      <w:marBottom w:val="0"/>
      <w:divBdr>
        <w:top w:val="none" w:sz="0" w:space="0" w:color="auto"/>
        <w:left w:val="none" w:sz="0" w:space="0" w:color="auto"/>
        <w:bottom w:val="none" w:sz="0" w:space="0" w:color="auto"/>
        <w:right w:val="none" w:sz="0" w:space="0" w:color="auto"/>
      </w:divBdr>
    </w:div>
    <w:div w:id="591398147">
      <w:bodyDiv w:val="1"/>
      <w:marLeft w:val="0"/>
      <w:marRight w:val="0"/>
      <w:marTop w:val="0"/>
      <w:marBottom w:val="0"/>
      <w:divBdr>
        <w:top w:val="none" w:sz="0" w:space="0" w:color="auto"/>
        <w:left w:val="none" w:sz="0" w:space="0" w:color="auto"/>
        <w:bottom w:val="none" w:sz="0" w:space="0" w:color="auto"/>
        <w:right w:val="none" w:sz="0" w:space="0" w:color="auto"/>
      </w:divBdr>
    </w:div>
    <w:div w:id="604308802">
      <w:bodyDiv w:val="1"/>
      <w:marLeft w:val="0"/>
      <w:marRight w:val="0"/>
      <w:marTop w:val="0"/>
      <w:marBottom w:val="0"/>
      <w:divBdr>
        <w:top w:val="none" w:sz="0" w:space="0" w:color="auto"/>
        <w:left w:val="none" w:sz="0" w:space="0" w:color="auto"/>
        <w:bottom w:val="none" w:sz="0" w:space="0" w:color="auto"/>
        <w:right w:val="none" w:sz="0" w:space="0" w:color="auto"/>
      </w:divBdr>
    </w:div>
    <w:div w:id="621812535">
      <w:bodyDiv w:val="1"/>
      <w:marLeft w:val="0"/>
      <w:marRight w:val="0"/>
      <w:marTop w:val="0"/>
      <w:marBottom w:val="0"/>
      <w:divBdr>
        <w:top w:val="none" w:sz="0" w:space="0" w:color="auto"/>
        <w:left w:val="none" w:sz="0" w:space="0" w:color="auto"/>
        <w:bottom w:val="none" w:sz="0" w:space="0" w:color="auto"/>
        <w:right w:val="none" w:sz="0" w:space="0" w:color="auto"/>
      </w:divBdr>
    </w:div>
    <w:div w:id="631255669">
      <w:bodyDiv w:val="1"/>
      <w:marLeft w:val="0"/>
      <w:marRight w:val="0"/>
      <w:marTop w:val="0"/>
      <w:marBottom w:val="0"/>
      <w:divBdr>
        <w:top w:val="none" w:sz="0" w:space="0" w:color="auto"/>
        <w:left w:val="none" w:sz="0" w:space="0" w:color="auto"/>
        <w:bottom w:val="none" w:sz="0" w:space="0" w:color="auto"/>
        <w:right w:val="none" w:sz="0" w:space="0" w:color="auto"/>
      </w:divBdr>
    </w:div>
    <w:div w:id="631982288">
      <w:bodyDiv w:val="1"/>
      <w:marLeft w:val="0"/>
      <w:marRight w:val="0"/>
      <w:marTop w:val="0"/>
      <w:marBottom w:val="0"/>
      <w:divBdr>
        <w:top w:val="none" w:sz="0" w:space="0" w:color="auto"/>
        <w:left w:val="none" w:sz="0" w:space="0" w:color="auto"/>
        <w:bottom w:val="none" w:sz="0" w:space="0" w:color="auto"/>
        <w:right w:val="none" w:sz="0" w:space="0" w:color="auto"/>
      </w:divBdr>
    </w:div>
    <w:div w:id="637415137">
      <w:bodyDiv w:val="1"/>
      <w:marLeft w:val="0"/>
      <w:marRight w:val="0"/>
      <w:marTop w:val="0"/>
      <w:marBottom w:val="0"/>
      <w:divBdr>
        <w:top w:val="none" w:sz="0" w:space="0" w:color="auto"/>
        <w:left w:val="none" w:sz="0" w:space="0" w:color="auto"/>
        <w:bottom w:val="none" w:sz="0" w:space="0" w:color="auto"/>
        <w:right w:val="none" w:sz="0" w:space="0" w:color="auto"/>
      </w:divBdr>
    </w:div>
    <w:div w:id="637957774">
      <w:bodyDiv w:val="1"/>
      <w:marLeft w:val="0"/>
      <w:marRight w:val="0"/>
      <w:marTop w:val="0"/>
      <w:marBottom w:val="0"/>
      <w:divBdr>
        <w:top w:val="none" w:sz="0" w:space="0" w:color="auto"/>
        <w:left w:val="none" w:sz="0" w:space="0" w:color="auto"/>
        <w:bottom w:val="none" w:sz="0" w:space="0" w:color="auto"/>
        <w:right w:val="none" w:sz="0" w:space="0" w:color="auto"/>
      </w:divBdr>
    </w:div>
    <w:div w:id="652757647">
      <w:bodyDiv w:val="1"/>
      <w:marLeft w:val="0"/>
      <w:marRight w:val="0"/>
      <w:marTop w:val="0"/>
      <w:marBottom w:val="0"/>
      <w:divBdr>
        <w:top w:val="none" w:sz="0" w:space="0" w:color="auto"/>
        <w:left w:val="none" w:sz="0" w:space="0" w:color="auto"/>
        <w:bottom w:val="none" w:sz="0" w:space="0" w:color="auto"/>
        <w:right w:val="none" w:sz="0" w:space="0" w:color="auto"/>
      </w:divBdr>
    </w:div>
    <w:div w:id="663557667">
      <w:bodyDiv w:val="1"/>
      <w:marLeft w:val="0"/>
      <w:marRight w:val="0"/>
      <w:marTop w:val="0"/>
      <w:marBottom w:val="0"/>
      <w:divBdr>
        <w:top w:val="none" w:sz="0" w:space="0" w:color="auto"/>
        <w:left w:val="none" w:sz="0" w:space="0" w:color="auto"/>
        <w:bottom w:val="none" w:sz="0" w:space="0" w:color="auto"/>
        <w:right w:val="none" w:sz="0" w:space="0" w:color="auto"/>
      </w:divBdr>
    </w:div>
    <w:div w:id="664164252">
      <w:bodyDiv w:val="1"/>
      <w:marLeft w:val="0"/>
      <w:marRight w:val="0"/>
      <w:marTop w:val="0"/>
      <w:marBottom w:val="0"/>
      <w:divBdr>
        <w:top w:val="none" w:sz="0" w:space="0" w:color="auto"/>
        <w:left w:val="none" w:sz="0" w:space="0" w:color="auto"/>
        <w:bottom w:val="none" w:sz="0" w:space="0" w:color="auto"/>
        <w:right w:val="none" w:sz="0" w:space="0" w:color="auto"/>
      </w:divBdr>
    </w:div>
    <w:div w:id="664286588">
      <w:bodyDiv w:val="1"/>
      <w:marLeft w:val="0"/>
      <w:marRight w:val="0"/>
      <w:marTop w:val="0"/>
      <w:marBottom w:val="0"/>
      <w:divBdr>
        <w:top w:val="none" w:sz="0" w:space="0" w:color="auto"/>
        <w:left w:val="none" w:sz="0" w:space="0" w:color="auto"/>
        <w:bottom w:val="none" w:sz="0" w:space="0" w:color="auto"/>
        <w:right w:val="none" w:sz="0" w:space="0" w:color="auto"/>
      </w:divBdr>
    </w:div>
    <w:div w:id="672993775">
      <w:bodyDiv w:val="1"/>
      <w:marLeft w:val="0"/>
      <w:marRight w:val="0"/>
      <w:marTop w:val="0"/>
      <w:marBottom w:val="0"/>
      <w:divBdr>
        <w:top w:val="none" w:sz="0" w:space="0" w:color="auto"/>
        <w:left w:val="none" w:sz="0" w:space="0" w:color="auto"/>
        <w:bottom w:val="none" w:sz="0" w:space="0" w:color="auto"/>
        <w:right w:val="none" w:sz="0" w:space="0" w:color="auto"/>
      </w:divBdr>
    </w:div>
    <w:div w:id="687751946">
      <w:bodyDiv w:val="1"/>
      <w:marLeft w:val="0"/>
      <w:marRight w:val="0"/>
      <w:marTop w:val="0"/>
      <w:marBottom w:val="0"/>
      <w:divBdr>
        <w:top w:val="none" w:sz="0" w:space="0" w:color="auto"/>
        <w:left w:val="none" w:sz="0" w:space="0" w:color="auto"/>
        <w:bottom w:val="none" w:sz="0" w:space="0" w:color="auto"/>
        <w:right w:val="none" w:sz="0" w:space="0" w:color="auto"/>
      </w:divBdr>
    </w:div>
    <w:div w:id="689986788">
      <w:bodyDiv w:val="1"/>
      <w:marLeft w:val="0"/>
      <w:marRight w:val="0"/>
      <w:marTop w:val="0"/>
      <w:marBottom w:val="0"/>
      <w:divBdr>
        <w:top w:val="none" w:sz="0" w:space="0" w:color="auto"/>
        <w:left w:val="none" w:sz="0" w:space="0" w:color="auto"/>
        <w:bottom w:val="none" w:sz="0" w:space="0" w:color="auto"/>
        <w:right w:val="none" w:sz="0" w:space="0" w:color="auto"/>
      </w:divBdr>
    </w:div>
    <w:div w:id="696545694">
      <w:bodyDiv w:val="1"/>
      <w:marLeft w:val="0"/>
      <w:marRight w:val="0"/>
      <w:marTop w:val="0"/>
      <w:marBottom w:val="0"/>
      <w:divBdr>
        <w:top w:val="none" w:sz="0" w:space="0" w:color="auto"/>
        <w:left w:val="none" w:sz="0" w:space="0" w:color="auto"/>
        <w:bottom w:val="none" w:sz="0" w:space="0" w:color="auto"/>
        <w:right w:val="none" w:sz="0" w:space="0" w:color="auto"/>
      </w:divBdr>
    </w:div>
    <w:div w:id="718554861">
      <w:bodyDiv w:val="1"/>
      <w:marLeft w:val="0"/>
      <w:marRight w:val="0"/>
      <w:marTop w:val="0"/>
      <w:marBottom w:val="0"/>
      <w:divBdr>
        <w:top w:val="none" w:sz="0" w:space="0" w:color="auto"/>
        <w:left w:val="none" w:sz="0" w:space="0" w:color="auto"/>
        <w:bottom w:val="none" w:sz="0" w:space="0" w:color="auto"/>
        <w:right w:val="none" w:sz="0" w:space="0" w:color="auto"/>
      </w:divBdr>
    </w:div>
    <w:div w:id="720783936">
      <w:bodyDiv w:val="1"/>
      <w:marLeft w:val="0"/>
      <w:marRight w:val="0"/>
      <w:marTop w:val="0"/>
      <w:marBottom w:val="0"/>
      <w:divBdr>
        <w:top w:val="none" w:sz="0" w:space="0" w:color="auto"/>
        <w:left w:val="none" w:sz="0" w:space="0" w:color="auto"/>
        <w:bottom w:val="none" w:sz="0" w:space="0" w:color="auto"/>
        <w:right w:val="none" w:sz="0" w:space="0" w:color="auto"/>
      </w:divBdr>
    </w:div>
    <w:div w:id="733085856">
      <w:bodyDiv w:val="1"/>
      <w:marLeft w:val="0"/>
      <w:marRight w:val="0"/>
      <w:marTop w:val="0"/>
      <w:marBottom w:val="0"/>
      <w:divBdr>
        <w:top w:val="none" w:sz="0" w:space="0" w:color="auto"/>
        <w:left w:val="none" w:sz="0" w:space="0" w:color="auto"/>
        <w:bottom w:val="none" w:sz="0" w:space="0" w:color="auto"/>
        <w:right w:val="none" w:sz="0" w:space="0" w:color="auto"/>
      </w:divBdr>
    </w:div>
    <w:div w:id="734476020">
      <w:bodyDiv w:val="1"/>
      <w:marLeft w:val="0"/>
      <w:marRight w:val="0"/>
      <w:marTop w:val="0"/>
      <w:marBottom w:val="0"/>
      <w:divBdr>
        <w:top w:val="none" w:sz="0" w:space="0" w:color="auto"/>
        <w:left w:val="none" w:sz="0" w:space="0" w:color="auto"/>
        <w:bottom w:val="none" w:sz="0" w:space="0" w:color="auto"/>
        <w:right w:val="none" w:sz="0" w:space="0" w:color="auto"/>
      </w:divBdr>
    </w:div>
    <w:div w:id="745028136">
      <w:bodyDiv w:val="1"/>
      <w:marLeft w:val="0"/>
      <w:marRight w:val="0"/>
      <w:marTop w:val="0"/>
      <w:marBottom w:val="0"/>
      <w:divBdr>
        <w:top w:val="none" w:sz="0" w:space="0" w:color="auto"/>
        <w:left w:val="none" w:sz="0" w:space="0" w:color="auto"/>
        <w:bottom w:val="none" w:sz="0" w:space="0" w:color="auto"/>
        <w:right w:val="none" w:sz="0" w:space="0" w:color="auto"/>
      </w:divBdr>
    </w:div>
    <w:div w:id="759762362">
      <w:bodyDiv w:val="1"/>
      <w:marLeft w:val="0"/>
      <w:marRight w:val="0"/>
      <w:marTop w:val="0"/>
      <w:marBottom w:val="0"/>
      <w:divBdr>
        <w:top w:val="none" w:sz="0" w:space="0" w:color="auto"/>
        <w:left w:val="none" w:sz="0" w:space="0" w:color="auto"/>
        <w:bottom w:val="none" w:sz="0" w:space="0" w:color="auto"/>
        <w:right w:val="none" w:sz="0" w:space="0" w:color="auto"/>
      </w:divBdr>
    </w:div>
    <w:div w:id="765812445">
      <w:bodyDiv w:val="1"/>
      <w:marLeft w:val="0"/>
      <w:marRight w:val="0"/>
      <w:marTop w:val="0"/>
      <w:marBottom w:val="0"/>
      <w:divBdr>
        <w:top w:val="none" w:sz="0" w:space="0" w:color="auto"/>
        <w:left w:val="none" w:sz="0" w:space="0" w:color="auto"/>
        <w:bottom w:val="none" w:sz="0" w:space="0" w:color="auto"/>
        <w:right w:val="none" w:sz="0" w:space="0" w:color="auto"/>
      </w:divBdr>
    </w:div>
    <w:div w:id="770784075">
      <w:bodyDiv w:val="1"/>
      <w:marLeft w:val="0"/>
      <w:marRight w:val="0"/>
      <w:marTop w:val="0"/>
      <w:marBottom w:val="0"/>
      <w:divBdr>
        <w:top w:val="none" w:sz="0" w:space="0" w:color="auto"/>
        <w:left w:val="none" w:sz="0" w:space="0" w:color="auto"/>
        <w:bottom w:val="none" w:sz="0" w:space="0" w:color="auto"/>
        <w:right w:val="none" w:sz="0" w:space="0" w:color="auto"/>
      </w:divBdr>
    </w:div>
    <w:div w:id="772743481">
      <w:bodyDiv w:val="1"/>
      <w:marLeft w:val="0"/>
      <w:marRight w:val="0"/>
      <w:marTop w:val="0"/>
      <w:marBottom w:val="0"/>
      <w:divBdr>
        <w:top w:val="none" w:sz="0" w:space="0" w:color="auto"/>
        <w:left w:val="none" w:sz="0" w:space="0" w:color="auto"/>
        <w:bottom w:val="none" w:sz="0" w:space="0" w:color="auto"/>
        <w:right w:val="none" w:sz="0" w:space="0" w:color="auto"/>
      </w:divBdr>
    </w:div>
    <w:div w:id="785347284">
      <w:bodyDiv w:val="1"/>
      <w:marLeft w:val="0"/>
      <w:marRight w:val="0"/>
      <w:marTop w:val="0"/>
      <w:marBottom w:val="0"/>
      <w:divBdr>
        <w:top w:val="none" w:sz="0" w:space="0" w:color="auto"/>
        <w:left w:val="none" w:sz="0" w:space="0" w:color="auto"/>
        <w:bottom w:val="none" w:sz="0" w:space="0" w:color="auto"/>
        <w:right w:val="none" w:sz="0" w:space="0" w:color="auto"/>
      </w:divBdr>
    </w:div>
    <w:div w:id="788552544">
      <w:bodyDiv w:val="1"/>
      <w:marLeft w:val="0"/>
      <w:marRight w:val="0"/>
      <w:marTop w:val="0"/>
      <w:marBottom w:val="0"/>
      <w:divBdr>
        <w:top w:val="none" w:sz="0" w:space="0" w:color="auto"/>
        <w:left w:val="none" w:sz="0" w:space="0" w:color="auto"/>
        <w:bottom w:val="none" w:sz="0" w:space="0" w:color="auto"/>
        <w:right w:val="none" w:sz="0" w:space="0" w:color="auto"/>
      </w:divBdr>
    </w:div>
    <w:div w:id="802357590">
      <w:bodyDiv w:val="1"/>
      <w:marLeft w:val="0"/>
      <w:marRight w:val="0"/>
      <w:marTop w:val="0"/>
      <w:marBottom w:val="0"/>
      <w:divBdr>
        <w:top w:val="none" w:sz="0" w:space="0" w:color="auto"/>
        <w:left w:val="none" w:sz="0" w:space="0" w:color="auto"/>
        <w:bottom w:val="none" w:sz="0" w:space="0" w:color="auto"/>
        <w:right w:val="none" w:sz="0" w:space="0" w:color="auto"/>
      </w:divBdr>
    </w:div>
    <w:div w:id="806750711">
      <w:bodyDiv w:val="1"/>
      <w:marLeft w:val="0"/>
      <w:marRight w:val="0"/>
      <w:marTop w:val="0"/>
      <w:marBottom w:val="0"/>
      <w:divBdr>
        <w:top w:val="none" w:sz="0" w:space="0" w:color="auto"/>
        <w:left w:val="none" w:sz="0" w:space="0" w:color="auto"/>
        <w:bottom w:val="none" w:sz="0" w:space="0" w:color="auto"/>
        <w:right w:val="none" w:sz="0" w:space="0" w:color="auto"/>
      </w:divBdr>
    </w:div>
    <w:div w:id="811680796">
      <w:bodyDiv w:val="1"/>
      <w:marLeft w:val="0"/>
      <w:marRight w:val="0"/>
      <w:marTop w:val="0"/>
      <w:marBottom w:val="0"/>
      <w:divBdr>
        <w:top w:val="none" w:sz="0" w:space="0" w:color="auto"/>
        <w:left w:val="none" w:sz="0" w:space="0" w:color="auto"/>
        <w:bottom w:val="none" w:sz="0" w:space="0" w:color="auto"/>
        <w:right w:val="none" w:sz="0" w:space="0" w:color="auto"/>
      </w:divBdr>
    </w:div>
    <w:div w:id="818377461">
      <w:bodyDiv w:val="1"/>
      <w:marLeft w:val="0"/>
      <w:marRight w:val="0"/>
      <w:marTop w:val="0"/>
      <w:marBottom w:val="0"/>
      <w:divBdr>
        <w:top w:val="none" w:sz="0" w:space="0" w:color="auto"/>
        <w:left w:val="none" w:sz="0" w:space="0" w:color="auto"/>
        <w:bottom w:val="none" w:sz="0" w:space="0" w:color="auto"/>
        <w:right w:val="none" w:sz="0" w:space="0" w:color="auto"/>
      </w:divBdr>
    </w:div>
    <w:div w:id="822234025">
      <w:bodyDiv w:val="1"/>
      <w:marLeft w:val="0"/>
      <w:marRight w:val="0"/>
      <w:marTop w:val="0"/>
      <w:marBottom w:val="0"/>
      <w:divBdr>
        <w:top w:val="none" w:sz="0" w:space="0" w:color="auto"/>
        <w:left w:val="none" w:sz="0" w:space="0" w:color="auto"/>
        <w:bottom w:val="none" w:sz="0" w:space="0" w:color="auto"/>
        <w:right w:val="none" w:sz="0" w:space="0" w:color="auto"/>
      </w:divBdr>
    </w:div>
    <w:div w:id="835270948">
      <w:bodyDiv w:val="1"/>
      <w:marLeft w:val="0"/>
      <w:marRight w:val="0"/>
      <w:marTop w:val="0"/>
      <w:marBottom w:val="0"/>
      <w:divBdr>
        <w:top w:val="none" w:sz="0" w:space="0" w:color="auto"/>
        <w:left w:val="none" w:sz="0" w:space="0" w:color="auto"/>
        <w:bottom w:val="none" w:sz="0" w:space="0" w:color="auto"/>
        <w:right w:val="none" w:sz="0" w:space="0" w:color="auto"/>
      </w:divBdr>
    </w:div>
    <w:div w:id="838235119">
      <w:bodyDiv w:val="1"/>
      <w:marLeft w:val="0"/>
      <w:marRight w:val="0"/>
      <w:marTop w:val="0"/>
      <w:marBottom w:val="0"/>
      <w:divBdr>
        <w:top w:val="none" w:sz="0" w:space="0" w:color="auto"/>
        <w:left w:val="none" w:sz="0" w:space="0" w:color="auto"/>
        <w:bottom w:val="none" w:sz="0" w:space="0" w:color="auto"/>
        <w:right w:val="none" w:sz="0" w:space="0" w:color="auto"/>
      </w:divBdr>
    </w:div>
    <w:div w:id="844973948">
      <w:bodyDiv w:val="1"/>
      <w:marLeft w:val="0"/>
      <w:marRight w:val="0"/>
      <w:marTop w:val="0"/>
      <w:marBottom w:val="0"/>
      <w:divBdr>
        <w:top w:val="none" w:sz="0" w:space="0" w:color="auto"/>
        <w:left w:val="none" w:sz="0" w:space="0" w:color="auto"/>
        <w:bottom w:val="none" w:sz="0" w:space="0" w:color="auto"/>
        <w:right w:val="none" w:sz="0" w:space="0" w:color="auto"/>
      </w:divBdr>
    </w:div>
    <w:div w:id="845247492">
      <w:bodyDiv w:val="1"/>
      <w:marLeft w:val="0"/>
      <w:marRight w:val="0"/>
      <w:marTop w:val="0"/>
      <w:marBottom w:val="0"/>
      <w:divBdr>
        <w:top w:val="none" w:sz="0" w:space="0" w:color="auto"/>
        <w:left w:val="none" w:sz="0" w:space="0" w:color="auto"/>
        <w:bottom w:val="none" w:sz="0" w:space="0" w:color="auto"/>
        <w:right w:val="none" w:sz="0" w:space="0" w:color="auto"/>
      </w:divBdr>
    </w:div>
    <w:div w:id="851259088">
      <w:bodyDiv w:val="1"/>
      <w:marLeft w:val="0"/>
      <w:marRight w:val="0"/>
      <w:marTop w:val="0"/>
      <w:marBottom w:val="0"/>
      <w:divBdr>
        <w:top w:val="none" w:sz="0" w:space="0" w:color="auto"/>
        <w:left w:val="none" w:sz="0" w:space="0" w:color="auto"/>
        <w:bottom w:val="none" w:sz="0" w:space="0" w:color="auto"/>
        <w:right w:val="none" w:sz="0" w:space="0" w:color="auto"/>
      </w:divBdr>
    </w:div>
    <w:div w:id="860700922">
      <w:bodyDiv w:val="1"/>
      <w:marLeft w:val="0"/>
      <w:marRight w:val="0"/>
      <w:marTop w:val="0"/>
      <w:marBottom w:val="0"/>
      <w:divBdr>
        <w:top w:val="none" w:sz="0" w:space="0" w:color="auto"/>
        <w:left w:val="none" w:sz="0" w:space="0" w:color="auto"/>
        <w:bottom w:val="none" w:sz="0" w:space="0" w:color="auto"/>
        <w:right w:val="none" w:sz="0" w:space="0" w:color="auto"/>
      </w:divBdr>
    </w:div>
    <w:div w:id="879780096">
      <w:bodyDiv w:val="1"/>
      <w:marLeft w:val="0"/>
      <w:marRight w:val="0"/>
      <w:marTop w:val="0"/>
      <w:marBottom w:val="0"/>
      <w:divBdr>
        <w:top w:val="none" w:sz="0" w:space="0" w:color="auto"/>
        <w:left w:val="none" w:sz="0" w:space="0" w:color="auto"/>
        <w:bottom w:val="none" w:sz="0" w:space="0" w:color="auto"/>
        <w:right w:val="none" w:sz="0" w:space="0" w:color="auto"/>
      </w:divBdr>
    </w:div>
    <w:div w:id="884221829">
      <w:bodyDiv w:val="1"/>
      <w:marLeft w:val="0"/>
      <w:marRight w:val="0"/>
      <w:marTop w:val="0"/>
      <w:marBottom w:val="0"/>
      <w:divBdr>
        <w:top w:val="none" w:sz="0" w:space="0" w:color="auto"/>
        <w:left w:val="none" w:sz="0" w:space="0" w:color="auto"/>
        <w:bottom w:val="none" w:sz="0" w:space="0" w:color="auto"/>
        <w:right w:val="none" w:sz="0" w:space="0" w:color="auto"/>
      </w:divBdr>
    </w:div>
    <w:div w:id="892693176">
      <w:bodyDiv w:val="1"/>
      <w:marLeft w:val="0"/>
      <w:marRight w:val="0"/>
      <w:marTop w:val="0"/>
      <w:marBottom w:val="0"/>
      <w:divBdr>
        <w:top w:val="none" w:sz="0" w:space="0" w:color="auto"/>
        <w:left w:val="none" w:sz="0" w:space="0" w:color="auto"/>
        <w:bottom w:val="none" w:sz="0" w:space="0" w:color="auto"/>
        <w:right w:val="none" w:sz="0" w:space="0" w:color="auto"/>
      </w:divBdr>
    </w:div>
    <w:div w:id="893782022">
      <w:bodyDiv w:val="1"/>
      <w:marLeft w:val="0"/>
      <w:marRight w:val="0"/>
      <w:marTop w:val="0"/>
      <w:marBottom w:val="0"/>
      <w:divBdr>
        <w:top w:val="none" w:sz="0" w:space="0" w:color="auto"/>
        <w:left w:val="none" w:sz="0" w:space="0" w:color="auto"/>
        <w:bottom w:val="none" w:sz="0" w:space="0" w:color="auto"/>
        <w:right w:val="none" w:sz="0" w:space="0" w:color="auto"/>
      </w:divBdr>
    </w:div>
    <w:div w:id="912277654">
      <w:bodyDiv w:val="1"/>
      <w:marLeft w:val="0"/>
      <w:marRight w:val="0"/>
      <w:marTop w:val="0"/>
      <w:marBottom w:val="0"/>
      <w:divBdr>
        <w:top w:val="none" w:sz="0" w:space="0" w:color="auto"/>
        <w:left w:val="none" w:sz="0" w:space="0" w:color="auto"/>
        <w:bottom w:val="none" w:sz="0" w:space="0" w:color="auto"/>
        <w:right w:val="none" w:sz="0" w:space="0" w:color="auto"/>
      </w:divBdr>
    </w:div>
    <w:div w:id="925915849">
      <w:bodyDiv w:val="1"/>
      <w:marLeft w:val="0"/>
      <w:marRight w:val="0"/>
      <w:marTop w:val="0"/>
      <w:marBottom w:val="0"/>
      <w:divBdr>
        <w:top w:val="none" w:sz="0" w:space="0" w:color="auto"/>
        <w:left w:val="none" w:sz="0" w:space="0" w:color="auto"/>
        <w:bottom w:val="none" w:sz="0" w:space="0" w:color="auto"/>
        <w:right w:val="none" w:sz="0" w:space="0" w:color="auto"/>
      </w:divBdr>
    </w:div>
    <w:div w:id="925967460">
      <w:bodyDiv w:val="1"/>
      <w:marLeft w:val="0"/>
      <w:marRight w:val="0"/>
      <w:marTop w:val="0"/>
      <w:marBottom w:val="0"/>
      <w:divBdr>
        <w:top w:val="none" w:sz="0" w:space="0" w:color="auto"/>
        <w:left w:val="none" w:sz="0" w:space="0" w:color="auto"/>
        <w:bottom w:val="none" w:sz="0" w:space="0" w:color="auto"/>
        <w:right w:val="none" w:sz="0" w:space="0" w:color="auto"/>
      </w:divBdr>
    </w:div>
    <w:div w:id="930310442">
      <w:bodyDiv w:val="1"/>
      <w:marLeft w:val="0"/>
      <w:marRight w:val="0"/>
      <w:marTop w:val="0"/>
      <w:marBottom w:val="0"/>
      <w:divBdr>
        <w:top w:val="none" w:sz="0" w:space="0" w:color="auto"/>
        <w:left w:val="none" w:sz="0" w:space="0" w:color="auto"/>
        <w:bottom w:val="none" w:sz="0" w:space="0" w:color="auto"/>
        <w:right w:val="none" w:sz="0" w:space="0" w:color="auto"/>
      </w:divBdr>
    </w:div>
    <w:div w:id="942691794">
      <w:bodyDiv w:val="1"/>
      <w:marLeft w:val="0"/>
      <w:marRight w:val="0"/>
      <w:marTop w:val="0"/>
      <w:marBottom w:val="0"/>
      <w:divBdr>
        <w:top w:val="none" w:sz="0" w:space="0" w:color="auto"/>
        <w:left w:val="none" w:sz="0" w:space="0" w:color="auto"/>
        <w:bottom w:val="none" w:sz="0" w:space="0" w:color="auto"/>
        <w:right w:val="none" w:sz="0" w:space="0" w:color="auto"/>
      </w:divBdr>
    </w:div>
    <w:div w:id="948391159">
      <w:bodyDiv w:val="1"/>
      <w:marLeft w:val="0"/>
      <w:marRight w:val="0"/>
      <w:marTop w:val="0"/>
      <w:marBottom w:val="0"/>
      <w:divBdr>
        <w:top w:val="none" w:sz="0" w:space="0" w:color="auto"/>
        <w:left w:val="none" w:sz="0" w:space="0" w:color="auto"/>
        <w:bottom w:val="none" w:sz="0" w:space="0" w:color="auto"/>
        <w:right w:val="none" w:sz="0" w:space="0" w:color="auto"/>
      </w:divBdr>
    </w:div>
    <w:div w:id="975984846">
      <w:bodyDiv w:val="1"/>
      <w:marLeft w:val="0"/>
      <w:marRight w:val="0"/>
      <w:marTop w:val="0"/>
      <w:marBottom w:val="0"/>
      <w:divBdr>
        <w:top w:val="none" w:sz="0" w:space="0" w:color="auto"/>
        <w:left w:val="none" w:sz="0" w:space="0" w:color="auto"/>
        <w:bottom w:val="none" w:sz="0" w:space="0" w:color="auto"/>
        <w:right w:val="none" w:sz="0" w:space="0" w:color="auto"/>
      </w:divBdr>
    </w:div>
    <w:div w:id="993529903">
      <w:bodyDiv w:val="1"/>
      <w:marLeft w:val="0"/>
      <w:marRight w:val="0"/>
      <w:marTop w:val="0"/>
      <w:marBottom w:val="0"/>
      <w:divBdr>
        <w:top w:val="none" w:sz="0" w:space="0" w:color="auto"/>
        <w:left w:val="none" w:sz="0" w:space="0" w:color="auto"/>
        <w:bottom w:val="none" w:sz="0" w:space="0" w:color="auto"/>
        <w:right w:val="none" w:sz="0" w:space="0" w:color="auto"/>
      </w:divBdr>
    </w:div>
    <w:div w:id="1013218053">
      <w:bodyDiv w:val="1"/>
      <w:marLeft w:val="0"/>
      <w:marRight w:val="0"/>
      <w:marTop w:val="0"/>
      <w:marBottom w:val="0"/>
      <w:divBdr>
        <w:top w:val="none" w:sz="0" w:space="0" w:color="auto"/>
        <w:left w:val="none" w:sz="0" w:space="0" w:color="auto"/>
        <w:bottom w:val="none" w:sz="0" w:space="0" w:color="auto"/>
        <w:right w:val="none" w:sz="0" w:space="0" w:color="auto"/>
      </w:divBdr>
    </w:div>
    <w:div w:id="1031346383">
      <w:bodyDiv w:val="1"/>
      <w:marLeft w:val="0"/>
      <w:marRight w:val="0"/>
      <w:marTop w:val="0"/>
      <w:marBottom w:val="0"/>
      <w:divBdr>
        <w:top w:val="none" w:sz="0" w:space="0" w:color="auto"/>
        <w:left w:val="none" w:sz="0" w:space="0" w:color="auto"/>
        <w:bottom w:val="none" w:sz="0" w:space="0" w:color="auto"/>
        <w:right w:val="none" w:sz="0" w:space="0" w:color="auto"/>
      </w:divBdr>
    </w:div>
    <w:div w:id="1047799777">
      <w:bodyDiv w:val="1"/>
      <w:marLeft w:val="0"/>
      <w:marRight w:val="0"/>
      <w:marTop w:val="0"/>
      <w:marBottom w:val="0"/>
      <w:divBdr>
        <w:top w:val="none" w:sz="0" w:space="0" w:color="auto"/>
        <w:left w:val="none" w:sz="0" w:space="0" w:color="auto"/>
        <w:bottom w:val="none" w:sz="0" w:space="0" w:color="auto"/>
        <w:right w:val="none" w:sz="0" w:space="0" w:color="auto"/>
      </w:divBdr>
    </w:div>
    <w:div w:id="1073545347">
      <w:bodyDiv w:val="1"/>
      <w:marLeft w:val="0"/>
      <w:marRight w:val="0"/>
      <w:marTop w:val="0"/>
      <w:marBottom w:val="0"/>
      <w:divBdr>
        <w:top w:val="none" w:sz="0" w:space="0" w:color="auto"/>
        <w:left w:val="none" w:sz="0" w:space="0" w:color="auto"/>
        <w:bottom w:val="none" w:sz="0" w:space="0" w:color="auto"/>
        <w:right w:val="none" w:sz="0" w:space="0" w:color="auto"/>
      </w:divBdr>
    </w:div>
    <w:div w:id="1095129335">
      <w:bodyDiv w:val="1"/>
      <w:marLeft w:val="0"/>
      <w:marRight w:val="0"/>
      <w:marTop w:val="0"/>
      <w:marBottom w:val="0"/>
      <w:divBdr>
        <w:top w:val="none" w:sz="0" w:space="0" w:color="auto"/>
        <w:left w:val="none" w:sz="0" w:space="0" w:color="auto"/>
        <w:bottom w:val="none" w:sz="0" w:space="0" w:color="auto"/>
        <w:right w:val="none" w:sz="0" w:space="0" w:color="auto"/>
      </w:divBdr>
    </w:div>
    <w:div w:id="1099176943">
      <w:bodyDiv w:val="1"/>
      <w:marLeft w:val="0"/>
      <w:marRight w:val="0"/>
      <w:marTop w:val="0"/>
      <w:marBottom w:val="0"/>
      <w:divBdr>
        <w:top w:val="none" w:sz="0" w:space="0" w:color="auto"/>
        <w:left w:val="none" w:sz="0" w:space="0" w:color="auto"/>
        <w:bottom w:val="none" w:sz="0" w:space="0" w:color="auto"/>
        <w:right w:val="none" w:sz="0" w:space="0" w:color="auto"/>
      </w:divBdr>
    </w:div>
    <w:div w:id="1101952118">
      <w:bodyDiv w:val="1"/>
      <w:marLeft w:val="0"/>
      <w:marRight w:val="0"/>
      <w:marTop w:val="0"/>
      <w:marBottom w:val="0"/>
      <w:divBdr>
        <w:top w:val="none" w:sz="0" w:space="0" w:color="auto"/>
        <w:left w:val="none" w:sz="0" w:space="0" w:color="auto"/>
        <w:bottom w:val="none" w:sz="0" w:space="0" w:color="auto"/>
        <w:right w:val="none" w:sz="0" w:space="0" w:color="auto"/>
      </w:divBdr>
    </w:div>
    <w:div w:id="1121924298">
      <w:bodyDiv w:val="1"/>
      <w:marLeft w:val="0"/>
      <w:marRight w:val="0"/>
      <w:marTop w:val="0"/>
      <w:marBottom w:val="0"/>
      <w:divBdr>
        <w:top w:val="none" w:sz="0" w:space="0" w:color="auto"/>
        <w:left w:val="none" w:sz="0" w:space="0" w:color="auto"/>
        <w:bottom w:val="none" w:sz="0" w:space="0" w:color="auto"/>
        <w:right w:val="none" w:sz="0" w:space="0" w:color="auto"/>
      </w:divBdr>
    </w:div>
    <w:div w:id="1123959276">
      <w:bodyDiv w:val="1"/>
      <w:marLeft w:val="0"/>
      <w:marRight w:val="0"/>
      <w:marTop w:val="0"/>
      <w:marBottom w:val="0"/>
      <w:divBdr>
        <w:top w:val="none" w:sz="0" w:space="0" w:color="auto"/>
        <w:left w:val="none" w:sz="0" w:space="0" w:color="auto"/>
        <w:bottom w:val="none" w:sz="0" w:space="0" w:color="auto"/>
        <w:right w:val="none" w:sz="0" w:space="0" w:color="auto"/>
      </w:divBdr>
    </w:div>
    <w:div w:id="1126580155">
      <w:bodyDiv w:val="1"/>
      <w:marLeft w:val="0"/>
      <w:marRight w:val="0"/>
      <w:marTop w:val="0"/>
      <w:marBottom w:val="0"/>
      <w:divBdr>
        <w:top w:val="none" w:sz="0" w:space="0" w:color="auto"/>
        <w:left w:val="none" w:sz="0" w:space="0" w:color="auto"/>
        <w:bottom w:val="none" w:sz="0" w:space="0" w:color="auto"/>
        <w:right w:val="none" w:sz="0" w:space="0" w:color="auto"/>
      </w:divBdr>
    </w:div>
    <w:div w:id="1127816764">
      <w:bodyDiv w:val="1"/>
      <w:marLeft w:val="0"/>
      <w:marRight w:val="0"/>
      <w:marTop w:val="0"/>
      <w:marBottom w:val="0"/>
      <w:divBdr>
        <w:top w:val="none" w:sz="0" w:space="0" w:color="auto"/>
        <w:left w:val="none" w:sz="0" w:space="0" w:color="auto"/>
        <w:bottom w:val="none" w:sz="0" w:space="0" w:color="auto"/>
        <w:right w:val="none" w:sz="0" w:space="0" w:color="auto"/>
      </w:divBdr>
    </w:div>
    <w:div w:id="1165784804">
      <w:bodyDiv w:val="1"/>
      <w:marLeft w:val="0"/>
      <w:marRight w:val="0"/>
      <w:marTop w:val="0"/>
      <w:marBottom w:val="0"/>
      <w:divBdr>
        <w:top w:val="none" w:sz="0" w:space="0" w:color="auto"/>
        <w:left w:val="none" w:sz="0" w:space="0" w:color="auto"/>
        <w:bottom w:val="none" w:sz="0" w:space="0" w:color="auto"/>
        <w:right w:val="none" w:sz="0" w:space="0" w:color="auto"/>
      </w:divBdr>
    </w:div>
    <w:div w:id="1170832952">
      <w:bodyDiv w:val="1"/>
      <w:marLeft w:val="0"/>
      <w:marRight w:val="0"/>
      <w:marTop w:val="0"/>
      <w:marBottom w:val="0"/>
      <w:divBdr>
        <w:top w:val="none" w:sz="0" w:space="0" w:color="auto"/>
        <w:left w:val="none" w:sz="0" w:space="0" w:color="auto"/>
        <w:bottom w:val="none" w:sz="0" w:space="0" w:color="auto"/>
        <w:right w:val="none" w:sz="0" w:space="0" w:color="auto"/>
      </w:divBdr>
    </w:div>
    <w:div w:id="1173568267">
      <w:bodyDiv w:val="1"/>
      <w:marLeft w:val="0"/>
      <w:marRight w:val="0"/>
      <w:marTop w:val="0"/>
      <w:marBottom w:val="0"/>
      <w:divBdr>
        <w:top w:val="none" w:sz="0" w:space="0" w:color="auto"/>
        <w:left w:val="none" w:sz="0" w:space="0" w:color="auto"/>
        <w:bottom w:val="none" w:sz="0" w:space="0" w:color="auto"/>
        <w:right w:val="none" w:sz="0" w:space="0" w:color="auto"/>
      </w:divBdr>
    </w:div>
    <w:div w:id="1176723417">
      <w:bodyDiv w:val="1"/>
      <w:marLeft w:val="0"/>
      <w:marRight w:val="0"/>
      <w:marTop w:val="0"/>
      <w:marBottom w:val="0"/>
      <w:divBdr>
        <w:top w:val="none" w:sz="0" w:space="0" w:color="auto"/>
        <w:left w:val="none" w:sz="0" w:space="0" w:color="auto"/>
        <w:bottom w:val="none" w:sz="0" w:space="0" w:color="auto"/>
        <w:right w:val="none" w:sz="0" w:space="0" w:color="auto"/>
      </w:divBdr>
    </w:div>
    <w:div w:id="1185561670">
      <w:bodyDiv w:val="1"/>
      <w:marLeft w:val="0"/>
      <w:marRight w:val="0"/>
      <w:marTop w:val="0"/>
      <w:marBottom w:val="0"/>
      <w:divBdr>
        <w:top w:val="none" w:sz="0" w:space="0" w:color="auto"/>
        <w:left w:val="none" w:sz="0" w:space="0" w:color="auto"/>
        <w:bottom w:val="none" w:sz="0" w:space="0" w:color="auto"/>
        <w:right w:val="none" w:sz="0" w:space="0" w:color="auto"/>
      </w:divBdr>
    </w:div>
    <w:div w:id="1199930946">
      <w:bodyDiv w:val="1"/>
      <w:marLeft w:val="0"/>
      <w:marRight w:val="0"/>
      <w:marTop w:val="0"/>
      <w:marBottom w:val="0"/>
      <w:divBdr>
        <w:top w:val="none" w:sz="0" w:space="0" w:color="auto"/>
        <w:left w:val="none" w:sz="0" w:space="0" w:color="auto"/>
        <w:bottom w:val="none" w:sz="0" w:space="0" w:color="auto"/>
        <w:right w:val="none" w:sz="0" w:space="0" w:color="auto"/>
      </w:divBdr>
    </w:div>
    <w:div w:id="1207907353">
      <w:bodyDiv w:val="1"/>
      <w:marLeft w:val="0"/>
      <w:marRight w:val="0"/>
      <w:marTop w:val="0"/>
      <w:marBottom w:val="0"/>
      <w:divBdr>
        <w:top w:val="none" w:sz="0" w:space="0" w:color="auto"/>
        <w:left w:val="none" w:sz="0" w:space="0" w:color="auto"/>
        <w:bottom w:val="none" w:sz="0" w:space="0" w:color="auto"/>
        <w:right w:val="none" w:sz="0" w:space="0" w:color="auto"/>
      </w:divBdr>
    </w:div>
    <w:div w:id="1210529303">
      <w:bodyDiv w:val="1"/>
      <w:marLeft w:val="0"/>
      <w:marRight w:val="0"/>
      <w:marTop w:val="0"/>
      <w:marBottom w:val="0"/>
      <w:divBdr>
        <w:top w:val="none" w:sz="0" w:space="0" w:color="auto"/>
        <w:left w:val="none" w:sz="0" w:space="0" w:color="auto"/>
        <w:bottom w:val="none" w:sz="0" w:space="0" w:color="auto"/>
        <w:right w:val="none" w:sz="0" w:space="0" w:color="auto"/>
      </w:divBdr>
    </w:div>
    <w:div w:id="1220482470">
      <w:bodyDiv w:val="1"/>
      <w:marLeft w:val="0"/>
      <w:marRight w:val="0"/>
      <w:marTop w:val="0"/>
      <w:marBottom w:val="0"/>
      <w:divBdr>
        <w:top w:val="none" w:sz="0" w:space="0" w:color="auto"/>
        <w:left w:val="none" w:sz="0" w:space="0" w:color="auto"/>
        <w:bottom w:val="none" w:sz="0" w:space="0" w:color="auto"/>
        <w:right w:val="none" w:sz="0" w:space="0" w:color="auto"/>
      </w:divBdr>
    </w:div>
    <w:div w:id="1246256601">
      <w:bodyDiv w:val="1"/>
      <w:marLeft w:val="0"/>
      <w:marRight w:val="0"/>
      <w:marTop w:val="0"/>
      <w:marBottom w:val="0"/>
      <w:divBdr>
        <w:top w:val="none" w:sz="0" w:space="0" w:color="auto"/>
        <w:left w:val="none" w:sz="0" w:space="0" w:color="auto"/>
        <w:bottom w:val="none" w:sz="0" w:space="0" w:color="auto"/>
        <w:right w:val="none" w:sz="0" w:space="0" w:color="auto"/>
      </w:divBdr>
    </w:div>
    <w:div w:id="1256161168">
      <w:bodyDiv w:val="1"/>
      <w:marLeft w:val="0"/>
      <w:marRight w:val="0"/>
      <w:marTop w:val="0"/>
      <w:marBottom w:val="0"/>
      <w:divBdr>
        <w:top w:val="none" w:sz="0" w:space="0" w:color="auto"/>
        <w:left w:val="none" w:sz="0" w:space="0" w:color="auto"/>
        <w:bottom w:val="none" w:sz="0" w:space="0" w:color="auto"/>
        <w:right w:val="none" w:sz="0" w:space="0" w:color="auto"/>
      </w:divBdr>
    </w:div>
    <w:div w:id="1262224968">
      <w:bodyDiv w:val="1"/>
      <w:marLeft w:val="0"/>
      <w:marRight w:val="0"/>
      <w:marTop w:val="0"/>
      <w:marBottom w:val="0"/>
      <w:divBdr>
        <w:top w:val="none" w:sz="0" w:space="0" w:color="auto"/>
        <w:left w:val="none" w:sz="0" w:space="0" w:color="auto"/>
        <w:bottom w:val="none" w:sz="0" w:space="0" w:color="auto"/>
        <w:right w:val="none" w:sz="0" w:space="0" w:color="auto"/>
      </w:divBdr>
    </w:div>
    <w:div w:id="1264920411">
      <w:bodyDiv w:val="1"/>
      <w:marLeft w:val="0"/>
      <w:marRight w:val="0"/>
      <w:marTop w:val="0"/>
      <w:marBottom w:val="0"/>
      <w:divBdr>
        <w:top w:val="none" w:sz="0" w:space="0" w:color="auto"/>
        <w:left w:val="none" w:sz="0" w:space="0" w:color="auto"/>
        <w:bottom w:val="none" w:sz="0" w:space="0" w:color="auto"/>
        <w:right w:val="none" w:sz="0" w:space="0" w:color="auto"/>
      </w:divBdr>
    </w:div>
    <w:div w:id="1284965020">
      <w:bodyDiv w:val="1"/>
      <w:marLeft w:val="0"/>
      <w:marRight w:val="0"/>
      <w:marTop w:val="0"/>
      <w:marBottom w:val="0"/>
      <w:divBdr>
        <w:top w:val="none" w:sz="0" w:space="0" w:color="auto"/>
        <w:left w:val="none" w:sz="0" w:space="0" w:color="auto"/>
        <w:bottom w:val="none" w:sz="0" w:space="0" w:color="auto"/>
        <w:right w:val="none" w:sz="0" w:space="0" w:color="auto"/>
      </w:divBdr>
    </w:div>
    <w:div w:id="1291590409">
      <w:bodyDiv w:val="1"/>
      <w:marLeft w:val="0"/>
      <w:marRight w:val="0"/>
      <w:marTop w:val="0"/>
      <w:marBottom w:val="0"/>
      <w:divBdr>
        <w:top w:val="none" w:sz="0" w:space="0" w:color="auto"/>
        <w:left w:val="none" w:sz="0" w:space="0" w:color="auto"/>
        <w:bottom w:val="none" w:sz="0" w:space="0" w:color="auto"/>
        <w:right w:val="none" w:sz="0" w:space="0" w:color="auto"/>
      </w:divBdr>
    </w:div>
    <w:div w:id="1296109014">
      <w:bodyDiv w:val="1"/>
      <w:marLeft w:val="0"/>
      <w:marRight w:val="0"/>
      <w:marTop w:val="0"/>
      <w:marBottom w:val="0"/>
      <w:divBdr>
        <w:top w:val="none" w:sz="0" w:space="0" w:color="auto"/>
        <w:left w:val="none" w:sz="0" w:space="0" w:color="auto"/>
        <w:bottom w:val="none" w:sz="0" w:space="0" w:color="auto"/>
        <w:right w:val="none" w:sz="0" w:space="0" w:color="auto"/>
      </w:divBdr>
    </w:div>
    <w:div w:id="1302921764">
      <w:bodyDiv w:val="1"/>
      <w:marLeft w:val="0"/>
      <w:marRight w:val="0"/>
      <w:marTop w:val="0"/>
      <w:marBottom w:val="0"/>
      <w:divBdr>
        <w:top w:val="none" w:sz="0" w:space="0" w:color="auto"/>
        <w:left w:val="none" w:sz="0" w:space="0" w:color="auto"/>
        <w:bottom w:val="none" w:sz="0" w:space="0" w:color="auto"/>
        <w:right w:val="none" w:sz="0" w:space="0" w:color="auto"/>
      </w:divBdr>
    </w:div>
    <w:div w:id="1313098860">
      <w:bodyDiv w:val="1"/>
      <w:marLeft w:val="0"/>
      <w:marRight w:val="0"/>
      <w:marTop w:val="0"/>
      <w:marBottom w:val="0"/>
      <w:divBdr>
        <w:top w:val="none" w:sz="0" w:space="0" w:color="auto"/>
        <w:left w:val="none" w:sz="0" w:space="0" w:color="auto"/>
        <w:bottom w:val="none" w:sz="0" w:space="0" w:color="auto"/>
        <w:right w:val="none" w:sz="0" w:space="0" w:color="auto"/>
      </w:divBdr>
    </w:div>
    <w:div w:id="1330871284">
      <w:bodyDiv w:val="1"/>
      <w:marLeft w:val="0"/>
      <w:marRight w:val="0"/>
      <w:marTop w:val="0"/>
      <w:marBottom w:val="0"/>
      <w:divBdr>
        <w:top w:val="none" w:sz="0" w:space="0" w:color="auto"/>
        <w:left w:val="none" w:sz="0" w:space="0" w:color="auto"/>
        <w:bottom w:val="none" w:sz="0" w:space="0" w:color="auto"/>
        <w:right w:val="none" w:sz="0" w:space="0" w:color="auto"/>
      </w:divBdr>
    </w:div>
    <w:div w:id="1335260311">
      <w:bodyDiv w:val="1"/>
      <w:marLeft w:val="0"/>
      <w:marRight w:val="0"/>
      <w:marTop w:val="0"/>
      <w:marBottom w:val="0"/>
      <w:divBdr>
        <w:top w:val="none" w:sz="0" w:space="0" w:color="auto"/>
        <w:left w:val="none" w:sz="0" w:space="0" w:color="auto"/>
        <w:bottom w:val="none" w:sz="0" w:space="0" w:color="auto"/>
        <w:right w:val="none" w:sz="0" w:space="0" w:color="auto"/>
      </w:divBdr>
    </w:div>
    <w:div w:id="1338145454">
      <w:bodyDiv w:val="1"/>
      <w:marLeft w:val="0"/>
      <w:marRight w:val="0"/>
      <w:marTop w:val="0"/>
      <w:marBottom w:val="0"/>
      <w:divBdr>
        <w:top w:val="none" w:sz="0" w:space="0" w:color="auto"/>
        <w:left w:val="none" w:sz="0" w:space="0" w:color="auto"/>
        <w:bottom w:val="none" w:sz="0" w:space="0" w:color="auto"/>
        <w:right w:val="none" w:sz="0" w:space="0" w:color="auto"/>
      </w:divBdr>
    </w:div>
    <w:div w:id="1339117755">
      <w:bodyDiv w:val="1"/>
      <w:marLeft w:val="0"/>
      <w:marRight w:val="0"/>
      <w:marTop w:val="0"/>
      <w:marBottom w:val="0"/>
      <w:divBdr>
        <w:top w:val="none" w:sz="0" w:space="0" w:color="auto"/>
        <w:left w:val="none" w:sz="0" w:space="0" w:color="auto"/>
        <w:bottom w:val="none" w:sz="0" w:space="0" w:color="auto"/>
        <w:right w:val="none" w:sz="0" w:space="0" w:color="auto"/>
      </w:divBdr>
    </w:div>
    <w:div w:id="1340544239">
      <w:bodyDiv w:val="1"/>
      <w:marLeft w:val="0"/>
      <w:marRight w:val="0"/>
      <w:marTop w:val="0"/>
      <w:marBottom w:val="0"/>
      <w:divBdr>
        <w:top w:val="none" w:sz="0" w:space="0" w:color="auto"/>
        <w:left w:val="none" w:sz="0" w:space="0" w:color="auto"/>
        <w:bottom w:val="none" w:sz="0" w:space="0" w:color="auto"/>
        <w:right w:val="none" w:sz="0" w:space="0" w:color="auto"/>
      </w:divBdr>
    </w:div>
    <w:div w:id="1341078171">
      <w:bodyDiv w:val="1"/>
      <w:marLeft w:val="0"/>
      <w:marRight w:val="0"/>
      <w:marTop w:val="0"/>
      <w:marBottom w:val="0"/>
      <w:divBdr>
        <w:top w:val="none" w:sz="0" w:space="0" w:color="auto"/>
        <w:left w:val="none" w:sz="0" w:space="0" w:color="auto"/>
        <w:bottom w:val="none" w:sz="0" w:space="0" w:color="auto"/>
        <w:right w:val="none" w:sz="0" w:space="0" w:color="auto"/>
      </w:divBdr>
    </w:div>
    <w:div w:id="1349679451">
      <w:bodyDiv w:val="1"/>
      <w:marLeft w:val="0"/>
      <w:marRight w:val="0"/>
      <w:marTop w:val="0"/>
      <w:marBottom w:val="0"/>
      <w:divBdr>
        <w:top w:val="none" w:sz="0" w:space="0" w:color="auto"/>
        <w:left w:val="none" w:sz="0" w:space="0" w:color="auto"/>
        <w:bottom w:val="none" w:sz="0" w:space="0" w:color="auto"/>
        <w:right w:val="none" w:sz="0" w:space="0" w:color="auto"/>
      </w:divBdr>
    </w:div>
    <w:div w:id="1353258835">
      <w:bodyDiv w:val="1"/>
      <w:marLeft w:val="0"/>
      <w:marRight w:val="0"/>
      <w:marTop w:val="0"/>
      <w:marBottom w:val="0"/>
      <w:divBdr>
        <w:top w:val="none" w:sz="0" w:space="0" w:color="auto"/>
        <w:left w:val="none" w:sz="0" w:space="0" w:color="auto"/>
        <w:bottom w:val="none" w:sz="0" w:space="0" w:color="auto"/>
        <w:right w:val="none" w:sz="0" w:space="0" w:color="auto"/>
      </w:divBdr>
    </w:div>
    <w:div w:id="1353414990">
      <w:bodyDiv w:val="1"/>
      <w:marLeft w:val="0"/>
      <w:marRight w:val="0"/>
      <w:marTop w:val="0"/>
      <w:marBottom w:val="0"/>
      <w:divBdr>
        <w:top w:val="none" w:sz="0" w:space="0" w:color="auto"/>
        <w:left w:val="none" w:sz="0" w:space="0" w:color="auto"/>
        <w:bottom w:val="none" w:sz="0" w:space="0" w:color="auto"/>
        <w:right w:val="none" w:sz="0" w:space="0" w:color="auto"/>
      </w:divBdr>
    </w:div>
    <w:div w:id="1393114404">
      <w:bodyDiv w:val="1"/>
      <w:marLeft w:val="0"/>
      <w:marRight w:val="0"/>
      <w:marTop w:val="0"/>
      <w:marBottom w:val="0"/>
      <w:divBdr>
        <w:top w:val="none" w:sz="0" w:space="0" w:color="auto"/>
        <w:left w:val="none" w:sz="0" w:space="0" w:color="auto"/>
        <w:bottom w:val="none" w:sz="0" w:space="0" w:color="auto"/>
        <w:right w:val="none" w:sz="0" w:space="0" w:color="auto"/>
      </w:divBdr>
    </w:div>
    <w:div w:id="1402867495">
      <w:bodyDiv w:val="1"/>
      <w:marLeft w:val="0"/>
      <w:marRight w:val="0"/>
      <w:marTop w:val="0"/>
      <w:marBottom w:val="0"/>
      <w:divBdr>
        <w:top w:val="none" w:sz="0" w:space="0" w:color="auto"/>
        <w:left w:val="none" w:sz="0" w:space="0" w:color="auto"/>
        <w:bottom w:val="none" w:sz="0" w:space="0" w:color="auto"/>
        <w:right w:val="none" w:sz="0" w:space="0" w:color="auto"/>
      </w:divBdr>
    </w:div>
    <w:div w:id="1403601188">
      <w:bodyDiv w:val="1"/>
      <w:marLeft w:val="0"/>
      <w:marRight w:val="0"/>
      <w:marTop w:val="0"/>
      <w:marBottom w:val="0"/>
      <w:divBdr>
        <w:top w:val="none" w:sz="0" w:space="0" w:color="auto"/>
        <w:left w:val="none" w:sz="0" w:space="0" w:color="auto"/>
        <w:bottom w:val="none" w:sz="0" w:space="0" w:color="auto"/>
        <w:right w:val="none" w:sz="0" w:space="0" w:color="auto"/>
      </w:divBdr>
    </w:div>
    <w:div w:id="1407218548">
      <w:bodyDiv w:val="1"/>
      <w:marLeft w:val="0"/>
      <w:marRight w:val="0"/>
      <w:marTop w:val="0"/>
      <w:marBottom w:val="0"/>
      <w:divBdr>
        <w:top w:val="none" w:sz="0" w:space="0" w:color="auto"/>
        <w:left w:val="none" w:sz="0" w:space="0" w:color="auto"/>
        <w:bottom w:val="none" w:sz="0" w:space="0" w:color="auto"/>
        <w:right w:val="none" w:sz="0" w:space="0" w:color="auto"/>
      </w:divBdr>
    </w:div>
    <w:div w:id="1414206282">
      <w:bodyDiv w:val="1"/>
      <w:marLeft w:val="0"/>
      <w:marRight w:val="0"/>
      <w:marTop w:val="0"/>
      <w:marBottom w:val="0"/>
      <w:divBdr>
        <w:top w:val="none" w:sz="0" w:space="0" w:color="auto"/>
        <w:left w:val="none" w:sz="0" w:space="0" w:color="auto"/>
        <w:bottom w:val="none" w:sz="0" w:space="0" w:color="auto"/>
        <w:right w:val="none" w:sz="0" w:space="0" w:color="auto"/>
      </w:divBdr>
    </w:div>
    <w:div w:id="1416320679">
      <w:bodyDiv w:val="1"/>
      <w:marLeft w:val="0"/>
      <w:marRight w:val="0"/>
      <w:marTop w:val="0"/>
      <w:marBottom w:val="0"/>
      <w:divBdr>
        <w:top w:val="none" w:sz="0" w:space="0" w:color="auto"/>
        <w:left w:val="none" w:sz="0" w:space="0" w:color="auto"/>
        <w:bottom w:val="none" w:sz="0" w:space="0" w:color="auto"/>
        <w:right w:val="none" w:sz="0" w:space="0" w:color="auto"/>
      </w:divBdr>
    </w:div>
    <w:div w:id="1425491261">
      <w:bodyDiv w:val="1"/>
      <w:marLeft w:val="0"/>
      <w:marRight w:val="0"/>
      <w:marTop w:val="0"/>
      <w:marBottom w:val="0"/>
      <w:divBdr>
        <w:top w:val="none" w:sz="0" w:space="0" w:color="auto"/>
        <w:left w:val="none" w:sz="0" w:space="0" w:color="auto"/>
        <w:bottom w:val="none" w:sz="0" w:space="0" w:color="auto"/>
        <w:right w:val="none" w:sz="0" w:space="0" w:color="auto"/>
      </w:divBdr>
    </w:div>
    <w:div w:id="1435783156">
      <w:bodyDiv w:val="1"/>
      <w:marLeft w:val="0"/>
      <w:marRight w:val="0"/>
      <w:marTop w:val="0"/>
      <w:marBottom w:val="0"/>
      <w:divBdr>
        <w:top w:val="none" w:sz="0" w:space="0" w:color="auto"/>
        <w:left w:val="none" w:sz="0" w:space="0" w:color="auto"/>
        <w:bottom w:val="none" w:sz="0" w:space="0" w:color="auto"/>
        <w:right w:val="none" w:sz="0" w:space="0" w:color="auto"/>
      </w:divBdr>
    </w:div>
    <w:div w:id="1445417438">
      <w:bodyDiv w:val="1"/>
      <w:marLeft w:val="0"/>
      <w:marRight w:val="0"/>
      <w:marTop w:val="0"/>
      <w:marBottom w:val="0"/>
      <w:divBdr>
        <w:top w:val="none" w:sz="0" w:space="0" w:color="auto"/>
        <w:left w:val="none" w:sz="0" w:space="0" w:color="auto"/>
        <w:bottom w:val="none" w:sz="0" w:space="0" w:color="auto"/>
        <w:right w:val="none" w:sz="0" w:space="0" w:color="auto"/>
      </w:divBdr>
    </w:div>
    <w:div w:id="1445729877">
      <w:bodyDiv w:val="1"/>
      <w:marLeft w:val="0"/>
      <w:marRight w:val="0"/>
      <w:marTop w:val="0"/>
      <w:marBottom w:val="0"/>
      <w:divBdr>
        <w:top w:val="none" w:sz="0" w:space="0" w:color="auto"/>
        <w:left w:val="none" w:sz="0" w:space="0" w:color="auto"/>
        <w:bottom w:val="none" w:sz="0" w:space="0" w:color="auto"/>
        <w:right w:val="none" w:sz="0" w:space="0" w:color="auto"/>
      </w:divBdr>
    </w:div>
    <w:div w:id="1460689645">
      <w:bodyDiv w:val="1"/>
      <w:marLeft w:val="0"/>
      <w:marRight w:val="0"/>
      <w:marTop w:val="0"/>
      <w:marBottom w:val="0"/>
      <w:divBdr>
        <w:top w:val="none" w:sz="0" w:space="0" w:color="auto"/>
        <w:left w:val="none" w:sz="0" w:space="0" w:color="auto"/>
        <w:bottom w:val="none" w:sz="0" w:space="0" w:color="auto"/>
        <w:right w:val="none" w:sz="0" w:space="0" w:color="auto"/>
      </w:divBdr>
    </w:div>
    <w:div w:id="1490095436">
      <w:bodyDiv w:val="1"/>
      <w:marLeft w:val="0"/>
      <w:marRight w:val="0"/>
      <w:marTop w:val="0"/>
      <w:marBottom w:val="0"/>
      <w:divBdr>
        <w:top w:val="none" w:sz="0" w:space="0" w:color="auto"/>
        <w:left w:val="none" w:sz="0" w:space="0" w:color="auto"/>
        <w:bottom w:val="none" w:sz="0" w:space="0" w:color="auto"/>
        <w:right w:val="none" w:sz="0" w:space="0" w:color="auto"/>
      </w:divBdr>
    </w:div>
    <w:div w:id="1501193035">
      <w:bodyDiv w:val="1"/>
      <w:marLeft w:val="0"/>
      <w:marRight w:val="0"/>
      <w:marTop w:val="0"/>
      <w:marBottom w:val="0"/>
      <w:divBdr>
        <w:top w:val="none" w:sz="0" w:space="0" w:color="auto"/>
        <w:left w:val="none" w:sz="0" w:space="0" w:color="auto"/>
        <w:bottom w:val="none" w:sz="0" w:space="0" w:color="auto"/>
        <w:right w:val="none" w:sz="0" w:space="0" w:color="auto"/>
      </w:divBdr>
    </w:div>
    <w:div w:id="1508399568">
      <w:bodyDiv w:val="1"/>
      <w:marLeft w:val="0"/>
      <w:marRight w:val="0"/>
      <w:marTop w:val="0"/>
      <w:marBottom w:val="0"/>
      <w:divBdr>
        <w:top w:val="none" w:sz="0" w:space="0" w:color="auto"/>
        <w:left w:val="none" w:sz="0" w:space="0" w:color="auto"/>
        <w:bottom w:val="none" w:sz="0" w:space="0" w:color="auto"/>
        <w:right w:val="none" w:sz="0" w:space="0" w:color="auto"/>
      </w:divBdr>
    </w:div>
    <w:div w:id="1511095572">
      <w:bodyDiv w:val="1"/>
      <w:marLeft w:val="0"/>
      <w:marRight w:val="0"/>
      <w:marTop w:val="0"/>
      <w:marBottom w:val="0"/>
      <w:divBdr>
        <w:top w:val="none" w:sz="0" w:space="0" w:color="auto"/>
        <w:left w:val="none" w:sz="0" w:space="0" w:color="auto"/>
        <w:bottom w:val="none" w:sz="0" w:space="0" w:color="auto"/>
        <w:right w:val="none" w:sz="0" w:space="0" w:color="auto"/>
      </w:divBdr>
    </w:div>
    <w:div w:id="1518501351">
      <w:bodyDiv w:val="1"/>
      <w:marLeft w:val="0"/>
      <w:marRight w:val="0"/>
      <w:marTop w:val="0"/>
      <w:marBottom w:val="0"/>
      <w:divBdr>
        <w:top w:val="none" w:sz="0" w:space="0" w:color="auto"/>
        <w:left w:val="none" w:sz="0" w:space="0" w:color="auto"/>
        <w:bottom w:val="none" w:sz="0" w:space="0" w:color="auto"/>
        <w:right w:val="none" w:sz="0" w:space="0" w:color="auto"/>
      </w:divBdr>
    </w:div>
    <w:div w:id="1522084256">
      <w:bodyDiv w:val="1"/>
      <w:marLeft w:val="0"/>
      <w:marRight w:val="0"/>
      <w:marTop w:val="0"/>
      <w:marBottom w:val="0"/>
      <w:divBdr>
        <w:top w:val="none" w:sz="0" w:space="0" w:color="auto"/>
        <w:left w:val="none" w:sz="0" w:space="0" w:color="auto"/>
        <w:bottom w:val="none" w:sz="0" w:space="0" w:color="auto"/>
        <w:right w:val="none" w:sz="0" w:space="0" w:color="auto"/>
      </w:divBdr>
    </w:div>
    <w:div w:id="1538156050">
      <w:bodyDiv w:val="1"/>
      <w:marLeft w:val="0"/>
      <w:marRight w:val="0"/>
      <w:marTop w:val="0"/>
      <w:marBottom w:val="0"/>
      <w:divBdr>
        <w:top w:val="none" w:sz="0" w:space="0" w:color="auto"/>
        <w:left w:val="none" w:sz="0" w:space="0" w:color="auto"/>
        <w:bottom w:val="none" w:sz="0" w:space="0" w:color="auto"/>
        <w:right w:val="none" w:sz="0" w:space="0" w:color="auto"/>
      </w:divBdr>
    </w:div>
    <w:div w:id="1560096358">
      <w:bodyDiv w:val="1"/>
      <w:marLeft w:val="0"/>
      <w:marRight w:val="0"/>
      <w:marTop w:val="0"/>
      <w:marBottom w:val="0"/>
      <w:divBdr>
        <w:top w:val="none" w:sz="0" w:space="0" w:color="auto"/>
        <w:left w:val="none" w:sz="0" w:space="0" w:color="auto"/>
        <w:bottom w:val="none" w:sz="0" w:space="0" w:color="auto"/>
        <w:right w:val="none" w:sz="0" w:space="0" w:color="auto"/>
      </w:divBdr>
    </w:div>
    <w:div w:id="1564485917">
      <w:bodyDiv w:val="1"/>
      <w:marLeft w:val="0"/>
      <w:marRight w:val="0"/>
      <w:marTop w:val="0"/>
      <w:marBottom w:val="0"/>
      <w:divBdr>
        <w:top w:val="none" w:sz="0" w:space="0" w:color="auto"/>
        <w:left w:val="none" w:sz="0" w:space="0" w:color="auto"/>
        <w:bottom w:val="none" w:sz="0" w:space="0" w:color="auto"/>
        <w:right w:val="none" w:sz="0" w:space="0" w:color="auto"/>
      </w:divBdr>
    </w:div>
    <w:div w:id="1568759895">
      <w:bodyDiv w:val="1"/>
      <w:marLeft w:val="0"/>
      <w:marRight w:val="0"/>
      <w:marTop w:val="0"/>
      <w:marBottom w:val="0"/>
      <w:divBdr>
        <w:top w:val="none" w:sz="0" w:space="0" w:color="auto"/>
        <w:left w:val="none" w:sz="0" w:space="0" w:color="auto"/>
        <w:bottom w:val="none" w:sz="0" w:space="0" w:color="auto"/>
        <w:right w:val="none" w:sz="0" w:space="0" w:color="auto"/>
      </w:divBdr>
    </w:div>
    <w:div w:id="1577478499">
      <w:bodyDiv w:val="1"/>
      <w:marLeft w:val="0"/>
      <w:marRight w:val="0"/>
      <w:marTop w:val="0"/>
      <w:marBottom w:val="0"/>
      <w:divBdr>
        <w:top w:val="none" w:sz="0" w:space="0" w:color="auto"/>
        <w:left w:val="none" w:sz="0" w:space="0" w:color="auto"/>
        <w:bottom w:val="none" w:sz="0" w:space="0" w:color="auto"/>
        <w:right w:val="none" w:sz="0" w:space="0" w:color="auto"/>
      </w:divBdr>
    </w:div>
    <w:div w:id="1578321031">
      <w:bodyDiv w:val="1"/>
      <w:marLeft w:val="0"/>
      <w:marRight w:val="0"/>
      <w:marTop w:val="0"/>
      <w:marBottom w:val="0"/>
      <w:divBdr>
        <w:top w:val="none" w:sz="0" w:space="0" w:color="auto"/>
        <w:left w:val="none" w:sz="0" w:space="0" w:color="auto"/>
        <w:bottom w:val="none" w:sz="0" w:space="0" w:color="auto"/>
        <w:right w:val="none" w:sz="0" w:space="0" w:color="auto"/>
      </w:divBdr>
    </w:div>
    <w:div w:id="1592352616">
      <w:bodyDiv w:val="1"/>
      <w:marLeft w:val="0"/>
      <w:marRight w:val="0"/>
      <w:marTop w:val="0"/>
      <w:marBottom w:val="0"/>
      <w:divBdr>
        <w:top w:val="none" w:sz="0" w:space="0" w:color="auto"/>
        <w:left w:val="none" w:sz="0" w:space="0" w:color="auto"/>
        <w:bottom w:val="none" w:sz="0" w:space="0" w:color="auto"/>
        <w:right w:val="none" w:sz="0" w:space="0" w:color="auto"/>
      </w:divBdr>
    </w:div>
    <w:div w:id="1612198933">
      <w:bodyDiv w:val="1"/>
      <w:marLeft w:val="0"/>
      <w:marRight w:val="0"/>
      <w:marTop w:val="0"/>
      <w:marBottom w:val="0"/>
      <w:divBdr>
        <w:top w:val="none" w:sz="0" w:space="0" w:color="auto"/>
        <w:left w:val="none" w:sz="0" w:space="0" w:color="auto"/>
        <w:bottom w:val="none" w:sz="0" w:space="0" w:color="auto"/>
        <w:right w:val="none" w:sz="0" w:space="0" w:color="auto"/>
      </w:divBdr>
    </w:div>
    <w:div w:id="1620138420">
      <w:bodyDiv w:val="1"/>
      <w:marLeft w:val="0"/>
      <w:marRight w:val="0"/>
      <w:marTop w:val="0"/>
      <w:marBottom w:val="0"/>
      <w:divBdr>
        <w:top w:val="none" w:sz="0" w:space="0" w:color="auto"/>
        <w:left w:val="none" w:sz="0" w:space="0" w:color="auto"/>
        <w:bottom w:val="none" w:sz="0" w:space="0" w:color="auto"/>
        <w:right w:val="none" w:sz="0" w:space="0" w:color="auto"/>
      </w:divBdr>
    </w:div>
    <w:div w:id="1623422614">
      <w:bodyDiv w:val="1"/>
      <w:marLeft w:val="0"/>
      <w:marRight w:val="0"/>
      <w:marTop w:val="0"/>
      <w:marBottom w:val="0"/>
      <w:divBdr>
        <w:top w:val="none" w:sz="0" w:space="0" w:color="auto"/>
        <w:left w:val="none" w:sz="0" w:space="0" w:color="auto"/>
        <w:bottom w:val="none" w:sz="0" w:space="0" w:color="auto"/>
        <w:right w:val="none" w:sz="0" w:space="0" w:color="auto"/>
      </w:divBdr>
    </w:div>
    <w:div w:id="1630042354">
      <w:bodyDiv w:val="1"/>
      <w:marLeft w:val="0"/>
      <w:marRight w:val="0"/>
      <w:marTop w:val="0"/>
      <w:marBottom w:val="0"/>
      <w:divBdr>
        <w:top w:val="none" w:sz="0" w:space="0" w:color="auto"/>
        <w:left w:val="none" w:sz="0" w:space="0" w:color="auto"/>
        <w:bottom w:val="none" w:sz="0" w:space="0" w:color="auto"/>
        <w:right w:val="none" w:sz="0" w:space="0" w:color="auto"/>
      </w:divBdr>
    </w:div>
    <w:div w:id="1632856793">
      <w:bodyDiv w:val="1"/>
      <w:marLeft w:val="0"/>
      <w:marRight w:val="0"/>
      <w:marTop w:val="0"/>
      <w:marBottom w:val="0"/>
      <w:divBdr>
        <w:top w:val="none" w:sz="0" w:space="0" w:color="auto"/>
        <w:left w:val="none" w:sz="0" w:space="0" w:color="auto"/>
        <w:bottom w:val="none" w:sz="0" w:space="0" w:color="auto"/>
        <w:right w:val="none" w:sz="0" w:space="0" w:color="auto"/>
      </w:divBdr>
    </w:div>
    <w:div w:id="1641494111">
      <w:bodyDiv w:val="1"/>
      <w:marLeft w:val="0"/>
      <w:marRight w:val="0"/>
      <w:marTop w:val="0"/>
      <w:marBottom w:val="0"/>
      <w:divBdr>
        <w:top w:val="none" w:sz="0" w:space="0" w:color="auto"/>
        <w:left w:val="none" w:sz="0" w:space="0" w:color="auto"/>
        <w:bottom w:val="none" w:sz="0" w:space="0" w:color="auto"/>
        <w:right w:val="none" w:sz="0" w:space="0" w:color="auto"/>
      </w:divBdr>
    </w:div>
    <w:div w:id="1659773796">
      <w:bodyDiv w:val="1"/>
      <w:marLeft w:val="0"/>
      <w:marRight w:val="0"/>
      <w:marTop w:val="0"/>
      <w:marBottom w:val="0"/>
      <w:divBdr>
        <w:top w:val="none" w:sz="0" w:space="0" w:color="auto"/>
        <w:left w:val="none" w:sz="0" w:space="0" w:color="auto"/>
        <w:bottom w:val="none" w:sz="0" w:space="0" w:color="auto"/>
        <w:right w:val="none" w:sz="0" w:space="0" w:color="auto"/>
      </w:divBdr>
    </w:div>
    <w:div w:id="1661038734">
      <w:bodyDiv w:val="1"/>
      <w:marLeft w:val="0"/>
      <w:marRight w:val="0"/>
      <w:marTop w:val="0"/>
      <w:marBottom w:val="0"/>
      <w:divBdr>
        <w:top w:val="none" w:sz="0" w:space="0" w:color="auto"/>
        <w:left w:val="none" w:sz="0" w:space="0" w:color="auto"/>
        <w:bottom w:val="none" w:sz="0" w:space="0" w:color="auto"/>
        <w:right w:val="none" w:sz="0" w:space="0" w:color="auto"/>
      </w:divBdr>
    </w:div>
    <w:div w:id="1665039631">
      <w:bodyDiv w:val="1"/>
      <w:marLeft w:val="0"/>
      <w:marRight w:val="0"/>
      <w:marTop w:val="0"/>
      <w:marBottom w:val="0"/>
      <w:divBdr>
        <w:top w:val="none" w:sz="0" w:space="0" w:color="auto"/>
        <w:left w:val="none" w:sz="0" w:space="0" w:color="auto"/>
        <w:bottom w:val="none" w:sz="0" w:space="0" w:color="auto"/>
        <w:right w:val="none" w:sz="0" w:space="0" w:color="auto"/>
      </w:divBdr>
    </w:div>
    <w:div w:id="1676690498">
      <w:bodyDiv w:val="1"/>
      <w:marLeft w:val="0"/>
      <w:marRight w:val="0"/>
      <w:marTop w:val="0"/>
      <w:marBottom w:val="0"/>
      <w:divBdr>
        <w:top w:val="none" w:sz="0" w:space="0" w:color="auto"/>
        <w:left w:val="none" w:sz="0" w:space="0" w:color="auto"/>
        <w:bottom w:val="none" w:sz="0" w:space="0" w:color="auto"/>
        <w:right w:val="none" w:sz="0" w:space="0" w:color="auto"/>
      </w:divBdr>
    </w:div>
    <w:div w:id="1677491511">
      <w:bodyDiv w:val="1"/>
      <w:marLeft w:val="0"/>
      <w:marRight w:val="0"/>
      <w:marTop w:val="0"/>
      <w:marBottom w:val="0"/>
      <w:divBdr>
        <w:top w:val="none" w:sz="0" w:space="0" w:color="auto"/>
        <w:left w:val="none" w:sz="0" w:space="0" w:color="auto"/>
        <w:bottom w:val="none" w:sz="0" w:space="0" w:color="auto"/>
        <w:right w:val="none" w:sz="0" w:space="0" w:color="auto"/>
      </w:divBdr>
    </w:div>
    <w:div w:id="1680086204">
      <w:bodyDiv w:val="1"/>
      <w:marLeft w:val="0"/>
      <w:marRight w:val="0"/>
      <w:marTop w:val="0"/>
      <w:marBottom w:val="0"/>
      <w:divBdr>
        <w:top w:val="none" w:sz="0" w:space="0" w:color="auto"/>
        <w:left w:val="none" w:sz="0" w:space="0" w:color="auto"/>
        <w:bottom w:val="none" w:sz="0" w:space="0" w:color="auto"/>
        <w:right w:val="none" w:sz="0" w:space="0" w:color="auto"/>
      </w:divBdr>
    </w:div>
    <w:div w:id="1683238124">
      <w:bodyDiv w:val="1"/>
      <w:marLeft w:val="0"/>
      <w:marRight w:val="0"/>
      <w:marTop w:val="0"/>
      <w:marBottom w:val="0"/>
      <w:divBdr>
        <w:top w:val="none" w:sz="0" w:space="0" w:color="auto"/>
        <w:left w:val="none" w:sz="0" w:space="0" w:color="auto"/>
        <w:bottom w:val="none" w:sz="0" w:space="0" w:color="auto"/>
        <w:right w:val="none" w:sz="0" w:space="0" w:color="auto"/>
      </w:divBdr>
    </w:div>
    <w:div w:id="1688604103">
      <w:bodyDiv w:val="1"/>
      <w:marLeft w:val="0"/>
      <w:marRight w:val="0"/>
      <w:marTop w:val="0"/>
      <w:marBottom w:val="0"/>
      <w:divBdr>
        <w:top w:val="none" w:sz="0" w:space="0" w:color="auto"/>
        <w:left w:val="none" w:sz="0" w:space="0" w:color="auto"/>
        <w:bottom w:val="none" w:sz="0" w:space="0" w:color="auto"/>
        <w:right w:val="none" w:sz="0" w:space="0" w:color="auto"/>
      </w:divBdr>
    </w:div>
    <w:div w:id="1695378150">
      <w:bodyDiv w:val="1"/>
      <w:marLeft w:val="0"/>
      <w:marRight w:val="0"/>
      <w:marTop w:val="0"/>
      <w:marBottom w:val="0"/>
      <w:divBdr>
        <w:top w:val="none" w:sz="0" w:space="0" w:color="auto"/>
        <w:left w:val="none" w:sz="0" w:space="0" w:color="auto"/>
        <w:bottom w:val="none" w:sz="0" w:space="0" w:color="auto"/>
        <w:right w:val="none" w:sz="0" w:space="0" w:color="auto"/>
      </w:divBdr>
    </w:div>
    <w:div w:id="1697273802">
      <w:bodyDiv w:val="1"/>
      <w:marLeft w:val="0"/>
      <w:marRight w:val="0"/>
      <w:marTop w:val="0"/>
      <w:marBottom w:val="0"/>
      <w:divBdr>
        <w:top w:val="none" w:sz="0" w:space="0" w:color="auto"/>
        <w:left w:val="none" w:sz="0" w:space="0" w:color="auto"/>
        <w:bottom w:val="none" w:sz="0" w:space="0" w:color="auto"/>
        <w:right w:val="none" w:sz="0" w:space="0" w:color="auto"/>
      </w:divBdr>
    </w:div>
    <w:div w:id="1732000770">
      <w:bodyDiv w:val="1"/>
      <w:marLeft w:val="0"/>
      <w:marRight w:val="0"/>
      <w:marTop w:val="0"/>
      <w:marBottom w:val="0"/>
      <w:divBdr>
        <w:top w:val="none" w:sz="0" w:space="0" w:color="auto"/>
        <w:left w:val="none" w:sz="0" w:space="0" w:color="auto"/>
        <w:bottom w:val="none" w:sz="0" w:space="0" w:color="auto"/>
        <w:right w:val="none" w:sz="0" w:space="0" w:color="auto"/>
      </w:divBdr>
    </w:div>
    <w:div w:id="1746340560">
      <w:bodyDiv w:val="1"/>
      <w:marLeft w:val="0"/>
      <w:marRight w:val="0"/>
      <w:marTop w:val="0"/>
      <w:marBottom w:val="0"/>
      <w:divBdr>
        <w:top w:val="none" w:sz="0" w:space="0" w:color="auto"/>
        <w:left w:val="none" w:sz="0" w:space="0" w:color="auto"/>
        <w:bottom w:val="none" w:sz="0" w:space="0" w:color="auto"/>
        <w:right w:val="none" w:sz="0" w:space="0" w:color="auto"/>
      </w:divBdr>
    </w:div>
    <w:div w:id="1749376269">
      <w:bodyDiv w:val="1"/>
      <w:marLeft w:val="0"/>
      <w:marRight w:val="0"/>
      <w:marTop w:val="0"/>
      <w:marBottom w:val="0"/>
      <w:divBdr>
        <w:top w:val="none" w:sz="0" w:space="0" w:color="auto"/>
        <w:left w:val="none" w:sz="0" w:space="0" w:color="auto"/>
        <w:bottom w:val="none" w:sz="0" w:space="0" w:color="auto"/>
        <w:right w:val="none" w:sz="0" w:space="0" w:color="auto"/>
      </w:divBdr>
    </w:div>
    <w:div w:id="1768848944">
      <w:bodyDiv w:val="1"/>
      <w:marLeft w:val="0"/>
      <w:marRight w:val="0"/>
      <w:marTop w:val="0"/>
      <w:marBottom w:val="0"/>
      <w:divBdr>
        <w:top w:val="none" w:sz="0" w:space="0" w:color="auto"/>
        <w:left w:val="none" w:sz="0" w:space="0" w:color="auto"/>
        <w:bottom w:val="none" w:sz="0" w:space="0" w:color="auto"/>
        <w:right w:val="none" w:sz="0" w:space="0" w:color="auto"/>
      </w:divBdr>
    </w:div>
    <w:div w:id="1771706701">
      <w:bodyDiv w:val="1"/>
      <w:marLeft w:val="0"/>
      <w:marRight w:val="0"/>
      <w:marTop w:val="0"/>
      <w:marBottom w:val="0"/>
      <w:divBdr>
        <w:top w:val="none" w:sz="0" w:space="0" w:color="auto"/>
        <w:left w:val="none" w:sz="0" w:space="0" w:color="auto"/>
        <w:bottom w:val="none" w:sz="0" w:space="0" w:color="auto"/>
        <w:right w:val="none" w:sz="0" w:space="0" w:color="auto"/>
      </w:divBdr>
    </w:div>
    <w:div w:id="1778401608">
      <w:bodyDiv w:val="1"/>
      <w:marLeft w:val="0"/>
      <w:marRight w:val="0"/>
      <w:marTop w:val="0"/>
      <w:marBottom w:val="0"/>
      <w:divBdr>
        <w:top w:val="none" w:sz="0" w:space="0" w:color="auto"/>
        <w:left w:val="none" w:sz="0" w:space="0" w:color="auto"/>
        <w:bottom w:val="none" w:sz="0" w:space="0" w:color="auto"/>
        <w:right w:val="none" w:sz="0" w:space="0" w:color="auto"/>
      </w:divBdr>
    </w:div>
    <w:div w:id="1779567353">
      <w:bodyDiv w:val="1"/>
      <w:marLeft w:val="0"/>
      <w:marRight w:val="0"/>
      <w:marTop w:val="0"/>
      <w:marBottom w:val="0"/>
      <w:divBdr>
        <w:top w:val="none" w:sz="0" w:space="0" w:color="auto"/>
        <w:left w:val="none" w:sz="0" w:space="0" w:color="auto"/>
        <w:bottom w:val="none" w:sz="0" w:space="0" w:color="auto"/>
        <w:right w:val="none" w:sz="0" w:space="0" w:color="auto"/>
      </w:divBdr>
    </w:div>
    <w:div w:id="1784612911">
      <w:bodyDiv w:val="1"/>
      <w:marLeft w:val="0"/>
      <w:marRight w:val="0"/>
      <w:marTop w:val="0"/>
      <w:marBottom w:val="0"/>
      <w:divBdr>
        <w:top w:val="none" w:sz="0" w:space="0" w:color="auto"/>
        <w:left w:val="none" w:sz="0" w:space="0" w:color="auto"/>
        <w:bottom w:val="none" w:sz="0" w:space="0" w:color="auto"/>
        <w:right w:val="none" w:sz="0" w:space="0" w:color="auto"/>
      </w:divBdr>
    </w:div>
    <w:div w:id="1815177360">
      <w:bodyDiv w:val="1"/>
      <w:marLeft w:val="0"/>
      <w:marRight w:val="0"/>
      <w:marTop w:val="0"/>
      <w:marBottom w:val="0"/>
      <w:divBdr>
        <w:top w:val="none" w:sz="0" w:space="0" w:color="auto"/>
        <w:left w:val="none" w:sz="0" w:space="0" w:color="auto"/>
        <w:bottom w:val="none" w:sz="0" w:space="0" w:color="auto"/>
        <w:right w:val="none" w:sz="0" w:space="0" w:color="auto"/>
      </w:divBdr>
    </w:div>
    <w:div w:id="1817143524">
      <w:bodyDiv w:val="1"/>
      <w:marLeft w:val="0"/>
      <w:marRight w:val="0"/>
      <w:marTop w:val="0"/>
      <w:marBottom w:val="0"/>
      <w:divBdr>
        <w:top w:val="none" w:sz="0" w:space="0" w:color="auto"/>
        <w:left w:val="none" w:sz="0" w:space="0" w:color="auto"/>
        <w:bottom w:val="none" w:sz="0" w:space="0" w:color="auto"/>
        <w:right w:val="none" w:sz="0" w:space="0" w:color="auto"/>
      </w:divBdr>
    </w:div>
    <w:div w:id="1833570582">
      <w:bodyDiv w:val="1"/>
      <w:marLeft w:val="0"/>
      <w:marRight w:val="0"/>
      <w:marTop w:val="0"/>
      <w:marBottom w:val="0"/>
      <w:divBdr>
        <w:top w:val="none" w:sz="0" w:space="0" w:color="auto"/>
        <w:left w:val="none" w:sz="0" w:space="0" w:color="auto"/>
        <w:bottom w:val="none" w:sz="0" w:space="0" w:color="auto"/>
        <w:right w:val="none" w:sz="0" w:space="0" w:color="auto"/>
      </w:divBdr>
    </w:div>
    <w:div w:id="1834100209">
      <w:bodyDiv w:val="1"/>
      <w:marLeft w:val="0"/>
      <w:marRight w:val="0"/>
      <w:marTop w:val="0"/>
      <w:marBottom w:val="0"/>
      <w:divBdr>
        <w:top w:val="none" w:sz="0" w:space="0" w:color="auto"/>
        <w:left w:val="none" w:sz="0" w:space="0" w:color="auto"/>
        <w:bottom w:val="none" w:sz="0" w:space="0" w:color="auto"/>
        <w:right w:val="none" w:sz="0" w:space="0" w:color="auto"/>
      </w:divBdr>
    </w:div>
    <w:div w:id="1853640779">
      <w:bodyDiv w:val="1"/>
      <w:marLeft w:val="0"/>
      <w:marRight w:val="0"/>
      <w:marTop w:val="0"/>
      <w:marBottom w:val="0"/>
      <w:divBdr>
        <w:top w:val="none" w:sz="0" w:space="0" w:color="auto"/>
        <w:left w:val="none" w:sz="0" w:space="0" w:color="auto"/>
        <w:bottom w:val="none" w:sz="0" w:space="0" w:color="auto"/>
        <w:right w:val="none" w:sz="0" w:space="0" w:color="auto"/>
      </w:divBdr>
    </w:div>
    <w:div w:id="1876304243">
      <w:bodyDiv w:val="1"/>
      <w:marLeft w:val="0"/>
      <w:marRight w:val="0"/>
      <w:marTop w:val="0"/>
      <w:marBottom w:val="0"/>
      <w:divBdr>
        <w:top w:val="none" w:sz="0" w:space="0" w:color="auto"/>
        <w:left w:val="none" w:sz="0" w:space="0" w:color="auto"/>
        <w:bottom w:val="none" w:sz="0" w:space="0" w:color="auto"/>
        <w:right w:val="none" w:sz="0" w:space="0" w:color="auto"/>
      </w:divBdr>
    </w:div>
    <w:div w:id="1896113475">
      <w:bodyDiv w:val="1"/>
      <w:marLeft w:val="0"/>
      <w:marRight w:val="0"/>
      <w:marTop w:val="0"/>
      <w:marBottom w:val="0"/>
      <w:divBdr>
        <w:top w:val="none" w:sz="0" w:space="0" w:color="auto"/>
        <w:left w:val="none" w:sz="0" w:space="0" w:color="auto"/>
        <w:bottom w:val="none" w:sz="0" w:space="0" w:color="auto"/>
        <w:right w:val="none" w:sz="0" w:space="0" w:color="auto"/>
      </w:divBdr>
    </w:div>
    <w:div w:id="1905410342">
      <w:bodyDiv w:val="1"/>
      <w:marLeft w:val="0"/>
      <w:marRight w:val="0"/>
      <w:marTop w:val="0"/>
      <w:marBottom w:val="0"/>
      <w:divBdr>
        <w:top w:val="none" w:sz="0" w:space="0" w:color="auto"/>
        <w:left w:val="none" w:sz="0" w:space="0" w:color="auto"/>
        <w:bottom w:val="none" w:sz="0" w:space="0" w:color="auto"/>
        <w:right w:val="none" w:sz="0" w:space="0" w:color="auto"/>
      </w:divBdr>
    </w:div>
    <w:div w:id="1912227774">
      <w:bodyDiv w:val="1"/>
      <w:marLeft w:val="0"/>
      <w:marRight w:val="0"/>
      <w:marTop w:val="0"/>
      <w:marBottom w:val="0"/>
      <w:divBdr>
        <w:top w:val="none" w:sz="0" w:space="0" w:color="auto"/>
        <w:left w:val="none" w:sz="0" w:space="0" w:color="auto"/>
        <w:bottom w:val="none" w:sz="0" w:space="0" w:color="auto"/>
        <w:right w:val="none" w:sz="0" w:space="0" w:color="auto"/>
      </w:divBdr>
    </w:div>
    <w:div w:id="1917595078">
      <w:bodyDiv w:val="1"/>
      <w:marLeft w:val="0"/>
      <w:marRight w:val="0"/>
      <w:marTop w:val="0"/>
      <w:marBottom w:val="0"/>
      <w:divBdr>
        <w:top w:val="none" w:sz="0" w:space="0" w:color="auto"/>
        <w:left w:val="none" w:sz="0" w:space="0" w:color="auto"/>
        <w:bottom w:val="none" w:sz="0" w:space="0" w:color="auto"/>
        <w:right w:val="none" w:sz="0" w:space="0" w:color="auto"/>
      </w:divBdr>
    </w:div>
    <w:div w:id="1927765736">
      <w:bodyDiv w:val="1"/>
      <w:marLeft w:val="0"/>
      <w:marRight w:val="0"/>
      <w:marTop w:val="0"/>
      <w:marBottom w:val="0"/>
      <w:divBdr>
        <w:top w:val="none" w:sz="0" w:space="0" w:color="auto"/>
        <w:left w:val="none" w:sz="0" w:space="0" w:color="auto"/>
        <w:bottom w:val="none" w:sz="0" w:space="0" w:color="auto"/>
        <w:right w:val="none" w:sz="0" w:space="0" w:color="auto"/>
      </w:divBdr>
    </w:div>
    <w:div w:id="1932545537">
      <w:bodyDiv w:val="1"/>
      <w:marLeft w:val="0"/>
      <w:marRight w:val="0"/>
      <w:marTop w:val="0"/>
      <w:marBottom w:val="0"/>
      <w:divBdr>
        <w:top w:val="none" w:sz="0" w:space="0" w:color="auto"/>
        <w:left w:val="none" w:sz="0" w:space="0" w:color="auto"/>
        <w:bottom w:val="none" w:sz="0" w:space="0" w:color="auto"/>
        <w:right w:val="none" w:sz="0" w:space="0" w:color="auto"/>
      </w:divBdr>
    </w:div>
    <w:div w:id="1953629945">
      <w:bodyDiv w:val="1"/>
      <w:marLeft w:val="0"/>
      <w:marRight w:val="0"/>
      <w:marTop w:val="0"/>
      <w:marBottom w:val="0"/>
      <w:divBdr>
        <w:top w:val="none" w:sz="0" w:space="0" w:color="auto"/>
        <w:left w:val="none" w:sz="0" w:space="0" w:color="auto"/>
        <w:bottom w:val="none" w:sz="0" w:space="0" w:color="auto"/>
        <w:right w:val="none" w:sz="0" w:space="0" w:color="auto"/>
      </w:divBdr>
    </w:div>
    <w:div w:id="1969969040">
      <w:bodyDiv w:val="1"/>
      <w:marLeft w:val="0"/>
      <w:marRight w:val="0"/>
      <w:marTop w:val="0"/>
      <w:marBottom w:val="0"/>
      <w:divBdr>
        <w:top w:val="none" w:sz="0" w:space="0" w:color="auto"/>
        <w:left w:val="none" w:sz="0" w:space="0" w:color="auto"/>
        <w:bottom w:val="none" w:sz="0" w:space="0" w:color="auto"/>
        <w:right w:val="none" w:sz="0" w:space="0" w:color="auto"/>
      </w:divBdr>
    </w:div>
    <w:div w:id="1979264873">
      <w:bodyDiv w:val="1"/>
      <w:marLeft w:val="0"/>
      <w:marRight w:val="0"/>
      <w:marTop w:val="0"/>
      <w:marBottom w:val="0"/>
      <w:divBdr>
        <w:top w:val="none" w:sz="0" w:space="0" w:color="auto"/>
        <w:left w:val="none" w:sz="0" w:space="0" w:color="auto"/>
        <w:bottom w:val="none" w:sz="0" w:space="0" w:color="auto"/>
        <w:right w:val="none" w:sz="0" w:space="0" w:color="auto"/>
      </w:divBdr>
    </w:div>
    <w:div w:id="1982465259">
      <w:bodyDiv w:val="1"/>
      <w:marLeft w:val="0"/>
      <w:marRight w:val="0"/>
      <w:marTop w:val="0"/>
      <w:marBottom w:val="0"/>
      <w:divBdr>
        <w:top w:val="none" w:sz="0" w:space="0" w:color="auto"/>
        <w:left w:val="none" w:sz="0" w:space="0" w:color="auto"/>
        <w:bottom w:val="none" w:sz="0" w:space="0" w:color="auto"/>
        <w:right w:val="none" w:sz="0" w:space="0" w:color="auto"/>
      </w:divBdr>
    </w:div>
    <w:div w:id="1985503490">
      <w:bodyDiv w:val="1"/>
      <w:marLeft w:val="0"/>
      <w:marRight w:val="0"/>
      <w:marTop w:val="0"/>
      <w:marBottom w:val="0"/>
      <w:divBdr>
        <w:top w:val="none" w:sz="0" w:space="0" w:color="auto"/>
        <w:left w:val="none" w:sz="0" w:space="0" w:color="auto"/>
        <w:bottom w:val="none" w:sz="0" w:space="0" w:color="auto"/>
        <w:right w:val="none" w:sz="0" w:space="0" w:color="auto"/>
      </w:divBdr>
    </w:div>
    <w:div w:id="1993096724">
      <w:bodyDiv w:val="1"/>
      <w:marLeft w:val="0"/>
      <w:marRight w:val="0"/>
      <w:marTop w:val="0"/>
      <w:marBottom w:val="0"/>
      <w:divBdr>
        <w:top w:val="none" w:sz="0" w:space="0" w:color="auto"/>
        <w:left w:val="none" w:sz="0" w:space="0" w:color="auto"/>
        <w:bottom w:val="none" w:sz="0" w:space="0" w:color="auto"/>
        <w:right w:val="none" w:sz="0" w:space="0" w:color="auto"/>
      </w:divBdr>
    </w:div>
    <w:div w:id="2002394216">
      <w:bodyDiv w:val="1"/>
      <w:marLeft w:val="0"/>
      <w:marRight w:val="0"/>
      <w:marTop w:val="0"/>
      <w:marBottom w:val="0"/>
      <w:divBdr>
        <w:top w:val="none" w:sz="0" w:space="0" w:color="auto"/>
        <w:left w:val="none" w:sz="0" w:space="0" w:color="auto"/>
        <w:bottom w:val="none" w:sz="0" w:space="0" w:color="auto"/>
        <w:right w:val="none" w:sz="0" w:space="0" w:color="auto"/>
      </w:divBdr>
    </w:div>
    <w:div w:id="2009745605">
      <w:bodyDiv w:val="1"/>
      <w:marLeft w:val="0"/>
      <w:marRight w:val="0"/>
      <w:marTop w:val="0"/>
      <w:marBottom w:val="0"/>
      <w:divBdr>
        <w:top w:val="none" w:sz="0" w:space="0" w:color="auto"/>
        <w:left w:val="none" w:sz="0" w:space="0" w:color="auto"/>
        <w:bottom w:val="none" w:sz="0" w:space="0" w:color="auto"/>
        <w:right w:val="none" w:sz="0" w:space="0" w:color="auto"/>
      </w:divBdr>
    </w:div>
    <w:div w:id="2012902050">
      <w:bodyDiv w:val="1"/>
      <w:marLeft w:val="0"/>
      <w:marRight w:val="0"/>
      <w:marTop w:val="0"/>
      <w:marBottom w:val="0"/>
      <w:divBdr>
        <w:top w:val="none" w:sz="0" w:space="0" w:color="auto"/>
        <w:left w:val="none" w:sz="0" w:space="0" w:color="auto"/>
        <w:bottom w:val="none" w:sz="0" w:space="0" w:color="auto"/>
        <w:right w:val="none" w:sz="0" w:space="0" w:color="auto"/>
      </w:divBdr>
    </w:div>
    <w:div w:id="2053530435">
      <w:bodyDiv w:val="1"/>
      <w:marLeft w:val="0"/>
      <w:marRight w:val="0"/>
      <w:marTop w:val="0"/>
      <w:marBottom w:val="0"/>
      <w:divBdr>
        <w:top w:val="none" w:sz="0" w:space="0" w:color="auto"/>
        <w:left w:val="none" w:sz="0" w:space="0" w:color="auto"/>
        <w:bottom w:val="none" w:sz="0" w:space="0" w:color="auto"/>
        <w:right w:val="none" w:sz="0" w:space="0" w:color="auto"/>
      </w:divBdr>
    </w:div>
    <w:div w:id="2064408110">
      <w:bodyDiv w:val="1"/>
      <w:marLeft w:val="0"/>
      <w:marRight w:val="0"/>
      <w:marTop w:val="0"/>
      <w:marBottom w:val="0"/>
      <w:divBdr>
        <w:top w:val="none" w:sz="0" w:space="0" w:color="auto"/>
        <w:left w:val="none" w:sz="0" w:space="0" w:color="auto"/>
        <w:bottom w:val="none" w:sz="0" w:space="0" w:color="auto"/>
        <w:right w:val="none" w:sz="0" w:space="0" w:color="auto"/>
      </w:divBdr>
    </w:div>
    <w:div w:id="2065447785">
      <w:bodyDiv w:val="1"/>
      <w:marLeft w:val="0"/>
      <w:marRight w:val="0"/>
      <w:marTop w:val="0"/>
      <w:marBottom w:val="0"/>
      <w:divBdr>
        <w:top w:val="none" w:sz="0" w:space="0" w:color="auto"/>
        <w:left w:val="none" w:sz="0" w:space="0" w:color="auto"/>
        <w:bottom w:val="none" w:sz="0" w:space="0" w:color="auto"/>
        <w:right w:val="none" w:sz="0" w:space="0" w:color="auto"/>
      </w:divBdr>
    </w:div>
    <w:div w:id="2068916324">
      <w:bodyDiv w:val="1"/>
      <w:marLeft w:val="0"/>
      <w:marRight w:val="0"/>
      <w:marTop w:val="0"/>
      <w:marBottom w:val="0"/>
      <w:divBdr>
        <w:top w:val="none" w:sz="0" w:space="0" w:color="auto"/>
        <w:left w:val="none" w:sz="0" w:space="0" w:color="auto"/>
        <w:bottom w:val="none" w:sz="0" w:space="0" w:color="auto"/>
        <w:right w:val="none" w:sz="0" w:space="0" w:color="auto"/>
      </w:divBdr>
    </w:div>
    <w:div w:id="2088913417">
      <w:bodyDiv w:val="1"/>
      <w:marLeft w:val="0"/>
      <w:marRight w:val="0"/>
      <w:marTop w:val="0"/>
      <w:marBottom w:val="0"/>
      <w:divBdr>
        <w:top w:val="none" w:sz="0" w:space="0" w:color="auto"/>
        <w:left w:val="none" w:sz="0" w:space="0" w:color="auto"/>
        <w:bottom w:val="none" w:sz="0" w:space="0" w:color="auto"/>
        <w:right w:val="none" w:sz="0" w:space="0" w:color="auto"/>
      </w:divBdr>
    </w:div>
    <w:div w:id="2111969014">
      <w:bodyDiv w:val="1"/>
      <w:marLeft w:val="0"/>
      <w:marRight w:val="0"/>
      <w:marTop w:val="0"/>
      <w:marBottom w:val="0"/>
      <w:divBdr>
        <w:top w:val="none" w:sz="0" w:space="0" w:color="auto"/>
        <w:left w:val="none" w:sz="0" w:space="0" w:color="auto"/>
        <w:bottom w:val="none" w:sz="0" w:space="0" w:color="auto"/>
        <w:right w:val="none" w:sz="0" w:space="0" w:color="auto"/>
      </w:divBdr>
    </w:div>
    <w:div w:id="2114089920">
      <w:bodyDiv w:val="1"/>
      <w:marLeft w:val="0"/>
      <w:marRight w:val="0"/>
      <w:marTop w:val="0"/>
      <w:marBottom w:val="0"/>
      <w:divBdr>
        <w:top w:val="none" w:sz="0" w:space="0" w:color="auto"/>
        <w:left w:val="none" w:sz="0" w:space="0" w:color="auto"/>
        <w:bottom w:val="none" w:sz="0" w:space="0" w:color="auto"/>
        <w:right w:val="none" w:sz="0" w:space="0" w:color="auto"/>
      </w:divBdr>
    </w:div>
    <w:div w:id="2117287923">
      <w:bodyDiv w:val="1"/>
      <w:marLeft w:val="0"/>
      <w:marRight w:val="0"/>
      <w:marTop w:val="0"/>
      <w:marBottom w:val="0"/>
      <w:divBdr>
        <w:top w:val="none" w:sz="0" w:space="0" w:color="auto"/>
        <w:left w:val="none" w:sz="0" w:space="0" w:color="auto"/>
        <w:bottom w:val="none" w:sz="0" w:space="0" w:color="auto"/>
        <w:right w:val="none" w:sz="0" w:space="0" w:color="auto"/>
      </w:divBdr>
    </w:div>
    <w:div w:id="2125685879">
      <w:bodyDiv w:val="1"/>
      <w:marLeft w:val="0"/>
      <w:marRight w:val="0"/>
      <w:marTop w:val="0"/>
      <w:marBottom w:val="0"/>
      <w:divBdr>
        <w:top w:val="none" w:sz="0" w:space="0" w:color="auto"/>
        <w:left w:val="none" w:sz="0" w:space="0" w:color="auto"/>
        <w:bottom w:val="none" w:sz="0" w:space="0" w:color="auto"/>
        <w:right w:val="none" w:sz="0" w:space="0" w:color="auto"/>
      </w:divBdr>
    </w:div>
    <w:div w:id="2125804946">
      <w:bodyDiv w:val="1"/>
      <w:marLeft w:val="0"/>
      <w:marRight w:val="0"/>
      <w:marTop w:val="0"/>
      <w:marBottom w:val="0"/>
      <w:divBdr>
        <w:top w:val="none" w:sz="0" w:space="0" w:color="auto"/>
        <w:left w:val="none" w:sz="0" w:space="0" w:color="auto"/>
        <w:bottom w:val="none" w:sz="0" w:space="0" w:color="auto"/>
        <w:right w:val="none" w:sz="0" w:space="0" w:color="auto"/>
      </w:divBdr>
    </w:div>
    <w:div w:id="213701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Bel10</b:Tag>
    <b:SourceType>Report</b:SourceType>
    <b:Guid>{FF749863-6D09-49E8-9EE2-2E4520DB5343}</b:Guid>
    <b:Title>Team Roles at Work</b:Title>
    <b:Year>2010</b:Year>
    <b:Author>
      <b:Author>
        <b:NameList>
          <b:Person>
            <b:Last>Belbin</b:Last>
            <b:First>Raymond</b:First>
            <b:Middle>M</b:Middle>
          </b:Person>
        </b:NameList>
      </b:Author>
    </b:Author>
    <b:Publisher>Routledge - Taylor &amp; Francis</b:Publisher>
    <b:City>Oxford</b:City>
    <b:RefOrder>2</b:RefOrder>
  </b:Source>
  <b:Source>
    <b:Tag>Bel101</b:Tag>
    <b:SourceType>Report</b:SourceType>
    <b:Guid>{BBF86293-8700-4220-BF41-DA64668F87DE}</b:Guid>
    <b:Author>
      <b:Author>
        <b:NameList>
          <b:Person>
            <b:Last>Belbin</b:Last>
            <b:First>Raymond</b:First>
            <b:Middle>M</b:Middle>
          </b:Person>
        </b:NameList>
      </b:Author>
    </b:Author>
    <b:Title>Management Teams: Why They Succeed o rFail</b:Title>
    <b:Year>2010</b:Year>
    <b:Publisher>Routledge - Taylor &amp; Francis</b:Publisher>
    <b:City>Oxford</b:City>
    <b:RefOrder>3</b:RefOrder>
  </b:Source>
  <b:Source>
    <b:Tag>Ham10</b:Tag>
    <b:SourceType>Report</b:SourceType>
    <b:Guid>{C4657FB4-8A60-4AF8-B1C2-452CC19128CD}</b:Guid>
    <b:Author>
      <b:Author>
        <b:NameList>
          <b:Person>
            <b:Last>Hampton</b:Last>
            <b:First>M</b:First>
          </b:Person>
        </b:NameList>
      </b:Author>
    </b:Author>
    <b:Title>Reflective writing: a basic introduction</b:Title>
    <b:Year>2010</b:Year>
    <b:Publisher>Department for Curriculum and Quality Enhancement</b:Publisher>
    <b:City>Portsmouth</b:City>
    <b:RefOrder>1</b:RefOrder>
  </b:Source>
  <b:Source>
    <b:Tag>Tuc65</b:Tag>
    <b:SourceType>JournalArticle</b:SourceType>
    <b:Guid>{86116BE7-310C-4EFB-8D2A-A950CD376459}</b:Guid>
    <b:Author>
      <b:Author>
        <b:NameList>
          <b:Person>
            <b:Last>Tuckman</b:Last>
            <b:First>Bruce</b:First>
            <b:Middle>W</b:Middle>
          </b:Person>
        </b:NameList>
      </b:Author>
    </b:Author>
    <b:Title>Developmental sequence in small groups</b:Title>
    <b:JournalName>Psychological Bulletin</b:JournalName>
    <b:Year>1965</b:Year>
    <b:Pages>384-399</b:Pages>
    <b:Volume>6</b:Volume>
    <b:Issue>65</b:Issue>
    <b:RefOrder>4</b:RefOrder>
  </b:Source>
  <b:Source>
    <b:Tag>Kni17</b:Tag>
    <b:SourceType>JournalArticle</b:SourceType>
    <b:Guid>{11619B28-639A-4014-8035-AD75E2DD0A6F}</b:Guid>
    <b:Author>
      <b:Author>
        <b:NameList>
          <b:Person>
            <b:Last>Knight</b:Last>
            <b:First>Pamela</b:First>
            <b:Middle>J</b:Middle>
          </b:Person>
        </b:NameList>
      </b:Author>
    </b:Author>
    <b:Title>The Tuckman Model vs. the DAU Model </b:Title>
    <b:JournalName>Acquisition Community Team Dynamics</b:JournalName>
    <b:Year>2017</b:Year>
    <b:Pages>86-88</b:Pages>
    <b:RefOrder>5</b:RefOrder>
  </b:Source>
  <b:Source>
    <b:Tag>She07</b:Tag>
    <b:SourceType>DocumentFromInternetSite</b:SourceType>
    <b:Guid>{33096A8F-3371-427E-82D0-7FC9B3124718}</b:Guid>
    <b:Title>changeorderblog</b:Title>
    <b:Year>2007</b:Year>
    <b:Author>
      <b:Author>
        <b:NameList>
          <b:Person>
            <b:Last>Sherwin</b:Last>
            <b:First>David</b:First>
          </b:Person>
        </b:NameList>
      </b:Author>
    </b:Author>
    <b:Month>Feburary</b:Month>
    <b:Day>12</b:Day>
    <b:YearAccessed>2020</b:YearAccessed>
    <b:MonthAccessed>April</b:MonthAccessed>
    <b:DayAccessed>16</b:DayAccessed>
    <b:URL>https://changeorder.typepad.com/.a/6a00e54fcb6859883401b8d1a5a716970c-pi</b:URL>
    <b:RefOrder>6</b:RefOrder>
  </b:Source>
  <b:Source>
    <b:Tag>McG57</b:Tag>
    <b:SourceType>Report</b:SourceType>
    <b:Guid>{EAFD0194-7A3C-496C-A40C-4A55C9E9769D}</b:Guid>
    <b:Author>
      <b:Author>
        <b:NameList>
          <b:Person>
            <b:Last>McGregor</b:Last>
            <b:First>Douglas</b:First>
            <b:Middle>M</b:Middle>
          </b:Person>
        </b:NameList>
      </b:Author>
    </b:Author>
    <b:Title>The Human Side of Enterprise</b:Title>
    <b:Year>1957</b:Year>
    <b:Publisher>Massachusetts Institute of Technology</b:Publisher>
    <b:City>Cambridge</b:City>
    <b:Pages>22-28</b:Pages>
    <b:RefOrder>7</b:RefOrder>
  </b:Source>
  <b:Source>
    <b:Tag>Bob03</b:Tag>
    <b:SourceType>JournalArticle</b:SourceType>
    <b:Guid>{085CA612-8034-491D-A4F2-C27F25BCEE64}</b:Guid>
    <b:Title>A Kind Word for Theory X: Or Why So Many Newfangled Management Techniques Quickly Fail </b:Title>
    <b:Year>2003</b:Year>
    <b:Author>
      <b:Author>
        <b:NameList>
          <b:Person>
            <b:Last>Bobic</b:Last>
            <b:First>Michael</b:First>
            <b:Middle>P</b:Middle>
          </b:Person>
          <b:Person>
            <b:Last>Davis</b:Last>
            <b:First>William</b:First>
            <b:Middle>E</b:Middle>
          </b:Person>
        </b:NameList>
      </b:Author>
    </b:Author>
    <b:JournalName>Journal of Public Administration Research and Theory</b:JournalName>
    <b:Pages>239-264</b:Pages>
    <b:Volume>13</b:Volume>
    <b:Issue>3</b:Issue>
    <b:RefOrder>8</b:RefOrder>
  </b:Source>
  <b:Source>
    <b:Tag>Mas43</b:Tag>
    <b:SourceType>JournalArticle</b:SourceType>
    <b:Guid>{4DB2B0BF-9A0A-4545-9E8F-6DF42FA55D6F}</b:Guid>
    <b:Author>
      <b:Author>
        <b:NameList>
          <b:Person>
            <b:Last>Maslow</b:Last>
            <b:First>Abraham</b:First>
            <b:Middle>H</b:Middle>
          </b:Person>
        </b:NameList>
      </b:Author>
    </b:Author>
    <b:Title>A Theory of Human Motivation</b:Title>
    <b:JournalName>Psychological Review</b:JournalName>
    <b:Year>1943</b:Year>
    <b:Pages>370-396</b:Pages>
    <b:Volume>50</b:Volume>
    <b:Issue>4</b:Issue>
    <b:RefOrder>10</b:RefOrder>
  </b:Source>
  <b:Source>
    <b:Tag>McL20</b:Tag>
    <b:SourceType>DocumentFromInternetSite</b:SourceType>
    <b:Guid>{E258D557-D21A-4A90-BEA7-8FA5E6EFF84D}</b:Guid>
    <b:Title>Simply Psychology</b:Title>
    <b:Year>2020</b:Year>
    <b:Author>
      <b:Author>
        <b:NameList>
          <b:Person>
            <b:Last>McLeod</b:Last>
            <b:First>Saul</b:First>
          </b:Person>
        </b:NameList>
      </b:Author>
    </b:Author>
    <b:Month>March</b:Month>
    <b:Day>20</b:Day>
    <b:YearAccessed>2020</b:YearAccessed>
    <b:MonthAccessed>April</b:MonthAccessed>
    <b:DayAccessed>16</b:DayAccessed>
    <b:URL>https://www.simplypsychology.org/maslow.html</b:URL>
    <b:RefOrder>11</b:RefOrder>
  </b:Source>
  <b:Source>
    <b:Tag>Jab72</b:Tag>
    <b:SourceType>JournalArticle</b:SourceType>
    <b:Guid>{A75E99DF-A02F-4F17-993E-EC0602B75052}</b:Guid>
    <b:Author>
      <b:Author>
        <b:NameList>
          <b:Person>
            <b:Last>Jablonsky</b:Last>
            <b:First>Stephen</b:First>
            <b:Middle>F</b:Middle>
          </b:Person>
          <b:Person>
            <b:Last>DeVries</b:Last>
            <b:First>David</b:First>
            <b:Middle>L</b:Middle>
          </b:Person>
        </b:NameList>
      </b:Author>
    </b:Author>
    <b:Title>Operant conditioning principles extrapolated to the theory of management</b:Title>
    <b:Year>1972</b:Year>
    <b:JournalName>Organizational Behavior and Human Performance</b:JournalName>
    <b:Pages>340-358</b:Pages>
    <b:Volume>7</b:Volume>
    <b:Issue>2</b:Issue>
    <b:RefOrder>9</b:RefOrder>
  </b:Source>
  <b:Source>
    <b:Tag>Her59</b:Tag>
    <b:SourceType>JournalArticle</b:SourceType>
    <b:Guid>{3A121497-DA81-4DBE-9C3C-54E93730DC1E}</b:Guid>
    <b:Author>
      <b:Author>
        <b:NameList>
          <b:Person>
            <b:Last>Herzberg</b:Last>
            <b:First>Frederick</b:First>
          </b:Person>
          <b:Person>
            <b:Last>Mausner</b:Last>
            <b:First>Bernard</b:First>
          </b:Person>
          <b:Person>
            <b:Last>Snyderman</b:Last>
            <b:First>Barbara</b:First>
            <b:Middle>B</b:Middle>
          </b:Person>
        </b:NameList>
      </b:Author>
    </b:Author>
    <b:JournalName>The Motivation to Work (2nd ed.)</b:JournalName>
    <b:Year>1959</b:Year>
    <b:RefOrder>12</b:RefOrder>
  </b:Source>
  <b:Source>
    <b:Tag>Tie88</b:Tag>
    <b:SourceType>JournalArticle</b:SourceType>
    <b:Guid>{11397169-DDA8-4F38-B43C-313335D28D1E}</b:Guid>
    <b:Author>
      <b:Author>
        <b:NameList>
          <b:Person>
            <b:Last>Tietjen</b:Last>
            <b:First>Mark</b:First>
            <b:Middle>A</b:Middle>
          </b:Person>
          <b:Person>
            <b:Last>Myers</b:Last>
            <b:First>Robert</b:First>
            <b:Middle>M</b:Middle>
          </b:Person>
        </b:NameList>
      </b:Author>
    </b:Author>
    <b:Title>Motivation and job satisfaction</b:Title>
    <b:JournalName>Management Decision</b:JournalName>
    <b:Year>1988</b:Year>
    <b:RefOrder>13</b:RefOrder>
  </b:Source>
  <b:Source>
    <b:Tag>Kad16</b:Tag>
    <b:SourceType>JournalArticle</b:SourceType>
    <b:Guid>{354A2857-86B4-4506-BF01-803896639671}</b:Guid>
    <b:Author>
      <b:Author>
        <b:NameList>
          <b:Person>
            <b:Last>Kadarova</b:Last>
            <b:First>Jaroslava</b:First>
          </b:Person>
          <b:Person>
            <b:Last>Demecko</b:Last>
            <b:First>Michal</b:First>
          </b:Person>
        </b:NameList>
      </b:Author>
    </b:Author>
    <b:Title>New approaches in Lean Management</b:Title>
    <b:Year>2016</b:Year>
    <b:JournalName> Procedia Economics and Finance </b:JournalName>
    <b:Pages>11-16</b:Pages>
    <b:RefOrder>14</b:RefOrder>
  </b:Source>
  <b:Source>
    <b:Tag>Rah13</b:Tag>
    <b:SourceType>JournalArticle</b:SourceType>
    <b:Guid>{CDD713A7-96DA-4695-9BC1-78BC306BA125}</b:Guid>
    <b:Author>
      <b:Author>
        <b:NameList>
          <b:Person>
            <b:Last>Rahman</b:Last>
            <b:First>Nor</b:First>
            <b:Middle>A</b:Middle>
          </b:Person>
          <b:Person>
            <b:Last>Sharif</b:Last>
            <b:First>Sariwati</b:First>
            <b:Middle>M</b:Middle>
          </b:Person>
          <b:Person>
            <b:Last>Esa</b:Last>
            <b:First>Mashitah</b:First>
            <b:Middle>M</b:Middle>
          </b:Person>
        </b:NameList>
      </b:Author>
    </b:Author>
    <b:Title>Lean Manufacturing Case Study with Kanban System Implementation</b:Title>
    <b:JournalName> Procedia Economics and Finance</b:JournalName>
    <b:Year>2013</b:Year>
    <b:Pages>174-180</b:Pages>
    <b:RefOrder>15</b:RefOrder>
  </b:Source>
  <b:Source>
    <b:Tag>Anb02</b:Tag>
    <b:SourceType>JournalArticle</b:SourceType>
    <b:Guid>{31547FBA-F4AD-41CA-B092-45C8F6B148F1}</b:Guid>
    <b:Author>
      <b:Author>
        <b:NameList>
          <b:Person>
            <b:Last>Anbari</b:Last>
            <b:First>F</b:First>
            <b:Middle>T</b:Middle>
          </b:Person>
        </b:NameList>
      </b:Author>
    </b:Author>
    <b:Title>Six sigma method and its applications in project management</b:Title>
    <b:JournalName>Project Management Institute</b:JournalName>
    <b:Year>2002</b:Year>
    <b:RefOrder>16</b:RefOrder>
  </b:Source>
  <b:Source>
    <b:Tag>Hol12</b:Tag>
    <b:SourceType>JournalArticle</b:SourceType>
    <b:Guid>{02076D4A-F7E6-44A2-8CF2-7C3E4069F7F7}</b:Guid>
    <b:Author>
      <b:Author>
        <b:NameList>
          <b:Person>
            <b:Last>Holtsnider</b:Last>
            <b:First>Bill</b:First>
          </b:Person>
          <b:Person>
            <b:Last>Jaffe</b:Last>
            <b:First>Brian</b:First>
            <b:Middle>D</b:Middle>
          </b:Person>
        </b:NameList>
      </b:Author>
    </b:Author>
    <b:Title>Chapter 4 - Project Management</b:Title>
    <b:JournalName>IT Manager's Handbook (Third Edition)</b:JournalName>
    <b:Year>2012</b:Year>
    <b:Pages>103-134</b:Pages>
    <b:RefOrder>17</b:RefOrder>
  </b:Source>
  <b:Source>
    <b:Tag>Mil20</b:Tag>
    <b:SourceType>Misc</b:SourceType>
    <b:Guid>{E57435EC-E203-46B1-916F-393FE90AB3F6}</b:Guid>
    <b:Author>
      <b:Author>
        <b:NameList>
          <b:Person>
            <b:Last>Millard</b:Last>
            <b:First>Lewis</b:First>
          </b:Person>
        </b:NameList>
      </b:Author>
    </b:Author>
    <b:Title>Gantt chart</b:Title>
    <b:Year>2020</b:Year>
    <b:City>Newport</b:City>
    <b:Publisher>Lewis Millard</b:Publisher>
    <b:RefOrder>18</b:RefOrder>
  </b:Source>
  <b:Source>
    <b:Tag>Dwy16</b:Tag>
    <b:SourceType>JournalArticle</b:SourceType>
    <b:Guid>{9C133D76-11DE-4940-B0CA-B09D350BD89C}</b:Guid>
    <b:Title>Chapter 11 - Project management</b:Title>
    <b:Year>2016</b:Year>
    <b:Author>
      <b:Author>
        <b:NameList>
          <b:Person>
            <b:Last>Dwyer</b:Last>
            <b:First>Barry</b:First>
          </b:Person>
        </b:NameList>
      </b:Author>
    </b:Author>
    <b:JournalName>Systems Analysis and Synthesis</b:JournalName>
    <b:Pages>359-384</b:Pages>
    <b:RefOrder>19</b:RefOrder>
  </b:Source>
</b:Sources>
</file>

<file path=customXml/itemProps1.xml><?xml version="1.0" encoding="utf-8"?>
<ds:datastoreItem xmlns:ds="http://schemas.openxmlformats.org/officeDocument/2006/customXml" ds:itemID="{0B997905-E33F-483E-A5F7-C6D85C3F4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3559</Words>
  <Characters>20290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Millard</dc:creator>
  <cp:keywords/>
  <dc:description/>
  <cp:lastModifiedBy>Lewis Millard</cp:lastModifiedBy>
  <cp:revision>2</cp:revision>
  <dcterms:created xsi:type="dcterms:W3CDTF">2020-05-04T15:46:00Z</dcterms:created>
  <dcterms:modified xsi:type="dcterms:W3CDTF">2020-05-04T15:46:00Z</dcterms:modified>
</cp:coreProperties>
</file>