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E2158" w14:textId="523CD2EF" w:rsidR="621EA8CC" w:rsidRDefault="621EA8CC" w:rsidP="515A3631">
      <w:pPr>
        <w:jc w:val="center"/>
        <w:rPr>
          <w:rFonts w:ascii="Algerian" w:eastAsia="Algerian" w:hAnsi="Algerian" w:cs="Algerian"/>
          <w:sz w:val="96"/>
          <w:szCs w:val="96"/>
        </w:rPr>
      </w:pPr>
      <w:bookmarkStart w:id="0" w:name="_GoBack"/>
      <w:bookmarkEnd w:id="0"/>
      <w:r w:rsidRPr="515A3631">
        <w:rPr>
          <w:rFonts w:ascii="Algerian" w:eastAsia="Algerian" w:hAnsi="Algerian" w:cs="Algerian"/>
          <w:sz w:val="96"/>
          <w:szCs w:val="96"/>
        </w:rPr>
        <w:t>REPOR</w:t>
      </w:r>
      <w:r w:rsidR="3A1F93A0" w:rsidRPr="515A3631">
        <w:rPr>
          <w:rFonts w:ascii="Algerian" w:eastAsia="Algerian" w:hAnsi="Algerian" w:cs="Algerian"/>
          <w:sz w:val="96"/>
          <w:szCs w:val="96"/>
        </w:rPr>
        <w:t>T</w:t>
      </w:r>
    </w:p>
    <w:p w14:paraId="2BB3C5CE" w14:textId="1FCEDAF5" w:rsidR="515A3631" w:rsidRDefault="515A3631" w:rsidP="515A3631"/>
    <w:p w14:paraId="6088FBC8" w14:textId="5FE8C232" w:rsidR="3A1F93A0" w:rsidRDefault="3A1F93A0" w:rsidP="515A3631">
      <w:pPr>
        <w:jc w:val="center"/>
      </w:pPr>
      <w:r>
        <w:rPr>
          <w:noProof/>
        </w:rPr>
        <w:drawing>
          <wp:inline distT="0" distB="0" distL="0" distR="0" wp14:anchorId="41F5809A" wp14:editId="3AABC964">
            <wp:extent cx="5307816" cy="3459361"/>
            <wp:effectExtent l="0" t="0" r="0" b="0"/>
            <wp:docPr id="597854362" name="Picture 5978543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307816" cy="3459361"/>
                    </a:xfrm>
                    <a:prstGeom prst="rect">
                      <a:avLst/>
                    </a:prstGeom>
                  </pic:spPr>
                </pic:pic>
              </a:graphicData>
            </a:graphic>
          </wp:inline>
        </w:drawing>
      </w:r>
    </w:p>
    <w:p w14:paraId="17D44BC9" w14:textId="291EFA2A" w:rsidR="7C72E260" w:rsidRDefault="7C72E260" w:rsidP="515A3631">
      <w:pPr>
        <w:rPr>
          <w:rFonts w:ascii="Arial" w:eastAsia="Arial" w:hAnsi="Arial" w:cs="Arial"/>
        </w:rPr>
      </w:pPr>
      <w:r w:rsidRPr="515A3631">
        <w:rPr>
          <w:rFonts w:ascii="Arial" w:eastAsia="Arial" w:hAnsi="Arial" w:cs="Arial"/>
        </w:rPr>
        <w:t xml:space="preserve">                                                                                                     (</w:t>
      </w:r>
      <w:proofErr w:type="spellStart"/>
      <w:r w:rsidRPr="515A3631">
        <w:rPr>
          <w:rFonts w:ascii="Arial" w:eastAsia="Arial" w:hAnsi="Arial" w:cs="Arial"/>
        </w:rPr>
        <w:t>Adunwoke</w:t>
      </w:r>
      <w:proofErr w:type="spellEnd"/>
      <w:r w:rsidRPr="515A3631">
        <w:rPr>
          <w:rFonts w:ascii="Arial" w:eastAsia="Arial" w:hAnsi="Arial" w:cs="Arial"/>
        </w:rPr>
        <w:t>, P. 2018)</w:t>
      </w:r>
    </w:p>
    <w:p w14:paraId="212D4164" w14:textId="48365DA9" w:rsidR="515A3631" w:rsidRDefault="515A3631" w:rsidP="515A3631">
      <w:pPr>
        <w:rPr>
          <w:rFonts w:ascii="Arial" w:eastAsia="Arial" w:hAnsi="Arial" w:cs="Arial"/>
        </w:rPr>
      </w:pPr>
    </w:p>
    <w:p w14:paraId="592E4694" w14:textId="6B9FD39D" w:rsidR="515A3631" w:rsidRDefault="515A3631" w:rsidP="515A3631">
      <w:pPr>
        <w:rPr>
          <w:rFonts w:ascii="Arial" w:eastAsia="Arial" w:hAnsi="Arial" w:cs="Arial"/>
        </w:rPr>
      </w:pPr>
    </w:p>
    <w:p w14:paraId="4B10011E" w14:textId="0E0FFF6F" w:rsidR="515A3631" w:rsidRDefault="515A3631" w:rsidP="515A3631"/>
    <w:p w14:paraId="4B055A73" w14:textId="40799D17" w:rsidR="548FEAE7" w:rsidRDefault="548FEAE7" w:rsidP="515A3631">
      <w:pPr>
        <w:rPr>
          <w:rFonts w:ascii="Arial" w:eastAsia="Arial" w:hAnsi="Arial" w:cs="Arial"/>
          <w:color w:val="000000" w:themeColor="text1"/>
          <w:sz w:val="32"/>
          <w:szCs w:val="32"/>
        </w:rPr>
      </w:pPr>
      <w:r w:rsidRPr="515A3631">
        <w:rPr>
          <w:rFonts w:ascii="Arial" w:eastAsia="Arial" w:hAnsi="Arial" w:cs="Arial"/>
          <w:b/>
          <w:bCs/>
          <w:color w:val="000000" w:themeColor="text1"/>
          <w:sz w:val="32"/>
          <w:szCs w:val="32"/>
        </w:rPr>
        <w:t>STUDENT NAME:</w:t>
      </w:r>
      <w:r w:rsidRPr="515A3631">
        <w:rPr>
          <w:rFonts w:ascii="Arial" w:eastAsia="Arial" w:hAnsi="Arial" w:cs="Arial"/>
          <w:color w:val="000000" w:themeColor="text1"/>
          <w:sz w:val="32"/>
          <w:szCs w:val="32"/>
        </w:rPr>
        <w:t xml:space="preserve"> NOREEN AKHTAR</w:t>
      </w:r>
    </w:p>
    <w:p w14:paraId="051FCC98" w14:textId="56F0014D" w:rsidR="548FEAE7" w:rsidRDefault="548FEAE7" w:rsidP="515A3631">
      <w:pPr>
        <w:rPr>
          <w:rFonts w:ascii="Arial" w:eastAsia="Arial" w:hAnsi="Arial" w:cs="Arial"/>
          <w:color w:val="000000" w:themeColor="text1"/>
          <w:sz w:val="32"/>
          <w:szCs w:val="32"/>
        </w:rPr>
      </w:pPr>
      <w:r w:rsidRPr="515A3631">
        <w:rPr>
          <w:rFonts w:ascii="Arial" w:eastAsia="Arial" w:hAnsi="Arial" w:cs="Arial"/>
          <w:b/>
          <w:bCs/>
          <w:color w:val="000000" w:themeColor="text1"/>
          <w:sz w:val="32"/>
          <w:szCs w:val="32"/>
        </w:rPr>
        <w:t>STUDENT NUMBER:</w:t>
      </w:r>
      <w:r w:rsidRPr="515A3631">
        <w:rPr>
          <w:rFonts w:ascii="Arial" w:eastAsia="Arial" w:hAnsi="Arial" w:cs="Arial"/>
          <w:color w:val="000000" w:themeColor="text1"/>
          <w:sz w:val="32"/>
          <w:szCs w:val="32"/>
        </w:rPr>
        <w:t xml:space="preserve"> 2016543</w:t>
      </w:r>
    </w:p>
    <w:p w14:paraId="65E8A3CD" w14:textId="3B61BCC1" w:rsidR="548FEAE7" w:rsidRDefault="548FEAE7" w:rsidP="515A3631">
      <w:pPr>
        <w:rPr>
          <w:rFonts w:ascii="Arial" w:eastAsia="Arial" w:hAnsi="Arial" w:cs="Arial"/>
          <w:color w:val="000000" w:themeColor="text1"/>
          <w:sz w:val="32"/>
          <w:szCs w:val="32"/>
        </w:rPr>
      </w:pPr>
      <w:r w:rsidRPr="515A3631">
        <w:rPr>
          <w:rFonts w:ascii="Arial" w:eastAsia="Arial" w:hAnsi="Arial" w:cs="Arial"/>
          <w:b/>
          <w:bCs/>
          <w:color w:val="000000" w:themeColor="text1"/>
          <w:sz w:val="32"/>
          <w:szCs w:val="32"/>
        </w:rPr>
        <w:t>MODULE:</w:t>
      </w:r>
      <w:r w:rsidRPr="515A3631">
        <w:rPr>
          <w:rFonts w:ascii="Arial" w:eastAsia="Arial" w:hAnsi="Arial" w:cs="Arial"/>
          <w:color w:val="000000" w:themeColor="text1"/>
          <w:sz w:val="32"/>
          <w:szCs w:val="32"/>
        </w:rPr>
        <w:t xml:space="preserve"> BMHP6006</w:t>
      </w:r>
    </w:p>
    <w:p w14:paraId="1CEF0C22" w14:textId="0629E1CA" w:rsidR="548FEAE7" w:rsidRDefault="548FEAE7" w:rsidP="515A3631">
      <w:pPr>
        <w:rPr>
          <w:rFonts w:ascii="Arial" w:eastAsia="Arial" w:hAnsi="Arial" w:cs="Arial"/>
          <w:color w:val="000000" w:themeColor="text1"/>
          <w:sz w:val="32"/>
          <w:szCs w:val="32"/>
        </w:rPr>
      </w:pPr>
      <w:r w:rsidRPr="515A3631">
        <w:rPr>
          <w:rFonts w:ascii="Arial" w:eastAsia="Arial" w:hAnsi="Arial" w:cs="Arial"/>
          <w:b/>
          <w:bCs/>
          <w:color w:val="000000" w:themeColor="text1"/>
          <w:sz w:val="32"/>
          <w:szCs w:val="32"/>
        </w:rPr>
        <w:t>ASSIGNMENT:</w:t>
      </w:r>
      <w:r w:rsidRPr="515A3631">
        <w:rPr>
          <w:rFonts w:ascii="Arial" w:eastAsia="Arial" w:hAnsi="Arial" w:cs="Arial"/>
          <w:color w:val="000000" w:themeColor="text1"/>
          <w:sz w:val="32"/>
          <w:szCs w:val="32"/>
        </w:rPr>
        <w:t xml:space="preserve"> MENTAL DISORDER &amp; PSYCHO</w:t>
      </w:r>
      <w:r w:rsidR="0CCE39B5" w:rsidRPr="515A3631">
        <w:rPr>
          <w:rFonts w:ascii="Arial" w:eastAsia="Arial" w:hAnsi="Arial" w:cs="Arial"/>
          <w:color w:val="000000" w:themeColor="text1"/>
          <w:sz w:val="32"/>
          <w:szCs w:val="32"/>
        </w:rPr>
        <w:t>PATHOLOGY</w:t>
      </w:r>
    </w:p>
    <w:p w14:paraId="4407C930" w14:textId="4CF65DED" w:rsidR="548FEAE7" w:rsidRDefault="548FEAE7" w:rsidP="515A3631">
      <w:pPr>
        <w:rPr>
          <w:rFonts w:ascii="Arial" w:eastAsia="Arial" w:hAnsi="Arial" w:cs="Arial"/>
          <w:color w:val="000000" w:themeColor="text1"/>
          <w:sz w:val="32"/>
          <w:szCs w:val="32"/>
        </w:rPr>
      </w:pPr>
      <w:r w:rsidRPr="515A3631">
        <w:rPr>
          <w:rFonts w:ascii="Arial" w:eastAsia="Arial" w:hAnsi="Arial" w:cs="Arial"/>
          <w:b/>
          <w:bCs/>
          <w:color w:val="000000" w:themeColor="text1"/>
          <w:sz w:val="32"/>
          <w:szCs w:val="32"/>
        </w:rPr>
        <w:t>LECTURER:</w:t>
      </w:r>
      <w:r w:rsidRPr="515A3631">
        <w:rPr>
          <w:rFonts w:ascii="Arial" w:eastAsia="Arial" w:hAnsi="Arial" w:cs="Arial"/>
          <w:color w:val="000000" w:themeColor="text1"/>
          <w:sz w:val="32"/>
          <w:szCs w:val="32"/>
        </w:rPr>
        <w:t xml:space="preserve"> CHLOE HARRIES</w:t>
      </w:r>
    </w:p>
    <w:p w14:paraId="3D760454" w14:textId="3EF9B2DA" w:rsidR="515A3631" w:rsidRDefault="515A3631" w:rsidP="515A3631">
      <w:pPr>
        <w:rPr>
          <w:rFonts w:ascii="Arial" w:eastAsia="Arial" w:hAnsi="Arial" w:cs="Arial"/>
          <w:color w:val="000000" w:themeColor="text1"/>
          <w:sz w:val="36"/>
          <w:szCs w:val="36"/>
        </w:rPr>
      </w:pPr>
    </w:p>
    <w:p w14:paraId="0A3FFB1C" w14:textId="340365AC" w:rsidR="515A3631" w:rsidRDefault="515A3631" w:rsidP="515A3631"/>
    <w:p w14:paraId="2FE8A092" w14:textId="01F19A19" w:rsidR="515A3631" w:rsidRDefault="515A3631" w:rsidP="515A3631"/>
    <w:p w14:paraId="2C0B0FE1" w14:textId="7005AFF0" w:rsidR="515A3631" w:rsidRDefault="515A3631" w:rsidP="515A3631"/>
    <w:p w14:paraId="71E5113D" w14:textId="7CAD774F" w:rsidR="515A3631" w:rsidRDefault="515A3631" w:rsidP="515A3631"/>
    <w:p w14:paraId="103E2712" w14:textId="5C6CDA02" w:rsidR="515A3631" w:rsidRDefault="515A3631" w:rsidP="515A3631"/>
    <w:p w14:paraId="04F0FC99" w14:textId="0348A479" w:rsidR="3D4BC245" w:rsidRDefault="3D4BC245" w:rsidP="515A3631">
      <w:pPr>
        <w:jc w:val="center"/>
      </w:pPr>
      <w:r w:rsidRPr="515A3631">
        <w:rPr>
          <w:rFonts w:ascii="Algerian" w:eastAsia="Algerian" w:hAnsi="Algerian" w:cs="Algerian"/>
          <w:sz w:val="72"/>
          <w:szCs w:val="72"/>
        </w:rPr>
        <w:t>CONTENTS</w:t>
      </w:r>
    </w:p>
    <w:p w14:paraId="7EDCD37F" w14:textId="0A52E629" w:rsidR="515A3631" w:rsidRDefault="515A3631" w:rsidP="515A3631"/>
    <w:p w14:paraId="70FD7AFF" w14:textId="03A10D3A" w:rsidR="3D4BC245" w:rsidRDefault="3D4BC245" w:rsidP="05259EAF">
      <w:pPr>
        <w:spacing w:after="200" w:line="360" w:lineRule="auto"/>
        <w:rPr>
          <w:rFonts w:ascii="Arial" w:eastAsia="Arial" w:hAnsi="Arial" w:cs="Arial"/>
          <w:color w:val="000000" w:themeColor="text1"/>
          <w:sz w:val="24"/>
          <w:szCs w:val="24"/>
        </w:rPr>
      </w:pPr>
      <w:r w:rsidRPr="05259EAF">
        <w:rPr>
          <w:rFonts w:ascii="Arial" w:eastAsia="Arial" w:hAnsi="Arial" w:cs="Arial"/>
          <w:color w:val="000000" w:themeColor="text1"/>
          <w:sz w:val="24"/>
          <w:szCs w:val="24"/>
        </w:rPr>
        <w:t>INTRODUCTION..........................................................................................3</w:t>
      </w:r>
    </w:p>
    <w:p w14:paraId="7554FBBF" w14:textId="320CE213" w:rsidR="3D4BC245" w:rsidRDefault="3D4BC245" w:rsidP="05259EAF">
      <w:pPr>
        <w:spacing w:after="200" w:line="360" w:lineRule="auto"/>
        <w:rPr>
          <w:rFonts w:ascii="Arial" w:eastAsia="Arial" w:hAnsi="Arial" w:cs="Arial"/>
          <w:color w:val="000000" w:themeColor="text1"/>
          <w:sz w:val="24"/>
          <w:szCs w:val="24"/>
        </w:rPr>
      </w:pPr>
      <w:r w:rsidRPr="05259EAF">
        <w:rPr>
          <w:rFonts w:ascii="Arial" w:eastAsia="Arial" w:hAnsi="Arial" w:cs="Arial"/>
          <w:color w:val="000000" w:themeColor="text1"/>
          <w:sz w:val="24"/>
          <w:szCs w:val="24"/>
        </w:rPr>
        <w:t>WHAT IS DEMENTIA</w:t>
      </w:r>
      <w:r w:rsidR="6700D9D7" w:rsidRPr="05259EAF">
        <w:rPr>
          <w:rFonts w:ascii="Arial" w:eastAsia="Arial" w:hAnsi="Arial" w:cs="Arial"/>
          <w:color w:val="000000" w:themeColor="text1"/>
          <w:sz w:val="24"/>
          <w:szCs w:val="24"/>
        </w:rPr>
        <w:t>...................................................................................</w:t>
      </w:r>
      <w:r w:rsidRPr="05259EAF">
        <w:rPr>
          <w:rFonts w:ascii="Arial" w:eastAsia="Arial" w:hAnsi="Arial" w:cs="Arial"/>
          <w:color w:val="000000" w:themeColor="text1"/>
          <w:sz w:val="24"/>
          <w:szCs w:val="24"/>
        </w:rPr>
        <w:t>4</w:t>
      </w:r>
      <w:r w:rsidR="2E3F8044" w:rsidRPr="05259EAF">
        <w:rPr>
          <w:rFonts w:ascii="Arial" w:eastAsia="Arial" w:hAnsi="Arial" w:cs="Arial"/>
          <w:color w:val="000000" w:themeColor="text1"/>
          <w:sz w:val="24"/>
          <w:szCs w:val="24"/>
        </w:rPr>
        <w:t>-</w:t>
      </w:r>
      <w:proofErr w:type="gramStart"/>
      <w:r w:rsidR="2E3F8044" w:rsidRPr="05259EAF">
        <w:rPr>
          <w:rFonts w:ascii="Arial" w:eastAsia="Arial" w:hAnsi="Arial" w:cs="Arial"/>
          <w:color w:val="000000" w:themeColor="text1"/>
          <w:sz w:val="24"/>
          <w:szCs w:val="24"/>
        </w:rPr>
        <w:t>5</w:t>
      </w:r>
      <w:proofErr w:type="gramEnd"/>
    </w:p>
    <w:p w14:paraId="49BCFA22" w14:textId="4C5BDD53" w:rsidR="0482389A" w:rsidRDefault="0482389A" w:rsidP="05259EAF">
      <w:pPr>
        <w:spacing w:after="200" w:line="360" w:lineRule="auto"/>
        <w:rPr>
          <w:rFonts w:ascii="Arial" w:eastAsia="Arial" w:hAnsi="Arial" w:cs="Arial"/>
          <w:color w:val="000000" w:themeColor="text1"/>
          <w:sz w:val="24"/>
          <w:szCs w:val="24"/>
        </w:rPr>
      </w:pPr>
      <w:r w:rsidRPr="05259EAF">
        <w:rPr>
          <w:rFonts w:ascii="Arial" w:eastAsia="Arial" w:hAnsi="Arial" w:cs="Arial"/>
          <w:color w:val="000000" w:themeColor="text1"/>
          <w:sz w:val="24"/>
          <w:szCs w:val="24"/>
        </w:rPr>
        <w:t>DIAGNOSIS</w:t>
      </w:r>
      <w:r w:rsidR="3D4BC245" w:rsidRPr="05259EAF">
        <w:rPr>
          <w:rFonts w:ascii="Arial" w:eastAsia="Arial" w:hAnsi="Arial" w:cs="Arial"/>
          <w:color w:val="000000" w:themeColor="text1"/>
          <w:sz w:val="24"/>
          <w:szCs w:val="24"/>
        </w:rPr>
        <w:t>..........................................................</w:t>
      </w:r>
      <w:r w:rsidR="165A8462" w:rsidRPr="05259EAF">
        <w:rPr>
          <w:rFonts w:ascii="Arial" w:eastAsia="Arial" w:hAnsi="Arial" w:cs="Arial"/>
          <w:color w:val="000000" w:themeColor="text1"/>
          <w:sz w:val="24"/>
          <w:szCs w:val="24"/>
        </w:rPr>
        <w:t>.......................................</w:t>
      </w:r>
      <w:r w:rsidR="60371F74" w:rsidRPr="05259EAF">
        <w:rPr>
          <w:rFonts w:ascii="Arial" w:eastAsia="Arial" w:hAnsi="Arial" w:cs="Arial"/>
          <w:color w:val="000000" w:themeColor="text1"/>
          <w:sz w:val="24"/>
          <w:szCs w:val="24"/>
        </w:rPr>
        <w:t>5-7</w:t>
      </w:r>
    </w:p>
    <w:p w14:paraId="4C01E7DE" w14:textId="5D1444DF" w:rsidR="63D4AB32" w:rsidRDefault="63D4AB32" w:rsidP="05259EAF">
      <w:pPr>
        <w:spacing w:after="200" w:line="360" w:lineRule="auto"/>
        <w:rPr>
          <w:rFonts w:ascii="Arial" w:eastAsia="Arial" w:hAnsi="Arial" w:cs="Arial"/>
          <w:color w:val="000000" w:themeColor="text1"/>
          <w:sz w:val="24"/>
          <w:szCs w:val="24"/>
        </w:rPr>
      </w:pPr>
      <w:r w:rsidRPr="05259EAF">
        <w:rPr>
          <w:rFonts w:ascii="Arial" w:eastAsia="Arial" w:hAnsi="Arial" w:cs="Arial"/>
          <w:color w:val="000000" w:themeColor="text1"/>
          <w:sz w:val="24"/>
          <w:szCs w:val="24"/>
        </w:rPr>
        <w:t>TREATMENTS</w:t>
      </w:r>
      <w:r w:rsidR="3D4BC245" w:rsidRPr="05259EAF">
        <w:rPr>
          <w:rFonts w:ascii="Arial" w:eastAsia="Arial" w:hAnsi="Arial" w:cs="Arial"/>
          <w:color w:val="000000" w:themeColor="text1"/>
          <w:sz w:val="24"/>
          <w:szCs w:val="24"/>
        </w:rPr>
        <w:t>.........................................................</w:t>
      </w:r>
      <w:r w:rsidR="46534C70" w:rsidRPr="05259EAF">
        <w:rPr>
          <w:rFonts w:ascii="Arial" w:eastAsia="Arial" w:hAnsi="Arial" w:cs="Arial"/>
          <w:color w:val="000000" w:themeColor="text1"/>
          <w:sz w:val="24"/>
          <w:szCs w:val="24"/>
        </w:rPr>
        <w:t>....................................</w:t>
      </w:r>
      <w:r w:rsidR="3E8D569D" w:rsidRPr="05259EAF">
        <w:rPr>
          <w:rFonts w:ascii="Arial" w:eastAsia="Arial" w:hAnsi="Arial" w:cs="Arial"/>
          <w:color w:val="000000" w:themeColor="text1"/>
          <w:sz w:val="24"/>
          <w:szCs w:val="24"/>
        </w:rPr>
        <w:t>8-10</w:t>
      </w:r>
    </w:p>
    <w:p w14:paraId="5A7C38A5" w14:textId="272265F4" w:rsidR="61B545C9" w:rsidRDefault="61B545C9" w:rsidP="05259EAF">
      <w:pPr>
        <w:spacing w:after="200" w:line="360" w:lineRule="auto"/>
        <w:rPr>
          <w:rFonts w:ascii="Arial" w:eastAsia="Arial" w:hAnsi="Arial" w:cs="Arial"/>
          <w:color w:val="000000" w:themeColor="text1"/>
          <w:sz w:val="24"/>
          <w:szCs w:val="24"/>
        </w:rPr>
      </w:pPr>
      <w:r w:rsidRPr="05259EAF">
        <w:rPr>
          <w:rFonts w:ascii="Arial" w:eastAsia="Arial" w:hAnsi="Arial" w:cs="Arial"/>
          <w:color w:val="000000" w:themeColor="text1"/>
          <w:sz w:val="24"/>
          <w:szCs w:val="24"/>
        </w:rPr>
        <w:t>MEASUREMENT OF REHABILITATION</w:t>
      </w:r>
      <w:r w:rsidR="3D4BC245" w:rsidRPr="05259EAF">
        <w:rPr>
          <w:rFonts w:ascii="Arial" w:eastAsia="Arial" w:hAnsi="Arial" w:cs="Arial"/>
          <w:color w:val="000000" w:themeColor="text1"/>
          <w:sz w:val="24"/>
          <w:szCs w:val="24"/>
        </w:rPr>
        <w:t>..............................................</w:t>
      </w:r>
      <w:r w:rsidR="58DD6559" w:rsidRPr="05259EAF">
        <w:rPr>
          <w:rFonts w:ascii="Arial" w:eastAsia="Arial" w:hAnsi="Arial" w:cs="Arial"/>
          <w:color w:val="000000" w:themeColor="text1"/>
          <w:sz w:val="24"/>
          <w:szCs w:val="24"/>
        </w:rPr>
        <w:t>.......</w:t>
      </w:r>
      <w:r w:rsidR="49FAB816" w:rsidRPr="05259EAF">
        <w:rPr>
          <w:rFonts w:ascii="Arial" w:eastAsia="Arial" w:hAnsi="Arial" w:cs="Arial"/>
          <w:color w:val="000000" w:themeColor="text1"/>
          <w:sz w:val="24"/>
          <w:szCs w:val="24"/>
        </w:rPr>
        <w:t>11-12</w:t>
      </w:r>
    </w:p>
    <w:p w14:paraId="415D6BF2" w14:textId="1140AD66" w:rsidR="285BF4A6" w:rsidRDefault="285BF4A6" w:rsidP="05259EAF">
      <w:pPr>
        <w:spacing w:after="200" w:line="360" w:lineRule="auto"/>
        <w:rPr>
          <w:rFonts w:ascii="Arial" w:eastAsia="Arial" w:hAnsi="Arial" w:cs="Arial"/>
          <w:color w:val="000000" w:themeColor="text1"/>
          <w:sz w:val="24"/>
          <w:szCs w:val="24"/>
        </w:rPr>
      </w:pPr>
      <w:r w:rsidRPr="05259EAF">
        <w:rPr>
          <w:rFonts w:ascii="Arial" w:eastAsia="Arial" w:hAnsi="Arial" w:cs="Arial"/>
          <w:color w:val="000000" w:themeColor="text1"/>
          <w:sz w:val="24"/>
          <w:szCs w:val="24"/>
        </w:rPr>
        <w:t>RECOMMENDATIONS</w:t>
      </w:r>
      <w:r w:rsidR="3D4BC245" w:rsidRPr="05259EAF">
        <w:rPr>
          <w:rFonts w:ascii="Arial" w:eastAsia="Arial" w:hAnsi="Arial" w:cs="Arial"/>
          <w:color w:val="000000" w:themeColor="text1"/>
          <w:sz w:val="24"/>
          <w:szCs w:val="24"/>
        </w:rPr>
        <w:t>..............................................................................</w:t>
      </w:r>
      <w:r w:rsidR="45C14D79" w:rsidRPr="05259EAF">
        <w:rPr>
          <w:rFonts w:ascii="Arial" w:eastAsia="Arial" w:hAnsi="Arial" w:cs="Arial"/>
          <w:color w:val="000000" w:themeColor="text1"/>
          <w:sz w:val="24"/>
          <w:szCs w:val="24"/>
        </w:rPr>
        <w:t>..</w:t>
      </w:r>
      <w:r w:rsidR="63AC375D" w:rsidRPr="05259EAF">
        <w:rPr>
          <w:rFonts w:ascii="Arial" w:eastAsia="Arial" w:hAnsi="Arial" w:cs="Arial"/>
          <w:color w:val="000000" w:themeColor="text1"/>
          <w:sz w:val="24"/>
          <w:szCs w:val="24"/>
        </w:rPr>
        <w:t>13-14</w:t>
      </w:r>
    </w:p>
    <w:p w14:paraId="1C49FC71" w14:textId="3D536E94" w:rsidR="07AE673F" w:rsidRDefault="07AE673F" w:rsidP="05259EAF">
      <w:pPr>
        <w:spacing w:after="200" w:line="360" w:lineRule="auto"/>
        <w:rPr>
          <w:rFonts w:ascii="Arial" w:eastAsia="Arial" w:hAnsi="Arial" w:cs="Arial"/>
          <w:color w:val="000000" w:themeColor="text1"/>
          <w:sz w:val="24"/>
          <w:szCs w:val="24"/>
        </w:rPr>
      </w:pPr>
      <w:r w:rsidRPr="05259EAF">
        <w:rPr>
          <w:rFonts w:ascii="Arial" w:eastAsia="Arial" w:hAnsi="Arial" w:cs="Arial"/>
          <w:color w:val="000000" w:themeColor="text1"/>
          <w:sz w:val="24"/>
          <w:szCs w:val="24"/>
        </w:rPr>
        <w:t>CONCLUSION</w:t>
      </w:r>
      <w:r w:rsidR="3D4BC245" w:rsidRPr="05259EAF">
        <w:rPr>
          <w:rFonts w:ascii="Arial" w:eastAsia="Arial" w:hAnsi="Arial" w:cs="Arial"/>
          <w:color w:val="000000" w:themeColor="text1"/>
          <w:sz w:val="24"/>
          <w:szCs w:val="24"/>
        </w:rPr>
        <w:t>.......................................................................................</w:t>
      </w:r>
      <w:r w:rsidR="39D36573" w:rsidRPr="05259EAF">
        <w:rPr>
          <w:rFonts w:ascii="Arial" w:eastAsia="Arial" w:hAnsi="Arial" w:cs="Arial"/>
          <w:color w:val="000000" w:themeColor="text1"/>
          <w:sz w:val="24"/>
          <w:szCs w:val="24"/>
        </w:rPr>
        <w:t>......</w:t>
      </w:r>
      <w:r w:rsidR="0B32FC6B" w:rsidRPr="05259EAF">
        <w:rPr>
          <w:rFonts w:ascii="Arial" w:eastAsia="Arial" w:hAnsi="Arial" w:cs="Arial"/>
          <w:color w:val="000000" w:themeColor="text1"/>
          <w:sz w:val="24"/>
          <w:szCs w:val="24"/>
        </w:rPr>
        <w:t>15-16</w:t>
      </w:r>
    </w:p>
    <w:p w14:paraId="02F1D74A" w14:textId="4B64407C" w:rsidR="3D4BC245" w:rsidRDefault="3D4BC245" w:rsidP="05259EAF">
      <w:pPr>
        <w:spacing w:after="200" w:line="360" w:lineRule="auto"/>
        <w:rPr>
          <w:rFonts w:ascii="Arial" w:eastAsia="Arial" w:hAnsi="Arial" w:cs="Arial"/>
          <w:color w:val="000000" w:themeColor="text1"/>
          <w:sz w:val="24"/>
          <w:szCs w:val="24"/>
        </w:rPr>
      </w:pPr>
      <w:r w:rsidRPr="05259EAF">
        <w:rPr>
          <w:rFonts w:ascii="Arial" w:eastAsia="Arial" w:hAnsi="Arial" w:cs="Arial"/>
          <w:color w:val="000000" w:themeColor="text1"/>
          <w:sz w:val="24"/>
          <w:szCs w:val="24"/>
        </w:rPr>
        <w:t>R</w:t>
      </w:r>
      <w:r w:rsidR="53D7A36A" w:rsidRPr="05259EAF">
        <w:rPr>
          <w:rFonts w:ascii="Arial" w:eastAsia="Arial" w:hAnsi="Arial" w:cs="Arial"/>
          <w:color w:val="000000" w:themeColor="text1"/>
          <w:sz w:val="24"/>
          <w:szCs w:val="24"/>
        </w:rPr>
        <w:t>EFERENCES</w:t>
      </w:r>
      <w:r w:rsidRPr="05259EAF">
        <w:rPr>
          <w:rFonts w:ascii="Arial" w:eastAsia="Arial" w:hAnsi="Arial" w:cs="Arial"/>
          <w:color w:val="000000" w:themeColor="text1"/>
          <w:sz w:val="24"/>
          <w:szCs w:val="24"/>
        </w:rPr>
        <w:t>................................................................................</w:t>
      </w:r>
      <w:r w:rsidR="73CE069F" w:rsidRPr="05259EAF">
        <w:rPr>
          <w:rFonts w:ascii="Arial" w:eastAsia="Arial" w:hAnsi="Arial" w:cs="Arial"/>
          <w:color w:val="000000" w:themeColor="text1"/>
          <w:sz w:val="24"/>
          <w:szCs w:val="24"/>
        </w:rPr>
        <w:t>.............</w:t>
      </w:r>
      <w:r w:rsidR="19B15252" w:rsidRPr="05259EAF">
        <w:rPr>
          <w:rFonts w:ascii="Arial" w:eastAsia="Arial" w:hAnsi="Arial" w:cs="Arial"/>
          <w:color w:val="000000" w:themeColor="text1"/>
          <w:sz w:val="24"/>
          <w:szCs w:val="24"/>
        </w:rPr>
        <w:t>17-23</w:t>
      </w:r>
    </w:p>
    <w:p w14:paraId="53B4503A" w14:textId="633C0A8E" w:rsidR="515A3631" w:rsidRDefault="515A3631" w:rsidP="515A3631"/>
    <w:p w14:paraId="72B95A0B" w14:textId="2FEE185A" w:rsidR="515A3631" w:rsidRDefault="515A3631" w:rsidP="515A3631"/>
    <w:p w14:paraId="331B3F01" w14:textId="6D3775D0" w:rsidR="515A3631" w:rsidRDefault="515A3631" w:rsidP="515A3631"/>
    <w:p w14:paraId="61084F86" w14:textId="6B568B73" w:rsidR="515A3631" w:rsidRDefault="515A3631" w:rsidP="515A3631"/>
    <w:p w14:paraId="0846BD9A" w14:textId="3C0F54BD" w:rsidR="515A3631" w:rsidRDefault="515A3631" w:rsidP="515A3631"/>
    <w:p w14:paraId="757B22D6" w14:textId="43C7C165" w:rsidR="515A3631" w:rsidRDefault="515A3631" w:rsidP="515A3631"/>
    <w:p w14:paraId="59C319BD" w14:textId="1FC1AEF3" w:rsidR="515A3631" w:rsidRDefault="515A3631" w:rsidP="515A3631"/>
    <w:p w14:paraId="02DA6F5B" w14:textId="632B9196" w:rsidR="515A3631" w:rsidRDefault="515A3631" w:rsidP="515A3631"/>
    <w:p w14:paraId="08FA54F1" w14:textId="7BBB90F8" w:rsidR="515A3631" w:rsidRDefault="515A3631" w:rsidP="515A3631"/>
    <w:p w14:paraId="12C04D60" w14:textId="58263B99" w:rsidR="515A3631" w:rsidRDefault="515A3631" w:rsidP="515A3631"/>
    <w:p w14:paraId="26878840" w14:textId="0050BF74" w:rsidR="515A3631" w:rsidRDefault="515A3631" w:rsidP="515A3631"/>
    <w:p w14:paraId="5922547B" w14:textId="0D438C3E" w:rsidR="3D4BC245" w:rsidRDefault="3D4BC245" w:rsidP="515A3631">
      <w:pPr>
        <w:jc w:val="center"/>
      </w:pPr>
      <w:r w:rsidRPr="7D907711">
        <w:rPr>
          <w:rFonts w:ascii="Algerian" w:eastAsia="Algerian" w:hAnsi="Algerian" w:cs="Algerian"/>
          <w:sz w:val="72"/>
          <w:szCs w:val="72"/>
        </w:rPr>
        <w:t>INTRODUCTION</w:t>
      </w:r>
    </w:p>
    <w:p w14:paraId="59C14802" w14:textId="62F028FA" w:rsidR="7D907711" w:rsidRDefault="7D907711" w:rsidP="7D907711">
      <w:pPr>
        <w:jc w:val="center"/>
        <w:rPr>
          <w:rFonts w:ascii="Arial" w:eastAsia="Arial" w:hAnsi="Arial" w:cs="Arial"/>
        </w:rPr>
      </w:pPr>
    </w:p>
    <w:p w14:paraId="479EC27D" w14:textId="0EB4573F" w:rsidR="7D907711" w:rsidRDefault="7D907711" w:rsidP="7D907711">
      <w:pPr>
        <w:rPr>
          <w:rFonts w:ascii="Arial" w:eastAsia="Arial" w:hAnsi="Arial" w:cs="Arial"/>
        </w:rPr>
      </w:pPr>
    </w:p>
    <w:p w14:paraId="0B1706ED" w14:textId="19D1BB59" w:rsidR="7D907711" w:rsidRDefault="7D907711" w:rsidP="7D907711">
      <w:pPr>
        <w:rPr>
          <w:rFonts w:ascii="Arial" w:eastAsia="Arial" w:hAnsi="Arial" w:cs="Arial"/>
        </w:rPr>
      </w:pPr>
    </w:p>
    <w:p w14:paraId="122EF962" w14:textId="2113A4CC" w:rsidR="7D907711" w:rsidRDefault="7D907711" w:rsidP="7D907711">
      <w:pPr>
        <w:rPr>
          <w:rFonts w:ascii="Arial" w:eastAsia="Arial" w:hAnsi="Arial" w:cs="Arial"/>
        </w:rPr>
      </w:pPr>
    </w:p>
    <w:p w14:paraId="78045660" w14:textId="16822A4C" w:rsidR="7D907711" w:rsidRDefault="7D907711" w:rsidP="7D907711">
      <w:pPr>
        <w:rPr>
          <w:rFonts w:ascii="Arial" w:eastAsia="Arial" w:hAnsi="Arial" w:cs="Arial"/>
        </w:rPr>
      </w:pPr>
    </w:p>
    <w:p w14:paraId="5A020F4B" w14:textId="29304420" w:rsidR="53133C09" w:rsidRDefault="53133C09" w:rsidP="7D907711">
      <w:pPr>
        <w:spacing w:line="360" w:lineRule="auto"/>
        <w:jc w:val="both"/>
        <w:rPr>
          <w:rFonts w:ascii="Arial" w:eastAsia="Arial" w:hAnsi="Arial" w:cs="Arial"/>
        </w:rPr>
      </w:pPr>
      <w:r w:rsidRPr="7D907711">
        <w:rPr>
          <w:rFonts w:ascii="Arial" w:eastAsia="Arial" w:hAnsi="Arial" w:cs="Arial"/>
        </w:rPr>
        <w:t xml:space="preserve">In this report we will be looking </w:t>
      </w:r>
      <w:r w:rsidR="2C834A60" w:rsidRPr="7D907711">
        <w:rPr>
          <w:rFonts w:ascii="Arial" w:eastAsia="Arial" w:hAnsi="Arial" w:cs="Arial"/>
        </w:rPr>
        <w:t>into</w:t>
      </w:r>
      <w:r w:rsidRPr="7D907711">
        <w:rPr>
          <w:rFonts w:ascii="Arial" w:eastAsia="Arial" w:hAnsi="Arial" w:cs="Arial"/>
        </w:rPr>
        <w:t xml:space="preserve"> the disease </w:t>
      </w:r>
      <w:r w:rsidR="2B6795C4" w:rsidRPr="7D907711">
        <w:rPr>
          <w:rFonts w:ascii="Arial" w:eastAsia="Arial" w:hAnsi="Arial" w:cs="Arial"/>
        </w:rPr>
        <w:t xml:space="preserve">named dementia. </w:t>
      </w:r>
      <w:r w:rsidR="64C1992D" w:rsidRPr="7D907711">
        <w:rPr>
          <w:rFonts w:ascii="Arial" w:eastAsia="Arial" w:hAnsi="Arial" w:cs="Arial"/>
        </w:rPr>
        <w:t>We will look through reliable sources</w:t>
      </w:r>
      <w:r w:rsidR="10613A23" w:rsidRPr="7D907711">
        <w:rPr>
          <w:rFonts w:ascii="Arial" w:eastAsia="Arial" w:hAnsi="Arial" w:cs="Arial"/>
        </w:rPr>
        <w:t xml:space="preserve"> like websites. journals and books</w:t>
      </w:r>
      <w:r w:rsidR="64C1992D" w:rsidRPr="7D907711">
        <w:rPr>
          <w:rFonts w:ascii="Arial" w:eastAsia="Arial" w:hAnsi="Arial" w:cs="Arial"/>
        </w:rPr>
        <w:t xml:space="preserve"> </w:t>
      </w:r>
      <w:r w:rsidR="679814A0" w:rsidRPr="7D907711">
        <w:rPr>
          <w:rFonts w:ascii="Arial" w:eastAsia="Arial" w:hAnsi="Arial" w:cs="Arial"/>
        </w:rPr>
        <w:t>we will also look at</w:t>
      </w:r>
      <w:r w:rsidR="64C1992D" w:rsidRPr="7D907711">
        <w:rPr>
          <w:rFonts w:ascii="Arial" w:eastAsia="Arial" w:hAnsi="Arial" w:cs="Arial"/>
        </w:rPr>
        <w:t xml:space="preserve"> ICD-</w:t>
      </w:r>
      <w:r w:rsidR="089B553A" w:rsidRPr="7D907711">
        <w:rPr>
          <w:rFonts w:ascii="Arial" w:eastAsia="Arial" w:hAnsi="Arial" w:cs="Arial"/>
        </w:rPr>
        <w:t xml:space="preserve">10, DSM-5 to </w:t>
      </w:r>
      <w:r w:rsidR="6E545E36" w:rsidRPr="7D907711">
        <w:rPr>
          <w:rFonts w:ascii="Arial" w:eastAsia="Arial" w:hAnsi="Arial" w:cs="Arial"/>
        </w:rPr>
        <w:t xml:space="preserve">see what dementia is. Also, different types of dementia. </w:t>
      </w:r>
      <w:r w:rsidR="33C4FD27" w:rsidRPr="7D907711">
        <w:rPr>
          <w:rFonts w:ascii="Arial" w:eastAsia="Arial" w:hAnsi="Arial" w:cs="Arial"/>
          <w:color w:val="000000" w:themeColor="text1"/>
        </w:rPr>
        <w:t xml:space="preserve">Dementia can be challenging to diagnose, especially early on. To make a </w:t>
      </w:r>
      <w:bookmarkStart w:id="1" w:name="_Int_SjzzkLt4"/>
      <w:r w:rsidR="33C4FD27" w:rsidRPr="7D907711">
        <w:rPr>
          <w:rFonts w:ascii="Arial" w:eastAsia="Arial" w:hAnsi="Arial" w:cs="Arial"/>
          <w:color w:val="000000" w:themeColor="text1"/>
        </w:rPr>
        <w:t>certain that</w:t>
      </w:r>
      <w:bookmarkEnd w:id="1"/>
      <w:r w:rsidR="33C4FD27" w:rsidRPr="7D907711">
        <w:rPr>
          <w:rFonts w:ascii="Arial" w:eastAsia="Arial" w:hAnsi="Arial" w:cs="Arial"/>
          <w:color w:val="000000" w:themeColor="text1"/>
        </w:rPr>
        <w:t xml:space="preserve"> diagnosis and rule out other possible conditions with symptoms </w:t>
      </w:r>
      <w:bookmarkStart w:id="2" w:name="_Int_mqHAbx0e"/>
      <w:proofErr w:type="gramStart"/>
      <w:r w:rsidR="33C4FD27" w:rsidRPr="7D907711">
        <w:rPr>
          <w:rFonts w:ascii="Arial" w:eastAsia="Arial" w:hAnsi="Arial" w:cs="Arial"/>
          <w:color w:val="000000" w:themeColor="text1"/>
        </w:rPr>
        <w:t>similar to</w:t>
      </w:r>
      <w:bookmarkEnd w:id="2"/>
      <w:proofErr w:type="gramEnd"/>
      <w:r w:rsidR="33C4FD27" w:rsidRPr="7D907711">
        <w:rPr>
          <w:rFonts w:ascii="Arial" w:eastAsia="Arial" w:hAnsi="Arial" w:cs="Arial"/>
          <w:color w:val="000000" w:themeColor="text1"/>
        </w:rPr>
        <w:t xml:space="preserve"> dementia. </w:t>
      </w:r>
      <w:proofErr w:type="spellStart"/>
      <w:r w:rsidR="33C4FD27" w:rsidRPr="7D907711">
        <w:rPr>
          <w:rFonts w:ascii="Arial" w:eastAsia="Arial" w:hAnsi="Arial" w:cs="Arial"/>
          <w:color w:val="000000" w:themeColor="text1"/>
        </w:rPr>
        <w:t>Ater</w:t>
      </w:r>
      <w:proofErr w:type="spellEnd"/>
      <w:r w:rsidR="33C4FD27" w:rsidRPr="7D907711">
        <w:rPr>
          <w:rFonts w:ascii="Arial" w:eastAsia="Arial" w:hAnsi="Arial" w:cs="Arial"/>
          <w:color w:val="000000" w:themeColor="text1"/>
        </w:rPr>
        <w:t xml:space="preserve"> the diagnosis what treatment is available </w:t>
      </w:r>
      <w:r w:rsidR="13176FC0" w:rsidRPr="7D907711">
        <w:rPr>
          <w:rFonts w:ascii="Arial" w:eastAsia="Arial" w:hAnsi="Arial" w:cs="Arial"/>
          <w:color w:val="000000" w:themeColor="text1"/>
        </w:rPr>
        <w:t>through medication and the</w:t>
      </w:r>
      <w:r w:rsidR="51BC54F1" w:rsidRPr="7D907711">
        <w:rPr>
          <w:rFonts w:ascii="Arial" w:eastAsia="Arial" w:hAnsi="Arial" w:cs="Arial"/>
          <w:color w:val="000000" w:themeColor="text1"/>
        </w:rPr>
        <w:t>ra</w:t>
      </w:r>
      <w:r w:rsidR="13176FC0" w:rsidRPr="7D907711">
        <w:rPr>
          <w:rFonts w:ascii="Arial" w:eastAsia="Arial" w:hAnsi="Arial" w:cs="Arial"/>
          <w:color w:val="000000" w:themeColor="text1"/>
        </w:rPr>
        <w:t>py.</w:t>
      </w:r>
      <w:r w:rsidR="07446E22" w:rsidRPr="7D907711">
        <w:rPr>
          <w:rFonts w:ascii="Arial" w:eastAsia="Arial" w:hAnsi="Arial" w:cs="Arial"/>
          <w:color w:val="000000" w:themeColor="text1"/>
        </w:rPr>
        <w:t xml:space="preserve"> We will see what </w:t>
      </w:r>
      <w:r w:rsidR="4A16B5DE" w:rsidRPr="7D907711">
        <w:rPr>
          <w:rFonts w:ascii="Arial" w:eastAsia="Arial" w:hAnsi="Arial" w:cs="Arial"/>
          <w:color w:val="000000" w:themeColor="text1"/>
        </w:rPr>
        <w:t>measures</w:t>
      </w:r>
      <w:r w:rsidR="07446E22" w:rsidRPr="7D907711">
        <w:rPr>
          <w:rFonts w:ascii="Arial" w:eastAsia="Arial" w:hAnsi="Arial" w:cs="Arial"/>
          <w:color w:val="000000" w:themeColor="text1"/>
        </w:rPr>
        <w:t xml:space="preserve"> of re</w:t>
      </w:r>
      <w:r w:rsidR="794671C4" w:rsidRPr="7D907711">
        <w:rPr>
          <w:rFonts w:ascii="Arial" w:eastAsia="Arial" w:hAnsi="Arial" w:cs="Arial"/>
          <w:color w:val="000000" w:themeColor="text1"/>
        </w:rPr>
        <w:t xml:space="preserve">habilitation can be taken and some recommendations to help </w:t>
      </w:r>
      <w:r w:rsidR="62EB44D1" w:rsidRPr="7D907711">
        <w:rPr>
          <w:rFonts w:ascii="Arial" w:eastAsia="Arial" w:hAnsi="Arial" w:cs="Arial"/>
          <w:color w:val="000000" w:themeColor="text1"/>
        </w:rPr>
        <w:t>service users</w:t>
      </w:r>
      <w:r w:rsidR="794671C4" w:rsidRPr="7D907711">
        <w:rPr>
          <w:rFonts w:ascii="Arial" w:eastAsia="Arial" w:hAnsi="Arial" w:cs="Arial"/>
          <w:color w:val="000000" w:themeColor="text1"/>
        </w:rPr>
        <w:t xml:space="preserve"> with dementia.</w:t>
      </w:r>
    </w:p>
    <w:p w14:paraId="23C4F389" w14:textId="54F9B2A7" w:rsidR="7BBD8E61" w:rsidRDefault="7BBD8E61" w:rsidP="7D907711">
      <w:pPr>
        <w:spacing w:line="360" w:lineRule="auto"/>
        <w:jc w:val="both"/>
        <w:rPr>
          <w:rFonts w:ascii="Arial" w:eastAsia="Arial" w:hAnsi="Arial" w:cs="Arial"/>
        </w:rPr>
      </w:pPr>
      <w:r w:rsidRPr="7D907711">
        <w:rPr>
          <w:rFonts w:ascii="Arial" w:eastAsia="Arial" w:hAnsi="Arial" w:cs="Arial"/>
        </w:rPr>
        <w:t>Although memory issues are frequent, they can also be a sign to</w:t>
      </w:r>
      <w:r w:rsidR="306706D1" w:rsidRPr="7D907711">
        <w:rPr>
          <w:rFonts w:ascii="Arial" w:eastAsia="Arial" w:hAnsi="Arial" w:cs="Arial"/>
        </w:rPr>
        <w:t>wards</w:t>
      </w:r>
      <w:r w:rsidRPr="7D907711">
        <w:rPr>
          <w:rFonts w:ascii="Arial" w:eastAsia="Arial" w:hAnsi="Arial" w:cs="Arial"/>
        </w:rPr>
        <w:t xml:space="preserve"> diseases like dementia. As people age, they often experience memory loss, which can also be influenced by fatigue, stress, worry, depression, certain physical conditions, and drug side effects.</w:t>
      </w:r>
      <w:r w:rsidR="0196935E" w:rsidRPr="7D907711">
        <w:rPr>
          <w:rFonts w:ascii="Arial" w:eastAsia="Arial" w:hAnsi="Arial" w:cs="Arial"/>
        </w:rPr>
        <w:t xml:space="preserve"> </w:t>
      </w:r>
      <w:r w:rsidRPr="7D907711">
        <w:rPr>
          <w:rFonts w:ascii="Arial" w:eastAsia="Arial" w:hAnsi="Arial" w:cs="Arial"/>
        </w:rPr>
        <w:t xml:space="preserve">When your memory isn't what it used to be, you should get treatment, especially </w:t>
      </w:r>
      <w:r w:rsidR="73C0C970" w:rsidRPr="7D907711">
        <w:rPr>
          <w:rFonts w:ascii="Arial" w:eastAsia="Arial" w:hAnsi="Arial" w:cs="Arial"/>
        </w:rPr>
        <w:t>if you</w:t>
      </w:r>
      <w:r w:rsidRPr="7D907711">
        <w:rPr>
          <w:rFonts w:ascii="Arial" w:eastAsia="Arial" w:hAnsi="Arial" w:cs="Arial"/>
        </w:rPr>
        <w:t xml:space="preserve"> have trouble recalling recent occurrences, but you may remember stuff which occurred in the past. </w:t>
      </w:r>
      <w:r w:rsidR="50FB8E8F" w:rsidRPr="7D907711">
        <w:rPr>
          <w:rFonts w:ascii="Arial" w:eastAsia="Arial" w:hAnsi="Arial" w:cs="Arial"/>
        </w:rPr>
        <w:t>You also have trouble remembering the names of individuals you know or common objects.</w:t>
      </w:r>
      <w:r w:rsidR="393D6437" w:rsidRPr="7D907711">
        <w:rPr>
          <w:rFonts w:ascii="Arial" w:eastAsia="Arial" w:hAnsi="Arial" w:cs="Arial"/>
        </w:rPr>
        <w:t xml:space="preserve"> </w:t>
      </w:r>
      <w:r w:rsidRPr="7D907711">
        <w:rPr>
          <w:rFonts w:ascii="Arial" w:eastAsia="Arial" w:hAnsi="Arial" w:cs="Arial"/>
        </w:rPr>
        <w:t>Even in a comfortable setting, you feel lost.</w:t>
      </w:r>
    </w:p>
    <w:p w14:paraId="70BAC41E" w14:textId="0A4C235C" w:rsidR="515A3631" w:rsidRDefault="19068DB3" w:rsidP="7D907711">
      <w:pPr>
        <w:spacing w:line="360" w:lineRule="auto"/>
        <w:jc w:val="both"/>
        <w:rPr>
          <w:rFonts w:ascii="Arial" w:eastAsia="Arial" w:hAnsi="Arial" w:cs="Arial"/>
        </w:rPr>
      </w:pPr>
      <w:r w:rsidRPr="7D907711">
        <w:rPr>
          <w:rFonts w:ascii="Arial" w:eastAsia="Arial" w:hAnsi="Arial" w:cs="Arial"/>
        </w:rPr>
        <w:t>The exact figure of dementia sufferers is unknown because of the condition's delayed onset, the modest early-stage signs, and the low diagnostic rate. In the interest of estimating the overall figure of individuals suffering with dementia in the United Kingdom, various research investigations have been done to establish the rate of dementia between specific age groups</w:t>
      </w:r>
      <w:r w:rsidR="05C2151D" w:rsidRPr="7D907711">
        <w:rPr>
          <w:rFonts w:ascii="Arial" w:eastAsia="Arial" w:hAnsi="Arial" w:cs="Arial"/>
        </w:rPr>
        <w:t xml:space="preserve"> </w:t>
      </w:r>
      <w:r w:rsidR="72EB39FE" w:rsidRPr="7D907711">
        <w:rPr>
          <w:rFonts w:ascii="Arial" w:eastAsia="Arial" w:hAnsi="Arial" w:cs="Arial"/>
        </w:rPr>
        <w:t>(</w:t>
      </w:r>
      <w:r w:rsidR="05C2151D" w:rsidRPr="7D907711">
        <w:rPr>
          <w:rFonts w:ascii="Arial" w:eastAsia="Arial" w:hAnsi="Arial" w:cs="Arial"/>
          <w:i/>
          <w:iCs/>
        </w:rPr>
        <w:t xml:space="preserve">Dementia Statistics Hub </w:t>
      </w:r>
      <w:r w:rsidR="05C2151D" w:rsidRPr="7D907711">
        <w:rPr>
          <w:rFonts w:ascii="Arial" w:eastAsia="Arial" w:hAnsi="Arial" w:cs="Arial"/>
        </w:rPr>
        <w:t>2023b)</w:t>
      </w:r>
      <w:r w:rsidRPr="7D907711">
        <w:rPr>
          <w:rFonts w:ascii="Arial" w:eastAsia="Arial" w:hAnsi="Arial" w:cs="Arial"/>
        </w:rPr>
        <w:t>.</w:t>
      </w:r>
      <w:r w:rsidR="273883B6" w:rsidRPr="7D907711">
        <w:rPr>
          <w:rFonts w:ascii="Arial" w:eastAsia="Arial" w:hAnsi="Arial" w:cs="Arial"/>
        </w:rPr>
        <w:t xml:space="preserve"> </w:t>
      </w:r>
    </w:p>
    <w:p w14:paraId="092AD43C" w14:textId="5BC83251" w:rsidR="515A3631" w:rsidRDefault="515A3631" w:rsidP="7D907711">
      <w:pPr>
        <w:spacing w:line="360" w:lineRule="auto"/>
        <w:jc w:val="both"/>
        <w:rPr>
          <w:rFonts w:ascii="Arial" w:eastAsia="Arial" w:hAnsi="Arial" w:cs="Arial"/>
        </w:rPr>
      </w:pPr>
    </w:p>
    <w:p w14:paraId="47C82493" w14:textId="15F49C05" w:rsidR="7D907711" w:rsidRDefault="7D907711" w:rsidP="7D907711">
      <w:pPr>
        <w:spacing w:line="360" w:lineRule="auto"/>
        <w:jc w:val="both"/>
        <w:rPr>
          <w:rFonts w:ascii="Arial" w:eastAsia="Arial" w:hAnsi="Arial" w:cs="Arial"/>
        </w:rPr>
      </w:pPr>
    </w:p>
    <w:p w14:paraId="07EABD6C" w14:textId="5DE9A59A" w:rsidR="7D907711" w:rsidRDefault="7D907711" w:rsidP="7D907711">
      <w:pPr>
        <w:spacing w:line="360" w:lineRule="auto"/>
        <w:jc w:val="both"/>
        <w:rPr>
          <w:rFonts w:ascii="Arial" w:eastAsia="Arial" w:hAnsi="Arial" w:cs="Arial"/>
        </w:rPr>
      </w:pPr>
    </w:p>
    <w:p w14:paraId="4C26AF49" w14:textId="206FC4C7" w:rsidR="3D4BC245" w:rsidRDefault="3D4BC245" w:rsidP="515A3631">
      <w:pPr>
        <w:jc w:val="center"/>
        <w:rPr>
          <w:rFonts w:ascii="Algerian" w:eastAsia="Algerian" w:hAnsi="Algerian" w:cs="Algerian"/>
          <w:sz w:val="72"/>
          <w:szCs w:val="72"/>
        </w:rPr>
      </w:pPr>
      <w:r w:rsidRPr="515A3631">
        <w:rPr>
          <w:rFonts w:ascii="Algerian" w:eastAsia="Algerian" w:hAnsi="Algerian" w:cs="Algerian"/>
          <w:sz w:val="72"/>
          <w:szCs w:val="72"/>
        </w:rPr>
        <w:t>WHAT IS DEMENTIA</w:t>
      </w:r>
    </w:p>
    <w:p w14:paraId="1F81EB3C" w14:textId="1A1BC753" w:rsidR="31160D60" w:rsidRDefault="31160D60" w:rsidP="515A3631">
      <w:pPr>
        <w:jc w:val="center"/>
      </w:pPr>
      <w:r>
        <w:rPr>
          <w:noProof/>
        </w:rPr>
        <w:drawing>
          <wp:inline distT="0" distB="0" distL="0" distR="0" wp14:anchorId="572BBF01" wp14:editId="726EB5C5">
            <wp:extent cx="2117481" cy="1413418"/>
            <wp:effectExtent l="0" t="0" r="0" b="0"/>
            <wp:docPr id="125274091" name="Picture 125274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117481" cy="1413418"/>
                    </a:xfrm>
                    <a:prstGeom prst="rect">
                      <a:avLst/>
                    </a:prstGeom>
                  </pic:spPr>
                </pic:pic>
              </a:graphicData>
            </a:graphic>
          </wp:inline>
        </w:drawing>
      </w:r>
    </w:p>
    <w:p w14:paraId="7B4405C8" w14:textId="470CD11A" w:rsidR="2F8874B5" w:rsidRDefault="2F8874B5" w:rsidP="515A3631">
      <w:pPr>
        <w:jc w:val="center"/>
        <w:rPr>
          <w:rFonts w:ascii="Arial" w:eastAsia="Arial" w:hAnsi="Arial" w:cs="Arial"/>
        </w:rPr>
      </w:pPr>
      <w:r w:rsidRPr="515A3631">
        <w:rPr>
          <w:rFonts w:ascii="Arial" w:eastAsia="Arial" w:hAnsi="Arial" w:cs="Arial"/>
          <w:i/>
          <w:iCs/>
        </w:rPr>
        <w:t xml:space="preserve">(What is Dementia and Alzheimer’s Content, </w:t>
      </w:r>
      <w:r w:rsidRPr="515A3631">
        <w:rPr>
          <w:rFonts w:ascii="Arial" w:eastAsia="Arial" w:hAnsi="Arial" w:cs="Arial"/>
        </w:rPr>
        <w:t>2023)</w:t>
      </w:r>
    </w:p>
    <w:p w14:paraId="2A791437" w14:textId="0D9B4C9C" w:rsidR="515A3631" w:rsidRDefault="515A3631" w:rsidP="515A3631">
      <w:pPr>
        <w:spacing w:line="360" w:lineRule="auto"/>
        <w:jc w:val="both"/>
        <w:rPr>
          <w:rFonts w:ascii="Arial" w:eastAsia="Arial" w:hAnsi="Arial" w:cs="Arial"/>
        </w:rPr>
      </w:pPr>
    </w:p>
    <w:p w14:paraId="71E3D0F8" w14:textId="22A2CDFB" w:rsidR="255E738E" w:rsidRDefault="255E738E" w:rsidP="515A3631">
      <w:pPr>
        <w:spacing w:line="360" w:lineRule="auto"/>
        <w:jc w:val="both"/>
        <w:rPr>
          <w:rFonts w:ascii="Arial" w:eastAsia="Arial" w:hAnsi="Arial" w:cs="Arial"/>
        </w:rPr>
      </w:pPr>
      <w:r w:rsidRPr="515A3631">
        <w:rPr>
          <w:rFonts w:ascii="Arial" w:eastAsia="Arial" w:hAnsi="Arial" w:cs="Arial"/>
        </w:rPr>
        <w:t>A variety of degenerative neurological illnesses are referred to as dementia under the broad umbrella term.</w:t>
      </w:r>
    </w:p>
    <w:p w14:paraId="3738D73A" w14:textId="304BC22D" w:rsidR="0905FBFD" w:rsidRDefault="0905FBFD" w:rsidP="515A3631">
      <w:pPr>
        <w:spacing w:line="360" w:lineRule="auto"/>
        <w:jc w:val="both"/>
        <w:rPr>
          <w:rFonts w:ascii="Arial" w:eastAsia="Arial" w:hAnsi="Arial" w:cs="Arial"/>
        </w:rPr>
      </w:pPr>
      <w:r w:rsidRPr="7D907711">
        <w:rPr>
          <w:rFonts w:ascii="Arial" w:eastAsia="Arial" w:hAnsi="Arial" w:cs="Arial"/>
        </w:rPr>
        <w:t xml:space="preserve">According to </w:t>
      </w:r>
      <w:r w:rsidRPr="7D907711">
        <w:rPr>
          <w:rFonts w:ascii="Arial" w:eastAsia="Arial" w:hAnsi="Arial" w:cs="Arial"/>
          <w:i/>
          <w:iCs/>
        </w:rPr>
        <w:t>Alzheimer's Disease and Dementia</w:t>
      </w:r>
      <w:r w:rsidRPr="7D907711">
        <w:rPr>
          <w:rFonts w:ascii="Arial" w:eastAsia="Arial" w:hAnsi="Arial" w:cs="Arial"/>
        </w:rPr>
        <w:t xml:space="preserve"> (2023) a </w:t>
      </w:r>
      <w:r w:rsidR="33EBA108" w:rsidRPr="7D907711">
        <w:rPr>
          <w:rFonts w:ascii="Arial" w:eastAsia="Arial" w:hAnsi="Arial" w:cs="Arial"/>
        </w:rPr>
        <w:t>decrease in memory, speech, thought processes, and other cognitive faculties severe enough to affect daily functioning is referred to as dementia.</w:t>
      </w:r>
      <w:r w:rsidR="089898D7" w:rsidRPr="7D907711">
        <w:rPr>
          <w:rFonts w:ascii="Arial" w:eastAsia="Arial" w:hAnsi="Arial" w:cs="Arial"/>
        </w:rPr>
        <w:t xml:space="preserve"> </w:t>
      </w:r>
      <w:r w:rsidR="33EBA108" w:rsidRPr="7D907711">
        <w:rPr>
          <w:rFonts w:ascii="Arial" w:eastAsia="Arial" w:hAnsi="Arial" w:cs="Arial"/>
        </w:rPr>
        <w:t>The false notion that severe mental deterioration is a naturally occurring element of ageing is reflected in the incorrect labelling of dementia either "senility" or "senile dementia," that is frequently used.</w:t>
      </w:r>
      <w:r w:rsidR="59C4DC08" w:rsidRPr="7D907711">
        <w:rPr>
          <w:rFonts w:ascii="Arial" w:eastAsia="Arial" w:hAnsi="Arial" w:cs="Arial"/>
        </w:rPr>
        <w:t xml:space="preserve"> </w:t>
      </w:r>
      <w:r w:rsidR="6A49A680" w:rsidRPr="7D907711">
        <w:rPr>
          <w:rFonts w:ascii="Arial" w:eastAsia="Arial" w:hAnsi="Arial" w:cs="Arial"/>
        </w:rPr>
        <w:t>Innes et al (2021) suggests that h</w:t>
      </w:r>
      <w:r w:rsidR="67EB0B6F" w:rsidRPr="7D907711">
        <w:rPr>
          <w:rFonts w:ascii="Arial" w:eastAsia="Arial" w:hAnsi="Arial" w:cs="Arial"/>
        </w:rPr>
        <w:t>arm to brain cells that's what leads to dementia. The interfering damage prevents brain cells from communicating with one another. Thoughts, behavior, and feelings might be impacted when brain cells are unable to communicate correctly.</w:t>
      </w:r>
    </w:p>
    <w:p w14:paraId="7C8F58B4" w14:textId="35177E41" w:rsidR="7040AB06" w:rsidRDefault="7040AB06" w:rsidP="515A3631">
      <w:pPr>
        <w:spacing w:line="360" w:lineRule="auto"/>
        <w:jc w:val="both"/>
        <w:rPr>
          <w:rFonts w:ascii="Arial" w:eastAsia="Arial" w:hAnsi="Arial" w:cs="Arial"/>
        </w:rPr>
      </w:pPr>
      <w:r w:rsidRPr="515A3631">
        <w:rPr>
          <w:rFonts w:ascii="Arial" w:eastAsia="Arial" w:hAnsi="Arial" w:cs="Arial"/>
        </w:rPr>
        <w:t xml:space="preserve">According to </w:t>
      </w:r>
      <w:r w:rsidR="755EE983" w:rsidRPr="515A3631">
        <w:rPr>
          <w:rFonts w:ascii="Arial" w:eastAsia="Arial" w:hAnsi="Arial" w:cs="Arial"/>
        </w:rPr>
        <w:t>NHS (2020</w:t>
      </w:r>
      <w:r w:rsidR="0BD0B7CC" w:rsidRPr="515A3631">
        <w:rPr>
          <w:rFonts w:ascii="Arial" w:eastAsia="Arial" w:hAnsi="Arial" w:cs="Arial"/>
        </w:rPr>
        <w:t>a</w:t>
      </w:r>
      <w:r w:rsidR="755EE983" w:rsidRPr="515A3631">
        <w:rPr>
          <w:rFonts w:ascii="Arial" w:eastAsia="Arial" w:hAnsi="Arial" w:cs="Arial"/>
        </w:rPr>
        <w:t>)</w:t>
      </w:r>
      <w:r w:rsidRPr="515A3631">
        <w:rPr>
          <w:rFonts w:ascii="Arial" w:eastAsia="Arial" w:hAnsi="Arial" w:cs="Arial"/>
        </w:rPr>
        <w:t>, there are over 850,000 dementia sufferers within the UK. This condition affects 1 in 14 individuals above the age of 65 and 1 in 6 individuals who are over the age of 80. While individuals are living longer, there are more patients who have dementia. The proportion of dementia sufferers in the UK is predicted to exceed 1 million by 2025.</w:t>
      </w:r>
    </w:p>
    <w:p w14:paraId="03A14819" w14:textId="1516BD5B" w:rsidR="0AFCEEE4" w:rsidRDefault="0AFCEEE4" w:rsidP="515A3631">
      <w:pPr>
        <w:spacing w:line="360" w:lineRule="auto"/>
        <w:jc w:val="both"/>
        <w:rPr>
          <w:rFonts w:ascii="Arial" w:eastAsia="Arial" w:hAnsi="Arial" w:cs="Arial"/>
        </w:rPr>
      </w:pPr>
      <w:r w:rsidRPr="515A3631">
        <w:rPr>
          <w:rFonts w:ascii="Arial" w:eastAsia="Arial" w:hAnsi="Arial" w:cs="Arial"/>
        </w:rPr>
        <w:t xml:space="preserve">According to </w:t>
      </w:r>
      <w:r w:rsidRPr="515A3631">
        <w:rPr>
          <w:rFonts w:ascii="Arial" w:eastAsia="Arial" w:hAnsi="Arial" w:cs="Arial"/>
          <w:i/>
          <w:iCs/>
        </w:rPr>
        <w:t xml:space="preserve">World Health Organization </w:t>
      </w:r>
      <w:r w:rsidRPr="515A3631">
        <w:rPr>
          <w:rFonts w:ascii="Arial" w:eastAsia="Arial" w:hAnsi="Arial" w:cs="Arial"/>
        </w:rPr>
        <w:t>(2010) ICD-10-chapter V category F00 Alzheimer and category F01 Vascular dementia this falls under the organic including systematic mental disorders, which can be classified from F00 to F09.</w:t>
      </w:r>
    </w:p>
    <w:p w14:paraId="61CD0CEC" w14:textId="4D6E1CD9" w:rsidR="4B32AE30" w:rsidRDefault="4B32AE30" w:rsidP="515A3631">
      <w:pPr>
        <w:spacing w:line="360" w:lineRule="auto"/>
        <w:jc w:val="both"/>
        <w:rPr>
          <w:rFonts w:ascii="Arial" w:eastAsia="Arial" w:hAnsi="Arial" w:cs="Arial"/>
        </w:rPr>
      </w:pPr>
      <w:r w:rsidRPr="7D907711">
        <w:rPr>
          <w:rFonts w:ascii="Arial" w:eastAsia="Arial" w:hAnsi="Arial" w:cs="Arial"/>
        </w:rPr>
        <w:t xml:space="preserve">The most complete and important resource available to professionals in the field of mental health currently is the DSM-5. Counselors, social workers, psychologists, as well as other </w:t>
      </w:r>
      <w:r w:rsidR="53DBB9FF" w:rsidRPr="7D907711">
        <w:rPr>
          <w:rFonts w:ascii="Arial" w:eastAsia="Arial" w:hAnsi="Arial" w:cs="Arial"/>
        </w:rPr>
        <w:t>behavioral</w:t>
      </w:r>
      <w:r w:rsidRPr="7D907711">
        <w:rPr>
          <w:rFonts w:ascii="Arial" w:eastAsia="Arial" w:hAnsi="Arial" w:cs="Arial"/>
        </w:rPr>
        <w:t xml:space="preserve"> and mental health specialists frequently use </w:t>
      </w:r>
      <w:r w:rsidR="56EFE5B2" w:rsidRPr="7D907711">
        <w:rPr>
          <w:rFonts w:ascii="Arial" w:eastAsia="Arial" w:hAnsi="Arial" w:cs="Arial"/>
        </w:rPr>
        <w:t>the</w:t>
      </w:r>
      <w:r w:rsidRPr="7D907711">
        <w:rPr>
          <w:rFonts w:ascii="Arial" w:eastAsia="Arial" w:hAnsi="Arial" w:cs="Arial"/>
        </w:rPr>
        <w:t xml:space="preserve"> DSM, a manual for examination and identification of mental disorders, when caring for their sufferers. The DSM focuses on supporting the health professional in establishing an exact diagnostic and classification rather than providing information or recommendations for treating any disorders.</w:t>
      </w:r>
      <w:r w:rsidR="32804713" w:rsidRPr="7D907711">
        <w:rPr>
          <w:rFonts w:ascii="Arial" w:eastAsia="Arial" w:hAnsi="Arial" w:cs="Arial"/>
        </w:rPr>
        <w:t xml:space="preserve"> </w:t>
      </w:r>
      <w:r w:rsidR="5D825BD8" w:rsidRPr="7D907711">
        <w:rPr>
          <w:rFonts w:ascii="Arial" w:eastAsia="Arial" w:hAnsi="Arial" w:cs="Arial"/>
        </w:rPr>
        <w:t>The DSM-5 is only meant to diagnose mental illnesses. Nevertheless, unlike the DSM-5, which covers mental illnesses in more detail, the ICD-10 covers medical conditions connected to the complete human body</w:t>
      </w:r>
      <w:r w:rsidR="482880FC" w:rsidRPr="7D907711">
        <w:rPr>
          <w:rFonts w:ascii="Arial" w:eastAsia="Arial" w:hAnsi="Arial" w:cs="Arial"/>
        </w:rPr>
        <w:t xml:space="preserve"> </w:t>
      </w:r>
      <w:r w:rsidR="27B97E69" w:rsidRPr="7D907711">
        <w:rPr>
          <w:rFonts w:ascii="Arial" w:eastAsia="Arial" w:hAnsi="Arial" w:cs="Arial"/>
        </w:rPr>
        <w:t>(</w:t>
      </w:r>
      <w:r w:rsidR="4055FD47" w:rsidRPr="7D907711">
        <w:rPr>
          <w:rFonts w:ascii="Arial" w:eastAsia="Arial" w:hAnsi="Arial" w:cs="Arial"/>
        </w:rPr>
        <w:t>B</w:t>
      </w:r>
      <w:r w:rsidR="7D3581FA" w:rsidRPr="7D907711">
        <w:rPr>
          <w:rFonts w:ascii="Arial" w:eastAsia="Arial" w:hAnsi="Arial" w:cs="Arial"/>
        </w:rPr>
        <w:t>oyd</w:t>
      </w:r>
      <w:r w:rsidR="4055FD47" w:rsidRPr="7D907711">
        <w:rPr>
          <w:rFonts w:ascii="Arial" w:eastAsia="Arial" w:hAnsi="Arial" w:cs="Arial"/>
        </w:rPr>
        <w:t xml:space="preserve"> 2019).</w:t>
      </w:r>
    </w:p>
    <w:p w14:paraId="7C7E0D32" w14:textId="2128E179" w:rsidR="515A3631" w:rsidRDefault="515A3631" w:rsidP="515A3631">
      <w:pPr>
        <w:spacing w:line="360" w:lineRule="auto"/>
        <w:jc w:val="both"/>
        <w:rPr>
          <w:rFonts w:ascii="Arial" w:eastAsia="Arial" w:hAnsi="Arial" w:cs="Arial"/>
        </w:rPr>
      </w:pPr>
    </w:p>
    <w:p w14:paraId="21704101" w14:textId="5E07FBB5" w:rsidR="3D4BC245" w:rsidRDefault="3D4BC245" w:rsidP="515A3631">
      <w:pPr>
        <w:jc w:val="center"/>
      </w:pPr>
      <w:r w:rsidRPr="515A3631">
        <w:rPr>
          <w:rFonts w:ascii="Algerian" w:eastAsia="Algerian" w:hAnsi="Algerian" w:cs="Algerian"/>
          <w:sz w:val="72"/>
          <w:szCs w:val="72"/>
        </w:rPr>
        <w:t>DIAGNOSIS</w:t>
      </w:r>
    </w:p>
    <w:p w14:paraId="77DBB74E" w14:textId="3DBB5BDF" w:rsidR="0DE2B861" w:rsidRDefault="0DE2B861" w:rsidP="515A3631">
      <w:pPr>
        <w:jc w:val="center"/>
        <w:rPr>
          <w:rFonts w:ascii="Arial" w:eastAsia="Arial" w:hAnsi="Arial" w:cs="Arial"/>
        </w:rPr>
      </w:pPr>
      <w:r>
        <w:rPr>
          <w:noProof/>
        </w:rPr>
        <w:drawing>
          <wp:inline distT="0" distB="0" distL="0" distR="0" wp14:anchorId="19FFCD2E" wp14:editId="3C567D76">
            <wp:extent cx="2330485" cy="1990623"/>
            <wp:effectExtent l="0" t="0" r="0" b="0"/>
            <wp:docPr id="459741807" name="Picture 4597418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30485" cy="1990623"/>
                    </a:xfrm>
                    <a:prstGeom prst="rect">
                      <a:avLst/>
                    </a:prstGeom>
                  </pic:spPr>
                </pic:pic>
              </a:graphicData>
            </a:graphic>
          </wp:inline>
        </w:drawing>
      </w:r>
      <w:r w:rsidR="13D31F93">
        <w:t xml:space="preserve"> </w:t>
      </w:r>
      <w:r w:rsidR="13D31F93" w:rsidRPr="515A3631">
        <w:rPr>
          <w:rFonts w:ascii="Arial" w:eastAsia="Arial" w:hAnsi="Arial" w:cs="Arial"/>
        </w:rPr>
        <w:t>(Types of dementia 2021)</w:t>
      </w:r>
    </w:p>
    <w:p w14:paraId="4B344C8B" w14:textId="7D988D8A" w:rsidR="515A3631" w:rsidRDefault="515A3631" w:rsidP="515A3631">
      <w:pPr>
        <w:rPr>
          <w:rFonts w:ascii="Arial" w:eastAsia="Arial" w:hAnsi="Arial" w:cs="Arial"/>
          <w:i/>
          <w:iCs/>
          <w:color w:val="000000" w:themeColor="text1"/>
        </w:rPr>
      </w:pPr>
    </w:p>
    <w:p w14:paraId="5210838C" w14:textId="2FDF05A2" w:rsidR="17B479BE" w:rsidRDefault="17B479BE" w:rsidP="515A3631">
      <w:pPr>
        <w:spacing w:line="360" w:lineRule="auto"/>
        <w:jc w:val="both"/>
        <w:rPr>
          <w:rFonts w:ascii="Arial" w:eastAsia="Arial" w:hAnsi="Arial" w:cs="Arial"/>
          <w:i/>
          <w:iCs/>
          <w:color w:val="000000" w:themeColor="text1"/>
        </w:rPr>
      </w:pPr>
      <w:r w:rsidRPr="515A3631">
        <w:rPr>
          <w:rFonts w:ascii="Arial" w:eastAsia="Arial" w:hAnsi="Arial" w:cs="Arial"/>
          <w:i/>
          <w:iCs/>
          <w:color w:val="000000" w:themeColor="text1"/>
        </w:rPr>
        <w:t>These are some types of dementia:</w:t>
      </w:r>
    </w:p>
    <w:p w14:paraId="394B01AC" w14:textId="702CF65D" w:rsidR="6C1B322F" w:rsidRDefault="6C1B322F" w:rsidP="515A3631">
      <w:pPr>
        <w:spacing w:line="360" w:lineRule="auto"/>
        <w:jc w:val="both"/>
        <w:rPr>
          <w:rFonts w:ascii="Arial" w:eastAsia="Arial" w:hAnsi="Arial" w:cs="Arial"/>
          <w:color w:val="000000" w:themeColor="text1"/>
        </w:rPr>
      </w:pPr>
      <w:r w:rsidRPr="515A3631">
        <w:rPr>
          <w:rFonts w:ascii="Arial" w:eastAsia="Arial" w:hAnsi="Arial" w:cs="Arial"/>
          <w:i/>
          <w:iCs/>
          <w:color w:val="000000" w:themeColor="text1"/>
        </w:rPr>
        <w:t xml:space="preserve">According to National Institute on Aging </w:t>
      </w:r>
      <w:r w:rsidRPr="515A3631">
        <w:rPr>
          <w:rFonts w:ascii="Arial" w:eastAsia="Arial" w:hAnsi="Arial" w:cs="Arial"/>
          <w:color w:val="000000" w:themeColor="text1"/>
        </w:rPr>
        <w:t>(2021a). Alzheimer's illness is a mental disorder that gradually destroys memory like remembering things, thinking, and, finally, the capacity to do even the most basic tasks.</w:t>
      </w:r>
    </w:p>
    <w:p w14:paraId="44DA01AC" w14:textId="2A6E076C" w:rsidR="6C1B322F" w:rsidRDefault="6C1B322F" w:rsidP="515A3631">
      <w:pPr>
        <w:spacing w:line="360" w:lineRule="auto"/>
        <w:jc w:val="both"/>
        <w:rPr>
          <w:rFonts w:ascii="Arial" w:eastAsia="Arial" w:hAnsi="Arial" w:cs="Arial"/>
          <w:color w:val="000000" w:themeColor="text1"/>
        </w:rPr>
      </w:pPr>
      <w:r w:rsidRPr="515A3631">
        <w:rPr>
          <w:rFonts w:ascii="Arial" w:eastAsia="Arial" w:hAnsi="Arial" w:cs="Arial"/>
          <w:color w:val="000000" w:themeColor="text1"/>
        </w:rPr>
        <w:t xml:space="preserve">According to </w:t>
      </w:r>
      <w:r w:rsidRPr="515A3631">
        <w:rPr>
          <w:rFonts w:ascii="Arial" w:eastAsia="Arial" w:hAnsi="Arial" w:cs="Arial"/>
          <w:i/>
          <w:iCs/>
          <w:color w:val="000000" w:themeColor="text1"/>
        </w:rPr>
        <w:t>National Institute on Aging</w:t>
      </w:r>
      <w:r w:rsidRPr="515A3631">
        <w:rPr>
          <w:rFonts w:ascii="Arial" w:eastAsia="Arial" w:hAnsi="Arial" w:cs="Arial"/>
          <w:color w:val="000000" w:themeColor="text1"/>
        </w:rPr>
        <w:t xml:space="preserve"> (2021b) Memory, thinking, and behavioral abnormalities brought on by ailments that impact the blood arteries in the brain are referred to as vascular dementia. Amount, position, and number of vascular changes can have a major impact on memory and brain function.</w:t>
      </w:r>
    </w:p>
    <w:p w14:paraId="0074F446" w14:textId="7077A5D5" w:rsidR="2D708C9C" w:rsidRDefault="2D708C9C" w:rsidP="515A3631">
      <w:pPr>
        <w:spacing w:line="360" w:lineRule="auto"/>
        <w:jc w:val="both"/>
        <w:rPr>
          <w:rFonts w:ascii="Arial" w:eastAsia="Arial" w:hAnsi="Arial" w:cs="Arial"/>
          <w:color w:val="000000" w:themeColor="text1"/>
        </w:rPr>
      </w:pPr>
      <w:r w:rsidRPr="515A3631">
        <w:rPr>
          <w:rFonts w:ascii="Arial" w:eastAsia="Arial" w:hAnsi="Arial" w:cs="Arial"/>
          <w:color w:val="000000" w:themeColor="text1"/>
        </w:rPr>
        <w:t xml:space="preserve">According to </w:t>
      </w:r>
      <w:bookmarkStart w:id="3" w:name="_Int_Qw8odFDx"/>
      <w:r w:rsidRPr="515A3631">
        <w:rPr>
          <w:rFonts w:ascii="Arial" w:eastAsia="Arial" w:hAnsi="Arial" w:cs="Arial"/>
          <w:color w:val="000000" w:themeColor="text1"/>
        </w:rPr>
        <w:t>National</w:t>
      </w:r>
      <w:bookmarkEnd w:id="3"/>
      <w:r w:rsidRPr="515A3631">
        <w:rPr>
          <w:rFonts w:ascii="Arial" w:eastAsia="Arial" w:hAnsi="Arial" w:cs="Arial"/>
          <w:color w:val="000000" w:themeColor="text1"/>
        </w:rPr>
        <w:t xml:space="preserve"> Institute on Aging (2021c) t</w:t>
      </w:r>
      <w:r w:rsidR="6BBCBEC9" w:rsidRPr="515A3631">
        <w:rPr>
          <w:rFonts w:ascii="Arial" w:eastAsia="Arial" w:hAnsi="Arial" w:cs="Arial"/>
          <w:color w:val="000000" w:themeColor="text1"/>
        </w:rPr>
        <w:t>he condition known as Lewy body dementia (LBD) is characterized by unusual accumulations of the protein alpha-synuclein inside the brain. The chemicals inside this brain are impacted by these deposits, known as Lewy bodies, and these modifications can result in issues with thought, movement, behavior, and emotions.</w:t>
      </w:r>
    </w:p>
    <w:p w14:paraId="2C3A92BF" w14:textId="307E240A" w:rsidR="3795245A" w:rsidRDefault="3795245A" w:rsidP="515A3631">
      <w:pPr>
        <w:spacing w:line="360" w:lineRule="auto"/>
        <w:jc w:val="both"/>
        <w:rPr>
          <w:rFonts w:ascii="Arial" w:eastAsia="Arial" w:hAnsi="Arial" w:cs="Arial"/>
          <w:color w:val="000000" w:themeColor="text1"/>
        </w:rPr>
      </w:pPr>
      <w:r w:rsidRPr="515A3631">
        <w:rPr>
          <w:rFonts w:ascii="Arial" w:eastAsia="Arial" w:hAnsi="Arial" w:cs="Arial"/>
          <w:color w:val="000000" w:themeColor="text1"/>
        </w:rPr>
        <w:t xml:space="preserve">According to </w:t>
      </w:r>
      <w:bookmarkStart w:id="4" w:name="_Int_bKzaH6Lq"/>
      <w:r w:rsidR="3CBAE94C" w:rsidRPr="515A3631">
        <w:rPr>
          <w:rFonts w:ascii="Arial" w:eastAsia="Arial" w:hAnsi="Arial" w:cs="Arial"/>
          <w:i/>
          <w:iCs/>
        </w:rPr>
        <w:t>National</w:t>
      </w:r>
      <w:bookmarkEnd w:id="4"/>
      <w:r w:rsidR="3CBAE94C" w:rsidRPr="515A3631">
        <w:rPr>
          <w:rFonts w:ascii="Arial" w:eastAsia="Arial" w:hAnsi="Arial" w:cs="Arial"/>
          <w:i/>
          <w:iCs/>
        </w:rPr>
        <w:t xml:space="preserve"> Institute on Aging</w:t>
      </w:r>
      <w:r w:rsidR="3CBAE94C" w:rsidRPr="515A3631">
        <w:rPr>
          <w:rFonts w:ascii="Arial" w:eastAsia="Arial" w:hAnsi="Arial" w:cs="Arial"/>
        </w:rPr>
        <w:t>. (2021d)</w:t>
      </w:r>
      <w:r w:rsidRPr="515A3631">
        <w:rPr>
          <w:rFonts w:ascii="Arial" w:eastAsia="Arial" w:hAnsi="Arial" w:cs="Arial"/>
          <w:color w:val="000000" w:themeColor="text1"/>
        </w:rPr>
        <w:t xml:space="preserve"> neurons in the frontal and temporal lobes of the brain are damaged in frontotemporal diseases (FTD), also known as frontotemporal dementia. Numerous symptoms, such as strange behaviors, emotional issues, communication difficulties, difficulties at work, or difficulties walking, are possible outcomes. FTD is uncommon and tends to manifest earlier in life than other types of dementia. About 60% of FTD patients are between the ages of 45 and 64.</w:t>
      </w:r>
    </w:p>
    <w:p w14:paraId="0F24027C" w14:textId="3846F54C" w:rsidR="515A3631" w:rsidRDefault="515A3631" w:rsidP="515A3631">
      <w:pPr>
        <w:spacing w:line="360" w:lineRule="auto"/>
        <w:jc w:val="both"/>
        <w:rPr>
          <w:rFonts w:ascii="Arial" w:eastAsia="Arial" w:hAnsi="Arial" w:cs="Arial"/>
          <w:color w:val="000000" w:themeColor="text1"/>
        </w:rPr>
      </w:pPr>
    </w:p>
    <w:p w14:paraId="5B6942EF" w14:textId="49EACA18" w:rsidR="1C6897D1" w:rsidRDefault="1C6897D1" w:rsidP="515A3631">
      <w:pPr>
        <w:spacing w:line="360" w:lineRule="auto"/>
        <w:jc w:val="center"/>
      </w:pPr>
      <w:r>
        <w:rPr>
          <w:noProof/>
        </w:rPr>
        <w:drawing>
          <wp:inline distT="0" distB="0" distL="0" distR="0" wp14:anchorId="1F989763" wp14:editId="2A7ECFD6">
            <wp:extent cx="4572000" cy="3848100"/>
            <wp:effectExtent l="0" t="0" r="0" b="0"/>
            <wp:docPr id="1828572452" name="Picture 1828572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848100"/>
                    </a:xfrm>
                    <a:prstGeom prst="rect">
                      <a:avLst/>
                    </a:prstGeom>
                  </pic:spPr>
                </pic:pic>
              </a:graphicData>
            </a:graphic>
          </wp:inline>
        </w:drawing>
      </w:r>
    </w:p>
    <w:p w14:paraId="56FF12FA" w14:textId="19DD5BD1" w:rsidR="0D6C55A0" w:rsidRDefault="0D6C55A0" w:rsidP="515A3631">
      <w:pPr>
        <w:spacing w:line="360" w:lineRule="auto"/>
        <w:jc w:val="both"/>
        <w:rPr>
          <w:rFonts w:ascii="Arial" w:eastAsia="Arial" w:hAnsi="Arial" w:cs="Arial"/>
        </w:rPr>
      </w:pPr>
      <w:r w:rsidRPr="515A3631">
        <w:rPr>
          <w:rFonts w:ascii="Arial" w:eastAsia="Arial" w:hAnsi="Arial" w:cs="Arial"/>
        </w:rPr>
        <w:t>According to research by the Alzheimer's Society, dementia affects 1 in 1400 people between the ages of 40 to 65, 1 out of 100 people between the ages of 65 to 70, 1 out of 25 people between the ages of 70 to 80, and 1 out of 6 people above the age of 80</w:t>
      </w:r>
      <w:r w:rsidR="7396C3D9" w:rsidRPr="515A3631">
        <w:rPr>
          <w:rFonts w:ascii="Arial" w:eastAsia="Arial" w:hAnsi="Arial" w:cs="Arial"/>
        </w:rPr>
        <w:t xml:space="preserve"> (</w:t>
      </w:r>
      <w:r w:rsidR="7396C3D9" w:rsidRPr="515A3631">
        <w:rPr>
          <w:rFonts w:ascii="Arial" w:eastAsia="Arial" w:hAnsi="Arial" w:cs="Arial"/>
          <w:i/>
          <w:iCs/>
        </w:rPr>
        <w:t>Dementia</w:t>
      </w:r>
      <w:r w:rsidR="7396C3D9" w:rsidRPr="515A3631">
        <w:rPr>
          <w:rFonts w:ascii="Arial" w:eastAsia="Arial" w:hAnsi="Arial" w:cs="Arial"/>
        </w:rPr>
        <w:t xml:space="preserve"> no date)</w:t>
      </w:r>
      <w:r w:rsidRPr="515A3631">
        <w:rPr>
          <w:rFonts w:ascii="Arial" w:eastAsia="Arial" w:hAnsi="Arial" w:cs="Arial"/>
        </w:rPr>
        <w:t>.</w:t>
      </w:r>
    </w:p>
    <w:p w14:paraId="448FDDD4" w14:textId="3F82FEFD" w:rsidR="16A06E56" w:rsidRDefault="16A06E56" w:rsidP="515A3631">
      <w:pPr>
        <w:spacing w:line="360" w:lineRule="auto"/>
        <w:jc w:val="both"/>
        <w:rPr>
          <w:rFonts w:ascii="Arial" w:eastAsia="Arial" w:hAnsi="Arial" w:cs="Arial"/>
        </w:rPr>
      </w:pPr>
      <w:r w:rsidRPr="515A3631">
        <w:rPr>
          <w:rFonts w:ascii="Arial" w:eastAsia="Arial" w:hAnsi="Arial" w:cs="Arial"/>
        </w:rPr>
        <w:t xml:space="preserve">Around </w:t>
      </w:r>
      <w:bookmarkStart w:id="5" w:name="_Int_UJwJgUoL"/>
      <w:r w:rsidRPr="515A3631">
        <w:rPr>
          <w:rFonts w:ascii="Arial" w:eastAsia="Arial" w:hAnsi="Arial" w:cs="Arial"/>
        </w:rPr>
        <w:t>47 million individuals</w:t>
      </w:r>
      <w:bookmarkEnd w:id="5"/>
      <w:r w:rsidRPr="515A3631">
        <w:rPr>
          <w:rFonts w:ascii="Arial" w:eastAsia="Arial" w:hAnsi="Arial" w:cs="Arial"/>
        </w:rPr>
        <w:t xml:space="preserve"> worldwide currently suffer from dementia, and it is predicted that the number will rise to </w:t>
      </w:r>
      <w:bookmarkStart w:id="6" w:name="_Int_qHV9uYtr"/>
      <w:r w:rsidRPr="515A3631">
        <w:rPr>
          <w:rFonts w:ascii="Arial" w:eastAsia="Arial" w:hAnsi="Arial" w:cs="Arial"/>
        </w:rPr>
        <w:t xml:space="preserve">75 </w:t>
      </w:r>
      <w:bookmarkStart w:id="7" w:name="_Int_XJnCiI7S"/>
      <w:proofErr w:type="spellStart"/>
      <w:proofErr w:type="gramStart"/>
      <w:r w:rsidRPr="515A3631">
        <w:rPr>
          <w:rFonts w:ascii="Arial" w:eastAsia="Arial" w:hAnsi="Arial" w:cs="Arial"/>
        </w:rPr>
        <w:t>millions</w:t>
      </w:r>
      <w:bookmarkEnd w:id="7"/>
      <w:bookmarkEnd w:id="6"/>
      <w:proofErr w:type="spellEnd"/>
      <w:proofErr w:type="gramEnd"/>
      <w:r w:rsidRPr="515A3631">
        <w:rPr>
          <w:rFonts w:ascii="Arial" w:eastAsia="Arial" w:hAnsi="Arial" w:cs="Arial"/>
        </w:rPr>
        <w:t xml:space="preserve"> by the year 2030 and 132 million by 2050. Although dementia typically develops with age, it can also start earlier</w:t>
      </w:r>
      <w:r w:rsidR="6E7BB3A3" w:rsidRPr="515A3631">
        <w:rPr>
          <w:rFonts w:ascii="Arial" w:eastAsia="Arial" w:hAnsi="Arial" w:cs="Arial"/>
        </w:rPr>
        <w:t xml:space="preserve"> (</w:t>
      </w:r>
      <w:r w:rsidR="6E7BB3A3" w:rsidRPr="515A3631">
        <w:rPr>
          <w:rFonts w:ascii="Arial" w:eastAsia="Arial" w:hAnsi="Arial" w:cs="Arial"/>
          <w:color w:val="020621"/>
        </w:rPr>
        <w:t>World Health Organization 2017).</w:t>
      </w:r>
    </w:p>
    <w:p w14:paraId="306410F4" w14:textId="4E656C99" w:rsidR="515A3631" w:rsidRDefault="515A3631" w:rsidP="515A3631">
      <w:pPr>
        <w:spacing w:line="360" w:lineRule="auto"/>
        <w:jc w:val="both"/>
        <w:rPr>
          <w:rFonts w:ascii="Arial" w:eastAsia="Arial" w:hAnsi="Arial" w:cs="Arial"/>
          <w:color w:val="000000" w:themeColor="text1"/>
        </w:rPr>
      </w:pPr>
    </w:p>
    <w:p w14:paraId="26B15D6C" w14:textId="5D1D2F65" w:rsidR="14C7EF78" w:rsidRDefault="14C7EF78" w:rsidP="515A3631">
      <w:pPr>
        <w:spacing w:line="360" w:lineRule="auto"/>
        <w:jc w:val="both"/>
        <w:rPr>
          <w:rFonts w:ascii="Arial" w:eastAsia="Arial" w:hAnsi="Arial" w:cs="Arial"/>
        </w:rPr>
      </w:pPr>
      <w:r w:rsidRPr="515A3631">
        <w:rPr>
          <w:rFonts w:ascii="Arial" w:eastAsia="Arial" w:hAnsi="Arial" w:cs="Arial"/>
          <w:color w:val="000000" w:themeColor="text1"/>
        </w:rPr>
        <w:t xml:space="preserve">Dementia </w:t>
      </w:r>
      <w:bookmarkStart w:id="8" w:name="_Int_hwNwyKwS"/>
      <w:r w:rsidRPr="515A3631">
        <w:rPr>
          <w:rFonts w:ascii="Arial" w:eastAsia="Arial" w:hAnsi="Arial" w:cs="Arial"/>
          <w:color w:val="000000" w:themeColor="text1"/>
        </w:rPr>
        <w:t>could</w:t>
      </w:r>
      <w:bookmarkEnd w:id="8"/>
      <w:r w:rsidRPr="515A3631">
        <w:rPr>
          <w:rFonts w:ascii="Arial" w:eastAsia="Arial" w:hAnsi="Arial" w:cs="Arial"/>
          <w:color w:val="000000" w:themeColor="text1"/>
        </w:rPr>
        <w:t xml:space="preserve"> be challenging to diagnose, especially early on. To make a certain that diagnosis and rule out other possible conditions with symptoms </w:t>
      </w:r>
      <w:proofErr w:type="gramStart"/>
      <w:r w:rsidRPr="515A3631">
        <w:rPr>
          <w:rFonts w:ascii="Arial" w:eastAsia="Arial" w:hAnsi="Arial" w:cs="Arial"/>
          <w:color w:val="000000" w:themeColor="text1"/>
        </w:rPr>
        <w:t>similar to</w:t>
      </w:r>
      <w:proofErr w:type="gramEnd"/>
      <w:r w:rsidRPr="515A3631">
        <w:rPr>
          <w:rFonts w:ascii="Arial" w:eastAsia="Arial" w:hAnsi="Arial" w:cs="Arial"/>
          <w:color w:val="000000" w:themeColor="text1"/>
        </w:rPr>
        <w:t xml:space="preserve"> dementia, a variety of investigations and tests could well be required. </w:t>
      </w:r>
      <w:bookmarkStart w:id="9" w:name="_Int_jbBh5YZm"/>
      <w:proofErr w:type="gramStart"/>
      <w:r w:rsidRPr="515A3631">
        <w:rPr>
          <w:rFonts w:ascii="Arial" w:eastAsia="Arial" w:hAnsi="Arial" w:cs="Arial"/>
          <w:color w:val="000000" w:themeColor="text1"/>
        </w:rPr>
        <w:t>The majority of</w:t>
      </w:r>
      <w:bookmarkEnd w:id="9"/>
      <w:proofErr w:type="gramEnd"/>
      <w:r w:rsidRPr="515A3631">
        <w:rPr>
          <w:rFonts w:ascii="Arial" w:eastAsia="Arial" w:hAnsi="Arial" w:cs="Arial"/>
          <w:color w:val="000000" w:themeColor="text1"/>
        </w:rPr>
        <w:t xml:space="preserve"> people will first go to their doctor to talk about any concerns they may have, such as memory and communication issues or behavioral </w:t>
      </w:r>
      <w:bookmarkStart w:id="10" w:name="_Int_t0imxQWk"/>
      <w:r w:rsidRPr="515A3631">
        <w:rPr>
          <w:rFonts w:ascii="Arial" w:eastAsia="Arial" w:hAnsi="Arial" w:cs="Arial"/>
          <w:color w:val="000000" w:themeColor="text1"/>
        </w:rPr>
        <w:t>changes</w:t>
      </w:r>
      <w:bookmarkEnd w:id="10"/>
      <w:r w:rsidR="4E4CDA91" w:rsidRPr="515A3631">
        <w:rPr>
          <w:rFonts w:ascii="Arial" w:eastAsia="Arial" w:hAnsi="Arial" w:cs="Arial"/>
          <w:color w:val="000000" w:themeColor="text1"/>
        </w:rPr>
        <w:t xml:space="preserve"> (</w:t>
      </w:r>
      <w:r w:rsidR="4E4CDA91" w:rsidRPr="515A3631">
        <w:rPr>
          <w:rFonts w:ascii="Arial" w:eastAsia="Arial" w:hAnsi="Arial" w:cs="Arial"/>
          <w:i/>
          <w:iCs/>
        </w:rPr>
        <w:t>Social Care Institute for Excellence</w:t>
      </w:r>
      <w:r w:rsidR="5F770593" w:rsidRPr="515A3631">
        <w:rPr>
          <w:rFonts w:ascii="Arial" w:eastAsia="Arial" w:hAnsi="Arial" w:cs="Arial"/>
          <w:i/>
          <w:iCs/>
        </w:rPr>
        <w:t xml:space="preserve">, </w:t>
      </w:r>
      <w:r w:rsidR="4E4CDA91" w:rsidRPr="515A3631">
        <w:rPr>
          <w:rFonts w:ascii="Arial" w:eastAsia="Arial" w:hAnsi="Arial" w:cs="Arial"/>
        </w:rPr>
        <w:t xml:space="preserve">No </w:t>
      </w:r>
      <w:proofErr w:type="spellStart"/>
      <w:r w:rsidR="4E4CDA91" w:rsidRPr="515A3631">
        <w:rPr>
          <w:rFonts w:ascii="Arial" w:eastAsia="Arial" w:hAnsi="Arial" w:cs="Arial"/>
        </w:rPr>
        <w:t>date</w:t>
      </w:r>
      <w:r w:rsidR="1A1D729A" w:rsidRPr="515A3631">
        <w:rPr>
          <w:rFonts w:ascii="Arial" w:eastAsia="Arial" w:hAnsi="Arial" w:cs="Arial"/>
        </w:rPr>
        <w:t>a</w:t>
      </w:r>
      <w:proofErr w:type="spellEnd"/>
      <w:r w:rsidR="4E4CDA91" w:rsidRPr="515A3631">
        <w:rPr>
          <w:rFonts w:ascii="Arial" w:eastAsia="Arial" w:hAnsi="Arial" w:cs="Arial"/>
        </w:rPr>
        <w:t>).</w:t>
      </w:r>
      <w:r w:rsidR="4FC6125E" w:rsidRPr="515A3631">
        <w:rPr>
          <w:rFonts w:ascii="Arial" w:eastAsia="Arial" w:hAnsi="Arial" w:cs="Arial"/>
        </w:rPr>
        <w:t xml:space="preserve"> A</w:t>
      </w:r>
      <w:r w:rsidR="3E446B67" w:rsidRPr="515A3631">
        <w:rPr>
          <w:rFonts w:ascii="Arial" w:eastAsia="Arial" w:hAnsi="Arial" w:cs="Arial"/>
        </w:rPr>
        <w:t xml:space="preserve">ccording to </w:t>
      </w:r>
      <w:r w:rsidR="3E446B67" w:rsidRPr="515A3631">
        <w:rPr>
          <w:rFonts w:ascii="Arial" w:eastAsia="Arial" w:hAnsi="Arial" w:cs="Arial"/>
          <w:i/>
          <w:iCs/>
        </w:rPr>
        <w:t>Alzheimer's Society</w:t>
      </w:r>
      <w:r w:rsidR="3E446B67" w:rsidRPr="515A3631">
        <w:rPr>
          <w:rFonts w:ascii="Arial" w:eastAsia="Arial" w:hAnsi="Arial" w:cs="Arial"/>
        </w:rPr>
        <w:t xml:space="preserve"> (2021)</w:t>
      </w:r>
      <w:r w:rsidR="4FC6125E" w:rsidRPr="515A3631">
        <w:rPr>
          <w:rFonts w:ascii="Arial" w:eastAsia="Arial" w:hAnsi="Arial" w:cs="Arial"/>
        </w:rPr>
        <w:t xml:space="preserve"> dementia diagnosis will provide you with a greater knowledge and understanding of the illness as well as what to expect. An accurate diagnosis can assist you with making essential medical, support, including care decisions.</w:t>
      </w:r>
    </w:p>
    <w:p w14:paraId="757AEC1B" w14:textId="7B598419" w:rsidR="20F1630E" w:rsidRDefault="20F1630E" w:rsidP="515A3631">
      <w:pPr>
        <w:spacing w:line="360" w:lineRule="auto"/>
        <w:jc w:val="both"/>
        <w:rPr>
          <w:rFonts w:ascii="Arial" w:eastAsia="Arial" w:hAnsi="Arial" w:cs="Arial"/>
        </w:rPr>
      </w:pPr>
      <w:r w:rsidRPr="515A3631">
        <w:rPr>
          <w:rFonts w:ascii="Arial" w:eastAsia="Arial" w:hAnsi="Arial" w:cs="Arial"/>
        </w:rPr>
        <w:t>You</w:t>
      </w:r>
      <w:r w:rsidR="02AAFD8F" w:rsidRPr="515A3631">
        <w:rPr>
          <w:rFonts w:ascii="Arial" w:eastAsia="Arial" w:hAnsi="Arial" w:cs="Arial"/>
        </w:rPr>
        <w:t xml:space="preserve"> will </w:t>
      </w:r>
      <w:proofErr w:type="gramStart"/>
      <w:r w:rsidR="02AAFD8F" w:rsidRPr="515A3631">
        <w:rPr>
          <w:rFonts w:ascii="Arial" w:eastAsia="Arial" w:hAnsi="Arial" w:cs="Arial"/>
        </w:rPr>
        <w:t>definitely speak</w:t>
      </w:r>
      <w:proofErr w:type="gramEnd"/>
      <w:r w:rsidR="02AAFD8F" w:rsidRPr="515A3631">
        <w:rPr>
          <w:rFonts w:ascii="Arial" w:eastAsia="Arial" w:hAnsi="Arial" w:cs="Arial"/>
        </w:rPr>
        <w:t xml:space="preserve"> with a variety of medical and social service providers when you are given a dementia diagnosis. Although some dementia patients find this confusing, many experts offer crucial support.</w:t>
      </w:r>
      <w:r w:rsidR="562CD309" w:rsidRPr="515A3631">
        <w:rPr>
          <w:rFonts w:ascii="Arial" w:eastAsia="Arial" w:hAnsi="Arial" w:cs="Arial"/>
        </w:rPr>
        <w:t xml:space="preserve"> </w:t>
      </w:r>
    </w:p>
    <w:p w14:paraId="4CF2820E" w14:textId="25D784AF" w:rsidR="4246DC70" w:rsidRDefault="4246DC70" w:rsidP="515A3631">
      <w:pPr>
        <w:spacing w:line="360" w:lineRule="auto"/>
        <w:jc w:val="both"/>
        <w:rPr>
          <w:rFonts w:ascii="Arial" w:eastAsia="Arial" w:hAnsi="Arial" w:cs="Arial"/>
        </w:rPr>
      </w:pPr>
      <w:r w:rsidRPr="515A3631">
        <w:rPr>
          <w:rFonts w:ascii="Arial" w:eastAsia="Arial" w:hAnsi="Arial" w:cs="Arial"/>
        </w:rPr>
        <w:t xml:space="preserve">According to </w:t>
      </w:r>
      <w:r w:rsidR="796FE532" w:rsidRPr="515A3631">
        <w:rPr>
          <w:rFonts w:ascii="Arial" w:eastAsia="Arial" w:hAnsi="Arial" w:cs="Arial"/>
        </w:rPr>
        <w:t>I</w:t>
      </w:r>
      <w:r w:rsidRPr="515A3631">
        <w:rPr>
          <w:rFonts w:ascii="Arial" w:eastAsia="Arial" w:hAnsi="Arial" w:cs="Arial"/>
          <w:i/>
          <w:iCs/>
        </w:rPr>
        <w:t>ndirect</w:t>
      </w:r>
      <w:r w:rsidRPr="515A3631">
        <w:rPr>
          <w:rFonts w:ascii="Arial" w:eastAsia="Arial" w:hAnsi="Arial" w:cs="Arial"/>
        </w:rPr>
        <w:t xml:space="preserve"> (2023) people that will </w:t>
      </w:r>
      <w:r w:rsidR="0043D5A7" w:rsidRPr="515A3631">
        <w:rPr>
          <w:rFonts w:ascii="Arial" w:eastAsia="Arial" w:hAnsi="Arial" w:cs="Arial"/>
        </w:rPr>
        <w:t>be involved with your care will be as follow:</w:t>
      </w:r>
    </w:p>
    <w:p w14:paraId="42145781" w14:textId="78141221" w:rsidR="0043D5A7" w:rsidRDefault="0043D5A7" w:rsidP="515A3631">
      <w:pPr>
        <w:pStyle w:val="ListParagraph"/>
        <w:numPr>
          <w:ilvl w:val="0"/>
          <w:numId w:val="5"/>
        </w:numPr>
        <w:spacing w:line="360" w:lineRule="auto"/>
        <w:jc w:val="both"/>
        <w:rPr>
          <w:rFonts w:ascii="Arial" w:eastAsia="Arial" w:hAnsi="Arial" w:cs="Arial"/>
        </w:rPr>
      </w:pPr>
      <w:r w:rsidRPr="515A3631">
        <w:rPr>
          <w:rFonts w:ascii="Arial" w:eastAsia="Arial" w:hAnsi="Arial" w:cs="Arial"/>
        </w:rPr>
        <w:t>GP</w:t>
      </w:r>
      <w:r w:rsidR="4BB0FDBE" w:rsidRPr="515A3631">
        <w:rPr>
          <w:rFonts w:ascii="Arial" w:eastAsia="Arial" w:hAnsi="Arial" w:cs="Arial"/>
        </w:rPr>
        <w:t>- Your GP will discuss your dementia along with all other health issues with you that you may be experiencing. They will do some physical tests and schedule additional testing.</w:t>
      </w:r>
    </w:p>
    <w:p w14:paraId="0E61A4AF" w14:textId="18C29C6F" w:rsidR="0043D5A7" w:rsidRDefault="0043D5A7" w:rsidP="515A3631">
      <w:pPr>
        <w:pStyle w:val="ListParagraph"/>
        <w:numPr>
          <w:ilvl w:val="0"/>
          <w:numId w:val="5"/>
        </w:numPr>
        <w:spacing w:line="360" w:lineRule="auto"/>
        <w:jc w:val="both"/>
        <w:rPr>
          <w:rFonts w:ascii="Arial" w:eastAsia="Arial" w:hAnsi="Arial" w:cs="Arial"/>
        </w:rPr>
      </w:pPr>
      <w:r w:rsidRPr="515A3631">
        <w:rPr>
          <w:rFonts w:ascii="Arial" w:eastAsia="Arial" w:hAnsi="Arial" w:cs="Arial"/>
        </w:rPr>
        <w:t>CONSULTANTS-</w:t>
      </w:r>
      <w:r w:rsidR="6341BF24" w:rsidRPr="515A3631">
        <w:rPr>
          <w:rFonts w:ascii="Arial" w:eastAsia="Arial" w:hAnsi="Arial" w:cs="Arial"/>
        </w:rPr>
        <w:t xml:space="preserve"> </w:t>
      </w:r>
      <w:r w:rsidR="747FDDBB" w:rsidRPr="515A3631">
        <w:rPr>
          <w:rFonts w:ascii="Arial" w:eastAsia="Arial" w:hAnsi="Arial" w:cs="Arial"/>
        </w:rPr>
        <w:t xml:space="preserve">Doctors with years of specialized training and expertise serve as consultants. Your doctor will make the necessary arrangements should you require </w:t>
      </w:r>
      <w:bookmarkStart w:id="11" w:name="_Int_7rvPy8Ca"/>
      <w:r w:rsidR="747FDDBB" w:rsidRPr="515A3631">
        <w:rPr>
          <w:rFonts w:ascii="Arial" w:eastAsia="Arial" w:hAnsi="Arial" w:cs="Arial"/>
        </w:rPr>
        <w:t>to visit a consultant</w:t>
      </w:r>
      <w:bookmarkEnd w:id="11"/>
      <w:r w:rsidR="747FDDBB" w:rsidRPr="515A3631">
        <w:rPr>
          <w:rFonts w:ascii="Arial" w:eastAsia="Arial" w:hAnsi="Arial" w:cs="Arial"/>
        </w:rPr>
        <w:t xml:space="preserve">, and that will be at </w:t>
      </w:r>
      <w:r w:rsidR="15B19D45" w:rsidRPr="515A3631">
        <w:rPr>
          <w:rFonts w:ascii="Arial" w:eastAsia="Arial" w:hAnsi="Arial" w:cs="Arial"/>
        </w:rPr>
        <w:t>a hospital</w:t>
      </w:r>
      <w:r w:rsidR="747FDDBB" w:rsidRPr="515A3631">
        <w:rPr>
          <w:rFonts w:ascii="Arial" w:eastAsia="Arial" w:hAnsi="Arial" w:cs="Arial"/>
        </w:rPr>
        <w:t>.</w:t>
      </w:r>
      <w:r w:rsidR="68436EF0" w:rsidRPr="515A3631">
        <w:rPr>
          <w:rFonts w:ascii="Arial" w:eastAsia="Arial" w:hAnsi="Arial" w:cs="Arial"/>
        </w:rPr>
        <w:t xml:space="preserve"> </w:t>
      </w:r>
      <w:r w:rsidR="747FDDBB" w:rsidRPr="515A3631">
        <w:rPr>
          <w:rFonts w:ascii="Arial" w:eastAsia="Arial" w:hAnsi="Arial" w:cs="Arial"/>
        </w:rPr>
        <w:t xml:space="preserve">Your requirements, age, </w:t>
      </w:r>
      <w:proofErr w:type="gramStart"/>
      <w:r w:rsidR="747FDDBB" w:rsidRPr="515A3631">
        <w:rPr>
          <w:rFonts w:ascii="Arial" w:eastAsia="Arial" w:hAnsi="Arial" w:cs="Arial"/>
        </w:rPr>
        <w:t>and also</w:t>
      </w:r>
      <w:proofErr w:type="gramEnd"/>
      <w:r w:rsidR="747FDDBB" w:rsidRPr="515A3631">
        <w:rPr>
          <w:rFonts w:ascii="Arial" w:eastAsia="Arial" w:hAnsi="Arial" w:cs="Arial"/>
        </w:rPr>
        <w:t xml:space="preserve"> the services provided in </w:t>
      </w:r>
      <w:r w:rsidR="014D0A84" w:rsidRPr="515A3631">
        <w:rPr>
          <w:rFonts w:ascii="Arial" w:eastAsia="Arial" w:hAnsi="Arial" w:cs="Arial"/>
        </w:rPr>
        <w:t>your local</w:t>
      </w:r>
      <w:r w:rsidR="747FDDBB" w:rsidRPr="515A3631">
        <w:rPr>
          <w:rFonts w:ascii="Arial" w:eastAsia="Arial" w:hAnsi="Arial" w:cs="Arial"/>
        </w:rPr>
        <w:t xml:space="preserve"> area will determine which consultant you see.</w:t>
      </w:r>
      <w:r w:rsidR="005BE79F" w:rsidRPr="515A3631">
        <w:rPr>
          <w:rFonts w:ascii="Arial" w:eastAsia="Arial" w:hAnsi="Arial" w:cs="Arial"/>
        </w:rPr>
        <w:t xml:space="preserve"> </w:t>
      </w:r>
      <w:r w:rsidR="747FDDBB" w:rsidRPr="515A3631">
        <w:rPr>
          <w:rFonts w:ascii="Arial" w:eastAsia="Arial" w:hAnsi="Arial" w:cs="Arial"/>
        </w:rPr>
        <w:t>The specialists listed below may be suggested to you.</w:t>
      </w:r>
      <w:r w:rsidR="398B5951" w:rsidRPr="515A3631">
        <w:rPr>
          <w:rFonts w:ascii="Arial" w:eastAsia="Arial" w:hAnsi="Arial" w:cs="Arial"/>
        </w:rPr>
        <w:t xml:space="preserve">  </w:t>
      </w:r>
    </w:p>
    <w:p w14:paraId="63E97291" w14:textId="0DC57FB5" w:rsidR="0043D5A7" w:rsidRDefault="0043D5A7" w:rsidP="515A3631">
      <w:pPr>
        <w:pStyle w:val="ListParagraph"/>
        <w:numPr>
          <w:ilvl w:val="0"/>
          <w:numId w:val="5"/>
        </w:numPr>
        <w:spacing w:line="360" w:lineRule="auto"/>
        <w:jc w:val="both"/>
        <w:rPr>
          <w:rFonts w:ascii="Arial" w:eastAsia="Arial" w:hAnsi="Arial" w:cs="Arial"/>
        </w:rPr>
      </w:pPr>
      <w:r w:rsidRPr="515A3631">
        <w:rPr>
          <w:rFonts w:ascii="Arial" w:eastAsia="Arial" w:hAnsi="Arial" w:cs="Arial"/>
        </w:rPr>
        <w:t>NURSES-</w:t>
      </w:r>
      <w:r w:rsidR="2325D170" w:rsidRPr="515A3631">
        <w:rPr>
          <w:rFonts w:ascii="Arial" w:eastAsia="Arial" w:hAnsi="Arial" w:cs="Arial"/>
        </w:rPr>
        <w:t xml:space="preserve"> This could be community mental health nurses, </w:t>
      </w:r>
      <w:proofErr w:type="gramStart"/>
      <w:r w:rsidR="2325D170" w:rsidRPr="515A3631">
        <w:rPr>
          <w:rFonts w:ascii="Arial" w:eastAsia="Arial" w:hAnsi="Arial" w:cs="Arial"/>
        </w:rPr>
        <w:t>district</w:t>
      </w:r>
      <w:proofErr w:type="gramEnd"/>
      <w:r w:rsidR="2325D170" w:rsidRPr="515A3631">
        <w:rPr>
          <w:rFonts w:ascii="Arial" w:eastAsia="Arial" w:hAnsi="Arial" w:cs="Arial"/>
        </w:rPr>
        <w:t xml:space="preserve"> or community</w:t>
      </w:r>
      <w:r w:rsidR="5B64203D" w:rsidRPr="515A3631">
        <w:rPr>
          <w:rFonts w:ascii="Arial" w:eastAsia="Arial" w:hAnsi="Arial" w:cs="Arial"/>
        </w:rPr>
        <w:t xml:space="preserve"> nurses or even practice nurses.</w:t>
      </w:r>
    </w:p>
    <w:p w14:paraId="6B02931D" w14:textId="49EFF13E" w:rsidR="0043D5A7" w:rsidRDefault="0043D5A7" w:rsidP="515A3631">
      <w:pPr>
        <w:pStyle w:val="ListParagraph"/>
        <w:numPr>
          <w:ilvl w:val="0"/>
          <w:numId w:val="5"/>
        </w:numPr>
        <w:spacing w:line="360" w:lineRule="auto"/>
        <w:jc w:val="both"/>
        <w:rPr>
          <w:rFonts w:ascii="Arial" w:eastAsia="Arial" w:hAnsi="Arial" w:cs="Arial"/>
        </w:rPr>
      </w:pPr>
      <w:r w:rsidRPr="515A3631">
        <w:rPr>
          <w:rFonts w:ascii="Arial" w:eastAsia="Arial" w:hAnsi="Arial" w:cs="Arial"/>
        </w:rPr>
        <w:t>ALLIED HEALTH PROFESSIONALS-</w:t>
      </w:r>
      <w:r w:rsidR="6E13B147" w:rsidRPr="515A3631">
        <w:rPr>
          <w:rFonts w:ascii="Arial" w:eastAsia="Arial" w:hAnsi="Arial" w:cs="Arial"/>
        </w:rPr>
        <w:t xml:space="preserve"> </w:t>
      </w:r>
      <w:r w:rsidR="2D3213DF" w:rsidRPr="515A3631">
        <w:rPr>
          <w:rFonts w:ascii="Arial" w:eastAsia="Arial" w:hAnsi="Arial" w:cs="Arial"/>
        </w:rPr>
        <w:t xml:space="preserve">For assistance with certain aspects of your physical health, you might consult with different experts. They could visit patients in hospitals, care </w:t>
      </w:r>
      <w:r w:rsidR="685C3EFF" w:rsidRPr="515A3631">
        <w:rPr>
          <w:rFonts w:ascii="Arial" w:eastAsia="Arial" w:hAnsi="Arial" w:cs="Arial"/>
        </w:rPr>
        <w:t>facilities</w:t>
      </w:r>
      <w:r w:rsidR="2D3213DF" w:rsidRPr="515A3631">
        <w:rPr>
          <w:rFonts w:ascii="Arial" w:eastAsia="Arial" w:hAnsi="Arial" w:cs="Arial"/>
        </w:rPr>
        <w:t>, or at home.</w:t>
      </w:r>
      <w:r w:rsidR="657062AC" w:rsidRPr="515A3631">
        <w:rPr>
          <w:rFonts w:ascii="Arial" w:eastAsia="Arial" w:hAnsi="Arial" w:cs="Arial"/>
        </w:rPr>
        <w:t xml:space="preserve"> Some of these professionals could be </w:t>
      </w:r>
      <w:r w:rsidR="3EE07103" w:rsidRPr="515A3631">
        <w:rPr>
          <w:rFonts w:ascii="Arial" w:eastAsia="Arial" w:hAnsi="Arial" w:cs="Arial"/>
        </w:rPr>
        <w:t>occupational therapists, physiotherapists, chiropodists, o</w:t>
      </w:r>
      <w:r w:rsidR="0367BA77" w:rsidRPr="515A3631">
        <w:rPr>
          <w:rFonts w:ascii="Arial" w:eastAsia="Arial" w:hAnsi="Arial" w:cs="Arial"/>
        </w:rPr>
        <w:t>ptometrists, audiologists, speech and</w:t>
      </w:r>
      <w:r w:rsidR="35C3A502" w:rsidRPr="515A3631">
        <w:rPr>
          <w:rFonts w:ascii="Arial" w:eastAsia="Arial" w:hAnsi="Arial" w:cs="Arial"/>
        </w:rPr>
        <w:t xml:space="preserve"> language therapists, music therapists, dentist, </w:t>
      </w:r>
      <w:proofErr w:type="gramStart"/>
      <w:r w:rsidR="35C3A502" w:rsidRPr="515A3631">
        <w:rPr>
          <w:rFonts w:ascii="Arial" w:eastAsia="Arial" w:hAnsi="Arial" w:cs="Arial"/>
        </w:rPr>
        <w:t>dieticians</w:t>
      </w:r>
      <w:proofErr w:type="gramEnd"/>
      <w:r w:rsidR="35C3A502" w:rsidRPr="515A3631">
        <w:rPr>
          <w:rFonts w:ascii="Arial" w:eastAsia="Arial" w:hAnsi="Arial" w:cs="Arial"/>
        </w:rPr>
        <w:t xml:space="preserve"> and contine</w:t>
      </w:r>
      <w:r w:rsidR="4873360C" w:rsidRPr="515A3631">
        <w:rPr>
          <w:rFonts w:ascii="Arial" w:eastAsia="Arial" w:hAnsi="Arial" w:cs="Arial"/>
        </w:rPr>
        <w:t>nce advisers.</w:t>
      </w:r>
    </w:p>
    <w:p w14:paraId="4E3CC380" w14:textId="00B443E5" w:rsidR="0043D5A7" w:rsidRDefault="0043D5A7" w:rsidP="515A3631">
      <w:pPr>
        <w:pStyle w:val="ListParagraph"/>
        <w:numPr>
          <w:ilvl w:val="0"/>
          <w:numId w:val="5"/>
        </w:numPr>
        <w:spacing w:line="360" w:lineRule="auto"/>
        <w:jc w:val="both"/>
        <w:rPr>
          <w:rFonts w:ascii="Arial" w:eastAsia="Arial" w:hAnsi="Arial" w:cs="Arial"/>
        </w:rPr>
      </w:pPr>
      <w:r w:rsidRPr="515A3631">
        <w:rPr>
          <w:rFonts w:ascii="Arial" w:eastAsia="Arial" w:hAnsi="Arial" w:cs="Arial"/>
        </w:rPr>
        <w:t xml:space="preserve">SOCIAL CARE PROFESSIONALS- </w:t>
      </w:r>
      <w:r w:rsidR="32413177" w:rsidRPr="515A3631">
        <w:rPr>
          <w:rFonts w:ascii="Arial" w:eastAsia="Arial" w:hAnsi="Arial" w:cs="Arial"/>
        </w:rPr>
        <w:t xml:space="preserve">Social workers can assist you with personal social care. That could also involve care at home. They might be employed in care facilities, daycare </w:t>
      </w:r>
      <w:proofErr w:type="spellStart"/>
      <w:r w:rsidR="32413177" w:rsidRPr="515A3631">
        <w:rPr>
          <w:rFonts w:ascii="Arial" w:eastAsia="Arial" w:hAnsi="Arial" w:cs="Arial"/>
        </w:rPr>
        <w:t>centres</w:t>
      </w:r>
      <w:proofErr w:type="spellEnd"/>
      <w:r w:rsidR="32413177" w:rsidRPr="515A3631">
        <w:rPr>
          <w:rFonts w:ascii="Arial" w:eastAsia="Arial" w:hAnsi="Arial" w:cs="Arial"/>
        </w:rPr>
        <w:t>, or as domiciliary carers in your home. They can support you with both emotional and care needs in addition to your personal care requirements.</w:t>
      </w:r>
    </w:p>
    <w:p w14:paraId="37E1C14D" w14:textId="3C7199E7" w:rsidR="515A3631" w:rsidRDefault="515A3631" w:rsidP="515A3631">
      <w:pPr>
        <w:rPr>
          <w:rFonts w:ascii="Arial" w:eastAsia="Arial" w:hAnsi="Arial" w:cs="Arial"/>
        </w:rPr>
      </w:pPr>
    </w:p>
    <w:p w14:paraId="22A49DEF" w14:textId="28482225" w:rsidR="3D4BC245" w:rsidRDefault="3D4BC245" w:rsidP="515A3631">
      <w:pPr>
        <w:jc w:val="center"/>
        <w:rPr>
          <w:rFonts w:ascii="Algerian" w:eastAsia="Algerian" w:hAnsi="Algerian" w:cs="Algerian"/>
          <w:sz w:val="72"/>
          <w:szCs w:val="72"/>
        </w:rPr>
      </w:pPr>
      <w:r w:rsidRPr="515A3631">
        <w:rPr>
          <w:rFonts w:ascii="Algerian" w:eastAsia="Algerian" w:hAnsi="Algerian" w:cs="Algerian"/>
          <w:sz w:val="72"/>
          <w:szCs w:val="72"/>
        </w:rPr>
        <w:t>TREATMENTS</w:t>
      </w:r>
    </w:p>
    <w:p w14:paraId="374560A5" w14:textId="3963B125" w:rsidR="5F3E93CB" w:rsidRDefault="5F3E93CB" w:rsidP="7D907711">
      <w:pPr>
        <w:jc w:val="center"/>
        <w:rPr>
          <w:rFonts w:ascii="Arial" w:eastAsia="Arial" w:hAnsi="Arial" w:cs="Arial"/>
        </w:rPr>
      </w:pPr>
      <w:r>
        <w:rPr>
          <w:noProof/>
        </w:rPr>
        <w:drawing>
          <wp:inline distT="0" distB="0" distL="0" distR="0" wp14:anchorId="4BB63EC9" wp14:editId="6CCE41FC">
            <wp:extent cx="2923442" cy="1735794"/>
            <wp:effectExtent l="0" t="0" r="0" b="0"/>
            <wp:docPr id="1463601966" name="Picture 14636019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923442" cy="1735794"/>
                    </a:xfrm>
                    <a:prstGeom prst="rect">
                      <a:avLst/>
                    </a:prstGeom>
                  </pic:spPr>
                </pic:pic>
              </a:graphicData>
            </a:graphic>
          </wp:inline>
        </w:drawing>
      </w:r>
      <w:r w:rsidR="3164D732">
        <w:t xml:space="preserve"> </w:t>
      </w:r>
      <w:r w:rsidR="3164D732" w:rsidRPr="7D907711">
        <w:rPr>
          <w:rFonts w:ascii="Arial" w:eastAsia="Arial" w:hAnsi="Arial" w:cs="Arial"/>
        </w:rPr>
        <w:t>(Clark, L. 2017)</w:t>
      </w:r>
    </w:p>
    <w:p w14:paraId="4F3B0E6D" w14:textId="2C008C4E" w:rsidR="7D907711" w:rsidRDefault="7D907711" w:rsidP="7D907711">
      <w:pPr>
        <w:jc w:val="center"/>
        <w:rPr>
          <w:rFonts w:ascii="Arial" w:eastAsia="Arial" w:hAnsi="Arial" w:cs="Arial"/>
        </w:rPr>
      </w:pPr>
    </w:p>
    <w:p w14:paraId="09D155DB" w14:textId="2476072C" w:rsidR="670038BD" w:rsidRDefault="670038BD" w:rsidP="7D907711">
      <w:pPr>
        <w:spacing w:line="360" w:lineRule="auto"/>
        <w:jc w:val="both"/>
        <w:rPr>
          <w:rFonts w:ascii="Arial" w:eastAsia="Arial" w:hAnsi="Arial" w:cs="Arial"/>
          <w:color w:val="000000" w:themeColor="text1"/>
        </w:rPr>
      </w:pPr>
      <w:r w:rsidRPr="7D907711">
        <w:rPr>
          <w:rFonts w:ascii="Arial" w:eastAsia="Arial" w:hAnsi="Arial" w:cs="Arial"/>
          <w:color w:val="000000" w:themeColor="text1"/>
        </w:rPr>
        <w:t>World Health Organization (2023) suggests that d</w:t>
      </w:r>
      <w:r w:rsidR="334A1ED7" w:rsidRPr="7D907711">
        <w:rPr>
          <w:rFonts w:ascii="Arial" w:eastAsia="Arial" w:hAnsi="Arial" w:cs="Arial"/>
          <w:color w:val="000000" w:themeColor="text1"/>
        </w:rPr>
        <w:t xml:space="preserve">ementia at present has no known cure. The symptoms of dementia could, however, be treated with medications and other methods. The most common type of dementia, </w:t>
      </w:r>
      <w:bookmarkStart w:id="12" w:name="_Int_eW6wDFBb"/>
      <w:r w:rsidR="334A1ED7" w:rsidRPr="7D907711">
        <w:rPr>
          <w:rFonts w:ascii="Arial" w:eastAsia="Arial" w:hAnsi="Arial" w:cs="Arial"/>
          <w:color w:val="000000" w:themeColor="text1"/>
        </w:rPr>
        <w:t>Alzheimer's</w:t>
      </w:r>
      <w:bookmarkEnd w:id="12"/>
      <w:r w:rsidR="334A1ED7" w:rsidRPr="7D907711">
        <w:rPr>
          <w:rFonts w:ascii="Arial" w:eastAsia="Arial" w:hAnsi="Arial" w:cs="Arial"/>
          <w:color w:val="000000" w:themeColor="text1"/>
        </w:rPr>
        <w:t xml:space="preserve"> can be managed with </w:t>
      </w:r>
      <w:proofErr w:type="gramStart"/>
      <w:r w:rsidR="334A1ED7" w:rsidRPr="7D907711">
        <w:rPr>
          <w:rFonts w:ascii="Arial" w:eastAsia="Arial" w:hAnsi="Arial" w:cs="Arial"/>
          <w:color w:val="000000" w:themeColor="text1"/>
        </w:rPr>
        <w:t>the majority of</w:t>
      </w:r>
      <w:proofErr w:type="gramEnd"/>
      <w:r w:rsidR="334A1ED7" w:rsidRPr="7D907711">
        <w:rPr>
          <w:rFonts w:ascii="Arial" w:eastAsia="Arial" w:hAnsi="Arial" w:cs="Arial"/>
          <w:color w:val="000000" w:themeColor="text1"/>
        </w:rPr>
        <w:t xml:space="preserve"> medications now available. In the short term, they can aid in symptom reduction.</w:t>
      </w:r>
      <w:r w:rsidR="15F6A67E" w:rsidRPr="7D907711">
        <w:rPr>
          <w:rFonts w:ascii="Arial" w:eastAsia="Arial" w:hAnsi="Arial" w:cs="Arial"/>
          <w:color w:val="000000" w:themeColor="text1"/>
        </w:rPr>
        <w:t xml:space="preserve"> The following are </w:t>
      </w:r>
      <w:r w:rsidR="78C93F52" w:rsidRPr="7D907711">
        <w:rPr>
          <w:rFonts w:ascii="Arial" w:eastAsia="Arial" w:hAnsi="Arial" w:cs="Arial"/>
          <w:color w:val="000000" w:themeColor="text1"/>
        </w:rPr>
        <w:t xml:space="preserve">some of </w:t>
      </w:r>
      <w:r w:rsidR="3D5088C6" w:rsidRPr="7D907711">
        <w:rPr>
          <w:rFonts w:ascii="Arial" w:eastAsia="Arial" w:hAnsi="Arial" w:cs="Arial"/>
          <w:color w:val="000000" w:themeColor="text1"/>
        </w:rPr>
        <w:t>the medications</w:t>
      </w:r>
      <w:r w:rsidR="78C93F52" w:rsidRPr="7D907711">
        <w:rPr>
          <w:rFonts w:ascii="Arial" w:eastAsia="Arial" w:hAnsi="Arial" w:cs="Arial"/>
          <w:color w:val="000000" w:themeColor="text1"/>
        </w:rPr>
        <w:t xml:space="preserve"> and therapies to be given </w:t>
      </w:r>
      <w:r w:rsidR="10D9C98C" w:rsidRPr="7D907711">
        <w:rPr>
          <w:rFonts w:ascii="Arial" w:eastAsia="Arial" w:hAnsi="Arial" w:cs="Arial"/>
          <w:color w:val="000000" w:themeColor="text1"/>
        </w:rPr>
        <w:t>if you have dementia</w:t>
      </w:r>
      <w:r w:rsidR="0D902A67" w:rsidRPr="7D907711">
        <w:rPr>
          <w:rFonts w:ascii="Arial" w:eastAsia="Arial" w:hAnsi="Arial" w:cs="Arial"/>
          <w:color w:val="000000" w:themeColor="text1"/>
        </w:rPr>
        <w:t xml:space="preserve"> </w:t>
      </w:r>
      <w:r w:rsidR="1424C8E5" w:rsidRPr="7D907711">
        <w:rPr>
          <w:rFonts w:ascii="Arial" w:eastAsia="Arial" w:hAnsi="Arial" w:cs="Arial"/>
          <w:color w:val="000000" w:themeColor="text1"/>
        </w:rPr>
        <w:t xml:space="preserve">Cholinesterase inhibitors also known as </w:t>
      </w:r>
      <w:r w:rsidR="13E27466" w:rsidRPr="7D907711">
        <w:rPr>
          <w:rFonts w:ascii="Arial" w:eastAsia="Arial" w:hAnsi="Arial" w:cs="Arial"/>
          <w:color w:val="000000" w:themeColor="text1"/>
        </w:rPr>
        <w:t>Acetylcholinesterase inhibitors</w:t>
      </w:r>
      <w:r w:rsidR="74D9A8D6" w:rsidRPr="7D907711">
        <w:rPr>
          <w:rFonts w:ascii="Arial" w:eastAsia="Arial" w:hAnsi="Arial" w:cs="Arial"/>
          <w:color w:val="000000" w:themeColor="text1"/>
        </w:rPr>
        <w:t xml:space="preserve">, </w:t>
      </w:r>
      <w:r w:rsidR="44052B18" w:rsidRPr="7D907711">
        <w:rPr>
          <w:rFonts w:ascii="Arial" w:eastAsia="Arial" w:hAnsi="Arial" w:cs="Arial"/>
          <w:color w:val="000000" w:themeColor="text1"/>
        </w:rPr>
        <w:t>Memantine</w:t>
      </w:r>
      <w:r w:rsidR="290DDFB0" w:rsidRPr="7D907711">
        <w:rPr>
          <w:rFonts w:ascii="Arial" w:eastAsia="Arial" w:hAnsi="Arial" w:cs="Arial"/>
          <w:color w:val="000000" w:themeColor="text1"/>
        </w:rPr>
        <w:t xml:space="preserve">, </w:t>
      </w:r>
      <w:r w:rsidR="1D28C84D" w:rsidRPr="7D907711">
        <w:rPr>
          <w:rFonts w:ascii="Arial" w:eastAsia="Arial" w:hAnsi="Arial" w:cs="Arial"/>
          <w:color w:val="000000" w:themeColor="text1"/>
        </w:rPr>
        <w:t>Antidepressants</w:t>
      </w:r>
      <w:r w:rsidR="4265FD37" w:rsidRPr="7D907711">
        <w:rPr>
          <w:rFonts w:ascii="Arial" w:eastAsia="Arial" w:hAnsi="Arial" w:cs="Arial"/>
          <w:color w:val="000000" w:themeColor="text1"/>
        </w:rPr>
        <w:t xml:space="preserve">, </w:t>
      </w:r>
      <w:r w:rsidR="76AA0267" w:rsidRPr="7D907711">
        <w:rPr>
          <w:rFonts w:ascii="Arial" w:eastAsia="Arial" w:hAnsi="Arial" w:cs="Arial"/>
          <w:color w:val="000000" w:themeColor="text1"/>
        </w:rPr>
        <w:t>Cognitive stimulation therapy</w:t>
      </w:r>
      <w:r w:rsidR="261B01B3" w:rsidRPr="7D907711">
        <w:rPr>
          <w:rFonts w:ascii="Arial" w:eastAsia="Arial" w:hAnsi="Arial" w:cs="Arial"/>
          <w:color w:val="000000" w:themeColor="text1"/>
        </w:rPr>
        <w:t xml:space="preserve"> and</w:t>
      </w:r>
      <w:r w:rsidR="47E320C9" w:rsidRPr="7D907711">
        <w:rPr>
          <w:rFonts w:ascii="Arial" w:eastAsia="Arial" w:hAnsi="Arial" w:cs="Arial"/>
          <w:color w:val="000000" w:themeColor="text1"/>
        </w:rPr>
        <w:t xml:space="preserve"> </w:t>
      </w:r>
      <w:r w:rsidR="76AA0267" w:rsidRPr="7D907711">
        <w:rPr>
          <w:rFonts w:ascii="Arial" w:eastAsia="Arial" w:hAnsi="Arial" w:cs="Arial"/>
          <w:color w:val="000000" w:themeColor="text1"/>
        </w:rPr>
        <w:t>Reminiscence and life story work</w:t>
      </w:r>
      <w:r w:rsidR="376E2484" w:rsidRPr="7D907711">
        <w:rPr>
          <w:rFonts w:ascii="Arial" w:eastAsia="Arial" w:hAnsi="Arial" w:cs="Arial"/>
          <w:color w:val="000000" w:themeColor="text1"/>
        </w:rPr>
        <w:t xml:space="preserve"> </w:t>
      </w:r>
      <w:r w:rsidR="4765D7EA" w:rsidRPr="7D907711">
        <w:rPr>
          <w:rFonts w:ascii="Arial" w:eastAsia="Arial" w:hAnsi="Arial" w:cs="Arial"/>
          <w:color w:val="000000" w:themeColor="text1"/>
        </w:rPr>
        <w:t>(</w:t>
      </w:r>
      <w:r w:rsidR="3DF5854A" w:rsidRPr="7D907711">
        <w:rPr>
          <w:rFonts w:ascii="Arial" w:eastAsia="Arial" w:hAnsi="Arial" w:cs="Arial"/>
          <w:color w:val="000000" w:themeColor="text1"/>
        </w:rPr>
        <w:t>NHS 2020</w:t>
      </w:r>
      <w:r w:rsidR="782AE334" w:rsidRPr="7D907711">
        <w:rPr>
          <w:rFonts w:ascii="Arial" w:eastAsia="Arial" w:hAnsi="Arial" w:cs="Arial"/>
          <w:color w:val="000000" w:themeColor="text1"/>
        </w:rPr>
        <w:t>b</w:t>
      </w:r>
      <w:r w:rsidR="3DF5854A" w:rsidRPr="7D907711">
        <w:rPr>
          <w:rFonts w:ascii="Arial" w:eastAsia="Arial" w:hAnsi="Arial" w:cs="Arial"/>
          <w:color w:val="000000" w:themeColor="text1"/>
        </w:rPr>
        <w:t>)</w:t>
      </w:r>
      <w:r w:rsidR="337E8E08" w:rsidRPr="7D907711">
        <w:rPr>
          <w:rFonts w:ascii="Arial" w:eastAsia="Arial" w:hAnsi="Arial" w:cs="Arial"/>
          <w:color w:val="000000" w:themeColor="text1"/>
        </w:rPr>
        <w:t>.</w:t>
      </w:r>
    </w:p>
    <w:p w14:paraId="05536335" w14:textId="2E722903" w:rsidR="31DE3EBE" w:rsidRDefault="31DE3EBE" w:rsidP="7D907711">
      <w:pPr>
        <w:pStyle w:val="Heading2"/>
        <w:spacing w:line="360" w:lineRule="auto"/>
        <w:jc w:val="both"/>
        <w:rPr>
          <w:rFonts w:ascii="Arial" w:eastAsia="Arial" w:hAnsi="Arial" w:cs="Arial"/>
          <w:b/>
          <w:bCs/>
          <w:color w:val="212B32"/>
          <w:sz w:val="22"/>
          <w:szCs w:val="22"/>
        </w:rPr>
      </w:pPr>
      <w:r w:rsidRPr="7D907711">
        <w:rPr>
          <w:rFonts w:ascii="Arial" w:eastAsia="Arial" w:hAnsi="Arial" w:cs="Arial"/>
          <w:b/>
          <w:bCs/>
          <w:color w:val="202227"/>
          <w:sz w:val="22"/>
          <w:szCs w:val="22"/>
        </w:rPr>
        <w:t>Cholinesterase</w:t>
      </w:r>
      <w:r w:rsidRPr="7D907711">
        <w:rPr>
          <w:rFonts w:ascii="Arial" w:eastAsia="Arial" w:hAnsi="Arial" w:cs="Arial"/>
          <w:b/>
          <w:bCs/>
          <w:color w:val="212B32"/>
          <w:sz w:val="22"/>
          <w:szCs w:val="22"/>
        </w:rPr>
        <w:t xml:space="preserve"> inhibitors also known as </w:t>
      </w:r>
      <w:r w:rsidR="66400ED7" w:rsidRPr="7D907711">
        <w:rPr>
          <w:rFonts w:ascii="Arial" w:eastAsia="Arial" w:hAnsi="Arial" w:cs="Arial"/>
          <w:b/>
          <w:bCs/>
          <w:color w:val="212B32"/>
          <w:sz w:val="22"/>
          <w:szCs w:val="22"/>
        </w:rPr>
        <w:t xml:space="preserve">Acetylcholinesterase </w:t>
      </w:r>
      <w:proofErr w:type="gramStart"/>
      <w:r w:rsidR="66400ED7" w:rsidRPr="7D907711">
        <w:rPr>
          <w:rFonts w:ascii="Arial" w:eastAsia="Arial" w:hAnsi="Arial" w:cs="Arial"/>
          <w:b/>
          <w:bCs/>
          <w:color w:val="212B32"/>
          <w:sz w:val="22"/>
          <w:szCs w:val="22"/>
        </w:rPr>
        <w:t>inhibitors</w:t>
      </w:r>
      <w:proofErr w:type="gramEnd"/>
    </w:p>
    <w:p w14:paraId="22895D04" w14:textId="7DA152DE" w:rsidR="6109C345" w:rsidRDefault="6109C345" w:rsidP="7D907711">
      <w:pPr>
        <w:spacing w:line="360" w:lineRule="auto"/>
        <w:jc w:val="both"/>
        <w:rPr>
          <w:rFonts w:ascii="Arial" w:eastAsia="Arial" w:hAnsi="Arial" w:cs="Arial"/>
          <w:color w:val="000000" w:themeColor="text1"/>
        </w:rPr>
      </w:pPr>
      <w:r w:rsidRPr="7D907711">
        <w:rPr>
          <w:rFonts w:ascii="Arial" w:eastAsia="Arial" w:hAnsi="Arial" w:cs="Arial"/>
          <w:color w:val="000000" w:themeColor="text1"/>
        </w:rPr>
        <w:t>A class of medications known as cholinesterase inhibitors, generally known as acetylcholinesterase inhibitors, prevents the natural acetylcholine breakdown that occurs</w:t>
      </w:r>
      <w:r w:rsidR="2D7218CC" w:rsidRPr="7D907711">
        <w:rPr>
          <w:rFonts w:ascii="Arial" w:eastAsia="Arial" w:hAnsi="Arial" w:cs="Arial"/>
          <w:color w:val="000000" w:themeColor="text1"/>
        </w:rPr>
        <w:t>. Cholinesterase inhibitors are mostly used to treat dementia (Drugs.com 2023)</w:t>
      </w:r>
      <w:r w:rsidRPr="7D907711">
        <w:rPr>
          <w:rFonts w:ascii="Arial" w:eastAsia="Arial" w:hAnsi="Arial" w:cs="Arial"/>
          <w:color w:val="000000" w:themeColor="text1"/>
        </w:rPr>
        <w:t>.</w:t>
      </w:r>
    </w:p>
    <w:p w14:paraId="2A6869B7" w14:textId="4E0346B9" w:rsidR="611623AB" w:rsidRDefault="611623AB" w:rsidP="7D907711">
      <w:pPr>
        <w:pStyle w:val="Heading3"/>
        <w:numPr>
          <w:ilvl w:val="0"/>
          <w:numId w:val="1"/>
        </w:numPr>
        <w:spacing w:line="360" w:lineRule="auto"/>
        <w:jc w:val="both"/>
        <w:rPr>
          <w:rFonts w:ascii="Arial" w:eastAsia="Arial" w:hAnsi="Arial" w:cs="Arial"/>
          <w:color w:val="000000" w:themeColor="text1"/>
          <w:sz w:val="22"/>
          <w:szCs w:val="22"/>
        </w:rPr>
      </w:pPr>
      <w:r w:rsidRPr="7D907711">
        <w:rPr>
          <w:rFonts w:ascii="Arial" w:eastAsia="Arial" w:hAnsi="Arial" w:cs="Arial"/>
          <w:b/>
          <w:bCs/>
          <w:color w:val="111111"/>
          <w:sz w:val="22"/>
          <w:szCs w:val="22"/>
        </w:rPr>
        <w:t>D</w:t>
      </w:r>
      <w:r w:rsidR="2FFDD180" w:rsidRPr="7D907711">
        <w:rPr>
          <w:rFonts w:ascii="Arial" w:eastAsia="Arial" w:hAnsi="Arial" w:cs="Arial"/>
          <w:b/>
          <w:bCs/>
          <w:color w:val="111111"/>
          <w:sz w:val="22"/>
          <w:szCs w:val="22"/>
        </w:rPr>
        <w:t>onepezil (Aricept)</w:t>
      </w:r>
      <w:r w:rsidR="1587363E" w:rsidRPr="7D907711">
        <w:rPr>
          <w:rFonts w:ascii="Arial" w:eastAsia="Arial" w:hAnsi="Arial" w:cs="Arial"/>
          <w:b/>
          <w:bCs/>
          <w:color w:val="111111"/>
          <w:sz w:val="22"/>
          <w:szCs w:val="22"/>
        </w:rPr>
        <w:t xml:space="preserve">- </w:t>
      </w:r>
      <w:r w:rsidR="1587363E" w:rsidRPr="7D907711">
        <w:rPr>
          <w:rFonts w:ascii="Arial" w:eastAsia="Arial" w:hAnsi="Arial" w:cs="Arial"/>
          <w:color w:val="000000" w:themeColor="text1"/>
          <w:sz w:val="22"/>
          <w:szCs w:val="22"/>
        </w:rPr>
        <w:t xml:space="preserve">The drug donepezil belongs to the group of drugs known as cholinesterase inhibitors. By boosting the level of a particular contains natural substance inside the brain, it enhances mental function (also including memory, concentration, the capacity for interpersonal interaction, speaking, and clear thought), </w:t>
      </w:r>
      <w:bookmarkStart w:id="13" w:name="_Int_slOjdDAH"/>
      <w:proofErr w:type="gramStart"/>
      <w:r w:rsidR="1587363E" w:rsidRPr="7D907711">
        <w:rPr>
          <w:rFonts w:ascii="Arial" w:eastAsia="Arial" w:hAnsi="Arial" w:cs="Arial"/>
          <w:color w:val="000000" w:themeColor="text1"/>
          <w:sz w:val="22"/>
          <w:szCs w:val="22"/>
        </w:rPr>
        <w:t>and also</w:t>
      </w:r>
      <w:bookmarkEnd w:id="13"/>
      <w:proofErr w:type="gramEnd"/>
      <w:r w:rsidR="1587363E" w:rsidRPr="7D907711">
        <w:rPr>
          <w:rFonts w:ascii="Arial" w:eastAsia="Arial" w:hAnsi="Arial" w:cs="Arial"/>
          <w:color w:val="000000" w:themeColor="text1"/>
          <w:sz w:val="22"/>
          <w:szCs w:val="22"/>
        </w:rPr>
        <w:t xml:space="preserve"> the ability to carry out routine daily tasks</w:t>
      </w:r>
      <w:r w:rsidR="60117FE0" w:rsidRPr="7D907711">
        <w:rPr>
          <w:rFonts w:ascii="Arial" w:eastAsia="Arial" w:hAnsi="Arial" w:cs="Arial"/>
          <w:color w:val="000000" w:themeColor="text1"/>
          <w:sz w:val="22"/>
          <w:szCs w:val="22"/>
        </w:rPr>
        <w:t xml:space="preserve"> (MedlinePlus 2023</w:t>
      </w:r>
      <w:r w:rsidR="306F3AD7" w:rsidRPr="7D907711">
        <w:rPr>
          <w:rFonts w:ascii="Arial" w:eastAsia="Arial" w:hAnsi="Arial" w:cs="Arial"/>
          <w:color w:val="000000" w:themeColor="text1"/>
          <w:sz w:val="22"/>
          <w:szCs w:val="22"/>
        </w:rPr>
        <w:t>a</w:t>
      </w:r>
      <w:r w:rsidR="60117FE0" w:rsidRPr="7D907711">
        <w:rPr>
          <w:rFonts w:ascii="Arial" w:eastAsia="Arial" w:hAnsi="Arial" w:cs="Arial"/>
          <w:color w:val="000000" w:themeColor="text1"/>
          <w:sz w:val="22"/>
          <w:szCs w:val="22"/>
        </w:rPr>
        <w:t>)</w:t>
      </w:r>
      <w:r w:rsidR="1587363E" w:rsidRPr="7D907711">
        <w:rPr>
          <w:rFonts w:ascii="Arial" w:eastAsia="Arial" w:hAnsi="Arial" w:cs="Arial"/>
          <w:color w:val="000000" w:themeColor="text1"/>
          <w:sz w:val="22"/>
          <w:szCs w:val="22"/>
        </w:rPr>
        <w:t>.</w:t>
      </w:r>
    </w:p>
    <w:p w14:paraId="43560BE8" w14:textId="006D01A6" w:rsidR="515A3631" w:rsidRDefault="515A3631" w:rsidP="7D907711">
      <w:pPr>
        <w:spacing w:line="360" w:lineRule="auto"/>
        <w:jc w:val="both"/>
        <w:rPr>
          <w:rFonts w:ascii="Arial" w:eastAsia="Arial" w:hAnsi="Arial" w:cs="Arial"/>
        </w:rPr>
      </w:pPr>
    </w:p>
    <w:p w14:paraId="614D9661" w14:textId="0CC0152E" w:rsidR="72404EAD" w:rsidRDefault="72404EAD" w:rsidP="7D907711">
      <w:pPr>
        <w:pStyle w:val="Heading3"/>
        <w:numPr>
          <w:ilvl w:val="0"/>
          <w:numId w:val="1"/>
        </w:numPr>
        <w:spacing w:line="360" w:lineRule="auto"/>
        <w:jc w:val="both"/>
        <w:rPr>
          <w:rFonts w:ascii="Arial" w:eastAsia="Arial" w:hAnsi="Arial" w:cs="Arial"/>
          <w:color w:val="000000" w:themeColor="text1"/>
          <w:sz w:val="22"/>
          <w:szCs w:val="22"/>
        </w:rPr>
      </w:pPr>
      <w:r w:rsidRPr="7D907711">
        <w:rPr>
          <w:rFonts w:ascii="Arial" w:eastAsia="Arial" w:hAnsi="Arial" w:cs="Arial"/>
          <w:b/>
          <w:bCs/>
          <w:color w:val="111111"/>
          <w:sz w:val="22"/>
          <w:szCs w:val="22"/>
        </w:rPr>
        <w:t>R</w:t>
      </w:r>
      <w:r w:rsidR="2FFDD180" w:rsidRPr="7D907711">
        <w:rPr>
          <w:rFonts w:ascii="Arial" w:eastAsia="Arial" w:hAnsi="Arial" w:cs="Arial"/>
          <w:b/>
          <w:bCs/>
          <w:color w:val="111111"/>
          <w:sz w:val="22"/>
          <w:szCs w:val="22"/>
        </w:rPr>
        <w:t>ivastigmine (Exelon)</w:t>
      </w:r>
      <w:r w:rsidR="2984DC63" w:rsidRPr="7D907711">
        <w:rPr>
          <w:rFonts w:ascii="Arial" w:eastAsia="Arial" w:hAnsi="Arial" w:cs="Arial"/>
          <w:b/>
          <w:bCs/>
          <w:color w:val="111111"/>
          <w:sz w:val="22"/>
          <w:szCs w:val="22"/>
        </w:rPr>
        <w:t>-</w:t>
      </w:r>
      <w:r w:rsidR="2984DC63" w:rsidRPr="7D907711">
        <w:rPr>
          <w:rFonts w:ascii="Arial" w:eastAsia="Arial" w:hAnsi="Arial" w:cs="Arial"/>
          <w:color w:val="111111"/>
          <w:sz w:val="22"/>
          <w:szCs w:val="22"/>
        </w:rPr>
        <w:t xml:space="preserve"> </w:t>
      </w:r>
      <w:r w:rsidR="2984DC63" w:rsidRPr="7D907711">
        <w:rPr>
          <w:rFonts w:ascii="Arial" w:eastAsia="Arial" w:hAnsi="Arial" w:cs="Arial"/>
          <w:color w:val="000000" w:themeColor="text1"/>
          <w:sz w:val="22"/>
          <w:szCs w:val="22"/>
        </w:rPr>
        <w:t xml:space="preserve">The drug rivastigmine belongs to the group of drugs known as cholinesterase inhibitors. By boosting the quantity of a specific natural material inside the brain, it enhances mental abilities (also including thinking and remembering). Dementia is treated with rivastigmine. Rivastigmine doesn't really treat dementia, however it may help with thinking and memory or slow the deterioration of these abilities </w:t>
      </w:r>
      <w:r w:rsidR="5307D62D" w:rsidRPr="7D907711">
        <w:rPr>
          <w:rFonts w:ascii="Arial" w:eastAsia="Arial" w:hAnsi="Arial" w:cs="Arial"/>
          <w:color w:val="000000" w:themeColor="text1"/>
          <w:sz w:val="22"/>
          <w:szCs w:val="22"/>
        </w:rPr>
        <w:t>(MedlinePlus 2023</w:t>
      </w:r>
      <w:r w:rsidR="0B5FD80D" w:rsidRPr="7D907711">
        <w:rPr>
          <w:rFonts w:ascii="Arial" w:eastAsia="Arial" w:hAnsi="Arial" w:cs="Arial"/>
          <w:color w:val="000000" w:themeColor="text1"/>
          <w:sz w:val="22"/>
          <w:szCs w:val="22"/>
        </w:rPr>
        <w:t>c</w:t>
      </w:r>
      <w:r w:rsidR="5307D62D" w:rsidRPr="7D907711">
        <w:rPr>
          <w:rFonts w:ascii="Arial" w:eastAsia="Arial" w:hAnsi="Arial" w:cs="Arial"/>
          <w:color w:val="000000" w:themeColor="text1"/>
          <w:sz w:val="22"/>
          <w:szCs w:val="22"/>
        </w:rPr>
        <w:t>)</w:t>
      </w:r>
      <w:r w:rsidR="2984DC63" w:rsidRPr="7D907711">
        <w:rPr>
          <w:rFonts w:ascii="Arial" w:eastAsia="Arial" w:hAnsi="Arial" w:cs="Arial"/>
          <w:color w:val="000000" w:themeColor="text1"/>
          <w:sz w:val="22"/>
          <w:szCs w:val="22"/>
        </w:rPr>
        <w:t>.</w:t>
      </w:r>
    </w:p>
    <w:p w14:paraId="3CD242D2" w14:textId="1842E2D7" w:rsidR="515A3631" w:rsidRDefault="515A3631" w:rsidP="7D907711">
      <w:pPr>
        <w:spacing w:line="360" w:lineRule="auto"/>
        <w:jc w:val="both"/>
        <w:rPr>
          <w:rFonts w:ascii="Arial" w:eastAsia="Arial" w:hAnsi="Arial" w:cs="Arial"/>
          <w:color w:val="000000" w:themeColor="text1"/>
        </w:rPr>
      </w:pPr>
    </w:p>
    <w:p w14:paraId="61D0DDA0" w14:textId="73DC1143" w:rsidR="450AD88E" w:rsidRDefault="450AD88E" w:rsidP="7D907711">
      <w:pPr>
        <w:pStyle w:val="Heading3"/>
        <w:numPr>
          <w:ilvl w:val="0"/>
          <w:numId w:val="1"/>
        </w:numPr>
        <w:spacing w:line="360" w:lineRule="auto"/>
        <w:jc w:val="both"/>
        <w:rPr>
          <w:rFonts w:ascii="Arial" w:eastAsia="Arial" w:hAnsi="Arial" w:cs="Arial"/>
          <w:b/>
          <w:bCs/>
          <w:color w:val="000000" w:themeColor="text1"/>
          <w:sz w:val="22"/>
          <w:szCs w:val="22"/>
        </w:rPr>
      </w:pPr>
      <w:r w:rsidRPr="7D907711">
        <w:rPr>
          <w:rFonts w:ascii="Arial" w:eastAsia="Arial" w:hAnsi="Arial" w:cs="Arial"/>
          <w:b/>
          <w:bCs/>
          <w:color w:val="111111"/>
          <w:sz w:val="22"/>
          <w:szCs w:val="22"/>
        </w:rPr>
        <w:t>G</w:t>
      </w:r>
      <w:r w:rsidR="2FFDD180" w:rsidRPr="7D907711">
        <w:rPr>
          <w:rFonts w:ascii="Arial" w:eastAsia="Arial" w:hAnsi="Arial" w:cs="Arial"/>
          <w:b/>
          <w:bCs/>
          <w:color w:val="111111"/>
          <w:sz w:val="22"/>
          <w:szCs w:val="22"/>
        </w:rPr>
        <w:t>alantamine (</w:t>
      </w:r>
      <w:bookmarkStart w:id="14" w:name="_Int_H5UrpqMd"/>
      <w:proofErr w:type="spellStart"/>
      <w:r w:rsidR="2FFDD180" w:rsidRPr="7D907711">
        <w:rPr>
          <w:rFonts w:ascii="Arial" w:eastAsia="Arial" w:hAnsi="Arial" w:cs="Arial"/>
          <w:b/>
          <w:bCs/>
          <w:color w:val="111111"/>
          <w:sz w:val="22"/>
          <w:szCs w:val="22"/>
        </w:rPr>
        <w:t>Razadyne</w:t>
      </w:r>
      <w:bookmarkEnd w:id="14"/>
      <w:proofErr w:type="spellEnd"/>
      <w:r w:rsidR="2FFDD180" w:rsidRPr="7D907711">
        <w:rPr>
          <w:rFonts w:ascii="Arial" w:eastAsia="Arial" w:hAnsi="Arial" w:cs="Arial"/>
          <w:b/>
          <w:bCs/>
          <w:color w:val="111111"/>
          <w:sz w:val="22"/>
          <w:szCs w:val="22"/>
        </w:rPr>
        <w:t>)</w:t>
      </w:r>
      <w:r w:rsidR="2FFB60A9" w:rsidRPr="7D907711">
        <w:rPr>
          <w:rFonts w:ascii="Arial" w:eastAsia="Arial" w:hAnsi="Arial" w:cs="Arial"/>
          <w:b/>
          <w:bCs/>
          <w:color w:val="111111"/>
          <w:sz w:val="22"/>
          <w:szCs w:val="22"/>
        </w:rPr>
        <w:t>-</w:t>
      </w:r>
      <w:r w:rsidR="2FFB60A9" w:rsidRPr="7D907711">
        <w:rPr>
          <w:rFonts w:ascii="Arial" w:eastAsia="Arial" w:hAnsi="Arial" w:cs="Arial"/>
          <w:color w:val="111111"/>
          <w:sz w:val="22"/>
          <w:szCs w:val="22"/>
        </w:rPr>
        <w:t xml:space="preserve"> </w:t>
      </w:r>
      <w:r w:rsidR="2FFB60A9" w:rsidRPr="7D907711">
        <w:rPr>
          <w:rFonts w:ascii="Arial" w:eastAsia="Arial" w:hAnsi="Arial" w:cs="Arial"/>
          <w:color w:val="000000" w:themeColor="text1"/>
          <w:sz w:val="22"/>
          <w:szCs w:val="22"/>
        </w:rPr>
        <w:t>Galantamine belongs to the group of drugs known as acetylcholinesterase inhibitors. This functions by enhancing the brain's supply of a particular naturally occurring compound required for memory and cognition. Galantamine may help dementia patients think and recall better or slow the decline of these capabilities. Galantamine will not, nevertheless, cure Dementia or stop the eventual loss of mental capacity (MedlinePlus 2023</w:t>
      </w:r>
      <w:r w:rsidR="7E4BA3E5" w:rsidRPr="7D907711">
        <w:rPr>
          <w:rFonts w:ascii="Arial" w:eastAsia="Arial" w:hAnsi="Arial" w:cs="Arial"/>
          <w:color w:val="000000" w:themeColor="text1"/>
          <w:sz w:val="22"/>
          <w:szCs w:val="22"/>
        </w:rPr>
        <w:t>b</w:t>
      </w:r>
      <w:r w:rsidR="2FFB60A9" w:rsidRPr="7D907711">
        <w:rPr>
          <w:rFonts w:ascii="Arial" w:eastAsia="Arial" w:hAnsi="Arial" w:cs="Arial"/>
          <w:color w:val="000000" w:themeColor="text1"/>
          <w:sz w:val="22"/>
          <w:szCs w:val="22"/>
        </w:rPr>
        <w:t>).</w:t>
      </w:r>
      <w:r w:rsidR="2FFDD180" w:rsidRPr="7D907711">
        <w:rPr>
          <w:rFonts w:ascii="Arial" w:eastAsia="Arial" w:hAnsi="Arial" w:cs="Arial"/>
          <w:color w:val="000000" w:themeColor="text1"/>
          <w:sz w:val="22"/>
          <w:szCs w:val="22"/>
        </w:rPr>
        <w:t xml:space="preserve"> </w:t>
      </w:r>
      <w:r w:rsidR="66400ED7" w:rsidRPr="7D907711">
        <w:rPr>
          <w:rFonts w:ascii="Arial" w:eastAsia="Arial" w:hAnsi="Arial" w:cs="Arial"/>
          <w:b/>
          <w:bCs/>
          <w:color w:val="000000" w:themeColor="text1"/>
          <w:sz w:val="22"/>
          <w:szCs w:val="22"/>
        </w:rPr>
        <w:t xml:space="preserve"> </w:t>
      </w:r>
    </w:p>
    <w:p w14:paraId="203ED207" w14:textId="62AB33D3" w:rsidR="515A3631" w:rsidRDefault="515A3631" w:rsidP="7D907711">
      <w:pPr>
        <w:rPr>
          <w:rFonts w:ascii="Arial" w:eastAsia="Arial" w:hAnsi="Arial" w:cs="Arial"/>
        </w:rPr>
      </w:pPr>
    </w:p>
    <w:p w14:paraId="20A6A479" w14:textId="5DE578A3" w:rsidR="66400ED7" w:rsidRDefault="66400ED7" w:rsidP="7D907711">
      <w:pPr>
        <w:pStyle w:val="Heading3"/>
        <w:spacing w:line="360" w:lineRule="auto"/>
        <w:jc w:val="both"/>
        <w:rPr>
          <w:rFonts w:ascii="Arial" w:eastAsia="Arial" w:hAnsi="Arial" w:cs="Arial"/>
          <w:color w:val="000000" w:themeColor="text1"/>
          <w:sz w:val="22"/>
          <w:szCs w:val="22"/>
        </w:rPr>
      </w:pPr>
      <w:r w:rsidRPr="7D907711">
        <w:rPr>
          <w:rFonts w:ascii="Arial" w:eastAsia="Arial" w:hAnsi="Arial" w:cs="Arial"/>
          <w:b/>
          <w:bCs/>
          <w:color w:val="212B32"/>
          <w:sz w:val="22"/>
          <w:szCs w:val="22"/>
        </w:rPr>
        <w:t>Memantine-</w:t>
      </w:r>
      <w:r w:rsidR="7E091F9D" w:rsidRPr="7D907711">
        <w:rPr>
          <w:rFonts w:ascii="Arial" w:eastAsia="Arial" w:hAnsi="Arial" w:cs="Arial"/>
          <w:b/>
          <w:bCs/>
          <w:color w:val="212B32"/>
          <w:sz w:val="22"/>
          <w:szCs w:val="22"/>
        </w:rPr>
        <w:t xml:space="preserve"> </w:t>
      </w:r>
      <w:r w:rsidR="7E091F9D" w:rsidRPr="7D907711">
        <w:rPr>
          <w:rFonts w:ascii="Arial" w:eastAsia="Arial" w:hAnsi="Arial" w:cs="Arial"/>
          <w:color w:val="000000" w:themeColor="text1"/>
          <w:sz w:val="22"/>
          <w:szCs w:val="22"/>
        </w:rPr>
        <w:t xml:space="preserve">Memantine is a drug used to treat dementia. Memory loss is among the primary signs of </w:t>
      </w:r>
      <w:r w:rsidR="51129790" w:rsidRPr="7D907711">
        <w:rPr>
          <w:rFonts w:ascii="Arial" w:eastAsia="Arial" w:hAnsi="Arial" w:cs="Arial"/>
          <w:color w:val="000000" w:themeColor="text1"/>
          <w:sz w:val="22"/>
          <w:szCs w:val="22"/>
        </w:rPr>
        <w:t>dementia and</w:t>
      </w:r>
      <w:r w:rsidR="7E091F9D" w:rsidRPr="7D907711">
        <w:rPr>
          <w:rFonts w:ascii="Arial" w:eastAsia="Arial" w:hAnsi="Arial" w:cs="Arial"/>
          <w:color w:val="000000" w:themeColor="text1"/>
          <w:sz w:val="22"/>
          <w:szCs w:val="22"/>
        </w:rPr>
        <w:t xml:space="preserve"> is treated with this drug. Not everyone benefits from memantine. It does not treat dementia, and sometimes even while you are having it, your symptoms could progressively worsen. Memantine will affect people differently depending on who they are. It significantly reduces the symptoms for some people. While it may appear to be ineffective to some, it </w:t>
      </w:r>
      <w:r w:rsidR="31AAED1F" w:rsidRPr="7D907711">
        <w:rPr>
          <w:rFonts w:ascii="Arial" w:eastAsia="Arial" w:hAnsi="Arial" w:cs="Arial"/>
          <w:color w:val="000000" w:themeColor="text1"/>
          <w:sz w:val="22"/>
          <w:szCs w:val="22"/>
        </w:rPr>
        <w:t>may</w:t>
      </w:r>
      <w:r w:rsidR="7E091F9D" w:rsidRPr="7D907711">
        <w:rPr>
          <w:rFonts w:ascii="Arial" w:eastAsia="Arial" w:hAnsi="Arial" w:cs="Arial"/>
          <w:color w:val="000000" w:themeColor="text1"/>
          <w:sz w:val="22"/>
          <w:szCs w:val="22"/>
        </w:rPr>
        <w:t xml:space="preserve"> </w:t>
      </w:r>
      <w:r w:rsidR="540B6C16" w:rsidRPr="7D907711">
        <w:rPr>
          <w:rFonts w:ascii="Arial" w:eastAsia="Arial" w:hAnsi="Arial" w:cs="Arial"/>
          <w:color w:val="000000" w:themeColor="text1"/>
          <w:sz w:val="22"/>
          <w:szCs w:val="22"/>
        </w:rPr>
        <w:t>keep</w:t>
      </w:r>
      <w:r w:rsidR="7E091F9D" w:rsidRPr="7D907711">
        <w:rPr>
          <w:rFonts w:ascii="Arial" w:eastAsia="Arial" w:hAnsi="Arial" w:cs="Arial"/>
          <w:color w:val="000000" w:themeColor="text1"/>
          <w:sz w:val="22"/>
          <w:szCs w:val="22"/>
        </w:rPr>
        <w:t xml:space="preserve"> symptoms from worsening</w:t>
      </w:r>
      <w:r w:rsidR="4427CEAD" w:rsidRPr="7D907711">
        <w:rPr>
          <w:rFonts w:ascii="Arial" w:eastAsia="Arial" w:hAnsi="Arial" w:cs="Arial"/>
          <w:color w:val="000000" w:themeColor="text1"/>
          <w:sz w:val="22"/>
          <w:szCs w:val="22"/>
        </w:rPr>
        <w:t xml:space="preserve"> </w:t>
      </w:r>
      <w:r w:rsidR="2F805359" w:rsidRPr="7D907711">
        <w:rPr>
          <w:rFonts w:ascii="Arial" w:eastAsia="Arial" w:hAnsi="Arial" w:cs="Arial"/>
          <w:color w:val="000000" w:themeColor="text1"/>
          <w:sz w:val="22"/>
          <w:szCs w:val="22"/>
        </w:rPr>
        <w:t>(</w:t>
      </w:r>
      <w:r w:rsidR="4427CEAD" w:rsidRPr="7D907711">
        <w:rPr>
          <w:rFonts w:ascii="Arial" w:eastAsia="Arial" w:hAnsi="Arial" w:cs="Arial"/>
          <w:color w:val="000000" w:themeColor="text1"/>
          <w:sz w:val="22"/>
          <w:szCs w:val="22"/>
        </w:rPr>
        <w:t>NHS 2020</w:t>
      </w:r>
      <w:r w:rsidR="01F12B8A" w:rsidRPr="7D907711">
        <w:rPr>
          <w:rFonts w:ascii="Arial" w:eastAsia="Arial" w:hAnsi="Arial" w:cs="Arial"/>
          <w:color w:val="000000" w:themeColor="text1"/>
          <w:sz w:val="22"/>
          <w:szCs w:val="22"/>
        </w:rPr>
        <w:t>c</w:t>
      </w:r>
      <w:r w:rsidR="4427CEAD" w:rsidRPr="7D907711">
        <w:rPr>
          <w:rFonts w:ascii="Arial" w:eastAsia="Arial" w:hAnsi="Arial" w:cs="Arial"/>
          <w:color w:val="000000" w:themeColor="text1"/>
          <w:sz w:val="22"/>
          <w:szCs w:val="22"/>
        </w:rPr>
        <w:t>)</w:t>
      </w:r>
      <w:r w:rsidR="7E091F9D" w:rsidRPr="7D907711">
        <w:rPr>
          <w:rFonts w:ascii="Arial" w:eastAsia="Arial" w:hAnsi="Arial" w:cs="Arial"/>
          <w:color w:val="000000" w:themeColor="text1"/>
          <w:sz w:val="22"/>
          <w:szCs w:val="22"/>
        </w:rPr>
        <w:t>.</w:t>
      </w:r>
    </w:p>
    <w:p w14:paraId="3FBB59CC" w14:textId="083014BA" w:rsidR="515A3631" w:rsidRDefault="515A3631" w:rsidP="7D907711">
      <w:pPr>
        <w:rPr>
          <w:rFonts w:ascii="Arial" w:eastAsia="Arial" w:hAnsi="Arial" w:cs="Arial"/>
        </w:rPr>
      </w:pPr>
    </w:p>
    <w:p w14:paraId="3520150F" w14:textId="3A220159" w:rsidR="66400ED7" w:rsidRDefault="66400ED7" w:rsidP="7D907711">
      <w:pPr>
        <w:spacing w:line="360" w:lineRule="auto"/>
        <w:jc w:val="both"/>
        <w:rPr>
          <w:rFonts w:ascii="Arial" w:eastAsia="Arial" w:hAnsi="Arial" w:cs="Arial"/>
          <w:color w:val="000000" w:themeColor="text1"/>
        </w:rPr>
      </w:pPr>
      <w:r w:rsidRPr="7D907711">
        <w:rPr>
          <w:rFonts w:ascii="Arial" w:eastAsia="Arial" w:hAnsi="Arial" w:cs="Arial"/>
          <w:b/>
          <w:bCs/>
          <w:color w:val="212B32"/>
        </w:rPr>
        <w:t xml:space="preserve">Antidepressants- </w:t>
      </w:r>
      <w:r w:rsidR="4DF737C5" w:rsidRPr="7D907711">
        <w:rPr>
          <w:rFonts w:ascii="Arial" w:eastAsia="Arial" w:hAnsi="Arial" w:cs="Arial"/>
          <w:color w:val="000000" w:themeColor="text1"/>
        </w:rPr>
        <w:t xml:space="preserve">Antidepressants may also be prescribed to patients who suffer from persistent (chronic) pain. These are believed to function by raising the concentrations of neurotransmitter-related substances in the brain. Certain antidepressants may be able to reduce chronic pain because neurotransmitters could also have an impact on the neurons' ability to send pain signals </w:t>
      </w:r>
      <w:r w:rsidR="098959E1" w:rsidRPr="7D907711">
        <w:rPr>
          <w:rFonts w:ascii="Arial" w:eastAsia="Arial" w:hAnsi="Arial" w:cs="Arial"/>
          <w:color w:val="000000" w:themeColor="text1"/>
        </w:rPr>
        <w:t>(NHS 2021)</w:t>
      </w:r>
      <w:r w:rsidR="4DF737C5" w:rsidRPr="7D907711">
        <w:rPr>
          <w:rFonts w:ascii="Arial" w:eastAsia="Arial" w:hAnsi="Arial" w:cs="Arial"/>
          <w:color w:val="000000" w:themeColor="text1"/>
        </w:rPr>
        <w:t>.</w:t>
      </w:r>
      <w:r w:rsidR="1998F296" w:rsidRPr="7D907711">
        <w:rPr>
          <w:rFonts w:ascii="Arial" w:eastAsia="Arial" w:hAnsi="Arial" w:cs="Arial"/>
          <w:color w:val="000000" w:themeColor="text1"/>
        </w:rPr>
        <w:t xml:space="preserve"> According to the University of East Anglia research supported by Alzheimer's Association and released in the British Medical Journal, several antidepressants and bladder medicines are associated with an elevated risk of dementia </w:t>
      </w:r>
      <w:r w:rsidR="665E639A" w:rsidRPr="7D907711">
        <w:rPr>
          <w:rFonts w:ascii="Arial" w:eastAsia="Arial" w:hAnsi="Arial" w:cs="Arial"/>
          <w:color w:val="000000" w:themeColor="text1"/>
        </w:rPr>
        <w:t>(</w:t>
      </w:r>
      <w:r w:rsidR="2AFADE98" w:rsidRPr="7D907711">
        <w:rPr>
          <w:rFonts w:ascii="Arial" w:eastAsia="Arial" w:hAnsi="Arial" w:cs="Arial"/>
          <w:color w:val="000000" w:themeColor="text1"/>
        </w:rPr>
        <w:t>Alzheimer's Society</w:t>
      </w:r>
      <w:r w:rsidR="473417CD" w:rsidRPr="7D907711">
        <w:rPr>
          <w:rFonts w:ascii="Arial" w:eastAsia="Arial" w:hAnsi="Arial" w:cs="Arial"/>
          <w:color w:val="000000" w:themeColor="text1"/>
        </w:rPr>
        <w:t xml:space="preserve"> </w:t>
      </w:r>
      <w:r w:rsidR="2AFADE98" w:rsidRPr="7D907711">
        <w:rPr>
          <w:rFonts w:ascii="Arial" w:eastAsia="Arial" w:hAnsi="Arial" w:cs="Arial"/>
          <w:color w:val="000000" w:themeColor="text1"/>
        </w:rPr>
        <w:t>2018)</w:t>
      </w:r>
      <w:r w:rsidR="1998F296" w:rsidRPr="7D907711">
        <w:rPr>
          <w:rFonts w:ascii="Arial" w:eastAsia="Arial" w:hAnsi="Arial" w:cs="Arial"/>
          <w:color w:val="000000" w:themeColor="text1"/>
        </w:rPr>
        <w:t>.</w:t>
      </w:r>
    </w:p>
    <w:p w14:paraId="19052B9C" w14:textId="57428F16" w:rsidR="66400ED7" w:rsidRDefault="66400ED7" w:rsidP="7D907711">
      <w:pPr>
        <w:pStyle w:val="Heading3"/>
        <w:spacing w:line="360" w:lineRule="auto"/>
        <w:jc w:val="both"/>
        <w:rPr>
          <w:rFonts w:ascii="Arial" w:eastAsia="Arial" w:hAnsi="Arial" w:cs="Arial"/>
          <w:color w:val="000000" w:themeColor="text1"/>
          <w:sz w:val="22"/>
          <w:szCs w:val="22"/>
        </w:rPr>
      </w:pPr>
      <w:r w:rsidRPr="7D907711">
        <w:rPr>
          <w:rFonts w:ascii="Arial" w:eastAsia="Arial" w:hAnsi="Arial" w:cs="Arial"/>
          <w:b/>
          <w:bCs/>
          <w:color w:val="212B32"/>
          <w:sz w:val="22"/>
          <w:szCs w:val="22"/>
        </w:rPr>
        <w:t xml:space="preserve">Cognitive stimulation therapy- </w:t>
      </w:r>
      <w:r w:rsidR="52C33373" w:rsidRPr="7D907711">
        <w:rPr>
          <w:rFonts w:ascii="Arial" w:eastAsia="Arial" w:hAnsi="Arial" w:cs="Arial"/>
          <w:color w:val="000000" w:themeColor="text1"/>
          <w:sz w:val="22"/>
          <w:szCs w:val="22"/>
        </w:rPr>
        <w:t xml:space="preserve">Someone who has mild to moderate forms of dementia can benefit from cognitive stimulation therapy (CST), a fast, scientific proof treatment. Group Cognitive Stimulation Treatment is recommended for those with dementia by the UK government's NICE dementia management guidance </w:t>
      </w:r>
      <w:r w:rsidR="37461FBA" w:rsidRPr="7D907711">
        <w:rPr>
          <w:rFonts w:ascii="Arial" w:eastAsia="Arial" w:hAnsi="Arial" w:cs="Arial"/>
          <w:color w:val="000000" w:themeColor="text1"/>
          <w:sz w:val="22"/>
          <w:szCs w:val="22"/>
        </w:rPr>
        <w:t>(NICE 2018)</w:t>
      </w:r>
      <w:r w:rsidR="52C33373" w:rsidRPr="7D907711">
        <w:rPr>
          <w:rFonts w:ascii="Arial" w:eastAsia="Arial" w:hAnsi="Arial" w:cs="Arial"/>
          <w:color w:val="000000" w:themeColor="text1"/>
          <w:sz w:val="22"/>
          <w:szCs w:val="22"/>
        </w:rPr>
        <w:t>.</w:t>
      </w:r>
      <w:r w:rsidR="4A977858" w:rsidRPr="7D907711">
        <w:rPr>
          <w:rFonts w:ascii="Arial" w:eastAsia="Arial" w:hAnsi="Arial" w:cs="Arial"/>
          <w:color w:val="000000" w:themeColor="text1"/>
          <w:sz w:val="22"/>
          <w:szCs w:val="22"/>
        </w:rPr>
        <w:t xml:space="preserve"> </w:t>
      </w:r>
      <w:r w:rsidR="61198CBD" w:rsidRPr="7D907711">
        <w:rPr>
          <w:rFonts w:ascii="Arial" w:eastAsia="Arial" w:hAnsi="Arial" w:cs="Arial"/>
          <w:color w:val="000000" w:themeColor="text1"/>
          <w:sz w:val="22"/>
          <w:szCs w:val="22"/>
        </w:rPr>
        <w:t>The</w:t>
      </w:r>
      <w:r w:rsidR="6A726C68" w:rsidRPr="7D907711">
        <w:rPr>
          <w:rFonts w:ascii="Arial" w:eastAsia="Arial" w:hAnsi="Arial" w:cs="Arial"/>
          <w:color w:val="000000" w:themeColor="text1"/>
          <w:sz w:val="22"/>
          <w:szCs w:val="22"/>
        </w:rPr>
        <w:t>re are</w:t>
      </w:r>
      <w:r w:rsidR="61198CBD" w:rsidRPr="7D907711">
        <w:rPr>
          <w:rFonts w:ascii="Arial" w:eastAsia="Arial" w:hAnsi="Arial" w:cs="Arial"/>
          <w:color w:val="000000" w:themeColor="text1"/>
          <w:sz w:val="22"/>
          <w:szCs w:val="22"/>
        </w:rPr>
        <w:t xml:space="preserve"> 14 or maybe more sessions involving thematic activities that make up group CST therapy often occur twice a week. The published treatment guidebook describes longer-term CST, often known as "Maintenance CST." Sessions are designed to fully involve and stimulate those who have dementia while also offering a superior educational environment </w:t>
      </w:r>
      <w:proofErr w:type="gramStart"/>
      <w:r w:rsidR="61198CBD" w:rsidRPr="7D907711">
        <w:rPr>
          <w:rFonts w:ascii="Arial" w:eastAsia="Arial" w:hAnsi="Arial" w:cs="Arial"/>
          <w:color w:val="000000" w:themeColor="text1"/>
          <w:sz w:val="22"/>
          <w:szCs w:val="22"/>
        </w:rPr>
        <w:t>and also</w:t>
      </w:r>
      <w:proofErr w:type="gramEnd"/>
      <w:r w:rsidR="61198CBD" w:rsidRPr="7D907711">
        <w:rPr>
          <w:rFonts w:ascii="Arial" w:eastAsia="Arial" w:hAnsi="Arial" w:cs="Arial"/>
          <w:color w:val="000000" w:themeColor="text1"/>
          <w:sz w:val="22"/>
          <w:szCs w:val="22"/>
        </w:rPr>
        <w:t xml:space="preserve"> the social advantages of a group. The benefits of CST seem to be around the same size as those associated with the pharmaceutical dementia therapies that are now available</w:t>
      </w:r>
      <w:r w:rsidR="6678C752" w:rsidRPr="7D907711">
        <w:rPr>
          <w:rFonts w:ascii="Arial" w:eastAsia="Arial" w:hAnsi="Arial" w:cs="Arial"/>
          <w:color w:val="000000" w:themeColor="text1"/>
          <w:sz w:val="22"/>
          <w:szCs w:val="22"/>
        </w:rPr>
        <w:t xml:space="preserve"> </w:t>
      </w:r>
      <w:r w:rsidR="77888E9C" w:rsidRPr="7D907711">
        <w:rPr>
          <w:rFonts w:ascii="Arial" w:eastAsia="Arial" w:hAnsi="Arial" w:cs="Arial"/>
          <w:color w:val="000000" w:themeColor="text1"/>
          <w:sz w:val="22"/>
          <w:szCs w:val="22"/>
        </w:rPr>
        <w:t>(</w:t>
      </w:r>
      <w:r w:rsidR="6678C752" w:rsidRPr="7D907711">
        <w:rPr>
          <w:rFonts w:ascii="Arial" w:eastAsia="Arial" w:hAnsi="Arial" w:cs="Arial"/>
          <w:color w:val="000000" w:themeColor="text1"/>
          <w:sz w:val="22"/>
          <w:szCs w:val="22"/>
        </w:rPr>
        <w:t>Spector et al 2020)</w:t>
      </w:r>
      <w:r w:rsidR="61198CBD" w:rsidRPr="7D907711">
        <w:rPr>
          <w:rFonts w:ascii="Arial" w:eastAsia="Arial" w:hAnsi="Arial" w:cs="Arial"/>
          <w:color w:val="000000" w:themeColor="text1"/>
          <w:sz w:val="22"/>
          <w:szCs w:val="22"/>
        </w:rPr>
        <w:t>.</w:t>
      </w:r>
    </w:p>
    <w:p w14:paraId="717066D0" w14:textId="0A0F49EA" w:rsidR="515A3631" w:rsidRDefault="515A3631" w:rsidP="7D907711">
      <w:pPr>
        <w:rPr>
          <w:rFonts w:ascii="Arial" w:eastAsia="Arial" w:hAnsi="Arial" w:cs="Arial"/>
        </w:rPr>
      </w:pPr>
    </w:p>
    <w:p w14:paraId="41E3B310" w14:textId="54E3E724" w:rsidR="66400ED7" w:rsidRDefault="66400ED7" w:rsidP="7D907711">
      <w:pPr>
        <w:pStyle w:val="Heading3"/>
        <w:spacing w:line="360" w:lineRule="auto"/>
        <w:jc w:val="both"/>
        <w:rPr>
          <w:rFonts w:ascii="Arial" w:eastAsia="Arial" w:hAnsi="Arial" w:cs="Arial"/>
          <w:color w:val="000000" w:themeColor="text1"/>
          <w:sz w:val="22"/>
          <w:szCs w:val="22"/>
        </w:rPr>
      </w:pPr>
      <w:r w:rsidRPr="7D907711">
        <w:rPr>
          <w:rFonts w:ascii="Arial" w:eastAsia="Arial" w:hAnsi="Arial" w:cs="Arial"/>
          <w:b/>
          <w:bCs/>
          <w:color w:val="212B32"/>
          <w:sz w:val="22"/>
          <w:szCs w:val="22"/>
        </w:rPr>
        <w:t xml:space="preserve">Reminiscence and life story work- </w:t>
      </w:r>
      <w:r w:rsidR="44F06E40" w:rsidRPr="7D907711">
        <w:rPr>
          <w:rFonts w:ascii="Arial" w:eastAsia="Arial" w:hAnsi="Arial" w:cs="Arial"/>
          <w:color w:val="000000" w:themeColor="text1"/>
          <w:sz w:val="22"/>
          <w:szCs w:val="22"/>
        </w:rPr>
        <w:t xml:space="preserve">According to Social Care Institute for Excellence (no </w:t>
      </w:r>
      <w:proofErr w:type="spellStart"/>
      <w:r w:rsidR="44F06E40" w:rsidRPr="7D907711">
        <w:rPr>
          <w:rFonts w:ascii="Arial" w:eastAsia="Arial" w:hAnsi="Arial" w:cs="Arial"/>
          <w:color w:val="000000" w:themeColor="text1"/>
          <w:sz w:val="22"/>
          <w:szCs w:val="22"/>
        </w:rPr>
        <w:t>date</w:t>
      </w:r>
      <w:r w:rsidR="58C257CB" w:rsidRPr="7D907711">
        <w:rPr>
          <w:rFonts w:ascii="Arial" w:eastAsia="Arial" w:hAnsi="Arial" w:cs="Arial"/>
          <w:color w:val="000000" w:themeColor="text1"/>
          <w:sz w:val="22"/>
          <w:szCs w:val="22"/>
        </w:rPr>
        <w:t>b</w:t>
      </w:r>
      <w:proofErr w:type="spellEnd"/>
      <w:r w:rsidR="44F06E40" w:rsidRPr="7D907711">
        <w:rPr>
          <w:rFonts w:ascii="Arial" w:eastAsia="Arial" w:hAnsi="Arial" w:cs="Arial"/>
          <w:color w:val="000000" w:themeColor="text1"/>
          <w:sz w:val="22"/>
          <w:szCs w:val="22"/>
        </w:rPr>
        <w:t>) r</w:t>
      </w:r>
      <w:r w:rsidR="74BA71EE" w:rsidRPr="7D907711">
        <w:rPr>
          <w:rFonts w:ascii="Arial" w:eastAsia="Arial" w:hAnsi="Arial" w:cs="Arial"/>
          <w:color w:val="000000" w:themeColor="text1"/>
          <w:sz w:val="22"/>
          <w:szCs w:val="22"/>
        </w:rPr>
        <w:t xml:space="preserve">eminiscence and life narrative work are closely connected. Both require putting the individual's past into focus and transferring their </w:t>
      </w:r>
      <w:bookmarkStart w:id="15" w:name="_Int_CZw2IDP6"/>
      <w:proofErr w:type="gramStart"/>
      <w:r w:rsidR="74BA71EE" w:rsidRPr="7D907711">
        <w:rPr>
          <w:rFonts w:ascii="Arial" w:eastAsia="Arial" w:hAnsi="Arial" w:cs="Arial"/>
          <w:color w:val="000000" w:themeColor="text1"/>
          <w:sz w:val="22"/>
          <w:szCs w:val="22"/>
        </w:rPr>
        <w:t>past experience</w:t>
      </w:r>
      <w:bookmarkEnd w:id="15"/>
      <w:proofErr w:type="gramEnd"/>
      <w:r w:rsidR="74BA71EE" w:rsidRPr="7D907711">
        <w:rPr>
          <w:rFonts w:ascii="Arial" w:eastAsia="Arial" w:hAnsi="Arial" w:cs="Arial"/>
          <w:color w:val="000000" w:themeColor="text1"/>
          <w:sz w:val="22"/>
          <w:szCs w:val="22"/>
        </w:rPr>
        <w:t xml:space="preserve"> into the present. The main advantage of this task is that it improves an individual's mood, allowing them to speak about the "wonderful old days" </w:t>
      </w:r>
      <w:proofErr w:type="gramStart"/>
      <w:r w:rsidR="74BA71EE" w:rsidRPr="7D907711">
        <w:rPr>
          <w:rFonts w:ascii="Arial" w:eastAsia="Arial" w:hAnsi="Arial" w:cs="Arial"/>
          <w:color w:val="000000" w:themeColor="text1"/>
          <w:sz w:val="22"/>
          <w:szCs w:val="22"/>
        </w:rPr>
        <w:t>and also</w:t>
      </w:r>
      <w:proofErr w:type="gramEnd"/>
      <w:r w:rsidR="74BA71EE" w:rsidRPr="7D907711">
        <w:rPr>
          <w:rFonts w:ascii="Arial" w:eastAsia="Arial" w:hAnsi="Arial" w:cs="Arial"/>
          <w:color w:val="000000" w:themeColor="text1"/>
          <w:sz w:val="22"/>
          <w:szCs w:val="22"/>
        </w:rPr>
        <w:t xml:space="preserve"> share memories of their youth, employment, vacations, and family gatherings. Reminiscence and life story work is largely acknowledged by carers as a crucial method of identifying the person who is suffering from dementia. Simple images but also life story books, as well as innovative programs, are proven to be quite helpful in reuniting individuals who have dementia with their pasts.</w:t>
      </w:r>
    </w:p>
    <w:p w14:paraId="36861613" w14:textId="4A918CE9" w:rsidR="515A3631" w:rsidRDefault="515A3631" w:rsidP="7D907711">
      <w:pPr>
        <w:rPr>
          <w:rFonts w:ascii="Arial" w:eastAsia="Arial" w:hAnsi="Arial" w:cs="Arial"/>
        </w:rPr>
      </w:pPr>
    </w:p>
    <w:p w14:paraId="7A5FE1DC" w14:textId="7FF55874" w:rsidR="515A3631" w:rsidRDefault="515A3631" w:rsidP="7D907711">
      <w:pPr>
        <w:rPr>
          <w:rFonts w:ascii="Arial" w:eastAsia="Arial" w:hAnsi="Arial" w:cs="Arial"/>
        </w:rPr>
      </w:pPr>
    </w:p>
    <w:p w14:paraId="487A99C4" w14:textId="0E6649B9" w:rsidR="515A3631" w:rsidRDefault="515A3631" w:rsidP="515A3631"/>
    <w:p w14:paraId="0F4CB42C" w14:textId="21193516" w:rsidR="515A3631" w:rsidRDefault="515A3631" w:rsidP="515A3631"/>
    <w:p w14:paraId="0A634913" w14:textId="1CC3DFDE" w:rsidR="515A3631" w:rsidRDefault="515A3631" w:rsidP="515A3631"/>
    <w:p w14:paraId="2F7F679B" w14:textId="3382DA8F" w:rsidR="515A3631" w:rsidRDefault="515A3631" w:rsidP="515A3631"/>
    <w:p w14:paraId="32C6055D" w14:textId="1635575A" w:rsidR="515A3631" w:rsidRDefault="515A3631" w:rsidP="515A3631"/>
    <w:p w14:paraId="0527567C" w14:textId="2DFDCD50" w:rsidR="515A3631" w:rsidRDefault="515A3631" w:rsidP="515A3631"/>
    <w:p w14:paraId="791E4BBC" w14:textId="6F553A77" w:rsidR="515A3631" w:rsidRDefault="515A3631" w:rsidP="515A3631"/>
    <w:p w14:paraId="55A546E4" w14:textId="175228C6" w:rsidR="515A3631" w:rsidRDefault="515A3631" w:rsidP="515A3631"/>
    <w:p w14:paraId="7997E4A0" w14:textId="629EC623" w:rsidR="515A3631" w:rsidRDefault="515A3631" w:rsidP="515A3631"/>
    <w:p w14:paraId="41DCBABD" w14:textId="58DA9217" w:rsidR="7D907711" w:rsidRDefault="7D907711" w:rsidP="7D907711"/>
    <w:p w14:paraId="3518FB88" w14:textId="3DBDA4E4" w:rsidR="3D4BC245" w:rsidRDefault="3D4BC245" w:rsidP="515A3631">
      <w:pPr>
        <w:jc w:val="center"/>
        <w:rPr>
          <w:rFonts w:ascii="Algerian" w:eastAsia="Algerian" w:hAnsi="Algerian" w:cs="Algerian"/>
          <w:sz w:val="52"/>
          <w:szCs w:val="52"/>
        </w:rPr>
      </w:pPr>
      <w:r w:rsidRPr="515A3631">
        <w:rPr>
          <w:rFonts w:ascii="Algerian" w:eastAsia="Algerian" w:hAnsi="Algerian" w:cs="Algerian"/>
          <w:sz w:val="52"/>
          <w:szCs w:val="52"/>
        </w:rPr>
        <w:t>MEASUREMENT OF REHABILITATION</w:t>
      </w:r>
    </w:p>
    <w:p w14:paraId="42661989" w14:textId="244F0061" w:rsidR="7CFE258F" w:rsidRDefault="41AFACE9" w:rsidP="42BC9839">
      <w:pPr>
        <w:jc w:val="center"/>
        <w:rPr>
          <w:rFonts w:ascii="Arial" w:eastAsia="Arial" w:hAnsi="Arial" w:cs="Arial"/>
        </w:rPr>
      </w:pPr>
      <w:r>
        <w:rPr>
          <w:noProof/>
        </w:rPr>
        <w:drawing>
          <wp:inline distT="0" distB="0" distL="0" distR="0" wp14:anchorId="6801200B" wp14:editId="1A172122">
            <wp:extent cx="2926711" cy="2621426"/>
            <wp:effectExtent l="0" t="0" r="0" b="0"/>
            <wp:docPr id="1136645478" name="Picture 1136645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926711" cy="2621426"/>
                    </a:xfrm>
                    <a:prstGeom prst="rect">
                      <a:avLst/>
                    </a:prstGeom>
                  </pic:spPr>
                </pic:pic>
              </a:graphicData>
            </a:graphic>
          </wp:inline>
        </w:drawing>
      </w:r>
      <w:r w:rsidR="7CFE258F">
        <w:t xml:space="preserve"> </w:t>
      </w:r>
      <w:r w:rsidR="3F84F777" w:rsidRPr="42BC9839">
        <w:rPr>
          <w:rFonts w:ascii="Arial" w:eastAsia="Arial" w:hAnsi="Arial" w:cs="Arial"/>
        </w:rPr>
        <w:t xml:space="preserve">The DSM-IV states that dementia can indeed be identified in a patient when </w:t>
      </w:r>
      <w:bookmarkStart w:id="16" w:name="_Int_aJRe4wNd"/>
      <w:proofErr w:type="gramStart"/>
      <w:r w:rsidR="3F84F777" w:rsidRPr="42BC9839">
        <w:rPr>
          <w:rFonts w:ascii="Arial" w:eastAsia="Arial" w:hAnsi="Arial" w:cs="Arial"/>
        </w:rPr>
        <w:t>all of</w:t>
      </w:r>
      <w:bookmarkEnd w:id="16"/>
      <w:proofErr w:type="gramEnd"/>
      <w:r w:rsidR="3F84F777" w:rsidRPr="42BC9839">
        <w:rPr>
          <w:rFonts w:ascii="Arial" w:eastAsia="Arial" w:hAnsi="Arial" w:cs="Arial"/>
        </w:rPr>
        <w:t xml:space="preserve"> these signs are present (Physio </w:t>
      </w:r>
      <w:proofErr w:type="spellStart"/>
      <w:r w:rsidR="3F84F777" w:rsidRPr="42BC9839">
        <w:rPr>
          <w:rFonts w:ascii="Arial" w:eastAsia="Arial" w:hAnsi="Arial" w:cs="Arial"/>
        </w:rPr>
        <w:t>Inq</w:t>
      </w:r>
      <w:proofErr w:type="spellEnd"/>
      <w:r w:rsidR="3F84F777" w:rsidRPr="05259EAF">
        <w:rPr>
          <w:rFonts w:ascii="Arial" w:eastAsia="Arial" w:hAnsi="Arial" w:cs="Arial"/>
          <w:i/>
          <w:iCs/>
        </w:rPr>
        <w:t xml:space="preserve"> </w:t>
      </w:r>
      <w:r w:rsidR="3F84F777" w:rsidRPr="42BC9839">
        <w:rPr>
          <w:rFonts w:ascii="Arial" w:eastAsia="Arial" w:hAnsi="Arial" w:cs="Arial"/>
        </w:rPr>
        <w:t>2020)</w:t>
      </w:r>
    </w:p>
    <w:p w14:paraId="13A9DAD1" w14:textId="5EE20A52" w:rsidR="515A3631" w:rsidRDefault="3F84F777" w:rsidP="7D907711">
      <w:pPr>
        <w:jc w:val="center"/>
        <w:rPr>
          <w:rFonts w:ascii="Arial" w:eastAsia="Arial" w:hAnsi="Arial" w:cs="Arial"/>
        </w:rPr>
      </w:pPr>
      <w:r w:rsidRPr="7D907711">
        <w:rPr>
          <w:rFonts w:ascii="Arial" w:eastAsia="Arial" w:hAnsi="Arial" w:cs="Arial"/>
        </w:rPr>
        <w:t>.</w:t>
      </w:r>
    </w:p>
    <w:p w14:paraId="567338B5" w14:textId="738D158E" w:rsidR="71D26F25" w:rsidRDefault="71D26F25" w:rsidP="515A3631">
      <w:pPr>
        <w:spacing w:line="360" w:lineRule="auto"/>
        <w:jc w:val="both"/>
        <w:rPr>
          <w:rFonts w:ascii="Arial" w:eastAsia="Arial" w:hAnsi="Arial" w:cs="Arial"/>
          <w:color w:val="000000" w:themeColor="text1"/>
        </w:rPr>
      </w:pPr>
      <w:r w:rsidRPr="515A3631">
        <w:rPr>
          <w:rFonts w:ascii="Arial" w:eastAsia="Arial" w:hAnsi="Arial" w:cs="Arial"/>
        </w:rPr>
        <w:t>The definition of rehabilitation management is i</w:t>
      </w:r>
      <w:r w:rsidR="3B94E0AE" w:rsidRPr="515A3631">
        <w:rPr>
          <w:rFonts w:ascii="Arial" w:eastAsia="Arial" w:hAnsi="Arial" w:cs="Arial"/>
        </w:rPr>
        <w:t xml:space="preserve">t includes all the many individuals and processes engaged with in rehabilitation process along with its planning, organization, implementation, and control. Strict focus </w:t>
      </w:r>
      <w:proofErr w:type="gramStart"/>
      <w:r w:rsidR="3B94E0AE" w:rsidRPr="515A3631">
        <w:rPr>
          <w:rFonts w:ascii="Arial" w:eastAsia="Arial" w:hAnsi="Arial" w:cs="Arial"/>
        </w:rPr>
        <w:t>has to</w:t>
      </w:r>
      <w:proofErr w:type="gramEnd"/>
      <w:r w:rsidR="3B94E0AE" w:rsidRPr="515A3631">
        <w:rPr>
          <w:rFonts w:ascii="Arial" w:eastAsia="Arial" w:hAnsi="Arial" w:cs="Arial"/>
        </w:rPr>
        <w:t xml:space="preserve"> be given throughout the entire process to good communication, negotiation, monitoring, inspiration, and cost management. The rehabilitation management approach must include a risk manager directly</w:t>
      </w:r>
      <w:r w:rsidR="646F3849" w:rsidRPr="515A3631">
        <w:rPr>
          <w:rFonts w:ascii="Arial" w:eastAsia="Arial" w:hAnsi="Arial" w:cs="Arial"/>
        </w:rPr>
        <w:t xml:space="preserve"> (IRMI no date)</w:t>
      </w:r>
      <w:r w:rsidR="3B94E0AE" w:rsidRPr="515A3631">
        <w:rPr>
          <w:rFonts w:ascii="Arial" w:eastAsia="Arial" w:hAnsi="Arial" w:cs="Arial"/>
        </w:rPr>
        <w:t>.</w:t>
      </w:r>
      <w:r w:rsidR="1CAD8717" w:rsidRPr="515A3631">
        <w:rPr>
          <w:rFonts w:ascii="Arial" w:eastAsia="Arial" w:hAnsi="Arial" w:cs="Arial"/>
        </w:rPr>
        <w:t xml:space="preserve"> </w:t>
      </w:r>
      <w:r w:rsidR="2075374B" w:rsidRPr="515A3631">
        <w:rPr>
          <w:rFonts w:ascii="Arial" w:eastAsia="Arial" w:hAnsi="Arial" w:cs="Arial"/>
          <w:color w:val="000000" w:themeColor="text1"/>
        </w:rPr>
        <w:t>According to clinical recommendations for dementia care, individuals with the condition must have a choice of care pathways which enable them to keep their independence and participate in everyday life as lengthy as possible</w:t>
      </w:r>
      <w:r w:rsidR="26BAD4D8" w:rsidRPr="515A3631">
        <w:rPr>
          <w:rFonts w:ascii="Arial" w:eastAsia="Arial" w:hAnsi="Arial" w:cs="Arial"/>
          <w:color w:val="000000" w:themeColor="text1"/>
        </w:rPr>
        <w:t xml:space="preserve"> (Dyer et al, 2016)</w:t>
      </w:r>
      <w:r w:rsidR="2075374B" w:rsidRPr="515A3631">
        <w:rPr>
          <w:rFonts w:ascii="Arial" w:eastAsia="Arial" w:hAnsi="Arial" w:cs="Arial"/>
          <w:color w:val="000000" w:themeColor="text1"/>
        </w:rPr>
        <w:t>.</w:t>
      </w:r>
    </w:p>
    <w:p w14:paraId="0E219C0D" w14:textId="14E2B7C7" w:rsidR="7F3AC777" w:rsidRDefault="7F3AC777" w:rsidP="7D907711">
      <w:pPr>
        <w:spacing w:line="360" w:lineRule="auto"/>
        <w:jc w:val="both"/>
        <w:rPr>
          <w:rFonts w:ascii="Arial" w:eastAsia="Arial" w:hAnsi="Arial" w:cs="Arial"/>
          <w:color w:val="000000" w:themeColor="text1"/>
        </w:rPr>
      </w:pPr>
      <w:r w:rsidRPr="7D907711">
        <w:rPr>
          <w:rFonts w:ascii="Arial" w:eastAsia="Arial" w:hAnsi="Arial" w:cs="Arial"/>
          <w:color w:val="000000" w:themeColor="text1"/>
        </w:rPr>
        <w:t xml:space="preserve">Being part of the postdiagnosis care and assistance, rehabilitation is indeed a fundamental human and legal right for those who have dementia. Medical professionals seem to be unaware of or ignoring the reasonable desire to </w:t>
      </w:r>
      <w:r w:rsidR="05A15DDC" w:rsidRPr="7D907711">
        <w:rPr>
          <w:rFonts w:ascii="Arial" w:eastAsia="Arial" w:hAnsi="Arial" w:cs="Arial"/>
          <w:color w:val="000000" w:themeColor="text1"/>
        </w:rPr>
        <w:t>rehabilitate</w:t>
      </w:r>
      <w:r w:rsidRPr="7D907711">
        <w:rPr>
          <w:rFonts w:ascii="Arial" w:eastAsia="Arial" w:hAnsi="Arial" w:cs="Arial"/>
          <w:color w:val="000000" w:themeColor="text1"/>
        </w:rPr>
        <w:t xml:space="preserve"> dementia symptoms, </w:t>
      </w:r>
      <w:proofErr w:type="gramStart"/>
      <w:r w:rsidRPr="7D907711">
        <w:rPr>
          <w:rFonts w:ascii="Arial" w:eastAsia="Arial" w:hAnsi="Arial" w:cs="Arial"/>
          <w:color w:val="000000" w:themeColor="text1"/>
        </w:rPr>
        <w:t>despite the fact that</w:t>
      </w:r>
      <w:proofErr w:type="gramEnd"/>
      <w:r w:rsidRPr="7D907711">
        <w:rPr>
          <w:rFonts w:ascii="Arial" w:eastAsia="Arial" w:hAnsi="Arial" w:cs="Arial"/>
          <w:color w:val="000000" w:themeColor="text1"/>
        </w:rPr>
        <w:t xml:space="preserve"> it is backed by solid evidence</w:t>
      </w:r>
      <w:r w:rsidR="46B137C4" w:rsidRPr="7D907711">
        <w:rPr>
          <w:rFonts w:ascii="Arial" w:eastAsia="Arial" w:hAnsi="Arial" w:cs="Arial"/>
          <w:color w:val="000000" w:themeColor="text1"/>
        </w:rPr>
        <w:t xml:space="preserve"> </w:t>
      </w:r>
      <w:r w:rsidR="6323FBDB" w:rsidRPr="7D907711">
        <w:rPr>
          <w:rFonts w:ascii="Arial" w:eastAsia="Arial" w:hAnsi="Arial" w:cs="Arial"/>
          <w:color w:val="000000" w:themeColor="text1"/>
        </w:rPr>
        <w:t>(</w:t>
      </w:r>
      <w:proofErr w:type="spellStart"/>
      <w:r w:rsidR="46B137C4" w:rsidRPr="7D907711">
        <w:rPr>
          <w:rFonts w:ascii="Arial" w:eastAsia="Arial" w:hAnsi="Arial" w:cs="Arial"/>
        </w:rPr>
        <w:t>Swaffer</w:t>
      </w:r>
      <w:proofErr w:type="spellEnd"/>
      <w:r w:rsidR="50DD7963" w:rsidRPr="7D907711">
        <w:rPr>
          <w:rFonts w:ascii="Arial" w:eastAsia="Arial" w:hAnsi="Arial" w:cs="Arial"/>
        </w:rPr>
        <w:t xml:space="preserve"> </w:t>
      </w:r>
      <w:r w:rsidR="46B137C4" w:rsidRPr="7D907711">
        <w:rPr>
          <w:rFonts w:ascii="Arial" w:eastAsia="Arial" w:hAnsi="Arial" w:cs="Arial"/>
        </w:rPr>
        <w:t>2020)</w:t>
      </w:r>
      <w:r w:rsidRPr="7D907711">
        <w:rPr>
          <w:rFonts w:ascii="Arial" w:eastAsia="Arial" w:hAnsi="Arial" w:cs="Arial"/>
          <w:color w:val="000000" w:themeColor="text1"/>
        </w:rPr>
        <w:t>.</w:t>
      </w:r>
    </w:p>
    <w:p w14:paraId="1B4D0631" w14:textId="07CA419F" w:rsidR="08CA1E72" w:rsidRDefault="08CA1E72" w:rsidP="515A3631">
      <w:pPr>
        <w:spacing w:line="360" w:lineRule="auto"/>
        <w:jc w:val="both"/>
        <w:rPr>
          <w:rFonts w:ascii="Arial" w:eastAsia="Arial" w:hAnsi="Arial" w:cs="Arial"/>
        </w:rPr>
      </w:pPr>
      <w:r>
        <w:rPr>
          <w:noProof/>
        </w:rPr>
        <w:drawing>
          <wp:anchor distT="0" distB="0" distL="114300" distR="114300" simplePos="0" relativeHeight="251658240" behindDoc="0" locked="0" layoutInCell="1" allowOverlap="1" wp14:anchorId="54BBDF0F" wp14:editId="1CF7FFB9">
            <wp:simplePos x="0" y="0"/>
            <wp:positionH relativeFrom="column">
              <wp:align>left</wp:align>
            </wp:positionH>
            <wp:positionV relativeFrom="paragraph">
              <wp:posOffset>0</wp:posOffset>
            </wp:positionV>
            <wp:extent cx="4369374" cy="2747481"/>
            <wp:effectExtent l="0" t="0" r="0" b="0"/>
            <wp:wrapSquare wrapText="bothSides"/>
            <wp:docPr id="1740695254" name="Picture 1740695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l="34138" t="22657" r="15099" b="22004"/>
                    <a:stretch>
                      <a:fillRect/>
                    </a:stretch>
                  </pic:blipFill>
                  <pic:spPr>
                    <a:xfrm>
                      <a:off x="0" y="0"/>
                      <a:ext cx="4369374" cy="2747481"/>
                    </a:xfrm>
                    <a:prstGeom prst="rect">
                      <a:avLst/>
                    </a:prstGeom>
                  </pic:spPr>
                </pic:pic>
              </a:graphicData>
            </a:graphic>
            <wp14:sizeRelH relativeFrom="page">
              <wp14:pctWidth>0</wp14:pctWidth>
            </wp14:sizeRelH>
            <wp14:sizeRelV relativeFrom="page">
              <wp14:pctHeight>0</wp14:pctHeight>
            </wp14:sizeRelV>
          </wp:anchor>
        </w:drawing>
      </w:r>
      <w:r w:rsidRPr="515A3631">
        <w:rPr>
          <w:rFonts w:ascii="Arial" w:eastAsia="Arial" w:hAnsi="Arial" w:cs="Arial"/>
        </w:rPr>
        <w:t xml:space="preserve">Community-based programs for social inclusion, equality opportunity, also physical therapy rehabilitation is established as part of Community Based Rehabilitation (CBR), which aims to assist people with disabilities </w:t>
      </w:r>
      <w:r w:rsidR="48480DF1" w:rsidRPr="515A3631">
        <w:rPr>
          <w:rFonts w:ascii="Arial" w:eastAsia="Arial" w:hAnsi="Arial" w:cs="Arial"/>
        </w:rPr>
        <w:t>(</w:t>
      </w:r>
      <w:r w:rsidRPr="05259EAF">
        <w:rPr>
          <w:rFonts w:ascii="Arial" w:eastAsia="Arial" w:hAnsi="Arial" w:cs="Arial"/>
          <w:color w:val="222222"/>
        </w:rPr>
        <w:t>Low and Laver 2020).</w:t>
      </w:r>
    </w:p>
    <w:p w14:paraId="5FE2FC08" w14:textId="049EC9CB" w:rsidR="515A3631" w:rsidRDefault="515A3631" w:rsidP="05259EAF">
      <w:pPr>
        <w:spacing w:line="360" w:lineRule="auto"/>
        <w:jc w:val="both"/>
        <w:rPr>
          <w:rFonts w:ascii="Arial" w:eastAsia="Arial" w:hAnsi="Arial" w:cs="Arial"/>
          <w:color w:val="000000" w:themeColor="text1"/>
        </w:rPr>
      </w:pPr>
    </w:p>
    <w:p w14:paraId="45251413" w14:textId="6FE8F1D2" w:rsidR="515A3631" w:rsidRDefault="35E49182" w:rsidP="7D907711">
      <w:pPr>
        <w:spacing w:line="360" w:lineRule="auto"/>
        <w:jc w:val="both"/>
        <w:rPr>
          <w:rFonts w:ascii="Arial" w:eastAsia="Arial" w:hAnsi="Arial" w:cs="Arial"/>
          <w:color w:val="000000" w:themeColor="text1"/>
        </w:rPr>
      </w:pPr>
      <w:r w:rsidRPr="7D907711">
        <w:rPr>
          <w:rFonts w:ascii="Arial" w:eastAsia="Arial" w:hAnsi="Arial" w:cs="Arial"/>
          <w:color w:val="000000" w:themeColor="text1"/>
        </w:rPr>
        <w:t xml:space="preserve">According to </w:t>
      </w:r>
      <w:proofErr w:type="spellStart"/>
      <w:r w:rsidRPr="7D907711">
        <w:rPr>
          <w:rFonts w:ascii="Arial" w:eastAsia="Arial" w:hAnsi="Arial" w:cs="Arial"/>
          <w:color w:val="000000" w:themeColor="text1"/>
        </w:rPr>
        <w:t>Fasilis</w:t>
      </w:r>
      <w:proofErr w:type="spellEnd"/>
      <w:r w:rsidRPr="7D907711">
        <w:rPr>
          <w:rFonts w:ascii="Arial" w:eastAsia="Arial" w:hAnsi="Arial" w:cs="Arial"/>
          <w:color w:val="000000" w:themeColor="text1"/>
        </w:rPr>
        <w:t xml:space="preserve"> et al (2018) o</w:t>
      </w:r>
      <w:r w:rsidR="23CE38D3" w:rsidRPr="7D907711">
        <w:rPr>
          <w:rFonts w:ascii="Arial" w:eastAsia="Arial" w:hAnsi="Arial" w:cs="Arial"/>
          <w:color w:val="000000" w:themeColor="text1"/>
        </w:rPr>
        <w:t>ne of the growing issues in contemporary communities is dementia. At least for the time being, there is no immediate treatment, but science has discovered a variety of innovative ways to slow down and, under certain circumstances, stop its growth. The utilization for Computerized Cognitive Rehabilitation (CCR) also Virtual Environments (</w:t>
      </w:r>
      <w:proofErr w:type="spellStart"/>
      <w:proofErr w:type="gramStart"/>
      <w:r w:rsidR="23CE38D3" w:rsidRPr="7D907711">
        <w:rPr>
          <w:rFonts w:ascii="Arial" w:eastAsia="Arial" w:hAnsi="Arial" w:cs="Arial"/>
          <w:color w:val="000000" w:themeColor="text1"/>
        </w:rPr>
        <w:t>Vr.E</w:t>
      </w:r>
      <w:proofErr w:type="spellEnd"/>
      <w:proofErr w:type="gramEnd"/>
      <w:r w:rsidR="23CE38D3" w:rsidRPr="7D907711">
        <w:rPr>
          <w:rFonts w:ascii="Arial" w:eastAsia="Arial" w:hAnsi="Arial" w:cs="Arial"/>
          <w:color w:val="000000" w:themeColor="text1"/>
        </w:rPr>
        <w:t>) seems to be a viable and rapidly developing scientific topic. In accordance with the literature currently in use, exposing patients to different neuro-rehabilitative circumstances in 3D virtual surroundings enables them to receive considerable therapeutic benefits, with due consideration to the testing period for the interference, transferability and durations are observed.</w:t>
      </w:r>
    </w:p>
    <w:p w14:paraId="34D7A3F8" w14:textId="1DB6D1A2" w:rsidR="515A3631" w:rsidRDefault="515A3631" w:rsidP="7D907711">
      <w:pPr>
        <w:spacing w:line="360" w:lineRule="auto"/>
        <w:jc w:val="both"/>
        <w:rPr>
          <w:rFonts w:ascii="Arial" w:eastAsia="Arial" w:hAnsi="Arial" w:cs="Arial"/>
          <w:color w:val="000000" w:themeColor="text1"/>
        </w:rPr>
      </w:pPr>
    </w:p>
    <w:p w14:paraId="3A822614" w14:textId="037D101E" w:rsidR="28533822" w:rsidRDefault="28533822" w:rsidP="7D907711">
      <w:pPr>
        <w:spacing w:line="360" w:lineRule="auto"/>
        <w:jc w:val="both"/>
        <w:rPr>
          <w:rFonts w:ascii="Arial" w:eastAsia="Arial" w:hAnsi="Arial" w:cs="Arial"/>
          <w:color w:val="000000" w:themeColor="text1"/>
        </w:rPr>
      </w:pPr>
      <w:r w:rsidRPr="7D907711">
        <w:rPr>
          <w:rFonts w:ascii="Arial" w:eastAsia="Arial" w:hAnsi="Arial" w:cs="Arial"/>
          <w:color w:val="000000" w:themeColor="text1"/>
        </w:rPr>
        <w:t>Health care practitioners' prior belief that individuals with cognitive impairment cannot recover from rehabilitation is reflected in the lack of studies. an attitude that has been developing in patient population along with new literature</w:t>
      </w:r>
      <w:r w:rsidR="45DBC742" w:rsidRPr="7D907711">
        <w:rPr>
          <w:rFonts w:ascii="Arial" w:eastAsia="Arial" w:hAnsi="Arial" w:cs="Arial"/>
          <w:color w:val="000000" w:themeColor="text1"/>
        </w:rPr>
        <w:t xml:space="preserve"> </w:t>
      </w:r>
      <w:r w:rsidR="12D7E9E4" w:rsidRPr="7D907711">
        <w:rPr>
          <w:rFonts w:ascii="Arial" w:eastAsia="Arial" w:hAnsi="Arial" w:cs="Arial"/>
          <w:color w:val="000000" w:themeColor="text1"/>
        </w:rPr>
        <w:t>(</w:t>
      </w:r>
      <w:r w:rsidR="45DBC742" w:rsidRPr="7D907711">
        <w:rPr>
          <w:rFonts w:ascii="Arial" w:eastAsia="Arial" w:hAnsi="Arial" w:cs="Arial"/>
          <w:color w:val="000000" w:themeColor="text1"/>
        </w:rPr>
        <w:t>Cahill and Dooley 2005)</w:t>
      </w:r>
      <w:r w:rsidRPr="7D907711">
        <w:rPr>
          <w:rFonts w:ascii="Arial" w:eastAsia="Arial" w:hAnsi="Arial" w:cs="Arial"/>
          <w:color w:val="000000" w:themeColor="text1"/>
        </w:rPr>
        <w:t xml:space="preserve">.  </w:t>
      </w:r>
      <w:r w:rsidR="3B8FAB2C" w:rsidRPr="7D907711">
        <w:rPr>
          <w:rFonts w:ascii="Arial" w:eastAsia="Arial" w:hAnsi="Arial" w:cs="Arial"/>
          <w:color w:val="000000" w:themeColor="text1"/>
        </w:rPr>
        <w:t xml:space="preserve">According to </w:t>
      </w:r>
      <w:proofErr w:type="spellStart"/>
      <w:r w:rsidR="3B8FAB2C" w:rsidRPr="7D907711">
        <w:rPr>
          <w:rFonts w:ascii="Arial" w:eastAsia="Arial" w:hAnsi="Arial" w:cs="Arial"/>
          <w:color w:val="000000" w:themeColor="text1"/>
        </w:rPr>
        <w:t>McGilton</w:t>
      </w:r>
      <w:proofErr w:type="spellEnd"/>
      <w:r w:rsidR="3B8FAB2C" w:rsidRPr="7D907711">
        <w:rPr>
          <w:rFonts w:ascii="Arial" w:eastAsia="Arial" w:hAnsi="Arial" w:cs="Arial"/>
          <w:color w:val="000000" w:themeColor="text1"/>
        </w:rPr>
        <w:t xml:space="preserve"> et al (2007) w</w:t>
      </w:r>
      <w:r w:rsidR="0CCC7174" w:rsidRPr="7D907711">
        <w:rPr>
          <w:rFonts w:ascii="Arial" w:eastAsia="Arial" w:hAnsi="Arial" w:cs="Arial"/>
          <w:color w:val="000000" w:themeColor="text1"/>
        </w:rPr>
        <w:t xml:space="preserve">hile there are certain hurdles to rehabilitation for individuals who have dementia, including such poor memory recall and response behaviors, the attention ought to concentrate upon those enablers of rehabilitation for treatment </w:t>
      </w:r>
      <w:r w:rsidR="272B186B" w:rsidRPr="7D907711">
        <w:rPr>
          <w:rFonts w:ascii="Arial" w:eastAsia="Arial" w:hAnsi="Arial" w:cs="Arial"/>
          <w:color w:val="000000" w:themeColor="text1"/>
        </w:rPr>
        <w:t>outcomes.</w:t>
      </w:r>
      <w:r w:rsidR="0933C0A1" w:rsidRPr="7D907711">
        <w:rPr>
          <w:rFonts w:ascii="Arial" w:eastAsia="Arial" w:hAnsi="Arial" w:cs="Arial"/>
          <w:color w:val="000000" w:themeColor="text1"/>
        </w:rPr>
        <w:t xml:space="preserve"> Those who facilitate rehabilitation for treatment outcomes should come into emphasis. To recognize the level of treatment outcomes which is possible between older people who have cognitive impairment from dementia, far more knowledge still must be gathered and refined given that this is a fresh and developing research field.</w:t>
      </w:r>
    </w:p>
    <w:p w14:paraId="08B5A2D0" w14:textId="543AF2BA" w:rsidR="515A3631" w:rsidRDefault="515A3631" w:rsidP="05259EAF">
      <w:pPr>
        <w:rPr>
          <w:rFonts w:ascii="Arial" w:eastAsia="Arial" w:hAnsi="Arial" w:cs="Arial"/>
        </w:rPr>
      </w:pPr>
    </w:p>
    <w:p w14:paraId="12B73852" w14:textId="1290E0D2" w:rsidR="3D4BC245" w:rsidRDefault="3D4BC245" w:rsidP="515A3631">
      <w:pPr>
        <w:jc w:val="center"/>
        <w:rPr>
          <w:rFonts w:ascii="Algerian" w:eastAsia="Algerian" w:hAnsi="Algerian" w:cs="Algerian"/>
          <w:sz w:val="72"/>
          <w:szCs w:val="72"/>
        </w:rPr>
      </w:pPr>
      <w:r w:rsidRPr="515A3631">
        <w:rPr>
          <w:rFonts w:ascii="Algerian" w:eastAsia="Algerian" w:hAnsi="Algerian" w:cs="Algerian"/>
          <w:sz w:val="72"/>
          <w:szCs w:val="72"/>
        </w:rPr>
        <w:t>RECOMMENDATIONS</w:t>
      </w:r>
    </w:p>
    <w:p w14:paraId="3A88749E" w14:textId="27A83753" w:rsidR="6EE0156C" w:rsidRDefault="6EE0156C" w:rsidP="515A3631">
      <w:pPr>
        <w:jc w:val="both"/>
        <w:rPr>
          <w:rFonts w:ascii="Arial" w:eastAsia="Arial" w:hAnsi="Arial" w:cs="Arial"/>
          <w:color w:val="000000" w:themeColor="text1"/>
        </w:rPr>
      </w:pPr>
      <w:r>
        <w:rPr>
          <w:noProof/>
        </w:rPr>
        <w:drawing>
          <wp:inline distT="0" distB="0" distL="0" distR="0" wp14:anchorId="3530F0F5" wp14:editId="5E676961">
            <wp:extent cx="4572000" cy="3095625"/>
            <wp:effectExtent l="0" t="0" r="0" b="0"/>
            <wp:docPr id="1856596556" name="Picture 1856596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095625"/>
                    </a:xfrm>
                    <a:prstGeom prst="rect">
                      <a:avLst/>
                    </a:prstGeom>
                  </pic:spPr>
                </pic:pic>
              </a:graphicData>
            </a:graphic>
          </wp:inline>
        </w:drawing>
      </w:r>
      <w:r w:rsidR="4F9AC283">
        <w:t xml:space="preserve"> </w:t>
      </w:r>
      <w:r w:rsidR="4F9AC283" w:rsidRPr="515A3631">
        <w:rPr>
          <w:rFonts w:ascii="Arial" w:eastAsia="Arial" w:hAnsi="Arial" w:cs="Arial"/>
          <w:color w:val="000000" w:themeColor="text1"/>
        </w:rPr>
        <w:t>(Hui 2021)</w:t>
      </w:r>
    </w:p>
    <w:p w14:paraId="7891D685" w14:textId="7B27CC6E" w:rsidR="515A3631" w:rsidRDefault="515A3631" w:rsidP="515A3631">
      <w:pPr>
        <w:jc w:val="both"/>
        <w:rPr>
          <w:rFonts w:ascii="Arial" w:eastAsia="Arial" w:hAnsi="Arial" w:cs="Arial"/>
          <w:color w:val="000000" w:themeColor="text1"/>
        </w:rPr>
      </w:pPr>
    </w:p>
    <w:p w14:paraId="745B3FD8" w14:textId="2AB0B866" w:rsidR="23CAED58" w:rsidRDefault="23CAED58" w:rsidP="05259EAF">
      <w:pPr>
        <w:spacing w:line="360" w:lineRule="auto"/>
        <w:jc w:val="both"/>
        <w:rPr>
          <w:rFonts w:ascii="Arial" w:eastAsia="Arial" w:hAnsi="Arial" w:cs="Arial"/>
          <w:color w:val="000000" w:themeColor="text1"/>
        </w:rPr>
      </w:pPr>
      <w:r w:rsidRPr="05259EAF">
        <w:rPr>
          <w:rFonts w:ascii="Arial" w:eastAsia="Arial" w:hAnsi="Arial" w:cs="Arial"/>
          <w:color w:val="000000" w:themeColor="text1"/>
        </w:rPr>
        <w:t>The</w:t>
      </w:r>
      <w:r w:rsidR="7095A204" w:rsidRPr="05259EAF">
        <w:rPr>
          <w:rFonts w:ascii="Arial" w:eastAsia="Arial" w:hAnsi="Arial" w:cs="Arial"/>
          <w:color w:val="000000" w:themeColor="text1"/>
        </w:rPr>
        <w:t xml:space="preserve"> individual will likely feel stressed and emotional after receiving a dementia diagnosis. Getting correct support is essential during this time. To assist with the adjustment, it could be beneficial for them to join a support group or see a counsellor.</w:t>
      </w:r>
      <w:r w:rsidR="2346BB36" w:rsidRPr="05259EAF">
        <w:rPr>
          <w:rFonts w:ascii="Arial" w:eastAsia="Arial" w:hAnsi="Arial" w:cs="Arial"/>
          <w:color w:val="000000" w:themeColor="text1"/>
        </w:rPr>
        <w:t xml:space="preserve"> </w:t>
      </w:r>
      <w:r w:rsidR="7095A204" w:rsidRPr="05259EAF">
        <w:rPr>
          <w:rFonts w:ascii="Arial" w:eastAsia="Arial" w:hAnsi="Arial" w:cs="Arial"/>
          <w:color w:val="000000" w:themeColor="text1"/>
        </w:rPr>
        <w:t>Their care requirements will increase as their dementia worsens. Expectations can be managed as well as stress can be decreased by getting ready well before the journey ahead.</w:t>
      </w:r>
      <w:r w:rsidR="2F2A0103" w:rsidRPr="05259EAF">
        <w:rPr>
          <w:rFonts w:ascii="Arial" w:eastAsia="Arial" w:hAnsi="Arial" w:cs="Arial"/>
          <w:color w:val="000000" w:themeColor="text1"/>
        </w:rPr>
        <w:t xml:space="preserve"> Anxiety</w:t>
      </w:r>
      <w:r w:rsidR="2C616BFE" w:rsidRPr="05259EAF">
        <w:rPr>
          <w:rFonts w:ascii="Arial" w:eastAsia="Arial" w:hAnsi="Arial" w:cs="Arial"/>
          <w:color w:val="000000" w:themeColor="text1"/>
        </w:rPr>
        <w:t xml:space="preserve"> can be reduced and</w:t>
      </w:r>
      <w:r w:rsidR="40D89CC6" w:rsidRPr="05259EAF">
        <w:rPr>
          <w:rFonts w:ascii="Arial" w:eastAsia="Arial" w:hAnsi="Arial" w:cs="Arial"/>
          <w:color w:val="000000" w:themeColor="text1"/>
        </w:rPr>
        <w:t xml:space="preserve"> </w:t>
      </w:r>
      <w:r w:rsidR="2C616BFE" w:rsidRPr="05259EAF">
        <w:rPr>
          <w:rFonts w:ascii="Arial" w:eastAsia="Arial" w:hAnsi="Arial" w:cs="Arial"/>
          <w:color w:val="000000" w:themeColor="text1"/>
        </w:rPr>
        <w:t>confidence as well as self-esteem can be built by speaking slowly and plainly and reacting with compassion and encouragement.</w:t>
      </w:r>
      <w:r w:rsidR="7FECA69B" w:rsidRPr="05259EAF">
        <w:rPr>
          <w:rFonts w:ascii="Arial" w:eastAsia="Arial" w:hAnsi="Arial" w:cs="Arial"/>
          <w:color w:val="000000" w:themeColor="text1"/>
        </w:rPr>
        <w:t xml:space="preserve"> </w:t>
      </w:r>
      <w:r w:rsidR="2C616BFE" w:rsidRPr="05259EAF">
        <w:rPr>
          <w:rFonts w:ascii="Arial" w:eastAsia="Arial" w:hAnsi="Arial" w:cs="Arial"/>
          <w:color w:val="000000" w:themeColor="text1"/>
        </w:rPr>
        <w:t>For those with dementia, having a routine that is comfortable and familiar might help reduce stress and worry. They can create a healthy routine to maintain</w:t>
      </w:r>
      <w:r w:rsidR="052E529F" w:rsidRPr="05259EAF">
        <w:rPr>
          <w:rFonts w:ascii="Arial" w:eastAsia="Arial" w:hAnsi="Arial" w:cs="Arial"/>
          <w:color w:val="000000" w:themeColor="text1"/>
        </w:rPr>
        <w:t xml:space="preserve"> </w:t>
      </w:r>
      <w:r w:rsidR="2C616BFE" w:rsidRPr="05259EAF">
        <w:rPr>
          <w:rFonts w:ascii="Arial" w:eastAsia="Arial" w:hAnsi="Arial" w:cs="Arial"/>
          <w:color w:val="000000" w:themeColor="text1"/>
        </w:rPr>
        <w:t>their physical and mental activity</w:t>
      </w:r>
      <w:r w:rsidR="2F8C2345" w:rsidRPr="05259EAF">
        <w:rPr>
          <w:rFonts w:ascii="Arial" w:eastAsia="Arial" w:hAnsi="Arial" w:cs="Arial"/>
          <w:color w:val="000000" w:themeColor="text1"/>
        </w:rPr>
        <w:t xml:space="preserve"> (Hui 2021)</w:t>
      </w:r>
      <w:r w:rsidR="40F80551" w:rsidRPr="05259EAF">
        <w:rPr>
          <w:rFonts w:ascii="Arial" w:eastAsia="Arial" w:hAnsi="Arial" w:cs="Arial"/>
          <w:color w:val="000000" w:themeColor="text1"/>
        </w:rPr>
        <w:t>.</w:t>
      </w:r>
      <w:r w:rsidR="2ED8F57E" w:rsidRPr="05259EAF">
        <w:rPr>
          <w:rFonts w:ascii="Arial" w:eastAsia="Arial" w:hAnsi="Arial" w:cs="Arial"/>
          <w:color w:val="000000" w:themeColor="text1"/>
        </w:rPr>
        <w:t xml:space="preserve"> </w:t>
      </w:r>
      <w:r w:rsidR="7B501F6C" w:rsidRPr="05259EAF">
        <w:rPr>
          <w:rFonts w:ascii="Arial" w:eastAsia="Arial" w:hAnsi="Arial" w:cs="Arial"/>
          <w:color w:val="000000" w:themeColor="text1"/>
        </w:rPr>
        <w:t xml:space="preserve">                                                                           </w:t>
      </w:r>
      <w:r w:rsidR="2ED8F57E" w:rsidRPr="05259EAF">
        <w:rPr>
          <w:rFonts w:ascii="Arial" w:eastAsia="Arial" w:hAnsi="Arial" w:cs="Arial"/>
          <w:color w:val="000000" w:themeColor="text1"/>
        </w:rPr>
        <w:t xml:space="preserve">   </w:t>
      </w:r>
    </w:p>
    <w:p w14:paraId="3CDFD856" w14:textId="196F10A7" w:rsidR="515A3631" w:rsidRDefault="515A3631" w:rsidP="05259EAF">
      <w:pPr>
        <w:spacing w:line="360" w:lineRule="auto"/>
        <w:jc w:val="both"/>
        <w:rPr>
          <w:rFonts w:ascii="Arial" w:eastAsia="Arial" w:hAnsi="Arial" w:cs="Arial"/>
          <w:color w:val="000000" w:themeColor="text1"/>
        </w:rPr>
      </w:pPr>
    </w:p>
    <w:p w14:paraId="1EFBFC60" w14:textId="73385D18" w:rsidR="38966DA2" w:rsidRDefault="38966DA2" w:rsidP="05259EAF">
      <w:pPr>
        <w:spacing w:after="300" w:line="360" w:lineRule="auto"/>
        <w:jc w:val="both"/>
        <w:rPr>
          <w:rFonts w:ascii="Arial" w:eastAsia="Arial" w:hAnsi="Arial" w:cs="Arial"/>
          <w:color w:val="FF0000"/>
          <w:sz w:val="24"/>
          <w:szCs w:val="24"/>
        </w:rPr>
      </w:pPr>
      <w:r w:rsidRPr="05259EAF">
        <w:rPr>
          <w:rFonts w:ascii="Arial" w:eastAsia="Arial" w:hAnsi="Arial" w:cs="Arial"/>
          <w:color w:val="FF0000"/>
          <w:sz w:val="24"/>
          <w:szCs w:val="24"/>
          <w:u w:val="single"/>
        </w:rPr>
        <w:t>Appointing an Advocacy at an earlier stage.</w:t>
      </w:r>
    </w:p>
    <w:p w14:paraId="76C2C0F2" w14:textId="6066E13C" w:rsidR="38966DA2" w:rsidRDefault="38966DA2" w:rsidP="05259EAF">
      <w:pPr>
        <w:spacing w:after="300" w:line="360" w:lineRule="auto"/>
        <w:jc w:val="both"/>
        <w:rPr>
          <w:rFonts w:ascii="Arial" w:eastAsia="Arial" w:hAnsi="Arial" w:cs="Arial"/>
          <w:color w:val="000000" w:themeColor="text1"/>
          <w:sz w:val="24"/>
          <w:szCs w:val="24"/>
        </w:rPr>
      </w:pPr>
      <w:r w:rsidRPr="05259EAF">
        <w:rPr>
          <w:rFonts w:ascii="Arial" w:eastAsia="Arial" w:hAnsi="Arial" w:cs="Arial"/>
          <w:color w:val="000000" w:themeColor="text1"/>
          <w:sz w:val="24"/>
          <w:szCs w:val="24"/>
        </w:rPr>
        <w:t>According to Mind (no date) To communicate your opinions and advocate for your rights, you need the assistance of another person. This is what is meant by advocacy. Your advocate is a person who stands up for you in this situation. Some organizations and charities provide access to an expert advocacy service. The NHS and welfare services have no influence over them. An advocacy for you may be one of your loved ones, friends, or carers.</w:t>
      </w:r>
    </w:p>
    <w:p w14:paraId="56ACF6FF" w14:textId="5AA65155" w:rsidR="515A3631" w:rsidRDefault="515A3631" w:rsidP="05259EAF">
      <w:pPr>
        <w:spacing w:after="300" w:line="360" w:lineRule="auto"/>
        <w:jc w:val="both"/>
        <w:rPr>
          <w:rFonts w:ascii="Arial" w:eastAsia="Arial" w:hAnsi="Arial" w:cs="Arial"/>
          <w:color w:val="FF0000"/>
          <w:sz w:val="24"/>
          <w:szCs w:val="24"/>
        </w:rPr>
      </w:pPr>
    </w:p>
    <w:p w14:paraId="78C05A5D" w14:textId="025AF766" w:rsidR="38966DA2" w:rsidRDefault="38966DA2" w:rsidP="05259EAF">
      <w:pPr>
        <w:spacing w:after="300" w:line="360" w:lineRule="auto"/>
        <w:jc w:val="both"/>
        <w:rPr>
          <w:rFonts w:ascii="Arial" w:eastAsia="Arial" w:hAnsi="Arial" w:cs="Arial"/>
          <w:color w:val="000000" w:themeColor="text1"/>
          <w:sz w:val="24"/>
          <w:szCs w:val="24"/>
        </w:rPr>
      </w:pPr>
      <w:r w:rsidRPr="05259EAF">
        <w:rPr>
          <w:rFonts w:ascii="Arial" w:eastAsia="Arial" w:hAnsi="Arial" w:cs="Arial"/>
          <w:color w:val="FF0000"/>
          <w:sz w:val="24"/>
          <w:szCs w:val="24"/>
          <w:u w:val="single"/>
        </w:rPr>
        <w:t>Dementia helplines</w:t>
      </w:r>
    </w:p>
    <w:p w14:paraId="14A58F17" w14:textId="47AE6FAE" w:rsidR="38966DA2" w:rsidRDefault="38966DA2" w:rsidP="05259EAF">
      <w:pPr>
        <w:spacing w:after="300" w:line="360" w:lineRule="auto"/>
        <w:jc w:val="both"/>
        <w:rPr>
          <w:rFonts w:ascii="Arial" w:eastAsia="Arial" w:hAnsi="Arial" w:cs="Arial"/>
          <w:color w:val="000000" w:themeColor="text1"/>
          <w:sz w:val="24"/>
          <w:szCs w:val="24"/>
        </w:rPr>
      </w:pPr>
      <w:r w:rsidRPr="05259EAF">
        <w:rPr>
          <w:rFonts w:ascii="Arial" w:eastAsia="Arial" w:hAnsi="Arial" w:cs="Arial"/>
          <w:color w:val="000000" w:themeColor="text1"/>
          <w:sz w:val="24"/>
          <w:szCs w:val="24"/>
        </w:rPr>
        <w:t xml:space="preserve">According to </w:t>
      </w:r>
      <w:r w:rsidRPr="05259EAF">
        <w:rPr>
          <w:rFonts w:ascii="Arial" w:eastAsia="Arial" w:hAnsi="Arial" w:cs="Arial"/>
          <w:i/>
          <w:iCs/>
          <w:color w:val="000000" w:themeColor="text1"/>
          <w:sz w:val="24"/>
          <w:szCs w:val="24"/>
        </w:rPr>
        <w:t xml:space="preserve">Dementia UK </w:t>
      </w:r>
      <w:r w:rsidRPr="05259EAF">
        <w:rPr>
          <w:rFonts w:ascii="Arial" w:eastAsia="Arial" w:hAnsi="Arial" w:cs="Arial"/>
          <w:color w:val="000000" w:themeColor="text1"/>
          <w:sz w:val="24"/>
          <w:szCs w:val="24"/>
        </w:rPr>
        <w:t xml:space="preserve">(2023) When you need assistance, their free, confidential Helpline's professional dementia nurses are standing by. Experts listen to your worries and concerns to find solutions. They can provide </w:t>
      </w:r>
      <w:r w:rsidR="7F56EAEE" w:rsidRPr="05259EAF">
        <w:rPr>
          <w:rFonts w:ascii="Arial" w:eastAsia="Arial" w:hAnsi="Arial" w:cs="Arial"/>
          <w:color w:val="000000" w:themeColor="text1"/>
          <w:sz w:val="24"/>
          <w:szCs w:val="24"/>
        </w:rPr>
        <w:t>you with</w:t>
      </w:r>
      <w:r w:rsidRPr="05259EAF">
        <w:rPr>
          <w:rFonts w:ascii="Arial" w:eastAsia="Arial" w:hAnsi="Arial" w:cs="Arial"/>
          <w:color w:val="000000" w:themeColor="text1"/>
          <w:sz w:val="24"/>
          <w:szCs w:val="24"/>
        </w:rPr>
        <w:t xml:space="preserve"> the knowledge and self-assurance you need to manage your journey with dementia, one day at a time. The service can also help you learn further about dementia and help you gain more control over your condition.</w:t>
      </w:r>
    </w:p>
    <w:p w14:paraId="1C7D2B11" w14:textId="3CF9ED95" w:rsidR="38966DA2" w:rsidRDefault="38966DA2" w:rsidP="05259EAF">
      <w:pPr>
        <w:spacing w:line="360" w:lineRule="auto"/>
        <w:jc w:val="both"/>
        <w:rPr>
          <w:rFonts w:ascii="Arial" w:eastAsia="Arial" w:hAnsi="Arial" w:cs="Arial"/>
          <w:color w:val="000000" w:themeColor="text1"/>
          <w:sz w:val="24"/>
          <w:szCs w:val="24"/>
        </w:rPr>
      </w:pPr>
      <w:r w:rsidRPr="05259EAF">
        <w:rPr>
          <w:rFonts w:ascii="Arial" w:eastAsia="Arial" w:hAnsi="Arial" w:cs="Arial"/>
          <w:color w:val="FF0000"/>
          <w:sz w:val="24"/>
          <w:szCs w:val="24"/>
          <w:u w:val="single"/>
        </w:rPr>
        <w:t>Social Activity Groups</w:t>
      </w:r>
    </w:p>
    <w:p w14:paraId="369740BE" w14:textId="2BD55211" w:rsidR="38966DA2" w:rsidRDefault="38966DA2" w:rsidP="05259EAF">
      <w:pPr>
        <w:spacing w:line="360" w:lineRule="auto"/>
        <w:jc w:val="both"/>
        <w:rPr>
          <w:rFonts w:ascii="Arial" w:eastAsia="Arial" w:hAnsi="Arial" w:cs="Arial"/>
          <w:color w:val="000000" w:themeColor="text1"/>
          <w:sz w:val="24"/>
          <w:szCs w:val="24"/>
        </w:rPr>
      </w:pPr>
      <w:r w:rsidRPr="05259EAF">
        <w:rPr>
          <w:rFonts w:ascii="Arial" w:eastAsia="Arial" w:hAnsi="Arial" w:cs="Arial"/>
          <w:color w:val="000000" w:themeColor="text1"/>
          <w:sz w:val="24"/>
          <w:szCs w:val="24"/>
        </w:rPr>
        <w:t>According to Alzheimer's Society (2022) boost your self-esteem and feel more motivated by engaging in pleasant conversation with people in a similar circumstance. Consult with our knowledgeable, kind, and trained staff, who are available to help you with everything you need.</w:t>
      </w:r>
    </w:p>
    <w:p w14:paraId="2A129DDA" w14:textId="5766D7DB" w:rsidR="75FFBF7A" w:rsidRDefault="75FFBF7A" w:rsidP="05259EAF">
      <w:pPr>
        <w:spacing w:line="360" w:lineRule="auto"/>
        <w:jc w:val="both"/>
        <w:rPr>
          <w:rFonts w:ascii="Arial" w:eastAsia="Arial" w:hAnsi="Arial" w:cs="Arial"/>
          <w:color w:val="FF0000"/>
          <w:sz w:val="24"/>
          <w:szCs w:val="24"/>
          <w:u w:val="single"/>
        </w:rPr>
      </w:pPr>
      <w:r w:rsidRPr="05259EAF">
        <w:rPr>
          <w:rFonts w:ascii="Arial" w:eastAsia="Arial" w:hAnsi="Arial" w:cs="Arial"/>
          <w:color w:val="FF0000"/>
          <w:sz w:val="24"/>
          <w:szCs w:val="24"/>
          <w:u w:val="single"/>
        </w:rPr>
        <w:t>Remain Positive</w:t>
      </w:r>
    </w:p>
    <w:p w14:paraId="50C0621F" w14:textId="47279586" w:rsidR="7D907711" w:rsidRDefault="55523213" w:rsidP="05259EAF">
      <w:pPr>
        <w:spacing w:line="360" w:lineRule="auto"/>
        <w:jc w:val="both"/>
        <w:rPr>
          <w:rFonts w:ascii="Arial" w:eastAsia="Arial" w:hAnsi="Arial" w:cs="Arial"/>
          <w:color w:val="000000" w:themeColor="text1"/>
          <w:sz w:val="24"/>
          <w:szCs w:val="24"/>
        </w:rPr>
      </w:pPr>
      <w:r w:rsidRPr="05259EAF">
        <w:rPr>
          <w:rFonts w:ascii="Arial" w:eastAsia="Arial" w:hAnsi="Arial" w:cs="Arial"/>
          <w:color w:val="000000" w:themeColor="text1"/>
          <w:sz w:val="24"/>
          <w:szCs w:val="24"/>
        </w:rPr>
        <w:t xml:space="preserve">People </w:t>
      </w:r>
      <w:r w:rsidR="4C356612" w:rsidRPr="05259EAF">
        <w:rPr>
          <w:rFonts w:ascii="Arial" w:eastAsia="Arial" w:hAnsi="Arial" w:cs="Arial"/>
          <w:color w:val="000000" w:themeColor="text1"/>
          <w:sz w:val="24"/>
          <w:szCs w:val="24"/>
        </w:rPr>
        <w:t xml:space="preserve">that are </w:t>
      </w:r>
      <w:r w:rsidRPr="05259EAF">
        <w:rPr>
          <w:rFonts w:ascii="Arial" w:eastAsia="Arial" w:hAnsi="Arial" w:cs="Arial"/>
          <w:color w:val="000000" w:themeColor="text1"/>
          <w:sz w:val="24"/>
          <w:szCs w:val="24"/>
        </w:rPr>
        <w:t>working or supporting people with dementia should remain positive and have a clear mind t</w:t>
      </w:r>
      <w:r w:rsidR="6099F8D3" w:rsidRPr="05259EAF">
        <w:rPr>
          <w:rFonts w:ascii="Arial" w:eastAsia="Arial" w:hAnsi="Arial" w:cs="Arial"/>
          <w:color w:val="000000" w:themeColor="text1"/>
          <w:sz w:val="24"/>
          <w:szCs w:val="24"/>
        </w:rPr>
        <w:t xml:space="preserve">hat </w:t>
      </w:r>
      <w:r w:rsidR="529BFC76" w:rsidRPr="05259EAF">
        <w:rPr>
          <w:rFonts w:ascii="Arial" w:eastAsia="Arial" w:hAnsi="Arial" w:cs="Arial"/>
          <w:color w:val="000000" w:themeColor="text1"/>
          <w:sz w:val="24"/>
          <w:szCs w:val="24"/>
        </w:rPr>
        <w:t xml:space="preserve">people with dementia are not their normal self's. </w:t>
      </w:r>
      <w:r w:rsidR="12FCEC1B" w:rsidRPr="05259EAF">
        <w:rPr>
          <w:rFonts w:ascii="Arial" w:eastAsia="Arial" w:hAnsi="Arial" w:cs="Arial"/>
          <w:color w:val="000000" w:themeColor="text1"/>
          <w:sz w:val="24"/>
          <w:szCs w:val="24"/>
        </w:rPr>
        <w:t>Patients with dementia frequently experience significant depression or restlessness. When someone is completely overwhelmed, they frequently get angry and aggressive. Having a positive outlook is beneficial. Body language as well as voice tone can contribute to helping to calm down the situation</w:t>
      </w:r>
      <w:r w:rsidR="206EAB55" w:rsidRPr="05259EAF">
        <w:rPr>
          <w:rFonts w:ascii="Arial" w:eastAsia="Arial" w:hAnsi="Arial" w:cs="Arial"/>
          <w:color w:val="000000" w:themeColor="text1"/>
          <w:sz w:val="24"/>
          <w:szCs w:val="24"/>
        </w:rPr>
        <w:t xml:space="preserve"> </w:t>
      </w:r>
      <w:r w:rsidR="58ACFA22" w:rsidRPr="05259EAF">
        <w:rPr>
          <w:rFonts w:ascii="Arial" w:eastAsia="Arial" w:hAnsi="Arial" w:cs="Arial"/>
          <w:color w:val="000000" w:themeColor="text1"/>
          <w:sz w:val="24"/>
          <w:szCs w:val="24"/>
        </w:rPr>
        <w:t>(</w:t>
      </w:r>
      <w:proofErr w:type="spellStart"/>
      <w:r w:rsidR="206EAB55" w:rsidRPr="05259EAF">
        <w:rPr>
          <w:rFonts w:ascii="Arial" w:eastAsia="Arial" w:hAnsi="Arial" w:cs="Arial"/>
          <w:color w:val="000000" w:themeColor="text1"/>
        </w:rPr>
        <w:t>Hmp</w:t>
      </w:r>
      <w:proofErr w:type="spellEnd"/>
      <w:r w:rsidR="206EAB55" w:rsidRPr="05259EAF">
        <w:rPr>
          <w:rFonts w:ascii="Arial" w:eastAsia="Arial" w:hAnsi="Arial" w:cs="Arial"/>
          <w:color w:val="000000" w:themeColor="text1"/>
        </w:rPr>
        <w:t xml:space="preserve"> global learning network.com</w:t>
      </w:r>
      <w:r w:rsidR="782E5242" w:rsidRPr="05259EAF">
        <w:rPr>
          <w:rFonts w:ascii="Arial" w:eastAsia="Arial" w:hAnsi="Arial" w:cs="Arial"/>
          <w:color w:val="000000" w:themeColor="text1"/>
        </w:rPr>
        <w:t xml:space="preserve"> </w:t>
      </w:r>
      <w:r w:rsidR="206EAB55" w:rsidRPr="05259EAF">
        <w:rPr>
          <w:rFonts w:ascii="Arial" w:eastAsia="Arial" w:hAnsi="Arial" w:cs="Arial"/>
          <w:color w:val="000000" w:themeColor="text1"/>
        </w:rPr>
        <w:t>2013)</w:t>
      </w:r>
      <w:r w:rsidR="12FCEC1B" w:rsidRPr="05259EAF">
        <w:rPr>
          <w:rFonts w:ascii="Arial" w:eastAsia="Arial" w:hAnsi="Arial" w:cs="Arial"/>
          <w:color w:val="000000" w:themeColor="text1"/>
          <w:sz w:val="24"/>
          <w:szCs w:val="24"/>
        </w:rPr>
        <w:t>.</w:t>
      </w:r>
      <w:r w:rsidR="70BABD4C" w:rsidRPr="05259EAF">
        <w:rPr>
          <w:rFonts w:ascii="Arial" w:eastAsia="Arial" w:hAnsi="Arial" w:cs="Arial"/>
          <w:color w:val="000000" w:themeColor="text1"/>
          <w:sz w:val="24"/>
          <w:szCs w:val="24"/>
        </w:rPr>
        <w:t xml:space="preserve"> </w:t>
      </w:r>
      <w:r w:rsidR="36D6A827" w:rsidRPr="05259EAF">
        <w:rPr>
          <w:rFonts w:ascii="Arial" w:eastAsia="Arial" w:hAnsi="Arial" w:cs="Arial"/>
          <w:color w:val="000000" w:themeColor="text1"/>
          <w:sz w:val="24"/>
          <w:szCs w:val="24"/>
        </w:rPr>
        <w:t>Y</w:t>
      </w:r>
      <w:r w:rsidR="12FCEC1B" w:rsidRPr="05259EAF">
        <w:rPr>
          <w:rFonts w:ascii="Arial" w:eastAsia="Arial" w:hAnsi="Arial" w:cs="Arial"/>
          <w:color w:val="000000" w:themeColor="text1"/>
          <w:sz w:val="24"/>
          <w:szCs w:val="24"/>
        </w:rPr>
        <w:t>ou</w:t>
      </w:r>
      <w:r w:rsidR="18624E99" w:rsidRPr="05259EAF">
        <w:rPr>
          <w:rFonts w:ascii="Arial" w:eastAsia="Arial" w:hAnsi="Arial" w:cs="Arial"/>
          <w:color w:val="000000" w:themeColor="text1"/>
          <w:sz w:val="24"/>
          <w:szCs w:val="24"/>
        </w:rPr>
        <w:t xml:space="preserve"> should</w:t>
      </w:r>
      <w:r w:rsidR="12FCEC1B" w:rsidRPr="05259EAF">
        <w:rPr>
          <w:rFonts w:ascii="Arial" w:eastAsia="Arial" w:hAnsi="Arial" w:cs="Arial"/>
          <w:color w:val="000000" w:themeColor="text1"/>
          <w:sz w:val="24"/>
          <w:szCs w:val="24"/>
        </w:rPr>
        <w:t xml:space="preserve"> speak politely and with respect. And most importantly, keep your cool </w:t>
      </w:r>
      <w:r w:rsidR="6302569C" w:rsidRPr="05259EAF">
        <w:rPr>
          <w:rFonts w:ascii="Arial" w:eastAsia="Arial" w:hAnsi="Arial" w:cs="Arial"/>
          <w:color w:val="000000" w:themeColor="text1"/>
          <w:sz w:val="24"/>
          <w:szCs w:val="24"/>
        </w:rPr>
        <w:t xml:space="preserve">if the </w:t>
      </w:r>
      <w:r w:rsidR="12FCEC1B" w:rsidRPr="05259EAF">
        <w:rPr>
          <w:rFonts w:ascii="Arial" w:eastAsia="Arial" w:hAnsi="Arial" w:cs="Arial"/>
          <w:color w:val="000000" w:themeColor="text1"/>
          <w:sz w:val="24"/>
          <w:szCs w:val="24"/>
        </w:rPr>
        <w:t>dementia pa</w:t>
      </w:r>
      <w:r w:rsidR="0D1A87D9" w:rsidRPr="05259EAF">
        <w:rPr>
          <w:rFonts w:ascii="Arial" w:eastAsia="Arial" w:hAnsi="Arial" w:cs="Arial"/>
          <w:color w:val="000000" w:themeColor="text1"/>
          <w:sz w:val="24"/>
          <w:szCs w:val="24"/>
        </w:rPr>
        <w:t xml:space="preserve">tient </w:t>
      </w:r>
      <w:r w:rsidR="3AF7BBC1" w:rsidRPr="05259EAF">
        <w:rPr>
          <w:rFonts w:ascii="Arial" w:eastAsia="Arial" w:hAnsi="Arial" w:cs="Arial"/>
          <w:color w:val="000000" w:themeColor="text1"/>
          <w:sz w:val="24"/>
          <w:szCs w:val="24"/>
        </w:rPr>
        <w:t>is not listening or responding back to you</w:t>
      </w:r>
      <w:r w:rsidR="63C62778" w:rsidRPr="05259EAF">
        <w:rPr>
          <w:rFonts w:ascii="Arial" w:eastAsia="Arial" w:hAnsi="Arial" w:cs="Arial"/>
          <w:color w:val="000000" w:themeColor="text1"/>
          <w:sz w:val="24"/>
          <w:szCs w:val="24"/>
        </w:rPr>
        <w:t xml:space="preserve"> and try your best to carry on interacting with </w:t>
      </w:r>
      <w:bookmarkStart w:id="17" w:name="_Int_0OT4I5s5"/>
      <w:r w:rsidR="63C62778" w:rsidRPr="05259EAF">
        <w:rPr>
          <w:rFonts w:ascii="Arial" w:eastAsia="Arial" w:hAnsi="Arial" w:cs="Arial"/>
          <w:color w:val="000000" w:themeColor="text1"/>
          <w:sz w:val="24"/>
          <w:szCs w:val="24"/>
        </w:rPr>
        <w:t>them.</w:t>
      </w:r>
      <w:bookmarkEnd w:id="17"/>
    </w:p>
    <w:p w14:paraId="01FDD4E4" w14:textId="7A8876F9" w:rsidR="3D4BC245" w:rsidRDefault="3D4BC245" w:rsidP="7D907711">
      <w:pPr>
        <w:jc w:val="center"/>
      </w:pPr>
      <w:r w:rsidRPr="7D907711">
        <w:rPr>
          <w:rFonts w:ascii="Algerian" w:eastAsia="Algerian" w:hAnsi="Algerian" w:cs="Algerian"/>
          <w:sz w:val="72"/>
          <w:szCs w:val="72"/>
        </w:rPr>
        <w:t>CONCLUSION</w:t>
      </w:r>
    </w:p>
    <w:p w14:paraId="4FC1AC43" w14:textId="6040AA88" w:rsidR="32B42DCA" w:rsidRDefault="32B42DCA" w:rsidP="7D907711">
      <w:pPr>
        <w:jc w:val="center"/>
      </w:pPr>
      <w:r>
        <w:rPr>
          <w:noProof/>
        </w:rPr>
        <w:drawing>
          <wp:inline distT="0" distB="0" distL="0" distR="0" wp14:anchorId="3C829864" wp14:editId="10213656">
            <wp:extent cx="2557096" cy="1852044"/>
            <wp:effectExtent l="0" t="0" r="0" b="0"/>
            <wp:docPr id="2111341827" name="Picture 21113418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557096" cy="1852044"/>
                    </a:xfrm>
                    <a:prstGeom prst="rect">
                      <a:avLst/>
                    </a:prstGeom>
                  </pic:spPr>
                </pic:pic>
              </a:graphicData>
            </a:graphic>
          </wp:inline>
        </w:drawing>
      </w:r>
    </w:p>
    <w:p w14:paraId="1CF4E3AA" w14:textId="46A87248" w:rsidR="32B42DCA" w:rsidRDefault="32B42DCA" w:rsidP="7D907711">
      <w:pPr>
        <w:jc w:val="center"/>
        <w:rPr>
          <w:rFonts w:ascii="Arial" w:eastAsia="Arial" w:hAnsi="Arial" w:cs="Arial"/>
          <w:color w:val="000000" w:themeColor="text1"/>
        </w:rPr>
      </w:pPr>
      <w:r w:rsidRPr="7D907711">
        <w:rPr>
          <w:rFonts w:ascii="Arial" w:eastAsia="Arial" w:hAnsi="Arial" w:cs="Arial"/>
          <w:color w:val="000000" w:themeColor="text1"/>
        </w:rPr>
        <w:t>(Hornberger 2022)</w:t>
      </w:r>
    </w:p>
    <w:p w14:paraId="766418EE" w14:textId="1BB48765" w:rsidR="07F6D996" w:rsidRDefault="07F6D996" w:rsidP="7D907711">
      <w:pPr>
        <w:spacing w:line="360" w:lineRule="auto"/>
        <w:jc w:val="both"/>
        <w:rPr>
          <w:rFonts w:ascii="Arial" w:eastAsia="Arial" w:hAnsi="Arial" w:cs="Arial"/>
        </w:rPr>
      </w:pPr>
      <w:r w:rsidRPr="7D907711">
        <w:rPr>
          <w:rFonts w:ascii="Arial" w:eastAsia="Arial" w:hAnsi="Arial" w:cs="Arial"/>
        </w:rPr>
        <w:t xml:space="preserve">While doing the research we have noticed </w:t>
      </w:r>
      <w:r w:rsidR="54698DC1" w:rsidRPr="7D907711">
        <w:rPr>
          <w:rFonts w:ascii="Arial" w:eastAsia="Arial" w:hAnsi="Arial" w:cs="Arial"/>
        </w:rPr>
        <w:t>dementia,</w:t>
      </w:r>
      <w:r w:rsidR="50B92CFA" w:rsidRPr="7D907711">
        <w:rPr>
          <w:rFonts w:ascii="Arial" w:eastAsia="Arial" w:hAnsi="Arial" w:cs="Arial"/>
        </w:rPr>
        <w:t xml:space="preserve"> a </w:t>
      </w:r>
      <w:r w:rsidR="1DE040AB" w:rsidRPr="7D907711">
        <w:rPr>
          <w:rFonts w:ascii="Arial" w:eastAsia="Arial" w:hAnsi="Arial" w:cs="Arial"/>
        </w:rPr>
        <w:t xml:space="preserve">name for a condition which is very broad and complex to diagnose. </w:t>
      </w:r>
      <w:r w:rsidRPr="7D907711">
        <w:rPr>
          <w:rFonts w:ascii="Arial" w:eastAsia="Arial" w:hAnsi="Arial" w:cs="Arial"/>
        </w:rPr>
        <w:t xml:space="preserve">Alzheimer's disease is </w:t>
      </w:r>
      <w:r w:rsidR="5A4BF203" w:rsidRPr="7D907711">
        <w:rPr>
          <w:rFonts w:ascii="Arial" w:eastAsia="Arial" w:hAnsi="Arial" w:cs="Arial"/>
        </w:rPr>
        <w:t>recognized</w:t>
      </w:r>
      <w:r w:rsidR="07427A11" w:rsidRPr="7D907711">
        <w:rPr>
          <w:rFonts w:ascii="Arial" w:eastAsia="Arial" w:hAnsi="Arial" w:cs="Arial"/>
        </w:rPr>
        <w:t xml:space="preserve"> as the </w:t>
      </w:r>
      <w:r w:rsidRPr="7D907711">
        <w:rPr>
          <w:rFonts w:ascii="Arial" w:eastAsia="Arial" w:hAnsi="Arial" w:cs="Arial"/>
        </w:rPr>
        <w:t xml:space="preserve">most </w:t>
      </w:r>
      <w:r w:rsidR="7A5EA135" w:rsidRPr="7D907711">
        <w:rPr>
          <w:rFonts w:ascii="Arial" w:eastAsia="Arial" w:hAnsi="Arial" w:cs="Arial"/>
        </w:rPr>
        <w:t>common</w:t>
      </w:r>
      <w:r w:rsidRPr="7D907711">
        <w:rPr>
          <w:rFonts w:ascii="Arial" w:eastAsia="Arial" w:hAnsi="Arial" w:cs="Arial"/>
        </w:rPr>
        <w:t xml:space="preserve"> </w:t>
      </w:r>
      <w:r w:rsidR="73C6982C" w:rsidRPr="7D907711">
        <w:rPr>
          <w:rFonts w:ascii="Arial" w:eastAsia="Arial" w:hAnsi="Arial" w:cs="Arial"/>
        </w:rPr>
        <w:t>disease</w:t>
      </w:r>
      <w:r w:rsidR="0D7157EF" w:rsidRPr="7D907711">
        <w:rPr>
          <w:rFonts w:ascii="Arial" w:eastAsia="Arial" w:hAnsi="Arial" w:cs="Arial"/>
        </w:rPr>
        <w:t xml:space="preserve"> under the </w:t>
      </w:r>
      <w:r w:rsidRPr="7D907711">
        <w:rPr>
          <w:rFonts w:ascii="Arial" w:eastAsia="Arial" w:hAnsi="Arial" w:cs="Arial"/>
        </w:rPr>
        <w:t>dementia</w:t>
      </w:r>
      <w:r w:rsidR="6ECD233F" w:rsidRPr="7D907711">
        <w:rPr>
          <w:rFonts w:ascii="Arial" w:eastAsia="Arial" w:hAnsi="Arial" w:cs="Arial"/>
        </w:rPr>
        <w:t xml:space="preserve"> group of conditions</w:t>
      </w:r>
      <w:r w:rsidRPr="7D907711">
        <w:rPr>
          <w:rFonts w:ascii="Arial" w:eastAsia="Arial" w:hAnsi="Arial" w:cs="Arial"/>
        </w:rPr>
        <w:t>.</w:t>
      </w:r>
      <w:r w:rsidR="782C532F" w:rsidRPr="7D907711">
        <w:rPr>
          <w:rFonts w:ascii="Arial" w:eastAsia="Arial" w:hAnsi="Arial" w:cs="Arial"/>
        </w:rPr>
        <w:t xml:space="preserve"> </w:t>
      </w:r>
      <w:r w:rsidR="4FC4E675" w:rsidRPr="7D907711">
        <w:rPr>
          <w:rFonts w:ascii="Arial" w:eastAsia="Arial" w:hAnsi="Arial" w:cs="Arial"/>
        </w:rPr>
        <w:t>The symptoms are not o</w:t>
      </w:r>
      <w:r w:rsidR="0D2C0EB1" w:rsidRPr="7D907711">
        <w:rPr>
          <w:rFonts w:ascii="Arial" w:eastAsia="Arial" w:hAnsi="Arial" w:cs="Arial"/>
        </w:rPr>
        <w:t>bvious diagnosis of</w:t>
      </w:r>
      <w:r w:rsidR="4FC4E675" w:rsidRPr="7D907711">
        <w:rPr>
          <w:rFonts w:ascii="Arial" w:eastAsia="Arial" w:hAnsi="Arial" w:cs="Arial"/>
        </w:rPr>
        <w:t xml:space="preserve"> </w:t>
      </w:r>
      <w:r w:rsidR="2A30EDAA" w:rsidRPr="7D907711">
        <w:rPr>
          <w:rFonts w:ascii="Arial" w:eastAsia="Arial" w:hAnsi="Arial" w:cs="Arial"/>
        </w:rPr>
        <w:t>dementia</w:t>
      </w:r>
      <w:r w:rsidR="4FC4E675" w:rsidRPr="7D907711">
        <w:rPr>
          <w:rFonts w:ascii="Arial" w:eastAsia="Arial" w:hAnsi="Arial" w:cs="Arial"/>
        </w:rPr>
        <w:t xml:space="preserve"> as they can be linked to other conditions and </w:t>
      </w:r>
      <w:r w:rsidR="130E72F3" w:rsidRPr="7D907711">
        <w:rPr>
          <w:rFonts w:ascii="Arial" w:eastAsia="Arial" w:hAnsi="Arial" w:cs="Arial"/>
        </w:rPr>
        <w:t>therefore</w:t>
      </w:r>
      <w:r w:rsidR="4FC4E675" w:rsidRPr="7D907711">
        <w:rPr>
          <w:rFonts w:ascii="Arial" w:eastAsia="Arial" w:hAnsi="Arial" w:cs="Arial"/>
        </w:rPr>
        <w:t xml:space="preserve"> </w:t>
      </w:r>
      <w:proofErr w:type="gramStart"/>
      <w:r w:rsidR="4FC4E675" w:rsidRPr="7D907711">
        <w:rPr>
          <w:rFonts w:ascii="Arial" w:eastAsia="Arial" w:hAnsi="Arial" w:cs="Arial"/>
        </w:rPr>
        <w:t>have to</w:t>
      </w:r>
      <w:proofErr w:type="gramEnd"/>
      <w:r w:rsidR="4FC4E675" w:rsidRPr="7D907711">
        <w:rPr>
          <w:rFonts w:ascii="Arial" w:eastAsia="Arial" w:hAnsi="Arial" w:cs="Arial"/>
        </w:rPr>
        <w:t xml:space="preserve"> be investigated </w:t>
      </w:r>
      <w:r w:rsidR="54CAA864" w:rsidRPr="7D907711">
        <w:rPr>
          <w:rFonts w:ascii="Arial" w:eastAsia="Arial" w:hAnsi="Arial" w:cs="Arial"/>
        </w:rPr>
        <w:t>thoroughly</w:t>
      </w:r>
      <w:r w:rsidR="4FC4E675" w:rsidRPr="7D907711">
        <w:rPr>
          <w:rFonts w:ascii="Arial" w:eastAsia="Arial" w:hAnsi="Arial" w:cs="Arial"/>
        </w:rPr>
        <w:t xml:space="preserve"> to confirm </w:t>
      </w:r>
      <w:r w:rsidR="18F0D735" w:rsidRPr="7D907711">
        <w:rPr>
          <w:rFonts w:ascii="Arial" w:eastAsia="Arial" w:hAnsi="Arial" w:cs="Arial"/>
        </w:rPr>
        <w:t xml:space="preserve">diagnosis. </w:t>
      </w:r>
      <w:r w:rsidR="51B35824" w:rsidRPr="7D907711">
        <w:rPr>
          <w:rFonts w:ascii="Arial" w:eastAsia="Arial" w:hAnsi="Arial" w:cs="Arial"/>
        </w:rPr>
        <w:t xml:space="preserve">Once diagnosed treatment plans are not straight forward as this is not curable but can be managed with medications and other therapies. </w:t>
      </w:r>
    </w:p>
    <w:p w14:paraId="7B067766" w14:textId="27FF8954" w:rsidR="422FF5BF" w:rsidRDefault="422FF5BF" w:rsidP="7D907711">
      <w:pPr>
        <w:spacing w:line="360" w:lineRule="auto"/>
        <w:jc w:val="both"/>
        <w:rPr>
          <w:rFonts w:ascii="Arial" w:eastAsia="Arial" w:hAnsi="Arial" w:cs="Arial"/>
          <w:color w:val="000000" w:themeColor="text1"/>
        </w:rPr>
      </w:pPr>
      <w:r w:rsidRPr="7D907711">
        <w:rPr>
          <w:rFonts w:ascii="Arial" w:eastAsia="Arial" w:hAnsi="Arial" w:cs="Arial"/>
          <w:i/>
          <w:iCs/>
        </w:rPr>
        <w:t xml:space="preserve">Dementia Statistics Hub </w:t>
      </w:r>
      <w:r w:rsidRPr="7D907711">
        <w:rPr>
          <w:rFonts w:ascii="Arial" w:eastAsia="Arial" w:hAnsi="Arial" w:cs="Arial"/>
        </w:rPr>
        <w:t>(2023a)</w:t>
      </w:r>
      <w:r w:rsidRPr="7D907711">
        <w:rPr>
          <w:rFonts w:ascii="Arial" w:eastAsia="Arial" w:hAnsi="Arial" w:cs="Arial"/>
          <w:color w:val="000000" w:themeColor="text1"/>
        </w:rPr>
        <w:t xml:space="preserve"> suggests the most recent research suggests that if Twelve risk factors might be fully removed, nearly 40 percent of dementia cases may be avoided. They include alcohol intake, diabetes, smoking, hearing loss, high blood pressure, lack of physical activity, and little social interaction.  Only one-third of people are aware that they can lower their chance of developing dementia.</w:t>
      </w:r>
    </w:p>
    <w:p w14:paraId="37068EC0" w14:textId="55627C9A" w:rsidR="475FA44F" w:rsidRDefault="475FA44F" w:rsidP="7D907711">
      <w:pPr>
        <w:spacing w:line="360" w:lineRule="auto"/>
        <w:jc w:val="both"/>
        <w:rPr>
          <w:rFonts w:ascii="Arial" w:eastAsia="Arial" w:hAnsi="Arial" w:cs="Arial"/>
          <w:color w:val="000000" w:themeColor="text1"/>
        </w:rPr>
      </w:pPr>
      <w:r w:rsidRPr="7D907711">
        <w:rPr>
          <w:rFonts w:ascii="Arial" w:eastAsia="Arial" w:hAnsi="Arial" w:cs="Arial"/>
          <w:color w:val="000000" w:themeColor="text1"/>
        </w:rPr>
        <w:t>According to Gibson et al (2004) d</w:t>
      </w:r>
      <w:r w:rsidR="2830F8C0" w:rsidRPr="7D907711">
        <w:rPr>
          <w:rFonts w:ascii="Arial" w:eastAsia="Arial" w:hAnsi="Arial" w:cs="Arial"/>
          <w:color w:val="000000" w:themeColor="text1"/>
        </w:rPr>
        <w:t>ementia patients that receive rehabilitation experience better results. Its aim is to alter people's attitudes, especially those of healthcare providers, and that dementia diagnoses will be treated as a key contributor to incapacity. Rehabilitation won't just postpone reliance; it will also enhance quality of life also boost independence. Ideally, this will result in meaningful disability assessment, assistance, and rehabilitation shortly after diagnosis as opposed to only an evaluation of everyday activities.</w:t>
      </w:r>
      <w:r w:rsidR="28DC93EE" w:rsidRPr="7D907711">
        <w:rPr>
          <w:rFonts w:ascii="Arial" w:eastAsia="Arial" w:hAnsi="Arial" w:cs="Arial"/>
          <w:color w:val="000000" w:themeColor="text1"/>
        </w:rPr>
        <w:t xml:space="preserve"> This all-encompassing life-changing strategy has the power to enhance lifestyle satisfaction, well-being, and independence. When we apply this strategy to dementia-friendly activities rather than simply raising awareness, we could witness further changes in </w:t>
      </w:r>
      <w:r w:rsidR="1A691C42" w:rsidRPr="7D907711">
        <w:rPr>
          <w:rFonts w:ascii="Arial" w:eastAsia="Arial" w:hAnsi="Arial" w:cs="Arial"/>
          <w:color w:val="000000" w:themeColor="text1"/>
        </w:rPr>
        <w:t>individuals'</w:t>
      </w:r>
      <w:r w:rsidR="28DC93EE" w:rsidRPr="7D907711">
        <w:rPr>
          <w:rFonts w:ascii="Arial" w:eastAsia="Arial" w:hAnsi="Arial" w:cs="Arial"/>
          <w:color w:val="000000" w:themeColor="text1"/>
        </w:rPr>
        <w:t xml:space="preserve"> lives.</w:t>
      </w:r>
    </w:p>
    <w:p w14:paraId="4F216180" w14:textId="2AD58BBD" w:rsidR="7D907711" w:rsidRDefault="7D907711" w:rsidP="7D907711">
      <w:pPr>
        <w:spacing w:line="360" w:lineRule="auto"/>
        <w:jc w:val="both"/>
        <w:rPr>
          <w:rFonts w:ascii="Arial" w:eastAsia="Arial" w:hAnsi="Arial" w:cs="Arial"/>
          <w:color w:val="000000" w:themeColor="text1"/>
        </w:rPr>
      </w:pPr>
    </w:p>
    <w:p w14:paraId="11897369" w14:textId="117B4632" w:rsidR="366B2D3B" w:rsidRDefault="366B2D3B" w:rsidP="7D907711">
      <w:pPr>
        <w:spacing w:line="360" w:lineRule="auto"/>
        <w:jc w:val="both"/>
        <w:rPr>
          <w:rFonts w:ascii="Arial" w:eastAsia="Arial" w:hAnsi="Arial" w:cs="Arial"/>
          <w:color w:val="000000" w:themeColor="text1"/>
        </w:rPr>
      </w:pPr>
      <w:r w:rsidRPr="05259EAF">
        <w:rPr>
          <w:rFonts w:ascii="Arial" w:eastAsia="Arial" w:hAnsi="Arial" w:cs="Arial"/>
          <w:color w:val="000000" w:themeColor="text1"/>
        </w:rPr>
        <w:t xml:space="preserve">There is still scope for a lot more research and studies to be done worldwide and organizations to come together to </w:t>
      </w:r>
      <w:r w:rsidR="5E504C37" w:rsidRPr="05259EAF">
        <w:rPr>
          <w:rFonts w:ascii="Arial" w:eastAsia="Arial" w:hAnsi="Arial" w:cs="Arial"/>
          <w:color w:val="000000" w:themeColor="text1"/>
        </w:rPr>
        <w:t>collaborate on</w:t>
      </w:r>
      <w:r w:rsidRPr="05259EAF">
        <w:rPr>
          <w:rFonts w:ascii="Arial" w:eastAsia="Arial" w:hAnsi="Arial" w:cs="Arial"/>
          <w:color w:val="000000" w:themeColor="text1"/>
        </w:rPr>
        <w:t xml:space="preserve"> all the information. </w:t>
      </w:r>
      <w:r w:rsidR="7510126C" w:rsidRPr="05259EAF">
        <w:rPr>
          <w:rFonts w:ascii="Arial" w:eastAsia="Arial" w:hAnsi="Arial" w:cs="Arial"/>
          <w:color w:val="000000" w:themeColor="text1"/>
        </w:rPr>
        <w:t xml:space="preserve">This information may help </w:t>
      </w:r>
      <w:r w:rsidR="5DF54A0E" w:rsidRPr="05259EAF">
        <w:rPr>
          <w:rFonts w:ascii="Arial" w:eastAsia="Arial" w:hAnsi="Arial" w:cs="Arial"/>
          <w:color w:val="000000" w:themeColor="text1"/>
        </w:rPr>
        <w:t>recognize</w:t>
      </w:r>
      <w:r w:rsidR="7510126C" w:rsidRPr="05259EAF">
        <w:rPr>
          <w:rFonts w:ascii="Arial" w:eastAsia="Arial" w:hAnsi="Arial" w:cs="Arial"/>
          <w:color w:val="000000" w:themeColor="text1"/>
        </w:rPr>
        <w:t xml:space="preserve"> early </w:t>
      </w:r>
      <w:r w:rsidR="3DC4BE6B" w:rsidRPr="05259EAF">
        <w:rPr>
          <w:rFonts w:ascii="Arial" w:eastAsia="Arial" w:hAnsi="Arial" w:cs="Arial"/>
          <w:color w:val="000000" w:themeColor="text1"/>
        </w:rPr>
        <w:t>dementia</w:t>
      </w:r>
      <w:r w:rsidR="7510126C" w:rsidRPr="05259EAF">
        <w:rPr>
          <w:rFonts w:ascii="Arial" w:eastAsia="Arial" w:hAnsi="Arial" w:cs="Arial"/>
          <w:color w:val="000000" w:themeColor="text1"/>
        </w:rPr>
        <w:t xml:space="preserve"> signs and possibly causes leading to dementia. Resources could be</w:t>
      </w:r>
      <w:r w:rsidR="783C4111" w:rsidRPr="05259EAF">
        <w:rPr>
          <w:rFonts w:ascii="Arial" w:eastAsia="Arial" w:hAnsi="Arial" w:cs="Arial"/>
          <w:color w:val="000000" w:themeColor="text1"/>
        </w:rPr>
        <w:t xml:space="preserve"> made</w:t>
      </w:r>
      <w:r w:rsidR="7510126C" w:rsidRPr="05259EAF">
        <w:rPr>
          <w:rFonts w:ascii="Arial" w:eastAsia="Arial" w:hAnsi="Arial" w:cs="Arial"/>
          <w:color w:val="000000" w:themeColor="text1"/>
        </w:rPr>
        <w:t xml:space="preserve"> available for the public to help them be aware of the condi</w:t>
      </w:r>
      <w:r w:rsidR="39975BE0" w:rsidRPr="05259EAF">
        <w:rPr>
          <w:rFonts w:ascii="Arial" w:eastAsia="Arial" w:hAnsi="Arial" w:cs="Arial"/>
          <w:color w:val="000000" w:themeColor="text1"/>
        </w:rPr>
        <w:t xml:space="preserve">tion and take it on themselves to try and </w:t>
      </w:r>
      <w:r w:rsidR="3099A578" w:rsidRPr="05259EAF">
        <w:rPr>
          <w:rFonts w:ascii="Arial" w:eastAsia="Arial" w:hAnsi="Arial" w:cs="Arial"/>
          <w:color w:val="000000" w:themeColor="text1"/>
        </w:rPr>
        <w:t>adapt to</w:t>
      </w:r>
      <w:r w:rsidR="39975BE0" w:rsidRPr="05259EAF">
        <w:rPr>
          <w:rFonts w:ascii="Arial" w:eastAsia="Arial" w:hAnsi="Arial" w:cs="Arial"/>
          <w:color w:val="000000" w:themeColor="text1"/>
        </w:rPr>
        <w:t xml:space="preserve"> life changes to avoid getting this disease. </w:t>
      </w:r>
      <w:r w:rsidR="1D85F9AE" w:rsidRPr="05259EAF">
        <w:rPr>
          <w:rFonts w:ascii="Arial" w:eastAsia="Arial" w:hAnsi="Arial" w:cs="Arial"/>
          <w:color w:val="000000" w:themeColor="text1"/>
        </w:rPr>
        <w:t xml:space="preserve">Medical staff could be advised on how to recognize early signs and start assessments earlier. </w:t>
      </w:r>
    </w:p>
    <w:p w14:paraId="0B8F3F2B" w14:textId="7AF2BD49" w:rsidR="515A3631" w:rsidRDefault="515A3631" w:rsidP="7D907711">
      <w:pPr>
        <w:spacing w:line="360" w:lineRule="auto"/>
        <w:jc w:val="both"/>
        <w:rPr>
          <w:rFonts w:ascii="Arial" w:eastAsia="Arial" w:hAnsi="Arial" w:cs="Arial"/>
          <w:color w:val="000000" w:themeColor="text1"/>
        </w:rPr>
      </w:pPr>
    </w:p>
    <w:p w14:paraId="5E118059" w14:textId="5362DB3F" w:rsidR="515A3631" w:rsidRDefault="515A3631" w:rsidP="515A3631">
      <w:pPr>
        <w:jc w:val="center"/>
        <w:rPr>
          <w:rFonts w:ascii="Algerian" w:eastAsia="Algerian" w:hAnsi="Algerian" w:cs="Algerian"/>
          <w:sz w:val="72"/>
          <w:szCs w:val="72"/>
        </w:rPr>
      </w:pPr>
    </w:p>
    <w:p w14:paraId="6763A956" w14:textId="7AA52CA4" w:rsidR="515A3631" w:rsidRDefault="515A3631" w:rsidP="7D907711">
      <w:pPr>
        <w:jc w:val="center"/>
        <w:rPr>
          <w:rFonts w:ascii="Arial" w:eastAsia="Arial" w:hAnsi="Arial" w:cs="Arial"/>
          <w:color w:val="000000" w:themeColor="text1"/>
        </w:rPr>
      </w:pPr>
    </w:p>
    <w:p w14:paraId="7901700F" w14:textId="2BF2C2FA" w:rsidR="515A3631" w:rsidRDefault="515A3631" w:rsidP="515A3631">
      <w:pPr>
        <w:jc w:val="center"/>
        <w:rPr>
          <w:rFonts w:ascii="Algerian" w:eastAsia="Algerian" w:hAnsi="Algerian" w:cs="Algerian"/>
          <w:sz w:val="72"/>
          <w:szCs w:val="72"/>
        </w:rPr>
      </w:pPr>
    </w:p>
    <w:p w14:paraId="402568D4" w14:textId="038B0A8E" w:rsidR="515A3631" w:rsidRDefault="515A3631" w:rsidP="515A3631">
      <w:pPr>
        <w:jc w:val="center"/>
        <w:rPr>
          <w:rFonts w:ascii="Algerian" w:eastAsia="Algerian" w:hAnsi="Algerian" w:cs="Algerian"/>
          <w:sz w:val="72"/>
          <w:szCs w:val="72"/>
        </w:rPr>
      </w:pPr>
    </w:p>
    <w:p w14:paraId="66E77433" w14:textId="262FA443" w:rsidR="515A3631" w:rsidRDefault="515A3631" w:rsidP="515A3631">
      <w:pPr>
        <w:jc w:val="center"/>
        <w:rPr>
          <w:rFonts w:ascii="Algerian" w:eastAsia="Algerian" w:hAnsi="Algerian" w:cs="Algerian"/>
          <w:sz w:val="72"/>
          <w:szCs w:val="72"/>
        </w:rPr>
      </w:pPr>
    </w:p>
    <w:p w14:paraId="6D80CAF5" w14:textId="73BD27DB" w:rsidR="515A3631" w:rsidRDefault="515A3631" w:rsidP="515A3631">
      <w:pPr>
        <w:jc w:val="center"/>
        <w:rPr>
          <w:rFonts w:ascii="Algerian" w:eastAsia="Algerian" w:hAnsi="Algerian" w:cs="Algerian"/>
          <w:sz w:val="72"/>
          <w:szCs w:val="72"/>
        </w:rPr>
      </w:pPr>
    </w:p>
    <w:p w14:paraId="169B7DC5" w14:textId="40515B3C" w:rsidR="7D907711" w:rsidRDefault="7D907711" w:rsidP="7D907711">
      <w:pPr>
        <w:jc w:val="center"/>
        <w:rPr>
          <w:rFonts w:ascii="Algerian" w:eastAsia="Algerian" w:hAnsi="Algerian" w:cs="Algerian"/>
          <w:sz w:val="72"/>
          <w:szCs w:val="72"/>
        </w:rPr>
      </w:pPr>
    </w:p>
    <w:p w14:paraId="5A9ABE10" w14:textId="1066D085" w:rsidR="3D4BC245" w:rsidRDefault="3D4BC245" w:rsidP="05259EAF">
      <w:pPr>
        <w:jc w:val="center"/>
        <w:rPr>
          <w:rFonts w:ascii="Algerian" w:eastAsia="Algerian" w:hAnsi="Algerian" w:cs="Algerian"/>
          <w:sz w:val="72"/>
          <w:szCs w:val="72"/>
        </w:rPr>
      </w:pPr>
    </w:p>
    <w:p w14:paraId="1D585994" w14:textId="60930972" w:rsidR="3D4BC245" w:rsidRDefault="3D4BC245" w:rsidP="05259EAF">
      <w:pPr>
        <w:jc w:val="center"/>
        <w:rPr>
          <w:rFonts w:ascii="Algerian" w:eastAsia="Algerian" w:hAnsi="Algerian" w:cs="Algerian"/>
          <w:sz w:val="72"/>
          <w:szCs w:val="72"/>
        </w:rPr>
      </w:pPr>
    </w:p>
    <w:p w14:paraId="63161CFD" w14:textId="5CC05F4D" w:rsidR="3D4BC245" w:rsidRDefault="3D4BC245" w:rsidP="05259EAF">
      <w:pPr>
        <w:jc w:val="center"/>
        <w:rPr>
          <w:rFonts w:ascii="Algerian" w:eastAsia="Algerian" w:hAnsi="Algerian" w:cs="Algerian"/>
          <w:sz w:val="72"/>
          <w:szCs w:val="72"/>
        </w:rPr>
      </w:pPr>
      <w:r w:rsidRPr="05259EAF">
        <w:rPr>
          <w:rFonts w:ascii="Algerian" w:eastAsia="Algerian" w:hAnsi="Algerian" w:cs="Algerian"/>
          <w:sz w:val="56"/>
          <w:szCs w:val="56"/>
        </w:rPr>
        <w:t>REFERENCES</w:t>
      </w:r>
    </w:p>
    <w:p w14:paraId="506AC57F" w14:textId="7AD1DA90" w:rsidR="228B8BA6" w:rsidRDefault="228B8BA6" w:rsidP="05259EAF">
      <w:pPr>
        <w:spacing w:line="360" w:lineRule="auto"/>
        <w:jc w:val="both"/>
        <w:rPr>
          <w:rFonts w:ascii="Arial" w:eastAsia="Arial" w:hAnsi="Arial" w:cs="Arial"/>
        </w:rPr>
      </w:pPr>
      <w:proofErr w:type="spellStart"/>
      <w:r w:rsidRPr="05259EAF">
        <w:rPr>
          <w:rFonts w:ascii="Arial" w:eastAsia="Arial" w:hAnsi="Arial" w:cs="Arial"/>
        </w:rPr>
        <w:t>Adunwoke</w:t>
      </w:r>
      <w:proofErr w:type="spellEnd"/>
      <w:r w:rsidRPr="05259EAF">
        <w:rPr>
          <w:rFonts w:ascii="Arial" w:eastAsia="Arial" w:hAnsi="Arial" w:cs="Arial"/>
        </w:rPr>
        <w:t xml:space="preserve">, P. (2018) </w:t>
      </w:r>
      <w:r w:rsidRPr="05259EAF">
        <w:rPr>
          <w:rFonts w:ascii="Arial" w:eastAsia="Arial" w:hAnsi="Arial" w:cs="Arial"/>
          <w:i/>
          <w:iCs/>
        </w:rPr>
        <w:t>Lifelong habits and healthy lifestyle, key to dementia prevention</w:t>
      </w:r>
      <w:r w:rsidRPr="05259EAF">
        <w:rPr>
          <w:rFonts w:ascii="Arial" w:eastAsia="Arial" w:hAnsi="Arial" w:cs="Arial"/>
        </w:rPr>
        <w:t xml:space="preserve">, </w:t>
      </w:r>
      <w:r w:rsidRPr="05259EAF">
        <w:rPr>
          <w:rFonts w:ascii="Arial" w:eastAsia="Arial" w:hAnsi="Arial" w:cs="Arial"/>
          <w:i/>
          <w:iCs/>
        </w:rPr>
        <w:t>The Guardian Nigeria News - Nigeria and World News</w:t>
      </w:r>
      <w:r w:rsidRPr="05259EAF">
        <w:rPr>
          <w:rFonts w:ascii="Arial" w:eastAsia="Arial" w:hAnsi="Arial" w:cs="Arial"/>
        </w:rPr>
        <w:t xml:space="preserve">. Available at: </w:t>
      </w:r>
      <w:hyperlink r:id="rId16">
        <w:r w:rsidRPr="05259EAF">
          <w:rPr>
            <w:rStyle w:val="Hyperlink"/>
            <w:rFonts w:ascii="Arial" w:eastAsia="Arial" w:hAnsi="Arial" w:cs="Arial"/>
          </w:rPr>
          <w:t>https://guardian.ng/features/health/lifelong-habits-and-healthy-lifestyle-key-to-dementia-prevention/</w:t>
        </w:r>
      </w:hyperlink>
      <w:r w:rsidRPr="05259EAF">
        <w:rPr>
          <w:rFonts w:ascii="Arial" w:eastAsia="Arial" w:hAnsi="Arial" w:cs="Arial"/>
        </w:rPr>
        <w:t xml:space="preserve"> (Accessed: </w:t>
      </w:r>
      <w:r w:rsidR="7A332405" w:rsidRPr="05259EAF">
        <w:rPr>
          <w:rFonts w:ascii="Arial" w:eastAsia="Arial" w:hAnsi="Arial" w:cs="Arial"/>
        </w:rPr>
        <w:t xml:space="preserve">19 </w:t>
      </w:r>
      <w:r w:rsidRPr="05259EAF">
        <w:rPr>
          <w:rFonts w:ascii="Arial" w:eastAsia="Arial" w:hAnsi="Arial" w:cs="Arial"/>
        </w:rPr>
        <w:t>March 2023).</w:t>
      </w:r>
    </w:p>
    <w:p w14:paraId="4B501D38" w14:textId="5D029145" w:rsidR="515A3631" w:rsidRDefault="515A3631" w:rsidP="05259EAF">
      <w:pPr>
        <w:spacing w:line="360" w:lineRule="auto"/>
        <w:jc w:val="both"/>
        <w:rPr>
          <w:rFonts w:ascii="Arial" w:eastAsia="Arial" w:hAnsi="Arial" w:cs="Arial"/>
        </w:rPr>
      </w:pPr>
    </w:p>
    <w:p w14:paraId="0FBCE27D" w14:textId="0FC22422" w:rsidR="1FB2AD3D" w:rsidRDefault="1FB2AD3D" w:rsidP="05259EAF">
      <w:pPr>
        <w:spacing w:line="360" w:lineRule="auto"/>
        <w:jc w:val="both"/>
        <w:rPr>
          <w:rFonts w:ascii="Arial" w:eastAsia="Arial" w:hAnsi="Arial" w:cs="Arial"/>
        </w:rPr>
      </w:pPr>
      <w:r w:rsidRPr="05259EAF">
        <w:rPr>
          <w:rFonts w:ascii="Arial" w:eastAsia="Arial" w:hAnsi="Arial" w:cs="Arial"/>
        </w:rPr>
        <w:t xml:space="preserve">Alzheimer's Disease and Dementia (2023). </w:t>
      </w:r>
      <w:r w:rsidRPr="05259EAF">
        <w:rPr>
          <w:rFonts w:ascii="Arial" w:eastAsia="Arial" w:hAnsi="Arial" w:cs="Arial"/>
          <w:i/>
          <w:iCs/>
        </w:rPr>
        <w:t>What is dementia?</w:t>
      </w:r>
      <w:r w:rsidRPr="05259EAF">
        <w:rPr>
          <w:rFonts w:ascii="Arial" w:eastAsia="Arial" w:hAnsi="Arial" w:cs="Arial"/>
        </w:rPr>
        <w:t xml:space="preserve"> Available at: </w:t>
      </w:r>
      <w:hyperlink r:id="rId17" w:anchor=":~:text=Dementia%20is%20caused%20by%20damage,and%20feelings%20can%20be%20affected">
        <w:r w:rsidRPr="05259EAF">
          <w:rPr>
            <w:rStyle w:val="Hyperlink"/>
            <w:rFonts w:ascii="Arial" w:eastAsia="Arial" w:hAnsi="Arial" w:cs="Arial"/>
          </w:rPr>
          <w:t>https://www.alz.org/alzheimers-dementia/what-is-dementia#:~:text=Dementia%20is%20caused%20by%20damage,and%20feelings%20can%20be%20affected</w:t>
        </w:r>
      </w:hyperlink>
      <w:r w:rsidRPr="05259EAF">
        <w:rPr>
          <w:rFonts w:ascii="Arial" w:eastAsia="Arial" w:hAnsi="Arial" w:cs="Arial"/>
        </w:rPr>
        <w:t>. (Accessed: 20 March 2023).</w:t>
      </w:r>
    </w:p>
    <w:p w14:paraId="382E5118" w14:textId="4157BC0D" w:rsidR="7D907711" w:rsidRDefault="7D907711" w:rsidP="05259EAF">
      <w:pPr>
        <w:spacing w:line="360" w:lineRule="auto"/>
        <w:jc w:val="both"/>
        <w:rPr>
          <w:rFonts w:ascii="Arial" w:eastAsia="Arial" w:hAnsi="Arial" w:cs="Arial"/>
        </w:rPr>
      </w:pPr>
    </w:p>
    <w:p w14:paraId="33D45B8B" w14:textId="5A406621" w:rsidR="1FB2AD3D" w:rsidRDefault="1FB2AD3D" w:rsidP="05259EAF">
      <w:pPr>
        <w:spacing w:line="360" w:lineRule="auto"/>
        <w:jc w:val="both"/>
        <w:rPr>
          <w:rFonts w:ascii="Arial" w:eastAsia="Arial" w:hAnsi="Arial" w:cs="Arial"/>
        </w:rPr>
      </w:pPr>
      <w:r w:rsidRPr="05259EAF">
        <w:rPr>
          <w:rFonts w:ascii="Arial" w:eastAsia="Arial" w:hAnsi="Arial" w:cs="Arial"/>
        </w:rPr>
        <w:t xml:space="preserve">Alzheimer's Society (2021). </w:t>
      </w:r>
      <w:r w:rsidRPr="05259EAF">
        <w:rPr>
          <w:rFonts w:ascii="Arial" w:eastAsia="Arial" w:hAnsi="Arial" w:cs="Arial"/>
          <w:i/>
          <w:iCs/>
        </w:rPr>
        <w:t>Why is it important to get dementia diagnosed?</w:t>
      </w:r>
      <w:r w:rsidRPr="05259EAF">
        <w:rPr>
          <w:rFonts w:ascii="Arial" w:eastAsia="Arial" w:hAnsi="Arial" w:cs="Arial"/>
        </w:rPr>
        <w:t xml:space="preserve"> Available at: </w:t>
      </w:r>
      <w:hyperlink r:id="rId18">
        <w:r w:rsidRPr="05259EAF">
          <w:rPr>
            <w:rStyle w:val="Hyperlink"/>
            <w:rFonts w:ascii="Arial" w:eastAsia="Arial" w:hAnsi="Arial" w:cs="Arial"/>
          </w:rPr>
          <w:t>https://www.alzheimers.org.uk/about-dementia/symptoms-and-diagnosis/dementia-diagnosis/whyMJ-get-dementia-diagnosed</w:t>
        </w:r>
      </w:hyperlink>
      <w:r w:rsidRPr="05259EAF">
        <w:rPr>
          <w:rFonts w:ascii="Arial" w:eastAsia="Arial" w:hAnsi="Arial" w:cs="Arial"/>
        </w:rPr>
        <w:t xml:space="preserve"> (Accessed: </w:t>
      </w:r>
      <w:r w:rsidR="38D80937" w:rsidRPr="05259EAF">
        <w:rPr>
          <w:rFonts w:ascii="Arial" w:eastAsia="Arial" w:hAnsi="Arial" w:cs="Arial"/>
        </w:rPr>
        <w:t xml:space="preserve">20 </w:t>
      </w:r>
      <w:r w:rsidRPr="05259EAF">
        <w:rPr>
          <w:rFonts w:ascii="Arial" w:eastAsia="Arial" w:hAnsi="Arial" w:cs="Arial"/>
        </w:rPr>
        <w:t>March</w:t>
      </w:r>
      <w:r w:rsidR="388942B9" w:rsidRPr="05259EAF">
        <w:rPr>
          <w:rFonts w:ascii="Arial" w:eastAsia="Arial" w:hAnsi="Arial" w:cs="Arial"/>
        </w:rPr>
        <w:t xml:space="preserve"> </w:t>
      </w:r>
      <w:r w:rsidRPr="05259EAF">
        <w:rPr>
          <w:rFonts w:ascii="Arial" w:eastAsia="Arial" w:hAnsi="Arial" w:cs="Arial"/>
        </w:rPr>
        <w:t>2023).</w:t>
      </w:r>
    </w:p>
    <w:p w14:paraId="491B5B8F" w14:textId="25FD3942" w:rsidR="515A3631" w:rsidRDefault="515A3631" w:rsidP="05259EAF">
      <w:pPr>
        <w:spacing w:line="360" w:lineRule="auto"/>
        <w:jc w:val="both"/>
        <w:rPr>
          <w:rFonts w:ascii="Arial" w:eastAsia="Arial" w:hAnsi="Arial" w:cs="Arial"/>
        </w:rPr>
      </w:pPr>
    </w:p>
    <w:p w14:paraId="54409C0C" w14:textId="6925BD80" w:rsidR="1FB2AD3D" w:rsidRDefault="1FB2AD3D" w:rsidP="05259EAF">
      <w:pPr>
        <w:spacing w:line="360" w:lineRule="auto"/>
        <w:jc w:val="both"/>
        <w:rPr>
          <w:rFonts w:ascii="Arial" w:eastAsia="Arial" w:hAnsi="Arial" w:cs="Arial"/>
          <w:color w:val="000000" w:themeColor="text1"/>
        </w:rPr>
      </w:pPr>
      <w:r w:rsidRPr="05259EAF">
        <w:rPr>
          <w:rFonts w:ascii="Arial" w:eastAsia="Arial" w:hAnsi="Arial" w:cs="Arial"/>
          <w:color w:val="000000" w:themeColor="text1"/>
        </w:rPr>
        <w:t xml:space="preserve">Alzheimer's Society (2022) </w:t>
      </w:r>
      <w:r w:rsidRPr="05259EAF">
        <w:rPr>
          <w:rFonts w:ascii="Arial" w:eastAsia="Arial" w:hAnsi="Arial" w:cs="Arial"/>
          <w:i/>
          <w:iCs/>
          <w:color w:val="000000" w:themeColor="text1"/>
        </w:rPr>
        <w:t>Activity groups – for people with dementia and their carers</w:t>
      </w:r>
      <w:r w:rsidRPr="05259EAF">
        <w:rPr>
          <w:rFonts w:ascii="Arial" w:eastAsia="Arial" w:hAnsi="Arial" w:cs="Arial"/>
          <w:color w:val="000000" w:themeColor="text1"/>
        </w:rPr>
        <w:t xml:space="preserve"> Available at:</w:t>
      </w:r>
      <w:r w:rsidR="76B9AF95" w:rsidRPr="05259EAF">
        <w:rPr>
          <w:rFonts w:ascii="Arial" w:eastAsia="Arial" w:hAnsi="Arial" w:cs="Arial"/>
          <w:color w:val="000000" w:themeColor="text1"/>
        </w:rPr>
        <w:t xml:space="preserve"> </w:t>
      </w:r>
      <w:hyperlink r:id="rId19" w:anchor=":~:text=Socialise%20with%20other%20people%20affected%20by%20dementia&amp;text=improve%20your%20confidence%20and%20feel,you%20with%20anything%20you%20need">
        <w:r w:rsidRPr="05259EAF">
          <w:rPr>
            <w:rStyle w:val="Hyperlink"/>
            <w:rFonts w:ascii="Arial" w:eastAsia="Arial" w:hAnsi="Arial" w:cs="Arial"/>
          </w:rPr>
          <w:t>https://www.alzheimers.org.uk/get-support/your-dementia-support-services/activity-groups#:~:text=Socialise%20with%20other%20people%20affected%20by%20dementia&amp;text=improve%20your%20confidence%20and%20feel,you%20with%20anything%20you%20need</w:t>
        </w:r>
      </w:hyperlink>
      <w:r w:rsidRPr="05259EAF">
        <w:rPr>
          <w:rFonts w:ascii="Arial" w:eastAsia="Arial" w:hAnsi="Arial" w:cs="Arial"/>
          <w:color w:val="000000" w:themeColor="text1"/>
        </w:rPr>
        <w:t xml:space="preserve">. (Accessed: </w:t>
      </w:r>
      <w:r w:rsidR="182A7BD0" w:rsidRPr="05259EAF">
        <w:rPr>
          <w:rFonts w:ascii="Arial" w:eastAsia="Arial" w:hAnsi="Arial" w:cs="Arial"/>
          <w:color w:val="000000" w:themeColor="text1"/>
        </w:rPr>
        <w:t xml:space="preserve">6 </w:t>
      </w:r>
      <w:r w:rsidRPr="05259EAF">
        <w:rPr>
          <w:rFonts w:ascii="Arial" w:eastAsia="Arial" w:hAnsi="Arial" w:cs="Arial"/>
          <w:color w:val="000000" w:themeColor="text1"/>
        </w:rPr>
        <w:t>March 2023).</w:t>
      </w:r>
    </w:p>
    <w:p w14:paraId="1FCECB0B" w14:textId="56ECF860" w:rsidR="515A3631" w:rsidRDefault="515A3631" w:rsidP="05259EAF">
      <w:pPr>
        <w:spacing w:line="360" w:lineRule="auto"/>
        <w:jc w:val="both"/>
        <w:rPr>
          <w:rFonts w:ascii="Arial" w:eastAsia="Arial" w:hAnsi="Arial" w:cs="Arial"/>
        </w:rPr>
      </w:pPr>
    </w:p>
    <w:p w14:paraId="6EF0A92F" w14:textId="170C8B71" w:rsidR="1FB2AD3D" w:rsidRDefault="1FB2AD3D" w:rsidP="05259EAF">
      <w:pPr>
        <w:spacing w:line="360" w:lineRule="auto"/>
        <w:jc w:val="both"/>
        <w:rPr>
          <w:rFonts w:ascii="Arial" w:eastAsia="Arial" w:hAnsi="Arial" w:cs="Arial"/>
        </w:rPr>
      </w:pPr>
      <w:r w:rsidRPr="05259EAF">
        <w:rPr>
          <w:rFonts w:ascii="Arial" w:eastAsia="Arial" w:hAnsi="Arial" w:cs="Arial"/>
        </w:rPr>
        <w:t xml:space="preserve">Alzheimer's Society (2018) </w:t>
      </w:r>
      <w:r w:rsidRPr="05259EAF">
        <w:rPr>
          <w:rFonts w:ascii="Arial" w:eastAsia="Arial" w:hAnsi="Arial" w:cs="Arial"/>
          <w:i/>
          <w:iCs/>
        </w:rPr>
        <w:t>New evidence shows some anti-depressants can raise dementia risk.</w:t>
      </w:r>
      <w:r w:rsidRPr="05259EAF">
        <w:rPr>
          <w:rFonts w:ascii="Arial" w:eastAsia="Arial" w:hAnsi="Arial" w:cs="Arial"/>
        </w:rPr>
        <w:t xml:space="preserve"> Available at: </w:t>
      </w:r>
      <w:hyperlink r:id="rId20">
        <w:r w:rsidRPr="05259EAF">
          <w:rPr>
            <w:rStyle w:val="Hyperlink"/>
            <w:rFonts w:ascii="Arial" w:eastAsia="Arial" w:hAnsi="Arial" w:cs="Arial"/>
          </w:rPr>
          <w:t>https://www.alzheimers.org.uk/news/2018-05-04/new-evidence-shows-some-anti-depressants-can-raise-dementia-risk</w:t>
        </w:r>
      </w:hyperlink>
      <w:r w:rsidRPr="05259EAF">
        <w:rPr>
          <w:rFonts w:ascii="Arial" w:eastAsia="Arial" w:hAnsi="Arial" w:cs="Arial"/>
        </w:rPr>
        <w:t xml:space="preserve"> (Accessed: </w:t>
      </w:r>
      <w:r w:rsidR="7B0C23B0" w:rsidRPr="05259EAF">
        <w:rPr>
          <w:rFonts w:ascii="Arial" w:eastAsia="Arial" w:hAnsi="Arial" w:cs="Arial"/>
        </w:rPr>
        <w:t xml:space="preserve">26 </w:t>
      </w:r>
      <w:r w:rsidRPr="05259EAF">
        <w:rPr>
          <w:rFonts w:ascii="Arial" w:eastAsia="Arial" w:hAnsi="Arial" w:cs="Arial"/>
        </w:rPr>
        <w:t>March 2023).</w:t>
      </w:r>
    </w:p>
    <w:p w14:paraId="61689CEC" w14:textId="5E3CAE44" w:rsidR="515A3631" w:rsidRDefault="515A3631" w:rsidP="05259EAF">
      <w:pPr>
        <w:spacing w:line="360" w:lineRule="auto"/>
        <w:jc w:val="both"/>
        <w:rPr>
          <w:rFonts w:ascii="Arial" w:eastAsia="Arial" w:hAnsi="Arial" w:cs="Arial"/>
        </w:rPr>
      </w:pPr>
    </w:p>
    <w:p w14:paraId="4376DDB6" w14:textId="69404AD1" w:rsidR="50599611" w:rsidRDefault="50599611" w:rsidP="05259EAF">
      <w:pPr>
        <w:spacing w:line="360" w:lineRule="auto"/>
        <w:jc w:val="both"/>
        <w:rPr>
          <w:rFonts w:ascii="Arial" w:eastAsia="Arial" w:hAnsi="Arial" w:cs="Arial"/>
        </w:rPr>
      </w:pPr>
      <w:r w:rsidRPr="05259EAF">
        <w:rPr>
          <w:rFonts w:ascii="Arial" w:eastAsia="Arial" w:hAnsi="Arial" w:cs="Arial"/>
        </w:rPr>
        <w:t>Boyd</w:t>
      </w:r>
      <w:r w:rsidR="42C79B03" w:rsidRPr="05259EAF">
        <w:rPr>
          <w:rFonts w:ascii="Arial" w:eastAsia="Arial" w:hAnsi="Arial" w:cs="Arial"/>
        </w:rPr>
        <w:t xml:space="preserve"> </w:t>
      </w:r>
      <w:r w:rsidRPr="05259EAF">
        <w:rPr>
          <w:rFonts w:ascii="Arial" w:eastAsia="Arial" w:hAnsi="Arial" w:cs="Arial"/>
        </w:rPr>
        <w:t xml:space="preserve">(2019) </w:t>
      </w:r>
      <w:r w:rsidRPr="05259EAF">
        <w:rPr>
          <w:rFonts w:ascii="Arial" w:eastAsia="Arial" w:hAnsi="Arial" w:cs="Arial"/>
          <w:i/>
          <w:iCs/>
        </w:rPr>
        <w:t>Diagnostic codes: DSM-5 vs ICD-10</w:t>
      </w:r>
      <w:r w:rsidRPr="05259EAF">
        <w:rPr>
          <w:rFonts w:ascii="Arial" w:eastAsia="Arial" w:hAnsi="Arial" w:cs="Arial"/>
        </w:rPr>
        <w:t xml:space="preserve">, </w:t>
      </w:r>
      <w:r w:rsidRPr="05259EAF">
        <w:rPr>
          <w:rFonts w:ascii="Arial" w:eastAsia="Arial" w:hAnsi="Arial" w:cs="Arial"/>
          <w:i/>
          <w:iCs/>
        </w:rPr>
        <w:t>KASA Solutions</w:t>
      </w:r>
      <w:r w:rsidRPr="05259EAF">
        <w:rPr>
          <w:rFonts w:ascii="Arial" w:eastAsia="Arial" w:hAnsi="Arial" w:cs="Arial"/>
        </w:rPr>
        <w:t xml:space="preserve">. Available at: </w:t>
      </w:r>
      <w:hyperlink r:id="rId21" w:anchor=":~:text=It%20is%20also%20important%20to,as%20the%20DSM%2D5%20does">
        <w:r w:rsidRPr="05259EAF">
          <w:rPr>
            <w:rStyle w:val="Hyperlink"/>
            <w:rFonts w:ascii="Arial" w:eastAsia="Arial" w:hAnsi="Arial" w:cs="Arial"/>
          </w:rPr>
          <w:t>https://kasa-solutions.com/diagnostic-codes-dsm-5-vs-icd-10/#:~:text=It%20is%20also%20important%20to,as%20the%20DSM%2D5%20does</w:t>
        </w:r>
      </w:hyperlink>
      <w:r w:rsidRPr="05259EAF">
        <w:rPr>
          <w:rFonts w:ascii="Arial" w:eastAsia="Arial" w:hAnsi="Arial" w:cs="Arial"/>
        </w:rPr>
        <w:t xml:space="preserve">. (Accessed: </w:t>
      </w:r>
      <w:r w:rsidR="777CEE68" w:rsidRPr="05259EAF">
        <w:rPr>
          <w:rFonts w:ascii="Arial" w:eastAsia="Arial" w:hAnsi="Arial" w:cs="Arial"/>
        </w:rPr>
        <w:t xml:space="preserve">20 </w:t>
      </w:r>
      <w:r w:rsidRPr="05259EAF">
        <w:rPr>
          <w:rFonts w:ascii="Arial" w:eastAsia="Arial" w:hAnsi="Arial" w:cs="Arial"/>
        </w:rPr>
        <w:t>March 2023).</w:t>
      </w:r>
    </w:p>
    <w:p w14:paraId="0B8FF075" w14:textId="12D090D1" w:rsidR="515A3631" w:rsidRDefault="515A3631" w:rsidP="05259EAF">
      <w:pPr>
        <w:spacing w:line="360" w:lineRule="auto"/>
        <w:jc w:val="both"/>
        <w:rPr>
          <w:rFonts w:ascii="Arial" w:eastAsia="Arial" w:hAnsi="Arial" w:cs="Arial"/>
        </w:rPr>
      </w:pPr>
    </w:p>
    <w:p w14:paraId="50B02643" w14:textId="3B94A442" w:rsidR="515A3631" w:rsidRDefault="095B33AE" w:rsidP="05259EAF">
      <w:pPr>
        <w:spacing w:line="360" w:lineRule="auto"/>
        <w:jc w:val="both"/>
        <w:rPr>
          <w:rFonts w:ascii="Arial" w:eastAsia="Arial" w:hAnsi="Arial" w:cs="Arial"/>
          <w:color w:val="222222"/>
        </w:rPr>
      </w:pPr>
      <w:r w:rsidRPr="05259EAF">
        <w:rPr>
          <w:rFonts w:ascii="Arial" w:eastAsia="Arial" w:hAnsi="Arial" w:cs="Arial"/>
          <w:color w:val="222222"/>
        </w:rPr>
        <w:t xml:space="preserve">Cahill and Dooley (2005). The historical context of rehabilitation and its application to dementia care. In </w:t>
      </w:r>
      <w:r w:rsidRPr="05259EAF">
        <w:rPr>
          <w:rFonts w:ascii="Arial" w:eastAsia="Arial" w:hAnsi="Arial" w:cs="Arial"/>
          <w:i/>
          <w:iCs/>
          <w:color w:val="222222"/>
        </w:rPr>
        <w:t>Perspectives on rehabilitation and dementia</w:t>
      </w:r>
      <w:r w:rsidRPr="05259EAF">
        <w:rPr>
          <w:rFonts w:ascii="Arial" w:eastAsia="Arial" w:hAnsi="Arial" w:cs="Arial"/>
          <w:color w:val="222222"/>
        </w:rPr>
        <w:t xml:space="preserve"> (pp. 20-29). Philadelphia: Jessica </w:t>
      </w:r>
      <w:proofErr w:type="spellStart"/>
      <w:r w:rsidRPr="05259EAF">
        <w:rPr>
          <w:rFonts w:ascii="Arial" w:eastAsia="Arial" w:hAnsi="Arial" w:cs="Arial"/>
          <w:color w:val="222222"/>
        </w:rPr>
        <w:t>Kingley</w:t>
      </w:r>
      <w:proofErr w:type="spellEnd"/>
      <w:r w:rsidRPr="05259EAF">
        <w:rPr>
          <w:rFonts w:ascii="Arial" w:eastAsia="Arial" w:hAnsi="Arial" w:cs="Arial"/>
          <w:color w:val="222222"/>
        </w:rPr>
        <w:t xml:space="preserve"> Publishers (Accessed 29 March 2023).</w:t>
      </w:r>
    </w:p>
    <w:p w14:paraId="2E0A470D" w14:textId="12C7929F" w:rsidR="05259EAF" w:rsidRDefault="05259EAF" w:rsidP="05259EAF">
      <w:pPr>
        <w:spacing w:line="360" w:lineRule="auto"/>
        <w:jc w:val="both"/>
        <w:rPr>
          <w:rFonts w:ascii="Arial" w:eastAsia="Arial" w:hAnsi="Arial" w:cs="Arial"/>
          <w:color w:val="222222"/>
        </w:rPr>
      </w:pPr>
    </w:p>
    <w:p w14:paraId="2B5B8DDA" w14:textId="14F3F976" w:rsidR="50599611" w:rsidRDefault="50599611" w:rsidP="05259EAF">
      <w:pPr>
        <w:spacing w:line="360" w:lineRule="auto"/>
        <w:jc w:val="both"/>
        <w:rPr>
          <w:rFonts w:ascii="Arial" w:eastAsia="Arial" w:hAnsi="Arial" w:cs="Arial"/>
        </w:rPr>
      </w:pPr>
      <w:r w:rsidRPr="05259EAF">
        <w:rPr>
          <w:rFonts w:ascii="Arial" w:eastAsia="Arial" w:hAnsi="Arial" w:cs="Arial"/>
        </w:rPr>
        <w:t xml:space="preserve">Clark (2017) </w:t>
      </w:r>
      <w:r w:rsidRPr="05259EAF">
        <w:rPr>
          <w:rFonts w:ascii="Arial" w:eastAsia="Arial" w:hAnsi="Arial" w:cs="Arial"/>
          <w:i/>
          <w:iCs/>
        </w:rPr>
        <w:t xml:space="preserve">Dementia cure: Three new </w:t>
      </w:r>
      <w:proofErr w:type="spellStart"/>
      <w:r w:rsidRPr="05259EAF">
        <w:rPr>
          <w:rFonts w:ascii="Arial" w:eastAsia="Arial" w:hAnsi="Arial" w:cs="Arial"/>
          <w:i/>
          <w:iCs/>
        </w:rPr>
        <w:t>alzheimer's</w:t>
      </w:r>
      <w:proofErr w:type="spellEnd"/>
      <w:r w:rsidRPr="05259EAF">
        <w:rPr>
          <w:rFonts w:ascii="Arial" w:eastAsia="Arial" w:hAnsi="Arial" w:cs="Arial"/>
          <w:i/>
          <w:iCs/>
        </w:rPr>
        <w:t xml:space="preserve"> drugs are about to be approved</w:t>
      </w:r>
      <w:r w:rsidRPr="05259EAF">
        <w:rPr>
          <w:rFonts w:ascii="Arial" w:eastAsia="Arial" w:hAnsi="Arial" w:cs="Arial"/>
        </w:rPr>
        <w:t xml:space="preserve">, </w:t>
      </w:r>
      <w:r w:rsidRPr="05259EAF">
        <w:rPr>
          <w:rFonts w:ascii="Arial" w:eastAsia="Arial" w:hAnsi="Arial" w:cs="Arial"/>
          <w:i/>
          <w:iCs/>
        </w:rPr>
        <w:t>Express.co.uk</w:t>
      </w:r>
      <w:r w:rsidRPr="05259EAF">
        <w:rPr>
          <w:rFonts w:ascii="Arial" w:eastAsia="Arial" w:hAnsi="Arial" w:cs="Arial"/>
        </w:rPr>
        <w:t xml:space="preserve">. Express.co.uk. Available at: </w:t>
      </w:r>
      <w:hyperlink r:id="rId22">
        <w:r w:rsidRPr="05259EAF">
          <w:rPr>
            <w:rStyle w:val="Hyperlink"/>
            <w:rFonts w:ascii="Arial" w:eastAsia="Arial" w:hAnsi="Arial" w:cs="Arial"/>
          </w:rPr>
          <w:t>https://www.express.co.uk/life-style/health/865545/dementia-alzheimers-disease-symptoms-drug-treatment-cure</w:t>
        </w:r>
      </w:hyperlink>
      <w:r w:rsidRPr="05259EAF">
        <w:rPr>
          <w:rFonts w:ascii="Arial" w:eastAsia="Arial" w:hAnsi="Arial" w:cs="Arial"/>
        </w:rPr>
        <w:t xml:space="preserve"> (Accessed: March 22, 2023).</w:t>
      </w:r>
    </w:p>
    <w:p w14:paraId="1C7CA560" w14:textId="60C35B61" w:rsidR="515A3631" w:rsidRDefault="515A3631" w:rsidP="05259EAF">
      <w:pPr>
        <w:spacing w:line="360" w:lineRule="auto"/>
        <w:jc w:val="both"/>
        <w:rPr>
          <w:rFonts w:ascii="Arial" w:eastAsia="Arial" w:hAnsi="Arial" w:cs="Arial"/>
        </w:rPr>
      </w:pPr>
    </w:p>
    <w:p w14:paraId="192A1615" w14:textId="54C72C18" w:rsidR="515A3631" w:rsidRDefault="78D3E655" w:rsidP="05259EAF">
      <w:pPr>
        <w:spacing w:line="360" w:lineRule="auto"/>
        <w:jc w:val="both"/>
        <w:rPr>
          <w:rFonts w:ascii="Arial" w:eastAsia="Arial" w:hAnsi="Arial" w:cs="Arial"/>
        </w:rPr>
      </w:pPr>
      <w:r w:rsidRPr="05259EAF">
        <w:rPr>
          <w:rFonts w:ascii="Arial" w:eastAsia="Arial" w:hAnsi="Arial" w:cs="Arial"/>
          <w:color w:val="000000" w:themeColor="text1"/>
        </w:rPr>
        <w:t xml:space="preserve">Dementia UK (2023). </w:t>
      </w:r>
      <w:r w:rsidRPr="05259EAF">
        <w:rPr>
          <w:rFonts w:ascii="Arial" w:eastAsia="Arial" w:hAnsi="Arial" w:cs="Arial"/>
          <w:i/>
          <w:iCs/>
          <w:color w:val="000000" w:themeColor="text1"/>
        </w:rPr>
        <w:t>Home</w:t>
      </w:r>
      <w:r w:rsidRPr="05259EAF">
        <w:rPr>
          <w:rFonts w:ascii="Arial" w:eastAsia="Arial" w:hAnsi="Arial" w:cs="Arial"/>
          <w:color w:val="000000" w:themeColor="text1"/>
        </w:rPr>
        <w:t xml:space="preserve"> Available at: </w:t>
      </w:r>
      <w:hyperlink r:id="rId23">
        <w:r w:rsidRPr="05259EAF">
          <w:rPr>
            <w:rStyle w:val="Hyperlink"/>
            <w:rFonts w:ascii="Arial" w:eastAsia="Arial" w:hAnsi="Arial" w:cs="Arial"/>
          </w:rPr>
          <w:t>https://www.dementiauk.org/</w:t>
        </w:r>
      </w:hyperlink>
      <w:r w:rsidRPr="05259EAF">
        <w:rPr>
          <w:rFonts w:ascii="Arial" w:eastAsia="Arial" w:hAnsi="Arial" w:cs="Arial"/>
          <w:color w:val="000000" w:themeColor="text1"/>
        </w:rPr>
        <w:t xml:space="preserve"> (Accessed: 6 March 2023).</w:t>
      </w:r>
    </w:p>
    <w:p w14:paraId="5E70E395" w14:textId="58FC11BF" w:rsidR="515A3631" w:rsidRDefault="50599611" w:rsidP="05259EAF">
      <w:pPr>
        <w:spacing w:line="360" w:lineRule="auto"/>
        <w:jc w:val="both"/>
        <w:rPr>
          <w:rFonts w:ascii="Arial" w:eastAsia="Arial" w:hAnsi="Arial" w:cs="Arial"/>
        </w:rPr>
      </w:pPr>
      <w:r w:rsidRPr="05259EAF">
        <w:rPr>
          <w:rFonts w:ascii="Arial" w:eastAsia="Arial" w:hAnsi="Arial" w:cs="Arial"/>
          <w:color w:val="000000" w:themeColor="text1"/>
        </w:rPr>
        <w:t xml:space="preserve">                                                                                                                                                        </w:t>
      </w:r>
    </w:p>
    <w:p w14:paraId="58616FE3" w14:textId="31FE996D" w:rsidR="515A3631" w:rsidRDefault="50599611" w:rsidP="05259EAF">
      <w:pPr>
        <w:spacing w:line="360" w:lineRule="auto"/>
        <w:jc w:val="both"/>
        <w:rPr>
          <w:rFonts w:ascii="Arial" w:eastAsia="Arial" w:hAnsi="Arial" w:cs="Arial"/>
        </w:rPr>
      </w:pPr>
      <w:r w:rsidRPr="05259EAF">
        <w:rPr>
          <w:rFonts w:ascii="Arial" w:eastAsia="Arial" w:hAnsi="Arial" w:cs="Arial"/>
        </w:rPr>
        <w:t xml:space="preserve">Dementia (no date) </w:t>
      </w:r>
      <w:proofErr w:type="spellStart"/>
      <w:r w:rsidRPr="05259EAF">
        <w:rPr>
          <w:rFonts w:ascii="Arial" w:eastAsia="Arial" w:hAnsi="Arial" w:cs="Arial"/>
          <w:i/>
          <w:iCs/>
        </w:rPr>
        <w:t>Physiopedia</w:t>
      </w:r>
      <w:proofErr w:type="spellEnd"/>
      <w:r w:rsidRPr="05259EAF">
        <w:rPr>
          <w:rFonts w:ascii="Arial" w:eastAsia="Arial" w:hAnsi="Arial" w:cs="Arial"/>
        </w:rPr>
        <w:t xml:space="preserve">. Available at: </w:t>
      </w:r>
      <w:hyperlink r:id="rId24">
        <w:r w:rsidRPr="05259EAF">
          <w:rPr>
            <w:rStyle w:val="Hyperlink"/>
            <w:rFonts w:ascii="Arial" w:eastAsia="Arial" w:hAnsi="Arial" w:cs="Arial"/>
          </w:rPr>
          <w:t>https://www.physio-pedia.com/Dementia</w:t>
        </w:r>
      </w:hyperlink>
      <w:r w:rsidRPr="05259EAF">
        <w:rPr>
          <w:rFonts w:ascii="Arial" w:eastAsia="Arial" w:hAnsi="Arial" w:cs="Arial"/>
        </w:rPr>
        <w:t xml:space="preserve"> (Accessed: </w:t>
      </w:r>
      <w:r w:rsidR="4D4682DE" w:rsidRPr="05259EAF">
        <w:rPr>
          <w:rFonts w:ascii="Arial" w:eastAsia="Arial" w:hAnsi="Arial" w:cs="Arial"/>
        </w:rPr>
        <w:t xml:space="preserve">28 </w:t>
      </w:r>
      <w:r w:rsidRPr="05259EAF">
        <w:rPr>
          <w:rFonts w:ascii="Arial" w:eastAsia="Arial" w:hAnsi="Arial" w:cs="Arial"/>
        </w:rPr>
        <w:t>March 2023).</w:t>
      </w:r>
    </w:p>
    <w:p w14:paraId="5D18510A" w14:textId="46891F9B" w:rsidR="05259EAF" w:rsidRDefault="05259EAF" w:rsidP="05259EAF">
      <w:pPr>
        <w:spacing w:line="360" w:lineRule="auto"/>
        <w:jc w:val="both"/>
        <w:rPr>
          <w:rFonts w:ascii="Arial" w:eastAsia="Arial" w:hAnsi="Arial" w:cs="Arial"/>
        </w:rPr>
      </w:pPr>
    </w:p>
    <w:p w14:paraId="567F23FA" w14:textId="37484398" w:rsidR="515A3631" w:rsidRDefault="50599611" w:rsidP="05259EAF">
      <w:pPr>
        <w:spacing w:line="360" w:lineRule="auto"/>
        <w:jc w:val="both"/>
        <w:rPr>
          <w:rFonts w:ascii="Arial" w:eastAsia="Arial" w:hAnsi="Arial" w:cs="Arial"/>
        </w:rPr>
      </w:pPr>
      <w:r w:rsidRPr="05259EAF">
        <w:rPr>
          <w:rFonts w:ascii="Arial" w:eastAsia="Arial" w:hAnsi="Arial" w:cs="Arial"/>
        </w:rPr>
        <w:t xml:space="preserve">Drugs.com. (2023) </w:t>
      </w:r>
      <w:r w:rsidRPr="05259EAF">
        <w:rPr>
          <w:rFonts w:ascii="Arial" w:eastAsia="Arial" w:hAnsi="Arial" w:cs="Arial"/>
          <w:i/>
          <w:iCs/>
        </w:rPr>
        <w:t>List of cholinesterase inhibitors (acetylcholinesterase inhibitors)</w:t>
      </w:r>
      <w:r w:rsidRPr="05259EAF">
        <w:rPr>
          <w:rFonts w:ascii="Arial" w:eastAsia="Arial" w:hAnsi="Arial" w:cs="Arial"/>
        </w:rPr>
        <w:t xml:space="preserve"> Available at: </w:t>
      </w:r>
      <w:hyperlink r:id="rId25">
        <w:r w:rsidRPr="05259EAF">
          <w:rPr>
            <w:rStyle w:val="Hyperlink"/>
            <w:rFonts w:ascii="Arial" w:eastAsia="Arial" w:hAnsi="Arial" w:cs="Arial"/>
          </w:rPr>
          <w:t>https://www.drugs.com/drug-class/cholinesterase-inhibitors.html</w:t>
        </w:r>
      </w:hyperlink>
      <w:r w:rsidRPr="05259EAF">
        <w:rPr>
          <w:rFonts w:ascii="Arial" w:eastAsia="Arial" w:hAnsi="Arial" w:cs="Arial"/>
        </w:rPr>
        <w:t xml:space="preserve"> (Accessed: </w:t>
      </w:r>
      <w:r w:rsidR="204FFAD1" w:rsidRPr="05259EAF">
        <w:rPr>
          <w:rFonts w:ascii="Arial" w:eastAsia="Arial" w:hAnsi="Arial" w:cs="Arial"/>
        </w:rPr>
        <w:t xml:space="preserve">25 </w:t>
      </w:r>
      <w:r w:rsidRPr="05259EAF">
        <w:rPr>
          <w:rFonts w:ascii="Arial" w:eastAsia="Arial" w:hAnsi="Arial" w:cs="Arial"/>
        </w:rPr>
        <w:t>March 2023).</w:t>
      </w:r>
    </w:p>
    <w:p w14:paraId="451A6E9A" w14:textId="44B8E97D" w:rsidR="515A3631" w:rsidRDefault="515A3631" w:rsidP="05259EAF">
      <w:pPr>
        <w:spacing w:line="360" w:lineRule="auto"/>
        <w:jc w:val="both"/>
        <w:rPr>
          <w:rFonts w:ascii="Arial" w:eastAsia="Arial" w:hAnsi="Arial" w:cs="Arial"/>
        </w:rPr>
      </w:pPr>
    </w:p>
    <w:p w14:paraId="23A48F9E" w14:textId="6F84B97A" w:rsidR="515A3631" w:rsidRDefault="33B04B25" w:rsidP="05259EAF">
      <w:pPr>
        <w:spacing w:line="360" w:lineRule="auto"/>
        <w:jc w:val="both"/>
        <w:rPr>
          <w:rFonts w:ascii="Arial" w:eastAsia="Arial" w:hAnsi="Arial" w:cs="Arial"/>
        </w:rPr>
      </w:pPr>
      <w:r w:rsidRPr="05259EAF">
        <w:rPr>
          <w:rFonts w:ascii="Arial" w:eastAsia="Arial" w:hAnsi="Arial" w:cs="Arial"/>
        </w:rPr>
        <w:t xml:space="preserve">Dementia Statistics Hub (2023a) </w:t>
      </w:r>
      <w:r w:rsidRPr="05259EAF">
        <w:rPr>
          <w:rFonts w:ascii="Arial" w:eastAsia="Arial" w:hAnsi="Arial" w:cs="Arial"/>
          <w:i/>
          <w:iCs/>
        </w:rPr>
        <w:t>Brain health.</w:t>
      </w:r>
      <w:r w:rsidRPr="05259EAF">
        <w:rPr>
          <w:rFonts w:ascii="Arial" w:eastAsia="Arial" w:hAnsi="Arial" w:cs="Arial"/>
        </w:rPr>
        <w:t xml:space="preserve"> Available at: </w:t>
      </w:r>
      <w:hyperlink r:id="rId26">
        <w:r w:rsidRPr="05259EAF">
          <w:rPr>
            <w:rStyle w:val="Hyperlink"/>
            <w:rFonts w:ascii="Arial" w:eastAsia="Arial" w:hAnsi="Arial" w:cs="Arial"/>
          </w:rPr>
          <w:t>https://dementiastatistics.org/statistics/brain-health/</w:t>
        </w:r>
      </w:hyperlink>
      <w:r w:rsidRPr="05259EAF">
        <w:rPr>
          <w:rFonts w:ascii="Arial" w:eastAsia="Arial" w:hAnsi="Arial" w:cs="Arial"/>
        </w:rPr>
        <w:t xml:space="preserve"> (Accessed: March 29, 2023).</w:t>
      </w:r>
    </w:p>
    <w:p w14:paraId="765348C5" w14:textId="036782BC" w:rsidR="515A3631" w:rsidRDefault="515A3631" w:rsidP="05259EAF">
      <w:pPr>
        <w:spacing w:line="360" w:lineRule="auto"/>
        <w:jc w:val="both"/>
        <w:rPr>
          <w:rFonts w:ascii="Arial" w:eastAsia="Arial" w:hAnsi="Arial" w:cs="Arial"/>
        </w:rPr>
      </w:pPr>
    </w:p>
    <w:p w14:paraId="0EBB5EAB" w14:textId="2247CF5B" w:rsidR="515A3631" w:rsidRDefault="33B04B25" w:rsidP="05259EAF">
      <w:pPr>
        <w:spacing w:line="360" w:lineRule="auto"/>
        <w:jc w:val="both"/>
        <w:rPr>
          <w:rFonts w:ascii="Arial" w:eastAsia="Arial" w:hAnsi="Arial" w:cs="Arial"/>
        </w:rPr>
      </w:pPr>
      <w:r w:rsidRPr="05259EAF">
        <w:rPr>
          <w:rFonts w:ascii="Arial" w:eastAsia="Arial" w:hAnsi="Arial" w:cs="Arial"/>
        </w:rPr>
        <w:t>Dementia Statistics Hub (2023b)</w:t>
      </w:r>
      <w:r w:rsidRPr="05259EAF">
        <w:rPr>
          <w:rFonts w:ascii="Arial" w:eastAsia="Arial" w:hAnsi="Arial" w:cs="Arial"/>
          <w:i/>
          <w:iCs/>
        </w:rPr>
        <w:t xml:space="preserve"> Numbers of people in the UK</w:t>
      </w:r>
      <w:r w:rsidRPr="05259EAF">
        <w:rPr>
          <w:rFonts w:ascii="Arial" w:eastAsia="Arial" w:hAnsi="Arial" w:cs="Arial"/>
        </w:rPr>
        <w:t xml:space="preserve">. Available at: </w:t>
      </w:r>
      <w:hyperlink r:id="rId27">
        <w:r w:rsidRPr="05259EAF">
          <w:rPr>
            <w:rStyle w:val="Hyperlink"/>
            <w:rFonts w:ascii="Arial" w:eastAsia="Arial" w:hAnsi="Arial" w:cs="Arial"/>
          </w:rPr>
          <w:t>https://dementiastatistics.org/statistics/numbers-of-people-in-the-uk-2/</w:t>
        </w:r>
      </w:hyperlink>
      <w:r w:rsidRPr="05259EAF">
        <w:rPr>
          <w:rFonts w:ascii="Arial" w:eastAsia="Arial" w:hAnsi="Arial" w:cs="Arial"/>
        </w:rPr>
        <w:t xml:space="preserve"> (Accessed: March 29, 2023).</w:t>
      </w:r>
    </w:p>
    <w:p w14:paraId="089EE904" w14:textId="2FB35565" w:rsidR="515A3631" w:rsidRDefault="515A3631" w:rsidP="05259EAF">
      <w:pPr>
        <w:spacing w:line="360" w:lineRule="auto"/>
        <w:jc w:val="both"/>
        <w:rPr>
          <w:rFonts w:ascii="Arial" w:eastAsia="Arial" w:hAnsi="Arial" w:cs="Arial"/>
        </w:rPr>
      </w:pPr>
    </w:p>
    <w:p w14:paraId="7480CF61" w14:textId="72BCFE1C" w:rsidR="50599611" w:rsidRDefault="50599611" w:rsidP="05259EAF">
      <w:pPr>
        <w:spacing w:line="360" w:lineRule="auto"/>
        <w:jc w:val="both"/>
        <w:rPr>
          <w:rFonts w:ascii="Arial" w:eastAsia="Arial" w:hAnsi="Arial" w:cs="Arial"/>
          <w:color w:val="222222"/>
        </w:rPr>
      </w:pPr>
      <w:r w:rsidRPr="05259EAF">
        <w:rPr>
          <w:rFonts w:ascii="Arial" w:eastAsia="Arial" w:hAnsi="Arial" w:cs="Arial"/>
          <w:color w:val="222222"/>
        </w:rPr>
        <w:t xml:space="preserve">Dyer et al (2016). </w:t>
      </w:r>
      <w:r w:rsidRPr="05259EAF">
        <w:rPr>
          <w:rFonts w:ascii="Arial" w:eastAsia="Arial" w:hAnsi="Arial" w:cs="Arial"/>
          <w:i/>
          <w:iCs/>
          <w:color w:val="222222"/>
        </w:rPr>
        <w:t>Clinical practice guidelines and principles of care for people with dementia in Australia</w:t>
      </w:r>
      <w:r w:rsidRPr="05259EAF">
        <w:rPr>
          <w:rFonts w:ascii="Arial" w:eastAsia="Arial" w:hAnsi="Arial" w:cs="Arial"/>
          <w:color w:val="222222"/>
        </w:rPr>
        <w:t xml:space="preserve">. </w:t>
      </w:r>
      <w:r w:rsidRPr="05259EAF">
        <w:rPr>
          <w:rFonts w:ascii="Arial" w:eastAsia="Arial" w:hAnsi="Arial" w:cs="Arial"/>
          <w:i/>
          <w:iCs/>
          <w:color w:val="222222"/>
        </w:rPr>
        <w:t>Australian family physician</w:t>
      </w:r>
      <w:r w:rsidRPr="05259EAF">
        <w:rPr>
          <w:rFonts w:ascii="Arial" w:eastAsia="Arial" w:hAnsi="Arial" w:cs="Arial"/>
          <w:color w:val="222222"/>
        </w:rPr>
        <w:t xml:space="preserve">, </w:t>
      </w:r>
      <w:r w:rsidRPr="05259EAF">
        <w:rPr>
          <w:rFonts w:ascii="Arial" w:eastAsia="Arial" w:hAnsi="Arial" w:cs="Arial"/>
          <w:i/>
          <w:iCs/>
          <w:color w:val="222222"/>
        </w:rPr>
        <w:t>45</w:t>
      </w:r>
      <w:r w:rsidRPr="05259EAF">
        <w:rPr>
          <w:rFonts w:ascii="Arial" w:eastAsia="Arial" w:hAnsi="Arial" w:cs="Arial"/>
          <w:color w:val="222222"/>
        </w:rPr>
        <w:t>(12), pp.884-889</w:t>
      </w:r>
      <w:r w:rsidR="40875E6E" w:rsidRPr="05259EAF">
        <w:rPr>
          <w:rFonts w:ascii="Arial" w:eastAsia="Arial" w:hAnsi="Arial" w:cs="Arial"/>
          <w:color w:val="222222"/>
        </w:rPr>
        <w:t xml:space="preserve"> (Accessed 29 March 2023).</w:t>
      </w:r>
    </w:p>
    <w:p w14:paraId="27C03DA5" w14:textId="4DD92E00" w:rsidR="05259EAF" w:rsidRDefault="05259EAF" w:rsidP="05259EAF">
      <w:pPr>
        <w:spacing w:line="360" w:lineRule="auto"/>
        <w:jc w:val="both"/>
        <w:rPr>
          <w:rFonts w:ascii="Arial" w:eastAsia="Arial" w:hAnsi="Arial" w:cs="Arial"/>
          <w:color w:val="222222"/>
        </w:rPr>
      </w:pPr>
    </w:p>
    <w:p w14:paraId="010ACDDB" w14:textId="10FD23C1" w:rsidR="5ACE5571" w:rsidRDefault="5ACE5571" w:rsidP="05259EAF">
      <w:pPr>
        <w:spacing w:line="360" w:lineRule="auto"/>
        <w:jc w:val="both"/>
        <w:rPr>
          <w:rFonts w:ascii="Arial" w:eastAsia="Arial" w:hAnsi="Arial" w:cs="Arial"/>
        </w:rPr>
      </w:pPr>
      <w:r w:rsidRPr="05259EAF">
        <w:rPr>
          <w:rFonts w:ascii="Arial" w:eastAsia="Arial" w:hAnsi="Arial" w:cs="Arial"/>
          <w:color w:val="222222"/>
        </w:rPr>
        <w:t xml:space="preserve">Gibson et al (2004). </w:t>
      </w:r>
      <w:r w:rsidRPr="05259EAF">
        <w:rPr>
          <w:rFonts w:ascii="Arial" w:eastAsia="Arial" w:hAnsi="Arial" w:cs="Arial"/>
          <w:i/>
          <w:iCs/>
          <w:color w:val="222222"/>
        </w:rPr>
        <w:t>Perspectives on rehabilitation and dementia</w:t>
      </w:r>
      <w:r w:rsidRPr="05259EAF">
        <w:rPr>
          <w:rFonts w:ascii="Arial" w:eastAsia="Arial" w:hAnsi="Arial" w:cs="Arial"/>
          <w:color w:val="222222"/>
        </w:rPr>
        <w:t>. Jessica Kingsley Publishers. (Accessed 29 March 2023).</w:t>
      </w:r>
    </w:p>
    <w:p w14:paraId="14920AB1" w14:textId="1B029A7C" w:rsidR="05259EAF" w:rsidRDefault="05259EAF" w:rsidP="05259EAF">
      <w:pPr>
        <w:spacing w:line="360" w:lineRule="auto"/>
        <w:jc w:val="both"/>
        <w:rPr>
          <w:rFonts w:ascii="Arial" w:eastAsia="Arial" w:hAnsi="Arial" w:cs="Arial"/>
          <w:color w:val="222222"/>
        </w:rPr>
      </w:pPr>
    </w:p>
    <w:p w14:paraId="490FF781" w14:textId="65AD68A7" w:rsidR="706146F3" w:rsidRDefault="706146F3" w:rsidP="05259EAF">
      <w:pPr>
        <w:spacing w:line="360" w:lineRule="auto"/>
        <w:jc w:val="both"/>
        <w:rPr>
          <w:rFonts w:ascii="Arial" w:eastAsia="Arial" w:hAnsi="Arial" w:cs="Arial"/>
        </w:rPr>
      </w:pPr>
      <w:r w:rsidRPr="05259EAF">
        <w:rPr>
          <w:rFonts w:ascii="Arial" w:eastAsia="Arial" w:hAnsi="Arial" w:cs="Arial"/>
        </w:rPr>
        <w:t xml:space="preserve">Hmpgloballearningnetwork.com </w:t>
      </w:r>
      <w:r w:rsidR="0EC04E31" w:rsidRPr="05259EAF">
        <w:rPr>
          <w:rFonts w:ascii="Arial" w:eastAsia="Arial" w:hAnsi="Arial" w:cs="Arial"/>
        </w:rPr>
        <w:t>(2013)</w:t>
      </w:r>
      <w:r w:rsidR="61C9C623" w:rsidRPr="05259EAF">
        <w:rPr>
          <w:rFonts w:ascii="Arial" w:eastAsia="Arial" w:hAnsi="Arial" w:cs="Arial"/>
          <w:i/>
          <w:iCs/>
        </w:rPr>
        <w:t xml:space="preserve"> 5 Recommendations for Caregivers of a Dementia Patient</w:t>
      </w:r>
      <w:r w:rsidR="0EC04E31" w:rsidRPr="05259EAF">
        <w:rPr>
          <w:rFonts w:ascii="Arial" w:eastAsia="Arial" w:hAnsi="Arial" w:cs="Arial"/>
        </w:rPr>
        <w:t xml:space="preserve">. Available at: </w:t>
      </w:r>
      <w:hyperlink r:id="rId28">
        <w:r w:rsidR="0EC04E31" w:rsidRPr="05259EAF">
          <w:rPr>
            <w:rStyle w:val="Hyperlink"/>
            <w:rFonts w:ascii="Arial" w:eastAsia="Arial" w:hAnsi="Arial" w:cs="Arial"/>
          </w:rPr>
          <w:t>https://www.hmpgloballearningnetwork.com/site/altc/blog/ryan-hughes-5-recommendations-caregivers-dementia-patient</w:t>
        </w:r>
      </w:hyperlink>
      <w:r w:rsidR="0EC04E31" w:rsidRPr="05259EAF">
        <w:rPr>
          <w:rFonts w:ascii="Arial" w:eastAsia="Arial" w:hAnsi="Arial" w:cs="Arial"/>
        </w:rPr>
        <w:t xml:space="preserve"> (Accessed: 30 March 2023).</w:t>
      </w:r>
    </w:p>
    <w:p w14:paraId="48D8C04A" w14:textId="33820053" w:rsidR="05259EAF" w:rsidRDefault="05259EAF" w:rsidP="05259EAF">
      <w:pPr>
        <w:spacing w:line="360" w:lineRule="auto"/>
        <w:jc w:val="both"/>
        <w:rPr>
          <w:rFonts w:ascii="Arial" w:eastAsia="Arial" w:hAnsi="Arial" w:cs="Arial"/>
          <w:color w:val="222222"/>
        </w:rPr>
      </w:pPr>
    </w:p>
    <w:p w14:paraId="74F80DF0" w14:textId="2DDF9209" w:rsidR="4EE3B107" w:rsidRDefault="4EE3B107" w:rsidP="05259EAF">
      <w:pPr>
        <w:spacing w:line="360" w:lineRule="auto"/>
        <w:jc w:val="both"/>
        <w:rPr>
          <w:rFonts w:ascii="Arial" w:eastAsia="Arial" w:hAnsi="Arial" w:cs="Arial"/>
        </w:rPr>
      </w:pPr>
      <w:proofErr w:type="spellStart"/>
      <w:r w:rsidRPr="05259EAF">
        <w:rPr>
          <w:rFonts w:ascii="Arial" w:eastAsia="Arial" w:hAnsi="Arial" w:cs="Arial"/>
          <w:color w:val="222222"/>
        </w:rPr>
        <w:t>Fasilis</w:t>
      </w:r>
      <w:proofErr w:type="spellEnd"/>
      <w:r w:rsidRPr="05259EAF">
        <w:rPr>
          <w:rFonts w:ascii="Arial" w:eastAsia="Arial" w:hAnsi="Arial" w:cs="Arial"/>
          <w:color w:val="222222"/>
        </w:rPr>
        <w:t xml:space="preserve"> et al (2018). A pilot study and brief overview of rehabilitation via virtual environment in patients suffering from dementia. </w:t>
      </w:r>
      <w:proofErr w:type="spellStart"/>
      <w:r w:rsidRPr="05259EAF">
        <w:rPr>
          <w:rFonts w:ascii="Arial" w:eastAsia="Arial" w:hAnsi="Arial" w:cs="Arial"/>
          <w:i/>
          <w:iCs/>
          <w:color w:val="222222"/>
        </w:rPr>
        <w:t>Psychiatrike</w:t>
      </w:r>
      <w:proofErr w:type="spellEnd"/>
      <w:r w:rsidRPr="05259EAF">
        <w:rPr>
          <w:rFonts w:ascii="Arial" w:eastAsia="Arial" w:hAnsi="Arial" w:cs="Arial"/>
          <w:i/>
          <w:iCs/>
          <w:color w:val="222222"/>
        </w:rPr>
        <w:t xml:space="preserve">= </w:t>
      </w:r>
      <w:proofErr w:type="spellStart"/>
      <w:r w:rsidRPr="05259EAF">
        <w:rPr>
          <w:rFonts w:ascii="Arial" w:eastAsia="Arial" w:hAnsi="Arial" w:cs="Arial"/>
          <w:i/>
          <w:iCs/>
          <w:color w:val="222222"/>
        </w:rPr>
        <w:t>Psychiatriki</w:t>
      </w:r>
      <w:proofErr w:type="spellEnd"/>
      <w:r w:rsidRPr="05259EAF">
        <w:rPr>
          <w:rFonts w:ascii="Arial" w:eastAsia="Arial" w:hAnsi="Arial" w:cs="Arial"/>
          <w:color w:val="222222"/>
        </w:rPr>
        <w:t xml:space="preserve">, </w:t>
      </w:r>
      <w:r w:rsidRPr="05259EAF">
        <w:rPr>
          <w:rFonts w:ascii="Arial" w:eastAsia="Arial" w:hAnsi="Arial" w:cs="Arial"/>
          <w:i/>
          <w:iCs/>
          <w:color w:val="222222"/>
        </w:rPr>
        <w:t>29</w:t>
      </w:r>
      <w:r w:rsidRPr="05259EAF">
        <w:rPr>
          <w:rFonts w:ascii="Arial" w:eastAsia="Arial" w:hAnsi="Arial" w:cs="Arial"/>
          <w:color w:val="222222"/>
        </w:rPr>
        <w:t>(1), pp.42-51. (Accessed 29 March 2023).</w:t>
      </w:r>
    </w:p>
    <w:p w14:paraId="3932657E" w14:textId="59BA3F25" w:rsidR="515A3631" w:rsidRDefault="515A3631" w:rsidP="05259EAF">
      <w:pPr>
        <w:spacing w:line="360" w:lineRule="auto"/>
        <w:jc w:val="both"/>
        <w:rPr>
          <w:rFonts w:ascii="Arial" w:eastAsia="Arial" w:hAnsi="Arial" w:cs="Arial"/>
        </w:rPr>
      </w:pPr>
    </w:p>
    <w:p w14:paraId="778A1FD7" w14:textId="47C91A31" w:rsidR="1045FC34" w:rsidRDefault="1045FC34" w:rsidP="05259EAF">
      <w:pPr>
        <w:spacing w:line="360" w:lineRule="auto"/>
        <w:jc w:val="both"/>
        <w:rPr>
          <w:rFonts w:ascii="Arial" w:eastAsia="Arial" w:hAnsi="Arial" w:cs="Arial"/>
        </w:rPr>
      </w:pPr>
      <w:r w:rsidRPr="05259EAF">
        <w:rPr>
          <w:rFonts w:ascii="Arial" w:eastAsia="Arial" w:hAnsi="Arial" w:cs="Arial"/>
        </w:rPr>
        <w:t xml:space="preserve">Hornberger (2022) </w:t>
      </w:r>
      <w:r w:rsidRPr="05259EAF">
        <w:rPr>
          <w:rFonts w:ascii="Arial" w:eastAsia="Arial" w:hAnsi="Arial" w:cs="Arial"/>
          <w:i/>
          <w:iCs/>
        </w:rPr>
        <w:t xml:space="preserve">What is the difference between </w:t>
      </w:r>
      <w:proofErr w:type="spellStart"/>
      <w:r w:rsidRPr="05259EAF">
        <w:rPr>
          <w:rFonts w:ascii="Arial" w:eastAsia="Arial" w:hAnsi="Arial" w:cs="Arial"/>
          <w:i/>
          <w:iCs/>
        </w:rPr>
        <w:t>alzheimer's</w:t>
      </w:r>
      <w:proofErr w:type="spellEnd"/>
      <w:r w:rsidRPr="05259EAF">
        <w:rPr>
          <w:rFonts w:ascii="Arial" w:eastAsia="Arial" w:hAnsi="Arial" w:cs="Arial"/>
          <w:i/>
          <w:iCs/>
        </w:rPr>
        <w:t xml:space="preserve"> disease and </w:t>
      </w:r>
      <w:proofErr w:type="gramStart"/>
      <w:r w:rsidRPr="05259EAF">
        <w:rPr>
          <w:rFonts w:ascii="Arial" w:eastAsia="Arial" w:hAnsi="Arial" w:cs="Arial"/>
          <w:i/>
          <w:iCs/>
        </w:rPr>
        <w:t>dementia?</w:t>
      </w:r>
      <w:r w:rsidRPr="05259EAF">
        <w:rPr>
          <w:rFonts w:ascii="Arial" w:eastAsia="Arial" w:hAnsi="Arial" w:cs="Arial"/>
        </w:rPr>
        <w:t>,</w:t>
      </w:r>
      <w:proofErr w:type="gramEnd"/>
      <w:r w:rsidRPr="05259EAF">
        <w:rPr>
          <w:rFonts w:ascii="Arial" w:eastAsia="Arial" w:hAnsi="Arial" w:cs="Arial"/>
        </w:rPr>
        <w:t xml:space="preserve"> </w:t>
      </w:r>
      <w:r w:rsidRPr="05259EAF">
        <w:rPr>
          <w:rFonts w:ascii="Arial" w:eastAsia="Arial" w:hAnsi="Arial" w:cs="Arial"/>
          <w:i/>
          <w:iCs/>
        </w:rPr>
        <w:t>Dementia Science - Explains the science behind dementia</w:t>
      </w:r>
      <w:r w:rsidRPr="05259EAF">
        <w:rPr>
          <w:rFonts w:ascii="Arial" w:eastAsia="Arial" w:hAnsi="Arial" w:cs="Arial"/>
        </w:rPr>
        <w:t xml:space="preserve">. Available at: </w:t>
      </w:r>
      <w:hyperlink r:id="rId29">
        <w:r w:rsidRPr="05259EAF">
          <w:rPr>
            <w:rStyle w:val="Hyperlink"/>
            <w:rFonts w:ascii="Arial" w:eastAsia="Arial" w:hAnsi="Arial" w:cs="Arial"/>
          </w:rPr>
          <w:t>https://dementiascience.org/2022/01/12/what-is-the-difference-between-alzheimers-disease-and-dementia/</w:t>
        </w:r>
      </w:hyperlink>
      <w:r w:rsidRPr="05259EAF">
        <w:rPr>
          <w:rFonts w:ascii="Arial" w:eastAsia="Arial" w:hAnsi="Arial" w:cs="Arial"/>
        </w:rPr>
        <w:t xml:space="preserve"> (Accessed: March 29, 2023).</w:t>
      </w:r>
    </w:p>
    <w:p w14:paraId="29D7053C" w14:textId="6E0ABF95" w:rsidR="05259EAF" w:rsidRDefault="05259EAF" w:rsidP="05259EAF">
      <w:pPr>
        <w:spacing w:line="360" w:lineRule="auto"/>
        <w:jc w:val="both"/>
        <w:rPr>
          <w:rFonts w:ascii="Arial" w:eastAsia="Arial" w:hAnsi="Arial" w:cs="Arial"/>
          <w:color w:val="222222"/>
        </w:rPr>
      </w:pPr>
    </w:p>
    <w:p w14:paraId="6DB150C8" w14:textId="2B24FCBF" w:rsidR="05E1AF42" w:rsidRDefault="05E1AF42" w:rsidP="05259EAF">
      <w:pPr>
        <w:spacing w:line="360" w:lineRule="auto"/>
        <w:jc w:val="both"/>
        <w:rPr>
          <w:rFonts w:ascii="Arial" w:eastAsia="Arial" w:hAnsi="Arial" w:cs="Arial"/>
        </w:rPr>
      </w:pPr>
      <w:r w:rsidRPr="05259EAF">
        <w:rPr>
          <w:rFonts w:ascii="Arial" w:eastAsia="Arial" w:hAnsi="Arial" w:cs="Arial"/>
        </w:rPr>
        <w:t xml:space="preserve">Hui (2021) </w:t>
      </w:r>
      <w:r w:rsidRPr="05259EAF">
        <w:rPr>
          <w:rFonts w:ascii="Arial" w:eastAsia="Arial" w:hAnsi="Arial" w:cs="Arial"/>
          <w:i/>
          <w:iCs/>
        </w:rPr>
        <w:t>Dementia 101: Symptoms, types, stages, treatment and prevention, Homage.</w:t>
      </w:r>
      <w:r w:rsidRPr="05259EAF">
        <w:rPr>
          <w:rFonts w:ascii="Arial" w:eastAsia="Arial" w:hAnsi="Arial" w:cs="Arial"/>
        </w:rPr>
        <w:t xml:space="preserve"> Available at: </w:t>
      </w:r>
      <w:hyperlink r:id="rId30">
        <w:r w:rsidRPr="05259EAF">
          <w:rPr>
            <w:rStyle w:val="Hyperlink"/>
            <w:rFonts w:ascii="Arial" w:eastAsia="Arial" w:hAnsi="Arial" w:cs="Arial"/>
          </w:rPr>
          <w:t>https://www.homage.sg/health/dementia/</w:t>
        </w:r>
      </w:hyperlink>
      <w:r w:rsidRPr="05259EAF">
        <w:rPr>
          <w:rFonts w:ascii="Arial" w:eastAsia="Arial" w:hAnsi="Arial" w:cs="Arial"/>
        </w:rPr>
        <w:t xml:space="preserve"> (Accessed: </w:t>
      </w:r>
      <w:r w:rsidR="4B9473D1" w:rsidRPr="05259EAF">
        <w:rPr>
          <w:rFonts w:ascii="Arial" w:eastAsia="Arial" w:hAnsi="Arial" w:cs="Arial"/>
        </w:rPr>
        <w:t xml:space="preserve">27 </w:t>
      </w:r>
      <w:r w:rsidRPr="05259EAF">
        <w:rPr>
          <w:rFonts w:ascii="Arial" w:eastAsia="Arial" w:hAnsi="Arial" w:cs="Arial"/>
        </w:rPr>
        <w:t>March 2023).</w:t>
      </w:r>
    </w:p>
    <w:p w14:paraId="27C266BF" w14:textId="304D4A39" w:rsidR="515A3631" w:rsidRDefault="515A3631" w:rsidP="05259EAF">
      <w:pPr>
        <w:spacing w:line="360" w:lineRule="auto"/>
        <w:jc w:val="both"/>
        <w:rPr>
          <w:rFonts w:ascii="Arial" w:eastAsia="Arial" w:hAnsi="Arial" w:cs="Arial"/>
        </w:rPr>
      </w:pPr>
    </w:p>
    <w:p w14:paraId="4131742F" w14:textId="57C3CA5D" w:rsidR="168253A9" w:rsidRDefault="168253A9" w:rsidP="05259EAF">
      <w:pPr>
        <w:spacing w:line="360" w:lineRule="auto"/>
        <w:jc w:val="both"/>
        <w:rPr>
          <w:rFonts w:ascii="Arial" w:eastAsia="Arial" w:hAnsi="Arial" w:cs="Arial"/>
        </w:rPr>
      </w:pPr>
      <w:r w:rsidRPr="05259EAF">
        <w:rPr>
          <w:rFonts w:ascii="Arial" w:eastAsia="Arial" w:hAnsi="Arial" w:cs="Arial"/>
        </w:rPr>
        <w:t>I</w:t>
      </w:r>
      <w:r w:rsidR="50599611" w:rsidRPr="05259EAF">
        <w:rPr>
          <w:rFonts w:ascii="Arial" w:eastAsia="Arial" w:hAnsi="Arial" w:cs="Arial"/>
        </w:rPr>
        <w:t xml:space="preserve">ndirect (2023) </w:t>
      </w:r>
      <w:r w:rsidR="50599611" w:rsidRPr="05259EAF">
        <w:rPr>
          <w:rFonts w:ascii="Arial" w:eastAsia="Arial" w:hAnsi="Arial" w:cs="Arial"/>
          <w:i/>
          <w:iCs/>
        </w:rPr>
        <w:t>Dementia care professionals.</w:t>
      </w:r>
      <w:r w:rsidR="50599611" w:rsidRPr="05259EAF">
        <w:rPr>
          <w:rFonts w:ascii="Arial" w:eastAsia="Arial" w:hAnsi="Arial" w:cs="Arial"/>
        </w:rPr>
        <w:t xml:space="preserve"> Available at: </w:t>
      </w:r>
      <w:hyperlink r:id="rId31">
        <w:r w:rsidR="50599611" w:rsidRPr="05259EAF">
          <w:rPr>
            <w:rStyle w:val="Hyperlink"/>
            <w:rFonts w:ascii="Arial" w:eastAsia="Arial" w:hAnsi="Arial" w:cs="Arial"/>
          </w:rPr>
          <w:t>https://www.nidirect.gov.uk/articles/dementia-care-professionals</w:t>
        </w:r>
      </w:hyperlink>
      <w:r w:rsidR="50599611" w:rsidRPr="05259EAF">
        <w:rPr>
          <w:rFonts w:ascii="Arial" w:eastAsia="Arial" w:hAnsi="Arial" w:cs="Arial"/>
        </w:rPr>
        <w:t xml:space="preserve"> (Accessed: </w:t>
      </w:r>
      <w:r w:rsidR="03D2C29F" w:rsidRPr="05259EAF">
        <w:rPr>
          <w:rFonts w:ascii="Arial" w:eastAsia="Arial" w:hAnsi="Arial" w:cs="Arial"/>
        </w:rPr>
        <w:t xml:space="preserve">22 </w:t>
      </w:r>
      <w:r w:rsidR="50599611" w:rsidRPr="05259EAF">
        <w:rPr>
          <w:rFonts w:ascii="Arial" w:eastAsia="Arial" w:hAnsi="Arial" w:cs="Arial"/>
        </w:rPr>
        <w:t>March 2023).</w:t>
      </w:r>
    </w:p>
    <w:p w14:paraId="31C7D45C" w14:textId="1E54FDF2" w:rsidR="7D907711" w:rsidRDefault="7D907711" w:rsidP="05259EAF">
      <w:pPr>
        <w:spacing w:line="360" w:lineRule="auto"/>
        <w:jc w:val="both"/>
        <w:rPr>
          <w:rFonts w:ascii="Arial" w:eastAsia="Arial" w:hAnsi="Arial" w:cs="Arial"/>
        </w:rPr>
      </w:pPr>
    </w:p>
    <w:p w14:paraId="43CE333B" w14:textId="7BA465F0" w:rsidR="60BE11D5" w:rsidRDefault="60BE11D5" w:rsidP="05259EAF">
      <w:pPr>
        <w:spacing w:line="360" w:lineRule="auto"/>
        <w:jc w:val="both"/>
        <w:rPr>
          <w:rFonts w:ascii="Arial" w:eastAsia="Arial" w:hAnsi="Arial" w:cs="Arial"/>
        </w:rPr>
      </w:pPr>
      <w:r w:rsidRPr="05259EAF">
        <w:rPr>
          <w:rFonts w:ascii="Arial" w:eastAsia="Arial" w:hAnsi="Arial" w:cs="Arial"/>
        </w:rPr>
        <w:t xml:space="preserve">Innes et al (2021) Dementia: </w:t>
      </w:r>
      <w:r w:rsidRPr="05259EAF">
        <w:rPr>
          <w:rFonts w:ascii="Arial" w:eastAsia="Arial" w:hAnsi="Arial" w:cs="Arial"/>
          <w:i/>
          <w:iCs/>
        </w:rPr>
        <w:t xml:space="preserve">The Basic </w:t>
      </w:r>
      <w:r w:rsidR="6724A839" w:rsidRPr="05259EAF">
        <w:rPr>
          <w:rFonts w:ascii="Arial" w:eastAsia="Arial" w:hAnsi="Arial" w:cs="Arial"/>
          <w:i/>
          <w:iCs/>
        </w:rPr>
        <w:t>Oxon</w:t>
      </w:r>
      <w:r w:rsidR="6724A839" w:rsidRPr="05259EAF">
        <w:rPr>
          <w:rFonts w:ascii="Arial" w:eastAsia="Arial" w:hAnsi="Arial" w:cs="Arial"/>
        </w:rPr>
        <w:t>: Routledge</w:t>
      </w:r>
      <w:r w:rsidR="6134EBD5" w:rsidRPr="05259EAF">
        <w:rPr>
          <w:rFonts w:ascii="Arial" w:eastAsia="Arial" w:hAnsi="Arial" w:cs="Arial"/>
        </w:rPr>
        <w:t xml:space="preserve"> (Accessed 29 March 2023)</w:t>
      </w:r>
    </w:p>
    <w:p w14:paraId="0FF984C3" w14:textId="4E642DE8" w:rsidR="515A3631" w:rsidRDefault="515A3631" w:rsidP="05259EAF">
      <w:pPr>
        <w:spacing w:line="360" w:lineRule="auto"/>
        <w:jc w:val="both"/>
        <w:rPr>
          <w:rFonts w:ascii="Arial" w:eastAsia="Arial" w:hAnsi="Arial" w:cs="Arial"/>
        </w:rPr>
      </w:pPr>
    </w:p>
    <w:p w14:paraId="09D142D9" w14:textId="720A88EA" w:rsidR="44869473" w:rsidRDefault="44869473" w:rsidP="05259EAF">
      <w:pPr>
        <w:spacing w:line="360" w:lineRule="auto"/>
        <w:jc w:val="both"/>
        <w:rPr>
          <w:rFonts w:ascii="Arial" w:eastAsia="Arial" w:hAnsi="Arial" w:cs="Arial"/>
        </w:rPr>
      </w:pPr>
      <w:r w:rsidRPr="05259EAF">
        <w:rPr>
          <w:rFonts w:ascii="Arial" w:eastAsia="Arial" w:hAnsi="Arial" w:cs="Arial"/>
        </w:rPr>
        <w:t xml:space="preserve">IRMI (no date) </w:t>
      </w:r>
      <w:r w:rsidRPr="05259EAF">
        <w:rPr>
          <w:rFonts w:ascii="Arial" w:eastAsia="Arial" w:hAnsi="Arial" w:cs="Arial"/>
          <w:i/>
          <w:iCs/>
        </w:rPr>
        <w:t>Rehabilitation management.</w:t>
      </w:r>
      <w:r w:rsidRPr="05259EAF">
        <w:rPr>
          <w:rFonts w:ascii="Arial" w:eastAsia="Arial" w:hAnsi="Arial" w:cs="Arial"/>
        </w:rPr>
        <w:t xml:space="preserve"> Available at: </w:t>
      </w:r>
      <w:hyperlink r:id="rId32" w:anchor=":~:text=It%20encompasses%20the%20planning%2C%20organizing,%2C%20motivation%2C%20and%20cost%20control">
        <w:r w:rsidRPr="05259EAF">
          <w:rPr>
            <w:rStyle w:val="Hyperlink"/>
            <w:rFonts w:ascii="Arial" w:eastAsia="Arial" w:hAnsi="Arial" w:cs="Arial"/>
          </w:rPr>
          <w:t>https://www.irmi.com/term/insurance-definitions/rehabilitation-management#:~:text=It%20encompasses%20the%20planning%2C%20organizing,%2C%20motivation%2C%20and%20cost%20control</w:t>
        </w:r>
      </w:hyperlink>
      <w:r w:rsidRPr="05259EAF">
        <w:rPr>
          <w:rFonts w:ascii="Arial" w:eastAsia="Arial" w:hAnsi="Arial" w:cs="Arial"/>
        </w:rPr>
        <w:t xml:space="preserve">. (Accessed: </w:t>
      </w:r>
      <w:r w:rsidR="5FA436B5" w:rsidRPr="05259EAF">
        <w:rPr>
          <w:rFonts w:ascii="Arial" w:eastAsia="Arial" w:hAnsi="Arial" w:cs="Arial"/>
        </w:rPr>
        <w:t xml:space="preserve">27 </w:t>
      </w:r>
      <w:r w:rsidRPr="05259EAF">
        <w:rPr>
          <w:rFonts w:ascii="Arial" w:eastAsia="Arial" w:hAnsi="Arial" w:cs="Arial"/>
        </w:rPr>
        <w:t>March 2023).</w:t>
      </w:r>
    </w:p>
    <w:p w14:paraId="71F9A7AE" w14:textId="6C2ECFAC" w:rsidR="515A3631" w:rsidRDefault="515A3631" w:rsidP="05259EAF">
      <w:pPr>
        <w:spacing w:line="360" w:lineRule="auto"/>
        <w:jc w:val="both"/>
        <w:rPr>
          <w:rFonts w:ascii="Arial" w:eastAsia="Arial" w:hAnsi="Arial" w:cs="Arial"/>
        </w:rPr>
      </w:pPr>
    </w:p>
    <w:p w14:paraId="3713B593" w14:textId="67254445" w:rsidR="515A3631" w:rsidRDefault="229006A4" w:rsidP="05259EAF">
      <w:pPr>
        <w:spacing w:line="360" w:lineRule="auto"/>
        <w:jc w:val="both"/>
        <w:rPr>
          <w:rFonts w:ascii="Arial" w:eastAsia="Arial" w:hAnsi="Arial" w:cs="Arial"/>
        </w:rPr>
      </w:pPr>
      <w:r w:rsidRPr="05259EAF">
        <w:rPr>
          <w:rFonts w:ascii="Arial" w:eastAsia="Arial" w:hAnsi="Arial" w:cs="Arial"/>
          <w:color w:val="222222"/>
        </w:rPr>
        <w:t xml:space="preserve">Low and Laver (2020). </w:t>
      </w:r>
      <w:r w:rsidRPr="05259EAF">
        <w:rPr>
          <w:rFonts w:ascii="Arial" w:eastAsia="Arial" w:hAnsi="Arial" w:cs="Arial"/>
          <w:i/>
          <w:iCs/>
          <w:color w:val="222222"/>
        </w:rPr>
        <w:t>Dementia Rehabilitation: Evidence-Based Interventions and Clinical Recommendations</w:t>
      </w:r>
      <w:r w:rsidRPr="05259EAF">
        <w:rPr>
          <w:rFonts w:ascii="Arial" w:eastAsia="Arial" w:hAnsi="Arial" w:cs="Arial"/>
          <w:color w:val="222222"/>
        </w:rPr>
        <w:t>. Academic Press. (Accessed 29 March 2023)</w:t>
      </w:r>
      <w:r w:rsidR="0378CF6C" w:rsidRPr="05259EAF">
        <w:rPr>
          <w:rFonts w:ascii="Arial" w:eastAsia="Arial" w:hAnsi="Arial" w:cs="Arial"/>
          <w:color w:val="222222"/>
        </w:rPr>
        <w:t>.</w:t>
      </w:r>
    </w:p>
    <w:p w14:paraId="5F2397D6" w14:textId="663751DF" w:rsidR="05259EAF" w:rsidRDefault="05259EAF" w:rsidP="05259EAF">
      <w:pPr>
        <w:spacing w:line="360" w:lineRule="auto"/>
        <w:jc w:val="both"/>
        <w:rPr>
          <w:rFonts w:ascii="Arial" w:eastAsia="Arial" w:hAnsi="Arial" w:cs="Arial"/>
          <w:color w:val="222222"/>
        </w:rPr>
      </w:pPr>
    </w:p>
    <w:p w14:paraId="32562336" w14:textId="1C693641" w:rsidR="0378CF6C" w:rsidRDefault="0378CF6C" w:rsidP="05259EAF">
      <w:pPr>
        <w:spacing w:line="360" w:lineRule="auto"/>
        <w:jc w:val="both"/>
        <w:rPr>
          <w:rFonts w:ascii="Arial" w:eastAsia="Arial" w:hAnsi="Arial" w:cs="Arial"/>
        </w:rPr>
      </w:pPr>
      <w:proofErr w:type="spellStart"/>
      <w:r w:rsidRPr="05259EAF">
        <w:rPr>
          <w:rFonts w:ascii="Arial" w:eastAsia="Arial" w:hAnsi="Arial" w:cs="Arial"/>
          <w:color w:val="222222"/>
        </w:rPr>
        <w:t>McGilton</w:t>
      </w:r>
      <w:proofErr w:type="spellEnd"/>
      <w:r w:rsidRPr="05259EAF">
        <w:rPr>
          <w:rFonts w:ascii="Arial" w:eastAsia="Arial" w:hAnsi="Arial" w:cs="Arial"/>
          <w:color w:val="222222"/>
        </w:rPr>
        <w:t xml:space="preserve"> et al (2007). Rehabilitating patients with dementia who have had a hip fracture: part I: behavioral symptoms that influence care. </w:t>
      </w:r>
      <w:r w:rsidRPr="05259EAF">
        <w:rPr>
          <w:rFonts w:ascii="Arial" w:eastAsia="Arial" w:hAnsi="Arial" w:cs="Arial"/>
          <w:i/>
          <w:iCs/>
          <w:color w:val="222222"/>
        </w:rPr>
        <w:t>Topics in Geriatric Rehabilitation</w:t>
      </w:r>
      <w:r w:rsidRPr="05259EAF">
        <w:rPr>
          <w:rFonts w:ascii="Arial" w:eastAsia="Arial" w:hAnsi="Arial" w:cs="Arial"/>
          <w:color w:val="222222"/>
        </w:rPr>
        <w:t xml:space="preserve">, </w:t>
      </w:r>
      <w:r w:rsidRPr="05259EAF">
        <w:rPr>
          <w:rFonts w:ascii="Arial" w:eastAsia="Arial" w:hAnsi="Arial" w:cs="Arial"/>
          <w:i/>
          <w:iCs/>
          <w:color w:val="222222"/>
        </w:rPr>
        <w:t>23</w:t>
      </w:r>
      <w:r w:rsidRPr="05259EAF">
        <w:rPr>
          <w:rFonts w:ascii="Arial" w:eastAsia="Arial" w:hAnsi="Arial" w:cs="Arial"/>
          <w:color w:val="222222"/>
        </w:rPr>
        <w:t>(2), pp.161-173 (Accessed 29 March).</w:t>
      </w:r>
    </w:p>
    <w:p w14:paraId="3BCAD99A" w14:textId="2716033F" w:rsidR="05259EAF" w:rsidRDefault="05259EAF" w:rsidP="05259EAF">
      <w:pPr>
        <w:spacing w:line="360" w:lineRule="auto"/>
        <w:jc w:val="both"/>
        <w:rPr>
          <w:rFonts w:ascii="Arial" w:eastAsia="Arial" w:hAnsi="Arial" w:cs="Arial"/>
          <w:color w:val="222222"/>
        </w:rPr>
      </w:pPr>
    </w:p>
    <w:p w14:paraId="7550242C" w14:textId="493A45BD" w:rsidR="4D95275A" w:rsidRDefault="4D95275A" w:rsidP="05259EAF">
      <w:pPr>
        <w:spacing w:line="360" w:lineRule="auto"/>
        <w:jc w:val="both"/>
        <w:rPr>
          <w:rFonts w:ascii="Arial" w:eastAsia="Arial" w:hAnsi="Arial" w:cs="Arial"/>
        </w:rPr>
      </w:pPr>
      <w:r w:rsidRPr="05259EAF">
        <w:rPr>
          <w:rFonts w:ascii="Arial" w:eastAsia="Arial" w:hAnsi="Arial" w:cs="Arial"/>
        </w:rPr>
        <w:t xml:space="preserve">MedlinePlus (2023a) </w:t>
      </w:r>
      <w:r w:rsidRPr="05259EAF">
        <w:rPr>
          <w:rFonts w:ascii="Arial" w:eastAsia="Arial" w:hAnsi="Arial" w:cs="Arial"/>
          <w:i/>
          <w:iCs/>
        </w:rPr>
        <w:t xml:space="preserve">Donepezil: </w:t>
      </w:r>
      <w:proofErr w:type="spellStart"/>
      <w:r w:rsidRPr="05259EAF">
        <w:rPr>
          <w:rFonts w:ascii="Arial" w:eastAsia="Arial" w:hAnsi="Arial" w:cs="Arial"/>
          <w:i/>
          <w:iCs/>
        </w:rPr>
        <w:t>Medlineplus</w:t>
      </w:r>
      <w:proofErr w:type="spellEnd"/>
      <w:r w:rsidRPr="05259EAF">
        <w:rPr>
          <w:rFonts w:ascii="Arial" w:eastAsia="Arial" w:hAnsi="Arial" w:cs="Arial"/>
          <w:i/>
          <w:iCs/>
        </w:rPr>
        <w:t xml:space="preserve"> drug information U.S. </w:t>
      </w:r>
      <w:r w:rsidRPr="05259EAF">
        <w:rPr>
          <w:rFonts w:ascii="Arial" w:eastAsia="Arial" w:hAnsi="Arial" w:cs="Arial"/>
        </w:rPr>
        <w:t xml:space="preserve">National Library of Medicine. Available at: </w:t>
      </w:r>
      <w:hyperlink r:id="rId33" w:anchor=":~:text=Donepezil%20is%20in%20a%20class,occurring%20substance%20in%20the%20brain">
        <w:r w:rsidRPr="05259EAF">
          <w:rPr>
            <w:rStyle w:val="Hyperlink"/>
            <w:rFonts w:ascii="Arial" w:eastAsia="Arial" w:hAnsi="Arial" w:cs="Arial"/>
          </w:rPr>
          <w:t>https://medlineplus.gov/druginfo/meds/a697032.html#:~:text=Donepezil%20is%20in%20a%20class,occurring%20substance%20in%20the%20brain</w:t>
        </w:r>
      </w:hyperlink>
      <w:r w:rsidRPr="05259EAF">
        <w:rPr>
          <w:rFonts w:ascii="Arial" w:eastAsia="Arial" w:hAnsi="Arial" w:cs="Arial"/>
        </w:rPr>
        <w:t xml:space="preserve">. (Accessed: </w:t>
      </w:r>
      <w:r w:rsidR="5B099D1C" w:rsidRPr="05259EAF">
        <w:rPr>
          <w:rFonts w:ascii="Arial" w:eastAsia="Arial" w:hAnsi="Arial" w:cs="Arial"/>
        </w:rPr>
        <w:t xml:space="preserve">26 </w:t>
      </w:r>
      <w:r w:rsidRPr="05259EAF">
        <w:rPr>
          <w:rFonts w:ascii="Arial" w:eastAsia="Arial" w:hAnsi="Arial" w:cs="Arial"/>
        </w:rPr>
        <w:t>March</w:t>
      </w:r>
      <w:r w:rsidR="0F43B359" w:rsidRPr="05259EAF">
        <w:rPr>
          <w:rFonts w:ascii="Arial" w:eastAsia="Arial" w:hAnsi="Arial" w:cs="Arial"/>
        </w:rPr>
        <w:t xml:space="preserve"> </w:t>
      </w:r>
      <w:r w:rsidRPr="05259EAF">
        <w:rPr>
          <w:rFonts w:ascii="Arial" w:eastAsia="Arial" w:hAnsi="Arial" w:cs="Arial"/>
        </w:rPr>
        <w:t>2023).</w:t>
      </w:r>
    </w:p>
    <w:p w14:paraId="00C07AD7" w14:textId="1E29F949" w:rsidR="515A3631" w:rsidRDefault="515A3631" w:rsidP="05259EAF">
      <w:pPr>
        <w:spacing w:line="360" w:lineRule="auto"/>
        <w:jc w:val="both"/>
        <w:rPr>
          <w:rFonts w:ascii="Arial" w:eastAsia="Arial" w:hAnsi="Arial" w:cs="Arial"/>
        </w:rPr>
      </w:pPr>
    </w:p>
    <w:p w14:paraId="3879C755" w14:textId="22DA6C8F" w:rsidR="4D95275A" w:rsidRDefault="4D95275A" w:rsidP="05259EAF">
      <w:pPr>
        <w:spacing w:line="360" w:lineRule="auto"/>
        <w:jc w:val="both"/>
        <w:rPr>
          <w:rFonts w:ascii="Arial" w:eastAsia="Arial" w:hAnsi="Arial" w:cs="Arial"/>
        </w:rPr>
      </w:pPr>
      <w:r w:rsidRPr="05259EAF">
        <w:rPr>
          <w:rFonts w:ascii="Arial" w:eastAsia="Arial" w:hAnsi="Arial" w:cs="Arial"/>
        </w:rPr>
        <w:t xml:space="preserve">MedlinePlus (2023b) </w:t>
      </w:r>
      <w:r w:rsidRPr="05259EAF">
        <w:rPr>
          <w:rFonts w:ascii="Arial" w:eastAsia="Arial" w:hAnsi="Arial" w:cs="Arial"/>
          <w:i/>
          <w:iCs/>
        </w:rPr>
        <w:t xml:space="preserve">Galantamine: </w:t>
      </w:r>
      <w:proofErr w:type="spellStart"/>
      <w:r w:rsidRPr="05259EAF">
        <w:rPr>
          <w:rFonts w:ascii="Arial" w:eastAsia="Arial" w:hAnsi="Arial" w:cs="Arial"/>
          <w:i/>
          <w:iCs/>
        </w:rPr>
        <w:t>Medlineplus</w:t>
      </w:r>
      <w:proofErr w:type="spellEnd"/>
      <w:r w:rsidRPr="05259EAF">
        <w:rPr>
          <w:rFonts w:ascii="Arial" w:eastAsia="Arial" w:hAnsi="Arial" w:cs="Arial"/>
          <w:i/>
          <w:iCs/>
        </w:rPr>
        <w:t xml:space="preserve"> drug information. U.S. </w:t>
      </w:r>
      <w:r w:rsidRPr="05259EAF">
        <w:rPr>
          <w:rFonts w:ascii="Arial" w:eastAsia="Arial" w:hAnsi="Arial" w:cs="Arial"/>
        </w:rPr>
        <w:t>National Library of Medicine</w:t>
      </w:r>
      <w:r w:rsidRPr="05259EAF">
        <w:rPr>
          <w:rFonts w:ascii="Arial" w:eastAsia="Arial" w:hAnsi="Arial" w:cs="Arial"/>
          <w:i/>
          <w:iCs/>
        </w:rPr>
        <w:t>.</w:t>
      </w:r>
      <w:r w:rsidRPr="05259EAF">
        <w:rPr>
          <w:rFonts w:ascii="Arial" w:eastAsia="Arial" w:hAnsi="Arial" w:cs="Arial"/>
        </w:rPr>
        <w:t xml:space="preserve"> Available at: </w:t>
      </w:r>
      <w:hyperlink r:id="rId34" w:anchor=":~:text=Galantamine%20is%20in%20a%20class,needed%20for%20memory%20and%20thought">
        <w:r w:rsidRPr="05259EAF">
          <w:rPr>
            <w:rStyle w:val="Hyperlink"/>
            <w:rFonts w:ascii="Arial" w:eastAsia="Arial" w:hAnsi="Arial" w:cs="Arial"/>
          </w:rPr>
          <w:t>https://medlineplus.gov/druginfo/meds/a699058.html#:~:text=Galantamine%20is%20in%20a%20class,needed%20for%20memory%20and%20thought</w:t>
        </w:r>
      </w:hyperlink>
      <w:r w:rsidRPr="05259EAF">
        <w:rPr>
          <w:rFonts w:ascii="Arial" w:eastAsia="Arial" w:hAnsi="Arial" w:cs="Arial"/>
        </w:rPr>
        <w:t xml:space="preserve">. (Accessed: </w:t>
      </w:r>
      <w:r w:rsidR="2E13150F" w:rsidRPr="05259EAF">
        <w:rPr>
          <w:rFonts w:ascii="Arial" w:eastAsia="Arial" w:hAnsi="Arial" w:cs="Arial"/>
        </w:rPr>
        <w:t xml:space="preserve">26 </w:t>
      </w:r>
      <w:r w:rsidRPr="05259EAF">
        <w:rPr>
          <w:rFonts w:ascii="Arial" w:eastAsia="Arial" w:hAnsi="Arial" w:cs="Arial"/>
        </w:rPr>
        <w:t>March 2023).</w:t>
      </w:r>
    </w:p>
    <w:p w14:paraId="725BE653" w14:textId="3EB25DBC" w:rsidR="515A3631" w:rsidRDefault="515A3631" w:rsidP="05259EAF">
      <w:pPr>
        <w:spacing w:line="360" w:lineRule="auto"/>
        <w:jc w:val="both"/>
        <w:rPr>
          <w:rFonts w:ascii="Arial" w:eastAsia="Arial" w:hAnsi="Arial" w:cs="Arial"/>
        </w:rPr>
      </w:pPr>
    </w:p>
    <w:p w14:paraId="0763A273" w14:textId="1411FA19" w:rsidR="4D95275A" w:rsidRDefault="4D95275A" w:rsidP="05259EAF">
      <w:pPr>
        <w:spacing w:line="360" w:lineRule="auto"/>
        <w:jc w:val="both"/>
        <w:rPr>
          <w:rFonts w:ascii="Arial" w:eastAsia="Arial" w:hAnsi="Arial" w:cs="Arial"/>
        </w:rPr>
      </w:pPr>
      <w:r w:rsidRPr="05259EAF">
        <w:rPr>
          <w:rFonts w:ascii="Arial" w:eastAsia="Arial" w:hAnsi="Arial" w:cs="Arial"/>
        </w:rPr>
        <w:t xml:space="preserve">MedlinePlus (2023c) </w:t>
      </w:r>
      <w:r w:rsidRPr="05259EAF">
        <w:rPr>
          <w:rFonts w:ascii="Arial" w:eastAsia="Arial" w:hAnsi="Arial" w:cs="Arial"/>
          <w:i/>
          <w:iCs/>
        </w:rPr>
        <w:t xml:space="preserve">Rivastigmine: </w:t>
      </w:r>
      <w:proofErr w:type="spellStart"/>
      <w:r w:rsidRPr="05259EAF">
        <w:rPr>
          <w:rFonts w:ascii="Arial" w:eastAsia="Arial" w:hAnsi="Arial" w:cs="Arial"/>
          <w:i/>
          <w:iCs/>
        </w:rPr>
        <w:t>Medlineplus</w:t>
      </w:r>
      <w:proofErr w:type="spellEnd"/>
      <w:r w:rsidRPr="05259EAF">
        <w:rPr>
          <w:rFonts w:ascii="Arial" w:eastAsia="Arial" w:hAnsi="Arial" w:cs="Arial"/>
          <w:i/>
          <w:iCs/>
        </w:rPr>
        <w:t xml:space="preserve"> drug information</w:t>
      </w:r>
      <w:r w:rsidRPr="05259EAF">
        <w:rPr>
          <w:rFonts w:ascii="Arial" w:eastAsia="Arial" w:hAnsi="Arial" w:cs="Arial"/>
        </w:rPr>
        <w:t xml:space="preserve">. U.S. National Library of Medicine. Available at: </w:t>
      </w:r>
      <w:hyperlink r:id="rId35" w:anchor=":~:text=Rivastigmine%20is%20in%20a%20class,natural%20substance%20in%20the%20brain">
        <w:r w:rsidRPr="05259EAF">
          <w:rPr>
            <w:rStyle w:val="Hyperlink"/>
            <w:rFonts w:ascii="Arial" w:eastAsia="Arial" w:hAnsi="Arial" w:cs="Arial"/>
          </w:rPr>
          <w:t>https://medlineplus.gov/druginfo/meds/a602009.html#:~:text=Rivastigmine%20is%20in%20a%20class,natural%20substance%20in%20the%20brain</w:t>
        </w:r>
      </w:hyperlink>
      <w:r w:rsidRPr="05259EAF">
        <w:rPr>
          <w:rFonts w:ascii="Arial" w:eastAsia="Arial" w:hAnsi="Arial" w:cs="Arial"/>
        </w:rPr>
        <w:t xml:space="preserve">. (Accessed: </w:t>
      </w:r>
      <w:r w:rsidR="13CC1E0C" w:rsidRPr="05259EAF">
        <w:rPr>
          <w:rFonts w:ascii="Arial" w:eastAsia="Arial" w:hAnsi="Arial" w:cs="Arial"/>
        </w:rPr>
        <w:t xml:space="preserve">26 </w:t>
      </w:r>
      <w:r w:rsidRPr="05259EAF">
        <w:rPr>
          <w:rFonts w:ascii="Arial" w:eastAsia="Arial" w:hAnsi="Arial" w:cs="Arial"/>
        </w:rPr>
        <w:t>March 2023).</w:t>
      </w:r>
    </w:p>
    <w:p w14:paraId="64CCFFE0" w14:textId="552AD847" w:rsidR="515A3631" w:rsidRDefault="515A3631" w:rsidP="05259EAF">
      <w:pPr>
        <w:spacing w:line="360" w:lineRule="auto"/>
        <w:jc w:val="both"/>
        <w:rPr>
          <w:rFonts w:ascii="Arial" w:eastAsia="Arial" w:hAnsi="Arial" w:cs="Arial"/>
        </w:rPr>
      </w:pPr>
    </w:p>
    <w:p w14:paraId="6E7B4876" w14:textId="57F7FE3D" w:rsidR="23D9070C" w:rsidRDefault="23D9070C" w:rsidP="05259EAF">
      <w:pPr>
        <w:spacing w:line="360" w:lineRule="auto"/>
        <w:jc w:val="both"/>
        <w:rPr>
          <w:rFonts w:ascii="Arial" w:eastAsia="Arial" w:hAnsi="Arial" w:cs="Arial"/>
          <w:color w:val="000000" w:themeColor="text1"/>
        </w:rPr>
      </w:pPr>
      <w:r w:rsidRPr="05259EAF">
        <w:rPr>
          <w:rFonts w:ascii="Arial" w:eastAsia="Arial" w:hAnsi="Arial" w:cs="Arial"/>
          <w:color w:val="000000" w:themeColor="text1"/>
        </w:rPr>
        <w:t xml:space="preserve">Mind (no date). </w:t>
      </w:r>
      <w:r w:rsidRPr="05259EAF">
        <w:rPr>
          <w:rFonts w:ascii="Arial" w:eastAsia="Arial" w:hAnsi="Arial" w:cs="Arial"/>
          <w:i/>
          <w:iCs/>
          <w:color w:val="000000" w:themeColor="text1"/>
        </w:rPr>
        <w:t>What is advocacy?</w:t>
      </w:r>
      <w:r w:rsidRPr="05259EAF">
        <w:rPr>
          <w:rFonts w:ascii="Arial" w:eastAsia="Arial" w:hAnsi="Arial" w:cs="Arial"/>
          <w:color w:val="000000" w:themeColor="text1"/>
        </w:rPr>
        <w:t xml:space="preserve"> Available at: </w:t>
      </w:r>
      <w:hyperlink r:id="rId36" w:anchor=":~:text=An%20advocate%20can%3A,help%20you%20make%20informed%20decisions">
        <w:r w:rsidRPr="05259EAF">
          <w:rPr>
            <w:rStyle w:val="Hyperlink"/>
            <w:rFonts w:ascii="Arial" w:eastAsia="Arial" w:hAnsi="Arial" w:cs="Arial"/>
          </w:rPr>
          <w:t>https://www.mind.org.uk/information-support/guides-to-support-and-services/advocacy/what-is-advocacy/#:~:text=An%20advocate%20can%3A,help%20you%20make%20informed%20decisions</w:t>
        </w:r>
      </w:hyperlink>
      <w:r w:rsidRPr="05259EAF">
        <w:rPr>
          <w:rFonts w:ascii="Arial" w:eastAsia="Arial" w:hAnsi="Arial" w:cs="Arial"/>
          <w:color w:val="000000" w:themeColor="text1"/>
        </w:rPr>
        <w:t xml:space="preserve"> (Accessed: </w:t>
      </w:r>
      <w:r w:rsidR="69AFBA93" w:rsidRPr="05259EAF">
        <w:rPr>
          <w:rFonts w:ascii="Arial" w:eastAsia="Arial" w:hAnsi="Arial" w:cs="Arial"/>
          <w:color w:val="000000" w:themeColor="text1"/>
        </w:rPr>
        <w:t xml:space="preserve">6 </w:t>
      </w:r>
      <w:r w:rsidRPr="05259EAF">
        <w:rPr>
          <w:rFonts w:ascii="Arial" w:eastAsia="Arial" w:hAnsi="Arial" w:cs="Arial"/>
          <w:color w:val="000000" w:themeColor="text1"/>
        </w:rPr>
        <w:t>March 2023).</w:t>
      </w:r>
    </w:p>
    <w:p w14:paraId="4C3A1F00" w14:textId="165D49AD" w:rsidR="3835B7E3" w:rsidRDefault="3835B7E3" w:rsidP="05259EAF">
      <w:pPr>
        <w:spacing w:line="360" w:lineRule="auto"/>
        <w:jc w:val="both"/>
        <w:rPr>
          <w:rFonts w:ascii="Arial" w:eastAsia="Arial" w:hAnsi="Arial" w:cs="Arial"/>
        </w:rPr>
      </w:pPr>
      <w:r w:rsidRPr="05259EAF">
        <w:rPr>
          <w:rFonts w:ascii="Arial" w:eastAsia="Arial" w:hAnsi="Arial" w:cs="Arial"/>
        </w:rPr>
        <w:t xml:space="preserve"> </w:t>
      </w:r>
    </w:p>
    <w:p w14:paraId="5085BFEC" w14:textId="3B538693" w:rsidR="515A3631" w:rsidRDefault="13F42BBA" w:rsidP="05259EAF">
      <w:pPr>
        <w:spacing w:line="360" w:lineRule="auto"/>
        <w:jc w:val="both"/>
        <w:rPr>
          <w:rFonts w:ascii="Arial" w:eastAsia="Arial" w:hAnsi="Arial" w:cs="Arial"/>
          <w:color w:val="000000" w:themeColor="text1"/>
        </w:rPr>
      </w:pPr>
      <w:r w:rsidRPr="05259EAF">
        <w:rPr>
          <w:rFonts w:ascii="Arial" w:eastAsia="Arial" w:hAnsi="Arial" w:cs="Arial"/>
          <w:color w:val="000000" w:themeColor="text1"/>
        </w:rPr>
        <w:t xml:space="preserve">National Institute on Aging (2021a). </w:t>
      </w:r>
      <w:r w:rsidRPr="05259EAF">
        <w:rPr>
          <w:rFonts w:ascii="Arial" w:eastAsia="Arial" w:hAnsi="Arial" w:cs="Arial"/>
          <w:i/>
          <w:iCs/>
          <w:color w:val="000000" w:themeColor="text1"/>
        </w:rPr>
        <w:t>Alzheimer's disease fact sheet U.S</w:t>
      </w:r>
      <w:r w:rsidRPr="05259EAF">
        <w:rPr>
          <w:rFonts w:ascii="Arial" w:eastAsia="Arial" w:hAnsi="Arial" w:cs="Arial"/>
          <w:color w:val="000000" w:themeColor="text1"/>
        </w:rPr>
        <w:t xml:space="preserve">. Department of Health and Human Services. Available at: </w:t>
      </w:r>
      <w:hyperlink r:id="rId37" w:anchor=":~:text=Alzheimer's%20disease%20is%20a%20brain,first%20appear%20later%20in%20life">
        <w:r w:rsidRPr="05259EAF">
          <w:rPr>
            <w:rStyle w:val="Hyperlink"/>
            <w:rFonts w:ascii="Arial" w:eastAsia="Arial" w:hAnsi="Arial" w:cs="Arial"/>
          </w:rPr>
          <w:t>https://www.nia.nih.gov/health/alzheimers-disease-fact-sheet#:~:text=Alzheimer's%20disease%20is%20a%20brain,first%20appear%20later%20in%20life</w:t>
        </w:r>
      </w:hyperlink>
      <w:r w:rsidRPr="05259EAF">
        <w:rPr>
          <w:rFonts w:ascii="Arial" w:eastAsia="Arial" w:hAnsi="Arial" w:cs="Arial"/>
          <w:color w:val="000000" w:themeColor="text1"/>
        </w:rPr>
        <w:t>. (Accessed: 20 March 2023</w:t>
      </w:r>
      <w:r w:rsidR="4C0A6CD9" w:rsidRPr="05259EAF">
        <w:rPr>
          <w:rFonts w:ascii="Arial" w:eastAsia="Arial" w:hAnsi="Arial" w:cs="Arial"/>
          <w:color w:val="000000" w:themeColor="text1"/>
        </w:rPr>
        <w:t>)</w:t>
      </w:r>
      <w:r w:rsidR="60150C67" w:rsidRPr="05259EAF">
        <w:rPr>
          <w:rFonts w:ascii="Arial" w:eastAsia="Arial" w:hAnsi="Arial" w:cs="Arial"/>
          <w:color w:val="000000" w:themeColor="text1"/>
        </w:rPr>
        <w:t>.</w:t>
      </w:r>
    </w:p>
    <w:p w14:paraId="764626DA" w14:textId="48E4B466" w:rsidR="13F42BBA" w:rsidRDefault="13F42BBA" w:rsidP="05259EAF">
      <w:pPr>
        <w:spacing w:line="360" w:lineRule="auto"/>
        <w:jc w:val="both"/>
        <w:rPr>
          <w:rFonts w:ascii="Arial" w:eastAsia="Arial" w:hAnsi="Arial" w:cs="Arial"/>
          <w:color w:val="000000" w:themeColor="text1"/>
        </w:rPr>
      </w:pPr>
      <w:r w:rsidRPr="05259EAF">
        <w:rPr>
          <w:rFonts w:ascii="Arial" w:eastAsia="Arial" w:hAnsi="Arial" w:cs="Arial"/>
          <w:color w:val="000000" w:themeColor="text1"/>
        </w:rPr>
        <w:t xml:space="preserve">National Institute on Aging (2021b). </w:t>
      </w:r>
      <w:r w:rsidRPr="05259EAF">
        <w:rPr>
          <w:rFonts w:ascii="Arial" w:eastAsia="Arial" w:hAnsi="Arial" w:cs="Arial"/>
          <w:i/>
          <w:iCs/>
          <w:color w:val="000000" w:themeColor="text1"/>
        </w:rPr>
        <w:t>Vascular dementia: Causes, symptoms, and treatments National Institute on Aging</w:t>
      </w:r>
      <w:r w:rsidRPr="05259EAF">
        <w:rPr>
          <w:rFonts w:ascii="Arial" w:eastAsia="Arial" w:hAnsi="Arial" w:cs="Arial"/>
          <w:color w:val="000000" w:themeColor="text1"/>
        </w:rPr>
        <w:t xml:space="preserve">. U.S. Department of Health and Human Services. Available at: </w:t>
      </w:r>
      <w:hyperlink r:id="rId38" w:anchor=":~:text=Vascular%20dementia%20refers%20to%20changes,and%20number%20of%20vascular%20changes">
        <w:r w:rsidRPr="05259EAF">
          <w:rPr>
            <w:rStyle w:val="Hyperlink"/>
            <w:rFonts w:ascii="Arial" w:eastAsia="Arial" w:hAnsi="Arial" w:cs="Arial"/>
          </w:rPr>
          <w:t>https://www.nia.nih.gov/health/vascular-dementia#:~:text=Vascular%20dementia%20refers%20to%20changes,and%20number%20of%20vascular%20changes</w:t>
        </w:r>
      </w:hyperlink>
      <w:r w:rsidRPr="05259EAF">
        <w:rPr>
          <w:rFonts w:ascii="Arial" w:eastAsia="Arial" w:hAnsi="Arial" w:cs="Arial"/>
          <w:color w:val="000000" w:themeColor="text1"/>
        </w:rPr>
        <w:t>. (Accessed: 20 March 2023).</w:t>
      </w:r>
    </w:p>
    <w:p w14:paraId="5DA0DD1E" w14:textId="5D486CF9" w:rsidR="515A3631" w:rsidRDefault="515A3631" w:rsidP="05259EAF">
      <w:pPr>
        <w:spacing w:line="360" w:lineRule="auto"/>
        <w:jc w:val="both"/>
        <w:rPr>
          <w:rFonts w:ascii="Arial" w:eastAsia="Arial" w:hAnsi="Arial" w:cs="Arial"/>
          <w:color w:val="000000" w:themeColor="text1"/>
        </w:rPr>
      </w:pPr>
    </w:p>
    <w:p w14:paraId="7A27594A" w14:textId="430B6A9F" w:rsidR="06D96A95" w:rsidRDefault="06D96A95" w:rsidP="05259EAF">
      <w:pPr>
        <w:spacing w:line="360" w:lineRule="auto"/>
        <w:jc w:val="both"/>
        <w:rPr>
          <w:rFonts w:ascii="Arial" w:eastAsia="Arial" w:hAnsi="Arial" w:cs="Arial"/>
        </w:rPr>
      </w:pPr>
      <w:r w:rsidRPr="05259EAF">
        <w:rPr>
          <w:rFonts w:ascii="Arial" w:eastAsia="Arial" w:hAnsi="Arial" w:cs="Arial"/>
        </w:rPr>
        <w:t>National Institute on Aging. (2021</w:t>
      </w:r>
      <w:r w:rsidR="3352F0DE" w:rsidRPr="05259EAF">
        <w:rPr>
          <w:rFonts w:ascii="Arial" w:eastAsia="Arial" w:hAnsi="Arial" w:cs="Arial"/>
        </w:rPr>
        <w:t>c</w:t>
      </w:r>
      <w:r w:rsidRPr="05259EAF">
        <w:rPr>
          <w:rFonts w:ascii="Arial" w:eastAsia="Arial" w:hAnsi="Arial" w:cs="Arial"/>
        </w:rPr>
        <w:t>).</w:t>
      </w:r>
      <w:r w:rsidR="04AD286F" w:rsidRPr="05259EAF">
        <w:rPr>
          <w:rFonts w:ascii="Arial" w:eastAsia="Arial" w:hAnsi="Arial" w:cs="Arial"/>
        </w:rPr>
        <w:t xml:space="preserve"> </w:t>
      </w:r>
      <w:r w:rsidR="04AD286F" w:rsidRPr="05259EAF">
        <w:rPr>
          <w:rFonts w:ascii="Arial" w:eastAsia="Arial" w:hAnsi="Arial" w:cs="Arial"/>
          <w:i/>
          <w:iCs/>
        </w:rPr>
        <w:t xml:space="preserve">What is </w:t>
      </w:r>
      <w:proofErr w:type="spellStart"/>
      <w:r w:rsidR="04AD286F" w:rsidRPr="05259EAF">
        <w:rPr>
          <w:rFonts w:ascii="Arial" w:eastAsia="Arial" w:hAnsi="Arial" w:cs="Arial"/>
          <w:i/>
          <w:iCs/>
        </w:rPr>
        <w:t>lewy</w:t>
      </w:r>
      <w:proofErr w:type="spellEnd"/>
      <w:r w:rsidR="04AD286F" w:rsidRPr="05259EAF">
        <w:rPr>
          <w:rFonts w:ascii="Arial" w:eastAsia="Arial" w:hAnsi="Arial" w:cs="Arial"/>
          <w:i/>
          <w:iCs/>
        </w:rPr>
        <w:t xml:space="preserve"> body dementia? causes, symptoms, and treatments</w:t>
      </w:r>
      <w:r w:rsidRPr="05259EAF">
        <w:rPr>
          <w:rFonts w:ascii="Arial" w:eastAsia="Arial" w:hAnsi="Arial" w:cs="Arial"/>
        </w:rPr>
        <w:t xml:space="preserve"> U.S. Department of Health and Human Services. Available at: </w:t>
      </w:r>
      <w:hyperlink r:id="rId39" w:anchor=":~:text=Lewy%20body%20dementia%20(LBD)%20is,movement%2C%20behavior%2C%20and%20mood">
        <w:r w:rsidRPr="05259EAF">
          <w:rPr>
            <w:rStyle w:val="Hyperlink"/>
            <w:rFonts w:ascii="Arial" w:eastAsia="Arial" w:hAnsi="Arial" w:cs="Arial"/>
          </w:rPr>
          <w:t>https://www.nia.nih.gov/health/what-lewy-body-dementia-causes-symptoms-and-treatments#:~:text=Lewy%20body%20dementia%20(LBD)%20is,movement%2C%20behavior%2C%20and%20mood</w:t>
        </w:r>
      </w:hyperlink>
      <w:r w:rsidRPr="05259EAF">
        <w:rPr>
          <w:rFonts w:ascii="Arial" w:eastAsia="Arial" w:hAnsi="Arial" w:cs="Arial"/>
        </w:rPr>
        <w:t xml:space="preserve">. (Accessed: </w:t>
      </w:r>
      <w:r w:rsidR="1F13E4CC" w:rsidRPr="05259EAF">
        <w:rPr>
          <w:rFonts w:ascii="Arial" w:eastAsia="Arial" w:hAnsi="Arial" w:cs="Arial"/>
        </w:rPr>
        <w:t xml:space="preserve">20 </w:t>
      </w:r>
      <w:r w:rsidRPr="05259EAF">
        <w:rPr>
          <w:rFonts w:ascii="Arial" w:eastAsia="Arial" w:hAnsi="Arial" w:cs="Arial"/>
        </w:rPr>
        <w:t>March 2023).</w:t>
      </w:r>
    </w:p>
    <w:p w14:paraId="1A0ABEB8" w14:textId="1EC11B4E" w:rsidR="515A3631" w:rsidRDefault="515A3631" w:rsidP="05259EAF">
      <w:pPr>
        <w:spacing w:line="360" w:lineRule="auto"/>
        <w:jc w:val="both"/>
        <w:rPr>
          <w:rFonts w:ascii="Arial" w:eastAsia="Arial" w:hAnsi="Arial" w:cs="Arial"/>
          <w:color w:val="000000" w:themeColor="text1"/>
        </w:rPr>
      </w:pPr>
    </w:p>
    <w:p w14:paraId="77879B99" w14:textId="53661FB7" w:rsidR="511F7C0D" w:rsidRDefault="511F7C0D" w:rsidP="05259EAF">
      <w:pPr>
        <w:spacing w:line="360" w:lineRule="auto"/>
        <w:jc w:val="both"/>
        <w:rPr>
          <w:rFonts w:ascii="Arial" w:eastAsia="Arial" w:hAnsi="Arial" w:cs="Arial"/>
        </w:rPr>
      </w:pPr>
      <w:r w:rsidRPr="05259EAF">
        <w:rPr>
          <w:rFonts w:ascii="Arial" w:eastAsia="Arial" w:hAnsi="Arial" w:cs="Arial"/>
        </w:rPr>
        <w:t xml:space="preserve">National Institute on Aging. (2021d) </w:t>
      </w:r>
      <w:r w:rsidRPr="05259EAF">
        <w:rPr>
          <w:rFonts w:ascii="Arial" w:eastAsia="Arial" w:hAnsi="Arial" w:cs="Arial"/>
          <w:i/>
          <w:iCs/>
        </w:rPr>
        <w:t>What are frontotemporal disorders? causes, symptoms, and treatment</w:t>
      </w:r>
      <w:r w:rsidRPr="05259EAF">
        <w:rPr>
          <w:rFonts w:ascii="Arial" w:eastAsia="Arial" w:hAnsi="Arial" w:cs="Arial"/>
        </w:rPr>
        <w:t xml:space="preserve"> U.S. Department of Health and Human Services. Available at: </w:t>
      </w:r>
      <w:hyperlink r:id="rId40" w:anchor=":~:text=Frontotemporal%20disorders%20(FTD)%2C%20sometimes,work%2C%20or%20difficulty%20with%20walking">
        <w:r w:rsidRPr="05259EAF">
          <w:rPr>
            <w:rStyle w:val="Hyperlink"/>
            <w:rFonts w:ascii="Arial" w:eastAsia="Arial" w:hAnsi="Arial" w:cs="Arial"/>
          </w:rPr>
          <w:t>https://www.nia.nih.gov/health/what-are-frontotemporal-disorders#:~:text=Frontotemporal%20disorders%20(FTD)%2C%20sometimes,work%2C%20or%20difficulty%20with%20walking</w:t>
        </w:r>
      </w:hyperlink>
      <w:r w:rsidRPr="05259EAF">
        <w:rPr>
          <w:rFonts w:ascii="Arial" w:eastAsia="Arial" w:hAnsi="Arial" w:cs="Arial"/>
        </w:rPr>
        <w:t xml:space="preserve">. (Accessed: </w:t>
      </w:r>
      <w:r w:rsidR="0AAF520B" w:rsidRPr="05259EAF">
        <w:rPr>
          <w:rFonts w:ascii="Arial" w:eastAsia="Arial" w:hAnsi="Arial" w:cs="Arial"/>
        </w:rPr>
        <w:t xml:space="preserve">20 </w:t>
      </w:r>
      <w:r w:rsidRPr="05259EAF">
        <w:rPr>
          <w:rFonts w:ascii="Arial" w:eastAsia="Arial" w:hAnsi="Arial" w:cs="Arial"/>
        </w:rPr>
        <w:t>March 2023).</w:t>
      </w:r>
    </w:p>
    <w:p w14:paraId="51560FC8" w14:textId="39076CF7" w:rsidR="515A3631" w:rsidRDefault="515A3631" w:rsidP="05259EAF">
      <w:pPr>
        <w:spacing w:line="360" w:lineRule="auto"/>
        <w:jc w:val="both"/>
        <w:rPr>
          <w:rFonts w:ascii="Arial" w:eastAsia="Arial" w:hAnsi="Arial" w:cs="Arial"/>
          <w:color w:val="000000" w:themeColor="text1"/>
        </w:rPr>
      </w:pPr>
    </w:p>
    <w:p w14:paraId="29E65495" w14:textId="6690C7DC" w:rsidR="32E07A65" w:rsidRDefault="32E07A65" w:rsidP="05259EAF">
      <w:pPr>
        <w:spacing w:line="360" w:lineRule="auto"/>
        <w:jc w:val="both"/>
        <w:rPr>
          <w:rFonts w:ascii="Arial" w:eastAsia="Arial" w:hAnsi="Arial" w:cs="Arial"/>
        </w:rPr>
      </w:pPr>
      <w:r w:rsidRPr="05259EAF">
        <w:rPr>
          <w:rFonts w:ascii="Arial" w:eastAsia="Arial" w:hAnsi="Arial" w:cs="Arial"/>
        </w:rPr>
        <w:t>NHS (2020</w:t>
      </w:r>
      <w:r w:rsidR="4948FC11" w:rsidRPr="05259EAF">
        <w:rPr>
          <w:rFonts w:ascii="Arial" w:eastAsia="Arial" w:hAnsi="Arial" w:cs="Arial"/>
        </w:rPr>
        <w:t>a</w:t>
      </w:r>
      <w:r w:rsidRPr="05259EAF">
        <w:rPr>
          <w:rFonts w:ascii="Arial" w:eastAsia="Arial" w:hAnsi="Arial" w:cs="Arial"/>
        </w:rPr>
        <w:t xml:space="preserve">) </w:t>
      </w:r>
      <w:r w:rsidRPr="05259EAF">
        <w:rPr>
          <w:rFonts w:ascii="Arial" w:eastAsia="Arial" w:hAnsi="Arial" w:cs="Arial"/>
          <w:i/>
          <w:iCs/>
        </w:rPr>
        <w:t>NHS choices</w:t>
      </w:r>
      <w:r w:rsidRPr="05259EAF">
        <w:rPr>
          <w:rFonts w:ascii="Arial" w:eastAsia="Arial" w:hAnsi="Arial" w:cs="Arial"/>
        </w:rPr>
        <w:t>. About dementia</w:t>
      </w:r>
      <w:r w:rsidRPr="05259EAF">
        <w:rPr>
          <w:rFonts w:ascii="Arial" w:eastAsia="Arial" w:hAnsi="Arial" w:cs="Arial"/>
          <w:i/>
          <w:iCs/>
        </w:rPr>
        <w:t>.</w:t>
      </w:r>
      <w:r w:rsidRPr="05259EAF">
        <w:rPr>
          <w:rFonts w:ascii="Arial" w:eastAsia="Arial" w:hAnsi="Arial" w:cs="Arial"/>
        </w:rPr>
        <w:t xml:space="preserve"> Available at: </w:t>
      </w:r>
      <w:hyperlink r:id="rId41" w:anchor=":~:text=Dementia%20is%20a%20syndrome%20(a,between%20Alzheimer's%20disease%20and%20dementia">
        <w:r w:rsidRPr="05259EAF">
          <w:rPr>
            <w:rStyle w:val="Hyperlink"/>
            <w:rFonts w:ascii="Arial" w:eastAsia="Arial" w:hAnsi="Arial" w:cs="Arial"/>
          </w:rPr>
          <w:t>https://www.nhs.uk/conditions/dementia/about/#:~:text=Dementia%20is%20a%20syndrome%20(a,between%20Alzheimer's%20disease%20and%20dementia</w:t>
        </w:r>
      </w:hyperlink>
      <w:r w:rsidRPr="05259EAF">
        <w:rPr>
          <w:rFonts w:ascii="Arial" w:eastAsia="Arial" w:hAnsi="Arial" w:cs="Arial"/>
        </w:rPr>
        <w:t>. (Accessed: 20 March 2023).</w:t>
      </w:r>
    </w:p>
    <w:p w14:paraId="2DFAB432" w14:textId="5BACD67B" w:rsidR="515A3631" w:rsidRDefault="515A3631" w:rsidP="05259EAF">
      <w:pPr>
        <w:spacing w:line="360" w:lineRule="auto"/>
        <w:jc w:val="both"/>
        <w:rPr>
          <w:rFonts w:ascii="Arial" w:eastAsia="Arial" w:hAnsi="Arial" w:cs="Arial"/>
        </w:rPr>
      </w:pPr>
    </w:p>
    <w:p w14:paraId="51C3C2D4" w14:textId="69C83AC6" w:rsidR="53FBBDBE" w:rsidRDefault="53FBBDBE" w:rsidP="05259EAF">
      <w:pPr>
        <w:spacing w:line="360" w:lineRule="auto"/>
        <w:jc w:val="both"/>
        <w:rPr>
          <w:rFonts w:ascii="Arial" w:eastAsia="Arial" w:hAnsi="Arial" w:cs="Arial"/>
        </w:rPr>
      </w:pPr>
      <w:r w:rsidRPr="05259EAF">
        <w:rPr>
          <w:rFonts w:ascii="Arial" w:eastAsia="Arial" w:hAnsi="Arial" w:cs="Arial"/>
        </w:rPr>
        <w:t>NHS (2020</w:t>
      </w:r>
      <w:r w:rsidR="796EA750" w:rsidRPr="05259EAF">
        <w:rPr>
          <w:rFonts w:ascii="Arial" w:eastAsia="Arial" w:hAnsi="Arial" w:cs="Arial"/>
        </w:rPr>
        <w:t>b</w:t>
      </w:r>
      <w:r w:rsidRPr="05259EAF">
        <w:rPr>
          <w:rFonts w:ascii="Arial" w:eastAsia="Arial" w:hAnsi="Arial" w:cs="Arial"/>
        </w:rPr>
        <w:t xml:space="preserve">) </w:t>
      </w:r>
      <w:r w:rsidRPr="05259EAF">
        <w:rPr>
          <w:rFonts w:ascii="Arial" w:eastAsia="Arial" w:hAnsi="Arial" w:cs="Arial"/>
          <w:i/>
          <w:iCs/>
        </w:rPr>
        <w:t>NHS choices</w:t>
      </w:r>
      <w:r w:rsidRPr="05259EAF">
        <w:rPr>
          <w:rFonts w:ascii="Arial" w:eastAsia="Arial" w:hAnsi="Arial" w:cs="Arial"/>
        </w:rPr>
        <w:t xml:space="preserve">. Available at: </w:t>
      </w:r>
      <w:hyperlink r:id="rId42">
        <w:r w:rsidRPr="05259EAF">
          <w:rPr>
            <w:rStyle w:val="Hyperlink"/>
            <w:rFonts w:ascii="Arial" w:eastAsia="Arial" w:hAnsi="Arial" w:cs="Arial"/>
          </w:rPr>
          <w:t>https://www.nhs.uk/conditions/dementia/treatment/</w:t>
        </w:r>
      </w:hyperlink>
      <w:r w:rsidRPr="05259EAF">
        <w:rPr>
          <w:rFonts w:ascii="Arial" w:eastAsia="Arial" w:hAnsi="Arial" w:cs="Arial"/>
        </w:rPr>
        <w:t xml:space="preserve"> (Accessed: </w:t>
      </w:r>
      <w:r w:rsidR="1115E86F" w:rsidRPr="05259EAF">
        <w:rPr>
          <w:rFonts w:ascii="Arial" w:eastAsia="Arial" w:hAnsi="Arial" w:cs="Arial"/>
        </w:rPr>
        <w:t xml:space="preserve">24 </w:t>
      </w:r>
      <w:r w:rsidRPr="05259EAF">
        <w:rPr>
          <w:rFonts w:ascii="Arial" w:eastAsia="Arial" w:hAnsi="Arial" w:cs="Arial"/>
        </w:rPr>
        <w:t>March 2023).</w:t>
      </w:r>
    </w:p>
    <w:p w14:paraId="2020E803" w14:textId="1DB605A7" w:rsidR="515A3631" w:rsidRDefault="515A3631" w:rsidP="05259EAF">
      <w:pPr>
        <w:spacing w:line="360" w:lineRule="auto"/>
        <w:jc w:val="both"/>
        <w:rPr>
          <w:rFonts w:ascii="Arial" w:eastAsia="Arial" w:hAnsi="Arial" w:cs="Arial"/>
        </w:rPr>
      </w:pPr>
    </w:p>
    <w:p w14:paraId="2F7C4E5F" w14:textId="4F5B1F50" w:rsidR="53FBBDBE" w:rsidRDefault="53FBBDBE" w:rsidP="05259EAF">
      <w:pPr>
        <w:spacing w:line="360" w:lineRule="auto"/>
        <w:jc w:val="both"/>
        <w:rPr>
          <w:rFonts w:ascii="Arial" w:eastAsia="Arial" w:hAnsi="Arial" w:cs="Arial"/>
        </w:rPr>
      </w:pPr>
      <w:r w:rsidRPr="05259EAF">
        <w:rPr>
          <w:rFonts w:ascii="Arial" w:eastAsia="Arial" w:hAnsi="Arial" w:cs="Arial"/>
        </w:rPr>
        <w:t xml:space="preserve"> NHS (2020</w:t>
      </w:r>
      <w:r w:rsidR="18741D4C" w:rsidRPr="05259EAF">
        <w:rPr>
          <w:rFonts w:ascii="Arial" w:eastAsia="Arial" w:hAnsi="Arial" w:cs="Arial"/>
        </w:rPr>
        <w:t>c</w:t>
      </w:r>
      <w:r w:rsidRPr="05259EAF">
        <w:rPr>
          <w:rFonts w:ascii="Arial" w:eastAsia="Arial" w:hAnsi="Arial" w:cs="Arial"/>
        </w:rPr>
        <w:t xml:space="preserve">) </w:t>
      </w:r>
      <w:r w:rsidRPr="05259EAF">
        <w:rPr>
          <w:rFonts w:ascii="Arial" w:eastAsia="Arial" w:hAnsi="Arial" w:cs="Arial"/>
          <w:i/>
          <w:iCs/>
        </w:rPr>
        <w:t>NHS choices</w:t>
      </w:r>
      <w:r w:rsidRPr="05259EAF">
        <w:rPr>
          <w:rFonts w:ascii="Arial" w:eastAsia="Arial" w:hAnsi="Arial" w:cs="Arial"/>
        </w:rPr>
        <w:t xml:space="preserve">.  Available at: </w:t>
      </w:r>
      <w:hyperlink r:id="rId43">
        <w:r w:rsidRPr="05259EAF">
          <w:rPr>
            <w:rStyle w:val="Hyperlink"/>
            <w:rFonts w:ascii="Arial" w:eastAsia="Arial" w:hAnsi="Arial" w:cs="Arial"/>
          </w:rPr>
          <w:t>https://www.nhs.uk/conditions/dementia/treatment/</w:t>
        </w:r>
      </w:hyperlink>
      <w:r w:rsidRPr="05259EAF">
        <w:rPr>
          <w:rFonts w:ascii="Arial" w:eastAsia="Arial" w:hAnsi="Arial" w:cs="Arial"/>
        </w:rPr>
        <w:t xml:space="preserve"> (Accessed: </w:t>
      </w:r>
      <w:r w:rsidR="4954373C" w:rsidRPr="05259EAF">
        <w:rPr>
          <w:rFonts w:ascii="Arial" w:eastAsia="Arial" w:hAnsi="Arial" w:cs="Arial"/>
        </w:rPr>
        <w:t xml:space="preserve">24 </w:t>
      </w:r>
      <w:r w:rsidRPr="05259EAF">
        <w:rPr>
          <w:rFonts w:ascii="Arial" w:eastAsia="Arial" w:hAnsi="Arial" w:cs="Arial"/>
        </w:rPr>
        <w:t>March 2023).</w:t>
      </w:r>
    </w:p>
    <w:p w14:paraId="4B7E75E6" w14:textId="513ADB0A" w:rsidR="515A3631" w:rsidRDefault="515A3631" w:rsidP="05259EAF">
      <w:pPr>
        <w:spacing w:line="360" w:lineRule="auto"/>
        <w:jc w:val="both"/>
        <w:rPr>
          <w:rFonts w:ascii="Arial" w:eastAsia="Arial" w:hAnsi="Arial" w:cs="Arial"/>
        </w:rPr>
      </w:pPr>
    </w:p>
    <w:p w14:paraId="7101CF91" w14:textId="74BEE78D" w:rsidR="53FBBDBE" w:rsidRDefault="53FBBDBE" w:rsidP="05259EAF">
      <w:pPr>
        <w:spacing w:line="360" w:lineRule="auto"/>
        <w:jc w:val="both"/>
        <w:rPr>
          <w:rFonts w:ascii="Arial" w:eastAsia="Arial" w:hAnsi="Arial" w:cs="Arial"/>
        </w:rPr>
      </w:pPr>
      <w:r w:rsidRPr="05259EAF">
        <w:rPr>
          <w:rFonts w:ascii="Arial" w:eastAsia="Arial" w:hAnsi="Arial" w:cs="Arial"/>
        </w:rPr>
        <w:t xml:space="preserve">NHS (2021) </w:t>
      </w:r>
      <w:r w:rsidRPr="05259EAF">
        <w:rPr>
          <w:rFonts w:ascii="Arial" w:eastAsia="Arial" w:hAnsi="Arial" w:cs="Arial"/>
          <w:i/>
          <w:iCs/>
        </w:rPr>
        <w:t xml:space="preserve">NHS </w:t>
      </w:r>
      <w:proofErr w:type="spellStart"/>
      <w:r w:rsidRPr="05259EAF">
        <w:rPr>
          <w:rFonts w:ascii="Arial" w:eastAsia="Arial" w:hAnsi="Arial" w:cs="Arial"/>
          <w:i/>
          <w:iCs/>
        </w:rPr>
        <w:t>choices</w:t>
      </w:r>
      <w:r w:rsidRPr="05259EAF">
        <w:rPr>
          <w:rFonts w:ascii="Arial" w:eastAsia="Arial" w:hAnsi="Arial" w:cs="Arial"/>
        </w:rPr>
        <w:t>.Available</w:t>
      </w:r>
      <w:proofErr w:type="spellEnd"/>
      <w:r w:rsidRPr="05259EAF">
        <w:rPr>
          <w:rFonts w:ascii="Arial" w:eastAsia="Arial" w:hAnsi="Arial" w:cs="Arial"/>
        </w:rPr>
        <w:t xml:space="preserve"> at: </w:t>
      </w:r>
      <w:hyperlink r:id="rId44">
        <w:r w:rsidRPr="05259EAF">
          <w:rPr>
            <w:rStyle w:val="Hyperlink"/>
            <w:rFonts w:ascii="Arial" w:eastAsia="Arial" w:hAnsi="Arial" w:cs="Arial"/>
          </w:rPr>
          <w:t>https://www.nhs.uk/mental-health/talking-therapies-medicine-treatments/medicines-and-psychiatry/antidepressants/overview/</w:t>
        </w:r>
      </w:hyperlink>
      <w:r w:rsidRPr="05259EAF">
        <w:rPr>
          <w:rFonts w:ascii="Arial" w:eastAsia="Arial" w:hAnsi="Arial" w:cs="Arial"/>
        </w:rPr>
        <w:t xml:space="preserve"> (Accessed: </w:t>
      </w:r>
      <w:r w:rsidR="4DC5235E" w:rsidRPr="05259EAF">
        <w:rPr>
          <w:rFonts w:ascii="Arial" w:eastAsia="Arial" w:hAnsi="Arial" w:cs="Arial"/>
        </w:rPr>
        <w:t xml:space="preserve">26 </w:t>
      </w:r>
      <w:r w:rsidRPr="05259EAF">
        <w:rPr>
          <w:rFonts w:ascii="Arial" w:eastAsia="Arial" w:hAnsi="Arial" w:cs="Arial"/>
        </w:rPr>
        <w:t>March 2023).</w:t>
      </w:r>
    </w:p>
    <w:p w14:paraId="5DECB86A" w14:textId="591FB817" w:rsidR="53FBBDBE" w:rsidRDefault="53FBBDBE" w:rsidP="05259EAF">
      <w:pPr>
        <w:spacing w:line="360" w:lineRule="auto"/>
        <w:jc w:val="both"/>
        <w:rPr>
          <w:rFonts w:ascii="Arial" w:eastAsia="Arial" w:hAnsi="Arial" w:cs="Arial"/>
        </w:rPr>
      </w:pPr>
      <w:r w:rsidRPr="05259EAF">
        <w:rPr>
          <w:rFonts w:ascii="Arial" w:eastAsia="Arial" w:hAnsi="Arial" w:cs="Arial"/>
        </w:rPr>
        <w:t xml:space="preserve">NICE (2018) </w:t>
      </w:r>
      <w:r w:rsidRPr="05259EAF">
        <w:rPr>
          <w:rFonts w:ascii="Arial" w:eastAsia="Arial" w:hAnsi="Arial" w:cs="Arial"/>
          <w:i/>
          <w:iCs/>
        </w:rPr>
        <w:t>Overview: Dementia: Assessment, management and support for people living with dementia and their carers: Guidance</w:t>
      </w:r>
      <w:r w:rsidRPr="05259EAF">
        <w:rPr>
          <w:rFonts w:ascii="Arial" w:eastAsia="Arial" w:hAnsi="Arial" w:cs="Arial"/>
        </w:rPr>
        <w:t xml:space="preserve">. Available at: </w:t>
      </w:r>
      <w:hyperlink r:id="rId45">
        <w:r w:rsidRPr="05259EAF">
          <w:rPr>
            <w:rStyle w:val="Hyperlink"/>
            <w:rFonts w:ascii="Arial" w:eastAsia="Arial" w:hAnsi="Arial" w:cs="Arial"/>
          </w:rPr>
          <w:t>https://www.nice.org.uk/guidance/ng97</w:t>
        </w:r>
      </w:hyperlink>
      <w:r w:rsidRPr="05259EAF">
        <w:rPr>
          <w:rFonts w:ascii="Arial" w:eastAsia="Arial" w:hAnsi="Arial" w:cs="Arial"/>
        </w:rPr>
        <w:t xml:space="preserve"> (Accessed: </w:t>
      </w:r>
      <w:r w:rsidR="28A6A9D5" w:rsidRPr="05259EAF">
        <w:rPr>
          <w:rFonts w:ascii="Arial" w:eastAsia="Arial" w:hAnsi="Arial" w:cs="Arial"/>
        </w:rPr>
        <w:t xml:space="preserve">26 </w:t>
      </w:r>
      <w:r w:rsidRPr="05259EAF">
        <w:rPr>
          <w:rFonts w:ascii="Arial" w:eastAsia="Arial" w:hAnsi="Arial" w:cs="Arial"/>
        </w:rPr>
        <w:t>March</w:t>
      </w:r>
      <w:r w:rsidR="10480456" w:rsidRPr="05259EAF">
        <w:rPr>
          <w:rFonts w:ascii="Arial" w:eastAsia="Arial" w:hAnsi="Arial" w:cs="Arial"/>
        </w:rPr>
        <w:t xml:space="preserve"> </w:t>
      </w:r>
      <w:r w:rsidRPr="05259EAF">
        <w:rPr>
          <w:rFonts w:ascii="Arial" w:eastAsia="Arial" w:hAnsi="Arial" w:cs="Arial"/>
        </w:rPr>
        <w:t>2023)</w:t>
      </w:r>
      <w:r w:rsidR="393ED00E" w:rsidRPr="05259EAF">
        <w:rPr>
          <w:rFonts w:ascii="Arial" w:eastAsia="Arial" w:hAnsi="Arial" w:cs="Arial"/>
        </w:rPr>
        <w:t>.</w:t>
      </w:r>
    </w:p>
    <w:p w14:paraId="66037A42" w14:textId="426564F9" w:rsidR="05259EAF" w:rsidRDefault="05259EAF" w:rsidP="05259EAF">
      <w:pPr>
        <w:spacing w:line="360" w:lineRule="auto"/>
        <w:jc w:val="both"/>
        <w:rPr>
          <w:rFonts w:ascii="Arial" w:eastAsia="Arial" w:hAnsi="Arial" w:cs="Arial"/>
        </w:rPr>
      </w:pPr>
    </w:p>
    <w:p w14:paraId="46906B07" w14:textId="4A23AA23" w:rsidR="71CA7247" w:rsidRDefault="71CA7247" w:rsidP="05259EAF">
      <w:pPr>
        <w:spacing w:line="360" w:lineRule="auto"/>
        <w:jc w:val="both"/>
        <w:rPr>
          <w:rFonts w:ascii="Arial" w:eastAsia="Arial" w:hAnsi="Arial" w:cs="Arial"/>
        </w:rPr>
      </w:pPr>
      <w:r w:rsidRPr="05259EAF">
        <w:rPr>
          <w:rFonts w:ascii="Arial" w:eastAsia="Arial" w:hAnsi="Arial" w:cs="Arial"/>
        </w:rPr>
        <w:t xml:space="preserve">Physio </w:t>
      </w:r>
      <w:proofErr w:type="spellStart"/>
      <w:r w:rsidRPr="05259EAF">
        <w:rPr>
          <w:rFonts w:ascii="Arial" w:eastAsia="Arial" w:hAnsi="Arial" w:cs="Arial"/>
        </w:rPr>
        <w:t>Inq</w:t>
      </w:r>
      <w:proofErr w:type="spellEnd"/>
      <w:r w:rsidRPr="05259EAF">
        <w:rPr>
          <w:rFonts w:ascii="Arial" w:eastAsia="Arial" w:hAnsi="Arial" w:cs="Arial"/>
        </w:rPr>
        <w:t xml:space="preserve"> (2020) </w:t>
      </w:r>
      <w:r w:rsidRPr="05259EAF">
        <w:rPr>
          <w:rFonts w:ascii="Arial" w:eastAsia="Arial" w:hAnsi="Arial" w:cs="Arial"/>
          <w:i/>
          <w:iCs/>
        </w:rPr>
        <w:t xml:space="preserve">How physiotherapy can help people with </w:t>
      </w:r>
      <w:proofErr w:type="gramStart"/>
      <w:r w:rsidRPr="05259EAF">
        <w:rPr>
          <w:rFonts w:ascii="Arial" w:eastAsia="Arial" w:hAnsi="Arial" w:cs="Arial"/>
          <w:i/>
          <w:iCs/>
        </w:rPr>
        <w:t>dementia?</w:t>
      </w:r>
      <w:r w:rsidRPr="05259EAF">
        <w:rPr>
          <w:rFonts w:ascii="Arial" w:eastAsia="Arial" w:hAnsi="Arial" w:cs="Arial"/>
        </w:rPr>
        <w:t>.</w:t>
      </w:r>
      <w:proofErr w:type="gramEnd"/>
      <w:r w:rsidRPr="05259EAF">
        <w:rPr>
          <w:rFonts w:ascii="Arial" w:eastAsia="Arial" w:hAnsi="Arial" w:cs="Arial"/>
        </w:rPr>
        <w:t xml:space="preserve"> Available at: </w:t>
      </w:r>
      <w:hyperlink r:id="rId46">
        <w:r w:rsidRPr="05259EAF">
          <w:rPr>
            <w:rStyle w:val="Hyperlink"/>
            <w:rFonts w:ascii="Arial" w:eastAsia="Arial" w:hAnsi="Arial" w:cs="Arial"/>
          </w:rPr>
          <w:t>https://www.physioinq.com.au/blog/how-physiotherapy-can-help-people-with-dementia</w:t>
        </w:r>
      </w:hyperlink>
      <w:r w:rsidRPr="05259EAF">
        <w:rPr>
          <w:rFonts w:ascii="Arial" w:eastAsia="Arial" w:hAnsi="Arial" w:cs="Arial"/>
        </w:rPr>
        <w:t xml:space="preserve"> (Accessed: March 29, 2023).</w:t>
      </w:r>
    </w:p>
    <w:p w14:paraId="12C5454F" w14:textId="06198A9E" w:rsidR="515A3631" w:rsidRDefault="515A3631" w:rsidP="05259EAF">
      <w:pPr>
        <w:spacing w:line="360" w:lineRule="auto"/>
        <w:jc w:val="both"/>
        <w:rPr>
          <w:rFonts w:ascii="Arial" w:eastAsia="Arial" w:hAnsi="Arial" w:cs="Arial"/>
        </w:rPr>
      </w:pPr>
    </w:p>
    <w:p w14:paraId="6D77BFD0" w14:textId="08DB398E" w:rsidR="53A18112" w:rsidRDefault="53A18112" w:rsidP="05259EAF">
      <w:pPr>
        <w:spacing w:line="360" w:lineRule="auto"/>
        <w:jc w:val="both"/>
        <w:rPr>
          <w:rFonts w:ascii="Arial" w:eastAsia="Arial" w:hAnsi="Arial" w:cs="Arial"/>
        </w:rPr>
      </w:pPr>
      <w:r w:rsidRPr="05259EAF">
        <w:rPr>
          <w:rFonts w:ascii="Arial" w:eastAsia="Arial" w:hAnsi="Arial" w:cs="Arial"/>
        </w:rPr>
        <w:t xml:space="preserve">Social Care Institute for Excellence (No </w:t>
      </w:r>
      <w:proofErr w:type="spellStart"/>
      <w:r w:rsidRPr="05259EAF">
        <w:rPr>
          <w:rFonts w:ascii="Arial" w:eastAsia="Arial" w:hAnsi="Arial" w:cs="Arial"/>
        </w:rPr>
        <w:t>date</w:t>
      </w:r>
      <w:r w:rsidR="61DF23CC" w:rsidRPr="05259EAF">
        <w:rPr>
          <w:rFonts w:ascii="Arial" w:eastAsia="Arial" w:hAnsi="Arial" w:cs="Arial"/>
        </w:rPr>
        <w:t>a</w:t>
      </w:r>
      <w:proofErr w:type="spellEnd"/>
      <w:r w:rsidRPr="05259EAF">
        <w:rPr>
          <w:rFonts w:ascii="Arial" w:eastAsia="Arial" w:hAnsi="Arial" w:cs="Arial"/>
        </w:rPr>
        <w:t xml:space="preserve">) </w:t>
      </w:r>
      <w:r w:rsidRPr="05259EAF">
        <w:rPr>
          <w:rFonts w:ascii="Arial" w:eastAsia="Arial" w:hAnsi="Arial" w:cs="Arial"/>
          <w:i/>
          <w:iCs/>
        </w:rPr>
        <w:t>Getting a dementia diagnosis</w:t>
      </w:r>
      <w:r w:rsidRPr="05259EAF">
        <w:rPr>
          <w:rFonts w:ascii="Arial" w:eastAsia="Arial" w:hAnsi="Arial" w:cs="Arial"/>
        </w:rPr>
        <w:t xml:space="preserve"> Available at: </w:t>
      </w:r>
      <w:hyperlink r:id="rId47">
        <w:r w:rsidRPr="05259EAF">
          <w:rPr>
            <w:rStyle w:val="Hyperlink"/>
            <w:rFonts w:ascii="Arial" w:eastAsia="Arial" w:hAnsi="Arial" w:cs="Arial"/>
          </w:rPr>
          <w:t>https://www.scie.org.uk/dementia/symptoms/diagnosis/getting-a-diagnosis.asp</w:t>
        </w:r>
      </w:hyperlink>
      <w:r w:rsidRPr="05259EAF">
        <w:rPr>
          <w:rFonts w:ascii="Arial" w:eastAsia="Arial" w:hAnsi="Arial" w:cs="Arial"/>
        </w:rPr>
        <w:t xml:space="preserve"> (Accessed: </w:t>
      </w:r>
      <w:r w:rsidR="7BB021C7" w:rsidRPr="05259EAF">
        <w:rPr>
          <w:rFonts w:ascii="Arial" w:eastAsia="Arial" w:hAnsi="Arial" w:cs="Arial"/>
        </w:rPr>
        <w:t xml:space="preserve">20 </w:t>
      </w:r>
      <w:r w:rsidRPr="05259EAF">
        <w:rPr>
          <w:rFonts w:ascii="Arial" w:eastAsia="Arial" w:hAnsi="Arial" w:cs="Arial"/>
        </w:rPr>
        <w:t>March 2023).</w:t>
      </w:r>
    </w:p>
    <w:p w14:paraId="1EA46444" w14:textId="0F88C279" w:rsidR="515A3631" w:rsidRDefault="515A3631" w:rsidP="05259EAF">
      <w:pPr>
        <w:spacing w:line="360" w:lineRule="auto"/>
        <w:jc w:val="both"/>
        <w:rPr>
          <w:rFonts w:ascii="Arial" w:eastAsia="Arial" w:hAnsi="Arial" w:cs="Arial"/>
        </w:rPr>
      </w:pPr>
    </w:p>
    <w:p w14:paraId="52C0A53F" w14:textId="76092422" w:rsidR="0542E6D1" w:rsidRDefault="0542E6D1" w:rsidP="05259EAF">
      <w:pPr>
        <w:spacing w:line="360" w:lineRule="auto"/>
        <w:jc w:val="both"/>
        <w:rPr>
          <w:rFonts w:ascii="Arial" w:eastAsia="Arial" w:hAnsi="Arial" w:cs="Arial"/>
        </w:rPr>
      </w:pPr>
      <w:r w:rsidRPr="05259EAF">
        <w:rPr>
          <w:rFonts w:ascii="Arial" w:eastAsia="Arial" w:hAnsi="Arial" w:cs="Arial"/>
        </w:rPr>
        <w:t xml:space="preserve">Social Care Institute for Excellence (no </w:t>
      </w:r>
      <w:proofErr w:type="spellStart"/>
      <w:r w:rsidRPr="05259EAF">
        <w:rPr>
          <w:rFonts w:ascii="Arial" w:eastAsia="Arial" w:hAnsi="Arial" w:cs="Arial"/>
        </w:rPr>
        <w:t>date</w:t>
      </w:r>
      <w:r w:rsidR="2964CE01" w:rsidRPr="05259EAF">
        <w:rPr>
          <w:rFonts w:ascii="Arial" w:eastAsia="Arial" w:hAnsi="Arial" w:cs="Arial"/>
        </w:rPr>
        <w:t>b</w:t>
      </w:r>
      <w:proofErr w:type="spellEnd"/>
      <w:r w:rsidRPr="05259EAF">
        <w:rPr>
          <w:rFonts w:ascii="Arial" w:eastAsia="Arial" w:hAnsi="Arial" w:cs="Arial"/>
        </w:rPr>
        <w:t xml:space="preserve">) </w:t>
      </w:r>
      <w:r w:rsidRPr="05259EAF">
        <w:rPr>
          <w:rFonts w:ascii="Arial" w:eastAsia="Arial" w:hAnsi="Arial" w:cs="Arial"/>
          <w:i/>
          <w:iCs/>
        </w:rPr>
        <w:t>The person behind the dementia</w:t>
      </w:r>
      <w:r w:rsidRPr="05259EAF">
        <w:rPr>
          <w:rFonts w:ascii="Arial" w:eastAsia="Arial" w:hAnsi="Arial" w:cs="Arial"/>
        </w:rPr>
        <w:t xml:space="preserve">. Available at: </w:t>
      </w:r>
      <w:hyperlink r:id="rId48" w:anchor=":~:text=What%20is%20life%20story%20work,photo%20album%20or%20video%20album">
        <w:r w:rsidRPr="05259EAF">
          <w:rPr>
            <w:rStyle w:val="Hyperlink"/>
            <w:rFonts w:ascii="Arial" w:eastAsia="Arial" w:hAnsi="Arial" w:cs="Arial"/>
          </w:rPr>
          <w:t>https://www.scie.org.uk/dementia/after-diagnosis/communication/person.asp#:~:text=What%20is%20life%20story%20work,photo%20album%20or%20video%20album</w:t>
        </w:r>
      </w:hyperlink>
      <w:r w:rsidRPr="05259EAF">
        <w:rPr>
          <w:rFonts w:ascii="Arial" w:eastAsia="Arial" w:hAnsi="Arial" w:cs="Arial"/>
        </w:rPr>
        <w:t>. (Accessed: 26 March 2023).</w:t>
      </w:r>
    </w:p>
    <w:p w14:paraId="7F2BF5F7" w14:textId="28E2AB81" w:rsidR="515A3631" w:rsidRDefault="515A3631" w:rsidP="05259EAF">
      <w:pPr>
        <w:spacing w:line="360" w:lineRule="auto"/>
        <w:jc w:val="both"/>
        <w:rPr>
          <w:rFonts w:ascii="Arial" w:eastAsia="Arial" w:hAnsi="Arial" w:cs="Arial"/>
        </w:rPr>
      </w:pPr>
    </w:p>
    <w:p w14:paraId="4E43A874" w14:textId="561C64C1" w:rsidR="515A3631" w:rsidRDefault="1ABC3B0B" w:rsidP="05259EAF">
      <w:pPr>
        <w:spacing w:line="360" w:lineRule="auto"/>
        <w:jc w:val="both"/>
        <w:rPr>
          <w:rFonts w:ascii="Arial" w:eastAsia="Arial" w:hAnsi="Arial" w:cs="Arial"/>
          <w:color w:val="000000" w:themeColor="text1"/>
        </w:rPr>
      </w:pPr>
      <w:r w:rsidRPr="05259EAF">
        <w:rPr>
          <w:rFonts w:ascii="Arial" w:eastAsia="Arial" w:hAnsi="Arial" w:cs="Arial"/>
          <w:color w:val="000000" w:themeColor="text1"/>
        </w:rPr>
        <w:t xml:space="preserve">Spector et al (2020). </w:t>
      </w:r>
      <w:r w:rsidRPr="05259EAF">
        <w:rPr>
          <w:rFonts w:ascii="Arial" w:eastAsia="Arial" w:hAnsi="Arial" w:cs="Arial"/>
          <w:i/>
          <w:iCs/>
          <w:color w:val="000000" w:themeColor="text1"/>
        </w:rPr>
        <w:t>Making a Difference 1: an evidence-based group program to offer maintenance Cognitive Stimulation Therapy (CST) to people with dementia.</w:t>
      </w:r>
      <w:r w:rsidRPr="05259EAF">
        <w:rPr>
          <w:rFonts w:ascii="Arial" w:eastAsia="Arial" w:hAnsi="Arial" w:cs="Arial"/>
          <w:color w:val="000000" w:themeColor="text1"/>
        </w:rPr>
        <w:t xml:space="preserve"> (Second edition) Hawker Publications, UK</w:t>
      </w:r>
      <w:r w:rsidR="256C4216" w:rsidRPr="05259EAF">
        <w:rPr>
          <w:rFonts w:ascii="Arial" w:eastAsia="Arial" w:hAnsi="Arial" w:cs="Arial"/>
          <w:color w:val="000000" w:themeColor="text1"/>
        </w:rPr>
        <w:t xml:space="preserve"> (Accessed 26 March)</w:t>
      </w:r>
      <w:r w:rsidR="42A82531" w:rsidRPr="05259EAF">
        <w:rPr>
          <w:rFonts w:ascii="Arial" w:eastAsia="Arial" w:hAnsi="Arial" w:cs="Arial"/>
          <w:color w:val="000000" w:themeColor="text1"/>
        </w:rPr>
        <w:t>.</w:t>
      </w:r>
    </w:p>
    <w:p w14:paraId="37B806E0" w14:textId="1343CDAA" w:rsidR="515A3631" w:rsidRDefault="515A3631" w:rsidP="05259EAF">
      <w:pPr>
        <w:spacing w:line="360" w:lineRule="auto"/>
        <w:jc w:val="both"/>
        <w:rPr>
          <w:rFonts w:ascii="Arial" w:eastAsia="Arial" w:hAnsi="Arial" w:cs="Arial"/>
          <w:color w:val="000000" w:themeColor="text1"/>
        </w:rPr>
      </w:pPr>
    </w:p>
    <w:p w14:paraId="15C3A362" w14:textId="3E1D50F2" w:rsidR="515A3631" w:rsidRDefault="42A82531" w:rsidP="05259EAF">
      <w:pPr>
        <w:spacing w:line="360" w:lineRule="auto"/>
        <w:jc w:val="both"/>
        <w:rPr>
          <w:rFonts w:ascii="Arial" w:eastAsia="Arial" w:hAnsi="Arial" w:cs="Arial"/>
        </w:rPr>
      </w:pPr>
      <w:proofErr w:type="spellStart"/>
      <w:r w:rsidRPr="05259EAF">
        <w:rPr>
          <w:rFonts w:ascii="Arial" w:eastAsia="Arial" w:hAnsi="Arial" w:cs="Arial"/>
        </w:rPr>
        <w:t>Swaffer</w:t>
      </w:r>
      <w:proofErr w:type="spellEnd"/>
      <w:r w:rsidRPr="05259EAF">
        <w:rPr>
          <w:rFonts w:ascii="Arial" w:eastAsia="Arial" w:hAnsi="Arial" w:cs="Arial"/>
        </w:rPr>
        <w:t xml:space="preserve"> (2020) </w:t>
      </w:r>
      <w:r w:rsidRPr="05259EAF">
        <w:rPr>
          <w:rFonts w:ascii="Arial" w:eastAsia="Arial" w:hAnsi="Arial" w:cs="Arial"/>
          <w:i/>
          <w:iCs/>
        </w:rPr>
        <w:t>Rehabilitation: A human right for everyone</w:t>
      </w:r>
      <w:r w:rsidRPr="05259EAF">
        <w:rPr>
          <w:rFonts w:ascii="Arial" w:eastAsia="Arial" w:hAnsi="Arial" w:cs="Arial"/>
        </w:rPr>
        <w:t xml:space="preserve">, </w:t>
      </w:r>
      <w:r w:rsidRPr="05259EAF">
        <w:rPr>
          <w:rFonts w:ascii="Arial" w:eastAsia="Arial" w:hAnsi="Arial" w:cs="Arial"/>
          <w:i/>
          <w:iCs/>
        </w:rPr>
        <w:t>Dementia Rehabilitation</w:t>
      </w:r>
      <w:r w:rsidRPr="05259EAF">
        <w:rPr>
          <w:rFonts w:ascii="Arial" w:eastAsia="Arial" w:hAnsi="Arial" w:cs="Arial"/>
        </w:rPr>
        <w:t xml:space="preserve">. Academic Press. Available at: </w:t>
      </w:r>
      <w:hyperlink r:id="rId49">
        <w:r w:rsidRPr="05259EAF">
          <w:rPr>
            <w:rStyle w:val="Hyperlink"/>
            <w:rFonts w:ascii="Arial" w:eastAsia="Arial" w:hAnsi="Arial" w:cs="Arial"/>
          </w:rPr>
          <w:t>https://www.sciencedirect.com/science/article/pii/B9780128186855000015</w:t>
        </w:r>
      </w:hyperlink>
      <w:r w:rsidRPr="05259EAF">
        <w:rPr>
          <w:rFonts w:ascii="Arial" w:eastAsia="Arial" w:hAnsi="Arial" w:cs="Arial"/>
        </w:rPr>
        <w:t xml:space="preserve"> (Accessed: 29 March 2023).</w:t>
      </w:r>
    </w:p>
    <w:p w14:paraId="59C62F4C" w14:textId="2F852C5D" w:rsidR="515A3631" w:rsidRDefault="515A3631" w:rsidP="05259EAF">
      <w:pPr>
        <w:spacing w:line="360" w:lineRule="auto"/>
        <w:jc w:val="both"/>
        <w:rPr>
          <w:rFonts w:ascii="Arial" w:eastAsia="Arial" w:hAnsi="Arial" w:cs="Arial"/>
        </w:rPr>
      </w:pPr>
    </w:p>
    <w:p w14:paraId="4E1DDC9D" w14:textId="6093CD43" w:rsidR="515A3631" w:rsidRDefault="23452E4E" w:rsidP="05259EAF">
      <w:pPr>
        <w:spacing w:line="360" w:lineRule="auto"/>
        <w:jc w:val="both"/>
        <w:rPr>
          <w:rFonts w:ascii="Arial" w:eastAsia="Arial" w:hAnsi="Arial" w:cs="Arial"/>
        </w:rPr>
      </w:pPr>
      <w:r w:rsidRPr="05259EAF">
        <w:rPr>
          <w:rFonts w:ascii="Arial" w:eastAsia="Arial" w:hAnsi="Arial" w:cs="Arial"/>
        </w:rPr>
        <w:t xml:space="preserve">Types of dementia (2021) </w:t>
      </w:r>
      <w:r w:rsidRPr="05259EAF">
        <w:rPr>
          <w:rFonts w:ascii="Arial" w:eastAsia="Arial" w:hAnsi="Arial" w:cs="Arial"/>
          <w:i/>
          <w:iCs/>
        </w:rPr>
        <w:t>Types of Dementia | Dementia Friendly Wyoming</w:t>
      </w:r>
      <w:r w:rsidRPr="05259EAF">
        <w:rPr>
          <w:rFonts w:ascii="Arial" w:eastAsia="Arial" w:hAnsi="Arial" w:cs="Arial"/>
        </w:rPr>
        <w:t xml:space="preserve">. Available at: </w:t>
      </w:r>
      <w:hyperlink r:id="rId50">
        <w:r w:rsidRPr="05259EAF">
          <w:rPr>
            <w:rStyle w:val="Hyperlink"/>
            <w:rFonts w:ascii="Arial" w:eastAsia="Arial" w:hAnsi="Arial" w:cs="Arial"/>
          </w:rPr>
          <w:t>https://www.dfwsheridan.org/types-dementia</w:t>
        </w:r>
      </w:hyperlink>
      <w:r w:rsidRPr="05259EAF">
        <w:rPr>
          <w:rFonts w:ascii="Arial" w:eastAsia="Arial" w:hAnsi="Arial" w:cs="Arial"/>
        </w:rPr>
        <w:t xml:space="preserve"> (Accessed: </w:t>
      </w:r>
      <w:r w:rsidR="6DB2256A" w:rsidRPr="05259EAF">
        <w:rPr>
          <w:rFonts w:ascii="Arial" w:eastAsia="Arial" w:hAnsi="Arial" w:cs="Arial"/>
        </w:rPr>
        <w:t xml:space="preserve">20 </w:t>
      </w:r>
      <w:r w:rsidRPr="05259EAF">
        <w:rPr>
          <w:rFonts w:ascii="Arial" w:eastAsia="Arial" w:hAnsi="Arial" w:cs="Arial"/>
        </w:rPr>
        <w:t>March 2023).</w:t>
      </w:r>
    </w:p>
    <w:p w14:paraId="7AFCD0FE" w14:textId="13F2912D" w:rsidR="515A3631" w:rsidRDefault="515A3631" w:rsidP="05259EAF">
      <w:pPr>
        <w:spacing w:line="360" w:lineRule="auto"/>
        <w:jc w:val="both"/>
        <w:rPr>
          <w:rFonts w:ascii="Arial" w:eastAsia="Arial" w:hAnsi="Arial" w:cs="Arial"/>
          <w:color w:val="020621"/>
        </w:rPr>
      </w:pPr>
    </w:p>
    <w:p w14:paraId="15958C60" w14:textId="72531EF0" w:rsidR="0BC41384" w:rsidRDefault="0BC41384" w:rsidP="05259EAF">
      <w:pPr>
        <w:spacing w:line="360" w:lineRule="auto"/>
        <w:jc w:val="both"/>
        <w:rPr>
          <w:rFonts w:ascii="Arial" w:eastAsia="Arial" w:hAnsi="Arial" w:cs="Arial"/>
        </w:rPr>
      </w:pPr>
      <w:r w:rsidRPr="05259EAF">
        <w:rPr>
          <w:rFonts w:ascii="Arial" w:eastAsia="Arial" w:hAnsi="Arial" w:cs="Arial"/>
        </w:rPr>
        <w:t xml:space="preserve">What is Dementia and Alzheimer’s Content (2023) </w:t>
      </w:r>
      <w:r w:rsidRPr="05259EAF">
        <w:rPr>
          <w:rFonts w:ascii="Arial" w:eastAsia="Arial" w:hAnsi="Arial" w:cs="Arial"/>
          <w:i/>
          <w:iCs/>
        </w:rPr>
        <w:t>The Alzheimer Society of Ireland</w:t>
      </w:r>
      <w:r w:rsidRPr="05259EAF">
        <w:rPr>
          <w:rFonts w:ascii="Arial" w:eastAsia="Arial" w:hAnsi="Arial" w:cs="Arial"/>
        </w:rPr>
        <w:t xml:space="preserve">. Available at: </w:t>
      </w:r>
      <w:hyperlink r:id="rId51">
        <w:r w:rsidRPr="05259EAF">
          <w:rPr>
            <w:rStyle w:val="Hyperlink"/>
            <w:rFonts w:ascii="Arial" w:eastAsia="Arial" w:hAnsi="Arial" w:cs="Arial"/>
          </w:rPr>
          <w:t>https://alzheimer.ie/about-dementia/what-is-dementia-and-alzheimers/</w:t>
        </w:r>
      </w:hyperlink>
      <w:r w:rsidRPr="05259EAF">
        <w:rPr>
          <w:rFonts w:ascii="Arial" w:eastAsia="Arial" w:hAnsi="Arial" w:cs="Arial"/>
        </w:rPr>
        <w:t xml:space="preserve"> (Accessed: 20 March 2023).</w:t>
      </w:r>
    </w:p>
    <w:p w14:paraId="02FB1405" w14:textId="7CA18C12" w:rsidR="515A3631" w:rsidRDefault="515A3631" w:rsidP="05259EAF">
      <w:pPr>
        <w:spacing w:line="360" w:lineRule="auto"/>
        <w:jc w:val="both"/>
        <w:rPr>
          <w:rFonts w:ascii="Arial" w:eastAsia="Arial" w:hAnsi="Arial" w:cs="Arial"/>
        </w:rPr>
      </w:pPr>
    </w:p>
    <w:p w14:paraId="6B9A307F" w14:textId="385C3F4C" w:rsidR="4E9BBF23" w:rsidRDefault="4E9BBF23" w:rsidP="05259EAF">
      <w:pPr>
        <w:spacing w:line="360" w:lineRule="auto"/>
        <w:jc w:val="both"/>
        <w:rPr>
          <w:rFonts w:ascii="Arial" w:eastAsia="Arial" w:hAnsi="Arial" w:cs="Arial"/>
        </w:rPr>
      </w:pPr>
      <w:r w:rsidRPr="05259EAF">
        <w:rPr>
          <w:rFonts w:ascii="Arial" w:eastAsia="Arial" w:hAnsi="Arial" w:cs="Arial"/>
        </w:rPr>
        <w:t>World Health Organization</w:t>
      </w:r>
      <w:r w:rsidRPr="05259EAF">
        <w:rPr>
          <w:rFonts w:ascii="Arial" w:eastAsia="Arial" w:hAnsi="Arial" w:cs="Arial"/>
          <w:i/>
          <w:iCs/>
        </w:rPr>
        <w:t xml:space="preserve"> </w:t>
      </w:r>
      <w:r w:rsidRPr="05259EAF">
        <w:rPr>
          <w:rFonts w:ascii="Arial" w:eastAsia="Arial" w:hAnsi="Arial" w:cs="Arial"/>
        </w:rPr>
        <w:t xml:space="preserve">(2023) </w:t>
      </w:r>
      <w:r w:rsidRPr="05259EAF">
        <w:rPr>
          <w:rFonts w:ascii="Arial" w:eastAsia="Arial" w:hAnsi="Arial" w:cs="Arial"/>
          <w:i/>
          <w:iCs/>
        </w:rPr>
        <w:t>Dementia, World Health Organization</w:t>
      </w:r>
      <w:r w:rsidRPr="05259EAF">
        <w:rPr>
          <w:rFonts w:ascii="Arial" w:eastAsia="Arial" w:hAnsi="Arial" w:cs="Arial"/>
        </w:rPr>
        <w:t xml:space="preserve">. Available at: </w:t>
      </w:r>
      <w:hyperlink r:id="rId52">
        <w:r w:rsidRPr="05259EAF">
          <w:rPr>
            <w:rStyle w:val="Hyperlink"/>
            <w:rFonts w:ascii="Arial" w:eastAsia="Arial" w:hAnsi="Arial" w:cs="Arial"/>
          </w:rPr>
          <w:t>https://www.who.int/news-room/fact-sheets/detail/dementia</w:t>
        </w:r>
      </w:hyperlink>
      <w:r w:rsidRPr="05259EAF">
        <w:rPr>
          <w:rFonts w:ascii="Arial" w:eastAsia="Arial" w:hAnsi="Arial" w:cs="Arial"/>
        </w:rPr>
        <w:t xml:space="preserve"> (Accessed: </w:t>
      </w:r>
      <w:r w:rsidR="291CA2DD" w:rsidRPr="05259EAF">
        <w:rPr>
          <w:rFonts w:ascii="Arial" w:eastAsia="Arial" w:hAnsi="Arial" w:cs="Arial"/>
        </w:rPr>
        <w:t xml:space="preserve">24 </w:t>
      </w:r>
      <w:r w:rsidRPr="05259EAF">
        <w:rPr>
          <w:rFonts w:ascii="Arial" w:eastAsia="Arial" w:hAnsi="Arial" w:cs="Arial"/>
        </w:rPr>
        <w:t>March 2023).</w:t>
      </w:r>
    </w:p>
    <w:p w14:paraId="153F9ACC" w14:textId="5CA3277C" w:rsidR="515A3631" w:rsidRDefault="515A3631" w:rsidP="05259EAF">
      <w:pPr>
        <w:spacing w:line="360" w:lineRule="auto"/>
        <w:jc w:val="both"/>
        <w:rPr>
          <w:rFonts w:ascii="Arial" w:eastAsia="Arial" w:hAnsi="Arial" w:cs="Arial"/>
        </w:rPr>
      </w:pPr>
    </w:p>
    <w:p w14:paraId="102A98B8" w14:textId="70239DF8" w:rsidR="233A3E9B" w:rsidRDefault="233A3E9B" w:rsidP="05259EAF">
      <w:pPr>
        <w:spacing w:line="360" w:lineRule="auto"/>
        <w:jc w:val="both"/>
        <w:rPr>
          <w:rFonts w:ascii="Arial" w:eastAsia="Arial" w:hAnsi="Arial" w:cs="Arial"/>
          <w:color w:val="020621"/>
        </w:rPr>
      </w:pPr>
      <w:r w:rsidRPr="05259EAF">
        <w:rPr>
          <w:rFonts w:ascii="Arial" w:eastAsia="Arial" w:hAnsi="Arial" w:cs="Arial"/>
          <w:color w:val="020621"/>
        </w:rPr>
        <w:t xml:space="preserve">World Health Organization (2017). </w:t>
      </w:r>
      <w:hyperlink r:id="rId53">
        <w:r w:rsidRPr="05259EAF">
          <w:rPr>
            <w:rStyle w:val="Hyperlink"/>
            <w:rFonts w:ascii="Arial" w:eastAsia="Arial" w:hAnsi="Arial" w:cs="Arial"/>
            <w:i/>
            <w:iCs/>
          </w:rPr>
          <w:t>Global action plan on the public health response to dementia 2017–2025</w:t>
        </w:r>
      </w:hyperlink>
      <w:r w:rsidRPr="05259EAF">
        <w:rPr>
          <w:rFonts w:ascii="Arial" w:eastAsia="Arial" w:hAnsi="Arial" w:cs="Arial"/>
          <w:i/>
          <w:iCs/>
          <w:color w:val="020621"/>
        </w:rPr>
        <w:t>.</w:t>
      </w:r>
      <w:r w:rsidRPr="05259EAF">
        <w:rPr>
          <w:rFonts w:ascii="Arial" w:eastAsia="Arial" w:hAnsi="Arial" w:cs="Arial"/>
          <w:color w:val="020621"/>
        </w:rPr>
        <w:t xml:space="preserve"> (Accessed 28 March 2023).</w:t>
      </w:r>
    </w:p>
    <w:p w14:paraId="764D2F29" w14:textId="16AF92E6" w:rsidR="515A3631" w:rsidRDefault="515A3631" w:rsidP="05259EAF">
      <w:pPr>
        <w:spacing w:line="360" w:lineRule="auto"/>
        <w:jc w:val="both"/>
        <w:rPr>
          <w:rFonts w:ascii="Arial" w:eastAsia="Arial" w:hAnsi="Arial" w:cs="Arial"/>
          <w:color w:val="020621"/>
        </w:rPr>
      </w:pPr>
    </w:p>
    <w:p w14:paraId="1406668E" w14:textId="110AF901" w:rsidR="515A3631" w:rsidRDefault="233A3E9B" w:rsidP="05259EAF">
      <w:pPr>
        <w:spacing w:line="360" w:lineRule="auto"/>
        <w:jc w:val="both"/>
        <w:rPr>
          <w:rFonts w:ascii="Arial" w:eastAsia="Arial" w:hAnsi="Arial" w:cs="Arial"/>
          <w:color w:val="000000" w:themeColor="text1"/>
        </w:rPr>
      </w:pPr>
      <w:r w:rsidRPr="05259EAF">
        <w:rPr>
          <w:rFonts w:ascii="Arial" w:eastAsia="Arial" w:hAnsi="Arial" w:cs="Arial"/>
          <w:color w:val="000000" w:themeColor="text1"/>
        </w:rPr>
        <w:t xml:space="preserve">World Health Organization (2010). </w:t>
      </w:r>
      <w:r w:rsidRPr="05259EAF">
        <w:rPr>
          <w:rFonts w:ascii="Arial" w:eastAsia="Arial" w:hAnsi="Arial" w:cs="Arial"/>
          <w:i/>
          <w:iCs/>
          <w:color w:val="000000" w:themeColor="text1"/>
        </w:rPr>
        <w:t>ICD-10 World Health Organization</w:t>
      </w:r>
      <w:r w:rsidRPr="05259EAF">
        <w:rPr>
          <w:rFonts w:ascii="Arial" w:eastAsia="Arial" w:hAnsi="Arial" w:cs="Arial"/>
          <w:color w:val="000000" w:themeColor="text1"/>
        </w:rPr>
        <w:t xml:space="preserve">. Available at: </w:t>
      </w:r>
      <w:hyperlink r:id="rId54" w:anchor="/F00-F09">
        <w:r w:rsidRPr="05259EAF">
          <w:rPr>
            <w:rStyle w:val="Hyperlink"/>
            <w:rFonts w:ascii="Arial" w:eastAsia="Arial" w:hAnsi="Arial" w:cs="Arial"/>
          </w:rPr>
          <w:t>https://icd.who.int/browse10/2010/en#/F00-F09</w:t>
        </w:r>
      </w:hyperlink>
      <w:r w:rsidRPr="05259EAF">
        <w:rPr>
          <w:rFonts w:ascii="Arial" w:eastAsia="Arial" w:hAnsi="Arial" w:cs="Arial"/>
          <w:color w:val="000000" w:themeColor="text1"/>
        </w:rPr>
        <w:t xml:space="preserve"> (Accessed: 20 March 2023).</w:t>
      </w:r>
    </w:p>
    <w:p w14:paraId="6678ADFF" w14:textId="3F063076" w:rsidR="515A3631" w:rsidRDefault="515A3631" w:rsidP="05259EAF">
      <w:pPr>
        <w:spacing w:line="360" w:lineRule="auto"/>
        <w:ind w:left="567" w:hanging="567"/>
        <w:jc w:val="both"/>
        <w:rPr>
          <w:rFonts w:ascii="Arial" w:eastAsia="Arial" w:hAnsi="Arial" w:cs="Arial"/>
        </w:rPr>
      </w:pPr>
    </w:p>
    <w:p w14:paraId="4B877737" w14:textId="2C915D14" w:rsidR="515A3631" w:rsidRDefault="515A3631" w:rsidP="05259EAF">
      <w:pPr>
        <w:rPr>
          <w:rFonts w:ascii="Arial" w:eastAsia="Arial" w:hAnsi="Arial" w:cs="Arial"/>
          <w:color w:val="222222"/>
        </w:rPr>
      </w:pPr>
    </w:p>
    <w:p w14:paraId="1201322A" w14:textId="5279D46C" w:rsidR="515A3631" w:rsidRDefault="515A3631" w:rsidP="05259EAF">
      <w:pPr>
        <w:rPr>
          <w:rFonts w:ascii="Arial" w:eastAsia="Arial" w:hAnsi="Arial" w:cs="Arial"/>
          <w:color w:val="222222"/>
        </w:rPr>
      </w:pPr>
    </w:p>
    <w:p w14:paraId="0294DAD3" w14:textId="3402C447" w:rsidR="7D907711" w:rsidRDefault="7D907711" w:rsidP="05259EAF">
      <w:pPr>
        <w:rPr>
          <w:rFonts w:ascii="Arial" w:eastAsia="Arial" w:hAnsi="Arial" w:cs="Arial"/>
          <w:color w:val="222222"/>
        </w:rPr>
      </w:pPr>
    </w:p>
    <w:p w14:paraId="6B9DC6BD" w14:textId="5FE25312" w:rsidR="7D907711" w:rsidRDefault="7D907711" w:rsidP="00C73D88">
      <w:pPr>
        <w:rPr>
          <w:rFonts w:ascii="Arial" w:eastAsia="Arial" w:hAnsi="Arial" w:cs="Arial"/>
        </w:rPr>
      </w:pPr>
    </w:p>
    <w:sectPr w:rsidR="7D907711">
      <w:headerReference w:type="default" r:id="rId55"/>
      <w:footerReference w:type="default" r:id="rId5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1836A" w14:textId="77777777" w:rsidR="00C73D88" w:rsidRDefault="00C73D88">
      <w:pPr>
        <w:spacing w:after="0" w:line="240" w:lineRule="auto"/>
      </w:pPr>
      <w:r>
        <w:separator/>
      </w:r>
    </w:p>
  </w:endnote>
  <w:endnote w:type="continuationSeparator" w:id="0">
    <w:p w14:paraId="4D8461D9" w14:textId="77777777" w:rsidR="00C73D88" w:rsidRDefault="00C73D88">
      <w:pPr>
        <w:spacing w:after="0" w:line="240" w:lineRule="auto"/>
      </w:pPr>
      <w:r>
        <w:continuationSeparator/>
      </w:r>
    </w:p>
  </w:endnote>
  <w:endnote w:type="continuationNotice" w:id="1">
    <w:p w14:paraId="365CFC08" w14:textId="77777777" w:rsidR="00ED60E5" w:rsidRDefault="00ED60E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lgeri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15A3631" w14:paraId="01986DE1" w14:textId="77777777" w:rsidTr="05259EAF">
      <w:trPr>
        <w:trHeight w:val="300"/>
      </w:trPr>
      <w:tc>
        <w:tcPr>
          <w:tcW w:w="3120" w:type="dxa"/>
        </w:tcPr>
        <w:p w14:paraId="64576BD2" w14:textId="1EC76EF6" w:rsidR="515A3631" w:rsidRDefault="515A3631" w:rsidP="515A3631">
          <w:pPr>
            <w:pStyle w:val="Header"/>
            <w:ind w:left="-115"/>
          </w:pPr>
        </w:p>
      </w:tc>
      <w:tc>
        <w:tcPr>
          <w:tcW w:w="3120" w:type="dxa"/>
        </w:tcPr>
        <w:p w14:paraId="24BDBD46" w14:textId="0C9ADD63" w:rsidR="515A3631" w:rsidRDefault="515A3631" w:rsidP="515A3631">
          <w:pPr>
            <w:pStyle w:val="Header"/>
            <w:jc w:val="center"/>
          </w:pPr>
        </w:p>
      </w:tc>
      <w:tc>
        <w:tcPr>
          <w:tcW w:w="3120" w:type="dxa"/>
        </w:tcPr>
        <w:p w14:paraId="0C96D94D" w14:textId="2229F70F" w:rsidR="515A3631" w:rsidRDefault="515A3631" w:rsidP="515A3631">
          <w:pPr>
            <w:pStyle w:val="Header"/>
            <w:ind w:right="-115"/>
            <w:jc w:val="right"/>
          </w:pPr>
          <w:r>
            <w:fldChar w:fldCharType="begin"/>
          </w:r>
          <w:r>
            <w:instrText>PAGE</w:instrText>
          </w:r>
          <w:r w:rsidR="00C73D88">
            <w:fldChar w:fldCharType="separate"/>
          </w:r>
          <w:r>
            <w:fldChar w:fldCharType="end"/>
          </w:r>
        </w:p>
      </w:tc>
    </w:tr>
  </w:tbl>
  <w:p w14:paraId="7E6888E9" w14:textId="1AFD8924" w:rsidR="515A3631" w:rsidRDefault="515A3631" w:rsidP="515A36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8B0FA" w14:textId="77777777" w:rsidR="00C73D88" w:rsidRDefault="00C73D88">
      <w:pPr>
        <w:spacing w:after="0" w:line="240" w:lineRule="auto"/>
      </w:pPr>
      <w:r>
        <w:separator/>
      </w:r>
    </w:p>
  </w:footnote>
  <w:footnote w:type="continuationSeparator" w:id="0">
    <w:p w14:paraId="267B72FF" w14:textId="77777777" w:rsidR="00C73D88" w:rsidRDefault="00C73D88">
      <w:pPr>
        <w:spacing w:after="0" w:line="240" w:lineRule="auto"/>
      </w:pPr>
      <w:r>
        <w:continuationSeparator/>
      </w:r>
    </w:p>
  </w:footnote>
  <w:footnote w:type="continuationNotice" w:id="1">
    <w:p w14:paraId="48306469" w14:textId="77777777" w:rsidR="00ED60E5" w:rsidRDefault="00ED60E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515A3631" w14:paraId="61DDBF29" w14:textId="77777777" w:rsidTr="515A3631">
      <w:trPr>
        <w:trHeight w:val="300"/>
      </w:trPr>
      <w:tc>
        <w:tcPr>
          <w:tcW w:w="3120" w:type="dxa"/>
        </w:tcPr>
        <w:p w14:paraId="3FF9F36D" w14:textId="335E3ADB" w:rsidR="515A3631" w:rsidRDefault="515A3631" w:rsidP="515A3631">
          <w:pPr>
            <w:pStyle w:val="Header"/>
            <w:ind w:left="-115"/>
          </w:pPr>
        </w:p>
      </w:tc>
      <w:tc>
        <w:tcPr>
          <w:tcW w:w="3120" w:type="dxa"/>
        </w:tcPr>
        <w:p w14:paraId="0A62E51B" w14:textId="4A3348E9" w:rsidR="515A3631" w:rsidRDefault="515A3631" w:rsidP="515A3631">
          <w:pPr>
            <w:pStyle w:val="Header"/>
            <w:jc w:val="center"/>
          </w:pPr>
        </w:p>
      </w:tc>
      <w:tc>
        <w:tcPr>
          <w:tcW w:w="3120" w:type="dxa"/>
        </w:tcPr>
        <w:p w14:paraId="5A001FF2" w14:textId="7CA6759F" w:rsidR="515A3631" w:rsidRDefault="515A3631" w:rsidP="515A3631">
          <w:pPr>
            <w:pStyle w:val="Header"/>
            <w:ind w:right="-115"/>
            <w:jc w:val="right"/>
          </w:pPr>
        </w:p>
      </w:tc>
    </w:tr>
  </w:tbl>
  <w:p w14:paraId="6F775CD5" w14:textId="7CFB91D5" w:rsidR="515A3631" w:rsidRDefault="515A3631" w:rsidP="515A3631">
    <w:pPr>
      <w:pStyle w:val="Header"/>
    </w:pPr>
  </w:p>
</w:hdr>
</file>

<file path=word/intelligence2.xml><?xml version="1.0" encoding="utf-8"?>
<int2:intelligence xmlns:int2="http://schemas.microsoft.com/office/intelligence/2020/intelligence" xmlns:oel="http://schemas.microsoft.com/office/2019/extlst">
  <int2:observations>
    <int2:textHash int2:hashCode="DcvbLjgE6FdbIt" int2:id="6MgTHXVa">
      <int2:state int2:value="Rejected" int2:type="AugLoop_Text_Critique"/>
    </int2:textHash>
    <int2:textHash int2:hashCode="06+r03po1x/BpI" int2:id="ARPYvpoo">
      <int2:state int2:value="Rejected" int2:type="AugLoop_Text_Critique"/>
    </int2:textHash>
    <int2:textHash int2:hashCode="qHBbOdydNZudHv" int2:id="EJLQKERl">
      <int2:state int2:value="Rejected" int2:type="AugLoop_Text_Critique"/>
    </int2:textHash>
    <int2:textHash int2:hashCode="fr+csf+gZ67MGT" int2:id="KAucH5GC">
      <int2:state int2:value="Rejected" int2:type="AugLoop_Text_Critique"/>
    </int2:textHash>
    <int2:textHash int2:hashCode="ANvWVhI4ISiBuQ" int2:id="OqfouUJy">
      <int2:state int2:value="Rejected" int2:type="AugLoop_Text_Critique"/>
    </int2:textHash>
    <int2:textHash int2:hashCode="lnc0jN0dhX8AUc" int2:id="heTjofxO">
      <int2:state int2:value="Rejected" int2:type="AugLoop_Text_Critique"/>
    </int2:textHash>
    <int2:textHash int2:hashCode="ZAqziWDuZie8Jy" int2:id="nqtAm9SG">
      <int2:state int2:value="Rejected" int2:type="AugLoop_Text_Critique"/>
    </int2:textHash>
    <int2:textHash int2:hashCode="kxa4FBmdWyPT1O" int2:id="wdfTIH11">
      <int2:state int2:value="Rejected" int2:type="AugLoop_Text_Critique"/>
    </int2:textHash>
    <int2:bookmark int2:bookmarkName="_Int_H5UrpqMd" int2:invalidationBookmarkName="" int2:hashCode="0XB4uMVIBzxO5m" int2:id="1tZmqT3W">
      <int2:state int2:value="Rejected" int2:type="AugLoop_Text_Critique"/>
    </int2:bookmark>
    <int2:bookmark int2:bookmarkName="_Int_qHV9uYtr" int2:invalidationBookmarkName="" int2:hashCode="ZB9/8sWjEtbsrg" int2:id="B6pfyadN">
      <int2:state int2:value="Rejected" int2:type="AugLoop_Text_Critique"/>
    </int2:bookmark>
    <int2:bookmark int2:bookmarkName="_Int_aJRe4wNd" int2:invalidationBookmarkName="" int2:hashCode="FhxCN58vOqq4SL" int2:id="BUUscNtB">
      <int2:state int2:value="Rejected" int2:type="AugLoop_Text_Critique"/>
    </int2:bookmark>
    <int2:bookmark int2:bookmarkName="_Int_hwNwyKwS" int2:invalidationBookmarkName="" int2:hashCode="4w3o/b0/JQLB0/" int2:id="FTRdXHGi">
      <int2:state int2:value="Rejected" int2:type="AugLoop_Text_Critique"/>
    </int2:bookmark>
    <int2:bookmark int2:bookmarkName="_Int_7rvPy8Ca" int2:invalidationBookmarkName="" int2:hashCode="/Fr4+THsAvaRS1" int2:id="GP5d1wzd">
      <int2:state int2:value="Rejected" int2:type="AugLoop_Text_Critique"/>
    </int2:bookmark>
    <int2:bookmark int2:bookmarkName="_Int_t0imxQWk" int2:invalidationBookmarkName="" int2:hashCode="SaBLpEaWeMOOD2" int2:id="IqVfT4Jd">
      <int2:state int2:value="Rejected" int2:type="AugLoop_Text_Critique"/>
    </int2:bookmark>
    <int2:bookmark int2:bookmarkName="_Int_SjzzkLt4" int2:invalidationBookmarkName="" int2:hashCode="9cXnpHGSS3Xwdy" int2:id="KMlxJAag">
      <int2:state int2:value="Rejected" int2:type="AugLoop_Text_Critique"/>
    </int2:bookmark>
    <int2:bookmark int2:bookmarkName="_Int_mqHAbx0e" int2:invalidationBookmarkName="" int2:hashCode="E1+Tt6RJBbZOzq" int2:id="MWBzWAxC">
      <int2:state int2:value="Rejected" int2:type="AugLoop_Text_Critique"/>
    </int2:bookmark>
    <int2:bookmark int2:bookmarkName="_Int_CZw2IDP6" int2:invalidationBookmarkName="" int2:hashCode="sAJkH3nqthQs81" int2:id="NyqiS1zq">
      <int2:state int2:value="Rejected" int2:type="AugLoop_Text_Critique"/>
    </int2:bookmark>
    <int2:bookmark int2:bookmarkName="_Int_bKzaH6Lq" int2:invalidationBookmarkName="" int2:hashCode="cQyF78c1hLc3VS" int2:id="QXVA57Ba">
      <int2:state int2:value="Rejected" int2:type="AugLoop_Text_Critique"/>
    </int2:bookmark>
    <int2:bookmark int2:bookmarkName="_Int_Qw8odFDx" int2:invalidationBookmarkName="" int2:hashCode="cQyF78c1hLc3VS" int2:id="SgQKgn7b">
      <int2:state int2:value="Rejected" int2:type="AugLoop_Text_Critique"/>
    </int2:bookmark>
    <int2:bookmark int2:bookmarkName="_Int_jbBh5YZm" int2:invalidationBookmarkName="" int2:hashCode="pZGmU5Q5PUeaBE" int2:id="a5qoFLJK">
      <int2:state int2:value="Rejected" int2:type="AugLoop_Text_Critique"/>
    </int2:bookmark>
    <int2:bookmark int2:bookmarkName="_Int_XJnCiI7S" int2:invalidationBookmarkName="" int2:hashCode="xgy2bZTTj3mHPZ" int2:id="jDvxmati">
      <int2:state int2:value="Rejected" int2:type="AugLoop_Text_Critique"/>
    </int2:bookmark>
    <int2:bookmark int2:bookmarkName="_Int_eW6wDFBb" int2:invalidationBookmarkName="" int2:hashCode="HBnsC06LMj0h5O" int2:id="q3JSOrPC">
      <int2:state int2:value="Rejected" int2:type="AugLoop_Text_Critique"/>
    </int2:bookmark>
    <int2:bookmark int2:bookmarkName="_Int_0OT4I5s5" int2:invalidationBookmarkName="" int2:hashCode="0oQts5254WTmwU" int2:id="qi6cnqR9">
      <int2:state int2:value="Rejected" int2:type="AugLoop_Text_Critique"/>
    </int2:bookmark>
    <int2:bookmark int2:bookmarkName="_Int_slOjdDAH" int2:invalidationBookmarkName="" int2:hashCode="oDKeFME1Nby2NZ" int2:id="u3jcvPyg">
      <int2:state int2:value="Rejected" int2:type="AugLoop_Text_Critique"/>
    </int2:bookmark>
    <int2:bookmark int2:bookmarkName="_Int_UJwJgUoL" int2:invalidationBookmarkName="" int2:hashCode="WLKDuBNbGPCASX" int2:id="ukPoVOYL">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8E238"/>
    <w:multiLevelType w:val="hybridMultilevel"/>
    <w:tmpl w:val="96EC651C"/>
    <w:lvl w:ilvl="0" w:tplc="46CC92A0">
      <w:start w:val="1"/>
      <w:numFmt w:val="bullet"/>
      <w:lvlText w:val="♦"/>
      <w:lvlJc w:val="left"/>
      <w:pPr>
        <w:ind w:left="720" w:hanging="360"/>
      </w:pPr>
      <w:rPr>
        <w:rFonts w:ascii="Courier New" w:hAnsi="Courier New" w:hint="default"/>
      </w:rPr>
    </w:lvl>
    <w:lvl w:ilvl="1" w:tplc="7662209A">
      <w:start w:val="1"/>
      <w:numFmt w:val="bullet"/>
      <w:lvlText w:val="o"/>
      <w:lvlJc w:val="left"/>
      <w:pPr>
        <w:ind w:left="1440" w:hanging="360"/>
      </w:pPr>
      <w:rPr>
        <w:rFonts w:ascii="Courier New" w:hAnsi="Courier New" w:hint="default"/>
      </w:rPr>
    </w:lvl>
    <w:lvl w:ilvl="2" w:tplc="225CA8FA">
      <w:start w:val="1"/>
      <w:numFmt w:val="bullet"/>
      <w:lvlText w:val=""/>
      <w:lvlJc w:val="left"/>
      <w:pPr>
        <w:ind w:left="2160" w:hanging="360"/>
      </w:pPr>
      <w:rPr>
        <w:rFonts w:ascii="Wingdings" w:hAnsi="Wingdings" w:hint="default"/>
      </w:rPr>
    </w:lvl>
    <w:lvl w:ilvl="3" w:tplc="FFCE427A">
      <w:start w:val="1"/>
      <w:numFmt w:val="bullet"/>
      <w:lvlText w:val=""/>
      <w:lvlJc w:val="left"/>
      <w:pPr>
        <w:ind w:left="2880" w:hanging="360"/>
      </w:pPr>
      <w:rPr>
        <w:rFonts w:ascii="Symbol" w:hAnsi="Symbol" w:hint="default"/>
      </w:rPr>
    </w:lvl>
    <w:lvl w:ilvl="4" w:tplc="AE98988C">
      <w:start w:val="1"/>
      <w:numFmt w:val="bullet"/>
      <w:lvlText w:val="o"/>
      <w:lvlJc w:val="left"/>
      <w:pPr>
        <w:ind w:left="3600" w:hanging="360"/>
      </w:pPr>
      <w:rPr>
        <w:rFonts w:ascii="Courier New" w:hAnsi="Courier New" w:hint="default"/>
      </w:rPr>
    </w:lvl>
    <w:lvl w:ilvl="5" w:tplc="A51ED8E0">
      <w:start w:val="1"/>
      <w:numFmt w:val="bullet"/>
      <w:lvlText w:val=""/>
      <w:lvlJc w:val="left"/>
      <w:pPr>
        <w:ind w:left="4320" w:hanging="360"/>
      </w:pPr>
      <w:rPr>
        <w:rFonts w:ascii="Wingdings" w:hAnsi="Wingdings" w:hint="default"/>
      </w:rPr>
    </w:lvl>
    <w:lvl w:ilvl="6" w:tplc="B6B83D2A">
      <w:start w:val="1"/>
      <w:numFmt w:val="bullet"/>
      <w:lvlText w:val=""/>
      <w:lvlJc w:val="left"/>
      <w:pPr>
        <w:ind w:left="5040" w:hanging="360"/>
      </w:pPr>
      <w:rPr>
        <w:rFonts w:ascii="Symbol" w:hAnsi="Symbol" w:hint="default"/>
      </w:rPr>
    </w:lvl>
    <w:lvl w:ilvl="7" w:tplc="E8442C4C">
      <w:start w:val="1"/>
      <w:numFmt w:val="bullet"/>
      <w:lvlText w:val="o"/>
      <w:lvlJc w:val="left"/>
      <w:pPr>
        <w:ind w:left="5760" w:hanging="360"/>
      </w:pPr>
      <w:rPr>
        <w:rFonts w:ascii="Courier New" w:hAnsi="Courier New" w:hint="default"/>
      </w:rPr>
    </w:lvl>
    <w:lvl w:ilvl="8" w:tplc="EC3C5018">
      <w:start w:val="1"/>
      <w:numFmt w:val="bullet"/>
      <w:lvlText w:val=""/>
      <w:lvlJc w:val="left"/>
      <w:pPr>
        <w:ind w:left="6480" w:hanging="360"/>
      </w:pPr>
      <w:rPr>
        <w:rFonts w:ascii="Wingdings" w:hAnsi="Wingdings" w:hint="default"/>
      </w:rPr>
    </w:lvl>
  </w:abstractNum>
  <w:abstractNum w:abstractNumId="1" w15:restartNumberingAfterBreak="0">
    <w:nsid w:val="11799A9D"/>
    <w:multiLevelType w:val="hybridMultilevel"/>
    <w:tmpl w:val="BC54572E"/>
    <w:lvl w:ilvl="0" w:tplc="1444C514">
      <w:start w:val="1"/>
      <w:numFmt w:val="bullet"/>
      <w:lvlText w:val=""/>
      <w:lvlJc w:val="left"/>
      <w:pPr>
        <w:ind w:left="720" w:hanging="360"/>
      </w:pPr>
      <w:rPr>
        <w:rFonts w:ascii="Symbol" w:hAnsi="Symbol" w:hint="default"/>
      </w:rPr>
    </w:lvl>
    <w:lvl w:ilvl="1" w:tplc="388CCDC6">
      <w:start w:val="1"/>
      <w:numFmt w:val="bullet"/>
      <w:lvlText w:val="o"/>
      <w:lvlJc w:val="left"/>
      <w:pPr>
        <w:ind w:left="1440" w:hanging="360"/>
      </w:pPr>
      <w:rPr>
        <w:rFonts w:ascii="Courier New" w:hAnsi="Courier New" w:hint="default"/>
      </w:rPr>
    </w:lvl>
    <w:lvl w:ilvl="2" w:tplc="B2BC6850">
      <w:start w:val="1"/>
      <w:numFmt w:val="bullet"/>
      <w:lvlText w:val=""/>
      <w:lvlJc w:val="left"/>
      <w:pPr>
        <w:ind w:left="2160" w:hanging="360"/>
      </w:pPr>
      <w:rPr>
        <w:rFonts w:ascii="Wingdings" w:hAnsi="Wingdings" w:hint="default"/>
      </w:rPr>
    </w:lvl>
    <w:lvl w:ilvl="3" w:tplc="365E293E">
      <w:start w:val="1"/>
      <w:numFmt w:val="bullet"/>
      <w:lvlText w:val=""/>
      <w:lvlJc w:val="left"/>
      <w:pPr>
        <w:ind w:left="2880" w:hanging="360"/>
      </w:pPr>
      <w:rPr>
        <w:rFonts w:ascii="Symbol" w:hAnsi="Symbol" w:hint="default"/>
      </w:rPr>
    </w:lvl>
    <w:lvl w:ilvl="4" w:tplc="93E68778">
      <w:start w:val="1"/>
      <w:numFmt w:val="bullet"/>
      <w:lvlText w:val="o"/>
      <w:lvlJc w:val="left"/>
      <w:pPr>
        <w:ind w:left="3600" w:hanging="360"/>
      </w:pPr>
      <w:rPr>
        <w:rFonts w:ascii="Courier New" w:hAnsi="Courier New" w:hint="default"/>
      </w:rPr>
    </w:lvl>
    <w:lvl w:ilvl="5" w:tplc="7326D800">
      <w:start w:val="1"/>
      <w:numFmt w:val="bullet"/>
      <w:lvlText w:val=""/>
      <w:lvlJc w:val="left"/>
      <w:pPr>
        <w:ind w:left="4320" w:hanging="360"/>
      </w:pPr>
      <w:rPr>
        <w:rFonts w:ascii="Wingdings" w:hAnsi="Wingdings" w:hint="default"/>
      </w:rPr>
    </w:lvl>
    <w:lvl w:ilvl="6" w:tplc="FAE494BE">
      <w:start w:val="1"/>
      <w:numFmt w:val="bullet"/>
      <w:lvlText w:val=""/>
      <w:lvlJc w:val="left"/>
      <w:pPr>
        <w:ind w:left="5040" w:hanging="360"/>
      </w:pPr>
      <w:rPr>
        <w:rFonts w:ascii="Symbol" w:hAnsi="Symbol" w:hint="default"/>
      </w:rPr>
    </w:lvl>
    <w:lvl w:ilvl="7" w:tplc="B4B2B436">
      <w:start w:val="1"/>
      <w:numFmt w:val="bullet"/>
      <w:lvlText w:val="o"/>
      <w:lvlJc w:val="left"/>
      <w:pPr>
        <w:ind w:left="5760" w:hanging="360"/>
      </w:pPr>
      <w:rPr>
        <w:rFonts w:ascii="Courier New" w:hAnsi="Courier New" w:hint="default"/>
      </w:rPr>
    </w:lvl>
    <w:lvl w:ilvl="8" w:tplc="07CEA64C">
      <w:start w:val="1"/>
      <w:numFmt w:val="bullet"/>
      <w:lvlText w:val=""/>
      <w:lvlJc w:val="left"/>
      <w:pPr>
        <w:ind w:left="6480" w:hanging="360"/>
      </w:pPr>
      <w:rPr>
        <w:rFonts w:ascii="Wingdings" w:hAnsi="Wingdings" w:hint="default"/>
      </w:rPr>
    </w:lvl>
  </w:abstractNum>
  <w:abstractNum w:abstractNumId="2" w15:restartNumberingAfterBreak="0">
    <w:nsid w:val="29F4DA53"/>
    <w:multiLevelType w:val="hybridMultilevel"/>
    <w:tmpl w:val="EB64F45C"/>
    <w:lvl w:ilvl="0" w:tplc="21504D46">
      <w:start w:val="1"/>
      <w:numFmt w:val="bullet"/>
      <w:lvlText w:val=""/>
      <w:lvlJc w:val="left"/>
      <w:pPr>
        <w:ind w:left="720" w:hanging="360"/>
      </w:pPr>
      <w:rPr>
        <w:rFonts w:ascii="Wingdings" w:hAnsi="Wingdings" w:hint="default"/>
      </w:rPr>
    </w:lvl>
    <w:lvl w:ilvl="1" w:tplc="E2D0084C">
      <w:start w:val="1"/>
      <w:numFmt w:val="bullet"/>
      <w:lvlText w:val="o"/>
      <w:lvlJc w:val="left"/>
      <w:pPr>
        <w:ind w:left="1440" w:hanging="360"/>
      </w:pPr>
      <w:rPr>
        <w:rFonts w:ascii="Courier New" w:hAnsi="Courier New" w:hint="default"/>
      </w:rPr>
    </w:lvl>
    <w:lvl w:ilvl="2" w:tplc="9D3A6B1A">
      <w:start w:val="1"/>
      <w:numFmt w:val="bullet"/>
      <w:lvlText w:val=""/>
      <w:lvlJc w:val="left"/>
      <w:pPr>
        <w:ind w:left="2160" w:hanging="360"/>
      </w:pPr>
      <w:rPr>
        <w:rFonts w:ascii="Wingdings" w:hAnsi="Wingdings" w:hint="default"/>
      </w:rPr>
    </w:lvl>
    <w:lvl w:ilvl="3" w:tplc="2BCC8192">
      <w:start w:val="1"/>
      <w:numFmt w:val="bullet"/>
      <w:lvlText w:val=""/>
      <w:lvlJc w:val="left"/>
      <w:pPr>
        <w:ind w:left="2880" w:hanging="360"/>
      </w:pPr>
      <w:rPr>
        <w:rFonts w:ascii="Symbol" w:hAnsi="Symbol" w:hint="default"/>
      </w:rPr>
    </w:lvl>
    <w:lvl w:ilvl="4" w:tplc="34FE6580">
      <w:start w:val="1"/>
      <w:numFmt w:val="bullet"/>
      <w:lvlText w:val="o"/>
      <w:lvlJc w:val="left"/>
      <w:pPr>
        <w:ind w:left="3600" w:hanging="360"/>
      </w:pPr>
      <w:rPr>
        <w:rFonts w:ascii="Courier New" w:hAnsi="Courier New" w:hint="default"/>
      </w:rPr>
    </w:lvl>
    <w:lvl w:ilvl="5" w:tplc="65D07A4C">
      <w:start w:val="1"/>
      <w:numFmt w:val="bullet"/>
      <w:lvlText w:val=""/>
      <w:lvlJc w:val="left"/>
      <w:pPr>
        <w:ind w:left="4320" w:hanging="360"/>
      </w:pPr>
      <w:rPr>
        <w:rFonts w:ascii="Wingdings" w:hAnsi="Wingdings" w:hint="default"/>
      </w:rPr>
    </w:lvl>
    <w:lvl w:ilvl="6" w:tplc="112033F8">
      <w:start w:val="1"/>
      <w:numFmt w:val="bullet"/>
      <w:lvlText w:val=""/>
      <w:lvlJc w:val="left"/>
      <w:pPr>
        <w:ind w:left="5040" w:hanging="360"/>
      </w:pPr>
      <w:rPr>
        <w:rFonts w:ascii="Symbol" w:hAnsi="Symbol" w:hint="default"/>
      </w:rPr>
    </w:lvl>
    <w:lvl w:ilvl="7" w:tplc="09FAF6B6">
      <w:start w:val="1"/>
      <w:numFmt w:val="bullet"/>
      <w:lvlText w:val="o"/>
      <w:lvlJc w:val="left"/>
      <w:pPr>
        <w:ind w:left="5760" w:hanging="360"/>
      </w:pPr>
      <w:rPr>
        <w:rFonts w:ascii="Courier New" w:hAnsi="Courier New" w:hint="default"/>
      </w:rPr>
    </w:lvl>
    <w:lvl w:ilvl="8" w:tplc="69FAF5E2">
      <w:start w:val="1"/>
      <w:numFmt w:val="bullet"/>
      <w:lvlText w:val=""/>
      <w:lvlJc w:val="left"/>
      <w:pPr>
        <w:ind w:left="6480" w:hanging="360"/>
      </w:pPr>
      <w:rPr>
        <w:rFonts w:ascii="Wingdings" w:hAnsi="Wingdings" w:hint="default"/>
      </w:rPr>
    </w:lvl>
  </w:abstractNum>
  <w:abstractNum w:abstractNumId="3" w15:restartNumberingAfterBreak="0">
    <w:nsid w:val="3456568B"/>
    <w:multiLevelType w:val="hybridMultilevel"/>
    <w:tmpl w:val="B3FA04EC"/>
    <w:lvl w:ilvl="0" w:tplc="32A41C60">
      <w:start w:val="1"/>
      <w:numFmt w:val="bullet"/>
      <w:lvlText w:val=""/>
      <w:lvlJc w:val="left"/>
      <w:pPr>
        <w:ind w:left="720" w:hanging="360"/>
      </w:pPr>
      <w:rPr>
        <w:rFonts w:ascii="Symbol" w:hAnsi="Symbol" w:hint="default"/>
      </w:rPr>
    </w:lvl>
    <w:lvl w:ilvl="1" w:tplc="F28A520A">
      <w:start w:val="1"/>
      <w:numFmt w:val="bullet"/>
      <w:lvlText w:val="o"/>
      <w:lvlJc w:val="left"/>
      <w:pPr>
        <w:ind w:left="1440" w:hanging="360"/>
      </w:pPr>
      <w:rPr>
        <w:rFonts w:ascii="Courier New" w:hAnsi="Courier New" w:hint="default"/>
      </w:rPr>
    </w:lvl>
    <w:lvl w:ilvl="2" w:tplc="B11277BC">
      <w:start w:val="1"/>
      <w:numFmt w:val="bullet"/>
      <w:lvlText w:val=""/>
      <w:lvlJc w:val="left"/>
      <w:pPr>
        <w:ind w:left="2160" w:hanging="360"/>
      </w:pPr>
      <w:rPr>
        <w:rFonts w:ascii="Wingdings" w:hAnsi="Wingdings" w:hint="default"/>
      </w:rPr>
    </w:lvl>
    <w:lvl w:ilvl="3" w:tplc="E7787502">
      <w:start w:val="1"/>
      <w:numFmt w:val="bullet"/>
      <w:lvlText w:val=""/>
      <w:lvlJc w:val="left"/>
      <w:pPr>
        <w:ind w:left="2880" w:hanging="360"/>
      </w:pPr>
      <w:rPr>
        <w:rFonts w:ascii="Symbol" w:hAnsi="Symbol" w:hint="default"/>
      </w:rPr>
    </w:lvl>
    <w:lvl w:ilvl="4" w:tplc="3AA656B4">
      <w:start w:val="1"/>
      <w:numFmt w:val="bullet"/>
      <w:lvlText w:val="o"/>
      <w:lvlJc w:val="left"/>
      <w:pPr>
        <w:ind w:left="3600" w:hanging="360"/>
      </w:pPr>
      <w:rPr>
        <w:rFonts w:ascii="Courier New" w:hAnsi="Courier New" w:hint="default"/>
      </w:rPr>
    </w:lvl>
    <w:lvl w:ilvl="5" w:tplc="CE529422">
      <w:start w:val="1"/>
      <w:numFmt w:val="bullet"/>
      <w:lvlText w:val=""/>
      <w:lvlJc w:val="left"/>
      <w:pPr>
        <w:ind w:left="4320" w:hanging="360"/>
      </w:pPr>
      <w:rPr>
        <w:rFonts w:ascii="Wingdings" w:hAnsi="Wingdings" w:hint="default"/>
      </w:rPr>
    </w:lvl>
    <w:lvl w:ilvl="6" w:tplc="5D60C586">
      <w:start w:val="1"/>
      <w:numFmt w:val="bullet"/>
      <w:lvlText w:val=""/>
      <w:lvlJc w:val="left"/>
      <w:pPr>
        <w:ind w:left="5040" w:hanging="360"/>
      </w:pPr>
      <w:rPr>
        <w:rFonts w:ascii="Symbol" w:hAnsi="Symbol" w:hint="default"/>
      </w:rPr>
    </w:lvl>
    <w:lvl w:ilvl="7" w:tplc="54DE1C06">
      <w:start w:val="1"/>
      <w:numFmt w:val="bullet"/>
      <w:lvlText w:val="o"/>
      <w:lvlJc w:val="left"/>
      <w:pPr>
        <w:ind w:left="5760" w:hanging="360"/>
      </w:pPr>
      <w:rPr>
        <w:rFonts w:ascii="Courier New" w:hAnsi="Courier New" w:hint="default"/>
      </w:rPr>
    </w:lvl>
    <w:lvl w:ilvl="8" w:tplc="9536DE2A">
      <w:start w:val="1"/>
      <w:numFmt w:val="bullet"/>
      <w:lvlText w:val=""/>
      <w:lvlJc w:val="left"/>
      <w:pPr>
        <w:ind w:left="6480" w:hanging="360"/>
      </w:pPr>
      <w:rPr>
        <w:rFonts w:ascii="Wingdings" w:hAnsi="Wingdings" w:hint="default"/>
      </w:rPr>
    </w:lvl>
  </w:abstractNum>
  <w:abstractNum w:abstractNumId="4" w15:restartNumberingAfterBreak="0">
    <w:nsid w:val="55E99F5A"/>
    <w:multiLevelType w:val="hybridMultilevel"/>
    <w:tmpl w:val="B8B6A5CA"/>
    <w:lvl w:ilvl="0" w:tplc="DFC29A68">
      <w:start w:val="1"/>
      <w:numFmt w:val="bullet"/>
      <w:lvlText w:val=""/>
      <w:lvlJc w:val="left"/>
      <w:pPr>
        <w:ind w:left="720" w:hanging="360"/>
      </w:pPr>
      <w:rPr>
        <w:rFonts w:ascii="Symbol" w:hAnsi="Symbol" w:hint="default"/>
      </w:rPr>
    </w:lvl>
    <w:lvl w:ilvl="1" w:tplc="0CCC446C">
      <w:start w:val="1"/>
      <w:numFmt w:val="bullet"/>
      <w:lvlText w:val="o"/>
      <w:lvlJc w:val="left"/>
      <w:pPr>
        <w:ind w:left="1440" w:hanging="360"/>
      </w:pPr>
      <w:rPr>
        <w:rFonts w:ascii="Courier New" w:hAnsi="Courier New" w:hint="default"/>
      </w:rPr>
    </w:lvl>
    <w:lvl w:ilvl="2" w:tplc="48183C6C">
      <w:start w:val="1"/>
      <w:numFmt w:val="bullet"/>
      <w:lvlText w:val=""/>
      <w:lvlJc w:val="left"/>
      <w:pPr>
        <w:ind w:left="2160" w:hanging="360"/>
      </w:pPr>
      <w:rPr>
        <w:rFonts w:ascii="Wingdings" w:hAnsi="Wingdings" w:hint="default"/>
      </w:rPr>
    </w:lvl>
    <w:lvl w:ilvl="3" w:tplc="6832BE58">
      <w:start w:val="1"/>
      <w:numFmt w:val="bullet"/>
      <w:lvlText w:val=""/>
      <w:lvlJc w:val="left"/>
      <w:pPr>
        <w:ind w:left="2880" w:hanging="360"/>
      </w:pPr>
      <w:rPr>
        <w:rFonts w:ascii="Symbol" w:hAnsi="Symbol" w:hint="default"/>
      </w:rPr>
    </w:lvl>
    <w:lvl w:ilvl="4" w:tplc="ED80E5C4">
      <w:start w:val="1"/>
      <w:numFmt w:val="bullet"/>
      <w:lvlText w:val="o"/>
      <w:lvlJc w:val="left"/>
      <w:pPr>
        <w:ind w:left="3600" w:hanging="360"/>
      </w:pPr>
      <w:rPr>
        <w:rFonts w:ascii="Courier New" w:hAnsi="Courier New" w:hint="default"/>
      </w:rPr>
    </w:lvl>
    <w:lvl w:ilvl="5" w:tplc="0F962EA0">
      <w:start w:val="1"/>
      <w:numFmt w:val="bullet"/>
      <w:lvlText w:val=""/>
      <w:lvlJc w:val="left"/>
      <w:pPr>
        <w:ind w:left="4320" w:hanging="360"/>
      </w:pPr>
      <w:rPr>
        <w:rFonts w:ascii="Wingdings" w:hAnsi="Wingdings" w:hint="default"/>
      </w:rPr>
    </w:lvl>
    <w:lvl w:ilvl="6" w:tplc="0ECE3232">
      <w:start w:val="1"/>
      <w:numFmt w:val="bullet"/>
      <w:lvlText w:val=""/>
      <w:lvlJc w:val="left"/>
      <w:pPr>
        <w:ind w:left="5040" w:hanging="360"/>
      </w:pPr>
      <w:rPr>
        <w:rFonts w:ascii="Symbol" w:hAnsi="Symbol" w:hint="default"/>
      </w:rPr>
    </w:lvl>
    <w:lvl w:ilvl="7" w:tplc="182EDB46">
      <w:start w:val="1"/>
      <w:numFmt w:val="bullet"/>
      <w:lvlText w:val="o"/>
      <w:lvlJc w:val="left"/>
      <w:pPr>
        <w:ind w:left="5760" w:hanging="360"/>
      </w:pPr>
      <w:rPr>
        <w:rFonts w:ascii="Courier New" w:hAnsi="Courier New" w:hint="default"/>
      </w:rPr>
    </w:lvl>
    <w:lvl w:ilvl="8" w:tplc="B5283192">
      <w:start w:val="1"/>
      <w:numFmt w:val="bullet"/>
      <w:lvlText w:val=""/>
      <w:lvlJc w:val="left"/>
      <w:pPr>
        <w:ind w:left="6480" w:hanging="360"/>
      </w:pPr>
      <w:rPr>
        <w:rFonts w:ascii="Wingdings" w:hAnsi="Wingdings" w:hint="default"/>
      </w:rPr>
    </w:lvl>
  </w:abstractNum>
  <w:num w:numId="1" w16cid:durableId="1478645060">
    <w:abstractNumId w:val="1"/>
  </w:num>
  <w:num w:numId="2" w16cid:durableId="1636255450">
    <w:abstractNumId w:val="4"/>
  </w:num>
  <w:num w:numId="3" w16cid:durableId="1561208302">
    <w:abstractNumId w:val="3"/>
  </w:num>
  <w:num w:numId="4" w16cid:durableId="1511142558">
    <w:abstractNumId w:val="0"/>
  </w:num>
  <w:num w:numId="5" w16cid:durableId="11273159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19C752"/>
    <w:rsid w:val="000475FD"/>
    <w:rsid w:val="00144FB6"/>
    <w:rsid w:val="0043D5A7"/>
    <w:rsid w:val="005BE79F"/>
    <w:rsid w:val="00779BA3"/>
    <w:rsid w:val="00B205F3"/>
    <w:rsid w:val="00B9449B"/>
    <w:rsid w:val="00C11573"/>
    <w:rsid w:val="00C73D88"/>
    <w:rsid w:val="00DA0E85"/>
    <w:rsid w:val="00ED60E5"/>
    <w:rsid w:val="00F90D05"/>
    <w:rsid w:val="013B5D8D"/>
    <w:rsid w:val="01473F26"/>
    <w:rsid w:val="014D0A84"/>
    <w:rsid w:val="0196935E"/>
    <w:rsid w:val="01A8719E"/>
    <w:rsid w:val="01BCCD87"/>
    <w:rsid w:val="01C199FB"/>
    <w:rsid w:val="01EDFDED"/>
    <w:rsid w:val="01F12B8A"/>
    <w:rsid w:val="01F7D61C"/>
    <w:rsid w:val="02195F42"/>
    <w:rsid w:val="02AAFD8F"/>
    <w:rsid w:val="03142A48"/>
    <w:rsid w:val="031932AC"/>
    <w:rsid w:val="0367BA77"/>
    <w:rsid w:val="0378CF6C"/>
    <w:rsid w:val="03BFF45A"/>
    <w:rsid w:val="03D2C29F"/>
    <w:rsid w:val="03EBD61F"/>
    <w:rsid w:val="040A1B2E"/>
    <w:rsid w:val="0470DBD6"/>
    <w:rsid w:val="048203EC"/>
    <w:rsid w:val="0482389A"/>
    <w:rsid w:val="04AD286F"/>
    <w:rsid w:val="04BFBD13"/>
    <w:rsid w:val="051CC5B1"/>
    <w:rsid w:val="05231AE3"/>
    <w:rsid w:val="05259EAF"/>
    <w:rsid w:val="052E529F"/>
    <w:rsid w:val="0542E6D1"/>
    <w:rsid w:val="055EE353"/>
    <w:rsid w:val="059DA211"/>
    <w:rsid w:val="05A15DDC"/>
    <w:rsid w:val="05A5EB8F"/>
    <w:rsid w:val="05B355CB"/>
    <w:rsid w:val="05C2151D"/>
    <w:rsid w:val="05E1AF42"/>
    <w:rsid w:val="05FDA707"/>
    <w:rsid w:val="060F4D9F"/>
    <w:rsid w:val="06497596"/>
    <w:rsid w:val="06584692"/>
    <w:rsid w:val="06968173"/>
    <w:rsid w:val="06A01A37"/>
    <w:rsid w:val="06C13448"/>
    <w:rsid w:val="06D96A95"/>
    <w:rsid w:val="07375958"/>
    <w:rsid w:val="07427A11"/>
    <w:rsid w:val="07446E22"/>
    <w:rsid w:val="07AB1E00"/>
    <w:rsid w:val="07AE673F"/>
    <w:rsid w:val="07F416F3"/>
    <w:rsid w:val="07F6D996"/>
    <w:rsid w:val="089898D7"/>
    <w:rsid w:val="089B553A"/>
    <w:rsid w:val="08CA1E72"/>
    <w:rsid w:val="08D9538C"/>
    <w:rsid w:val="0905FBFD"/>
    <w:rsid w:val="0932A87C"/>
    <w:rsid w:val="0933C0A1"/>
    <w:rsid w:val="095AA011"/>
    <w:rsid w:val="095B33AE"/>
    <w:rsid w:val="098959E1"/>
    <w:rsid w:val="09AD1FE1"/>
    <w:rsid w:val="09DEB980"/>
    <w:rsid w:val="0A5A700E"/>
    <w:rsid w:val="0A84A058"/>
    <w:rsid w:val="0AA86E4F"/>
    <w:rsid w:val="0AAF520B"/>
    <w:rsid w:val="0ADC1C4C"/>
    <w:rsid w:val="0AE2B7A8"/>
    <w:rsid w:val="0AE7D1A5"/>
    <w:rsid w:val="0AFCEEE4"/>
    <w:rsid w:val="0AFFF091"/>
    <w:rsid w:val="0B32FC6B"/>
    <w:rsid w:val="0B5FD80D"/>
    <w:rsid w:val="0B5FE216"/>
    <w:rsid w:val="0BC41384"/>
    <w:rsid w:val="0BD0B7CC"/>
    <w:rsid w:val="0BF758AE"/>
    <w:rsid w:val="0C3E4A63"/>
    <w:rsid w:val="0C4E25F0"/>
    <w:rsid w:val="0CACE008"/>
    <w:rsid w:val="0CCC7174"/>
    <w:rsid w:val="0CCE39B5"/>
    <w:rsid w:val="0CD01819"/>
    <w:rsid w:val="0CFBB277"/>
    <w:rsid w:val="0D1A87D9"/>
    <w:rsid w:val="0D2C0EB1"/>
    <w:rsid w:val="0D6C55A0"/>
    <w:rsid w:val="0D7157EF"/>
    <w:rsid w:val="0D902A67"/>
    <w:rsid w:val="0DD3DE76"/>
    <w:rsid w:val="0DE2B861"/>
    <w:rsid w:val="0E2436EA"/>
    <w:rsid w:val="0E72E8F7"/>
    <w:rsid w:val="0E9A5DCF"/>
    <w:rsid w:val="0EC04E31"/>
    <w:rsid w:val="0EC2227A"/>
    <w:rsid w:val="0F43B359"/>
    <w:rsid w:val="0F4CCDD5"/>
    <w:rsid w:val="0F5A3811"/>
    <w:rsid w:val="0F68318B"/>
    <w:rsid w:val="0FF37A7D"/>
    <w:rsid w:val="10335339"/>
    <w:rsid w:val="10405B2C"/>
    <w:rsid w:val="1045FC34"/>
    <w:rsid w:val="10480456"/>
    <w:rsid w:val="10493482"/>
    <w:rsid w:val="104FED23"/>
    <w:rsid w:val="10613A23"/>
    <w:rsid w:val="10BCCFA4"/>
    <w:rsid w:val="10D9C98C"/>
    <w:rsid w:val="10E89E36"/>
    <w:rsid w:val="1111BB86"/>
    <w:rsid w:val="1115E86F"/>
    <w:rsid w:val="112AE3E3"/>
    <w:rsid w:val="113E5DC0"/>
    <w:rsid w:val="11B831C6"/>
    <w:rsid w:val="1258A005"/>
    <w:rsid w:val="12846E97"/>
    <w:rsid w:val="1299C659"/>
    <w:rsid w:val="12A9BE30"/>
    <w:rsid w:val="12BBFBC8"/>
    <w:rsid w:val="12D7E9E4"/>
    <w:rsid w:val="12FCEC1B"/>
    <w:rsid w:val="13074B3E"/>
    <w:rsid w:val="130E72F3"/>
    <w:rsid w:val="13176FC0"/>
    <w:rsid w:val="131A012E"/>
    <w:rsid w:val="1343F40F"/>
    <w:rsid w:val="13540227"/>
    <w:rsid w:val="13738E26"/>
    <w:rsid w:val="13CC1E0C"/>
    <w:rsid w:val="13D31F93"/>
    <w:rsid w:val="13E27466"/>
    <w:rsid w:val="13F42BBA"/>
    <w:rsid w:val="14190E26"/>
    <w:rsid w:val="141A505D"/>
    <w:rsid w:val="14203EF8"/>
    <w:rsid w:val="1424C8E5"/>
    <w:rsid w:val="143596BA"/>
    <w:rsid w:val="14495C48"/>
    <w:rsid w:val="146664C1"/>
    <w:rsid w:val="14AC7525"/>
    <w:rsid w:val="14C7EF78"/>
    <w:rsid w:val="14EFD288"/>
    <w:rsid w:val="14F29010"/>
    <w:rsid w:val="156B71C6"/>
    <w:rsid w:val="1587363E"/>
    <w:rsid w:val="159040C7"/>
    <w:rsid w:val="15B19D45"/>
    <w:rsid w:val="15B620BE"/>
    <w:rsid w:val="15D1671B"/>
    <w:rsid w:val="15EEB4C7"/>
    <w:rsid w:val="15F2B239"/>
    <w:rsid w:val="15F6A67E"/>
    <w:rsid w:val="15F981FB"/>
    <w:rsid w:val="15FCF5BC"/>
    <w:rsid w:val="16439E65"/>
    <w:rsid w:val="165A8462"/>
    <w:rsid w:val="167A6812"/>
    <w:rsid w:val="167B94D1"/>
    <w:rsid w:val="168253A9"/>
    <w:rsid w:val="16A06E56"/>
    <w:rsid w:val="17282A4C"/>
    <w:rsid w:val="172C1128"/>
    <w:rsid w:val="174A920E"/>
    <w:rsid w:val="1780FD0A"/>
    <w:rsid w:val="178E829A"/>
    <w:rsid w:val="179657B0"/>
    <w:rsid w:val="1798C61D"/>
    <w:rsid w:val="17B479BE"/>
    <w:rsid w:val="17CA59AE"/>
    <w:rsid w:val="18163873"/>
    <w:rsid w:val="182A7BD0"/>
    <w:rsid w:val="18564096"/>
    <w:rsid w:val="18624E99"/>
    <w:rsid w:val="186878FC"/>
    <w:rsid w:val="18741D4C"/>
    <w:rsid w:val="18C7E189"/>
    <w:rsid w:val="18DC343A"/>
    <w:rsid w:val="18E6626F"/>
    <w:rsid w:val="18EDC180"/>
    <w:rsid w:val="18F0D735"/>
    <w:rsid w:val="19068DB3"/>
    <w:rsid w:val="191CCD6B"/>
    <w:rsid w:val="193172A4"/>
    <w:rsid w:val="1998F296"/>
    <w:rsid w:val="19B15252"/>
    <w:rsid w:val="19EC3385"/>
    <w:rsid w:val="1A0E3753"/>
    <w:rsid w:val="1A1D729A"/>
    <w:rsid w:val="1A1E84D9"/>
    <w:rsid w:val="1A28FAA8"/>
    <w:rsid w:val="1A428277"/>
    <w:rsid w:val="1A691C42"/>
    <w:rsid w:val="1A6BF587"/>
    <w:rsid w:val="1A8232D0"/>
    <w:rsid w:val="1AAE1370"/>
    <w:rsid w:val="1ABC3B0B"/>
    <w:rsid w:val="1B1FF43E"/>
    <w:rsid w:val="1B489B78"/>
    <w:rsid w:val="1B4DD935"/>
    <w:rsid w:val="1B4FB2B5"/>
    <w:rsid w:val="1B61D310"/>
    <w:rsid w:val="1B6654FE"/>
    <w:rsid w:val="1B77854E"/>
    <w:rsid w:val="1B83AFE7"/>
    <w:rsid w:val="1BB06DB7"/>
    <w:rsid w:val="1C335E2E"/>
    <w:rsid w:val="1C6897D1"/>
    <w:rsid w:val="1CAD8717"/>
    <w:rsid w:val="1D1355AF"/>
    <w:rsid w:val="1D28C84D"/>
    <w:rsid w:val="1D2B7DA1"/>
    <w:rsid w:val="1D4C3E18"/>
    <w:rsid w:val="1D68A2D3"/>
    <w:rsid w:val="1D85F9AE"/>
    <w:rsid w:val="1D9F03BD"/>
    <w:rsid w:val="1DE040AB"/>
    <w:rsid w:val="1E0807A1"/>
    <w:rsid w:val="1E7298CB"/>
    <w:rsid w:val="1E83B259"/>
    <w:rsid w:val="1E8579F7"/>
    <w:rsid w:val="1EF6D7FF"/>
    <w:rsid w:val="1F058CBF"/>
    <w:rsid w:val="1F13E4CC"/>
    <w:rsid w:val="1F15F39A"/>
    <w:rsid w:val="1F2D5E25"/>
    <w:rsid w:val="1F4760C7"/>
    <w:rsid w:val="1F7890C3"/>
    <w:rsid w:val="1F8C0EEF"/>
    <w:rsid w:val="1FA3D802"/>
    <w:rsid w:val="1FB2AD3D"/>
    <w:rsid w:val="1FF47C94"/>
    <w:rsid w:val="1FFA9AD6"/>
    <w:rsid w:val="204FFAD1"/>
    <w:rsid w:val="206EAB55"/>
    <w:rsid w:val="2075374B"/>
    <w:rsid w:val="20F1630E"/>
    <w:rsid w:val="210D1FC5"/>
    <w:rsid w:val="2127DF50"/>
    <w:rsid w:val="21904CF5"/>
    <w:rsid w:val="21A12139"/>
    <w:rsid w:val="21C207F3"/>
    <w:rsid w:val="21E18EB3"/>
    <w:rsid w:val="22086E33"/>
    <w:rsid w:val="2231180E"/>
    <w:rsid w:val="2233ABC3"/>
    <w:rsid w:val="223D2D81"/>
    <w:rsid w:val="22710F8B"/>
    <w:rsid w:val="228B8BA6"/>
    <w:rsid w:val="229006A4"/>
    <w:rsid w:val="22B6FAB3"/>
    <w:rsid w:val="22DB78C4"/>
    <w:rsid w:val="22F75F6E"/>
    <w:rsid w:val="22F7D771"/>
    <w:rsid w:val="2325D170"/>
    <w:rsid w:val="233A3E9B"/>
    <w:rsid w:val="2340B4E3"/>
    <w:rsid w:val="23452E4E"/>
    <w:rsid w:val="234609EE"/>
    <w:rsid w:val="2346BB36"/>
    <w:rsid w:val="23752CF7"/>
    <w:rsid w:val="23829733"/>
    <w:rsid w:val="238E5554"/>
    <w:rsid w:val="239E4A47"/>
    <w:rsid w:val="23CAED58"/>
    <w:rsid w:val="23CE38D3"/>
    <w:rsid w:val="23D9070C"/>
    <w:rsid w:val="240CDFEC"/>
    <w:rsid w:val="242F7EAD"/>
    <w:rsid w:val="2452CB14"/>
    <w:rsid w:val="245B9F2D"/>
    <w:rsid w:val="24864C31"/>
    <w:rsid w:val="24AA07B9"/>
    <w:rsid w:val="24EBD8C6"/>
    <w:rsid w:val="254787C8"/>
    <w:rsid w:val="255E738E"/>
    <w:rsid w:val="25646787"/>
    <w:rsid w:val="2567E64D"/>
    <w:rsid w:val="256C4216"/>
    <w:rsid w:val="25AA15A2"/>
    <w:rsid w:val="25D2EFD7"/>
    <w:rsid w:val="25FA5DB3"/>
    <w:rsid w:val="25FB5073"/>
    <w:rsid w:val="261B01B3"/>
    <w:rsid w:val="264068EE"/>
    <w:rsid w:val="26A26B21"/>
    <w:rsid w:val="26BAD4D8"/>
    <w:rsid w:val="26FC98F6"/>
    <w:rsid w:val="272B186B"/>
    <w:rsid w:val="273883B6"/>
    <w:rsid w:val="2742B6F2"/>
    <w:rsid w:val="2767B8BF"/>
    <w:rsid w:val="279720D4"/>
    <w:rsid w:val="27B97E69"/>
    <w:rsid w:val="27C38955"/>
    <w:rsid w:val="27D6BFBE"/>
    <w:rsid w:val="2830F8C0"/>
    <w:rsid w:val="28533822"/>
    <w:rsid w:val="285BF4A6"/>
    <w:rsid w:val="289C0849"/>
    <w:rsid w:val="28A6A9D5"/>
    <w:rsid w:val="28C3582C"/>
    <w:rsid w:val="28DC93EE"/>
    <w:rsid w:val="290DDFB0"/>
    <w:rsid w:val="291CA2DD"/>
    <w:rsid w:val="29292685"/>
    <w:rsid w:val="2932F135"/>
    <w:rsid w:val="2964CE01"/>
    <w:rsid w:val="2976D5DA"/>
    <w:rsid w:val="297809B0"/>
    <w:rsid w:val="2984DC63"/>
    <w:rsid w:val="29AD010F"/>
    <w:rsid w:val="29CE45A1"/>
    <w:rsid w:val="29D146E3"/>
    <w:rsid w:val="29D4D407"/>
    <w:rsid w:val="29DA0BE3"/>
    <w:rsid w:val="29E2E50F"/>
    <w:rsid w:val="2A30EDAA"/>
    <w:rsid w:val="2A37D8AA"/>
    <w:rsid w:val="2A3AB186"/>
    <w:rsid w:val="2A57E48E"/>
    <w:rsid w:val="2AA2FB81"/>
    <w:rsid w:val="2AFADE98"/>
    <w:rsid w:val="2B55C22C"/>
    <w:rsid w:val="2B6795C4"/>
    <w:rsid w:val="2B7EB570"/>
    <w:rsid w:val="2C0CFD70"/>
    <w:rsid w:val="2C43F6C8"/>
    <w:rsid w:val="2C616BFE"/>
    <w:rsid w:val="2C834A60"/>
    <w:rsid w:val="2CA3DA7E"/>
    <w:rsid w:val="2CCF1138"/>
    <w:rsid w:val="2CEBCA7D"/>
    <w:rsid w:val="2CFF9B2E"/>
    <w:rsid w:val="2D11ACA5"/>
    <w:rsid w:val="2D3213DF"/>
    <w:rsid w:val="2D708C9C"/>
    <w:rsid w:val="2D7218CC"/>
    <w:rsid w:val="2D9FB95A"/>
    <w:rsid w:val="2DA8F25D"/>
    <w:rsid w:val="2DB1BFDB"/>
    <w:rsid w:val="2E13150F"/>
    <w:rsid w:val="2E3F8044"/>
    <w:rsid w:val="2E5D6A7B"/>
    <w:rsid w:val="2E6AE199"/>
    <w:rsid w:val="2E80E2DC"/>
    <w:rsid w:val="2E9E4D8A"/>
    <w:rsid w:val="2EAD7D06"/>
    <w:rsid w:val="2ED8F57E"/>
    <w:rsid w:val="2EF0D87B"/>
    <w:rsid w:val="2F1BCB01"/>
    <w:rsid w:val="2F2A0103"/>
    <w:rsid w:val="2F2C5C3E"/>
    <w:rsid w:val="2F68CCCC"/>
    <w:rsid w:val="2F766CA4"/>
    <w:rsid w:val="2F805359"/>
    <w:rsid w:val="2F8874B5"/>
    <w:rsid w:val="2F8C2345"/>
    <w:rsid w:val="2FB9FBCC"/>
    <w:rsid w:val="2FE2B45C"/>
    <w:rsid w:val="2FFB60A9"/>
    <w:rsid w:val="2FFDD180"/>
    <w:rsid w:val="3010382A"/>
    <w:rsid w:val="3029334F"/>
    <w:rsid w:val="30650A29"/>
    <w:rsid w:val="306706D1"/>
    <w:rsid w:val="306F3AD7"/>
    <w:rsid w:val="3099A578"/>
    <w:rsid w:val="30C4FF95"/>
    <w:rsid w:val="31160D60"/>
    <w:rsid w:val="313A3563"/>
    <w:rsid w:val="3155CC2D"/>
    <w:rsid w:val="3164D732"/>
    <w:rsid w:val="317E84BD"/>
    <w:rsid w:val="31AAED1F"/>
    <w:rsid w:val="31C762DF"/>
    <w:rsid w:val="31D48C8B"/>
    <w:rsid w:val="31D5EE4C"/>
    <w:rsid w:val="31DE3EBE"/>
    <w:rsid w:val="31F33521"/>
    <w:rsid w:val="3214CFF9"/>
    <w:rsid w:val="3228793D"/>
    <w:rsid w:val="32413177"/>
    <w:rsid w:val="3260CFF6"/>
    <w:rsid w:val="3277701F"/>
    <w:rsid w:val="32804713"/>
    <w:rsid w:val="32AF05D8"/>
    <w:rsid w:val="32B42DCA"/>
    <w:rsid w:val="32C1D178"/>
    <w:rsid w:val="32CD6518"/>
    <w:rsid w:val="32E07A65"/>
    <w:rsid w:val="32F19C8E"/>
    <w:rsid w:val="334A1ED7"/>
    <w:rsid w:val="334A2EA6"/>
    <w:rsid w:val="334E81DD"/>
    <w:rsid w:val="3352F0DE"/>
    <w:rsid w:val="337E8E08"/>
    <w:rsid w:val="3388DBAF"/>
    <w:rsid w:val="338F0582"/>
    <w:rsid w:val="33B04B25"/>
    <w:rsid w:val="33C4FD27"/>
    <w:rsid w:val="33EBA108"/>
    <w:rsid w:val="34134080"/>
    <w:rsid w:val="34742A63"/>
    <w:rsid w:val="34B6257F"/>
    <w:rsid w:val="353C78E4"/>
    <w:rsid w:val="354C70BB"/>
    <w:rsid w:val="3586CA20"/>
    <w:rsid w:val="35C3A502"/>
    <w:rsid w:val="35E49182"/>
    <w:rsid w:val="366AAF52"/>
    <w:rsid w:val="366B2D3B"/>
    <w:rsid w:val="36B70D09"/>
    <w:rsid w:val="36B96E7D"/>
    <w:rsid w:val="36CADF09"/>
    <w:rsid w:val="36D6A827"/>
    <w:rsid w:val="36DC6E94"/>
    <w:rsid w:val="36EC2B79"/>
    <w:rsid w:val="37461FBA"/>
    <w:rsid w:val="37599473"/>
    <w:rsid w:val="376E2484"/>
    <w:rsid w:val="376E4E42"/>
    <w:rsid w:val="3795245A"/>
    <w:rsid w:val="37A0A2C8"/>
    <w:rsid w:val="37AFF0FA"/>
    <w:rsid w:val="3835B7E3"/>
    <w:rsid w:val="38783EF5"/>
    <w:rsid w:val="3884117D"/>
    <w:rsid w:val="388942B9"/>
    <w:rsid w:val="38966DA2"/>
    <w:rsid w:val="38D80937"/>
    <w:rsid w:val="393D6437"/>
    <w:rsid w:val="393ED00E"/>
    <w:rsid w:val="3955CEF9"/>
    <w:rsid w:val="39631617"/>
    <w:rsid w:val="398B5951"/>
    <w:rsid w:val="39975BE0"/>
    <w:rsid w:val="39AD9440"/>
    <w:rsid w:val="39D36573"/>
    <w:rsid w:val="3A159773"/>
    <w:rsid w:val="3A1F93A0"/>
    <w:rsid w:val="3A23CC3B"/>
    <w:rsid w:val="3A4A23B0"/>
    <w:rsid w:val="3AA609D2"/>
    <w:rsid w:val="3AF19F5A"/>
    <w:rsid w:val="3AF7BBC1"/>
    <w:rsid w:val="3AFBF120"/>
    <w:rsid w:val="3AFEE678"/>
    <w:rsid w:val="3B28DBB7"/>
    <w:rsid w:val="3B4964A1"/>
    <w:rsid w:val="3B562C04"/>
    <w:rsid w:val="3B8FAB2C"/>
    <w:rsid w:val="3B94E0AE"/>
    <w:rsid w:val="3BABBA68"/>
    <w:rsid w:val="3BE5F411"/>
    <w:rsid w:val="3C13B52A"/>
    <w:rsid w:val="3C6DE3BC"/>
    <w:rsid w:val="3C8D6FBB"/>
    <w:rsid w:val="3C9AB6D9"/>
    <w:rsid w:val="3CBAE94C"/>
    <w:rsid w:val="3CC61967"/>
    <w:rsid w:val="3CC7E631"/>
    <w:rsid w:val="3D0A1586"/>
    <w:rsid w:val="3D4BC245"/>
    <w:rsid w:val="3D5088C6"/>
    <w:rsid w:val="3D59F10D"/>
    <w:rsid w:val="3DC4BE6B"/>
    <w:rsid w:val="3DF5854A"/>
    <w:rsid w:val="3E026B05"/>
    <w:rsid w:val="3E0E9D04"/>
    <w:rsid w:val="3E1017BF"/>
    <w:rsid w:val="3E20075F"/>
    <w:rsid w:val="3E29401C"/>
    <w:rsid w:val="3E446B67"/>
    <w:rsid w:val="3E8D569D"/>
    <w:rsid w:val="3E8E6C08"/>
    <w:rsid w:val="3EE07103"/>
    <w:rsid w:val="3EE5E5E1"/>
    <w:rsid w:val="3F84F777"/>
    <w:rsid w:val="3F8C5C21"/>
    <w:rsid w:val="3FBDF5C0"/>
    <w:rsid w:val="3FD2579B"/>
    <w:rsid w:val="3FDB65C4"/>
    <w:rsid w:val="403E3095"/>
    <w:rsid w:val="4045A505"/>
    <w:rsid w:val="404E84EF"/>
    <w:rsid w:val="4055FD47"/>
    <w:rsid w:val="40672B04"/>
    <w:rsid w:val="406A907D"/>
    <w:rsid w:val="40875E6E"/>
    <w:rsid w:val="40A56A4D"/>
    <w:rsid w:val="40D89CC6"/>
    <w:rsid w:val="40E157CA"/>
    <w:rsid w:val="40F80551"/>
    <w:rsid w:val="4114D679"/>
    <w:rsid w:val="413ACBA9"/>
    <w:rsid w:val="41655B3D"/>
    <w:rsid w:val="416E27FC"/>
    <w:rsid w:val="41AFACE9"/>
    <w:rsid w:val="41EDEF1A"/>
    <w:rsid w:val="422FF5BF"/>
    <w:rsid w:val="4245FCE4"/>
    <w:rsid w:val="42468A8D"/>
    <w:rsid w:val="4246DC70"/>
    <w:rsid w:val="4265FD37"/>
    <w:rsid w:val="429A5044"/>
    <w:rsid w:val="42A82531"/>
    <w:rsid w:val="42BC9839"/>
    <w:rsid w:val="42C79B03"/>
    <w:rsid w:val="42E7FEFD"/>
    <w:rsid w:val="433C8694"/>
    <w:rsid w:val="437EE561"/>
    <w:rsid w:val="43E5F93E"/>
    <w:rsid w:val="44052B18"/>
    <w:rsid w:val="440D62A4"/>
    <w:rsid w:val="4427CEAD"/>
    <w:rsid w:val="443620A5"/>
    <w:rsid w:val="4478F5A1"/>
    <w:rsid w:val="447C3BE7"/>
    <w:rsid w:val="44869473"/>
    <w:rsid w:val="44A9B560"/>
    <w:rsid w:val="44CCFB76"/>
    <w:rsid w:val="44F06E40"/>
    <w:rsid w:val="44F494DF"/>
    <w:rsid w:val="44FBFF0E"/>
    <w:rsid w:val="450AD88E"/>
    <w:rsid w:val="450D1D71"/>
    <w:rsid w:val="451AB4C9"/>
    <w:rsid w:val="4529AF5F"/>
    <w:rsid w:val="453A9C27"/>
    <w:rsid w:val="45A29D19"/>
    <w:rsid w:val="45C14D79"/>
    <w:rsid w:val="45DBC742"/>
    <w:rsid w:val="45F5B935"/>
    <w:rsid w:val="4614C602"/>
    <w:rsid w:val="46165616"/>
    <w:rsid w:val="464585C1"/>
    <w:rsid w:val="46534C70"/>
    <w:rsid w:val="46B137C4"/>
    <w:rsid w:val="46C57FC0"/>
    <w:rsid w:val="46E102D3"/>
    <w:rsid w:val="46EF6098"/>
    <w:rsid w:val="472F9A91"/>
    <w:rsid w:val="473417CD"/>
    <w:rsid w:val="47422CE5"/>
    <w:rsid w:val="475FA44F"/>
    <w:rsid w:val="4765D7EA"/>
    <w:rsid w:val="4785869B"/>
    <w:rsid w:val="47AB6A2E"/>
    <w:rsid w:val="47B764A4"/>
    <w:rsid w:val="47E320C9"/>
    <w:rsid w:val="482880FC"/>
    <w:rsid w:val="48391D81"/>
    <w:rsid w:val="48480DF1"/>
    <w:rsid w:val="4873360C"/>
    <w:rsid w:val="48824E44"/>
    <w:rsid w:val="48D624CB"/>
    <w:rsid w:val="4948FC11"/>
    <w:rsid w:val="494D0B32"/>
    <w:rsid w:val="4954373C"/>
    <w:rsid w:val="495663C4"/>
    <w:rsid w:val="497D2683"/>
    <w:rsid w:val="49FAB816"/>
    <w:rsid w:val="4A16B5DE"/>
    <w:rsid w:val="4A39D35F"/>
    <w:rsid w:val="4A6BF148"/>
    <w:rsid w:val="4A977858"/>
    <w:rsid w:val="4AE9FA7A"/>
    <w:rsid w:val="4B32AE30"/>
    <w:rsid w:val="4B5DCA99"/>
    <w:rsid w:val="4B9473D1"/>
    <w:rsid w:val="4B96C832"/>
    <w:rsid w:val="4BB0FDBE"/>
    <w:rsid w:val="4BE9B181"/>
    <w:rsid w:val="4C0A6CD9"/>
    <w:rsid w:val="4C0DC58D"/>
    <w:rsid w:val="4C356612"/>
    <w:rsid w:val="4C568A33"/>
    <w:rsid w:val="4CC80769"/>
    <w:rsid w:val="4D1597BD"/>
    <w:rsid w:val="4D39F66B"/>
    <w:rsid w:val="4D4682DE"/>
    <w:rsid w:val="4D6505BE"/>
    <w:rsid w:val="4D797E4D"/>
    <w:rsid w:val="4D95275A"/>
    <w:rsid w:val="4DC5235E"/>
    <w:rsid w:val="4DD06D1E"/>
    <w:rsid w:val="4DF737C5"/>
    <w:rsid w:val="4E4CDA91"/>
    <w:rsid w:val="4E6CE3AE"/>
    <w:rsid w:val="4E7AAA2A"/>
    <w:rsid w:val="4E8EAFD8"/>
    <w:rsid w:val="4E9BBF23"/>
    <w:rsid w:val="4EA0504F"/>
    <w:rsid w:val="4EC8F6BA"/>
    <w:rsid w:val="4EE246DE"/>
    <w:rsid w:val="4EE3B107"/>
    <w:rsid w:val="4F00D61F"/>
    <w:rsid w:val="4F3BDF13"/>
    <w:rsid w:val="4F3D048B"/>
    <w:rsid w:val="4F4DC625"/>
    <w:rsid w:val="4F82B7A8"/>
    <w:rsid w:val="4F9AC283"/>
    <w:rsid w:val="4FBDD275"/>
    <w:rsid w:val="4FBE65D0"/>
    <w:rsid w:val="4FC4E675"/>
    <w:rsid w:val="4FC6125E"/>
    <w:rsid w:val="4FD4198A"/>
    <w:rsid w:val="50599611"/>
    <w:rsid w:val="509CA680"/>
    <w:rsid w:val="50B92CFA"/>
    <w:rsid w:val="50DD7963"/>
    <w:rsid w:val="50FB8E8F"/>
    <w:rsid w:val="51129790"/>
    <w:rsid w:val="511F7C0D"/>
    <w:rsid w:val="512E4234"/>
    <w:rsid w:val="51463DD2"/>
    <w:rsid w:val="515A3631"/>
    <w:rsid w:val="5193ED3E"/>
    <w:rsid w:val="51B23A73"/>
    <w:rsid w:val="51B35824"/>
    <w:rsid w:val="51BC54F1"/>
    <w:rsid w:val="51C6509A"/>
    <w:rsid w:val="523A6DF4"/>
    <w:rsid w:val="524CEF70"/>
    <w:rsid w:val="529BFC76"/>
    <w:rsid w:val="52C33373"/>
    <w:rsid w:val="52E82736"/>
    <w:rsid w:val="52FA174B"/>
    <w:rsid w:val="52FE5010"/>
    <w:rsid w:val="5307D62D"/>
    <w:rsid w:val="53133C09"/>
    <w:rsid w:val="5339CDAF"/>
    <w:rsid w:val="53536C3B"/>
    <w:rsid w:val="536A1D4D"/>
    <w:rsid w:val="5376A810"/>
    <w:rsid w:val="53A18112"/>
    <w:rsid w:val="53B4BB43"/>
    <w:rsid w:val="53D7A36A"/>
    <w:rsid w:val="53DBB9FF"/>
    <w:rsid w:val="53FBBDBE"/>
    <w:rsid w:val="540B6C16"/>
    <w:rsid w:val="5429AD8C"/>
    <w:rsid w:val="54698DC1"/>
    <w:rsid w:val="5480F814"/>
    <w:rsid w:val="5483F797"/>
    <w:rsid w:val="548FEAE7"/>
    <w:rsid w:val="549A2071"/>
    <w:rsid w:val="54C33DC1"/>
    <w:rsid w:val="54CAA864"/>
    <w:rsid w:val="54E7B8BC"/>
    <w:rsid w:val="54E9DB35"/>
    <w:rsid w:val="54EF3C9C"/>
    <w:rsid w:val="55349224"/>
    <w:rsid w:val="55523213"/>
    <w:rsid w:val="557017A3"/>
    <w:rsid w:val="561265DD"/>
    <w:rsid w:val="561FC7F8"/>
    <w:rsid w:val="562CD309"/>
    <w:rsid w:val="5633C2DF"/>
    <w:rsid w:val="56EFE5B2"/>
    <w:rsid w:val="56F47DD8"/>
    <w:rsid w:val="57151674"/>
    <w:rsid w:val="57F710CC"/>
    <w:rsid w:val="57FFAAF7"/>
    <w:rsid w:val="5826DD5E"/>
    <w:rsid w:val="5882AE61"/>
    <w:rsid w:val="58A7B865"/>
    <w:rsid w:val="58ACFA22"/>
    <w:rsid w:val="58B84697"/>
    <w:rsid w:val="58BC144E"/>
    <w:rsid w:val="58C257CB"/>
    <w:rsid w:val="58DD6559"/>
    <w:rsid w:val="591BE4DE"/>
    <w:rsid w:val="59246983"/>
    <w:rsid w:val="59514FB7"/>
    <w:rsid w:val="59546937"/>
    <w:rsid w:val="59632EFC"/>
    <w:rsid w:val="59C4DC08"/>
    <w:rsid w:val="59E8CCDE"/>
    <w:rsid w:val="5A4BF203"/>
    <w:rsid w:val="5A57E4AF"/>
    <w:rsid w:val="5ACE5571"/>
    <w:rsid w:val="5AD2301D"/>
    <w:rsid w:val="5ADEE545"/>
    <w:rsid w:val="5B099D1C"/>
    <w:rsid w:val="5B1956E8"/>
    <w:rsid w:val="5B64203D"/>
    <w:rsid w:val="5B8ECF93"/>
    <w:rsid w:val="5BA2949B"/>
    <w:rsid w:val="5BEFE759"/>
    <w:rsid w:val="5BF3B510"/>
    <w:rsid w:val="5C5C046C"/>
    <w:rsid w:val="5C66E567"/>
    <w:rsid w:val="5D1F84C5"/>
    <w:rsid w:val="5D45A0F9"/>
    <w:rsid w:val="5D825BD8"/>
    <w:rsid w:val="5DF36246"/>
    <w:rsid w:val="5DF54A0E"/>
    <w:rsid w:val="5E4ABB5C"/>
    <w:rsid w:val="5E504C37"/>
    <w:rsid w:val="5E5346FF"/>
    <w:rsid w:val="5F1353CF"/>
    <w:rsid w:val="5F2A6312"/>
    <w:rsid w:val="5F3E93CB"/>
    <w:rsid w:val="5F43A3E4"/>
    <w:rsid w:val="5F61EFF2"/>
    <w:rsid w:val="5F770593"/>
    <w:rsid w:val="5F77C15E"/>
    <w:rsid w:val="5F8DFE6A"/>
    <w:rsid w:val="5FA436B5"/>
    <w:rsid w:val="60117FE0"/>
    <w:rsid w:val="60150C67"/>
    <w:rsid w:val="603624AF"/>
    <w:rsid w:val="60371F74"/>
    <w:rsid w:val="605CC305"/>
    <w:rsid w:val="6099F8D3"/>
    <w:rsid w:val="60BE11D5"/>
    <w:rsid w:val="60C72633"/>
    <w:rsid w:val="60C788BF"/>
    <w:rsid w:val="60DD2667"/>
    <w:rsid w:val="6109C345"/>
    <w:rsid w:val="611623AB"/>
    <w:rsid w:val="61198CBD"/>
    <w:rsid w:val="6134EBD5"/>
    <w:rsid w:val="61774D4E"/>
    <w:rsid w:val="6188986C"/>
    <w:rsid w:val="61B545C9"/>
    <w:rsid w:val="61C9C623"/>
    <w:rsid w:val="61D800DA"/>
    <w:rsid w:val="61DF23CC"/>
    <w:rsid w:val="61F89366"/>
    <w:rsid w:val="621EA8CC"/>
    <w:rsid w:val="622F0EAC"/>
    <w:rsid w:val="6295231A"/>
    <w:rsid w:val="62C775D5"/>
    <w:rsid w:val="62EB44D1"/>
    <w:rsid w:val="62EC5659"/>
    <w:rsid w:val="6302569C"/>
    <w:rsid w:val="6316AF33"/>
    <w:rsid w:val="6323FBDB"/>
    <w:rsid w:val="632DBE30"/>
    <w:rsid w:val="633DADD0"/>
    <w:rsid w:val="6341BF24"/>
    <w:rsid w:val="6394B960"/>
    <w:rsid w:val="63AC375D"/>
    <w:rsid w:val="63BFEB67"/>
    <w:rsid w:val="63C62778"/>
    <w:rsid w:val="63D2CC93"/>
    <w:rsid w:val="63D4A613"/>
    <w:rsid w:val="63D4AB32"/>
    <w:rsid w:val="63EA6B0C"/>
    <w:rsid w:val="64412FAA"/>
    <w:rsid w:val="6446C9E8"/>
    <w:rsid w:val="64634636"/>
    <w:rsid w:val="646F3849"/>
    <w:rsid w:val="64C1992D"/>
    <w:rsid w:val="64EE3F15"/>
    <w:rsid w:val="65218CB7"/>
    <w:rsid w:val="6548090C"/>
    <w:rsid w:val="6556498E"/>
    <w:rsid w:val="657062AC"/>
    <w:rsid w:val="65DD000B"/>
    <w:rsid w:val="66071DAD"/>
    <w:rsid w:val="66400ED7"/>
    <w:rsid w:val="664FC95D"/>
    <w:rsid w:val="665E639A"/>
    <w:rsid w:val="6678C752"/>
    <w:rsid w:val="66A19A6D"/>
    <w:rsid w:val="66CC5A22"/>
    <w:rsid w:val="66DDA92A"/>
    <w:rsid w:val="66E2B78C"/>
    <w:rsid w:val="670038BD"/>
    <w:rsid w:val="6700D9D7"/>
    <w:rsid w:val="671E65B4"/>
    <w:rsid w:val="67220BCE"/>
    <w:rsid w:val="6724A839"/>
    <w:rsid w:val="6729F954"/>
    <w:rsid w:val="679814A0"/>
    <w:rsid w:val="67D6AA26"/>
    <w:rsid w:val="67EB0B6F"/>
    <w:rsid w:val="67F7D9F0"/>
    <w:rsid w:val="68044D4F"/>
    <w:rsid w:val="683D6ACE"/>
    <w:rsid w:val="68436EF0"/>
    <w:rsid w:val="68592D79"/>
    <w:rsid w:val="685C3EFF"/>
    <w:rsid w:val="68A10DB8"/>
    <w:rsid w:val="68BDDC2F"/>
    <w:rsid w:val="68FDFE14"/>
    <w:rsid w:val="69124AD0"/>
    <w:rsid w:val="695B97DD"/>
    <w:rsid w:val="69AFBA93"/>
    <w:rsid w:val="69CE7864"/>
    <w:rsid w:val="6A03F12B"/>
    <w:rsid w:val="6A49A680"/>
    <w:rsid w:val="6A726C68"/>
    <w:rsid w:val="6A851439"/>
    <w:rsid w:val="6AB95F5D"/>
    <w:rsid w:val="6AB9EC51"/>
    <w:rsid w:val="6AF8C1A7"/>
    <w:rsid w:val="6B0602E6"/>
    <w:rsid w:val="6B48A30F"/>
    <w:rsid w:val="6B5E1625"/>
    <w:rsid w:val="6B6F172A"/>
    <w:rsid w:val="6B934082"/>
    <w:rsid w:val="6BB932C7"/>
    <w:rsid w:val="6BBCBEC9"/>
    <w:rsid w:val="6BD5F0F2"/>
    <w:rsid w:val="6BDDDE78"/>
    <w:rsid w:val="6C1779C1"/>
    <w:rsid w:val="6C19C752"/>
    <w:rsid w:val="6C1B322F"/>
    <w:rsid w:val="6C5FF475"/>
    <w:rsid w:val="6C8FB2EC"/>
    <w:rsid w:val="6C97275C"/>
    <w:rsid w:val="6CB4720B"/>
    <w:rsid w:val="6D10DBF1"/>
    <w:rsid w:val="6D14A7B7"/>
    <w:rsid w:val="6D24125A"/>
    <w:rsid w:val="6D71C153"/>
    <w:rsid w:val="6DB2256A"/>
    <w:rsid w:val="6DCC9396"/>
    <w:rsid w:val="6DE95AE5"/>
    <w:rsid w:val="6DECD9AB"/>
    <w:rsid w:val="6E13B147"/>
    <w:rsid w:val="6E30B078"/>
    <w:rsid w:val="6E545E36"/>
    <w:rsid w:val="6E6F08FA"/>
    <w:rsid w:val="6E7BB3A3"/>
    <w:rsid w:val="6E7EE487"/>
    <w:rsid w:val="6E991004"/>
    <w:rsid w:val="6EC14E32"/>
    <w:rsid w:val="6ECD233F"/>
    <w:rsid w:val="6ED40489"/>
    <w:rsid w:val="6EE0156C"/>
    <w:rsid w:val="6F350B39"/>
    <w:rsid w:val="6FD75973"/>
    <w:rsid w:val="6FFF1E1E"/>
    <w:rsid w:val="7002EBD5"/>
    <w:rsid w:val="7040AB06"/>
    <w:rsid w:val="706146F3"/>
    <w:rsid w:val="7095A204"/>
    <w:rsid w:val="70BABD4C"/>
    <w:rsid w:val="70D0DB9A"/>
    <w:rsid w:val="71043458"/>
    <w:rsid w:val="714D8165"/>
    <w:rsid w:val="715DDDED"/>
    <w:rsid w:val="71CA7247"/>
    <w:rsid w:val="71D26F25"/>
    <w:rsid w:val="71D75931"/>
    <w:rsid w:val="71E22205"/>
    <w:rsid w:val="7220FBA5"/>
    <w:rsid w:val="72211673"/>
    <w:rsid w:val="72404EAD"/>
    <w:rsid w:val="72473B8C"/>
    <w:rsid w:val="72EB39FE"/>
    <w:rsid w:val="7336BEE0"/>
    <w:rsid w:val="73486E6A"/>
    <w:rsid w:val="737C1C67"/>
    <w:rsid w:val="7396C3D9"/>
    <w:rsid w:val="73C0C970"/>
    <w:rsid w:val="73C6982C"/>
    <w:rsid w:val="73CE069F"/>
    <w:rsid w:val="73E8F05D"/>
    <w:rsid w:val="73EBA026"/>
    <w:rsid w:val="74055F00"/>
    <w:rsid w:val="74562C5C"/>
    <w:rsid w:val="745D3500"/>
    <w:rsid w:val="747FDDBB"/>
    <w:rsid w:val="74BA71EE"/>
    <w:rsid w:val="74C3BF40"/>
    <w:rsid w:val="74D65CF8"/>
    <w:rsid w:val="74D9A8D6"/>
    <w:rsid w:val="7510126C"/>
    <w:rsid w:val="7517ECC8"/>
    <w:rsid w:val="755EE983"/>
    <w:rsid w:val="75FFBF7A"/>
    <w:rsid w:val="763A3541"/>
    <w:rsid w:val="76800EFC"/>
    <w:rsid w:val="768B55B6"/>
    <w:rsid w:val="76A0B853"/>
    <w:rsid w:val="76AA0267"/>
    <w:rsid w:val="76B745D4"/>
    <w:rsid w:val="76B9AF95"/>
    <w:rsid w:val="76FCB9B0"/>
    <w:rsid w:val="773CD2FC"/>
    <w:rsid w:val="774087BD"/>
    <w:rsid w:val="77622295"/>
    <w:rsid w:val="7775CBD9"/>
    <w:rsid w:val="777CEE68"/>
    <w:rsid w:val="77888E9C"/>
    <w:rsid w:val="77C99190"/>
    <w:rsid w:val="77C9B61C"/>
    <w:rsid w:val="77CB5D91"/>
    <w:rsid w:val="7826C9ED"/>
    <w:rsid w:val="782AE334"/>
    <w:rsid w:val="782C532F"/>
    <w:rsid w:val="782E5242"/>
    <w:rsid w:val="783C4111"/>
    <w:rsid w:val="78978142"/>
    <w:rsid w:val="789A566E"/>
    <w:rsid w:val="78C93F52"/>
    <w:rsid w:val="78D3E655"/>
    <w:rsid w:val="794671C4"/>
    <w:rsid w:val="79479513"/>
    <w:rsid w:val="796EA750"/>
    <w:rsid w:val="796FE532"/>
    <w:rsid w:val="7996FC16"/>
    <w:rsid w:val="79B1BBA1"/>
    <w:rsid w:val="79C41CD2"/>
    <w:rsid w:val="79EEE696"/>
    <w:rsid w:val="7A332405"/>
    <w:rsid w:val="7A3D0AEB"/>
    <w:rsid w:val="7A597FE9"/>
    <w:rsid w:val="7A5EA135"/>
    <w:rsid w:val="7A70A323"/>
    <w:rsid w:val="7A99C357"/>
    <w:rsid w:val="7AB0678C"/>
    <w:rsid w:val="7AF0DDF8"/>
    <w:rsid w:val="7B0A7A23"/>
    <w:rsid w:val="7B0C23B0"/>
    <w:rsid w:val="7B414DC5"/>
    <w:rsid w:val="7B49BE4B"/>
    <w:rsid w:val="7B501F6C"/>
    <w:rsid w:val="7B85777B"/>
    <w:rsid w:val="7B96E8A6"/>
    <w:rsid w:val="7BB021C7"/>
    <w:rsid w:val="7BBD8E61"/>
    <w:rsid w:val="7BF4A6B0"/>
    <w:rsid w:val="7C13F8E0"/>
    <w:rsid w:val="7C55E89B"/>
    <w:rsid w:val="7C72E260"/>
    <w:rsid w:val="7C8CAE59"/>
    <w:rsid w:val="7C9DC86A"/>
    <w:rsid w:val="7CE29537"/>
    <w:rsid w:val="7CEF0694"/>
    <w:rsid w:val="7CFE258F"/>
    <w:rsid w:val="7D0F60E3"/>
    <w:rsid w:val="7D32B907"/>
    <w:rsid w:val="7D3581FA"/>
    <w:rsid w:val="7D4C7540"/>
    <w:rsid w:val="7D591B2D"/>
    <w:rsid w:val="7D907711"/>
    <w:rsid w:val="7DE65652"/>
    <w:rsid w:val="7DE8084E"/>
    <w:rsid w:val="7E019A51"/>
    <w:rsid w:val="7E091F9D"/>
    <w:rsid w:val="7E1FCF43"/>
    <w:rsid w:val="7E4BA3E5"/>
    <w:rsid w:val="7E8AD6F5"/>
    <w:rsid w:val="7F06C2C6"/>
    <w:rsid w:val="7F316DE2"/>
    <w:rsid w:val="7F3AC777"/>
    <w:rsid w:val="7F56EAEE"/>
    <w:rsid w:val="7FDFA9B2"/>
    <w:rsid w:val="7FECA6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9C752"/>
  <w15:chartTrackingRefBased/>
  <w15:docId w15:val="{FF573595-A6A0-459C-AEF2-9FEA77AD1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alzheimers.org.uk/about-dementia/symptoms-and-diagnosis/dementia-diagnosis/whyMJ-get-dementia-diagnosed" TargetMode="External"/><Relationship Id="rId26" Type="http://schemas.openxmlformats.org/officeDocument/2006/relationships/hyperlink" Target="https://dementiastatistics.org/statistics/brain-health/" TargetMode="External"/><Relationship Id="rId39" Type="http://schemas.openxmlformats.org/officeDocument/2006/relationships/hyperlink" Target="https://www.nia.nih.gov/health/what-lewy-body-dementia-causes-symptoms-and-treatments" TargetMode="External"/><Relationship Id="rId21" Type="http://schemas.openxmlformats.org/officeDocument/2006/relationships/hyperlink" Target="https://kasa-solutions.com/diagnostic-codes-dsm-5-vs-icd-10/" TargetMode="External"/><Relationship Id="rId34" Type="http://schemas.openxmlformats.org/officeDocument/2006/relationships/hyperlink" Target="https://medlineplus.gov/druginfo/meds/a699058.html" TargetMode="External"/><Relationship Id="rId42" Type="http://schemas.openxmlformats.org/officeDocument/2006/relationships/hyperlink" Target="https://www.nhs.uk/conditions/dementia/treatment/" TargetMode="External"/><Relationship Id="rId47" Type="http://schemas.openxmlformats.org/officeDocument/2006/relationships/hyperlink" Target="https://www.scie.org.uk/dementia/symptoms/diagnosis/getting-a-diagnosis.asp" TargetMode="External"/><Relationship Id="rId50" Type="http://schemas.openxmlformats.org/officeDocument/2006/relationships/hyperlink" Target="https://www.dfwsheridan.org/types-dementia" TargetMode="External"/><Relationship Id="rId55"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guardian.ng/features/health/lifelong-habits-and-healthy-lifestyle-key-to-dementia-prevention/" TargetMode="External"/><Relationship Id="rId29" Type="http://schemas.openxmlformats.org/officeDocument/2006/relationships/hyperlink" Target="https://dementiascience.org/2022/01/12/what-is-the-difference-between-alzheimers-disease-and-dementia/" TargetMode="External"/><Relationship Id="rId11" Type="http://schemas.openxmlformats.org/officeDocument/2006/relationships/image" Target="media/image5.png"/><Relationship Id="rId24" Type="http://schemas.openxmlformats.org/officeDocument/2006/relationships/hyperlink" Target="https://www.physio-pedia.com/Dementia" TargetMode="External"/><Relationship Id="rId32" Type="http://schemas.openxmlformats.org/officeDocument/2006/relationships/hyperlink" Target="https://www.irmi.com/term/insurance-definitions/rehabilitation-management" TargetMode="External"/><Relationship Id="rId37" Type="http://schemas.openxmlformats.org/officeDocument/2006/relationships/hyperlink" Target="https://www.nia.nih.gov/health/alzheimers-disease-fact-sheet" TargetMode="External"/><Relationship Id="rId40" Type="http://schemas.openxmlformats.org/officeDocument/2006/relationships/hyperlink" Target="https://www.nia.nih.gov/health/what-are-frontotemporal-disorders" TargetMode="External"/><Relationship Id="rId45" Type="http://schemas.openxmlformats.org/officeDocument/2006/relationships/hyperlink" Target="https://www.nice.org.uk/guidance/ng97" TargetMode="External"/><Relationship Id="rId53" Type="http://schemas.openxmlformats.org/officeDocument/2006/relationships/hyperlink" Target="http://apps.who.int/iris/bitstream/handle/10665/259615/9789241513487-eng.pdf?sequence=1"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www.alzheimers.org.uk/get-support/your-dementia-support-services/activity-group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express.co.uk/life-style/health/865545/dementia-alzheimers-disease-symptoms-drug-treatment-cure" TargetMode="External"/><Relationship Id="rId27" Type="http://schemas.openxmlformats.org/officeDocument/2006/relationships/hyperlink" Target="https://dementiastatistics.org/statistics/numbers-of-people-in-the-uk-2/" TargetMode="External"/><Relationship Id="rId30" Type="http://schemas.openxmlformats.org/officeDocument/2006/relationships/hyperlink" Target="https://www.homage.sg/health/dementia/" TargetMode="External"/><Relationship Id="rId35" Type="http://schemas.openxmlformats.org/officeDocument/2006/relationships/hyperlink" Target="https://medlineplus.gov/druginfo/meds/a602009.html" TargetMode="External"/><Relationship Id="rId43" Type="http://schemas.openxmlformats.org/officeDocument/2006/relationships/hyperlink" Target="https://www.nhs.uk/conditions/dementia/treatment/" TargetMode="External"/><Relationship Id="rId48" Type="http://schemas.openxmlformats.org/officeDocument/2006/relationships/hyperlink" Target="https://www.scie.org.uk/dementia/after-diagnosis/communication/person.asp" TargetMode="External"/><Relationship Id="rId56"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alzheimer.ie/about-dementia/what-is-dementia-and-alzheimers/"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alz.org/alzheimers-dementia/what-is-dementia" TargetMode="External"/><Relationship Id="rId25" Type="http://schemas.openxmlformats.org/officeDocument/2006/relationships/hyperlink" Target="https://www.drugs.com/drug-class/cholinesterase-inhibitors.html" TargetMode="External"/><Relationship Id="rId33" Type="http://schemas.openxmlformats.org/officeDocument/2006/relationships/hyperlink" Target="https://medlineplus.gov/druginfo/meds/a697032.html" TargetMode="External"/><Relationship Id="rId38" Type="http://schemas.openxmlformats.org/officeDocument/2006/relationships/hyperlink" Target="https://www.nia.nih.gov/health/vascular-dementia" TargetMode="External"/><Relationship Id="rId46" Type="http://schemas.openxmlformats.org/officeDocument/2006/relationships/hyperlink" Target="https://www.physioinq.com.au/blog/how-physiotherapy-can-help-people-with-dementia" TargetMode="External"/><Relationship Id="rId59" Type="http://schemas.microsoft.com/office/2020/10/relationships/intelligence" Target="intelligence2.xml"/><Relationship Id="rId20" Type="http://schemas.openxmlformats.org/officeDocument/2006/relationships/hyperlink" Target="https://www.alzheimers.org.uk/news/2018-05-04/new-evidence-shows-some-anti-depressants-can-raise-dementia-risk" TargetMode="External"/><Relationship Id="rId41" Type="http://schemas.openxmlformats.org/officeDocument/2006/relationships/hyperlink" Target="https://www.nhs.uk/conditions/dementia/about/" TargetMode="External"/><Relationship Id="rId54" Type="http://schemas.openxmlformats.org/officeDocument/2006/relationships/hyperlink" Target="https://icd.who.int/browse10/2010/en"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dementiauk.org/" TargetMode="External"/><Relationship Id="rId28" Type="http://schemas.openxmlformats.org/officeDocument/2006/relationships/hyperlink" Target="https://www.hmpgloballearningnetwork.com/site/altc/blog/ryan-hughes-5-recommendations-caregivers-dementia-patient" TargetMode="External"/><Relationship Id="rId36" Type="http://schemas.openxmlformats.org/officeDocument/2006/relationships/hyperlink" Target="https://www.mind.org.uk/information-support/guides-to-support-and-services/advocacy/what-is-advocacy/" TargetMode="External"/><Relationship Id="rId49" Type="http://schemas.openxmlformats.org/officeDocument/2006/relationships/hyperlink" Target="https://www.sciencedirect.com/science/article/pii/B9780128186855000015" TargetMode="External"/><Relationship Id="rId57" Type="http://schemas.openxmlformats.org/officeDocument/2006/relationships/fontTable" Target="fontTable.xml"/><Relationship Id="rId10" Type="http://schemas.openxmlformats.org/officeDocument/2006/relationships/image" Target="media/image4.png"/><Relationship Id="rId31" Type="http://schemas.openxmlformats.org/officeDocument/2006/relationships/hyperlink" Target="https://www.nidirect.gov.uk/articles/dementia-care-professionals" TargetMode="External"/><Relationship Id="rId44" Type="http://schemas.openxmlformats.org/officeDocument/2006/relationships/hyperlink" Target="https://www.nhs.uk/mental-health/talking-therapies-medicine-treatments/medicines-and-psychiatry/antidepressants/overview/" TargetMode="External"/><Relationship Id="rId52" Type="http://schemas.openxmlformats.org/officeDocument/2006/relationships/hyperlink" Target="https://www.who.int/news-room/fact-sheets/detail/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5626</Words>
  <Characters>32072</Characters>
  <Application>Microsoft Office Word</Application>
  <DocSecurity>4</DocSecurity>
  <Lines>267</Lines>
  <Paragraphs>75</Paragraphs>
  <ScaleCrop>false</ScaleCrop>
  <Company/>
  <LinksUpToDate>false</LinksUpToDate>
  <CharactersWithSpaces>37623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Noreen Akhtar (2016543)</dc:creator>
  <cp:keywords/>
  <dc:description/>
  <cp:lastModifiedBy>Noreen Akhtar (2016543)</cp:lastModifiedBy>
  <cp:revision>3</cp:revision>
  <dcterms:created xsi:type="dcterms:W3CDTF">2023-03-19T03:30:00Z</dcterms:created>
  <dcterms:modified xsi:type="dcterms:W3CDTF">2023-03-31T02:18:00Z</dcterms:modified>
</cp:coreProperties>
</file>