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02">
      <w:pPr>
        <w:rPr>
          <w:b w:val="1"/>
          <w:sz w:val="24"/>
          <w:szCs w:val="24"/>
        </w:rPr>
      </w:pPr>
      <w:r w:rsidDel="00000000" w:rsidR="00000000" w:rsidRPr="00000000">
        <w:rPr>
          <w:rtl w:val="0"/>
        </w:rPr>
      </w:r>
    </w:p>
    <w:p w:rsidR="00000000" w:rsidDel="00000000" w:rsidP="00000000" w:rsidRDefault="00000000" w:rsidRPr="00000000" w14:paraId="00000003">
      <w:pPr>
        <w:rPr>
          <w:sz w:val="26"/>
          <w:szCs w:val="26"/>
        </w:rPr>
      </w:pPr>
      <w:r w:rsidDel="00000000" w:rsidR="00000000" w:rsidRPr="00000000">
        <w:rPr>
          <w:b w:val="1"/>
          <w:sz w:val="24"/>
          <w:szCs w:val="24"/>
          <w:rtl w:val="0"/>
        </w:rPr>
        <w:t xml:space="preserve">               </w:t>
      </w:r>
      <w:r w:rsidDel="00000000" w:rsidR="00000000" w:rsidRPr="00000000">
        <w:rPr>
          <w:sz w:val="26"/>
          <w:szCs w:val="26"/>
          <w:rtl w:val="0"/>
        </w:rPr>
        <w:t xml:space="preserve">                   </w:t>
      </w:r>
    </w:p>
    <w:p w:rsidR="00000000" w:rsidDel="00000000" w:rsidP="00000000" w:rsidRDefault="00000000" w:rsidRPr="00000000" w14:paraId="00000004">
      <w:pPr>
        <w:rPr>
          <w:sz w:val="26"/>
          <w:szCs w:val="26"/>
        </w:rPr>
      </w:pPr>
      <w:r w:rsidDel="00000000" w:rsidR="00000000" w:rsidRPr="00000000">
        <w:rPr>
          <w:rtl w:val="0"/>
        </w:rPr>
      </w:r>
    </w:p>
    <w:p w:rsidR="00000000" w:rsidDel="00000000" w:rsidP="00000000" w:rsidRDefault="00000000" w:rsidRPr="00000000" w14:paraId="00000005">
      <w:pPr>
        <w:rPr>
          <w:sz w:val="26"/>
          <w:szCs w:val="26"/>
        </w:rPr>
      </w:pPr>
      <w:r w:rsidDel="00000000" w:rsidR="00000000" w:rsidRPr="00000000">
        <w:rPr>
          <w:rtl w:val="0"/>
        </w:rPr>
      </w:r>
    </w:p>
    <w:p w:rsidR="00000000" w:rsidDel="00000000" w:rsidP="00000000" w:rsidRDefault="00000000" w:rsidRPr="00000000" w14:paraId="00000006">
      <w:pPr>
        <w:rPr>
          <w:sz w:val="26"/>
          <w:szCs w:val="26"/>
        </w:rPr>
      </w:pPr>
      <w:r w:rsidDel="00000000" w:rsidR="00000000" w:rsidRPr="00000000">
        <w:rPr>
          <w:rtl w:val="0"/>
        </w:rPr>
      </w:r>
    </w:p>
    <w:p w:rsidR="00000000" w:rsidDel="00000000" w:rsidP="00000000" w:rsidRDefault="00000000" w:rsidRPr="00000000" w14:paraId="00000007">
      <w:pPr>
        <w:rPr>
          <w:sz w:val="26"/>
          <w:szCs w:val="26"/>
        </w:rPr>
      </w:pPr>
      <w:r w:rsidDel="00000000" w:rsidR="00000000" w:rsidRPr="00000000">
        <w:rPr>
          <w:sz w:val="26"/>
          <w:szCs w:val="26"/>
          <w:rtl w:val="0"/>
        </w:rPr>
        <w:t xml:space="preserve">                                 </w:t>
      </w:r>
    </w:p>
    <w:p w:rsidR="00000000" w:rsidDel="00000000" w:rsidP="00000000" w:rsidRDefault="00000000" w:rsidRPr="00000000" w14:paraId="00000008">
      <w:pPr>
        <w:rPr>
          <w:sz w:val="26"/>
          <w:szCs w:val="26"/>
        </w:rPr>
      </w:pPr>
      <w:r w:rsidDel="00000000" w:rsidR="00000000" w:rsidRPr="00000000">
        <w:rPr>
          <w:rtl w:val="0"/>
        </w:rPr>
      </w:r>
    </w:p>
    <w:p w:rsidR="00000000" w:rsidDel="00000000" w:rsidP="00000000" w:rsidRDefault="00000000" w:rsidRPr="00000000" w14:paraId="00000009">
      <w:pPr>
        <w:rPr>
          <w:b w:val="1"/>
          <w:sz w:val="44"/>
          <w:szCs w:val="44"/>
        </w:rPr>
      </w:pPr>
      <w:r w:rsidDel="00000000" w:rsidR="00000000" w:rsidRPr="00000000">
        <w:rPr>
          <w:sz w:val="26"/>
          <w:szCs w:val="26"/>
          <w:rtl w:val="0"/>
        </w:rPr>
        <w:t xml:space="preserve">                                  Report Title:  </w:t>
      </w:r>
      <w:r w:rsidDel="00000000" w:rsidR="00000000" w:rsidRPr="00000000">
        <w:rPr>
          <w:b w:val="1"/>
          <w:sz w:val="44"/>
          <w:szCs w:val="44"/>
          <w:rtl w:val="0"/>
        </w:rPr>
        <w:t xml:space="preserve">Reflective Report</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                                     </w:t>
      </w:r>
    </w:p>
    <w:p w:rsidR="00000000" w:rsidDel="00000000" w:rsidP="00000000" w:rsidRDefault="00000000" w:rsidRPr="00000000" w14:paraId="0000000C">
      <w:pPr>
        <w:rPr>
          <w:sz w:val="24"/>
          <w:szCs w:val="24"/>
        </w:rPr>
      </w:pPr>
      <w:r w:rsidDel="00000000" w:rsidR="00000000" w:rsidRPr="00000000">
        <w:rPr>
          <w:sz w:val="24"/>
          <w:szCs w:val="24"/>
          <w:rtl w:val="0"/>
        </w:rPr>
        <w:t xml:space="preserve">                                     </w:t>
      </w:r>
    </w:p>
    <w:p w:rsidR="00000000" w:rsidDel="00000000" w:rsidP="00000000" w:rsidRDefault="00000000" w:rsidRPr="00000000" w14:paraId="0000000D">
      <w:pPr>
        <w:rPr>
          <w:b w:val="1"/>
          <w:sz w:val="30"/>
          <w:szCs w:val="30"/>
        </w:rPr>
      </w:pPr>
      <w:r w:rsidDel="00000000" w:rsidR="00000000" w:rsidRPr="00000000">
        <w:rPr>
          <w:sz w:val="24"/>
          <w:szCs w:val="24"/>
          <w:rtl w:val="0"/>
        </w:rPr>
        <w:t xml:space="preserve">                                     </w:t>
      </w:r>
      <w:r w:rsidDel="00000000" w:rsidR="00000000" w:rsidRPr="00000000">
        <w:rPr>
          <w:sz w:val="24"/>
          <w:szCs w:val="24"/>
          <w:rtl w:val="0"/>
        </w:rPr>
        <w:t xml:space="preserve">Student Name:  </w:t>
      </w:r>
      <w:r w:rsidDel="00000000" w:rsidR="00000000" w:rsidRPr="00000000">
        <w:rPr>
          <w:b w:val="1"/>
          <w:sz w:val="30"/>
          <w:szCs w:val="30"/>
          <w:rtl w:val="0"/>
        </w:rPr>
        <w:t xml:space="preserve">Madalina Sava</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b w:val="1"/>
          <w:sz w:val="30"/>
          <w:szCs w:val="30"/>
        </w:rPr>
      </w:pPr>
      <w:r w:rsidDel="00000000" w:rsidR="00000000" w:rsidRPr="00000000">
        <w:rPr>
          <w:sz w:val="24"/>
          <w:szCs w:val="24"/>
          <w:rtl w:val="0"/>
        </w:rPr>
        <w:t xml:space="preserve">                                     Student Number:  </w:t>
      </w:r>
      <w:r w:rsidDel="00000000" w:rsidR="00000000" w:rsidRPr="00000000">
        <w:rPr>
          <w:b w:val="1"/>
          <w:sz w:val="30"/>
          <w:szCs w:val="30"/>
          <w:rtl w:val="0"/>
        </w:rPr>
        <w:t xml:space="preserve">2333052</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sz w:val="24"/>
          <w:szCs w:val="24"/>
          <w:rtl w:val="0"/>
        </w:rPr>
        <w:t xml:space="preserve">                                     Module Code:  </w:t>
      </w:r>
      <w:r w:rsidDel="00000000" w:rsidR="00000000" w:rsidRPr="00000000">
        <w:rPr>
          <w:b w:val="1"/>
          <w:sz w:val="30"/>
          <w:szCs w:val="30"/>
          <w:rtl w:val="0"/>
        </w:rPr>
        <w:t xml:space="preserve">Academic skills</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b w:val="1"/>
          <w:sz w:val="30"/>
          <w:szCs w:val="30"/>
        </w:rPr>
      </w:pPr>
      <w:r w:rsidDel="00000000" w:rsidR="00000000" w:rsidRPr="00000000">
        <w:rPr>
          <w:sz w:val="24"/>
          <w:szCs w:val="24"/>
          <w:rtl w:val="0"/>
        </w:rPr>
        <w:t xml:space="preserve">                                     Module Title:</w:t>
      </w:r>
      <w:hyperlink r:id="rId6">
        <w:r w:rsidDel="00000000" w:rsidR="00000000" w:rsidRPr="00000000">
          <w:rPr>
            <w:rFonts w:ascii="Roboto" w:cs="Roboto" w:eastAsia="Roboto" w:hAnsi="Roboto"/>
            <w:b w:val="1"/>
            <w:color w:val="1d2125"/>
            <w:sz w:val="23"/>
            <w:szCs w:val="23"/>
            <w:shd w:fill="a8a3dc" w:val="clear"/>
            <w:rtl w:val="0"/>
          </w:rPr>
          <w:t xml:space="preserve">  </w:t>
        </w:r>
      </w:hyperlink>
      <w:hyperlink r:id="rId7">
        <w:r w:rsidDel="00000000" w:rsidR="00000000" w:rsidRPr="00000000">
          <w:rPr>
            <w:rFonts w:ascii="Roboto" w:cs="Roboto" w:eastAsia="Roboto" w:hAnsi="Roboto"/>
            <w:b w:val="1"/>
            <w:color w:val="1d2125"/>
            <w:sz w:val="29"/>
            <w:szCs w:val="29"/>
            <w:shd w:fill="a8a3dc" w:val="clear"/>
            <w:rtl w:val="0"/>
          </w:rPr>
          <w:t xml:space="preserve"> </w:t>
        </w:r>
      </w:hyperlink>
      <w:r w:rsidDel="00000000" w:rsidR="00000000" w:rsidRPr="00000000">
        <w:rPr>
          <w:b w:val="1"/>
          <w:sz w:val="30"/>
          <w:szCs w:val="30"/>
          <w:rtl w:val="0"/>
        </w:rPr>
        <w:t xml:space="preserve">LCLM4001_LON</w:t>
      </w: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b w:val="1"/>
          <w:sz w:val="30"/>
          <w:szCs w:val="30"/>
        </w:rPr>
      </w:pPr>
      <w:r w:rsidDel="00000000" w:rsidR="00000000" w:rsidRPr="00000000">
        <w:rPr>
          <w:sz w:val="24"/>
          <w:szCs w:val="24"/>
          <w:rtl w:val="0"/>
        </w:rPr>
        <w:t xml:space="preserve">                                     Lecturer:  </w:t>
      </w:r>
      <w:r w:rsidDel="00000000" w:rsidR="00000000" w:rsidRPr="00000000">
        <w:rPr>
          <w:sz w:val="28"/>
          <w:szCs w:val="28"/>
          <w:rtl w:val="0"/>
        </w:rPr>
        <w:t xml:space="preserve"> </w:t>
      </w:r>
      <w:r w:rsidDel="00000000" w:rsidR="00000000" w:rsidRPr="00000000">
        <w:rPr>
          <w:b w:val="1"/>
          <w:sz w:val="28"/>
          <w:szCs w:val="28"/>
          <w:rtl w:val="0"/>
        </w:rPr>
        <w:t xml:space="preserve">Mr.</w:t>
      </w:r>
      <w:r w:rsidDel="00000000" w:rsidR="00000000" w:rsidRPr="00000000">
        <w:rPr>
          <w:b w:val="1"/>
          <w:sz w:val="24"/>
          <w:szCs w:val="24"/>
          <w:rtl w:val="0"/>
        </w:rPr>
        <w:t xml:space="preserve"> </w:t>
      </w:r>
      <w:r w:rsidDel="00000000" w:rsidR="00000000" w:rsidRPr="00000000">
        <w:rPr>
          <w:b w:val="1"/>
          <w:sz w:val="30"/>
          <w:szCs w:val="30"/>
          <w:rtl w:val="0"/>
        </w:rPr>
        <w:t xml:space="preserve">Tim Hopkins</w:t>
      </w:r>
    </w:p>
    <w:p w:rsidR="00000000" w:rsidDel="00000000" w:rsidP="00000000" w:rsidRDefault="00000000" w:rsidRPr="00000000" w14:paraId="00000016">
      <w:pPr>
        <w:rPr>
          <w:sz w:val="24"/>
          <w:szCs w:val="24"/>
        </w:rPr>
      </w:pPr>
      <w:r w:rsidDel="00000000" w:rsidR="00000000" w:rsidRPr="00000000">
        <w:rPr>
          <w:sz w:val="30"/>
          <w:szCs w:val="30"/>
          <w:rtl w:val="0"/>
        </w:rPr>
        <w:t xml:space="preserve">      </w:t>
      </w:r>
      <w:r w:rsidDel="00000000" w:rsidR="00000000" w:rsidRPr="00000000">
        <w:rPr>
          <w:sz w:val="24"/>
          <w:szCs w:val="24"/>
          <w:rtl w:val="0"/>
        </w:rPr>
        <w:t xml:space="preserve">         </w:t>
      </w:r>
    </w:p>
    <w:p w:rsidR="00000000" w:rsidDel="00000000" w:rsidP="00000000" w:rsidRDefault="00000000" w:rsidRPr="00000000" w14:paraId="00000017">
      <w:pPr>
        <w:rPr>
          <w:sz w:val="24"/>
          <w:szCs w:val="24"/>
        </w:rPr>
      </w:pPr>
      <w:r w:rsidDel="00000000" w:rsidR="00000000" w:rsidRPr="00000000">
        <w:rPr>
          <w:sz w:val="24"/>
          <w:szCs w:val="24"/>
          <w:rtl w:val="0"/>
        </w:rPr>
        <w:t xml:space="preserve">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sz w:val="24"/>
          <w:szCs w:val="24"/>
          <w:rtl w:val="0"/>
        </w:rPr>
        <w:t xml:space="preserve">                                              Date:</w:t>
      </w:r>
      <w:r w:rsidDel="00000000" w:rsidR="00000000" w:rsidRPr="00000000">
        <w:rPr>
          <w:rtl w:val="0"/>
        </w:rPr>
        <w:t xml:space="preserve"> </w:t>
      </w:r>
      <w:r w:rsidDel="00000000" w:rsidR="00000000" w:rsidRPr="00000000">
        <w:rPr>
          <w:b w:val="1"/>
          <w:sz w:val="28"/>
          <w:szCs w:val="28"/>
          <w:rtl w:val="0"/>
        </w:rPr>
        <w:t xml:space="preserve">22</w:t>
      </w:r>
      <w:r w:rsidDel="00000000" w:rsidR="00000000" w:rsidRPr="00000000">
        <w:rPr>
          <w:b w:val="1"/>
          <w:sz w:val="24"/>
          <w:szCs w:val="24"/>
          <w:rtl w:val="0"/>
        </w:rPr>
        <w:t xml:space="preserve"> </w:t>
      </w:r>
      <w:r w:rsidDel="00000000" w:rsidR="00000000" w:rsidRPr="00000000">
        <w:rPr>
          <w:b w:val="1"/>
          <w:sz w:val="28"/>
          <w:szCs w:val="28"/>
          <w:rtl w:val="0"/>
        </w:rPr>
        <w:t xml:space="preserve">August 2024</w:t>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sz w:val="28"/>
          <w:szCs w:val="28"/>
        </w:rPr>
      </w:pPr>
      <w:r w:rsidDel="00000000" w:rsidR="00000000" w:rsidRPr="00000000">
        <w:rPr>
          <w:rtl w:val="0"/>
        </w:rPr>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8"/>
          <w:szCs w:val="28"/>
        </w:rPr>
      </w:pPr>
      <w:r w:rsidDel="00000000" w:rsidR="00000000" w:rsidRPr="00000000">
        <w:rPr>
          <w:rtl w:val="0"/>
        </w:rPr>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rtl w:val="0"/>
        </w:rPr>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rtl w:val="0"/>
        </w:rPr>
      </w:r>
    </w:p>
    <w:p w:rsidR="00000000" w:rsidDel="00000000" w:rsidP="00000000" w:rsidRDefault="00000000" w:rsidRPr="00000000" w14:paraId="00000025">
      <w:pPr>
        <w:rPr>
          <w:sz w:val="28"/>
          <w:szCs w:val="28"/>
        </w:rPr>
      </w:pPr>
      <w:r w:rsidDel="00000000" w:rsidR="00000000" w:rsidRPr="00000000">
        <w:rPr>
          <w:rtl w:val="0"/>
        </w:rPr>
      </w:r>
    </w:p>
    <w:p w:rsidR="00000000" w:rsidDel="00000000" w:rsidP="00000000" w:rsidRDefault="00000000" w:rsidRPr="00000000" w14:paraId="00000026">
      <w:pPr>
        <w:rPr>
          <w:sz w:val="28"/>
          <w:szCs w:val="28"/>
        </w:rPr>
      </w:pPr>
      <w:r w:rsidDel="00000000" w:rsidR="00000000" w:rsidRPr="00000000">
        <w:rPr>
          <w:rtl w:val="0"/>
        </w:rPr>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b w:val="1"/>
          <w:sz w:val="30"/>
          <w:szCs w:val="30"/>
        </w:rPr>
      </w:pPr>
      <w:r w:rsidDel="00000000" w:rsidR="00000000" w:rsidRPr="00000000">
        <w:rPr>
          <w:rtl w:val="0"/>
        </w:rPr>
      </w:r>
    </w:p>
    <w:p w:rsidR="00000000" w:rsidDel="00000000" w:rsidP="00000000" w:rsidRDefault="00000000" w:rsidRPr="00000000" w14:paraId="00000029">
      <w:pPr>
        <w:rPr>
          <w:b w:val="1"/>
          <w:sz w:val="30"/>
          <w:szCs w:val="30"/>
        </w:rPr>
      </w:pPr>
      <w:r w:rsidDel="00000000" w:rsidR="00000000" w:rsidRPr="00000000">
        <w:rPr>
          <w:rtl w:val="0"/>
        </w:rPr>
      </w:r>
    </w:p>
    <w:p w:rsidR="00000000" w:rsidDel="00000000" w:rsidP="00000000" w:rsidRDefault="00000000" w:rsidRPr="00000000" w14:paraId="0000002A">
      <w:pPr>
        <w:rPr>
          <w:b w:val="1"/>
          <w:sz w:val="30"/>
          <w:szCs w:val="30"/>
        </w:rPr>
      </w:pPr>
      <w:r w:rsidDel="00000000" w:rsidR="00000000" w:rsidRPr="00000000">
        <w:rPr>
          <w:b w:val="1"/>
          <w:sz w:val="30"/>
          <w:szCs w:val="30"/>
          <w:rtl w:val="0"/>
        </w:rPr>
        <w:t xml:space="preserve">Content                                                                                          Page </w:t>
      </w:r>
    </w:p>
    <w:p w:rsidR="00000000" w:rsidDel="00000000" w:rsidP="00000000" w:rsidRDefault="00000000" w:rsidRPr="00000000" w14:paraId="0000002B">
      <w:pPr>
        <w:rPr>
          <w:b w:val="1"/>
          <w:sz w:val="30"/>
          <w:szCs w:val="30"/>
        </w:rPr>
      </w:pPr>
      <w:r w:rsidDel="00000000" w:rsidR="00000000" w:rsidRPr="00000000">
        <w:rPr>
          <w:rtl w:val="0"/>
        </w:rPr>
      </w:r>
    </w:p>
    <w:p w:rsidR="00000000" w:rsidDel="00000000" w:rsidP="00000000" w:rsidRDefault="00000000" w:rsidRPr="00000000" w14:paraId="0000002C">
      <w:pPr>
        <w:rPr>
          <w:b w:val="1"/>
          <w:sz w:val="30"/>
          <w:szCs w:val="30"/>
        </w:rPr>
      </w:pPr>
      <w:r w:rsidDel="00000000" w:rsidR="00000000" w:rsidRPr="00000000">
        <w:rPr>
          <w:rtl w:val="0"/>
        </w:rPr>
      </w:r>
    </w:p>
    <w:p w:rsidR="00000000" w:rsidDel="00000000" w:rsidP="00000000" w:rsidRDefault="00000000" w:rsidRPr="00000000" w14:paraId="0000002D">
      <w:pPr>
        <w:rPr>
          <w:b w:val="1"/>
          <w:sz w:val="30"/>
          <w:szCs w:val="30"/>
        </w:rPr>
      </w:pPr>
      <w:r w:rsidDel="00000000" w:rsidR="00000000" w:rsidRPr="00000000">
        <w:rPr>
          <w:rtl w:val="0"/>
        </w:rPr>
      </w:r>
    </w:p>
    <w:p w:rsidR="00000000" w:rsidDel="00000000" w:rsidP="00000000" w:rsidRDefault="00000000" w:rsidRPr="00000000" w14:paraId="0000002E">
      <w:pPr>
        <w:rPr>
          <w:b w:val="1"/>
          <w:sz w:val="30"/>
          <w:szCs w:val="30"/>
        </w:rPr>
      </w:pPr>
      <w:r w:rsidDel="00000000" w:rsidR="00000000" w:rsidRPr="00000000">
        <w:rPr>
          <w:b w:val="1"/>
          <w:sz w:val="30"/>
          <w:szCs w:val="30"/>
          <w:rtl w:val="0"/>
        </w:rPr>
        <w:t xml:space="preserve">1. Introduction                                                                                    3</w:t>
      </w:r>
    </w:p>
    <w:p w:rsidR="00000000" w:rsidDel="00000000" w:rsidP="00000000" w:rsidRDefault="00000000" w:rsidRPr="00000000" w14:paraId="0000002F">
      <w:pPr>
        <w:rPr>
          <w:b w:val="1"/>
          <w:sz w:val="30"/>
          <w:szCs w:val="30"/>
        </w:rPr>
      </w:pPr>
      <w:r w:rsidDel="00000000" w:rsidR="00000000" w:rsidRPr="00000000">
        <w:rPr>
          <w:b w:val="1"/>
          <w:sz w:val="30"/>
          <w:szCs w:val="30"/>
          <w:rtl w:val="0"/>
        </w:rPr>
        <w:t xml:space="preserve">                  </w:t>
      </w:r>
    </w:p>
    <w:p w:rsidR="00000000" w:rsidDel="00000000" w:rsidP="00000000" w:rsidRDefault="00000000" w:rsidRPr="00000000" w14:paraId="00000030">
      <w:pPr>
        <w:rPr>
          <w:b w:val="1"/>
          <w:sz w:val="30"/>
          <w:szCs w:val="30"/>
        </w:rPr>
      </w:pPr>
      <w:r w:rsidDel="00000000" w:rsidR="00000000" w:rsidRPr="00000000">
        <w:rPr>
          <w:rtl w:val="0"/>
        </w:rPr>
      </w:r>
    </w:p>
    <w:p w:rsidR="00000000" w:rsidDel="00000000" w:rsidP="00000000" w:rsidRDefault="00000000" w:rsidRPr="00000000" w14:paraId="00000031">
      <w:pPr>
        <w:rPr>
          <w:b w:val="1"/>
          <w:sz w:val="30"/>
          <w:szCs w:val="30"/>
        </w:rPr>
      </w:pPr>
      <w:r w:rsidDel="00000000" w:rsidR="00000000" w:rsidRPr="00000000">
        <w:rPr>
          <w:b w:val="1"/>
          <w:sz w:val="30"/>
          <w:szCs w:val="30"/>
          <w:rtl w:val="0"/>
        </w:rPr>
        <w:t xml:space="preserve">2. Reflection Topics                                                                           3</w:t>
      </w:r>
    </w:p>
    <w:p w:rsidR="00000000" w:rsidDel="00000000" w:rsidP="00000000" w:rsidRDefault="00000000" w:rsidRPr="00000000" w14:paraId="00000032">
      <w:pPr>
        <w:rPr>
          <w:b w:val="1"/>
          <w:sz w:val="30"/>
          <w:szCs w:val="30"/>
        </w:rPr>
      </w:pPr>
      <w:r w:rsidDel="00000000" w:rsidR="00000000" w:rsidRPr="00000000">
        <w:rPr>
          <w:b w:val="1"/>
          <w:sz w:val="30"/>
          <w:szCs w:val="30"/>
          <w:rtl w:val="0"/>
        </w:rPr>
        <w:t xml:space="preserve">2.1 Notetaking skills                                                                          3                                                                  </w:t>
      </w:r>
    </w:p>
    <w:p w:rsidR="00000000" w:rsidDel="00000000" w:rsidP="00000000" w:rsidRDefault="00000000" w:rsidRPr="00000000" w14:paraId="00000033">
      <w:pPr>
        <w:rPr>
          <w:b w:val="1"/>
          <w:sz w:val="30"/>
          <w:szCs w:val="30"/>
        </w:rPr>
      </w:pPr>
      <w:r w:rsidDel="00000000" w:rsidR="00000000" w:rsidRPr="00000000">
        <w:rPr>
          <w:b w:val="1"/>
          <w:sz w:val="30"/>
          <w:szCs w:val="30"/>
          <w:rtl w:val="0"/>
        </w:rPr>
        <w:t xml:space="preserve">2.2 Paraphrasing skills                                                                     4         </w:t>
      </w:r>
    </w:p>
    <w:p w:rsidR="00000000" w:rsidDel="00000000" w:rsidP="00000000" w:rsidRDefault="00000000" w:rsidRPr="00000000" w14:paraId="00000034">
      <w:pPr>
        <w:rPr>
          <w:b w:val="1"/>
          <w:sz w:val="30"/>
          <w:szCs w:val="30"/>
        </w:rPr>
      </w:pPr>
      <w:r w:rsidDel="00000000" w:rsidR="00000000" w:rsidRPr="00000000">
        <w:rPr>
          <w:b w:val="1"/>
          <w:sz w:val="30"/>
          <w:szCs w:val="30"/>
          <w:rtl w:val="0"/>
        </w:rPr>
        <w:t xml:space="preserve">2.3 Finding information / Research skills                                       6                                         </w:t>
      </w:r>
    </w:p>
    <w:p w:rsidR="00000000" w:rsidDel="00000000" w:rsidP="00000000" w:rsidRDefault="00000000" w:rsidRPr="00000000" w14:paraId="00000035">
      <w:pPr>
        <w:rPr>
          <w:b w:val="1"/>
          <w:sz w:val="30"/>
          <w:szCs w:val="30"/>
        </w:rPr>
      </w:pPr>
      <w:r w:rsidDel="00000000" w:rsidR="00000000" w:rsidRPr="00000000">
        <w:rPr>
          <w:rtl w:val="0"/>
        </w:rPr>
      </w:r>
    </w:p>
    <w:p w:rsidR="00000000" w:rsidDel="00000000" w:rsidP="00000000" w:rsidRDefault="00000000" w:rsidRPr="00000000" w14:paraId="00000036">
      <w:pPr>
        <w:rPr>
          <w:b w:val="1"/>
          <w:sz w:val="30"/>
          <w:szCs w:val="30"/>
        </w:rPr>
      </w:pPr>
      <w:r w:rsidDel="00000000" w:rsidR="00000000" w:rsidRPr="00000000">
        <w:rPr>
          <w:rtl w:val="0"/>
        </w:rPr>
      </w:r>
    </w:p>
    <w:p w:rsidR="00000000" w:rsidDel="00000000" w:rsidP="00000000" w:rsidRDefault="00000000" w:rsidRPr="00000000" w14:paraId="00000037">
      <w:pPr>
        <w:rPr>
          <w:b w:val="1"/>
          <w:sz w:val="30"/>
          <w:szCs w:val="30"/>
        </w:rPr>
      </w:pPr>
      <w:r w:rsidDel="00000000" w:rsidR="00000000" w:rsidRPr="00000000">
        <w:rPr>
          <w:b w:val="1"/>
          <w:sz w:val="30"/>
          <w:szCs w:val="30"/>
          <w:rtl w:val="0"/>
        </w:rPr>
        <w:t xml:space="preserve">3. Conclusion                                                                                    8                                          </w:t>
      </w:r>
    </w:p>
    <w:p w:rsidR="00000000" w:rsidDel="00000000" w:rsidP="00000000" w:rsidRDefault="00000000" w:rsidRPr="00000000" w14:paraId="00000038">
      <w:pPr>
        <w:rPr>
          <w:b w:val="1"/>
          <w:sz w:val="30"/>
          <w:szCs w:val="30"/>
        </w:rPr>
      </w:pPr>
      <w:r w:rsidDel="00000000" w:rsidR="00000000" w:rsidRPr="00000000">
        <w:rPr>
          <w:rtl w:val="0"/>
        </w:rPr>
      </w:r>
    </w:p>
    <w:p w:rsidR="00000000" w:rsidDel="00000000" w:rsidP="00000000" w:rsidRDefault="00000000" w:rsidRPr="00000000" w14:paraId="00000039">
      <w:pPr>
        <w:rPr>
          <w:b w:val="1"/>
          <w:sz w:val="30"/>
          <w:szCs w:val="30"/>
        </w:rPr>
      </w:pPr>
      <w:r w:rsidDel="00000000" w:rsidR="00000000" w:rsidRPr="00000000">
        <w:rPr>
          <w:b w:val="1"/>
          <w:sz w:val="30"/>
          <w:szCs w:val="30"/>
          <w:rtl w:val="0"/>
        </w:rPr>
        <w:t xml:space="preserve">4. References                                                                                    9   </w:t>
      </w:r>
    </w:p>
    <w:p w:rsidR="00000000" w:rsidDel="00000000" w:rsidP="00000000" w:rsidRDefault="00000000" w:rsidRPr="00000000" w14:paraId="0000003A">
      <w:pPr>
        <w:rPr>
          <w:b w:val="1"/>
          <w:sz w:val="30"/>
          <w:szCs w:val="30"/>
        </w:rPr>
      </w:pPr>
      <w:r w:rsidDel="00000000" w:rsidR="00000000" w:rsidRPr="00000000">
        <w:rPr>
          <w:rtl w:val="0"/>
        </w:rPr>
      </w:r>
    </w:p>
    <w:p w:rsidR="00000000" w:rsidDel="00000000" w:rsidP="00000000" w:rsidRDefault="00000000" w:rsidRPr="00000000" w14:paraId="0000003B">
      <w:pPr>
        <w:rPr>
          <w:b w:val="1"/>
          <w:sz w:val="30"/>
          <w:szCs w:val="30"/>
        </w:rPr>
      </w:pPr>
      <w:r w:rsidDel="00000000" w:rsidR="00000000" w:rsidRPr="00000000">
        <w:rPr>
          <w:b w:val="1"/>
          <w:sz w:val="30"/>
          <w:szCs w:val="30"/>
          <w:rtl w:val="0"/>
        </w:rPr>
        <w:t xml:space="preserve">5. Appendices                                                                              10-17             </w:t>
      </w:r>
    </w:p>
    <w:p w:rsidR="00000000" w:rsidDel="00000000" w:rsidP="00000000" w:rsidRDefault="00000000" w:rsidRPr="00000000" w14:paraId="0000003C">
      <w:pPr>
        <w:rPr>
          <w:b w:val="1"/>
          <w:sz w:val="30"/>
          <w:szCs w:val="30"/>
        </w:rPr>
      </w:pPr>
      <w:r w:rsidDel="00000000" w:rsidR="00000000" w:rsidRPr="00000000">
        <w:rPr>
          <w:rtl w:val="0"/>
        </w:rPr>
      </w:r>
    </w:p>
    <w:p w:rsidR="00000000" w:rsidDel="00000000" w:rsidP="00000000" w:rsidRDefault="00000000" w:rsidRPr="00000000" w14:paraId="0000003D">
      <w:pPr>
        <w:rPr>
          <w:b w:val="1"/>
          <w:sz w:val="30"/>
          <w:szCs w:val="30"/>
        </w:rPr>
      </w:pPr>
      <w:r w:rsidDel="00000000" w:rsidR="00000000" w:rsidRPr="00000000">
        <w:rPr>
          <w:rtl w:val="0"/>
        </w:rPr>
      </w:r>
    </w:p>
    <w:p w:rsidR="00000000" w:rsidDel="00000000" w:rsidP="00000000" w:rsidRDefault="00000000" w:rsidRPr="00000000" w14:paraId="0000003E">
      <w:pPr>
        <w:rPr>
          <w:b w:val="1"/>
          <w:sz w:val="30"/>
          <w:szCs w:val="30"/>
        </w:rPr>
      </w:pPr>
      <w:r w:rsidDel="00000000" w:rsidR="00000000" w:rsidRPr="00000000">
        <w:rPr>
          <w:rtl w:val="0"/>
        </w:rPr>
      </w:r>
    </w:p>
    <w:p w:rsidR="00000000" w:rsidDel="00000000" w:rsidP="00000000" w:rsidRDefault="00000000" w:rsidRPr="00000000" w14:paraId="0000003F">
      <w:pPr>
        <w:rPr>
          <w:b w:val="1"/>
          <w:sz w:val="30"/>
          <w:szCs w:val="30"/>
        </w:rPr>
      </w:pPr>
      <w:r w:rsidDel="00000000" w:rsidR="00000000" w:rsidRPr="00000000">
        <w:rPr>
          <w:rtl w:val="0"/>
        </w:rPr>
      </w:r>
    </w:p>
    <w:p w:rsidR="00000000" w:rsidDel="00000000" w:rsidP="00000000" w:rsidRDefault="00000000" w:rsidRPr="00000000" w14:paraId="00000040">
      <w:pPr>
        <w:rPr>
          <w:b w:val="1"/>
          <w:sz w:val="30"/>
          <w:szCs w:val="30"/>
        </w:rPr>
      </w:pPr>
      <w:r w:rsidDel="00000000" w:rsidR="00000000" w:rsidRPr="00000000">
        <w:rPr>
          <w:rtl w:val="0"/>
        </w:rPr>
      </w:r>
    </w:p>
    <w:p w:rsidR="00000000" w:rsidDel="00000000" w:rsidP="00000000" w:rsidRDefault="00000000" w:rsidRPr="00000000" w14:paraId="00000041">
      <w:pPr>
        <w:rPr>
          <w:b w:val="1"/>
          <w:sz w:val="30"/>
          <w:szCs w:val="30"/>
        </w:rPr>
      </w:pPr>
      <w:r w:rsidDel="00000000" w:rsidR="00000000" w:rsidRPr="00000000">
        <w:rPr>
          <w:rtl w:val="0"/>
        </w:rPr>
      </w:r>
    </w:p>
    <w:p w:rsidR="00000000" w:rsidDel="00000000" w:rsidP="00000000" w:rsidRDefault="00000000" w:rsidRPr="00000000" w14:paraId="00000042">
      <w:pPr>
        <w:rPr>
          <w:b w:val="1"/>
          <w:sz w:val="30"/>
          <w:szCs w:val="30"/>
        </w:rPr>
      </w:pPr>
      <w:r w:rsidDel="00000000" w:rsidR="00000000" w:rsidRPr="00000000">
        <w:rPr>
          <w:rtl w:val="0"/>
        </w:rPr>
      </w:r>
    </w:p>
    <w:p w:rsidR="00000000" w:rsidDel="00000000" w:rsidP="00000000" w:rsidRDefault="00000000" w:rsidRPr="00000000" w14:paraId="00000043">
      <w:pPr>
        <w:rPr>
          <w:b w:val="1"/>
          <w:sz w:val="30"/>
          <w:szCs w:val="30"/>
        </w:rPr>
      </w:pPr>
      <w:r w:rsidDel="00000000" w:rsidR="00000000" w:rsidRPr="00000000">
        <w:rPr>
          <w:rtl w:val="0"/>
        </w:rPr>
      </w:r>
    </w:p>
    <w:p w:rsidR="00000000" w:rsidDel="00000000" w:rsidP="00000000" w:rsidRDefault="00000000" w:rsidRPr="00000000" w14:paraId="00000044">
      <w:pPr>
        <w:rPr>
          <w:b w:val="1"/>
          <w:sz w:val="30"/>
          <w:szCs w:val="30"/>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rtl w:val="0"/>
        </w:rPr>
      </w:r>
    </w:p>
    <w:p w:rsidR="00000000" w:rsidDel="00000000" w:rsidP="00000000" w:rsidRDefault="00000000" w:rsidRPr="00000000" w14:paraId="00000046">
      <w:pPr>
        <w:ind w:left="0" w:firstLine="0"/>
        <w:rPr>
          <w:b w:val="1"/>
          <w:sz w:val="30"/>
          <w:szCs w:val="30"/>
        </w:rPr>
      </w:pPr>
      <w:r w:rsidDel="00000000" w:rsidR="00000000" w:rsidRPr="00000000">
        <w:rPr>
          <w:b w:val="1"/>
          <w:sz w:val="30"/>
          <w:szCs w:val="30"/>
          <w:rtl w:val="0"/>
        </w:rPr>
        <w:t xml:space="preserve">1.Introduction</w:t>
      </w:r>
    </w:p>
    <w:p w:rsidR="00000000" w:rsidDel="00000000" w:rsidP="00000000" w:rsidRDefault="00000000" w:rsidRPr="00000000" w14:paraId="00000047">
      <w:pPr>
        <w:ind w:left="720" w:firstLine="0"/>
        <w:rPr>
          <w:b w:val="1"/>
          <w:sz w:val="30"/>
          <w:szCs w:val="30"/>
        </w:rPr>
      </w:pPr>
      <w:r w:rsidDel="00000000" w:rsidR="00000000" w:rsidRPr="00000000">
        <w:rPr>
          <w:rtl w:val="0"/>
        </w:rPr>
      </w:r>
    </w:p>
    <w:p w:rsidR="00000000" w:rsidDel="00000000" w:rsidP="00000000" w:rsidRDefault="00000000" w:rsidRPr="00000000" w14:paraId="00000048">
      <w:pPr>
        <w:ind w:left="0" w:firstLine="0"/>
        <w:rPr>
          <w:sz w:val="24"/>
          <w:szCs w:val="24"/>
        </w:rPr>
      </w:pPr>
      <w:r w:rsidDel="00000000" w:rsidR="00000000" w:rsidRPr="00000000">
        <w:rPr>
          <w:sz w:val="24"/>
          <w:szCs w:val="24"/>
          <w:rtl w:val="0"/>
        </w:rPr>
        <w:t xml:space="preserve">In this reflective report, I will describe my experiences and learning journey on Note-taking skills, Paraphrasing skills and Finding information / Research skills, by using Gibb’s Model (Gibbs,1988), the reflective model that seems to be the most suitable for me and my way of thinking (Appendix 1).</w:t>
      </w:r>
    </w:p>
    <w:p w:rsidR="00000000" w:rsidDel="00000000" w:rsidP="00000000" w:rsidRDefault="00000000" w:rsidRPr="00000000" w14:paraId="00000049">
      <w:pPr>
        <w:ind w:left="0" w:firstLine="0"/>
        <w:rPr>
          <w:sz w:val="18"/>
          <w:szCs w:val="18"/>
        </w:rPr>
      </w:pPr>
      <w:r w:rsidDel="00000000" w:rsidR="00000000" w:rsidRPr="00000000">
        <w:rPr>
          <w:sz w:val="24"/>
          <w:szCs w:val="24"/>
          <w:rtl w:val="0"/>
        </w:rPr>
        <w:t xml:space="preserve">While studying all these, by using class materials and class discussions, links from the internet, books from the library and other materials available on the internet, of course from different sources and in different languages, I managed to gather a bigger amount of information, to understand the pluses and minuses that I have, when I use these skills during the lessons, at school and in my work and life. </w:t>
      </w:r>
      <w:r w:rsidDel="00000000" w:rsidR="00000000" w:rsidRPr="00000000">
        <w:rPr>
          <w:rtl w:val="0"/>
        </w:rPr>
      </w:r>
    </w:p>
    <w:p w:rsidR="00000000" w:rsidDel="00000000" w:rsidP="00000000" w:rsidRDefault="00000000" w:rsidRPr="00000000" w14:paraId="0000004A">
      <w:pPr>
        <w:ind w:left="0" w:firstLine="0"/>
        <w:rPr>
          <w:sz w:val="24"/>
          <w:szCs w:val="24"/>
        </w:rPr>
      </w:pPr>
      <w:r w:rsidDel="00000000" w:rsidR="00000000" w:rsidRPr="00000000">
        <w:rPr>
          <w:sz w:val="24"/>
          <w:szCs w:val="24"/>
          <w:rtl w:val="0"/>
        </w:rPr>
        <w:t xml:space="preserve">In this report, I will describe in detail the things that I found a bit difficult and challenging,  what I did to try to understand and correct them, and the conclusion after learning these 3 skills.</w:t>
      </w:r>
    </w:p>
    <w:p w:rsidR="00000000" w:rsidDel="00000000" w:rsidP="00000000" w:rsidRDefault="00000000" w:rsidRPr="00000000" w14:paraId="0000004B">
      <w:pPr>
        <w:ind w:left="720" w:firstLine="0"/>
        <w:rPr>
          <w:sz w:val="24"/>
          <w:szCs w:val="24"/>
        </w:rPr>
      </w:pPr>
      <w:r w:rsidDel="00000000" w:rsidR="00000000" w:rsidRPr="00000000">
        <w:rPr>
          <w:rtl w:val="0"/>
        </w:rPr>
      </w:r>
    </w:p>
    <w:p w:rsidR="00000000" w:rsidDel="00000000" w:rsidP="00000000" w:rsidRDefault="00000000" w:rsidRPr="00000000" w14:paraId="0000004C">
      <w:pPr>
        <w:ind w:left="720" w:firstLine="0"/>
        <w:rPr>
          <w:sz w:val="24"/>
          <w:szCs w:val="24"/>
        </w:rPr>
      </w:pPr>
      <w:r w:rsidDel="00000000" w:rsidR="00000000" w:rsidRPr="00000000">
        <w:rPr>
          <w:rtl w:val="0"/>
        </w:rPr>
      </w:r>
    </w:p>
    <w:p w:rsidR="00000000" w:rsidDel="00000000" w:rsidP="00000000" w:rsidRDefault="00000000" w:rsidRPr="00000000" w14:paraId="0000004D">
      <w:pPr>
        <w:ind w:left="720" w:firstLine="0"/>
        <w:rPr>
          <w:sz w:val="24"/>
          <w:szCs w:val="24"/>
        </w:rPr>
      </w:pPr>
      <w:r w:rsidDel="00000000" w:rsidR="00000000" w:rsidRPr="00000000">
        <w:rPr>
          <w:rtl w:val="0"/>
        </w:rPr>
      </w:r>
    </w:p>
    <w:p w:rsidR="00000000" w:rsidDel="00000000" w:rsidP="00000000" w:rsidRDefault="00000000" w:rsidRPr="00000000" w14:paraId="0000004E">
      <w:pPr>
        <w:ind w:left="0" w:firstLine="0"/>
        <w:rPr>
          <w:b w:val="1"/>
          <w:sz w:val="30"/>
          <w:szCs w:val="30"/>
        </w:rPr>
      </w:pPr>
      <w:r w:rsidDel="00000000" w:rsidR="00000000" w:rsidRPr="00000000">
        <w:rPr>
          <w:b w:val="1"/>
          <w:sz w:val="30"/>
          <w:szCs w:val="30"/>
          <w:rtl w:val="0"/>
        </w:rPr>
        <w:t xml:space="preserve">2. Reflection Topics</w:t>
      </w:r>
    </w:p>
    <w:p w:rsidR="00000000" w:rsidDel="00000000" w:rsidP="00000000" w:rsidRDefault="00000000" w:rsidRPr="00000000" w14:paraId="0000004F">
      <w:pPr>
        <w:ind w:left="0" w:firstLine="0"/>
        <w:rPr>
          <w:b w:val="1"/>
          <w:sz w:val="30"/>
          <w:szCs w:val="30"/>
        </w:rPr>
      </w:pPr>
      <w:r w:rsidDel="00000000" w:rsidR="00000000" w:rsidRPr="00000000">
        <w:rPr>
          <w:rtl w:val="0"/>
        </w:rPr>
      </w:r>
    </w:p>
    <w:p w:rsidR="00000000" w:rsidDel="00000000" w:rsidP="00000000" w:rsidRDefault="00000000" w:rsidRPr="00000000" w14:paraId="00000050">
      <w:pPr>
        <w:ind w:left="0" w:firstLine="0"/>
        <w:rPr>
          <w:b w:val="1"/>
          <w:sz w:val="30"/>
          <w:szCs w:val="30"/>
        </w:rPr>
      </w:pPr>
      <w:r w:rsidDel="00000000" w:rsidR="00000000" w:rsidRPr="00000000">
        <w:rPr>
          <w:b w:val="1"/>
          <w:sz w:val="30"/>
          <w:szCs w:val="30"/>
          <w:rtl w:val="0"/>
        </w:rPr>
        <w:t xml:space="preserve">2.1 Note - taking skills</w:t>
      </w:r>
    </w:p>
    <w:p w:rsidR="00000000" w:rsidDel="00000000" w:rsidP="00000000" w:rsidRDefault="00000000" w:rsidRPr="00000000" w14:paraId="00000051">
      <w:pPr>
        <w:pStyle w:val="Heading3"/>
        <w:keepNext w:val="0"/>
        <w:keepLines w:val="0"/>
        <w:spacing w:before="280" w:lineRule="auto"/>
        <w:rPr>
          <w:b w:val="1"/>
          <w:color w:val="000000"/>
          <w:sz w:val="26"/>
          <w:szCs w:val="26"/>
        </w:rPr>
      </w:pPr>
      <w:bookmarkStart w:colFirst="0" w:colLast="0" w:name="_yi1sng3vb429" w:id="0"/>
      <w:bookmarkEnd w:id="0"/>
      <w:r w:rsidDel="00000000" w:rsidR="00000000" w:rsidRPr="00000000">
        <w:rPr>
          <w:b w:val="1"/>
          <w:color w:val="000000"/>
          <w:sz w:val="26"/>
          <w:szCs w:val="26"/>
          <w:rtl w:val="0"/>
        </w:rPr>
        <w:t xml:space="preserve">Description</w:t>
      </w:r>
    </w:p>
    <w:p w:rsidR="00000000" w:rsidDel="00000000" w:rsidP="00000000" w:rsidRDefault="00000000" w:rsidRPr="00000000" w14:paraId="00000052">
      <w:pPr>
        <w:rPr/>
      </w:pPr>
      <w:r w:rsidDel="00000000" w:rsidR="00000000" w:rsidRPr="00000000">
        <w:rPr>
          <w:rtl w:val="0"/>
        </w:rPr>
        <w:t xml:space="preserve">  </w:t>
      </w:r>
    </w:p>
    <w:p w:rsidR="00000000" w:rsidDel="00000000" w:rsidP="00000000" w:rsidRDefault="00000000" w:rsidRPr="00000000" w14:paraId="00000053">
      <w:pPr>
        <w:rPr>
          <w:sz w:val="24"/>
          <w:szCs w:val="24"/>
        </w:rPr>
      </w:pPr>
      <w:r w:rsidDel="00000000" w:rsidR="00000000" w:rsidRPr="00000000">
        <w:rPr>
          <w:sz w:val="24"/>
          <w:szCs w:val="24"/>
          <w:rtl w:val="0"/>
        </w:rPr>
        <w:t xml:space="preserve">During the lesson, in week 2, we learned in detail about different types of note taking skills like Cornell Notes (Appendix 2.1.1), Mind mapping (Appendix 2.1.2), Linear notes  (BBC 2019) or Tubular note taking. </w:t>
      </w:r>
    </w:p>
    <w:p w:rsidR="00000000" w:rsidDel="00000000" w:rsidP="00000000" w:rsidRDefault="00000000" w:rsidRPr="00000000" w14:paraId="00000054">
      <w:pPr>
        <w:rPr>
          <w:sz w:val="24"/>
          <w:szCs w:val="24"/>
        </w:rPr>
      </w:pPr>
      <w:r w:rsidDel="00000000" w:rsidR="00000000" w:rsidRPr="00000000">
        <w:rPr>
          <w:sz w:val="24"/>
          <w:szCs w:val="24"/>
          <w:rtl w:val="0"/>
        </w:rPr>
        <w:t xml:space="preserve">Everything was very clear to me. The notes that I took during the class, discussions and the slides shown by the lecturer were more than </w:t>
      </w:r>
      <w:r w:rsidDel="00000000" w:rsidR="00000000" w:rsidRPr="00000000">
        <w:rPr>
          <w:sz w:val="24"/>
          <w:szCs w:val="24"/>
          <w:rtl w:val="0"/>
        </w:rPr>
        <w:t xml:space="preserve">sufficiant</w:t>
      </w:r>
      <w:r w:rsidDel="00000000" w:rsidR="00000000" w:rsidRPr="00000000">
        <w:rPr>
          <w:sz w:val="24"/>
          <w:szCs w:val="24"/>
          <w:rtl w:val="0"/>
        </w:rPr>
        <w:t xml:space="preserve">, to understand the subject. As a practice, we used an article written by Kevin Murray( May 2021), about bad managers ( Appendix 2.1.3 and 2.1.4)</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pStyle w:val="Heading3"/>
        <w:keepNext w:val="0"/>
        <w:keepLines w:val="0"/>
        <w:spacing w:before="280" w:lineRule="auto"/>
        <w:rPr>
          <w:b w:val="1"/>
          <w:color w:val="000000"/>
          <w:sz w:val="26"/>
          <w:szCs w:val="26"/>
        </w:rPr>
      </w:pPr>
      <w:bookmarkStart w:colFirst="0" w:colLast="0" w:name="_a41mcu43uxxq" w:id="1"/>
      <w:bookmarkEnd w:id="1"/>
      <w:r w:rsidDel="00000000" w:rsidR="00000000" w:rsidRPr="00000000">
        <w:rPr>
          <w:b w:val="1"/>
          <w:color w:val="000000"/>
          <w:sz w:val="26"/>
          <w:szCs w:val="26"/>
          <w:rtl w:val="0"/>
        </w:rPr>
        <w:t xml:space="preserve">Feelings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The English language is not a problem for me and my level of understanding of this lesson was great, which made me enjoy the course and I became very active during the lesson. I felt like I was in a continuous race with myself, to see how far the level of understanding the English language goes.</w:t>
      </w:r>
    </w:p>
    <w:p w:rsidR="00000000" w:rsidDel="00000000" w:rsidP="00000000" w:rsidRDefault="00000000" w:rsidRPr="00000000" w14:paraId="0000005A">
      <w:pPr>
        <w:rPr>
          <w:sz w:val="24"/>
          <w:szCs w:val="24"/>
        </w:rPr>
      </w:pPr>
      <w:r w:rsidDel="00000000" w:rsidR="00000000" w:rsidRPr="00000000">
        <w:rPr>
          <w:sz w:val="24"/>
          <w:szCs w:val="24"/>
          <w:rtl w:val="0"/>
        </w:rPr>
        <w:t xml:space="preserve">I truly enjoyed every moment from the Academic skills lessons. </w:t>
      </w:r>
    </w:p>
    <w:p w:rsidR="00000000" w:rsidDel="00000000" w:rsidP="00000000" w:rsidRDefault="00000000" w:rsidRPr="00000000" w14:paraId="0000005B">
      <w:pPr>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E">
      <w:pPr>
        <w:pStyle w:val="Heading3"/>
        <w:keepNext w:val="0"/>
        <w:keepLines w:val="0"/>
        <w:spacing w:before="280" w:lineRule="auto"/>
        <w:rPr>
          <w:b w:val="1"/>
          <w:color w:val="000000"/>
          <w:sz w:val="26"/>
          <w:szCs w:val="26"/>
        </w:rPr>
      </w:pPr>
      <w:bookmarkStart w:colFirst="0" w:colLast="0" w:name="_lrbrzsm6fegc" w:id="2"/>
      <w:bookmarkEnd w:id="2"/>
      <w:r w:rsidDel="00000000" w:rsidR="00000000" w:rsidRPr="00000000">
        <w:rPr>
          <w:b w:val="1"/>
          <w:color w:val="000000"/>
          <w:sz w:val="26"/>
          <w:szCs w:val="26"/>
          <w:rtl w:val="0"/>
        </w:rPr>
        <w:t xml:space="preserve">Evaluation</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sz w:val="26"/>
          <w:szCs w:val="26"/>
        </w:rPr>
      </w:pPr>
      <w:r w:rsidDel="00000000" w:rsidR="00000000" w:rsidRPr="00000000">
        <w:rPr>
          <w:sz w:val="24"/>
          <w:szCs w:val="24"/>
          <w:rtl w:val="0"/>
        </w:rPr>
        <w:t xml:space="preserve">My strength is thinking in a combination of all these note-taking methods, but I need to work more on my notes and handwriting, to make them more efficient for future studies. </w:t>
      </w:r>
      <w:r w:rsidDel="00000000" w:rsidR="00000000" w:rsidRPr="00000000">
        <w:rPr>
          <w:rtl w:val="0"/>
        </w:rPr>
      </w:r>
    </w:p>
    <w:p w:rsidR="00000000" w:rsidDel="00000000" w:rsidP="00000000" w:rsidRDefault="00000000" w:rsidRPr="00000000" w14:paraId="00000061">
      <w:pPr>
        <w:pStyle w:val="Heading3"/>
        <w:keepNext w:val="0"/>
        <w:keepLines w:val="0"/>
        <w:spacing w:before="280" w:lineRule="auto"/>
        <w:rPr>
          <w:b w:val="1"/>
          <w:color w:val="000000"/>
          <w:sz w:val="26"/>
          <w:szCs w:val="26"/>
        </w:rPr>
      </w:pPr>
      <w:bookmarkStart w:colFirst="0" w:colLast="0" w:name="_yqq3owuhk0u3" w:id="3"/>
      <w:bookmarkEnd w:id="3"/>
      <w:r w:rsidDel="00000000" w:rsidR="00000000" w:rsidRPr="00000000">
        <w:rPr>
          <w:rtl w:val="0"/>
        </w:rPr>
      </w:r>
    </w:p>
    <w:p w:rsidR="00000000" w:rsidDel="00000000" w:rsidP="00000000" w:rsidRDefault="00000000" w:rsidRPr="00000000" w14:paraId="00000062">
      <w:pPr>
        <w:pStyle w:val="Heading3"/>
        <w:keepNext w:val="0"/>
        <w:keepLines w:val="0"/>
        <w:spacing w:before="280" w:lineRule="auto"/>
        <w:rPr>
          <w:b w:val="1"/>
          <w:color w:val="000000"/>
          <w:sz w:val="26"/>
          <w:szCs w:val="26"/>
        </w:rPr>
      </w:pPr>
      <w:bookmarkStart w:colFirst="0" w:colLast="0" w:name="_ei4xfiucm8tn" w:id="4"/>
      <w:bookmarkEnd w:id="4"/>
      <w:r w:rsidDel="00000000" w:rsidR="00000000" w:rsidRPr="00000000">
        <w:rPr>
          <w:b w:val="1"/>
          <w:color w:val="000000"/>
          <w:sz w:val="26"/>
          <w:szCs w:val="26"/>
          <w:rtl w:val="0"/>
        </w:rPr>
        <w:t xml:space="preserve">Analysis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Many times I focus on listening instead of writing down the information and this way, I might need to go back later to them, to update and to upgrade, which might be an </w:t>
      </w:r>
      <w:r w:rsidDel="00000000" w:rsidR="00000000" w:rsidRPr="00000000">
        <w:rPr>
          <w:sz w:val="24"/>
          <w:szCs w:val="24"/>
          <w:rtl w:val="0"/>
        </w:rPr>
        <w:t xml:space="preserve">inconvinient</w:t>
      </w:r>
      <w:r w:rsidDel="00000000" w:rsidR="00000000" w:rsidRPr="00000000">
        <w:rPr>
          <w:sz w:val="24"/>
          <w:szCs w:val="24"/>
          <w:rtl w:val="0"/>
        </w:rPr>
        <w:t xml:space="preserve">, </w:t>
      </w:r>
      <w:r w:rsidDel="00000000" w:rsidR="00000000" w:rsidRPr="00000000">
        <w:rPr>
          <w:sz w:val="24"/>
          <w:szCs w:val="24"/>
          <w:rtl w:val="0"/>
        </w:rPr>
        <w:t xml:space="preserve">because</w:t>
      </w:r>
      <w:r w:rsidDel="00000000" w:rsidR="00000000" w:rsidRPr="00000000">
        <w:rPr>
          <w:sz w:val="24"/>
          <w:szCs w:val="24"/>
          <w:rtl w:val="0"/>
        </w:rPr>
        <w:t xml:space="preserve"> I lose time that might be used for something else.</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b w:val="1"/>
          <w:color w:val="000000"/>
          <w:sz w:val="26"/>
          <w:szCs w:val="26"/>
        </w:rPr>
      </w:pPr>
      <w:r w:rsidDel="00000000" w:rsidR="00000000" w:rsidRPr="00000000">
        <w:rPr>
          <w:b w:val="1"/>
          <w:color w:val="000000"/>
          <w:sz w:val="26"/>
          <w:szCs w:val="26"/>
          <w:rtl w:val="0"/>
        </w:rPr>
        <w:t xml:space="preserve">Conclusion</w:t>
      </w:r>
    </w:p>
    <w:p w:rsidR="00000000" w:rsidDel="00000000" w:rsidP="00000000" w:rsidRDefault="00000000" w:rsidRPr="00000000" w14:paraId="00000068">
      <w:pPr>
        <w:rPr>
          <w:b w:val="1"/>
          <w:sz w:val="26"/>
          <w:szCs w:val="26"/>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In the future I will try to improve my note-taking skills by multitasking better, listening and summarizing information at the same time. I am sure that this will bring a plus to my Academic Skills and work skills.</w:t>
      </w:r>
    </w:p>
    <w:p w:rsidR="00000000" w:rsidDel="00000000" w:rsidP="00000000" w:rsidRDefault="00000000" w:rsidRPr="00000000" w14:paraId="0000006A">
      <w:pPr>
        <w:rPr>
          <w:sz w:val="24"/>
          <w:szCs w:val="24"/>
        </w:rPr>
      </w:pPr>
      <w:r w:rsidDel="00000000" w:rsidR="00000000" w:rsidRPr="00000000">
        <w:rPr>
          <w:sz w:val="24"/>
          <w:szCs w:val="24"/>
          <w:rtl w:val="0"/>
        </w:rPr>
        <w:t xml:space="preserve">Of all of them, I think the Diagrammatic type was the one that I always used, but I find Cornell a very interesting type of notes that I will try to use more in the future.</w:t>
      </w:r>
    </w:p>
    <w:p w:rsidR="00000000" w:rsidDel="00000000" w:rsidP="00000000" w:rsidRDefault="00000000" w:rsidRPr="00000000" w14:paraId="0000006B">
      <w:pPr>
        <w:pStyle w:val="Heading3"/>
        <w:keepNext w:val="0"/>
        <w:keepLines w:val="0"/>
        <w:spacing w:before="280" w:lineRule="auto"/>
        <w:rPr>
          <w:b w:val="1"/>
          <w:color w:val="000000"/>
        </w:rPr>
      </w:pPr>
      <w:bookmarkStart w:colFirst="0" w:colLast="0" w:name="_orgyy8bkw373" w:id="5"/>
      <w:bookmarkEnd w:id="5"/>
      <w:r w:rsidDel="00000000" w:rsidR="00000000" w:rsidRPr="00000000">
        <w:rPr>
          <w:b w:val="1"/>
          <w:color w:val="000000"/>
          <w:rtl w:val="0"/>
        </w:rPr>
        <w:t xml:space="preserve">  </w:t>
      </w:r>
    </w:p>
    <w:p w:rsidR="00000000" w:rsidDel="00000000" w:rsidP="00000000" w:rsidRDefault="00000000" w:rsidRPr="00000000" w14:paraId="0000006C">
      <w:pPr>
        <w:pStyle w:val="Heading3"/>
        <w:keepNext w:val="0"/>
        <w:keepLines w:val="0"/>
        <w:spacing w:before="280" w:lineRule="auto"/>
        <w:rPr>
          <w:b w:val="1"/>
          <w:color w:val="000000"/>
          <w:sz w:val="26"/>
          <w:szCs w:val="26"/>
        </w:rPr>
      </w:pPr>
      <w:bookmarkStart w:colFirst="0" w:colLast="0" w:name="_qumo9e21zmcm" w:id="6"/>
      <w:bookmarkEnd w:id="6"/>
      <w:r w:rsidDel="00000000" w:rsidR="00000000" w:rsidRPr="00000000">
        <w:rPr>
          <w:b w:val="1"/>
          <w:color w:val="000000"/>
          <w:sz w:val="26"/>
          <w:szCs w:val="26"/>
          <w:rtl w:val="0"/>
        </w:rPr>
        <w:t xml:space="preserve">Action Plan</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In the future lessons, I will try to prioritize note taking, by using Cornell Notes and multitasking more than I do right now, no matter the language that I will be using.</w:t>
      </w:r>
      <w:r w:rsidDel="00000000" w:rsidR="00000000" w:rsidRPr="00000000">
        <w:rPr>
          <w:rtl w:val="0"/>
        </w:rPr>
      </w:r>
    </w:p>
    <w:p w:rsidR="00000000" w:rsidDel="00000000" w:rsidP="00000000" w:rsidRDefault="00000000" w:rsidRPr="00000000" w14:paraId="0000006F">
      <w:pPr>
        <w:ind w:left="720" w:firstLine="0"/>
        <w:rPr>
          <w:sz w:val="24"/>
          <w:szCs w:val="24"/>
        </w:rPr>
      </w:pPr>
      <w:r w:rsidDel="00000000" w:rsidR="00000000" w:rsidRPr="00000000">
        <w:rPr>
          <w:rtl w:val="0"/>
        </w:rPr>
      </w:r>
    </w:p>
    <w:p w:rsidR="00000000" w:rsidDel="00000000" w:rsidP="00000000" w:rsidRDefault="00000000" w:rsidRPr="00000000" w14:paraId="00000070">
      <w:pPr>
        <w:ind w:left="720" w:firstLine="0"/>
        <w:rPr>
          <w:sz w:val="24"/>
          <w:szCs w:val="24"/>
        </w:rPr>
      </w:pPr>
      <w:r w:rsidDel="00000000" w:rsidR="00000000" w:rsidRPr="00000000">
        <w:rPr>
          <w:rtl w:val="0"/>
        </w:rPr>
      </w:r>
    </w:p>
    <w:p w:rsidR="00000000" w:rsidDel="00000000" w:rsidP="00000000" w:rsidRDefault="00000000" w:rsidRPr="00000000" w14:paraId="00000071">
      <w:pPr>
        <w:rPr>
          <w:b w:val="1"/>
          <w:sz w:val="30"/>
          <w:szCs w:val="30"/>
        </w:rPr>
      </w:pPr>
      <w:r w:rsidDel="00000000" w:rsidR="00000000" w:rsidRPr="00000000">
        <w:rPr>
          <w:b w:val="1"/>
          <w:sz w:val="30"/>
          <w:szCs w:val="30"/>
          <w:rtl w:val="0"/>
        </w:rPr>
        <w:t xml:space="preserve">2.2 Paraphrasing skills</w:t>
      </w:r>
    </w:p>
    <w:p w:rsidR="00000000" w:rsidDel="00000000" w:rsidP="00000000" w:rsidRDefault="00000000" w:rsidRPr="00000000" w14:paraId="00000072">
      <w:pPr>
        <w:pStyle w:val="Heading3"/>
        <w:keepNext w:val="0"/>
        <w:keepLines w:val="0"/>
        <w:spacing w:before="280" w:lineRule="auto"/>
        <w:rPr>
          <w:b w:val="1"/>
          <w:color w:val="000000"/>
          <w:sz w:val="26"/>
          <w:szCs w:val="26"/>
        </w:rPr>
      </w:pPr>
      <w:bookmarkStart w:colFirst="0" w:colLast="0" w:name="_i4pu1ekijg9g" w:id="7"/>
      <w:bookmarkEnd w:id="7"/>
      <w:r w:rsidDel="00000000" w:rsidR="00000000" w:rsidRPr="00000000">
        <w:rPr>
          <w:b w:val="1"/>
          <w:color w:val="000000"/>
          <w:sz w:val="26"/>
          <w:szCs w:val="26"/>
          <w:rtl w:val="0"/>
        </w:rPr>
        <w:t xml:space="preserve">Description</w:t>
      </w:r>
    </w:p>
    <w:p w:rsidR="00000000" w:rsidDel="00000000" w:rsidP="00000000" w:rsidRDefault="00000000" w:rsidRPr="00000000" w14:paraId="00000073">
      <w:pPr>
        <w:rPr/>
      </w:pPr>
      <w:r w:rsidDel="00000000" w:rsidR="00000000" w:rsidRPr="00000000">
        <w:rPr>
          <w:rtl w:val="0"/>
        </w:rPr>
        <w:t xml:space="preserve">  </w:t>
      </w:r>
    </w:p>
    <w:p w:rsidR="00000000" w:rsidDel="00000000" w:rsidP="00000000" w:rsidRDefault="00000000" w:rsidRPr="00000000" w14:paraId="00000074">
      <w:pPr>
        <w:rPr>
          <w:sz w:val="24"/>
          <w:szCs w:val="24"/>
        </w:rPr>
      </w:pPr>
      <w:r w:rsidDel="00000000" w:rsidR="00000000" w:rsidRPr="00000000">
        <w:rPr>
          <w:sz w:val="24"/>
          <w:szCs w:val="24"/>
          <w:rtl w:val="0"/>
        </w:rPr>
        <w:t xml:space="preserve">During the lesson, in week 4, we learned in detail paraphrasing skills like using synonyms, changing word order, changing word form, and finding possible changes to word class. I was assigned a task to paraphrase a passage from an article( Appendix 2.2.1). The goal was to express the original idea in my own words, while maintaining the meaning. I did that after reading several times, to understand the main idea. Everything was pretty clear. The notes that I took during the class discussions and the slides shown by the lecturer, helped me to understand better. I rewrote the passage using different structures and words.</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 </w:t>
      </w:r>
    </w:p>
    <w:p w:rsidR="00000000" w:rsidDel="00000000" w:rsidP="00000000" w:rsidRDefault="00000000" w:rsidRPr="00000000" w14:paraId="00000077">
      <w:pPr>
        <w:rPr>
          <w:b w:val="1"/>
          <w:color w:val="000000"/>
          <w:sz w:val="26"/>
          <w:szCs w:val="26"/>
        </w:rPr>
      </w:pPr>
      <w:r w:rsidDel="00000000" w:rsidR="00000000" w:rsidRPr="00000000">
        <w:rPr>
          <w:b w:val="1"/>
          <w:color w:val="000000"/>
          <w:sz w:val="26"/>
          <w:szCs w:val="26"/>
          <w:rtl w:val="0"/>
        </w:rPr>
        <w:t xml:space="preserve">Feelings</w:t>
      </w:r>
    </w:p>
    <w:p w:rsidR="00000000" w:rsidDel="00000000" w:rsidP="00000000" w:rsidRDefault="00000000" w:rsidRPr="00000000" w14:paraId="00000078">
      <w:pPr>
        <w:rPr>
          <w:b w:val="1"/>
          <w:sz w:val="26"/>
          <w:szCs w:val="26"/>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After a bit of exercise and a few examples given to us by the lecturer, I gained confidence that I can do it properly. </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b w:val="1"/>
          <w:color w:val="000000"/>
          <w:sz w:val="26"/>
          <w:szCs w:val="26"/>
        </w:rPr>
      </w:pPr>
      <w:r w:rsidDel="00000000" w:rsidR="00000000" w:rsidRPr="00000000">
        <w:rPr>
          <w:b w:val="1"/>
          <w:color w:val="000000"/>
          <w:sz w:val="26"/>
          <w:szCs w:val="26"/>
          <w:rtl w:val="0"/>
        </w:rPr>
        <w:t xml:space="preserve">Evaluation</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b w:val="1"/>
          <w:color w:val="000000"/>
          <w:sz w:val="28"/>
          <w:szCs w:val="28"/>
        </w:rPr>
      </w:pPr>
      <w:r w:rsidDel="00000000" w:rsidR="00000000" w:rsidRPr="00000000">
        <w:rPr>
          <w:sz w:val="24"/>
          <w:szCs w:val="24"/>
          <w:rtl w:val="0"/>
        </w:rPr>
        <w:t xml:space="preserve">Initially, I did keep a lot from the original information, but with time </w:t>
      </w:r>
      <w:r w:rsidDel="00000000" w:rsidR="00000000" w:rsidRPr="00000000">
        <w:rPr>
          <w:sz w:val="26"/>
          <w:szCs w:val="26"/>
          <w:rtl w:val="0"/>
        </w:rPr>
        <w:t xml:space="preserve">I understood how I should do it. I need to use a lot of my English </w:t>
      </w:r>
      <w:r w:rsidDel="00000000" w:rsidR="00000000" w:rsidRPr="00000000">
        <w:rPr>
          <w:sz w:val="26"/>
          <w:szCs w:val="26"/>
          <w:rtl w:val="0"/>
        </w:rPr>
        <w:t xml:space="preserve">knowledge</w:t>
      </w:r>
      <w:r w:rsidDel="00000000" w:rsidR="00000000" w:rsidRPr="00000000">
        <w:rPr>
          <w:sz w:val="26"/>
          <w:szCs w:val="26"/>
          <w:rtl w:val="0"/>
        </w:rPr>
        <w:t xml:space="preserve">, to be able to paraphrase </w:t>
      </w:r>
      <w:r w:rsidDel="00000000" w:rsidR="00000000" w:rsidRPr="00000000">
        <w:rPr>
          <w:sz w:val="24"/>
          <w:szCs w:val="24"/>
          <w:rtl w:val="0"/>
        </w:rPr>
        <w:t xml:space="preserve">properly, to change the word form and order, and to use citation and not to </w:t>
      </w:r>
      <w:r w:rsidDel="00000000" w:rsidR="00000000" w:rsidRPr="00000000">
        <w:rPr>
          <w:sz w:val="26"/>
          <w:szCs w:val="26"/>
          <w:rtl w:val="0"/>
        </w:rPr>
        <w:t xml:space="preserve">plagiarize. </w:t>
      </w:r>
      <w:r w:rsidDel="00000000" w:rsidR="00000000" w:rsidRPr="00000000">
        <w:rPr>
          <w:rtl w:val="0"/>
        </w:rPr>
      </w:r>
    </w:p>
    <w:p w:rsidR="00000000" w:rsidDel="00000000" w:rsidP="00000000" w:rsidRDefault="00000000" w:rsidRPr="00000000" w14:paraId="00000081">
      <w:pPr>
        <w:pStyle w:val="Heading3"/>
        <w:keepNext w:val="0"/>
        <w:keepLines w:val="0"/>
        <w:spacing w:before="280" w:lineRule="auto"/>
        <w:rPr>
          <w:b w:val="1"/>
          <w:color w:val="000000"/>
        </w:rPr>
      </w:pPr>
      <w:bookmarkStart w:colFirst="0" w:colLast="0" w:name="_we7ysv64e9sa" w:id="8"/>
      <w:bookmarkEnd w:id="8"/>
      <w:r w:rsidDel="00000000" w:rsidR="00000000" w:rsidRPr="00000000">
        <w:rPr>
          <w:rtl w:val="0"/>
        </w:rPr>
      </w:r>
    </w:p>
    <w:p w:rsidR="00000000" w:rsidDel="00000000" w:rsidP="00000000" w:rsidRDefault="00000000" w:rsidRPr="00000000" w14:paraId="00000082">
      <w:pPr>
        <w:pStyle w:val="Heading3"/>
        <w:keepNext w:val="0"/>
        <w:keepLines w:val="0"/>
        <w:spacing w:before="280" w:lineRule="auto"/>
        <w:rPr>
          <w:b w:val="1"/>
          <w:color w:val="000000"/>
          <w:sz w:val="26"/>
          <w:szCs w:val="26"/>
        </w:rPr>
      </w:pPr>
      <w:bookmarkStart w:colFirst="0" w:colLast="0" w:name="_nc91um2rz8t6" w:id="9"/>
      <w:bookmarkEnd w:id="9"/>
      <w:r w:rsidDel="00000000" w:rsidR="00000000" w:rsidRPr="00000000">
        <w:rPr>
          <w:b w:val="1"/>
          <w:color w:val="000000"/>
          <w:sz w:val="26"/>
          <w:szCs w:val="26"/>
          <w:rtl w:val="0"/>
        </w:rPr>
        <w:t xml:space="preserve">Analysis</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Paraphrasing is, from my point of view, quite complex. It requires a very good understanding of the content, context and the </w:t>
      </w:r>
      <w:r w:rsidDel="00000000" w:rsidR="00000000" w:rsidRPr="00000000">
        <w:rPr>
          <w:sz w:val="24"/>
          <w:szCs w:val="24"/>
          <w:rtl w:val="0"/>
        </w:rPr>
        <w:t xml:space="preserve">purpuse</w:t>
      </w:r>
      <w:r w:rsidDel="00000000" w:rsidR="00000000" w:rsidRPr="00000000">
        <w:rPr>
          <w:sz w:val="24"/>
          <w:szCs w:val="24"/>
          <w:rtl w:val="0"/>
        </w:rPr>
        <w:t xml:space="preserve"> of the text that we apply it to. It needs a good level of English and a bit of practice.</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b w:val="1"/>
          <w:sz w:val="26"/>
          <w:szCs w:val="26"/>
        </w:rPr>
      </w:pPr>
      <w:r w:rsidDel="00000000" w:rsidR="00000000" w:rsidRPr="00000000">
        <w:rPr>
          <w:b w:val="1"/>
          <w:sz w:val="26"/>
          <w:szCs w:val="26"/>
          <w:rtl w:val="0"/>
        </w:rPr>
        <w:t xml:space="preserve">Conclusion</w:t>
      </w:r>
    </w:p>
    <w:p w:rsidR="00000000" w:rsidDel="00000000" w:rsidP="00000000" w:rsidRDefault="00000000" w:rsidRPr="00000000" w14:paraId="00000088">
      <w:pPr>
        <w:rPr>
          <w:b w:val="1"/>
          <w:sz w:val="26"/>
          <w:szCs w:val="26"/>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I could have taken a bit more time in analyzing the original text, to understand the main points, before paraphrasing. To take my time and use all the methods.</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pStyle w:val="Heading3"/>
        <w:keepNext w:val="0"/>
        <w:keepLines w:val="0"/>
        <w:spacing w:before="280" w:lineRule="auto"/>
        <w:rPr>
          <w:b w:val="1"/>
          <w:color w:val="000000"/>
          <w:sz w:val="26"/>
          <w:szCs w:val="26"/>
        </w:rPr>
      </w:pPr>
      <w:bookmarkStart w:colFirst="0" w:colLast="0" w:name="_ghmzf3ma43zl" w:id="10"/>
      <w:bookmarkEnd w:id="10"/>
      <w:r w:rsidDel="00000000" w:rsidR="00000000" w:rsidRPr="00000000">
        <w:rPr>
          <w:b w:val="1"/>
          <w:color w:val="000000"/>
          <w:sz w:val="26"/>
          <w:szCs w:val="26"/>
          <w:rtl w:val="0"/>
        </w:rPr>
        <w:t xml:space="preserve">Action Plan</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In the future lessons, I will try to have a more structured thinking when </w:t>
      </w:r>
      <w:r w:rsidDel="00000000" w:rsidR="00000000" w:rsidRPr="00000000">
        <w:rPr>
          <w:sz w:val="24"/>
          <w:szCs w:val="24"/>
          <w:rtl w:val="0"/>
        </w:rPr>
        <w:t xml:space="preserve">aproaching</w:t>
      </w:r>
      <w:r w:rsidDel="00000000" w:rsidR="00000000" w:rsidRPr="00000000">
        <w:rPr>
          <w:sz w:val="24"/>
          <w:szCs w:val="24"/>
          <w:rtl w:val="0"/>
        </w:rPr>
        <w:t xml:space="preserve"> a text that needs paraphrasing. I will try to take the key notes and main points, paraphrasing </w:t>
      </w:r>
      <w:r w:rsidDel="00000000" w:rsidR="00000000" w:rsidRPr="00000000">
        <w:rPr>
          <w:sz w:val="24"/>
          <w:szCs w:val="24"/>
          <w:rtl w:val="0"/>
        </w:rPr>
        <w:t xml:space="preserve">without</w:t>
      </w:r>
      <w:r w:rsidDel="00000000" w:rsidR="00000000" w:rsidRPr="00000000">
        <w:rPr>
          <w:sz w:val="24"/>
          <w:szCs w:val="24"/>
          <w:rtl w:val="0"/>
        </w:rPr>
        <w:t xml:space="preserve"> the help of the original text. I will plan to practice more, as I think that is a subject that needs more attention from my part.</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ind w:left="720" w:firstLine="0"/>
        <w:rPr>
          <w:b w:val="1"/>
          <w:sz w:val="30"/>
          <w:szCs w:val="30"/>
        </w:rPr>
      </w:pPr>
      <w:r w:rsidDel="00000000" w:rsidR="00000000" w:rsidRPr="00000000">
        <w:rPr>
          <w:rtl w:val="0"/>
        </w:rPr>
      </w:r>
    </w:p>
    <w:p w:rsidR="00000000" w:rsidDel="00000000" w:rsidP="00000000" w:rsidRDefault="00000000" w:rsidRPr="00000000" w14:paraId="00000092">
      <w:pPr>
        <w:rPr>
          <w:b w:val="1"/>
          <w:sz w:val="30"/>
          <w:szCs w:val="30"/>
        </w:rPr>
      </w:pPr>
      <w:r w:rsidDel="00000000" w:rsidR="00000000" w:rsidRPr="00000000">
        <w:rPr>
          <w:b w:val="1"/>
          <w:sz w:val="30"/>
          <w:szCs w:val="30"/>
          <w:rtl w:val="0"/>
        </w:rPr>
        <w:t xml:space="preserve">2.3 Finding information / Research skill</w:t>
      </w:r>
    </w:p>
    <w:p w:rsidR="00000000" w:rsidDel="00000000" w:rsidP="00000000" w:rsidRDefault="00000000" w:rsidRPr="00000000" w14:paraId="00000093">
      <w:pPr>
        <w:pStyle w:val="Heading3"/>
        <w:keepNext w:val="0"/>
        <w:keepLines w:val="0"/>
        <w:spacing w:before="280" w:lineRule="auto"/>
        <w:rPr>
          <w:b w:val="1"/>
          <w:color w:val="000000"/>
          <w:sz w:val="26"/>
          <w:szCs w:val="26"/>
        </w:rPr>
      </w:pPr>
      <w:bookmarkStart w:colFirst="0" w:colLast="0" w:name="_ter7794tlpt" w:id="11"/>
      <w:bookmarkEnd w:id="11"/>
      <w:r w:rsidDel="00000000" w:rsidR="00000000" w:rsidRPr="00000000">
        <w:rPr>
          <w:b w:val="1"/>
          <w:color w:val="000000"/>
          <w:sz w:val="26"/>
          <w:szCs w:val="26"/>
          <w:rtl w:val="0"/>
        </w:rPr>
        <w:t xml:space="preserve">Description</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  </w:t>
      </w:r>
    </w:p>
    <w:p w:rsidR="00000000" w:rsidDel="00000000" w:rsidP="00000000" w:rsidRDefault="00000000" w:rsidRPr="00000000" w14:paraId="00000096">
      <w:pPr>
        <w:rPr>
          <w:sz w:val="24"/>
          <w:szCs w:val="24"/>
        </w:rPr>
      </w:pPr>
      <w:r w:rsidDel="00000000" w:rsidR="00000000" w:rsidRPr="00000000">
        <w:rPr>
          <w:sz w:val="24"/>
          <w:szCs w:val="24"/>
          <w:rtl w:val="0"/>
        </w:rPr>
        <w:t xml:space="preserve">During the lesson, in week 3, I was asked to research a specific topic for an academic assignment (Cottrell, 2019). The process meant finding relevant sources, evaluating their credibility, and organizing the information for use in my report. I used library resources( </w:t>
      </w:r>
      <w:hyperlink r:id="rId8">
        <w:r w:rsidDel="00000000" w:rsidR="00000000" w:rsidRPr="00000000">
          <w:rPr>
            <w:color w:val="1155cc"/>
            <w:sz w:val="24"/>
            <w:szCs w:val="24"/>
            <w:u w:val="single"/>
            <w:rtl w:val="0"/>
          </w:rPr>
          <w:t xml:space="preserve">https://www.uwtsd.ac.uk/library</w:t>
        </w:r>
      </w:hyperlink>
      <w:r w:rsidDel="00000000" w:rsidR="00000000" w:rsidRPr="00000000">
        <w:rPr>
          <w:sz w:val="24"/>
          <w:szCs w:val="24"/>
          <w:rtl w:val="0"/>
        </w:rPr>
        <w:t xml:space="preserve"> )( Appendix 2.3.1), and search engines to gather information( </w:t>
      </w:r>
      <w:hyperlink r:id="rId9">
        <w:r w:rsidDel="00000000" w:rsidR="00000000" w:rsidRPr="00000000">
          <w:rPr>
            <w:color w:val="1155cc"/>
            <w:sz w:val="24"/>
            <w:szCs w:val="24"/>
            <w:u w:val="single"/>
            <w:rtl w:val="0"/>
          </w:rPr>
          <w:t xml:space="preserve">https://www.managers.org.uk</w:t>
        </w:r>
      </w:hyperlink>
      <w:r w:rsidDel="00000000" w:rsidR="00000000" w:rsidRPr="00000000">
        <w:rPr>
          <w:sz w:val="24"/>
          <w:szCs w:val="24"/>
          <w:rtl w:val="0"/>
        </w:rPr>
        <w:t xml:space="preserve">, </w:t>
      </w:r>
      <w:hyperlink r:id="rId10">
        <w:r w:rsidDel="00000000" w:rsidR="00000000" w:rsidRPr="00000000">
          <w:rPr>
            <w:color w:val="1155cc"/>
            <w:sz w:val="24"/>
            <w:szCs w:val="24"/>
            <w:u w:val="single"/>
            <w:rtl w:val="0"/>
          </w:rPr>
          <w:t xml:space="preserve">https://www.britishchambers.org.uk</w:t>
        </w:r>
      </w:hyperlink>
      <w:r w:rsidDel="00000000" w:rsidR="00000000" w:rsidRPr="00000000">
        <w:rPr>
          <w:sz w:val="24"/>
          <w:szCs w:val="24"/>
          <w:rtl w:val="0"/>
        </w:rPr>
        <w:t xml:space="preserve"> ).</w:t>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sz w:val="24"/>
          <w:szCs w:val="24"/>
          <w:rtl w:val="0"/>
        </w:rPr>
        <w:t xml:space="preserve"> </w:t>
      </w:r>
    </w:p>
    <w:p w:rsidR="00000000" w:rsidDel="00000000" w:rsidP="00000000" w:rsidRDefault="00000000" w:rsidRPr="00000000" w14:paraId="00000099">
      <w:pPr>
        <w:rPr>
          <w:b w:val="1"/>
          <w:sz w:val="26"/>
          <w:szCs w:val="26"/>
        </w:rPr>
      </w:pPr>
      <w:r w:rsidDel="00000000" w:rsidR="00000000" w:rsidRPr="00000000">
        <w:rPr>
          <w:b w:val="1"/>
          <w:sz w:val="26"/>
          <w:szCs w:val="26"/>
          <w:rtl w:val="0"/>
        </w:rPr>
        <w:t xml:space="preserve">Feelings</w:t>
      </w:r>
    </w:p>
    <w:p w:rsidR="00000000" w:rsidDel="00000000" w:rsidP="00000000" w:rsidRDefault="00000000" w:rsidRPr="00000000" w14:paraId="0000009A">
      <w:pPr>
        <w:rPr>
          <w:b w:val="1"/>
          <w:sz w:val="26"/>
          <w:szCs w:val="26"/>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sz w:val="24"/>
          <w:szCs w:val="24"/>
          <w:rtl w:val="0"/>
        </w:rPr>
        <w:t xml:space="preserve">After a few searches, I became more confident navigating different databases. By the end of the process, I felt more confident in my ability to conduct effective research but still recognized areas for improvement.</w:t>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b w:val="1"/>
          <w:sz w:val="26"/>
          <w:szCs w:val="26"/>
        </w:rPr>
      </w:pPr>
      <w:r w:rsidDel="00000000" w:rsidR="00000000" w:rsidRPr="00000000">
        <w:rPr>
          <w:b w:val="1"/>
          <w:sz w:val="26"/>
          <w:szCs w:val="26"/>
          <w:rtl w:val="0"/>
        </w:rPr>
        <w:t xml:space="preserve">Evaluation</w:t>
      </w:r>
    </w:p>
    <w:p w:rsidR="00000000" w:rsidDel="00000000" w:rsidP="00000000" w:rsidRDefault="00000000" w:rsidRPr="00000000" w14:paraId="0000009F">
      <w:pPr>
        <w:rPr>
          <w:b w:val="1"/>
          <w:sz w:val="26"/>
          <w:szCs w:val="26"/>
        </w:rPr>
      </w:pPr>
      <w:r w:rsidDel="00000000" w:rsidR="00000000" w:rsidRPr="00000000">
        <w:rPr>
          <w:rtl w:val="0"/>
        </w:rPr>
      </w:r>
    </w:p>
    <w:p w:rsidR="00000000" w:rsidDel="00000000" w:rsidP="00000000" w:rsidRDefault="00000000" w:rsidRPr="00000000" w14:paraId="000000A0">
      <w:pPr>
        <w:rPr>
          <w:b w:val="1"/>
          <w:sz w:val="26"/>
          <w:szCs w:val="26"/>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What worked well was my ability to use a variety of sources and the organization of information into categories based on relevance. It helps a lot knowing different languages, as you have access to more information. However, I struggled with discerning between credible and non-credible sources initially, which slowed down the research process. My use of advanced search techniques improved over time, but I could have started with a more structured approach.</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pStyle w:val="Heading3"/>
        <w:keepNext w:val="0"/>
        <w:keepLines w:val="0"/>
        <w:spacing w:before="280" w:lineRule="auto"/>
        <w:rPr>
          <w:b w:val="1"/>
          <w:color w:val="000000"/>
          <w:sz w:val="26"/>
          <w:szCs w:val="26"/>
        </w:rPr>
      </w:pPr>
      <w:bookmarkStart w:colFirst="0" w:colLast="0" w:name="_l02g94fcuzto" w:id="12"/>
      <w:bookmarkEnd w:id="12"/>
      <w:r w:rsidDel="00000000" w:rsidR="00000000" w:rsidRPr="00000000">
        <w:rPr>
          <w:b w:val="1"/>
          <w:color w:val="000000"/>
          <w:sz w:val="26"/>
          <w:szCs w:val="26"/>
          <w:rtl w:val="0"/>
        </w:rPr>
        <w:t xml:space="preserve">Analysis</w:t>
      </w:r>
    </w:p>
    <w:p w:rsidR="00000000" w:rsidDel="00000000" w:rsidP="00000000" w:rsidRDefault="00000000" w:rsidRPr="00000000" w14:paraId="000000A4">
      <w:pPr>
        <w:keepNext w:val="0"/>
        <w:keepLines w:val="0"/>
        <w:spacing w:before="280" w:lineRule="auto"/>
        <w:rPr>
          <w:sz w:val="24"/>
          <w:szCs w:val="24"/>
        </w:rPr>
      </w:pPr>
      <w:r w:rsidDel="00000000" w:rsidR="00000000" w:rsidRPr="00000000">
        <w:rPr>
          <w:sz w:val="24"/>
          <w:szCs w:val="24"/>
          <w:rtl w:val="0"/>
        </w:rPr>
        <w:t xml:space="preserve">My initial difficulties in distinguishing between credible and non-credible sources stemmed from a lack of familiarity with academic databases and peer-reviewed journals. As I learned more about these tools, such as the CRAAP test( Blakeslee, 2004), I began to recognize the markers of reliable information, such as author credentials, publication sources, and citation counts. I did suffer from an information overload, but when I switched to using academic databases, the quality and relevance of my sources improved significantly.</w:t>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b w:val="1"/>
          <w:sz w:val="26"/>
          <w:szCs w:val="26"/>
        </w:rPr>
      </w:pPr>
      <w:r w:rsidDel="00000000" w:rsidR="00000000" w:rsidRPr="00000000">
        <w:rPr>
          <w:b w:val="1"/>
          <w:sz w:val="26"/>
          <w:szCs w:val="26"/>
          <w:rtl w:val="0"/>
        </w:rPr>
        <w:t xml:space="preserve">Conclusion</w:t>
      </w:r>
    </w:p>
    <w:p w:rsidR="00000000" w:rsidDel="00000000" w:rsidP="00000000" w:rsidRDefault="00000000" w:rsidRPr="00000000" w14:paraId="000000A8">
      <w:pPr>
        <w:rPr>
          <w:b w:val="1"/>
          <w:sz w:val="26"/>
          <w:szCs w:val="26"/>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This experience taught me the importance of starting research with a clear plan and using credible sources from the beginning. I realized that understanding how to use academic databases is crucial for efficient and effective research. In future projects, I will begin with a more focused search strategy, use advanced search options immediately, and apply better criteria for source evaluation to save time and improve the quality of my work.</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pStyle w:val="Heading3"/>
        <w:keepNext w:val="0"/>
        <w:keepLines w:val="0"/>
        <w:spacing w:before="280" w:lineRule="auto"/>
        <w:rPr>
          <w:b w:val="1"/>
          <w:color w:val="000000"/>
          <w:sz w:val="26"/>
          <w:szCs w:val="26"/>
        </w:rPr>
      </w:pPr>
      <w:bookmarkStart w:colFirst="0" w:colLast="0" w:name="_9g4kehjwfoo" w:id="13"/>
      <w:bookmarkEnd w:id="13"/>
      <w:r w:rsidDel="00000000" w:rsidR="00000000" w:rsidRPr="00000000">
        <w:rPr>
          <w:b w:val="1"/>
          <w:color w:val="000000"/>
          <w:sz w:val="26"/>
          <w:szCs w:val="26"/>
          <w:rtl w:val="0"/>
        </w:rPr>
        <w:t xml:space="preserve">Action Plan</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keepNext w:val="0"/>
        <w:keepLines w:val="0"/>
        <w:spacing w:before="280" w:lineRule="auto"/>
        <w:rPr>
          <w:sz w:val="24"/>
          <w:szCs w:val="24"/>
        </w:rPr>
      </w:pPr>
      <w:r w:rsidDel="00000000" w:rsidR="00000000" w:rsidRPr="00000000">
        <w:rPr>
          <w:sz w:val="24"/>
          <w:szCs w:val="24"/>
          <w:rtl w:val="0"/>
        </w:rPr>
        <w:t xml:space="preserve">Moving forward, I will take a more structured approach to research by first identifying key databases related to my topic. I plan to attend a workshop on using academic databases to further improve my skills. Additionally, I will create a checklist for evaluating sources to ensure that I only use credible and relevant information in my work. This will help me avoid the initial confusion and frustration I experienced, making my research process more efficient and effective.</w:t>
      </w:r>
    </w:p>
    <w:p w:rsidR="00000000" w:rsidDel="00000000" w:rsidP="00000000" w:rsidRDefault="00000000" w:rsidRPr="00000000" w14:paraId="000000B0">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B1">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B2">
      <w:pPr>
        <w:rPr>
          <w:b w:val="1"/>
          <w:sz w:val="30"/>
          <w:szCs w:val="30"/>
        </w:rPr>
      </w:pPr>
      <w:r w:rsidDel="00000000" w:rsidR="00000000" w:rsidRPr="00000000">
        <w:rPr>
          <w:rtl w:val="0"/>
        </w:rPr>
      </w:r>
    </w:p>
    <w:p w:rsidR="00000000" w:rsidDel="00000000" w:rsidP="00000000" w:rsidRDefault="00000000" w:rsidRPr="00000000" w14:paraId="000000B3">
      <w:pPr>
        <w:rPr>
          <w:b w:val="1"/>
          <w:sz w:val="30"/>
          <w:szCs w:val="30"/>
        </w:rPr>
      </w:pPr>
      <w:r w:rsidDel="00000000" w:rsidR="00000000" w:rsidRPr="00000000">
        <w:rPr>
          <w:rtl w:val="0"/>
        </w:rPr>
      </w:r>
    </w:p>
    <w:p w:rsidR="00000000" w:rsidDel="00000000" w:rsidP="00000000" w:rsidRDefault="00000000" w:rsidRPr="00000000" w14:paraId="000000B4">
      <w:pPr>
        <w:rPr>
          <w:b w:val="1"/>
          <w:sz w:val="30"/>
          <w:szCs w:val="30"/>
        </w:rPr>
      </w:pPr>
      <w:r w:rsidDel="00000000" w:rsidR="00000000" w:rsidRPr="00000000">
        <w:rPr>
          <w:rtl w:val="0"/>
        </w:rPr>
      </w:r>
    </w:p>
    <w:p w:rsidR="00000000" w:rsidDel="00000000" w:rsidP="00000000" w:rsidRDefault="00000000" w:rsidRPr="00000000" w14:paraId="000000B5">
      <w:pPr>
        <w:rPr>
          <w:b w:val="1"/>
          <w:sz w:val="30"/>
          <w:szCs w:val="30"/>
        </w:rPr>
      </w:pPr>
      <w:r w:rsidDel="00000000" w:rsidR="00000000" w:rsidRPr="00000000">
        <w:rPr>
          <w:rtl w:val="0"/>
        </w:rPr>
      </w:r>
    </w:p>
    <w:p w:rsidR="00000000" w:rsidDel="00000000" w:rsidP="00000000" w:rsidRDefault="00000000" w:rsidRPr="00000000" w14:paraId="000000B6">
      <w:pPr>
        <w:rPr>
          <w:b w:val="1"/>
          <w:sz w:val="30"/>
          <w:szCs w:val="30"/>
        </w:rPr>
      </w:pPr>
      <w:r w:rsidDel="00000000" w:rsidR="00000000" w:rsidRPr="00000000">
        <w:rPr>
          <w:rtl w:val="0"/>
        </w:rPr>
      </w:r>
    </w:p>
    <w:p w:rsidR="00000000" w:rsidDel="00000000" w:rsidP="00000000" w:rsidRDefault="00000000" w:rsidRPr="00000000" w14:paraId="000000B7">
      <w:pPr>
        <w:rPr>
          <w:b w:val="1"/>
          <w:sz w:val="30"/>
          <w:szCs w:val="30"/>
        </w:rPr>
      </w:pPr>
      <w:r w:rsidDel="00000000" w:rsidR="00000000" w:rsidRPr="00000000">
        <w:rPr>
          <w:rtl w:val="0"/>
        </w:rPr>
      </w:r>
    </w:p>
    <w:p w:rsidR="00000000" w:rsidDel="00000000" w:rsidP="00000000" w:rsidRDefault="00000000" w:rsidRPr="00000000" w14:paraId="000000B8">
      <w:pPr>
        <w:rPr>
          <w:b w:val="1"/>
          <w:sz w:val="30"/>
          <w:szCs w:val="30"/>
        </w:rPr>
      </w:pPr>
      <w:r w:rsidDel="00000000" w:rsidR="00000000" w:rsidRPr="00000000">
        <w:rPr>
          <w:rtl w:val="0"/>
        </w:rPr>
      </w:r>
    </w:p>
    <w:p w:rsidR="00000000" w:rsidDel="00000000" w:rsidP="00000000" w:rsidRDefault="00000000" w:rsidRPr="00000000" w14:paraId="000000B9">
      <w:pPr>
        <w:rPr>
          <w:b w:val="1"/>
          <w:sz w:val="30"/>
          <w:szCs w:val="30"/>
        </w:rPr>
      </w:pPr>
      <w:r w:rsidDel="00000000" w:rsidR="00000000" w:rsidRPr="00000000">
        <w:rPr>
          <w:b w:val="1"/>
          <w:sz w:val="30"/>
          <w:szCs w:val="30"/>
          <w:rtl w:val="0"/>
        </w:rPr>
        <w:t xml:space="preserve">3. Conclusion   </w:t>
      </w:r>
    </w:p>
    <w:p w:rsidR="00000000" w:rsidDel="00000000" w:rsidP="00000000" w:rsidRDefault="00000000" w:rsidRPr="00000000" w14:paraId="000000BA">
      <w:pPr>
        <w:rPr>
          <w:b w:val="1"/>
          <w:sz w:val="30"/>
          <w:szCs w:val="30"/>
        </w:rPr>
      </w:pPr>
      <w:r w:rsidDel="00000000" w:rsidR="00000000" w:rsidRPr="00000000">
        <w:rPr>
          <w:rtl w:val="0"/>
        </w:rPr>
      </w:r>
    </w:p>
    <w:p w:rsidR="00000000" w:rsidDel="00000000" w:rsidP="00000000" w:rsidRDefault="00000000" w:rsidRPr="00000000" w14:paraId="000000BB">
      <w:pPr>
        <w:rPr>
          <w:b w:val="1"/>
          <w:sz w:val="30"/>
          <w:szCs w:val="30"/>
        </w:rPr>
      </w:pPr>
      <w:r w:rsidDel="00000000" w:rsidR="00000000" w:rsidRPr="00000000">
        <w:rPr>
          <w:rtl w:val="0"/>
        </w:rPr>
      </w:r>
    </w:p>
    <w:p w:rsidR="00000000" w:rsidDel="00000000" w:rsidP="00000000" w:rsidRDefault="00000000" w:rsidRPr="00000000" w14:paraId="000000BC">
      <w:pPr>
        <w:rPr>
          <w:b w:val="1"/>
          <w:sz w:val="30"/>
          <w:szCs w:val="30"/>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rtl w:val="0"/>
        </w:rPr>
        <w:t xml:space="preserve">In conclusion, developing efficient note-taking skills, paraphrasing and information finding skills is essential for academic and professional success. </w:t>
      </w:r>
    </w:p>
    <w:p w:rsidR="00000000" w:rsidDel="00000000" w:rsidP="00000000" w:rsidRDefault="00000000" w:rsidRPr="00000000" w14:paraId="000000BE">
      <w:pPr>
        <w:rPr>
          <w:sz w:val="24"/>
          <w:szCs w:val="24"/>
        </w:rPr>
      </w:pPr>
      <w:r w:rsidDel="00000000" w:rsidR="00000000" w:rsidRPr="00000000">
        <w:rPr>
          <w:sz w:val="24"/>
          <w:szCs w:val="24"/>
          <w:rtl w:val="0"/>
        </w:rPr>
        <w:t xml:space="preserve">After studying these skills, I realized that it is not enough just taking notes and information, I  also must understand and organize in a way that will enable you to remember and apply what I gathered. </w:t>
      </w:r>
    </w:p>
    <w:p w:rsidR="00000000" w:rsidDel="00000000" w:rsidP="00000000" w:rsidRDefault="00000000" w:rsidRPr="00000000" w14:paraId="000000BF">
      <w:pPr>
        <w:rPr>
          <w:sz w:val="24"/>
          <w:szCs w:val="24"/>
        </w:rPr>
      </w:pPr>
      <w:r w:rsidDel="00000000" w:rsidR="00000000" w:rsidRPr="00000000">
        <w:rPr>
          <w:sz w:val="24"/>
          <w:szCs w:val="24"/>
          <w:rtl w:val="0"/>
        </w:rPr>
        <w:t xml:space="preserve">I need to exercise more, when it comes to note taking and Cornell will be a good way for me to do it.</w:t>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sz w:val="24"/>
          <w:szCs w:val="24"/>
          <w:rtl w:val="0"/>
        </w:rPr>
        <w:t xml:space="preserve">Paraphrasing, although challenging in the </w:t>
      </w:r>
      <w:r w:rsidDel="00000000" w:rsidR="00000000" w:rsidRPr="00000000">
        <w:rPr>
          <w:sz w:val="24"/>
          <w:szCs w:val="24"/>
          <w:rtl w:val="0"/>
        </w:rPr>
        <w:t xml:space="preserve">begining</w:t>
      </w:r>
      <w:r w:rsidDel="00000000" w:rsidR="00000000" w:rsidRPr="00000000">
        <w:rPr>
          <w:sz w:val="24"/>
          <w:szCs w:val="24"/>
          <w:rtl w:val="0"/>
        </w:rPr>
        <w:t xml:space="preserve">, is a very important way to understand information and with a bit more practice, I will be able to find the main ideas of everything that I will study and be able to change their structure, without losing the original idea.</w:t>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sz w:val="24"/>
          <w:szCs w:val="24"/>
          <w:rtl w:val="0"/>
        </w:rPr>
        <w:t xml:space="preserve">And also, being able to find important information in a fast and efficient way today, when the access to so much information,in so many languages that I can speak(7 languages), makes me doubt the source, but somehow I improved my ability to gather, evaluate and filtrate the right information useful for my work and studies.</w:t>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sz w:val="24"/>
          <w:szCs w:val="24"/>
          <w:rtl w:val="0"/>
        </w:rPr>
        <w:t xml:space="preserve">All in all, these 3 skills plus the ones that I didn't mention work together, to create a strong base for learning, critical thinking and effective communication.</w:t>
      </w:r>
    </w:p>
    <w:p w:rsidR="00000000" w:rsidDel="00000000" w:rsidP="00000000" w:rsidRDefault="00000000" w:rsidRPr="00000000" w14:paraId="000000C6">
      <w:pPr>
        <w:rPr>
          <w:sz w:val="24"/>
          <w:szCs w:val="24"/>
        </w:rPr>
      </w:pPr>
      <w:r w:rsidDel="00000000" w:rsidR="00000000" w:rsidRPr="00000000">
        <w:rPr>
          <w:sz w:val="24"/>
          <w:szCs w:val="24"/>
          <w:rtl w:val="0"/>
        </w:rPr>
        <w:t xml:space="preserve">I guess, I just need more time and practice to fully understand and apply them all in my academic life and work.</w:t>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9">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A">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B">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C">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D">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E">
      <w:pPr>
        <w:keepNext w:val="0"/>
        <w:keepLines w:val="0"/>
        <w:spacing w:before="280" w:lineRule="auto"/>
        <w:rPr>
          <w:sz w:val="24"/>
          <w:szCs w:val="24"/>
        </w:rPr>
      </w:pPr>
      <w:r w:rsidDel="00000000" w:rsidR="00000000" w:rsidRPr="00000000">
        <w:rPr>
          <w:rtl w:val="0"/>
        </w:rPr>
      </w:r>
    </w:p>
    <w:p w:rsidR="00000000" w:rsidDel="00000000" w:rsidP="00000000" w:rsidRDefault="00000000" w:rsidRPr="00000000" w14:paraId="000000CF">
      <w:pPr>
        <w:rPr>
          <w:b w:val="1"/>
          <w:sz w:val="30"/>
          <w:szCs w:val="30"/>
        </w:rPr>
      </w:pPr>
      <w:r w:rsidDel="00000000" w:rsidR="00000000" w:rsidRPr="00000000">
        <w:rPr>
          <w:b w:val="1"/>
          <w:sz w:val="30"/>
          <w:szCs w:val="30"/>
          <w:rtl w:val="0"/>
        </w:rPr>
        <w:t xml:space="preserve">4. References      </w:t>
      </w:r>
    </w:p>
    <w:p w:rsidR="00000000" w:rsidDel="00000000" w:rsidP="00000000" w:rsidRDefault="00000000" w:rsidRPr="00000000" w14:paraId="000000D0">
      <w:pPr>
        <w:rPr>
          <w:b w:val="1"/>
          <w:sz w:val="30"/>
          <w:szCs w:val="30"/>
        </w:rPr>
      </w:pPr>
      <w:r w:rsidDel="00000000" w:rsidR="00000000" w:rsidRPr="00000000">
        <w:rPr>
          <w:rtl w:val="0"/>
        </w:rPr>
      </w:r>
    </w:p>
    <w:p w:rsidR="00000000" w:rsidDel="00000000" w:rsidP="00000000" w:rsidRDefault="00000000" w:rsidRPr="00000000" w14:paraId="000000D1">
      <w:pPr>
        <w:rPr>
          <w:b w:val="1"/>
          <w:sz w:val="30"/>
          <w:szCs w:val="30"/>
        </w:rPr>
      </w:pPr>
      <w:r w:rsidDel="00000000" w:rsidR="00000000" w:rsidRPr="00000000">
        <w:rPr>
          <w:rtl w:val="0"/>
        </w:rPr>
      </w:r>
    </w:p>
    <w:p w:rsidR="00000000" w:rsidDel="00000000" w:rsidP="00000000" w:rsidRDefault="00000000" w:rsidRPr="00000000" w14:paraId="000000D2">
      <w:pPr>
        <w:widowControl w:val="0"/>
        <w:spacing w:before="256" w:line="256.8" w:lineRule="auto"/>
        <w:ind w:left="0" w:firstLine="0"/>
        <w:rPr>
          <w:sz w:val="24"/>
          <w:szCs w:val="24"/>
        </w:rPr>
      </w:pPr>
      <w:r w:rsidDel="00000000" w:rsidR="00000000" w:rsidRPr="00000000">
        <w:rPr>
          <w:sz w:val="24"/>
          <w:szCs w:val="24"/>
          <w:rtl w:val="0"/>
        </w:rPr>
        <w:t xml:space="preserve">BBC (2019) The Psychology of Motivation and Procrastination [podcast] Available at: </w:t>
      </w:r>
      <w:hyperlink r:id="rId11">
        <w:r w:rsidDel="00000000" w:rsidR="00000000" w:rsidRPr="00000000">
          <w:rPr>
            <w:color w:val="1155cc"/>
            <w:sz w:val="24"/>
            <w:szCs w:val="24"/>
            <w:u w:val="single"/>
            <w:rtl w:val="0"/>
          </w:rPr>
          <w:t xml:space="preserve">https://www.bbc.co.uk/sounds/play/m0005t4x</w:t>
        </w:r>
      </w:hyperlink>
      <w:r w:rsidDel="00000000" w:rsidR="00000000" w:rsidRPr="00000000">
        <w:rPr>
          <w:sz w:val="24"/>
          <w:szCs w:val="24"/>
          <w:rtl w:val="0"/>
        </w:rPr>
        <w:t xml:space="preserve"> (Accessed 13.09.2021) </w:t>
      </w:r>
    </w:p>
    <w:p w:rsidR="00000000" w:rsidDel="00000000" w:rsidP="00000000" w:rsidRDefault="00000000" w:rsidRPr="00000000" w14:paraId="000000D3">
      <w:pPr>
        <w:widowControl w:val="0"/>
        <w:spacing w:before="256" w:line="256.8" w:lineRule="auto"/>
        <w:ind w:left="0" w:firstLine="0"/>
        <w:rPr>
          <w:sz w:val="24"/>
          <w:szCs w:val="24"/>
        </w:rPr>
      </w:pPr>
      <w:r w:rsidDel="00000000" w:rsidR="00000000" w:rsidRPr="00000000">
        <w:rPr>
          <w:sz w:val="24"/>
          <w:szCs w:val="24"/>
          <w:rtl w:val="0"/>
        </w:rPr>
        <w:t xml:space="preserve">Blakeslee, Sarah (2004) "The CRAAP Test," LOEX Quarterly: Vol. 31 : No. 3 , Article 4. Available at: </w:t>
      </w:r>
      <w:hyperlink r:id="rId12">
        <w:r w:rsidDel="00000000" w:rsidR="00000000" w:rsidRPr="00000000">
          <w:rPr>
            <w:color w:val="1155cc"/>
            <w:sz w:val="24"/>
            <w:szCs w:val="24"/>
            <w:u w:val="single"/>
            <w:rtl w:val="0"/>
          </w:rPr>
          <w:t xml:space="preserve">https://commons.emich.edu/loexquarterly/vol31/iss3/4/</w:t>
        </w:r>
      </w:hyperlink>
      <w:r w:rsidDel="00000000" w:rsidR="00000000" w:rsidRPr="00000000">
        <w:rPr>
          <w:sz w:val="24"/>
          <w:szCs w:val="24"/>
          <w:rtl w:val="0"/>
        </w:rPr>
        <w:t xml:space="preserve"> (accessed 15.10.2022) </w:t>
      </w:r>
    </w:p>
    <w:p w:rsidR="00000000" w:rsidDel="00000000" w:rsidP="00000000" w:rsidRDefault="00000000" w:rsidRPr="00000000" w14:paraId="000000D4">
      <w:pPr>
        <w:widowControl w:val="0"/>
        <w:spacing w:before="256" w:line="256.8" w:lineRule="auto"/>
        <w:ind w:left="0" w:firstLine="0"/>
        <w:rPr>
          <w:sz w:val="24"/>
          <w:szCs w:val="24"/>
        </w:rPr>
      </w:pPr>
      <w:r w:rsidDel="00000000" w:rsidR="00000000" w:rsidRPr="00000000">
        <w:rPr>
          <w:sz w:val="24"/>
          <w:szCs w:val="24"/>
          <w:rtl w:val="0"/>
        </w:rPr>
        <w:t xml:space="preserve">Burroughs, C. (2019) The Return to Study Handbook, London: Kogan Page CMI (2021) ‘Eight Ways bad managers kill conversations and motivation’. Available: </w:t>
      </w:r>
      <w:hyperlink r:id="rId13">
        <w:r w:rsidDel="00000000" w:rsidR="00000000" w:rsidRPr="00000000">
          <w:rPr>
            <w:color w:val="1155cc"/>
            <w:sz w:val="24"/>
            <w:szCs w:val="24"/>
            <w:u w:val="single"/>
            <w:rtl w:val="0"/>
          </w:rPr>
          <w:t xml:space="preserve">https://www.managers.org.uk/knowledge-and-insights/article/eight-ways-badmanagers-kill-conversations-and-motivation/</w:t>
        </w:r>
      </w:hyperlink>
      <w:r w:rsidDel="00000000" w:rsidR="00000000" w:rsidRPr="00000000">
        <w:rPr>
          <w:sz w:val="24"/>
          <w:szCs w:val="24"/>
          <w:rtl w:val="0"/>
        </w:rPr>
        <w:t xml:space="preserve"> (Accessed 12.09.2021) </w:t>
      </w:r>
    </w:p>
    <w:p w:rsidR="00000000" w:rsidDel="00000000" w:rsidP="00000000" w:rsidRDefault="00000000" w:rsidRPr="00000000" w14:paraId="000000D5">
      <w:pPr>
        <w:widowControl w:val="0"/>
        <w:spacing w:before="256" w:line="256.8" w:lineRule="auto"/>
        <w:ind w:left="0" w:firstLine="0"/>
        <w:rPr>
          <w:sz w:val="24"/>
          <w:szCs w:val="24"/>
        </w:rPr>
      </w:pPr>
      <w:r w:rsidDel="00000000" w:rsidR="00000000" w:rsidRPr="00000000">
        <w:rPr>
          <w:sz w:val="24"/>
          <w:szCs w:val="24"/>
          <w:rtl w:val="0"/>
        </w:rPr>
        <w:t xml:space="preserve">Cottrell, S (2019) The Study Skills Handbook (5th edition), Macmillan Education UK, London </w:t>
      </w:r>
    </w:p>
    <w:p w:rsidR="00000000" w:rsidDel="00000000" w:rsidP="00000000" w:rsidRDefault="00000000" w:rsidRPr="00000000" w14:paraId="000000D6">
      <w:pPr>
        <w:widowControl w:val="0"/>
        <w:spacing w:before="256" w:line="256.8" w:lineRule="auto"/>
        <w:ind w:left="0" w:firstLine="0"/>
        <w:rPr>
          <w:sz w:val="24"/>
          <w:szCs w:val="24"/>
        </w:rPr>
      </w:pPr>
      <w:r w:rsidDel="00000000" w:rsidR="00000000" w:rsidRPr="00000000">
        <w:rPr>
          <w:sz w:val="24"/>
          <w:szCs w:val="24"/>
          <w:rtl w:val="0"/>
        </w:rPr>
        <w:t xml:space="preserve">McPherson, F (2018) Effective Note Taking Wellington: Wayz Press Moore, S., Colin, N., Murphy, M., and Connolly, C (2010) The Ultimate Study Skills Handbook, Maidenhead: Open University Press. </w:t>
      </w:r>
    </w:p>
    <w:p w:rsidR="00000000" w:rsidDel="00000000" w:rsidP="00000000" w:rsidRDefault="00000000" w:rsidRPr="00000000" w14:paraId="000000D7">
      <w:pPr>
        <w:widowControl w:val="0"/>
        <w:spacing w:before="256" w:line="256.8" w:lineRule="auto"/>
        <w:ind w:left="0" w:firstLine="0"/>
        <w:rPr>
          <w:sz w:val="24"/>
          <w:szCs w:val="24"/>
        </w:rPr>
      </w:pPr>
      <w:r w:rsidDel="00000000" w:rsidR="00000000" w:rsidRPr="00000000">
        <w:rPr>
          <w:sz w:val="24"/>
          <w:szCs w:val="24"/>
          <w:rtl w:val="0"/>
        </w:rPr>
        <w:t xml:space="preserve">Murray, K (Tuesday 04 May 2021) Eight ways bad managers kill conversations and motivations. Available: </w:t>
      </w:r>
      <w:hyperlink r:id="rId14">
        <w:r w:rsidDel="00000000" w:rsidR="00000000" w:rsidRPr="00000000">
          <w:rPr>
            <w:color w:val="1155cc"/>
            <w:sz w:val="24"/>
            <w:szCs w:val="24"/>
            <w:u w:val="single"/>
            <w:rtl w:val="0"/>
          </w:rPr>
          <w:t xml:space="preserve">https://www.managers.org.uk/knowledge-and-insights/article/eight-ways-bad-managers-kill-conversations-and-motivation/</w:t>
        </w:r>
      </w:hyperlink>
      <w:r w:rsidDel="00000000" w:rsidR="00000000" w:rsidRPr="00000000">
        <w:rPr>
          <w:sz w:val="24"/>
          <w:szCs w:val="24"/>
          <w:rtl w:val="0"/>
        </w:rPr>
        <w:t xml:space="preserve"> </w:t>
      </w:r>
    </w:p>
    <w:p w:rsidR="00000000" w:rsidDel="00000000" w:rsidP="00000000" w:rsidRDefault="00000000" w:rsidRPr="00000000" w14:paraId="000000D8">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9">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A">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B">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C">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D">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E">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DF">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E0">
      <w:pPr>
        <w:widowControl w:val="0"/>
        <w:spacing w:before="256" w:line="256.8" w:lineRule="auto"/>
        <w:ind w:left="0" w:firstLine="0"/>
        <w:rPr>
          <w:sz w:val="24"/>
          <w:szCs w:val="24"/>
        </w:rPr>
      </w:pPr>
      <w:r w:rsidDel="00000000" w:rsidR="00000000" w:rsidRPr="00000000">
        <w:rPr>
          <w:rtl w:val="0"/>
        </w:rPr>
      </w:r>
    </w:p>
    <w:p w:rsidR="00000000" w:rsidDel="00000000" w:rsidP="00000000" w:rsidRDefault="00000000" w:rsidRPr="00000000" w14:paraId="000000E1">
      <w:pPr>
        <w:rPr>
          <w:b w:val="1"/>
          <w:sz w:val="30"/>
          <w:szCs w:val="30"/>
        </w:rPr>
      </w:pPr>
      <w:r w:rsidDel="00000000" w:rsidR="00000000" w:rsidRPr="00000000">
        <w:rPr>
          <w:b w:val="1"/>
          <w:sz w:val="30"/>
          <w:szCs w:val="30"/>
          <w:rtl w:val="0"/>
        </w:rPr>
        <w:t xml:space="preserve">5. Appendices     </w:t>
      </w:r>
    </w:p>
    <w:p w:rsidR="00000000" w:rsidDel="00000000" w:rsidP="00000000" w:rsidRDefault="00000000" w:rsidRPr="00000000" w14:paraId="000000E2">
      <w:pPr>
        <w:rPr>
          <w:b w:val="1"/>
          <w:sz w:val="30"/>
          <w:szCs w:val="30"/>
        </w:rPr>
      </w:pPr>
      <w:r w:rsidDel="00000000" w:rsidR="00000000" w:rsidRPr="00000000">
        <w:rPr>
          <w:rtl w:val="0"/>
        </w:rPr>
      </w:r>
    </w:p>
    <w:p w:rsidR="00000000" w:rsidDel="00000000" w:rsidP="00000000" w:rsidRDefault="00000000" w:rsidRPr="00000000" w14:paraId="000000E3">
      <w:pPr>
        <w:rPr>
          <w:b w:val="1"/>
          <w:sz w:val="30"/>
          <w:szCs w:val="30"/>
        </w:rPr>
      </w:pPr>
      <w:r w:rsidDel="00000000" w:rsidR="00000000" w:rsidRPr="00000000">
        <w:rPr>
          <w:rtl w:val="0"/>
        </w:rPr>
      </w:r>
    </w:p>
    <w:p w:rsidR="00000000" w:rsidDel="00000000" w:rsidP="00000000" w:rsidRDefault="00000000" w:rsidRPr="00000000" w14:paraId="000000E4">
      <w:pPr>
        <w:ind w:left="0" w:firstLine="0"/>
        <w:rPr>
          <w:b w:val="1"/>
          <w:sz w:val="30"/>
          <w:szCs w:val="30"/>
        </w:rPr>
      </w:pPr>
      <w:r w:rsidDel="00000000" w:rsidR="00000000" w:rsidRPr="00000000">
        <w:rPr>
          <w:b w:val="1"/>
          <w:sz w:val="30"/>
          <w:szCs w:val="30"/>
          <w:rtl w:val="0"/>
        </w:rPr>
        <w:t xml:space="preserve">   1.Gibb’s Model </w:t>
      </w:r>
    </w:p>
    <w:p w:rsidR="00000000" w:rsidDel="00000000" w:rsidP="00000000" w:rsidRDefault="00000000" w:rsidRPr="00000000" w14:paraId="000000E5">
      <w:pPr>
        <w:ind w:left="0" w:firstLine="0"/>
        <w:rPr>
          <w:b w:val="1"/>
          <w:sz w:val="30"/>
          <w:szCs w:val="30"/>
        </w:rPr>
      </w:pPr>
      <w:r w:rsidDel="00000000" w:rsidR="00000000" w:rsidRPr="00000000">
        <w:rPr>
          <w:rtl w:val="0"/>
        </w:rPr>
      </w:r>
    </w:p>
    <w:p w:rsidR="00000000" w:rsidDel="00000000" w:rsidP="00000000" w:rsidRDefault="00000000" w:rsidRPr="00000000" w14:paraId="000000E6">
      <w:pPr>
        <w:widowControl w:val="0"/>
        <w:spacing w:before="256" w:line="256.8" w:lineRule="auto"/>
        <w:rPr>
          <w:sz w:val="24"/>
          <w:szCs w:val="24"/>
        </w:rPr>
      </w:pPr>
      <w:r w:rsidDel="00000000" w:rsidR="00000000" w:rsidRPr="00000000">
        <w:rPr>
          <w:sz w:val="24"/>
          <w:szCs w:val="24"/>
        </w:rPr>
        <w:drawing>
          <wp:inline distB="114300" distT="114300" distL="114300" distR="114300">
            <wp:extent cx="5943600" cy="4200525"/>
            <wp:effectExtent b="0" l="0" r="0" t="0"/>
            <wp:docPr id="3" name="image1.png"/>
            <a:graphic>
              <a:graphicData uri="http://schemas.openxmlformats.org/drawingml/2006/picture">
                <pic:pic>
                  <pic:nvPicPr>
                    <pic:cNvPr id="0" name="image1.png"/>
                    <pic:cNvPicPr preferRelativeResize="0"/>
                  </pic:nvPicPr>
                  <pic:blipFill>
                    <a:blip r:embed="rId15"/>
                    <a:srcRect b="0" l="0" r="0" t="46995"/>
                    <a:stretch>
                      <a:fillRect/>
                    </a:stretch>
                  </pic:blipFill>
                  <pic:spPr>
                    <a:xfrm>
                      <a:off x="0" y="0"/>
                      <a:ext cx="5943600" cy="4200525"/>
                    </a:xfrm>
                    <a:prstGeom prst="rect"/>
                    <a:ln/>
                  </pic:spPr>
                </pic:pic>
              </a:graphicData>
            </a:graphic>
          </wp:inline>
        </w:drawing>
      </w:r>
      <w:r w:rsidDel="00000000" w:rsidR="00000000" w:rsidRPr="00000000">
        <w:rPr>
          <w:rtl w:val="0"/>
        </w:rPr>
      </w:r>
    </w:p>
    <w:p w:rsidR="00000000" w:rsidDel="00000000" w:rsidP="00000000" w:rsidRDefault="00000000" w:rsidRPr="00000000" w14:paraId="000000E7">
      <w:pPr>
        <w:widowControl w:val="0"/>
        <w:spacing w:before="256" w:line="256.8" w:lineRule="auto"/>
        <w:rPr>
          <w:sz w:val="24"/>
          <w:szCs w:val="24"/>
        </w:rPr>
      </w:pPr>
      <w:r w:rsidDel="00000000" w:rsidR="00000000" w:rsidRPr="00000000">
        <w:rPr>
          <w:rtl w:val="0"/>
        </w:rPr>
      </w:r>
    </w:p>
    <w:p w:rsidR="00000000" w:rsidDel="00000000" w:rsidP="00000000" w:rsidRDefault="00000000" w:rsidRPr="00000000" w14:paraId="000000E8">
      <w:pPr>
        <w:widowControl w:val="0"/>
        <w:spacing w:before="256" w:line="256.8" w:lineRule="auto"/>
        <w:rPr>
          <w:b w:val="1"/>
          <w:sz w:val="30"/>
          <w:szCs w:val="30"/>
        </w:rPr>
      </w:pPr>
      <w:r w:rsidDel="00000000" w:rsidR="00000000" w:rsidRPr="00000000">
        <w:rPr>
          <w:b w:val="1"/>
          <w:sz w:val="30"/>
          <w:szCs w:val="30"/>
          <w:rtl w:val="0"/>
        </w:rPr>
        <w:t xml:space="preserve">2.1.1 Cornell Notes</w:t>
      </w:r>
    </w:p>
    <w:p w:rsidR="00000000" w:rsidDel="00000000" w:rsidP="00000000" w:rsidRDefault="00000000" w:rsidRPr="00000000" w14:paraId="000000E9">
      <w:pPr>
        <w:widowControl w:val="0"/>
        <w:spacing w:before="256" w:line="256.8" w:lineRule="auto"/>
        <w:rPr>
          <w:sz w:val="24"/>
          <w:szCs w:val="24"/>
        </w:rPr>
      </w:pPr>
      <w:r w:rsidDel="00000000" w:rsidR="00000000" w:rsidRPr="00000000">
        <w:rPr>
          <w:rtl w:val="0"/>
        </w:rPr>
      </w:r>
    </w:p>
    <w:p w:rsidR="00000000" w:rsidDel="00000000" w:rsidP="00000000" w:rsidRDefault="00000000" w:rsidRPr="00000000" w14:paraId="000000EA">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7924800"/>
            <wp:effectExtent b="0" l="0" r="0" t="0"/>
            <wp:docPr id="6" name="image7.jpg"/>
            <a:graphic>
              <a:graphicData uri="http://schemas.openxmlformats.org/drawingml/2006/picture">
                <pic:pic>
                  <pic:nvPicPr>
                    <pic:cNvPr id="0" name="image7.jpg"/>
                    <pic:cNvPicPr preferRelativeResize="0"/>
                  </pic:nvPicPr>
                  <pic:blipFill>
                    <a:blip r:embed="rId16"/>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rPr>
          <w:b w:val="1"/>
          <w:sz w:val="30"/>
          <w:szCs w:val="30"/>
        </w:rPr>
      </w:pPr>
      <w:r w:rsidDel="00000000" w:rsidR="00000000" w:rsidRPr="00000000">
        <w:rPr>
          <w:b w:val="1"/>
          <w:sz w:val="30"/>
          <w:szCs w:val="30"/>
          <w:rtl w:val="0"/>
        </w:rPr>
        <w:t xml:space="preserve">2.1.2 Diagrammatic note taking type</w:t>
      </w:r>
    </w:p>
    <w:p w:rsidR="00000000" w:rsidDel="00000000" w:rsidP="00000000" w:rsidRDefault="00000000" w:rsidRPr="00000000" w14:paraId="000000EC">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ED">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7458075"/>
            <wp:effectExtent b="0" l="0" r="0" t="0"/>
            <wp:docPr id="5" name="image2.jpg"/>
            <a:graphic>
              <a:graphicData uri="http://schemas.openxmlformats.org/drawingml/2006/picture">
                <pic:pic>
                  <pic:nvPicPr>
                    <pic:cNvPr id="0" name="image2.jpg"/>
                    <pic:cNvPicPr preferRelativeResize="0"/>
                  </pic:nvPicPr>
                  <pic:blipFill>
                    <a:blip r:embed="rId17"/>
                    <a:srcRect b="1923" l="0" r="0" t="3966"/>
                    <a:stretch>
                      <a:fillRect/>
                    </a:stretch>
                  </pic:blipFill>
                  <pic:spPr>
                    <a:xfrm>
                      <a:off x="0" y="0"/>
                      <a:ext cx="5943600" cy="7458075"/>
                    </a:xfrm>
                    <a:prstGeom prst="rect"/>
                    <a:ln/>
                  </pic:spPr>
                </pic:pic>
              </a:graphicData>
            </a:graphic>
          </wp:inline>
        </w:drawing>
      </w:r>
      <w:r w:rsidDel="00000000" w:rsidR="00000000" w:rsidRPr="00000000">
        <w:rPr>
          <w:b w:val="1"/>
          <w:sz w:val="30"/>
          <w:szCs w:val="30"/>
          <w:rtl w:val="0"/>
        </w:rPr>
        <w:t xml:space="preserve">2.1.3 Class exercise</w:t>
      </w:r>
    </w:p>
    <w:p w:rsidR="00000000" w:rsidDel="00000000" w:rsidP="00000000" w:rsidRDefault="00000000" w:rsidRPr="00000000" w14:paraId="000000EE">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7924800"/>
            <wp:effectExtent b="0" l="0" r="0" t="0"/>
            <wp:docPr id="4" name="image3.jpg"/>
            <a:graphic>
              <a:graphicData uri="http://schemas.openxmlformats.org/drawingml/2006/picture">
                <pic:pic>
                  <pic:nvPicPr>
                    <pic:cNvPr id="0" name="image3.jpg"/>
                    <pic:cNvPicPr preferRelativeResize="0"/>
                  </pic:nvPicPr>
                  <pic:blipFill>
                    <a:blip r:embed="rId18"/>
                    <a:srcRect b="0" l="0" r="0" t="0"/>
                    <a:stretch>
                      <a:fillRect/>
                    </a:stretch>
                  </pic:blipFill>
                  <pic:spPr>
                    <a:xfrm>
                      <a:off x="0" y="0"/>
                      <a:ext cx="5943600" cy="7924800"/>
                    </a:xfrm>
                    <a:prstGeom prst="rect"/>
                    <a:ln/>
                  </pic:spPr>
                </pic:pic>
              </a:graphicData>
            </a:graphic>
          </wp:inline>
        </w:drawing>
      </w:r>
      <w:r w:rsidDel="00000000" w:rsidR="00000000" w:rsidRPr="00000000">
        <w:rPr>
          <w:b w:val="1"/>
          <w:sz w:val="30"/>
          <w:szCs w:val="30"/>
        </w:rPr>
        <w:drawing>
          <wp:inline distB="114300" distT="114300" distL="114300" distR="114300">
            <wp:extent cx="5943600" cy="7924800"/>
            <wp:effectExtent b="0" l="0" r="0" t="0"/>
            <wp:docPr id="1" name="image5.jpg"/>
            <a:graphic>
              <a:graphicData uri="http://schemas.openxmlformats.org/drawingml/2006/picture">
                <pic:pic>
                  <pic:nvPicPr>
                    <pic:cNvPr id="0" name="image5.jpg"/>
                    <pic:cNvPicPr preferRelativeResize="0"/>
                  </pic:nvPicPr>
                  <pic:blipFill>
                    <a:blip r:embed="rId19"/>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EF">
      <w:pPr>
        <w:widowControl w:val="0"/>
        <w:spacing w:before="256" w:line="256.8" w:lineRule="auto"/>
        <w:rPr>
          <w:b w:val="1"/>
          <w:sz w:val="30"/>
          <w:szCs w:val="30"/>
        </w:rPr>
      </w:pPr>
      <w:r w:rsidDel="00000000" w:rsidR="00000000" w:rsidRPr="00000000">
        <w:rPr>
          <w:b w:val="1"/>
          <w:sz w:val="30"/>
          <w:szCs w:val="30"/>
          <w:rtl w:val="0"/>
        </w:rPr>
        <w:t xml:space="preserve">2.1.4 Diagrammatic note skill for the text:</w:t>
      </w:r>
    </w:p>
    <w:p w:rsidR="00000000" w:rsidDel="00000000" w:rsidP="00000000" w:rsidRDefault="00000000" w:rsidRPr="00000000" w14:paraId="000000F0">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7458075"/>
            <wp:effectExtent b="0" l="0" r="0" t="0"/>
            <wp:docPr id="2" name="image2.jpg"/>
            <a:graphic>
              <a:graphicData uri="http://schemas.openxmlformats.org/drawingml/2006/picture">
                <pic:pic>
                  <pic:nvPicPr>
                    <pic:cNvPr id="0" name="image2.jpg"/>
                    <pic:cNvPicPr preferRelativeResize="0"/>
                  </pic:nvPicPr>
                  <pic:blipFill>
                    <a:blip r:embed="rId17"/>
                    <a:srcRect b="1923" l="0" r="0" t="3966"/>
                    <a:stretch>
                      <a:fillRect/>
                    </a:stretch>
                  </pic:blipFill>
                  <pic:spPr>
                    <a:xfrm>
                      <a:off x="0" y="0"/>
                      <a:ext cx="5943600" cy="7458075"/>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2">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3">
      <w:pPr>
        <w:widowControl w:val="0"/>
        <w:spacing w:before="256" w:line="256.8" w:lineRule="auto"/>
        <w:rPr>
          <w:b w:val="1"/>
          <w:sz w:val="30"/>
          <w:szCs w:val="30"/>
        </w:rPr>
      </w:pPr>
      <w:r w:rsidDel="00000000" w:rsidR="00000000" w:rsidRPr="00000000">
        <w:rPr>
          <w:b w:val="1"/>
          <w:sz w:val="30"/>
          <w:szCs w:val="30"/>
          <w:rtl w:val="0"/>
        </w:rPr>
        <w:t xml:space="preserve">2.2.1 Paraphrasing - class exercise</w:t>
      </w:r>
    </w:p>
    <w:p w:rsidR="00000000" w:rsidDel="00000000" w:rsidP="00000000" w:rsidRDefault="00000000" w:rsidRPr="00000000" w14:paraId="000000F4">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4457700"/>
            <wp:effectExtent b="0" l="0" r="0" t="0"/>
            <wp:docPr id="8" name="image6.jpg"/>
            <a:graphic>
              <a:graphicData uri="http://schemas.openxmlformats.org/drawingml/2006/picture">
                <pic:pic>
                  <pic:nvPicPr>
                    <pic:cNvPr id="0" name="image6.jpg"/>
                    <pic:cNvPicPr preferRelativeResize="0"/>
                  </pic:nvPicPr>
                  <pic:blipFill>
                    <a:blip r:embed="rId20"/>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A">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B">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C">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D">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0FE">
      <w:pPr>
        <w:widowControl w:val="0"/>
        <w:spacing w:before="256" w:line="256.8" w:lineRule="auto"/>
        <w:rPr>
          <w:b w:val="1"/>
          <w:sz w:val="32"/>
          <w:szCs w:val="32"/>
        </w:rPr>
      </w:pPr>
      <w:r w:rsidDel="00000000" w:rsidR="00000000" w:rsidRPr="00000000">
        <w:rPr>
          <w:b w:val="1"/>
          <w:sz w:val="30"/>
          <w:szCs w:val="30"/>
          <w:rtl w:val="0"/>
        </w:rPr>
        <w:t xml:space="preserve">2.3.1   Stella Cottrell, </w:t>
      </w:r>
      <w:r w:rsidDel="00000000" w:rsidR="00000000" w:rsidRPr="00000000">
        <w:rPr>
          <w:b w:val="1"/>
          <w:color w:val="3a3a3a"/>
          <w:sz w:val="25"/>
          <w:szCs w:val="25"/>
          <w:highlight w:val="white"/>
          <w:rtl w:val="0"/>
        </w:rPr>
        <w:t xml:space="preserve">Fifth edition.; 2019; Macmillan International Higher Education/Red Globe Press, an imprint of Springer Nature Limited</w:t>
      </w:r>
      <w:r w:rsidDel="00000000" w:rsidR="00000000" w:rsidRPr="00000000">
        <w:rPr>
          <w:rtl w:val="0"/>
        </w:rPr>
      </w:r>
    </w:p>
    <w:p w:rsidR="00000000" w:rsidDel="00000000" w:rsidP="00000000" w:rsidRDefault="00000000" w:rsidRPr="00000000" w14:paraId="000000FF">
      <w:pPr>
        <w:widowControl w:val="0"/>
        <w:spacing w:before="256" w:line="256.8" w:lineRule="auto"/>
        <w:rPr>
          <w:b w:val="1"/>
          <w:sz w:val="30"/>
          <w:szCs w:val="30"/>
        </w:rPr>
      </w:pPr>
      <w:hyperlink r:id="rId21">
        <w:r w:rsidDel="00000000" w:rsidR="00000000" w:rsidRPr="00000000">
          <w:rPr>
            <w:b w:val="1"/>
            <w:color w:val="1155cc"/>
            <w:sz w:val="30"/>
            <w:szCs w:val="30"/>
            <w:u w:val="single"/>
            <w:rtl w:val="0"/>
          </w:rPr>
          <w:t xml:space="preserve">https://librarysearch.uwtsd.ac.uk/discovery/fulldisplay?vid=44WHELF_UWTSD:44WHELF_UWTSD_VU1&amp;docid=alma99100273858902421&amp;lang=en&amp;context=L&amp;offset=0&amp;fromFeaturedResult=true&amp;prevPersonId=nb99044538</w:t>
        </w:r>
      </w:hyperlink>
      <w:r w:rsidDel="00000000" w:rsidR="00000000" w:rsidRPr="00000000">
        <w:rPr>
          <w:rtl w:val="0"/>
        </w:rPr>
      </w:r>
    </w:p>
    <w:p w:rsidR="00000000" w:rsidDel="00000000" w:rsidP="00000000" w:rsidRDefault="00000000" w:rsidRPr="00000000" w14:paraId="00000100">
      <w:pPr>
        <w:widowControl w:val="0"/>
        <w:spacing w:before="256" w:line="256.8" w:lineRule="auto"/>
        <w:rPr>
          <w:b w:val="1"/>
          <w:sz w:val="30"/>
          <w:szCs w:val="30"/>
        </w:rPr>
      </w:pPr>
      <w:r w:rsidDel="00000000" w:rsidR="00000000" w:rsidRPr="00000000">
        <w:rPr>
          <w:rtl w:val="0"/>
        </w:rPr>
      </w:r>
    </w:p>
    <w:p w:rsidR="00000000" w:rsidDel="00000000" w:rsidP="00000000" w:rsidRDefault="00000000" w:rsidRPr="00000000" w14:paraId="00000101">
      <w:pPr>
        <w:widowControl w:val="0"/>
        <w:spacing w:before="256" w:line="256.8" w:lineRule="auto"/>
        <w:rPr>
          <w:b w:val="1"/>
          <w:sz w:val="30"/>
          <w:szCs w:val="30"/>
        </w:rPr>
      </w:pPr>
      <w:r w:rsidDel="00000000" w:rsidR="00000000" w:rsidRPr="00000000">
        <w:rPr>
          <w:b w:val="1"/>
          <w:sz w:val="30"/>
          <w:szCs w:val="30"/>
        </w:rPr>
        <w:drawing>
          <wp:inline distB="114300" distT="114300" distL="114300" distR="114300">
            <wp:extent cx="5943600" cy="3479800"/>
            <wp:effectExtent b="0" l="0" r="0" t="0"/>
            <wp:docPr id="7" name="image4.jpg"/>
            <a:graphic>
              <a:graphicData uri="http://schemas.openxmlformats.org/drawingml/2006/picture">
                <pic:pic>
                  <pic:nvPicPr>
                    <pic:cNvPr id="0" name="image4.jpg"/>
                    <pic:cNvPicPr preferRelativeResize="0"/>
                  </pic:nvPicPr>
                  <pic:blipFill>
                    <a:blip r:embed="rId22"/>
                    <a:srcRect b="0" l="0" r="0" t="0"/>
                    <a:stretch>
                      <a:fillRect/>
                    </a:stretch>
                  </pic:blipFill>
                  <pic:spPr>
                    <a:xfrm>
                      <a:off x="0" y="0"/>
                      <a:ext cx="5943600" cy="3479800"/>
                    </a:xfrm>
                    <a:prstGeom prst="rect"/>
                    <a:ln/>
                  </pic:spPr>
                </pic:pic>
              </a:graphicData>
            </a:graphic>
          </wp:inline>
        </w:drawing>
      </w:r>
      <w:r w:rsidDel="00000000" w:rsidR="00000000" w:rsidRPr="00000000">
        <w:rPr>
          <w:rtl w:val="0"/>
        </w:rPr>
      </w:r>
    </w:p>
    <w:sectPr>
      <w:headerReference r:id="rId2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jpg"/><Relationship Id="rId11" Type="http://schemas.openxmlformats.org/officeDocument/2006/relationships/hyperlink" Target="https://www.bbc.co.uk/sounds/play/m0005t4x" TargetMode="External"/><Relationship Id="rId22" Type="http://schemas.openxmlformats.org/officeDocument/2006/relationships/image" Target="media/image4.jpg"/><Relationship Id="rId10" Type="http://schemas.openxmlformats.org/officeDocument/2006/relationships/hyperlink" Target="https://www.britishchambers.org.uk" TargetMode="External"/><Relationship Id="rId21" Type="http://schemas.openxmlformats.org/officeDocument/2006/relationships/hyperlink" Target="https://librarysearch.uwtsd.ac.uk/discovery/fulldisplay?vid=44WHELF_UWTSD:44WHELF_UWTSD_VU1&amp;docid=alma99100273858902421&amp;lang=en&amp;context=L&amp;offset=0&amp;fromFeaturedResult=true&amp;prevPersonId=nb99044538" TargetMode="External"/><Relationship Id="rId13" Type="http://schemas.openxmlformats.org/officeDocument/2006/relationships/hyperlink" Target="https://www.managers.org.uk/knowledge-and-insights/article/eight-ways-badmanagers-kill-conversations-and-motivation/" TargetMode="External"/><Relationship Id="rId12" Type="http://schemas.openxmlformats.org/officeDocument/2006/relationships/hyperlink" Target="https://commons.emich.edu/loexquarterly/vol31/iss3/4/"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nagers.org.uk" TargetMode="External"/><Relationship Id="rId15" Type="http://schemas.openxmlformats.org/officeDocument/2006/relationships/image" Target="media/image1.png"/><Relationship Id="rId14" Type="http://schemas.openxmlformats.org/officeDocument/2006/relationships/hyperlink" Target="https://www.managers.org.uk/knowledge-and-insights/article/eight-ways-bad-managers-kill-conversations-and-motivation/" TargetMode="External"/><Relationship Id="rId17" Type="http://schemas.openxmlformats.org/officeDocument/2006/relationships/image" Target="media/image2.jpg"/><Relationship Id="rId16" Type="http://schemas.openxmlformats.org/officeDocument/2006/relationships/image" Target="media/image7.jpg"/><Relationship Id="rId5" Type="http://schemas.openxmlformats.org/officeDocument/2006/relationships/styles" Target="styles.xml"/><Relationship Id="rId19" Type="http://schemas.openxmlformats.org/officeDocument/2006/relationships/image" Target="media/image5.jpg"/><Relationship Id="rId6" Type="http://schemas.openxmlformats.org/officeDocument/2006/relationships/hyperlink" Target="https://moodle.uwtsd.ac.uk/course/view.php?id=11226" TargetMode="External"/><Relationship Id="rId18" Type="http://schemas.openxmlformats.org/officeDocument/2006/relationships/image" Target="media/image3.jpg"/><Relationship Id="rId7" Type="http://schemas.openxmlformats.org/officeDocument/2006/relationships/hyperlink" Target="https://moodle.uwtsd.ac.uk/course/view.php?id=11226" TargetMode="External"/><Relationship Id="rId8" Type="http://schemas.openxmlformats.org/officeDocument/2006/relationships/hyperlink" Target="https://www.uwtsd.ac.uk/libra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