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077B0" w14:textId="77777777" w:rsidR="003B6BBC" w:rsidRDefault="003B6BBC">
      <w:pPr>
        <w:rPr>
          <w:rFonts w:ascii="Helvetica" w:hAnsi="Helvetica"/>
          <w:color w:val="353740"/>
        </w:rPr>
      </w:pPr>
    </w:p>
    <w:p w14:paraId="0F45CD24" w14:textId="77777777" w:rsidR="003B6BBC" w:rsidRDefault="003B6BBC">
      <w:pPr>
        <w:rPr>
          <w:rFonts w:ascii="Helvetica" w:hAnsi="Helvetica"/>
          <w:color w:val="353740"/>
        </w:rPr>
      </w:pPr>
    </w:p>
    <w:p w14:paraId="1B0F7361" w14:textId="77777777" w:rsidR="003B6BBC" w:rsidRDefault="003B6BBC">
      <w:pPr>
        <w:rPr>
          <w:rFonts w:ascii="Helvetica" w:hAnsi="Helvetica"/>
          <w:color w:val="353740"/>
        </w:rPr>
      </w:pPr>
    </w:p>
    <w:p w14:paraId="1655B4D2" w14:textId="77777777" w:rsidR="007C01E4" w:rsidRPr="007076B3" w:rsidRDefault="007C01E4" w:rsidP="007C01E4">
      <w:pPr>
        <w:pStyle w:val="Heading1"/>
        <w:jc w:val="center"/>
        <w:rPr>
          <w:rFonts w:ascii="Helvetica" w:hAnsi="Helvetica" w:cs="Arial"/>
          <w:bCs w:val="0"/>
          <w:color w:val="000000" w:themeColor="text1"/>
          <w:sz w:val="32"/>
          <w:szCs w:val="32"/>
        </w:rPr>
      </w:pPr>
      <w:bookmarkStart w:id="0" w:name="_Toc120887349"/>
      <w:bookmarkStart w:id="1" w:name="_Toc133255289"/>
      <w:r w:rsidRPr="007076B3">
        <w:rPr>
          <w:rFonts w:ascii="Helvetica" w:hAnsi="Helvetica" w:cs="Arial"/>
          <w:bCs w:val="0"/>
          <w:color w:val="000000" w:themeColor="text1"/>
          <w:sz w:val="32"/>
          <w:szCs w:val="32"/>
        </w:rPr>
        <w:t xml:space="preserve">Module: </w:t>
      </w:r>
      <w:bookmarkEnd w:id="0"/>
      <w:r>
        <w:rPr>
          <w:rFonts w:ascii="Helvetica" w:hAnsi="Helvetica" w:cs="Arial"/>
          <w:bCs w:val="0"/>
          <w:color w:val="000000" w:themeColor="text1"/>
          <w:sz w:val="32"/>
          <w:szCs w:val="32"/>
        </w:rPr>
        <w:t>Modern Workplace</w:t>
      </w:r>
      <w:bookmarkEnd w:id="1"/>
    </w:p>
    <w:p w14:paraId="247AA34A" w14:textId="45A85377" w:rsidR="003B2414" w:rsidRPr="003B2414" w:rsidRDefault="003B2414" w:rsidP="003B2414">
      <w:pPr>
        <w:pStyle w:val="NormalWeb"/>
        <w:jc w:val="center"/>
        <w:rPr>
          <w:rFonts w:ascii="Helvetica" w:hAnsi="Helvetica"/>
          <w:sz w:val="36"/>
          <w:szCs w:val="36"/>
        </w:rPr>
      </w:pPr>
      <w:r w:rsidRPr="003B2414">
        <w:rPr>
          <w:rFonts w:ascii="Helvetica" w:hAnsi="Helvetica" w:cs="Arial"/>
          <w:b/>
          <w:bCs/>
          <w:sz w:val="32"/>
          <w:szCs w:val="32"/>
        </w:rPr>
        <w:t xml:space="preserve">Assessment 1 </w:t>
      </w:r>
      <w:r w:rsidRPr="003B2414">
        <w:rPr>
          <w:rFonts w:ascii="Helvetica" w:hAnsi="Helvetica"/>
          <w:sz w:val="32"/>
          <w:szCs w:val="32"/>
        </w:rPr>
        <w:t>– Organisational Structure &amp; Culture</w:t>
      </w:r>
    </w:p>
    <w:p w14:paraId="710695C2" w14:textId="77777777" w:rsidR="007C01E4" w:rsidRPr="007076B3" w:rsidRDefault="007C01E4" w:rsidP="007C01E4">
      <w:pPr>
        <w:rPr>
          <w:rFonts w:ascii="Helvetica" w:hAnsi="Helvetica"/>
          <w:b/>
          <w:color w:val="000000" w:themeColor="text1"/>
          <w:lang w:val="en-US"/>
        </w:rPr>
      </w:pPr>
    </w:p>
    <w:p w14:paraId="24AC1988" w14:textId="77777777" w:rsidR="007C01E4" w:rsidRPr="007076B3" w:rsidRDefault="007C01E4" w:rsidP="007C01E4">
      <w:pPr>
        <w:pStyle w:val="Heading1"/>
        <w:jc w:val="center"/>
        <w:rPr>
          <w:rFonts w:ascii="Helvetica" w:hAnsi="Helvetica" w:cs="Arial"/>
          <w:bCs w:val="0"/>
          <w:color w:val="000000" w:themeColor="text1"/>
          <w:sz w:val="32"/>
          <w:szCs w:val="32"/>
        </w:rPr>
      </w:pPr>
      <w:bookmarkStart w:id="2" w:name="_Toc120887350"/>
      <w:bookmarkStart w:id="3" w:name="_Toc133255290"/>
      <w:r w:rsidRPr="007076B3">
        <w:rPr>
          <w:rFonts w:ascii="Helvetica" w:hAnsi="Helvetica" w:cs="Arial"/>
          <w:bCs w:val="0"/>
          <w:color w:val="000000" w:themeColor="text1"/>
          <w:sz w:val="32"/>
          <w:szCs w:val="32"/>
        </w:rPr>
        <w:t>Code: LCBB400</w:t>
      </w:r>
      <w:bookmarkEnd w:id="2"/>
      <w:r>
        <w:rPr>
          <w:rFonts w:ascii="Helvetica" w:hAnsi="Helvetica" w:cs="Arial"/>
          <w:bCs w:val="0"/>
          <w:color w:val="000000" w:themeColor="text1"/>
          <w:sz w:val="32"/>
          <w:szCs w:val="32"/>
        </w:rPr>
        <w:t>3</w:t>
      </w:r>
      <w:bookmarkEnd w:id="3"/>
    </w:p>
    <w:p w14:paraId="795C392A" w14:textId="77777777" w:rsidR="007C01E4" w:rsidRPr="007076B3" w:rsidRDefault="007C01E4" w:rsidP="007C01E4">
      <w:pPr>
        <w:jc w:val="center"/>
        <w:rPr>
          <w:rFonts w:ascii="Helvetica" w:eastAsia="Times New Roman" w:hAnsi="Helvetica"/>
          <w:bCs/>
          <w:color w:val="0E101A"/>
          <w:sz w:val="32"/>
          <w:szCs w:val="32"/>
        </w:rPr>
      </w:pPr>
      <w:r w:rsidRPr="007076B3">
        <w:rPr>
          <w:rFonts w:ascii="Helvetica" w:eastAsia="Times New Roman" w:hAnsi="Helvetica"/>
          <w:bCs/>
          <w:color w:val="0E101A"/>
          <w:sz w:val="32"/>
          <w:szCs w:val="32"/>
        </w:rPr>
        <w:t xml:space="preserve">Name: </w:t>
      </w:r>
      <w:proofErr w:type="spellStart"/>
      <w:r w:rsidRPr="007076B3">
        <w:rPr>
          <w:rFonts w:ascii="Helvetica" w:eastAsia="Times New Roman" w:hAnsi="Helvetica"/>
          <w:bCs/>
          <w:color w:val="0E101A"/>
          <w:sz w:val="32"/>
          <w:szCs w:val="32"/>
        </w:rPr>
        <w:t>Ioan-Alexandru</w:t>
      </w:r>
      <w:proofErr w:type="spellEnd"/>
      <w:r w:rsidRPr="007076B3">
        <w:rPr>
          <w:rFonts w:ascii="Helvetica" w:eastAsia="Times New Roman" w:hAnsi="Helvetica"/>
          <w:bCs/>
          <w:color w:val="0E101A"/>
          <w:sz w:val="32"/>
          <w:szCs w:val="32"/>
        </w:rPr>
        <w:t xml:space="preserve"> </w:t>
      </w:r>
      <w:proofErr w:type="spellStart"/>
      <w:r w:rsidRPr="007076B3">
        <w:rPr>
          <w:rFonts w:ascii="Helvetica" w:eastAsia="Times New Roman" w:hAnsi="Helvetica"/>
          <w:bCs/>
          <w:color w:val="0E101A"/>
          <w:sz w:val="32"/>
          <w:szCs w:val="32"/>
        </w:rPr>
        <w:t>Sas</w:t>
      </w:r>
      <w:proofErr w:type="spellEnd"/>
    </w:p>
    <w:p w14:paraId="6209FA64" w14:textId="77777777" w:rsidR="007C01E4" w:rsidRPr="007076B3" w:rsidRDefault="007C01E4" w:rsidP="007C01E4">
      <w:pPr>
        <w:jc w:val="center"/>
        <w:rPr>
          <w:rFonts w:ascii="Helvetica" w:eastAsia="Times New Roman" w:hAnsi="Helvetica"/>
          <w:bCs/>
          <w:color w:val="0E101A"/>
          <w:sz w:val="32"/>
          <w:szCs w:val="32"/>
        </w:rPr>
      </w:pPr>
      <w:r w:rsidRPr="007076B3">
        <w:rPr>
          <w:rFonts w:ascii="Helvetica" w:eastAsia="Times New Roman" w:hAnsi="Helvetica"/>
          <w:bCs/>
          <w:color w:val="0E101A"/>
          <w:sz w:val="32"/>
          <w:szCs w:val="32"/>
        </w:rPr>
        <w:t>Student ID: 2213949</w:t>
      </w:r>
    </w:p>
    <w:p w14:paraId="33D7AB2A" w14:textId="77777777" w:rsidR="007C01E4" w:rsidRDefault="007C01E4" w:rsidP="007C01E4">
      <w:pPr>
        <w:pStyle w:val="NormalWeb"/>
        <w:jc w:val="center"/>
      </w:pPr>
      <w:r w:rsidRPr="007076B3">
        <w:rPr>
          <w:rFonts w:ascii="Helvetica" w:hAnsi="Helvetica"/>
          <w:bCs/>
          <w:color w:val="0E101A"/>
          <w:sz w:val="32"/>
          <w:szCs w:val="32"/>
        </w:rPr>
        <w:t xml:space="preserve">Lecturer: </w:t>
      </w:r>
      <w:r w:rsidRPr="007076B3">
        <w:rPr>
          <w:rFonts w:ascii="Helvetica" w:hAnsi="Helvetica"/>
          <w:color w:val="373A3C"/>
          <w:sz w:val="32"/>
          <w:szCs w:val="32"/>
          <w:shd w:val="clear" w:color="auto" w:fill="F9F9F9"/>
        </w:rPr>
        <w:t>Dr</w:t>
      </w:r>
      <w:r>
        <w:rPr>
          <w:rFonts w:ascii="Helvetica" w:hAnsi="Helvetica"/>
          <w:color w:val="373A3C"/>
          <w:sz w:val="32"/>
          <w:szCs w:val="32"/>
          <w:shd w:val="clear" w:color="auto" w:fill="F9F9F9"/>
        </w:rPr>
        <w:t xml:space="preserve"> Hoang Dang Nguyen</w:t>
      </w:r>
    </w:p>
    <w:p w14:paraId="73CE461E" w14:textId="77777777" w:rsidR="007C01E4" w:rsidRPr="007076B3" w:rsidRDefault="007C01E4" w:rsidP="007C01E4">
      <w:pPr>
        <w:jc w:val="center"/>
        <w:rPr>
          <w:rFonts w:ascii="Helvetica" w:eastAsia="Times New Roman" w:hAnsi="Helvetica" w:cs="Times New Roman"/>
          <w:b/>
          <w:bCs/>
          <w:color w:val="0E101A"/>
          <w:sz w:val="32"/>
          <w:szCs w:val="32"/>
        </w:rPr>
      </w:pPr>
    </w:p>
    <w:p w14:paraId="4B64E143" w14:textId="77777777" w:rsidR="007C01E4" w:rsidRPr="007076B3" w:rsidRDefault="007C01E4" w:rsidP="007C01E4">
      <w:pPr>
        <w:rPr>
          <w:rFonts w:ascii="Helvetica" w:hAnsi="Helvetica"/>
          <w:color w:val="353740"/>
        </w:rPr>
      </w:pPr>
    </w:p>
    <w:p w14:paraId="74BDC0F9" w14:textId="77777777" w:rsidR="003B6BBC" w:rsidRDefault="003B6BBC">
      <w:pPr>
        <w:rPr>
          <w:rFonts w:ascii="Helvetica" w:hAnsi="Helvetica"/>
          <w:color w:val="353740"/>
        </w:rPr>
      </w:pPr>
    </w:p>
    <w:p w14:paraId="755C25E1" w14:textId="77777777" w:rsidR="003B6BBC" w:rsidRDefault="003B6BBC">
      <w:pPr>
        <w:rPr>
          <w:rFonts w:ascii="Helvetica" w:hAnsi="Helvetica"/>
          <w:color w:val="353740"/>
        </w:rPr>
      </w:pPr>
    </w:p>
    <w:p w14:paraId="2F14F8B8" w14:textId="77777777" w:rsidR="003B6BBC" w:rsidRDefault="003B6BBC">
      <w:pPr>
        <w:rPr>
          <w:rFonts w:ascii="Helvetica" w:hAnsi="Helvetica"/>
          <w:color w:val="353740"/>
        </w:rPr>
      </w:pPr>
    </w:p>
    <w:p w14:paraId="72590BA9" w14:textId="77777777" w:rsidR="003B6BBC" w:rsidRDefault="003B6BBC">
      <w:pPr>
        <w:rPr>
          <w:rFonts w:ascii="Helvetica" w:hAnsi="Helvetica"/>
          <w:color w:val="353740"/>
        </w:rPr>
      </w:pPr>
    </w:p>
    <w:p w14:paraId="5E6577A0" w14:textId="77777777" w:rsidR="003B6BBC" w:rsidRDefault="003B6BBC">
      <w:pPr>
        <w:rPr>
          <w:rFonts w:ascii="Helvetica" w:hAnsi="Helvetica"/>
          <w:color w:val="353740"/>
        </w:rPr>
      </w:pPr>
    </w:p>
    <w:p w14:paraId="4204A1E4" w14:textId="77777777" w:rsidR="003B6BBC" w:rsidRDefault="003B6BBC">
      <w:pPr>
        <w:rPr>
          <w:rFonts w:ascii="Helvetica" w:hAnsi="Helvetica"/>
          <w:color w:val="353740"/>
        </w:rPr>
      </w:pPr>
    </w:p>
    <w:p w14:paraId="527DEF62" w14:textId="77777777" w:rsidR="003B6BBC" w:rsidRDefault="003B6BBC">
      <w:pPr>
        <w:rPr>
          <w:rFonts w:ascii="Helvetica" w:hAnsi="Helvetica"/>
          <w:color w:val="353740"/>
        </w:rPr>
      </w:pPr>
    </w:p>
    <w:p w14:paraId="1A1E68D8" w14:textId="77777777" w:rsidR="003B6BBC" w:rsidRDefault="003B6BBC">
      <w:pPr>
        <w:rPr>
          <w:rFonts w:ascii="Helvetica" w:hAnsi="Helvetica"/>
          <w:color w:val="353740"/>
        </w:rPr>
      </w:pPr>
    </w:p>
    <w:p w14:paraId="3C24B7E4" w14:textId="77777777" w:rsidR="003B6BBC" w:rsidRDefault="003B6BBC">
      <w:pPr>
        <w:rPr>
          <w:rFonts w:ascii="Helvetica" w:hAnsi="Helvetica"/>
          <w:color w:val="353740"/>
        </w:rPr>
      </w:pPr>
    </w:p>
    <w:p w14:paraId="520F5CCF" w14:textId="77777777" w:rsidR="003B6BBC" w:rsidRDefault="003B6BBC">
      <w:pPr>
        <w:rPr>
          <w:rFonts w:ascii="Helvetica" w:hAnsi="Helvetica"/>
          <w:color w:val="353740"/>
        </w:rPr>
      </w:pPr>
    </w:p>
    <w:p w14:paraId="69CDE55E" w14:textId="77777777" w:rsidR="003B6BBC" w:rsidRDefault="003B6BBC">
      <w:pPr>
        <w:rPr>
          <w:rFonts w:ascii="Helvetica" w:hAnsi="Helvetica"/>
          <w:color w:val="353740"/>
        </w:rPr>
      </w:pPr>
    </w:p>
    <w:p w14:paraId="650C861D" w14:textId="77777777" w:rsidR="003B6BBC" w:rsidRDefault="003B6BBC">
      <w:pPr>
        <w:rPr>
          <w:rFonts w:ascii="Helvetica" w:hAnsi="Helvetica"/>
          <w:color w:val="353740"/>
        </w:rPr>
      </w:pPr>
    </w:p>
    <w:p w14:paraId="0E6F8A34" w14:textId="77777777" w:rsidR="003B6BBC" w:rsidRDefault="003B6BBC">
      <w:pPr>
        <w:rPr>
          <w:rFonts w:ascii="Helvetica" w:hAnsi="Helvetica"/>
          <w:color w:val="353740"/>
        </w:rPr>
      </w:pPr>
    </w:p>
    <w:p w14:paraId="22FAADB3" w14:textId="77777777" w:rsidR="003B6BBC" w:rsidRDefault="003B6BBC">
      <w:pPr>
        <w:rPr>
          <w:rFonts w:ascii="Helvetica" w:hAnsi="Helvetica"/>
          <w:color w:val="353740"/>
        </w:rPr>
      </w:pPr>
    </w:p>
    <w:p w14:paraId="5F4E6FF6" w14:textId="77777777" w:rsidR="003B6BBC" w:rsidRDefault="003B6BBC">
      <w:pPr>
        <w:rPr>
          <w:rFonts w:ascii="Helvetica" w:hAnsi="Helvetica"/>
          <w:color w:val="353740"/>
        </w:rPr>
      </w:pPr>
    </w:p>
    <w:p w14:paraId="1B1844A7" w14:textId="77777777" w:rsidR="003B2414" w:rsidRDefault="003B2414">
      <w:pPr>
        <w:rPr>
          <w:rFonts w:ascii="Helvetica" w:hAnsi="Helvetica"/>
          <w:color w:val="353740"/>
        </w:rPr>
      </w:pPr>
    </w:p>
    <w:p w14:paraId="6EBEB7EB" w14:textId="77777777" w:rsidR="003B6BBC" w:rsidRDefault="003B6BBC">
      <w:pPr>
        <w:rPr>
          <w:rFonts w:ascii="Helvetica" w:hAnsi="Helvetica"/>
          <w:color w:val="353740"/>
        </w:rPr>
      </w:pPr>
    </w:p>
    <w:p w14:paraId="6B64DD45" w14:textId="77777777" w:rsidR="003B6BBC" w:rsidRDefault="003B6BBC">
      <w:pPr>
        <w:rPr>
          <w:rFonts w:ascii="Helvetica" w:hAnsi="Helvetica"/>
          <w:color w:val="353740"/>
        </w:rPr>
      </w:pPr>
    </w:p>
    <w:p w14:paraId="11AFEA66" w14:textId="77777777" w:rsidR="003B6BBC" w:rsidRDefault="003B6BBC">
      <w:pPr>
        <w:rPr>
          <w:rFonts w:ascii="Helvetica" w:hAnsi="Helvetica"/>
          <w:color w:val="353740"/>
        </w:rPr>
      </w:pPr>
    </w:p>
    <w:p w14:paraId="77C1F47A" w14:textId="77777777" w:rsidR="003B6BBC" w:rsidRDefault="003B6BBC">
      <w:pPr>
        <w:rPr>
          <w:rFonts w:ascii="Helvetica" w:hAnsi="Helvetica"/>
          <w:color w:val="353740"/>
        </w:rPr>
      </w:pPr>
    </w:p>
    <w:p w14:paraId="73826F6E" w14:textId="77777777" w:rsidR="003B6BBC" w:rsidRDefault="003B6BBC">
      <w:pPr>
        <w:rPr>
          <w:rFonts w:ascii="Helvetica" w:hAnsi="Helvetica"/>
          <w:color w:val="353740"/>
        </w:rPr>
      </w:pPr>
    </w:p>
    <w:p w14:paraId="541F6B65" w14:textId="611A1A3A" w:rsidR="003B6BBC" w:rsidRDefault="007C01E4">
      <w:pPr>
        <w:rPr>
          <w:rFonts w:ascii="Helvetica" w:hAnsi="Helvetica"/>
          <w:color w:val="353740"/>
        </w:rPr>
      </w:pPr>
      <w:r>
        <w:rPr>
          <w:rFonts w:ascii="Times New Roman"/>
          <w:noProof/>
          <w:sz w:val="20"/>
        </w:rPr>
        <w:drawing>
          <wp:inline distT="0" distB="0" distL="0" distR="0" wp14:anchorId="1CEDFE1F" wp14:editId="713AAF72">
            <wp:extent cx="2943567" cy="991309"/>
            <wp:effectExtent l="0" t="0" r="3175" b="0"/>
            <wp:docPr id="1" name="image1.pn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Text&#10;&#10;Description automatically generated"/>
                    <pic:cNvPicPr/>
                  </pic:nvPicPr>
                  <pic:blipFill>
                    <a:blip r:embed="rId7" cstate="print"/>
                    <a:stretch>
                      <a:fillRect/>
                    </a:stretch>
                  </pic:blipFill>
                  <pic:spPr>
                    <a:xfrm>
                      <a:off x="0" y="0"/>
                      <a:ext cx="2956068" cy="995519"/>
                    </a:xfrm>
                    <a:prstGeom prst="rect">
                      <a:avLst/>
                    </a:prstGeom>
                  </pic:spPr>
                </pic:pic>
              </a:graphicData>
            </a:graphic>
          </wp:inline>
        </w:drawing>
      </w:r>
    </w:p>
    <w:sdt>
      <w:sdtPr>
        <w:id w:val="-83969656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6F5F7984" w14:textId="49D40CC0" w:rsidR="0023403B" w:rsidRDefault="0023403B">
          <w:pPr>
            <w:pStyle w:val="TOCHeading"/>
          </w:pPr>
          <w:r>
            <w:t>Table of Contents</w:t>
          </w:r>
        </w:p>
        <w:p w14:paraId="38C5B7EF" w14:textId="0FC7BC2F" w:rsidR="003B2414" w:rsidRDefault="0023403B">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3255289" w:history="1">
            <w:r w:rsidR="003B2414" w:rsidRPr="00F227B8">
              <w:rPr>
                <w:rStyle w:val="Hyperlink"/>
                <w:rFonts w:ascii="Helvetica" w:hAnsi="Helvetica" w:cs="Arial"/>
                <w:noProof/>
              </w:rPr>
              <w:t>Module: Modern Workplace</w:t>
            </w:r>
            <w:r w:rsidR="003B2414">
              <w:rPr>
                <w:noProof/>
                <w:webHidden/>
              </w:rPr>
              <w:tab/>
            </w:r>
            <w:r w:rsidR="003B2414">
              <w:rPr>
                <w:noProof/>
                <w:webHidden/>
              </w:rPr>
              <w:fldChar w:fldCharType="begin"/>
            </w:r>
            <w:r w:rsidR="003B2414">
              <w:rPr>
                <w:noProof/>
                <w:webHidden/>
              </w:rPr>
              <w:instrText xml:space="preserve"> PAGEREF _Toc133255289 \h </w:instrText>
            </w:r>
            <w:r w:rsidR="003B2414">
              <w:rPr>
                <w:noProof/>
                <w:webHidden/>
              </w:rPr>
            </w:r>
            <w:r w:rsidR="003B2414">
              <w:rPr>
                <w:noProof/>
                <w:webHidden/>
              </w:rPr>
              <w:fldChar w:fldCharType="separate"/>
            </w:r>
            <w:r w:rsidR="003B2414">
              <w:rPr>
                <w:noProof/>
                <w:webHidden/>
              </w:rPr>
              <w:t>1</w:t>
            </w:r>
            <w:r w:rsidR="003B2414">
              <w:rPr>
                <w:noProof/>
                <w:webHidden/>
              </w:rPr>
              <w:fldChar w:fldCharType="end"/>
            </w:r>
          </w:hyperlink>
        </w:p>
        <w:p w14:paraId="142E2F68" w14:textId="1EF7791D" w:rsidR="003B2414" w:rsidRDefault="003B2414">
          <w:pPr>
            <w:pStyle w:val="TOC1"/>
            <w:tabs>
              <w:tab w:val="right" w:leader="dot" w:pos="9016"/>
            </w:tabs>
            <w:rPr>
              <w:rFonts w:eastAsiaTheme="minorEastAsia" w:cstheme="minorBidi"/>
              <w:b w:val="0"/>
              <w:bCs w:val="0"/>
              <w:i w:val="0"/>
              <w:iCs w:val="0"/>
              <w:noProof/>
              <w:lang w:eastAsia="en-GB"/>
            </w:rPr>
          </w:pPr>
          <w:hyperlink w:anchor="_Toc133255290" w:history="1">
            <w:r w:rsidRPr="00F227B8">
              <w:rPr>
                <w:rStyle w:val="Hyperlink"/>
                <w:rFonts w:ascii="Helvetica" w:hAnsi="Helvetica" w:cs="Arial"/>
                <w:noProof/>
              </w:rPr>
              <w:t>Code: LCBB4003</w:t>
            </w:r>
            <w:r>
              <w:rPr>
                <w:noProof/>
                <w:webHidden/>
              </w:rPr>
              <w:tab/>
            </w:r>
            <w:r>
              <w:rPr>
                <w:noProof/>
                <w:webHidden/>
              </w:rPr>
              <w:fldChar w:fldCharType="begin"/>
            </w:r>
            <w:r>
              <w:rPr>
                <w:noProof/>
                <w:webHidden/>
              </w:rPr>
              <w:instrText xml:space="preserve"> PAGEREF _Toc133255290 \h </w:instrText>
            </w:r>
            <w:r>
              <w:rPr>
                <w:noProof/>
                <w:webHidden/>
              </w:rPr>
            </w:r>
            <w:r>
              <w:rPr>
                <w:noProof/>
                <w:webHidden/>
              </w:rPr>
              <w:fldChar w:fldCharType="separate"/>
            </w:r>
            <w:r>
              <w:rPr>
                <w:noProof/>
                <w:webHidden/>
              </w:rPr>
              <w:t>1</w:t>
            </w:r>
            <w:r>
              <w:rPr>
                <w:noProof/>
                <w:webHidden/>
              </w:rPr>
              <w:fldChar w:fldCharType="end"/>
            </w:r>
          </w:hyperlink>
        </w:p>
        <w:p w14:paraId="4ADD6B9E" w14:textId="33CD082E" w:rsidR="003B2414" w:rsidRDefault="003B2414">
          <w:pPr>
            <w:pStyle w:val="TOC1"/>
            <w:tabs>
              <w:tab w:val="right" w:leader="dot" w:pos="9016"/>
            </w:tabs>
            <w:rPr>
              <w:rFonts w:eastAsiaTheme="minorEastAsia" w:cstheme="minorBidi"/>
              <w:b w:val="0"/>
              <w:bCs w:val="0"/>
              <w:i w:val="0"/>
              <w:iCs w:val="0"/>
              <w:noProof/>
              <w:lang w:eastAsia="en-GB"/>
            </w:rPr>
          </w:pPr>
          <w:hyperlink w:anchor="_Toc133255291" w:history="1">
            <w:r w:rsidRPr="00F227B8">
              <w:rPr>
                <w:rStyle w:val="Hyperlink"/>
                <w:noProof/>
              </w:rPr>
              <w:t>Introduction:</w:t>
            </w:r>
            <w:r>
              <w:rPr>
                <w:noProof/>
                <w:webHidden/>
              </w:rPr>
              <w:tab/>
            </w:r>
            <w:r>
              <w:rPr>
                <w:noProof/>
                <w:webHidden/>
              </w:rPr>
              <w:fldChar w:fldCharType="begin"/>
            </w:r>
            <w:r>
              <w:rPr>
                <w:noProof/>
                <w:webHidden/>
              </w:rPr>
              <w:instrText xml:space="preserve"> PAGEREF _Toc133255291 \h </w:instrText>
            </w:r>
            <w:r>
              <w:rPr>
                <w:noProof/>
                <w:webHidden/>
              </w:rPr>
            </w:r>
            <w:r>
              <w:rPr>
                <w:noProof/>
                <w:webHidden/>
              </w:rPr>
              <w:fldChar w:fldCharType="separate"/>
            </w:r>
            <w:r>
              <w:rPr>
                <w:noProof/>
                <w:webHidden/>
              </w:rPr>
              <w:t>3</w:t>
            </w:r>
            <w:r>
              <w:rPr>
                <w:noProof/>
                <w:webHidden/>
              </w:rPr>
              <w:fldChar w:fldCharType="end"/>
            </w:r>
          </w:hyperlink>
        </w:p>
        <w:p w14:paraId="2B766723" w14:textId="24ED5237" w:rsidR="003B2414" w:rsidRDefault="003B2414">
          <w:pPr>
            <w:pStyle w:val="TOC1"/>
            <w:tabs>
              <w:tab w:val="right" w:leader="dot" w:pos="9016"/>
            </w:tabs>
            <w:rPr>
              <w:rFonts w:eastAsiaTheme="minorEastAsia" w:cstheme="minorBidi"/>
              <w:b w:val="0"/>
              <w:bCs w:val="0"/>
              <w:i w:val="0"/>
              <w:iCs w:val="0"/>
              <w:noProof/>
              <w:lang w:eastAsia="en-GB"/>
            </w:rPr>
          </w:pPr>
          <w:hyperlink w:anchor="_Toc133255292" w:history="1">
            <w:r w:rsidRPr="00F227B8">
              <w:rPr>
                <w:rStyle w:val="Hyperlink"/>
                <w:noProof/>
              </w:rPr>
              <w:t>How Land Rover Motivates Employees and Organisational Structure</w:t>
            </w:r>
            <w:r>
              <w:rPr>
                <w:noProof/>
                <w:webHidden/>
              </w:rPr>
              <w:tab/>
            </w:r>
            <w:r>
              <w:rPr>
                <w:noProof/>
                <w:webHidden/>
              </w:rPr>
              <w:fldChar w:fldCharType="begin"/>
            </w:r>
            <w:r>
              <w:rPr>
                <w:noProof/>
                <w:webHidden/>
              </w:rPr>
              <w:instrText xml:space="preserve"> PAGEREF _Toc133255292 \h </w:instrText>
            </w:r>
            <w:r>
              <w:rPr>
                <w:noProof/>
                <w:webHidden/>
              </w:rPr>
            </w:r>
            <w:r>
              <w:rPr>
                <w:noProof/>
                <w:webHidden/>
              </w:rPr>
              <w:fldChar w:fldCharType="separate"/>
            </w:r>
            <w:r>
              <w:rPr>
                <w:noProof/>
                <w:webHidden/>
              </w:rPr>
              <w:t>3</w:t>
            </w:r>
            <w:r>
              <w:rPr>
                <w:noProof/>
                <w:webHidden/>
              </w:rPr>
              <w:fldChar w:fldCharType="end"/>
            </w:r>
          </w:hyperlink>
        </w:p>
        <w:p w14:paraId="785F8247" w14:textId="68ADDDE4" w:rsidR="003B2414" w:rsidRDefault="003B2414">
          <w:pPr>
            <w:pStyle w:val="TOC1"/>
            <w:tabs>
              <w:tab w:val="right" w:leader="dot" w:pos="9016"/>
            </w:tabs>
            <w:rPr>
              <w:rFonts w:eastAsiaTheme="minorEastAsia" w:cstheme="minorBidi"/>
              <w:b w:val="0"/>
              <w:bCs w:val="0"/>
              <w:i w:val="0"/>
              <w:iCs w:val="0"/>
              <w:noProof/>
              <w:lang w:eastAsia="en-GB"/>
            </w:rPr>
          </w:pPr>
          <w:hyperlink w:anchor="_Toc133255293" w:history="1">
            <w:r w:rsidRPr="00F227B8">
              <w:rPr>
                <w:rStyle w:val="Hyperlink"/>
                <w:noProof/>
              </w:rPr>
              <w:t>Who owns Land Rover:</w:t>
            </w:r>
            <w:r>
              <w:rPr>
                <w:noProof/>
                <w:webHidden/>
              </w:rPr>
              <w:tab/>
            </w:r>
            <w:r>
              <w:rPr>
                <w:noProof/>
                <w:webHidden/>
              </w:rPr>
              <w:fldChar w:fldCharType="begin"/>
            </w:r>
            <w:r>
              <w:rPr>
                <w:noProof/>
                <w:webHidden/>
              </w:rPr>
              <w:instrText xml:space="preserve"> PAGEREF _Toc133255293 \h </w:instrText>
            </w:r>
            <w:r>
              <w:rPr>
                <w:noProof/>
                <w:webHidden/>
              </w:rPr>
            </w:r>
            <w:r>
              <w:rPr>
                <w:noProof/>
                <w:webHidden/>
              </w:rPr>
              <w:fldChar w:fldCharType="separate"/>
            </w:r>
            <w:r>
              <w:rPr>
                <w:noProof/>
                <w:webHidden/>
              </w:rPr>
              <w:t>4</w:t>
            </w:r>
            <w:r>
              <w:rPr>
                <w:noProof/>
                <w:webHidden/>
              </w:rPr>
              <w:fldChar w:fldCharType="end"/>
            </w:r>
          </w:hyperlink>
        </w:p>
        <w:p w14:paraId="0315D276" w14:textId="740DA1ED" w:rsidR="003B2414" w:rsidRDefault="003B2414">
          <w:pPr>
            <w:pStyle w:val="TOC1"/>
            <w:tabs>
              <w:tab w:val="right" w:leader="dot" w:pos="9016"/>
            </w:tabs>
            <w:rPr>
              <w:rFonts w:eastAsiaTheme="minorEastAsia" w:cstheme="minorBidi"/>
              <w:b w:val="0"/>
              <w:bCs w:val="0"/>
              <w:i w:val="0"/>
              <w:iCs w:val="0"/>
              <w:noProof/>
              <w:lang w:eastAsia="en-GB"/>
            </w:rPr>
          </w:pPr>
          <w:hyperlink w:anchor="_Toc133255294" w:history="1">
            <w:r w:rsidRPr="00F227B8">
              <w:rPr>
                <w:rStyle w:val="Hyperlink"/>
                <w:noProof/>
              </w:rPr>
              <w:t>Conclusion:</w:t>
            </w:r>
            <w:r>
              <w:rPr>
                <w:noProof/>
                <w:webHidden/>
              </w:rPr>
              <w:tab/>
            </w:r>
            <w:r>
              <w:rPr>
                <w:noProof/>
                <w:webHidden/>
              </w:rPr>
              <w:fldChar w:fldCharType="begin"/>
            </w:r>
            <w:r>
              <w:rPr>
                <w:noProof/>
                <w:webHidden/>
              </w:rPr>
              <w:instrText xml:space="preserve"> PAGEREF _Toc133255294 \h </w:instrText>
            </w:r>
            <w:r>
              <w:rPr>
                <w:noProof/>
                <w:webHidden/>
              </w:rPr>
            </w:r>
            <w:r>
              <w:rPr>
                <w:noProof/>
                <w:webHidden/>
              </w:rPr>
              <w:fldChar w:fldCharType="separate"/>
            </w:r>
            <w:r>
              <w:rPr>
                <w:noProof/>
                <w:webHidden/>
              </w:rPr>
              <w:t>7</w:t>
            </w:r>
            <w:r>
              <w:rPr>
                <w:noProof/>
                <w:webHidden/>
              </w:rPr>
              <w:fldChar w:fldCharType="end"/>
            </w:r>
          </w:hyperlink>
        </w:p>
        <w:p w14:paraId="7737A54C" w14:textId="6BE6E4D2" w:rsidR="003B2414" w:rsidRDefault="003B2414">
          <w:pPr>
            <w:pStyle w:val="TOC1"/>
            <w:tabs>
              <w:tab w:val="right" w:leader="dot" w:pos="9016"/>
            </w:tabs>
            <w:rPr>
              <w:rFonts w:eastAsiaTheme="minorEastAsia" w:cstheme="minorBidi"/>
              <w:b w:val="0"/>
              <w:bCs w:val="0"/>
              <w:i w:val="0"/>
              <w:iCs w:val="0"/>
              <w:noProof/>
              <w:lang w:eastAsia="en-GB"/>
            </w:rPr>
          </w:pPr>
          <w:hyperlink w:anchor="_Toc133255295" w:history="1">
            <w:r w:rsidRPr="00F227B8">
              <w:rPr>
                <w:rStyle w:val="Hyperlink"/>
                <w:noProof/>
              </w:rPr>
              <w:t>References:</w:t>
            </w:r>
            <w:r>
              <w:rPr>
                <w:noProof/>
                <w:webHidden/>
              </w:rPr>
              <w:tab/>
            </w:r>
            <w:r>
              <w:rPr>
                <w:noProof/>
                <w:webHidden/>
              </w:rPr>
              <w:fldChar w:fldCharType="begin"/>
            </w:r>
            <w:r>
              <w:rPr>
                <w:noProof/>
                <w:webHidden/>
              </w:rPr>
              <w:instrText xml:space="preserve"> PAGEREF _Toc133255295 \h </w:instrText>
            </w:r>
            <w:r>
              <w:rPr>
                <w:noProof/>
                <w:webHidden/>
              </w:rPr>
            </w:r>
            <w:r>
              <w:rPr>
                <w:noProof/>
                <w:webHidden/>
              </w:rPr>
              <w:fldChar w:fldCharType="separate"/>
            </w:r>
            <w:r>
              <w:rPr>
                <w:noProof/>
                <w:webHidden/>
              </w:rPr>
              <w:t>8</w:t>
            </w:r>
            <w:r>
              <w:rPr>
                <w:noProof/>
                <w:webHidden/>
              </w:rPr>
              <w:fldChar w:fldCharType="end"/>
            </w:r>
          </w:hyperlink>
        </w:p>
        <w:p w14:paraId="3CC5A70D" w14:textId="2CCD49CD" w:rsidR="0023403B" w:rsidRDefault="0023403B">
          <w:r>
            <w:rPr>
              <w:b/>
              <w:bCs/>
              <w:noProof/>
            </w:rPr>
            <w:fldChar w:fldCharType="end"/>
          </w:r>
        </w:p>
      </w:sdtContent>
    </w:sdt>
    <w:p w14:paraId="51A70E59" w14:textId="77777777" w:rsidR="0023403B" w:rsidRDefault="0023403B" w:rsidP="00BA6284">
      <w:pPr>
        <w:pStyle w:val="Heading1"/>
      </w:pPr>
    </w:p>
    <w:p w14:paraId="17B25576" w14:textId="77777777" w:rsidR="0023403B" w:rsidRDefault="0023403B" w:rsidP="0023403B">
      <w:pPr>
        <w:rPr>
          <w:lang w:val="en-US"/>
        </w:rPr>
      </w:pPr>
    </w:p>
    <w:p w14:paraId="26C2F527" w14:textId="77777777" w:rsidR="0023403B" w:rsidRDefault="0023403B" w:rsidP="0023403B">
      <w:pPr>
        <w:rPr>
          <w:lang w:val="en-US"/>
        </w:rPr>
      </w:pPr>
    </w:p>
    <w:p w14:paraId="79C8FBF2" w14:textId="77777777" w:rsidR="0023403B" w:rsidRDefault="0023403B" w:rsidP="0023403B">
      <w:pPr>
        <w:rPr>
          <w:lang w:val="en-US"/>
        </w:rPr>
      </w:pPr>
    </w:p>
    <w:p w14:paraId="4923077B" w14:textId="77777777" w:rsidR="0023403B" w:rsidRDefault="0023403B" w:rsidP="0023403B">
      <w:pPr>
        <w:rPr>
          <w:lang w:val="en-US"/>
        </w:rPr>
      </w:pPr>
    </w:p>
    <w:p w14:paraId="4F90A17A" w14:textId="77777777" w:rsidR="0023403B" w:rsidRDefault="0023403B" w:rsidP="0023403B">
      <w:pPr>
        <w:rPr>
          <w:lang w:val="en-US"/>
        </w:rPr>
      </w:pPr>
    </w:p>
    <w:p w14:paraId="181DF0BB" w14:textId="77777777" w:rsidR="0023403B" w:rsidRDefault="0023403B" w:rsidP="0023403B">
      <w:pPr>
        <w:rPr>
          <w:lang w:val="en-US"/>
        </w:rPr>
      </w:pPr>
    </w:p>
    <w:p w14:paraId="681DFDA7" w14:textId="77777777" w:rsidR="0023403B" w:rsidRDefault="0023403B" w:rsidP="0023403B">
      <w:pPr>
        <w:rPr>
          <w:lang w:val="en-US"/>
        </w:rPr>
      </w:pPr>
    </w:p>
    <w:p w14:paraId="5B244AA4" w14:textId="77777777" w:rsidR="0023403B" w:rsidRDefault="0023403B" w:rsidP="0023403B">
      <w:pPr>
        <w:rPr>
          <w:lang w:val="en-US"/>
        </w:rPr>
      </w:pPr>
    </w:p>
    <w:p w14:paraId="2E7EF9DA" w14:textId="77777777" w:rsidR="0023403B" w:rsidRDefault="0023403B" w:rsidP="0023403B">
      <w:pPr>
        <w:rPr>
          <w:lang w:val="en-US"/>
        </w:rPr>
      </w:pPr>
    </w:p>
    <w:p w14:paraId="28F6D593" w14:textId="77777777" w:rsidR="0023403B" w:rsidRDefault="0023403B" w:rsidP="0023403B">
      <w:pPr>
        <w:rPr>
          <w:lang w:val="en-US"/>
        </w:rPr>
      </w:pPr>
    </w:p>
    <w:p w14:paraId="3C1CCA39" w14:textId="77777777" w:rsidR="0023403B" w:rsidRDefault="0023403B" w:rsidP="0023403B">
      <w:pPr>
        <w:rPr>
          <w:lang w:val="en-US"/>
        </w:rPr>
      </w:pPr>
    </w:p>
    <w:p w14:paraId="20A08056" w14:textId="77777777" w:rsidR="0023403B" w:rsidRDefault="0023403B" w:rsidP="0023403B">
      <w:pPr>
        <w:rPr>
          <w:lang w:val="en-US"/>
        </w:rPr>
      </w:pPr>
    </w:p>
    <w:p w14:paraId="10FA1694" w14:textId="77777777" w:rsidR="0023403B" w:rsidRDefault="0023403B" w:rsidP="0023403B">
      <w:pPr>
        <w:rPr>
          <w:lang w:val="en-US"/>
        </w:rPr>
      </w:pPr>
    </w:p>
    <w:p w14:paraId="3B1D4BF1" w14:textId="77777777" w:rsidR="0023403B" w:rsidRDefault="0023403B" w:rsidP="0023403B">
      <w:pPr>
        <w:rPr>
          <w:lang w:val="en-US"/>
        </w:rPr>
      </w:pPr>
    </w:p>
    <w:p w14:paraId="3EBF5565" w14:textId="77777777" w:rsidR="0023403B" w:rsidRDefault="0023403B" w:rsidP="0023403B">
      <w:pPr>
        <w:rPr>
          <w:lang w:val="en-US"/>
        </w:rPr>
      </w:pPr>
    </w:p>
    <w:p w14:paraId="453011BA" w14:textId="77777777" w:rsidR="0023403B" w:rsidRDefault="0023403B" w:rsidP="0023403B">
      <w:pPr>
        <w:rPr>
          <w:lang w:val="en-US"/>
        </w:rPr>
      </w:pPr>
    </w:p>
    <w:p w14:paraId="0D9F267F" w14:textId="77777777" w:rsidR="0023403B" w:rsidRDefault="0023403B" w:rsidP="0023403B">
      <w:pPr>
        <w:rPr>
          <w:lang w:val="en-US"/>
        </w:rPr>
      </w:pPr>
    </w:p>
    <w:p w14:paraId="34F11E31" w14:textId="77777777" w:rsidR="0023403B" w:rsidRDefault="0023403B" w:rsidP="0023403B">
      <w:pPr>
        <w:rPr>
          <w:lang w:val="en-US"/>
        </w:rPr>
      </w:pPr>
    </w:p>
    <w:p w14:paraId="766FAD5C" w14:textId="77777777" w:rsidR="0023403B" w:rsidRDefault="0023403B" w:rsidP="0023403B">
      <w:pPr>
        <w:rPr>
          <w:lang w:val="en-US"/>
        </w:rPr>
      </w:pPr>
    </w:p>
    <w:p w14:paraId="36EDF492" w14:textId="77777777" w:rsidR="0023403B" w:rsidRDefault="0023403B" w:rsidP="0023403B">
      <w:pPr>
        <w:rPr>
          <w:lang w:val="en-US"/>
        </w:rPr>
      </w:pPr>
    </w:p>
    <w:p w14:paraId="64E6F237" w14:textId="77777777" w:rsidR="0023403B" w:rsidRDefault="0023403B" w:rsidP="0023403B">
      <w:pPr>
        <w:rPr>
          <w:lang w:val="en-US"/>
        </w:rPr>
      </w:pPr>
    </w:p>
    <w:p w14:paraId="3F17DA66" w14:textId="77777777" w:rsidR="0023403B" w:rsidRDefault="0023403B" w:rsidP="0023403B">
      <w:pPr>
        <w:rPr>
          <w:lang w:val="en-US"/>
        </w:rPr>
      </w:pPr>
    </w:p>
    <w:p w14:paraId="764CB8AE" w14:textId="77777777" w:rsidR="0023403B" w:rsidRDefault="0023403B" w:rsidP="0023403B">
      <w:pPr>
        <w:rPr>
          <w:lang w:val="en-US"/>
        </w:rPr>
      </w:pPr>
    </w:p>
    <w:p w14:paraId="5A36ADD0" w14:textId="77777777" w:rsidR="0023403B" w:rsidRDefault="0023403B" w:rsidP="0023403B">
      <w:pPr>
        <w:rPr>
          <w:lang w:val="en-US"/>
        </w:rPr>
      </w:pPr>
    </w:p>
    <w:p w14:paraId="335671B2" w14:textId="77777777" w:rsidR="0023403B" w:rsidRDefault="0023403B" w:rsidP="0023403B">
      <w:pPr>
        <w:rPr>
          <w:lang w:val="en-US"/>
        </w:rPr>
      </w:pPr>
    </w:p>
    <w:p w14:paraId="2BE8788D" w14:textId="77777777" w:rsidR="0023403B" w:rsidRDefault="0023403B" w:rsidP="0023403B">
      <w:pPr>
        <w:rPr>
          <w:lang w:val="en-US"/>
        </w:rPr>
      </w:pPr>
    </w:p>
    <w:p w14:paraId="041934C2" w14:textId="77777777" w:rsidR="0023403B" w:rsidRDefault="0023403B" w:rsidP="0023403B">
      <w:pPr>
        <w:rPr>
          <w:lang w:val="en-US"/>
        </w:rPr>
      </w:pPr>
    </w:p>
    <w:p w14:paraId="2F777653" w14:textId="77777777" w:rsidR="0023403B" w:rsidRDefault="0023403B" w:rsidP="0023403B">
      <w:pPr>
        <w:rPr>
          <w:lang w:val="en-US"/>
        </w:rPr>
      </w:pPr>
    </w:p>
    <w:p w14:paraId="2C8BDCE4" w14:textId="77777777" w:rsidR="0023403B" w:rsidRPr="0023403B" w:rsidRDefault="0023403B" w:rsidP="0023403B">
      <w:pPr>
        <w:rPr>
          <w:lang w:val="en-US"/>
        </w:rPr>
      </w:pPr>
    </w:p>
    <w:p w14:paraId="4FDAD964" w14:textId="2338B5E6" w:rsidR="007E4FD5" w:rsidRDefault="00472F75" w:rsidP="00BA6284">
      <w:pPr>
        <w:pStyle w:val="Heading1"/>
      </w:pPr>
      <w:bookmarkStart w:id="4" w:name="_Toc133255291"/>
      <w:r>
        <w:lastRenderedPageBreak/>
        <w:t>Introduction</w:t>
      </w:r>
      <w:r w:rsidR="007E4FD5">
        <w:t>:</w:t>
      </w:r>
      <w:bookmarkEnd w:id="4"/>
    </w:p>
    <w:p w14:paraId="3B1623B5" w14:textId="39957AD3" w:rsidR="00251E69" w:rsidRDefault="005658F2">
      <w:pPr>
        <w:rPr>
          <w:rFonts w:ascii="Helvetica" w:hAnsi="Helvetica"/>
          <w:color w:val="353740"/>
        </w:rPr>
      </w:pPr>
      <w:r>
        <w:rPr>
          <w:rFonts w:ascii="Helvetica" w:hAnsi="Helvetica"/>
          <w:color w:val="353740"/>
        </w:rPr>
        <w:t>Land Rover UK is a renowned automotive company providing quality vehicles to its customers since the late 1940s. Founded in Solihull, England, the company has become one of the most successful automobile manufacturers in the world. The company has always been committed to providing its customers with reliable, rugged, and luxurious vehicles. With its state-of-the-art engineering, design, and production capabilities, Land Rover UK has become a leader in the global automotive industry, setting the standard for excellence in the industry. In addition to its commitment to quality, the company strongly focuses on the environment to become a zero-emissions vehicle manufacturer by 2050. Land Rover UK has a long history of innovation, beginning with its introduction of the world's first all-terrain vehicle in 1948. Since then, the company has developed various models, from the iconic Defender to the sophisticated Range Rover. In addition to its cars, Land Rover UK has a wide range of accessories and parts, allowing customers to customise their vehicles to meet their specifications. The company also offers various services, such as its Land Rover Experience, enabling customers to test their cars in multiple conditions. As a leader in the automotive industry, Land Rover UK strives to provide its customers with the best possible experience when they purchase and own a vehicle. The company is committed to providing its customers with quality products, excellent customer service, and a commitment to innovation. Land Rover UK is leading the way in the global automotive industry by pushing the boundaries of what is possible.</w:t>
      </w:r>
    </w:p>
    <w:p w14:paraId="1C864C54" w14:textId="77777777" w:rsidR="005658F2" w:rsidRDefault="005658F2">
      <w:pPr>
        <w:rPr>
          <w:rFonts w:ascii="Helvetica" w:hAnsi="Helvetica"/>
          <w:color w:val="353740"/>
        </w:rPr>
      </w:pPr>
    </w:p>
    <w:p w14:paraId="1EA3BE97" w14:textId="1CC9D574" w:rsidR="0023403B" w:rsidRDefault="0023403B" w:rsidP="0023403B">
      <w:pPr>
        <w:pStyle w:val="Heading1"/>
      </w:pPr>
      <w:bookmarkStart w:id="5" w:name="_Toc133255292"/>
      <w:r>
        <w:t xml:space="preserve">How Land Rover Motivates Employees and </w:t>
      </w:r>
      <w:proofErr w:type="spellStart"/>
      <w:r>
        <w:t>Organisational</w:t>
      </w:r>
      <w:proofErr w:type="spellEnd"/>
      <w:r>
        <w:t xml:space="preserve"> Structure</w:t>
      </w:r>
      <w:bookmarkEnd w:id="5"/>
    </w:p>
    <w:p w14:paraId="131B1C4F" w14:textId="032450B4" w:rsidR="00251E69" w:rsidRDefault="00251E69">
      <w:pPr>
        <w:rPr>
          <w:rFonts w:ascii="Helvetica" w:hAnsi="Helvetica"/>
          <w:color w:val="353740"/>
        </w:rPr>
      </w:pPr>
      <w:r>
        <w:rPr>
          <w:rFonts w:ascii="Helvetica" w:hAnsi="Helvetica"/>
          <w:color w:val="353740"/>
        </w:rPr>
        <w:t xml:space="preserve">Organisational structure and culture are both essential components of any organisation’s performance. They are both intertwined, and their relationship is vital to understanding the success or failure of an organisation. In this paper, we will explore the relationship between the organisational structure and culture of Land Rover UK and its performance. The organisational structure is the formal hierarchy of an organisation, which outlines the roles, responsibilities and relationships between different parts of the organisation. It defines how power and authority </w:t>
      </w:r>
      <w:r w:rsidR="005658F2">
        <w:rPr>
          <w:rFonts w:ascii="Helvetica" w:hAnsi="Helvetica"/>
          <w:color w:val="353740"/>
        </w:rPr>
        <w:t>are</w:t>
      </w:r>
      <w:r>
        <w:rPr>
          <w:rFonts w:ascii="Helvetica" w:hAnsi="Helvetica"/>
          <w:color w:val="353740"/>
        </w:rPr>
        <w:t xml:space="preserve"> distributed, who reports to whom and how decisions are made. In Land Rover UK, the organisational structure is relatively flat, with a few layers of management. The structure is based on a matrix system, where employees are grouped into teams and assigned to specific projects. This allows for greater collaboration and communication between teams, enabling the company to make quick decisions and ensure that the best decisions are made for the company. An organisation's culture is its employees' shared values, beliefs, and behaviours. It is the “personality” of the organisation and is reflected in its policies, procedures, and interactions with customers and employees. It affects how the organisation works and how its stakeholders perceive it. At Land Rover UK, the culture is based on collaboration and innovation. Employees are encouraged to think creatively and take risks to develop new ideas and solutions. This culture of innovation has enabled the company to remain competitive in the industry and create new products and services that meet customer needs. The organisational structure and culture of Land Rover UK are closely related to its performance. The flat structure encourages team </w:t>
      </w:r>
      <w:r>
        <w:rPr>
          <w:rFonts w:ascii="Helvetica" w:hAnsi="Helvetica"/>
          <w:color w:val="353740"/>
        </w:rPr>
        <w:lastRenderedPageBreak/>
        <w:t>collaboration and communication, allowing quick decision-making and effective resource allocation. The culture of innovation has enabled the company to come up with new ideas and solutions, allowing them to remain competitive in the industry. The company has also been able to develop products and services that meet customer needs, which has resulted in increased customer satisfaction and sales. The organisational structure and culture of Land Rover UK are essential to its success. The flat structure encourages collaboration and communication, allowing quick decision-making and effective resource allocation. The culture of innovation has enabled the company to come up with new ideas and solutions, allowing them to remain competitive in the industry. In addition, the company has developed products and services that meet customer needs, resulting in increased customer satisfaction and sales. These two components have enabled Land Rover UK to succeed and remain competitive.</w:t>
      </w:r>
    </w:p>
    <w:p w14:paraId="459944E3" w14:textId="77777777" w:rsidR="00251E69" w:rsidRDefault="00251E69">
      <w:pPr>
        <w:rPr>
          <w:rFonts w:ascii="Helvetica" w:hAnsi="Helvetica"/>
          <w:color w:val="353740"/>
        </w:rPr>
      </w:pPr>
    </w:p>
    <w:p w14:paraId="7D70737F" w14:textId="5E0BBB7B" w:rsidR="0023403B" w:rsidRPr="0023403B" w:rsidRDefault="0023403B" w:rsidP="0023403B">
      <w:pPr>
        <w:pStyle w:val="Heading1"/>
      </w:pPr>
      <w:bookmarkStart w:id="6" w:name="_Toc133255293"/>
      <w:r>
        <w:t>Who owns Land Rover:</w:t>
      </w:r>
      <w:bookmarkEnd w:id="6"/>
    </w:p>
    <w:p w14:paraId="19B8F579" w14:textId="060E9292" w:rsidR="00FF3EB7" w:rsidRDefault="00FF3EB7">
      <w:pPr>
        <w:rPr>
          <w:rFonts w:ascii="Helvetica" w:hAnsi="Helvetica"/>
          <w:color w:val="353740"/>
        </w:rPr>
      </w:pPr>
      <w:r>
        <w:rPr>
          <w:rFonts w:ascii="Helvetica" w:hAnsi="Helvetica"/>
          <w:color w:val="353740"/>
        </w:rPr>
        <w:t xml:space="preserve">Land Rover is a British car manufacturer </w:t>
      </w:r>
      <w:r>
        <w:rPr>
          <w:rFonts w:ascii="Helvetica" w:hAnsi="Helvetica"/>
          <w:color w:val="353740"/>
        </w:rPr>
        <w:t>in</w:t>
      </w:r>
      <w:r>
        <w:rPr>
          <w:rFonts w:ascii="Helvetica" w:hAnsi="Helvetica"/>
          <w:color w:val="353740"/>
        </w:rPr>
        <w:t xml:space="preserve"> the Jaguar Land Rover group.</w:t>
      </w:r>
    </w:p>
    <w:p w14:paraId="068B6C10" w14:textId="28E87C1E" w:rsidR="00FF3EB7" w:rsidRDefault="00FF3EB7">
      <w:pPr>
        <w:rPr>
          <w:rFonts w:ascii="Helvetica" w:hAnsi="Helvetica"/>
          <w:color w:val="353740"/>
        </w:rPr>
      </w:pPr>
      <w:r>
        <w:rPr>
          <w:rFonts w:ascii="Helvetica" w:hAnsi="Helvetica"/>
          <w:color w:val="353740"/>
        </w:rPr>
        <w:t xml:space="preserve">In 2000, Ford Motor Company acquired Land Rover from BMW. Ford then merged Land Rover with Jaguar Cars in 2002 to form Jaguar Land Rover (JLR), which was sold to Tata Motors in 2008. The merger of the two iconic British car companies was seen as a natural fit since they already shared many of the same suppliers and markets. The merger created a more efficient and competitive </w:t>
      </w:r>
      <w:r>
        <w:rPr>
          <w:rFonts w:ascii="Helvetica" w:hAnsi="Helvetica"/>
          <w:color w:val="353740"/>
        </w:rPr>
        <w:t>organisation</w:t>
      </w:r>
      <w:r>
        <w:rPr>
          <w:rFonts w:ascii="Helvetica" w:hAnsi="Helvetica"/>
          <w:color w:val="353740"/>
        </w:rPr>
        <w:t xml:space="preserve">, </w:t>
      </w:r>
      <w:r>
        <w:rPr>
          <w:rFonts w:ascii="Helvetica" w:hAnsi="Helvetica"/>
          <w:color w:val="353740"/>
        </w:rPr>
        <w:t xml:space="preserve">allowing the two companies to leverage their </w:t>
      </w:r>
      <w:r>
        <w:rPr>
          <w:rFonts w:ascii="Helvetica" w:hAnsi="Helvetica"/>
          <w:color w:val="353740"/>
        </w:rPr>
        <w:t xml:space="preserve">strengths. Land Rover was known for its rugged off-road vehicles, while Jaguar was known for its luxurious sedans. By combining the two brands, JLR was able to offer a comprehensive range of </w:t>
      </w:r>
      <w:r>
        <w:rPr>
          <w:rFonts w:ascii="Helvetica" w:hAnsi="Helvetica"/>
          <w:color w:val="353740"/>
        </w:rPr>
        <w:t>cars</w:t>
      </w:r>
      <w:r>
        <w:rPr>
          <w:rFonts w:ascii="Helvetica" w:hAnsi="Helvetica"/>
          <w:color w:val="353740"/>
        </w:rPr>
        <w:t xml:space="preserve"> that appealed to a wide variety of customers. In addition, the merger also allowed the two companies to benefit from economies of scale, as they </w:t>
      </w:r>
      <w:r>
        <w:rPr>
          <w:rFonts w:ascii="Helvetica" w:hAnsi="Helvetica"/>
          <w:color w:val="353740"/>
        </w:rPr>
        <w:t>could</w:t>
      </w:r>
      <w:r>
        <w:rPr>
          <w:rFonts w:ascii="Helvetica" w:hAnsi="Helvetica"/>
          <w:color w:val="353740"/>
        </w:rPr>
        <w:t xml:space="preserve"> share resources and technology. This allowed them to reduce costs and create more efficient operations. Today, the Jaguar Land Rover Group is one of the largest automotive groups in the world and </w:t>
      </w:r>
      <w:r>
        <w:rPr>
          <w:rFonts w:ascii="Helvetica" w:hAnsi="Helvetica"/>
          <w:color w:val="353740"/>
        </w:rPr>
        <w:t>has become a significant player in</w:t>
      </w:r>
      <w:r>
        <w:rPr>
          <w:rFonts w:ascii="Helvetica" w:hAnsi="Helvetica"/>
          <w:color w:val="353740"/>
        </w:rPr>
        <w:t xml:space="preserve"> the global automotive industry. Its products are sold in over 170 countries worldwide</w:t>
      </w:r>
      <w:r>
        <w:rPr>
          <w:rFonts w:ascii="Helvetica" w:hAnsi="Helvetica"/>
          <w:color w:val="353740"/>
        </w:rPr>
        <w:t>,</w:t>
      </w:r>
      <w:r>
        <w:rPr>
          <w:rFonts w:ascii="Helvetica" w:hAnsi="Helvetica"/>
          <w:color w:val="353740"/>
        </w:rPr>
        <w:t xml:space="preserve"> and the company has a presence in every </w:t>
      </w:r>
      <w:r>
        <w:rPr>
          <w:rFonts w:ascii="Helvetica" w:hAnsi="Helvetica"/>
          <w:color w:val="353740"/>
        </w:rPr>
        <w:t>primary</w:t>
      </w:r>
      <w:r>
        <w:rPr>
          <w:rFonts w:ascii="Helvetica" w:hAnsi="Helvetica"/>
          <w:color w:val="353740"/>
        </w:rPr>
        <w:t xml:space="preserve"> automotive market.</w:t>
      </w:r>
    </w:p>
    <w:p w14:paraId="50D1A855" w14:textId="77777777" w:rsidR="00FF3EB7" w:rsidRDefault="00FF3EB7">
      <w:pPr>
        <w:rPr>
          <w:rFonts w:ascii="Helvetica" w:hAnsi="Helvetica"/>
          <w:color w:val="353740"/>
        </w:rPr>
      </w:pPr>
    </w:p>
    <w:p w14:paraId="26F95329" w14:textId="0CCAACD9" w:rsidR="00FF3EB7" w:rsidRDefault="00FF3EB7">
      <w:pPr>
        <w:rPr>
          <w:rFonts w:ascii="Helvetica" w:hAnsi="Helvetica"/>
          <w:color w:val="353740"/>
        </w:rPr>
      </w:pPr>
      <w:r>
        <w:rPr>
          <w:rFonts w:ascii="Helvetica" w:hAnsi="Helvetica"/>
          <w:color w:val="353740"/>
        </w:rPr>
        <w:t xml:space="preserve">They are known for their off-roading capabilities and luxury interior designs. Land Rover's </w:t>
      </w:r>
      <w:r>
        <w:rPr>
          <w:rFonts w:ascii="Helvetica" w:hAnsi="Helvetica"/>
          <w:color w:val="353740"/>
        </w:rPr>
        <w:t>organisational</w:t>
      </w:r>
      <w:r>
        <w:rPr>
          <w:rFonts w:ascii="Helvetica" w:hAnsi="Helvetica"/>
          <w:color w:val="353740"/>
        </w:rPr>
        <w:t xml:space="preserve"> culture is based on a </w:t>
      </w:r>
      <w:r>
        <w:rPr>
          <w:rFonts w:ascii="Helvetica" w:hAnsi="Helvetica"/>
          <w:color w:val="353740"/>
        </w:rPr>
        <w:t>solid</w:t>
      </w:r>
      <w:r>
        <w:rPr>
          <w:rFonts w:ascii="Helvetica" w:hAnsi="Helvetica"/>
          <w:color w:val="353740"/>
        </w:rPr>
        <w:t xml:space="preserve"> commitment to engineering and design excellence, innovation, and customer service. Land Rover </w:t>
      </w:r>
      <w:r>
        <w:rPr>
          <w:rFonts w:ascii="Helvetica" w:hAnsi="Helvetica"/>
          <w:color w:val="353740"/>
        </w:rPr>
        <w:t>strongly emphasises</w:t>
      </w:r>
      <w:r>
        <w:rPr>
          <w:rFonts w:ascii="Helvetica" w:hAnsi="Helvetica"/>
          <w:color w:val="353740"/>
        </w:rPr>
        <w:t xml:space="preserve"> its core values</w:t>
      </w:r>
      <w:r w:rsidR="007C01E4">
        <w:rPr>
          <w:rFonts w:ascii="Helvetica" w:hAnsi="Helvetica"/>
          <w:color w:val="353740"/>
        </w:rPr>
        <w:t>: respect</w:t>
      </w:r>
      <w:r>
        <w:rPr>
          <w:rFonts w:ascii="Helvetica" w:hAnsi="Helvetica"/>
          <w:color w:val="353740"/>
        </w:rPr>
        <w:t xml:space="preserve">, integrity, and accountability. They believe in creating a safe and encouraging workplace where everyone is respected and valued. They also strive to </w:t>
      </w:r>
      <w:r>
        <w:rPr>
          <w:rFonts w:ascii="Helvetica" w:hAnsi="Helvetica"/>
          <w:color w:val="353740"/>
        </w:rPr>
        <w:t>develop</w:t>
      </w:r>
      <w:r>
        <w:rPr>
          <w:rFonts w:ascii="Helvetica" w:hAnsi="Helvetica"/>
          <w:color w:val="353740"/>
        </w:rPr>
        <w:t xml:space="preserve"> a culture of collaboration and innovation, encouraging employees to think outside the box and </w:t>
      </w:r>
      <w:r>
        <w:rPr>
          <w:rFonts w:ascii="Helvetica" w:hAnsi="Helvetica"/>
          <w:color w:val="353740"/>
        </w:rPr>
        <w:t>develop</w:t>
      </w:r>
      <w:r>
        <w:rPr>
          <w:rFonts w:ascii="Helvetica" w:hAnsi="Helvetica"/>
          <w:color w:val="353740"/>
        </w:rPr>
        <w:t xml:space="preserve"> creative solutions. Land Rover also values diversity, believing a diverse workforce is essential for future success. They strive to create an inclusive environment for all employees and have several initiatives to foster a culture of acceptance and respect. Lastly, Land Rover is </w:t>
      </w:r>
      <w:r>
        <w:rPr>
          <w:rFonts w:ascii="Helvetica" w:hAnsi="Helvetica"/>
          <w:color w:val="353740"/>
        </w:rPr>
        <w:t>firmly</w:t>
      </w:r>
      <w:r>
        <w:rPr>
          <w:rFonts w:ascii="Helvetica" w:hAnsi="Helvetica"/>
          <w:color w:val="353740"/>
        </w:rPr>
        <w:t xml:space="preserve"> committed to sustainability and puts </w:t>
      </w:r>
      <w:r>
        <w:rPr>
          <w:rFonts w:ascii="Helvetica" w:hAnsi="Helvetica"/>
          <w:color w:val="353740"/>
        </w:rPr>
        <w:t>much</w:t>
      </w:r>
      <w:r>
        <w:rPr>
          <w:rFonts w:ascii="Helvetica" w:hAnsi="Helvetica"/>
          <w:color w:val="353740"/>
        </w:rPr>
        <w:t xml:space="preserve"> effort into creating eco-friendly vehicles and reducing their environmental impact. They have </w:t>
      </w:r>
      <w:r>
        <w:rPr>
          <w:rFonts w:ascii="Helvetica" w:hAnsi="Helvetica"/>
          <w:color w:val="353740"/>
        </w:rPr>
        <w:t>several</w:t>
      </w:r>
      <w:r>
        <w:rPr>
          <w:rFonts w:ascii="Helvetica" w:hAnsi="Helvetica"/>
          <w:color w:val="353740"/>
        </w:rPr>
        <w:t xml:space="preserve"> initiatives to reduce their carbon footprint, including a commitment to using renewable energy sources for their manufacturing processes. Overall, Land Rover's </w:t>
      </w:r>
      <w:r>
        <w:rPr>
          <w:rFonts w:ascii="Helvetica" w:hAnsi="Helvetica"/>
          <w:color w:val="353740"/>
        </w:rPr>
        <w:t>organisational</w:t>
      </w:r>
      <w:r>
        <w:rPr>
          <w:rFonts w:ascii="Helvetica" w:hAnsi="Helvetica"/>
          <w:color w:val="353740"/>
        </w:rPr>
        <w:t xml:space="preserve"> culture is </w:t>
      </w:r>
      <w:r>
        <w:rPr>
          <w:rFonts w:ascii="Helvetica" w:hAnsi="Helvetica"/>
          <w:color w:val="353740"/>
        </w:rPr>
        <w:t>committed</w:t>
      </w:r>
      <w:r>
        <w:rPr>
          <w:rFonts w:ascii="Helvetica" w:hAnsi="Helvetica"/>
          <w:color w:val="353740"/>
        </w:rPr>
        <w:t xml:space="preserve"> </w:t>
      </w:r>
      <w:r>
        <w:rPr>
          <w:rFonts w:ascii="Helvetica" w:hAnsi="Helvetica"/>
          <w:color w:val="353740"/>
        </w:rPr>
        <w:lastRenderedPageBreak/>
        <w:t xml:space="preserve">to excellence, innovation, sustainability, and respect for all. They strive to create inclusive and encouraging </w:t>
      </w:r>
      <w:r>
        <w:rPr>
          <w:rFonts w:ascii="Helvetica" w:hAnsi="Helvetica"/>
          <w:color w:val="353740"/>
        </w:rPr>
        <w:t>environments</w:t>
      </w:r>
      <w:r>
        <w:rPr>
          <w:rFonts w:ascii="Helvetica" w:hAnsi="Helvetica"/>
          <w:color w:val="353740"/>
        </w:rPr>
        <w:t xml:space="preserve"> for all employees and a culture of collaboration and innovation.</w:t>
      </w:r>
    </w:p>
    <w:p w14:paraId="23EC60F2" w14:textId="77777777" w:rsidR="00FF3EB7" w:rsidRDefault="00FF3EB7">
      <w:pPr>
        <w:rPr>
          <w:rFonts w:ascii="Helvetica" w:hAnsi="Helvetica"/>
          <w:color w:val="353740"/>
        </w:rPr>
      </w:pPr>
    </w:p>
    <w:p w14:paraId="762DC812" w14:textId="58007098" w:rsidR="00251E69" w:rsidRDefault="00251E69">
      <w:pPr>
        <w:rPr>
          <w:rFonts w:ascii="Helvetica" w:hAnsi="Helvetica"/>
          <w:color w:val="353740"/>
        </w:rPr>
      </w:pPr>
      <w:r>
        <w:rPr>
          <w:rFonts w:ascii="Helvetica" w:hAnsi="Helvetica"/>
          <w:color w:val="353740"/>
        </w:rPr>
        <w:t xml:space="preserve">As one of the world's leading car manufacturers, Land Rover UK provides a workplace environment that motivates its employees to reach their full potential. Motivation is </w:t>
      </w:r>
      <w:r w:rsidR="00FF3EB7">
        <w:rPr>
          <w:rFonts w:ascii="Helvetica" w:hAnsi="Helvetica"/>
          <w:color w:val="353740"/>
        </w:rPr>
        <w:t>crucial</w:t>
      </w:r>
      <w:r>
        <w:rPr>
          <w:rFonts w:ascii="Helvetica" w:hAnsi="Helvetica"/>
          <w:color w:val="353740"/>
        </w:rPr>
        <w:t xml:space="preserve"> to the success of any business, and Land Rover UK has developed a range of strategies to ensure their employees are motivated and engaged. Land Rover UK has implemented a remuneration strategy to reward employees for their efforts. The company offers competitive salaries and bonuses for employees who reach their performance objectives. In addition, Land Rover UK has an extensive benefits package that includes health insurance, pension plans, and various discounts. These rewards encourage employees to remain loyal and perform at their best. The company also recognises the importance of recognition in motivating employees. Land Rover UK runs an annual awards program to recognise outstanding employees who have contributed significantly to the organisation. This program helps to inspire employees to continue striving for excellence. In addition to rewards and recognition, Land Rover UK has developed a strong culture of respect and appreciation. The company’s leadership team encourages employees to voice their opinions and ideas and values their input. Employees are also allowed to participate in decision-making processes and are given the autonomy to make their own decisions. This gives employees a sense of ownership and appreciation for their contributions. Finally, Land Rover UK provides employees with various training and development opportunities. Employees are provided with access to the latest technology and tools to enhance their skills and knowledge. The company also offers mentorship programs to help employees achieve their career goals. These programs help to foster a culture of learning and development, which is key to a motivated workforce. </w:t>
      </w:r>
      <w:r w:rsidR="00394328">
        <w:rPr>
          <w:rFonts w:ascii="Helvetica" w:hAnsi="Helvetica"/>
          <w:color w:val="353740"/>
        </w:rPr>
        <w:t>Land Rover UK can create an environment that promotes employee motivation and engagement by implementing these strategies</w:t>
      </w:r>
      <w:r>
        <w:rPr>
          <w:rFonts w:ascii="Helvetica" w:hAnsi="Helvetica"/>
          <w:color w:val="353740"/>
        </w:rPr>
        <w:t>. The company’s commitment to rewarding employees for their efforts, recognising their contributions, and providing them with opportunities to grow and develop, ensures that employees are motivated to reach their full potential.</w:t>
      </w:r>
    </w:p>
    <w:p w14:paraId="745E0C31" w14:textId="5AB2486D" w:rsidR="00FF3EB7" w:rsidRDefault="00FF3EB7">
      <w:pPr>
        <w:rPr>
          <w:rFonts w:ascii="Helvetica" w:hAnsi="Helvetica"/>
          <w:color w:val="353740"/>
        </w:rPr>
      </w:pPr>
      <w:r>
        <w:rPr>
          <w:rFonts w:ascii="Helvetica" w:hAnsi="Helvetica"/>
          <w:color w:val="353740"/>
        </w:rPr>
        <w:t>Land Rover provides its employees with a variety of motivational strategies. To ensure employee engagement and satisfaction, Land Rover offers employees competitive salaries, flexible working hours, and a variety of benefits. Land Rover</w:t>
      </w:r>
      <w:r>
        <w:rPr>
          <w:rFonts w:ascii="Helvetica" w:hAnsi="Helvetica"/>
          <w:color w:val="353740"/>
        </w:rPr>
        <w:t xml:space="preserve"> also</w:t>
      </w:r>
      <w:r>
        <w:rPr>
          <w:rFonts w:ascii="Helvetica" w:hAnsi="Helvetica"/>
          <w:color w:val="353740"/>
        </w:rPr>
        <w:t xml:space="preserve"> </w:t>
      </w:r>
      <w:r>
        <w:rPr>
          <w:rFonts w:ascii="Helvetica" w:hAnsi="Helvetica"/>
          <w:color w:val="353740"/>
        </w:rPr>
        <w:t>allows employees</w:t>
      </w:r>
      <w:r>
        <w:rPr>
          <w:rFonts w:ascii="Helvetica" w:hAnsi="Helvetica"/>
          <w:color w:val="353740"/>
        </w:rPr>
        <w:t xml:space="preserve"> to work in prestigious</w:t>
      </w:r>
      <w:r w:rsidR="003B6BBC">
        <w:rPr>
          <w:rFonts w:ascii="Helvetica" w:hAnsi="Helvetica"/>
          <w:color w:val="353740"/>
        </w:rPr>
        <w:t>, exciting</w:t>
      </w:r>
      <w:r>
        <w:rPr>
          <w:rFonts w:ascii="Helvetica" w:hAnsi="Helvetica"/>
          <w:color w:val="353740"/>
        </w:rPr>
        <w:t xml:space="preserve"> roles across the </w:t>
      </w:r>
      <w:r>
        <w:rPr>
          <w:rFonts w:ascii="Helvetica" w:hAnsi="Helvetica"/>
          <w:color w:val="353740"/>
        </w:rPr>
        <w:t>organisation</w:t>
      </w:r>
      <w:r>
        <w:rPr>
          <w:rFonts w:ascii="Helvetica" w:hAnsi="Helvetica"/>
          <w:color w:val="353740"/>
        </w:rPr>
        <w:t xml:space="preserve">. Furthermore, Land Rover encourages employees to further their development by offering training and development programs and encouraging employees to </w:t>
      </w:r>
      <w:r>
        <w:rPr>
          <w:rFonts w:ascii="Helvetica" w:hAnsi="Helvetica"/>
          <w:color w:val="353740"/>
        </w:rPr>
        <w:t>participate</w:t>
      </w:r>
      <w:r>
        <w:rPr>
          <w:rFonts w:ascii="Helvetica" w:hAnsi="Helvetica"/>
          <w:color w:val="353740"/>
        </w:rPr>
        <w:t xml:space="preserve"> in activities such as </w:t>
      </w:r>
      <w:r>
        <w:rPr>
          <w:rFonts w:ascii="Helvetica" w:hAnsi="Helvetica"/>
          <w:color w:val="353740"/>
        </w:rPr>
        <w:t>team-building</w:t>
      </w:r>
      <w:r>
        <w:rPr>
          <w:rFonts w:ascii="Helvetica" w:hAnsi="Helvetica"/>
          <w:color w:val="353740"/>
        </w:rPr>
        <w:t xml:space="preserve"> exercises, which can help build relationships and foster a sense of team spirit. Finally, Land Rover encourages employees to </w:t>
      </w:r>
      <w:r>
        <w:rPr>
          <w:rFonts w:ascii="Helvetica" w:hAnsi="Helvetica"/>
          <w:color w:val="353740"/>
        </w:rPr>
        <w:t>participate in extra-curricular activities outside of work, such as volunteering or participating</w:t>
      </w:r>
      <w:r>
        <w:rPr>
          <w:rFonts w:ascii="Helvetica" w:hAnsi="Helvetica"/>
          <w:color w:val="353740"/>
        </w:rPr>
        <w:t xml:space="preserve"> in sports activities. By providing employees with these opportunities, Land Rover </w:t>
      </w:r>
      <w:r>
        <w:rPr>
          <w:rFonts w:ascii="Helvetica" w:hAnsi="Helvetica"/>
          <w:color w:val="353740"/>
        </w:rPr>
        <w:t>can</w:t>
      </w:r>
      <w:r>
        <w:rPr>
          <w:rFonts w:ascii="Helvetica" w:hAnsi="Helvetica"/>
          <w:color w:val="353740"/>
        </w:rPr>
        <w:t xml:space="preserve"> create an environment where employees feel appreciated and motivated.</w:t>
      </w:r>
    </w:p>
    <w:p w14:paraId="6991E4DA" w14:textId="77777777" w:rsidR="00251E69" w:rsidRDefault="00251E69">
      <w:pPr>
        <w:rPr>
          <w:rFonts w:ascii="Helvetica" w:hAnsi="Helvetica"/>
          <w:color w:val="353740"/>
        </w:rPr>
      </w:pPr>
    </w:p>
    <w:p w14:paraId="49D1A4DD" w14:textId="7A864263" w:rsidR="00FF3EB7" w:rsidRDefault="00FF3EB7">
      <w:pPr>
        <w:rPr>
          <w:rFonts w:ascii="Helvetica" w:hAnsi="Helvetica"/>
          <w:color w:val="353740"/>
        </w:rPr>
      </w:pPr>
      <w:r>
        <w:rPr>
          <w:rFonts w:ascii="Helvetica" w:hAnsi="Helvetica"/>
          <w:color w:val="353740"/>
        </w:rPr>
        <w:t xml:space="preserve">Motivating Land Rover's employees effectively can drive the </w:t>
      </w:r>
      <w:r>
        <w:rPr>
          <w:rFonts w:ascii="Helvetica" w:hAnsi="Helvetica"/>
          <w:color w:val="353740"/>
        </w:rPr>
        <w:t>company's success</w:t>
      </w:r>
      <w:r>
        <w:rPr>
          <w:rFonts w:ascii="Helvetica" w:hAnsi="Helvetica"/>
          <w:color w:val="353740"/>
        </w:rPr>
        <w:t xml:space="preserve"> in many ways. </w:t>
      </w:r>
      <w:r>
        <w:rPr>
          <w:rFonts w:ascii="Helvetica" w:hAnsi="Helvetica"/>
          <w:color w:val="353740"/>
        </w:rPr>
        <w:t>Motivated</w:t>
      </w:r>
      <w:r>
        <w:rPr>
          <w:rFonts w:ascii="Helvetica" w:hAnsi="Helvetica"/>
          <w:color w:val="353740"/>
        </w:rPr>
        <w:t xml:space="preserve"> employee is more likely to go above and beyond in their day-to-day tasks and take ownership of their work. These employees will be more </w:t>
      </w:r>
      <w:r>
        <w:rPr>
          <w:rFonts w:ascii="Helvetica" w:hAnsi="Helvetica"/>
          <w:color w:val="353740"/>
        </w:rPr>
        <w:lastRenderedPageBreak/>
        <w:t xml:space="preserve">efficient and productive, meaning they </w:t>
      </w:r>
      <w:r>
        <w:rPr>
          <w:rFonts w:ascii="Helvetica" w:hAnsi="Helvetica"/>
          <w:color w:val="353740"/>
        </w:rPr>
        <w:t>can</w:t>
      </w:r>
      <w:r>
        <w:rPr>
          <w:rFonts w:ascii="Helvetica" w:hAnsi="Helvetica"/>
          <w:color w:val="353740"/>
        </w:rPr>
        <w:t xml:space="preserve"> produce </w:t>
      </w:r>
      <w:r>
        <w:rPr>
          <w:rFonts w:ascii="Helvetica" w:hAnsi="Helvetica"/>
          <w:color w:val="353740"/>
        </w:rPr>
        <w:t>higher-quality</w:t>
      </w:r>
      <w:r>
        <w:rPr>
          <w:rFonts w:ascii="Helvetica" w:hAnsi="Helvetica"/>
          <w:color w:val="353740"/>
        </w:rPr>
        <w:t xml:space="preserve"> work in less time. Additionally, motivated employees will be more likely to remain loyal to the company and stay in their positions longer. This can lead to better customer service and more satisfied customers, </w:t>
      </w:r>
      <w:r>
        <w:rPr>
          <w:rFonts w:ascii="Helvetica" w:hAnsi="Helvetica"/>
          <w:color w:val="353740"/>
        </w:rPr>
        <w:t>translating</w:t>
      </w:r>
      <w:r>
        <w:rPr>
          <w:rFonts w:ascii="Helvetica" w:hAnsi="Helvetica"/>
          <w:color w:val="353740"/>
        </w:rPr>
        <w:t xml:space="preserve"> into more sales and increased profits. Furthermore, motivated employees can be more creative and innovative, </w:t>
      </w:r>
      <w:r>
        <w:rPr>
          <w:rFonts w:ascii="Helvetica" w:hAnsi="Helvetica"/>
          <w:color w:val="353740"/>
        </w:rPr>
        <w:t>developing</w:t>
      </w:r>
      <w:r>
        <w:rPr>
          <w:rFonts w:ascii="Helvetica" w:hAnsi="Helvetica"/>
          <w:color w:val="353740"/>
        </w:rPr>
        <w:t xml:space="preserve"> new products and services that can drive further growth for the company. Finally, motivated employees are more likely to be motivated to learn and grow, meaning they can bring new perspectives and insights to the company that can further drive its success.</w:t>
      </w:r>
    </w:p>
    <w:p w14:paraId="730CEABB" w14:textId="77777777" w:rsidR="00251E69" w:rsidRDefault="00251E69">
      <w:pPr>
        <w:rPr>
          <w:rFonts w:ascii="Helvetica" w:hAnsi="Helvetica"/>
          <w:color w:val="353740"/>
        </w:rPr>
      </w:pPr>
    </w:p>
    <w:p w14:paraId="0025621C" w14:textId="77777777" w:rsidR="00251E69" w:rsidRDefault="00251E69">
      <w:pPr>
        <w:rPr>
          <w:rFonts w:ascii="Helvetica" w:hAnsi="Helvetica"/>
          <w:color w:val="353740"/>
        </w:rPr>
      </w:pPr>
    </w:p>
    <w:p w14:paraId="05C164EA" w14:textId="77777777" w:rsidR="005658F2" w:rsidRDefault="005658F2">
      <w:pPr>
        <w:rPr>
          <w:rFonts w:ascii="Helvetica" w:hAnsi="Helvetica"/>
          <w:color w:val="353740"/>
        </w:rPr>
      </w:pPr>
    </w:p>
    <w:p w14:paraId="786893CC" w14:textId="77777777" w:rsidR="005658F2" w:rsidRDefault="005658F2">
      <w:pPr>
        <w:rPr>
          <w:rFonts w:ascii="Helvetica" w:hAnsi="Helvetica"/>
          <w:color w:val="353740"/>
        </w:rPr>
      </w:pPr>
    </w:p>
    <w:p w14:paraId="5A58851F" w14:textId="77777777" w:rsidR="005658F2" w:rsidRDefault="005658F2">
      <w:pPr>
        <w:rPr>
          <w:rFonts w:ascii="Helvetica" w:hAnsi="Helvetica"/>
          <w:color w:val="353740"/>
        </w:rPr>
      </w:pPr>
    </w:p>
    <w:p w14:paraId="0DBAE9D6" w14:textId="77777777" w:rsidR="005658F2" w:rsidRDefault="005658F2">
      <w:pPr>
        <w:rPr>
          <w:rFonts w:ascii="Helvetica" w:hAnsi="Helvetica"/>
          <w:color w:val="353740"/>
        </w:rPr>
      </w:pPr>
    </w:p>
    <w:p w14:paraId="3DC407DA" w14:textId="77777777" w:rsidR="005658F2" w:rsidRDefault="005658F2">
      <w:pPr>
        <w:rPr>
          <w:rFonts w:ascii="Helvetica" w:hAnsi="Helvetica"/>
          <w:color w:val="353740"/>
        </w:rPr>
      </w:pPr>
    </w:p>
    <w:p w14:paraId="15562A5C" w14:textId="77777777" w:rsidR="00FF3EB7" w:rsidRDefault="00FF3EB7">
      <w:pPr>
        <w:rPr>
          <w:rFonts w:ascii="Helvetica" w:hAnsi="Helvetica"/>
          <w:color w:val="353740"/>
        </w:rPr>
      </w:pPr>
    </w:p>
    <w:p w14:paraId="190CCAA1" w14:textId="77777777" w:rsidR="00FF3EB7" w:rsidRDefault="00FF3EB7">
      <w:pPr>
        <w:rPr>
          <w:rFonts w:ascii="Helvetica" w:hAnsi="Helvetica"/>
          <w:color w:val="353740"/>
        </w:rPr>
      </w:pPr>
    </w:p>
    <w:p w14:paraId="44724F7A" w14:textId="77777777" w:rsidR="00FF3EB7" w:rsidRDefault="00FF3EB7">
      <w:pPr>
        <w:rPr>
          <w:rFonts w:ascii="Helvetica" w:hAnsi="Helvetica"/>
          <w:color w:val="353740"/>
        </w:rPr>
      </w:pPr>
    </w:p>
    <w:p w14:paraId="25848E76" w14:textId="77777777" w:rsidR="00FF3EB7" w:rsidRDefault="00FF3EB7">
      <w:pPr>
        <w:rPr>
          <w:rFonts w:ascii="Helvetica" w:hAnsi="Helvetica"/>
          <w:color w:val="353740"/>
        </w:rPr>
      </w:pPr>
    </w:p>
    <w:p w14:paraId="3B9ED962" w14:textId="77777777" w:rsidR="00FF3EB7" w:rsidRDefault="00FF3EB7">
      <w:pPr>
        <w:rPr>
          <w:rFonts w:ascii="Helvetica" w:hAnsi="Helvetica"/>
          <w:color w:val="353740"/>
        </w:rPr>
      </w:pPr>
    </w:p>
    <w:p w14:paraId="48075139" w14:textId="77777777" w:rsidR="0023403B" w:rsidRDefault="0023403B">
      <w:pPr>
        <w:rPr>
          <w:rFonts w:ascii="Helvetica" w:hAnsi="Helvetica"/>
          <w:color w:val="353740"/>
        </w:rPr>
      </w:pPr>
    </w:p>
    <w:p w14:paraId="05025A3D" w14:textId="77777777" w:rsidR="0023403B" w:rsidRDefault="0023403B">
      <w:pPr>
        <w:rPr>
          <w:rFonts w:ascii="Helvetica" w:hAnsi="Helvetica"/>
          <w:color w:val="353740"/>
        </w:rPr>
      </w:pPr>
    </w:p>
    <w:p w14:paraId="013D8468" w14:textId="77777777" w:rsidR="0023403B" w:rsidRDefault="0023403B">
      <w:pPr>
        <w:rPr>
          <w:rFonts w:ascii="Helvetica" w:hAnsi="Helvetica"/>
          <w:color w:val="353740"/>
        </w:rPr>
      </w:pPr>
    </w:p>
    <w:p w14:paraId="095B02FA" w14:textId="77777777" w:rsidR="0023403B" w:rsidRDefault="0023403B">
      <w:pPr>
        <w:rPr>
          <w:rFonts w:ascii="Helvetica" w:hAnsi="Helvetica"/>
          <w:color w:val="353740"/>
        </w:rPr>
      </w:pPr>
    </w:p>
    <w:p w14:paraId="7735456D" w14:textId="77777777" w:rsidR="0023403B" w:rsidRDefault="0023403B">
      <w:pPr>
        <w:rPr>
          <w:rFonts w:ascii="Helvetica" w:hAnsi="Helvetica"/>
          <w:color w:val="353740"/>
        </w:rPr>
      </w:pPr>
    </w:p>
    <w:p w14:paraId="37342853" w14:textId="77777777" w:rsidR="0023403B" w:rsidRDefault="0023403B">
      <w:pPr>
        <w:rPr>
          <w:rFonts w:ascii="Helvetica" w:hAnsi="Helvetica"/>
          <w:color w:val="353740"/>
        </w:rPr>
      </w:pPr>
    </w:p>
    <w:p w14:paraId="61C2DC56" w14:textId="77777777" w:rsidR="0023403B" w:rsidRDefault="0023403B">
      <w:pPr>
        <w:rPr>
          <w:rFonts w:ascii="Helvetica" w:hAnsi="Helvetica"/>
          <w:color w:val="353740"/>
        </w:rPr>
      </w:pPr>
    </w:p>
    <w:p w14:paraId="0BDECE65" w14:textId="77777777" w:rsidR="0023403B" w:rsidRDefault="0023403B">
      <w:pPr>
        <w:rPr>
          <w:rFonts w:ascii="Helvetica" w:hAnsi="Helvetica"/>
          <w:color w:val="353740"/>
        </w:rPr>
      </w:pPr>
    </w:p>
    <w:p w14:paraId="172228FF" w14:textId="77777777" w:rsidR="0023403B" w:rsidRDefault="0023403B">
      <w:pPr>
        <w:rPr>
          <w:rFonts w:ascii="Helvetica" w:hAnsi="Helvetica"/>
          <w:color w:val="353740"/>
        </w:rPr>
      </w:pPr>
    </w:p>
    <w:p w14:paraId="44EA911A" w14:textId="77777777" w:rsidR="0023403B" w:rsidRDefault="0023403B">
      <w:pPr>
        <w:rPr>
          <w:rFonts w:ascii="Helvetica" w:hAnsi="Helvetica"/>
          <w:color w:val="353740"/>
        </w:rPr>
      </w:pPr>
    </w:p>
    <w:p w14:paraId="671BA308" w14:textId="77777777" w:rsidR="0023403B" w:rsidRDefault="0023403B">
      <w:pPr>
        <w:rPr>
          <w:rFonts w:ascii="Helvetica" w:hAnsi="Helvetica"/>
          <w:color w:val="353740"/>
        </w:rPr>
      </w:pPr>
    </w:p>
    <w:p w14:paraId="008E2B9C" w14:textId="77777777" w:rsidR="0023403B" w:rsidRDefault="0023403B">
      <w:pPr>
        <w:rPr>
          <w:rFonts w:ascii="Helvetica" w:hAnsi="Helvetica"/>
          <w:color w:val="353740"/>
        </w:rPr>
      </w:pPr>
    </w:p>
    <w:p w14:paraId="4E8FB2F1" w14:textId="77777777" w:rsidR="0023403B" w:rsidRDefault="0023403B">
      <w:pPr>
        <w:rPr>
          <w:rFonts w:ascii="Helvetica" w:hAnsi="Helvetica"/>
          <w:color w:val="353740"/>
        </w:rPr>
      </w:pPr>
    </w:p>
    <w:p w14:paraId="52483C75" w14:textId="77777777" w:rsidR="0023403B" w:rsidRDefault="0023403B">
      <w:pPr>
        <w:rPr>
          <w:rFonts w:ascii="Helvetica" w:hAnsi="Helvetica"/>
          <w:color w:val="353740"/>
        </w:rPr>
      </w:pPr>
    </w:p>
    <w:p w14:paraId="2D87170D" w14:textId="77777777" w:rsidR="0023403B" w:rsidRDefault="0023403B">
      <w:pPr>
        <w:rPr>
          <w:rFonts w:ascii="Helvetica" w:hAnsi="Helvetica"/>
          <w:color w:val="353740"/>
        </w:rPr>
      </w:pPr>
    </w:p>
    <w:p w14:paraId="455DD66B" w14:textId="77777777" w:rsidR="0023403B" w:rsidRDefault="0023403B">
      <w:pPr>
        <w:rPr>
          <w:rFonts w:ascii="Helvetica" w:hAnsi="Helvetica"/>
          <w:color w:val="353740"/>
        </w:rPr>
      </w:pPr>
    </w:p>
    <w:p w14:paraId="22FD58E6" w14:textId="77777777" w:rsidR="0023403B" w:rsidRDefault="0023403B">
      <w:pPr>
        <w:rPr>
          <w:rFonts w:ascii="Helvetica" w:hAnsi="Helvetica"/>
          <w:color w:val="353740"/>
        </w:rPr>
      </w:pPr>
    </w:p>
    <w:p w14:paraId="29435B40" w14:textId="77777777" w:rsidR="0023403B" w:rsidRDefault="0023403B">
      <w:pPr>
        <w:rPr>
          <w:rFonts w:ascii="Helvetica" w:hAnsi="Helvetica"/>
          <w:color w:val="353740"/>
        </w:rPr>
      </w:pPr>
    </w:p>
    <w:p w14:paraId="47127D73" w14:textId="77777777" w:rsidR="0023403B" w:rsidRDefault="0023403B">
      <w:pPr>
        <w:rPr>
          <w:rFonts w:ascii="Helvetica" w:hAnsi="Helvetica"/>
          <w:color w:val="353740"/>
        </w:rPr>
      </w:pPr>
    </w:p>
    <w:p w14:paraId="212B9A06" w14:textId="77777777" w:rsidR="0023403B" w:rsidRDefault="0023403B">
      <w:pPr>
        <w:rPr>
          <w:rFonts w:ascii="Helvetica" w:hAnsi="Helvetica"/>
          <w:color w:val="353740"/>
        </w:rPr>
      </w:pPr>
    </w:p>
    <w:p w14:paraId="17F963D7" w14:textId="77777777" w:rsidR="0023403B" w:rsidRDefault="0023403B">
      <w:pPr>
        <w:rPr>
          <w:rFonts w:ascii="Helvetica" w:hAnsi="Helvetica"/>
          <w:color w:val="353740"/>
        </w:rPr>
      </w:pPr>
    </w:p>
    <w:p w14:paraId="7621DE6F" w14:textId="77777777" w:rsidR="0023403B" w:rsidRDefault="0023403B">
      <w:pPr>
        <w:rPr>
          <w:rFonts w:ascii="Helvetica" w:hAnsi="Helvetica"/>
          <w:color w:val="353740"/>
        </w:rPr>
      </w:pPr>
    </w:p>
    <w:p w14:paraId="3A40E4E6" w14:textId="77777777" w:rsidR="0023403B" w:rsidRDefault="0023403B">
      <w:pPr>
        <w:rPr>
          <w:rFonts w:ascii="Helvetica" w:hAnsi="Helvetica"/>
          <w:color w:val="353740"/>
        </w:rPr>
      </w:pPr>
    </w:p>
    <w:p w14:paraId="4359FCB3" w14:textId="77777777" w:rsidR="0023403B" w:rsidRDefault="0023403B">
      <w:pPr>
        <w:rPr>
          <w:rFonts w:ascii="Helvetica" w:hAnsi="Helvetica"/>
          <w:color w:val="353740"/>
        </w:rPr>
      </w:pPr>
    </w:p>
    <w:p w14:paraId="2F9EDC29" w14:textId="77777777" w:rsidR="0023403B" w:rsidRDefault="0023403B">
      <w:pPr>
        <w:rPr>
          <w:rFonts w:ascii="Helvetica" w:hAnsi="Helvetica"/>
          <w:color w:val="353740"/>
        </w:rPr>
      </w:pPr>
    </w:p>
    <w:p w14:paraId="2CA4044A" w14:textId="77777777" w:rsidR="00FF3EB7" w:rsidRDefault="00FF3EB7">
      <w:pPr>
        <w:rPr>
          <w:rFonts w:ascii="Helvetica" w:hAnsi="Helvetica"/>
          <w:color w:val="353740"/>
        </w:rPr>
      </w:pPr>
    </w:p>
    <w:p w14:paraId="42A66125" w14:textId="59F52547" w:rsidR="00251E69" w:rsidRDefault="00472F75" w:rsidP="0023403B">
      <w:pPr>
        <w:pStyle w:val="Heading1"/>
      </w:pPr>
      <w:bookmarkStart w:id="7" w:name="_Toc133255294"/>
      <w:r>
        <w:lastRenderedPageBreak/>
        <w:t>Conclusion</w:t>
      </w:r>
      <w:r w:rsidR="00251E69">
        <w:t>:</w:t>
      </w:r>
      <w:bookmarkEnd w:id="7"/>
    </w:p>
    <w:p w14:paraId="6F0DFE41" w14:textId="4968466A" w:rsidR="0064543A" w:rsidRDefault="005658F2" w:rsidP="005658F2">
      <w:pPr>
        <w:rPr>
          <w:rFonts w:ascii="Helvetica" w:hAnsi="Helvetica"/>
          <w:color w:val="353740"/>
        </w:rPr>
      </w:pPr>
      <w:r>
        <w:rPr>
          <w:rFonts w:ascii="Helvetica" w:hAnsi="Helvetica"/>
          <w:color w:val="353740"/>
        </w:rPr>
        <w:t xml:space="preserve">In conclusion, Land Rover UK’s organisation structure and culture are inextricably linked to its performance. By having a flat, non-hierarchical structure, Land Rover UK has created a culture of innovation, collaboration and trust. This has allowed them to design and develop highly sought-after vehicles </w:t>
      </w:r>
      <w:r w:rsidR="00394328">
        <w:rPr>
          <w:rFonts w:ascii="Helvetica" w:hAnsi="Helvetica"/>
          <w:color w:val="353740"/>
        </w:rPr>
        <w:t>globally</w:t>
      </w:r>
      <w:r>
        <w:rPr>
          <w:rFonts w:ascii="Helvetica" w:hAnsi="Helvetica"/>
          <w:color w:val="353740"/>
        </w:rPr>
        <w:t>. Land Rover UK’s culture of recognition, reward and responsibility also encourages employees to take ownership of their work, increasing productivity and efficiency. Finally, Land Rover UK’s culture of mentoring and development ensures that employees are constantly learning and growing, which helps to maintain the organisation’s competitive edge. Through its organisational structure and culture, Land Rover UK has created a highly motivating workplace conducive to performance.</w:t>
      </w:r>
    </w:p>
    <w:p w14:paraId="7AD9C3FC" w14:textId="77777777" w:rsidR="005658F2" w:rsidRDefault="005658F2" w:rsidP="005658F2">
      <w:pPr>
        <w:rPr>
          <w:rFonts w:ascii="Helvetica" w:hAnsi="Helvetica"/>
          <w:color w:val="353740"/>
        </w:rPr>
      </w:pPr>
    </w:p>
    <w:p w14:paraId="38E5B2E2" w14:textId="77777777" w:rsidR="005658F2" w:rsidRDefault="005658F2" w:rsidP="005658F2">
      <w:pPr>
        <w:rPr>
          <w:rFonts w:ascii="Helvetica" w:hAnsi="Helvetica"/>
          <w:color w:val="353740"/>
        </w:rPr>
      </w:pPr>
    </w:p>
    <w:p w14:paraId="76786A5A" w14:textId="77777777" w:rsidR="005658F2" w:rsidRDefault="005658F2" w:rsidP="005658F2">
      <w:pPr>
        <w:rPr>
          <w:rFonts w:ascii="Helvetica" w:hAnsi="Helvetica"/>
          <w:color w:val="353740"/>
        </w:rPr>
      </w:pPr>
    </w:p>
    <w:p w14:paraId="631D6E10" w14:textId="77777777" w:rsidR="005658F2" w:rsidRDefault="005658F2" w:rsidP="005658F2">
      <w:pPr>
        <w:rPr>
          <w:rFonts w:ascii="Helvetica" w:hAnsi="Helvetica"/>
          <w:color w:val="353740"/>
        </w:rPr>
      </w:pPr>
    </w:p>
    <w:p w14:paraId="517AB7EB" w14:textId="77777777" w:rsidR="005658F2" w:rsidRDefault="005658F2" w:rsidP="005658F2">
      <w:pPr>
        <w:rPr>
          <w:rFonts w:ascii="Helvetica" w:hAnsi="Helvetica"/>
          <w:color w:val="353740"/>
        </w:rPr>
      </w:pPr>
    </w:p>
    <w:p w14:paraId="386C11F7" w14:textId="77777777" w:rsidR="005658F2" w:rsidRDefault="005658F2" w:rsidP="005658F2">
      <w:pPr>
        <w:rPr>
          <w:rFonts w:ascii="Helvetica" w:hAnsi="Helvetica"/>
          <w:color w:val="353740"/>
        </w:rPr>
      </w:pPr>
    </w:p>
    <w:p w14:paraId="24AB74C9" w14:textId="77777777" w:rsidR="005658F2" w:rsidRDefault="005658F2" w:rsidP="005658F2">
      <w:pPr>
        <w:rPr>
          <w:rFonts w:ascii="Helvetica" w:hAnsi="Helvetica"/>
          <w:color w:val="353740"/>
        </w:rPr>
      </w:pPr>
    </w:p>
    <w:p w14:paraId="43B9CE2A" w14:textId="77777777" w:rsidR="005658F2" w:rsidRDefault="005658F2" w:rsidP="005658F2">
      <w:pPr>
        <w:rPr>
          <w:rFonts w:ascii="Helvetica" w:hAnsi="Helvetica"/>
          <w:color w:val="353740"/>
        </w:rPr>
      </w:pPr>
    </w:p>
    <w:p w14:paraId="56C6255F" w14:textId="77777777" w:rsidR="005658F2" w:rsidRDefault="005658F2" w:rsidP="005658F2">
      <w:pPr>
        <w:rPr>
          <w:rFonts w:ascii="Helvetica" w:hAnsi="Helvetica"/>
          <w:color w:val="353740"/>
        </w:rPr>
      </w:pPr>
    </w:p>
    <w:p w14:paraId="2F803D0E" w14:textId="77777777" w:rsidR="007C01E4" w:rsidRDefault="007C01E4" w:rsidP="005658F2">
      <w:pPr>
        <w:rPr>
          <w:rFonts w:ascii="Helvetica" w:hAnsi="Helvetica"/>
          <w:color w:val="353740"/>
        </w:rPr>
      </w:pPr>
    </w:p>
    <w:p w14:paraId="22600EFD" w14:textId="77777777" w:rsidR="007C01E4" w:rsidRDefault="007C01E4" w:rsidP="005658F2">
      <w:pPr>
        <w:rPr>
          <w:rFonts w:ascii="Helvetica" w:hAnsi="Helvetica"/>
          <w:color w:val="353740"/>
        </w:rPr>
      </w:pPr>
    </w:p>
    <w:p w14:paraId="5C482F36" w14:textId="77777777" w:rsidR="007C01E4" w:rsidRDefault="007C01E4" w:rsidP="005658F2">
      <w:pPr>
        <w:rPr>
          <w:rFonts w:ascii="Helvetica" w:hAnsi="Helvetica"/>
          <w:color w:val="353740"/>
        </w:rPr>
      </w:pPr>
    </w:p>
    <w:p w14:paraId="5D3635CE" w14:textId="77777777" w:rsidR="007C01E4" w:rsidRDefault="007C01E4" w:rsidP="005658F2">
      <w:pPr>
        <w:rPr>
          <w:rFonts w:ascii="Helvetica" w:hAnsi="Helvetica"/>
          <w:color w:val="353740"/>
        </w:rPr>
      </w:pPr>
    </w:p>
    <w:p w14:paraId="38E93DEC" w14:textId="77777777" w:rsidR="007C01E4" w:rsidRDefault="007C01E4" w:rsidP="005658F2">
      <w:pPr>
        <w:rPr>
          <w:rFonts w:ascii="Helvetica" w:hAnsi="Helvetica"/>
          <w:color w:val="353740"/>
        </w:rPr>
      </w:pPr>
    </w:p>
    <w:p w14:paraId="084295D8" w14:textId="77777777" w:rsidR="007C01E4" w:rsidRDefault="007C01E4" w:rsidP="005658F2">
      <w:pPr>
        <w:rPr>
          <w:rFonts w:ascii="Helvetica" w:hAnsi="Helvetica"/>
          <w:color w:val="353740"/>
        </w:rPr>
      </w:pPr>
    </w:p>
    <w:p w14:paraId="7C1BCB89" w14:textId="77777777" w:rsidR="007C01E4" w:rsidRDefault="007C01E4" w:rsidP="005658F2">
      <w:pPr>
        <w:rPr>
          <w:rFonts w:ascii="Helvetica" w:hAnsi="Helvetica"/>
          <w:color w:val="353740"/>
        </w:rPr>
      </w:pPr>
    </w:p>
    <w:p w14:paraId="5E0FB9B3" w14:textId="77777777" w:rsidR="007C01E4" w:rsidRDefault="007C01E4" w:rsidP="005658F2">
      <w:pPr>
        <w:rPr>
          <w:rFonts w:ascii="Helvetica" w:hAnsi="Helvetica"/>
          <w:color w:val="353740"/>
        </w:rPr>
      </w:pPr>
    </w:p>
    <w:p w14:paraId="5BCD13A2" w14:textId="77777777" w:rsidR="007C01E4" w:rsidRDefault="007C01E4" w:rsidP="005658F2">
      <w:pPr>
        <w:rPr>
          <w:rFonts w:ascii="Helvetica" w:hAnsi="Helvetica"/>
          <w:color w:val="353740"/>
        </w:rPr>
      </w:pPr>
    </w:p>
    <w:p w14:paraId="2648D69E" w14:textId="77777777" w:rsidR="007C01E4" w:rsidRDefault="007C01E4" w:rsidP="005658F2">
      <w:pPr>
        <w:rPr>
          <w:rFonts w:ascii="Helvetica" w:hAnsi="Helvetica"/>
          <w:color w:val="353740"/>
        </w:rPr>
      </w:pPr>
    </w:p>
    <w:p w14:paraId="40877376" w14:textId="77777777" w:rsidR="0023403B" w:rsidRDefault="0023403B" w:rsidP="0023403B">
      <w:pPr>
        <w:pStyle w:val="Heading1"/>
      </w:pPr>
    </w:p>
    <w:p w14:paraId="76B22D46" w14:textId="77777777" w:rsidR="0023403B" w:rsidRDefault="0023403B" w:rsidP="0023403B">
      <w:pPr>
        <w:pStyle w:val="Heading1"/>
      </w:pPr>
    </w:p>
    <w:p w14:paraId="3DF8466E" w14:textId="77777777" w:rsidR="0023403B" w:rsidRDefault="0023403B" w:rsidP="0023403B">
      <w:pPr>
        <w:pStyle w:val="Heading1"/>
      </w:pPr>
    </w:p>
    <w:p w14:paraId="7E3673D2" w14:textId="77777777" w:rsidR="0023403B" w:rsidRDefault="0023403B" w:rsidP="0023403B">
      <w:pPr>
        <w:pStyle w:val="Heading1"/>
      </w:pPr>
    </w:p>
    <w:p w14:paraId="5DCC59D1" w14:textId="77777777" w:rsidR="0023403B" w:rsidRDefault="0023403B" w:rsidP="0023403B">
      <w:pPr>
        <w:pStyle w:val="Heading1"/>
      </w:pPr>
    </w:p>
    <w:p w14:paraId="7F869473" w14:textId="21CD5897" w:rsidR="005658F2" w:rsidRDefault="005658F2" w:rsidP="0023403B">
      <w:pPr>
        <w:pStyle w:val="Heading1"/>
      </w:pPr>
      <w:bookmarkStart w:id="8" w:name="_Toc133255295"/>
      <w:r>
        <w:t>References:</w:t>
      </w:r>
      <w:bookmarkEnd w:id="8"/>
    </w:p>
    <w:p w14:paraId="05772F0E" w14:textId="77777777" w:rsidR="005658F2" w:rsidRDefault="005658F2" w:rsidP="005658F2">
      <w:pPr>
        <w:rPr>
          <w:rFonts w:ascii="Helvetica" w:hAnsi="Helvetica"/>
          <w:color w:val="353740"/>
        </w:rPr>
      </w:pPr>
    </w:p>
    <w:p w14:paraId="79485D8B" w14:textId="42A0BA7F" w:rsidR="005658F2" w:rsidRDefault="005658F2" w:rsidP="005658F2">
      <w:pPr>
        <w:rPr>
          <w:rFonts w:ascii="Helvetica" w:hAnsi="Helvetica"/>
          <w:color w:val="353740"/>
        </w:rPr>
      </w:pPr>
      <w:r>
        <w:rPr>
          <w:rFonts w:ascii="Helvetica" w:hAnsi="Helvetica"/>
          <w:color w:val="353740"/>
        </w:rPr>
        <w:t xml:space="preserve">Jaguar Land Rover. (n.d.). Who We Are. Retrieved from </w:t>
      </w:r>
      <w:hyperlink r:id="rId8" w:history="1">
        <w:r w:rsidRPr="00000312">
          <w:rPr>
            <w:rStyle w:val="Hyperlink"/>
            <w:rFonts w:ascii="Helvetica" w:hAnsi="Helvetica"/>
          </w:rPr>
          <w:t>https://www.jaguarlandrovercareers.com/content/Who-We-Are/?locale=en_GB</w:t>
        </w:r>
      </w:hyperlink>
    </w:p>
    <w:p w14:paraId="1213AA47" w14:textId="77777777" w:rsidR="00EA0374" w:rsidRDefault="00EA0374" w:rsidP="005658F2">
      <w:pPr>
        <w:rPr>
          <w:rFonts w:ascii="Helvetica" w:hAnsi="Helvetica"/>
          <w:color w:val="353740"/>
        </w:rPr>
      </w:pPr>
    </w:p>
    <w:p w14:paraId="7659F321" w14:textId="3000D9D1" w:rsidR="00EA0374" w:rsidRDefault="00EA0374" w:rsidP="005658F2">
      <w:pPr>
        <w:rPr>
          <w:rFonts w:ascii="Helvetica" w:hAnsi="Helvetica"/>
          <w:color w:val="353740"/>
        </w:rPr>
      </w:pPr>
      <w:r>
        <w:rPr>
          <w:rFonts w:ascii="Helvetica" w:hAnsi="Helvetica"/>
          <w:color w:val="353740"/>
        </w:rPr>
        <w:t xml:space="preserve">Land Rover. (n.d.). History of Land Rover. Retrieved from </w:t>
      </w:r>
      <w:hyperlink r:id="rId9" w:history="1">
        <w:r w:rsidRPr="00000312">
          <w:rPr>
            <w:rStyle w:val="Hyperlink"/>
            <w:rFonts w:ascii="Helvetica" w:hAnsi="Helvetica"/>
          </w:rPr>
          <w:t>https://www.osv.ltd.uk/history-of-land-rover/</w:t>
        </w:r>
      </w:hyperlink>
    </w:p>
    <w:p w14:paraId="08A8481B" w14:textId="77777777" w:rsidR="00EA0374" w:rsidRDefault="00EA0374" w:rsidP="005658F2">
      <w:pPr>
        <w:rPr>
          <w:rFonts w:ascii="Helvetica" w:hAnsi="Helvetica"/>
          <w:color w:val="353740"/>
        </w:rPr>
      </w:pPr>
    </w:p>
    <w:p w14:paraId="2E904487" w14:textId="28A1D045" w:rsidR="00EA0374" w:rsidRDefault="00EA0374" w:rsidP="005658F2">
      <w:pPr>
        <w:rPr>
          <w:rFonts w:ascii="Helvetica" w:hAnsi="Helvetica"/>
          <w:color w:val="353740"/>
        </w:rPr>
      </w:pPr>
      <w:r>
        <w:rPr>
          <w:rFonts w:ascii="Helvetica" w:hAnsi="Helvetica"/>
          <w:color w:val="353740"/>
        </w:rPr>
        <w:t xml:space="preserve">Jaguar Land Rover. The Official Board. Retrieved from </w:t>
      </w:r>
      <w:hyperlink r:id="rId10" w:history="1">
        <w:r w:rsidRPr="00000312">
          <w:rPr>
            <w:rStyle w:val="Hyperlink"/>
            <w:rFonts w:ascii="Helvetica" w:hAnsi="Helvetica"/>
          </w:rPr>
          <w:t>https://www.theofficialboard.com/org-chart/jaguar-land-rover</w:t>
        </w:r>
      </w:hyperlink>
    </w:p>
    <w:p w14:paraId="251B7E59" w14:textId="77777777" w:rsidR="00EA0374" w:rsidRDefault="00EA0374" w:rsidP="005658F2">
      <w:pPr>
        <w:rPr>
          <w:rFonts w:ascii="Helvetica" w:hAnsi="Helvetica"/>
          <w:color w:val="353740"/>
        </w:rPr>
      </w:pPr>
    </w:p>
    <w:p w14:paraId="32B2C575" w14:textId="44783717" w:rsidR="00EA0374" w:rsidRDefault="00AB2901" w:rsidP="005658F2">
      <w:pPr>
        <w:rPr>
          <w:rFonts w:ascii="Helvetica" w:hAnsi="Helvetica"/>
          <w:color w:val="353740"/>
        </w:rPr>
      </w:pPr>
      <w:r>
        <w:rPr>
          <w:rFonts w:ascii="Helvetica" w:hAnsi="Helvetica"/>
          <w:color w:val="353740"/>
        </w:rPr>
        <w:t xml:space="preserve">Jaguar Land Rover. Leadership. Retrieved from </w:t>
      </w:r>
      <w:hyperlink r:id="rId11" w:history="1">
        <w:r w:rsidRPr="00000312">
          <w:rPr>
            <w:rStyle w:val="Hyperlink"/>
            <w:rFonts w:ascii="Helvetica" w:hAnsi="Helvetica"/>
          </w:rPr>
          <w:t>https://www.jaguarlandrover.com/leadership/</w:t>
        </w:r>
      </w:hyperlink>
    </w:p>
    <w:p w14:paraId="2E5B79FB" w14:textId="77777777" w:rsidR="00AB2901" w:rsidRDefault="00AB2901" w:rsidP="005658F2">
      <w:pPr>
        <w:rPr>
          <w:rFonts w:ascii="Helvetica" w:hAnsi="Helvetica"/>
          <w:color w:val="353740"/>
        </w:rPr>
      </w:pPr>
    </w:p>
    <w:p w14:paraId="1DD9F7FF" w14:textId="50684BB5" w:rsidR="0024555D" w:rsidRDefault="0024555D" w:rsidP="005658F2">
      <w:pPr>
        <w:rPr>
          <w:rFonts w:ascii="Helvetica" w:hAnsi="Helvetica"/>
          <w:color w:val="353740"/>
        </w:rPr>
      </w:pPr>
      <w:r>
        <w:rPr>
          <w:rFonts w:ascii="Helvetica" w:hAnsi="Helvetica"/>
          <w:color w:val="353740"/>
        </w:rPr>
        <w:t xml:space="preserve">Smith, S. Who Owns Jaguar and Land </w:t>
      </w:r>
      <w:proofErr w:type="gramStart"/>
      <w:r>
        <w:rPr>
          <w:rFonts w:ascii="Helvetica" w:hAnsi="Helvetica"/>
          <w:color w:val="353740"/>
        </w:rPr>
        <w:t>Rover?.</w:t>
      </w:r>
      <w:proofErr w:type="gramEnd"/>
      <w:r>
        <w:rPr>
          <w:rFonts w:ascii="Helvetica" w:hAnsi="Helvetica"/>
          <w:color w:val="353740"/>
        </w:rPr>
        <w:t xml:space="preserve"> Motorbiscuit.com. Available at: </w:t>
      </w:r>
      <w:hyperlink r:id="rId12" w:history="1">
        <w:r w:rsidRPr="00000312">
          <w:rPr>
            <w:rStyle w:val="Hyperlink"/>
            <w:rFonts w:ascii="Helvetica" w:hAnsi="Helvetica"/>
          </w:rPr>
          <w:t>https://www.motorbiscuit.com/corporation-owns-jaguar-land-rover/</w:t>
        </w:r>
      </w:hyperlink>
    </w:p>
    <w:p w14:paraId="6AA82ED6" w14:textId="77777777" w:rsidR="0024555D" w:rsidRDefault="0024555D" w:rsidP="005658F2">
      <w:pPr>
        <w:rPr>
          <w:rFonts w:ascii="Helvetica" w:hAnsi="Helvetica"/>
          <w:color w:val="353740"/>
        </w:rPr>
      </w:pPr>
    </w:p>
    <w:p w14:paraId="214716A6" w14:textId="6AA5C256" w:rsidR="0024555D" w:rsidRDefault="0024555D" w:rsidP="005658F2">
      <w:pPr>
        <w:rPr>
          <w:rFonts w:ascii="Helvetica" w:hAnsi="Helvetica"/>
          <w:color w:val="353740"/>
        </w:rPr>
      </w:pPr>
      <w:r>
        <w:rPr>
          <w:rFonts w:ascii="Helvetica" w:hAnsi="Helvetica"/>
          <w:color w:val="353740"/>
        </w:rPr>
        <w:t xml:space="preserve">European Foundation for the Improvement of Living and Working Conditions (2008) Union accepts takeover by Tata of Jaguar and Land Rover. Available at: </w:t>
      </w:r>
      <w:hyperlink r:id="rId13" w:history="1">
        <w:r w:rsidRPr="00000312">
          <w:rPr>
            <w:rStyle w:val="Hyperlink"/>
            <w:rFonts w:ascii="Helvetica" w:hAnsi="Helvetica"/>
          </w:rPr>
          <w:t>https://www.eurofound.europa.eu/publications/article/2008/union-accepts-takeover-by-tata-of-jaguar-and-land-rover</w:t>
        </w:r>
      </w:hyperlink>
    </w:p>
    <w:p w14:paraId="6B335B90" w14:textId="77777777" w:rsidR="0024555D" w:rsidRDefault="0024555D" w:rsidP="005658F2">
      <w:pPr>
        <w:rPr>
          <w:rFonts w:ascii="Helvetica" w:hAnsi="Helvetica"/>
          <w:color w:val="353740"/>
        </w:rPr>
      </w:pPr>
    </w:p>
    <w:p w14:paraId="09049624" w14:textId="77777777" w:rsidR="005658F2" w:rsidRDefault="005658F2" w:rsidP="005658F2"/>
    <w:sectPr w:rsidR="005658F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8A3BF" w14:textId="77777777" w:rsidR="0033461A" w:rsidRDefault="0033461A" w:rsidP="0023403B">
      <w:r>
        <w:separator/>
      </w:r>
    </w:p>
  </w:endnote>
  <w:endnote w:type="continuationSeparator" w:id="0">
    <w:p w14:paraId="6D1E1872" w14:textId="77777777" w:rsidR="0033461A" w:rsidRDefault="0033461A" w:rsidP="00234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9124E" w14:textId="77777777" w:rsidR="0023403B" w:rsidRDefault="0023403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9DFB4C7" w14:textId="77777777" w:rsidR="0023403B" w:rsidRDefault="00234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DC82A" w14:textId="77777777" w:rsidR="0033461A" w:rsidRDefault="0033461A" w:rsidP="0023403B">
      <w:r>
        <w:separator/>
      </w:r>
    </w:p>
  </w:footnote>
  <w:footnote w:type="continuationSeparator" w:id="0">
    <w:p w14:paraId="68F6320B" w14:textId="77777777" w:rsidR="0033461A" w:rsidRDefault="0033461A" w:rsidP="002340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F75"/>
    <w:rsid w:val="001A5E37"/>
    <w:rsid w:val="0023403B"/>
    <w:rsid w:val="0024555D"/>
    <w:rsid w:val="00251E69"/>
    <w:rsid w:val="0033461A"/>
    <w:rsid w:val="00394328"/>
    <w:rsid w:val="003B2414"/>
    <w:rsid w:val="003B6BBC"/>
    <w:rsid w:val="00472F75"/>
    <w:rsid w:val="005658F2"/>
    <w:rsid w:val="0064543A"/>
    <w:rsid w:val="007C01E4"/>
    <w:rsid w:val="007E4FD5"/>
    <w:rsid w:val="0096648B"/>
    <w:rsid w:val="00AB2901"/>
    <w:rsid w:val="00BA6284"/>
    <w:rsid w:val="00EA0374"/>
    <w:rsid w:val="00FF3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2ADB43"/>
  <w15:chartTrackingRefBased/>
  <w15:docId w15:val="{CF33DF2E-85EA-F24E-A094-70D1E998D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1E4"/>
    <w:pPr>
      <w:keepNext/>
      <w:keepLines/>
      <w:spacing w:before="480" w:line="276" w:lineRule="auto"/>
      <w:jc w:val="both"/>
      <w:outlineLvl w:val="0"/>
    </w:pPr>
    <w:rPr>
      <w:rFonts w:asciiTheme="majorHAnsi" w:eastAsiaTheme="majorEastAsia" w:hAnsiTheme="majorHAnsi" w:cstheme="majorBidi"/>
      <w:b/>
      <w:bCs/>
      <w:color w:val="2F5496" w:themeColor="accent1" w:themeShade="BF"/>
      <w:kern w:val="0"/>
      <w:sz w:val="28"/>
      <w:szCs w:val="28"/>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58F2"/>
    <w:rPr>
      <w:color w:val="0563C1" w:themeColor="hyperlink"/>
      <w:u w:val="single"/>
    </w:rPr>
  </w:style>
  <w:style w:type="character" w:styleId="UnresolvedMention">
    <w:name w:val="Unresolved Mention"/>
    <w:basedOn w:val="DefaultParagraphFont"/>
    <w:uiPriority w:val="99"/>
    <w:semiHidden/>
    <w:unhideWhenUsed/>
    <w:rsid w:val="005658F2"/>
    <w:rPr>
      <w:color w:val="605E5C"/>
      <w:shd w:val="clear" w:color="auto" w:fill="E1DFDD"/>
    </w:rPr>
  </w:style>
  <w:style w:type="character" w:customStyle="1" w:styleId="Heading1Char">
    <w:name w:val="Heading 1 Char"/>
    <w:basedOn w:val="DefaultParagraphFont"/>
    <w:link w:val="Heading1"/>
    <w:uiPriority w:val="9"/>
    <w:rsid w:val="007C01E4"/>
    <w:rPr>
      <w:rFonts w:asciiTheme="majorHAnsi" w:eastAsiaTheme="majorEastAsia" w:hAnsiTheme="majorHAnsi" w:cstheme="majorBidi"/>
      <w:b/>
      <w:bCs/>
      <w:color w:val="2F5496" w:themeColor="accent1" w:themeShade="BF"/>
      <w:kern w:val="0"/>
      <w:sz w:val="28"/>
      <w:szCs w:val="28"/>
      <w:lang w:val="en-US"/>
      <w14:ligatures w14:val="none"/>
    </w:rPr>
  </w:style>
  <w:style w:type="paragraph" w:styleId="NormalWeb">
    <w:name w:val="Normal (Web)"/>
    <w:basedOn w:val="Normal"/>
    <w:uiPriority w:val="99"/>
    <w:semiHidden/>
    <w:unhideWhenUsed/>
    <w:rsid w:val="007C01E4"/>
    <w:pPr>
      <w:spacing w:before="100" w:beforeAutospacing="1" w:after="100" w:afterAutospacing="1"/>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23403B"/>
    <w:pPr>
      <w:jc w:val="left"/>
      <w:outlineLvl w:val="9"/>
    </w:pPr>
  </w:style>
  <w:style w:type="paragraph" w:styleId="TOC1">
    <w:name w:val="toc 1"/>
    <w:basedOn w:val="Normal"/>
    <w:next w:val="Normal"/>
    <w:autoRedefine/>
    <w:uiPriority w:val="39"/>
    <w:unhideWhenUsed/>
    <w:rsid w:val="0023403B"/>
    <w:pPr>
      <w:spacing w:before="120"/>
    </w:pPr>
    <w:rPr>
      <w:rFonts w:cstheme="minorHAnsi"/>
      <w:b/>
      <w:bCs/>
      <w:i/>
      <w:iCs/>
    </w:rPr>
  </w:style>
  <w:style w:type="paragraph" w:styleId="TOC2">
    <w:name w:val="toc 2"/>
    <w:basedOn w:val="Normal"/>
    <w:next w:val="Normal"/>
    <w:autoRedefine/>
    <w:uiPriority w:val="39"/>
    <w:semiHidden/>
    <w:unhideWhenUsed/>
    <w:rsid w:val="0023403B"/>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23403B"/>
    <w:pPr>
      <w:ind w:left="480"/>
    </w:pPr>
    <w:rPr>
      <w:rFonts w:cstheme="minorHAnsi"/>
      <w:sz w:val="20"/>
      <w:szCs w:val="20"/>
    </w:rPr>
  </w:style>
  <w:style w:type="paragraph" w:styleId="TOC4">
    <w:name w:val="toc 4"/>
    <w:basedOn w:val="Normal"/>
    <w:next w:val="Normal"/>
    <w:autoRedefine/>
    <w:uiPriority w:val="39"/>
    <w:semiHidden/>
    <w:unhideWhenUsed/>
    <w:rsid w:val="0023403B"/>
    <w:pPr>
      <w:ind w:left="720"/>
    </w:pPr>
    <w:rPr>
      <w:rFonts w:cstheme="minorHAnsi"/>
      <w:sz w:val="20"/>
      <w:szCs w:val="20"/>
    </w:rPr>
  </w:style>
  <w:style w:type="paragraph" w:styleId="TOC5">
    <w:name w:val="toc 5"/>
    <w:basedOn w:val="Normal"/>
    <w:next w:val="Normal"/>
    <w:autoRedefine/>
    <w:uiPriority w:val="39"/>
    <w:semiHidden/>
    <w:unhideWhenUsed/>
    <w:rsid w:val="0023403B"/>
    <w:pPr>
      <w:ind w:left="960"/>
    </w:pPr>
    <w:rPr>
      <w:rFonts w:cstheme="minorHAnsi"/>
      <w:sz w:val="20"/>
      <w:szCs w:val="20"/>
    </w:rPr>
  </w:style>
  <w:style w:type="paragraph" w:styleId="TOC6">
    <w:name w:val="toc 6"/>
    <w:basedOn w:val="Normal"/>
    <w:next w:val="Normal"/>
    <w:autoRedefine/>
    <w:uiPriority w:val="39"/>
    <w:semiHidden/>
    <w:unhideWhenUsed/>
    <w:rsid w:val="0023403B"/>
    <w:pPr>
      <w:ind w:left="1200"/>
    </w:pPr>
    <w:rPr>
      <w:rFonts w:cstheme="minorHAnsi"/>
      <w:sz w:val="20"/>
      <w:szCs w:val="20"/>
    </w:rPr>
  </w:style>
  <w:style w:type="paragraph" w:styleId="TOC7">
    <w:name w:val="toc 7"/>
    <w:basedOn w:val="Normal"/>
    <w:next w:val="Normal"/>
    <w:autoRedefine/>
    <w:uiPriority w:val="39"/>
    <w:semiHidden/>
    <w:unhideWhenUsed/>
    <w:rsid w:val="0023403B"/>
    <w:pPr>
      <w:ind w:left="1440"/>
    </w:pPr>
    <w:rPr>
      <w:rFonts w:cstheme="minorHAnsi"/>
      <w:sz w:val="20"/>
      <w:szCs w:val="20"/>
    </w:rPr>
  </w:style>
  <w:style w:type="paragraph" w:styleId="TOC8">
    <w:name w:val="toc 8"/>
    <w:basedOn w:val="Normal"/>
    <w:next w:val="Normal"/>
    <w:autoRedefine/>
    <w:uiPriority w:val="39"/>
    <w:semiHidden/>
    <w:unhideWhenUsed/>
    <w:rsid w:val="0023403B"/>
    <w:pPr>
      <w:ind w:left="1680"/>
    </w:pPr>
    <w:rPr>
      <w:rFonts w:cstheme="minorHAnsi"/>
      <w:sz w:val="20"/>
      <w:szCs w:val="20"/>
    </w:rPr>
  </w:style>
  <w:style w:type="paragraph" w:styleId="TOC9">
    <w:name w:val="toc 9"/>
    <w:basedOn w:val="Normal"/>
    <w:next w:val="Normal"/>
    <w:autoRedefine/>
    <w:uiPriority w:val="39"/>
    <w:semiHidden/>
    <w:unhideWhenUsed/>
    <w:rsid w:val="0023403B"/>
    <w:pPr>
      <w:ind w:left="1920"/>
    </w:pPr>
    <w:rPr>
      <w:rFonts w:cstheme="minorHAnsi"/>
      <w:sz w:val="20"/>
      <w:szCs w:val="20"/>
    </w:rPr>
  </w:style>
  <w:style w:type="paragraph" w:styleId="Header">
    <w:name w:val="header"/>
    <w:basedOn w:val="Normal"/>
    <w:link w:val="HeaderChar"/>
    <w:uiPriority w:val="99"/>
    <w:unhideWhenUsed/>
    <w:rsid w:val="0023403B"/>
    <w:pPr>
      <w:tabs>
        <w:tab w:val="center" w:pos="4513"/>
        <w:tab w:val="right" w:pos="9026"/>
      </w:tabs>
    </w:pPr>
  </w:style>
  <w:style w:type="character" w:customStyle="1" w:styleId="HeaderChar">
    <w:name w:val="Header Char"/>
    <w:basedOn w:val="DefaultParagraphFont"/>
    <w:link w:val="Header"/>
    <w:uiPriority w:val="99"/>
    <w:rsid w:val="0023403B"/>
  </w:style>
  <w:style w:type="paragraph" w:styleId="Footer">
    <w:name w:val="footer"/>
    <w:basedOn w:val="Normal"/>
    <w:link w:val="FooterChar"/>
    <w:uiPriority w:val="99"/>
    <w:unhideWhenUsed/>
    <w:rsid w:val="0023403B"/>
    <w:pPr>
      <w:tabs>
        <w:tab w:val="center" w:pos="4513"/>
        <w:tab w:val="right" w:pos="9026"/>
      </w:tabs>
    </w:pPr>
  </w:style>
  <w:style w:type="character" w:customStyle="1" w:styleId="FooterChar">
    <w:name w:val="Footer Char"/>
    <w:basedOn w:val="DefaultParagraphFont"/>
    <w:link w:val="Footer"/>
    <w:uiPriority w:val="99"/>
    <w:rsid w:val="00234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682522">
      <w:bodyDiv w:val="1"/>
      <w:marLeft w:val="0"/>
      <w:marRight w:val="0"/>
      <w:marTop w:val="0"/>
      <w:marBottom w:val="0"/>
      <w:divBdr>
        <w:top w:val="none" w:sz="0" w:space="0" w:color="auto"/>
        <w:left w:val="none" w:sz="0" w:space="0" w:color="auto"/>
        <w:bottom w:val="none" w:sz="0" w:space="0" w:color="auto"/>
        <w:right w:val="none" w:sz="0" w:space="0" w:color="auto"/>
      </w:divBdr>
      <w:divsChild>
        <w:div w:id="1169322730">
          <w:marLeft w:val="0"/>
          <w:marRight w:val="0"/>
          <w:marTop w:val="0"/>
          <w:marBottom w:val="0"/>
          <w:divBdr>
            <w:top w:val="none" w:sz="0" w:space="0" w:color="auto"/>
            <w:left w:val="none" w:sz="0" w:space="0" w:color="auto"/>
            <w:bottom w:val="none" w:sz="0" w:space="0" w:color="auto"/>
            <w:right w:val="none" w:sz="0" w:space="0" w:color="auto"/>
          </w:divBdr>
          <w:divsChild>
            <w:div w:id="1284464788">
              <w:marLeft w:val="0"/>
              <w:marRight w:val="0"/>
              <w:marTop w:val="0"/>
              <w:marBottom w:val="0"/>
              <w:divBdr>
                <w:top w:val="none" w:sz="0" w:space="0" w:color="auto"/>
                <w:left w:val="none" w:sz="0" w:space="0" w:color="auto"/>
                <w:bottom w:val="none" w:sz="0" w:space="0" w:color="auto"/>
                <w:right w:val="none" w:sz="0" w:space="0" w:color="auto"/>
              </w:divBdr>
              <w:divsChild>
                <w:div w:id="453718101">
                  <w:marLeft w:val="0"/>
                  <w:marRight w:val="0"/>
                  <w:marTop w:val="0"/>
                  <w:marBottom w:val="0"/>
                  <w:divBdr>
                    <w:top w:val="none" w:sz="0" w:space="0" w:color="auto"/>
                    <w:left w:val="none" w:sz="0" w:space="0" w:color="auto"/>
                    <w:bottom w:val="none" w:sz="0" w:space="0" w:color="auto"/>
                    <w:right w:val="none" w:sz="0" w:space="0" w:color="auto"/>
                  </w:divBdr>
                  <w:divsChild>
                    <w:div w:id="134736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aguarlandrovercareers.com/content/Who-We-Are/?locale=en_GB" TargetMode="External"/><Relationship Id="rId13" Type="http://schemas.openxmlformats.org/officeDocument/2006/relationships/hyperlink" Target="https://www.eurofound.europa.eu/publications/article/2008/union-accepts-takeover-by-tata-of-jaguar-and-land-rove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otorbiscuit.com/corporation-owns-jaguar-land-rov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aguarlandrover.com/leadershi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heofficialboard.com/org-chart/jaguar-land-rover" TargetMode="External"/><Relationship Id="rId4" Type="http://schemas.openxmlformats.org/officeDocument/2006/relationships/webSettings" Target="webSettings.xml"/><Relationship Id="rId9" Type="http://schemas.openxmlformats.org/officeDocument/2006/relationships/hyperlink" Target="https://www.osv.ltd.uk/history-of-land-rove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3EBDC-D7B2-8544-94DF-437174982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8</Pages>
  <Words>2123</Words>
  <Characters>12104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Ioan-Alexandru Sas (2213949)</dc:creator>
  <cp:keywords/>
  <dc:description/>
  <cp:lastModifiedBy>Ioan-Alexandru Sas (2213949)</cp:lastModifiedBy>
  <cp:revision>7</cp:revision>
  <dcterms:created xsi:type="dcterms:W3CDTF">2023-04-18T12:32:00Z</dcterms:created>
  <dcterms:modified xsi:type="dcterms:W3CDTF">2023-04-24T16:01:00Z</dcterms:modified>
</cp:coreProperties>
</file>