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F7B3F5" w14:textId="606D2505" w:rsidR="00837AF5" w:rsidRDefault="00837AF5" w:rsidP="00837AF5">
      <w:r>
        <w:t>Monday 6 November 203</w:t>
      </w:r>
    </w:p>
    <w:p w14:paraId="597C18F1" w14:textId="3D9D40BC" w:rsidR="00837AF5" w:rsidRDefault="00837AF5" w:rsidP="00837AF5">
      <w:r>
        <w:t>Schedule</w:t>
      </w:r>
    </w:p>
    <w:p w14:paraId="6E87BA9D" w14:textId="01EAB0CC" w:rsidR="00837AF5" w:rsidRDefault="00837AF5" w:rsidP="00837AF5">
      <w:r>
        <w:t>Student presentations</w:t>
      </w:r>
    </w:p>
    <w:p w14:paraId="78E948B6" w14:textId="6AD07392" w:rsidR="00837AF5" w:rsidRDefault="00837AF5" w:rsidP="00837AF5">
      <w:r>
        <w:t>Conceptual framework</w:t>
      </w:r>
    </w:p>
    <w:p w14:paraId="2C3575D4" w14:textId="308812D0" w:rsidR="00837AF5" w:rsidRDefault="00837AF5" w:rsidP="00837AF5">
      <w:r>
        <w:t>Conceptual clarification</w:t>
      </w:r>
    </w:p>
    <w:p w14:paraId="01F528B7" w14:textId="4AB461EE" w:rsidR="00837AF5" w:rsidRDefault="00837AF5" w:rsidP="00837AF5">
      <w:r>
        <w:t>Taxonomy</w:t>
      </w:r>
    </w:p>
    <w:p w14:paraId="5FA7AE80" w14:textId="77777777" w:rsidR="00837AF5" w:rsidRDefault="00837AF5" w:rsidP="00837AF5"/>
    <w:p w14:paraId="2EB9FDE6" w14:textId="04E577ED" w:rsidR="00837AF5" w:rsidRDefault="00837AF5" w:rsidP="00837AF5">
      <w:r>
        <w:t>Assignment specification</w:t>
      </w:r>
    </w:p>
    <w:p w14:paraId="46BFB4EA" w14:textId="77777777" w:rsidR="00837AF5" w:rsidRDefault="00837AF5" w:rsidP="00837AF5"/>
    <w:p w14:paraId="438C590A" w14:textId="77777777" w:rsidR="00837AF5" w:rsidRDefault="00837AF5" w:rsidP="00837AF5">
      <w:r>
        <w:t>Conceptual clarification and taxonomy are important aspects of research that help in organising and categorising information and ideas.</w:t>
      </w:r>
    </w:p>
    <w:p w14:paraId="7A409AEA" w14:textId="77777777" w:rsidR="00837AF5" w:rsidRDefault="00837AF5" w:rsidP="00837AF5"/>
    <w:p w14:paraId="1B83EB63" w14:textId="77777777" w:rsidR="00837AF5" w:rsidRDefault="00837AF5" w:rsidP="00837AF5">
      <w:r>
        <w:t xml:space="preserve">Conceptual Clarification: </w:t>
      </w:r>
    </w:p>
    <w:p w14:paraId="2EE9E97E" w14:textId="77777777" w:rsidR="00837AF5" w:rsidRDefault="00837AF5" w:rsidP="00837AF5"/>
    <w:p w14:paraId="5EAF46E9" w14:textId="77777777" w:rsidR="00837AF5" w:rsidRDefault="00837AF5" w:rsidP="00837AF5">
      <w:r>
        <w:t>Conceptual clarification involves clearly defining and understanding the key concepts or ideas relevant to your research. It helps to establish a common understanding and ensures that researchers and readers are on the same page. By clarifying concepts, researchers can avoid ambiguity, promote accurate communication, and facilitate the development of a solid theoretical framework. The process of conceptual clarification typically involves:</w:t>
      </w:r>
    </w:p>
    <w:p w14:paraId="05404512" w14:textId="77777777" w:rsidR="00837AF5" w:rsidRDefault="00837AF5" w:rsidP="00837AF5"/>
    <w:p w14:paraId="0DA670A6" w14:textId="77777777" w:rsidR="00837AF5" w:rsidRDefault="00837AF5" w:rsidP="00837AF5">
      <w:r>
        <w:t>Taxonomy of Research:</w:t>
      </w:r>
    </w:p>
    <w:p w14:paraId="453C511E" w14:textId="77777777" w:rsidR="00837AF5" w:rsidRDefault="00837AF5" w:rsidP="00837AF5"/>
    <w:p w14:paraId="3600CA4F" w14:textId="77777777" w:rsidR="00837AF5" w:rsidRDefault="00837AF5" w:rsidP="00837AF5">
      <w:r>
        <w:t xml:space="preserve">A taxonomy is a systematic classification or categorisation of different types or dimensions of research. It provides a framework for organising and classifying research studies based on their characteristics, goals, methodologies, or other relevant criteria. A research taxonomy helps in identifying similarities and differences between studies, understanding the research landscape, and facilitating comparisons. </w:t>
      </w:r>
    </w:p>
    <w:p w14:paraId="575E0D71" w14:textId="77777777" w:rsidR="00837AF5" w:rsidRDefault="00837AF5" w:rsidP="00837AF5"/>
    <w:p w14:paraId="4E369299" w14:textId="77777777" w:rsidR="00837AF5" w:rsidRDefault="00837AF5" w:rsidP="00837AF5">
      <w:r>
        <w:t xml:space="preserve">By utilising a taxonomy of research, researchers and scholars can better navigate and comprehend the vast and diverse body of literature within their field of study. It promotes clarity, organisation, and a deeper understanding of the research landscape. </w:t>
      </w:r>
    </w:p>
    <w:p w14:paraId="1EA2DCAA" w14:textId="77777777" w:rsidR="00837AF5" w:rsidRDefault="00837AF5" w:rsidP="00837AF5"/>
    <w:p w14:paraId="6FDC37D5" w14:textId="7207F7AE" w:rsidR="00837AF5" w:rsidRDefault="00837AF5" w:rsidP="00837AF5">
      <w:r>
        <w:t>In summary, conceptual clarification focuses on defining and understanding key concepts within a specific research study, while taxonomy of research involves the systematic categorisation and classification of research studies based on specific criteria or dimensions. Conceptual clarification is applied within a study, while taxonomy of research is applied at a broader level to organise and categorise studies across a field or discipline.</w:t>
      </w:r>
    </w:p>
    <w:p w14:paraId="754FA630" w14:textId="77777777" w:rsidR="00837AF5" w:rsidRDefault="00837AF5" w:rsidP="00837AF5"/>
    <w:p w14:paraId="17B04A41" w14:textId="29CAC39B" w:rsidR="00837AF5" w:rsidRDefault="00837AF5" w:rsidP="00837AF5">
      <w:r>
        <w:t>Exemplar</w:t>
      </w:r>
    </w:p>
    <w:p w14:paraId="4F83F72B" w14:textId="77777777" w:rsidR="00837AF5" w:rsidRDefault="00837AF5" w:rsidP="00837AF5"/>
    <w:p w14:paraId="68071B97" w14:textId="77777777" w:rsidR="00837AF5" w:rsidRPr="00A830D5" w:rsidRDefault="00837AF5" w:rsidP="00837AF5">
      <w:pPr>
        <w:spacing w:before="200"/>
        <w:ind w:firstLine="720"/>
        <w:jc w:val="center"/>
        <w:rPr>
          <w:rFonts w:cs="Arial"/>
          <w:b/>
          <w:sz w:val="22"/>
          <w:szCs w:val="22"/>
        </w:rPr>
      </w:pPr>
      <w:r w:rsidRPr="00A830D5">
        <w:rPr>
          <w:rFonts w:cs="Arial"/>
          <w:b/>
          <w:sz w:val="22"/>
          <w:szCs w:val="22"/>
        </w:rPr>
        <w:t>PG1 - FULL RESEARCH PROPOSAL</w:t>
      </w:r>
    </w:p>
    <w:p w14:paraId="73BA50CF" w14:textId="77777777" w:rsidR="00837AF5" w:rsidRDefault="00837AF5" w:rsidP="00837AF5">
      <w:pPr>
        <w:rPr>
          <w:rFonts w:cs="Arial"/>
          <w:b/>
          <w:sz w:val="22"/>
          <w:szCs w:val="22"/>
        </w:rPr>
      </w:pPr>
    </w:p>
    <w:tbl>
      <w:tblPr>
        <w:tblStyle w:val="TableGrid"/>
        <w:tblW w:w="9776" w:type="dxa"/>
        <w:tblLook w:val="04A0" w:firstRow="1" w:lastRow="0" w:firstColumn="1" w:lastColumn="0" w:noHBand="0" w:noVBand="1"/>
      </w:tblPr>
      <w:tblGrid>
        <w:gridCol w:w="9776"/>
      </w:tblGrid>
      <w:tr w:rsidR="00837AF5" w14:paraId="4173FFA6" w14:textId="77777777" w:rsidTr="002C0A3D">
        <w:tc>
          <w:tcPr>
            <w:tcW w:w="9776" w:type="dxa"/>
          </w:tcPr>
          <w:p w14:paraId="4DBB170D" w14:textId="77777777" w:rsidR="00837AF5" w:rsidRDefault="00837AF5" w:rsidP="002C0A3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A830D5">
              <w:rPr>
                <w:rFonts w:cs="Arial"/>
                <w:sz w:val="22"/>
                <w:szCs w:val="22"/>
              </w:rPr>
              <w:t xml:space="preserve">This form is to be completed by both the student and supervisory team within </w:t>
            </w:r>
            <w:r w:rsidRPr="00A830D5">
              <w:rPr>
                <w:rFonts w:cs="Arial"/>
                <w:b/>
                <w:sz w:val="22"/>
                <w:szCs w:val="22"/>
              </w:rPr>
              <w:t>THREE</w:t>
            </w:r>
            <w:r w:rsidRPr="00A830D5">
              <w:rPr>
                <w:rFonts w:cs="Arial"/>
                <w:sz w:val="22"/>
                <w:szCs w:val="22"/>
              </w:rPr>
              <w:t xml:space="preserve"> months for full</w:t>
            </w:r>
            <w:r>
              <w:rPr>
                <w:rFonts w:cs="Arial"/>
                <w:sz w:val="22"/>
                <w:szCs w:val="22"/>
              </w:rPr>
              <w:t>-</w:t>
            </w:r>
            <w:r w:rsidRPr="00A830D5">
              <w:rPr>
                <w:rFonts w:cs="Arial"/>
                <w:sz w:val="22"/>
                <w:szCs w:val="22"/>
              </w:rPr>
              <w:t xml:space="preserve">time students and </w:t>
            </w:r>
            <w:r w:rsidRPr="00A830D5">
              <w:rPr>
                <w:rFonts w:cs="Arial"/>
                <w:b/>
                <w:sz w:val="22"/>
                <w:szCs w:val="22"/>
              </w:rPr>
              <w:t xml:space="preserve">SIX </w:t>
            </w:r>
            <w:r w:rsidRPr="00A830D5">
              <w:rPr>
                <w:rFonts w:cs="Arial"/>
                <w:sz w:val="22"/>
                <w:szCs w:val="22"/>
              </w:rPr>
              <w:t>months for part time students, after the commencement of the research degree or</w:t>
            </w:r>
            <w:r>
              <w:rPr>
                <w:rFonts w:cs="Arial"/>
                <w:sz w:val="22"/>
                <w:szCs w:val="22"/>
              </w:rPr>
              <w:t xml:space="preserve"> following progression to </w:t>
            </w:r>
            <w:r w:rsidRPr="00A830D5">
              <w:rPr>
                <w:rFonts w:cs="Arial"/>
                <w:sz w:val="22"/>
                <w:szCs w:val="22"/>
              </w:rPr>
              <w:t>Part Two</w:t>
            </w:r>
            <w:r>
              <w:rPr>
                <w:rFonts w:cs="Arial"/>
                <w:sz w:val="22"/>
                <w:szCs w:val="22"/>
              </w:rPr>
              <w:t xml:space="preserve"> of your course</w:t>
            </w:r>
            <w:r w:rsidRPr="00A830D5">
              <w:rPr>
                <w:rFonts w:cs="Arial"/>
                <w:sz w:val="22"/>
                <w:szCs w:val="22"/>
              </w:rPr>
              <w:t xml:space="preserve">. </w:t>
            </w:r>
          </w:p>
          <w:p w14:paraId="1D701F52" w14:textId="77777777" w:rsidR="00837AF5" w:rsidRDefault="00837AF5" w:rsidP="002C0A3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p>
          <w:p w14:paraId="716E5F35" w14:textId="77777777" w:rsidR="00837AF5" w:rsidRDefault="00837AF5" w:rsidP="002C0A3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r w:rsidRPr="00A42F82">
              <w:rPr>
                <w:rFonts w:cs="Arial"/>
                <w:bCs/>
                <w:sz w:val="22"/>
                <w:szCs w:val="22"/>
              </w:rPr>
              <w:t xml:space="preserve">Once complete, submit this form via the </w:t>
            </w:r>
            <w:proofErr w:type="spellStart"/>
            <w:r w:rsidRPr="00A42F82">
              <w:rPr>
                <w:rFonts w:cs="Arial"/>
                <w:b/>
                <w:i/>
                <w:iCs/>
                <w:sz w:val="22"/>
                <w:szCs w:val="22"/>
                <w:u w:val="single"/>
              </w:rPr>
              <w:t>MyTSD</w:t>
            </w:r>
            <w:proofErr w:type="spellEnd"/>
            <w:r w:rsidRPr="00A42F82">
              <w:rPr>
                <w:rFonts w:cs="Arial"/>
                <w:b/>
                <w:i/>
                <w:iCs/>
                <w:sz w:val="22"/>
                <w:szCs w:val="22"/>
                <w:u w:val="single"/>
              </w:rPr>
              <w:t xml:space="preserve"> </w:t>
            </w:r>
            <w:r>
              <w:rPr>
                <w:rFonts w:cs="Arial"/>
                <w:b/>
                <w:i/>
                <w:iCs/>
                <w:sz w:val="22"/>
                <w:szCs w:val="22"/>
                <w:u w:val="single"/>
              </w:rPr>
              <w:t xml:space="preserve">Doctoral College </w:t>
            </w:r>
            <w:r w:rsidRPr="00A42F82">
              <w:rPr>
                <w:rFonts w:cs="Arial"/>
                <w:b/>
                <w:i/>
                <w:iCs/>
                <w:sz w:val="22"/>
                <w:szCs w:val="22"/>
                <w:u w:val="single"/>
              </w:rPr>
              <w:t>Portal</w:t>
            </w:r>
            <w:r w:rsidRPr="00A42F82">
              <w:rPr>
                <w:rFonts w:cs="Arial"/>
                <w:bCs/>
                <w:sz w:val="22"/>
                <w:szCs w:val="22"/>
              </w:rPr>
              <w:t xml:space="preserve"> at (</w:t>
            </w:r>
            <w:hyperlink r:id="rId5" w:history="1">
              <w:r w:rsidRPr="00A42F82">
                <w:rPr>
                  <w:rStyle w:val="Hyperlink"/>
                  <w:rFonts w:eastAsiaTheme="majorEastAsia" w:cs="Arial"/>
                  <w:bCs/>
                  <w:sz w:val="22"/>
                  <w:szCs w:val="22"/>
                </w:rPr>
                <w:t>https://mytsd.uwtsd.ac.uk</w:t>
              </w:r>
            </w:hyperlink>
            <w:r w:rsidRPr="00A42F82">
              <w:rPr>
                <w:rFonts w:cs="Arial"/>
                <w:bCs/>
                <w:sz w:val="22"/>
                <w:szCs w:val="22"/>
              </w:rPr>
              <w:t>).</w:t>
            </w:r>
          </w:p>
          <w:p w14:paraId="32476CF7" w14:textId="77777777" w:rsidR="00837AF5" w:rsidRDefault="00837AF5" w:rsidP="002C0A3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p>
          <w:p w14:paraId="792C0B2E" w14:textId="77777777" w:rsidR="00837AF5" w:rsidRDefault="00837AF5" w:rsidP="002C0A3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r w:rsidRPr="003D7CD9">
              <w:rPr>
                <w:rFonts w:cs="Arial"/>
                <w:bCs/>
                <w:sz w:val="22"/>
                <w:szCs w:val="22"/>
              </w:rPr>
              <w:t>This document is also available in Welsh.</w:t>
            </w:r>
          </w:p>
          <w:p w14:paraId="29B5E08B" w14:textId="77777777" w:rsidR="00837AF5" w:rsidRPr="00AC4DCF" w:rsidRDefault="00837AF5" w:rsidP="002C0A3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p>
        </w:tc>
      </w:tr>
    </w:tbl>
    <w:p w14:paraId="1A236444" w14:textId="77777777" w:rsidR="00837AF5" w:rsidRDefault="00837AF5" w:rsidP="00837AF5">
      <w:pPr>
        <w:rPr>
          <w:rFonts w:cs="Arial"/>
          <w:b/>
          <w:sz w:val="22"/>
          <w:szCs w:val="22"/>
        </w:rPr>
      </w:pPr>
    </w:p>
    <w:p w14:paraId="5ACA39D3" w14:textId="77777777" w:rsidR="00837AF5" w:rsidRPr="00A830D5" w:rsidRDefault="00837AF5" w:rsidP="00837AF5">
      <w:pPr>
        <w:spacing w:before="240"/>
        <w:rPr>
          <w:rFonts w:cs="Arial"/>
          <w:b/>
          <w:sz w:val="22"/>
          <w:szCs w:val="22"/>
        </w:rPr>
      </w:pPr>
      <w:r w:rsidRPr="00A830D5">
        <w:rPr>
          <w:rFonts w:cs="Arial"/>
          <w:b/>
          <w:sz w:val="22"/>
          <w:szCs w:val="22"/>
        </w:rPr>
        <w:t xml:space="preserve">Student Details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55"/>
        <w:gridCol w:w="2056"/>
        <w:gridCol w:w="2835"/>
        <w:gridCol w:w="2835"/>
      </w:tblGrid>
      <w:tr w:rsidR="00837AF5" w:rsidRPr="00A830D5" w14:paraId="1A99305F" w14:textId="77777777" w:rsidTr="002C0A3D">
        <w:tc>
          <w:tcPr>
            <w:tcW w:w="4111" w:type="dxa"/>
            <w:gridSpan w:val="2"/>
            <w:shd w:val="clear" w:color="auto" w:fill="F2F2F2" w:themeFill="background1" w:themeFillShade="F2"/>
          </w:tcPr>
          <w:p w14:paraId="1B194B8A" w14:textId="77777777" w:rsidR="00837AF5" w:rsidRPr="00A830D5" w:rsidRDefault="00837AF5" w:rsidP="002C0A3D">
            <w:pPr>
              <w:tabs>
                <w:tab w:val="center" w:pos="2202"/>
              </w:tabs>
              <w:rPr>
                <w:rFonts w:cs="Arial"/>
                <w:sz w:val="22"/>
                <w:szCs w:val="22"/>
              </w:rPr>
            </w:pPr>
            <w:r w:rsidRPr="00A830D5">
              <w:rPr>
                <w:rFonts w:cs="Arial"/>
                <w:sz w:val="22"/>
                <w:szCs w:val="22"/>
              </w:rPr>
              <w:t>Student Family / Surname:</w:t>
            </w:r>
          </w:p>
          <w:p w14:paraId="3473B896" w14:textId="77777777" w:rsidR="00837AF5" w:rsidRPr="00A830D5" w:rsidRDefault="00837AF5" w:rsidP="002C0A3D">
            <w:pPr>
              <w:rPr>
                <w:rFonts w:cs="Arial"/>
                <w:sz w:val="22"/>
                <w:szCs w:val="22"/>
              </w:rPr>
            </w:pPr>
          </w:p>
        </w:tc>
        <w:tc>
          <w:tcPr>
            <w:tcW w:w="5670" w:type="dxa"/>
            <w:gridSpan w:val="2"/>
            <w:shd w:val="clear" w:color="auto" w:fill="auto"/>
          </w:tcPr>
          <w:p w14:paraId="567D28F5" w14:textId="77777777" w:rsidR="00837AF5" w:rsidRPr="00A830D5" w:rsidRDefault="00837AF5" w:rsidP="002C0A3D">
            <w:pPr>
              <w:rPr>
                <w:rFonts w:cs="Arial"/>
                <w:sz w:val="22"/>
                <w:szCs w:val="22"/>
              </w:rPr>
            </w:pPr>
          </w:p>
        </w:tc>
      </w:tr>
      <w:tr w:rsidR="00837AF5" w:rsidRPr="00A830D5" w14:paraId="5898BFE8" w14:textId="77777777" w:rsidTr="002C0A3D">
        <w:tc>
          <w:tcPr>
            <w:tcW w:w="4111" w:type="dxa"/>
            <w:gridSpan w:val="2"/>
            <w:shd w:val="clear" w:color="auto" w:fill="F2F2F2" w:themeFill="background1" w:themeFillShade="F2"/>
          </w:tcPr>
          <w:p w14:paraId="01E17F89" w14:textId="77777777" w:rsidR="00837AF5" w:rsidRPr="00A830D5" w:rsidRDefault="00837AF5" w:rsidP="002C0A3D">
            <w:pPr>
              <w:rPr>
                <w:rFonts w:cs="Arial"/>
                <w:sz w:val="22"/>
                <w:szCs w:val="22"/>
              </w:rPr>
            </w:pPr>
            <w:r w:rsidRPr="00A830D5">
              <w:rPr>
                <w:rFonts w:cs="Arial"/>
                <w:sz w:val="22"/>
                <w:szCs w:val="22"/>
              </w:rPr>
              <w:t>Student Given / First name:</w:t>
            </w:r>
          </w:p>
          <w:p w14:paraId="42E66823" w14:textId="77777777" w:rsidR="00837AF5" w:rsidRPr="00A830D5" w:rsidRDefault="00837AF5" w:rsidP="002C0A3D">
            <w:pPr>
              <w:rPr>
                <w:rFonts w:cs="Arial"/>
                <w:sz w:val="22"/>
                <w:szCs w:val="22"/>
              </w:rPr>
            </w:pPr>
          </w:p>
        </w:tc>
        <w:tc>
          <w:tcPr>
            <w:tcW w:w="5670" w:type="dxa"/>
            <w:gridSpan w:val="2"/>
            <w:shd w:val="clear" w:color="auto" w:fill="auto"/>
          </w:tcPr>
          <w:p w14:paraId="1C35D77E" w14:textId="77777777" w:rsidR="00837AF5" w:rsidRPr="00A830D5" w:rsidRDefault="00837AF5" w:rsidP="002C0A3D">
            <w:pPr>
              <w:rPr>
                <w:rFonts w:cs="Arial"/>
                <w:sz w:val="22"/>
                <w:szCs w:val="22"/>
              </w:rPr>
            </w:pPr>
          </w:p>
        </w:tc>
      </w:tr>
      <w:tr w:rsidR="00837AF5" w:rsidRPr="00A830D5" w14:paraId="753B86CE" w14:textId="77777777" w:rsidTr="002C0A3D">
        <w:tc>
          <w:tcPr>
            <w:tcW w:w="4111" w:type="dxa"/>
            <w:gridSpan w:val="2"/>
            <w:shd w:val="clear" w:color="auto" w:fill="F2F2F2" w:themeFill="background1" w:themeFillShade="F2"/>
          </w:tcPr>
          <w:p w14:paraId="77071DE4" w14:textId="77777777" w:rsidR="00837AF5" w:rsidRPr="00A830D5" w:rsidRDefault="00837AF5" w:rsidP="002C0A3D">
            <w:pPr>
              <w:rPr>
                <w:rFonts w:cs="Arial"/>
                <w:sz w:val="22"/>
                <w:szCs w:val="22"/>
              </w:rPr>
            </w:pPr>
            <w:r w:rsidRPr="00A830D5">
              <w:rPr>
                <w:rFonts w:cs="Arial"/>
                <w:sz w:val="22"/>
                <w:szCs w:val="22"/>
              </w:rPr>
              <w:t>Student Number</w:t>
            </w:r>
          </w:p>
          <w:p w14:paraId="6712A245" w14:textId="77777777" w:rsidR="00837AF5" w:rsidRPr="00A830D5" w:rsidRDefault="00837AF5" w:rsidP="002C0A3D">
            <w:pPr>
              <w:tabs>
                <w:tab w:val="center" w:pos="2202"/>
              </w:tabs>
              <w:rPr>
                <w:rFonts w:cs="Arial"/>
                <w:sz w:val="22"/>
                <w:szCs w:val="22"/>
              </w:rPr>
            </w:pPr>
          </w:p>
        </w:tc>
        <w:tc>
          <w:tcPr>
            <w:tcW w:w="5670" w:type="dxa"/>
            <w:gridSpan w:val="2"/>
            <w:shd w:val="clear" w:color="auto" w:fill="auto"/>
          </w:tcPr>
          <w:p w14:paraId="50E82761" w14:textId="77777777" w:rsidR="00837AF5" w:rsidRPr="00A830D5" w:rsidRDefault="00837AF5" w:rsidP="002C0A3D">
            <w:pPr>
              <w:rPr>
                <w:rFonts w:cs="Arial"/>
                <w:sz w:val="22"/>
                <w:szCs w:val="22"/>
              </w:rPr>
            </w:pPr>
          </w:p>
        </w:tc>
      </w:tr>
      <w:tr w:rsidR="00837AF5" w:rsidRPr="00A830D5" w14:paraId="5BFA23DF" w14:textId="77777777" w:rsidTr="002C0A3D">
        <w:tc>
          <w:tcPr>
            <w:tcW w:w="2055" w:type="dxa"/>
            <w:shd w:val="clear" w:color="auto" w:fill="F2F2F2" w:themeFill="background1" w:themeFillShade="F2"/>
          </w:tcPr>
          <w:p w14:paraId="07AF937C" w14:textId="77777777" w:rsidR="00837AF5" w:rsidRPr="00A830D5" w:rsidRDefault="00837AF5" w:rsidP="002C0A3D">
            <w:pPr>
              <w:rPr>
                <w:rFonts w:cs="Arial"/>
                <w:sz w:val="22"/>
                <w:szCs w:val="22"/>
              </w:rPr>
            </w:pPr>
            <w:r w:rsidRPr="00A830D5">
              <w:rPr>
                <w:rFonts w:cs="Arial"/>
                <w:sz w:val="22"/>
                <w:szCs w:val="22"/>
              </w:rPr>
              <w:t>Start Date</w:t>
            </w:r>
          </w:p>
        </w:tc>
        <w:tc>
          <w:tcPr>
            <w:tcW w:w="2056" w:type="dxa"/>
            <w:shd w:val="clear" w:color="auto" w:fill="FFFFFF" w:themeFill="background1"/>
          </w:tcPr>
          <w:p w14:paraId="75B9BF41" w14:textId="77777777" w:rsidR="00837AF5" w:rsidRPr="00A830D5" w:rsidRDefault="00837AF5" w:rsidP="002C0A3D">
            <w:pPr>
              <w:rPr>
                <w:rFonts w:cs="Arial"/>
                <w:sz w:val="22"/>
                <w:szCs w:val="22"/>
              </w:rPr>
            </w:pPr>
          </w:p>
        </w:tc>
        <w:tc>
          <w:tcPr>
            <w:tcW w:w="2835" w:type="dxa"/>
            <w:shd w:val="clear" w:color="auto" w:fill="F2F2F2" w:themeFill="background1" w:themeFillShade="F2"/>
          </w:tcPr>
          <w:p w14:paraId="71EB1E31" w14:textId="77777777" w:rsidR="00837AF5" w:rsidRPr="00A830D5" w:rsidRDefault="00837AF5" w:rsidP="002C0A3D">
            <w:pPr>
              <w:rPr>
                <w:rFonts w:cs="Arial"/>
                <w:sz w:val="22"/>
                <w:szCs w:val="22"/>
              </w:rPr>
            </w:pPr>
            <w:r>
              <w:rPr>
                <w:rFonts w:cs="Arial"/>
                <w:sz w:val="22"/>
                <w:szCs w:val="22"/>
              </w:rPr>
              <w:t>End Date</w:t>
            </w:r>
          </w:p>
        </w:tc>
        <w:tc>
          <w:tcPr>
            <w:tcW w:w="2835" w:type="dxa"/>
            <w:shd w:val="clear" w:color="auto" w:fill="auto"/>
          </w:tcPr>
          <w:p w14:paraId="63F2281F" w14:textId="77777777" w:rsidR="00837AF5" w:rsidRPr="00A830D5" w:rsidRDefault="00837AF5" w:rsidP="002C0A3D">
            <w:pPr>
              <w:rPr>
                <w:rFonts w:cs="Arial"/>
                <w:sz w:val="22"/>
                <w:szCs w:val="22"/>
              </w:rPr>
            </w:pPr>
          </w:p>
        </w:tc>
      </w:tr>
    </w:tbl>
    <w:p w14:paraId="263F1075" w14:textId="77777777" w:rsidR="00837AF5" w:rsidRDefault="00837AF5" w:rsidP="00837AF5"/>
    <w:tbl>
      <w:tblPr>
        <w:tblStyle w:val="TableGrid"/>
        <w:tblW w:w="9747" w:type="dxa"/>
        <w:tblLayout w:type="fixed"/>
        <w:tblLook w:val="04A0" w:firstRow="1" w:lastRow="0" w:firstColumn="1" w:lastColumn="0" w:noHBand="0" w:noVBand="1"/>
      </w:tblPr>
      <w:tblGrid>
        <w:gridCol w:w="1623"/>
        <w:gridCol w:w="1660"/>
        <w:gridCol w:w="1648"/>
        <w:gridCol w:w="1662"/>
        <w:gridCol w:w="1629"/>
        <w:gridCol w:w="1525"/>
      </w:tblGrid>
      <w:tr w:rsidR="00837AF5" w:rsidRPr="00A830D5" w14:paraId="699E0915" w14:textId="77777777" w:rsidTr="002C0A3D">
        <w:tc>
          <w:tcPr>
            <w:tcW w:w="1623" w:type="dxa"/>
            <w:shd w:val="clear" w:color="auto" w:fill="F2F2F2" w:themeFill="background1" w:themeFillShade="F2"/>
          </w:tcPr>
          <w:p w14:paraId="5C67284D" w14:textId="77777777" w:rsidR="00837AF5" w:rsidRPr="00A830D5" w:rsidRDefault="00837AF5" w:rsidP="002C0A3D">
            <w:pPr>
              <w:rPr>
                <w:rFonts w:cs="Arial"/>
                <w:sz w:val="22"/>
                <w:szCs w:val="22"/>
              </w:rPr>
            </w:pPr>
            <w:r w:rsidRPr="00A830D5">
              <w:rPr>
                <w:rFonts w:cs="Arial"/>
                <w:sz w:val="22"/>
                <w:szCs w:val="22"/>
              </w:rPr>
              <w:t>PhD</w:t>
            </w:r>
          </w:p>
          <w:p w14:paraId="7C81FCF8" w14:textId="77777777" w:rsidR="00837AF5" w:rsidRPr="00A830D5" w:rsidRDefault="00837AF5" w:rsidP="002C0A3D">
            <w:pPr>
              <w:rPr>
                <w:rFonts w:cs="Arial"/>
                <w:sz w:val="22"/>
                <w:szCs w:val="22"/>
              </w:rPr>
            </w:pPr>
            <w:r w:rsidRPr="00A830D5">
              <w:rPr>
                <w:rFonts w:cs="Arial"/>
                <w:sz w:val="22"/>
                <w:szCs w:val="22"/>
              </w:rPr>
              <w:t>by Research</w:t>
            </w:r>
          </w:p>
        </w:tc>
        <w:tc>
          <w:tcPr>
            <w:tcW w:w="1660" w:type="dxa"/>
            <w:shd w:val="clear" w:color="auto" w:fill="F2F2F2" w:themeFill="background1" w:themeFillShade="F2"/>
          </w:tcPr>
          <w:p w14:paraId="21D29E9F" w14:textId="77777777" w:rsidR="00837AF5" w:rsidRPr="00A830D5" w:rsidRDefault="00837AF5" w:rsidP="002C0A3D">
            <w:pPr>
              <w:rPr>
                <w:rFonts w:cs="Arial"/>
                <w:sz w:val="22"/>
                <w:szCs w:val="22"/>
              </w:rPr>
            </w:pPr>
            <w:r w:rsidRPr="00A830D5">
              <w:rPr>
                <w:rFonts w:cs="Arial"/>
                <w:sz w:val="22"/>
                <w:szCs w:val="22"/>
              </w:rPr>
              <w:t xml:space="preserve">PhD </w:t>
            </w:r>
          </w:p>
          <w:p w14:paraId="281BFC3A" w14:textId="77777777" w:rsidR="00837AF5" w:rsidRPr="00A830D5" w:rsidRDefault="00837AF5" w:rsidP="002C0A3D">
            <w:pPr>
              <w:rPr>
                <w:rFonts w:cs="Arial"/>
                <w:sz w:val="22"/>
                <w:szCs w:val="22"/>
              </w:rPr>
            </w:pPr>
            <w:r w:rsidRPr="00A830D5">
              <w:rPr>
                <w:rFonts w:cs="Arial"/>
                <w:sz w:val="22"/>
                <w:szCs w:val="22"/>
              </w:rPr>
              <w:t>Practice Based</w:t>
            </w:r>
          </w:p>
        </w:tc>
        <w:tc>
          <w:tcPr>
            <w:tcW w:w="1648" w:type="dxa"/>
            <w:shd w:val="clear" w:color="auto" w:fill="F2F2F2" w:themeFill="background1" w:themeFillShade="F2"/>
          </w:tcPr>
          <w:p w14:paraId="54A7F4F7" w14:textId="77777777" w:rsidR="00837AF5" w:rsidRPr="00A830D5" w:rsidRDefault="00837AF5" w:rsidP="002C0A3D">
            <w:pPr>
              <w:rPr>
                <w:rFonts w:cs="Arial"/>
                <w:sz w:val="22"/>
                <w:szCs w:val="22"/>
              </w:rPr>
            </w:pPr>
            <w:r w:rsidRPr="00A830D5">
              <w:rPr>
                <w:rFonts w:cs="Arial"/>
                <w:sz w:val="22"/>
                <w:szCs w:val="22"/>
              </w:rPr>
              <w:t xml:space="preserve">PhD by </w:t>
            </w:r>
          </w:p>
          <w:p w14:paraId="4A6D94E7" w14:textId="77777777" w:rsidR="00837AF5" w:rsidRPr="00A830D5" w:rsidRDefault="00837AF5" w:rsidP="002C0A3D">
            <w:pPr>
              <w:rPr>
                <w:rFonts w:cs="Arial"/>
                <w:sz w:val="22"/>
                <w:szCs w:val="22"/>
              </w:rPr>
            </w:pPr>
            <w:r w:rsidRPr="00A830D5">
              <w:rPr>
                <w:rFonts w:cs="Arial"/>
                <w:sz w:val="22"/>
                <w:szCs w:val="22"/>
              </w:rPr>
              <w:t>Published Works</w:t>
            </w:r>
          </w:p>
        </w:tc>
        <w:tc>
          <w:tcPr>
            <w:tcW w:w="1662" w:type="dxa"/>
            <w:shd w:val="clear" w:color="auto" w:fill="F2F2F2" w:themeFill="background1" w:themeFillShade="F2"/>
          </w:tcPr>
          <w:p w14:paraId="68F62E58" w14:textId="77777777" w:rsidR="00837AF5" w:rsidRPr="00A830D5" w:rsidRDefault="00837AF5" w:rsidP="002C0A3D">
            <w:pPr>
              <w:rPr>
                <w:rFonts w:cs="Arial"/>
                <w:sz w:val="22"/>
                <w:szCs w:val="22"/>
              </w:rPr>
            </w:pPr>
            <w:r w:rsidRPr="00A830D5">
              <w:rPr>
                <w:rFonts w:cs="Arial"/>
                <w:sz w:val="22"/>
                <w:szCs w:val="22"/>
              </w:rPr>
              <w:t>Professional Doctorate</w:t>
            </w:r>
          </w:p>
          <w:p w14:paraId="475CCA4C" w14:textId="77777777" w:rsidR="00837AF5" w:rsidRPr="00A830D5" w:rsidRDefault="00837AF5" w:rsidP="002C0A3D">
            <w:pPr>
              <w:rPr>
                <w:rFonts w:cs="Arial"/>
                <w:sz w:val="22"/>
                <w:szCs w:val="22"/>
              </w:rPr>
            </w:pPr>
            <w:r w:rsidRPr="00A830D5">
              <w:rPr>
                <w:rFonts w:cs="Arial"/>
                <w:szCs w:val="22"/>
              </w:rPr>
              <w:t xml:space="preserve">(including DBA, </w:t>
            </w:r>
            <w:proofErr w:type="spellStart"/>
            <w:r w:rsidRPr="00A830D5">
              <w:rPr>
                <w:rFonts w:cs="Arial"/>
                <w:szCs w:val="22"/>
              </w:rPr>
              <w:t>DProf</w:t>
            </w:r>
            <w:proofErr w:type="spellEnd"/>
            <w:r w:rsidRPr="00A830D5">
              <w:rPr>
                <w:rFonts w:cs="Arial"/>
                <w:szCs w:val="22"/>
              </w:rPr>
              <w:t>, Ed D)</w:t>
            </w:r>
          </w:p>
        </w:tc>
        <w:tc>
          <w:tcPr>
            <w:tcW w:w="1629" w:type="dxa"/>
            <w:shd w:val="clear" w:color="auto" w:fill="F2F2F2" w:themeFill="background1" w:themeFillShade="F2"/>
          </w:tcPr>
          <w:p w14:paraId="4DC9A7C4" w14:textId="77777777" w:rsidR="00837AF5" w:rsidRPr="00A830D5" w:rsidRDefault="00837AF5" w:rsidP="002C0A3D">
            <w:pPr>
              <w:rPr>
                <w:rFonts w:cs="Arial"/>
                <w:sz w:val="22"/>
                <w:szCs w:val="22"/>
              </w:rPr>
            </w:pPr>
            <w:r w:rsidRPr="00A830D5">
              <w:rPr>
                <w:rFonts w:cs="Arial"/>
                <w:sz w:val="22"/>
                <w:szCs w:val="22"/>
              </w:rPr>
              <w:t>MPhil by Research</w:t>
            </w:r>
          </w:p>
          <w:p w14:paraId="4C35E218" w14:textId="77777777" w:rsidR="00837AF5" w:rsidRPr="00A830D5" w:rsidRDefault="00837AF5" w:rsidP="002C0A3D">
            <w:pPr>
              <w:rPr>
                <w:rFonts w:cs="Arial"/>
                <w:sz w:val="22"/>
                <w:szCs w:val="22"/>
              </w:rPr>
            </w:pPr>
          </w:p>
        </w:tc>
        <w:tc>
          <w:tcPr>
            <w:tcW w:w="1525" w:type="dxa"/>
            <w:shd w:val="clear" w:color="auto" w:fill="F2F2F2" w:themeFill="background1" w:themeFillShade="F2"/>
          </w:tcPr>
          <w:p w14:paraId="4A2F8F08" w14:textId="77777777" w:rsidR="00837AF5" w:rsidRPr="00A830D5" w:rsidRDefault="00837AF5" w:rsidP="002C0A3D">
            <w:pPr>
              <w:rPr>
                <w:rFonts w:cs="Arial"/>
                <w:sz w:val="22"/>
                <w:szCs w:val="22"/>
              </w:rPr>
            </w:pPr>
            <w:r w:rsidRPr="00A830D5">
              <w:rPr>
                <w:rFonts w:cs="Arial"/>
                <w:sz w:val="22"/>
                <w:szCs w:val="22"/>
              </w:rPr>
              <w:t>MPhil</w:t>
            </w:r>
          </w:p>
          <w:p w14:paraId="1D8EF75B" w14:textId="77777777" w:rsidR="00837AF5" w:rsidRPr="00A830D5" w:rsidRDefault="00837AF5" w:rsidP="002C0A3D">
            <w:pPr>
              <w:rPr>
                <w:rFonts w:cs="Arial"/>
                <w:sz w:val="22"/>
                <w:szCs w:val="22"/>
              </w:rPr>
            </w:pPr>
            <w:r w:rsidRPr="00A830D5">
              <w:rPr>
                <w:rFonts w:cs="Arial"/>
                <w:sz w:val="22"/>
                <w:szCs w:val="22"/>
              </w:rPr>
              <w:t xml:space="preserve">Practice Based </w:t>
            </w:r>
          </w:p>
          <w:p w14:paraId="10B4228C" w14:textId="77777777" w:rsidR="00837AF5" w:rsidRPr="00A830D5" w:rsidRDefault="00837AF5" w:rsidP="002C0A3D">
            <w:pPr>
              <w:rPr>
                <w:rFonts w:cs="Arial"/>
                <w:sz w:val="22"/>
                <w:szCs w:val="22"/>
              </w:rPr>
            </w:pPr>
          </w:p>
        </w:tc>
      </w:tr>
      <w:tr w:rsidR="00837AF5" w:rsidRPr="00A830D5" w14:paraId="2BAD1928" w14:textId="77777777" w:rsidTr="002C0A3D">
        <w:tc>
          <w:tcPr>
            <w:tcW w:w="1623" w:type="dxa"/>
          </w:tcPr>
          <w:sdt>
            <w:sdtPr>
              <w:rPr>
                <w:rFonts w:cs="Arial"/>
                <w:sz w:val="22"/>
                <w:szCs w:val="22"/>
              </w:rPr>
              <w:id w:val="-614514286"/>
              <w14:checkbox>
                <w14:checked w14:val="0"/>
                <w14:checkedState w14:val="2612" w14:font="MS Gothic"/>
                <w14:uncheckedState w14:val="2610" w14:font="MS Gothic"/>
              </w14:checkbox>
            </w:sdtPr>
            <w:sdtContent>
              <w:p w14:paraId="6ECF5B9E" w14:textId="77777777" w:rsidR="00837AF5" w:rsidRPr="00A830D5" w:rsidRDefault="00837AF5" w:rsidP="002C0A3D">
                <w:pPr>
                  <w:jc w:val="center"/>
                  <w:rPr>
                    <w:rFonts w:cs="Arial"/>
                    <w:sz w:val="22"/>
                    <w:szCs w:val="22"/>
                  </w:rPr>
                </w:pPr>
                <w:r w:rsidRPr="00A830D5">
                  <w:rPr>
                    <w:rFonts w:ascii="MS Gothic" w:eastAsia="MS Gothic" w:hAnsi="MS Gothic" w:cs="Arial"/>
                    <w:sz w:val="22"/>
                    <w:szCs w:val="22"/>
                  </w:rPr>
                  <w:t>☐</w:t>
                </w:r>
              </w:p>
            </w:sdtContent>
          </w:sdt>
          <w:p w14:paraId="23FAB94E" w14:textId="77777777" w:rsidR="00837AF5" w:rsidRPr="00A830D5" w:rsidRDefault="00837AF5" w:rsidP="002C0A3D">
            <w:pPr>
              <w:jc w:val="center"/>
              <w:rPr>
                <w:rFonts w:cs="Arial"/>
                <w:sz w:val="22"/>
                <w:szCs w:val="22"/>
              </w:rPr>
            </w:pPr>
          </w:p>
        </w:tc>
        <w:sdt>
          <w:sdtPr>
            <w:rPr>
              <w:rFonts w:cs="Arial"/>
              <w:sz w:val="22"/>
              <w:szCs w:val="22"/>
            </w:rPr>
            <w:id w:val="-212654518"/>
            <w14:checkbox>
              <w14:checked w14:val="0"/>
              <w14:checkedState w14:val="2612" w14:font="MS Gothic"/>
              <w14:uncheckedState w14:val="2610" w14:font="MS Gothic"/>
            </w14:checkbox>
          </w:sdtPr>
          <w:sdtContent>
            <w:tc>
              <w:tcPr>
                <w:tcW w:w="1660" w:type="dxa"/>
              </w:tcPr>
              <w:p w14:paraId="64A3B761" w14:textId="77777777" w:rsidR="00837AF5" w:rsidRPr="00A830D5" w:rsidRDefault="00837AF5" w:rsidP="002C0A3D">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Content>
            <w:tc>
              <w:tcPr>
                <w:tcW w:w="1648" w:type="dxa"/>
              </w:tcPr>
              <w:p w14:paraId="77BF0077" w14:textId="77777777" w:rsidR="00837AF5" w:rsidRPr="00A830D5" w:rsidRDefault="00837AF5" w:rsidP="002C0A3D">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65786334"/>
            <w14:checkbox>
              <w14:checked w14:val="1"/>
              <w14:checkedState w14:val="2612" w14:font="MS Gothic"/>
              <w14:uncheckedState w14:val="2610" w14:font="MS Gothic"/>
            </w14:checkbox>
          </w:sdtPr>
          <w:sdtContent>
            <w:tc>
              <w:tcPr>
                <w:tcW w:w="1662" w:type="dxa"/>
              </w:tcPr>
              <w:p w14:paraId="7581DB93" w14:textId="77777777" w:rsidR="00837AF5" w:rsidRPr="00A830D5" w:rsidRDefault="00837AF5" w:rsidP="002C0A3D">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239523278"/>
            <w14:checkbox>
              <w14:checked w14:val="0"/>
              <w14:checkedState w14:val="2612" w14:font="MS Gothic"/>
              <w14:uncheckedState w14:val="2610" w14:font="MS Gothic"/>
            </w14:checkbox>
          </w:sdtPr>
          <w:sdtContent>
            <w:tc>
              <w:tcPr>
                <w:tcW w:w="1629" w:type="dxa"/>
              </w:tcPr>
              <w:p w14:paraId="11D18A78" w14:textId="77777777" w:rsidR="00837AF5" w:rsidRPr="00A830D5" w:rsidRDefault="00837AF5" w:rsidP="002C0A3D">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Content>
            <w:tc>
              <w:tcPr>
                <w:tcW w:w="1525" w:type="dxa"/>
              </w:tcPr>
              <w:p w14:paraId="2EB9DF02" w14:textId="77777777" w:rsidR="00837AF5" w:rsidRPr="00A830D5" w:rsidRDefault="00837AF5" w:rsidP="002C0A3D">
                <w:pPr>
                  <w:jc w:val="center"/>
                  <w:rPr>
                    <w:rFonts w:cs="Arial"/>
                    <w:sz w:val="22"/>
                    <w:szCs w:val="22"/>
                  </w:rPr>
                </w:pPr>
                <w:r w:rsidRPr="00A830D5">
                  <w:rPr>
                    <w:rFonts w:ascii="MS Gothic" w:eastAsia="MS Gothic" w:hAnsi="MS Gothic" w:cs="Arial"/>
                    <w:sz w:val="22"/>
                    <w:szCs w:val="22"/>
                  </w:rPr>
                  <w:t>☐</w:t>
                </w:r>
              </w:p>
            </w:tc>
          </w:sdtContent>
        </w:sdt>
      </w:tr>
      <w:tr w:rsidR="00837AF5" w:rsidRPr="00A830D5" w14:paraId="2D5BB758" w14:textId="77777777" w:rsidTr="002C0A3D">
        <w:tc>
          <w:tcPr>
            <w:tcW w:w="1623" w:type="dxa"/>
            <w:shd w:val="clear" w:color="auto" w:fill="D9D9D9" w:themeFill="background1" w:themeFillShade="D9"/>
          </w:tcPr>
          <w:p w14:paraId="2AAAEDAC" w14:textId="77777777" w:rsidR="00837AF5" w:rsidRPr="00A830D5" w:rsidRDefault="00837AF5" w:rsidP="002C0A3D">
            <w:pPr>
              <w:jc w:val="center"/>
              <w:rPr>
                <w:rFonts w:cs="Arial"/>
                <w:sz w:val="22"/>
                <w:szCs w:val="22"/>
              </w:rPr>
            </w:pPr>
            <w:r w:rsidRPr="00A830D5">
              <w:rPr>
                <w:rFonts w:cs="Arial"/>
                <w:sz w:val="22"/>
                <w:szCs w:val="22"/>
              </w:rPr>
              <w:lastRenderedPageBreak/>
              <w:t>MA by Research</w:t>
            </w:r>
          </w:p>
        </w:tc>
        <w:tc>
          <w:tcPr>
            <w:tcW w:w="1660" w:type="dxa"/>
            <w:shd w:val="clear" w:color="auto" w:fill="D9D9D9" w:themeFill="background1" w:themeFillShade="D9"/>
          </w:tcPr>
          <w:p w14:paraId="7A6CA6AA" w14:textId="77777777" w:rsidR="00837AF5" w:rsidRPr="00A830D5" w:rsidRDefault="00837AF5" w:rsidP="002C0A3D">
            <w:pPr>
              <w:jc w:val="center"/>
              <w:rPr>
                <w:rFonts w:cs="Arial"/>
                <w:sz w:val="22"/>
                <w:szCs w:val="22"/>
              </w:rPr>
            </w:pPr>
            <w:r w:rsidRPr="00A830D5">
              <w:rPr>
                <w:rFonts w:cs="Arial"/>
                <w:sz w:val="22"/>
                <w:szCs w:val="22"/>
              </w:rPr>
              <w:t>MSc by Research</w:t>
            </w:r>
          </w:p>
        </w:tc>
        <w:tc>
          <w:tcPr>
            <w:tcW w:w="1648" w:type="dxa"/>
            <w:shd w:val="clear" w:color="auto" w:fill="D9D9D9" w:themeFill="background1" w:themeFillShade="D9"/>
          </w:tcPr>
          <w:p w14:paraId="3542B707" w14:textId="77777777" w:rsidR="00837AF5" w:rsidRPr="00A830D5" w:rsidRDefault="00837AF5" w:rsidP="002C0A3D">
            <w:pPr>
              <w:jc w:val="center"/>
              <w:rPr>
                <w:rFonts w:cs="Arial"/>
                <w:sz w:val="22"/>
                <w:szCs w:val="22"/>
              </w:rPr>
            </w:pPr>
            <w:proofErr w:type="spellStart"/>
            <w:r w:rsidRPr="00A830D5">
              <w:rPr>
                <w:rFonts w:cs="Arial"/>
                <w:sz w:val="22"/>
                <w:szCs w:val="22"/>
              </w:rPr>
              <w:t>MRes</w:t>
            </w:r>
            <w:proofErr w:type="spellEnd"/>
          </w:p>
        </w:tc>
        <w:tc>
          <w:tcPr>
            <w:tcW w:w="1662" w:type="dxa"/>
            <w:shd w:val="clear" w:color="auto" w:fill="D9D9D9" w:themeFill="background1" w:themeFillShade="D9"/>
          </w:tcPr>
          <w:p w14:paraId="5B745757" w14:textId="77777777" w:rsidR="00837AF5" w:rsidRPr="00A830D5" w:rsidRDefault="00837AF5" w:rsidP="002C0A3D">
            <w:pPr>
              <w:jc w:val="center"/>
              <w:rPr>
                <w:rFonts w:cs="Arial"/>
                <w:sz w:val="22"/>
                <w:szCs w:val="22"/>
              </w:rPr>
            </w:pPr>
          </w:p>
        </w:tc>
        <w:tc>
          <w:tcPr>
            <w:tcW w:w="1629" w:type="dxa"/>
            <w:shd w:val="clear" w:color="auto" w:fill="D9D9D9" w:themeFill="background1" w:themeFillShade="D9"/>
          </w:tcPr>
          <w:p w14:paraId="19478F9B" w14:textId="77777777" w:rsidR="00837AF5" w:rsidRPr="00A830D5" w:rsidRDefault="00837AF5" w:rsidP="002C0A3D">
            <w:pPr>
              <w:jc w:val="center"/>
              <w:rPr>
                <w:rFonts w:cs="Arial"/>
                <w:sz w:val="22"/>
                <w:szCs w:val="22"/>
              </w:rPr>
            </w:pPr>
          </w:p>
        </w:tc>
        <w:tc>
          <w:tcPr>
            <w:tcW w:w="1525" w:type="dxa"/>
            <w:shd w:val="clear" w:color="auto" w:fill="D9D9D9" w:themeFill="background1" w:themeFillShade="D9"/>
          </w:tcPr>
          <w:p w14:paraId="695CEF78" w14:textId="77777777" w:rsidR="00837AF5" w:rsidRPr="00A830D5" w:rsidRDefault="00837AF5" w:rsidP="002C0A3D">
            <w:pPr>
              <w:jc w:val="center"/>
              <w:rPr>
                <w:rFonts w:cs="Arial"/>
                <w:sz w:val="22"/>
                <w:szCs w:val="22"/>
              </w:rPr>
            </w:pPr>
          </w:p>
        </w:tc>
      </w:tr>
      <w:tr w:rsidR="00837AF5" w:rsidRPr="00A830D5" w14:paraId="5CBB7366" w14:textId="77777777" w:rsidTr="002C0A3D">
        <w:tc>
          <w:tcPr>
            <w:tcW w:w="1623" w:type="dxa"/>
          </w:tcPr>
          <w:sdt>
            <w:sdtPr>
              <w:rPr>
                <w:rFonts w:cs="Arial"/>
                <w:sz w:val="22"/>
                <w:szCs w:val="22"/>
              </w:rPr>
              <w:id w:val="-159323972"/>
              <w14:checkbox>
                <w14:checked w14:val="0"/>
                <w14:checkedState w14:val="2612" w14:font="MS Gothic"/>
                <w14:uncheckedState w14:val="2610" w14:font="MS Gothic"/>
              </w14:checkbox>
            </w:sdtPr>
            <w:sdtContent>
              <w:p w14:paraId="32958243" w14:textId="77777777" w:rsidR="00837AF5" w:rsidRPr="00A830D5" w:rsidRDefault="00837AF5" w:rsidP="002C0A3D">
                <w:pPr>
                  <w:jc w:val="center"/>
                  <w:rPr>
                    <w:rFonts w:cs="Arial"/>
                    <w:sz w:val="22"/>
                    <w:szCs w:val="22"/>
                  </w:rPr>
                </w:pPr>
                <w:r w:rsidRPr="00A830D5">
                  <w:rPr>
                    <w:rFonts w:ascii="MS Gothic" w:eastAsia="MS Gothic" w:hAnsi="MS Gothic" w:cs="Arial"/>
                    <w:sz w:val="22"/>
                    <w:szCs w:val="22"/>
                  </w:rPr>
                  <w:t>☐</w:t>
                </w:r>
              </w:p>
            </w:sdtContent>
          </w:sdt>
          <w:p w14:paraId="2CB30F45" w14:textId="77777777" w:rsidR="00837AF5" w:rsidRPr="00A830D5" w:rsidRDefault="00837AF5" w:rsidP="002C0A3D">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Content>
              <w:p w14:paraId="6C5D961E" w14:textId="77777777" w:rsidR="00837AF5" w:rsidRPr="00A830D5" w:rsidRDefault="00837AF5" w:rsidP="002C0A3D">
                <w:pPr>
                  <w:jc w:val="center"/>
                  <w:rPr>
                    <w:rFonts w:cs="Arial"/>
                    <w:sz w:val="22"/>
                    <w:szCs w:val="22"/>
                  </w:rPr>
                </w:pPr>
                <w:r w:rsidRPr="00A830D5">
                  <w:rPr>
                    <w:rFonts w:ascii="MS Gothic" w:eastAsia="MS Gothic" w:hAnsi="MS Gothic" w:cs="Arial"/>
                    <w:sz w:val="22"/>
                    <w:szCs w:val="22"/>
                  </w:rPr>
                  <w:t>☐</w:t>
                </w:r>
              </w:p>
            </w:sdtContent>
          </w:sdt>
          <w:p w14:paraId="5D54E4BF" w14:textId="77777777" w:rsidR="00837AF5" w:rsidRPr="00A830D5" w:rsidRDefault="00837AF5" w:rsidP="002C0A3D">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Content>
              <w:p w14:paraId="1CD86A4D" w14:textId="77777777" w:rsidR="00837AF5" w:rsidRPr="00A830D5" w:rsidRDefault="00837AF5" w:rsidP="002C0A3D">
                <w:pPr>
                  <w:jc w:val="center"/>
                  <w:rPr>
                    <w:rFonts w:cs="Arial"/>
                    <w:sz w:val="22"/>
                    <w:szCs w:val="22"/>
                  </w:rPr>
                </w:pPr>
                <w:r w:rsidRPr="00A830D5">
                  <w:rPr>
                    <w:rFonts w:ascii="MS Gothic" w:eastAsia="MS Gothic" w:hAnsi="MS Gothic" w:cs="Arial"/>
                    <w:sz w:val="22"/>
                    <w:szCs w:val="22"/>
                  </w:rPr>
                  <w:t>☐</w:t>
                </w:r>
              </w:p>
            </w:sdtContent>
          </w:sdt>
          <w:p w14:paraId="3572C991" w14:textId="77777777" w:rsidR="00837AF5" w:rsidRPr="00A830D5" w:rsidRDefault="00837AF5" w:rsidP="002C0A3D">
            <w:pPr>
              <w:jc w:val="center"/>
              <w:rPr>
                <w:rFonts w:cs="Arial"/>
                <w:sz w:val="22"/>
                <w:szCs w:val="22"/>
              </w:rPr>
            </w:pPr>
          </w:p>
        </w:tc>
        <w:tc>
          <w:tcPr>
            <w:tcW w:w="1662" w:type="dxa"/>
          </w:tcPr>
          <w:p w14:paraId="0FAB7EFE" w14:textId="77777777" w:rsidR="00837AF5" w:rsidRPr="00A830D5" w:rsidRDefault="00837AF5" w:rsidP="002C0A3D">
            <w:pPr>
              <w:jc w:val="center"/>
              <w:rPr>
                <w:rFonts w:cs="Arial"/>
                <w:sz w:val="22"/>
                <w:szCs w:val="22"/>
              </w:rPr>
            </w:pPr>
          </w:p>
        </w:tc>
        <w:tc>
          <w:tcPr>
            <w:tcW w:w="1629" w:type="dxa"/>
          </w:tcPr>
          <w:p w14:paraId="41339C68" w14:textId="77777777" w:rsidR="00837AF5" w:rsidRPr="00A830D5" w:rsidRDefault="00837AF5" w:rsidP="002C0A3D">
            <w:pPr>
              <w:jc w:val="center"/>
              <w:rPr>
                <w:rFonts w:cs="Arial"/>
                <w:sz w:val="22"/>
                <w:szCs w:val="22"/>
              </w:rPr>
            </w:pPr>
          </w:p>
        </w:tc>
        <w:tc>
          <w:tcPr>
            <w:tcW w:w="1525" w:type="dxa"/>
          </w:tcPr>
          <w:p w14:paraId="74041C38" w14:textId="77777777" w:rsidR="00837AF5" w:rsidRPr="00A830D5" w:rsidRDefault="00837AF5" w:rsidP="002C0A3D">
            <w:pPr>
              <w:jc w:val="center"/>
              <w:rPr>
                <w:rFonts w:cs="Arial"/>
                <w:sz w:val="22"/>
                <w:szCs w:val="22"/>
              </w:rPr>
            </w:pPr>
          </w:p>
        </w:tc>
      </w:tr>
    </w:tbl>
    <w:p w14:paraId="1E46EEFE" w14:textId="77777777" w:rsidR="00837AF5" w:rsidRPr="00A830D5" w:rsidRDefault="00837AF5" w:rsidP="00837AF5">
      <w:pPr>
        <w:ind w:left="180" w:hanging="270"/>
        <w:rPr>
          <w:rFonts w:cs="Arial"/>
          <w:b/>
          <w:sz w:val="22"/>
          <w:szCs w:val="22"/>
        </w:rPr>
      </w:pPr>
    </w:p>
    <w:p w14:paraId="224B3F12" w14:textId="77777777" w:rsidR="00837AF5" w:rsidRPr="00A830D5" w:rsidRDefault="00837AF5" w:rsidP="00837AF5">
      <w:pPr>
        <w:rPr>
          <w:rFonts w:cs="Arial"/>
          <w:sz w:val="22"/>
          <w:szCs w:val="22"/>
        </w:rPr>
      </w:pPr>
    </w:p>
    <w:p w14:paraId="3BBF633E" w14:textId="77777777" w:rsidR="00837AF5" w:rsidRPr="00A830D5" w:rsidRDefault="00837AF5" w:rsidP="00837AF5">
      <w:pPr>
        <w:ind w:left="-142"/>
        <w:rPr>
          <w:rFonts w:cs="Arial"/>
          <w:bCs/>
          <w:sz w:val="22"/>
          <w:szCs w:val="22"/>
        </w:rPr>
      </w:pPr>
      <w:r w:rsidRPr="00A830D5">
        <w:rPr>
          <w:rFonts w:cs="Arial"/>
          <w:b/>
          <w:bCs/>
          <w:sz w:val="22"/>
          <w:szCs w:val="22"/>
        </w:rPr>
        <w:t>Proposed Research</w:t>
      </w:r>
    </w:p>
    <w:p w14:paraId="384F02DD" w14:textId="77777777" w:rsidR="00837AF5" w:rsidRPr="00A830D5" w:rsidRDefault="00837AF5" w:rsidP="00837AF5">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837AF5" w:rsidRPr="00A830D5" w14:paraId="52966FA5" w14:textId="77777777" w:rsidTr="002C0A3D">
        <w:trPr>
          <w:trHeight w:val="397"/>
        </w:trPr>
        <w:tc>
          <w:tcPr>
            <w:tcW w:w="9781" w:type="dxa"/>
            <w:shd w:val="clear" w:color="auto" w:fill="F2F2F2" w:themeFill="background1" w:themeFillShade="F2"/>
            <w:vAlign w:val="center"/>
          </w:tcPr>
          <w:p w14:paraId="4A2D9ABF" w14:textId="77777777" w:rsidR="00837AF5" w:rsidRPr="00A830D5" w:rsidRDefault="00837AF5" w:rsidP="002C0A3D">
            <w:pPr>
              <w:rPr>
                <w:rFonts w:cs="Arial"/>
                <w:sz w:val="22"/>
                <w:szCs w:val="22"/>
              </w:rPr>
            </w:pPr>
            <w:r w:rsidRPr="00A830D5">
              <w:rPr>
                <w:rFonts w:cs="Arial"/>
                <w:sz w:val="22"/>
                <w:szCs w:val="22"/>
              </w:rPr>
              <w:t>Current Proposed Title (20 / 30 words):</w:t>
            </w:r>
          </w:p>
        </w:tc>
      </w:tr>
      <w:tr w:rsidR="00837AF5" w:rsidRPr="00A830D5" w14:paraId="4798F6F6" w14:textId="77777777" w:rsidTr="002C0A3D">
        <w:trPr>
          <w:trHeight w:val="397"/>
        </w:trPr>
        <w:tc>
          <w:tcPr>
            <w:tcW w:w="9781" w:type="dxa"/>
            <w:vAlign w:val="center"/>
          </w:tcPr>
          <w:p w14:paraId="7045FA1C" w14:textId="77777777" w:rsidR="00837AF5" w:rsidRPr="00A830D5" w:rsidRDefault="00837AF5" w:rsidP="002C0A3D">
            <w:pPr>
              <w:rPr>
                <w:rFonts w:cs="Arial"/>
                <w:sz w:val="22"/>
                <w:szCs w:val="22"/>
              </w:rPr>
            </w:pPr>
            <w:r>
              <w:rPr>
                <w:rFonts w:cs="Arial"/>
                <w:sz w:val="22"/>
                <w:szCs w:val="22"/>
              </w:rPr>
              <w:t xml:space="preserve">Digital Technology Strategy and Its Impact on Product Innovation: A case study on Vodafone Group </w:t>
            </w:r>
          </w:p>
        </w:tc>
      </w:tr>
      <w:tr w:rsidR="00837AF5" w:rsidRPr="00A830D5" w14:paraId="3E8CEA06" w14:textId="77777777" w:rsidTr="002C0A3D">
        <w:trPr>
          <w:trHeight w:val="397"/>
        </w:trPr>
        <w:tc>
          <w:tcPr>
            <w:tcW w:w="9781" w:type="dxa"/>
            <w:shd w:val="clear" w:color="auto" w:fill="F2F2F2" w:themeFill="background1" w:themeFillShade="F2"/>
            <w:vAlign w:val="center"/>
          </w:tcPr>
          <w:p w14:paraId="52471FB2" w14:textId="77777777" w:rsidR="00837AF5" w:rsidRPr="00A830D5" w:rsidRDefault="00837AF5" w:rsidP="002C0A3D">
            <w:pPr>
              <w:rPr>
                <w:rFonts w:cs="Arial"/>
                <w:sz w:val="22"/>
                <w:szCs w:val="22"/>
              </w:rPr>
            </w:pPr>
            <w:r w:rsidRPr="00A830D5">
              <w:rPr>
                <w:rFonts w:cs="Arial"/>
                <w:sz w:val="22"/>
                <w:szCs w:val="22"/>
              </w:rPr>
              <w:t xml:space="preserve"> </w:t>
            </w:r>
          </w:p>
          <w:p w14:paraId="0D97D1D3" w14:textId="77777777" w:rsidR="00837AF5" w:rsidRPr="00A830D5" w:rsidRDefault="00837AF5" w:rsidP="002C0A3D">
            <w:pPr>
              <w:rPr>
                <w:rFonts w:cs="Arial"/>
                <w:sz w:val="22"/>
                <w:szCs w:val="22"/>
              </w:rPr>
            </w:pPr>
            <w:r w:rsidRPr="00A830D5">
              <w:rPr>
                <w:rFonts w:cs="Arial"/>
                <w:sz w:val="22"/>
                <w:szCs w:val="22"/>
              </w:rPr>
              <w:t>Background &amp; Context (approx. 500 words)</w:t>
            </w:r>
          </w:p>
          <w:p w14:paraId="14593D2F" w14:textId="77777777" w:rsidR="00837AF5" w:rsidRPr="00A830D5" w:rsidRDefault="00837AF5" w:rsidP="002C0A3D">
            <w:pPr>
              <w:rPr>
                <w:rFonts w:cs="Arial"/>
                <w:sz w:val="22"/>
                <w:szCs w:val="22"/>
              </w:rPr>
            </w:pPr>
          </w:p>
        </w:tc>
      </w:tr>
      <w:tr w:rsidR="00837AF5" w:rsidRPr="00A830D5" w14:paraId="47B55235" w14:textId="77777777" w:rsidTr="002C0A3D">
        <w:trPr>
          <w:trHeight w:val="397"/>
        </w:trPr>
        <w:tc>
          <w:tcPr>
            <w:tcW w:w="9781" w:type="dxa"/>
            <w:vAlign w:val="center"/>
          </w:tcPr>
          <w:p w14:paraId="3EFAB9A1" w14:textId="77777777" w:rsidR="00837AF5" w:rsidRPr="00A830D5" w:rsidRDefault="00837AF5" w:rsidP="002C0A3D">
            <w:pPr>
              <w:rPr>
                <w:rFonts w:cs="Arial"/>
                <w:sz w:val="22"/>
                <w:szCs w:val="22"/>
              </w:rPr>
            </w:pPr>
            <w:r w:rsidRPr="00A830D5">
              <w:rPr>
                <w:rFonts w:cs="Arial"/>
                <w:sz w:val="22"/>
                <w:szCs w:val="22"/>
              </w:rPr>
              <w:t>In this section you will need to:</w:t>
            </w:r>
          </w:p>
          <w:p w14:paraId="33B019F9" w14:textId="77777777" w:rsidR="00837AF5" w:rsidRPr="00A830D5" w:rsidRDefault="00837AF5" w:rsidP="00837AF5">
            <w:pPr>
              <w:pStyle w:val="ListParagraph"/>
              <w:numPr>
                <w:ilvl w:val="0"/>
                <w:numId w:val="1"/>
              </w:numPr>
              <w:autoSpaceDE w:val="0"/>
              <w:autoSpaceDN w:val="0"/>
              <w:adjustRightInd w:val="0"/>
              <w:spacing w:after="0" w:line="240" w:lineRule="auto"/>
              <w:rPr>
                <w:rFonts w:cs="Arial"/>
                <w:sz w:val="22"/>
                <w:szCs w:val="22"/>
              </w:rPr>
            </w:pPr>
            <w:r w:rsidRPr="00A830D5">
              <w:rPr>
                <w:rFonts w:cs="Arial"/>
                <w:sz w:val="22"/>
                <w:szCs w:val="22"/>
              </w:rPr>
              <w:t>Place the research topic in its historical, cultural, and social context.</w:t>
            </w:r>
          </w:p>
          <w:p w14:paraId="05E1400D" w14:textId="77777777" w:rsidR="00837AF5" w:rsidRPr="00A830D5" w:rsidRDefault="00837AF5" w:rsidP="00837AF5">
            <w:pPr>
              <w:pStyle w:val="ListParagraph"/>
              <w:numPr>
                <w:ilvl w:val="0"/>
                <w:numId w:val="1"/>
              </w:numPr>
              <w:autoSpaceDE w:val="0"/>
              <w:autoSpaceDN w:val="0"/>
              <w:adjustRightInd w:val="0"/>
              <w:spacing w:after="0" w:line="240" w:lineRule="auto"/>
              <w:rPr>
                <w:rFonts w:cs="Arial"/>
                <w:sz w:val="22"/>
                <w:szCs w:val="22"/>
              </w:rPr>
            </w:pPr>
            <w:r w:rsidRPr="00A830D5">
              <w:rPr>
                <w:rFonts w:cs="Arial"/>
                <w:sz w:val="22"/>
                <w:szCs w:val="22"/>
              </w:rPr>
              <w:t>Explain why the research is significant and important.</w:t>
            </w:r>
          </w:p>
          <w:p w14:paraId="2D62D6FD" w14:textId="77777777" w:rsidR="00837AF5" w:rsidRDefault="00837AF5" w:rsidP="00837AF5">
            <w:pPr>
              <w:pStyle w:val="ListParagraph"/>
              <w:numPr>
                <w:ilvl w:val="0"/>
                <w:numId w:val="1"/>
              </w:numPr>
              <w:autoSpaceDE w:val="0"/>
              <w:autoSpaceDN w:val="0"/>
              <w:adjustRightInd w:val="0"/>
              <w:spacing w:after="0" w:line="240" w:lineRule="auto"/>
              <w:rPr>
                <w:rFonts w:cs="Arial"/>
                <w:sz w:val="22"/>
                <w:szCs w:val="22"/>
              </w:rPr>
            </w:pPr>
            <w:r w:rsidRPr="00A830D5">
              <w:rPr>
                <w:rFonts w:cs="Arial"/>
                <w:sz w:val="22"/>
                <w:szCs w:val="22"/>
              </w:rPr>
              <w:t>Place the research in the current academic context.</w:t>
            </w:r>
          </w:p>
          <w:p w14:paraId="43DE7E74" w14:textId="77777777" w:rsidR="00837AF5" w:rsidRPr="00297800" w:rsidRDefault="00837AF5" w:rsidP="002C0A3D">
            <w:pPr>
              <w:pStyle w:val="Heading3"/>
              <w:spacing w:line="360" w:lineRule="auto"/>
              <w:rPr>
                <w:b/>
                <w:bCs/>
                <w:color w:val="2C7FCE" w:themeColor="text2" w:themeTint="99"/>
              </w:rPr>
            </w:pPr>
            <w:r>
              <w:rPr>
                <w:b/>
                <w:bCs/>
                <w:color w:val="2C7FCE" w:themeColor="text2" w:themeTint="99"/>
              </w:rPr>
              <w:t>Introduction</w:t>
            </w:r>
          </w:p>
          <w:p w14:paraId="49A5FA1D" w14:textId="77777777" w:rsidR="00837AF5" w:rsidRDefault="00837AF5" w:rsidP="002C0A3D">
            <w:pPr>
              <w:spacing w:line="360" w:lineRule="auto"/>
              <w:jc w:val="both"/>
              <w:rPr>
                <w:rFonts w:ascii="Times New Roman" w:hAnsi="Times New Roman"/>
                <w:color w:val="3A3A3A"/>
                <w:shd w:val="clear" w:color="auto" w:fill="FFFFFF"/>
              </w:rPr>
            </w:pPr>
            <w:r w:rsidRPr="00DB24FB">
              <w:rPr>
                <w:rFonts w:ascii="Times New Roman" w:hAnsi="Times New Roman"/>
                <w:color w:val="3A3A3A"/>
                <w:shd w:val="clear" w:color="auto" w:fill="FFFFFF"/>
              </w:rPr>
              <w:t>Over the past decades technology has played a key role in strategy (</w:t>
            </w:r>
            <w:proofErr w:type="spellStart"/>
            <w:r w:rsidRPr="00DB24FB">
              <w:rPr>
                <w:rFonts w:ascii="Times New Roman" w:hAnsi="Times New Roman"/>
                <w:color w:val="3A3A3A"/>
                <w:shd w:val="clear" w:color="auto" w:fill="FFFFFF"/>
              </w:rPr>
              <w:t>Björkdahl</w:t>
            </w:r>
            <w:proofErr w:type="spellEnd"/>
            <w:r w:rsidRPr="00DB24FB">
              <w:rPr>
                <w:rFonts w:ascii="Times New Roman" w:hAnsi="Times New Roman"/>
                <w:color w:val="3A3A3A"/>
                <w:shd w:val="clear" w:color="auto" w:fill="FFFFFF"/>
              </w:rPr>
              <w:t>, 2020</w:t>
            </w:r>
            <w:r>
              <w:rPr>
                <w:rFonts w:ascii="Times New Roman" w:hAnsi="Times New Roman"/>
                <w:color w:val="3A3A3A"/>
                <w:shd w:val="clear" w:color="auto" w:fill="FFFFFF"/>
              </w:rPr>
              <w:t xml:space="preserve">; </w:t>
            </w:r>
            <w:r w:rsidRPr="00DB24FB">
              <w:rPr>
                <w:rFonts w:ascii="Times New Roman" w:hAnsi="Times New Roman"/>
                <w:color w:val="3A3A3A"/>
                <w:shd w:val="clear" w:color="auto" w:fill="FFFFFF"/>
              </w:rPr>
              <w:t xml:space="preserve">Baptista </w:t>
            </w:r>
            <w:r w:rsidRPr="00DB24FB">
              <w:rPr>
                <w:rFonts w:ascii="Times New Roman" w:hAnsi="Times New Roman"/>
                <w:i/>
                <w:iCs/>
                <w:color w:val="3A3A3A"/>
                <w:shd w:val="clear" w:color="auto" w:fill="FFFFFF"/>
              </w:rPr>
              <w:t>et al.,</w:t>
            </w:r>
            <w:r w:rsidRPr="00DB24FB">
              <w:rPr>
                <w:rFonts w:ascii="Times New Roman" w:hAnsi="Times New Roman"/>
                <w:color w:val="3A3A3A"/>
                <w:shd w:val="clear" w:color="auto" w:fill="FFFFFF"/>
              </w:rPr>
              <w:t xml:space="preserve"> 2021). </w:t>
            </w:r>
            <w:bookmarkStart w:id="0" w:name="_Hlk131103738"/>
            <w:r>
              <w:rPr>
                <w:rFonts w:ascii="Times New Roman" w:hAnsi="Times New Roman"/>
                <w:color w:val="3A3A3A"/>
                <w:shd w:val="clear" w:color="auto" w:fill="FFFFFF"/>
              </w:rPr>
              <w:t xml:space="preserve">Technology strategy (TS) </w:t>
            </w:r>
            <w:r w:rsidRPr="00DB24FB">
              <w:rPr>
                <w:rFonts w:ascii="Times New Roman" w:hAnsi="Times New Roman"/>
                <w:color w:val="3A3A3A"/>
                <w:shd w:val="clear" w:color="auto" w:fill="FFFFFF"/>
              </w:rPr>
              <w:t xml:space="preserve">has been viewed from several different perspectives from Baptista, </w:t>
            </w:r>
            <w:r w:rsidRPr="00DB24FB">
              <w:rPr>
                <w:rFonts w:ascii="Times New Roman" w:hAnsi="Times New Roman"/>
                <w:i/>
                <w:iCs/>
                <w:color w:val="3A3A3A"/>
                <w:shd w:val="clear" w:color="auto" w:fill="FFFFFF"/>
              </w:rPr>
              <w:t>et al.,</w:t>
            </w:r>
            <w:r w:rsidRPr="00DB24FB">
              <w:rPr>
                <w:rFonts w:ascii="Times New Roman" w:hAnsi="Times New Roman"/>
                <w:color w:val="3A3A3A"/>
                <w:shd w:val="clear" w:color="auto" w:fill="FFFFFF"/>
              </w:rPr>
              <w:t xml:space="preserve"> (2021) view of technology as “a carrier of strategic intent”</w:t>
            </w:r>
            <w:r>
              <w:rPr>
                <w:rFonts w:ascii="Times New Roman" w:hAnsi="Times New Roman"/>
                <w:color w:val="3A3A3A"/>
                <w:shd w:val="clear" w:color="auto" w:fill="FFFFFF"/>
              </w:rPr>
              <w:t xml:space="preserve">, as an ingredient to </w:t>
            </w:r>
            <w:r>
              <w:rPr>
                <w:rFonts w:ascii="Times New Roman" w:hAnsi="Times New Roman"/>
                <w:bCs/>
                <w:iCs/>
              </w:rPr>
              <w:t xml:space="preserve">organisational competitive advantage </w:t>
            </w:r>
            <w:r w:rsidRPr="00D9796E">
              <w:rPr>
                <w:rFonts w:ascii="Times New Roman" w:hAnsi="Times New Roman"/>
                <w:bCs/>
                <w:iCs/>
              </w:rPr>
              <w:t>(He et al., 2021)</w:t>
            </w:r>
            <w:r w:rsidRPr="00DB24FB">
              <w:rPr>
                <w:rFonts w:ascii="Times New Roman" w:hAnsi="Times New Roman"/>
                <w:color w:val="3A3A3A"/>
                <w:shd w:val="clear" w:color="auto" w:fill="FFFFFF"/>
              </w:rPr>
              <w:t xml:space="preserve"> to Stanislav &amp; Richard (2021) view of technology as a driver of innovation.</w:t>
            </w:r>
            <w:bookmarkStart w:id="1" w:name="_Hlk131801204"/>
            <w:bookmarkEnd w:id="0"/>
            <w:r>
              <w:rPr>
                <w:rFonts w:ascii="Times New Roman" w:hAnsi="Times New Roman"/>
                <w:color w:val="3A3A3A"/>
                <w:shd w:val="clear" w:color="auto" w:fill="FFFFFF"/>
              </w:rPr>
              <w:t xml:space="preserve"> </w:t>
            </w:r>
            <w:r w:rsidRPr="002B7E64">
              <w:rPr>
                <w:rFonts w:ascii="Times New Roman" w:hAnsi="Times New Roman"/>
                <w:color w:val="3A3A3A"/>
                <w:shd w:val="clear" w:color="auto" w:fill="FFFFFF"/>
              </w:rPr>
              <w:t>Digital transformation is having disruptive effects on innovation</w:t>
            </w:r>
            <w:r>
              <w:rPr>
                <w:rFonts w:ascii="Times New Roman" w:hAnsi="Times New Roman"/>
                <w:color w:val="3A3A3A"/>
                <w:shd w:val="clear" w:color="auto" w:fill="FFFFFF"/>
              </w:rPr>
              <w:t xml:space="preserve"> (</w:t>
            </w:r>
            <w:proofErr w:type="spellStart"/>
            <w:r w:rsidRPr="002B7E64">
              <w:rPr>
                <w:rFonts w:ascii="Times New Roman" w:hAnsi="Times New Roman"/>
                <w:color w:val="3A3A3A"/>
                <w:shd w:val="clear" w:color="auto" w:fill="FFFFFF"/>
              </w:rPr>
              <w:t>Appio</w:t>
            </w:r>
            <w:proofErr w:type="spellEnd"/>
            <w:r w:rsidRPr="002B7E64">
              <w:rPr>
                <w:rFonts w:ascii="Times New Roman" w:hAnsi="Times New Roman"/>
                <w:color w:val="3A3A3A"/>
                <w:shd w:val="clear" w:color="auto" w:fill="FFFFFF"/>
              </w:rPr>
              <w:t xml:space="preserve"> et al., 2021</w:t>
            </w:r>
            <w:r>
              <w:rPr>
                <w:rFonts w:ascii="Times New Roman" w:hAnsi="Times New Roman"/>
                <w:color w:val="3A3A3A"/>
                <w:shd w:val="clear" w:color="auto" w:fill="FFFFFF"/>
              </w:rPr>
              <w:t>)</w:t>
            </w:r>
            <w:r w:rsidRPr="002B7E64">
              <w:rPr>
                <w:rFonts w:ascii="Times New Roman" w:hAnsi="Times New Roman"/>
                <w:color w:val="3A3A3A"/>
                <w:shd w:val="clear" w:color="auto" w:fill="FFFFFF"/>
              </w:rPr>
              <w:t>.</w:t>
            </w:r>
            <w:bookmarkEnd w:id="1"/>
            <w:r>
              <w:rPr>
                <w:rFonts w:ascii="Times New Roman" w:hAnsi="Times New Roman"/>
                <w:color w:val="3A3A3A"/>
                <w:shd w:val="clear" w:color="auto" w:fill="FFFFFF"/>
              </w:rPr>
              <w:t xml:space="preserve"> </w:t>
            </w:r>
            <w:r w:rsidRPr="00DB24FB">
              <w:rPr>
                <w:rFonts w:ascii="Times New Roman" w:hAnsi="Times New Roman"/>
                <w:color w:val="3A3A3A"/>
                <w:shd w:val="clear" w:color="auto" w:fill="FFFFFF"/>
              </w:rPr>
              <w:t>Digital innovations</w:t>
            </w:r>
            <w:r>
              <w:rPr>
                <w:rFonts w:ascii="Times New Roman" w:hAnsi="Times New Roman"/>
                <w:color w:val="3A3A3A"/>
                <w:shd w:val="clear" w:color="auto" w:fill="FFFFFF"/>
              </w:rPr>
              <w:t xml:space="preserve"> build on a layered modular architecture approach (</w:t>
            </w:r>
            <w:r w:rsidRPr="00DB24FB">
              <w:rPr>
                <w:rFonts w:ascii="Times New Roman" w:hAnsi="Times New Roman"/>
                <w:color w:val="3A3A3A"/>
                <w:shd w:val="clear" w:color="auto" w:fill="FFFFFF"/>
              </w:rPr>
              <w:t xml:space="preserve">Hanelt </w:t>
            </w:r>
            <w:r w:rsidRPr="00DB24FB">
              <w:rPr>
                <w:rFonts w:ascii="Times New Roman" w:hAnsi="Times New Roman"/>
                <w:i/>
                <w:iCs/>
                <w:color w:val="3A3A3A"/>
                <w:shd w:val="clear" w:color="auto" w:fill="FFFFFF"/>
              </w:rPr>
              <w:t>et al.,</w:t>
            </w:r>
            <w:r w:rsidRPr="00DB24FB">
              <w:rPr>
                <w:rFonts w:ascii="Times New Roman" w:hAnsi="Times New Roman"/>
                <w:color w:val="3A3A3A"/>
                <w:shd w:val="clear" w:color="auto" w:fill="FFFFFF"/>
              </w:rPr>
              <w:t xml:space="preserve"> 2021</w:t>
            </w:r>
            <w:r>
              <w:rPr>
                <w:rFonts w:ascii="Times New Roman" w:hAnsi="Times New Roman"/>
                <w:color w:val="3A3A3A"/>
                <w:shd w:val="clear" w:color="auto" w:fill="FFFFFF"/>
              </w:rPr>
              <w:t xml:space="preserve">) have </w:t>
            </w:r>
            <w:r w:rsidRPr="00DB24FB">
              <w:rPr>
                <w:rFonts w:ascii="Times New Roman" w:hAnsi="Times New Roman"/>
                <w:color w:val="3A3A3A"/>
                <w:shd w:val="clear" w:color="auto" w:fill="FFFFFF"/>
              </w:rPr>
              <w:t>introduc</w:t>
            </w:r>
            <w:r>
              <w:rPr>
                <w:rFonts w:ascii="Times New Roman" w:hAnsi="Times New Roman"/>
                <w:color w:val="3A3A3A"/>
                <w:shd w:val="clear" w:color="auto" w:fill="FFFFFF"/>
              </w:rPr>
              <w:t>ed</w:t>
            </w:r>
            <w:r w:rsidRPr="00DB24FB">
              <w:rPr>
                <w:rFonts w:ascii="Times New Roman" w:hAnsi="Times New Roman"/>
                <w:color w:val="3A3A3A"/>
                <w:shd w:val="clear" w:color="auto" w:fill="FFFFFF"/>
              </w:rPr>
              <w:t xml:space="preserve"> new technological resources </w:t>
            </w:r>
            <w:r>
              <w:rPr>
                <w:rFonts w:ascii="Times New Roman" w:hAnsi="Times New Roman"/>
                <w:color w:val="3A3A3A"/>
                <w:shd w:val="clear" w:color="auto" w:fill="FFFFFF"/>
              </w:rPr>
              <w:t>(</w:t>
            </w:r>
            <w:proofErr w:type="spellStart"/>
            <w:r w:rsidRPr="00DB24FB">
              <w:rPr>
                <w:rFonts w:ascii="Times New Roman" w:hAnsi="Times New Roman"/>
                <w:color w:val="3A3A3A"/>
                <w:shd w:val="clear" w:color="auto" w:fill="FFFFFF"/>
              </w:rPr>
              <w:t>Schreieck</w:t>
            </w:r>
            <w:proofErr w:type="spellEnd"/>
            <w:r w:rsidRPr="00DB24FB">
              <w:rPr>
                <w:rFonts w:ascii="Times New Roman" w:hAnsi="Times New Roman"/>
                <w:color w:val="3A3A3A"/>
                <w:shd w:val="clear" w:color="auto" w:fill="FFFFFF"/>
              </w:rPr>
              <w:t xml:space="preserve"> </w:t>
            </w:r>
            <w:r w:rsidRPr="00DB24FB">
              <w:rPr>
                <w:rFonts w:ascii="Times New Roman" w:hAnsi="Times New Roman"/>
                <w:i/>
                <w:iCs/>
                <w:color w:val="3A3A3A"/>
                <w:shd w:val="clear" w:color="auto" w:fill="FFFFFF"/>
              </w:rPr>
              <w:t>et al.,</w:t>
            </w:r>
            <w:r w:rsidRPr="00DB24FB">
              <w:rPr>
                <w:rFonts w:ascii="Times New Roman" w:hAnsi="Times New Roman"/>
                <w:color w:val="3A3A3A"/>
                <w:shd w:val="clear" w:color="auto" w:fill="FFFFFF"/>
              </w:rPr>
              <w:t xml:space="preserve"> 2021)</w:t>
            </w:r>
            <w:r>
              <w:rPr>
                <w:rFonts w:ascii="Times New Roman" w:hAnsi="Times New Roman"/>
                <w:color w:val="3A3A3A"/>
                <w:shd w:val="clear" w:color="auto" w:fill="FFFFFF"/>
              </w:rPr>
              <w:t>. M</w:t>
            </w:r>
            <w:r w:rsidRPr="00BA3D39">
              <w:rPr>
                <w:rFonts w:ascii="Times New Roman" w:hAnsi="Times New Roman"/>
                <w:color w:val="3A3A3A"/>
                <w:shd w:val="clear" w:color="auto" w:fill="FFFFFF"/>
              </w:rPr>
              <w:t xml:space="preserve">anagement methodologies like </w:t>
            </w:r>
            <w:r w:rsidRPr="00BA3D39">
              <w:rPr>
                <w:rFonts w:ascii="Times New Roman" w:hAnsi="Times New Roman"/>
                <w:color w:val="333333"/>
                <w:shd w:val="clear" w:color="auto" w:fill="FFFFFF"/>
              </w:rPr>
              <w:t xml:space="preserve">agile have </w:t>
            </w:r>
            <w:r>
              <w:rPr>
                <w:rFonts w:ascii="Times New Roman" w:hAnsi="Times New Roman"/>
                <w:color w:val="333333"/>
                <w:shd w:val="clear" w:color="auto" w:fill="FFFFFF"/>
              </w:rPr>
              <w:t>an impact</w:t>
            </w:r>
            <w:r w:rsidRPr="00BA3D39">
              <w:rPr>
                <w:rFonts w:ascii="Times New Roman" w:hAnsi="Times New Roman"/>
                <w:color w:val="333333"/>
                <w:shd w:val="clear" w:color="auto" w:fill="FFFFFF"/>
              </w:rPr>
              <w:t xml:space="preserve"> </w:t>
            </w:r>
            <w:r>
              <w:rPr>
                <w:rFonts w:ascii="Times New Roman" w:hAnsi="Times New Roman"/>
                <w:color w:val="333333"/>
                <w:shd w:val="clear" w:color="auto" w:fill="FFFFFF"/>
              </w:rPr>
              <w:t xml:space="preserve">on </w:t>
            </w:r>
            <w:r w:rsidRPr="00BA3D39">
              <w:rPr>
                <w:rFonts w:ascii="Times New Roman" w:hAnsi="Times New Roman"/>
                <w:color w:val="333333"/>
                <w:shd w:val="clear" w:color="auto" w:fill="FFFFFF"/>
              </w:rPr>
              <w:t>innovation (</w:t>
            </w:r>
            <w:proofErr w:type="spellStart"/>
            <w:r w:rsidRPr="00BA3D39">
              <w:rPr>
                <w:rFonts w:ascii="Times New Roman" w:hAnsi="Times New Roman"/>
                <w:color w:val="3A3A3A"/>
                <w:shd w:val="clear" w:color="auto" w:fill="FFFFFF"/>
              </w:rPr>
              <w:t>Dukach</w:t>
            </w:r>
            <w:proofErr w:type="spellEnd"/>
            <w:r w:rsidRPr="00BA3D39">
              <w:rPr>
                <w:rFonts w:ascii="Times New Roman" w:hAnsi="Times New Roman"/>
                <w:color w:val="3A3A3A"/>
                <w:shd w:val="clear" w:color="auto" w:fill="FFFFFF"/>
              </w:rPr>
              <w:t>, 2021)</w:t>
            </w:r>
            <w:r>
              <w:rPr>
                <w:rFonts w:ascii="Times New Roman" w:hAnsi="Times New Roman"/>
                <w:color w:val="3A3A3A"/>
                <w:shd w:val="clear" w:color="auto" w:fill="FFFFFF"/>
              </w:rPr>
              <w:t xml:space="preserve"> with innovation sometimes leading to uncertainty (</w:t>
            </w:r>
            <w:r w:rsidRPr="00DB24FB">
              <w:rPr>
                <w:rFonts w:ascii="Times New Roman" w:hAnsi="Times New Roman"/>
                <w:color w:val="3A3A3A"/>
                <w:shd w:val="clear" w:color="auto" w:fill="FFFFFF"/>
              </w:rPr>
              <w:t>Mocker &amp; Ross, 2017</w:t>
            </w:r>
            <w:r>
              <w:rPr>
                <w:rFonts w:ascii="Times New Roman" w:hAnsi="Times New Roman"/>
                <w:color w:val="3A3A3A"/>
                <w:shd w:val="clear" w:color="auto" w:fill="FFFFFF"/>
              </w:rPr>
              <w:t xml:space="preserve">; </w:t>
            </w:r>
            <w:r w:rsidRPr="00DB24FB">
              <w:rPr>
                <w:rFonts w:ascii="Times New Roman" w:hAnsi="Times New Roman"/>
                <w:color w:val="3A3A3A"/>
                <w:shd w:val="clear" w:color="auto" w:fill="FFFFFF"/>
              </w:rPr>
              <w:t>Furr &amp; Eisenhardt, 2021</w:t>
            </w:r>
            <w:r>
              <w:rPr>
                <w:rFonts w:ascii="Times New Roman" w:hAnsi="Times New Roman"/>
                <w:color w:val="3A3A3A"/>
                <w:shd w:val="clear" w:color="auto" w:fill="FFFFFF"/>
              </w:rPr>
              <w:t>) and product obsolescence (</w:t>
            </w:r>
            <w:r w:rsidRPr="00DB24FB">
              <w:rPr>
                <w:rFonts w:ascii="Times New Roman" w:hAnsi="Times New Roman"/>
                <w:color w:val="3A3A3A"/>
                <w:shd w:val="clear" w:color="auto" w:fill="FFFFFF"/>
              </w:rPr>
              <w:t xml:space="preserve">Ates &amp; </w:t>
            </w:r>
            <w:proofErr w:type="spellStart"/>
            <w:r w:rsidRPr="00DB24FB">
              <w:rPr>
                <w:rFonts w:ascii="Times New Roman" w:hAnsi="Times New Roman"/>
                <w:color w:val="3A3A3A"/>
                <w:shd w:val="clear" w:color="auto" w:fill="FFFFFF"/>
              </w:rPr>
              <w:t>Acur</w:t>
            </w:r>
            <w:proofErr w:type="spellEnd"/>
            <w:r w:rsidRPr="00DB24FB">
              <w:rPr>
                <w:rFonts w:ascii="Times New Roman" w:hAnsi="Times New Roman"/>
                <w:color w:val="3A3A3A"/>
                <w:shd w:val="clear" w:color="auto" w:fill="FFFFFF"/>
              </w:rPr>
              <w:t>, 2022</w:t>
            </w:r>
            <w:r>
              <w:rPr>
                <w:rFonts w:ascii="Times New Roman" w:hAnsi="Times New Roman"/>
                <w:color w:val="3A3A3A"/>
                <w:shd w:val="clear" w:color="auto" w:fill="FFFFFF"/>
              </w:rPr>
              <w:t>).</w:t>
            </w:r>
          </w:p>
          <w:p w14:paraId="7F78F96E" w14:textId="77777777" w:rsidR="00837AF5" w:rsidRDefault="00837AF5" w:rsidP="002C0A3D">
            <w:pPr>
              <w:pStyle w:val="Heading3"/>
              <w:spacing w:line="360" w:lineRule="auto"/>
              <w:rPr>
                <w:b/>
                <w:bCs/>
                <w:color w:val="2C7FCE" w:themeColor="text2" w:themeTint="99"/>
              </w:rPr>
            </w:pPr>
          </w:p>
          <w:p w14:paraId="5F05FB6D" w14:textId="77777777" w:rsidR="00837AF5" w:rsidRPr="00297800" w:rsidRDefault="00837AF5" w:rsidP="002C0A3D">
            <w:pPr>
              <w:pStyle w:val="Heading3"/>
              <w:spacing w:line="360" w:lineRule="auto"/>
              <w:rPr>
                <w:b/>
                <w:bCs/>
                <w:color w:val="2C7FCE" w:themeColor="text2" w:themeTint="99"/>
              </w:rPr>
            </w:pPr>
            <w:r w:rsidRPr="00297800">
              <w:rPr>
                <w:b/>
                <w:bCs/>
                <w:color w:val="2C7FCE" w:themeColor="text2" w:themeTint="99"/>
              </w:rPr>
              <w:t>Background Literature</w:t>
            </w:r>
          </w:p>
          <w:p w14:paraId="038B7837" w14:textId="77777777" w:rsidR="00837AF5" w:rsidRDefault="00837AF5" w:rsidP="002C0A3D">
            <w:pPr>
              <w:spacing w:line="360" w:lineRule="auto"/>
              <w:jc w:val="both"/>
              <w:rPr>
                <w:rFonts w:ascii="Times New Roman" w:hAnsi="Times New Roman"/>
                <w:color w:val="3A3A3A"/>
                <w:shd w:val="clear" w:color="auto" w:fill="FFFFFF"/>
              </w:rPr>
            </w:pPr>
            <w:r w:rsidRPr="00DB24FB">
              <w:rPr>
                <w:rFonts w:ascii="Times New Roman" w:hAnsi="Times New Roman"/>
                <w:color w:val="3A3A3A"/>
                <w:shd w:val="clear" w:color="auto" w:fill="FFFFFF"/>
              </w:rPr>
              <w:t>Based on the theoretical underpinnings of the actor network theory</w:t>
            </w:r>
            <w:r>
              <w:rPr>
                <w:rFonts w:ascii="Times New Roman" w:hAnsi="Times New Roman"/>
                <w:color w:val="3A3A3A"/>
                <w:shd w:val="clear" w:color="auto" w:fill="FFFFFF"/>
              </w:rPr>
              <w:t xml:space="preserve"> (ANT)</w:t>
            </w:r>
            <w:r w:rsidRPr="00DB24FB">
              <w:rPr>
                <w:rFonts w:ascii="Times New Roman" w:hAnsi="Times New Roman"/>
                <w:color w:val="3A3A3A"/>
                <w:shd w:val="clear" w:color="auto" w:fill="FFFFFF"/>
              </w:rPr>
              <w:t xml:space="preserve">, and the dynamic capability </w:t>
            </w:r>
            <w:r>
              <w:rPr>
                <w:rFonts w:ascii="Times New Roman" w:hAnsi="Times New Roman"/>
                <w:color w:val="3A3A3A"/>
                <w:shd w:val="clear" w:color="auto" w:fill="FFFFFF"/>
              </w:rPr>
              <w:t xml:space="preserve">view (DCV) </w:t>
            </w:r>
            <w:r w:rsidRPr="00DB24FB">
              <w:rPr>
                <w:rFonts w:ascii="Times New Roman" w:hAnsi="Times New Roman"/>
                <w:color w:val="3A3A3A"/>
                <w:shd w:val="clear" w:color="auto" w:fill="FFFFFF"/>
              </w:rPr>
              <w:t xml:space="preserve">(Latour, 2005; Teece </w:t>
            </w:r>
            <w:r w:rsidRPr="00DB24FB">
              <w:rPr>
                <w:rFonts w:ascii="Times New Roman" w:hAnsi="Times New Roman"/>
                <w:i/>
                <w:iCs/>
                <w:color w:val="3A3A3A"/>
                <w:shd w:val="clear" w:color="auto" w:fill="FFFFFF"/>
              </w:rPr>
              <w:t>et al.,</w:t>
            </w:r>
            <w:r w:rsidRPr="00DB24FB">
              <w:rPr>
                <w:rFonts w:ascii="Times New Roman" w:hAnsi="Times New Roman"/>
                <w:color w:val="3A3A3A"/>
                <w:shd w:val="clear" w:color="auto" w:fill="FFFFFF"/>
              </w:rPr>
              <w:t xml:space="preserve"> 2007)</w:t>
            </w:r>
            <w:r>
              <w:rPr>
                <w:rFonts w:ascii="Times New Roman" w:hAnsi="Times New Roman"/>
                <w:color w:val="3A3A3A"/>
                <w:shd w:val="clear" w:color="auto" w:fill="FFFFFF"/>
              </w:rPr>
              <w:t>,</w:t>
            </w:r>
            <w:r w:rsidRPr="00DB24FB">
              <w:rPr>
                <w:rFonts w:ascii="Times New Roman" w:hAnsi="Times New Roman"/>
                <w:color w:val="3A3A3A"/>
                <w:shd w:val="clear" w:color="auto" w:fill="FFFFFF"/>
              </w:rPr>
              <w:t xml:space="preserve"> this research aims at understanding the </w:t>
            </w:r>
            <w:r w:rsidRPr="00DB24FB">
              <w:rPr>
                <w:rFonts w:ascii="Times New Roman" w:hAnsi="Times New Roman"/>
                <w:color w:val="3A3A3A"/>
                <w:shd w:val="clear" w:color="auto" w:fill="FFFFFF"/>
              </w:rPr>
              <w:lastRenderedPageBreak/>
              <w:t xml:space="preserve">impact of digital technology strategy on product innovation within the UK telecommunications industry. </w:t>
            </w:r>
          </w:p>
          <w:p w14:paraId="188F93E0" w14:textId="77777777" w:rsidR="00837AF5" w:rsidRPr="00DB24FB" w:rsidRDefault="00837AF5" w:rsidP="002C0A3D">
            <w:pPr>
              <w:spacing w:line="360" w:lineRule="auto"/>
              <w:jc w:val="both"/>
              <w:rPr>
                <w:rFonts w:ascii="Times New Roman" w:hAnsi="Times New Roman"/>
                <w:color w:val="3A3A3A"/>
                <w:shd w:val="clear" w:color="auto" w:fill="FFFFFF"/>
              </w:rPr>
            </w:pPr>
          </w:p>
          <w:p w14:paraId="5728AD33" w14:textId="77777777" w:rsidR="00837AF5" w:rsidRDefault="00837AF5" w:rsidP="002C0A3D">
            <w:pPr>
              <w:spacing w:line="360" w:lineRule="auto"/>
              <w:jc w:val="both"/>
              <w:rPr>
                <w:rFonts w:ascii="Times New Roman" w:hAnsi="Times New Roman"/>
                <w:color w:val="3A3A3A"/>
                <w:shd w:val="clear" w:color="auto" w:fill="FFFFFF"/>
              </w:rPr>
            </w:pPr>
            <w:r w:rsidRPr="00DB24FB">
              <w:rPr>
                <w:rFonts w:ascii="Times New Roman" w:hAnsi="Times New Roman"/>
                <w:color w:val="3A3A3A"/>
                <w:shd w:val="clear" w:color="auto" w:fill="FFFFFF"/>
              </w:rPr>
              <w:t>Building on the concept of strategic arenas first introduced by Cooper (2000), he</w:t>
            </w:r>
            <w:r>
              <w:rPr>
                <w:rFonts w:ascii="Times New Roman" w:hAnsi="Times New Roman"/>
                <w:color w:val="3A3A3A"/>
                <w:shd w:val="clear" w:color="auto" w:fill="FFFFFF"/>
              </w:rPr>
              <w:t xml:space="preserve"> argued</w:t>
            </w:r>
            <w:r w:rsidRPr="00DB24FB">
              <w:rPr>
                <w:rFonts w:ascii="Times New Roman" w:hAnsi="Times New Roman"/>
                <w:color w:val="3A3A3A"/>
                <w:shd w:val="clear" w:color="auto" w:fill="FFFFFF"/>
              </w:rPr>
              <w:t xml:space="preserve"> that this concept was at the heart of a new product strategy</w:t>
            </w:r>
            <w:r>
              <w:rPr>
                <w:rFonts w:ascii="Times New Roman" w:hAnsi="Times New Roman"/>
                <w:color w:val="3A3A3A"/>
                <w:shd w:val="clear" w:color="auto" w:fill="FFFFFF"/>
              </w:rPr>
              <w:t xml:space="preserve"> with</w:t>
            </w:r>
            <w:r w:rsidRPr="00DB24FB">
              <w:rPr>
                <w:rFonts w:ascii="Times New Roman" w:hAnsi="Times New Roman"/>
                <w:color w:val="3A3A3A"/>
                <w:shd w:val="clear" w:color="auto" w:fill="FFFFFF"/>
              </w:rPr>
              <w:t xml:space="preserve"> a product innovation and technology strategy (PITS) clearly specif</w:t>
            </w:r>
            <w:r>
              <w:rPr>
                <w:rFonts w:ascii="Times New Roman" w:hAnsi="Times New Roman"/>
                <w:color w:val="3A3A3A"/>
                <w:shd w:val="clear" w:color="auto" w:fill="FFFFFF"/>
              </w:rPr>
              <w:t>ying</w:t>
            </w:r>
            <w:r w:rsidRPr="00DB24FB">
              <w:rPr>
                <w:rFonts w:ascii="Times New Roman" w:hAnsi="Times New Roman"/>
                <w:color w:val="3A3A3A"/>
                <w:shd w:val="clear" w:color="auto" w:fill="FFFFFF"/>
              </w:rPr>
              <w:t xml:space="preserve"> which strategic arena the business new product effort </w:t>
            </w:r>
            <w:r>
              <w:rPr>
                <w:rFonts w:ascii="Times New Roman" w:hAnsi="Times New Roman"/>
                <w:color w:val="3A3A3A"/>
                <w:shd w:val="clear" w:color="auto" w:fill="FFFFFF"/>
              </w:rPr>
              <w:t>should</w:t>
            </w:r>
            <w:r w:rsidRPr="00DB24FB">
              <w:rPr>
                <w:rFonts w:ascii="Times New Roman" w:hAnsi="Times New Roman"/>
                <w:color w:val="3A3A3A"/>
                <w:shd w:val="clear" w:color="auto" w:fill="FFFFFF"/>
              </w:rPr>
              <w:t xml:space="preserve"> focus on. Cooper identified three key dimensions of the strategic arena concept namely: 1) market segments ,2) product types, lines, </w:t>
            </w:r>
            <w:r>
              <w:rPr>
                <w:rFonts w:ascii="Times New Roman" w:hAnsi="Times New Roman"/>
                <w:color w:val="3A3A3A"/>
                <w:shd w:val="clear" w:color="auto" w:fill="FFFFFF"/>
              </w:rPr>
              <w:t>and</w:t>
            </w:r>
            <w:r w:rsidRPr="00DB24FB">
              <w:rPr>
                <w:rFonts w:ascii="Times New Roman" w:hAnsi="Times New Roman"/>
                <w:color w:val="3A3A3A"/>
                <w:shd w:val="clear" w:color="auto" w:fill="FFFFFF"/>
              </w:rPr>
              <w:t xml:space="preserve"> categories and 3) Technologies and technology platforms. One of the key limitations of Coopers work was, it was very much focused on</w:t>
            </w:r>
            <w:r>
              <w:rPr>
                <w:rFonts w:ascii="Times New Roman" w:hAnsi="Times New Roman"/>
                <w:color w:val="3A3A3A"/>
                <w:shd w:val="clear" w:color="auto" w:fill="FFFFFF"/>
              </w:rPr>
              <w:t xml:space="preserve"> what</w:t>
            </w:r>
            <w:r w:rsidRPr="00DB24FB">
              <w:rPr>
                <w:rFonts w:ascii="Times New Roman" w:hAnsi="Times New Roman"/>
                <w:color w:val="3A3A3A"/>
                <w:shd w:val="clear" w:color="auto" w:fill="FFFFFF"/>
              </w:rPr>
              <w:t xml:space="preserve"> organisational management</w:t>
            </w:r>
            <w:r>
              <w:rPr>
                <w:rFonts w:ascii="Times New Roman" w:hAnsi="Times New Roman"/>
                <w:color w:val="3A3A3A"/>
                <w:shd w:val="clear" w:color="auto" w:fill="FFFFFF"/>
              </w:rPr>
              <w:t xml:space="preserve"> should consider</w:t>
            </w:r>
            <w:r w:rsidRPr="00DB24FB">
              <w:rPr>
                <w:rFonts w:ascii="Times New Roman" w:hAnsi="Times New Roman"/>
                <w:color w:val="3A3A3A"/>
                <w:shd w:val="clear" w:color="auto" w:fill="FFFFFF"/>
              </w:rPr>
              <w:t xml:space="preserve"> and less focus on </w:t>
            </w:r>
            <w:r>
              <w:rPr>
                <w:rFonts w:ascii="Times New Roman" w:hAnsi="Times New Roman"/>
                <w:color w:val="3A3A3A"/>
                <w:shd w:val="clear" w:color="auto" w:fill="FFFFFF"/>
              </w:rPr>
              <w:t xml:space="preserve">digital </w:t>
            </w:r>
            <w:r w:rsidRPr="00DB24FB">
              <w:rPr>
                <w:rFonts w:ascii="Times New Roman" w:hAnsi="Times New Roman"/>
                <w:color w:val="3A3A3A"/>
                <w:shd w:val="clear" w:color="auto" w:fill="FFFFFF"/>
              </w:rPr>
              <w:t xml:space="preserve">technologies and technology platforms as </w:t>
            </w:r>
            <w:r>
              <w:rPr>
                <w:rFonts w:ascii="Times New Roman" w:hAnsi="Times New Roman"/>
                <w:color w:val="3A3A3A"/>
                <w:shd w:val="clear" w:color="auto" w:fill="FFFFFF"/>
              </w:rPr>
              <w:t>enablers for</w:t>
            </w:r>
            <w:r w:rsidRPr="00DB24FB">
              <w:rPr>
                <w:rFonts w:ascii="Times New Roman" w:hAnsi="Times New Roman"/>
                <w:color w:val="3A3A3A"/>
                <w:shd w:val="clear" w:color="auto" w:fill="FFFFFF"/>
              </w:rPr>
              <w:t xml:space="preserve"> new product</w:t>
            </w:r>
            <w:r>
              <w:rPr>
                <w:rFonts w:ascii="Times New Roman" w:hAnsi="Times New Roman"/>
                <w:color w:val="3A3A3A"/>
                <w:shd w:val="clear" w:color="auto" w:fill="FFFFFF"/>
              </w:rPr>
              <w:t>s</w:t>
            </w:r>
            <w:r w:rsidRPr="00DB24FB">
              <w:rPr>
                <w:rFonts w:ascii="Times New Roman" w:hAnsi="Times New Roman"/>
                <w:color w:val="3A3A3A"/>
                <w:shd w:val="clear" w:color="auto" w:fill="FFFFFF"/>
              </w:rPr>
              <w:t xml:space="preserve"> </w:t>
            </w:r>
            <w:r>
              <w:rPr>
                <w:rFonts w:ascii="Times New Roman" w:hAnsi="Times New Roman"/>
                <w:color w:val="3A3A3A"/>
                <w:shd w:val="clear" w:color="auto" w:fill="FFFFFF"/>
              </w:rPr>
              <w:t>which this study builds upon as a gap to explore the impact on product innovation.</w:t>
            </w:r>
            <w:r w:rsidRPr="00DB24FB">
              <w:rPr>
                <w:rFonts w:ascii="Times New Roman" w:hAnsi="Times New Roman"/>
                <w:color w:val="3A3A3A"/>
                <w:shd w:val="clear" w:color="auto" w:fill="FFFFFF"/>
              </w:rPr>
              <w:t xml:space="preserve"> </w:t>
            </w:r>
          </w:p>
          <w:p w14:paraId="4E89598A" w14:textId="77777777" w:rsidR="00837AF5" w:rsidRDefault="00837AF5" w:rsidP="002C0A3D">
            <w:pPr>
              <w:spacing w:line="360" w:lineRule="auto"/>
              <w:jc w:val="both"/>
              <w:rPr>
                <w:rFonts w:ascii="Times New Roman" w:hAnsi="Times New Roman"/>
                <w:color w:val="3A3A3A"/>
                <w:shd w:val="clear" w:color="auto" w:fill="FFFFFF"/>
              </w:rPr>
            </w:pPr>
          </w:p>
          <w:p w14:paraId="063CDF13" w14:textId="77777777" w:rsidR="00837AF5" w:rsidRDefault="00837AF5" w:rsidP="002C0A3D">
            <w:pPr>
              <w:spacing w:line="360" w:lineRule="auto"/>
              <w:jc w:val="both"/>
              <w:rPr>
                <w:rFonts w:ascii="Times New Roman" w:hAnsi="Times New Roman"/>
                <w:color w:val="3A3A3A"/>
                <w:shd w:val="clear" w:color="auto" w:fill="FFFFFF"/>
              </w:rPr>
            </w:pPr>
            <w:r>
              <w:rPr>
                <w:rFonts w:ascii="Times New Roman" w:hAnsi="Times New Roman"/>
                <w:color w:val="3A3A3A"/>
                <w:shd w:val="clear" w:color="auto" w:fill="FFFFFF"/>
              </w:rPr>
              <w:t xml:space="preserve">In </w:t>
            </w:r>
            <w:r w:rsidRPr="00DB24FB">
              <w:rPr>
                <w:rFonts w:ascii="Times New Roman" w:hAnsi="Times New Roman"/>
                <w:color w:val="3A3A3A"/>
                <w:shd w:val="clear" w:color="auto" w:fill="FFFFFF"/>
              </w:rPr>
              <w:t xml:space="preserve">Wang </w:t>
            </w:r>
            <w:r w:rsidRPr="00DB24FB">
              <w:rPr>
                <w:rFonts w:ascii="Times New Roman" w:hAnsi="Times New Roman"/>
                <w:i/>
                <w:iCs/>
                <w:color w:val="3A3A3A"/>
                <w:shd w:val="clear" w:color="auto" w:fill="FFFFFF"/>
              </w:rPr>
              <w:t>et al.,</w:t>
            </w:r>
            <w:r w:rsidRPr="00DB24FB">
              <w:rPr>
                <w:rFonts w:ascii="Times New Roman" w:hAnsi="Times New Roman"/>
                <w:color w:val="3A3A3A"/>
                <w:shd w:val="clear" w:color="auto" w:fill="FFFFFF"/>
              </w:rPr>
              <w:t xml:space="preserve"> (2022) </w:t>
            </w:r>
            <w:r>
              <w:rPr>
                <w:rFonts w:ascii="Times New Roman" w:hAnsi="Times New Roman"/>
                <w:color w:val="3A3A3A"/>
                <w:shd w:val="clear" w:color="auto" w:fill="FFFFFF"/>
              </w:rPr>
              <w:t xml:space="preserve">study </w:t>
            </w:r>
            <w:r w:rsidRPr="00DB24FB">
              <w:rPr>
                <w:rFonts w:ascii="Times New Roman" w:hAnsi="Times New Roman"/>
                <w:color w:val="3A3A3A"/>
                <w:shd w:val="clear" w:color="auto" w:fill="FFFFFF"/>
              </w:rPr>
              <w:t>on digital product innovation and meaning making, they established a theory which explained digital product innovation as a process made up of two meaning</w:t>
            </w:r>
            <w:r>
              <w:rPr>
                <w:rFonts w:ascii="Times New Roman" w:hAnsi="Times New Roman"/>
                <w:color w:val="3A3A3A"/>
                <w:shd w:val="clear" w:color="auto" w:fill="FFFFFF"/>
              </w:rPr>
              <w:t>-</w:t>
            </w:r>
            <w:r w:rsidRPr="00DB24FB">
              <w:rPr>
                <w:rFonts w:ascii="Times New Roman" w:hAnsi="Times New Roman"/>
                <w:color w:val="3A3A3A"/>
                <w:shd w:val="clear" w:color="auto" w:fill="FFFFFF"/>
              </w:rPr>
              <w:t xml:space="preserve">making loops. They identify three streams of research within the area of digital technologies literature: 1) product architecture, 2) organising logic and 3) innovation tools. Wang </w:t>
            </w:r>
            <w:r w:rsidRPr="00DB24FB">
              <w:rPr>
                <w:rFonts w:ascii="Times New Roman" w:hAnsi="Times New Roman"/>
                <w:i/>
                <w:iCs/>
                <w:color w:val="3A3A3A"/>
                <w:shd w:val="clear" w:color="auto" w:fill="FFFFFF"/>
              </w:rPr>
              <w:t>et al.,</w:t>
            </w:r>
            <w:r w:rsidRPr="00DB24FB">
              <w:rPr>
                <w:rFonts w:ascii="Times New Roman" w:hAnsi="Times New Roman"/>
                <w:color w:val="3A3A3A"/>
                <w:shd w:val="clear" w:color="auto" w:fill="FFFFFF"/>
              </w:rPr>
              <w:t xml:space="preserve"> (2022) </w:t>
            </w:r>
            <w:r>
              <w:rPr>
                <w:rFonts w:ascii="Times New Roman" w:hAnsi="Times New Roman"/>
                <w:color w:val="3A3A3A"/>
                <w:shd w:val="clear" w:color="auto" w:fill="FFFFFF"/>
              </w:rPr>
              <w:t>studies</w:t>
            </w:r>
            <w:r w:rsidRPr="00DB24FB">
              <w:rPr>
                <w:rFonts w:ascii="Times New Roman" w:hAnsi="Times New Roman"/>
                <w:color w:val="3A3A3A"/>
                <w:shd w:val="clear" w:color="auto" w:fill="FFFFFF"/>
              </w:rPr>
              <w:t xml:space="preserve"> focused on the process of digital innovation. Wang </w:t>
            </w:r>
            <w:r w:rsidRPr="00DB24FB">
              <w:rPr>
                <w:rFonts w:ascii="Times New Roman" w:hAnsi="Times New Roman"/>
                <w:i/>
                <w:iCs/>
                <w:color w:val="3A3A3A"/>
                <w:shd w:val="clear" w:color="auto" w:fill="FFFFFF"/>
              </w:rPr>
              <w:t>et al</w:t>
            </w:r>
            <w:r w:rsidRPr="00DB24FB">
              <w:rPr>
                <w:rFonts w:ascii="Times New Roman" w:hAnsi="Times New Roman"/>
                <w:color w:val="3A3A3A"/>
                <w:shd w:val="clear" w:color="auto" w:fill="FFFFFF"/>
              </w:rPr>
              <w:t>., (2022) argued</w:t>
            </w:r>
            <w:r>
              <w:rPr>
                <w:rFonts w:ascii="Times New Roman" w:hAnsi="Times New Roman"/>
                <w:color w:val="3A3A3A"/>
                <w:shd w:val="clear" w:color="auto" w:fill="FFFFFF"/>
              </w:rPr>
              <w:t xml:space="preserve"> the need for </w:t>
            </w:r>
            <w:r w:rsidRPr="00DB24FB">
              <w:rPr>
                <w:rFonts w:ascii="Times New Roman" w:hAnsi="Times New Roman"/>
                <w:color w:val="3A3A3A"/>
                <w:shd w:val="clear" w:color="auto" w:fill="FFFFFF"/>
              </w:rPr>
              <w:t>future studies on understanding the relationship between the meaning-making loops</w:t>
            </w:r>
            <w:r>
              <w:rPr>
                <w:rFonts w:ascii="Times New Roman" w:hAnsi="Times New Roman"/>
                <w:color w:val="3A3A3A"/>
                <w:shd w:val="clear" w:color="auto" w:fill="FFFFFF"/>
              </w:rPr>
              <w:t xml:space="preserve"> and the three streams above</w:t>
            </w:r>
            <w:r w:rsidRPr="00DB24FB">
              <w:rPr>
                <w:rFonts w:ascii="Times New Roman" w:hAnsi="Times New Roman"/>
                <w:color w:val="3A3A3A"/>
                <w:shd w:val="clear" w:color="auto" w:fill="FFFFFF"/>
              </w:rPr>
              <w:t xml:space="preserve">. </w:t>
            </w:r>
          </w:p>
          <w:p w14:paraId="68468A81" w14:textId="77777777" w:rsidR="00837AF5" w:rsidRDefault="00837AF5" w:rsidP="002C0A3D">
            <w:pPr>
              <w:spacing w:line="360" w:lineRule="auto"/>
              <w:jc w:val="both"/>
              <w:rPr>
                <w:rFonts w:ascii="Times New Roman" w:hAnsi="Times New Roman"/>
                <w:color w:val="3A3A3A"/>
                <w:shd w:val="clear" w:color="auto" w:fill="FFFFFF"/>
              </w:rPr>
            </w:pPr>
          </w:p>
          <w:p w14:paraId="753C7650" w14:textId="77777777" w:rsidR="00837AF5" w:rsidRDefault="00837AF5" w:rsidP="002C0A3D">
            <w:pPr>
              <w:spacing w:line="360" w:lineRule="auto"/>
              <w:jc w:val="both"/>
              <w:rPr>
                <w:rFonts w:ascii="Times New Roman" w:hAnsi="Times New Roman"/>
                <w:color w:val="3A3A3A"/>
                <w:shd w:val="clear" w:color="auto" w:fill="FFFFFF"/>
              </w:rPr>
            </w:pPr>
            <w:r w:rsidRPr="00DB24FB">
              <w:rPr>
                <w:rFonts w:ascii="Times New Roman" w:hAnsi="Times New Roman"/>
                <w:color w:val="3A3A3A"/>
                <w:shd w:val="clear" w:color="auto" w:fill="FFFFFF"/>
              </w:rPr>
              <w:t xml:space="preserve">Building on Cooper (2000) and Wang </w:t>
            </w:r>
            <w:r w:rsidRPr="00DB24FB">
              <w:rPr>
                <w:rFonts w:ascii="Times New Roman" w:hAnsi="Times New Roman"/>
                <w:i/>
                <w:iCs/>
                <w:color w:val="3A3A3A"/>
                <w:shd w:val="clear" w:color="auto" w:fill="FFFFFF"/>
              </w:rPr>
              <w:t>et al.,</w:t>
            </w:r>
            <w:r w:rsidRPr="00DB24FB">
              <w:rPr>
                <w:rFonts w:ascii="Times New Roman" w:hAnsi="Times New Roman"/>
                <w:color w:val="3A3A3A"/>
                <w:shd w:val="clear" w:color="auto" w:fill="FFFFFF"/>
              </w:rPr>
              <w:t xml:space="preserve"> (2022)</w:t>
            </w:r>
            <w:r>
              <w:rPr>
                <w:rFonts w:ascii="Times New Roman" w:hAnsi="Times New Roman"/>
                <w:color w:val="3A3A3A"/>
                <w:shd w:val="clear" w:color="auto" w:fill="FFFFFF"/>
              </w:rPr>
              <w:t>,</w:t>
            </w:r>
            <w:r w:rsidRPr="00DB24FB">
              <w:rPr>
                <w:rFonts w:ascii="Times New Roman" w:hAnsi="Times New Roman"/>
                <w:color w:val="3A3A3A"/>
                <w:shd w:val="clear" w:color="auto" w:fill="FFFFFF"/>
              </w:rPr>
              <w:t xml:space="preserve"> this </w:t>
            </w:r>
            <w:r>
              <w:rPr>
                <w:rFonts w:ascii="Times New Roman" w:hAnsi="Times New Roman"/>
                <w:color w:val="3A3A3A"/>
                <w:shd w:val="clear" w:color="auto" w:fill="FFFFFF"/>
              </w:rPr>
              <w:t xml:space="preserve">study </w:t>
            </w:r>
            <w:r w:rsidRPr="00DB24FB">
              <w:rPr>
                <w:rFonts w:ascii="Times New Roman" w:hAnsi="Times New Roman"/>
                <w:color w:val="3A3A3A"/>
                <w:shd w:val="clear" w:color="auto" w:fill="FFFFFF"/>
              </w:rPr>
              <w:t xml:space="preserve">focuses on the </w:t>
            </w:r>
            <w:r>
              <w:rPr>
                <w:rFonts w:ascii="Times New Roman" w:hAnsi="Times New Roman"/>
                <w:color w:val="3A3A3A"/>
                <w:shd w:val="clear" w:color="auto" w:fill="FFFFFF"/>
              </w:rPr>
              <w:t xml:space="preserve">three </w:t>
            </w:r>
            <w:r w:rsidRPr="00DB24FB">
              <w:rPr>
                <w:rFonts w:ascii="Times New Roman" w:hAnsi="Times New Roman"/>
                <w:color w:val="3A3A3A"/>
                <w:shd w:val="clear" w:color="auto" w:fill="FFFFFF"/>
              </w:rPr>
              <w:t>dimensions</w:t>
            </w:r>
            <w:r>
              <w:rPr>
                <w:rFonts w:ascii="Times New Roman" w:hAnsi="Times New Roman"/>
                <w:color w:val="3A3A3A"/>
                <w:shd w:val="clear" w:color="auto" w:fill="FFFFFF"/>
              </w:rPr>
              <w:t xml:space="preserve"> identified above</w:t>
            </w:r>
            <w:r w:rsidRPr="00DB24FB">
              <w:rPr>
                <w:rFonts w:ascii="Times New Roman" w:hAnsi="Times New Roman"/>
                <w:color w:val="3A3A3A"/>
                <w:shd w:val="clear" w:color="auto" w:fill="FFFFFF"/>
              </w:rPr>
              <w:t xml:space="preserve"> </w:t>
            </w:r>
            <w:r>
              <w:rPr>
                <w:rFonts w:ascii="Times New Roman" w:hAnsi="Times New Roman"/>
                <w:color w:val="3A3A3A"/>
                <w:shd w:val="clear" w:color="auto" w:fill="FFFFFF"/>
              </w:rPr>
              <w:t xml:space="preserve">to </w:t>
            </w:r>
            <w:r w:rsidRPr="00DB24FB">
              <w:rPr>
                <w:rFonts w:ascii="Times New Roman" w:hAnsi="Times New Roman"/>
                <w:color w:val="3A3A3A"/>
                <w:shd w:val="clear" w:color="auto" w:fill="FFFFFF"/>
              </w:rPr>
              <w:t>explor</w:t>
            </w:r>
            <w:r>
              <w:rPr>
                <w:rFonts w:ascii="Times New Roman" w:hAnsi="Times New Roman"/>
                <w:color w:val="3A3A3A"/>
                <w:shd w:val="clear" w:color="auto" w:fill="FFFFFF"/>
              </w:rPr>
              <w:t>e</w:t>
            </w:r>
            <w:r w:rsidRPr="00DB24FB">
              <w:rPr>
                <w:rFonts w:ascii="Times New Roman" w:hAnsi="Times New Roman"/>
                <w:color w:val="3A3A3A"/>
                <w:shd w:val="clear" w:color="auto" w:fill="FFFFFF"/>
              </w:rPr>
              <w:t xml:space="preserve"> their impact on product innovation</w:t>
            </w:r>
            <w:r>
              <w:rPr>
                <w:rFonts w:ascii="Times New Roman" w:hAnsi="Times New Roman"/>
                <w:color w:val="3A3A3A"/>
                <w:shd w:val="clear" w:color="auto" w:fill="FFFFFF"/>
              </w:rPr>
              <w:t>.</w:t>
            </w:r>
            <w:r w:rsidRPr="00DB24FB">
              <w:rPr>
                <w:rFonts w:ascii="Times New Roman" w:hAnsi="Times New Roman"/>
                <w:color w:val="3A3A3A"/>
                <w:shd w:val="clear" w:color="auto" w:fill="FFFFFF"/>
              </w:rPr>
              <w:t xml:space="preserve"> </w:t>
            </w:r>
          </w:p>
          <w:p w14:paraId="2B93DA24" w14:textId="77777777" w:rsidR="00837AF5" w:rsidRDefault="00837AF5" w:rsidP="002C0A3D">
            <w:pPr>
              <w:spacing w:line="360" w:lineRule="auto"/>
              <w:jc w:val="both"/>
              <w:rPr>
                <w:rFonts w:ascii="Times New Roman" w:hAnsi="Times New Roman"/>
                <w:color w:val="3A3A3A"/>
                <w:shd w:val="clear" w:color="auto" w:fill="FFFFFF"/>
              </w:rPr>
            </w:pPr>
          </w:p>
          <w:p w14:paraId="62247350" w14:textId="77777777" w:rsidR="00837AF5" w:rsidRPr="00DB24FB" w:rsidRDefault="00837AF5" w:rsidP="002C0A3D">
            <w:pPr>
              <w:spacing w:line="360" w:lineRule="auto"/>
              <w:jc w:val="both"/>
              <w:rPr>
                <w:rFonts w:ascii="Times New Roman" w:hAnsi="Times New Roman"/>
                <w:color w:val="3A3A3A"/>
                <w:shd w:val="clear" w:color="auto" w:fill="FFFFFF"/>
              </w:rPr>
            </w:pPr>
            <w:bookmarkStart w:id="2" w:name="_Hlk131197844"/>
            <w:r w:rsidRPr="00DB24FB">
              <w:rPr>
                <w:rFonts w:ascii="Times New Roman" w:hAnsi="Times New Roman"/>
                <w:color w:val="3A3A3A"/>
                <w:shd w:val="clear" w:color="auto" w:fill="FFFFFF"/>
              </w:rPr>
              <w:t>Recent literature on information systems</w:t>
            </w:r>
            <w:r>
              <w:rPr>
                <w:rFonts w:ascii="Times New Roman" w:hAnsi="Times New Roman"/>
                <w:color w:val="3A3A3A"/>
                <w:shd w:val="clear" w:color="auto" w:fill="FFFFFF"/>
              </w:rPr>
              <w:t xml:space="preserve"> (IS)</w:t>
            </w:r>
            <w:r w:rsidRPr="00DB24FB">
              <w:rPr>
                <w:rFonts w:ascii="Times New Roman" w:hAnsi="Times New Roman"/>
                <w:color w:val="3A3A3A"/>
                <w:shd w:val="clear" w:color="auto" w:fill="FFFFFF"/>
              </w:rPr>
              <w:t xml:space="preserve"> </w:t>
            </w:r>
            <w:r>
              <w:rPr>
                <w:rFonts w:ascii="Times New Roman" w:hAnsi="Times New Roman"/>
                <w:color w:val="3A3A3A"/>
                <w:shd w:val="clear" w:color="auto" w:fill="FFFFFF"/>
              </w:rPr>
              <w:t>focused on digital technologies within innovation (</w:t>
            </w:r>
            <w:r w:rsidRPr="00DB24FB">
              <w:rPr>
                <w:rFonts w:ascii="Times New Roman" w:hAnsi="Times New Roman"/>
                <w:color w:val="3A3A3A"/>
                <w:shd w:val="clear" w:color="auto" w:fill="FFFFFF"/>
              </w:rPr>
              <w:t>Wang, 2021</w:t>
            </w:r>
            <w:r>
              <w:rPr>
                <w:rFonts w:ascii="Times New Roman" w:hAnsi="Times New Roman"/>
                <w:color w:val="3A3A3A"/>
                <w:shd w:val="clear" w:color="auto" w:fill="FFFFFF"/>
              </w:rPr>
              <w:t>)</w:t>
            </w:r>
            <w:bookmarkStart w:id="3" w:name="_Hlk130925175"/>
            <w:bookmarkEnd w:id="2"/>
            <w:r>
              <w:rPr>
                <w:rFonts w:ascii="Times New Roman" w:hAnsi="Times New Roman"/>
                <w:color w:val="3A3A3A"/>
                <w:shd w:val="clear" w:color="auto" w:fill="FFFFFF"/>
              </w:rPr>
              <w:t xml:space="preserve">, the prerequisites for digital innovation like </w:t>
            </w:r>
            <w:r w:rsidRPr="00DB24FB">
              <w:rPr>
                <w:rFonts w:ascii="Times New Roman" w:hAnsi="Times New Roman"/>
                <w:color w:val="3A3A3A"/>
                <w:shd w:val="clear" w:color="auto" w:fill="FFFFFF"/>
              </w:rPr>
              <w:t>interoperability</w:t>
            </w:r>
            <w:r>
              <w:rPr>
                <w:rFonts w:ascii="Times New Roman" w:hAnsi="Times New Roman"/>
                <w:color w:val="3A3A3A"/>
                <w:shd w:val="clear" w:color="auto" w:fill="FFFFFF"/>
              </w:rPr>
              <w:t xml:space="preserve"> (</w:t>
            </w:r>
            <w:proofErr w:type="spellStart"/>
            <w:r w:rsidRPr="00DB24FB">
              <w:rPr>
                <w:rFonts w:ascii="Times New Roman" w:hAnsi="Times New Roman"/>
                <w:color w:val="3A3A3A"/>
                <w:shd w:val="clear" w:color="auto" w:fill="FFFFFF"/>
              </w:rPr>
              <w:t>Hoddap</w:t>
            </w:r>
            <w:proofErr w:type="spellEnd"/>
            <w:r w:rsidRPr="00DB24FB">
              <w:rPr>
                <w:rFonts w:ascii="Times New Roman" w:hAnsi="Times New Roman"/>
                <w:color w:val="3A3A3A"/>
                <w:shd w:val="clear" w:color="auto" w:fill="FFFFFF"/>
              </w:rPr>
              <w:t xml:space="preserve"> &amp; Hanelt</w:t>
            </w:r>
            <w:r>
              <w:rPr>
                <w:rFonts w:ascii="Times New Roman" w:hAnsi="Times New Roman"/>
                <w:color w:val="3A3A3A"/>
                <w:shd w:val="clear" w:color="auto" w:fill="FFFFFF"/>
              </w:rPr>
              <w:t xml:space="preserve">, </w:t>
            </w:r>
            <w:r w:rsidRPr="00DB24FB">
              <w:rPr>
                <w:rFonts w:ascii="Times New Roman" w:hAnsi="Times New Roman"/>
                <w:color w:val="3A3A3A"/>
                <w:shd w:val="clear" w:color="auto" w:fill="FFFFFF"/>
              </w:rPr>
              <w:t>2022</w:t>
            </w:r>
            <w:r>
              <w:rPr>
                <w:rFonts w:ascii="Times New Roman" w:hAnsi="Times New Roman"/>
                <w:color w:val="3A3A3A"/>
                <w:shd w:val="clear" w:color="auto" w:fill="FFFFFF"/>
              </w:rPr>
              <w:t xml:space="preserve">), unique features of digital technologies (Addo, 2022), </w:t>
            </w:r>
            <w:r w:rsidRPr="00DB24FB">
              <w:rPr>
                <w:rFonts w:ascii="Times New Roman" w:hAnsi="Times New Roman"/>
                <w:color w:val="3A3A3A"/>
                <w:shd w:val="clear" w:color="auto" w:fill="FFFFFF"/>
              </w:rPr>
              <w:t>competitive environment of digital technologies</w:t>
            </w:r>
            <w:r>
              <w:rPr>
                <w:rFonts w:ascii="Times New Roman" w:hAnsi="Times New Roman"/>
                <w:color w:val="3A3A3A"/>
                <w:shd w:val="clear" w:color="auto" w:fill="FFFFFF"/>
              </w:rPr>
              <w:t xml:space="preserve"> (</w:t>
            </w:r>
            <w:r w:rsidRPr="00DB24FB">
              <w:rPr>
                <w:rFonts w:ascii="Times New Roman" w:hAnsi="Times New Roman"/>
                <w:color w:val="3A3A3A"/>
                <w:shd w:val="clear" w:color="auto" w:fill="FFFFFF"/>
              </w:rPr>
              <w:t>Wang, P., 2021</w:t>
            </w:r>
            <w:r>
              <w:rPr>
                <w:rFonts w:ascii="Times New Roman" w:hAnsi="Times New Roman"/>
                <w:color w:val="3A3A3A"/>
                <w:shd w:val="clear" w:color="auto" w:fill="FFFFFF"/>
              </w:rPr>
              <w:t xml:space="preserve">), </w:t>
            </w:r>
            <w:r w:rsidRPr="00DB24FB">
              <w:rPr>
                <w:rFonts w:ascii="Times New Roman" w:hAnsi="Times New Roman"/>
                <w:color w:val="3A3A3A"/>
                <w:shd w:val="clear" w:color="auto" w:fill="FFFFFF"/>
              </w:rPr>
              <w:t>digital technologies as enabler for employee intrapreneurial behaviour</w:t>
            </w:r>
            <w:r>
              <w:rPr>
                <w:rFonts w:ascii="Times New Roman" w:hAnsi="Times New Roman"/>
                <w:color w:val="3A3A3A"/>
                <w:shd w:val="clear" w:color="auto" w:fill="FFFFFF"/>
              </w:rPr>
              <w:t xml:space="preserve"> (</w:t>
            </w:r>
            <w:proofErr w:type="spellStart"/>
            <w:r w:rsidRPr="00DB24FB">
              <w:rPr>
                <w:rFonts w:ascii="Times New Roman" w:hAnsi="Times New Roman"/>
                <w:color w:val="3A3A3A"/>
                <w:shd w:val="clear" w:color="auto" w:fill="FFFFFF"/>
              </w:rPr>
              <w:t>Rabl</w:t>
            </w:r>
            <w:proofErr w:type="spellEnd"/>
            <w:r w:rsidRPr="00DB24FB">
              <w:rPr>
                <w:rFonts w:ascii="Times New Roman" w:hAnsi="Times New Roman"/>
                <w:color w:val="3A3A3A"/>
                <w:shd w:val="clear" w:color="auto" w:fill="FFFFFF"/>
              </w:rPr>
              <w:t xml:space="preserve"> </w:t>
            </w:r>
            <w:r w:rsidRPr="00DB24FB">
              <w:rPr>
                <w:rFonts w:ascii="Times New Roman" w:hAnsi="Times New Roman"/>
                <w:i/>
                <w:iCs/>
                <w:color w:val="3A3A3A"/>
                <w:shd w:val="clear" w:color="auto" w:fill="FFFFFF"/>
              </w:rPr>
              <w:t>et al.,</w:t>
            </w:r>
            <w:r>
              <w:rPr>
                <w:rFonts w:ascii="Times New Roman" w:hAnsi="Times New Roman"/>
                <w:color w:val="3A3A3A"/>
                <w:shd w:val="clear" w:color="auto" w:fill="FFFFFF"/>
              </w:rPr>
              <w:t xml:space="preserve"> </w:t>
            </w:r>
            <w:r w:rsidRPr="00DB24FB">
              <w:rPr>
                <w:rFonts w:ascii="Times New Roman" w:hAnsi="Times New Roman"/>
                <w:color w:val="3A3A3A"/>
                <w:shd w:val="clear" w:color="auto" w:fill="FFFFFF"/>
              </w:rPr>
              <w:t xml:space="preserve">2022) </w:t>
            </w:r>
            <w:r>
              <w:rPr>
                <w:rFonts w:ascii="Times New Roman" w:hAnsi="Times New Roman"/>
                <w:color w:val="3A3A3A"/>
                <w:shd w:val="clear" w:color="auto" w:fill="FFFFFF"/>
              </w:rPr>
              <w:t xml:space="preserve">and the </w:t>
            </w:r>
            <w:r w:rsidRPr="00DB24FB">
              <w:rPr>
                <w:rFonts w:ascii="Times New Roman" w:hAnsi="Times New Roman"/>
                <w:color w:val="3A3A3A"/>
                <w:shd w:val="clear" w:color="auto" w:fill="FFFFFF"/>
              </w:rPr>
              <w:t>influence of digital technologies</w:t>
            </w:r>
            <w:r>
              <w:rPr>
                <w:rFonts w:ascii="Times New Roman" w:hAnsi="Times New Roman"/>
                <w:color w:val="3A3A3A"/>
                <w:shd w:val="clear" w:color="auto" w:fill="FFFFFF"/>
              </w:rPr>
              <w:t xml:space="preserve"> </w:t>
            </w:r>
            <w:r w:rsidRPr="00DB24FB">
              <w:rPr>
                <w:rFonts w:ascii="Times New Roman" w:hAnsi="Times New Roman"/>
                <w:color w:val="3A3A3A"/>
                <w:shd w:val="clear" w:color="auto" w:fill="FFFFFF"/>
              </w:rPr>
              <w:t>on product innovation and organisational performance</w:t>
            </w:r>
            <w:r>
              <w:rPr>
                <w:rFonts w:ascii="Times New Roman" w:hAnsi="Times New Roman"/>
                <w:color w:val="3A3A3A"/>
                <w:shd w:val="clear" w:color="auto" w:fill="FFFFFF"/>
              </w:rPr>
              <w:t xml:space="preserve"> (</w:t>
            </w:r>
            <w:r w:rsidRPr="00DB24FB">
              <w:rPr>
                <w:rFonts w:ascii="Times New Roman" w:hAnsi="Times New Roman"/>
                <w:color w:val="3A3A3A"/>
                <w:shd w:val="clear" w:color="auto" w:fill="FFFFFF"/>
              </w:rPr>
              <w:t xml:space="preserve">Blichfeldt &amp; </w:t>
            </w:r>
            <w:proofErr w:type="spellStart"/>
            <w:r w:rsidRPr="00DB24FB">
              <w:rPr>
                <w:rFonts w:ascii="Times New Roman" w:hAnsi="Times New Roman"/>
                <w:color w:val="3A3A3A"/>
                <w:shd w:val="clear" w:color="auto" w:fill="FFFFFF"/>
              </w:rPr>
              <w:t>Faullant</w:t>
            </w:r>
            <w:proofErr w:type="spellEnd"/>
            <w:r w:rsidRPr="00DB24FB">
              <w:rPr>
                <w:rFonts w:ascii="Times New Roman" w:hAnsi="Times New Roman"/>
                <w:color w:val="3A3A3A"/>
                <w:shd w:val="clear" w:color="auto" w:fill="FFFFFF"/>
              </w:rPr>
              <w:t xml:space="preserve">, 2021, De Guimarães, </w:t>
            </w:r>
            <w:r w:rsidRPr="00DB24FB">
              <w:rPr>
                <w:rFonts w:ascii="Times New Roman" w:hAnsi="Times New Roman"/>
                <w:i/>
                <w:iCs/>
                <w:color w:val="3A3A3A"/>
                <w:shd w:val="clear" w:color="auto" w:fill="FFFFFF"/>
              </w:rPr>
              <w:t>et al.,</w:t>
            </w:r>
            <w:r w:rsidRPr="00DB24FB">
              <w:rPr>
                <w:rFonts w:ascii="Times New Roman" w:hAnsi="Times New Roman"/>
                <w:color w:val="3A3A3A"/>
                <w:shd w:val="clear" w:color="auto" w:fill="FFFFFF"/>
              </w:rPr>
              <w:t xml:space="preserve"> 2021</w:t>
            </w:r>
            <w:r>
              <w:rPr>
                <w:rFonts w:ascii="Times New Roman" w:hAnsi="Times New Roman"/>
                <w:color w:val="3A3A3A"/>
                <w:shd w:val="clear" w:color="auto" w:fill="FFFFFF"/>
              </w:rPr>
              <w:t xml:space="preserve">; </w:t>
            </w:r>
            <w:r w:rsidRPr="00DB24FB">
              <w:rPr>
                <w:rFonts w:ascii="Times New Roman" w:hAnsi="Times New Roman"/>
                <w:color w:val="3A3A3A"/>
                <w:shd w:val="clear" w:color="auto" w:fill="FFFFFF"/>
              </w:rPr>
              <w:t xml:space="preserve">Rahmati </w:t>
            </w:r>
            <w:r w:rsidRPr="00DB24FB">
              <w:rPr>
                <w:rFonts w:ascii="Times New Roman" w:hAnsi="Times New Roman"/>
                <w:i/>
                <w:iCs/>
                <w:color w:val="3A3A3A"/>
                <w:shd w:val="clear" w:color="auto" w:fill="FFFFFF"/>
              </w:rPr>
              <w:t>et al.,</w:t>
            </w:r>
            <w:r w:rsidRPr="00DB24FB">
              <w:rPr>
                <w:rFonts w:ascii="Times New Roman" w:hAnsi="Times New Roman"/>
                <w:color w:val="3A3A3A"/>
                <w:shd w:val="clear" w:color="auto" w:fill="FFFFFF"/>
              </w:rPr>
              <w:t xml:space="preserve"> 2021)</w:t>
            </w:r>
            <w:r>
              <w:rPr>
                <w:rFonts w:ascii="Times New Roman" w:hAnsi="Times New Roman"/>
                <w:color w:val="3A3A3A"/>
                <w:shd w:val="clear" w:color="auto" w:fill="FFFFFF"/>
              </w:rPr>
              <w:t>.</w:t>
            </w:r>
          </w:p>
          <w:p w14:paraId="2B68B4E8" w14:textId="77777777" w:rsidR="00837AF5" w:rsidRDefault="00837AF5" w:rsidP="002C0A3D">
            <w:pPr>
              <w:spacing w:line="360" w:lineRule="auto"/>
              <w:jc w:val="both"/>
              <w:rPr>
                <w:rFonts w:ascii="Times New Roman" w:hAnsi="Times New Roman"/>
                <w:color w:val="3A3A3A"/>
                <w:shd w:val="clear" w:color="auto" w:fill="FFFFFF"/>
              </w:rPr>
            </w:pPr>
            <w:r>
              <w:rPr>
                <w:rFonts w:ascii="Times New Roman" w:hAnsi="Times New Roman"/>
                <w:color w:val="3A3A3A"/>
                <w:shd w:val="clear" w:color="auto" w:fill="FFFFFF"/>
              </w:rPr>
              <w:lastRenderedPageBreak/>
              <w:t xml:space="preserve">  </w:t>
            </w:r>
          </w:p>
          <w:bookmarkEnd w:id="3"/>
          <w:p w14:paraId="6AF0F0E2" w14:textId="77777777" w:rsidR="00837AF5" w:rsidRDefault="00837AF5" w:rsidP="002C0A3D">
            <w:pPr>
              <w:spacing w:line="360" w:lineRule="auto"/>
              <w:jc w:val="both"/>
              <w:rPr>
                <w:rFonts w:ascii="Times New Roman" w:hAnsi="Times New Roman"/>
                <w:color w:val="3A3A3A"/>
                <w:shd w:val="clear" w:color="auto" w:fill="FFFFFF"/>
              </w:rPr>
            </w:pPr>
            <w:r w:rsidRPr="00DB24FB">
              <w:rPr>
                <w:rFonts w:ascii="Times New Roman" w:hAnsi="Times New Roman"/>
                <w:color w:val="3A3A3A"/>
                <w:shd w:val="clear" w:color="auto" w:fill="FFFFFF"/>
              </w:rPr>
              <w:t>F</w:t>
            </w:r>
            <w:r>
              <w:rPr>
                <w:rFonts w:ascii="Times New Roman" w:hAnsi="Times New Roman"/>
                <w:color w:val="3A3A3A"/>
                <w:shd w:val="clear" w:color="auto" w:fill="FFFFFF"/>
              </w:rPr>
              <w:t>rom</w:t>
            </w:r>
            <w:r w:rsidRPr="00DB24FB">
              <w:rPr>
                <w:rFonts w:ascii="Times New Roman" w:hAnsi="Times New Roman"/>
                <w:color w:val="3A3A3A"/>
                <w:shd w:val="clear" w:color="auto" w:fill="FFFFFF"/>
              </w:rPr>
              <w:t xml:space="preserve"> </w:t>
            </w:r>
            <w:r>
              <w:rPr>
                <w:rFonts w:ascii="Times New Roman" w:hAnsi="Times New Roman"/>
                <w:color w:val="3A3A3A"/>
                <w:shd w:val="clear" w:color="auto" w:fill="FFFFFF"/>
              </w:rPr>
              <w:t xml:space="preserve">a </w:t>
            </w:r>
            <w:r w:rsidRPr="00DB24FB">
              <w:rPr>
                <w:rFonts w:ascii="Times New Roman" w:hAnsi="Times New Roman"/>
                <w:color w:val="3A3A3A"/>
                <w:shd w:val="clear" w:color="auto" w:fill="FFFFFF"/>
              </w:rPr>
              <w:t xml:space="preserve">dynamic capability (DC), the research aims to explore </w:t>
            </w:r>
            <w:r>
              <w:rPr>
                <w:rFonts w:ascii="Times New Roman" w:hAnsi="Times New Roman"/>
                <w:color w:val="3A3A3A"/>
                <w:shd w:val="clear" w:color="auto" w:fill="FFFFFF"/>
              </w:rPr>
              <w:t>DCs</w:t>
            </w:r>
            <w:r w:rsidRPr="00DB24FB">
              <w:rPr>
                <w:rFonts w:ascii="Times New Roman" w:hAnsi="Times New Roman"/>
                <w:color w:val="3A3A3A"/>
                <w:shd w:val="clear" w:color="auto" w:fill="FFFFFF"/>
              </w:rPr>
              <w:t xml:space="preserve"> required for digital strategy to have a positive impact on product innovation. </w:t>
            </w:r>
            <w:r>
              <w:rPr>
                <w:rFonts w:ascii="Times New Roman" w:hAnsi="Times New Roman"/>
                <w:color w:val="3A3A3A"/>
                <w:shd w:val="clear" w:color="auto" w:fill="FFFFFF"/>
              </w:rPr>
              <w:t>DCs are</w:t>
            </w:r>
            <w:r w:rsidRPr="00DB24FB">
              <w:rPr>
                <w:rFonts w:ascii="Times New Roman" w:hAnsi="Times New Roman"/>
                <w:color w:val="3A3A3A"/>
                <w:shd w:val="clear" w:color="auto" w:fill="FFFFFF"/>
              </w:rPr>
              <w:t xml:space="preserve"> important for organisations operating in high technological change environments</w:t>
            </w:r>
            <w:r>
              <w:rPr>
                <w:rFonts w:ascii="Times New Roman" w:hAnsi="Times New Roman"/>
                <w:color w:val="3A3A3A"/>
                <w:shd w:val="clear" w:color="auto" w:fill="FFFFFF"/>
              </w:rPr>
              <w:t xml:space="preserve"> (</w:t>
            </w:r>
            <w:r w:rsidRPr="00DB24FB">
              <w:rPr>
                <w:rFonts w:ascii="Times New Roman" w:hAnsi="Times New Roman"/>
                <w:color w:val="3A3A3A"/>
                <w:shd w:val="clear" w:color="auto" w:fill="FFFFFF"/>
              </w:rPr>
              <w:t>Teece (2007)</w:t>
            </w:r>
            <w:r>
              <w:rPr>
                <w:rFonts w:ascii="Times New Roman" w:hAnsi="Times New Roman"/>
                <w:color w:val="3A3A3A"/>
                <w:shd w:val="clear" w:color="auto" w:fill="FFFFFF"/>
              </w:rPr>
              <w:t xml:space="preserve"> providing the opportunity to</w:t>
            </w:r>
            <w:r w:rsidRPr="00DB24FB">
              <w:rPr>
                <w:rFonts w:ascii="Times New Roman" w:hAnsi="Times New Roman"/>
                <w:color w:val="3A3A3A"/>
                <w:shd w:val="clear" w:color="auto" w:fill="FFFFFF"/>
              </w:rPr>
              <w:t xml:space="preserve"> integrate, build and reconfigure their resources (Teece </w:t>
            </w:r>
            <w:r w:rsidRPr="00DB24FB">
              <w:rPr>
                <w:rFonts w:ascii="Times New Roman" w:hAnsi="Times New Roman"/>
                <w:i/>
                <w:iCs/>
                <w:color w:val="3A3A3A"/>
                <w:shd w:val="clear" w:color="auto" w:fill="FFFFFF"/>
              </w:rPr>
              <w:t>et al.,</w:t>
            </w:r>
            <w:r w:rsidRPr="00DB24FB">
              <w:rPr>
                <w:rFonts w:ascii="Times New Roman" w:hAnsi="Times New Roman"/>
                <w:color w:val="3A3A3A"/>
                <w:shd w:val="clear" w:color="auto" w:fill="FFFFFF"/>
              </w:rPr>
              <w:t xml:space="preserve"> 1997, p.516</w:t>
            </w:r>
            <w:r>
              <w:rPr>
                <w:rFonts w:ascii="Times New Roman" w:hAnsi="Times New Roman"/>
                <w:color w:val="3A3A3A"/>
                <w:shd w:val="clear" w:color="auto" w:fill="FFFFFF"/>
              </w:rPr>
              <w:t>)</w:t>
            </w:r>
            <w:r w:rsidRPr="00DB24FB">
              <w:rPr>
                <w:rFonts w:ascii="Times New Roman" w:hAnsi="Times New Roman"/>
                <w:color w:val="3A3A3A"/>
                <w:shd w:val="clear" w:color="auto" w:fill="FFFFFF"/>
              </w:rPr>
              <w:t xml:space="preserve">. </w:t>
            </w:r>
            <w:r>
              <w:rPr>
                <w:rFonts w:ascii="Times New Roman" w:hAnsi="Times New Roman"/>
                <w:color w:val="3A3A3A"/>
                <w:shd w:val="clear" w:color="auto" w:fill="FFFFFF"/>
              </w:rPr>
              <w:t>Other studies explored the benefits of DCs, the process of innovation and dimensions of capabilities generating useful insights (</w:t>
            </w:r>
            <w:r w:rsidRPr="00DB24FB">
              <w:rPr>
                <w:rFonts w:ascii="Times New Roman" w:hAnsi="Times New Roman"/>
                <w:color w:val="3A3A3A"/>
                <w:shd w:val="clear" w:color="auto" w:fill="FFFFFF"/>
              </w:rPr>
              <w:t xml:space="preserve">Hutton </w:t>
            </w:r>
            <w:r w:rsidRPr="00DB24FB">
              <w:rPr>
                <w:rFonts w:ascii="Times New Roman" w:hAnsi="Times New Roman"/>
                <w:i/>
                <w:iCs/>
                <w:color w:val="3A3A3A"/>
                <w:shd w:val="clear" w:color="auto" w:fill="FFFFFF"/>
              </w:rPr>
              <w:t>et al.,</w:t>
            </w:r>
            <w:r w:rsidRPr="00DB24FB">
              <w:rPr>
                <w:rFonts w:ascii="Times New Roman" w:hAnsi="Times New Roman"/>
                <w:color w:val="3A3A3A"/>
                <w:shd w:val="clear" w:color="auto" w:fill="FFFFFF"/>
              </w:rPr>
              <w:t xml:space="preserve"> 2021</w:t>
            </w:r>
            <w:r>
              <w:rPr>
                <w:rFonts w:ascii="Times New Roman" w:hAnsi="Times New Roman"/>
                <w:color w:val="3A3A3A"/>
                <w:shd w:val="clear" w:color="auto" w:fill="FFFFFF"/>
              </w:rPr>
              <w:t>;</w:t>
            </w:r>
            <w:r w:rsidRPr="00D547C8">
              <w:rPr>
                <w:rFonts w:ascii="Times New Roman" w:hAnsi="Times New Roman"/>
                <w:color w:val="3A3A3A"/>
                <w:shd w:val="clear" w:color="auto" w:fill="FFFFFF"/>
              </w:rPr>
              <w:t xml:space="preserve"> </w:t>
            </w:r>
            <w:r>
              <w:rPr>
                <w:rFonts w:ascii="Times New Roman" w:hAnsi="Times New Roman"/>
                <w:color w:val="3A3A3A"/>
                <w:shd w:val="clear" w:color="auto" w:fill="FFFFFF"/>
              </w:rPr>
              <w:t>Haki</w:t>
            </w:r>
            <w:r w:rsidRPr="00DB24FB">
              <w:rPr>
                <w:rFonts w:ascii="Times New Roman" w:hAnsi="Times New Roman"/>
                <w:color w:val="3A3A3A"/>
                <w:shd w:val="clear" w:color="auto" w:fill="FFFFFF"/>
              </w:rPr>
              <w:t xml:space="preserve"> </w:t>
            </w:r>
            <w:r w:rsidRPr="00DB24FB">
              <w:rPr>
                <w:rFonts w:ascii="Times New Roman" w:hAnsi="Times New Roman"/>
                <w:i/>
                <w:iCs/>
                <w:color w:val="3A3A3A"/>
                <w:shd w:val="clear" w:color="auto" w:fill="FFFFFF"/>
              </w:rPr>
              <w:t>et al.,</w:t>
            </w:r>
            <w:r w:rsidRPr="00DB24FB">
              <w:rPr>
                <w:rFonts w:ascii="Times New Roman" w:hAnsi="Times New Roman"/>
                <w:color w:val="3A3A3A"/>
                <w:shd w:val="clear" w:color="auto" w:fill="FFFFFF"/>
              </w:rPr>
              <w:t xml:space="preserve"> 2022</w:t>
            </w:r>
            <w:r>
              <w:rPr>
                <w:rFonts w:ascii="Times New Roman" w:hAnsi="Times New Roman"/>
                <w:color w:val="3A3A3A"/>
                <w:shd w:val="clear" w:color="auto" w:fill="FFFFFF"/>
              </w:rPr>
              <w:t xml:space="preserve">; </w:t>
            </w:r>
            <w:r w:rsidRPr="00DB24FB">
              <w:rPr>
                <w:rFonts w:ascii="Times New Roman" w:hAnsi="Times New Roman"/>
                <w:color w:val="3A3A3A"/>
                <w:shd w:val="clear" w:color="auto" w:fill="FFFFFF"/>
              </w:rPr>
              <w:t xml:space="preserve">Osmundsen &amp; </w:t>
            </w:r>
            <w:proofErr w:type="spellStart"/>
            <w:r w:rsidRPr="00DB24FB">
              <w:rPr>
                <w:rFonts w:ascii="Times New Roman" w:hAnsi="Times New Roman"/>
                <w:color w:val="3A3A3A"/>
                <w:shd w:val="clear" w:color="auto" w:fill="FFFFFF"/>
              </w:rPr>
              <w:t>Bygstad</w:t>
            </w:r>
            <w:proofErr w:type="spellEnd"/>
            <w:r w:rsidRPr="00DB24FB">
              <w:rPr>
                <w:rFonts w:ascii="Times New Roman" w:hAnsi="Times New Roman"/>
                <w:color w:val="3A3A3A"/>
                <w:shd w:val="clear" w:color="auto" w:fill="FFFFFF"/>
              </w:rPr>
              <w:t>, 2022</w:t>
            </w:r>
            <w:r>
              <w:rPr>
                <w:rFonts w:ascii="Times New Roman" w:hAnsi="Times New Roman"/>
                <w:color w:val="3A3A3A"/>
                <w:shd w:val="clear" w:color="auto" w:fill="FFFFFF"/>
              </w:rPr>
              <w:t xml:space="preserve">; </w:t>
            </w:r>
            <w:proofErr w:type="spellStart"/>
            <w:r w:rsidRPr="00DB24FB">
              <w:rPr>
                <w:rFonts w:ascii="Times New Roman" w:hAnsi="Times New Roman"/>
                <w:color w:val="3A3A3A"/>
                <w:shd w:val="clear" w:color="auto" w:fill="FFFFFF"/>
              </w:rPr>
              <w:t>Mikalef</w:t>
            </w:r>
            <w:proofErr w:type="spellEnd"/>
            <w:r w:rsidRPr="00DB24FB">
              <w:rPr>
                <w:rFonts w:ascii="Times New Roman" w:hAnsi="Times New Roman"/>
                <w:color w:val="3A3A3A"/>
                <w:shd w:val="clear" w:color="auto" w:fill="FFFFFF"/>
              </w:rPr>
              <w:t xml:space="preserve"> et al., 2021</w:t>
            </w:r>
            <w:r>
              <w:rPr>
                <w:rFonts w:ascii="Times New Roman" w:hAnsi="Times New Roman"/>
                <w:color w:val="3A3A3A"/>
                <w:shd w:val="clear" w:color="auto" w:fill="FFFFFF"/>
              </w:rPr>
              <w:t xml:space="preserve">; </w:t>
            </w:r>
            <w:r w:rsidRPr="00DB24FB">
              <w:rPr>
                <w:rFonts w:ascii="Times New Roman" w:hAnsi="Times New Roman"/>
                <w:color w:val="3A3A3A"/>
                <w:shd w:val="clear" w:color="auto" w:fill="FFFFFF"/>
              </w:rPr>
              <w:t>Wang, 2022</w:t>
            </w:r>
            <w:r>
              <w:rPr>
                <w:rFonts w:ascii="Times New Roman" w:hAnsi="Times New Roman"/>
                <w:color w:val="3A3A3A"/>
                <w:shd w:val="clear" w:color="auto" w:fill="FFFFFF"/>
              </w:rPr>
              <w:t>;</w:t>
            </w:r>
            <w:r w:rsidRPr="00DA192B">
              <w:rPr>
                <w:rFonts w:ascii="Times New Roman" w:hAnsi="Times New Roman"/>
                <w:color w:val="3A3A3A"/>
                <w:shd w:val="clear" w:color="auto" w:fill="FFFFFF"/>
              </w:rPr>
              <w:t xml:space="preserve"> </w:t>
            </w:r>
            <w:r w:rsidRPr="00DB24FB">
              <w:rPr>
                <w:rFonts w:ascii="Times New Roman" w:hAnsi="Times New Roman"/>
                <w:color w:val="3A3A3A"/>
                <w:shd w:val="clear" w:color="auto" w:fill="FFFFFF"/>
              </w:rPr>
              <w:t xml:space="preserve">Li </w:t>
            </w:r>
            <w:r w:rsidRPr="00DB24FB">
              <w:rPr>
                <w:rFonts w:ascii="Times New Roman" w:hAnsi="Times New Roman"/>
                <w:i/>
                <w:iCs/>
                <w:color w:val="3A3A3A"/>
                <w:shd w:val="clear" w:color="auto" w:fill="FFFFFF"/>
              </w:rPr>
              <w:t>et al.,</w:t>
            </w:r>
            <w:r w:rsidRPr="00DB24FB">
              <w:rPr>
                <w:rFonts w:ascii="Times New Roman" w:hAnsi="Times New Roman"/>
                <w:color w:val="3A3A3A"/>
                <w:shd w:val="clear" w:color="auto" w:fill="FFFFFF"/>
              </w:rPr>
              <w:t xml:space="preserve"> 2022</w:t>
            </w:r>
            <w:r>
              <w:rPr>
                <w:rFonts w:ascii="Times New Roman" w:hAnsi="Times New Roman"/>
                <w:color w:val="3A3A3A"/>
                <w:shd w:val="clear" w:color="auto" w:fill="FFFFFF"/>
              </w:rPr>
              <w:t xml:space="preserve">; </w:t>
            </w:r>
            <w:r w:rsidRPr="00DB24FB">
              <w:rPr>
                <w:rFonts w:ascii="Times New Roman" w:hAnsi="Times New Roman"/>
                <w:color w:val="3A3A3A"/>
                <w:shd w:val="clear" w:color="auto" w:fill="FFFFFF"/>
              </w:rPr>
              <w:t>Sarbu, 2022</w:t>
            </w:r>
            <w:r>
              <w:rPr>
                <w:rFonts w:ascii="Times New Roman" w:hAnsi="Times New Roman"/>
                <w:color w:val="3A3A3A"/>
                <w:shd w:val="clear" w:color="auto" w:fill="FFFFFF"/>
              </w:rPr>
              <w:t xml:space="preserve">). </w:t>
            </w:r>
            <w:bookmarkStart w:id="4" w:name="_Hlk130844528"/>
            <w:bookmarkStart w:id="5" w:name="_Hlk130845825"/>
          </w:p>
          <w:p w14:paraId="38560EAE" w14:textId="77777777" w:rsidR="00837AF5" w:rsidRPr="00DB24FB" w:rsidRDefault="00837AF5" w:rsidP="002C0A3D">
            <w:pPr>
              <w:spacing w:line="360" w:lineRule="auto"/>
              <w:jc w:val="both"/>
              <w:rPr>
                <w:rFonts w:ascii="Times New Roman" w:hAnsi="Times New Roman"/>
                <w:color w:val="3A3A3A"/>
                <w:shd w:val="clear" w:color="auto" w:fill="FFFFFF"/>
              </w:rPr>
            </w:pPr>
          </w:p>
          <w:bookmarkEnd w:id="4"/>
          <w:bookmarkEnd w:id="5"/>
          <w:p w14:paraId="587DF75C" w14:textId="77777777" w:rsidR="00837AF5" w:rsidRPr="00DB24FB" w:rsidRDefault="00837AF5" w:rsidP="002C0A3D">
            <w:pPr>
              <w:spacing w:line="360" w:lineRule="auto"/>
              <w:jc w:val="both"/>
              <w:rPr>
                <w:rFonts w:ascii="Times New Roman" w:hAnsi="Times New Roman"/>
                <w:color w:val="3A3A3A"/>
                <w:shd w:val="clear" w:color="auto" w:fill="FFFFFF"/>
              </w:rPr>
            </w:pPr>
            <w:r w:rsidRPr="00DB24FB">
              <w:rPr>
                <w:rFonts w:ascii="Times New Roman" w:hAnsi="Times New Roman"/>
                <w:color w:val="3A3A3A"/>
                <w:shd w:val="clear" w:color="auto" w:fill="FFFFFF"/>
              </w:rPr>
              <w:t xml:space="preserve">The research integrates the </w:t>
            </w:r>
            <w:r>
              <w:rPr>
                <w:rFonts w:ascii="Times New Roman" w:hAnsi="Times New Roman"/>
                <w:color w:val="3A3A3A"/>
                <w:shd w:val="clear" w:color="auto" w:fill="FFFFFF"/>
              </w:rPr>
              <w:t>IS</w:t>
            </w:r>
            <w:r w:rsidRPr="00DB24FB">
              <w:rPr>
                <w:rFonts w:ascii="Times New Roman" w:hAnsi="Times New Roman"/>
                <w:color w:val="3A3A3A"/>
                <w:shd w:val="clear" w:color="auto" w:fill="FFFFFF"/>
              </w:rPr>
              <w:t xml:space="preserve"> and digital technologies literature</w:t>
            </w:r>
            <w:r>
              <w:rPr>
                <w:rFonts w:ascii="Times New Roman" w:hAnsi="Times New Roman"/>
                <w:color w:val="3A3A3A"/>
                <w:shd w:val="clear" w:color="auto" w:fill="FFFFFF"/>
              </w:rPr>
              <w:t>s</w:t>
            </w:r>
            <w:r w:rsidRPr="00DB24FB">
              <w:rPr>
                <w:rFonts w:ascii="Times New Roman" w:hAnsi="Times New Roman"/>
                <w:color w:val="3A3A3A"/>
                <w:shd w:val="clear" w:color="auto" w:fill="FFFFFF"/>
              </w:rPr>
              <w:t xml:space="preserve"> to provide an answer to the research question: </w:t>
            </w:r>
            <w:r w:rsidRPr="00DB24FB">
              <w:rPr>
                <w:rFonts w:ascii="Times New Roman" w:hAnsi="Times New Roman"/>
                <w:i/>
                <w:iCs/>
                <w:color w:val="3A3A3A"/>
                <w:shd w:val="clear" w:color="auto" w:fill="FFFFFF"/>
              </w:rPr>
              <w:t>how and why does the organisations digital technology strategy impact its product innovation?</w:t>
            </w:r>
            <w:r w:rsidRPr="00DB24FB">
              <w:rPr>
                <w:rFonts w:ascii="Times New Roman" w:hAnsi="Times New Roman"/>
                <w:color w:val="3A3A3A"/>
                <w:shd w:val="clear" w:color="auto" w:fill="FFFFFF"/>
              </w:rPr>
              <w:t xml:space="preserve">  </w:t>
            </w:r>
          </w:p>
          <w:p w14:paraId="73876F91" w14:textId="77777777" w:rsidR="00837AF5" w:rsidRDefault="00837AF5" w:rsidP="002C0A3D">
            <w:pPr>
              <w:pStyle w:val="Heading3"/>
              <w:spacing w:line="360" w:lineRule="auto"/>
              <w:rPr>
                <w:b/>
                <w:bCs/>
                <w:color w:val="2C7FCE" w:themeColor="text2" w:themeTint="99"/>
              </w:rPr>
            </w:pPr>
          </w:p>
          <w:p w14:paraId="2DD00424" w14:textId="77777777" w:rsidR="00837AF5" w:rsidRDefault="00837AF5" w:rsidP="002C0A3D">
            <w:pPr>
              <w:pStyle w:val="Heading3"/>
              <w:spacing w:line="360" w:lineRule="auto"/>
              <w:rPr>
                <w:b/>
                <w:bCs/>
                <w:color w:val="2C7FCE" w:themeColor="text2" w:themeTint="99"/>
              </w:rPr>
            </w:pPr>
            <w:r w:rsidRPr="005200D1">
              <w:rPr>
                <w:b/>
                <w:bCs/>
                <w:color w:val="2C7FCE" w:themeColor="text2" w:themeTint="99"/>
              </w:rPr>
              <w:t>Significance of study and Justification</w:t>
            </w:r>
          </w:p>
          <w:p w14:paraId="203B934D" w14:textId="77777777" w:rsidR="00837AF5" w:rsidRPr="00735813" w:rsidRDefault="00837AF5" w:rsidP="002C0A3D">
            <w:pPr>
              <w:spacing w:line="360" w:lineRule="auto"/>
              <w:jc w:val="both"/>
              <w:rPr>
                <w:rFonts w:ascii="Times New Roman" w:hAnsi="Times New Roman"/>
              </w:rPr>
            </w:pPr>
            <w:r w:rsidRPr="00735813">
              <w:rPr>
                <w:rFonts w:ascii="Times New Roman" w:hAnsi="Times New Roman"/>
              </w:rPr>
              <w:t xml:space="preserve">The rapid rise in digital technologies and emerging technologies means digital strategies and capabilities are required of organisations </w:t>
            </w:r>
            <w:r>
              <w:rPr>
                <w:rFonts w:ascii="Times New Roman" w:hAnsi="Times New Roman"/>
              </w:rPr>
              <w:t xml:space="preserve">to respond to changes (Teece </w:t>
            </w:r>
            <w:r w:rsidRPr="00735813">
              <w:rPr>
                <w:rFonts w:ascii="Times New Roman" w:hAnsi="Times New Roman"/>
              </w:rPr>
              <w:t>et al.,</w:t>
            </w:r>
            <w:r>
              <w:rPr>
                <w:rFonts w:ascii="Times New Roman" w:hAnsi="Times New Roman"/>
              </w:rPr>
              <w:t xml:space="preserve"> 2020).</w:t>
            </w:r>
          </w:p>
          <w:p w14:paraId="288EA99F" w14:textId="77777777" w:rsidR="00837AF5" w:rsidRPr="00EA49DB" w:rsidRDefault="00837AF5" w:rsidP="002C0A3D">
            <w:pPr>
              <w:spacing w:line="360" w:lineRule="auto"/>
              <w:jc w:val="both"/>
              <w:rPr>
                <w:rFonts w:ascii="Times New Roman" w:hAnsi="Times New Roman"/>
              </w:rPr>
            </w:pPr>
            <w:r>
              <w:rPr>
                <w:rFonts w:ascii="Times New Roman" w:hAnsi="Times New Roman"/>
              </w:rPr>
              <w:t>From the ANT perspective (Latour, 2005), this study is significant because organisations need to leverage the power of human-machine collaboration (</w:t>
            </w:r>
            <w:r w:rsidRPr="00F836C7">
              <w:rPr>
                <w:rFonts w:ascii="Times New Roman" w:hAnsi="Times New Roman"/>
                <w:color w:val="3A3A3A"/>
                <w:shd w:val="clear" w:color="auto" w:fill="FFFFFF"/>
              </w:rPr>
              <w:t>Wilson &amp; Daugherty</w:t>
            </w:r>
            <w:r>
              <w:rPr>
                <w:rFonts w:ascii="Times New Roman" w:hAnsi="Times New Roman"/>
                <w:color w:val="3A3A3A"/>
                <w:shd w:val="clear" w:color="auto" w:fill="FFFFFF"/>
              </w:rPr>
              <w:t>,</w:t>
            </w:r>
            <w:r w:rsidRPr="00F836C7">
              <w:rPr>
                <w:rFonts w:ascii="Times New Roman" w:hAnsi="Times New Roman"/>
                <w:color w:val="3A3A3A"/>
                <w:shd w:val="clear" w:color="auto" w:fill="FFFFFF"/>
              </w:rPr>
              <w:t xml:space="preserve"> 2022</w:t>
            </w:r>
            <w:r>
              <w:rPr>
                <w:rFonts w:ascii="Times New Roman" w:hAnsi="Times New Roman"/>
                <w:color w:val="3A3A3A"/>
                <w:shd w:val="clear" w:color="auto" w:fill="FFFFFF"/>
              </w:rPr>
              <w:t xml:space="preserve">) </w:t>
            </w:r>
            <w:r>
              <w:rPr>
                <w:rFonts w:ascii="Times New Roman" w:hAnsi="Times New Roman"/>
              </w:rPr>
              <w:t xml:space="preserve">to make technological advances. </w:t>
            </w:r>
          </w:p>
          <w:p w14:paraId="040DF888" w14:textId="77777777" w:rsidR="00837AF5" w:rsidRPr="0015547F" w:rsidRDefault="00837AF5" w:rsidP="002C0A3D">
            <w:pPr>
              <w:spacing w:line="276" w:lineRule="auto"/>
              <w:jc w:val="both"/>
              <w:rPr>
                <w:rFonts w:ascii="Times New Roman" w:hAnsi="Times New Roman"/>
                <w:b/>
                <w:color w:val="0E2841" w:themeColor="text2"/>
                <w:sz w:val="28"/>
                <w:szCs w:val="28"/>
              </w:rPr>
            </w:pPr>
          </w:p>
          <w:p w14:paraId="27041CA0" w14:textId="77777777" w:rsidR="00837AF5" w:rsidRDefault="00837AF5" w:rsidP="002C0A3D">
            <w:pPr>
              <w:autoSpaceDE w:val="0"/>
              <w:autoSpaceDN w:val="0"/>
              <w:adjustRightInd w:val="0"/>
              <w:contextualSpacing/>
              <w:rPr>
                <w:rFonts w:cs="Arial"/>
                <w:sz w:val="22"/>
                <w:szCs w:val="22"/>
              </w:rPr>
            </w:pPr>
          </w:p>
          <w:p w14:paraId="63CAE7D6" w14:textId="77777777" w:rsidR="00837AF5" w:rsidRDefault="00837AF5" w:rsidP="002C0A3D">
            <w:pPr>
              <w:autoSpaceDE w:val="0"/>
              <w:autoSpaceDN w:val="0"/>
              <w:adjustRightInd w:val="0"/>
              <w:contextualSpacing/>
              <w:rPr>
                <w:rFonts w:cs="Arial"/>
                <w:sz w:val="22"/>
                <w:szCs w:val="22"/>
              </w:rPr>
            </w:pPr>
          </w:p>
          <w:p w14:paraId="7A2CE20B" w14:textId="77777777" w:rsidR="00837AF5" w:rsidRPr="00F647BE" w:rsidRDefault="00837AF5" w:rsidP="002C0A3D">
            <w:pPr>
              <w:autoSpaceDE w:val="0"/>
              <w:autoSpaceDN w:val="0"/>
              <w:adjustRightInd w:val="0"/>
              <w:contextualSpacing/>
              <w:rPr>
                <w:rFonts w:cs="Arial"/>
                <w:sz w:val="22"/>
                <w:szCs w:val="22"/>
              </w:rPr>
            </w:pPr>
          </w:p>
          <w:p w14:paraId="26E8B004" w14:textId="77777777" w:rsidR="00837AF5" w:rsidRPr="00A830D5" w:rsidRDefault="00837AF5" w:rsidP="002C0A3D">
            <w:pPr>
              <w:pStyle w:val="ListParagraph"/>
              <w:autoSpaceDE w:val="0"/>
              <w:autoSpaceDN w:val="0"/>
              <w:adjustRightInd w:val="0"/>
              <w:rPr>
                <w:rFonts w:cs="Arial"/>
                <w:sz w:val="22"/>
                <w:szCs w:val="22"/>
              </w:rPr>
            </w:pPr>
          </w:p>
        </w:tc>
      </w:tr>
      <w:tr w:rsidR="00837AF5" w:rsidRPr="00A830D5" w14:paraId="5D2455D5" w14:textId="77777777" w:rsidTr="002C0A3D">
        <w:trPr>
          <w:trHeight w:val="397"/>
        </w:trPr>
        <w:tc>
          <w:tcPr>
            <w:tcW w:w="9781" w:type="dxa"/>
            <w:shd w:val="clear" w:color="auto" w:fill="F2F2F2" w:themeFill="background1" w:themeFillShade="F2"/>
            <w:vAlign w:val="center"/>
          </w:tcPr>
          <w:p w14:paraId="121FA368" w14:textId="77777777" w:rsidR="00837AF5" w:rsidRPr="00A830D5" w:rsidRDefault="00837AF5" w:rsidP="002C0A3D">
            <w:pPr>
              <w:rPr>
                <w:rFonts w:cs="Arial"/>
                <w:sz w:val="22"/>
                <w:szCs w:val="22"/>
              </w:rPr>
            </w:pPr>
          </w:p>
          <w:p w14:paraId="62CC92B0" w14:textId="77777777" w:rsidR="00837AF5" w:rsidRPr="00A830D5" w:rsidRDefault="00837AF5" w:rsidP="002C0A3D">
            <w:pPr>
              <w:rPr>
                <w:rFonts w:cs="Arial"/>
                <w:sz w:val="22"/>
                <w:szCs w:val="22"/>
              </w:rPr>
            </w:pPr>
            <w:r w:rsidRPr="00A830D5">
              <w:rPr>
                <w:rFonts w:cs="Arial"/>
                <w:sz w:val="22"/>
                <w:szCs w:val="22"/>
              </w:rPr>
              <w:t>Aims and Objectives (approx. 250 – 500 words)</w:t>
            </w:r>
          </w:p>
        </w:tc>
      </w:tr>
      <w:tr w:rsidR="00837AF5" w:rsidRPr="00A830D5" w14:paraId="5F53C20F" w14:textId="77777777" w:rsidTr="002C0A3D">
        <w:trPr>
          <w:trHeight w:val="397"/>
        </w:trPr>
        <w:tc>
          <w:tcPr>
            <w:tcW w:w="9781" w:type="dxa"/>
            <w:vAlign w:val="center"/>
          </w:tcPr>
          <w:p w14:paraId="55FDBBCC" w14:textId="77777777" w:rsidR="00837AF5" w:rsidRPr="00A830D5" w:rsidRDefault="00837AF5" w:rsidP="002C0A3D">
            <w:pPr>
              <w:rPr>
                <w:rFonts w:cs="Arial"/>
                <w:sz w:val="22"/>
                <w:szCs w:val="22"/>
              </w:rPr>
            </w:pPr>
            <w:r w:rsidRPr="00A830D5">
              <w:rPr>
                <w:rFonts w:cs="Arial"/>
                <w:sz w:val="22"/>
                <w:szCs w:val="22"/>
              </w:rPr>
              <w:t>In this section you will need to:</w:t>
            </w:r>
          </w:p>
          <w:p w14:paraId="021A5EC6" w14:textId="77777777" w:rsidR="00837AF5" w:rsidRPr="00A830D5" w:rsidRDefault="00837AF5" w:rsidP="00837AF5">
            <w:pPr>
              <w:pStyle w:val="ListParagraph"/>
              <w:numPr>
                <w:ilvl w:val="0"/>
                <w:numId w:val="2"/>
              </w:numPr>
              <w:autoSpaceDE w:val="0"/>
              <w:autoSpaceDN w:val="0"/>
              <w:adjustRightInd w:val="0"/>
              <w:spacing w:after="0" w:line="240" w:lineRule="auto"/>
              <w:rPr>
                <w:rFonts w:cs="Arial"/>
                <w:sz w:val="22"/>
                <w:szCs w:val="22"/>
              </w:rPr>
            </w:pPr>
            <w:r w:rsidRPr="00A830D5">
              <w:rPr>
                <w:rFonts w:cs="Arial"/>
                <w:sz w:val="22"/>
                <w:szCs w:val="22"/>
              </w:rPr>
              <w:t>Explain what you want to achieve through the research.</w:t>
            </w:r>
          </w:p>
          <w:p w14:paraId="48B2875A" w14:textId="77777777" w:rsidR="00837AF5" w:rsidRDefault="00837AF5" w:rsidP="00837AF5">
            <w:pPr>
              <w:pStyle w:val="ListParagraph"/>
              <w:numPr>
                <w:ilvl w:val="0"/>
                <w:numId w:val="2"/>
              </w:numPr>
              <w:autoSpaceDE w:val="0"/>
              <w:autoSpaceDN w:val="0"/>
              <w:adjustRightInd w:val="0"/>
              <w:spacing w:after="0" w:line="240" w:lineRule="auto"/>
              <w:rPr>
                <w:rFonts w:cs="Arial"/>
                <w:sz w:val="22"/>
                <w:szCs w:val="22"/>
              </w:rPr>
            </w:pPr>
            <w:r w:rsidRPr="00A830D5">
              <w:rPr>
                <w:rFonts w:cs="Arial"/>
                <w:sz w:val="22"/>
                <w:szCs w:val="22"/>
              </w:rPr>
              <w:t>Outline the aims of the research.</w:t>
            </w:r>
          </w:p>
          <w:p w14:paraId="03FF7519" w14:textId="77777777" w:rsidR="00837AF5" w:rsidRDefault="00837AF5" w:rsidP="002C0A3D">
            <w:pPr>
              <w:pStyle w:val="ListParagraph"/>
              <w:autoSpaceDE w:val="0"/>
              <w:autoSpaceDN w:val="0"/>
              <w:adjustRightInd w:val="0"/>
              <w:rPr>
                <w:rFonts w:cs="Arial"/>
                <w:sz w:val="22"/>
                <w:szCs w:val="22"/>
              </w:rPr>
            </w:pPr>
          </w:p>
          <w:p w14:paraId="7A3BEBB0" w14:textId="77777777" w:rsidR="00837AF5" w:rsidRDefault="00837AF5" w:rsidP="002C0A3D">
            <w:pPr>
              <w:pStyle w:val="Heading3"/>
              <w:spacing w:line="360" w:lineRule="auto"/>
              <w:rPr>
                <w:b/>
                <w:bCs/>
                <w:color w:val="2C7FCE" w:themeColor="text2" w:themeTint="99"/>
              </w:rPr>
            </w:pPr>
            <w:r w:rsidRPr="00B82F4A">
              <w:rPr>
                <w:b/>
                <w:bCs/>
                <w:color w:val="2C7FCE" w:themeColor="text2" w:themeTint="99"/>
              </w:rPr>
              <w:lastRenderedPageBreak/>
              <w:t>Purpose Statement</w:t>
            </w:r>
          </w:p>
          <w:p w14:paraId="67CDB433" w14:textId="77777777" w:rsidR="00837AF5" w:rsidRPr="00817B62" w:rsidRDefault="00837AF5" w:rsidP="002C0A3D">
            <w:pPr>
              <w:spacing w:line="360" w:lineRule="auto"/>
              <w:jc w:val="both"/>
              <w:rPr>
                <w:rFonts w:ascii="Times New Roman" w:hAnsi="Times New Roman"/>
              </w:rPr>
            </w:pPr>
            <w:r w:rsidRPr="00D60D22">
              <w:rPr>
                <w:rFonts w:ascii="Times New Roman" w:hAnsi="Times New Roman"/>
              </w:rPr>
              <w:t>The purpose of th</w:t>
            </w:r>
            <w:r>
              <w:rPr>
                <w:rFonts w:ascii="Times New Roman" w:hAnsi="Times New Roman"/>
              </w:rPr>
              <w:t>is single case study</w:t>
            </w:r>
            <w:r w:rsidRPr="00D60D22">
              <w:rPr>
                <w:rFonts w:ascii="Times New Roman" w:hAnsi="Times New Roman"/>
              </w:rPr>
              <w:t xml:space="preserve"> research is to provide a</w:t>
            </w:r>
            <w:r>
              <w:rPr>
                <w:rFonts w:ascii="Times New Roman" w:hAnsi="Times New Roman"/>
              </w:rPr>
              <w:t>n in-depth</w:t>
            </w:r>
            <w:r w:rsidRPr="00D60D22">
              <w:rPr>
                <w:rFonts w:ascii="Times New Roman" w:hAnsi="Times New Roman"/>
              </w:rPr>
              <w:t xml:space="preserve"> critical evaluation, exploration an</w:t>
            </w:r>
            <w:r>
              <w:rPr>
                <w:rFonts w:ascii="Times New Roman" w:hAnsi="Times New Roman"/>
              </w:rPr>
              <w:t xml:space="preserve">d </w:t>
            </w:r>
            <w:r w:rsidRPr="00D60D22">
              <w:rPr>
                <w:rFonts w:ascii="Times New Roman" w:hAnsi="Times New Roman"/>
              </w:rPr>
              <w:t>analyse</w:t>
            </w:r>
            <w:r>
              <w:rPr>
                <w:rFonts w:ascii="Times New Roman" w:hAnsi="Times New Roman"/>
              </w:rPr>
              <w:t>s</w:t>
            </w:r>
            <w:r w:rsidRPr="00D60D22">
              <w:rPr>
                <w:rFonts w:ascii="Times New Roman" w:hAnsi="Times New Roman"/>
              </w:rPr>
              <w:t xml:space="preserve"> of </w:t>
            </w:r>
            <w:r>
              <w:rPr>
                <w:rFonts w:ascii="Times New Roman" w:hAnsi="Times New Roman"/>
              </w:rPr>
              <w:t xml:space="preserve">digital technologies, </w:t>
            </w:r>
            <w:r w:rsidRPr="00D60D22">
              <w:rPr>
                <w:rFonts w:ascii="Times New Roman" w:hAnsi="Times New Roman"/>
              </w:rPr>
              <w:t>digital</w:t>
            </w:r>
            <w:r>
              <w:rPr>
                <w:rFonts w:ascii="Times New Roman" w:hAnsi="Times New Roman"/>
              </w:rPr>
              <w:t xml:space="preserve"> technology </w:t>
            </w:r>
            <w:r w:rsidRPr="00D60D22">
              <w:rPr>
                <w:rFonts w:ascii="Times New Roman" w:hAnsi="Times New Roman"/>
              </w:rPr>
              <w:t>strateg</w:t>
            </w:r>
            <w:r>
              <w:rPr>
                <w:rFonts w:ascii="Times New Roman" w:hAnsi="Times New Roman"/>
              </w:rPr>
              <w:t>y</w:t>
            </w:r>
            <w:r w:rsidRPr="00D60D22">
              <w:rPr>
                <w:rFonts w:ascii="Times New Roman" w:hAnsi="Times New Roman"/>
              </w:rPr>
              <w:t xml:space="preserve"> </w:t>
            </w:r>
            <w:r>
              <w:rPr>
                <w:rFonts w:ascii="Times New Roman" w:hAnsi="Times New Roman"/>
              </w:rPr>
              <w:t>and its impact on product innovation</w:t>
            </w:r>
            <w:r w:rsidRPr="00D60D22">
              <w:rPr>
                <w:rFonts w:ascii="Times New Roman" w:hAnsi="Times New Roman"/>
              </w:rPr>
              <w:t xml:space="preserve"> by IT executives </w:t>
            </w:r>
            <w:r>
              <w:rPr>
                <w:rFonts w:ascii="Times New Roman" w:hAnsi="Times New Roman"/>
              </w:rPr>
              <w:t>bounded with</w:t>
            </w:r>
            <w:r w:rsidRPr="00D60D22">
              <w:rPr>
                <w:rFonts w:ascii="Times New Roman" w:hAnsi="Times New Roman"/>
              </w:rPr>
              <w:t>in</w:t>
            </w:r>
            <w:r>
              <w:rPr>
                <w:rFonts w:ascii="Times New Roman" w:hAnsi="Times New Roman"/>
              </w:rPr>
              <w:t xml:space="preserve"> Vodafone Group which operates in</w:t>
            </w:r>
            <w:r w:rsidRPr="00D60D22">
              <w:rPr>
                <w:rFonts w:ascii="Times New Roman" w:hAnsi="Times New Roman"/>
              </w:rPr>
              <w:t xml:space="preserve"> the UK </w:t>
            </w:r>
            <w:r>
              <w:rPr>
                <w:rFonts w:ascii="Times New Roman" w:hAnsi="Times New Roman"/>
              </w:rPr>
              <w:t>telecommunications</w:t>
            </w:r>
            <w:r w:rsidRPr="00D60D22">
              <w:rPr>
                <w:rFonts w:ascii="Times New Roman" w:hAnsi="Times New Roman"/>
              </w:rPr>
              <w:t xml:space="preserve"> industry</w:t>
            </w:r>
            <w:r>
              <w:rPr>
                <w:rFonts w:ascii="Times New Roman" w:hAnsi="Times New Roman"/>
              </w:rPr>
              <w:t xml:space="preserve">. The concept of technology strategy can generally be defined at this stage as the </w:t>
            </w:r>
            <w:r w:rsidRPr="00817B62">
              <w:rPr>
                <w:rFonts w:ascii="Times New Roman" w:hAnsi="Times New Roman"/>
              </w:rPr>
              <w:t>approach used by organisation to rollout new technologies or products within the organisation.</w:t>
            </w:r>
          </w:p>
          <w:p w14:paraId="5986ECB5" w14:textId="77777777" w:rsidR="00837AF5" w:rsidRDefault="00837AF5" w:rsidP="002C0A3D">
            <w:pPr>
              <w:spacing w:line="360" w:lineRule="auto"/>
              <w:jc w:val="both"/>
              <w:rPr>
                <w:rFonts w:ascii="Times New Roman" w:hAnsi="Times New Roman"/>
              </w:rPr>
            </w:pPr>
          </w:p>
          <w:p w14:paraId="2833AFFA" w14:textId="77777777" w:rsidR="00837AF5" w:rsidRDefault="00837AF5" w:rsidP="002C0A3D">
            <w:pPr>
              <w:spacing w:line="360" w:lineRule="auto"/>
              <w:jc w:val="both"/>
              <w:rPr>
                <w:rFonts w:ascii="Times New Roman" w:hAnsi="Times New Roman"/>
              </w:rPr>
            </w:pPr>
            <w:r w:rsidRPr="00817B62">
              <w:rPr>
                <w:rFonts w:ascii="Times New Roman" w:hAnsi="Times New Roman"/>
              </w:rPr>
              <w:t xml:space="preserve">The research procedure will be a qualitative exploratory and explanatory intrinsic and instrumental case study research with data collected using semi-structured faced-to-faced interviews and or Microsoft teams interviews which will be recorded and transcribed. Five IT senior managers within the Vodafone group will be chosen as participants for this </w:t>
            </w:r>
            <w:bookmarkStart w:id="6" w:name="_Hlk126686931"/>
            <w:r w:rsidRPr="00817B62">
              <w:rPr>
                <w:rFonts w:ascii="Times New Roman" w:hAnsi="Times New Roman"/>
              </w:rPr>
              <w:t xml:space="preserve">study. The rational for choosing these executives lies in the fact that they have key decision-making responsibilities in technology strategy decisions within the organisation within their respective areas of the business for product innovation and implementation activities. </w:t>
            </w:r>
            <w:bookmarkEnd w:id="6"/>
            <w:r w:rsidRPr="00817B62">
              <w:rPr>
                <w:rFonts w:ascii="Times New Roman" w:hAnsi="Times New Roman"/>
              </w:rPr>
              <w:t>Furthermore, the UK Telco industry is undergoing significant transformations by moving away from being</w:t>
            </w:r>
            <w:r>
              <w:rPr>
                <w:rFonts w:ascii="Times New Roman" w:hAnsi="Times New Roman"/>
              </w:rPr>
              <w:t xml:space="preserve"> </w:t>
            </w:r>
            <w:r w:rsidRPr="00D60D22">
              <w:rPr>
                <w:rFonts w:ascii="Times New Roman" w:hAnsi="Times New Roman"/>
              </w:rPr>
              <w:t>traditional telco companies to become technology companies with innovative product offerings</w:t>
            </w:r>
            <w:r>
              <w:rPr>
                <w:rFonts w:ascii="Times New Roman" w:hAnsi="Times New Roman"/>
              </w:rPr>
              <w:t xml:space="preserve"> and competing with other major technology service providers like Microsoft, Google, and Amazon.</w:t>
            </w:r>
            <w:r w:rsidRPr="00D60D22">
              <w:rPr>
                <w:rFonts w:ascii="Times New Roman" w:hAnsi="Times New Roman"/>
              </w:rPr>
              <w:t xml:space="preserve"> </w:t>
            </w:r>
          </w:p>
          <w:p w14:paraId="61F2C397" w14:textId="77777777" w:rsidR="00837AF5" w:rsidRDefault="00837AF5" w:rsidP="002C0A3D">
            <w:pPr>
              <w:spacing w:line="360" w:lineRule="auto"/>
              <w:jc w:val="both"/>
              <w:rPr>
                <w:rFonts w:ascii="Times New Roman" w:hAnsi="Times New Roman"/>
              </w:rPr>
            </w:pPr>
          </w:p>
          <w:p w14:paraId="3946536B" w14:textId="77777777" w:rsidR="00837AF5" w:rsidRPr="00B4112E" w:rsidRDefault="00837AF5" w:rsidP="002C0A3D">
            <w:pPr>
              <w:spacing w:line="360" w:lineRule="auto"/>
              <w:jc w:val="both"/>
              <w:rPr>
                <w:rFonts w:ascii="Times New Roman" w:hAnsi="Times New Roman"/>
              </w:rPr>
            </w:pPr>
            <w:r w:rsidRPr="00D60D22">
              <w:rPr>
                <w:rFonts w:ascii="Times New Roman" w:hAnsi="Times New Roman"/>
              </w:rPr>
              <w:t>The implications for positive social change include the potential for IT executives to</w:t>
            </w:r>
            <w:r>
              <w:rPr>
                <w:rFonts w:ascii="Times New Roman" w:hAnsi="Times New Roman"/>
              </w:rPr>
              <w:t xml:space="preserve"> </w:t>
            </w:r>
            <w:r w:rsidRPr="00D60D22">
              <w:rPr>
                <w:rFonts w:ascii="Times New Roman" w:hAnsi="Times New Roman"/>
              </w:rPr>
              <w:t>reduce budget overspent</w:t>
            </w:r>
            <w:r>
              <w:rPr>
                <w:rFonts w:ascii="Times New Roman" w:hAnsi="Times New Roman"/>
              </w:rPr>
              <w:t xml:space="preserve">, </w:t>
            </w:r>
            <w:r w:rsidRPr="00D60D22">
              <w:rPr>
                <w:rFonts w:ascii="Times New Roman" w:hAnsi="Times New Roman"/>
              </w:rPr>
              <w:t>execute projects on time</w:t>
            </w:r>
            <w:r>
              <w:rPr>
                <w:rFonts w:ascii="Times New Roman" w:hAnsi="Times New Roman"/>
              </w:rPr>
              <w:t xml:space="preserve"> and delivery competitive sustainable products to a growing population</w:t>
            </w:r>
            <w:r w:rsidRPr="00D60D22">
              <w:rPr>
                <w:rFonts w:ascii="Times New Roman" w:hAnsi="Times New Roman"/>
              </w:rPr>
              <w:t>. Furthermore, research has found</w:t>
            </w:r>
            <w:r>
              <w:rPr>
                <w:rFonts w:ascii="Times New Roman" w:hAnsi="Times New Roman"/>
              </w:rPr>
              <w:t xml:space="preserve"> </w:t>
            </w:r>
            <w:r w:rsidRPr="00D60D22">
              <w:rPr>
                <w:rFonts w:ascii="Times New Roman" w:hAnsi="Times New Roman"/>
              </w:rPr>
              <w:t>that technology strategy thus influences product innovation hence building on this</w:t>
            </w:r>
            <w:r>
              <w:rPr>
                <w:rFonts w:ascii="Times New Roman" w:hAnsi="Times New Roman"/>
              </w:rPr>
              <w:t xml:space="preserve"> </w:t>
            </w:r>
            <w:r w:rsidRPr="00D60D22">
              <w:rPr>
                <w:rFonts w:ascii="Times New Roman" w:hAnsi="Times New Roman"/>
              </w:rPr>
              <w:t>basis, the research findings will therefore provide practical recommendations to business</w:t>
            </w:r>
            <w:r>
              <w:rPr>
                <w:rFonts w:ascii="Times New Roman" w:hAnsi="Times New Roman"/>
              </w:rPr>
              <w:t xml:space="preserve"> </w:t>
            </w:r>
            <w:r w:rsidRPr="00D60D22">
              <w:rPr>
                <w:rFonts w:ascii="Times New Roman" w:hAnsi="Times New Roman"/>
              </w:rPr>
              <w:t>leaders with further insights on what technology strategies they could utilise to</w:t>
            </w:r>
            <w:r>
              <w:rPr>
                <w:rFonts w:ascii="Times New Roman" w:hAnsi="Times New Roman"/>
              </w:rPr>
              <w:t xml:space="preserve"> </w:t>
            </w:r>
            <w:r w:rsidRPr="00D60D22">
              <w:rPr>
                <w:rFonts w:ascii="Times New Roman" w:hAnsi="Times New Roman"/>
              </w:rPr>
              <w:t>innovative their product offerings and finally what facto</w:t>
            </w:r>
            <w:r>
              <w:rPr>
                <w:rFonts w:ascii="Times New Roman" w:hAnsi="Times New Roman"/>
              </w:rPr>
              <w:t>rs influence product innovation.</w:t>
            </w:r>
            <w:r w:rsidRPr="00B4112E">
              <w:rPr>
                <w:rFonts w:ascii="Times New Roman" w:hAnsi="Times New Roman"/>
              </w:rPr>
              <w:t xml:space="preserve"> </w:t>
            </w:r>
          </w:p>
          <w:p w14:paraId="59FB085C" w14:textId="77777777" w:rsidR="00837AF5" w:rsidRPr="00F56F5D" w:rsidRDefault="00837AF5" w:rsidP="002C0A3D">
            <w:pPr>
              <w:pStyle w:val="Heading3"/>
              <w:spacing w:line="360" w:lineRule="auto"/>
              <w:rPr>
                <w:color w:val="2C7FCE" w:themeColor="text2" w:themeTint="99"/>
              </w:rPr>
            </w:pPr>
            <w:r w:rsidRPr="00F56F5D">
              <w:rPr>
                <w:b/>
                <w:bCs/>
                <w:color w:val="2C7FCE" w:themeColor="text2" w:themeTint="99"/>
              </w:rPr>
              <w:t>Aim</w:t>
            </w:r>
          </w:p>
          <w:p w14:paraId="0E7C9F1F" w14:textId="77777777" w:rsidR="00837AF5" w:rsidRPr="00E7456F" w:rsidRDefault="00837AF5" w:rsidP="002C0A3D">
            <w:pPr>
              <w:spacing w:line="360" w:lineRule="auto"/>
              <w:jc w:val="both"/>
              <w:rPr>
                <w:rFonts w:ascii="Times New Roman" w:hAnsi="Times New Roman"/>
              </w:rPr>
            </w:pPr>
            <w:r w:rsidRPr="00051C3C">
              <w:rPr>
                <w:rFonts w:ascii="Times New Roman" w:hAnsi="Times New Roman"/>
              </w:rPr>
              <w:t xml:space="preserve">This research seeks to critically evaluate and analyse </w:t>
            </w:r>
            <w:r>
              <w:rPr>
                <w:rFonts w:ascii="Times New Roman" w:hAnsi="Times New Roman"/>
              </w:rPr>
              <w:t>digital t</w:t>
            </w:r>
            <w:r w:rsidRPr="00051C3C">
              <w:rPr>
                <w:rFonts w:ascii="Times New Roman" w:hAnsi="Times New Roman"/>
              </w:rPr>
              <w:t>echnology strategy and its impact on product innovation within the UK Telecoms industry using Vodafone as a case study</w:t>
            </w:r>
            <w:r>
              <w:rPr>
                <w:rFonts w:ascii="Times New Roman" w:hAnsi="Times New Roman"/>
              </w:rPr>
              <w:t>.</w:t>
            </w:r>
          </w:p>
          <w:p w14:paraId="5DF118BD" w14:textId="77777777" w:rsidR="00837AF5" w:rsidRPr="00F56F5D" w:rsidRDefault="00837AF5" w:rsidP="002C0A3D">
            <w:pPr>
              <w:pStyle w:val="Heading3"/>
              <w:spacing w:line="360" w:lineRule="auto"/>
              <w:rPr>
                <w:b/>
                <w:bCs/>
                <w:color w:val="2C7FCE" w:themeColor="text2" w:themeTint="99"/>
              </w:rPr>
            </w:pPr>
            <w:r w:rsidRPr="00F56F5D">
              <w:rPr>
                <w:b/>
                <w:bCs/>
                <w:color w:val="2C7FCE" w:themeColor="text2" w:themeTint="99"/>
              </w:rPr>
              <w:t xml:space="preserve">Objectives </w:t>
            </w:r>
          </w:p>
          <w:p w14:paraId="054EF882" w14:textId="77777777" w:rsidR="00837AF5" w:rsidRPr="00E7456F" w:rsidRDefault="00837AF5" w:rsidP="002C0A3D">
            <w:pPr>
              <w:spacing w:line="360" w:lineRule="auto"/>
              <w:jc w:val="both"/>
              <w:rPr>
                <w:rFonts w:ascii="Times New Roman" w:hAnsi="Times New Roman"/>
              </w:rPr>
            </w:pPr>
            <w:r w:rsidRPr="00E7456F">
              <w:rPr>
                <w:rFonts w:ascii="Times New Roman" w:hAnsi="Times New Roman"/>
              </w:rPr>
              <w:lastRenderedPageBreak/>
              <w:t>To achieve th</w:t>
            </w:r>
            <w:r>
              <w:rPr>
                <w:rFonts w:ascii="Times New Roman" w:hAnsi="Times New Roman"/>
              </w:rPr>
              <w:t>ese</w:t>
            </w:r>
            <w:r w:rsidRPr="00E7456F">
              <w:rPr>
                <w:rFonts w:ascii="Times New Roman" w:hAnsi="Times New Roman"/>
              </w:rPr>
              <w:t xml:space="preserve">, the objectives are: </w:t>
            </w:r>
          </w:p>
          <w:p w14:paraId="41A051A4" w14:textId="77777777" w:rsidR="00837AF5" w:rsidRDefault="00837AF5" w:rsidP="002C0A3D">
            <w:pPr>
              <w:numPr>
                <w:ilvl w:val="0"/>
                <w:numId w:val="5"/>
              </w:numPr>
              <w:spacing w:after="200" w:line="360" w:lineRule="auto"/>
              <w:jc w:val="both"/>
              <w:rPr>
                <w:rFonts w:ascii="Times New Roman" w:hAnsi="Times New Roman"/>
              </w:rPr>
            </w:pPr>
            <w:r w:rsidRPr="00E7456F">
              <w:rPr>
                <w:rFonts w:ascii="Times New Roman" w:hAnsi="Times New Roman"/>
              </w:rPr>
              <w:t xml:space="preserve">To undertake an extensive literature review on </w:t>
            </w:r>
            <w:r>
              <w:rPr>
                <w:rFonts w:ascii="Times New Roman" w:hAnsi="Times New Roman"/>
              </w:rPr>
              <w:t xml:space="preserve">digital </w:t>
            </w:r>
            <w:r w:rsidRPr="00E7456F">
              <w:rPr>
                <w:rFonts w:ascii="Times New Roman" w:hAnsi="Times New Roman"/>
              </w:rPr>
              <w:t>technology</w:t>
            </w:r>
            <w:r>
              <w:rPr>
                <w:rFonts w:ascii="Times New Roman" w:hAnsi="Times New Roman"/>
              </w:rPr>
              <w:t xml:space="preserve"> and</w:t>
            </w:r>
            <w:r w:rsidRPr="00E7456F">
              <w:rPr>
                <w:rFonts w:ascii="Times New Roman" w:hAnsi="Times New Roman"/>
              </w:rPr>
              <w:t xml:space="preserve"> strat</w:t>
            </w:r>
            <w:r>
              <w:rPr>
                <w:rFonts w:ascii="Times New Roman" w:hAnsi="Times New Roman"/>
              </w:rPr>
              <w:t xml:space="preserve">egies used within the UK </w:t>
            </w:r>
            <w:r w:rsidRPr="00E7456F">
              <w:rPr>
                <w:rFonts w:ascii="Times New Roman" w:hAnsi="Times New Roman"/>
              </w:rPr>
              <w:t xml:space="preserve">telecoms </w:t>
            </w:r>
            <w:r>
              <w:rPr>
                <w:rFonts w:ascii="Times New Roman" w:hAnsi="Times New Roman"/>
              </w:rPr>
              <w:t xml:space="preserve">industry. </w:t>
            </w:r>
          </w:p>
          <w:p w14:paraId="3E68E62E" w14:textId="77777777" w:rsidR="00837AF5" w:rsidRPr="00586CD5" w:rsidRDefault="00837AF5" w:rsidP="002C0A3D">
            <w:pPr>
              <w:numPr>
                <w:ilvl w:val="0"/>
                <w:numId w:val="5"/>
              </w:numPr>
              <w:spacing w:after="200" w:line="360" w:lineRule="auto"/>
              <w:jc w:val="both"/>
              <w:rPr>
                <w:rFonts w:ascii="Times New Roman" w:hAnsi="Times New Roman"/>
              </w:rPr>
            </w:pPr>
            <w:r>
              <w:rPr>
                <w:rFonts w:ascii="Times New Roman" w:hAnsi="Times New Roman"/>
              </w:rPr>
              <w:t>To evaluate the impact of digital technologies and strategies on the product innovation of the organisation.</w:t>
            </w:r>
          </w:p>
          <w:p w14:paraId="5953583D" w14:textId="77777777" w:rsidR="00837AF5" w:rsidRDefault="00837AF5" w:rsidP="002C0A3D">
            <w:pPr>
              <w:numPr>
                <w:ilvl w:val="0"/>
                <w:numId w:val="5"/>
              </w:numPr>
              <w:spacing w:after="200" w:line="360" w:lineRule="auto"/>
              <w:jc w:val="both"/>
              <w:rPr>
                <w:rFonts w:ascii="Times New Roman" w:hAnsi="Times New Roman"/>
              </w:rPr>
            </w:pPr>
            <w:r w:rsidRPr="00E7456F">
              <w:rPr>
                <w:rFonts w:ascii="Times New Roman" w:hAnsi="Times New Roman"/>
              </w:rPr>
              <w:t>To identify and</w:t>
            </w:r>
            <w:r>
              <w:rPr>
                <w:rFonts w:ascii="Times New Roman" w:hAnsi="Times New Roman"/>
              </w:rPr>
              <w:t xml:space="preserve"> critically</w:t>
            </w:r>
            <w:r w:rsidRPr="00E7456F">
              <w:rPr>
                <w:rFonts w:ascii="Times New Roman" w:hAnsi="Times New Roman"/>
              </w:rPr>
              <w:t xml:space="preserve"> evaluate the factors affecting these strategies</w:t>
            </w:r>
            <w:r>
              <w:rPr>
                <w:rFonts w:ascii="Times New Roman" w:hAnsi="Times New Roman"/>
              </w:rPr>
              <w:t xml:space="preserve"> for organisation.</w:t>
            </w:r>
            <w:r w:rsidRPr="00E7456F">
              <w:rPr>
                <w:rFonts w:ascii="Times New Roman" w:hAnsi="Times New Roman"/>
              </w:rPr>
              <w:t xml:space="preserve"> </w:t>
            </w:r>
          </w:p>
          <w:p w14:paraId="6D6CFAB8" w14:textId="77777777" w:rsidR="00837AF5" w:rsidRPr="00FC1EE4" w:rsidRDefault="00837AF5" w:rsidP="002C0A3D">
            <w:pPr>
              <w:pStyle w:val="ListParagraph"/>
              <w:numPr>
                <w:ilvl w:val="0"/>
                <w:numId w:val="5"/>
              </w:numPr>
              <w:spacing w:after="200" w:line="360" w:lineRule="auto"/>
              <w:jc w:val="both"/>
              <w:rPr>
                <w:rFonts w:ascii="Times New Roman" w:hAnsi="Times New Roman"/>
              </w:rPr>
            </w:pPr>
            <w:r>
              <w:rPr>
                <w:rFonts w:ascii="Times New Roman" w:hAnsi="Times New Roman"/>
              </w:rPr>
              <w:t>And finally, the d</w:t>
            </w:r>
            <w:r w:rsidRPr="00FC1EE4">
              <w:rPr>
                <w:rFonts w:ascii="Times New Roman" w:hAnsi="Times New Roman"/>
              </w:rPr>
              <w:t>evelopment of recommendations for the application of these strategies</w:t>
            </w:r>
            <w:r>
              <w:rPr>
                <w:rFonts w:ascii="Times New Roman" w:hAnsi="Times New Roman"/>
              </w:rPr>
              <w:t xml:space="preserve"> and technologies in the industry and practice. </w:t>
            </w:r>
          </w:p>
          <w:p w14:paraId="08DB4787" w14:textId="77777777" w:rsidR="00837AF5" w:rsidRPr="00825E70" w:rsidRDefault="00837AF5" w:rsidP="002C0A3D">
            <w:pPr>
              <w:pStyle w:val="ListParagraph"/>
              <w:autoSpaceDE w:val="0"/>
              <w:autoSpaceDN w:val="0"/>
              <w:adjustRightInd w:val="0"/>
              <w:ind w:left="0"/>
              <w:rPr>
                <w:rFonts w:cs="Arial"/>
                <w:sz w:val="22"/>
                <w:szCs w:val="22"/>
              </w:rPr>
            </w:pPr>
          </w:p>
        </w:tc>
      </w:tr>
      <w:tr w:rsidR="00837AF5" w:rsidRPr="00A830D5" w14:paraId="385A7A50" w14:textId="77777777" w:rsidTr="002C0A3D">
        <w:trPr>
          <w:trHeight w:val="397"/>
        </w:trPr>
        <w:tc>
          <w:tcPr>
            <w:tcW w:w="9781" w:type="dxa"/>
            <w:shd w:val="clear" w:color="auto" w:fill="F2F2F2" w:themeFill="background1" w:themeFillShade="F2"/>
            <w:vAlign w:val="center"/>
          </w:tcPr>
          <w:p w14:paraId="2B48A63F" w14:textId="77777777" w:rsidR="00837AF5" w:rsidRPr="00A830D5" w:rsidRDefault="00837AF5" w:rsidP="002C0A3D">
            <w:pPr>
              <w:rPr>
                <w:rFonts w:cs="Arial"/>
                <w:sz w:val="22"/>
                <w:szCs w:val="22"/>
              </w:rPr>
            </w:pPr>
          </w:p>
          <w:p w14:paraId="1D1E8ED6" w14:textId="77777777" w:rsidR="00837AF5" w:rsidRPr="00A830D5" w:rsidRDefault="00837AF5" w:rsidP="002C0A3D">
            <w:pPr>
              <w:rPr>
                <w:rFonts w:cs="Arial"/>
                <w:sz w:val="22"/>
                <w:szCs w:val="22"/>
              </w:rPr>
            </w:pPr>
            <w:r w:rsidRPr="00A830D5">
              <w:rPr>
                <w:rFonts w:cs="Arial"/>
                <w:sz w:val="22"/>
                <w:szCs w:val="22"/>
              </w:rPr>
              <w:t xml:space="preserve">Proposed plan of work including timetable </w:t>
            </w:r>
          </w:p>
        </w:tc>
      </w:tr>
      <w:tr w:rsidR="00837AF5" w:rsidRPr="00A830D5" w14:paraId="18F4E5FA" w14:textId="77777777" w:rsidTr="002C0A3D">
        <w:trPr>
          <w:trHeight w:val="397"/>
        </w:trPr>
        <w:tc>
          <w:tcPr>
            <w:tcW w:w="9781" w:type="dxa"/>
          </w:tcPr>
          <w:p w14:paraId="02132F59" w14:textId="77777777" w:rsidR="00837AF5" w:rsidRPr="00A830D5" w:rsidRDefault="00837AF5" w:rsidP="002C0A3D">
            <w:pPr>
              <w:rPr>
                <w:rFonts w:cs="Arial"/>
                <w:i/>
                <w:sz w:val="22"/>
                <w:szCs w:val="22"/>
              </w:rPr>
            </w:pPr>
            <w:r w:rsidRPr="00A830D5">
              <w:rPr>
                <w:rFonts w:cs="Arial"/>
                <w:i/>
                <w:sz w:val="22"/>
                <w:szCs w:val="22"/>
              </w:rPr>
              <w:t>Proposed plan of work</w:t>
            </w:r>
          </w:p>
          <w:p w14:paraId="350C2C78" w14:textId="77777777" w:rsidR="00837AF5" w:rsidRPr="00A830D5" w:rsidRDefault="00837AF5" w:rsidP="002C0A3D">
            <w:pPr>
              <w:rPr>
                <w:rFonts w:cs="Arial"/>
                <w:sz w:val="22"/>
                <w:szCs w:val="22"/>
              </w:rPr>
            </w:pPr>
          </w:p>
          <w:p w14:paraId="2F12C7D8" w14:textId="77777777" w:rsidR="00837AF5" w:rsidRPr="00A830D5" w:rsidRDefault="00837AF5" w:rsidP="002C0A3D">
            <w:pPr>
              <w:rPr>
                <w:rFonts w:cs="Arial"/>
                <w:sz w:val="22"/>
                <w:szCs w:val="22"/>
              </w:rPr>
            </w:pPr>
            <w:r w:rsidRPr="00A830D5">
              <w:rPr>
                <w:rFonts w:cs="Arial"/>
                <w:sz w:val="22"/>
                <w:szCs w:val="22"/>
              </w:rPr>
              <w:t xml:space="preserve">In this section you will need to complete a proposed plan of your work explaining the timeline for key elements of the thesis. This can be set out as a table like below or as a </w:t>
            </w:r>
            <w:proofErr w:type="spellStart"/>
            <w:r w:rsidRPr="00A830D5">
              <w:rPr>
                <w:rFonts w:cs="Arial"/>
                <w:sz w:val="22"/>
                <w:szCs w:val="22"/>
              </w:rPr>
              <w:t>gantt</w:t>
            </w:r>
            <w:proofErr w:type="spellEnd"/>
            <w:r w:rsidRPr="00A830D5">
              <w:rPr>
                <w:rFonts w:cs="Arial"/>
                <w:sz w:val="22"/>
                <w:szCs w:val="22"/>
              </w:rPr>
              <w:t xml:space="preserve"> chart (for example)</w:t>
            </w:r>
          </w:p>
          <w:p w14:paraId="7E89888D" w14:textId="77777777" w:rsidR="00837AF5" w:rsidRPr="00A830D5" w:rsidRDefault="00837AF5" w:rsidP="002C0A3D">
            <w:pPr>
              <w:rPr>
                <w:rFonts w:cs="Arial"/>
                <w:sz w:val="22"/>
                <w:szCs w:val="22"/>
              </w:rPr>
            </w:pPr>
          </w:p>
          <w:p w14:paraId="7D487651" w14:textId="77777777" w:rsidR="00837AF5" w:rsidRDefault="00837AF5" w:rsidP="002C0A3D">
            <w:pPr>
              <w:rPr>
                <w:rFonts w:cs="Arial"/>
                <w:sz w:val="22"/>
                <w:szCs w:val="22"/>
              </w:rPr>
            </w:pPr>
            <w:r w:rsidRPr="00A830D5">
              <w:rPr>
                <w:rFonts w:cs="Arial"/>
                <w:sz w:val="22"/>
                <w:szCs w:val="22"/>
              </w:rPr>
              <w:t xml:space="preserve">This plan should indicate that the research will be completed by the end of the </w:t>
            </w:r>
            <w:proofErr w:type="gramStart"/>
            <w:r w:rsidRPr="00A830D5">
              <w:rPr>
                <w:rFonts w:cs="Arial"/>
                <w:sz w:val="22"/>
                <w:szCs w:val="22"/>
              </w:rPr>
              <w:t>fee paying</w:t>
            </w:r>
            <w:proofErr w:type="gramEnd"/>
            <w:r w:rsidRPr="00A830D5">
              <w:rPr>
                <w:rFonts w:cs="Arial"/>
                <w:sz w:val="22"/>
                <w:szCs w:val="22"/>
              </w:rPr>
              <w:t xml:space="preserve"> period (the minimum period of candidature.</w:t>
            </w:r>
          </w:p>
          <w:p w14:paraId="5FEFED3F" w14:textId="77777777" w:rsidR="00837AF5" w:rsidRDefault="00837AF5" w:rsidP="002C0A3D">
            <w:pPr>
              <w:rPr>
                <w:rFonts w:cs="Arial"/>
                <w:sz w:val="22"/>
                <w:szCs w:val="22"/>
              </w:rPr>
            </w:pPr>
            <w:r>
              <w:rPr>
                <w:rFonts w:cs="Arial"/>
                <w:noProof/>
                <w:sz w:val="22"/>
                <w:szCs w:val="22"/>
              </w:rPr>
              <w:drawing>
                <wp:inline distT="0" distB="0" distL="0" distR="0" wp14:anchorId="4C511C31" wp14:editId="665D430B">
                  <wp:extent cx="6019393" cy="2218055"/>
                  <wp:effectExtent l="0" t="0" r="635" b="0"/>
                  <wp:docPr id="2" name="Picture 2"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 shot of a computer&#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088241" cy="2243424"/>
                          </a:xfrm>
                          <a:prstGeom prst="rect">
                            <a:avLst/>
                          </a:prstGeom>
                          <a:noFill/>
                        </pic:spPr>
                      </pic:pic>
                    </a:graphicData>
                  </a:graphic>
                </wp:inline>
              </w:drawing>
            </w:r>
          </w:p>
          <w:p w14:paraId="126D726A" w14:textId="77777777" w:rsidR="00837AF5" w:rsidRDefault="00837AF5" w:rsidP="002C0A3D">
            <w:pPr>
              <w:rPr>
                <w:rFonts w:cs="Arial"/>
                <w:sz w:val="22"/>
                <w:szCs w:val="22"/>
              </w:rPr>
            </w:pPr>
          </w:p>
          <w:p w14:paraId="0BCB0EE6" w14:textId="77777777" w:rsidR="00837AF5" w:rsidRDefault="00837AF5" w:rsidP="002C0A3D">
            <w:pPr>
              <w:rPr>
                <w:rFonts w:cs="Arial"/>
                <w:sz w:val="22"/>
                <w:szCs w:val="22"/>
              </w:rPr>
            </w:pPr>
          </w:p>
          <w:p w14:paraId="08073E7D" w14:textId="77777777" w:rsidR="00837AF5" w:rsidRPr="00A830D5" w:rsidRDefault="00837AF5" w:rsidP="002C0A3D">
            <w:pPr>
              <w:rPr>
                <w:rFonts w:cs="Arial"/>
                <w:sz w:val="22"/>
                <w:szCs w:val="22"/>
              </w:rPr>
            </w:pPr>
          </w:p>
        </w:tc>
      </w:tr>
      <w:tr w:rsidR="00837AF5" w:rsidRPr="00A830D5" w14:paraId="329519DD" w14:textId="77777777" w:rsidTr="002C0A3D">
        <w:trPr>
          <w:trHeight w:val="397"/>
        </w:trPr>
        <w:tc>
          <w:tcPr>
            <w:tcW w:w="9781" w:type="dxa"/>
            <w:shd w:val="clear" w:color="auto" w:fill="F2F2F2" w:themeFill="background1" w:themeFillShade="F2"/>
            <w:vAlign w:val="center"/>
          </w:tcPr>
          <w:p w14:paraId="062773E0" w14:textId="77777777" w:rsidR="00837AF5" w:rsidRPr="00A830D5" w:rsidRDefault="00837AF5" w:rsidP="002C0A3D">
            <w:pPr>
              <w:rPr>
                <w:rFonts w:cs="Arial"/>
                <w:sz w:val="22"/>
                <w:szCs w:val="22"/>
              </w:rPr>
            </w:pPr>
            <w:r w:rsidRPr="00A830D5">
              <w:rPr>
                <w:rFonts w:cs="Arial"/>
                <w:sz w:val="22"/>
                <w:szCs w:val="22"/>
              </w:rPr>
              <w:lastRenderedPageBreak/>
              <w:t>Proposed methodology (approx. 500 words):</w:t>
            </w:r>
          </w:p>
        </w:tc>
      </w:tr>
      <w:tr w:rsidR="00837AF5" w:rsidRPr="00A830D5" w14:paraId="74003ED2" w14:textId="77777777" w:rsidTr="002C0A3D">
        <w:trPr>
          <w:trHeight w:val="397"/>
        </w:trPr>
        <w:tc>
          <w:tcPr>
            <w:tcW w:w="9781" w:type="dxa"/>
            <w:vAlign w:val="center"/>
          </w:tcPr>
          <w:p w14:paraId="1D0E03B0" w14:textId="77777777" w:rsidR="00837AF5" w:rsidRPr="00AC4DCF" w:rsidRDefault="00837AF5" w:rsidP="002C0A3D">
            <w:pPr>
              <w:rPr>
                <w:rFonts w:cs="Arial"/>
                <w:sz w:val="22"/>
                <w:szCs w:val="22"/>
              </w:rPr>
            </w:pPr>
            <w:bookmarkStart w:id="7" w:name="_Hlk132716161"/>
            <w:r w:rsidRPr="00AC4DCF">
              <w:rPr>
                <w:rFonts w:cs="Arial"/>
                <w:sz w:val="22"/>
                <w:szCs w:val="22"/>
              </w:rPr>
              <w:t>In this section you will need to explain how you will achieve your aims and objectives:</w:t>
            </w:r>
          </w:p>
          <w:p w14:paraId="3DB02698" w14:textId="77777777" w:rsidR="00837AF5" w:rsidRPr="00AC4DCF" w:rsidRDefault="00837AF5" w:rsidP="00837AF5">
            <w:pPr>
              <w:numPr>
                <w:ilvl w:val="0"/>
                <w:numId w:val="3"/>
              </w:numPr>
              <w:spacing w:after="0" w:line="240" w:lineRule="auto"/>
              <w:rPr>
                <w:rFonts w:cs="Arial"/>
                <w:sz w:val="22"/>
                <w:szCs w:val="22"/>
              </w:rPr>
            </w:pPr>
            <w:r w:rsidRPr="00AC4DCF">
              <w:rPr>
                <w:rFonts w:cs="Arial"/>
                <w:sz w:val="22"/>
                <w:szCs w:val="22"/>
              </w:rPr>
              <w:t>Explain your disciplinary orientation/ approach.</w:t>
            </w:r>
          </w:p>
          <w:p w14:paraId="29C55CC7" w14:textId="77777777" w:rsidR="00837AF5" w:rsidRDefault="00837AF5" w:rsidP="00837AF5">
            <w:pPr>
              <w:numPr>
                <w:ilvl w:val="0"/>
                <w:numId w:val="3"/>
              </w:numPr>
              <w:spacing w:after="0" w:line="240" w:lineRule="auto"/>
              <w:rPr>
                <w:rFonts w:cs="Arial"/>
                <w:sz w:val="22"/>
                <w:szCs w:val="22"/>
              </w:rPr>
            </w:pPr>
            <w:r w:rsidRPr="00AC4DCF">
              <w:rPr>
                <w:rFonts w:cs="Arial"/>
                <w:sz w:val="22"/>
                <w:szCs w:val="22"/>
              </w:rPr>
              <w:t>Describe the methods you will use to carry out your research: (</w:t>
            </w:r>
            <w:proofErr w:type="spellStart"/>
            <w:proofErr w:type="gramStart"/>
            <w:r w:rsidRPr="00AC4DCF">
              <w:rPr>
                <w:rFonts w:cs="Arial"/>
                <w:sz w:val="22"/>
                <w:szCs w:val="22"/>
              </w:rPr>
              <w:t>eg</w:t>
            </w:r>
            <w:proofErr w:type="spellEnd"/>
            <w:proofErr w:type="gramEnd"/>
            <w:r w:rsidRPr="00AC4DCF">
              <w:rPr>
                <w:rFonts w:cs="Arial"/>
                <w:sz w:val="22"/>
                <w:szCs w:val="22"/>
              </w:rPr>
              <w:t xml:space="preserve"> library-based research, on-line research, fieldwork (interviews/ participant-observation), analysis of visual data, combinations of these)</w:t>
            </w:r>
          </w:p>
          <w:p w14:paraId="138503AE" w14:textId="77777777" w:rsidR="00837AF5" w:rsidRPr="008C6FC4" w:rsidRDefault="00837AF5" w:rsidP="002C0A3D">
            <w:pPr>
              <w:spacing w:line="360" w:lineRule="auto"/>
              <w:jc w:val="both"/>
              <w:rPr>
                <w:rFonts w:ascii="Times New Roman" w:hAnsi="Times New Roman"/>
                <w:b/>
                <w:color w:val="2C7FCE" w:themeColor="text2" w:themeTint="99"/>
                <w:sz w:val="28"/>
                <w:szCs w:val="28"/>
              </w:rPr>
            </w:pPr>
            <w:r w:rsidRPr="008C6FC4">
              <w:rPr>
                <w:rFonts w:ascii="Times New Roman" w:hAnsi="Times New Roman"/>
                <w:b/>
                <w:color w:val="2C7FCE" w:themeColor="text2" w:themeTint="99"/>
                <w:sz w:val="28"/>
                <w:szCs w:val="28"/>
              </w:rPr>
              <w:t xml:space="preserve">Methodology </w:t>
            </w:r>
            <w:r>
              <w:rPr>
                <w:rFonts w:ascii="Times New Roman" w:hAnsi="Times New Roman"/>
                <w:b/>
                <w:color w:val="2C7FCE" w:themeColor="text2" w:themeTint="99"/>
                <w:sz w:val="28"/>
                <w:szCs w:val="28"/>
              </w:rPr>
              <w:t xml:space="preserve">and Method </w:t>
            </w:r>
            <w:r w:rsidRPr="008C6FC4">
              <w:rPr>
                <w:rFonts w:ascii="Times New Roman" w:hAnsi="Times New Roman"/>
                <w:b/>
                <w:color w:val="2C7FCE" w:themeColor="text2" w:themeTint="99"/>
                <w:sz w:val="28"/>
                <w:szCs w:val="28"/>
              </w:rPr>
              <w:t>of Research</w:t>
            </w:r>
          </w:p>
          <w:p w14:paraId="70EAE554" w14:textId="77777777" w:rsidR="00837AF5" w:rsidRPr="00310FC0" w:rsidRDefault="00837AF5" w:rsidP="002C0A3D">
            <w:pPr>
              <w:spacing w:line="360" w:lineRule="auto"/>
              <w:jc w:val="both"/>
              <w:rPr>
                <w:rFonts w:ascii="Times New Roman" w:hAnsi="Times New Roman"/>
              </w:rPr>
            </w:pPr>
            <w:r w:rsidRPr="00310FC0">
              <w:rPr>
                <w:rFonts w:ascii="Times New Roman" w:hAnsi="Times New Roman"/>
              </w:rPr>
              <w:t>Guba &amp; Lincoln (2005)</w:t>
            </w:r>
            <w:r>
              <w:rPr>
                <w:rFonts w:ascii="Times New Roman" w:hAnsi="Times New Roman"/>
              </w:rPr>
              <w:t xml:space="preserve"> suggest that </w:t>
            </w:r>
            <w:r w:rsidRPr="00310FC0">
              <w:rPr>
                <w:rFonts w:ascii="Times New Roman" w:hAnsi="Times New Roman"/>
              </w:rPr>
              <w:t xml:space="preserve">postmodern theories propose that no method can give the absolute truth and knowledge and with some methods more suited than others for conducting research on human construction of social realities. </w:t>
            </w:r>
            <w:r>
              <w:rPr>
                <w:rFonts w:ascii="Times New Roman" w:hAnsi="Times New Roman"/>
              </w:rPr>
              <w:t>Research methods are the techniques and tools used to collect data (</w:t>
            </w:r>
            <w:r w:rsidRPr="00310FC0">
              <w:rPr>
                <w:rFonts w:ascii="Times New Roman" w:hAnsi="Times New Roman"/>
              </w:rPr>
              <w:t>Denscombe 2010</w:t>
            </w:r>
            <w:r>
              <w:rPr>
                <w:rFonts w:ascii="Times New Roman" w:hAnsi="Times New Roman"/>
              </w:rPr>
              <w:t>;</w:t>
            </w:r>
            <w:r w:rsidRPr="00310FC0">
              <w:rPr>
                <w:rFonts w:ascii="Times New Roman" w:hAnsi="Times New Roman"/>
              </w:rPr>
              <w:t xml:space="preserve"> Cohen </w:t>
            </w:r>
            <w:r w:rsidRPr="00310FC0">
              <w:rPr>
                <w:rFonts w:ascii="Times New Roman" w:hAnsi="Times New Roman"/>
                <w:i/>
                <w:iCs/>
              </w:rPr>
              <w:t>et al.,</w:t>
            </w:r>
            <w:r w:rsidRPr="00310FC0">
              <w:rPr>
                <w:rFonts w:ascii="Times New Roman" w:hAnsi="Times New Roman"/>
              </w:rPr>
              <w:t xml:space="preserve"> 2007)</w:t>
            </w:r>
            <w:r>
              <w:rPr>
                <w:rFonts w:ascii="Times New Roman" w:hAnsi="Times New Roman"/>
              </w:rPr>
              <w:t>. Me</w:t>
            </w:r>
            <w:r w:rsidRPr="00310FC0">
              <w:rPr>
                <w:rFonts w:ascii="Times New Roman" w:hAnsi="Times New Roman"/>
              </w:rPr>
              <w:t>thodology is aimed at describing the approaches to different kinds of paradigms</w:t>
            </w:r>
            <w:r>
              <w:rPr>
                <w:rFonts w:ascii="Times New Roman" w:hAnsi="Times New Roman"/>
              </w:rPr>
              <w:t xml:space="preserve"> (</w:t>
            </w:r>
            <w:r w:rsidRPr="00310FC0">
              <w:rPr>
                <w:rFonts w:ascii="Times New Roman" w:hAnsi="Times New Roman"/>
              </w:rPr>
              <w:t xml:space="preserve">Cohen </w:t>
            </w:r>
            <w:r w:rsidRPr="00310FC0">
              <w:rPr>
                <w:rFonts w:ascii="Times New Roman" w:hAnsi="Times New Roman"/>
                <w:i/>
                <w:iCs/>
              </w:rPr>
              <w:t>et al.,</w:t>
            </w:r>
            <w:r>
              <w:rPr>
                <w:rFonts w:ascii="Times New Roman" w:hAnsi="Times New Roman"/>
              </w:rPr>
              <w:t xml:space="preserve"> </w:t>
            </w:r>
            <w:r w:rsidRPr="00310FC0">
              <w:rPr>
                <w:rFonts w:ascii="Times New Roman" w:hAnsi="Times New Roman"/>
              </w:rPr>
              <w:t>2007).</w:t>
            </w:r>
          </w:p>
          <w:p w14:paraId="7E6CAD6A" w14:textId="77777777" w:rsidR="00837AF5" w:rsidRPr="00310FC0" w:rsidRDefault="00837AF5" w:rsidP="002C0A3D">
            <w:pPr>
              <w:spacing w:line="360" w:lineRule="auto"/>
              <w:jc w:val="both"/>
              <w:rPr>
                <w:rFonts w:ascii="Times New Roman" w:hAnsi="Times New Roman"/>
              </w:rPr>
            </w:pPr>
          </w:p>
          <w:p w14:paraId="2A45BCE9" w14:textId="77777777" w:rsidR="00837AF5" w:rsidRDefault="00837AF5" w:rsidP="002C0A3D">
            <w:pPr>
              <w:spacing w:line="360" w:lineRule="auto"/>
              <w:jc w:val="both"/>
              <w:rPr>
                <w:rFonts w:ascii="Times New Roman" w:hAnsi="Times New Roman"/>
              </w:rPr>
            </w:pPr>
            <w:r w:rsidRPr="00310FC0">
              <w:rPr>
                <w:rFonts w:ascii="Times New Roman" w:hAnsi="Times New Roman"/>
              </w:rPr>
              <w:t>The qualitative research paradigm will be used for this study. Kuhn</w:t>
            </w:r>
            <w:r>
              <w:rPr>
                <w:rFonts w:ascii="Times New Roman" w:hAnsi="Times New Roman"/>
              </w:rPr>
              <w:t xml:space="preserve"> (1970)</w:t>
            </w:r>
            <w:r w:rsidRPr="00310FC0">
              <w:rPr>
                <w:rFonts w:ascii="Times New Roman" w:hAnsi="Times New Roman"/>
              </w:rPr>
              <w:t xml:space="preserve"> argued that it </w:t>
            </w:r>
            <w:r>
              <w:rPr>
                <w:rFonts w:ascii="Times New Roman" w:hAnsi="Times New Roman"/>
              </w:rPr>
              <w:t>is</w:t>
            </w:r>
            <w:r w:rsidRPr="00310FC0">
              <w:rPr>
                <w:rFonts w:ascii="Times New Roman" w:hAnsi="Times New Roman"/>
              </w:rPr>
              <w:t xml:space="preserve"> important for researchers to conduct research within a specific paradigm to avoid future disagreements over fundamentals with other researchers in the field. The</w:t>
            </w:r>
            <w:r>
              <w:rPr>
                <w:rFonts w:ascii="Times New Roman" w:hAnsi="Times New Roman"/>
              </w:rPr>
              <w:t xml:space="preserve"> </w:t>
            </w:r>
            <w:r w:rsidRPr="00310FC0">
              <w:rPr>
                <w:rFonts w:ascii="Times New Roman" w:hAnsi="Times New Roman"/>
              </w:rPr>
              <w:t xml:space="preserve">paradigm </w:t>
            </w:r>
            <w:r>
              <w:rPr>
                <w:rFonts w:ascii="Times New Roman" w:hAnsi="Times New Roman"/>
              </w:rPr>
              <w:t>adopted for the study is</w:t>
            </w:r>
            <w:r w:rsidRPr="00310FC0">
              <w:rPr>
                <w:rFonts w:ascii="Times New Roman" w:hAnsi="Times New Roman"/>
              </w:rPr>
              <w:t xml:space="preserve"> an interpretivist philosophy with a subjective epistemology, an ontological position of multiple realities. The research takes an interpretivist stance because the subject of study – </w:t>
            </w:r>
            <w:r>
              <w:rPr>
                <w:rFonts w:ascii="Times New Roman" w:hAnsi="Times New Roman"/>
              </w:rPr>
              <w:t xml:space="preserve">digital </w:t>
            </w:r>
            <w:r w:rsidRPr="00310FC0">
              <w:rPr>
                <w:rFonts w:ascii="Times New Roman" w:hAnsi="Times New Roman"/>
              </w:rPr>
              <w:t>technology strategy</w:t>
            </w:r>
            <w:r>
              <w:rPr>
                <w:rFonts w:ascii="Times New Roman" w:hAnsi="Times New Roman"/>
              </w:rPr>
              <w:t xml:space="preserve"> and its </w:t>
            </w:r>
            <w:r w:rsidRPr="00310FC0">
              <w:rPr>
                <w:rFonts w:ascii="Times New Roman" w:hAnsi="Times New Roman"/>
              </w:rPr>
              <w:t xml:space="preserve">impact on product innovation is a very recent phenom that is dynamically evolving hence best </w:t>
            </w:r>
            <w:r>
              <w:rPr>
                <w:rFonts w:ascii="Times New Roman" w:hAnsi="Times New Roman"/>
              </w:rPr>
              <w:t xml:space="preserve">investigated by </w:t>
            </w:r>
            <w:r w:rsidRPr="00310FC0">
              <w:rPr>
                <w:rFonts w:ascii="Times New Roman" w:hAnsi="Times New Roman"/>
              </w:rPr>
              <w:t>collect</w:t>
            </w:r>
            <w:r>
              <w:rPr>
                <w:rFonts w:ascii="Times New Roman" w:hAnsi="Times New Roman"/>
              </w:rPr>
              <w:t>ing</w:t>
            </w:r>
            <w:r w:rsidRPr="00310FC0">
              <w:rPr>
                <w:rFonts w:ascii="Times New Roman" w:hAnsi="Times New Roman"/>
              </w:rPr>
              <w:t xml:space="preserve"> data through interviews from participants while taking into consideration that the data collected is a construction of the participants interpretation of what they observe and do (</w:t>
            </w:r>
            <w:proofErr w:type="spellStart"/>
            <w:r w:rsidRPr="00310FC0">
              <w:rPr>
                <w:rFonts w:ascii="Times New Roman" w:hAnsi="Times New Roman"/>
                <w:color w:val="3A3A3A"/>
                <w:shd w:val="clear" w:color="auto" w:fill="FFFFFF"/>
              </w:rPr>
              <w:t>Schreieck</w:t>
            </w:r>
            <w:proofErr w:type="spellEnd"/>
            <w:r w:rsidRPr="00310FC0">
              <w:rPr>
                <w:rFonts w:ascii="Times New Roman" w:hAnsi="Times New Roman"/>
                <w:color w:val="3A3A3A"/>
                <w:shd w:val="clear" w:color="auto" w:fill="FFFFFF"/>
              </w:rPr>
              <w:t xml:space="preserve"> </w:t>
            </w:r>
            <w:r w:rsidRPr="00310FC0">
              <w:rPr>
                <w:rFonts w:ascii="Times New Roman" w:hAnsi="Times New Roman"/>
                <w:i/>
                <w:iCs/>
                <w:color w:val="3A3A3A"/>
                <w:shd w:val="clear" w:color="auto" w:fill="FFFFFF"/>
              </w:rPr>
              <w:t>et al</w:t>
            </w:r>
            <w:r w:rsidRPr="00310FC0">
              <w:rPr>
                <w:rFonts w:ascii="Times New Roman" w:hAnsi="Times New Roman"/>
                <w:color w:val="3A3A3A"/>
                <w:shd w:val="clear" w:color="auto" w:fill="FFFFFF"/>
              </w:rPr>
              <w:t>., 2021).</w:t>
            </w:r>
            <w:r w:rsidRPr="00310FC0">
              <w:rPr>
                <w:rFonts w:ascii="Times New Roman" w:hAnsi="Times New Roman"/>
              </w:rPr>
              <w:t xml:space="preserve"> Both philosophies form the foundational basis to inform the research paradigm (Crotty, 1998) and develop the conceptual framework for the studies.</w:t>
            </w:r>
          </w:p>
          <w:p w14:paraId="506D04CB" w14:textId="77777777" w:rsidR="00837AF5" w:rsidRDefault="00837AF5" w:rsidP="002C0A3D">
            <w:pPr>
              <w:spacing w:line="360" w:lineRule="auto"/>
              <w:jc w:val="both"/>
              <w:rPr>
                <w:rFonts w:ascii="Times New Roman" w:hAnsi="Times New Roman"/>
              </w:rPr>
            </w:pPr>
          </w:p>
          <w:p w14:paraId="015DCAE6" w14:textId="77777777" w:rsidR="00837AF5" w:rsidRPr="00310FC0" w:rsidRDefault="00837AF5" w:rsidP="002C0A3D">
            <w:pPr>
              <w:spacing w:line="360" w:lineRule="auto"/>
              <w:jc w:val="both"/>
              <w:rPr>
                <w:rFonts w:ascii="Times New Roman" w:hAnsi="Times New Roman"/>
              </w:rPr>
            </w:pPr>
            <w:r>
              <w:rPr>
                <w:rFonts w:ascii="Times New Roman" w:hAnsi="Times New Roman"/>
              </w:rPr>
              <w:t xml:space="preserve">There are several reasons for using the qualitative approach for this study; </w:t>
            </w:r>
            <w:r w:rsidRPr="00310FC0">
              <w:rPr>
                <w:rFonts w:ascii="Times New Roman" w:hAnsi="Times New Roman"/>
              </w:rPr>
              <w:t xml:space="preserve">firstly, the nature of the research question is looking at exploring </w:t>
            </w:r>
            <w:r>
              <w:rPr>
                <w:rFonts w:ascii="Times New Roman" w:hAnsi="Times New Roman"/>
              </w:rPr>
              <w:t>how and why digital</w:t>
            </w:r>
            <w:r w:rsidRPr="00310FC0">
              <w:rPr>
                <w:rFonts w:ascii="Times New Roman" w:hAnsi="Times New Roman"/>
              </w:rPr>
              <w:t xml:space="preserve"> technology strategies impact the product innovation</w:t>
            </w:r>
            <w:r>
              <w:rPr>
                <w:rFonts w:ascii="Times New Roman" w:hAnsi="Times New Roman"/>
              </w:rPr>
              <w:t xml:space="preserve"> within Vodafone</w:t>
            </w:r>
            <w:r w:rsidRPr="00310FC0">
              <w:rPr>
                <w:rFonts w:ascii="Times New Roman" w:hAnsi="Times New Roman"/>
              </w:rPr>
              <w:t>.</w:t>
            </w:r>
            <w:r>
              <w:rPr>
                <w:rFonts w:ascii="Times New Roman" w:hAnsi="Times New Roman"/>
              </w:rPr>
              <w:t xml:space="preserve"> P</w:t>
            </w:r>
            <w:r w:rsidRPr="00310FC0">
              <w:rPr>
                <w:rFonts w:ascii="Times New Roman" w:hAnsi="Times New Roman"/>
              </w:rPr>
              <w:t xml:space="preserve">articipant actions can best be understood within the setting of occurrence (Bogdan &amp; Biklen, 1998). </w:t>
            </w:r>
            <w:r>
              <w:rPr>
                <w:rFonts w:ascii="Times New Roman" w:hAnsi="Times New Roman"/>
              </w:rPr>
              <w:t>A</w:t>
            </w:r>
            <w:r w:rsidRPr="00310FC0">
              <w:rPr>
                <w:rFonts w:ascii="Times New Roman" w:hAnsi="Times New Roman"/>
              </w:rPr>
              <w:t xml:space="preserve"> qualitative study</w:t>
            </w:r>
            <w:r>
              <w:rPr>
                <w:rFonts w:ascii="Times New Roman" w:hAnsi="Times New Roman"/>
              </w:rPr>
              <w:t xml:space="preserve"> describes what is seen locally (</w:t>
            </w:r>
            <w:r w:rsidRPr="00310FC0">
              <w:rPr>
                <w:rFonts w:ascii="Times New Roman" w:hAnsi="Times New Roman"/>
              </w:rPr>
              <w:t>Antwi &amp; Hamza, 2015</w:t>
            </w:r>
            <w:r>
              <w:rPr>
                <w:rFonts w:ascii="Times New Roman" w:hAnsi="Times New Roman"/>
              </w:rPr>
              <w:t>),</w:t>
            </w:r>
            <w:r w:rsidRPr="00310FC0">
              <w:rPr>
                <w:rFonts w:ascii="Times New Roman" w:hAnsi="Times New Roman"/>
              </w:rPr>
              <w:t xml:space="preserve"> adds rigor, depth, and breadth </w:t>
            </w:r>
            <w:r>
              <w:rPr>
                <w:rFonts w:ascii="Times New Roman" w:hAnsi="Times New Roman"/>
              </w:rPr>
              <w:t>(</w:t>
            </w:r>
            <w:r w:rsidRPr="00310FC0">
              <w:rPr>
                <w:rFonts w:ascii="Times New Roman" w:hAnsi="Times New Roman"/>
              </w:rPr>
              <w:t xml:space="preserve">Denzin &amp; Lincoln, 2007). </w:t>
            </w:r>
            <w:r>
              <w:rPr>
                <w:rFonts w:ascii="Times New Roman" w:hAnsi="Times New Roman"/>
              </w:rPr>
              <w:t xml:space="preserve">Second, the nature of the data to be collected is </w:t>
            </w:r>
            <w:r w:rsidRPr="00310FC0">
              <w:rPr>
                <w:rFonts w:ascii="Times New Roman" w:hAnsi="Times New Roman"/>
              </w:rPr>
              <w:t>very much descriptive with research findings including quotations</w:t>
            </w:r>
            <w:r>
              <w:rPr>
                <w:rFonts w:ascii="Times New Roman" w:hAnsi="Times New Roman"/>
              </w:rPr>
              <w:t xml:space="preserve">. Participants experiences are important </w:t>
            </w:r>
            <w:r w:rsidRPr="00310FC0">
              <w:rPr>
                <w:rFonts w:ascii="Times New Roman" w:hAnsi="Times New Roman"/>
              </w:rPr>
              <w:t xml:space="preserve">to establish an in-depth understanding </w:t>
            </w:r>
            <w:r>
              <w:rPr>
                <w:rFonts w:ascii="Times New Roman" w:hAnsi="Times New Roman"/>
              </w:rPr>
              <w:t>of digital technology strategies</w:t>
            </w:r>
            <w:r w:rsidRPr="00310FC0">
              <w:rPr>
                <w:rFonts w:ascii="Times New Roman" w:hAnsi="Times New Roman"/>
              </w:rPr>
              <w:t xml:space="preserve"> (Creswell, 2007). </w:t>
            </w:r>
          </w:p>
          <w:p w14:paraId="063D834B" w14:textId="77777777" w:rsidR="00837AF5" w:rsidRPr="00310FC0" w:rsidRDefault="00837AF5" w:rsidP="002C0A3D">
            <w:pPr>
              <w:spacing w:line="360" w:lineRule="auto"/>
              <w:jc w:val="both"/>
              <w:rPr>
                <w:rFonts w:ascii="Times New Roman" w:hAnsi="Times New Roman"/>
              </w:rPr>
            </w:pPr>
          </w:p>
          <w:p w14:paraId="00E28E65" w14:textId="77777777" w:rsidR="00837AF5" w:rsidRDefault="00837AF5" w:rsidP="002C0A3D">
            <w:pPr>
              <w:spacing w:line="360" w:lineRule="auto"/>
              <w:jc w:val="both"/>
              <w:rPr>
                <w:rFonts w:ascii="Times New Roman" w:hAnsi="Times New Roman"/>
              </w:rPr>
            </w:pPr>
            <w:r>
              <w:rPr>
                <w:rFonts w:ascii="Times New Roman" w:hAnsi="Times New Roman"/>
              </w:rPr>
              <w:t xml:space="preserve">The case study research strategy is being adopted for this study. </w:t>
            </w:r>
            <w:r w:rsidRPr="00310FC0">
              <w:rPr>
                <w:rFonts w:ascii="Times New Roman" w:hAnsi="Times New Roman"/>
              </w:rPr>
              <w:t xml:space="preserve">According to Yin (2003), case studies are the preferred strategy when “how” and “why” questions are being investigated, when the researcher has no control over events and when the focus of study is on a contemporary phenomenon within a real-life context. </w:t>
            </w:r>
            <w:r>
              <w:rPr>
                <w:rFonts w:ascii="Times New Roman" w:hAnsi="Times New Roman"/>
              </w:rPr>
              <w:t>The aim of the study is to explore how and why does digital technology strategy impact product innovation.</w:t>
            </w:r>
          </w:p>
          <w:p w14:paraId="0E7D75DE" w14:textId="77777777" w:rsidR="00837AF5" w:rsidRPr="00310FC0" w:rsidRDefault="00837AF5" w:rsidP="002C0A3D">
            <w:pPr>
              <w:spacing w:line="360" w:lineRule="auto"/>
              <w:jc w:val="both"/>
              <w:rPr>
                <w:rFonts w:ascii="Times New Roman" w:hAnsi="Times New Roman"/>
              </w:rPr>
            </w:pPr>
          </w:p>
          <w:p w14:paraId="7E1F908D" w14:textId="77777777" w:rsidR="00837AF5" w:rsidRPr="00310FC0" w:rsidRDefault="00837AF5" w:rsidP="002C0A3D">
            <w:pPr>
              <w:spacing w:line="360" w:lineRule="auto"/>
              <w:jc w:val="both"/>
              <w:rPr>
                <w:rFonts w:ascii="Times New Roman" w:hAnsi="Times New Roman"/>
              </w:rPr>
            </w:pPr>
            <w:r>
              <w:rPr>
                <w:rFonts w:ascii="Times New Roman" w:hAnsi="Times New Roman"/>
              </w:rPr>
              <w:t>Data will be collected using</w:t>
            </w:r>
            <w:r w:rsidRPr="00310FC0">
              <w:rPr>
                <w:rFonts w:ascii="Times New Roman" w:hAnsi="Times New Roman"/>
              </w:rPr>
              <w:t xml:space="preserve"> semi-structured recorded </w:t>
            </w:r>
            <w:r>
              <w:rPr>
                <w:rFonts w:ascii="Times New Roman" w:hAnsi="Times New Roman"/>
              </w:rPr>
              <w:t xml:space="preserve">interviews via </w:t>
            </w:r>
            <w:r w:rsidRPr="00310FC0">
              <w:rPr>
                <w:rFonts w:ascii="Times New Roman" w:hAnsi="Times New Roman"/>
              </w:rPr>
              <w:t>Microsoft</w:t>
            </w:r>
            <w:r>
              <w:rPr>
                <w:rFonts w:ascii="Times New Roman" w:hAnsi="Times New Roman"/>
              </w:rPr>
              <w:t xml:space="preserve"> Teams.</w:t>
            </w:r>
            <w:r w:rsidRPr="00310FC0">
              <w:rPr>
                <w:rFonts w:ascii="Times New Roman" w:hAnsi="Times New Roman"/>
              </w:rPr>
              <w:t xml:space="preserve"> </w:t>
            </w:r>
            <w:r>
              <w:rPr>
                <w:rFonts w:ascii="Times New Roman" w:hAnsi="Times New Roman"/>
              </w:rPr>
              <w:t>Five</w:t>
            </w:r>
            <w:r w:rsidRPr="00310FC0">
              <w:rPr>
                <w:rFonts w:ascii="Times New Roman" w:hAnsi="Times New Roman"/>
              </w:rPr>
              <w:t xml:space="preserve"> IT executives </w:t>
            </w:r>
            <w:r>
              <w:rPr>
                <w:rFonts w:ascii="Times New Roman" w:hAnsi="Times New Roman"/>
              </w:rPr>
              <w:t xml:space="preserve">will be selected, with interviews lasting no longer than 30 mins to 1 </w:t>
            </w:r>
            <w:r w:rsidRPr="00310FC0">
              <w:rPr>
                <w:rFonts w:ascii="Times New Roman" w:hAnsi="Times New Roman"/>
              </w:rPr>
              <w:t xml:space="preserve">hour. Interviewing is one of the most important methods when using a case study approach to research (Walker </w:t>
            </w:r>
            <w:r w:rsidRPr="00310FC0">
              <w:rPr>
                <w:rFonts w:ascii="Times New Roman" w:hAnsi="Times New Roman"/>
                <w:i/>
                <w:iCs/>
              </w:rPr>
              <w:t>et al.,</w:t>
            </w:r>
            <w:r w:rsidRPr="00310FC0">
              <w:rPr>
                <w:rFonts w:ascii="Times New Roman" w:hAnsi="Times New Roman"/>
              </w:rPr>
              <w:t xml:space="preserve"> 2016). Primary and secondary data sources will be triangulated to reduce the risk of systematic bias and limitations of specific method (Maxwell, 2005) </w:t>
            </w:r>
          </w:p>
          <w:p w14:paraId="1BF96F5E" w14:textId="77777777" w:rsidR="00837AF5" w:rsidRPr="00310FC0" w:rsidRDefault="00837AF5" w:rsidP="002C0A3D">
            <w:pPr>
              <w:spacing w:line="360" w:lineRule="auto"/>
              <w:jc w:val="both"/>
              <w:rPr>
                <w:rFonts w:ascii="Times New Roman" w:hAnsi="Times New Roman"/>
              </w:rPr>
            </w:pPr>
          </w:p>
          <w:p w14:paraId="4B3227DD" w14:textId="77777777" w:rsidR="00837AF5" w:rsidRDefault="00837AF5" w:rsidP="002C0A3D">
            <w:pPr>
              <w:spacing w:line="360" w:lineRule="auto"/>
              <w:jc w:val="both"/>
              <w:rPr>
                <w:rFonts w:ascii="Times New Roman" w:hAnsi="Times New Roman"/>
              </w:rPr>
            </w:pPr>
            <w:bookmarkStart w:id="8" w:name="_Hlk131536879"/>
            <w:r w:rsidRPr="00310FC0">
              <w:rPr>
                <w:rFonts w:ascii="Times New Roman" w:hAnsi="Times New Roman"/>
              </w:rPr>
              <w:t xml:space="preserve">The emergent data will be analysed using thematic analysis and a scheme-guided approach (Miles &amp; Hubermann, 1994, pp. 55– 69). </w:t>
            </w:r>
            <w:r>
              <w:rPr>
                <w:rFonts w:ascii="Times New Roman" w:hAnsi="Times New Roman"/>
              </w:rPr>
              <w:t xml:space="preserve">Thematic analysis provides </w:t>
            </w:r>
            <w:r w:rsidRPr="00310FC0">
              <w:rPr>
                <w:rFonts w:ascii="Times New Roman" w:hAnsi="Times New Roman"/>
              </w:rPr>
              <w:t xml:space="preserve">an in-depth identification and description of ideas which exist within the data (Ozuem </w:t>
            </w:r>
            <w:r w:rsidRPr="00310FC0">
              <w:rPr>
                <w:rFonts w:ascii="Times New Roman" w:hAnsi="Times New Roman"/>
                <w:i/>
                <w:iCs/>
              </w:rPr>
              <w:t>et al.,</w:t>
            </w:r>
            <w:r w:rsidRPr="00310FC0">
              <w:rPr>
                <w:rFonts w:ascii="Times New Roman" w:hAnsi="Times New Roman"/>
              </w:rPr>
              <w:t xml:space="preserve"> 2021). </w:t>
            </w:r>
            <w:bookmarkStart w:id="9" w:name="_Hlk131621603"/>
            <w:bookmarkStart w:id="10" w:name="_Hlk131623732"/>
            <w:r w:rsidRPr="00310FC0">
              <w:rPr>
                <w:rFonts w:ascii="Times New Roman" w:hAnsi="Times New Roman"/>
              </w:rPr>
              <w:t>For this study, the six-step approach</w:t>
            </w:r>
            <w:r>
              <w:rPr>
                <w:rFonts w:ascii="Times New Roman" w:hAnsi="Times New Roman"/>
              </w:rPr>
              <w:t xml:space="preserve"> to thematic analysis</w:t>
            </w:r>
            <w:r w:rsidRPr="00310FC0">
              <w:rPr>
                <w:rFonts w:ascii="Times New Roman" w:hAnsi="Times New Roman"/>
              </w:rPr>
              <w:t xml:space="preserve"> developed by Braun &amp; Clark (2006) as an addition to the work of Miles &amp; Hubermann, (1994) will be used consisting of:1) familiarising yourself with the data; 2) generating initial codes; 3) search for themes; 4) reviewing the themes; 5) defining and naming themes and 6) producing the report.</w:t>
            </w:r>
            <w:bookmarkEnd w:id="8"/>
            <w:bookmarkEnd w:id="9"/>
            <w:bookmarkEnd w:id="10"/>
            <w:r>
              <w:rPr>
                <w:rFonts w:ascii="Times New Roman" w:hAnsi="Times New Roman"/>
              </w:rPr>
              <w:t xml:space="preserve"> A mixed strategy of </w:t>
            </w:r>
            <w:r w:rsidRPr="00310FC0">
              <w:rPr>
                <w:rFonts w:ascii="Times New Roman" w:hAnsi="Times New Roman"/>
              </w:rPr>
              <w:t xml:space="preserve">predetermined and emergent categories (Haki </w:t>
            </w:r>
            <w:r w:rsidRPr="0037225C">
              <w:rPr>
                <w:rFonts w:ascii="Times New Roman" w:hAnsi="Times New Roman"/>
              </w:rPr>
              <w:t>et al.,</w:t>
            </w:r>
            <w:r w:rsidRPr="00310FC0">
              <w:rPr>
                <w:rFonts w:ascii="Times New Roman" w:hAnsi="Times New Roman"/>
              </w:rPr>
              <w:t xml:space="preserve"> 2022)</w:t>
            </w:r>
            <w:r>
              <w:rPr>
                <w:rFonts w:ascii="Times New Roman" w:hAnsi="Times New Roman"/>
              </w:rPr>
              <w:t xml:space="preserve"> will be used to code the data</w:t>
            </w:r>
            <w:r w:rsidRPr="00310FC0">
              <w:rPr>
                <w:rFonts w:ascii="Times New Roman" w:hAnsi="Times New Roman"/>
              </w:rPr>
              <w:t xml:space="preserve">. </w:t>
            </w:r>
            <w:proofErr w:type="spellStart"/>
            <w:r w:rsidRPr="00310FC0">
              <w:rPr>
                <w:rFonts w:ascii="Times New Roman" w:hAnsi="Times New Roman"/>
              </w:rPr>
              <w:t>Nvivo</w:t>
            </w:r>
            <w:proofErr w:type="spellEnd"/>
            <w:r w:rsidRPr="00310FC0">
              <w:rPr>
                <w:rFonts w:ascii="Times New Roman" w:hAnsi="Times New Roman"/>
              </w:rPr>
              <w:t xml:space="preserve"> will be used to organise the data and broad themes.  </w:t>
            </w:r>
          </w:p>
          <w:p w14:paraId="5E302465" w14:textId="77777777" w:rsidR="00837AF5" w:rsidRDefault="00837AF5" w:rsidP="002C0A3D">
            <w:pPr>
              <w:jc w:val="both"/>
              <w:rPr>
                <w:rFonts w:ascii="Times New Roman" w:hAnsi="Times New Roman"/>
              </w:rPr>
            </w:pPr>
          </w:p>
          <w:p w14:paraId="77F13218" w14:textId="77777777" w:rsidR="00837AF5" w:rsidRDefault="00837AF5" w:rsidP="002C0A3D">
            <w:pPr>
              <w:jc w:val="both"/>
              <w:rPr>
                <w:rFonts w:ascii="Times New Roman" w:hAnsi="Times New Roman"/>
              </w:rPr>
            </w:pPr>
          </w:p>
          <w:p w14:paraId="7B1BC923" w14:textId="77777777" w:rsidR="00837AF5" w:rsidRPr="00AC4DCF" w:rsidRDefault="00837AF5" w:rsidP="002C0A3D">
            <w:pPr>
              <w:rPr>
                <w:rFonts w:cs="Arial"/>
                <w:sz w:val="22"/>
                <w:szCs w:val="22"/>
              </w:rPr>
            </w:pPr>
          </w:p>
        </w:tc>
      </w:tr>
      <w:bookmarkEnd w:id="7"/>
      <w:tr w:rsidR="00837AF5" w:rsidRPr="00A830D5" w14:paraId="14D21EC5" w14:textId="77777777" w:rsidTr="002C0A3D">
        <w:trPr>
          <w:trHeight w:val="397"/>
        </w:trPr>
        <w:tc>
          <w:tcPr>
            <w:tcW w:w="9781" w:type="dxa"/>
            <w:shd w:val="clear" w:color="auto" w:fill="F2F2F2" w:themeFill="background1" w:themeFillShade="F2"/>
            <w:vAlign w:val="center"/>
          </w:tcPr>
          <w:p w14:paraId="4876E8E9" w14:textId="77777777" w:rsidR="00837AF5" w:rsidRPr="00AC4DCF" w:rsidRDefault="00837AF5" w:rsidP="002C0A3D">
            <w:pPr>
              <w:rPr>
                <w:rFonts w:cs="Arial"/>
                <w:sz w:val="22"/>
                <w:szCs w:val="22"/>
              </w:rPr>
            </w:pPr>
            <w:r w:rsidRPr="00AC4DCF">
              <w:rPr>
                <w:rFonts w:cs="Arial"/>
                <w:sz w:val="22"/>
                <w:szCs w:val="22"/>
              </w:rPr>
              <w:lastRenderedPageBreak/>
              <w:t>Introductory bibliography:</w:t>
            </w:r>
          </w:p>
        </w:tc>
      </w:tr>
      <w:tr w:rsidR="00837AF5" w:rsidRPr="00A830D5" w14:paraId="24E15AD0" w14:textId="77777777" w:rsidTr="002C0A3D">
        <w:trPr>
          <w:trHeight w:val="397"/>
        </w:trPr>
        <w:tc>
          <w:tcPr>
            <w:tcW w:w="9781" w:type="dxa"/>
            <w:vAlign w:val="center"/>
          </w:tcPr>
          <w:p w14:paraId="5BF32329" w14:textId="77777777" w:rsidR="00837AF5" w:rsidRPr="00AC4DCF" w:rsidRDefault="00837AF5" w:rsidP="002C0A3D">
            <w:pPr>
              <w:rPr>
                <w:rFonts w:cs="Arial"/>
                <w:sz w:val="22"/>
                <w:szCs w:val="22"/>
              </w:rPr>
            </w:pPr>
            <w:r w:rsidRPr="00AC4DCF">
              <w:rPr>
                <w:rFonts w:cs="Arial"/>
                <w:sz w:val="22"/>
                <w:szCs w:val="22"/>
              </w:rPr>
              <w:t xml:space="preserve">In this section you should list a minimum of 30 titles that are relevant to your research. </w:t>
            </w:r>
          </w:p>
          <w:p w14:paraId="1998D38F" w14:textId="77777777" w:rsidR="00837AF5" w:rsidRPr="00AC4DCF" w:rsidRDefault="00837AF5" w:rsidP="002C0A3D">
            <w:pPr>
              <w:rPr>
                <w:rFonts w:cs="Arial"/>
                <w:sz w:val="22"/>
                <w:szCs w:val="22"/>
              </w:rPr>
            </w:pPr>
            <w:r w:rsidRPr="00AC4DCF">
              <w:rPr>
                <w:rFonts w:cs="Arial"/>
                <w:sz w:val="22"/>
                <w:szCs w:val="22"/>
              </w:rPr>
              <w:t xml:space="preserve">You should include all works cited in this form. </w:t>
            </w:r>
          </w:p>
          <w:p w14:paraId="16F8CB80" w14:textId="77777777" w:rsidR="00837AF5" w:rsidRDefault="00837AF5" w:rsidP="002C0A3D">
            <w:pPr>
              <w:rPr>
                <w:rFonts w:cs="Arial"/>
                <w:sz w:val="22"/>
                <w:szCs w:val="22"/>
              </w:rPr>
            </w:pPr>
            <w:r w:rsidRPr="00AC4DCF">
              <w:rPr>
                <w:rFonts w:cs="Arial"/>
                <w:sz w:val="22"/>
                <w:szCs w:val="22"/>
              </w:rPr>
              <w:t>The list should be alphabetical using the referencing system appropriate to your discipline.</w:t>
            </w:r>
          </w:p>
          <w:p w14:paraId="61A3A9F7" w14:textId="77777777" w:rsidR="00837AF5" w:rsidRDefault="00837AF5" w:rsidP="002C0A3D">
            <w:pPr>
              <w:jc w:val="both"/>
              <w:rPr>
                <w:rFonts w:cs="Arial"/>
                <w:sz w:val="22"/>
                <w:szCs w:val="22"/>
              </w:rPr>
            </w:pPr>
          </w:p>
          <w:p w14:paraId="5EBC58F9" w14:textId="77777777" w:rsidR="00837AF5" w:rsidRDefault="00837AF5" w:rsidP="002C0A3D">
            <w:pPr>
              <w:jc w:val="both"/>
              <w:rPr>
                <w:rFonts w:cs="Arial"/>
                <w:sz w:val="22"/>
                <w:szCs w:val="22"/>
              </w:rPr>
            </w:pPr>
          </w:p>
          <w:p w14:paraId="7AAE260A" w14:textId="77777777" w:rsidR="00837AF5" w:rsidRPr="005058F5" w:rsidRDefault="00837AF5" w:rsidP="00837AF5">
            <w:pPr>
              <w:pStyle w:val="ListParagraph"/>
              <w:numPr>
                <w:ilvl w:val="0"/>
                <w:numId w:val="6"/>
              </w:numPr>
              <w:spacing w:after="0" w:line="360" w:lineRule="auto"/>
              <w:contextualSpacing w:val="0"/>
              <w:jc w:val="both"/>
              <w:rPr>
                <w:rFonts w:ascii="Times New Roman" w:hAnsi="Times New Roman"/>
                <w:color w:val="000000"/>
                <w:shd w:val="clear" w:color="auto" w:fill="FFFFFF"/>
              </w:rPr>
            </w:pPr>
            <w:r w:rsidRPr="005058F5">
              <w:rPr>
                <w:rFonts w:ascii="Times New Roman" w:hAnsi="Times New Roman"/>
                <w:color w:val="000000"/>
                <w:shd w:val="clear" w:color="auto" w:fill="FFFFFF"/>
              </w:rPr>
              <w:t>Addo, A. (2022), “Orchestrating a digital platform ecosystem to address societal challenges: A robust action perspective”, </w:t>
            </w:r>
            <w:r w:rsidRPr="005058F5">
              <w:rPr>
                <w:rFonts w:ascii="Times New Roman" w:hAnsi="Times New Roman"/>
                <w:i/>
                <w:iCs/>
                <w:color w:val="000000"/>
                <w:shd w:val="clear" w:color="auto" w:fill="FFFFFF"/>
              </w:rPr>
              <w:t>Journal of Information Technology, </w:t>
            </w:r>
            <w:r w:rsidRPr="005058F5">
              <w:rPr>
                <w:rFonts w:ascii="Times New Roman" w:hAnsi="Times New Roman"/>
                <w:color w:val="000000"/>
                <w:shd w:val="clear" w:color="auto" w:fill="FFFFFF"/>
              </w:rPr>
              <w:t>Vol. 37 No.4, pp. 359-386.</w:t>
            </w:r>
          </w:p>
          <w:p w14:paraId="05F648D2" w14:textId="77777777" w:rsidR="00837AF5" w:rsidRPr="009A4CDC" w:rsidRDefault="00837AF5" w:rsidP="00837AF5">
            <w:pPr>
              <w:pStyle w:val="ListParagraph"/>
              <w:numPr>
                <w:ilvl w:val="0"/>
                <w:numId w:val="6"/>
              </w:numPr>
              <w:spacing w:after="0" w:line="360" w:lineRule="auto"/>
              <w:contextualSpacing w:val="0"/>
              <w:jc w:val="both"/>
              <w:rPr>
                <w:rFonts w:ascii="Times New Roman" w:hAnsi="Times New Roman"/>
                <w:color w:val="000000"/>
                <w:shd w:val="clear" w:color="auto" w:fill="FFFFFF"/>
              </w:rPr>
            </w:pPr>
            <w:r w:rsidRPr="005058F5">
              <w:rPr>
                <w:rFonts w:ascii="Times New Roman" w:hAnsi="Times New Roman"/>
              </w:rPr>
              <w:t xml:space="preserve">Antwi, K.S. and Hamza, K. (2015), “Qualitative and Quantitative Research Paradigms in Business Research: A Philosophical Reflection”, </w:t>
            </w:r>
            <w:r w:rsidRPr="005058F5">
              <w:rPr>
                <w:rFonts w:ascii="Times New Roman" w:hAnsi="Times New Roman"/>
                <w:i/>
                <w:iCs/>
              </w:rPr>
              <w:t xml:space="preserve">European Journal of Business and Management, </w:t>
            </w:r>
            <w:r w:rsidRPr="005058F5">
              <w:rPr>
                <w:rFonts w:ascii="Times New Roman" w:hAnsi="Times New Roman"/>
              </w:rPr>
              <w:t>Vol. 7 No. 3.</w:t>
            </w:r>
          </w:p>
          <w:p w14:paraId="54544514" w14:textId="77777777" w:rsidR="00837AF5" w:rsidRPr="00BF66D5" w:rsidRDefault="00837AF5" w:rsidP="00837AF5">
            <w:pPr>
              <w:pStyle w:val="ListParagraph"/>
              <w:numPr>
                <w:ilvl w:val="0"/>
                <w:numId w:val="6"/>
              </w:numPr>
              <w:autoSpaceDE w:val="0"/>
              <w:autoSpaceDN w:val="0"/>
              <w:adjustRightInd w:val="0"/>
              <w:spacing w:after="0" w:line="360" w:lineRule="auto"/>
              <w:contextualSpacing w:val="0"/>
              <w:jc w:val="both"/>
              <w:rPr>
                <w:rFonts w:ascii="Times New Roman" w:hAnsi="Times New Roman"/>
              </w:rPr>
            </w:pPr>
            <w:proofErr w:type="spellStart"/>
            <w:r w:rsidRPr="00957072">
              <w:rPr>
                <w:rFonts w:ascii="Times New Roman" w:hAnsi="Times New Roman"/>
                <w:color w:val="3A3A3A"/>
                <w:shd w:val="clear" w:color="auto" w:fill="FFFFFF"/>
              </w:rPr>
              <w:t>Appio</w:t>
            </w:r>
            <w:proofErr w:type="spellEnd"/>
            <w:r w:rsidRPr="00957072">
              <w:rPr>
                <w:rFonts w:ascii="Times New Roman" w:hAnsi="Times New Roman"/>
                <w:color w:val="3A3A3A"/>
                <w:shd w:val="clear" w:color="auto" w:fill="FFFFFF"/>
              </w:rPr>
              <w:t xml:space="preserve">, F.P., Frattini, F., Petruzzelli, A.M. and </w:t>
            </w:r>
            <w:proofErr w:type="spellStart"/>
            <w:r w:rsidRPr="00957072">
              <w:rPr>
                <w:rFonts w:ascii="Times New Roman" w:hAnsi="Times New Roman"/>
                <w:color w:val="3A3A3A"/>
                <w:shd w:val="clear" w:color="auto" w:fill="FFFFFF"/>
              </w:rPr>
              <w:t>Neirotti</w:t>
            </w:r>
            <w:proofErr w:type="spellEnd"/>
            <w:r w:rsidRPr="00957072">
              <w:rPr>
                <w:rFonts w:ascii="Times New Roman" w:hAnsi="Times New Roman"/>
                <w:color w:val="3A3A3A"/>
                <w:shd w:val="clear" w:color="auto" w:fill="FFFFFF"/>
              </w:rPr>
              <w:t xml:space="preserve">, P. </w:t>
            </w:r>
            <w:r w:rsidRPr="00957072">
              <w:rPr>
                <w:rFonts w:ascii="Times New Roman" w:hAnsi="Times New Roman"/>
                <w:shd w:val="clear" w:color="auto" w:fill="FFFFFF"/>
              </w:rPr>
              <w:t>(2021), “Digital Transformation and Innovation Management: A Synthesis of Existing Research and an Agenda for Future Studies”, </w:t>
            </w:r>
            <w:r w:rsidRPr="00957072">
              <w:rPr>
                <w:rFonts w:ascii="Times New Roman" w:hAnsi="Times New Roman"/>
                <w:i/>
                <w:iCs/>
                <w:shd w:val="clear" w:color="auto" w:fill="FFFFFF"/>
              </w:rPr>
              <w:t>The Journal of Product Innovation Management</w:t>
            </w:r>
            <w:r w:rsidRPr="00957072">
              <w:rPr>
                <w:rFonts w:ascii="Times New Roman" w:hAnsi="Times New Roman"/>
                <w:shd w:val="clear" w:color="auto" w:fill="FFFFFF"/>
              </w:rPr>
              <w:t xml:space="preserve">, Vol. </w:t>
            </w:r>
            <w:r w:rsidRPr="00BF66D5">
              <w:rPr>
                <w:rFonts w:ascii="Times New Roman" w:hAnsi="Times New Roman"/>
                <w:shd w:val="clear" w:color="auto" w:fill="FFFFFF"/>
              </w:rPr>
              <w:t>38</w:t>
            </w:r>
            <w:r w:rsidRPr="00957072">
              <w:rPr>
                <w:rFonts w:ascii="Times New Roman" w:hAnsi="Times New Roman"/>
                <w:shd w:val="clear" w:color="auto" w:fill="FFFFFF"/>
              </w:rPr>
              <w:t xml:space="preserve"> No. 1, pp.4–20.</w:t>
            </w:r>
          </w:p>
          <w:p w14:paraId="3FEAF139" w14:textId="77777777" w:rsidR="00837AF5" w:rsidRDefault="00837AF5" w:rsidP="00837AF5">
            <w:pPr>
              <w:pStyle w:val="ListParagraph"/>
              <w:numPr>
                <w:ilvl w:val="0"/>
                <w:numId w:val="6"/>
              </w:numPr>
              <w:spacing w:after="0" w:line="360" w:lineRule="auto"/>
              <w:contextualSpacing w:val="0"/>
              <w:jc w:val="both"/>
              <w:rPr>
                <w:rFonts w:ascii="Times New Roman" w:hAnsi="Times New Roman"/>
                <w:color w:val="000000"/>
                <w:shd w:val="clear" w:color="auto" w:fill="FFFFFF"/>
              </w:rPr>
            </w:pPr>
            <w:r w:rsidRPr="005058F5">
              <w:rPr>
                <w:rFonts w:ascii="Times New Roman" w:hAnsi="Times New Roman"/>
                <w:color w:val="3A3A3A"/>
                <w:shd w:val="clear" w:color="auto" w:fill="FFFFFF"/>
              </w:rPr>
              <w:t xml:space="preserve">Baptista, J., Wilson, A.D., and </w:t>
            </w:r>
            <w:proofErr w:type="spellStart"/>
            <w:r w:rsidRPr="005058F5">
              <w:rPr>
                <w:rFonts w:ascii="Times New Roman" w:hAnsi="Times New Roman"/>
                <w:color w:val="3A3A3A"/>
                <w:shd w:val="clear" w:color="auto" w:fill="FFFFFF"/>
              </w:rPr>
              <w:t>Galliers</w:t>
            </w:r>
            <w:proofErr w:type="spellEnd"/>
            <w:r w:rsidRPr="005058F5">
              <w:rPr>
                <w:rFonts w:ascii="Times New Roman" w:hAnsi="Times New Roman"/>
                <w:color w:val="3A3A3A"/>
                <w:shd w:val="clear" w:color="auto" w:fill="FFFFFF"/>
              </w:rPr>
              <w:t>, R.D. (</w:t>
            </w:r>
            <w:r w:rsidRPr="005058F5">
              <w:rPr>
                <w:rFonts w:ascii="Times New Roman" w:hAnsi="Times New Roman"/>
                <w:color w:val="000000"/>
                <w:shd w:val="clear" w:color="auto" w:fill="FFFFFF"/>
              </w:rPr>
              <w:t xml:space="preserve">2021), “Instantiation: Reconceptualising the role of technology as a carrier of organisational </w:t>
            </w:r>
            <w:proofErr w:type="spellStart"/>
            <w:r w:rsidRPr="005058F5">
              <w:rPr>
                <w:rFonts w:ascii="Times New Roman" w:hAnsi="Times New Roman"/>
                <w:color w:val="000000"/>
                <w:shd w:val="clear" w:color="auto" w:fill="FFFFFF"/>
              </w:rPr>
              <w:t>strategising</w:t>
            </w:r>
            <w:proofErr w:type="spellEnd"/>
            <w:r w:rsidRPr="005058F5">
              <w:rPr>
                <w:rFonts w:ascii="Times New Roman" w:hAnsi="Times New Roman"/>
                <w:color w:val="000000"/>
                <w:shd w:val="clear" w:color="auto" w:fill="FFFFFF"/>
              </w:rPr>
              <w:t>”, </w:t>
            </w:r>
            <w:r w:rsidRPr="005058F5">
              <w:rPr>
                <w:rFonts w:ascii="Times New Roman" w:hAnsi="Times New Roman"/>
                <w:i/>
                <w:iCs/>
                <w:color w:val="000000"/>
                <w:shd w:val="clear" w:color="auto" w:fill="FFFFFF"/>
              </w:rPr>
              <w:t>Journal of Information Technology, </w:t>
            </w:r>
            <w:r w:rsidRPr="005058F5">
              <w:rPr>
                <w:rFonts w:ascii="Times New Roman" w:hAnsi="Times New Roman"/>
                <w:color w:val="000000"/>
                <w:shd w:val="clear" w:color="auto" w:fill="FFFFFF"/>
              </w:rPr>
              <w:t>Vol. 36 No. 2, pp. 109-127.</w:t>
            </w:r>
          </w:p>
          <w:p w14:paraId="3334F332" w14:textId="77777777" w:rsidR="00837AF5" w:rsidRPr="00CE3D86" w:rsidRDefault="00837AF5" w:rsidP="00837AF5">
            <w:pPr>
              <w:pStyle w:val="ListParagraph"/>
              <w:numPr>
                <w:ilvl w:val="0"/>
                <w:numId w:val="6"/>
              </w:numPr>
              <w:spacing w:after="0" w:line="360" w:lineRule="auto"/>
              <w:contextualSpacing w:val="0"/>
              <w:jc w:val="both"/>
              <w:rPr>
                <w:rFonts w:ascii="Times New Roman" w:hAnsi="Times New Roman"/>
                <w:color w:val="000000"/>
                <w:shd w:val="clear" w:color="auto" w:fill="FFFFFF"/>
              </w:rPr>
            </w:pPr>
            <w:proofErr w:type="spellStart"/>
            <w:r w:rsidRPr="00CE3D86">
              <w:rPr>
                <w:rFonts w:ascii="Times New Roman" w:hAnsi="Times New Roman"/>
                <w:color w:val="3A3A3A"/>
                <w:shd w:val="clear" w:color="auto" w:fill="FFFFFF"/>
              </w:rPr>
              <w:t>Björkdahl</w:t>
            </w:r>
            <w:proofErr w:type="spellEnd"/>
            <w:r w:rsidRPr="00CE3D86">
              <w:rPr>
                <w:rFonts w:ascii="Times New Roman" w:hAnsi="Times New Roman"/>
                <w:color w:val="3A3A3A"/>
                <w:shd w:val="clear" w:color="auto" w:fill="FFFFFF"/>
              </w:rPr>
              <w:t xml:space="preserve">, J. </w:t>
            </w:r>
            <w:r w:rsidRPr="00CE3D86">
              <w:rPr>
                <w:rFonts w:ascii="Times New Roman" w:hAnsi="Times New Roman"/>
                <w:color w:val="000000"/>
                <w:shd w:val="clear" w:color="auto" w:fill="FFFFFF"/>
              </w:rPr>
              <w:t>(2020), “Strategies for Digitalization in Manufacturing Firms”, </w:t>
            </w:r>
            <w:r w:rsidRPr="00CE3D86">
              <w:rPr>
                <w:rFonts w:ascii="Times New Roman" w:hAnsi="Times New Roman"/>
                <w:i/>
                <w:iCs/>
                <w:color w:val="000000"/>
                <w:shd w:val="clear" w:color="auto" w:fill="FFFFFF"/>
              </w:rPr>
              <w:t>California management review, </w:t>
            </w:r>
            <w:r w:rsidRPr="00CE3D86">
              <w:rPr>
                <w:rFonts w:ascii="Times New Roman" w:hAnsi="Times New Roman"/>
                <w:color w:val="000000"/>
                <w:shd w:val="clear" w:color="auto" w:fill="FFFFFF"/>
              </w:rPr>
              <w:t>Vol. 62 No.4, pp. 17-36.</w:t>
            </w:r>
          </w:p>
          <w:p w14:paraId="116296B0" w14:textId="77777777" w:rsidR="00837AF5" w:rsidRDefault="00837AF5" w:rsidP="00837AF5">
            <w:pPr>
              <w:pStyle w:val="ListParagraph"/>
              <w:numPr>
                <w:ilvl w:val="0"/>
                <w:numId w:val="6"/>
              </w:numPr>
              <w:spacing w:after="0" w:line="360" w:lineRule="auto"/>
              <w:contextualSpacing w:val="0"/>
              <w:jc w:val="both"/>
              <w:rPr>
                <w:rFonts w:ascii="Times New Roman" w:hAnsi="Times New Roman"/>
                <w:color w:val="000000"/>
                <w:shd w:val="clear" w:color="auto" w:fill="FFFFFF"/>
              </w:rPr>
            </w:pPr>
            <w:r w:rsidRPr="00CE3D86">
              <w:rPr>
                <w:rFonts w:ascii="Times New Roman" w:hAnsi="Times New Roman"/>
                <w:color w:val="3A3A3A"/>
                <w:shd w:val="clear" w:color="auto" w:fill="FFFFFF"/>
              </w:rPr>
              <w:t xml:space="preserve">Blichfeldt, H., and </w:t>
            </w:r>
            <w:proofErr w:type="spellStart"/>
            <w:r w:rsidRPr="00CE3D86">
              <w:rPr>
                <w:rFonts w:ascii="Times New Roman" w:hAnsi="Times New Roman"/>
                <w:color w:val="3A3A3A"/>
                <w:shd w:val="clear" w:color="auto" w:fill="FFFFFF"/>
              </w:rPr>
              <w:t>Faullant</w:t>
            </w:r>
            <w:proofErr w:type="spellEnd"/>
            <w:r w:rsidRPr="00CE3D86">
              <w:rPr>
                <w:rFonts w:ascii="Times New Roman" w:hAnsi="Times New Roman"/>
                <w:color w:val="3A3A3A"/>
                <w:shd w:val="clear" w:color="auto" w:fill="FFFFFF"/>
              </w:rPr>
              <w:t>, R.</w:t>
            </w:r>
            <w:r w:rsidRPr="00CE3D86">
              <w:rPr>
                <w:rFonts w:ascii="Times New Roman" w:hAnsi="Times New Roman"/>
                <w:color w:val="000000"/>
                <w:shd w:val="clear" w:color="auto" w:fill="FFFFFF"/>
              </w:rPr>
              <w:t xml:space="preserve"> (2021), “Performance effects of digital technology adoption and product &amp; service innovation – A process-industry perspective”, </w:t>
            </w:r>
            <w:proofErr w:type="spellStart"/>
            <w:r w:rsidRPr="00CE3D86">
              <w:rPr>
                <w:rFonts w:ascii="Times New Roman" w:hAnsi="Times New Roman"/>
                <w:i/>
                <w:iCs/>
                <w:color w:val="000000"/>
                <w:shd w:val="clear" w:color="auto" w:fill="FFFFFF"/>
              </w:rPr>
              <w:t>Technovation</w:t>
            </w:r>
            <w:proofErr w:type="spellEnd"/>
            <w:r w:rsidRPr="00CE3D86">
              <w:rPr>
                <w:rFonts w:ascii="Times New Roman" w:hAnsi="Times New Roman"/>
                <w:i/>
                <w:iCs/>
                <w:color w:val="000000"/>
                <w:shd w:val="clear" w:color="auto" w:fill="FFFFFF"/>
              </w:rPr>
              <w:t>, </w:t>
            </w:r>
            <w:r w:rsidRPr="00CE3D86">
              <w:rPr>
                <w:rFonts w:ascii="Times New Roman" w:hAnsi="Times New Roman"/>
                <w:color w:val="000000"/>
                <w:shd w:val="clear" w:color="auto" w:fill="FFFFFF"/>
              </w:rPr>
              <w:t>Vol.105, pp. 102275.</w:t>
            </w:r>
          </w:p>
          <w:p w14:paraId="0E3BA965" w14:textId="77777777" w:rsidR="00837AF5" w:rsidRPr="008A1232" w:rsidRDefault="00837AF5" w:rsidP="00837AF5">
            <w:pPr>
              <w:pStyle w:val="ListParagraph"/>
              <w:numPr>
                <w:ilvl w:val="0"/>
                <w:numId w:val="6"/>
              </w:numPr>
              <w:spacing w:after="0" w:line="360" w:lineRule="auto"/>
              <w:contextualSpacing w:val="0"/>
              <w:jc w:val="both"/>
              <w:rPr>
                <w:rFonts w:ascii="Times New Roman" w:hAnsi="Times New Roman"/>
                <w:color w:val="000000"/>
                <w:shd w:val="clear" w:color="auto" w:fill="FFFFFF"/>
              </w:rPr>
            </w:pPr>
            <w:r w:rsidRPr="00A15805">
              <w:rPr>
                <w:rFonts w:ascii="Times New Roman" w:hAnsi="Times New Roman"/>
                <w:shd w:val="clear" w:color="auto" w:fill="FFFFFF"/>
              </w:rPr>
              <w:t xml:space="preserve">Bogdan, R. C. and Biklen, S. K. (1998), </w:t>
            </w:r>
            <w:r w:rsidRPr="00A15805">
              <w:rPr>
                <w:rFonts w:ascii="Times New Roman" w:hAnsi="Times New Roman"/>
                <w:i/>
                <w:iCs/>
                <w:shd w:val="clear" w:color="auto" w:fill="FFFFFF"/>
              </w:rPr>
              <w:t>Qualitative research in education: An introduction to theory and methods</w:t>
            </w:r>
            <w:r w:rsidRPr="00A15805">
              <w:rPr>
                <w:rFonts w:ascii="Times New Roman" w:hAnsi="Times New Roman"/>
                <w:shd w:val="clear" w:color="auto" w:fill="FFFFFF"/>
              </w:rPr>
              <w:t>, (3rd ed.), Allyn &amp; Bacon, Needham Heights, MA.</w:t>
            </w:r>
          </w:p>
          <w:p w14:paraId="21DE37CC" w14:textId="77777777" w:rsidR="00837AF5" w:rsidRPr="00A15805" w:rsidRDefault="00837AF5" w:rsidP="00837AF5">
            <w:pPr>
              <w:pStyle w:val="ListParagraph"/>
              <w:numPr>
                <w:ilvl w:val="0"/>
                <w:numId w:val="6"/>
              </w:numPr>
              <w:spacing w:after="0" w:line="360" w:lineRule="auto"/>
              <w:contextualSpacing w:val="0"/>
              <w:jc w:val="both"/>
              <w:rPr>
                <w:rFonts w:ascii="Times New Roman" w:hAnsi="Times New Roman"/>
              </w:rPr>
            </w:pPr>
            <w:r w:rsidRPr="00A15805">
              <w:rPr>
                <w:rFonts w:ascii="Times New Roman" w:hAnsi="Times New Roman"/>
              </w:rPr>
              <w:t xml:space="preserve">Cooper. G.R. (2000), “Product Innovation and Technology Strategy”, </w:t>
            </w:r>
            <w:r w:rsidRPr="00A15805">
              <w:rPr>
                <w:rFonts w:ascii="Times New Roman" w:hAnsi="Times New Roman"/>
                <w:i/>
                <w:iCs/>
              </w:rPr>
              <w:t>Research-Technology Management</w:t>
            </w:r>
            <w:r w:rsidRPr="00A15805">
              <w:rPr>
                <w:rFonts w:ascii="Times New Roman" w:hAnsi="Times New Roman"/>
              </w:rPr>
              <w:t>, Vol. 43 No. 1, pp. 38-41.</w:t>
            </w:r>
          </w:p>
          <w:p w14:paraId="650F581C" w14:textId="77777777" w:rsidR="00837AF5" w:rsidRDefault="00837AF5" w:rsidP="00837AF5">
            <w:pPr>
              <w:pStyle w:val="ListParagraph"/>
              <w:numPr>
                <w:ilvl w:val="0"/>
                <w:numId w:val="6"/>
              </w:numPr>
              <w:spacing w:after="0" w:line="360" w:lineRule="auto"/>
              <w:contextualSpacing w:val="0"/>
              <w:jc w:val="both"/>
              <w:rPr>
                <w:rFonts w:ascii="Times New Roman" w:hAnsi="Times New Roman"/>
              </w:rPr>
            </w:pPr>
            <w:r w:rsidRPr="00433DDF">
              <w:rPr>
                <w:rFonts w:ascii="Times New Roman" w:hAnsi="Times New Roman"/>
              </w:rPr>
              <w:t>Cohen, L.</w:t>
            </w:r>
            <w:r>
              <w:rPr>
                <w:rFonts w:ascii="Times New Roman" w:hAnsi="Times New Roman"/>
              </w:rPr>
              <w:t>,</w:t>
            </w:r>
            <w:r w:rsidRPr="00433DDF">
              <w:rPr>
                <w:rFonts w:ascii="Times New Roman" w:hAnsi="Times New Roman"/>
              </w:rPr>
              <w:t xml:space="preserve"> Manion, L. and Morrison, K. (2007) </w:t>
            </w:r>
            <w:r w:rsidRPr="00433DDF">
              <w:rPr>
                <w:rFonts w:ascii="Times New Roman" w:hAnsi="Times New Roman"/>
                <w:i/>
              </w:rPr>
              <w:t xml:space="preserve">Research Methods in Education </w:t>
            </w:r>
            <w:r>
              <w:rPr>
                <w:rFonts w:ascii="Times New Roman" w:hAnsi="Times New Roman"/>
                <w:iCs/>
              </w:rPr>
              <w:t>(</w:t>
            </w:r>
            <w:r w:rsidRPr="00433DDF">
              <w:rPr>
                <w:rFonts w:ascii="Times New Roman" w:hAnsi="Times New Roman"/>
              </w:rPr>
              <w:t>6</w:t>
            </w:r>
            <w:r w:rsidRPr="00433DDF">
              <w:rPr>
                <w:rFonts w:ascii="Times New Roman" w:hAnsi="Times New Roman"/>
                <w:vertAlign w:val="superscript"/>
              </w:rPr>
              <w:t>th</w:t>
            </w:r>
            <w:r w:rsidRPr="00433DDF">
              <w:rPr>
                <w:rFonts w:ascii="Times New Roman" w:hAnsi="Times New Roman"/>
              </w:rPr>
              <w:t xml:space="preserve"> ed</w:t>
            </w:r>
            <w:r>
              <w:rPr>
                <w:rFonts w:ascii="Times New Roman" w:hAnsi="Times New Roman"/>
              </w:rPr>
              <w:t xml:space="preserve">.), Routledge, </w:t>
            </w:r>
            <w:r w:rsidRPr="00433DDF">
              <w:rPr>
                <w:rFonts w:ascii="Times New Roman" w:hAnsi="Times New Roman"/>
              </w:rPr>
              <w:t>New York</w:t>
            </w:r>
            <w:r>
              <w:rPr>
                <w:rFonts w:ascii="Times New Roman" w:hAnsi="Times New Roman"/>
              </w:rPr>
              <w:t>,</w:t>
            </w:r>
            <w:r w:rsidRPr="00433DDF">
              <w:rPr>
                <w:rFonts w:ascii="Times New Roman" w:hAnsi="Times New Roman"/>
              </w:rPr>
              <w:t xml:space="preserve"> USA</w:t>
            </w:r>
            <w:r>
              <w:rPr>
                <w:rFonts w:ascii="Times New Roman" w:hAnsi="Times New Roman"/>
              </w:rPr>
              <w:t>.</w:t>
            </w:r>
          </w:p>
          <w:p w14:paraId="18B4238F" w14:textId="77777777" w:rsidR="00837AF5" w:rsidRDefault="00837AF5" w:rsidP="00837AF5">
            <w:pPr>
              <w:pStyle w:val="ListParagraph"/>
              <w:numPr>
                <w:ilvl w:val="0"/>
                <w:numId w:val="6"/>
              </w:numPr>
              <w:spacing w:after="0" w:line="360" w:lineRule="auto"/>
              <w:contextualSpacing w:val="0"/>
              <w:jc w:val="both"/>
              <w:rPr>
                <w:rFonts w:ascii="Times New Roman" w:hAnsi="Times New Roman"/>
              </w:rPr>
            </w:pPr>
            <w:bookmarkStart w:id="11" w:name="_Hlk131785416"/>
            <w:r w:rsidRPr="00433DDF">
              <w:rPr>
                <w:rFonts w:ascii="Times New Roman" w:hAnsi="Times New Roman"/>
              </w:rPr>
              <w:t>Creswell, J. W. (2007)</w:t>
            </w:r>
            <w:r>
              <w:rPr>
                <w:rFonts w:ascii="Times New Roman" w:hAnsi="Times New Roman"/>
              </w:rPr>
              <w:t>,</w:t>
            </w:r>
            <w:r w:rsidRPr="00433DDF">
              <w:rPr>
                <w:rFonts w:ascii="Times New Roman" w:hAnsi="Times New Roman"/>
              </w:rPr>
              <w:t xml:space="preserve"> </w:t>
            </w:r>
            <w:r w:rsidRPr="00C65C6F">
              <w:rPr>
                <w:rFonts w:ascii="Times New Roman" w:hAnsi="Times New Roman"/>
                <w:i/>
                <w:iCs/>
              </w:rPr>
              <w:t>Qualitative inquiry and research design</w:t>
            </w:r>
            <w:r>
              <w:rPr>
                <w:rFonts w:ascii="Times New Roman" w:hAnsi="Times New Roman"/>
                <w:i/>
                <w:iCs/>
              </w:rPr>
              <w:t>,</w:t>
            </w:r>
            <w:r w:rsidRPr="00433DDF">
              <w:rPr>
                <w:rFonts w:ascii="Times New Roman" w:hAnsi="Times New Roman"/>
              </w:rPr>
              <w:t xml:space="preserve"> 2n</w:t>
            </w:r>
            <w:r>
              <w:rPr>
                <w:rFonts w:ascii="Times New Roman" w:hAnsi="Times New Roman"/>
              </w:rPr>
              <w:t>d</w:t>
            </w:r>
            <w:r w:rsidRPr="00433DDF">
              <w:rPr>
                <w:rFonts w:ascii="Times New Roman" w:hAnsi="Times New Roman"/>
              </w:rPr>
              <w:t xml:space="preserve"> ed</w:t>
            </w:r>
            <w:r>
              <w:rPr>
                <w:rFonts w:ascii="Times New Roman" w:hAnsi="Times New Roman"/>
              </w:rPr>
              <w:t>.,</w:t>
            </w:r>
            <w:r w:rsidRPr="00433DDF">
              <w:rPr>
                <w:rFonts w:ascii="Times New Roman" w:hAnsi="Times New Roman"/>
              </w:rPr>
              <w:t xml:space="preserve"> </w:t>
            </w:r>
            <w:r>
              <w:rPr>
                <w:rFonts w:ascii="Times New Roman" w:hAnsi="Times New Roman"/>
              </w:rPr>
              <w:t xml:space="preserve">Sage, </w:t>
            </w:r>
            <w:r w:rsidRPr="00433DDF">
              <w:rPr>
                <w:rFonts w:ascii="Times New Roman" w:hAnsi="Times New Roman"/>
              </w:rPr>
              <w:t>Thousand Oaks, CA</w:t>
            </w:r>
            <w:r>
              <w:rPr>
                <w:rFonts w:ascii="Times New Roman" w:hAnsi="Times New Roman"/>
              </w:rPr>
              <w:t>.</w:t>
            </w:r>
          </w:p>
          <w:bookmarkEnd w:id="11"/>
          <w:p w14:paraId="51C4E251" w14:textId="77777777" w:rsidR="00837AF5" w:rsidRDefault="00837AF5" w:rsidP="00837AF5">
            <w:pPr>
              <w:pStyle w:val="ListParagraph"/>
              <w:numPr>
                <w:ilvl w:val="0"/>
                <w:numId w:val="6"/>
              </w:numPr>
              <w:spacing w:after="0" w:line="360" w:lineRule="auto"/>
              <w:contextualSpacing w:val="0"/>
              <w:jc w:val="both"/>
              <w:rPr>
                <w:rFonts w:ascii="Times New Roman" w:hAnsi="Times New Roman"/>
              </w:rPr>
            </w:pPr>
            <w:r w:rsidRPr="00433DDF">
              <w:rPr>
                <w:rFonts w:ascii="Times New Roman" w:hAnsi="Times New Roman"/>
              </w:rPr>
              <w:t>Crotty, M. (1998)</w:t>
            </w:r>
            <w:r>
              <w:rPr>
                <w:rFonts w:ascii="Times New Roman" w:hAnsi="Times New Roman"/>
              </w:rPr>
              <w:t>,</w:t>
            </w:r>
            <w:r w:rsidRPr="00433DDF">
              <w:rPr>
                <w:rFonts w:ascii="Times New Roman" w:hAnsi="Times New Roman"/>
              </w:rPr>
              <w:t xml:space="preserve"> </w:t>
            </w:r>
            <w:r w:rsidRPr="00FE17E7">
              <w:rPr>
                <w:rFonts w:ascii="Times New Roman" w:hAnsi="Times New Roman"/>
                <w:i/>
                <w:iCs/>
              </w:rPr>
              <w:t>The Foundations of Social Research: Meaning and Perspective in the Research Process</w:t>
            </w:r>
            <w:r>
              <w:rPr>
                <w:rFonts w:ascii="Times New Roman" w:hAnsi="Times New Roman"/>
                <w:i/>
                <w:iCs/>
              </w:rPr>
              <w:t>,</w:t>
            </w:r>
            <w:r w:rsidRPr="00433DDF">
              <w:rPr>
                <w:rFonts w:ascii="Times New Roman" w:hAnsi="Times New Roman"/>
              </w:rPr>
              <w:t xml:space="preserve"> </w:t>
            </w:r>
            <w:r>
              <w:rPr>
                <w:rFonts w:ascii="Times New Roman" w:hAnsi="Times New Roman"/>
              </w:rPr>
              <w:t>Sage, London.</w:t>
            </w:r>
          </w:p>
          <w:p w14:paraId="092B0E34" w14:textId="77777777" w:rsidR="00837AF5" w:rsidRPr="00433DDF" w:rsidRDefault="00837AF5" w:rsidP="00837AF5">
            <w:pPr>
              <w:pStyle w:val="ListParagraph"/>
              <w:numPr>
                <w:ilvl w:val="0"/>
                <w:numId w:val="6"/>
              </w:numPr>
              <w:spacing w:after="0" w:line="360" w:lineRule="auto"/>
              <w:contextualSpacing w:val="0"/>
              <w:jc w:val="both"/>
              <w:rPr>
                <w:rFonts w:ascii="Times New Roman" w:hAnsi="Times New Roman"/>
              </w:rPr>
            </w:pPr>
            <w:r w:rsidRPr="00433DDF">
              <w:rPr>
                <w:rFonts w:ascii="Times New Roman" w:hAnsi="Times New Roman"/>
              </w:rPr>
              <w:t>Denscombe, M. (2010)</w:t>
            </w:r>
            <w:r>
              <w:rPr>
                <w:rFonts w:ascii="Times New Roman" w:hAnsi="Times New Roman"/>
              </w:rPr>
              <w:t>.</w:t>
            </w:r>
            <w:r w:rsidRPr="00433DDF">
              <w:rPr>
                <w:rFonts w:ascii="Times New Roman" w:hAnsi="Times New Roman"/>
              </w:rPr>
              <w:t xml:space="preserve"> </w:t>
            </w:r>
            <w:r w:rsidRPr="00433DDF">
              <w:rPr>
                <w:rFonts w:ascii="Times New Roman" w:hAnsi="Times New Roman"/>
                <w:i/>
              </w:rPr>
              <w:t>The Good Research Guide: for small scale social research projects</w:t>
            </w:r>
            <w:r>
              <w:rPr>
                <w:rFonts w:ascii="Times New Roman" w:hAnsi="Times New Roman"/>
                <w:i/>
              </w:rPr>
              <w:t>,</w:t>
            </w:r>
            <w:r w:rsidRPr="00433DDF">
              <w:rPr>
                <w:rFonts w:ascii="Times New Roman" w:hAnsi="Times New Roman"/>
              </w:rPr>
              <w:t xml:space="preserve"> 4</w:t>
            </w:r>
            <w:r w:rsidRPr="00433DDF">
              <w:rPr>
                <w:rFonts w:ascii="Times New Roman" w:hAnsi="Times New Roman"/>
                <w:vertAlign w:val="superscript"/>
              </w:rPr>
              <w:t>th</w:t>
            </w:r>
            <w:r w:rsidRPr="00433DDF">
              <w:rPr>
                <w:rFonts w:ascii="Times New Roman" w:hAnsi="Times New Roman"/>
              </w:rPr>
              <w:t xml:space="preserve"> </w:t>
            </w:r>
            <w:proofErr w:type="spellStart"/>
            <w:r w:rsidRPr="00433DDF">
              <w:rPr>
                <w:rFonts w:ascii="Times New Roman" w:hAnsi="Times New Roman"/>
              </w:rPr>
              <w:t>ed</w:t>
            </w:r>
            <w:r>
              <w:rPr>
                <w:rFonts w:ascii="Times New Roman" w:hAnsi="Times New Roman"/>
              </w:rPr>
              <w:t>n</w:t>
            </w:r>
            <w:proofErr w:type="spellEnd"/>
            <w:r w:rsidRPr="00433DDF">
              <w:rPr>
                <w:rFonts w:ascii="Times New Roman" w:hAnsi="Times New Roman"/>
              </w:rPr>
              <w:t>, McGraw-Hill, New York.</w:t>
            </w:r>
          </w:p>
          <w:p w14:paraId="53CC8D06" w14:textId="77777777" w:rsidR="00837AF5" w:rsidRDefault="00837AF5" w:rsidP="00837AF5">
            <w:pPr>
              <w:pStyle w:val="ListParagraph"/>
              <w:numPr>
                <w:ilvl w:val="0"/>
                <w:numId w:val="6"/>
              </w:numPr>
              <w:spacing w:after="0" w:line="360" w:lineRule="auto"/>
              <w:contextualSpacing w:val="0"/>
              <w:jc w:val="both"/>
              <w:rPr>
                <w:rFonts w:ascii="Times New Roman" w:hAnsi="Times New Roman"/>
                <w:color w:val="000000"/>
                <w:shd w:val="clear" w:color="auto" w:fill="FFFFFF"/>
              </w:rPr>
            </w:pPr>
            <w:proofErr w:type="spellStart"/>
            <w:r w:rsidRPr="00A15805">
              <w:rPr>
                <w:rFonts w:ascii="Times New Roman" w:hAnsi="Times New Roman"/>
                <w:color w:val="000000"/>
                <w:shd w:val="clear" w:color="auto" w:fill="FFFFFF"/>
              </w:rPr>
              <w:t>Dukach</w:t>
            </w:r>
            <w:proofErr w:type="spellEnd"/>
            <w:r w:rsidRPr="00A15805">
              <w:rPr>
                <w:rFonts w:ascii="Times New Roman" w:hAnsi="Times New Roman"/>
                <w:color w:val="000000"/>
                <w:shd w:val="clear" w:color="auto" w:fill="FFFFFF"/>
              </w:rPr>
              <w:t xml:space="preserve">, D., (2021), “Stand-up Meetings Inhibit Innovation: Andy Wu of Harvard Business School and his doctoral student </w:t>
            </w:r>
            <w:proofErr w:type="spellStart"/>
            <w:r w:rsidRPr="00A15805">
              <w:rPr>
                <w:rFonts w:ascii="Times New Roman" w:hAnsi="Times New Roman"/>
                <w:color w:val="000000"/>
                <w:shd w:val="clear" w:color="auto" w:fill="FFFFFF"/>
              </w:rPr>
              <w:t>Sourobh</w:t>
            </w:r>
            <w:proofErr w:type="spellEnd"/>
            <w:r w:rsidRPr="00A15805">
              <w:rPr>
                <w:rFonts w:ascii="Times New Roman" w:hAnsi="Times New Roman"/>
                <w:color w:val="000000"/>
                <w:shd w:val="clear" w:color="auto" w:fill="FFFFFF"/>
              </w:rPr>
              <w:t xml:space="preserve"> Ghosh embedded a field experiment in a Google hackathon investigated the impact of stand-up meetings - a core component of agile </w:t>
            </w:r>
            <w:r w:rsidRPr="00A15805">
              <w:rPr>
                <w:rFonts w:ascii="Times New Roman" w:hAnsi="Times New Roman"/>
                <w:color w:val="000000"/>
                <w:shd w:val="clear" w:color="auto" w:fill="FFFFFF"/>
              </w:rPr>
              <w:lastRenderedPageBreak/>
              <w:t>management practices - on innovation; they found that the teams that engaged in them developed less-novel products”, </w:t>
            </w:r>
            <w:r w:rsidRPr="00A15805">
              <w:rPr>
                <w:rFonts w:ascii="Times New Roman" w:hAnsi="Times New Roman"/>
                <w:i/>
                <w:iCs/>
                <w:color w:val="000000"/>
                <w:shd w:val="clear" w:color="auto" w:fill="FFFFFF"/>
              </w:rPr>
              <w:t>Harvard business review, </w:t>
            </w:r>
            <w:r w:rsidRPr="00A15805">
              <w:rPr>
                <w:rFonts w:ascii="Times New Roman" w:hAnsi="Times New Roman"/>
                <w:color w:val="000000"/>
                <w:shd w:val="clear" w:color="auto" w:fill="FFFFFF"/>
              </w:rPr>
              <w:t>Vol. 99 No. 1, pp. 26.</w:t>
            </w:r>
          </w:p>
          <w:p w14:paraId="694AF87E" w14:textId="77777777" w:rsidR="00837AF5" w:rsidRPr="00605AFB" w:rsidRDefault="00837AF5" w:rsidP="00837AF5">
            <w:pPr>
              <w:pStyle w:val="ListParagraph"/>
              <w:numPr>
                <w:ilvl w:val="0"/>
                <w:numId w:val="6"/>
              </w:numPr>
              <w:spacing w:after="0" w:line="360" w:lineRule="auto"/>
              <w:contextualSpacing w:val="0"/>
              <w:jc w:val="both"/>
              <w:rPr>
                <w:rFonts w:ascii="Times New Roman" w:hAnsi="Times New Roman"/>
                <w:color w:val="000000"/>
                <w:shd w:val="clear" w:color="auto" w:fill="FFFFFF"/>
              </w:rPr>
            </w:pPr>
            <w:r w:rsidRPr="009D06BE">
              <w:rPr>
                <w:rFonts w:ascii="Times New Roman" w:hAnsi="Times New Roman"/>
              </w:rPr>
              <w:t xml:space="preserve">Eisenhardt, K.M. and Martin, J.A. (2000), “Dynamic capabilities: what are they?” </w:t>
            </w:r>
            <w:r w:rsidRPr="009D06BE">
              <w:rPr>
                <w:rFonts w:ascii="Times New Roman" w:hAnsi="Times New Roman"/>
                <w:i/>
                <w:iCs/>
              </w:rPr>
              <w:t>Strategic Management Journal</w:t>
            </w:r>
            <w:r w:rsidRPr="009D06BE">
              <w:rPr>
                <w:rFonts w:ascii="Times New Roman" w:hAnsi="Times New Roman"/>
              </w:rPr>
              <w:t>, Vol. 21, pp. 1105–1121</w:t>
            </w:r>
            <w:r>
              <w:rPr>
                <w:rFonts w:ascii="Times New Roman" w:hAnsi="Times New Roman"/>
              </w:rPr>
              <w:t>.</w:t>
            </w:r>
          </w:p>
          <w:p w14:paraId="7C2BE764" w14:textId="77777777" w:rsidR="00837AF5" w:rsidRPr="009D06BE" w:rsidRDefault="00837AF5" w:rsidP="00837AF5">
            <w:pPr>
              <w:pStyle w:val="ListParagraph"/>
              <w:numPr>
                <w:ilvl w:val="0"/>
                <w:numId w:val="6"/>
              </w:numPr>
              <w:spacing w:after="0" w:line="360" w:lineRule="auto"/>
              <w:contextualSpacing w:val="0"/>
              <w:jc w:val="both"/>
              <w:rPr>
                <w:rFonts w:ascii="Times New Roman" w:hAnsi="Times New Roman"/>
                <w:color w:val="000000"/>
                <w:shd w:val="clear" w:color="auto" w:fill="FFFFFF"/>
              </w:rPr>
            </w:pPr>
            <w:proofErr w:type="spellStart"/>
            <w:r w:rsidRPr="008C6252">
              <w:rPr>
                <w:rFonts w:ascii="Times New Roman" w:hAnsi="Times New Roman"/>
                <w:color w:val="3A3A3A"/>
                <w:shd w:val="clear" w:color="auto" w:fill="FFFFFF"/>
              </w:rPr>
              <w:t>Findikoglu</w:t>
            </w:r>
            <w:proofErr w:type="spellEnd"/>
            <w:r w:rsidRPr="008C6252">
              <w:rPr>
                <w:rFonts w:ascii="Times New Roman" w:hAnsi="Times New Roman"/>
                <w:color w:val="3A3A3A"/>
                <w:shd w:val="clear" w:color="auto" w:fill="FFFFFF"/>
              </w:rPr>
              <w:t>, N</w:t>
            </w:r>
            <w:r>
              <w:rPr>
                <w:rFonts w:ascii="Times New Roman" w:hAnsi="Times New Roman"/>
                <w:color w:val="3A3A3A"/>
                <w:shd w:val="clear" w:color="auto" w:fill="FFFFFF"/>
              </w:rPr>
              <w:t>.</w:t>
            </w:r>
            <w:r w:rsidRPr="008C6252">
              <w:rPr>
                <w:rFonts w:ascii="Times New Roman" w:hAnsi="Times New Roman"/>
                <w:color w:val="3A3A3A"/>
                <w:shd w:val="clear" w:color="auto" w:fill="FFFFFF"/>
              </w:rPr>
              <w:t>M</w:t>
            </w:r>
            <w:r>
              <w:rPr>
                <w:rFonts w:ascii="Times New Roman" w:hAnsi="Times New Roman"/>
                <w:color w:val="3A3A3A"/>
                <w:shd w:val="clear" w:color="auto" w:fill="FFFFFF"/>
              </w:rPr>
              <w:t>.,</w:t>
            </w:r>
            <w:r w:rsidRPr="008C6252">
              <w:rPr>
                <w:rFonts w:ascii="Times New Roman" w:hAnsi="Times New Roman"/>
                <w:color w:val="3A3A3A"/>
                <w:shd w:val="clear" w:color="auto" w:fill="FFFFFF"/>
              </w:rPr>
              <w:t xml:space="preserve"> Ranganathan, C</w:t>
            </w:r>
            <w:r>
              <w:rPr>
                <w:rFonts w:ascii="Times New Roman" w:hAnsi="Times New Roman"/>
                <w:color w:val="3A3A3A"/>
                <w:shd w:val="clear" w:color="auto" w:fill="FFFFFF"/>
              </w:rPr>
              <w:t>.,</w:t>
            </w:r>
            <w:r w:rsidRPr="008C6252">
              <w:rPr>
                <w:rFonts w:ascii="Times New Roman" w:hAnsi="Times New Roman"/>
                <w:color w:val="3A3A3A"/>
                <w:shd w:val="clear" w:color="auto" w:fill="FFFFFF"/>
              </w:rPr>
              <w:t xml:space="preserve"> </w:t>
            </w:r>
            <w:r>
              <w:rPr>
                <w:rFonts w:ascii="Times New Roman" w:hAnsi="Times New Roman"/>
                <w:color w:val="3A3A3A"/>
                <w:shd w:val="clear" w:color="auto" w:fill="FFFFFF"/>
              </w:rPr>
              <w:t xml:space="preserve">and </w:t>
            </w:r>
            <w:r w:rsidRPr="008C6252">
              <w:rPr>
                <w:rFonts w:ascii="Times New Roman" w:hAnsi="Times New Roman"/>
                <w:color w:val="3A3A3A"/>
                <w:shd w:val="clear" w:color="auto" w:fill="FFFFFF"/>
              </w:rPr>
              <w:t>Watson-Manheim, M</w:t>
            </w:r>
            <w:r>
              <w:rPr>
                <w:rFonts w:ascii="Times New Roman" w:hAnsi="Times New Roman"/>
                <w:color w:val="3A3A3A"/>
                <w:shd w:val="clear" w:color="auto" w:fill="FFFFFF"/>
              </w:rPr>
              <w:t>.</w:t>
            </w:r>
            <w:r w:rsidRPr="008C6252">
              <w:rPr>
                <w:rFonts w:ascii="Times New Roman" w:hAnsi="Times New Roman"/>
                <w:color w:val="3A3A3A"/>
                <w:shd w:val="clear" w:color="auto" w:fill="FFFFFF"/>
              </w:rPr>
              <w:t>B</w:t>
            </w:r>
            <w:r>
              <w:rPr>
                <w:rFonts w:ascii="Times New Roman" w:hAnsi="Times New Roman"/>
                <w:color w:val="3A3A3A"/>
                <w:shd w:val="clear" w:color="auto" w:fill="FFFFFF"/>
              </w:rPr>
              <w:t>.</w:t>
            </w:r>
            <w:r w:rsidRPr="008C6252">
              <w:rPr>
                <w:rFonts w:ascii="Times New Roman" w:hAnsi="Times New Roman"/>
                <w:color w:val="000000"/>
                <w:shd w:val="clear" w:color="auto" w:fill="FFFFFF"/>
              </w:rPr>
              <w:t xml:space="preserve"> (2021)</w:t>
            </w:r>
            <w:r>
              <w:rPr>
                <w:rFonts w:ascii="Times New Roman" w:hAnsi="Times New Roman"/>
                <w:color w:val="000000"/>
                <w:shd w:val="clear" w:color="auto" w:fill="FFFFFF"/>
              </w:rPr>
              <w:t>,</w:t>
            </w:r>
            <w:r w:rsidRPr="008C6252">
              <w:rPr>
                <w:rFonts w:ascii="Times New Roman" w:hAnsi="Times New Roman"/>
                <w:color w:val="000000"/>
                <w:shd w:val="clear" w:color="auto" w:fill="FFFFFF"/>
              </w:rPr>
              <w:t xml:space="preserve"> </w:t>
            </w:r>
            <w:r>
              <w:rPr>
                <w:rFonts w:ascii="Times New Roman" w:hAnsi="Times New Roman"/>
                <w:color w:val="000000"/>
                <w:shd w:val="clear" w:color="auto" w:fill="FFFFFF"/>
              </w:rPr>
              <w:t>“</w:t>
            </w:r>
            <w:r w:rsidRPr="008C6252">
              <w:rPr>
                <w:rFonts w:ascii="Times New Roman" w:hAnsi="Times New Roman"/>
                <w:color w:val="000000"/>
                <w:shd w:val="clear" w:color="auto" w:fill="FFFFFF"/>
              </w:rPr>
              <w:t>Partnering for prosperity: small IT vendor partnership formation and the establishment of partner pools</w:t>
            </w:r>
            <w:r>
              <w:rPr>
                <w:rFonts w:ascii="Times New Roman" w:hAnsi="Times New Roman"/>
                <w:color w:val="000000"/>
                <w:shd w:val="clear" w:color="auto" w:fill="FFFFFF"/>
              </w:rPr>
              <w:t>”,</w:t>
            </w:r>
            <w:r w:rsidRPr="008C6252">
              <w:rPr>
                <w:rFonts w:ascii="Times New Roman" w:hAnsi="Times New Roman"/>
                <w:color w:val="000000"/>
                <w:shd w:val="clear" w:color="auto" w:fill="FFFFFF"/>
              </w:rPr>
              <w:t> </w:t>
            </w:r>
            <w:r w:rsidRPr="008C6252">
              <w:rPr>
                <w:rFonts w:ascii="Times New Roman" w:hAnsi="Times New Roman"/>
                <w:i/>
                <w:iCs/>
                <w:color w:val="000000"/>
                <w:shd w:val="clear" w:color="auto" w:fill="FFFFFF"/>
              </w:rPr>
              <w:t>European journal of information systems, </w:t>
            </w:r>
            <w:r>
              <w:rPr>
                <w:rFonts w:ascii="Times New Roman" w:hAnsi="Times New Roman"/>
                <w:color w:val="000000"/>
                <w:shd w:val="clear" w:color="auto" w:fill="FFFFFF"/>
              </w:rPr>
              <w:t xml:space="preserve">Vol. </w:t>
            </w:r>
            <w:r w:rsidRPr="008C6252">
              <w:rPr>
                <w:rFonts w:ascii="Times New Roman" w:hAnsi="Times New Roman"/>
                <w:color w:val="000000"/>
                <w:shd w:val="clear" w:color="auto" w:fill="FFFFFF"/>
              </w:rPr>
              <w:t>30</w:t>
            </w:r>
            <w:r>
              <w:rPr>
                <w:rFonts w:ascii="Times New Roman" w:hAnsi="Times New Roman"/>
                <w:color w:val="000000"/>
                <w:shd w:val="clear" w:color="auto" w:fill="FFFFFF"/>
              </w:rPr>
              <w:t xml:space="preserve"> No. </w:t>
            </w:r>
            <w:r w:rsidRPr="008C6252">
              <w:rPr>
                <w:rFonts w:ascii="Times New Roman" w:hAnsi="Times New Roman"/>
                <w:color w:val="000000"/>
                <w:shd w:val="clear" w:color="auto" w:fill="FFFFFF"/>
              </w:rPr>
              <w:t>2, pp. 193-218</w:t>
            </w:r>
            <w:r>
              <w:rPr>
                <w:rFonts w:ascii="Times New Roman" w:hAnsi="Times New Roman"/>
                <w:color w:val="000000"/>
                <w:shd w:val="clear" w:color="auto" w:fill="FFFFFF"/>
              </w:rPr>
              <w:t>.</w:t>
            </w:r>
          </w:p>
          <w:p w14:paraId="3B58DD91" w14:textId="77777777" w:rsidR="00837AF5" w:rsidRDefault="00837AF5" w:rsidP="00837AF5">
            <w:pPr>
              <w:pStyle w:val="ListParagraph"/>
              <w:numPr>
                <w:ilvl w:val="0"/>
                <w:numId w:val="6"/>
              </w:numPr>
              <w:spacing w:after="0" w:line="360" w:lineRule="auto"/>
              <w:contextualSpacing w:val="0"/>
              <w:jc w:val="both"/>
              <w:rPr>
                <w:rFonts w:ascii="Times New Roman" w:hAnsi="Times New Roman"/>
              </w:rPr>
            </w:pPr>
            <w:r w:rsidRPr="00605AFB">
              <w:rPr>
                <w:rFonts w:ascii="Times New Roman" w:hAnsi="Times New Roman"/>
                <w:shd w:val="clear" w:color="auto" w:fill="FFFFFF"/>
              </w:rPr>
              <w:t>Furr, N.R. and Eisenhardt, K.M.</w:t>
            </w:r>
            <w:r w:rsidRPr="00605AFB">
              <w:rPr>
                <w:rFonts w:ascii="Times New Roman" w:hAnsi="Times New Roman"/>
              </w:rPr>
              <w:t xml:space="preserve"> (2021), “Strategy and Uncertainty: Resource-Based View, Strategy-Creation View, and the Hybrid Between Them”, </w:t>
            </w:r>
            <w:r w:rsidRPr="00605AFB">
              <w:rPr>
                <w:rFonts w:ascii="Times New Roman" w:hAnsi="Times New Roman"/>
                <w:i/>
                <w:iCs/>
              </w:rPr>
              <w:t>Journal of Management, </w:t>
            </w:r>
            <w:r w:rsidRPr="00605AFB">
              <w:rPr>
                <w:rFonts w:ascii="Times New Roman" w:hAnsi="Times New Roman"/>
              </w:rPr>
              <w:t>Vol. 47 No. 7, pp. 1915-1935.</w:t>
            </w:r>
          </w:p>
          <w:p w14:paraId="5B38CF6D" w14:textId="77777777" w:rsidR="00837AF5" w:rsidRPr="005058F5" w:rsidRDefault="00837AF5" w:rsidP="002C0A3D">
            <w:pPr>
              <w:pStyle w:val="NormalWeb"/>
              <w:numPr>
                <w:ilvl w:val="0"/>
                <w:numId w:val="6"/>
              </w:numPr>
              <w:shd w:val="clear" w:color="auto" w:fill="FFFFFF"/>
              <w:spacing w:before="0" w:beforeAutospacing="0" w:after="173" w:afterAutospacing="0" w:line="360" w:lineRule="auto"/>
              <w:jc w:val="both"/>
              <w:rPr>
                <w:lang w:val="en-US"/>
              </w:rPr>
            </w:pPr>
            <w:r w:rsidRPr="00243E00">
              <w:rPr>
                <w:shd w:val="clear" w:color="auto" w:fill="FFFFFF"/>
              </w:rPr>
              <w:t xml:space="preserve">Guba, E.G. </w:t>
            </w:r>
            <w:r>
              <w:rPr>
                <w:shd w:val="clear" w:color="auto" w:fill="FFFFFF"/>
              </w:rPr>
              <w:t xml:space="preserve">and </w:t>
            </w:r>
            <w:r w:rsidRPr="00243E00">
              <w:rPr>
                <w:shd w:val="clear" w:color="auto" w:fill="FFFFFF"/>
              </w:rPr>
              <w:t>Lincoln, Y.S. (2005)</w:t>
            </w:r>
            <w:r>
              <w:rPr>
                <w:shd w:val="clear" w:color="auto" w:fill="FFFFFF"/>
              </w:rPr>
              <w:t>,</w:t>
            </w:r>
            <w:r w:rsidRPr="00243E00">
              <w:rPr>
                <w:shd w:val="clear" w:color="auto" w:fill="FFFFFF"/>
              </w:rPr>
              <w:t xml:space="preserve"> Paradigmatic Controversies, Contradictions, and Emerging Confluences. In N. K. Denzin &amp; Y. S. Lincoln (Eds.), </w:t>
            </w:r>
            <w:r w:rsidRPr="00243E00">
              <w:rPr>
                <w:rStyle w:val="Emphasis"/>
                <w:shd w:val="clear" w:color="auto" w:fill="FFFFFF"/>
              </w:rPr>
              <w:t>The Sage handbook of qualitative research</w:t>
            </w:r>
            <w:r w:rsidRPr="00243E00">
              <w:rPr>
                <w:shd w:val="clear" w:color="auto" w:fill="FFFFFF"/>
              </w:rPr>
              <w:t>, pp. 191–215.</w:t>
            </w:r>
          </w:p>
          <w:p w14:paraId="2D7A7AF1" w14:textId="77777777" w:rsidR="00837AF5" w:rsidRPr="005058F5" w:rsidRDefault="00837AF5" w:rsidP="00837AF5">
            <w:pPr>
              <w:pStyle w:val="ListParagraph"/>
              <w:numPr>
                <w:ilvl w:val="0"/>
                <w:numId w:val="6"/>
              </w:numPr>
              <w:spacing w:after="0" w:line="360" w:lineRule="auto"/>
              <w:contextualSpacing w:val="0"/>
              <w:jc w:val="both"/>
              <w:rPr>
                <w:rFonts w:ascii="Times New Roman" w:hAnsi="Times New Roman"/>
                <w:color w:val="000000"/>
                <w:shd w:val="clear" w:color="auto" w:fill="FFFFFF"/>
              </w:rPr>
            </w:pPr>
            <w:r w:rsidRPr="005058F5">
              <w:rPr>
                <w:rFonts w:ascii="Times New Roman" w:hAnsi="Times New Roman"/>
                <w:color w:val="3A3A3A"/>
                <w:shd w:val="clear" w:color="auto" w:fill="FFFFFF"/>
              </w:rPr>
              <w:t xml:space="preserve">Hanelt, A., </w:t>
            </w:r>
            <w:proofErr w:type="spellStart"/>
            <w:r w:rsidRPr="005058F5">
              <w:rPr>
                <w:rFonts w:ascii="Times New Roman" w:hAnsi="Times New Roman"/>
                <w:color w:val="3A3A3A"/>
                <w:shd w:val="clear" w:color="auto" w:fill="FFFFFF"/>
              </w:rPr>
              <w:t>Firk</w:t>
            </w:r>
            <w:proofErr w:type="spellEnd"/>
            <w:r w:rsidRPr="005058F5">
              <w:rPr>
                <w:rFonts w:ascii="Times New Roman" w:hAnsi="Times New Roman"/>
                <w:color w:val="3A3A3A"/>
                <w:shd w:val="clear" w:color="auto" w:fill="FFFFFF"/>
              </w:rPr>
              <w:t>, S., Hildebrandt, B., and Kolbe, L.M.</w:t>
            </w:r>
            <w:r w:rsidRPr="005058F5">
              <w:rPr>
                <w:rFonts w:ascii="Times New Roman" w:hAnsi="Times New Roman"/>
                <w:color w:val="000000"/>
                <w:shd w:val="clear" w:color="auto" w:fill="FFFFFF"/>
              </w:rPr>
              <w:t xml:space="preserve"> (2021), “Digital M&amp;A, digital innovation, and firm performance: an empirical investigation”, </w:t>
            </w:r>
            <w:r w:rsidRPr="005058F5">
              <w:rPr>
                <w:rFonts w:ascii="Times New Roman" w:hAnsi="Times New Roman"/>
                <w:i/>
                <w:iCs/>
                <w:color w:val="000000"/>
                <w:shd w:val="clear" w:color="auto" w:fill="FFFFFF"/>
              </w:rPr>
              <w:t>European journal of information systems, </w:t>
            </w:r>
            <w:r w:rsidRPr="005058F5">
              <w:rPr>
                <w:rFonts w:ascii="Times New Roman" w:hAnsi="Times New Roman"/>
                <w:color w:val="000000"/>
                <w:shd w:val="clear" w:color="auto" w:fill="FFFFFF"/>
              </w:rPr>
              <w:t>Vol. 30 No. 1, pp. 3-26.</w:t>
            </w:r>
          </w:p>
          <w:p w14:paraId="4ECB2A12" w14:textId="77777777" w:rsidR="00837AF5" w:rsidRDefault="00837AF5" w:rsidP="00837AF5">
            <w:pPr>
              <w:pStyle w:val="ListParagraph"/>
              <w:numPr>
                <w:ilvl w:val="0"/>
                <w:numId w:val="6"/>
              </w:numPr>
              <w:spacing w:after="0" w:line="360" w:lineRule="auto"/>
              <w:contextualSpacing w:val="0"/>
              <w:jc w:val="both"/>
              <w:rPr>
                <w:rFonts w:ascii="Times New Roman" w:hAnsi="Times New Roman"/>
                <w:color w:val="000000"/>
                <w:shd w:val="clear" w:color="auto" w:fill="FFFFFF"/>
              </w:rPr>
            </w:pPr>
            <w:r w:rsidRPr="005058F5">
              <w:rPr>
                <w:rFonts w:ascii="Times New Roman" w:hAnsi="Times New Roman"/>
                <w:color w:val="3A3A3A"/>
                <w:shd w:val="clear" w:color="auto" w:fill="FFFFFF"/>
              </w:rPr>
              <w:t xml:space="preserve">Haki, K., Blaschke, M., </w:t>
            </w:r>
            <w:proofErr w:type="spellStart"/>
            <w:r w:rsidRPr="005058F5">
              <w:rPr>
                <w:rFonts w:ascii="Times New Roman" w:hAnsi="Times New Roman"/>
                <w:color w:val="3A3A3A"/>
                <w:shd w:val="clear" w:color="auto" w:fill="FFFFFF"/>
              </w:rPr>
              <w:t>Aier</w:t>
            </w:r>
            <w:proofErr w:type="spellEnd"/>
            <w:r w:rsidRPr="005058F5">
              <w:rPr>
                <w:rFonts w:ascii="Times New Roman" w:hAnsi="Times New Roman"/>
                <w:color w:val="3A3A3A"/>
                <w:shd w:val="clear" w:color="auto" w:fill="FFFFFF"/>
              </w:rPr>
              <w:t>, S., Winter, R. and Tilson, D. (</w:t>
            </w:r>
            <w:r w:rsidRPr="005058F5">
              <w:rPr>
                <w:rFonts w:ascii="Times New Roman" w:hAnsi="Times New Roman"/>
                <w:color w:val="000000"/>
                <w:shd w:val="clear" w:color="auto" w:fill="FFFFFF"/>
              </w:rPr>
              <w:t>2022), “Dynamic capabilities for transitioning from product platform ecosystem to innovation platform ecosystem”, </w:t>
            </w:r>
            <w:r w:rsidRPr="005058F5">
              <w:rPr>
                <w:rFonts w:ascii="Times New Roman" w:hAnsi="Times New Roman"/>
                <w:i/>
                <w:iCs/>
                <w:color w:val="000000"/>
                <w:shd w:val="clear" w:color="auto" w:fill="FFFFFF"/>
              </w:rPr>
              <w:t>European journal of information systems, </w:t>
            </w:r>
            <w:r w:rsidRPr="005058F5">
              <w:rPr>
                <w:rFonts w:ascii="Times New Roman" w:hAnsi="Times New Roman"/>
                <w:color w:val="000000"/>
                <w:shd w:val="clear" w:color="auto" w:fill="FFFFFF"/>
              </w:rPr>
              <w:t>pp. 1-19.</w:t>
            </w:r>
          </w:p>
          <w:p w14:paraId="6319C90E" w14:textId="77777777" w:rsidR="00837AF5" w:rsidRPr="005058F5" w:rsidRDefault="00837AF5" w:rsidP="00837AF5">
            <w:pPr>
              <w:pStyle w:val="ListParagraph"/>
              <w:numPr>
                <w:ilvl w:val="0"/>
                <w:numId w:val="6"/>
              </w:numPr>
              <w:spacing w:after="0" w:line="360" w:lineRule="auto"/>
              <w:contextualSpacing w:val="0"/>
              <w:jc w:val="both"/>
              <w:rPr>
                <w:rFonts w:ascii="Times New Roman" w:hAnsi="Times New Roman"/>
                <w:color w:val="000000"/>
                <w:shd w:val="clear" w:color="auto" w:fill="FFFFFF"/>
              </w:rPr>
            </w:pPr>
            <w:r w:rsidRPr="00A17247">
              <w:rPr>
                <w:rFonts w:ascii="Times New Roman" w:hAnsi="Times New Roman"/>
                <w:color w:val="3A3A3A"/>
                <w:shd w:val="clear" w:color="auto" w:fill="FFFFFF"/>
              </w:rPr>
              <w:t>He, L., Huang, L., and Yang, G. (</w:t>
            </w:r>
            <w:r w:rsidRPr="00A17247">
              <w:rPr>
                <w:rFonts w:ascii="Times New Roman" w:hAnsi="Times New Roman"/>
                <w:color w:val="000000"/>
                <w:shd w:val="clear" w:color="auto" w:fill="FFFFFF"/>
              </w:rPr>
              <w:t xml:space="preserve">2021), “Invest in Innovation or Not? </w:t>
            </w:r>
            <w:proofErr w:type="gramStart"/>
            <w:r w:rsidRPr="00A17247">
              <w:rPr>
                <w:rFonts w:ascii="Times New Roman" w:hAnsi="Times New Roman"/>
                <w:color w:val="000000"/>
                <w:shd w:val="clear" w:color="auto" w:fill="FFFFFF"/>
              </w:rPr>
              <w:t>How</w:t>
            </w:r>
            <w:proofErr w:type="gramEnd"/>
            <w:r w:rsidRPr="00A17247">
              <w:rPr>
                <w:rFonts w:ascii="Times New Roman" w:hAnsi="Times New Roman"/>
                <w:color w:val="000000"/>
                <w:shd w:val="clear" w:color="auto" w:fill="FFFFFF"/>
              </w:rPr>
              <w:t xml:space="preserve"> Managerial Cognition and Attention Allocation Shape Corporate Responses to Performance Shortfalls”, </w:t>
            </w:r>
            <w:r w:rsidRPr="00A17247">
              <w:rPr>
                <w:rFonts w:ascii="Times New Roman" w:hAnsi="Times New Roman"/>
                <w:i/>
                <w:iCs/>
                <w:color w:val="000000"/>
                <w:shd w:val="clear" w:color="auto" w:fill="FFFFFF"/>
              </w:rPr>
              <w:t>Management and organization review, </w:t>
            </w:r>
            <w:r w:rsidRPr="00A17247">
              <w:rPr>
                <w:rFonts w:ascii="Times New Roman" w:hAnsi="Times New Roman"/>
                <w:color w:val="000000"/>
                <w:shd w:val="clear" w:color="auto" w:fill="FFFFFF"/>
              </w:rPr>
              <w:t>Vol. 17 No. 4, pp. 815-850</w:t>
            </w:r>
            <w:r>
              <w:rPr>
                <w:rFonts w:ascii="Times New Roman" w:hAnsi="Times New Roman"/>
                <w:color w:val="000000"/>
                <w:shd w:val="clear" w:color="auto" w:fill="FFFFFF"/>
              </w:rPr>
              <w:t>.</w:t>
            </w:r>
          </w:p>
          <w:p w14:paraId="6F431A17" w14:textId="77777777" w:rsidR="00837AF5" w:rsidRPr="00605AFB" w:rsidRDefault="00837AF5" w:rsidP="00837AF5">
            <w:pPr>
              <w:pStyle w:val="ListParagraph"/>
              <w:numPr>
                <w:ilvl w:val="0"/>
                <w:numId w:val="6"/>
              </w:numPr>
              <w:spacing w:after="0" w:line="360" w:lineRule="auto"/>
              <w:contextualSpacing w:val="0"/>
              <w:jc w:val="both"/>
              <w:rPr>
                <w:rFonts w:ascii="Times New Roman" w:hAnsi="Times New Roman"/>
                <w:color w:val="000000"/>
                <w:shd w:val="clear" w:color="auto" w:fill="FFFFFF"/>
              </w:rPr>
            </w:pPr>
            <w:bookmarkStart w:id="12" w:name="_Hlk131110916"/>
            <w:r w:rsidRPr="00605AFB">
              <w:rPr>
                <w:rFonts w:ascii="Times New Roman" w:hAnsi="Times New Roman"/>
                <w:color w:val="000000"/>
                <w:shd w:val="clear" w:color="auto" w:fill="FFFFFF"/>
              </w:rPr>
              <w:t>Hodapp, D. and Hanelt, A., (2022), “Interoperability in the era of digital innovation: An information systems research agenda”, </w:t>
            </w:r>
            <w:r w:rsidRPr="00605AFB">
              <w:rPr>
                <w:rFonts w:ascii="Times New Roman" w:hAnsi="Times New Roman"/>
                <w:i/>
                <w:iCs/>
                <w:color w:val="000000"/>
                <w:shd w:val="clear" w:color="auto" w:fill="FFFFFF"/>
              </w:rPr>
              <w:t>Journal of Information Technology, </w:t>
            </w:r>
            <w:r w:rsidRPr="00605AFB">
              <w:rPr>
                <w:rFonts w:ascii="Times New Roman" w:hAnsi="Times New Roman"/>
                <w:color w:val="000000"/>
                <w:shd w:val="clear" w:color="auto" w:fill="FFFFFF"/>
              </w:rPr>
              <w:t>Vol. 37 No. 4, pp. 407-427.</w:t>
            </w:r>
          </w:p>
          <w:p w14:paraId="7C4CD5CB" w14:textId="77777777" w:rsidR="00837AF5" w:rsidRDefault="00837AF5" w:rsidP="00837AF5">
            <w:pPr>
              <w:pStyle w:val="ListParagraph"/>
              <w:numPr>
                <w:ilvl w:val="0"/>
                <w:numId w:val="6"/>
              </w:numPr>
              <w:spacing w:after="0" w:line="360" w:lineRule="auto"/>
              <w:contextualSpacing w:val="0"/>
              <w:jc w:val="both"/>
              <w:rPr>
                <w:rFonts w:ascii="Times New Roman" w:hAnsi="Times New Roman"/>
                <w:color w:val="000000"/>
                <w:shd w:val="clear" w:color="auto" w:fill="FFFFFF"/>
              </w:rPr>
            </w:pPr>
            <w:r w:rsidRPr="00605AFB">
              <w:rPr>
                <w:rFonts w:ascii="Times New Roman" w:hAnsi="Times New Roman"/>
                <w:color w:val="3A3A3A"/>
                <w:shd w:val="clear" w:color="auto" w:fill="FFFFFF"/>
              </w:rPr>
              <w:t xml:space="preserve">Hutton, S., Demir, R. and Eldridge, S. </w:t>
            </w:r>
            <w:r w:rsidRPr="00605AFB">
              <w:rPr>
                <w:rFonts w:ascii="Times New Roman" w:hAnsi="Times New Roman"/>
                <w:color w:val="000000"/>
                <w:shd w:val="clear" w:color="auto" w:fill="FFFFFF"/>
              </w:rPr>
              <w:t>(2021), “How does open innovation contribute to the firm's dynamic capabilities?”, </w:t>
            </w:r>
            <w:proofErr w:type="spellStart"/>
            <w:r w:rsidRPr="00605AFB">
              <w:rPr>
                <w:rFonts w:ascii="Times New Roman" w:hAnsi="Times New Roman"/>
                <w:i/>
                <w:iCs/>
                <w:color w:val="000000"/>
                <w:shd w:val="clear" w:color="auto" w:fill="FFFFFF"/>
              </w:rPr>
              <w:t>Technovation</w:t>
            </w:r>
            <w:proofErr w:type="spellEnd"/>
            <w:r w:rsidRPr="00605AFB">
              <w:rPr>
                <w:rFonts w:ascii="Times New Roman" w:hAnsi="Times New Roman"/>
                <w:i/>
                <w:iCs/>
                <w:color w:val="000000"/>
                <w:shd w:val="clear" w:color="auto" w:fill="FFFFFF"/>
              </w:rPr>
              <w:t>, </w:t>
            </w:r>
            <w:r w:rsidRPr="00605AFB">
              <w:rPr>
                <w:rFonts w:ascii="Times New Roman" w:hAnsi="Times New Roman"/>
                <w:color w:val="000000"/>
                <w:shd w:val="clear" w:color="auto" w:fill="FFFFFF"/>
              </w:rPr>
              <w:t>Vol. 106, pp. 102288.</w:t>
            </w:r>
          </w:p>
          <w:p w14:paraId="2AB2CD40" w14:textId="77777777" w:rsidR="00837AF5" w:rsidRPr="005058F5" w:rsidRDefault="00837AF5" w:rsidP="00837AF5">
            <w:pPr>
              <w:pStyle w:val="ListParagraph"/>
              <w:numPr>
                <w:ilvl w:val="0"/>
                <w:numId w:val="6"/>
              </w:numPr>
              <w:spacing w:after="0" w:line="360" w:lineRule="auto"/>
              <w:contextualSpacing w:val="0"/>
              <w:jc w:val="both"/>
              <w:rPr>
                <w:rFonts w:ascii="Times New Roman" w:hAnsi="Times New Roman"/>
                <w:shd w:val="clear" w:color="auto" w:fill="FFFFFF"/>
              </w:rPr>
            </w:pPr>
            <w:r w:rsidRPr="00032263">
              <w:rPr>
                <w:rFonts w:ascii="Times New Roman" w:hAnsi="Times New Roman"/>
                <w:shd w:val="clear" w:color="auto" w:fill="FFFFFF"/>
                <w:lang w:val="en-US"/>
              </w:rPr>
              <w:t>Kuhn</w:t>
            </w:r>
            <w:r>
              <w:rPr>
                <w:rFonts w:ascii="Times New Roman" w:hAnsi="Times New Roman"/>
                <w:shd w:val="clear" w:color="auto" w:fill="FFFFFF"/>
                <w:lang w:val="en-US"/>
              </w:rPr>
              <w:t>, T.</w:t>
            </w:r>
            <w:r w:rsidRPr="00032263">
              <w:rPr>
                <w:rFonts w:ascii="Times New Roman" w:hAnsi="Times New Roman"/>
                <w:shd w:val="clear" w:color="auto" w:fill="FFFFFF"/>
                <w:lang w:val="en-US"/>
              </w:rPr>
              <w:t xml:space="preserve"> (1970)</w:t>
            </w:r>
            <w:r>
              <w:rPr>
                <w:rFonts w:ascii="Times New Roman" w:hAnsi="Times New Roman"/>
                <w:shd w:val="clear" w:color="auto" w:fill="FFFFFF"/>
                <w:lang w:val="en-US"/>
              </w:rPr>
              <w:t>,</w:t>
            </w:r>
            <w:r w:rsidRPr="00032263">
              <w:rPr>
                <w:rFonts w:ascii="Times New Roman" w:hAnsi="Times New Roman"/>
                <w:shd w:val="clear" w:color="auto" w:fill="FFFFFF"/>
                <w:lang w:val="en-US"/>
              </w:rPr>
              <w:t xml:space="preserve"> </w:t>
            </w:r>
            <w:r>
              <w:rPr>
                <w:rFonts w:ascii="Times New Roman" w:hAnsi="Times New Roman"/>
                <w:shd w:val="clear" w:color="auto" w:fill="FFFFFF"/>
                <w:lang w:val="en-US"/>
              </w:rPr>
              <w:t>“</w:t>
            </w:r>
            <w:r w:rsidRPr="00032263">
              <w:rPr>
                <w:rFonts w:ascii="Times New Roman" w:hAnsi="Times New Roman"/>
                <w:shd w:val="clear" w:color="auto" w:fill="FFFFFF"/>
                <w:lang w:val="en-US"/>
              </w:rPr>
              <w:t>The Structure of Scientific Revolutions</w:t>
            </w:r>
            <w:r>
              <w:rPr>
                <w:rFonts w:ascii="Times New Roman" w:hAnsi="Times New Roman"/>
                <w:shd w:val="clear" w:color="auto" w:fill="FFFFFF"/>
                <w:lang w:val="en-US"/>
              </w:rPr>
              <w:t>"</w:t>
            </w:r>
            <w:r w:rsidRPr="00032263">
              <w:rPr>
                <w:rFonts w:ascii="Times New Roman" w:hAnsi="Times New Roman"/>
                <w:shd w:val="clear" w:color="auto" w:fill="FFFFFF"/>
                <w:lang w:val="en-US"/>
              </w:rPr>
              <w:t xml:space="preserve">, </w:t>
            </w:r>
            <w:r w:rsidRPr="00032263">
              <w:rPr>
                <w:rFonts w:ascii="Times New Roman" w:hAnsi="Times New Roman"/>
                <w:i/>
                <w:iCs/>
                <w:shd w:val="clear" w:color="auto" w:fill="FFFFFF"/>
                <w:lang w:val="en-US"/>
              </w:rPr>
              <w:t xml:space="preserve">International Encyclopedia of Unified Science, </w:t>
            </w:r>
            <w:r>
              <w:rPr>
                <w:rFonts w:ascii="Times New Roman" w:hAnsi="Times New Roman"/>
                <w:shd w:val="clear" w:color="auto" w:fill="FFFFFF"/>
                <w:lang w:val="en-US"/>
              </w:rPr>
              <w:t xml:space="preserve">Vol. </w:t>
            </w:r>
            <w:r w:rsidRPr="00032263">
              <w:rPr>
                <w:rFonts w:ascii="Times New Roman" w:hAnsi="Times New Roman"/>
                <w:i/>
                <w:iCs/>
                <w:shd w:val="clear" w:color="auto" w:fill="FFFFFF"/>
                <w:lang w:val="en-US"/>
              </w:rPr>
              <w:t>2</w:t>
            </w:r>
            <w:r>
              <w:rPr>
                <w:rFonts w:ascii="Times New Roman" w:hAnsi="Times New Roman"/>
                <w:shd w:val="clear" w:color="auto" w:fill="FFFFFF"/>
                <w:lang w:val="en-US"/>
              </w:rPr>
              <w:t xml:space="preserve"> No. </w:t>
            </w:r>
            <w:r w:rsidRPr="00F04033">
              <w:rPr>
                <w:rFonts w:ascii="Times New Roman" w:hAnsi="Times New Roman"/>
                <w:shd w:val="clear" w:color="auto" w:fill="FFFFFF"/>
                <w:lang w:val="en-US"/>
              </w:rPr>
              <w:t>2.</w:t>
            </w:r>
          </w:p>
          <w:p w14:paraId="2878D782" w14:textId="77777777" w:rsidR="00837AF5" w:rsidRPr="00605AFB" w:rsidRDefault="00837AF5" w:rsidP="00837AF5">
            <w:pPr>
              <w:pStyle w:val="ListParagraph"/>
              <w:numPr>
                <w:ilvl w:val="0"/>
                <w:numId w:val="6"/>
              </w:numPr>
              <w:spacing w:after="0" w:line="360" w:lineRule="auto"/>
              <w:contextualSpacing w:val="0"/>
              <w:jc w:val="both"/>
              <w:rPr>
                <w:rFonts w:ascii="Times New Roman" w:hAnsi="Times New Roman"/>
              </w:rPr>
            </w:pPr>
            <w:r w:rsidRPr="00605AFB">
              <w:rPr>
                <w:rFonts w:ascii="Times New Roman" w:hAnsi="Times New Roman"/>
                <w:shd w:val="clear" w:color="auto" w:fill="FFFFFF"/>
              </w:rPr>
              <w:t>Li, H.,</w:t>
            </w:r>
            <w:r w:rsidRPr="00605AFB">
              <w:rPr>
                <w:rFonts w:ascii="Times New Roman" w:hAnsi="Times New Roman"/>
              </w:rPr>
              <w:t xml:space="preserve"> Zhang, C. and </w:t>
            </w:r>
            <w:r w:rsidRPr="00605AFB">
              <w:rPr>
                <w:rFonts w:ascii="Times New Roman" w:hAnsi="Times New Roman"/>
                <w:shd w:val="clear" w:color="auto" w:fill="FFFFFF"/>
              </w:rPr>
              <w:t>Kettinger, W.J. (2022</w:t>
            </w:r>
            <w:r w:rsidRPr="00605AFB">
              <w:rPr>
                <w:rFonts w:ascii="Times New Roman" w:hAnsi="Times New Roman"/>
              </w:rPr>
              <w:t xml:space="preserve">), “Digital Platform Ecosystem Dynamics: </w:t>
            </w:r>
            <w:proofErr w:type="gramStart"/>
            <w:r w:rsidRPr="00605AFB">
              <w:rPr>
                <w:rFonts w:ascii="Times New Roman" w:hAnsi="Times New Roman"/>
              </w:rPr>
              <w:t>the</w:t>
            </w:r>
            <w:proofErr w:type="gramEnd"/>
            <w:r w:rsidRPr="00605AFB">
              <w:rPr>
                <w:rFonts w:ascii="Times New Roman" w:hAnsi="Times New Roman"/>
              </w:rPr>
              <w:t xml:space="preserve"> Roles of Product Scope, Innovation, and Collaborative Network Centrality”, </w:t>
            </w:r>
            <w:r w:rsidRPr="00605AFB">
              <w:rPr>
                <w:rFonts w:ascii="Times New Roman" w:hAnsi="Times New Roman"/>
                <w:i/>
                <w:iCs/>
              </w:rPr>
              <w:t>MIS Quarterly, </w:t>
            </w:r>
            <w:r w:rsidRPr="00605AFB">
              <w:rPr>
                <w:rFonts w:ascii="Times New Roman" w:hAnsi="Times New Roman"/>
              </w:rPr>
              <w:t>Vol. 46 No. 2, pp. 739-770.</w:t>
            </w:r>
          </w:p>
          <w:p w14:paraId="3EF0661A" w14:textId="77777777" w:rsidR="00837AF5" w:rsidRDefault="00837AF5" w:rsidP="00837AF5">
            <w:pPr>
              <w:pStyle w:val="ListParagraph"/>
              <w:numPr>
                <w:ilvl w:val="0"/>
                <w:numId w:val="6"/>
              </w:numPr>
              <w:spacing w:after="0" w:line="360" w:lineRule="auto"/>
              <w:contextualSpacing w:val="0"/>
              <w:jc w:val="both"/>
              <w:rPr>
                <w:rFonts w:ascii="Times New Roman" w:hAnsi="Times New Roman"/>
                <w:shd w:val="clear" w:color="auto" w:fill="FFFFFF"/>
              </w:rPr>
            </w:pPr>
            <w:r w:rsidRPr="0084652D">
              <w:rPr>
                <w:rFonts w:ascii="Times New Roman" w:hAnsi="Times New Roman"/>
                <w:shd w:val="clear" w:color="auto" w:fill="FFFFFF"/>
              </w:rPr>
              <w:lastRenderedPageBreak/>
              <w:t>Liu, C</w:t>
            </w:r>
            <w:r>
              <w:rPr>
                <w:rFonts w:ascii="Times New Roman" w:hAnsi="Times New Roman"/>
                <w:shd w:val="clear" w:color="auto" w:fill="FFFFFF"/>
              </w:rPr>
              <w:t>.</w:t>
            </w:r>
            <w:r w:rsidRPr="0084652D">
              <w:rPr>
                <w:rFonts w:ascii="Times New Roman" w:hAnsi="Times New Roman"/>
                <w:shd w:val="clear" w:color="auto" w:fill="FFFFFF"/>
              </w:rPr>
              <w:t xml:space="preserve"> and Yang, J</w:t>
            </w:r>
            <w:r>
              <w:rPr>
                <w:rFonts w:ascii="Times New Roman" w:hAnsi="Times New Roman"/>
                <w:shd w:val="clear" w:color="auto" w:fill="FFFFFF"/>
              </w:rPr>
              <w:t>.</w:t>
            </w:r>
            <w:r w:rsidRPr="0084652D">
              <w:rPr>
                <w:rFonts w:ascii="Times New Roman" w:hAnsi="Times New Roman"/>
                <w:shd w:val="clear" w:color="auto" w:fill="FFFFFF"/>
              </w:rPr>
              <w:t xml:space="preserve"> (2021)</w:t>
            </w:r>
            <w:r>
              <w:rPr>
                <w:rFonts w:ascii="Times New Roman" w:hAnsi="Times New Roman"/>
                <w:shd w:val="clear" w:color="auto" w:fill="FFFFFF"/>
              </w:rPr>
              <w:t>,</w:t>
            </w:r>
            <w:r w:rsidRPr="0084652D">
              <w:rPr>
                <w:rFonts w:ascii="Times New Roman" w:hAnsi="Times New Roman"/>
                <w:shd w:val="clear" w:color="auto" w:fill="FFFFFF"/>
              </w:rPr>
              <w:t xml:space="preserve"> </w:t>
            </w:r>
            <w:r>
              <w:rPr>
                <w:rFonts w:ascii="Times New Roman" w:hAnsi="Times New Roman"/>
                <w:shd w:val="clear" w:color="auto" w:fill="FFFFFF"/>
              </w:rPr>
              <w:t>“</w:t>
            </w:r>
            <w:r w:rsidRPr="0084652D">
              <w:rPr>
                <w:rFonts w:ascii="Times New Roman" w:hAnsi="Times New Roman"/>
                <w:shd w:val="clear" w:color="auto" w:fill="FFFFFF"/>
              </w:rPr>
              <w:t>How hotels adjust technology-based strategy to respond to COVID-19 and gain competitive productivity (CP): strategic management process and dynamic capabilities</w:t>
            </w:r>
            <w:r>
              <w:rPr>
                <w:rFonts w:ascii="Times New Roman" w:hAnsi="Times New Roman"/>
                <w:shd w:val="clear" w:color="auto" w:fill="FFFFFF"/>
              </w:rPr>
              <w:t xml:space="preserve">”, </w:t>
            </w:r>
            <w:r w:rsidRPr="0084652D">
              <w:rPr>
                <w:rFonts w:ascii="Times New Roman" w:hAnsi="Times New Roman"/>
                <w:i/>
                <w:iCs/>
                <w:shd w:val="clear" w:color="auto" w:fill="FFFFFF"/>
              </w:rPr>
              <w:t>International</w:t>
            </w:r>
            <w:r>
              <w:rPr>
                <w:rFonts w:ascii="Times New Roman" w:hAnsi="Times New Roman"/>
                <w:i/>
                <w:iCs/>
                <w:shd w:val="clear" w:color="auto" w:fill="FFFFFF"/>
              </w:rPr>
              <w:t xml:space="preserve"> </w:t>
            </w:r>
            <w:r w:rsidRPr="0084652D">
              <w:rPr>
                <w:rFonts w:ascii="Times New Roman" w:hAnsi="Times New Roman"/>
                <w:i/>
                <w:iCs/>
                <w:shd w:val="clear" w:color="auto" w:fill="FFFFFF"/>
              </w:rPr>
              <w:t>journal of contemporary hospitality management, </w:t>
            </w:r>
            <w:r>
              <w:rPr>
                <w:rFonts w:ascii="Times New Roman" w:hAnsi="Times New Roman"/>
                <w:shd w:val="clear" w:color="auto" w:fill="FFFFFF"/>
              </w:rPr>
              <w:t xml:space="preserve">Vol. </w:t>
            </w:r>
            <w:r w:rsidRPr="0084652D">
              <w:rPr>
                <w:rFonts w:ascii="Times New Roman" w:hAnsi="Times New Roman"/>
                <w:shd w:val="clear" w:color="auto" w:fill="FFFFFF"/>
              </w:rPr>
              <w:t>33</w:t>
            </w:r>
            <w:r>
              <w:rPr>
                <w:rFonts w:ascii="Times New Roman" w:hAnsi="Times New Roman"/>
                <w:shd w:val="clear" w:color="auto" w:fill="FFFFFF"/>
              </w:rPr>
              <w:t xml:space="preserve"> No. </w:t>
            </w:r>
            <w:r w:rsidRPr="0084652D">
              <w:rPr>
                <w:rFonts w:ascii="Times New Roman" w:hAnsi="Times New Roman"/>
                <w:shd w:val="clear" w:color="auto" w:fill="FFFFFF"/>
              </w:rPr>
              <w:t>9, pp. 2907-2931.</w:t>
            </w:r>
          </w:p>
          <w:p w14:paraId="2789BF0D" w14:textId="77777777" w:rsidR="00837AF5" w:rsidRPr="00605AFB" w:rsidRDefault="00837AF5" w:rsidP="00837AF5">
            <w:pPr>
              <w:pStyle w:val="ListParagraph"/>
              <w:numPr>
                <w:ilvl w:val="0"/>
                <w:numId w:val="6"/>
              </w:numPr>
              <w:spacing w:after="0" w:line="360" w:lineRule="auto"/>
              <w:contextualSpacing w:val="0"/>
              <w:jc w:val="both"/>
              <w:rPr>
                <w:rFonts w:ascii="Times New Roman" w:hAnsi="Times New Roman"/>
              </w:rPr>
            </w:pPr>
            <w:bookmarkStart w:id="13" w:name="_Hlk123394990"/>
            <w:bookmarkStart w:id="14" w:name="_Hlk131785332"/>
            <w:r w:rsidRPr="00433DDF">
              <w:rPr>
                <w:rFonts w:ascii="Times New Roman" w:hAnsi="Times New Roman"/>
              </w:rPr>
              <w:t>Maxwell, J.A. (2005)</w:t>
            </w:r>
            <w:r>
              <w:rPr>
                <w:rFonts w:ascii="Times New Roman" w:hAnsi="Times New Roman"/>
              </w:rPr>
              <w:t>,</w:t>
            </w:r>
            <w:r w:rsidRPr="00433DDF">
              <w:rPr>
                <w:rFonts w:ascii="Times New Roman" w:hAnsi="Times New Roman"/>
              </w:rPr>
              <w:t xml:space="preserve"> </w:t>
            </w:r>
            <w:r w:rsidRPr="00433DDF">
              <w:rPr>
                <w:rFonts w:ascii="Times New Roman" w:hAnsi="Times New Roman"/>
                <w:i/>
              </w:rPr>
              <w:t>Qualitative research design: An interactive approach</w:t>
            </w:r>
            <w:r>
              <w:rPr>
                <w:rFonts w:ascii="Times New Roman" w:hAnsi="Times New Roman"/>
                <w:i/>
              </w:rPr>
              <w:t>,</w:t>
            </w:r>
            <w:r w:rsidRPr="00433DDF">
              <w:rPr>
                <w:rFonts w:ascii="Times New Roman" w:hAnsi="Times New Roman"/>
              </w:rPr>
              <w:t xml:space="preserve"> 2nd ed</w:t>
            </w:r>
            <w:r>
              <w:rPr>
                <w:rFonts w:ascii="Times New Roman" w:hAnsi="Times New Roman"/>
              </w:rPr>
              <w:t>., Sage, Thousand</w:t>
            </w:r>
            <w:r w:rsidRPr="00433DDF">
              <w:rPr>
                <w:rFonts w:ascii="Times New Roman" w:hAnsi="Times New Roman"/>
              </w:rPr>
              <w:t xml:space="preserve"> Oaks, CA</w:t>
            </w:r>
            <w:bookmarkEnd w:id="13"/>
            <w:r>
              <w:rPr>
                <w:rFonts w:ascii="Times New Roman" w:hAnsi="Times New Roman"/>
              </w:rPr>
              <w:t>.</w:t>
            </w:r>
            <w:bookmarkEnd w:id="14"/>
            <w:r w:rsidRPr="00605AFB">
              <w:rPr>
                <w:rFonts w:ascii="Times New Roman" w:hAnsi="Times New Roman"/>
                <w:vanish/>
              </w:rPr>
              <w:t>Top of FormBottom of Form</w:t>
            </w:r>
          </w:p>
          <w:p w14:paraId="6A7313C3" w14:textId="77777777" w:rsidR="00837AF5" w:rsidRDefault="00837AF5" w:rsidP="00837AF5">
            <w:pPr>
              <w:pStyle w:val="ListParagraph"/>
              <w:numPr>
                <w:ilvl w:val="0"/>
                <w:numId w:val="6"/>
              </w:numPr>
              <w:spacing w:after="0" w:line="360" w:lineRule="auto"/>
              <w:contextualSpacing w:val="0"/>
              <w:jc w:val="both"/>
              <w:rPr>
                <w:rFonts w:ascii="Times New Roman" w:hAnsi="Times New Roman"/>
                <w:shd w:val="clear" w:color="auto" w:fill="FFFFFF"/>
              </w:rPr>
            </w:pPr>
            <w:proofErr w:type="spellStart"/>
            <w:r w:rsidRPr="00605AFB">
              <w:rPr>
                <w:rFonts w:ascii="Times New Roman" w:hAnsi="Times New Roman"/>
                <w:shd w:val="clear" w:color="auto" w:fill="FFFFFF"/>
              </w:rPr>
              <w:t>Mikalef</w:t>
            </w:r>
            <w:proofErr w:type="spellEnd"/>
            <w:r w:rsidRPr="00605AFB">
              <w:rPr>
                <w:rFonts w:ascii="Times New Roman" w:hAnsi="Times New Roman"/>
                <w:shd w:val="clear" w:color="auto" w:fill="FFFFFF"/>
              </w:rPr>
              <w:t xml:space="preserve">, P., </w:t>
            </w:r>
            <w:proofErr w:type="spellStart"/>
            <w:r w:rsidRPr="00605AFB">
              <w:rPr>
                <w:rFonts w:ascii="Times New Roman" w:hAnsi="Times New Roman"/>
                <w:shd w:val="clear" w:color="auto" w:fill="FFFFFF"/>
              </w:rPr>
              <w:t>Pateli</w:t>
            </w:r>
            <w:proofErr w:type="spellEnd"/>
            <w:r w:rsidRPr="00605AFB">
              <w:rPr>
                <w:rFonts w:ascii="Times New Roman" w:hAnsi="Times New Roman"/>
                <w:shd w:val="clear" w:color="auto" w:fill="FFFFFF"/>
              </w:rPr>
              <w:t xml:space="preserve">, A. and Van De </w:t>
            </w:r>
            <w:proofErr w:type="spellStart"/>
            <w:r w:rsidRPr="00605AFB">
              <w:rPr>
                <w:rFonts w:ascii="Times New Roman" w:hAnsi="Times New Roman"/>
                <w:shd w:val="clear" w:color="auto" w:fill="FFFFFF"/>
              </w:rPr>
              <w:t>Wetering</w:t>
            </w:r>
            <w:proofErr w:type="spellEnd"/>
            <w:r w:rsidRPr="00605AFB">
              <w:rPr>
                <w:rFonts w:ascii="Times New Roman" w:hAnsi="Times New Roman"/>
                <w:shd w:val="clear" w:color="auto" w:fill="FFFFFF"/>
              </w:rPr>
              <w:t>, R. (2021), “IT architecture flexibility and IT governance decentralisation as drivers of IT-enabled dynamic capabilities and competitive performance: The moderating effect of the external environment” </w:t>
            </w:r>
            <w:r w:rsidRPr="00605AFB">
              <w:rPr>
                <w:rFonts w:ascii="Times New Roman" w:hAnsi="Times New Roman"/>
                <w:i/>
                <w:iCs/>
                <w:shd w:val="clear" w:color="auto" w:fill="FFFFFF"/>
              </w:rPr>
              <w:t>European journal of information systems, </w:t>
            </w:r>
            <w:r w:rsidRPr="00605AFB">
              <w:rPr>
                <w:rFonts w:ascii="Times New Roman" w:hAnsi="Times New Roman"/>
                <w:shd w:val="clear" w:color="auto" w:fill="FFFFFF"/>
              </w:rPr>
              <w:t>Vol. 30 No. 5, pp. 512-540.</w:t>
            </w:r>
          </w:p>
          <w:p w14:paraId="5BCA08F6" w14:textId="77777777" w:rsidR="00837AF5" w:rsidRPr="00605AFB" w:rsidRDefault="00837AF5" w:rsidP="00837AF5">
            <w:pPr>
              <w:pStyle w:val="ListParagraph"/>
              <w:numPr>
                <w:ilvl w:val="0"/>
                <w:numId w:val="6"/>
              </w:numPr>
              <w:spacing w:after="0" w:line="360" w:lineRule="auto"/>
              <w:contextualSpacing w:val="0"/>
              <w:jc w:val="both"/>
              <w:rPr>
                <w:rFonts w:ascii="Times New Roman" w:hAnsi="Times New Roman"/>
                <w:shd w:val="clear" w:color="auto" w:fill="FFFFFF"/>
              </w:rPr>
            </w:pPr>
            <w:r w:rsidRPr="008153B8">
              <w:rPr>
                <w:rFonts w:ascii="Times New Roman" w:hAnsi="Times New Roman"/>
                <w:shd w:val="clear" w:color="auto" w:fill="FFFFFF"/>
              </w:rPr>
              <w:t xml:space="preserve">Miles, M. B. </w:t>
            </w:r>
            <w:r>
              <w:rPr>
                <w:rFonts w:ascii="Times New Roman" w:hAnsi="Times New Roman"/>
                <w:shd w:val="clear" w:color="auto" w:fill="FFFFFF"/>
              </w:rPr>
              <w:t>and</w:t>
            </w:r>
            <w:r w:rsidRPr="008153B8">
              <w:rPr>
                <w:rFonts w:ascii="Times New Roman" w:hAnsi="Times New Roman"/>
                <w:shd w:val="clear" w:color="auto" w:fill="FFFFFF"/>
              </w:rPr>
              <w:t xml:space="preserve"> Hubermann, M. A. (1994)</w:t>
            </w:r>
            <w:r>
              <w:rPr>
                <w:rFonts w:ascii="Times New Roman" w:hAnsi="Times New Roman"/>
                <w:shd w:val="clear" w:color="auto" w:fill="FFFFFF"/>
              </w:rPr>
              <w:t>,</w:t>
            </w:r>
            <w:r w:rsidRPr="008153B8">
              <w:rPr>
                <w:rFonts w:ascii="Times New Roman" w:hAnsi="Times New Roman"/>
                <w:shd w:val="clear" w:color="auto" w:fill="FFFFFF"/>
              </w:rPr>
              <w:t xml:space="preserve"> </w:t>
            </w:r>
            <w:r w:rsidRPr="008153B8">
              <w:rPr>
                <w:rFonts w:ascii="Times New Roman" w:hAnsi="Times New Roman"/>
                <w:i/>
                <w:iCs/>
                <w:shd w:val="clear" w:color="auto" w:fill="FFFFFF"/>
              </w:rPr>
              <w:t>Qualitative data analysis: A sourcebook of new methods</w:t>
            </w:r>
            <w:r w:rsidRPr="008153B8">
              <w:rPr>
                <w:rFonts w:ascii="Times New Roman" w:hAnsi="Times New Roman"/>
                <w:shd w:val="clear" w:color="auto" w:fill="FFFFFF"/>
              </w:rPr>
              <w:t>. Sage</w:t>
            </w:r>
            <w:r>
              <w:rPr>
                <w:rFonts w:ascii="Times New Roman" w:hAnsi="Times New Roman"/>
                <w:shd w:val="clear" w:color="auto" w:fill="FFFFFF"/>
              </w:rPr>
              <w:t>.</w:t>
            </w:r>
          </w:p>
          <w:p w14:paraId="70C6BF7F" w14:textId="77777777" w:rsidR="00837AF5" w:rsidRDefault="00837AF5" w:rsidP="00837AF5">
            <w:pPr>
              <w:pStyle w:val="ListParagraph"/>
              <w:numPr>
                <w:ilvl w:val="0"/>
                <w:numId w:val="6"/>
              </w:numPr>
              <w:spacing w:after="0" w:line="360" w:lineRule="auto"/>
              <w:contextualSpacing w:val="0"/>
              <w:jc w:val="both"/>
              <w:rPr>
                <w:rFonts w:ascii="Times New Roman" w:hAnsi="Times New Roman"/>
                <w:color w:val="000000"/>
                <w:shd w:val="clear" w:color="auto" w:fill="FFFFFF"/>
              </w:rPr>
            </w:pPr>
            <w:r w:rsidRPr="006558F7">
              <w:rPr>
                <w:rFonts w:ascii="Times New Roman" w:hAnsi="Times New Roman"/>
                <w:color w:val="000000"/>
                <w:shd w:val="clear" w:color="auto" w:fill="FFFFFF"/>
              </w:rPr>
              <w:t xml:space="preserve">Mocker, </w:t>
            </w:r>
            <w:proofErr w:type="gramStart"/>
            <w:r w:rsidRPr="006558F7">
              <w:rPr>
                <w:rFonts w:ascii="Times New Roman" w:hAnsi="Times New Roman"/>
                <w:color w:val="000000"/>
                <w:shd w:val="clear" w:color="auto" w:fill="FFFFFF"/>
              </w:rPr>
              <w:t>M.</w:t>
            </w:r>
            <w:proofErr w:type="gramEnd"/>
            <w:r w:rsidRPr="006558F7">
              <w:rPr>
                <w:rFonts w:ascii="Times New Roman" w:hAnsi="Times New Roman"/>
                <w:color w:val="000000"/>
                <w:shd w:val="clear" w:color="auto" w:fill="FFFFFF"/>
              </w:rPr>
              <w:t xml:space="preserve"> and Ross, J.W. (2017) “The problem with product proliferation: unmanaged innovation leads to excessive operational complexity. What's needed is product integration”, </w:t>
            </w:r>
            <w:r w:rsidRPr="006558F7">
              <w:rPr>
                <w:rFonts w:ascii="Times New Roman" w:hAnsi="Times New Roman"/>
                <w:i/>
                <w:iCs/>
                <w:color w:val="000000"/>
                <w:shd w:val="clear" w:color="auto" w:fill="FFFFFF"/>
              </w:rPr>
              <w:t>Harvard business review, </w:t>
            </w:r>
            <w:r w:rsidRPr="006558F7">
              <w:rPr>
                <w:rFonts w:ascii="Times New Roman" w:hAnsi="Times New Roman"/>
                <w:color w:val="000000"/>
                <w:shd w:val="clear" w:color="auto" w:fill="FFFFFF"/>
              </w:rPr>
              <w:t>Vol. 95 No. 3, pp. 104.</w:t>
            </w:r>
          </w:p>
          <w:p w14:paraId="13AD6E30" w14:textId="77777777" w:rsidR="00837AF5" w:rsidRPr="008153B8" w:rsidRDefault="00837AF5" w:rsidP="00837AF5">
            <w:pPr>
              <w:pStyle w:val="ListParagraph"/>
              <w:numPr>
                <w:ilvl w:val="0"/>
                <w:numId w:val="6"/>
              </w:numPr>
              <w:spacing w:after="0" w:line="360" w:lineRule="auto"/>
              <w:contextualSpacing w:val="0"/>
              <w:jc w:val="both"/>
              <w:rPr>
                <w:rFonts w:ascii="Times New Roman" w:hAnsi="Times New Roman"/>
              </w:rPr>
            </w:pPr>
            <w:r w:rsidRPr="008153B8">
              <w:rPr>
                <w:rFonts w:ascii="Times New Roman" w:hAnsi="Times New Roman"/>
                <w:color w:val="3A3A3A"/>
                <w:shd w:val="clear" w:color="auto" w:fill="FFFFFF"/>
              </w:rPr>
              <w:t>Ozuem, W</w:t>
            </w:r>
            <w:r>
              <w:rPr>
                <w:rFonts w:ascii="Times New Roman" w:hAnsi="Times New Roman"/>
                <w:color w:val="3A3A3A"/>
                <w:shd w:val="clear" w:color="auto" w:fill="FFFFFF"/>
              </w:rPr>
              <w:t>.,</w:t>
            </w:r>
            <w:r w:rsidRPr="008153B8">
              <w:rPr>
                <w:rFonts w:ascii="Times New Roman" w:hAnsi="Times New Roman"/>
                <w:color w:val="3A3A3A"/>
                <w:shd w:val="clear" w:color="auto" w:fill="FFFFFF"/>
              </w:rPr>
              <w:t xml:space="preserve"> Willis, M</w:t>
            </w:r>
            <w:r>
              <w:rPr>
                <w:rFonts w:ascii="Times New Roman" w:hAnsi="Times New Roman"/>
                <w:color w:val="3A3A3A"/>
                <w:shd w:val="clear" w:color="auto" w:fill="FFFFFF"/>
              </w:rPr>
              <w:t>.</w:t>
            </w:r>
            <w:r w:rsidRPr="008153B8">
              <w:rPr>
                <w:rFonts w:ascii="Times New Roman" w:hAnsi="Times New Roman"/>
                <w:color w:val="3A3A3A"/>
                <w:shd w:val="clear" w:color="auto" w:fill="FFFFFF"/>
              </w:rPr>
              <w:t xml:space="preserve"> and Howell, K</w:t>
            </w:r>
            <w:r>
              <w:rPr>
                <w:rFonts w:ascii="Times New Roman" w:hAnsi="Times New Roman"/>
                <w:color w:val="3A3A3A"/>
                <w:shd w:val="clear" w:color="auto" w:fill="FFFFFF"/>
              </w:rPr>
              <w:t>.</w:t>
            </w:r>
            <w:r w:rsidRPr="008153B8">
              <w:rPr>
                <w:rFonts w:ascii="Times New Roman" w:hAnsi="Times New Roman"/>
                <w:color w:val="3A3A3A"/>
                <w:shd w:val="clear" w:color="auto" w:fill="FFFFFF"/>
              </w:rPr>
              <w:t xml:space="preserve"> (</w:t>
            </w:r>
            <w:r w:rsidRPr="008153B8">
              <w:rPr>
                <w:rFonts w:ascii="Times New Roman" w:hAnsi="Times New Roman"/>
                <w:color w:val="000000"/>
                <w:shd w:val="clear" w:color="auto" w:fill="FFFFFF"/>
              </w:rPr>
              <w:t>2022)</w:t>
            </w:r>
            <w:r>
              <w:rPr>
                <w:rFonts w:ascii="Times New Roman" w:hAnsi="Times New Roman"/>
                <w:color w:val="000000"/>
                <w:shd w:val="clear" w:color="auto" w:fill="FFFFFF"/>
              </w:rPr>
              <w:t>,</w:t>
            </w:r>
            <w:r w:rsidRPr="008153B8">
              <w:rPr>
                <w:rFonts w:ascii="Times New Roman" w:hAnsi="Times New Roman"/>
                <w:color w:val="000000"/>
                <w:shd w:val="clear" w:color="auto" w:fill="FFFFFF"/>
              </w:rPr>
              <w:t xml:space="preserve"> </w:t>
            </w:r>
            <w:r>
              <w:rPr>
                <w:rFonts w:ascii="Times New Roman" w:hAnsi="Times New Roman"/>
                <w:color w:val="000000"/>
                <w:shd w:val="clear" w:color="auto" w:fill="FFFFFF"/>
              </w:rPr>
              <w:t>“</w:t>
            </w:r>
            <w:r w:rsidRPr="008153B8">
              <w:rPr>
                <w:rFonts w:ascii="Times New Roman" w:hAnsi="Times New Roman"/>
                <w:color w:val="000000"/>
                <w:shd w:val="clear" w:color="auto" w:fill="FFFFFF"/>
              </w:rPr>
              <w:t>Thematic analysis without paradox: sensemaking and context</w:t>
            </w:r>
            <w:r>
              <w:rPr>
                <w:rFonts w:ascii="Times New Roman" w:hAnsi="Times New Roman"/>
                <w:color w:val="000000"/>
                <w:shd w:val="clear" w:color="auto" w:fill="FFFFFF"/>
              </w:rPr>
              <w:t>”,</w:t>
            </w:r>
            <w:r w:rsidRPr="008153B8">
              <w:rPr>
                <w:rFonts w:ascii="Times New Roman" w:hAnsi="Times New Roman"/>
                <w:color w:val="000000"/>
                <w:shd w:val="clear" w:color="auto" w:fill="FFFFFF"/>
              </w:rPr>
              <w:t> </w:t>
            </w:r>
            <w:r w:rsidRPr="008153B8">
              <w:rPr>
                <w:rFonts w:ascii="Times New Roman" w:hAnsi="Times New Roman"/>
                <w:i/>
                <w:iCs/>
                <w:color w:val="000000"/>
                <w:shd w:val="clear" w:color="auto" w:fill="FFFFFF"/>
              </w:rPr>
              <w:t>Qualitative market research, </w:t>
            </w:r>
            <w:r>
              <w:rPr>
                <w:rFonts w:ascii="Times New Roman" w:hAnsi="Times New Roman"/>
                <w:color w:val="000000"/>
                <w:shd w:val="clear" w:color="auto" w:fill="FFFFFF"/>
              </w:rPr>
              <w:t xml:space="preserve">Vol. </w:t>
            </w:r>
            <w:r w:rsidRPr="008153B8">
              <w:rPr>
                <w:rFonts w:ascii="Times New Roman" w:hAnsi="Times New Roman"/>
                <w:color w:val="000000"/>
                <w:shd w:val="clear" w:color="auto" w:fill="FFFFFF"/>
              </w:rPr>
              <w:t>25</w:t>
            </w:r>
            <w:r>
              <w:rPr>
                <w:rFonts w:ascii="Times New Roman" w:hAnsi="Times New Roman"/>
                <w:color w:val="000000"/>
                <w:shd w:val="clear" w:color="auto" w:fill="FFFFFF"/>
              </w:rPr>
              <w:t xml:space="preserve"> No. </w:t>
            </w:r>
            <w:r w:rsidRPr="008153B8">
              <w:rPr>
                <w:rFonts w:ascii="Times New Roman" w:hAnsi="Times New Roman"/>
                <w:color w:val="000000"/>
                <w:shd w:val="clear" w:color="auto" w:fill="FFFFFF"/>
              </w:rPr>
              <w:t>1, pp. 143-157.</w:t>
            </w:r>
          </w:p>
          <w:bookmarkEnd w:id="12"/>
          <w:p w14:paraId="7F68F56F" w14:textId="77777777" w:rsidR="00837AF5" w:rsidRPr="00980A2E" w:rsidRDefault="00837AF5" w:rsidP="00837AF5">
            <w:pPr>
              <w:pStyle w:val="ListParagraph"/>
              <w:numPr>
                <w:ilvl w:val="0"/>
                <w:numId w:val="6"/>
              </w:numPr>
              <w:spacing w:after="0" w:line="360" w:lineRule="auto"/>
              <w:contextualSpacing w:val="0"/>
              <w:jc w:val="both"/>
              <w:rPr>
                <w:rFonts w:ascii="Times New Roman" w:hAnsi="Times New Roman"/>
                <w:color w:val="000000"/>
                <w:shd w:val="clear" w:color="auto" w:fill="FFFFFF"/>
              </w:rPr>
            </w:pPr>
            <w:proofErr w:type="spellStart"/>
            <w:r w:rsidRPr="00980A2E">
              <w:rPr>
                <w:rFonts w:ascii="Times New Roman" w:hAnsi="Times New Roman"/>
                <w:color w:val="3A3A3A"/>
                <w:shd w:val="clear" w:color="auto" w:fill="FFFFFF"/>
              </w:rPr>
              <w:t>Rabl</w:t>
            </w:r>
            <w:proofErr w:type="spellEnd"/>
            <w:r w:rsidRPr="00980A2E">
              <w:rPr>
                <w:rFonts w:ascii="Times New Roman" w:hAnsi="Times New Roman"/>
                <w:color w:val="3A3A3A"/>
                <w:shd w:val="clear" w:color="auto" w:fill="FFFFFF"/>
              </w:rPr>
              <w:t xml:space="preserve">, T., </w:t>
            </w:r>
            <w:proofErr w:type="spellStart"/>
            <w:r w:rsidRPr="00980A2E">
              <w:rPr>
                <w:rFonts w:ascii="Times New Roman" w:hAnsi="Times New Roman"/>
                <w:color w:val="3A3A3A"/>
                <w:shd w:val="clear" w:color="auto" w:fill="FFFFFF"/>
              </w:rPr>
              <w:t>Petzsche</w:t>
            </w:r>
            <w:proofErr w:type="spellEnd"/>
            <w:r w:rsidRPr="00980A2E">
              <w:rPr>
                <w:rFonts w:ascii="Times New Roman" w:hAnsi="Times New Roman"/>
                <w:color w:val="3A3A3A"/>
                <w:shd w:val="clear" w:color="auto" w:fill="FFFFFF"/>
              </w:rPr>
              <w:t>, V., Baum, M. and Franzke, S. (</w:t>
            </w:r>
            <w:r w:rsidRPr="00980A2E">
              <w:rPr>
                <w:rFonts w:ascii="Times New Roman" w:hAnsi="Times New Roman"/>
                <w:color w:val="000000"/>
                <w:shd w:val="clear" w:color="auto" w:fill="FFFFFF"/>
              </w:rPr>
              <w:t>2022), “Can support by digital technologies stimulate intrapreneurial behaviour? The moderating role of management support for innovation and intrapreneurial self‐efficacy”, </w:t>
            </w:r>
            <w:r w:rsidRPr="00980A2E">
              <w:rPr>
                <w:rFonts w:ascii="Times New Roman" w:hAnsi="Times New Roman"/>
                <w:i/>
                <w:iCs/>
                <w:color w:val="000000"/>
                <w:shd w:val="clear" w:color="auto" w:fill="FFFFFF"/>
              </w:rPr>
              <w:t xml:space="preserve">Information systems journal, </w:t>
            </w:r>
            <w:r w:rsidRPr="00980A2E">
              <w:rPr>
                <w:rFonts w:ascii="Times New Roman" w:hAnsi="Times New Roman"/>
                <w:color w:val="000000"/>
                <w:shd w:val="clear" w:color="auto" w:fill="FFFFFF"/>
              </w:rPr>
              <w:t>p.1-31.</w:t>
            </w:r>
          </w:p>
          <w:p w14:paraId="789CA6E5" w14:textId="77777777" w:rsidR="00837AF5" w:rsidRPr="005058F5" w:rsidRDefault="00837AF5" w:rsidP="00837AF5">
            <w:pPr>
              <w:pStyle w:val="ListParagraph"/>
              <w:numPr>
                <w:ilvl w:val="0"/>
                <w:numId w:val="6"/>
              </w:numPr>
              <w:spacing w:after="0" w:line="360" w:lineRule="auto"/>
              <w:contextualSpacing w:val="0"/>
              <w:jc w:val="both"/>
              <w:rPr>
                <w:rFonts w:ascii="Times New Roman" w:hAnsi="Times New Roman"/>
                <w:color w:val="000000"/>
                <w:shd w:val="clear" w:color="auto" w:fill="FFFFFF"/>
              </w:rPr>
            </w:pPr>
            <w:r w:rsidRPr="005058F5">
              <w:rPr>
                <w:rFonts w:ascii="Times New Roman" w:hAnsi="Times New Roman"/>
                <w:color w:val="3A3A3A"/>
                <w:shd w:val="clear" w:color="auto" w:fill="FFFFFF"/>
              </w:rPr>
              <w:t xml:space="preserve">Rahmati, P., </w:t>
            </w:r>
            <w:proofErr w:type="spellStart"/>
            <w:r w:rsidRPr="005058F5">
              <w:rPr>
                <w:rFonts w:ascii="Times New Roman" w:hAnsi="Times New Roman"/>
                <w:color w:val="3A3A3A"/>
                <w:shd w:val="clear" w:color="auto" w:fill="FFFFFF"/>
              </w:rPr>
              <w:t>Tafti</w:t>
            </w:r>
            <w:proofErr w:type="spellEnd"/>
            <w:r w:rsidRPr="005058F5">
              <w:rPr>
                <w:rFonts w:ascii="Times New Roman" w:hAnsi="Times New Roman"/>
                <w:color w:val="3A3A3A"/>
                <w:shd w:val="clear" w:color="auto" w:fill="FFFFFF"/>
              </w:rPr>
              <w:t>, A., Westland, J.C. and Hidalgo, C., (</w:t>
            </w:r>
            <w:r w:rsidRPr="005058F5">
              <w:rPr>
                <w:rFonts w:ascii="Times New Roman" w:hAnsi="Times New Roman"/>
                <w:color w:val="000000"/>
                <w:shd w:val="clear" w:color="auto" w:fill="FFFFFF"/>
              </w:rPr>
              <w:t>2021), “When All Products Are Digital: Complexity and Intangible Value in the Ecosystem of Digitizing Firms”, </w:t>
            </w:r>
            <w:r w:rsidRPr="005058F5">
              <w:rPr>
                <w:rFonts w:ascii="Times New Roman" w:hAnsi="Times New Roman"/>
                <w:i/>
                <w:iCs/>
                <w:color w:val="000000"/>
                <w:shd w:val="clear" w:color="auto" w:fill="FFFFFF"/>
              </w:rPr>
              <w:t>MIS quarterly, </w:t>
            </w:r>
            <w:r w:rsidRPr="005058F5">
              <w:rPr>
                <w:rFonts w:ascii="Times New Roman" w:hAnsi="Times New Roman"/>
                <w:color w:val="000000"/>
                <w:shd w:val="clear" w:color="auto" w:fill="FFFFFF"/>
              </w:rPr>
              <w:t>Vol. 45 No. 3, pp. 1025-1058.</w:t>
            </w:r>
          </w:p>
          <w:p w14:paraId="2CBB9DE6" w14:textId="77777777" w:rsidR="00837AF5" w:rsidRPr="005058F5" w:rsidRDefault="00837AF5" w:rsidP="00837AF5">
            <w:pPr>
              <w:pStyle w:val="ListParagraph"/>
              <w:numPr>
                <w:ilvl w:val="0"/>
                <w:numId w:val="6"/>
              </w:numPr>
              <w:spacing w:after="0" w:line="360" w:lineRule="auto"/>
              <w:contextualSpacing w:val="0"/>
              <w:jc w:val="both"/>
              <w:rPr>
                <w:rFonts w:ascii="Times New Roman" w:hAnsi="Times New Roman"/>
                <w:color w:val="000000"/>
                <w:shd w:val="clear" w:color="auto" w:fill="FFFFFF"/>
              </w:rPr>
            </w:pPr>
            <w:proofErr w:type="spellStart"/>
            <w:r w:rsidRPr="005058F5">
              <w:rPr>
                <w:rFonts w:ascii="Times New Roman" w:hAnsi="Times New Roman"/>
                <w:color w:val="3A3A3A"/>
                <w:shd w:val="clear" w:color="auto" w:fill="FFFFFF"/>
              </w:rPr>
              <w:t>Schreieck</w:t>
            </w:r>
            <w:proofErr w:type="spellEnd"/>
            <w:r w:rsidRPr="005058F5">
              <w:rPr>
                <w:rFonts w:ascii="Times New Roman" w:hAnsi="Times New Roman"/>
                <w:color w:val="3A3A3A"/>
                <w:shd w:val="clear" w:color="auto" w:fill="FFFFFF"/>
              </w:rPr>
              <w:t xml:space="preserve">, M., </w:t>
            </w:r>
            <w:proofErr w:type="spellStart"/>
            <w:r w:rsidRPr="005058F5">
              <w:rPr>
                <w:rFonts w:ascii="Times New Roman" w:hAnsi="Times New Roman"/>
                <w:color w:val="3A3A3A"/>
                <w:shd w:val="clear" w:color="auto" w:fill="FFFFFF"/>
              </w:rPr>
              <w:t>Wiesche</w:t>
            </w:r>
            <w:proofErr w:type="spellEnd"/>
            <w:r w:rsidRPr="005058F5">
              <w:rPr>
                <w:rFonts w:ascii="Times New Roman" w:hAnsi="Times New Roman"/>
                <w:color w:val="3A3A3A"/>
                <w:shd w:val="clear" w:color="auto" w:fill="FFFFFF"/>
              </w:rPr>
              <w:t>, M. and Krcmar, H. (</w:t>
            </w:r>
            <w:r w:rsidRPr="005058F5">
              <w:rPr>
                <w:rFonts w:ascii="Times New Roman" w:hAnsi="Times New Roman"/>
                <w:color w:val="000000"/>
                <w:shd w:val="clear" w:color="auto" w:fill="FFFFFF"/>
              </w:rPr>
              <w:t>2021), “Capabilities for value co-creation and value capture in emergent platform ecosystems: A longitudinal case study of SAP’s cloud platform”, </w:t>
            </w:r>
            <w:r w:rsidRPr="005058F5">
              <w:rPr>
                <w:rFonts w:ascii="Times New Roman" w:hAnsi="Times New Roman"/>
                <w:i/>
                <w:iCs/>
                <w:color w:val="000000"/>
                <w:shd w:val="clear" w:color="auto" w:fill="FFFFFF"/>
              </w:rPr>
              <w:t>Journal of Information Technology, </w:t>
            </w:r>
            <w:r w:rsidRPr="005058F5">
              <w:rPr>
                <w:rFonts w:ascii="Times New Roman" w:hAnsi="Times New Roman"/>
                <w:color w:val="000000"/>
                <w:shd w:val="clear" w:color="auto" w:fill="FFFFFF"/>
              </w:rPr>
              <w:t>Vol. 36 No. 4, pp. 365-390.</w:t>
            </w:r>
          </w:p>
          <w:p w14:paraId="34A53A07" w14:textId="77777777" w:rsidR="00837AF5" w:rsidRPr="00980A2E" w:rsidRDefault="00837AF5" w:rsidP="00837AF5">
            <w:pPr>
              <w:pStyle w:val="ListParagraph"/>
              <w:numPr>
                <w:ilvl w:val="0"/>
                <w:numId w:val="6"/>
              </w:numPr>
              <w:spacing w:after="0" w:line="360" w:lineRule="auto"/>
              <w:contextualSpacing w:val="0"/>
              <w:jc w:val="both"/>
              <w:rPr>
                <w:rFonts w:ascii="Times New Roman" w:hAnsi="Times New Roman"/>
              </w:rPr>
            </w:pPr>
            <w:r w:rsidRPr="00980A2E">
              <w:rPr>
                <w:rFonts w:ascii="Times New Roman" w:hAnsi="Times New Roman"/>
              </w:rPr>
              <w:t xml:space="preserve">Stanislav, M. and Richard, P. (2021), “The role of IT in organizational innovation – A systematic literature review”, </w:t>
            </w:r>
            <w:r w:rsidRPr="00980A2E">
              <w:rPr>
                <w:rFonts w:ascii="Times New Roman" w:hAnsi="Times New Roman"/>
                <w:i/>
                <w:iCs/>
              </w:rPr>
              <w:t>The Journal of Strategic Information Systems,</w:t>
            </w:r>
            <w:r w:rsidRPr="00980A2E">
              <w:rPr>
                <w:rFonts w:ascii="Times New Roman" w:hAnsi="Times New Roman"/>
              </w:rPr>
              <w:t xml:space="preserve"> Vol. 30 No. 4.</w:t>
            </w:r>
          </w:p>
          <w:p w14:paraId="41AFDE3B" w14:textId="77777777" w:rsidR="00837AF5" w:rsidRDefault="00837AF5" w:rsidP="00837AF5">
            <w:pPr>
              <w:pStyle w:val="ListParagraph"/>
              <w:numPr>
                <w:ilvl w:val="0"/>
                <w:numId w:val="6"/>
              </w:numPr>
              <w:spacing w:after="0" w:line="360" w:lineRule="auto"/>
              <w:contextualSpacing w:val="0"/>
              <w:jc w:val="both"/>
              <w:rPr>
                <w:rFonts w:ascii="Times New Roman" w:hAnsi="Times New Roman"/>
                <w:color w:val="000000"/>
                <w:shd w:val="clear" w:color="auto" w:fill="FFFFFF"/>
              </w:rPr>
            </w:pPr>
            <w:r w:rsidRPr="00980A2E">
              <w:rPr>
                <w:rFonts w:ascii="Times New Roman" w:hAnsi="Times New Roman"/>
                <w:color w:val="3A3A3A"/>
                <w:shd w:val="clear" w:color="auto" w:fill="FFFFFF"/>
              </w:rPr>
              <w:t xml:space="preserve">Teece, D.J., Pisano, G. and </w:t>
            </w:r>
            <w:proofErr w:type="spellStart"/>
            <w:r w:rsidRPr="00980A2E">
              <w:rPr>
                <w:rFonts w:ascii="Times New Roman" w:hAnsi="Times New Roman"/>
                <w:color w:val="3A3A3A"/>
                <w:shd w:val="clear" w:color="auto" w:fill="FFFFFF"/>
              </w:rPr>
              <w:t>Shuen</w:t>
            </w:r>
            <w:proofErr w:type="spellEnd"/>
            <w:r w:rsidRPr="00980A2E">
              <w:rPr>
                <w:rFonts w:ascii="Times New Roman" w:hAnsi="Times New Roman"/>
                <w:color w:val="3A3A3A"/>
                <w:shd w:val="clear" w:color="auto" w:fill="FFFFFF"/>
              </w:rPr>
              <w:t xml:space="preserve">, A. </w:t>
            </w:r>
            <w:r w:rsidRPr="00980A2E">
              <w:rPr>
                <w:rFonts w:ascii="Times New Roman" w:hAnsi="Times New Roman"/>
                <w:color w:val="000000"/>
                <w:shd w:val="clear" w:color="auto" w:fill="FFFFFF"/>
              </w:rPr>
              <w:t>(1997), “Dynamic capabilities and strategic management”, </w:t>
            </w:r>
            <w:r w:rsidRPr="00980A2E">
              <w:rPr>
                <w:rFonts w:ascii="Times New Roman" w:hAnsi="Times New Roman"/>
                <w:i/>
                <w:iCs/>
                <w:color w:val="000000"/>
                <w:shd w:val="clear" w:color="auto" w:fill="FFFFFF"/>
              </w:rPr>
              <w:t>Strategic Management Journal, </w:t>
            </w:r>
            <w:r w:rsidRPr="00980A2E">
              <w:rPr>
                <w:rFonts w:ascii="Times New Roman" w:hAnsi="Times New Roman"/>
                <w:color w:val="000000"/>
                <w:shd w:val="clear" w:color="auto" w:fill="FFFFFF"/>
              </w:rPr>
              <w:t>Vol. 18 No. 7, pp. 509-533.</w:t>
            </w:r>
          </w:p>
          <w:p w14:paraId="12ED6669" w14:textId="77777777" w:rsidR="00837AF5" w:rsidRPr="005058F5" w:rsidRDefault="00837AF5" w:rsidP="00837AF5">
            <w:pPr>
              <w:pStyle w:val="ListParagraph"/>
              <w:numPr>
                <w:ilvl w:val="0"/>
                <w:numId w:val="6"/>
              </w:numPr>
              <w:spacing w:after="0" w:line="360" w:lineRule="auto"/>
              <w:contextualSpacing w:val="0"/>
              <w:jc w:val="both"/>
              <w:rPr>
                <w:rFonts w:ascii="Times New Roman" w:hAnsi="Times New Roman"/>
                <w:shd w:val="clear" w:color="auto" w:fill="FFFFFF"/>
              </w:rPr>
            </w:pPr>
            <w:r w:rsidRPr="00705471">
              <w:rPr>
                <w:rFonts w:ascii="Times New Roman" w:hAnsi="Times New Roman"/>
                <w:color w:val="3A3A3A"/>
                <w:shd w:val="clear" w:color="auto" w:fill="FFFFFF"/>
              </w:rPr>
              <w:t>Teece, D</w:t>
            </w:r>
            <w:r>
              <w:rPr>
                <w:rFonts w:ascii="Times New Roman" w:hAnsi="Times New Roman"/>
                <w:color w:val="3A3A3A"/>
                <w:shd w:val="clear" w:color="auto" w:fill="FFFFFF"/>
              </w:rPr>
              <w:t>.</w:t>
            </w:r>
            <w:r w:rsidRPr="00705471">
              <w:rPr>
                <w:rFonts w:ascii="Times New Roman" w:hAnsi="Times New Roman"/>
                <w:color w:val="3A3A3A"/>
                <w:shd w:val="clear" w:color="auto" w:fill="FFFFFF"/>
              </w:rPr>
              <w:t>J</w:t>
            </w:r>
            <w:r>
              <w:rPr>
                <w:rFonts w:ascii="Times New Roman" w:hAnsi="Times New Roman"/>
                <w:color w:val="3A3A3A"/>
                <w:shd w:val="clear" w:color="auto" w:fill="FFFFFF"/>
              </w:rPr>
              <w:t>,</w:t>
            </w:r>
            <w:r w:rsidRPr="00705471">
              <w:rPr>
                <w:rFonts w:ascii="Times New Roman" w:hAnsi="Times New Roman"/>
                <w:color w:val="3A3A3A"/>
                <w:shd w:val="clear" w:color="auto" w:fill="FFFFFF"/>
              </w:rPr>
              <w:t xml:space="preserve"> </w:t>
            </w:r>
            <w:proofErr w:type="spellStart"/>
            <w:r w:rsidRPr="00705471">
              <w:rPr>
                <w:rFonts w:ascii="Times New Roman" w:hAnsi="Times New Roman"/>
                <w:color w:val="3A3A3A"/>
                <w:shd w:val="clear" w:color="auto" w:fill="FFFFFF"/>
              </w:rPr>
              <w:t>Raspin</w:t>
            </w:r>
            <w:proofErr w:type="spellEnd"/>
            <w:r w:rsidRPr="00705471">
              <w:rPr>
                <w:rFonts w:ascii="Times New Roman" w:hAnsi="Times New Roman"/>
                <w:color w:val="3A3A3A"/>
                <w:shd w:val="clear" w:color="auto" w:fill="FFFFFF"/>
              </w:rPr>
              <w:t>, P</w:t>
            </w:r>
            <w:r>
              <w:rPr>
                <w:rFonts w:ascii="Times New Roman" w:hAnsi="Times New Roman"/>
                <w:color w:val="3A3A3A"/>
                <w:shd w:val="clear" w:color="auto" w:fill="FFFFFF"/>
              </w:rPr>
              <w:t>.</w:t>
            </w:r>
            <w:r w:rsidRPr="00705471">
              <w:rPr>
                <w:rFonts w:ascii="Times New Roman" w:hAnsi="Times New Roman"/>
                <w:color w:val="3A3A3A"/>
                <w:shd w:val="clear" w:color="auto" w:fill="FFFFFF"/>
              </w:rPr>
              <w:t>G., and Cox, D</w:t>
            </w:r>
            <w:r>
              <w:rPr>
                <w:rFonts w:ascii="Times New Roman" w:hAnsi="Times New Roman"/>
                <w:color w:val="3A3A3A"/>
                <w:shd w:val="clear" w:color="auto" w:fill="FFFFFF"/>
              </w:rPr>
              <w:t>.</w:t>
            </w:r>
            <w:r w:rsidRPr="00705471">
              <w:rPr>
                <w:rFonts w:ascii="Times New Roman" w:hAnsi="Times New Roman"/>
                <w:color w:val="3A3A3A"/>
                <w:shd w:val="clear" w:color="auto" w:fill="FFFFFF"/>
              </w:rPr>
              <w:t>R.</w:t>
            </w:r>
            <w:r w:rsidRPr="00705471">
              <w:rPr>
                <w:rFonts w:ascii="Times New Roman" w:hAnsi="Times New Roman"/>
                <w:color w:val="000000"/>
                <w:shd w:val="clear" w:color="auto" w:fill="FFFFFF"/>
              </w:rPr>
              <w:t xml:space="preserve"> (2020) </w:t>
            </w:r>
            <w:r>
              <w:rPr>
                <w:rFonts w:ascii="Times New Roman" w:hAnsi="Times New Roman"/>
                <w:color w:val="000000"/>
                <w:shd w:val="clear" w:color="auto" w:fill="FFFFFF"/>
              </w:rPr>
              <w:t>“</w:t>
            </w:r>
            <w:r w:rsidRPr="00705471">
              <w:rPr>
                <w:rFonts w:ascii="Times New Roman" w:hAnsi="Times New Roman"/>
                <w:color w:val="000000"/>
                <w:shd w:val="clear" w:color="auto" w:fill="FFFFFF"/>
              </w:rPr>
              <w:t>Plotting Strategy in a Dynamic World</w:t>
            </w:r>
            <w:r>
              <w:rPr>
                <w:rFonts w:ascii="Times New Roman" w:hAnsi="Times New Roman"/>
                <w:color w:val="000000"/>
                <w:shd w:val="clear" w:color="auto" w:fill="FFFFFF"/>
              </w:rPr>
              <w:t>”,</w:t>
            </w:r>
            <w:r w:rsidRPr="00705471">
              <w:rPr>
                <w:rFonts w:ascii="Times New Roman" w:hAnsi="Times New Roman"/>
                <w:color w:val="000000"/>
                <w:shd w:val="clear" w:color="auto" w:fill="FFFFFF"/>
              </w:rPr>
              <w:t> </w:t>
            </w:r>
            <w:r w:rsidRPr="00705471">
              <w:rPr>
                <w:rFonts w:ascii="Times New Roman" w:hAnsi="Times New Roman"/>
                <w:i/>
                <w:iCs/>
                <w:color w:val="000000"/>
                <w:shd w:val="clear" w:color="auto" w:fill="FFFFFF"/>
              </w:rPr>
              <w:t>MIT Sloan management review, </w:t>
            </w:r>
            <w:r>
              <w:rPr>
                <w:rFonts w:ascii="Times New Roman" w:hAnsi="Times New Roman"/>
                <w:color w:val="000000"/>
                <w:shd w:val="clear" w:color="auto" w:fill="FFFFFF"/>
              </w:rPr>
              <w:t xml:space="preserve">Vol. </w:t>
            </w:r>
            <w:r w:rsidRPr="00705471">
              <w:rPr>
                <w:rFonts w:ascii="Times New Roman" w:hAnsi="Times New Roman"/>
                <w:color w:val="000000"/>
                <w:shd w:val="clear" w:color="auto" w:fill="FFFFFF"/>
              </w:rPr>
              <w:t>62</w:t>
            </w:r>
            <w:r>
              <w:rPr>
                <w:rFonts w:ascii="Times New Roman" w:hAnsi="Times New Roman"/>
                <w:color w:val="000000"/>
                <w:shd w:val="clear" w:color="auto" w:fill="FFFFFF"/>
              </w:rPr>
              <w:t xml:space="preserve"> No. </w:t>
            </w:r>
            <w:r w:rsidRPr="00705471">
              <w:rPr>
                <w:rFonts w:ascii="Times New Roman" w:hAnsi="Times New Roman"/>
                <w:color w:val="000000"/>
                <w:shd w:val="clear" w:color="auto" w:fill="FFFFFF"/>
              </w:rPr>
              <w:t>1, pp. 28-33.</w:t>
            </w:r>
          </w:p>
          <w:p w14:paraId="387E8FFA" w14:textId="77777777" w:rsidR="00837AF5" w:rsidRPr="005058F5" w:rsidRDefault="00837AF5" w:rsidP="00837AF5">
            <w:pPr>
              <w:pStyle w:val="ListParagraph"/>
              <w:numPr>
                <w:ilvl w:val="0"/>
                <w:numId w:val="6"/>
              </w:numPr>
              <w:spacing w:after="0" w:line="360" w:lineRule="auto"/>
              <w:contextualSpacing w:val="0"/>
              <w:jc w:val="both"/>
              <w:rPr>
                <w:rFonts w:cs="Arial"/>
              </w:rPr>
            </w:pPr>
            <w:r w:rsidRPr="00433DDF">
              <w:rPr>
                <w:rFonts w:ascii="Times New Roman" w:hAnsi="Times New Roman"/>
              </w:rPr>
              <w:lastRenderedPageBreak/>
              <w:t>Walker, S.</w:t>
            </w:r>
            <w:r>
              <w:rPr>
                <w:rFonts w:ascii="Times New Roman" w:hAnsi="Times New Roman"/>
              </w:rPr>
              <w:t xml:space="preserve"> et al </w:t>
            </w:r>
            <w:r w:rsidRPr="00433DDF">
              <w:rPr>
                <w:rFonts w:ascii="Times New Roman" w:hAnsi="Times New Roman"/>
              </w:rPr>
              <w:t>(2016)</w:t>
            </w:r>
            <w:r>
              <w:rPr>
                <w:rFonts w:ascii="Times New Roman" w:hAnsi="Times New Roman"/>
              </w:rPr>
              <w:t>,</w:t>
            </w:r>
            <w:r w:rsidRPr="00433DDF">
              <w:rPr>
                <w:rFonts w:ascii="Times New Roman" w:hAnsi="Times New Roman"/>
              </w:rPr>
              <w:t xml:space="preserve"> </w:t>
            </w:r>
            <w:r>
              <w:rPr>
                <w:rFonts w:ascii="Times New Roman" w:hAnsi="Times New Roman"/>
              </w:rPr>
              <w:t>“</w:t>
            </w:r>
            <w:r w:rsidRPr="00433DDF">
              <w:rPr>
                <w:rFonts w:ascii="Times New Roman" w:hAnsi="Times New Roman"/>
              </w:rPr>
              <w:t>Sampling method and sample size affect diversity and indigenous dominance estimates in a mixed grassland community</w:t>
            </w:r>
            <w:r>
              <w:rPr>
                <w:rFonts w:ascii="Times New Roman" w:hAnsi="Times New Roman"/>
              </w:rPr>
              <w:t>”</w:t>
            </w:r>
            <w:r w:rsidRPr="00433DDF">
              <w:rPr>
                <w:rFonts w:ascii="Times New Roman" w:hAnsi="Times New Roman"/>
              </w:rPr>
              <w:t xml:space="preserve"> </w:t>
            </w:r>
            <w:r w:rsidRPr="00433DDF">
              <w:rPr>
                <w:rFonts w:ascii="Times New Roman" w:hAnsi="Times New Roman"/>
                <w:i/>
                <w:iCs/>
              </w:rPr>
              <w:t>New Zealand Journal of Ecology</w:t>
            </w:r>
            <w:r w:rsidRPr="00433DDF">
              <w:rPr>
                <w:rFonts w:ascii="Times New Roman" w:hAnsi="Times New Roman"/>
              </w:rPr>
              <w:t xml:space="preserve">, </w:t>
            </w:r>
            <w:r>
              <w:rPr>
                <w:rFonts w:ascii="Times New Roman" w:hAnsi="Times New Roman"/>
              </w:rPr>
              <w:t xml:space="preserve">Vol. </w:t>
            </w:r>
            <w:r w:rsidRPr="00433DDF">
              <w:rPr>
                <w:rFonts w:ascii="Times New Roman" w:hAnsi="Times New Roman"/>
              </w:rPr>
              <w:t>40</w:t>
            </w:r>
            <w:r>
              <w:rPr>
                <w:rFonts w:ascii="Times New Roman" w:hAnsi="Times New Roman"/>
              </w:rPr>
              <w:t xml:space="preserve"> No. </w:t>
            </w:r>
            <w:r w:rsidRPr="00433DDF">
              <w:rPr>
                <w:rFonts w:ascii="Times New Roman" w:hAnsi="Times New Roman"/>
              </w:rPr>
              <w:t>1, p.1-10.</w:t>
            </w:r>
          </w:p>
          <w:p w14:paraId="6A664EBF" w14:textId="77777777" w:rsidR="00837AF5" w:rsidRPr="00980A2E" w:rsidRDefault="00837AF5" w:rsidP="00837AF5">
            <w:pPr>
              <w:pStyle w:val="ListParagraph"/>
              <w:numPr>
                <w:ilvl w:val="0"/>
                <w:numId w:val="6"/>
              </w:numPr>
              <w:spacing w:after="0" w:line="360" w:lineRule="auto"/>
              <w:contextualSpacing w:val="0"/>
              <w:jc w:val="both"/>
              <w:rPr>
                <w:rFonts w:ascii="Times New Roman" w:hAnsi="Times New Roman"/>
                <w:color w:val="000000"/>
                <w:shd w:val="clear" w:color="auto" w:fill="FFFFFF"/>
              </w:rPr>
            </w:pPr>
            <w:bookmarkStart w:id="15" w:name="_Hlk131459284"/>
            <w:r w:rsidRPr="00980A2E">
              <w:rPr>
                <w:rFonts w:ascii="Times New Roman" w:hAnsi="Times New Roman"/>
                <w:color w:val="3A3A3A"/>
                <w:shd w:val="clear" w:color="auto" w:fill="FFFFFF"/>
              </w:rPr>
              <w:t>Wang, G., Henfridsson, O., Nandhakumar, J. and Yoo, Y. (2022), “Product Meaning in Digital</w:t>
            </w:r>
            <w:r w:rsidRPr="00980A2E">
              <w:rPr>
                <w:rFonts w:ascii="Times New Roman" w:hAnsi="Times New Roman"/>
                <w:color w:val="000000"/>
                <w:shd w:val="clear" w:color="auto" w:fill="FFFFFF"/>
              </w:rPr>
              <w:t xml:space="preserve"> </w:t>
            </w:r>
            <w:r w:rsidRPr="00980A2E">
              <w:rPr>
                <w:rFonts w:ascii="Times New Roman" w:hAnsi="Times New Roman"/>
                <w:color w:val="3A3A3A"/>
                <w:shd w:val="clear" w:color="auto" w:fill="FFFFFF"/>
              </w:rPr>
              <w:t>Product Innovation</w:t>
            </w:r>
            <w:r w:rsidRPr="00980A2E">
              <w:rPr>
                <w:rFonts w:ascii="Times New Roman" w:hAnsi="Times New Roman"/>
                <w:color w:val="000000"/>
                <w:shd w:val="clear" w:color="auto" w:fill="FFFFFF"/>
              </w:rPr>
              <w:t>”, </w:t>
            </w:r>
            <w:r w:rsidRPr="00980A2E">
              <w:rPr>
                <w:rFonts w:ascii="Times New Roman" w:hAnsi="Times New Roman"/>
                <w:i/>
                <w:iCs/>
                <w:color w:val="000000"/>
                <w:shd w:val="clear" w:color="auto" w:fill="FFFFFF"/>
              </w:rPr>
              <w:t>MIS quarterly, </w:t>
            </w:r>
            <w:r w:rsidRPr="00980A2E">
              <w:rPr>
                <w:rFonts w:ascii="Times New Roman" w:hAnsi="Times New Roman"/>
                <w:color w:val="3A3A3A"/>
                <w:shd w:val="clear" w:color="auto" w:fill="FFFFFF"/>
              </w:rPr>
              <w:t>Vol. 46 No. 2, pp. 947-976</w:t>
            </w:r>
            <w:r w:rsidRPr="00980A2E">
              <w:rPr>
                <w:rFonts w:ascii="Times New Roman" w:hAnsi="Times New Roman"/>
                <w:color w:val="000000"/>
                <w:shd w:val="clear" w:color="auto" w:fill="FFFFFF"/>
              </w:rPr>
              <w:t>.</w:t>
            </w:r>
          </w:p>
          <w:bookmarkEnd w:id="15"/>
          <w:p w14:paraId="71E7E8EC" w14:textId="77777777" w:rsidR="00837AF5" w:rsidRPr="00980A2E" w:rsidRDefault="00837AF5" w:rsidP="00837AF5">
            <w:pPr>
              <w:pStyle w:val="ListParagraph"/>
              <w:numPr>
                <w:ilvl w:val="0"/>
                <w:numId w:val="6"/>
              </w:numPr>
              <w:spacing w:after="0" w:line="360" w:lineRule="auto"/>
              <w:contextualSpacing w:val="0"/>
              <w:jc w:val="both"/>
              <w:rPr>
                <w:rFonts w:ascii="Times New Roman" w:hAnsi="Times New Roman"/>
                <w:color w:val="000000"/>
                <w:shd w:val="clear" w:color="auto" w:fill="FFFFFF"/>
              </w:rPr>
            </w:pPr>
            <w:r w:rsidRPr="00980A2E">
              <w:rPr>
                <w:rFonts w:ascii="Times New Roman" w:hAnsi="Times New Roman"/>
                <w:color w:val="000000"/>
                <w:shd w:val="clear" w:color="auto" w:fill="FFFFFF"/>
              </w:rPr>
              <w:t>Wang, P. (2021) “Connecting the Parts with the Whole: Toward an Information Ecology Theory of Digital Innovation Ecosystems”, </w:t>
            </w:r>
            <w:r w:rsidRPr="00980A2E">
              <w:rPr>
                <w:rFonts w:ascii="Times New Roman" w:hAnsi="Times New Roman"/>
                <w:i/>
                <w:iCs/>
                <w:color w:val="000000"/>
                <w:shd w:val="clear" w:color="auto" w:fill="FFFFFF"/>
              </w:rPr>
              <w:t>MIS quarterly, </w:t>
            </w:r>
            <w:r w:rsidRPr="00980A2E">
              <w:rPr>
                <w:rFonts w:ascii="Times New Roman" w:hAnsi="Times New Roman"/>
                <w:color w:val="000000"/>
                <w:shd w:val="clear" w:color="auto" w:fill="FFFFFF"/>
              </w:rPr>
              <w:t>Vol. 45 No. 1, pp. 397-422.</w:t>
            </w:r>
          </w:p>
          <w:p w14:paraId="68DFA962" w14:textId="77777777" w:rsidR="00837AF5" w:rsidRPr="005058F5" w:rsidRDefault="00837AF5" w:rsidP="00837AF5">
            <w:pPr>
              <w:pStyle w:val="ListParagraph"/>
              <w:numPr>
                <w:ilvl w:val="0"/>
                <w:numId w:val="6"/>
              </w:numPr>
              <w:spacing w:after="0" w:line="360" w:lineRule="auto"/>
              <w:contextualSpacing w:val="0"/>
              <w:jc w:val="both"/>
              <w:rPr>
                <w:rFonts w:ascii="Times New Roman" w:hAnsi="Times New Roman"/>
                <w:shd w:val="clear" w:color="auto" w:fill="FFFFFF"/>
              </w:rPr>
            </w:pPr>
            <w:r w:rsidRPr="00FC55E4">
              <w:rPr>
                <w:rFonts w:ascii="Times New Roman" w:hAnsi="Times New Roman"/>
                <w:shd w:val="clear" w:color="auto" w:fill="FFFFFF"/>
              </w:rPr>
              <w:t>Wilson, H</w:t>
            </w:r>
            <w:r>
              <w:rPr>
                <w:rFonts w:ascii="Times New Roman" w:hAnsi="Times New Roman"/>
                <w:shd w:val="clear" w:color="auto" w:fill="FFFFFF"/>
              </w:rPr>
              <w:t>.</w:t>
            </w:r>
            <w:r w:rsidRPr="00FC55E4">
              <w:rPr>
                <w:rFonts w:ascii="Times New Roman" w:hAnsi="Times New Roman"/>
                <w:shd w:val="clear" w:color="auto" w:fill="FFFFFF"/>
              </w:rPr>
              <w:t>J</w:t>
            </w:r>
            <w:r>
              <w:rPr>
                <w:rFonts w:ascii="Times New Roman" w:hAnsi="Times New Roman"/>
                <w:shd w:val="clear" w:color="auto" w:fill="FFFFFF"/>
              </w:rPr>
              <w:t xml:space="preserve">. </w:t>
            </w:r>
            <w:r w:rsidRPr="00FC55E4">
              <w:rPr>
                <w:rFonts w:ascii="Times New Roman" w:hAnsi="Times New Roman"/>
                <w:shd w:val="clear" w:color="auto" w:fill="FFFFFF"/>
              </w:rPr>
              <w:t>and Daugherty, P</w:t>
            </w:r>
            <w:r>
              <w:rPr>
                <w:rFonts w:ascii="Times New Roman" w:hAnsi="Times New Roman"/>
                <w:shd w:val="clear" w:color="auto" w:fill="FFFFFF"/>
              </w:rPr>
              <w:t>.</w:t>
            </w:r>
            <w:r w:rsidRPr="00FC55E4">
              <w:rPr>
                <w:rFonts w:ascii="Times New Roman" w:hAnsi="Times New Roman"/>
                <w:shd w:val="clear" w:color="auto" w:fill="FFFFFF"/>
              </w:rPr>
              <w:t>R. (2022)</w:t>
            </w:r>
            <w:r>
              <w:rPr>
                <w:rFonts w:ascii="Times New Roman" w:hAnsi="Times New Roman"/>
                <w:shd w:val="clear" w:color="auto" w:fill="FFFFFF"/>
              </w:rPr>
              <w:t>,</w:t>
            </w:r>
            <w:r w:rsidRPr="00FC55E4">
              <w:rPr>
                <w:rFonts w:ascii="Times New Roman" w:hAnsi="Times New Roman"/>
                <w:shd w:val="clear" w:color="auto" w:fill="FFFFFF"/>
              </w:rPr>
              <w:t xml:space="preserve"> </w:t>
            </w:r>
            <w:r>
              <w:rPr>
                <w:rFonts w:ascii="Times New Roman" w:hAnsi="Times New Roman"/>
                <w:shd w:val="clear" w:color="auto" w:fill="FFFFFF"/>
              </w:rPr>
              <w:t>“</w:t>
            </w:r>
            <w:r w:rsidRPr="00FC55E4">
              <w:rPr>
                <w:rFonts w:ascii="Times New Roman" w:hAnsi="Times New Roman"/>
                <w:shd w:val="clear" w:color="auto" w:fill="FFFFFF"/>
              </w:rPr>
              <w:t>Robots Need Us More Than We Need Them</w:t>
            </w:r>
            <w:r>
              <w:rPr>
                <w:rFonts w:ascii="Times New Roman" w:hAnsi="Times New Roman"/>
                <w:shd w:val="clear" w:color="auto" w:fill="FFFFFF"/>
              </w:rPr>
              <w:t xml:space="preserve">”, </w:t>
            </w:r>
            <w:r w:rsidRPr="00FC55E4">
              <w:rPr>
                <w:rFonts w:ascii="Times New Roman" w:hAnsi="Times New Roman"/>
                <w:i/>
                <w:iCs/>
                <w:shd w:val="clear" w:color="auto" w:fill="FFFFFF"/>
              </w:rPr>
              <w:t>Harvard business review,</w:t>
            </w:r>
            <w:r w:rsidRPr="00FC55E4">
              <w:rPr>
                <w:rFonts w:ascii="Times New Roman" w:hAnsi="Times New Roman"/>
                <w:shd w:val="clear" w:color="auto" w:fill="FFFFFF"/>
              </w:rPr>
              <w:t xml:space="preserve"> pp. 1.</w:t>
            </w:r>
          </w:p>
          <w:p w14:paraId="6771F3FC" w14:textId="77777777" w:rsidR="00837AF5" w:rsidRPr="009A0ADF" w:rsidRDefault="00837AF5" w:rsidP="00837AF5">
            <w:pPr>
              <w:pStyle w:val="ListParagraph"/>
              <w:numPr>
                <w:ilvl w:val="0"/>
                <w:numId w:val="6"/>
              </w:numPr>
              <w:spacing w:after="0" w:line="360" w:lineRule="auto"/>
              <w:contextualSpacing w:val="0"/>
              <w:jc w:val="both"/>
              <w:rPr>
                <w:rFonts w:ascii="Times New Roman" w:hAnsi="Times New Roman"/>
                <w:shd w:val="clear" w:color="auto" w:fill="FFFFFF"/>
              </w:rPr>
            </w:pPr>
            <w:r w:rsidRPr="00FF0763">
              <w:rPr>
                <w:rFonts w:ascii="Times New Roman" w:hAnsi="Times New Roman"/>
                <w:shd w:val="clear" w:color="auto" w:fill="FFFFFF"/>
                <w:lang w:val="en-US"/>
              </w:rPr>
              <w:t>Y</w:t>
            </w:r>
            <w:r>
              <w:rPr>
                <w:rFonts w:ascii="Times New Roman" w:hAnsi="Times New Roman"/>
                <w:shd w:val="clear" w:color="auto" w:fill="FFFFFF"/>
                <w:lang w:val="en-US"/>
              </w:rPr>
              <w:t>in, R.K.</w:t>
            </w:r>
            <w:r w:rsidRPr="00FF0763">
              <w:rPr>
                <w:rFonts w:ascii="Times New Roman" w:hAnsi="Times New Roman"/>
                <w:shd w:val="clear" w:color="auto" w:fill="FFFFFF"/>
                <w:lang w:val="en-US"/>
              </w:rPr>
              <w:t xml:space="preserve"> (</w:t>
            </w:r>
            <w:r w:rsidRPr="00433DDF">
              <w:rPr>
                <w:rFonts w:ascii="Times New Roman" w:hAnsi="Times New Roman"/>
                <w:shd w:val="clear" w:color="auto" w:fill="FFFFFF"/>
                <w:lang w:val="en-US"/>
              </w:rPr>
              <w:t>2003</w:t>
            </w:r>
            <w:r w:rsidRPr="00FF0763">
              <w:rPr>
                <w:rFonts w:ascii="Times New Roman" w:hAnsi="Times New Roman"/>
                <w:shd w:val="clear" w:color="auto" w:fill="FFFFFF"/>
                <w:lang w:val="en-US"/>
              </w:rPr>
              <w:t>)</w:t>
            </w:r>
            <w:r>
              <w:rPr>
                <w:rFonts w:ascii="Times New Roman" w:hAnsi="Times New Roman"/>
                <w:shd w:val="clear" w:color="auto" w:fill="FFFFFF"/>
                <w:lang w:val="en-US"/>
              </w:rPr>
              <w:t>.</w:t>
            </w:r>
            <w:r w:rsidRPr="00FF0763">
              <w:rPr>
                <w:rFonts w:ascii="Times New Roman" w:hAnsi="Times New Roman"/>
                <w:shd w:val="clear" w:color="auto" w:fill="FFFFFF"/>
                <w:lang w:val="en-US"/>
              </w:rPr>
              <w:t xml:space="preserve"> </w:t>
            </w:r>
            <w:r w:rsidRPr="00FF0763">
              <w:rPr>
                <w:rFonts w:ascii="Times New Roman" w:hAnsi="Times New Roman"/>
                <w:i/>
                <w:iCs/>
                <w:shd w:val="clear" w:color="auto" w:fill="FFFFFF"/>
                <w:lang w:val="en-US"/>
              </w:rPr>
              <w:t xml:space="preserve">Case </w:t>
            </w:r>
            <w:r w:rsidRPr="00433DDF">
              <w:rPr>
                <w:rFonts w:ascii="Times New Roman" w:hAnsi="Times New Roman"/>
                <w:i/>
                <w:iCs/>
                <w:shd w:val="clear" w:color="auto" w:fill="FFFFFF"/>
                <w:lang w:val="en-US"/>
              </w:rPr>
              <w:t>Study Research Design and Methods</w:t>
            </w:r>
            <w:r w:rsidRPr="00433DDF">
              <w:rPr>
                <w:rFonts w:ascii="Times New Roman" w:hAnsi="Times New Roman"/>
                <w:shd w:val="clear" w:color="auto" w:fill="FFFFFF"/>
                <w:lang w:val="en-US"/>
              </w:rPr>
              <w:t>, 3</w:t>
            </w:r>
            <w:r w:rsidRPr="00433DDF">
              <w:rPr>
                <w:rFonts w:ascii="Times New Roman" w:hAnsi="Times New Roman"/>
                <w:shd w:val="clear" w:color="auto" w:fill="FFFFFF"/>
                <w:vertAlign w:val="superscript"/>
                <w:lang w:val="en-US"/>
              </w:rPr>
              <w:t>rd</w:t>
            </w:r>
            <w:r w:rsidRPr="00433DDF">
              <w:rPr>
                <w:rFonts w:ascii="Times New Roman" w:hAnsi="Times New Roman"/>
                <w:shd w:val="clear" w:color="auto" w:fill="FFFFFF"/>
                <w:lang w:val="en-US"/>
              </w:rPr>
              <w:t xml:space="preserve"> ed</w:t>
            </w:r>
            <w:r>
              <w:rPr>
                <w:rFonts w:ascii="Times New Roman" w:hAnsi="Times New Roman"/>
                <w:shd w:val="clear" w:color="auto" w:fill="FFFFFF"/>
                <w:lang w:val="en-US"/>
              </w:rPr>
              <w:t>., Sage,</w:t>
            </w:r>
            <w:r w:rsidRPr="00433DDF">
              <w:rPr>
                <w:rFonts w:ascii="Times New Roman" w:hAnsi="Times New Roman"/>
                <w:shd w:val="clear" w:color="auto" w:fill="FFFFFF"/>
                <w:lang w:val="en-US"/>
              </w:rPr>
              <w:t xml:space="preserve"> </w:t>
            </w:r>
            <w:r>
              <w:rPr>
                <w:rFonts w:ascii="Times New Roman" w:hAnsi="Times New Roman"/>
                <w:shd w:val="clear" w:color="auto" w:fill="FFFFFF"/>
                <w:lang w:val="en-US"/>
              </w:rPr>
              <w:t>T</w:t>
            </w:r>
            <w:r w:rsidRPr="00433DDF">
              <w:rPr>
                <w:rFonts w:ascii="Times New Roman" w:hAnsi="Times New Roman"/>
                <w:shd w:val="clear" w:color="auto" w:fill="FFFFFF"/>
                <w:lang w:val="en-US"/>
              </w:rPr>
              <w:t xml:space="preserve">housand Oaks, </w:t>
            </w:r>
            <w:r>
              <w:rPr>
                <w:rFonts w:ascii="Times New Roman" w:hAnsi="Times New Roman"/>
                <w:shd w:val="clear" w:color="auto" w:fill="FFFFFF"/>
                <w:lang w:val="en-US"/>
              </w:rPr>
              <w:t>CA.</w:t>
            </w:r>
          </w:p>
          <w:p w14:paraId="19A9ED28" w14:textId="77777777" w:rsidR="00837AF5" w:rsidRPr="00AC4DCF" w:rsidRDefault="00837AF5" w:rsidP="002C0A3D">
            <w:pPr>
              <w:jc w:val="both"/>
              <w:rPr>
                <w:rFonts w:cs="Arial"/>
                <w:sz w:val="22"/>
                <w:szCs w:val="22"/>
              </w:rPr>
            </w:pPr>
          </w:p>
          <w:p w14:paraId="26FBCC82" w14:textId="77777777" w:rsidR="00837AF5" w:rsidRPr="00AC4DCF" w:rsidRDefault="00837AF5" w:rsidP="002C0A3D">
            <w:pPr>
              <w:rPr>
                <w:rFonts w:cs="Arial"/>
                <w:sz w:val="22"/>
                <w:szCs w:val="22"/>
              </w:rPr>
            </w:pPr>
          </w:p>
        </w:tc>
      </w:tr>
      <w:tr w:rsidR="00837AF5" w:rsidRPr="00A830D5" w14:paraId="7C4E06B1" w14:textId="77777777" w:rsidTr="002C0A3D">
        <w:trPr>
          <w:trHeight w:val="397"/>
        </w:trPr>
        <w:tc>
          <w:tcPr>
            <w:tcW w:w="9781" w:type="dxa"/>
            <w:shd w:val="clear" w:color="auto" w:fill="F2F2F2" w:themeFill="background1" w:themeFillShade="F2"/>
            <w:vAlign w:val="center"/>
          </w:tcPr>
          <w:p w14:paraId="7465B141" w14:textId="77777777" w:rsidR="00837AF5" w:rsidRPr="00AC4DCF" w:rsidRDefault="00837AF5" w:rsidP="002C0A3D">
            <w:pPr>
              <w:rPr>
                <w:rFonts w:cs="Arial"/>
                <w:sz w:val="22"/>
                <w:szCs w:val="22"/>
              </w:rPr>
            </w:pPr>
            <w:r w:rsidRPr="00AC4DCF">
              <w:rPr>
                <w:rFonts w:cs="Arial"/>
                <w:sz w:val="22"/>
                <w:szCs w:val="22"/>
              </w:rPr>
              <w:lastRenderedPageBreak/>
              <w:t>Facilities and resources available for the investigation: please indicate if you expect to need any special resources</w:t>
            </w:r>
          </w:p>
        </w:tc>
      </w:tr>
      <w:tr w:rsidR="00837AF5" w:rsidRPr="00A830D5" w14:paraId="4CA48F2D" w14:textId="77777777" w:rsidTr="002C0A3D">
        <w:trPr>
          <w:trHeight w:val="397"/>
        </w:trPr>
        <w:tc>
          <w:tcPr>
            <w:tcW w:w="9781" w:type="dxa"/>
            <w:vAlign w:val="center"/>
          </w:tcPr>
          <w:p w14:paraId="5863ACB6" w14:textId="77777777" w:rsidR="00837AF5" w:rsidRPr="00AC4DCF" w:rsidRDefault="00837AF5" w:rsidP="002C0A3D">
            <w:pPr>
              <w:rPr>
                <w:rFonts w:cs="Arial"/>
                <w:sz w:val="22"/>
                <w:szCs w:val="22"/>
              </w:rPr>
            </w:pPr>
            <w:r w:rsidRPr="00AC4DCF">
              <w:rPr>
                <w:rFonts w:cs="Arial"/>
                <w:sz w:val="22"/>
                <w:szCs w:val="22"/>
              </w:rPr>
              <w:t>In this section you should indicate:</w:t>
            </w:r>
          </w:p>
          <w:p w14:paraId="02E59810" w14:textId="77777777" w:rsidR="00837AF5" w:rsidRPr="00AC4DCF" w:rsidRDefault="00837AF5" w:rsidP="002C0A3D">
            <w:pPr>
              <w:rPr>
                <w:rFonts w:cs="Arial"/>
                <w:sz w:val="22"/>
                <w:szCs w:val="22"/>
              </w:rPr>
            </w:pPr>
          </w:p>
          <w:p w14:paraId="3D075E67" w14:textId="77777777" w:rsidR="00837AF5" w:rsidRPr="00AC4DCF" w:rsidRDefault="00837AF5" w:rsidP="00837AF5">
            <w:pPr>
              <w:pStyle w:val="ListParagraph"/>
              <w:numPr>
                <w:ilvl w:val="0"/>
                <w:numId w:val="4"/>
              </w:numPr>
              <w:autoSpaceDE w:val="0"/>
              <w:autoSpaceDN w:val="0"/>
              <w:adjustRightInd w:val="0"/>
              <w:spacing w:after="0" w:line="240" w:lineRule="auto"/>
              <w:rPr>
                <w:rFonts w:cs="Arial"/>
                <w:sz w:val="22"/>
                <w:szCs w:val="22"/>
              </w:rPr>
            </w:pPr>
            <w:r w:rsidRPr="00AC4DCF">
              <w:rPr>
                <w:rFonts w:cs="Arial"/>
                <w:sz w:val="22"/>
                <w:szCs w:val="22"/>
              </w:rPr>
              <w:t>What facilities you will need access to including libraries, archives, institutions, specialist IT facilities</w:t>
            </w:r>
          </w:p>
          <w:p w14:paraId="5EBD5EEC" w14:textId="77777777" w:rsidR="00837AF5" w:rsidRPr="00AC4DCF" w:rsidRDefault="00837AF5" w:rsidP="00837AF5">
            <w:pPr>
              <w:pStyle w:val="ListParagraph"/>
              <w:numPr>
                <w:ilvl w:val="0"/>
                <w:numId w:val="4"/>
              </w:numPr>
              <w:autoSpaceDE w:val="0"/>
              <w:autoSpaceDN w:val="0"/>
              <w:adjustRightInd w:val="0"/>
              <w:spacing w:after="0" w:line="240" w:lineRule="auto"/>
              <w:rPr>
                <w:rFonts w:cs="Arial"/>
                <w:sz w:val="22"/>
                <w:szCs w:val="22"/>
              </w:rPr>
            </w:pPr>
            <w:r>
              <w:rPr>
                <w:rFonts w:cs="Arial"/>
                <w:sz w:val="22"/>
                <w:szCs w:val="22"/>
              </w:rPr>
              <w:t xml:space="preserve">Whether </w:t>
            </w:r>
            <w:r w:rsidRPr="00AC4DCF">
              <w:rPr>
                <w:rFonts w:cs="Arial"/>
                <w:sz w:val="22"/>
                <w:szCs w:val="22"/>
              </w:rPr>
              <w:t>you have permission to access the facilities and resources</w:t>
            </w:r>
          </w:p>
          <w:p w14:paraId="21EF7BD9" w14:textId="77777777" w:rsidR="00837AF5" w:rsidRPr="00AC4DCF" w:rsidRDefault="00837AF5" w:rsidP="00837AF5">
            <w:pPr>
              <w:pStyle w:val="ListParagraph"/>
              <w:numPr>
                <w:ilvl w:val="0"/>
                <w:numId w:val="4"/>
              </w:numPr>
              <w:autoSpaceDE w:val="0"/>
              <w:autoSpaceDN w:val="0"/>
              <w:adjustRightInd w:val="0"/>
              <w:spacing w:after="0" w:line="240" w:lineRule="auto"/>
              <w:rPr>
                <w:rFonts w:cs="Arial"/>
                <w:sz w:val="22"/>
                <w:szCs w:val="22"/>
              </w:rPr>
            </w:pPr>
            <w:r w:rsidRPr="00AC4DCF">
              <w:rPr>
                <w:rFonts w:cs="Arial"/>
                <w:sz w:val="22"/>
                <w:szCs w:val="22"/>
              </w:rPr>
              <w:t xml:space="preserve">Whether you need to travel to access the facilities and resources – where do you need to go, for how long, and how will this be </w:t>
            </w:r>
            <w:proofErr w:type="gramStart"/>
            <w:r w:rsidRPr="00AC4DCF">
              <w:rPr>
                <w:rFonts w:cs="Arial"/>
                <w:sz w:val="22"/>
                <w:szCs w:val="22"/>
              </w:rPr>
              <w:t>financed</w:t>
            </w:r>
            <w:proofErr w:type="gramEnd"/>
          </w:p>
          <w:p w14:paraId="7B6EEDD3" w14:textId="77777777" w:rsidR="00837AF5" w:rsidRDefault="00837AF5" w:rsidP="00837AF5">
            <w:pPr>
              <w:pStyle w:val="ListParagraph"/>
              <w:numPr>
                <w:ilvl w:val="0"/>
                <w:numId w:val="4"/>
              </w:numPr>
              <w:autoSpaceDE w:val="0"/>
              <w:autoSpaceDN w:val="0"/>
              <w:adjustRightInd w:val="0"/>
              <w:spacing w:after="0" w:line="240" w:lineRule="auto"/>
              <w:rPr>
                <w:rFonts w:cs="Arial"/>
                <w:sz w:val="22"/>
                <w:szCs w:val="22"/>
              </w:rPr>
            </w:pPr>
            <w:r w:rsidRPr="00AC4DCF">
              <w:rPr>
                <w:rFonts w:cs="Arial"/>
                <w:sz w:val="22"/>
                <w:szCs w:val="22"/>
              </w:rPr>
              <w:t xml:space="preserve">Whether you will be carrying out fieldwork or interviews and whether you have followed the correct protocols, secured </w:t>
            </w:r>
            <w:proofErr w:type="gramStart"/>
            <w:r w:rsidRPr="00AC4DCF">
              <w:rPr>
                <w:rFonts w:cs="Arial"/>
                <w:sz w:val="22"/>
                <w:szCs w:val="22"/>
              </w:rPr>
              <w:t>permission</w:t>
            </w:r>
            <w:proofErr w:type="gramEnd"/>
            <w:r w:rsidRPr="00AC4DCF">
              <w:rPr>
                <w:rFonts w:cs="Arial"/>
                <w:sz w:val="22"/>
                <w:szCs w:val="22"/>
              </w:rPr>
              <w:t xml:space="preserve"> and ethical clearance.</w:t>
            </w:r>
          </w:p>
          <w:p w14:paraId="69A6A81E" w14:textId="77777777" w:rsidR="00837AF5" w:rsidRDefault="00837AF5" w:rsidP="002C0A3D">
            <w:pPr>
              <w:autoSpaceDE w:val="0"/>
              <w:autoSpaceDN w:val="0"/>
              <w:adjustRightInd w:val="0"/>
              <w:contextualSpacing/>
              <w:rPr>
                <w:rFonts w:cs="Arial"/>
                <w:sz w:val="22"/>
                <w:szCs w:val="22"/>
              </w:rPr>
            </w:pPr>
          </w:p>
          <w:p w14:paraId="398C7977" w14:textId="77777777" w:rsidR="00837AF5" w:rsidRPr="00B37519" w:rsidRDefault="00837AF5" w:rsidP="002C0A3D">
            <w:pPr>
              <w:autoSpaceDE w:val="0"/>
              <w:autoSpaceDN w:val="0"/>
              <w:adjustRightInd w:val="0"/>
              <w:spacing w:line="360" w:lineRule="auto"/>
              <w:contextualSpacing/>
              <w:jc w:val="both"/>
              <w:rPr>
                <w:rFonts w:ascii="Times New Roman" w:hAnsi="Times New Roman"/>
              </w:rPr>
            </w:pPr>
            <w:r w:rsidRPr="00B37519">
              <w:rPr>
                <w:rFonts w:ascii="Times New Roman" w:hAnsi="Times New Roman"/>
              </w:rPr>
              <w:t xml:space="preserve">To conduct the research, access will be needed to libraries and online journals which is already available and accessible via the university online library with required permission in place as a current DBA student of the institution. </w:t>
            </w:r>
          </w:p>
          <w:p w14:paraId="5D1C99A7" w14:textId="77777777" w:rsidR="00837AF5" w:rsidRDefault="00837AF5" w:rsidP="002C0A3D">
            <w:pPr>
              <w:autoSpaceDE w:val="0"/>
              <w:autoSpaceDN w:val="0"/>
              <w:adjustRightInd w:val="0"/>
              <w:spacing w:line="360" w:lineRule="auto"/>
              <w:contextualSpacing/>
              <w:jc w:val="both"/>
              <w:rPr>
                <w:rFonts w:ascii="Times New Roman" w:hAnsi="Times New Roman"/>
              </w:rPr>
            </w:pPr>
            <w:r w:rsidRPr="00B37519">
              <w:rPr>
                <w:rFonts w:ascii="Times New Roman" w:hAnsi="Times New Roman"/>
              </w:rPr>
              <w:t xml:space="preserve">To conduct </w:t>
            </w:r>
            <w:r>
              <w:rPr>
                <w:rFonts w:ascii="Times New Roman" w:hAnsi="Times New Roman"/>
              </w:rPr>
              <w:t xml:space="preserve">research </w:t>
            </w:r>
            <w:r w:rsidRPr="00B37519">
              <w:rPr>
                <w:rFonts w:ascii="Times New Roman" w:hAnsi="Times New Roman"/>
              </w:rPr>
              <w:t xml:space="preserve">interviews, the researcher will need access to participants who currently work within the Vodafone organisation. As the researcher, I currently work for Vodafone and have also had a verbal confirmation from intended participants who will be required for the studies. Further, permission has also been secured in writing from the Vodafone HR allowing providing me with the necessary authority and permission to conduct the studies using Vodafone as a case study while adhering to the organisations data protection and confidentiality principles in line with GDPR.  </w:t>
            </w:r>
          </w:p>
          <w:p w14:paraId="2D3F8A30" w14:textId="77777777" w:rsidR="00837AF5" w:rsidRPr="00B37519" w:rsidRDefault="00837AF5" w:rsidP="002C0A3D">
            <w:pPr>
              <w:autoSpaceDE w:val="0"/>
              <w:autoSpaceDN w:val="0"/>
              <w:adjustRightInd w:val="0"/>
              <w:spacing w:line="360" w:lineRule="auto"/>
              <w:contextualSpacing/>
              <w:jc w:val="both"/>
              <w:rPr>
                <w:rFonts w:ascii="Times New Roman" w:hAnsi="Times New Roman"/>
              </w:rPr>
            </w:pPr>
            <w:r>
              <w:rPr>
                <w:rFonts w:ascii="Times New Roman" w:hAnsi="Times New Roman"/>
              </w:rPr>
              <w:lastRenderedPageBreak/>
              <w:t xml:space="preserve">The interviews will be conducted via Microsoft teams, recorded, and transcribed. The data will then be analysed using the NVivo software. Access to these tools and resources are already in place from the university. </w:t>
            </w:r>
          </w:p>
          <w:p w14:paraId="79A52A34" w14:textId="77777777" w:rsidR="00837AF5" w:rsidRPr="00AC4DCF" w:rsidRDefault="00837AF5" w:rsidP="002C0A3D">
            <w:pPr>
              <w:rPr>
                <w:rFonts w:cs="Arial"/>
                <w:sz w:val="22"/>
                <w:szCs w:val="22"/>
              </w:rPr>
            </w:pPr>
          </w:p>
          <w:p w14:paraId="5050F3C4" w14:textId="77777777" w:rsidR="00837AF5" w:rsidRPr="00AC4DCF" w:rsidRDefault="00837AF5" w:rsidP="002C0A3D">
            <w:pPr>
              <w:rPr>
                <w:rFonts w:cs="Arial"/>
                <w:sz w:val="22"/>
                <w:szCs w:val="22"/>
              </w:rPr>
            </w:pPr>
          </w:p>
        </w:tc>
      </w:tr>
    </w:tbl>
    <w:p w14:paraId="60159D8B" w14:textId="77777777" w:rsidR="00837AF5" w:rsidRPr="00A830D5" w:rsidRDefault="00837AF5" w:rsidP="00837AF5">
      <w:pPr>
        <w:rPr>
          <w:rFonts w:cs="Arial"/>
          <w:sz w:val="22"/>
          <w:szCs w:val="22"/>
        </w:rPr>
      </w:pPr>
    </w:p>
    <w:p w14:paraId="3849C26D" w14:textId="77777777" w:rsidR="00837AF5" w:rsidRDefault="00837AF5" w:rsidP="00837AF5">
      <w:pPr>
        <w:rPr>
          <w:rFonts w:cs="Arial"/>
          <w:b/>
          <w:sz w:val="22"/>
          <w:szCs w:val="22"/>
        </w:rPr>
      </w:pPr>
    </w:p>
    <w:p w14:paraId="00B49CC7" w14:textId="77777777" w:rsidR="00837AF5" w:rsidRDefault="00837AF5" w:rsidP="00837AF5">
      <w:pPr>
        <w:rPr>
          <w:rFonts w:cs="Arial"/>
          <w:b/>
          <w:sz w:val="22"/>
          <w:szCs w:val="22"/>
        </w:rPr>
      </w:pPr>
    </w:p>
    <w:p w14:paraId="2BEF3538" w14:textId="77777777" w:rsidR="00837AF5" w:rsidRPr="00A830D5" w:rsidRDefault="00837AF5" w:rsidP="00837AF5">
      <w:pPr>
        <w:rPr>
          <w:rFonts w:cs="Arial"/>
          <w:b/>
          <w:sz w:val="22"/>
          <w:szCs w:val="22"/>
        </w:rPr>
      </w:pPr>
      <w:r w:rsidRPr="00A830D5">
        <w:rPr>
          <w:rFonts w:cs="Arial"/>
          <w:b/>
          <w:sz w:val="22"/>
          <w:szCs w:val="22"/>
        </w:rPr>
        <w:t>Intellectual Property IP</w:t>
      </w:r>
    </w:p>
    <w:p w14:paraId="12D95E4B" w14:textId="77777777" w:rsidR="00837AF5" w:rsidRPr="00A830D5" w:rsidRDefault="00837AF5" w:rsidP="00837AF5">
      <w:pPr>
        <w:rPr>
          <w:rFonts w:cs="Arial"/>
          <w:b/>
          <w:sz w:val="22"/>
          <w:szCs w:val="22"/>
        </w:rPr>
      </w:pPr>
      <w:r w:rsidRPr="00A830D5">
        <w:rPr>
          <w:sz w:val="22"/>
        </w:rPr>
        <w:t xml:space="preserve">It is anticipated that Intellectual Property (IP) will be produced </w:t>
      </w:r>
      <w:proofErr w:type="gramStart"/>
      <w:r w:rsidRPr="00A830D5">
        <w:rPr>
          <w:sz w:val="22"/>
        </w:rPr>
        <w:t>as a result of</w:t>
      </w:r>
      <w:proofErr w:type="gramEnd"/>
      <w:r w:rsidRPr="00A830D5">
        <w:rPr>
          <w:sz w:val="22"/>
        </w:rPr>
        <w:t xml:space="preserve">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946"/>
        <w:gridCol w:w="1418"/>
        <w:gridCol w:w="1417"/>
      </w:tblGrid>
      <w:tr w:rsidR="00837AF5" w:rsidRPr="00A830D5" w14:paraId="6B89C1EC" w14:textId="77777777" w:rsidTr="002C0A3D">
        <w:trPr>
          <w:trHeight w:val="427"/>
        </w:trPr>
        <w:tc>
          <w:tcPr>
            <w:tcW w:w="9781" w:type="dxa"/>
            <w:gridSpan w:val="3"/>
            <w:tcBorders>
              <w:top w:val="nil"/>
              <w:left w:val="nil"/>
              <w:bottom w:val="nil"/>
              <w:right w:val="nil"/>
            </w:tcBorders>
            <w:shd w:val="clear" w:color="auto" w:fill="auto"/>
          </w:tcPr>
          <w:p w14:paraId="38032406" w14:textId="77777777" w:rsidR="00837AF5" w:rsidRPr="00A830D5" w:rsidRDefault="00837AF5" w:rsidP="002C0A3D">
            <w:pPr>
              <w:jc w:val="right"/>
              <w:rPr>
                <w:rFonts w:cs="Arial"/>
                <w:b/>
              </w:rPr>
            </w:pPr>
            <w:r w:rsidRPr="00A830D5">
              <w:rPr>
                <w:rFonts w:cs="Arial"/>
                <w:b/>
              </w:rPr>
              <w:t xml:space="preserve">Tick </w:t>
            </w:r>
            <w:r w:rsidRPr="00A830D5">
              <w:rPr>
                <w:rFonts w:ascii="Agency FB" w:hAnsi="Agency FB" w:cs="Arial"/>
                <w:b/>
              </w:rPr>
              <w:t>√</w:t>
            </w:r>
          </w:p>
        </w:tc>
      </w:tr>
      <w:tr w:rsidR="00837AF5" w:rsidRPr="00A830D5" w14:paraId="3573E9D9" w14:textId="77777777" w:rsidTr="002C0A3D">
        <w:trPr>
          <w:trHeight w:val="427"/>
        </w:trPr>
        <w:tc>
          <w:tcPr>
            <w:tcW w:w="6946" w:type="dxa"/>
            <w:tcBorders>
              <w:top w:val="nil"/>
              <w:left w:val="nil"/>
              <w:bottom w:val="single" w:sz="4" w:space="0" w:color="auto"/>
              <w:right w:val="single" w:sz="4" w:space="0" w:color="auto"/>
            </w:tcBorders>
            <w:shd w:val="clear" w:color="auto" w:fill="FFFFFF" w:themeFill="background1"/>
          </w:tcPr>
          <w:p w14:paraId="1EE164AF" w14:textId="77777777" w:rsidR="00837AF5" w:rsidRPr="00A830D5" w:rsidRDefault="00837AF5" w:rsidP="002C0A3D">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47E0616B" w14:textId="77777777" w:rsidR="00837AF5" w:rsidRPr="00A830D5" w:rsidRDefault="00837AF5" w:rsidP="002C0A3D">
            <w:pPr>
              <w:rPr>
                <w:rFonts w:cs="Arial"/>
                <w:sz w:val="22"/>
                <w:szCs w:val="22"/>
              </w:rPr>
            </w:pPr>
            <w:r w:rsidRPr="00A830D5">
              <w:rPr>
                <w:rFonts w:cs="Arial"/>
                <w:sz w:val="22"/>
                <w:szCs w:val="22"/>
              </w:rPr>
              <w:t>YES</w:t>
            </w:r>
          </w:p>
        </w:tc>
        <w:tc>
          <w:tcPr>
            <w:tcW w:w="1417" w:type="dxa"/>
            <w:tcBorders>
              <w:top w:val="single" w:sz="4" w:space="0" w:color="auto"/>
            </w:tcBorders>
            <w:shd w:val="clear" w:color="auto" w:fill="F2F2F2" w:themeFill="background1" w:themeFillShade="F2"/>
          </w:tcPr>
          <w:p w14:paraId="06062988" w14:textId="77777777" w:rsidR="00837AF5" w:rsidRPr="00A830D5" w:rsidRDefault="00837AF5" w:rsidP="002C0A3D">
            <w:pPr>
              <w:rPr>
                <w:rFonts w:cs="Arial"/>
                <w:sz w:val="22"/>
                <w:szCs w:val="22"/>
              </w:rPr>
            </w:pPr>
            <w:r w:rsidRPr="00A830D5">
              <w:rPr>
                <w:rFonts w:cs="Arial"/>
                <w:sz w:val="22"/>
                <w:szCs w:val="22"/>
              </w:rPr>
              <w:t>NO</w:t>
            </w:r>
          </w:p>
        </w:tc>
      </w:tr>
      <w:tr w:rsidR="00837AF5" w:rsidRPr="00A830D5" w14:paraId="4059353E" w14:textId="77777777" w:rsidTr="002C0A3D">
        <w:trPr>
          <w:trHeight w:val="427"/>
        </w:trPr>
        <w:tc>
          <w:tcPr>
            <w:tcW w:w="6946" w:type="dxa"/>
            <w:tcBorders>
              <w:top w:val="single" w:sz="4" w:space="0" w:color="auto"/>
            </w:tcBorders>
            <w:shd w:val="clear" w:color="auto" w:fill="F2F2F2" w:themeFill="background1" w:themeFillShade="F2"/>
          </w:tcPr>
          <w:p w14:paraId="3ADF0073" w14:textId="77777777" w:rsidR="00837AF5" w:rsidRPr="00A830D5" w:rsidRDefault="00837AF5" w:rsidP="002C0A3D">
            <w:pPr>
              <w:rPr>
                <w:rFonts w:cs="Arial"/>
                <w:sz w:val="22"/>
                <w:szCs w:val="22"/>
              </w:rPr>
            </w:pPr>
            <w:r w:rsidRPr="00A830D5">
              <w:rPr>
                <w:sz w:val="22"/>
              </w:rPr>
              <w:t>Is the IP already subject to a separate agreement with a third party (</w:t>
            </w:r>
            <w:proofErr w:type="gramStart"/>
            <w:r w:rsidRPr="00A830D5">
              <w:rPr>
                <w:sz w:val="22"/>
              </w:rPr>
              <w:t>e.g.</w:t>
            </w:r>
            <w:proofErr w:type="gramEnd"/>
            <w:r w:rsidRPr="00A830D5">
              <w:rPr>
                <w:sz w:val="22"/>
              </w:rPr>
              <w:t xml:space="preserve"> employer, sponsor or external funder)? If </w:t>
            </w:r>
            <w:proofErr w:type="gramStart"/>
            <w:r w:rsidRPr="00A830D5">
              <w:rPr>
                <w:sz w:val="22"/>
              </w:rPr>
              <w:t>so</w:t>
            </w:r>
            <w:proofErr w:type="gramEnd"/>
            <w:r w:rsidRPr="00A830D5">
              <w:rPr>
                <w:sz w:val="22"/>
              </w:rPr>
              <w:t xml:space="preserve"> please provide details below</w:t>
            </w:r>
          </w:p>
        </w:tc>
        <w:sdt>
          <w:sdtPr>
            <w:rPr>
              <w:rFonts w:cs="Arial"/>
              <w:sz w:val="22"/>
              <w:szCs w:val="22"/>
            </w:rPr>
            <w:id w:val="1557745169"/>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14:paraId="182114B8" w14:textId="77777777" w:rsidR="00837AF5" w:rsidRPr="00A830D5" w:rsidRDefault="00837AF5" w:rsidP="002C0A3D">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678392512"/>
            <w14:checkbox>
              <w14:checked w14:val="1"/>
              <w14:checkedState w14:val="2612" w14:font="MS Gothic"/>
              <w14:uncheckedState w14:val="2610" w14:font="MS Gothic"/>
            </w14:checkbox>
          </w:sdtPr>
          <w:sdtContent>
            <w:tc>
              <w:tcPr>
                <w:tcW w:w="1417" w:type="dxa"/>
                <w:tcBorders>
                  <w:top w:val="single" w:sz="4" w:space="0" w:color="auto"/>
                </w:tcBorders>
                <w:shd w:val="clear" w:color="auto" w:fill="auto"/>
              </w:tcPr>
              <w:p w14:paraId="4824A19F" w14:textId="77777777" w:rsidR="00837AF5" w:rsidRPr="00A830D5" w:rsidRDefault="00837AF5" w:rsidP="002C0A3D">
                <w:pPr>
                  <w:jc w:val="center"/>
                  <w:rPr>
                    <w:rFonts w:cs="Arial"/>
                    <w:sz w:val="22"/>
                    <w:szCs w:val="22"/>
                  </w:rPr>
                </w:pPr>
                <w:r>
                  <w:rPr>
                    <w:rFonts w:ascii="MS Gothic" w:eastAsia="MS Gothic" w:hAnsi="MS Gothic" w:cs="Arial" w:hint="eastAsia"/>
                    <w:sz w:val="22"/>
                    <w:szCs w:val="22"/>
                  </w:rPr>
                  <w:t>☒</w:t>
                </w:r>
              </w:p>
            </w:tc>
          </w:sdtContent>
        </w:sdt>
      </w:tr>
      <w:tr w:rsidR="00837AF5" w:rsidRPr="00A830D5" w14:paraId="3F181D1F" w14:textId="77777777" w:rsidTr="002C0A3D">
        <w:trPr>
          <w:trHeight w:val="572"/>
        </w:trPr>
        <w:tc>
          <w:tcPr>
            <w:tcW w:w="6946" w:type="dxa"/>
            <w:shd w:val="clear" w:color="auto" w:fill="F2F2F2" w:themeFill="background1" w:themeFillShade="F2"/>
          </w:tcPr>
          <w:p w14:paraId="395C5541" w14:textId="77777777" w:rsidR="00837AF5" w:rsidRPr="00A830D5" w:rsidRDefault="00837AF5" w:rsidP="002C0A3D">
            <w:pPr>
              <w:rPr>
                <w:sz w:val="22"/>
              </w:rPr>
            </w:pPr>
            <w:r w:rsidRPr="00A830D5">
              <w:rPr>
                <w:sz w:val="22"/>
              </w:rPr>
              <w:t xml:space="preserve">Is the research dependent upon background IP owned by: </w:t>
            </w:r>
          </w:p>
          <w:p w14:paraId="263F6E44" w14:textId="77777777" w:rsidR="00837AF5" w:rsidRPr="00A830D5" w:rsidRDefault="00837AF5" w:rsidP="002C0A3D">
            <w:pPr>
              <w:rPr>
                <w:rFonts w:cs="Arial"/>
                <w:sz w:val="22"/>
                <w:szCs w:val="22"/>
              </w:rPr>
            </w:pPr>
            <w:r w:rsidRPr="00A830D5">
              <w:rPr>
                <w:sz w:val="22"/>
              </w:rPr>
              <w:t>If so, please provide details below</w:t>
            </w:r>
          </w:p>
        </w:tc>
        <w:tc>
          <w:tcPr>
            <w:tcW w:w="1418" w:type="dxa"/>
            <w:shd w:val="clear" w:color="auto" w:fill="auto"/>
          </w:tcPr>
          <w:p w14:paraId="6A75DD66" w14:textId="77777777" w:rsidR="00837AF5" w:rsidRPr="00A830D5" w:rsidRDefault="00837AF5" w:rsidP="002C0A3D">
            <w:pPr>
              <w:jc w:val="center"/>
              <w:rPr>
                <w:sz w:val="22"/>
              </w:rPr>
            </w:pPr>
            <w:r w:rsidRPr="00A830D5">
              <w:rPr>
                <w:sz w:val="22"/>
              </w:rPr>
              <w:t>UWTSD</w:t>
            </w:r>
          </w:p>
          <w:sdt>
            <w:sdtPr>
              <w:rPr>
                <w:rFonts w:cs="Arial"/>
                <w:sz w:val="22"/>
                <w:szCs w:val="22"/>
              </w:rPr>
              <w:id w:val="123590131"/>
              <w14:checkbox>
                <w14:checked w14:val="0"/>
                <w14:checkedState w14:val="2612" w14:font="MS Gothic"/>
                <w14:uncheckedState w14:val="2610" w14:font="MS Gothic"/>
              </w14:checkbox>
            </w:sdtPr>
            <w:sdtContent>
              <w:p w14:paraId="46BB82D2" w14:textId="77777777" w:rsidR="00837AF5" w:rsidRPr="00A830D5" w:rsidRDefault="00837AF5" w:rsidP="002C0A3D">
                <w:pPr>
                  <w:jc w:val="center"/>
                  <w:rPr>
                    <w:rFonts w:cs="Arial"/>
                    <w:sz w:val="22"/>
                    <w:szCs w:val="22"/>
                  </w:rPr>
                </w:pPr>
                <w:r w:rsidRPr="00A830D5">
                  <w:rPr>
                    <w:rFonts w:ascii="MS Gothic" w:eastAsia="MS Gothic" w:hAnsi="MS Gothic" w:cs="Arial"/>
                    <w:sz w:val="22"/>
                    <w:szCs w:val="22"/>
                  </w:rPr>
                  <w:t>☐</w:t>
                </w:r>
              </w:p>
            </w:sdtContent>
          </w:sdt>
        </w:tc>
        <w:tc>
          <w:tcPr>
            <w:tcW w:w="1417" w:type="dxa"/>
            <w:shd w:val="clear" w:color="auto" w:fill="auto"/>
          </w:tcPr>
          <w:p w14:paraId="22969A4B" w14:textId="77777777" w:rsidR="00837AF5" w:rsidRPr="00A830D5" w:rsidRDefault="00837AF5" w:rsidP="002C0A3D">
            <w:pPr>
              <w:rPr>
                <w:sz w:val="22"/>
              </w:rPr>
            </w:pPr>
            <w:r w:rsidRPr="00A830D5">
              <w:rPr>
                <w:sz w:val="22"/>
              </w:rPr>
              <w:t>A third party</w:t>
            </w:r>
          </w:p>
          <w:sdt>
            <w:sdtPr>
              <w:rPr>
                <w:rFonts w:cs="Arial"/>
                <w:sz w:val="22"/>
                <w:szCs w:val="22"/>
              </w:rPr>
              <w:id w:val="1919519062"/>
              <w14:checkbox>
                <w14:checked w14:val="0"/>
                <w14:checkedState w14:val="2612" w14:font="MS Gothic"/>
                <w14:uncheckedState w14:val="2610" w14:font="MS Gothic"/>
              </w14:checkbox>
            </w:sdtPr>
            <w:sdtContent>
              <w:p w14:paraId="06A9E739" w14:textId="77777777" w:rsidR="00837AF5" w:rsidRPr="00A830D5" w:rsidRDefault="00837AF5" w:rsidP="002C0A3D">
                <w:pPr>
                  <w:jc w:val="center"/>
                  <w:rPr>
                    <w:rFonts w:cs="Arial"/>
                    <w:sz w:val="22"/>
                    <w:szCs w:val="22"/>
                  </w:rPr>
                </w:pPr>
                <w:r w:rsidRPr="00A830D5">
                  <w:rPr>
                    <w:rFonts w:ascii="MS Gothic" w:eastAsia="MS Gothic" w:hAnsi="MS Gothic" w:cs="Arial"/>
                    <w:sz w:val="22"/>
                    <w:szCs w:val="22"/>
                  </w:rPr>
                  <w:t>☐</w:t>
                </w:r>
              </w:p>
            </w:sdtContent>
          </w:sdt>
        </w:tc>
      </w:tr>
      <w:tr w:rsidR="00837AF5" w:rsidRPr="00A830D5" w14:paraId="049150E0" w14:textId="77777777" w:rsidTr="002C0A3D">
        <w:trPr>
          <w:trHeight w:val="572"/>
        </w:trPr>
        <w:tc>
          <w:tcPr>
            <w:tcW w:w="9781" w:type="dxa"/>
            <w:gridSpan w:val="3"/>
            <w:shd w:val="clear" w:color="auto" w:fill="auto"/>
          </w:tcPr>
          <w:p w14:paraId="1B21F692" w14:textId="77777777" w:rsidR="00837AF5" w:rsidRPr="00A830D5" w:rsidRDefault="00837AF5" w:rsidP="002C0A3D">
            <w:pPr>
              <w:rPr>
                <w:sz w:val="18"/>
                <w:szCs w:val="18"/>
              </w:rPr>
            </w:pPr>
          </w:p>
          <w:p w14:paraId="00FCFD62" w14:textId="77777777" w:rsidR="00837AF5" w:rsidRPr="00A830D5" w:rsidRDefault="00837AF5" w:rsidP="002C0A3D">
            <w:pPr>
              <w:rPr>
                <w:sz w:val="18"/>
                <w:szCs w:val="18"/>
              </w:rPr>
            </w:pPr>
          </w:p>
        </w:tc>
      </w:tr>
      <w:tr w:rsidR="00837AF5" w:rsidRPr="00A830D5" w14:paraId="699A9113" w14:textId="77777777" w:rsidTr="002C0A3D">
        <w:trPr>
          <w:trHeight w:val="427"/>
        </w:trPr>
        <w:tc>
          <w:tcPr>
            <w:tcW w:w="9781" w:type="dxa"/>
            <w:gridSpan w:val="3"/>
            <w:tcBorders>
              <w:top w:val="nil"/>
              <w:left w:val="nil"/>
              <w:bottom w:val="nil"/>
              <w:right w:val="nil"/>
            </w:tcBorders>
            <w:shd w:val="clear" w:color="auto" w:fill="auto"/>
          </w:tcPr>
          <w:p w14:paraId="55D864A9" w14:textId="77777777" w:rsidR="00837AF5" w:rsidRPr="00A830D5" w:rsidRDefault="00837AF5" w:rsidP="002C0A3D">
            <w:pPr>
              <w:jc w:val="right"/>
              <w:rPr>
                <w:rFonts w:cs="Arial"/>
                <w:b/>
              </w:rPr>
            </w:pPr>
            <w:r w:rsidRPr="00A830D5">
              <w:rPr>
                <w:rFonts w:cs="Arial"/>
                <w:b/>
              </w:rPr>
              <w:t xml:space="preserve">Tick </w:t>
            </w:r>
            <w:r w:rsidRPr="00A830D5">
              <w:rPr>
                <w:rFonts w:ascii="Agency FB" w:hAnsi="Agency FB" w:cs="Arial"/>
                <w:b/>
              </w:rPr>
              <w:t>√</w:t>
            </w:r>
          </w:p>
        </w:tc>
      </w:tr>
      <w:tr w:rsidR="00837AF5" w:rsidRPr="00A830D5" w14:paraId="3976AED4" w14:textId="77777777" w:rsidTr="002C0A3D">
        <w:trPr>
          <w:trHeight w:val="427"/>
        </w:trPr>
        <w:tc>
          <w:tcPr>
            <w:tcW w:w="6946" w:type="dxa"/>
            <w:tcBorders>
              <w:top w:val="nil"/>
              <w:left w:val="nil"/>
              <w:bottom w:val="single" w:sz="4" w:space="0" w:color="auto"/>
              <w:right w:val="single" w:sz="4" w:space="0" w:color="auto"/>
            </w:tcBorders>
            <w:shd w:val="clear" w:color="auto" w:fill="FFFFFF" w:themeFill="background1"/>
          </w:tcPr>
          <w:p w14:paraId="69BC7325" w14:textId="77777777" w:rsidR="00837AF5" w:rsidRPr="00A830D5" w:rsidRDefault="00837AF5" w:rsidP="002C0A3D">
            <w:pPr>
              <w:rPr>
                <w:rFonts w:cs="Arial"/>
                <w:sz w:val="22"/>
                <w:szCs w:val="22"/>
              </w:rPr>
            </w:pPr>
            <w:r w:rsidRPr="00A830D5">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7D9A4C32" w14:textId="77777777" w:rsidR="00837AF5" w:rsidRPr="00A830D5" w:rsidRDefault="00837AF5" w:rsidP="002C0A3D">
            <w:pPr>
              <w:rPr>
                <w:rFonts w:cs="Arial"/>
                <w:sz w:val="22"/>
                <w:szCs w:val="22"/>
              </w:rPr>
            </w:pPr>
            <w:r w:rsidRPr="00A830D5">
              <w:rPr>
                <w:rFonts w:cs="Arial"/>
                <w:sz w:val="22"/>
                <w:szCs w:val="22"/>
              </w:rPr>
              <w:t>YES</w:t>
            </w:r>
          </w:p>
        </w:tc>
        <w:tc>
          <w:tcPr>
            <w:tcW w:w="1417" w:type="dxa"/>
            <w:tcBorders>
              <w:top w:val="single" w:sz="4" w:space="0" w:color="auto"/>
            </w:tcBorders>
            <w:shd w:val="clear" w:color="auto" w:fill="F2F2F2" w:themeFill="background1" w:themeFillShade="F2"/>
          </w:tcPr>
          <w:p w14:paraId="236A20BD" w14:textId="77777777" w:rsidR="00837AF5" w:rsidRPr="00A830D5" w:rsidRDefault="00837AF5" w:rsidP="002C0A3D">
            <w:pPr>
              <w:rPr>
                <w:rFonts w:cs="Arial"/>
                <w:sz w:val="22"/>
                <w:szCs w:val="22"/>
              </w:rPr>
            </w:pPr>
            <w:r w:rsidRPr="00A830D5">
              <w:rPr>
                <w:rFonts w:cs="Arial"/>
                <w:sz w:val="22"/>
                <w:szCs w:val="22"/>
              </w:rPr>
              <w:t>NO</w:t>
            </w:r>
          </w:p>
        </w:tc>
      </w:tr>
      <w:tr w:rsidR="00837AF5" w:rsidRPr="00A830D5" w14:paraId="4F55C88E" w14:textId="77777777" w:rsidTr="002C0A3D">
        <w:trPr>
          <w:trHeight w:val="399"/>
        </w:trPr>
        <w:tc>
          <w:tcPr>
            <w:tcW w:w="6946" w:type="dxa"/>
            <w:shd w:val="clear" w:color="auto" w:fill="F2F2F2" w:themeFill="background1" w:themeFillShade="F2"/>
          </w:tcPr>
          <w:p w14:paraId="191DCF63" w14:textId="77777777" w:rsidR="00837AF5" w:rsidRPr="00A830D5" w:rsidRDefault="00837AF5" w:rsidP="002C0A3D">
            <w:pPr>
              <w:rPr>
                <w:sz w:val="22"/>
              </w:rPr>
            </w:pPr>
            <w:r w:rsidRPr="00A830D5">
              <w:rPr>
                <w:sz w:val="22"/>
              </w:rPr>
              <w:t>If any party other than the student is likely to be involved in the development of IP a separate IP agreement will be needed and it may be necessary for the student to assign the IP rights to the University.</w:t>
            </w:r>
          </w:p>
          <w:p w14:paraId="27A9D0AC" w14:textId="77777777" w:rsidR="00837AF5" w:rsidRPr="00A830D5" w:rsidRDefault="00837AF5" w:rsidP="002C0A3D">
            <w:pPr>
              <w:rPr>
                <w:rFonts w:cs="Arial"/>
                <w:sz w:val="22"/>
                <w:szCs w:val="22"/>
              </w:rPr>
            </w:pPr>
          </w:p>
        </w:tc>
        <w:sdt>
          <w:sdtPr>
            <w:rPr>
              <w:rFonts w:cs="Arial"/>
              <w:sz w:val="22"/>
              <w:szCs w:val="22"/>
            </w:rPr>
            <w:id w:val="1219639617"/>
            <w14:checkbox>
              <w14:checked w14:val="1"/>
              <w14:checkedState w14:val="2612" w14:font="MS Gothic"/>
              <w14:uncheckedState w14:val="2610" w14:font="MS Gothic"/>
            </w14:checkbox>
          </w:sdtPr>
          <w:sdtContent>
            <w:tc>
              <w:tcPr>
                <w:tcW w:w="1418" w:type="dxa"/>
                <w:shd w:val="clear" w:color="auto" w:fill="auto"/>
              </w:tcPr>
              <w:p w14:paraId="38B729CE" w14:textId="77777777" w:rsidR="00837AF5" w:rsidRPr="00A830D5" w:rsidRDefault="00837AF5" w:rsidP="002C0A3D">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1149042043"/>
            <w14:checkbox>
              <w14:checked w14:val="0"/>
              <w14:checkedState w14:val="2612" w14:font="MS Gothic"/>
              <w14:uncheckedState w14:val="2610" w14:font="MS Gothic"/>
            </w14:checkbox>
          </w:sdtPr>
          <w:sdtContent>
            <w:tc>
              <w:tcPr>
                <w:tcW w:w="1417" w:type="dxa"/>
                <w:shd w:val="clear" w:color="auto" w:fill="auto"/>
              </w:tcPr>
              <w:p w14:paraId="65CB9D13" w14:textId="77777777" w:rsidR="00837AF5" w:rsidRPr="00A830D5" w:rsidRDefault="00837AF5" w:rsidP="002C0A3D">
                <w:pPr>
                  <w:jc w:val="center"/>
                  <w:rPr>
                    <w:rFonts w:cs="Arial"/>
                    <w:sz w:val="22"/>
                    <w:szCs w:val="22"/>
                  </w:rPr>
                </w:pPr>
                <w:r w:rsidRPr="00A830D5">
                  <w:rPr>
                    <w:rFonts w:ascii="MS Gothic" w:eastAsia="MS Gothic" w:hAnsi="MS Gothic" w:cs="Arial"/>
                    <w:sz w:val="22"/>
                    <w:szCs w:val="22"/>
                  </w:rPr>
                  <w:t>☐</w:t>
                </w:r>
              </w:p>
            </w:tc>
          </w:sdtContent>
        </w:sdt>
      </w:tr>
      <w:tr w:rsidR="00837AF5" w:rsidRPr="00A830D5" w14:paraId="7B0CFCE7" w14:textId="77777777" w:rsidTr="002C0A3D">
        <w:trPr>
          <w:trHeight w:val="536"/>
        </w:trPr>
        <w:tc>
          <w:tcPr>
            <w:tcW w:w="6946" w:type="dxa"/>
            <w:shd w:val="clear" w:color="auto" w:fill="F2F2F2" w:themeFill="background1" w:themeFillShade="F2"/>
          </w:tcPr>
          <w:p w14:paraId="28FBC395" w14:textId="77777777" w:rsidR="00837AF5" w:rsidRPr="008422EE" w:rsidRDefault="00837AF5" w:rsidP="002C0A3D">
            <w:pPr>
              <w:rPr>
                <w:sz w:val="22"/>
              </w:rPr>
            </w:pPr>
            <w:r w:rsidRPr="00A830D5">
              <w:rPr>
                <w:sz w:val="22"/>
              </w:rPr>
              <w:t xml:space="preserve">If there are no third parties involved in the creation of the IP the student is deemed to own the IP, </w:t>
            </w:r>
            <w:proofErr w:type="gramStart"/>
            <w:r w:rsidRPr="00A830D5">
              <w:rPr>
                <w:sz w:val="22"/>
              </w:rPr>
              <w:t>however</w:t>
            </w:r>
            <w:proofErr w:type="gramEnd"/>
            <w:r w:rsidRPr="00A830D5">
              <w:rPr>
                <w:sz w:val="22"/>
              </w:rPr>
              <w:t xml:space="preserve"> should the student wish to commercially exploit their IP and require the assistance of the University to do so, they will be required to assign their IP to the University. </w:t>
            </w:r>
            <w:hyperlink r:id="rId7" w:history="1">
              <w:r w:rsidRPr="00EA5A7B">
                <w:rPr>
                  <w:rStyle w:val="Hyperlink"/>
                </w:rPr>
                <w:t>https://www.uwtsd.ac.uk/iiced/protecting-innovation-and-creativity---intellectual-property/</w:t>
              </w:r>
            </w:hyperlink>
          </w:p>
          <w:p w14:paraId="5D8AF65B" w14:textId="77777777" w:rsidR="00837AF5" w:rsidRPr="00F8710D" w:rsidRDefault="00837AF5" w:rsidP="002C0A3D">
            <w:pPr>
              <w:rPr>
                <w:rFonts w:ascii="Calibri" w:hAnsi="Calibri"/>
              </w:rPr>
            </w:pPr>
          </w:p>
        </w:tc>
        <w:tc>
          <w:tcPr>
            <w:tcW w:w="1418" w:type="dxa"/>
            <w:shd w:val="clear" w:color="auto" w:fill="auto"/>
          </w:tcPr>
          <w:p w14:paraId="3719E8FC" w14:textId="77777777" w:rsidR="00837AF5" w:rsidRPr="00A830D5" w:rsidRDefault="00837AF5" w:rsidP="002C0A3D">
            <w:pPr>
              <w:jc w:val="center"/>
              <w:rPr>
                <w:rFonts w:cs="Arial"/>
                <w:sz w:val="22"/>
                <w:szCs w:val="22"/>
              </w:rPr>
            </w:pPr>
            <w:sdt>
              <w:sdtPr>
                <w:rPr>
                  <w:rFonts w:cs="Arial"/>
                  <w:sz w:val="22"/>
                  <w:szCs w:val="22"/>
                </w:rPr>
                <w:id w:val="-21303911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417" w:type="dxa"/>
            <w:shd w:val="clear" w:color="auto" w:fill="auto"/>
          </w:tcPr>
          <w:p w14:paraId="780BE2E9" w14:textId="77777777" w:rsidR="00837AF5" w:rsidRPr="00A830D5" w:rsidRDefault="00837AF5" w:rsidP="002C0A3D">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Content>
                <w:r w:rsidRPr="00A830D5">
                  <w:rPr>
                    <w:rFonts w:ascii="MS Gothic" w:eastAsia="MS Gothic" w:hAnsi="MS Gothic" w:cs="Arial"/>
                    <w:sz w:val="22"/>
                    <w:szCs w:val="22"/>
                  </w:rPr>
                  <w:t>☐</w:t>
                </w:r>
              </w:sdtContent>
            </w:sdt>
          </w:p>
        </w:tc>
      </w:tr>
    </w:tbl>
    <w:p w14:paraId="3C4F184A" w14:textId="77777777" w:rsidR="00837AF5" w:rsidRPr="00A830D5" w:rsidRDefault="00837AF5" w:rsidP="00837AF5">
      <w:pPr>
        <w:rPr>
          <w:rFonts w:cs="Arial"/>
          <w:sz w:val="22"/>
          <w:szCs w:val="22"/>
        </w:rPr>
      </w:pPr>
    </w:p>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837AF5" w:rsidRPr="00A830D5" w14:paraId="2F7CB7CB" w14:textId="77777777" w:rsidTr="002C0A3D">
        <w:tc>
          <w:tcPr>
            <w:tcW w:w="9747" w:type="dxa"/>
          </w:tcPr>
          <w:p w14:paraId="416397CA" w14:textId="77777777" w:rsidR="00837AF5" w:rsidRPr="00A830D5" w:rsidRDefault="00837AF5" w:rsidP="002C0A3D">
            <w:pPr>
              <w:rPr>
                <w:rFonts w:cs="Arial"/>
                <w:sz w:val="22"/>
                <w:szCs w:val="22"/>
              </w:rPr>
            </w:pPr>
          </w:p>
          <w:p w14:paraId="24C2F01C" w14:textId="77777777" w:rsidR="00837AF5" w:rsidRPr="00A830D5" w:rsidRDefault="00837AF5" w:rsidP="002C0A3D">
            <w:pPr>
              <w:rPr>
                <w:rFonts w:cs="Arial"/>
                <w:b/>
                <w:sz w:val="22"/>
                <w:szCs w:val="22"/>
              </w:rPr>
            </w:pPr>
            <w:r w:rsidRPr="00A830D5">
              <w:rPr>
                <w:rFonts w:cs="Arial"/>
                <w:b/>
                <w:sz w:val="22"/>
                <w:szCs w:val="22"/>
              </w:rPr>
              <w:t>Student Signature</w:t>
            </w:r>
          </w:p>
          <w:p w14:paraId="65821FD6" w14:textId="77777777" w:rsidR="00837AF5" w:rsidRPr="00A830D5" w:rsidRDefault="00837AF5" w:rsidP="002C0A3D">
            <w:pPr>
              <w:rPr>
                <w:rFonts w:cs="Arial"/>
                <w:sz w:val="22"/>
                <w:szCs w:val="22"/>
              </w:rPr>
            </w:pPr>
          </w:p>
          <w:tbl>
            <w:tblPr>
              <w:tblStyle w:val="TableGrid"/>
              <w:tblW w:w="0" w:type="auto"/>
              <w:tblLook w:val="04A0" w:firstRow="1" w:lastRow="0" w:firstColumn="1" w:lastColumn="0" w:noHBand="0" w:noVBand="1"/>
            </w:tblPr>
            <w:tblGrid>
              <w:gridCol w:w="2018"/>
              <w:gridCol w:w="5820"/>
              <w:gridCol w:w="1683"/>
            </w:tblGrid>
            <w:tr w:rsidR="00837AF5" w:rsidRPr="00A830D5" w14:paraId="31621A9D" w14:textId="77777777" w:rsidTr="002C0A3D">
              <w:tc>
                <w:tcPr>
                  <w:tcW w:w="2094" w:type="dxa"/>
                  <w:shd w:val="clear" w:color="auto" w:fill="F2F2F2" w:themeFill="background1" w:themeFillShade="F2"/>
                </w:tcPr>
                <w:p w14:paraId="4C0C4163" w14:textId="77777777" w:rsidR="00837AF5" w:rsidRPr="00A830D5" w:rsidRDefault="00837AF5" w:rsidP="002C0A3D">
                  <w:pPr>
                    <w:rPr>
                      <w:rFonts w:cs="Arial"/>
                      <w:sz w:val="22"/>
                      <w:szCs w:val="22"/>
                    </w:rPr>
                  </w:pPr>
                </w:p>
                <w:p w14:paraId="0D355B58" w14:textId="77777777" w:rsidR="00837AF5" w:rsidRPr="00A830D5" w:rsidRDefault="00837AF5" w:rsidP="002C0A3D">
                  <w:pPr>
                    <w:rPr>
                      <w:rFonts w:cs="Arial"/>
                      <w:sz w:val="22"/>
                      <w:szCs w:val="22"/>
                    </w:rPr>
                  </w:pPr>
                  <w:r w:rsidRPr="00A830D5">
                    <w:rPr>
                      <w:rFonts w:cs="Arial"/>
                      <w:sz w:val="22"/>
                      <w:szCs w:val="22"/>
                    </w:rPr>
                    <w:t>Signature or Print Name:</w:t>
                  </w:r>
                </w:p>
                <w:p w14:paraId="52FDF36B" w14:textId="77777777" w:rsidR="00837AF5" w:rsidRPr="00A830D5" w:rsidRDefault="00837AF5" w:rsidP="002C0A3D">
                  <w:pPr>
                    <w:rPr>
                      <w:rFonts w:cs="Arial"/>
                      <w:sz w:val="22"/>
                      <w:szCs w:val="22"/>
                    </w:rPr>
                  </w:pPr>
                </w:p>
              </w:tc>
              <w:tc>
                <w:tcPr>
                  <w:tcW w:w="6265" w:type="dxa"/>
                </w:tcPr>
                <w:p w14:paraId="73702F67" w14:textId="6DFA242B" w:rsidR="00837AF5" w:rsidRPr="00A830D5" w:rsidRDefault="00837AF5" w:rsidP="002C0A3D">
                  <w:pPr>
                    <w:rPr>
                      <w:rFonts w:cs="Arial"/>
                      <w:sz w:val="22"/>
                      <w:szCs w:val="22"/>
                    </w:rPr>
                  </w:pPr>
                </w:p>
              </w:tc>
              <w:tc>
                <w:tcPr>
                  <w:tcW w:w="1417" w:type="dxa"/>
                </w:tcPr>
                <w:p w14:paraId="31D772F6" w14:textId="77777777" w:rsidR="00837AF5" w:rsidRPr="00A830D5" w:rsidRDefault="00837AF5" w:rsidP="002C0A3D">
                  <w:pPr>
                    <w:rPr>
                      <w:rFonts w:cs="Arial"/>
                      <w:sz w:val="22"/>
                      <w:szCs w:val="22"/>
                    </w:rPr>
                  </w:pPr>
                  <w:r w:rsidRPr="00A830D5">
                    <w:rPr>
                      <w:rFonts w:cs="Arial"/>
                      <w:sz w:val="22"/>
                      <w:szCs w:val="22"/>
                    </w:rPr>
                    <w:t>Date:</w:t>
                  </w:r>
                  <w:r>
                    <w:rPr>
                      <w:rFonts w:cs="Arial"/>
                      <w:sz w:val="22"/>
                      <w:szCs w:val="22"/>
                    </w:rPr>
                    <w:t>08.04.2023</w:t>
                  </w:r>
                </w:p>
              </w:tc>
            </w:tr>
          </w:tbl>
          <w:p w14:paraId="1BA3CB4F" w14:textId="77777777" w:rsidR="00837AF5" w:rsidRPr="00A830D5" w:rsidRDefault="00837AF5" w:rsidP="002C0A3D">
            <w:pPr>
              <w:rPr>
                <w:rFonts w:cs="Arial"/>
                <w:sz w:val="22"/>
                <w:szCs w:val="22"/>
              </w:rPr>
            </w:pPr>
          </w:p>
          <w:p w14:paraId="75BB5A1B" w14:textId="77777777" w:rsidR="00837AF5" w:rsidRPr="00A830D5" w:rsidRDefault="00837AF5" w:rsidP="002C0A3D">
            <w:pPr>
              <w:rPr>
                <w:rFonts w:cs="Arial"/>
                <w:sz w:val="22"/>
                <w:szCs w:val="22"/>
              </w:rPr>
            </w:pPr>
          </w:p>
        </w:tc>
      </w:tr>
    </w:tbl>
    <w:p w14:paraId="5EA3B57F" w14:textId="77777777" w:rsidR="00837AF5" w:rsidRPr="00A830D5" w:rsidRDefault="00837AF5" w:rsidP="00837AF5">
      <w:pPr>
        <w:rPr>
          <w:rFonts w:cs="Arial"/>
          <w:sz w:val="22"/>
          <w:szCs w:val="22"/>
        </w:rPr>
      </w:pPr>
    </w:p>
    <w:p w14:paraId="49769F4E" w14:textId="77777777" w:rsidR="00837AF5" w:rsidRPr="00A830D5" w:rsidRDefault="00837AF5" w:rsidP="00837AF5">
      <w:pPr>
        <w:ind w:left="-142" w:firstLine="142"/>
        <w:rPr>
          <w:rFonts w:cs="Arial"/>
          <w:sz w:val="22"/>
          <w:szCs w:val="22"/>
        </w:rPr>
      </w:pPr>
      <w:r w:rsidRPr="00A830D5">
        <w:rPr>
          <w:rFonts w:cs="Arial"/>
          <w:b/>
          <w:bCs/>
          <w:sz w:val="22"/>
          <w:szCs w:val="22"/>
        </w:rPr>
        <w:t>Supervisory Team</w:t>
      </w:r>
    </w:p>
    <w:p w14:paraId="66CA48D4" w14:textId="77777777" w:rsidR="00837AF5" w:rsidRPr="00A830D5" w:rsidRDefault="00837AF5" w:rsidP="00837AF5">
      <w:pPr>
        <w:rPr>
          <w:rFonts w:cs="Arial"/>
          <w:sz w:val="22"/>
          <w:szCs w:val="22"/>
        </w:rPr>
      </w:pPr>
    </w:p>
    <w:p w14:paraId="7958D084" w14:textId="77777777" w:rsidR="00837AF5" w:rsidRPr="00A830D5" w:rsidRDefault="00837AF5" w:rsidP="00837AF5">
      <w:pPr>
        <w:ind w:left="180"/>
        <w:rPr>
          <w:rFonts w:cs="Arial"/>
          <w:b/>
          <w:sz w:val="22"/>
          <w:szCs w:val="22"/>
        </w:rPr>
      </w:pPr>
    </w:p>
    <w:tbl>
      <w:tblPr>
        <w:tblStyle w:val="TableGrid"/>
        <w:tblW w:w="9747" w:type="dxa"/>
        <w:tblLook w:val="04A0" w:firstRow="1" w:lastRow="0" w:firstColumn="1" w:lastColumn="0" w:noHBand="0" w:noVBand="1"/>
      </w:tblPr>
      <w:tblGrid>
        <w:gridCol w:w="9747"/>
      </w:tblGrid>
      <w:tr w:rsidR="00837AF5" w:rsidRPr="00A830D5" w14:paraId="5D38B9CB" w14:textId="77777777" w:rsidTr="002C0A3D">
        <w:tc>
          <w:tcPr>
            <w:tcW w:w="9747" w:type="dxa"/>
            <w:shd w:val="clear" w:color="auto" w:fill="F2F2F2" w:themeFill="background1" w:themeFillShade="F2"/>
          </w:tcPr>
          <w:p w14:paraId="5F44608C" w14:textId="77777777" w:rsidR="00837AF5" w:rsidRPr="00A830D5" w:rsidRDefault="00837AF5" w:rsidP="002C0A3D">
            <w:pPr>
              <w:rPr>
                <w:rFonts w:cs="Arial"/>
                <w:b/>
                <w:sz w:val="22"/>
                <w:szCs w:val="22"/>
              </w:rPr>
            </w:pPr>
            <w:r w:rsidRPr="00A830D5">
              <w:rPr>
                <w:rFonts w:cs="Arial"/>
                <w:szCs w:val="22"/>
              </w:rPr>
              <w:t xml:space="preserve">Has the student proposed a viable research project that is appropriate for this programme that should be supported by the Institute? </w:t>
            </w:r>
          </w:p>
        </w:tc>
      </w:tr>
      <w:tr w:rsidR="00837AF5" w:rsidRPr="00A830D5" w14:paraId="4F62862E" w14:textId="77777777" w:rsidTr="002C0A3D">
        <w:tc>
          <w:tcPr>
            <w:tcW w:w="9747" w:type="dxa"/>
          </w:tcPr>
          <w:p w14:paraId="643C7FE7" w14:textId="77777777" w:rsidR="00837AF5" w:rsidRPr="00A830D5" w:rsidRDefault="00837AF5" w:rsidP="002C0A3D">
            <w:pPr>
              <w:rPr>
                <w:rFonts w:cs="Arial"/>
                <w:b/>
                <w:sz w:val="22"/>
                <w:szCs w:val="22"/>
              </w:rPr>
            </w:pPr>
          </w:p>
          <w:p w14:paraId="0003B4FC" w14:textId="77777777" w:rsidR="00837AF5" w:rsidRPr="00A830D5" w:rsidRDefault="00837AF5" w:rsidP="002C0A3D">
            <w:pPr>
              <w:rPr>
                <w:rFonts w:cs="Arial"/>
                <w:b/>
                <w:sz w:val="22"/>
                <w:szCs w:val="22"/>
              </w:rPr>
            </w:pPr>
            <w:r w:rsidRPr="00A830D5">
              <w:rPr>
                <w:rFonts w:cs="Arial"/>
                <w:b/>
                <w:sz w:val="22"/>
                <w:szCs w:val="22"/>
              </w:rPr>
              <w:t xml:space="preserve">              Supported:  </w:t>
            </w:r>
            <w:sdt>
              <w:sdtPr>
                <w:rPr>
                  <w:rFonts w:cs="Arial"/>
                  <w:b/>
                  <w:sz w:val="22"/>
                  <w:szCs w:val="22"/>
                </w:rPr>
                <w:id w:val="374281938"/>
                <w14:checkbox>
                  <w14:checked w14:val="1"/>
                  <w14:checkedState w14:val="2612" w14:font="MS Gothic"/>
                  <w14:uncheckedState w14:val="2610" w14:font="MS Gothic"/>
                </w14:checkbox>
              </w:sdtPr>
              <w:sdtContent>
                <w:r>
                  <w:rPr>
                    <w:rFonts w:ascii="MS Gothic" w:eastAsia="MS Gothic" w:hAnsi="MS Gothic" w:cs="Arial" w:hint="eastAsia"/>
                    <w:b/>
                    <w:sz w:val="22"/>
                    <w:szCs w:val="22"/>
                  </w:rPr>
                  <w:t>☒</w:t>
                </w:r>
              </w:sdtContent>
            </w:sdt>
            <w:r w:rsidRPr="00A830D5">
              <w:rPr>
                <w:rFonts w:cs="Arial"/>
                <w:b/>
                <w:sz w:val="22"/>
                <w:szCs w:val="22"/>
              </w:rPr>
              <w:t xml:space="preserve">                                                     Not Supported:  </w:t>
            </w:r>
            <w:sdt>
              <w:sdtPr>
                <w:rPr>
                  <w:rFonts w:cs="Arial"/>
                  <w:b/>
                  <w:sz w:val="22"/>
                  <w:szCs w:val="22"/>
                </w:rPr>
                <w:id w:val="-1591067938"/>
                <w14:checkbox>
                  <w14:checked w14:val="0"/>
                  <w14:checkedState w14:val="2612" w14:font="MS Gothic"/>
                  <w14:uncheckedState w14:val="2610" w14:font="MS Gothic"/>
                </w14:checkbox>
              </w:sdtPr>
              <w:sdtContent>
                <w:r w:rsidRPr="00A830D5">
                  <w:rPr>
                    <w:rFonts w:ascii="MS Gothic" w:eastAsia="MS Gothic" w:hAnsi="MS Gothic" w:cs="MS Gothic"/>
                    <w:b/>
                    <w:sz w:val="22"/>
                    <w:szCs w:val="22"/>
                  </w:rPr>
                  <w:t>☐</w:t>
                </w:r>
              </w:sdtContent>
            </w:sdt>
          </w:p>
          <w:p w14:paraId="2942E8E3" w14:textId="77777777" w:rsidR="00837AF5" w:rsidRPr="00A830D5" w:rsidRDefault="00837AF5" w:rsidP="002C0A3D">
            <w:pPr>
              <w:rPr>
                <w:rFonts w:cs="Arial"/>
                <w:b/>
                <w:sz w:val="22"/>
                <w:szCs w:val="22"/>
              </w:rPr>
            </w:pPr>
          </w:p>
          <w:p w14:paraId="06ED0EEE" w14:textId="77777777" w:rsidR="00837AF5" w:rsidRPr="00A830D5" w:rsidRDefault="00837AF5" w:rsidP="002C0A3D">
            <w:pPr>
              <w:rPr>
                <w:rFonts w:cs="Arial"/>
                <w:b/>
                <w:sz w:val="22"/>
                <w:szCs w:val="22"/>
              </w:rPr>
            </w:pPr>
          </w:p>
        </w:tc>
      </w:tr>
    </w:tbl>
    <w:p w14:paraId="11C2805F" w14:textId="77777777" w:rsidR="00837AF5" w:rsidRPr="00A830D5" w:rsidRDefault="00837AF5" w:rsidP="00837AF5">
      <w:pPr>
        <w:rPr>
          <w:rFonts w:cs="Arial"/>
          <w:sz w:val="22"/>
          <w:szCs w:val="22"/>
        </w:rPr>
      </w:pPr>
    </w:p>
    <w:p w14:paraId="6DC37CA6" w14:textId="77777777" w:rsidR="00837AF5" w:rsidRPr="00A830D5" w:rsidRDefault="00837AF5" w:rsidP="00837AF5">
      <w:pPr>
        <w:rPr>
          <w:rFonts w:cs="Arial"/>
          <w:b/>
          <w:sz w:val="22"/>
          <w:szCs w:val="22"/>
        </w:rPr>
      </w:pPr>
      <w:r w:rsidRPr="00A830D5">
        <w:rPr>
          <w:rFonts w:cs="Arial"/>
          <w:b/>
          <w:sz w:val="22"/>
          <w:szCs w:val="22"/>
        </w:rPr>
        <w:t>Authorisation</w:t>
      </w:r>
    </w:p>
    <w:p w14:paraId="7F91D8B9" w14:textId="77777777" w:rsidR="00837AF5" w:rsidRPr="00A830D5" w:rsidRDefault="00837AF5" w:rsidP="00837AF5">
      <w:pPr>
        <w:rPr>
          <w:rFonts w:cs="Arial"/>
          <w:sz w:val="22"/>
          <w:szCs w:val="22"/>
        </w:rPr>
      </w:pPr>
    </w:p>
    <w:tbl>
      <w:tblPr>
        <w:tblStyle w:val="TableGrid"/>
        <w:tblW w:w="9781" w:type="dxa"/>
        <w:tblInd w:w="-34" w:type="dxa"/>
        <w:tblLook w:val="04A0" w:firstRow="1" w:lastRow="0" w:firstColumn="1" w:lastColumn="0" w:noHBand="0" w:noVBand="1"/>
      </w:tblPr>
      <w:tblGrid>
        <w:gridCol w:w="2552"/>
        <w:gridCol w:w="5387"/>
        <w:gridCol w:w="1842"/>
      </w:tblGrid>
      <w:tr w:rsidR="00837AF5" w:rsidRPr="00A830D5" w14:paraId="78C46CD1" w14:textId="77777777" w:rsidTr="002C0A3D">
        <w:tc>
          <w:tcPr>
            <w:tcW w:w="2552" w:type="dxa"/>
            <w:shd w:val="clear" w:color="auto" w:fill="F2F2F2" w:themeFill="background1" w:themeFillShade="F2"/>
          </w:tcPr>
          <w:p w14:paraId="19342B1E" w14:textId="77777777" w:rsidR="00837AF5" w:rsidRPr="00A830D5" w:rsidRDefault="00837AF5" w:rsidP="002C0A3D">
            <w:pPr>
              <w:rPr>
                <w:rFonts w:cs="Arial"/>
                <w:sz w:val="22"/>
                <w:szCs w:val="22"/>
              </w:rPr>
            </w:pPr>
            <w:r w:rsidRPr="00A830D5">
              <w:rPr>
                <w:rFonts w:cs="Arial"/>
                <w:sz w:val="22"/>
                <w:szCs w:val="22"/>
              </w:rPr>
              <w:t>Director of Studies</w:t>
            </w:r>
          </w:p>
        </w:tc>
        <w:tc>
          <w:tcPr>
            <w:tcW w:w="5387" w:type="dxa"/>
          </w:tcPr>
          <w:p w14:paraId="0166E5C2" w14:textId="77777777" w:rsidR="00837AF5" w:rsidRPr="00A830D5" w:rsidRDefault="00837AF5" w:rsidP="002C0A3D">
            <w:pPr>
              <w:rPr>
                <w:rFonts w:cs="Arial"/>
                <w:sz w:val="22"/>
                <w:szCs w:val="22"/>
              </w:rPr>
            </w:pPr>
            <w:r w:rsidRPr="00A830D5">
              <w:rPr>
                <w:rFonts w:cs="Arial"/>
                <w:sz w:val="22"/>
                <w:szCs w:val="22"/>
              </w:rPr>
              <w:t>Signature or Print Name:</w:t>
            </w:r>
          </w:p>
          <w:p w14:paraId="6388FE5E" w14:textId="77777777" w:rsidR="00837AF5" w:rsidRPr="00A830D5" w:rsidRDefault="00837AF5" w:rsidP="002C0A3D">
            <w:pPr>
              <w:rPr>
                <w:rFonts w:cs="Arial"/>
                <w:sz w:val="22"/>
                <w:szCs w:val="22"/>
              </w:rPr>
            </w:pPr>
          </w:p>
          <w:p w14:paraId="19935383" w14:textId="77777777" w:rsidR="00837AF5" w:rsidRPr="00A830D5" w:rsidRDefault="00837AF5" w:rsidP="002C0A3D">
            <w:pPr>
              <w:rPr>
                <w:rFonts w:cs="Arial"/>
                <w:sz w:val="22"/>
                <w:szCs w:val="22"/>
              </w:rPr>
            </w:pPr>
            <w:r>
              <w:rPr>
                <w:noProof/>
              </w:rPr>
              <w:drawing>
                <wp:inline distT="0" distB="0" distL="0" distR="0" wp14:anchorId="25078CA1" wp14:editId="2DAAB237">
                  <wp:extent cx="1657985" cy="506095"/>
                  <wp:effectExtent l="0" t="0" r="0" b="8255"/>
                  <wp:docPr id="25" name="Picture 25" descr="A black handwritten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black handwritten 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57985" cy="506095"/>
                          </a:xfrm>
                          <a:prstGeom prst="rect">
                            <a:avLst/>
                          </a:prstGeom>
                          <a:noFill/>
                        </pic:spPr>
                      </pic:pic>
                    </a:graphicData>
                  </a:graphic>
                </wp:inline>
              </w:drawing>
            </w:r>
          </w:p>
          <w:p w14:paraId="43F79517" w14:textId="77777777" w:rsidR="00837AF5" w:rsidRPr="00A830D5" w:rsidRDefault="00837AF5" w:rsidP="002C0A3D">
            <w:pPr>
              <w:rPr>
                <w:rFonts w:cs="Arial"/>
                <w:sz w:val="22"/>
                <w:szCs w:val="22"/>
              </w:rPr>
            </w:pPr>
          </w:p>
        </w:tc>
        <w:tc>
          <w:tcPr>
            <w:tcW w:w="1842" w:type="dxa"/>
          </w:tcPr>
          <w:p w14:paraId="0C1F7EA8" w14:textId="77777777" w:rsidR="00837AF5" w:rsidRDefault="00837AF5" w:rsidP="002C0A3D">
            <w:pPr>
              <w:rPr>
                <w:rFonts w:cs="Arial"/>
                <w:sz w:val="22"/>
                <w:szCs w:val="22"/>
              </w:rPr>
            </w:pPr>
            <w:r w:rsidRPr="00A830D5">
              <w:rPr>
                <w:rFonts w:cs="Arial"/>
                <w:sz w:val="22"/>
                <w:szCs w:val="22"/>
              </w:rPr>
              <w:t>Date:</w:t>
            </w:r>
          </w:p>
          <w:p w14:paraId="2F4AAAB4" w14:textId="77777777" w:rsidR="00837AF5" w:rsidRDefault="00837AF5" w:rsidP="002C0A3D">
            <w:pPr>
              <w:rPr>
                <w:rFonts w:cs="Arial"/>
                <w:sz w:val="22"/>
                <w:szCs w:val="22"/>
              </w:rPr>
            </w:pPr>
          </w:p>
          <w:p w14:paraId="5E8393A8" w14:textId="77777777" w:rsidR="00837AF5" w:rsidRPr="00A830D5" w:rsidRDefault="00837AF5" w:rsidP="002C0A3D">
            <w:pPr>
              <w:rPr>
                <w:rFonts w:cs="Arial"/>
                <w:sz w:val="22"/>
                <w:szCs w:val="22"/>
              </w:rPr>
            </w:pPr>
            <w:r>
              <w:rPr>
                <w:rFonts w:cs="Arial"/>
                <w:sz w:val="22"/>
                <w:szCs w:val="22"/>
              </w:rPr>
              <w:t>18 April 2023</w:t>
            </w:r>
          </w:p>
        </w:tc>
      </w:tr>
      <w:tr w:rsidR="00837AF5" w:rsidRPr="00A830D5" w14:paraId="7B8EDD7B" w14:textId="77777777" w:rsidTr="002C0A3D">
        <w:tc>
          <w:tcPr>
            <w:tcW w:w="2552" w:type="dxa"/>
            <w:shd w:val="clear" w:color="auto" w:fill="F2F2F2" w:themeFill="background1" w:themeFillShade="F2"/>
          </w:tcPr>
          <w:p w14:paraId="228F977F" w14:textId="77777777" w:rsidR="00837AF5" w:rsidRDefault="00837AF5" w:rsidP="002C0A3D">
            <w:pPr>
              <w:rPr>
                <w:rFonts w:cs="Arial"/>
                <w:sz w:val="22"/>
                <w:szCs w:val="22"/>
              </w:rPr>
            </w:pPr>
            <w:r>
              <w:rPr>
                <w:rFonts w:cs="Arial"/>
                <w:sz w:val="22"/>
                <w:szCs w:val="22"/>
              </w:rPr>
              <w:t>Institute Manager of Research Degrees</w:t>
            </w:r>
          </w:p>
          <w:p w14:paraId="79B3A97E" w14:textId="77777777" w:rsidR="00837AF5" w:rsidRPr="00A830D5" w:rsidRDefault="00837AF5" w:rsidP="002C0A3D">
            <w:pPr>
              <w:rPr>
                <w:rFonts w:cs="Arial"/>
                <w:sz w:val="22"/>
                <w:szCs w:val="22"/>
              </w:rPr>
            </w:pPr>
          </w:p>
        </w:tc>
        <w:tc>
          <w:tcPr>
            <w:tcW w:w="5387" w:type="dxa"/>
          </w:tcPr>
          <w:p w14:paraId="7C7A361D" w14:textId="77777777" w:rsidR="00837AF5" w:rsidRPr="00A830D5" w:rsidRDefault="00837AF5" w:rsidP="002C0A3D">
            <w:pPr>
              <w:rPr>
                <w:rFonts w:cs="Arial"/>
                <w:sz w:val="22"/>
                <w:szCs w:val="22"/>
              </w:rPr>
            </w:pPr>
            <w:r w:rsidRPr="00A830D5">
              <w:rPr>
                <w:rFonts w:cs="Arial"/>
                <w:sz w:val="22"/>
                <w:szCs w:val="22"/>
              </w:rPr>
              <w:t>Signature or Print Name:</w:t>
            </w:r>
          </w:p>
          <w:p w14:paraId="777AF3BD" w14:textId="77777777" w:rsidR="00837AF5" w:rsidRPr="00A830D5" w:rsidRDefault="00837AF5" w:rsidP="002C0A3D">
            <w:pPr>
              <w:rPr>
                <w:rFonts w:cs="Arial"/>
                <w:sz w:val="22"/>
                <w:szCs w:val="22"/>
              </w:rPr>
            </w:pPr>
          </w:p>
          <w:p w14:paraId="42E58795" w14:textId="77777777" w:rsidR="00837AF5" w:rsidRPr="00A830D5" w:rsidRDefault="00837AF5" w:rsidP="002C0A3D">
            <w:pPr>
              <w:rPr>
                <w:rFonts w:cs="Arial"/>
                <w:sz w:val="22"/>
                <w:szCs w:val="22"/>
              </w:rPr>
            </w:pPr>
          </w:p>
          <w:p w14:paraId="7A8F2496" w14:textId="77777777" w:rsidR="00837AF5" w:rsidRPr="00A830D5" w:rsidRDefault="00837AF5" w:rsidP="002C0A3D">
            <w:pPr>
              <w:rPr>
                <w:rFonts w:cs="Arial"/>
                <w:sz w:val="22"/>
                <w:szCs w:val="22"/>
              </w:rPr>
            </w:pPr>
          </w:p>
        </w:tc>
        <w:tc>
          <w:tcPr>
            <w:tcW w:w="1842" w:type="dxa"/>
          </w:tcPr>
          <w:p w14:paraId="607B76F1" w14:textId="77777777" w:rsidR="00837AF5" w:rsidRPr="00A830D5" w:rsidRDefault="00837AF5" w:rsidP="002C0A3D">
            <w:pPr>
              <w:rPr>
                <w:rFonts w:cs="Arial"/>
                <w:sz w:val="22"/>
                <w:szCs w:val="22"/>
              </w:rPr>
            </w:pPr>
            <w:r w:rsidRPr="00A830D5">
              <w:rPr>
                <w:rFonts w:cs="Arial"/>
                <w:sz w:val="22"/>
                <w:szCs w:val="22"/>
              </w:rPr>
              <w:t>Date:</w:t>
            </w:r>
          </w:p>
        </w:tc>
      </w:tr>
    </w:tbl>
    <w:p w14:paraId="32D3A109" w14:textId="77777777" w:rsidR="00837AF5" w:rsidRDefault="00837AF5" w:rsidP="00837AF5">
      <w:pPr>
        <w:rPr>
          <w:rFonts w:cs="Arial"/>
          <w:sz w:val="22"/>
          <w:szCs w:val="22"/>
        </w:rPr>
      </w:pPr>
    </w:p>
    <w:p w14:paraId="7BD598BA" w14:textId="77777777" w:rsidR="00837AF5" w:rsidRDefault="00837AF5" w:rsidP="00837AF5">
      <w:pPr>
        <w:jc w:val="center"/>
        <w:rPr>
          <w:rFonts w:cs="Arial"/>
          <w:b/>
          <w:sz w:val="22"/>
          <w:szCs w:val="22"/>
        </w:rPr>
      </w:pPr>
      <w:r w:rsidRPr="00D14D35">
        <w:rPr>
          <w:rFonts w:cs="Arial"/>
          <w:b/>
          <w:sz w:val="22"/>
          <w:szCs w:val="22"/>
        </w:rPr>
        <w:t xml:space="preserve">Once complete, submit this form via the </w:t>
      </w:r>
      <w:proofErr w:type="spellStart"/>
      <w:r w:rsidRPr="00D14D35">
        <w:rPr>
          <w:rFonts w:cs="Arial"/>
          <w:b/>
          <w:sz w:val="22"/>
          <w:szCs w:val="22"/>
          <w:u w:val="single"/>
        </w:rPr>
        <w:t>MyTSD</w:t>
      </w:r>
      <w:proofErr w:type="spellEnd"/>
      <w:r w:rsidRPr="00D14D35">
        <w:rPr>
          <w:rFonts w:cs="Arial"/>
          <w:b/>
          <w:sz w:val="22"/>
          <w:szCs w:val="22"/>
          <w:u w:val="single"/>
        </w:rPr>
        <w:t xml:space="preserve"> </w:t>
      </w:r>
      <w:r w:rsidRPr="00F340BA">
        <w:rPr>
          <w:rFonts w:cs="Arial"/>
          <w:b/>
          <w:sz w:val="22"/>
          <w:szCs w:val="22"/>
          <w:u w:val="single"/>
        </w:rPr>
        <w:t>Doctoral College</w:t>
      </w:r>
      <w:r>
        <w:rPr>
          <w:rFonts w:cs="Arial"/>
          <w:b/>
          <w:sz w:val="22"/>
          <w:szCs w:val="22"/>
          <w:u w:val="single"/>
        </w:rPr>
        <w:t xml:space="preserve"> </w:t>
      </w:r>
      <w:r w:rsidRPr="00D14D35">
        <w:rPr>
          <w:rFonts w:cs="Arial"/>
          <w:b/>
          <w:sz w:val="22"/>
          <w:szCs w:val="22"/>
          <w:u w:val="single"/>
        </w:rPr>
        <w:t>Portal</w:t>
      </w:r>
      <w:r w:rsidRPr="00D14D35">
        <w:rPr>
          <w:rFonts w:cs="Arial"/>
          <w:b/>
          <w:sz w:val="22"/>
          <w:szCs w:val="22"/>
        </w:rPr>
        <w:t xml:space="preserve"> at (</w:t>
      </w:r>
      <w:hyperlink r:id="rId9" w:history="1">
        <w:r w:rsidRPr="004B21E4">
          <w:rPr>
            <w:rStyle w:val="Hyperlink"/>
            <w:rFonts w:cs="Arial"/>
            <w:b/>
            <w:sz w:val="22"/>
            <w:szCs w:val="22"/>
          </w:rPr>
          <w:t>https://mytsd.uwtsd.ac.uk</w:t>
        </w:r>
      </w:hyperlink>
      <w:r w:rsidRPr="00D14D35">
        <w:rPr>
          <w:rFonts w:cs="Arial"/>
          <w:b/>
          <w:sz w:val="22"/>
          <w:szCs w:val="22"/>
        </w:rPr>
        <w:t>).</w:t>
      </w:r>
    </w:p>
    <w:p w14:paraId="35BD843F" w14:textId="77777777" w:rsidR="00837AF5" w:rsidRDefault="00837AF5" w:rsidP="00837AF5">
      <w:pPr>
        <w:jc w:val="center"/>
        <w:rPr>
          <w:rFonts w:cs="Arial"/>
          <w:b/>
          <w:sz w:val="22"/>
          <w:szCs w:val="22"/>
        </w:rPr>
      </w:pPr>
    </w:p>
    <w:p w14:paraId="56CF3626" w14:textId="77777777" w:rsidR="00837AF5" w:rsidRPr="00A830D5" w:rsidRDefault="00837AF5" w:rsidP="00837AF5">
      <w:pPr>
        <w:rPr>
          <w:rFonts w:cs="Arial"/>
          <w:sz w:val="22"/>
          <w:szCs w:val="22"/>
        </w:rPr>
      </w:pPr>
    </w:p>
    <w:p w14:paraId="743D62E6" w14:textId="77777777" w:rsidR="00837AF5" w:rsidRDefault="00837AF5" w:rsidP="00837AF5"/>
    <w:sectPr w:rsidR="00837A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Agency FB">
    <w:panose1 w:val="020B0503020202020204"/>
    <w:charset w:val="00"/>
    <w:family w:val="swiss"/>
    <w:pitch w:val="variable"/>
    <w:sig w:usb0="00000003" w:usb1="00000000" w:usb2="00000000" w:usb3="00000000" w:csb0="00000001" w:csb1="00000000"/>
  </w:font>
  <w:font w:name="Calibri">
    <w:altName w:val="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8B0ABE"/>
    <w:multiLevelType w:val="hybridMultilevel"/>
    <w:tmpl w:val="76AC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5F017F"/>
    <w:multiLevelType w:val="hybridMultilevel"/>
    <w:tmpl w:val="24EC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E632A1"/>
    <w:multiLevelType w:val="hybridMultilevel"/>
    <w:tmpl w:val="0F78F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0C5AAF"/>
    <w:multiLevelType w:val="hybridMultilevel"/>
    <w:tmpl w:val="6E8C6EDA"/>
    <w:lvl w:ilvl="0" w:tplc="CCC42670">
      <w:start w:val="1"/>
      <w:numFmt w:val="bullet"/>
      <w:lvlText w:val="•"/>
      <w:lvlJc w:val="left"/>
      <w:pPr>
        <w:tabs>
          <w:tab w:val="num" w:pos="720"/>
        </w:tabs>
        <w:ind w:left="720" w:hanging="360"/>
      </w:pPr>
      <w:rPr>
        <w:rFonts w:ascii="Arial" w:hAnsi="Arial" w:hint="default"/>
      </w:rPr>
    </w:lvl>
    <w:lvl w:ilvl="1" w:tplc="ED289D2E" w:tentative="1">
      <w:start w:val="1"/>
      <w:numFmt w:val="bullet"/>
      <w:lvlText w:val="•"/>
      <w:lvlJc w:val="left"/>
      <w:pPr>
        <w:tabs>
          <w:tab w:val="num" w:pos="1440"/>
        </w:tabs>
        <w:ind w:left="1440" w:hanging="360"/>
      </w:pPr>
      <w:rPr>
        <w:rFonts w:ascii="Arial" w:hAnsi="Arial" w:hint="default"/>
      </w:rPr>
    </w:lvl>
    <w:lvl w:ilvl="2" w:tplc="55A89CEE" w:tentative="1">
      <w:start w:val="1"/>
      <w:numFmt w:val="bullet"/>
      <w:lvlText w:val="•"/>
      <w:lvlJc w:val="left"/>
      <w:pPr>
        <w:tabs>
          <w:tab w:val="num" w:pos="2160"/>
        </w:tabs>
        <w:ind w:left="2160" w:hanging="360"/>
      </w:pPr>
      <w:rPr>
        <w:rFonts w:ascii="Arial" w:hAnsi="Arial" w:hint="default"/>
      </w:rPr>
    </w:lvl>
    <w:lvl w:ilvl="3" w:tplc="DA70831E" w:tentative="1">
      <w:start w:val="1"/>
      <w:numFmt w:val="bullet"/>
      <w:lvlText w:val="•"/>
      <w:lvlJc w:val="left"/>
      <w:pPr>
        <w:tabs>
          <w:tab w:val="num" w:pos="2880"/>
        </w:tabs>
        <w:ind w:left="2880" w:hanging="360"/>
      </w:pPr>
      <w:rPr>
        <w:rFonts w:ascii="Arial" w:hAnsi="Arial" w:hint="default"/>
      </w:rPr>
    </w:lvl>
    <w:lvl w:ilvl="4" w:tplc="9BBE43A0" w:tentative="1">
      <w:start w:val="1"/>
      <w:numFmt w:val="bullet"/>
      <w:lvlText w:val="•"/>
      <w:lvlJc w:val="left"/>
      <w:pPr>
        <w:tabs>
          <w:tab w:val="num" w:pos="3600"/>
        </w:tabs>
        <w:ind w:left="3600" w:hanging="360"/>
      </w:pPr>
      <w:rPr>
        <w:rFonts w:ascii="Arial" w:hAnsi="Arial" w:hint="default"/>
      </w:rPr>
    </w:lvl>
    <w:lvl w:ilvl="5" w:tplc="9F68C79C" w:tentative="1">
      <w:start w:val="1"/>
      <w:numFmt w:val="bullet"/>
      <w:lvlText w:val="•"/>
      <w:lvlJc w:val="left"/>
      <w:pPr>
        <w:tabs>
          <w:tab w:val="num" w:pos="4320"/>
        </w:tabs>
        <w:ind w:left="4320" w:hanging="360"/>
      </w:pPr>
      <w:rPr>
        <w:rFonts w:ascii="Arial" w:hAnsi="Arial" w:hint="default"/>
      </w:rPr>
    </w:lvl>
    <w:lvl w:ilvl="6" w:tplc="5EE87E0A" w:tentative="1">
      <w:start w:val="1"/>
      <w:numFmt w:val="bullet"/>
      <w:lvlText w:val="•"/>
      <w:lvlJc w:val="left"/>
      <w:pPr>
        <w:tabs>
          <w:tab w:val="num" w:pos="5040"/>
        </w:tabs>
        <w:ind w:left="5040" w:hanging="360"/>
      </w:pPr>
      <w:rPr>
        <w:rFonts w:ascii="Arial" w:hAnsi="Arial" w:hint="default"/>
      </w:rPr>
    </w:lvl>
    <w:lvl w:ilvl="7" w:tplc="DAC8A354" w:tentative="1">
      <w:start w:val="1"/>
      <w:numFmt w:val="bullet"/>
      <w:lvlText w:val="•"/>
      <w:lvlJc w:val="left"/>
      <w:pPr>
        <w:tabs>
          <w:tab w:val="num" w:pos="5760"/>
        </w:tabs>
        <w:ind w:left="5760" w:hanging="360"/>
      </w:pPr>
      <w:rPr>
        <w:rFonts w:ascii="Arial" w:hAnsi="Arial" w:hint="default"/>
      </w:rPr>
    </w:lvl>
    <w:lvl w:ilvl="8" w:tplc="6F7ED2D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1731D98"/>
    <w:multiLevelType w:val="hybridMultilevel"/>
    <w:tmpl w:val="FA0C5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5458957">
    <w:abstractNumId w:val="0"/>
  </w:num>
  <w:num w:numId="2" w16cid:durableId="798379889">
    <w:abstractNumId w:val="1"/>
  </w:num>
  <w:num w:numId="3" w16cid:durableId="1665159547">
    <w:abstractNumId w:val="5"/>
  </w:num>
  <w:num w:numId="4" w16cid:durableId="776562539">
    <w:abstractNumId w:val="4"/>
  </w:num>
  <w:num w:numId="5" w16cid:durableId="554926010">
    <w:abstractNumId w:val="3"/>
  </w:num>
  <w:num w:numId="6" w16cid:durableId="15432069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AF5"/>
    <w:rsid w:val="000A31CC"/>
    <w:rsid w:val="00107D75"/>
    <w:rsid w:val="001118B4"/>
    <w:rsid w:val="003539F6"/>
    <w:rsid w:val="00837AF5"/>
    <w:rsid w:val="00F07935"/>
    <w:rsid w:val="00F27AC2"/>
    <w:rsid w:val="00FC091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1C055"/>
  <w15:chartTrackingRefBased/>
  <w15:docId w15:val="{9DAA9BC6-DA7E-435E-8A6D-872CAEDFCB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7A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7A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7A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7A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7A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7A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7A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7A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7A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7A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7A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7A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7A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7A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7A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7A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7A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7AF5"/>
    <w:rPr>
      <w:rFonts w:eastAsiaTheme="majorEastAsia" w:cstheme="majorBidi"/>
      <w:color w:val="272727" w:themeColor="text1" w:themeTint="D8"/>
    </w:rPr>
  </w:style>
  <w:style w:type="paragraph" w:styleId="Title">
    <w:name w:val="Title"/>
    <w:basedOn w:val="Normal"/>
    <w:next w:val="Normal"/>
    <w:link w:val="TitleChar"/>
    <w:uiPriority w:val="10"/>
    <w:qFormat/>
    <w:rsid w:val="00837A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7A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7A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7A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7AF5"/>
    <w:pPr>
      <w:spacing w:before="160"/>
      <w:jc w:val="center"/>
    </w:pPr>
    <w:rPr>
      <w:i/>
      <w:iCs/>
      <w:color w:val="404040" w:themeColor="text1" w:themeTint="BF"/>
    </w:rPr>
  </w:style>
  <w:style w:type="character" w:customStyle="1" w:styleId="QuoteChar">
    <w:name w:val="Quote Char"/>
    <w:basedOn w:val="DefaultParagraphFont"/>
    <w:link w:val="Quote"/>
    <w:uiPriority w:val="29"/>
    <w:rsid w:val="00837AF5"/>
    <w:rPr>
      <w:i/>
      <w:iCs/>
      <w:color w:val="404040" w:themeColor="text1" w:themeTint="BF"/>
    </w:rPr>
  </w:style>
  <w:style w:type="paragraph" w:styleId="ListParagraph">
    <w:name w:val="List Paragraph"/>
    <w:basedOn w:val="Normal"/>
    <w:uiPriority w:val="34"/>
    <w:qFormat/>
    <w:rsid w:val="00837AF5"/>
    <w:pPr>
      <w:ind w:left="720"/>
      <w:contextualSpacing/>
    </w:pPr>
  </w:style>
  <w:style w:type="character" w:styleId="IntenseEmphasis">
    <w:name w:val="Intense Emphasis"/>
    <w:basedOn w:val="DefaultParagraphFont"/>
    <w:uiPriority w:val="21"/>
    <w:qFormat/>
    <w:rsid w:val="00837AF5"/>
    <w:rPr>
      <w:i/>
      <w:iCs/>
      <w:color w:val="0F4761" w:themeColor="accent1" w:themeShade="BF"/>
    </w:rPr>
  </w:style>
  <w:style w:type="paragraph" w:styleId="IntenseQuote">
    <w:name w:val="Intense Quote"/>
    <w:basedOn w:val="Normal"/>
    <w:next w:val="Normal"/>
    <w:link w:val="IntenseQuoteChar"/>
    <w:uiPriority w:val="30"/>
    <w:qFormat/>
    <w:rsid w:val="00837A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7AF5"/>
    <w:rPr>
      <w:i/>
      <w:iCs/>
      <w:color w:val="0F4761" w:themeColor="accent1" w:themeShade="BF"/>
    </w:rPr>
  </w:style>
  <w:style w:type="character" w:styleId="IntenseReference">
    <w:name w:val="Intense Reference"/>
    <w:basedOn w:val="DefaultParagraphFont"/>
    <w:uiPriority w:val="32"/>
    <w:qFormat/>
    <w:rsid w:val="00837AF5"/>
    <w:rPr>
      <w:b/>
      <w:bCs/>
      <w:smallCaps/>
      <w:color w:val="0F4761" w:themeColor="accent1" w:themeShade="BF"/>
      <w:spacing w:val="5"/>
    </w:rPr>
  </w:style>
  <w:style w:type="paragraph" w:styleId="Date">
    <w:name w:val="Date"/>
    <w:basedOn w:val="Normal"/>
    <w:next w:val="Normal"/>
    <w:link w:val="DateChar"/>
    <w:uiPriority w:val="99"/>
    <w:semiHidden/>
    <w:unhideWhenUsed/>
    <w:rsid w:val="00837AF5"/>
  </w:style>
  <w:style w:type="character" w:customStyle="1" w:styleId="DateChar">
    <w:name w:val="Date Char"/>
    <w:basedOn w:val="DefaultParagraphFont"/>
    <w:link w:val="Date"/>
    <w:uiPriority w:val="99"/>
    <w:semiHidden/>
    <w:rsid w:val="00837AF5"/>
  </w:style>
  <w:style w:type="character" w:styleId="Hyperlink">
    <w:name w:val="Hyperlink"/>
    <w:uiPriority w:val="99"/>
    <w:rsid w:val="00837AF5"/>
    <w:rPr>
      <w:color w:val="0000FF"/>
      <w:u w:val="single"/>
    </w:rPr>
  </w:style>
  <w:style w:type="table" w:styleId="TableGrid">
    <w:name w:val="Table Grid"/>
    <w:basedOn w:val="TableNormal"/>
    <w:rsid w:val="00837AF5"/>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37AF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837AF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hyperlink" Target="https://www.uwtsd.ac.uk/iiced/protecting-innovation-and-creativity---intellectual-proper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hyperlink" Target="https://mytsd.uwtsd.ac.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mytsd.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3974</Words>
  <Characters>22657</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1</cp:revision>
  <dcterms:created xsi:type="dcterms:W3CDTF">2023-11-05T19:39:00Z</dcterms:created>
  <dcterms:modified xsi:type="dcterms:W3CDTF">2023-11-05T19:53:00Z</dcterms:modified>
</cp:coreProperties>
</file>