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1C978" w14:textId="77777777" w:rsidR="007E23D0" w:rsidRDefault="007E23D0" w:rsidP="007E23D0">
      <w:pPr>
        <w:jc w:val="center"/>
        <w:rPr>
          <w:b/>
          <w:bCs/>
          <w:sz w:val="44"/>
          <w:szCs w:val="40"/>
          <w:lang w:val="en-US"/>
        </w:rPr>
      </w:pPr>
    </w:p>
    <w:p w14:paraId="440AE812" w14:textId="77777777" w:rsidR="007E23D0" w:rsidRDefault="007E23D0" w:rsidP="007E23D0">
      <w:pPr>
        <w:jc w:val="center"/>
        <w:rPr>
          <w:b/>
          <w:bCs/>
          <w:sz w:val="44"/>
          <w:szCs w:val="40"/>
          <w:lang w:val="en-US"/>
        </w:rPr>
      </w:pPr>
    </w:p>
    <w:p w14:paraId="7175CE75" w14:textId="77777777" w:rsidR="007E23D0" w:rsidRDefault="007E23D0" w:rsidP="007E23D0">
      <w:pPr>
        <w:jc w:val="center"/>
        <w:rPr>
          <w:b/>
          <w:bCs/>
          <w:sz w:val="44"/>
          <w:szCs w:val="40"/>
          <w:lang w:val="en-US"/>
        </w:rPr>
      </w:pPr>
    </w:p>
    <w:p w14:paraId="7A9E005C" w14:textId="1EE42CCA" w:rsidR="00052986" w:rsidRDefault="00052986" w:rsidP="007E23D0">
      <w:pPr>
        <w:jc w:val="center"/>
        <w:rPr>
          <w:b/>
          <w:bCs/>
          <w:sz w:val="44"/>
          <w:szCs w:val="40"/>
          <w:lang w:val="en-US"/>
        </w:rPr>
      </w:pPr>
      <w:r>
        <w:rPr>
          <w:b/>
          <w:bCs/>
          <w:sz w:val="44"/>
          <w:szCs w:val="40"/>
          <w:lang w:val="en-US"/>
        </w:rPr>
        <w:t>Health and Safety</w:t>
      </w:r>
    </w:p>
    <w:p w14:paraId="32970711" w14:textId="74384509" w:rsidR="00052986" w:rsidRPr="00052986" w:rsidRDefault="00052986" w:rsidP="007E23D0">
      <w:pPr>
        <w:jc w:val="center"/>
        <w:rPr>
          <w:b/>
          <w:bCs/>
          <w:sz w:val="28"/>
          <w:szCs w:val="28"/>
          <w:lang w:val="en-US"/>
        </w:rPr>
      </w:pPr>
      <w:r w:rsidRPr="00052986">
        <w:rPr>
          <w:b/>
          <w:bCs/>
          <w:sz w:val="28"/>
          <w:szCs w:val="28"/>
          <w:lang w:val="en-US"/>
        </w:rPr>
        <w:t>Control of Substances Hazardous to Health (COSHH)</w:t>
      </w:r>
    </w:p>
    <w:p w14:paraId="4F7E4920" w14:textId="70E96D14" w:rsidR="007E23D0" w:rsidRDefault="00052986" w:rsidP="00052986">
      <w:pPr>
        <w:rPr>
          <w:b/>
          <w:bCs/>
          <w:sz w:val="44"/>
          <w:szCs w:val="40"/>
          <w:lang w:val="en-US"/>
        </w:rPr>
      </w:pPr>
      <w:r>
        <w:rPr>
          <w:b/>
          <w:bCs/>
          <w:sz w:val="44"/>
          <w:szCs w:val="40"/>
          <w:lang w:val="en-US"/>
        </w:rPr>
        <w:t xml:space="preserve"> </w:t>
      </w:r>
    </w:p>
    <w:p w14:paraId="1F9669E0" w14:textId="77777777" w:rsidR="00052986" w:rsidRDefault="00052986">
      <w:pPr>
        <w:spacing w:after="160" w:line="259" w:lineRule="auto"/>
        <w:ind w:left="0" w:firstLine="0"/>
        <w:jc w:val="left"/>
        <w:rPr>
          <w:lang w:val="en-US"/>
        </w:rPr>
      </w:pPr>
    </w:p>
    <w:p w14:paraId="0BE4DD03" w14:textId="77777777" w:rsidR="00052986" w:rsidRDefault="00052986">
      <w:pPr>
        <w:spacing w:after="160" w:line="259" w:lineRule="auto"/>
        <w:ind w:left="0" w:firstLine="0"/>
        <w:jc w:val="left"/>
        <w:rPr>
          <w:lang w:val="en-US"/>
        </w:rPr>
      </w:pPr>
    </w:p>
    <w:p w14:paraId="158CE6A6" w14:textId="77777777" w:rsidR="00052986" w:rsidRDefault="00052986">
      <w:pPr>
        <w:spacing w:after="160" w:line="259" w:lineRule="auto"/>
        <w:ind w:left="0" w:firstLine="0"/>
        <w:jc w:val="left"/>
        <w:rPr>
          <w:lang w:val="en-US"/>
        </w:rPr>
      </w:pPr>
    </w:p>
    <w:p w14:paraId="19C6882A" w14:textId="77777777" w:rsidR="00052986" w:rsidRDefault="00052986">
      <w:pPr>
        <w:spacing w:after="160" w:line="259" w:lineRule="auto"/>
        <w:ind w:left="0" w:firstLine="0"/>
        <w:jc w:val="left"/>
        <w:rPr>
          <w:lang w:val="en-US"/>
        </w:rPr>
      </w:pPr>
    </w:p>
    <w:p w14:paraId="0A9EA560" w14:textId="77777777" w:rsidR="00052986" w:rsidRDefault="00052986">
      <w:pPr>
        <w:spacing w:after="160" w:line="259" w:lineRule="auto"/>
        <w:ind w:left="0" w:firstLine="0"/>
        <w:jc w:val="left"/>
        <w:rPr>
          <w:lang w:val="en-US"/>
        </w:rPr>
      </w:pPr>
    </w:p>
    <w:p w14:paraId="0D86F77D" w14:textId="77777777" w:rsidR="00052986" w:rsidRDefault="00052986">
      <w:pPr>
        <w:spacing w:after="160" w:line="259" w:lineRule="auto"/>
        <w:ind w:left="0" w:firstLine="0"/>
        <w:jc w:val="left"/>
        <w:rPr>
          <w:lang w:val="en-US"/>
        </w:rPr>
      </w:pPr>
    </w:p>
    <w:p w14:paraId="2B5ADC7D" w14:textId="77777777" w:rsidR="00052986" w:rsidRDefault="00052986">
      <w:pPr>
        <w:spacing w:after="160" w:line="259" w:lineRule="auto"/>
        <w:ind w:left="0" w:firstLine="0"/>
        <w:jc w:val="left"/>
        <w:rPr>
          <w:lang w:val="en-US"/>
        </w:rPr>
      </w:pPr>
    </w:p>
    <w:p w14:paraId="64AD513E" w14:textId="77777777" w:rsidR="00052986" w:rsidRDefault="00052986">
      <w:pPr>
        <w:spacing w:after="160" w:line="259" w:lineRule="auto"/>
        <w:ind w:left="0" w:firstLine="0"/>
        <w:jc w:val="left"/>
        <w:rPr>
          <w:lang w:val="en-US"/>
        </w:rPr>
      </w:pPr>
    </w:p>
    <w:p w14:paraId="30F9CDED" w14:textId="77777777" w:rsidR="00052986" w:rsidRDefault="00052986">
      <w:pPr>
        <w:spacing w:after="160" w:line="259" w:lineRule="auto"/>
        <w:ind w:left="0" w:firstLine="0"/>
        <w:jc w:val="left"/>
        <w:rPr>
          <w:lang w:val="en-US"/>
        </w:rPr>
      </w:pPr>
    </w:p>
    <w:p w14:paraId="79820F98" w14:textId="77777777" w:rsidR="00052986" w:rsidRDefault="00052986">
      <w:pPr>
        <w:spacing w:after="160" w:line="259" w:lineRule="auto"/>
        <w:ind w:left="0" w:firstLine="0"/>
        <w:jc w:val="left"/>
        <w:rPr>
          <w:lang w:val="en-US"/>
        </w:rPr>
      </w:pPr>
    </w:p>
    <w:p w14:paraId="62DA1E5C" w14:textId="77777777" w:rsidR="00052986" w:rsidRDefault="00052986">
      <w:pPr>
        <w:spacing w:after="160" w:line="259" w:lineRule="auto"/>
        <w:ind w:left="0" w:firstLine="0"/>
        <w:jc w:val="left"/>
        <w:rPr>
          <w:lang w:val="en-US"/>
        </w:rPr>
      </w:pPr>
    </w:p>
    <w:p w14:paraId="72F297C1" w14:textId="77777777" w:rsidR="00052986" w:rsidRDefault="00052986">
      <w:pPr>
        <w:spacing w:after="160" w:line="259" w:lineRule="auto"/>
        <w:ind w:left="0" w:firstLine="0"/>
        <w:jc w:val="left"/>
        <w:rPr>
          <w:lang w:val="en-US"/>
        </w:rPr>
      </w:pPr>
    </w:p>
    <w:p w14:paraId="33B43298" w14:textId="77777777" w:rsidR="00052986" w:rsidRPr="00A665E3" w:rsidRDefault="00052986">
      <w:pPr>
        <w:spacing w:after="160" w:line="259" w:lineRule="auto"/>
        <w:ind w:left="0" w:firstLine="0"/>
        <w:jc w:val="left"/>
        <w:rPr>
          <w:sz w:val="14"/>
          <w:szCs w:val="14"/>
          <w:lang w:val="en-US"/>
        </w:rPr>
      </w:pPr>
    </w:p>
    <w:p w14:paraId="2C8E9B30" w14:textId="77777777" w:rsidR="00052986" w:rsidRDefault="00052986">
      <w:pPr>
        <w:spacing w:after="160" w:line="259" w:lineRule="auto"/>
        <w:ind w:left="0" w:firstLine="0"/>
        <w:jc w:val="left"/>
        <w:rPr>
          <w:lang w:val="en-US"/>
        </w:rPr>
      </w:pPr>
    </w:p>
    <w:p w14:paraId="685010C5" w14:textId="6186A1E6" w:rsidR="00052986" w:rsidRPr="00A665E3" w:rsidRDefault="00052986">
      <w:pPr>
        <w:spacing w:after="160" w:line="259" w:lineRule="auto"/>
        <w:ind w:left="0" w:firstLine="0"/>
        <w:jc w:val="left"/>
        <w:rPr>
          <w:sz w:val="14"/>
          <w:szCs w:val="14"/>
          <w:lang w:val="en-GB"/>
        </w:rPr>
      </w:pPr>
      <w:r w:rsidRPr="00A665E3">
        <w:rPr>
          <w:sz w:val="14"/>
          <w:szCs w:val="14"/>
          <w:lang w:val="en-US"/>
        </w:rPr>
        <w:t>Student name:</w:t>
      </w:r>
      <w:r w:rsidRPr="00A665E3">
        <w:rPr>
          <w:sz w:val="14"/>
          <w:szCs w:val="14"/>
          <w:lang w:val="en-GB"/>
        </w:rPr>
        <w:t xml:space="preserve"> Iuliana-Daniela Giurea </w:t>
      </w:r>
    </w:p>
    <w:p w14:paraId="02EE557C" w14:textId="77777777" w:rsidR="00052986" w:rsidRPr="00A665E3" w:rsidRDefault="00052986">
      <w:pPr>
        <w:spacing w:after="160" w:line="259" w:lineRule="auto"/>
        <w:ind w:left="0" w:firstLine="0"/>
        <w:jc w:val="left"/>
        <w:rPr>
          <w:sz w:val="14"/>
          <w:szCs w:val="14"/>
          <w:lang w:val="en-GB"/>
        </w:rPr>
      </w:pPr>
      <w:r w:rsidRPr="00A665E3">
        <w:rPr>
          <w:sz w:val="14"/>
          <w:szCs w:val="14"/>
          <w:lang w:val="en-GB"/>
        </w:rPr>
        <w:t>Student ID number:2226406</w:t>
      </w:r>
    </w:p>
    <w:p w14:paraId="3DBDF6EE" w14:textId="77777777" w:rsidR="00052986" w:rsidRPr="00A665E3" w:rsidRDefault="00052986">
      <w:pPr>
        <w:spacing w:after="160" w:line="259" w:lineRule="auto"/>
        <w:ind w:left="0" w:firstLine="0"/>
        <w:jc w:val="left"/>
        <w:rPr>
          <w:sz w:val="14"/>
          <w:szCs w:val="14"/>
          <w:lang w:val="en-GB"/>
        </w:rPr>
      </w:pPr>
      <w:r w:rsidRPr="00A665E3">
        <w:rPr>
          <w:sz w:val="14"/>
          <w:szCs w:val="14"/>
          <w:lang w:val="en-GB"/>
        </w:rPr>
        <w:t>Module title: Business Skills BMIH4001</w:t>
      </w:r>
    </w:p>
    <w:p w14:paraId="1DAEA1E5" w14:textId="77777777" w:rsidR="00052986" w:rsidRPr="00A665E3" w:rsidRDefault="00052986">
      <w:pPr>
        <w:spacing w:after="160" w:line="259" w:lineRule="auto"/>
        <w:ind w:left="0" w:firstLine="0"/>
        <w:jc w:val="left"/>
        <w:rPr>
          <w:sz w:val="14"/>
          <w:szCs w:val="14"/>
          <w:lang w:val="en-GB"/>
        </w:rPr>
      </w:pPr>
      <w:r w:rsidRPr="00A665E3">
        <w:rPr>
          <w:sz w:val="14"/>
          <w:szCs w:val="14"/>
          <w:lang w:val="en-GB"/>
        </w:rPr>
        <w:t>Lecturer’s name: Deborah Lloyd</w:t>
      </w:r>
    </w:p>
    <w:p w14:paraId="1166C21B" w14:textId="77777777" w:rsidR="00A665E3" w:rsidRDefault="00052986">
      <w:pPr>
        <w:spacing w:after="160" w:line="259" w:lineRule="auto"/>
        <w:ind w:left="0" w:firstLine="0"/>
        <w:jc w:val="left"/>
        <w:rPr>
          <w:sz w:val="14"/>
          <w:szCs w:val="14"/>
          <w:lang w:val="en-GB"/>
        </w:rPr>
      </w:pPr>
      <w:r w:rsidRPr="00A665E3">
        <w:rPr>
          <w:sz w:val="14"/>
          <w:szCs w:val="14"/>
          <w:lang w:val="en-GB"/>
        </w:rPr>
        <w:t xml:space="preserve">Word count </w:t>
      </w:r>
      <w:r w:rsidR="00A665E3" w:rsidRPr="00A665E3">
        <w:rPr>
          <w:sz w:val="14"/>
          <w:szCs w:val="14"/>
          <w:lang w:val="en-GB"/>
        </w:rPr>
        <w:t>456</w:t>
      </w:r>
    </w:p>
    <w:p w14:paraId="16147967" w14:textId="2E71525F" w:rsidR="007E23D0" w:rsidRPr="00A665E3" w:rsidRDefault="00A665E3">
      <w:pPr>
        <w:spacing w:after="160" w:line="259" w:lineRule="auto"/>
        <w:ind w:left="0" w:firstLine="0"/>
        <w:jc w:val="left"/>
        <w:rPr>
          <w:sz w:val="16"/>
          <w:szCs w:val="16"/>
          <w:lang w:val="en-GB"/>
        </w:rPr>
      </w:pPr>
      <w:r>
        <w:rPr>
          <w:sz w:val="14"/>
          <w:szCs w:val="14"/>
          <w:lang w:val="en-GB"/>
        </w:rPr>
        <w:t xml:space="preserve">Date: </w:t>
      </w:r>
      <w:r w:rsidR="004774D1">
        <w:rPr>
          <w:sz w:val="14"/>
          <w:szCs w:val="14"/>
          <w:lang w:val="en-GB"/>
        </w:rPr>
        <w:t>22/02/2023</w:t>
      </w:r>
      <w:r w:rsidR="00000000">
        <w:rPr>
          <w:lang w:val="en-US"/>
        </w:rPr>
        <w:br w:type="page"/>
      </w:r>
    </w:p>
    <w:p w14:paraId="506694BA" w14:textId="77777777" w:rsidR="00A665E3" w:rsidRDefault="00000000" w:rsidP="00052986">
      <w:pPr>
        <w:pStyle w:val="NormalWeb"/>
        <w:spacing w:before="0" w:beforeAutospacing="0" w:after="0" w:afterAutospacing="0" w:line="480" w:lineRule="auto"/>
        <w:jc w:val="both"/>
        <w:rPr>
          <w:color w:val="000000"/>
        </w:rPr>
      </w:pPr>
      <w:r>
        <w:rPr>
          <w:color w:val="000000"/>
        </w:rPr>
        <w:lastRenderedPageBreak/>
        <w:t>Every small or large-sized company regulates and maintains various protocols in their workforce such that it ensures the safety and integrity of their workers. Similarly, hotel industries also maintain protocols such as fire safety so that their customers would feel safe and secure during their stay. Hence, the following essay will briefly provide an understanding of fire safety procedures that get established in hotel sectors. Fire can be considered a greater risk for any business organisation especially for the hotel and hospitality sectors since they are occupied 24/7. Hence, there are some ways for hotels to improve and develop their fire safety which as - Testing alarms by conducting fire drills. Here the hotel companies are required to make their workers conduct tests on the fire alarm system on a regular basis</w:t>
      </w:r>
      <w:r w:rsidR="00AF7C76">
        <w:rPr>
          <w:color w:val="000000"/>
        </w:rPr>
        <w:t xml:space="preserve"> </w:t>
      </w:r>
      <w:sdt>
        <w:sdtPr>
          <w:rPr>
            <w:color w:val="000000"/>
          </w:rPr>
          <w:id w:val="645248382"/>
          <w:citation/>
        </w:sdtPr>
        <w:sdtContent>
          <w:r w:rsidR="00AF7C76">
            <w:rPr>
              <w:color w:val="000000"/>
            </w:rPr>
            <w:fldChar w:fldCharType="begin"/>
          </w:r>
          <w:r w:rsidR="00AF7C76">
            <w:rPr>
              <w:color w:val="000000"/>
              <w:lang w:val="en-US"/>
            </w:rPr>
            <w:instrText xml:space="preserve"> CITATION Cha21 \l 1033 </w:instrText>
          </w:r>
          <w:r w:rsidR="00AF7C76">
            <w:rPr>
              <w:color w:val="000000"/>
            </w:rPr>
            <w:fldChar w:fldCharType="separate"/>
          </w:r>
          <w:r w:rsidR="00AF7C76" w:rsidRPr="00AF7C76">
            <w:rPr>
              <w:noProof/>
              <w:color w:val="000000"/>
              <w:lang w:val="en-US"/>
            </w:rPr>
            <w:t>(Connor, 2021)</w:t>
          </w:r>
          <w:r w:rsidR="00AF7C76">
            <w:rPr>
              <w:color w:val="000000"/>
            </w:rPr>
            <w:fldChar w:fldCharType="end"/>
          </w:r>
        </w:sdtContent>
      </w:sdt>
      <w:r>
        <w:rPr>
          <w:color w:val="000000"/>
        </w:rPr>
        <w:t xml:space="preserve">. </w:t>
      </w:r>
    </w:p>
    <w:p w14:paraId="4D260B91" w14:textId="77777777" w:rsidR="00A665E3" w:rsidRDefault="00A665E3" w:rsidP="00052986">
      <w:pPr>
        <w:pStyle w:val="NormalWeb"/>
        <w:spacing w:before="0" w:beforeAutospacing="0" w:after="0" w:afterAutospacing="0" w:line="480" w:lineRule="auto"/>
        <w:jc w:val="both"/>
        <w:rPr>
          <w:color w:val="000000"/>
        </w:rPr>
      </w:pPr>
    </w:p>
    <w:p w14:paraId="7D28A4AD" w14:textId="77777777" w:rsidR="00A665E3" w:rsidRDefault="00000000" w:rsidP="00052986">
      <w:pPr>
        <w:pStyle w:val="NormalWeb"/>
        <w:spacing w:before="0" w:beforeAutospacing="0" w:after="0" w:afterAutospacing="0" w:line="480" w:lineRule="auto"/>
        <w:jc w:val="both"/>
        <w:rPr>
          <w:color w:val="000000"/>
        </w:rPr>
      </w:pPr>
      <w:r>
        <w:rPr>
          <w:color w:val="000000"/>
        </w:rPr>
        <w:t>Then, the managers of such hotel sectors are needed to conduct fire drills for their staff on a quarterly basis as part of their emergency plan. Next, the hotel sectors are needed to communicate their emergency fire plans by writing about them for their employees to ensure that everyone is aware of emergency exit routes and what type of procedure needs to be kept in place</w:t>
      </w:r>
      <w:r w:rsidR="00184F11">
        <w:rPr>
          <w:color w:val="000000"/>
        </w:rPr>
        <w:t xml:space="preserve"> (</w:t>
      </w:r>
      <w:r w:rsidR="00184F11">
        <w:rPr>
          <w:shd w:val="clear" w:color="auto" w:fill="FFFFFF"/>
        </w:rPr>
        <w:t>Prisadkov et al., 2022)</w:t>
      </w:r>
      <w:r>
        <w:rPr>
          <w:color w:val="000000"/>
        </w:rPr>
        <w:t>. These actions also include directing the guests to closer exits by helping them during compromised situations. The next thing to do is to keep fire extinguishers closer so that every floor can have sufficient fire extinguishers</w:t>
      </w:r>
      <w:r w:rsidR="00AF7C76">
        <w:rPr>
          <w:color w:val="000000"/>
        </w:rPr>
        <w:t xml:space="preserve"> </w:t>
      </w:r>
      <w:sdt>
        <w:sdtPr>
          <w:rPr>
            <w:color w:val="000000"/>
          </w:rPr>
          <w:id w:val="1071162979"/>
          <w:citation/>
        </w:sdtPr>
        <w:sdtContent>
          <w:r w:rsidR="00AF7C76">
            <w:rPr>
              <w:color w:val="000000"/>
            </w:rPr>
            <w:fldChar w:fldCharType="begin"/>
          </w:r>
          <w:r w:rsidR="00AF7C76">
            <w:rPr>
              <w:color w:val="000000"/>
              <w:lang w:val="en-US"/>
            </w:rPr>
            <w:instrText xml:space="preserve"> CITATION fir22 \l 1033 </w:instrText>
          </w:r>
          <w:r w:rsidR="00AF7C76">
            <w:rPr>
              <w:color w:val="000000"/>
            </w:rPr>
            <w:fldChar w:fldCharType="separate"/>
          </w:r>
          <w:r w:rsidR="00AF7C76" w:rsidRPr="00AF7C76">
            <w:rPr>
              <w:noProof/>
              <w:color w:val="000000"/>
              <w:lang w:val="en-US"/>
            </w:rPr>
            <w:t>(firetechglobal, 2022)</w:t>
          </w:r>
          <w:r w:rsidR="00AF7C76">
            <w:rPr>
              <w:color w:val="000000"/>
            </w:rPr>
            <w:fldChar w:fldCharType="end"/>
          </w:r>
        </w:sdtContent>
      </w:sdt>
      <w:r>
        <w:rPr>
          <w:color w:val="000000"/>
        </w:rPr>
        <w:t>. It is not important to keep the extinguishers in every guest room, but they should be kept closer such that anytime, anyone can access them</w:t>
      </w:r>
      <w:r w:rsidR="004703DD">
        <w:rPr>
          <w:color w:val="000000"/>
        </w:rPr>
        <w:t xml:space="preserve"> (</w:t>
      </w:r>
      <w:r w:rsidR="004703DD">
        <w:rPr>
          <w:shd w:val="clear" w:color="auto" w:fill="FFFFFF"/>
        </w:rPr>
        <w:t>Nugroho et al., 2022)</w:t>
      </w:r>
      <w:r>
        <w:rPr>
          <w:color w:val="000000"/>
        </w:rPr>
        <w:t xml:space="preserve">. The people can only ensure their safety when there are exit signs that will be kept in a highlighted manner. Fire can cause a high amount of smoke and hence when the exit signs are highlighted, it can be seen even in dense smokey areas. Lastly, the managers of every hotel company are needed to ensure that their workers are </w:t>
      </w:r>
      <w:proofErr w:type="gramStart"/>
      <w:r>
        <w:rPr>
          <w:color w:val="000000"/>
        </w:rPr>
        <w:t>well aware</w:t>
      </w:r>
      <w:proofErr w:type="gramEnd"/>
      <w:r>
        <w:rPr>
          <w:color w:val="000000"/>
        </w:rPr>
        <w:t xml:space="preserve"> of wallcoverings present in hallways and other guestrooms. Any type of furniture or equipment must not be situated closer to a door and therefore </w:t>
      </w:r>
      <w:proofErr w:type="gramStart"/>
      <w:r>
        <w:rPr>
          <w:color w:val="000000"/>
        </w:rPr>
        <w:t>when</w:t>
      </w:r>
      <w:proofErr w:type="gramEnd"/>
      <w:r>
        <w:rPr>
          <w:color w:val="000000"/>
        </w:rPr>
        <w:t xml:space="preserve"> </w:t>
      </w:r>
    </w:p>
    <w:p w14:paraId="59C959E7" w14:textId="067965D9" w:rsidR="00A665E3" w:rsidRDefault="00000000" w:rsidP="00052986">
      <w:pPr>
        <w:pStyle w:val="NormalWeb"/>
        <w:spacing w:before="0" w:beforeAutospacing="0" w:after="0" w:afterAutospacing="0" w:line="480" w:lineRule="auto"/>
        <w:jc w:val="both"/>
        <w:rPr>
          <w:shd w:val="clear" w:color="auto" w:fill="FFFFFF"/>
        </w:rPr>
      </w:pPr>
      <w:r>
        <w:rPr>
          <w:color w:val="000000"/>
        </w:rPr>
        <w:t>such emergency cases arise, the doorways will not stay blocked</w:t>
      </w:r>
      <w:r w:rsidR="00AF7C76">
        <w:rPr>
          <w:color w:val="000000"/>
        </w:rPr>
        <w:t xml:space="preserve"> (</w:t>
      </w:r>
      <w:r w:rsidR="00AF7C76">
        <w:rPr>
          <w:shd w:val="clear" w:color="auto" w:fill="FFFFFF"/>
        </w:rPr>
        <w:t>Prastowo and Indriastuti</w:t>
      </w:r>
      <w:r w:rsidR="00A665E3">
        <w:rPr>
          <w:shd w:val="clear" w:color="auto" w:fill="FFFFFF"/>
        </w:rPr>
        <w:t>).</w:t>
      </w:r>
      <w:r w:rsidR="00AF7C76">
        <w:rPr>
          <w:shd w:val="clear" w:color="auto" w:fill="FFFFFF"/>
        </w:rPr>
        <w:t xml:space="preserve"> </w:t>
      </w:r>
    </w:p>
    <w:p w14:paraId="4AD4DCF7" w14:textId="1C8AC6D7" w:rsidR="000C23B8" w:rsidRPr="00052986" w:rsidRDefault="00000000" w:rsidP="00052986">
      <w:pPr>
        <w:pStyle w:val="NormalWeb"/>
        <w:spacing w:before="0" w:beforeAutospacing="0" w:after="0" w:afterAutospacing="0" w:line="480" w:lineRule="auto"/>
        <w:jc w:val="both"/>
        <w:rPr>
          <w:color w:val="000000"/>
        </w:rPr>
      </w:pPr>
      <w:r>
        <w:rPr>
          <w:color w:val="000000"/>
        </w:rPr>
        <w:lastRenderedPageBreak/>
        <w:t xml:space="preserve">Fire alarms have been considered a very critical element in the security system of every hotel company. Thus, the above essay has briefly shed light on the importance of fire safety. Further, some fire safety protocols like testing alarms, conducting fire drills, commencing emergency fire plans, keeping fire extinguishers, and maintaining exit signs have been thoroughly shown. </w:t>
      </w:r>
    </w:p>
    <w:p w14:paraId="632DBB2E" w14:textId="77777777" w:rsidR="00E252CB" w:rsidRDefault="00000000">
      <w:pPr>
        <w:spacing w:after="160" w:line="259" w:lineRule="auto"/>
        <w:ind w:left="0" w:firstLine="0"/>
        <w:jc w:val="left"/>
        <w:rPr>
          <w:rFonts w:eastAsia="Times New Roman" w:cs="Times New Roman"/>
          <w:szCs w:val="24"/>
        </w:rPr>
      </w:pPr>
      <w:r>
        <w:br w:type="page"/>
      </w:r>
    </w:p>
    <w:p w14:paraId="6C72D08A" w14:textId="77777777" w:rsidR="00E252CB" w:rsidRDefault="00000000" w:rsidP="00E252CB">
      <w:pPr>
        <w:pStyle w:val="Heading1"/>
        <w:ind w:left="0" w:firstLine="0"/>
      </w:pPr>
      <w:r>
        <w:lastRenderedPageBreak/>
        <w:t>Reference</w:t>
      </w:r>
      <w:r w:rsidR="00AD1DD1">
        <w:t>s</w:t>
      </w:r>
    </w:p>
    <w:p w14:paraId="2C079B86" w14:textId="7E44435B" w:rsidR="00052986" w:rsidRDefault="003201B7" w:rsidP="002647B5">
      <w:pPr>
        <w:rPr>
          <w:shd w:val="clear" w:color="auto" w:fill="FFFFFF"/>
        </w:rPr>
      </w:pPr>
      <w:r w:rsidRPr="002647B5">
        <w:rPr>
          <w:shd w:val="clear" w:color="auto" w:fill="FFFFFF"/>
        </w:rPr>
        <w:t xml:space="preserve">Connor, C., </w:t>
      </w:r>
      <w:r>
        <w:rPr>
          <w:shd w:val="clear" w:color="auto" w:fill="FFFFFF"/>
        </w:rPr>
        <w:t>(</w:t>
      </w:r>
      <w:r w:rsidRPr="002647B5">
        <w:rPr>
          <w:shd w:val="clear" w:color="auto" w:fill="FFFFFF"/>
        </w:rPr>
        <w:t>2021</w:t>
      </w:r>
      <w:r>
        <w:rPr>
          <w:shd w:val="clear" w:color="auto" w:fill="FFFFFF"/>
        </w:rPr>
        <w:t>)</w:t>
      </w:r>
      <w:r w:rsidRPr="002647B5">
        <w:rPr>
          <w:shd w:val="clear" w:color="auto" w:fill="FFFFFF"/>
        </w:rPr>
        <w:t>. 6 ways for hotels to improve fire safety</w:t>
      </w:r>
      <w:r w:rsidR="00A665E3">
        <w:rPr>
          <w:shd w:val="clear" w:color="auto" w:fill="FFFFFF"/>
        </w:rPr>
        <w:t>,</w:t>
      </w:r>
    </w:p>
    <w:p w14:paraId="77ECA9A1" w14:textId="4FB3EBAE" w:rsidR="00A665E3" w:rsidRDefault="003201B7" w:rsidP="002647B5">
      <w:pPr>
        <w:rPr>
          <w:shd w:val="clear" w:color="auto" w:fill="FFFFFF"/>
        </w:rPr>
      </w:pPr>
      <w:r w:rsidRPr="002647B5">
        <w:rPr>
          <w:shd w:val="clear" w:color="auto" w:fill="FFFFFF"/>
        </w:rPr>
        <w:t>Available</w:t>
      </w:r>
      <w:r w:rsidR="00052986">
        <w:rPr>
          <w:shd w:val="clear" w:color="auto" w:fill="FFFFFF"/>
        </w:rPr>
        <w:t xml:space="preserve"> </w:t>
      </w:r>
      <w:r w:rsidR="00A665E3">
        <w:rPr>
          <w:shd w:val="clear" w:color="auto" w:fill="FFFFFF"/>
        </w:rPr>
        <w:t>at:</w:t>
      </w:r>
    </w:p>
    <w:p w14:paraId="7E8A6036" w14:textId="3D7DD686" w:rsidR="003201B7" w:rsidRPr="002647B5" w:rsidRDefault="00A665E3" w:rsidP="002647B5">
      <w:pPr>
        <w:rPr>
          <w:shd w:val="clear" w:color="auto" w:fill="FFFFFF"/>
        </w:rPr>
      </w:pPr>
      <w:hyperlink r:id="rId7" w:history="1">
        <w:r w:rsidRPr="00AD4BD3">
          <w:rPr>
            <w:rStyle w:val="Hyperlink"/>
            <w:shd w:val="clear" w:color="auto" w:fill="FFFFFF"/>
          </w:rPr>
          <w:t>https://www.hotelmanagement.net/operate/6-ways-to-prevent-fires-hotels</w:t>
        </w:r>
      </w:hyperlink>
      <w:r>
        <w:rPr>
          <w:shd w:val="clear" w:color="auto" w:fill="FFFFFF"/>
        </w:rPr>
        <w:t xml:space="preserve"> (</w:t>
      </w:r>
      <w:r w:rsidR="003201B7" w:rsidRPr="002647B5">
        <w:rPr>
          <w:shd w:val="clear" w:color="auto" w:fill="FFFFFF"/>
        </w:rPr>
        <w:t>Accessed</w:t>
      </w:r>
      <w:r>
        <w:rPr>
          <w:shd w:val="clear" w:color="auto" w:fill="FFFFFF"/>
        </w:rPr>
        <w:t xml:space="preserve"> 01 </w:t>
      </w:r>
      <w:r w:rsidRPr="002647B5">
        <w:rPr>
          <w:shd w:val="clear" w:color="auto" w:fill="FFFFFF"/>
        </w:rPr>
        <w:t>February</w:t>
      </w:r>
      <w:r w:rsidR="003201B7" w:rsidRPr="002647B5">
        <w:rPr>
          <w:shd w:val="clear" w:color="auto" w:fill="FFFFFF"/>
        </w:rPr>
        <w:t xml:space="preserve"> 202</w:t>
      </w:r>
      <w:r>
        <w:rPr>
          <w:shd w:val="clear" w:color="auto" w:fill="FFFFFF"/>
        </w:rPr>
        <w:t>3)</w:t>
      </w:r>
      <w:r w:rsidR="003201B7" w:rsidRPr="002647B5">
        <w:rPr>
          <w:shd w:val="clear" w:color="auto" w:fill="FFFFFF"/>
        </w:rPr>
        <w:t>.</w:t>
      </w:r>
    </w:p>
    <w:p w14:paraId="5141E4AA" w14:textId="77777777" w:rsidR="00A665E3" w:rsidRDefault="003201B7" w:rsidP="002647B5">
      <w:pPr>
        <w:rPr>
          <w:shd w:val="clear" w:color="auto" w:fill="FFFFFF"/>
        </w:rPr>
      </w:pPr>
      <w:r w:rsidRPr="002647B5">
        <w:rPr>
          <w:shd w:val="clear" w:color="auto" w:fill="FFFFFF"/>
        </w:rPr>
        <w:t xml:space="preserve">firetechglobal, </w:t>
      </w:r>
      <w:r>
        <w:rPr>
          <w:shd w:val="clear" w:color="auto" w:fill="FFFFFF"/>
        </w:rPr>
        <w:t>(</w:t>
      </w:r>
      <w:r w:rsidRPr="002647B5">
        <w:rPr>
          <w:shd w:val="clear" w:color="auto" w:fill="FFFFFF"/>
        </w:rPr>
        <w:t>2022</w:t>
      </w:r>
      <w:r>
        <w:rPr>
          <w:shd w:val="clear" w:color="auto" w:fill="FFFFFF"/>
        </w:rPr>
        <w:t>)</w:t>
      </w:r>
      <w:r w:rsidRPr="002647B5">
        <w:rPr>
          <w:shd w:val="clear" w:color="auto" w:fill="FFFFFF"/>
        </w:rPr>
        <w:t xml:space="preserve">. FIRE SAFETY AND PREVENTION: TIPS AND GUIDELINES. Available at: </w:t>
      </w:r>
    </w:p>
    <w:p w14:paraId="1D99EEAE" w14:textId="5230BBCE" w:rsidR="003201B7" w:rsidRPr="002647B5" w:rsidRDefault="00A665E3" w:rsidP="002647B5">
      <w:pPr>
        <w:rPr>
          <w:shd w:val="clear" w:color="auto" w:fill="FFFFFF"/>
        </w:rPr>
      </w:pPr>
      <w:hyperlink r:id="rId8" w:history="1">
        <w:r w:rsidRPr="00AD4BD3">
          <w:rPr>
            <w:rStyle w:val="Hyperlink"/>
            <w:shd w:val="clear" w:color="auto" w:fill="FFFFFF"/>
          </w:rPr>
          <w:t>https://www.firetechglobal.com/fire-safety-and-prevention-tips-and-guidelines</w:t>
        </w:r>
      </w:hyperlink>
      <w:r>
        <w:rPr>
          <w:shd w:val="clear" w:color="auto" w:fill="FFFFFF"/>
        </w:rPr>
        <w:t xml:space="preserve"> (</w:t>
      </w:r>
      <w:r w:rsidR="003201B7" w:rsidRPr="002647B5">
        <w:rPr>
          <w:shd w:val="clear" w:color="auto" w:fill="FFFFFF"/>
        </w:rPr>
        <w:t xml:space="preserve">Accessed </w:t>
      </w:r>
      <w:r>
        <w:rPr>
          <w:shd w:val="clear" w:color="auto" w:fill="FFFFFF"/>
        </w:rPr>
        <w:t>01</w:t>
      </w:r>
      <w:r w:rsidR="003201B7" w:rsidRPr="002647B5">
        <w:rPr>
          <w:shd w:val="clear" w:color="auto" w:fill="FFFFFF"/>
        </w:rPr>
        <w:t xml:space="preserve"> </w:t>
      </w:r>
      <w:r>
        <w:rPr>
          <w:shd w:val="clear" w:color="auto" w:fill="FFFFFF"/>
        </w:rPr>
        <w:t>February</w:t>
      </w:r>
      <w:r w:rsidR="003201B7" w:rsidRPr="002647B5">
        <w:rPr>
          <w:shd w:val="clear" w:color="auto" w:fill="FFFFFF"/>
        </w:rPr>
        <w:t xml:space="preserve"> 2023.</w:t>
      </w:r>
    </w:p>
    <w:p w14:paraId="356654D1" w14:textId="77777777" w:rsidR="003201B7" w:rsidRDefault="003201B7" w:rsidP="00AF7C76">
      <w:pPr>
        <w:rPr>
          <w:shd w:val="clear" w:color="auto" w:fill="FFFFFF"/>
        </w:rPr>
      </w:pPr>
      <w:r>
        <w:rPr>
          <w:shd w:val="clear" w:color="auto" w:fill="FFFFFF"/>
        </w:rPr>
        <w:t>Nugroho, P.S., Latief, Y. and Wibowo, W., (2022). Structural Equation Modelling For Improving Fire Safety Reliability through Enhancing Fire Safety Management on High-Rise Building. </w:t>
      </w:r>
      <w:r>
        <w:rPr>
          <w:i/>
          <w:iCs/>
          <w:shd w:val="clear" w:color="auto" w:fill="FFFFFF"/>
        </w:rPr>
        <w:t>International Journal of Technology</w:t>
      </w:r>
      <w:r>
        <w:rPr>
          <w:shd w:val="clear" w:color="auto" w:fill="FFFFFF"/>
        </w:rPr>
        <w:t>, </w:t>
      </w:r>
      <w:r>
        <w:rPr>
          <w:i/>
          <w:iCs/>
          <w:shd w:val="clear" w:color="auto" w:fill="FFFFFF"/>
        </w:rPr>
        <w:t>13</w:t>
      </w:r>
      <w:r>
        <w:rPr>
          <w:shd w:val="clear" w:color="auto" w:fill="FFFFFF"/>
        </w:rPr>
        <w:t>(4), pp.740-750.</w:t>
      </w:r>
    </w:p>
    <w:p w14:paraId="31D093F8" w14:textId="77777777" w:rsidR="003201B7" w:rsidRDefault="003201B7" w:rsidP="002647B5">
      <w:pPr>
        <w:rPr>
          <w:shd w:val="clear" w:color="auto" w:fill="FFFFFF"/>
        </w:rPr>
      </w:pPr>
      <w:r>
        <w:rPr>
          <w:shd w:val="clear" w:color="auto" w:fill="FFFFFF"/>
        </w:rPr>
        <w:t>Prastowo, I. and Indriastuti, W.A., (2023). Systems as an effort to guarantee the safety and security of guests study of hotel building fire protection. </w:t>
      </w:r>
      <w:r>
        <w:rPr>
          <w:i/>
          <w:iCs/>
          <w:shd w:val="clear" w:color="auto" w:fill="FFFFFF"/>
        </w:rPr>
        <w:t>ASTONJADRO</w:t>
      </w:r>
      <w:r>
        <w:rPr>
          <w:shd w:val="clear" w:color="auto" w:fill="FFFFFF"/>
        </w:rPr>
        <w:t>, </w:t>
      </w:r>
      <w:r>
        <w:rPr>
          <w:i/>
          <w:iCs/>
          <w:shd w:val="clear" w:color="auto" w:fill="FFFFFF"/>
        </w:rPr>
        <w:t>12</w:t>
      </w:r>
      <w:r>
        <w:rPr>
          <w:shd w:val="clear" w:color="auto" w:fill="FFFFFF"/>
        </w:rPr>
        <w:t>(1).</w:t>
      </w:r>
    </w:p>
    <w:p w14:paraId="29C953DB" w14:textId="77777777" w:rsidR="003201B7" w:rsidRDefault="003201B7" w:rsidP="00AF7C76">
      <w:pPr>
        <w:rPr>
          <w:shd w:val="clear" w:color="auto" w:fill="FFFFFF"/>
        </w:rPr>
      </w:pPr>
      <w:r>
        <w:rPr>
          <w:shd w:val="clear" w:color="auto" w:fill="FFFFFF"/>
        </w:rPr>
        <w:t>Prisadkov, V.I., Konstantinova, N.I., Muslakova, S.V. and Abashkin, A.A., (2022). Classification of hotels taking into account fire risks. </w:t>
      </w:r>
      <w:r>
        <w:rPr>
          <w:i/>
          <w:iCs/>
          <w:shd w:val="clear" w:color="auto" w:fill="FFFFFF"/>
        </w:rPr>
        <w:t>Pozharovzryvobezopasnost/Fire and Explosion Safety</w:t>
      </w:r>
      <w:r>
        <w:rPr>
          <w:shd w:val="clear" w:color="auto" w:fill="FFFFFF"/>
        </w:rPr>
        <w:t>, </w:t>
      </w:r>
      <w:r>
        <w:rPr>
          <w:i/>
          <w:iCs/>
          <w:shd w:val="clear" w:color="auto" w:fill="FFFFFF"/>
        </w:rPr>
        <w:t>31</w:t>
      </w:r>
      <w:r>
        <w:rPr>
          <w:shd w:val="clear" w:color="auto" w:fill="FFFFFF"/>
        </w:rPr>
        <w:t>(3), pp.75-83.</w:t>
      </w:r>
    </w:p>
    <w:p w14:paraId="03C4EA85" w14:textId="77777777" w:rsidR="002647B5" w:rsidRPr="002647B5" w:rsidRDefault="002647B5" w:rsidP="002647B5">
      <w:pPr>
        <w:rPr>
          <w:shd w:val="clear" w:color="auto" w:fill="FFFFFF"/>
        </w:rPr>
      </w:pPr>
    </w:p>
    <w:p w14:paraId="3465A2F8" w14:textId="77777777" w:rsidR="002647B5" w:rsidRPr="00AD1DD1" w:rsidRDefault="002647B5" w:rsidP="00AF7C76">
      <w:pPr>
        <w:rPr>
          <w:lang w:eastAsia="en-US"/>
        </w:rPr>
      </w:pPr>
    </w:p>
    <w:p w14:paraId="3A29D5D7" w14:textId="77777777" w:rsidR="00E252CB" w:rsidRDefault="00E252CB" w:rsidP="000C23B8">
      <w:pPr>
        <w:pStyle w:val="NormalWeb"/>
        <w:spacing w:before="0" w:beforeAutospacing="0" w:after="0" w:afterAutospacing="0" w:line="480" w:lineRule="auto"/>
        <w:jc w:val="both"/>
      </w:pPr>
    </w:p>
    <w:p w14:paraId="71FD7976" w14:textId="77777777" w:rsidR="000C23B8" w:rsidRDefault="000C23B8" w:rsidP="000175D6">
      <w:pPr>
        <w:pStyle w:val="NormalWeb"/>
        <w:spacing w:before="0" w:beforeAutospacing="0" w:after="0" w:afterAutospacing="0" w:line="480" w:lineRule="auto"/>
        <w:jc w:val="both"/>
      </w:pPr>
    </w:p>
    <w:p w14:paraId="24299456" w14:textId="77777777" w:rsidR="0026158C" w:rsidRPr="0026158C" w:rsidRDefault="0026158C" w:rsidP="00D2661C">
      <w:pPr>
        <w:pStyle w:val="NormalWeb"/>
        <w:spacing w:before="0" w:beforeAutospacing="0" w:after="0" w:afterAutospacing="0" w:line="480" w:lineRule="auto"/>
        <w:jc w:val="both"/>
        <w:rPr>
          <w:color w:val="000000"/>
        </w:rPr>
      </w:pPr>
    </w:p>
    <w:p w14:paraId="6A2C7371" w14:textId="77777777" w:rsidR="007E23D0" w:rsidRPr="007E23D0" w:rsidRDefault="007E23D0" w:rsidP="000A7E8B">
      <w:pPr>
        <w:rPr>
          <w:lang w:val="en-US"/>
        </w:rPr>
      </w:pPr>
    </w:p>
    <w:sectPr w:rsidR="007E23D0" w:rsidRPr="007E23D0" w:rsidSect="007E23D0">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79215" w14:textId="77777777" w:rsidR="00597B37" w:rsidRDefault="00597B37">
      <w:pPr>
        <w:spacing w:after="0" w:line="240" w:lineRule="auto"/>
      </w:pPr>
      <w:r>
        <w:separator/>
      </w:r>
    </w:p>
  </w:endnote>
  <w:endnote w:type="continuationSeparator" w:id="0">
    <w:p w14:paraId="6230DB60" w14:textId="77777777" w:rsidR="00597B37" w:rsidRDefault="00597B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EF00CB" w14:textId="77777777" w:rsidR="007E23D0" w:rsidRPr="007E23D0" w:rsidRDefault="007E23D0" w:rsidP="00052986">
    <w:pPr>
      <w:pStyle w:val="Footer"/>
      <w:ind w:left="0" w:firstLine="0"/>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C11F47" w14:textId="77777777" w:rsidR="00597B37" w:rsidRDefault="00597B37">
      <w:pPr>
        <w:spacing w:after="0" w:line="240" w:lineRule="auto"/>
      </w:pPr>
      <w:r>
        <w:separator/>
      </w:r>
    </w:p>
  </w:footnote>
  <w:footnote w:type="continuationSeparator" w:id="0">
    <w:p w14:paraId="79EDD673" w14:textId="77777777" w:rsidR="00597B37" w:rsidRDefault="00597B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2ABF2A" w14:textId="14BDD513" w:rsidR="007E23D0" w:rsidRPr="007E23D0" w:rsidRDefault="00000000">
    <w:pPr>
      <w:pStyle w:val="Header"/>
      <w:rPr>
        <w:b/>
        <w:bCs/>
        <w:lang w:val="en-US"/>
      </w:rPr>
    </w:pPr>
    <w:r>
      <w:rPr>
        <w:b/>
        <w:bCs/>
        <w:lang w:val="en-US"/>
      </w:rPr>
      <w:tab/>
    </w:r>
    <w:r>
      <w:rPr>
        <w:b/>
        <w:bCs/>
        <w:lang w:val="en-US"/>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7F2"/>
    <w:rsid w:val="00016EF9"/>
    <w:rsid w:val="000175D6"/>
    <w:rsid w:val="00042780"/>
    <w:rsid w:val="00052986"/>
    <w:rsid w:val="00052C0D"/>
    <w:rsid w:val="000A7E8B"/>
    <w:rsid w:val="000C23B8"/>
    <w:rsid w:val="000E7EFF"/>
    <w:rsid w:val="00114696"/>
    <w:rsid w:val="00150863"/>
    <w:rsid w:val="0018075B"/>
    <w:rsid w:val="00184F11"/>
    <w:rsid w:val="00187642"/>
    <w:rsid w:val="0026158C"/>
    <w:rsid w:val="002647B5"/>
    <w:rsid w:val="00267C29"/>
    <w:rsid w:val="002937F2"/>
    <w:rsid w:val="002A3CB3"/>
    <w:rsid w:val="002C1CE5"/>
    <w:rsid w:val="002D4CB9"/>
    <w:rsid w:val="003201B7"/>
    <w:rsid w:val="003D703E"/>
    <w:rsid w:val="004703DD"/>
    <w:rsid w:val="00470F65"/>
    <w:rsid w:val="004774D1"/>
    <w:rsid w:val="00486DF0"/>
    <w:rsid w:val="005251B7"/>
    <w:rsid w:val="00597B37"/>
    <w:rsid w:val="005D6BDB"/>
    <w:rsid w:val="005E19E7"/>
    <w:rsid w:val="006A5859"/>
    <w:rsid w:val="006F289A"/>
    <w:rsid w:val="00735841"/>
    <w:rsid w:val="00767B4A"/>
    <w:rsid w:val="00772E0D"/>
    <w:rsid w:val="007A14C7"/>
    <w:rsid w:val="007D75E8"/>
    <w:rsid w:val="007E23D0"/>
    <w:rsid w:val="00942301"/>
    <w:rsid w:val="00946C8A"/>
    <w:rsid w:val="00A665E3"/>
    <w:rsid w:val="00A87F00"/>
    <w:rsid w:val="00AD1DD1"/>
    <w:rsid w:val="00AF7C76"/>
    <w:rsid w:val="00B0194F"/>
    <w:rsid w:val="00B97DEC"/>
    <w:rsid w:val="00C73797"/>
    <w:rsid w:val="00D2661C"/>
    <w:rsid w:val="00E252CB"/>
    <w:rsid w:val="00E52639"/>
    <w:rsid w:val="00E65640"/>
    <w:rsid w:val="00E9656C"/>
    <w:rsid w:val="00F023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AA1E7"/>
  <w15:chartTrackingRefBased/>
  <w15:docId w15:val="{817E4767-6254-4FE9-B342-364FE85CD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7F00"/>
    <w:pPr>
      <w:spacing w:after="5" w:line="480" w:lineRule="auto"/>
      <w:ind w:left="149" w:hanging="10"/>
      <w:jc w:val="both"/>
    </w:pPr>
    <w:rPr>
      <w:rFonts w:ascii="Times New Roman" w:hAnsi="Times New Roman" w:cs="Arial"/>
      <w:color w:val="000000"/>
      <w:sz w:val="24"/>
      <w:lang w:eastAsia="en-IN"/>
    </w:rPr>
  </w:style>
  <w:style w:type="paragraph" w:styleId="Heading1">
    <w:name w:val="heading 1"/>
    <w:basedOn w:val="Normal"/>
    <w:next w:val="Normal"/>
    <w:link w:val="Heading1Char"/>
    <w:autoRedefine/>
    <w:uiPriority w:val="9"/>
    <w:qFormat/>
    <w:rsid w:val="00A87F00"/>
    <w:pPr>
      <w:keepNext/>
      <w:keepLines/>
      <w:spacing w:before="240"/>
      <w:outlineLvl w:val="0"/>
    </w:pPr>
    <w:rPr>
      <w:rFonts w:eastAsiaTheme="majorEastAsia" w:cstheme="majorBidi"/>
      <w:b/>
      <w:color w:val="auto"/>
      <w:sz w:val="28"/>
      <w:szCs w:val="32"/>
      <w:lang w:eastAsia="en-US"/>
    </w:rPr>
  </w:style>
  <w:style w:type="paragraph" w:styleId="Heading2">
    <w:name w:val="heading 2"/>
    <w:basedOn w:val="Normal"/>
    <w:next w:val="Normal"/>
    <w:link w:val="Heading2Char"/>
    <w:autoRedefine/>
    <w:uiPriority w:val="9"/>
    <w:unhideWhenUsed/>
    <w:qFormat/>
    <w:rsid w:val="006F289A"/>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6F289A"/>
    <w:pPr>
      <w:keepNext/>
      <w:keepLines/>
      <w:spacing w:before="40"/>
      <w:outlineLvl w:val="2"/>
    </w:pPr>
    <w:rPr>
      <w:rFonts w:eastAsiaTheme="majorEastAsia"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F0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6F289A"/>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6F289A"/>
    <w:rPr>
      <w:rFonts w:ascii="Times New Roman" w:eastAsiaTheme="majorEastAsia" w:hAnsi="Times New Roman" w:cstheme="majorBidi"/>
      <w:i/>
      <w:sz w:val="24"/>
      <w:szCs w:val="24"/>
      <w:u w:val="single"/>
    </w:rPr>
  </w:style>
  <w:style w:type="paragraph" w:styleId="Header">
    <w:name w:val="header"/>
    <w:basedOn w:val="Normal"/>
    <w:link w:val="HeaderChar"/>
    <w:uiPriority w:val="99"/>
    <w:unhideWhenUsed/>
    <w:rsid w:val="007E23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3D0"/>
    <w:rPr>
      <w:rFonts w:ascii="Times New Roman" w:hAnsi="Times New Roman" w:cs="Arial"/>
      <w:color w:val="000000"/>
      <w:sz w:val="24"/>
      <w:lang w:eastAsia="en-IN"/>
    </w:rPr>
  </w:style>
  <w:style w:type="paragraph" w:styleId="Footer">
    <w:name w:val="footer"/>
    <w:basedOn w:val="Normal"/>
    <w:link w:val="FooterChar"/>
    <w:uiPriority w:val="99"/>
    <w:unhideWhenUsed/>
    <w:rsid w:val="007E23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3D0"/>
    <w:rPr>
      <w:rFonts w:ascii="Times New Roman" w:hAnsi="Times New Roman" w:cs="Arial"/>
      <w:color w:val="000000"/>
      <w:sz w:val="24"/>
      <w:lang w:eastAsia="en-IN"/>
    </w:rPr>
  </w:style>
  <w:style w:type="paragraph" w:styleId="NoSpacing">
    <w:name w:val="No Spacing"/>
    <w:uiPriority w:val="1"/>
    <w:qFormat/>
    <w:rsid w:val="000A7E8B"/>
    <w:pPr>
      <w:spacing w:after="0" w:line="240" w:lineRule="auto"/>
      <w:ind w:left="149" w:hanging="10"/>
      <w:jc w:val="both"/>
    </w:pPr>
    <w:rPr>
      <w:rFonts w:ascii="Times New Roman" w:hAnsi="Times New Roman" w:cs="Arial"/>
      <w:color w:val="000000"/>
      <w:sz w:val="24"/>
      <w:lang w:eastAsia="en-IN"/>
    </w:rPr>
  </w:style>
  <w:style w:type="paragraph" w:styleId="NormalWeb">
    <w:name w:val="Normal (Web)"/>
    <w:basedOn w:val="Normal"/>
    <w:uiPriority w:val="99"/>
    <w:unhideWhenUsed/>
    <w:rsid w:val="00D2661C"/>
    <w:pPr>
      <w:spacing w:before="100" w:beforeAutospacing="1" w:after="100" w:afterAutospacing="1" w:line="240" w:lineRule="auto"/>
      <w:ind w:left="0" w:firstLine="0"/>
      <w:jc w:val="left"/>
    </w:pPr>
    <w:rPr>
      <w:rFonts w:eastAsia="Times New Roman" w:cs="Times New Roman"/>
      <w:color w:val="auto"/>
      <w:szCs w:val="24"/>
    </w:rPr>
  </w:style>
  <w:style w:type="paragraph" w:styleId="Bibliography">
    <w:name w:val="Bibliography"/>
    <w:basedOn w:val="Normal"/>
    <w:next w:val="Normal"/>
    <w:uiPriority w:val="37"/>
    <w:unhideWhenUsed/>
    <w:rsid w:val="002647B5"/>
  </w:style>
  <w:style w:type="character" w:styleId="Hyperlink">
    <w:name w:val="Hyperlink"/>
    <w:basedOn w:val="DefaultParagraphFont"/>
    <w:uiPriority w:val="99"/>
    <w:unhideWhenUsed/>
    <w:rsid w:val="00A665E3"/>
    <w:rPr>
      <w:color w:val="0563C1" w:themeColor="hyperlink"/>
      <w:u w:val="single"/>
    </w:rPr>
  </w:style>
  <w:style w:type="character" w:styleId="UnresolvedMention">
    <w:name w:val="Unresolved Mention"/>
    <w:basedOn w:val="DefaultParagraphFont"/>
    <w:uiPriority w:val="99"/>
    <w:semiHidden/>
    <w:unhideWhenUsed/>
    <w:rsid w:val="00A665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retechglobal.com/fire-safety-and-prevention-tips-and-guidelines" TargetMode="External"/><Relationship Id="rId3" Type="http://schemas.openxmlformats.org/officeDocument/2006/relationships/settings" Target="settings.xml"/><Relationship Id="rId7" Type="http://schemas.openxmlformats.org/officeDocument/2006/relationships/hyperlink" Target="https://www.hotelmanagement.net/operate/6-ways-to-prevent-fires-hotel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Cha21</b:Tag>
    <b:SourceType>InternetSite</b:SourceType>
    <b:Guid>{11573A5D-B1D3-4251-BA0A-C72285B20E1A}</b:Guid>
    <b:Author>
      <b:Author>
        <b:NameList>
          <b:Person>
            <b:Last>Connor</b:Last>
            <b:First>Chad</b:First>
          </b:Person>
        </b:NameList>
      </b:Author>
    </b:Author>
    <b:Title>6 ways for hotels to improve fire safety</b:Title>
    <b:Year>2021</b:Year>
    <b:YearAccessed>2022</b:YearAccessed>
    <b:MonthAccessed>December</b:MonthAccessed>
    <b:DayAccessed>20</b:DayAccessed>
    <b:URL>https://www.hotelmanagement.net/operate/6-ways-to-prevent-fires-hotels</b:URL>
    <b:RefOrder>1</b:RefOrder>
  </b:Source>
  <b:Source>
    <b:Tag>fir22</b:Tag>
    <b:SourceType>InternetSite</b:SourceType>
    <b:Guid>{D9BF62C6-4AE8-4AA4-B027-F8E27AA049C1}</b:Guid>
    <b:Author>
      <b:Author>
        <b:Corporate>firetechglobal</b:Corporate>
      </b:Author>
    </b:Author>
    <b:Title>FIRE SAFETY AND PREVENTION: TIPS AND GUIDELINES</b:Title>
    <b:Year>2022</b:Year>
    <b:YearAccessed>2023</b:YearAccessed>
    <b:MonthAccessed>January</b:MonthAccessed>
    <b:DayAccessed>5</b:DayAccessed>
    <b:URL>https://www.firetechglobal.com/fire-safety-and-prevention-tips-and-guidelines/</b:URL>
    <b:RefOrder>2</b:RefOrder>
  </b:Source>
</b:Sources>
</file>

<file path=customXml/itemProps1.xml><?xml version="1.0" encoding="utf-8"?>
<ds:datastoreItem xmlns:ds="http://schemas.openxmlformats.org/officeDocument/2006/customXml" ds:itemID="{4C2A1B59-93F1-4E0E-B39A-57317B966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4</Pages>
  <Words>615</Words>
  <Characters>3510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Iuliana-Daniela Giurea (2226406)</cp:lastModifiedBy>
  <cp:revision>15</cp:revision>
  <dcterms:created xsi:type="dcterms:W3CDTF">2023-02-07T11:45:00Z</dcterms:created>
  <dcterms:modified xsi:type="dcterms:W3CDTF">2023-02-10T21:31:00Z</dcterms:modified>
</cp:coreProperties>
</file>