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08E30" w14:textId="00B83F75" w:rsidR="000367FD" w:rsidRPr="00B32918" w:rsidRDefault="00D24B35" w:rsidP="00D24B35">
      <w:pPr>
        <w:spacing w:line="360" w:lineRule="auto"/>
        <w:jc w:val="both"/>
        <w:rPr>
          <w:rFonts w:ascii="Times New Roman" w:eastAsia="Times New Roman" w:hAnsi="Times New Roman" w:cs="Times New Roman"/>
          <w:b/>
          <w:sz w:val="32"/>
          <w:szCs w:val="32"/>
        </w:rPr>
      </w:pPr>
      <w:r w:rsidRPr="00D24B35">
        <w:rPr>
          <w:rFonts w:ascii="Times New Roman" w:eastAsia="Times New Roman" w:hAnsi="Times New Roman" w:cs="Times New Roman"/>
          <w:b/>
          <w:noProof/>
          <w:sz w:val="32"/>
          <w:szCs w:val="32"/>
        </w:rPr>
        <w:drawing>
          <wp:inline distT="0" distB="0" distL="0" distR="0" wp14:anchorId="568DA684" wp14:editId="2DCF31DA">
            <wp:extent cx="1819275" cy="714375"/>
            <wp:effectExtent l="0" t="0" r="9525" b="9525"/>
            <wp:docPr id="65086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p w14:paraId="423BD2BB"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0C101D30"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613C7854"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089E0610" w14:textId="77777777" w:rsidR="00D24B35" w:rsidRDefault="00D24B35" w:rsidP="00D42060">
      <w:pPr>
        <w:spacing w:line="360" w:lineRule="auto"/>
        <w:jc w:val="center"/>
        <w:rPr>
          <w:rFonts w:ascii="Times New Roman" w:eastAsia="Times New Roman" w:hAnsi="Times New Roman" w:cs="Times New Roman"/>
          <w:b/>
          <w:i/>
          <w:iCs/>
          <w:sz w:val="32"/>
          <w:szCs w:val="32"/>
        </w:rPr>
      </w:pPr>
    </w:p>
    <w:p w14:paraId="13580FC0" w14:textId="77777777" w:rsidR="00D24B35" w:rsidRDefault="00D24B35" w:rsidP="00D42060">
      <w:pPr>
        <w:spacing w:line="360" w:lineRule="auto"/>
        <w:jc w:val="center"/>
        <w:rPr>
          <w:rFonts w:ascii="Times New Roman" w:eastAsia="Times New Roman" w:hAnsi="Times New Roman" w:cs="Times New Roman"/>
          <w:b/>
          <w:i/>
          <w:iCs/>
          <w:sz w:val="32"/>
          <w:szCs w:val="32"/>
        </w:rPr>
      </w:pPr>
    </w:p>
    <w:p w14:paraId="3F3E1A67" w14:textId="315B36F5" w:rsidR="000367FD" w:rsidRPr="00D42060" w:rsidRDefault="00D42060" w:rsidP="00D42060">
      <w:pPr>
        <w:spacing w:line="360" w:lineRule="auto"/>
        <w:jc w:val="center"/>
        <w:rPr>
          <w:rFonts w:ascii="Times New Roman" w:eastAsia="Times New Roman" w:hAnsi="Times New Roman" w:cs="Times New Roman"/>
          <w:b/>
          <w:i/>
          <w:iCs/>
          <w:sz w:val="32"/>
          <w:szCs w:val="32"/>
        </w:rPr>
      </w:pPr>
      <w:r w:rsidRPr="00D42060">
        <w:rPr>
          <w:rFonts w:ascii="Times New Roman" w:eastAsia="Times New Roman" w:hAnsi="Times New Roman" w:cs="Times New Roman"/>
          <w:b/>
          <w:i/>
          <w:iCs/>
          <w:sz w:val="32"/>
          <w:szCs w:val="32"/>
        </w:rPr>
        <w:t xml:space="preserve">BA (HONS) INTERNATIONAL HOTEL MANAGEMENT </w:t>
      </w:r>
    </w:p>
    <w:p w14:paraId="4C87BD5B" w14:textId="2E21CC5F" w:rsidR="000367FD" w:rsidRPr="00D42060" w:rsidRDefault="00D42060" w:rsidP="00080B31">
      <w:pPr>
        <w:spacing w:line="360" w:lineRule="auto"/>
        <w:jc w:val="center"/>
        <w:rPr>
          <w:rFonts w:ascii="Times New Roman" w:eastAsia="Times New Roman" w:hAnsi="Times New Roman" w:cs="Times New Roman"/>
          <w:b/>
          <w:i/>
          <w:iCs/>
          <w:sz w:val="32"/>
          <w:szCs w:val="32"/>
        </w:rPr>
      </w:pPr>
      <w:r w:rsidRPr="00D42060">
        <w:rPr>
          <w:rFonts w:ascii="Times New Roman" w:eastAsia="Times New Roman" w:hAnsi="Times New Roman" w:cs="Times New Roman"/>
          <w:b/>
          <w:i/>
          <w:iCs/>
          <w:sz w:val="32"/>
          <w:szCs w:val="32"/>
        </w:rPr>
        <w:t xml:space="preserve">BMIH6003 HOTEL PLACEMENT – MANAGING GUEST SERVICE OPERATIONS </w:t>
      </w:r>
    </w:p>
    <w:p w14:paraId="0E782108"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3197E2A2" w14:textId="333CC073" w:rsidR="000367FD" w:rsidRPr="00B32918" w:rsidRDefault="00000000" w:rsidP="00080B31">
      <w:pPr>
        <w:spacing w:line="360" w:lineRule="auto"/>
        <w:jc w:val="center"/>
        <w:rPr>
          <w:rFonts w:ascii="Times New Roman" w:eastAsia="Times New Roman" w:hAnsi="Times New Roman" w:cs="Times New Roman"/>
          <w:b/>
          <w:sz w:val="32"/>
          <w:szCs w:val="32"/>
        </w:rPr>
      </w:pPr>
      <w:r w:rsidRPr="00B32918">
        <w:rPr>
          <w:rFonts w:ascii="Times New Roman" w:eastAsia="Times New Roman" w:hAnsi="Times New Roman" w:cs="Times New Roman"/>
          <w:b/>
          <w:sz w:val="32"/>
          <w:szCs w:val="32"/>
        </w:rPr>
        <w:t xml:space="preserve">STUDENT LEARNING LOG </w:t>
      </w:r>
    </w:p>
    <w:p w14:paraId="2ADE3991"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2A534BEA"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024D3108" w14:textId="77777777" w:rsidR="007D7D6F" w:rsidRDefault="007D7D6F" w:rsidP="007D7D6F">
      <w:pPr>
        <w:spacing w:line="360" w:lineRule="auto"/>
        <w:jc w:val="right"/>
        <w:rPr>
          <w:rFonts w:ascii="Times New Roman" w:eastAsia="Times New Roman" w:hAnsi="Times New Roman" w:cs="Times New Roman"/>
          <w:b/>
          <w:bCs/>
          <w:i/>
          <w:iCs/>
          <w:sz w:val="26"/>
          <w:szCs w:val="26"/>
        </w:rPr>
      </w:pPr>
    </w:p>
    <w:p w14:paraId="665EC2D1" w14:textId="1F8DCCC1" w:rsidR="007D7D6F" w:rsidRDefault="007D7D6F" w:rsidP="007D7D6F">
      <w:pPr>
        <w:spacing w:line="360" w:lineRule="auto"/>
        <w:jc w:val="right"/>
        <w:rPr>
          <w:rFonts w:ascii="Times New Roman" w:eastAsia="Times New Roman" w:hAnsi="Times New Roman" w:cs="Times New Roman"/>
          <w:b/>
          <w:bCs/>
          <w:i/>
          <w:iCs/>
          <w:sz w:val="26"/>
          <w:szCs w:val="26"/>
        </w:rPr>
      </w:pPr>
      <w:r>
        <w:rPr>
          <w:rFonts w:ascii="Times New Roman" w:eastAsia="Times New Roman" w:hAnsi="Times New Roman" w:cs="Times New Roman"/>
          <w:b/>
          <w:bCs/>
          <w:i/>
          <w:iCs/>
          <w:sz w:val="26"/>
          <w:szCs w:val="26"/>
        </w:rPr>
        <w:t>Name- Lidia</w:t>
      </w:r>
      <w:r w:rsidRPr="00732D5D">
        <w:rPr>
          <w:rFonts w:ascii="Times New Roman" w:eastAsia="Times New Roman" w:hAnsi="Times New Roman" w:cs="Times New Roman"/>
          <w:b/>
          <w:bCs/>
          <w:i/>
          <w:iCs/>
          <w:sz w:val="26"/>
          <w:szCs w:val="26"/>
        </w:rPr>
        <w:t xml:space="preserve"> Leva</w:t>
      </w:r>
    </w:p>
    <w:p w14:paraId="5C64ADA2" w14:textId="0B1E47D4" w:rsidR="007D7D6F" w:rsidRPr="007D7D6F" w:rsidRDefault="007D7D6F" w:rsidP="007D7D6F">
      <w:pPr>
        <w:spacing w:line="360" w:lineRule="auto"/>
        <w:jc w:val="right"/>
        <w:rPr>
          <w:rFonts w:ascii="Times New Roman" w:eastAsia="Times New Roman" w:hAnsi="Times New Roman" w:cs="Times New Roman"/>
          <w:b/>
          <w:bCs/>
          <w:i/>
          <w:iCs/>
          <w:sz w:val="26"/>
          <w:szCs w:val="26"/>
        </w:rPr>
      </w:pPr>
      <w:r w:rsidRPr="007D7D6F">
        <w:rPr>
          <w:rFonts w:ascii="Times New Roman" w:eastAsia="Times New Roman" w:hAnsi="Times New Roman" w:cs="Times New Roman"/>
          <w:b/>
          <w:bCs/>
          <w:i/>
          <w:iCs/>
          <w:sz w:val="26"/>
          <w:szCs w:val="26"/>
        </w:rPr>
        <w:t>ID-</w:t>
      </w:r>
      <w:r w:rsidRPr="007D7D6F">
        <w:rPr>
          <w:rFonts w:ascii="Times New Roman" w:hAnsi="Times New Roman" w:cs="Times New Roman"/>
        </w:rPr>
        <w:t xml:space="preserve"> 2242891</w:t>
      </w:r>
    </w:p>
    <w:p w14:paraId="2A1CB0F5" w14:textId="77777777" w:rsidR="005845DE" w:rsidRPr="00BF4A13" w:rsidRDefault="005845DE" w:rsidP="005845DE">
      <w:pPr>
        <w:spacing w:line="360" w:lineRule="auto"/>
        <w:jc w:val="right"/>
        <w:rPr>
          <w:rFonts w:ascii="Times New Roman" w:eastAsia="Times New Roman" w:hAnsi="Times New Roman" w:cs="Times New Roman"/>
          <w:bCs/>
          <w:i/>
          <w:sz w:val="28"/>
          <w:szCs w:val="28"/>
        </w:rPr>
      </w:pPr>
      <w:r>
        <w:rPr>
          <w:rFonts w:ascii="Times New Roman" w:eastAsia="Times New Roman" w:hAnsi="Times New Roman" w:cs="Times New Roman"/>
          <w:b/>
          <w:i/>
          <w:sz w:val="28"/>
          <w:szCs w:val="28"/>
        </w:rPr>
        <w:t xml:space="preserve">Level: </w:t>
      </w:r>
      <w:r>
        <w:rPr>
          <w:rFonts w:ascii="Times New Roman" w:eastAsia="Times New Roman" w:hAnsi="Times New Roman" w:cs="Times New Roman"/>
          <w:bCs/>
          <w:i/>
          <w:sz w:val="28"/>
          <w:szCs w:val="28"/>
        </w:rPr>
        <w:t>6</w:t>
      </w:r>
    </w:p>
    <w:p w14:paraId="29BD75D5" w14:textId="77777777" w:rsidR="005845DE" w:rsidRPr="00382F4F" w:rsidRDefault="005845DE" w:rsidP="005845DE">
      <w:pPr>
        <w:spacing w:line="360" w:lineRule="auto"/>
        <w:jc w:val="right"/>
        <w:rPr>
          <w:rFonts w:ascii="Times New Roman" w:eastAsia="Times New Roman" w:hAnsi="Times New Roman" w:cs="Times New Roman"/>
          <w:i/>
          <w:sz w:val="28"/>
          <w:szCs w:val="28"/>
        </w:rPr>
      </w:pPr>
      <w:r w:rsidRPr="00382F4F">
        <w:rPr>
          <w:rFonts w:ascii="Times New Roman" w:eastAsia="Times New Roman" w:hAnsi="Times New Roman" w:cs="Times New Roman"/>
          <w:b/>
          <w:i/>
          <w:sz w:val="28"/>
          <w:szCs w:val="28"/>
        </w:rPr>
        <w:t xml:space="preserve">Module Leader: </w:t>
      </w:r>
      <w:r w:rsidRPr="00BF4A13">
        <w:rPr>
          <w:rFonts w:ascii="Times New Roman" w:eastAsia="Times New Roman" w:hAnsi="Times New Roman" w:cs="Times New Roman"/>
          <w:i/>
          <w:sz w:val="28"/>
          <w:szCs w:val="28"/>
        </w:rPr>
        <w:t>Jessica Newport BA (Hons), MBA</w:t>
      </w:r>
    </w:p>
    <w:p w14:paraId="44C8F604" w14:textId="37D8EA21" w:rsidR="00080B31" w:rsidRDefault="00080B31" w:rsidP="00080B31">
      <w:pPr>
        <w:spacing w:line="360" w:lineRule="auto"/>
        <w:jc w:val="center"/>
        <w:rPr>
          <w:rFonts w:ascii="Times New Roman" w:eastAsia="Times New Roman" w:hAnsi="Times New Roman" w:cs="Times New Roman"/>
          <w:b/>
          <w:i/>
          <w:sz w:val="28"/>
          <w:szCs w:val="28"/>
        </w:rPr>
      </w:pPr>
    </w:p>
    <w:p w14:paraId="571D9ABB" w14:textId="77777777" w:rsidR="00080B31" w:rsidRDefault="00080B31" w:rsidP="00080B31">
      <w:pPr>
        <w:spacing w:line="360" w:lineRule="auto"/>
        <w:rPr>
          <w:rFonts w:ascii="Times New Roman" w:eastAsia="Times New Roman" w:hAnsi="Times New Roman" w:cs="Times New Roman"/>
          <w:b/>
          <w:i/>
          <w:sz w:val="28"/>
          <w:szCs w:val="28"/>
        </w:rPr>
      </w:pPr>
      <w:r>
        <w:rPr>
          <w:rFonts w:ascii="Times New Roman" w:eastAsia="Times New Roman" w:hAnsi="Times New Roman" w:cs="Times New Roman"/>
          <w:b/>
          <w:i/>
          <w:sz w:val="28"/>
          <w:szCs w:val="28"/>
        </w:rPr>
        <w:br w:type="page"/>
      </w:r>
    </w:p>
    <w:sdt>
      <w:sdtPr>
        <w:rPr>
          <w:rFonts w:ascii="Arial" w:eastAsia="Arial" w:hAnsi="Arial" w:cs="Arial"/>
          <w:color w:val="auto"/>
          <w:sz w:val="22"/>
          <w:szCs w:val="22"/>
          <w:lang w:val="en-GB" w:eastAsia="en-IN"/>
        </w:rPr>
        <w:id w:val="-1390958017"/>
        <w:docPartObj>
          <w:docPartGallery w:val="Table of Contents"/>
          <w:docPartUnique/>
        </w:docPartObj>
      </w:sdtPr>
      <w:sdtEndPr>
        <w:rPr>
          <w:b/>
          <w:bCs/>
          <w:noProof/>
        </w:rPr>
      </w:sdtEndPr>
      <w:sdtContent>
        <w:p w14:paraId="313F1391" w14:textId="7F6B6844" w:rsidR="00080B31" w:rsidRPr="00080B31" w:rsidRDefault="00080B31" w:rsidP="00080B31">
          <w:pPr>
            <w:pStyle w:val="TOCHeading"/>
            <w:spacing w:before="0" w:line="360" w:lineRule="auto"/>
            <w:jc w:val="center"/>
            <w:rPr>
              <w:rFonts w:ascii="Times New Roman" w:hAnsi="Times New Roman" w:cs="Times New Roman"/>
              <w:b/>
              <w:bCs/>
              <w:color w:val="auto"/>
              <w:sz w:val="24"/>
              <w:szCs w:val="24"/>
            </w:rPr>
          </w:pPr>
          <w:r w:rsidRPr="00080B31">
            <w:rPr>
              <w:rFonts w:ascii="Times New Roman" w:hAnsi="Times New Roman" w:cs="Times New Roman"/>
              <w:b/>
              <w:bCs/>
              <w:color w:val="auto"/>
              <w:sz w:val="24"/>
              <w:szCs w:val="24"/>
            </w:rPr>
            <w:t>Table of Contents</w:t>
          </w:r>
        </w:p>
        <w:p w14:paraId="61575683" w14:textId="4E30EC4B"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r w:rsidRPr="00080B31">
            <w:rPr>
              <w:rFonts w:ascii="Times New Roman" w:hAnsi="Times New Roman" w:cs="Times New Roman"/>
              <w:sz w:val="24"/>
              <w:szCs w:val="24"/>
            </w:rPr>
            <w:fldChar w:fldCharType="begin"/>
          </w:r>
          <w:r w:rsidRPr="00080B31">
            <w:rPr>
              <w:rFonts w:ascii="Times New Roman" w:hAnsi="Times New Roman" w:cs="Times New Roman"/>
              <w:sz w:val="24"/>
              <w:szCs w:val="24"/>
            </w:rPr>
            <w:instrText xml:space="preserve"> TOC \o "1-3" \h \z \u </w:instrText>
          </w:r>
          <w:r w:rsidRPr="00080B31">
            <w:rPr>
              <w:rFonts w:ascii="Times New Roman" w:hAnsi="Times New Roman" w:cs="Times New Roman"/>
              <w:sz w:val="24"/>
              <w:szCs w:val="24"/>
            </w:rPr>
            <w:fldChar w:fldCharType="separate"/>
          </w:r>
          <w:hyperlink w:anchor="_Toc211794273" w:history="1">
            <w:r w:rsidRPr="00080B31">
              <w:rPr>
                <w:rStyle w:val="Hyperlink"/>
                <w:rFonts w:ascii="Times New Roman" w:hAnsi="Times New Roman" w:cs="Times New Roman"/>
                <w:noProof/>
                <w:color w:val="auto"/>
                <w:sz w:val="24"/>
                <w:szCs w:val="24"/>
              </w:rPr>
              <w:t>Introduction</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_Toc211794273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3</w:t>
            </w:r>
            <w:r w:rsidRPr="00080B31">
              <w:rPr>
                <w:rFonts w:ascii="Times New Roman" w:hAnsi="Times New Roman" w:cs="Times New Roman"/>
                <w:noProof/>
                <w:webHidden/>
                <w:sz w:val="24"/>
                <w:szCs w:val="24"/>
              </w:rPr>
              <w:fldChar w:fldCharType="end"/>
            </w:r>
          </w:hyperlink>
        </w:p>
        <w:p w14:paraId="6E9EC497" w14:textId="1D38E0A8"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hyperlink w:anchor="_Toc211794274" w:history="1">
            <w:r w:rsidRPr="00080B31">
              <w:rPr>
                <w:rStyle w:val="Hyperlink"/>
                <w:rFonts w:ascii="Times New Roman" w:hAnsi="Times New Roman" w:cs="Times New Roman"/>
                <w:noProof/>
                <w:color w:val="auto"/>
                <w:sz w:val="24"/>
                <w:szCs w:val="24"/>
              </w:rPr>
              <w:t>Department Reflection</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_Toc211794274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4</w:t>
            </w:r>
            <w:r w:rsidRPr="00080B31">
              <w:rPr>
                <w:rFonts w:ascii="Times New Roman" w:hAnsi="Times New Roman" w:cs="Times New Roman"/>
                <w:noProof/>
                <w:webHidden/>
                <w:sz w:val="24"/>
                <w:szCs w:val="24"/>
              </w:rPr>
              <w:fldChar w:fldCharType="end"/>
            </w:r>
          </w:hyperlink>
        </w:p>
        <w:p w14:paraId="5BE8CF5D" w14:textId="29F34151"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5" w:history="1">
            <w:r w:rsidRPr="00080B31">
              <w:rPr>
                <w:rStyle w:val="Hyperlink"/>
                <w:rFonts w:ascii="Times New Roman" w:hAnsi="Times New Roman" w:cs="Times New Roman"/>
                <w:noProof/>
                <w:color w:val="auto"/>
                <w:sz w:val="24"/>
                <w:szCs w:val="24"/>
              </w:rPr>
              <w:t>Management Styles</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_Toc211794275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4</w:t>
            </w:r>
            <w:r w:rsidRPr="00080B31">
              <w:rPr>
                <w:rFonts w:ascii="Times New Roman" w:hAnsi="Times New Roman" w:cs="Times New Roman"/>
                <w:noProof/>
                <w:webHidden/>
                <w:sz w:val="24"/>
                <w:szCs w:val="24"/>
              </w:rPr>
              <w:fldChar w:fldCharType="end"/>
            </w:r>
          </w:hyperlink>
        </w:p>
        <w:p w14:paraId="0D67FC07" w14:textId="2D7AA279"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6" w:history="1">
            <w:r w:rsidRPr="00080B31">
              <w:rPr>
                <w:rStyle w:val="Hyperlink"/>
                <w:rFonts w:ascii="Times New Roman" w:hAnsi="Times New Roman" w:cs="Times New Roman"/>
                <w:noProof/>
                <w:color w:val="auto"/>
                <w:sz w:val="24"/>
                <w:szCs w:val="24"/>
              </w:rPr>
              <w:t>Culture and Teamwork</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_Toc211794276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4</w:t>
            </w:r>
            <w:r w:rsidRPr="00080B31">
              <w:rPr>
                <w:rFonts w:ascii="Times New Roman" w:hAnsi="Times New Roman" w:cs="Times New Roman"/>
                <w:noProof/>
                <w:webHidden/>
                <w:sz w:val="24"/>
                <w:szCs w:val="24"/>
              </w:rPr>
              <w:fldChar w:fldCharType="end"/>
            </w:r>
          </w:hyperlink>
        </w:p>
        <w:p w14:paraId="693C58D4" w14:textId="29D718B3"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7" w:history="1">
            <w:r w:rsidRPr="00080B31">
              <w:rPr>
                <w:rStyle w:val="Hyperlink"/>
                <w:rFonts w:ascii="Times New Roman" w:hAnsi="Times New Roman" w:cs="Times New Roman"/>
                <w:noProof/>
                <w:color w:val="auto"/>
                <w:sz w:val="24"/>
                <w:szCs w:val="24"/>
              </w:rPr>
              <w:t>Marketing and Guest Experience</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_Toc211794277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5</w:t>
            </w:r>
            <w:r w:rsidRPr="00080B31">
              <w:rPr>
                <w:rFonts w:ascii="Times New Roman" w:hAnsi="Times New Roman" w:cs="Times New Roman"/>
                <w:noProof/>
                <w:webHidden/>
                <w:sz w:val="24"/>
                <w:szCs w:val="24"/>
              </w:rPr>
              <w:fldChar w:fldCharType="end"/>
            </w:r>
          </w:hyperlink>
        </w:p>
        <w:p w14:paraId="4B28B760" w14:textId="6807895B"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8" w:history="1">
            <w:r w:rsidRPr="00080B31">
              <w:rPr>
                <w:rStyle w:val="Hyperlink"/>
                <w:rFonts w:ascii="Times New Roman" w:hAnsi="Times New Roman" w:cs="Times New Roman"/>
                <w:noProof/>
                <w:color w:val="auto"/>
                <w:sz w:val="24"/>
                <w:szCs w:val="24"/>
              </w:rPr>
              <w:t>Why the Issue significant</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_Toc211794278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5</w:t>
            </w:r>
            <w:r w:rsidRPr="00080B31">
              <w:rPr>
                <w:rFonts w:ascii="Times New Roman" w:hAnsi="Times New Roman" w:cs="Times New Roman"/>
                <w:noProof/>
                <w:webHidden/>
                <w:sz w:val="24"/>
                <w:szCs w:val="24"/>
              </w:rPr>
              <w:fldChar w:fldCharType="end"/>
            </w:r>
          </w:hyperlink>
        </w:p>
        <w:p w14:paraId="740FA91A" w14:textId="5BB27345"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9" w:history="1">
            <w:r w:rsidRPr="00080B31">
              <w:rPr>
                <w:rStyle w:val="Hyperlink"/>
                <w:rFonts w:ascii="Times New Roman" w:hAnsi="Times New Roman" w:cs="Times New Roman"/>
                <w:noProof/>
                <w:color w:val="auto"/>
                <w:sz w:val="24"/>
                <w:szCs w:val="24"/>
              </w:rPr>
              <w:t>Improvement Plan</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_Toc211794279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6</w:t>
            </w:r>
            <w:r w:rsidRPr="00080B31">
              <w:rPr>
                <w:rFonts w:ascii="Times New Roman" w:hAnsi="Times New Roman" w:cs="Times New Roman"/>
                <w:noProof/>
                <w:webHidden/>
                <w:sz w:val="24"/>
                <w:szCs w:val="24"/>
              </w:rPr>
              <w:fldChar w:fldCharType="end"/>
            </w:r>
          </w:hyperlink>
        </w:p>
        <w:p w14:paraId="17D73260" w14:textId="7290A4FB"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hyperlink w:anchor="_Toc211794280" w:history="1">
            <w:r w:rsidRPr="00080B31">
              <w:rPr>
                <w:rStyle w:val="Hyperlink"/>
                <w:rFonts w:ascii="Times New Roman" w:hAnsi="Times New Roman" w:cs="Times New Roman"/>
                <w:noProof/>
                <w:color w:val="auto"/>
                <w:sz w:val="24"/>
                <w:szCs w:val="24"/>
              </w:rPr>
              <w:t>Conclusions</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_Toc211794280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7</w:t>
            </w:r>
            <w:r w:rsidRPr="00080B31">
              <w:rPr>
                <w:rFonts w:ascii="Times New Roman" w:hAnsi="Times New Roman" w:cs="Times New Roman"/>
                <w:noProof/>
                <w:webHidden/>
                <w:sz w:val="24"/>
                <w:szCs w:val="24"/>
              </w:rPr>
              <w:fldChar w:fldCharType="end"/>
            </w:r>
          </w:hyperlink>
        </w:p>
        <w:p w14:paraId="35B43DF4" w14:textId="155DD826"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hyperlink w:anchor="_Toc211794281" w:history="1">
            <w:r w:rsidRPr="00080B31">
              <w:rPr>
                <w:rStyle w:val="Hyperlink"/>
                <w:rFonts w:ascii="Times New Roman" w:hAnsi="Times New Roman" w:cs="Times New Roman"/>
                <w:noProof/>
                <w:color w:val="auto"/>
                <w:sz w:val="24"/>
                <w:szCs w:val="24"/>
              </w:rPr>
              <w:t>Reference List</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_Toc211794281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E221D2">
              <w:rPr>
                <w:rFonts w:ascii="Times New Roman" w:hAnsi="Times New Roman" w:cs="Times New Roman"/>
                <w:noProof/>
                <w:webHidden/>
                <w:sz w:val="24"/>
                <w:szCs w:val="24"/>
              </w:rPr>
              <w:t>8</w:t>
            </w:r>
            <w:r w:rsidRPr="00080B31">
              <w:rPr>
                <w:rFonts w:ascii="Times New Roman" w:hAnsi="Times New Roman" w:cs="Times New Roman"/>
                <w:noProof/>
                <w:webHidden/>
                <w:sz w:val="24"/>
                <w:szCs w:val="24"/>
              </w:rPr>
              <w:fldChar w:fldCharType="end"/>
            </w:r>
          </w:hyperlink>
        </w:p>
        <w:p w14:paraId="5BDE7179" w14:textId="633EE887" w:rsidR="00080B31" w:rsidRDefault="00080B31" w:rsidP="00080B31">
          <w:pPr>
            <w:spacing w:line="360" w:lineRule="auto"/>
            <w:jc w:val="both"/>
          </w:pPr>
          <w:r w:rsidRPr="00080B31">
            <w:rPr>
              <w:rFonts w:ascii="Times New Roman" w:hAnsi="Times New Roman" w:cs="Times New Roman"/>
              <w:b/>
              <w:bCs/>
              <w:noProof/>
              <w:sz w:val="24"/>
              <w:szCs w:val="24"/>
            </w:rPr>
            <w:fldChar w:fldCharType="end"/>
          </w:r>
        </w:p>
      </w:sdtContent>
    </w:sdt>
    <w:p w14:paraId="14D2096A" w14:textId="77777777" w:rsidR="000367FD" w:rsidRPr="00B32918" w:rsidRDefault="000367FD" w:rsidP="00080B31">
      <w:pPr>
        <w:spacing w:line="360" w:lineRule="auto"/>
        <w:jc w:val="center"/>
        <w:rPr>
          <w:rFonts w:ascii="Times New Roman" w:eastAsia="Times New Roman" w:hAnsi="Times New Roman" w:cs="Times New Roman"/>
          <w:b/>
          <w:i/>
          <w:sz w:val="28"/>
          <w:szCs w:val="28"/>
        </w:rPr>
      </w:pPr>
    </w:p>
    <w:p w14:paraId="6C92D1AA" w14:textId="77777777" w:rsidR="000367FD" w:rsidRPr="00B32918" w:rsidRDefault="00000000" w:rsidP="00080B31">
      <w:pPr>
        <w:spacing w:line="360" w:lineRule="auto"/>
        <w:jc w:val="center"/>
        <w:rPr>
          <w:rFonts w:ascii="Times New Roman" w:eastAsia="Times New Roman" w:hAnsi="Times New Roman" w:cs="Times New Roman"/>
          <w:sz w:val="28"/>
          <w:szCs w:val="28"/>
        </w:rPr>
      </w:pPr>
      <w:r w:rsidRPr="00B32918">
        <w:br w:type="page"/>
      </w:r>
    </w:p>
    <w:p w14:paraId="57825B45" w14:textId="77777777" w:rsidR="000367FD" w:rsidRPr="00B32918" w:rsidRDefault="00000000" w:rsidP="00080B31">
      <w:pPr>
        <w:pStyle w:val="Heading1"/>
        <w:spacing w:before="0" w:after="0"/>
      </w:pPr>
      <w:bookmarkStart w:id="0" w:name="_Toc211794273"/>
      <w:r w:rsidRPr="00B32918">
        <w:lastRenderedPageBreak/>
        <w:t>Introduction</w:t>
      </w:r>
      <w:bookmarkEnd w:id="0"/>
      <w:r w:rsidRPr="00B32918">
        <w:t xml:space="preserve"> </w:t>
      </w:r>
    </w:p>
    <w:p w14:paraId="7604E1E3" w14:textId="72E51A87" w:rsidR="00B41680" w:rsidRDefault="00B41680" w:rsidP="00B41680">
      <w:pPr>
        <w:spacing w:line="360" w:lineRule="auto"/>
        <w:jc w:val="both"/>
        <w:rPr>
          <w:rFonts w:ascii="Times New Roman" w:eastAsia="Times New Roman" w:hAnsi="Times New Roman" w:cs="Times New Roman"/>
          <w:sz w:val="24"/>
          <w:szCs w:val="24"/>
        </w:rPr>
      </w:pPr>
      <w:r w:rsidRPr="00B41680">
        <w:rPr>
          <w:rFonts w:ascii="Times New Roman" w:eastAsia="Times New Roman" w:hAnsi="Times New Roman" w:cs="Times New Roman"/>
          <w:sz w:val="24"/>
          <w:szCs w:val="24"/>
        </w:rPr>
        <w:t xml:space="preserve">Wivenhoe House Hotel is a four-star heritage facility </w:t>
      </w:r>
      <w:r>
        <w:rPr>
          <w:rFonts w:ascii="Times New Roman" w:eastAsia="Times New Roman" w:hAnsi="Times New Roman" w:cs="Times New Roman"/>
          <w:sz w:val="24"/>
          <w:szCs w:val="24"/>
        </w:rPr>
        <w:t>that</w:t>
      </w:r>
      <w:r w:rsidRPr="00B41680">
        <w:rPr>
          <w:rFonts w:ascii="Times New Roman" w:eastAsia="Times New Roman" w:hAnsi="Times New Roman" w:cs="Times New Roman"/>
          <w:sz w:val="24"/>
          <w:szCs w:val="24"/>
        </w:rPr>
        <w:t xml:space="preserve"> envisages itself to operate within the University of Essex campus and provides accommodation, restaurant, and event services to both the academic and commercial markets (Wivenhoehouse.co.uk, 2025). Throughout my replacement experience at the 160 hours, I was placed in the reception department and I was allocated such duties as reception of guest requests, room and restaurant bookings, special co-ordination, and contacting housekeeping and management staff. According to Vallen and Vallen (2014), front</w:t>
      </w:r>
      <w:r>
        <w:rPr>
          <w:rFonts w:ascii="Times New Roman" w:eastAsia="Times New Roman" w:hAnsi="Times New Roman" w:cs="Times New Roman"/>
          <w:sz w:val="24"/>
          <w:szCs w:val="24"/>
        </w:rPr>
        <w:t>-</w:t>
      </w:r>
      <w:r w:rsidRPr="00B41680">
        <w:rPr>
          <w:rFonts w:ascii="Times New Roman" w:eastAsia="Times New Roman" w:hAnsi="Times New Roman" w:cs="Times New Roman"/>
          <w:sz w:val="24"/>
          <w:szCs w:val="24"/>
        </w:rPr>
        <w:t xml:space="preserve">office operations are the </w:t>
      </w:r>
      <w:r>
        <w:rPr>
          <w:rFonts w:ascii="Times New Roman" w:eastAsia="Times New Roman" w:hAnsi="Times New Roman" w:cs="Times New Roman"/>
          <w:sz w:val="24"/>
          <w:szCs w:val="24"/>
        </w:rPr>
        <w:t>key</w:t>
      </w:r>
      <w:r w:rsidRPr="00B41680">
        <w:rPr>
          <w:rFonts w:ascii="Times New Roman" w:eastAsia="Times New Roman" w:hAnsi="Times New Roman" w:cs="Times New Roman"/>
          <w:sz w:val="24"/>
          <w:szCs w:val="24"/>
        </w:rPr>
        <w:t xml:space="preserve"> communication medium between the guest expectations and service delivery departments.</w:t>
      </w:r>
    </w:p>
    <w:p w14:paraId="6C7016C4" w14:textId="358A94F5" w:rsidR="005A3382" w:rsidRDefault="005A3382" w:rsidP="005A3382">
      <w:pPr>
        <w:spacing w:line="360" w:lineRule="auto"/>
        <w:jc w:val="center"/>
        <w:rPr>
          <w:rFonts w:ascii="Times New Roman" w:eastAsia="Times New Roman" w:hAnsi="Times New Roman" w:cs="Times New Roman"/>
          <w:sz w:val="24"/>
          <w:szCs w:val="24"/>
        </w:rPr>
      </w:pPr>
      <w:r>
        <w:rPr>
          <w:noProof/>
        </w:rPr>
        <w:drawing>
          <wp:inline distT="0" distB="0" distL="0" distR="0" wp14:anchorId="6201949B" wp14:editId="1D168ED7">
            <wp:extent cx="2619375" cy="1743075"/>
            <wp:effectExtent l="152400" t="152400" r="371475" b="371475"/>
            <wp:docPr id="29525394" name="Picture 1" descr="Wivenhoe House Hotel | Luxury Hotel Colchester, Ess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venhoe House Hotel | Luxury Hotel Colchester, Esse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ln>
                      <a:noFill/>
                    </a:ln>
                    <a:effectLst>
                      <a:outerShdw blurRad="292100" dist="139700" dir="2700000" algn="tl" rotWithShape="0">
                        <a:srgbClr val="333333">
                          <a:alpha val="65000"/>
                        </a:srgbClr>
                      </a:outerShdw>
                    </a:effectLst>
                  </pic:spPr>
                </pic:pic>
              </a:graphicData>
            </a:graphic>
          </wp:inline>
        </w:drawing>
      </w:r>
    </w:p>
    <w:p w14:paraId="183D7C23" w14:textId="645069F5" w:rsidR="005A3382" w:rsidRDefault="005A3382" w:rsidP="005A338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w:t>
      </w:r>
      <w:r w:rsidRPr="005A3382">
        <w:rPr>
          <w:rFonts w:ascii="Times New Roman" w:eastAsia="Times New Roman" w:hAnsi="Times New Roman" w:cs="Times New Roman"/>
          <w:b/>
          <w:bCs/>
          <w:sz w:val="24"/>
          <w:szCs w:val="24"/>
        </w:rPr>
        <w:t>Wivenhoe House Hotel</w:t>
      </w:r>
      <w:r>
        <w:rPr>
          <w:rFonts w:ascii="Times New Roman" w:eastAsia="Times New Roman" w:hAnsi="Times New Roman" w:cs="Times New Roman"/>
          <w:b/>
          <w:bCs/>
          <w:sz w:val="24"/>
          <w:szCs w:val="24"/>
        </w:rPr>
        <w:t xml:space="preserve"> – Essex, UK </w:t>
      </w:r>
    </w:p>
    <w:p w14:paraId="543DB734" w14:textId="35085D11" w:rsidR="005A3382" w:rsidRPr="005A3382" w:rsidRDefault="005A3382" w:rsidP="005A338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B41680">
        <w:rPr>
          <w:rFonts w:ascii="Times New Roman" w:eastAsia="Times New Roman" w:hAnsi="Times New Roman" w:cs="Times New Roman"/>
          <w:sz w:val="24"/>
          <w:szCs w:val="24"/>
        </w:rPr>
        <w:t>Wivenhoehouse.co.uk, 2025</w:t>
      </w:r>
      <w:r>
        <w:rPr>
          <w:rFonts w:ascii="Times New Roman" w:eastAsia="Times New Roman" w:hAnsi="Times New Roman" w:cs="Times New Roman"/>
          <w:sz w:val="24"/>
          <w:szCs w:val="24"/>
        </w:rPr>
        <w:t xml:space="preserve">) </w:t>
      </w:r>
    </w:p>
    <w:p w14:paraId="3EF4514A" w14:textId="5A37A155" w:rsidR="000367FD" w:rsidRPr="00B32918" w:rsidRDefault="00B41680" w:rsidP="00B41680">
      <w:pPr>
        <w:spacing w:line="360" w:lineRule="auto"/>
        <w:jc w:val="both"/>
        <w:rPr>
          <w:rFonts w:ascii="Times New Roman" w:eastAsia="Times New Roman" w:hAnsi="Times New Roman" w:cs="Times New Roman"/>
          <w:sz w:val="24"/>
          <w:szCs w:val="24"/>
        </w:rPr>
      </w:pPr>
      <w:r w:rsidRPr="00B41680">
        <w:rPr>
          <w:rFonts w:ascii="Times New Roman" w:eastAsia="Times New Roman" w:hAnsi="Times New Roman" w:cs="Times New Roman"/>
          <w:sz w:val="24"/>
          <w:szCs w:val="24"/>
        </w:rPr>
        <w:t xml:space="preserve">During my placement, I noted that the personalised guest requests were handled on the informal verbal basis between housekeeping and reception. Although the commitment of staff members served to deliver most of the requests made, the inexistence of an established tracking system posed a possible threat of miscommunication during peak hours. This reflection is a critical assessment of how interdepartmental communication practises affect the management of guest experiences. Based on the learning experience in the Marketing Essentials and Hospitality and Guest Services module, the discussion will analyse the effect that expectation management, service consistency, and staff coordination has on guest satisfaction. </w:t>
      </w:r>
    </w:p>
    <w:p w14:paraId="3DDF5AF3" w14:textId="77777777" w:rsidR="000367FD" w:rsidRPr="00B32918" w:rsidRDefault="00000000" w:rsidP="00080B31">
      <w:pPr>
        <w:pStyle w:val="Heading1"/>
        <w:spacing w:before="0" w:after="0"/>
      </w:pPr>
      <w:bookmarkStart w:id="1" w:name="_Toc211794274"/>
      <w:r w:rsidRPr="00B32918">
        <w:lastRenderedPageBreak/>
        <w:t>Department Reflection</w:t>
      </w:r>
      <w:bookmarkEnd w:id="1"/>
      <w:r w:rsidRPr="00B32918">
        <w:t xml:space="preserve"> </w:t>
      </w:r>
    </w:p>
    <w:p w14:paraId="3CB0F8AA" w14:textId="77777777" w:rsidR="000367FD" w:rsidRPr="00B32918" w:rsidRDefault="00000000" w:rsidP="00080B31">
      <w:pPr>
        <w:pStyle w:val="Heading2"/>
        <w:spacing w:before="0" w:after="0"/>
      </w:pPr>
      <w:bookmarkStart w:id="2" w:name="_Toc211794275"/>
      <w:r w:rsidRPr="00B32918">
        <w:t>Management Styles</w:t>
      </w:r>
      <w:bookmarkEnd w:id="2"/>
      <w:r w:rsidRPr="00B32918">
        <w:t xml:space="preserve"> </w:t>
      </w:r>
    </w:p>
    <w:p w14:paraId="24FCF793" w14:textId="23351020" w:rsidR="002E0EEC" w:rsidRPr="002E0EEC" w:rsidRDefault="002E0EEC" w:rsidP="002E0EEC">
      <w:pPr>
        <w:spacing w:line="360" w:lineRule="auto"/>
        <w:jc w:val="both"/>
        <w:rPr>
          <w:rFonts w:ascii="Times New Roman" w:eastAsia="Times New Roman" w:hAnsi="Times New Roman" w:cs="Times New Roman"/>
          <w:sz w:val="24"/>
          <w:szCs w:val="24"/>
        </w:rPr>
      </w:pPr>
      <w:r w:rsidRPr="002E0EEC">
        <w:rPr>
          <w:rFonts w:ascii="Times New Roman" w:eastAsia="Times New Roman" w:hAnsi="Times New Roman" w:cs="Times New Roman"/>
          <w:sz w:val="24"/>
          <w:szCs w:val="24"/>
        </w:rPr>
        <w:t xml:space="preserve">At Wivenhoe house Hotel, I closely worked with reception managers who embraced a management style that supported and participative management style. The employees were also motivated to accept the responsibility to enquire guests and solve the issues independently where feasible. This is in line with modern practise of service leadership where empowerment promotes responsiveness and employee motivation. According to </w:t>
      </w:r>
      <w:proofErr w:type="spellStart"/>
      <w:r w:rsidRPr="002E0EEC">
        <w:rPr>
          <w:rFonts w:ascii="Times New Roman" w:eastAsia="Times New Roman" w:hAnsi="Times New Roman" w:cs="Times New Roman"/>
          <w:sz w:val="24"/>
          <w:szCs w:val="24"/>
        </w:rPr>
        <w:t>Felce</w:t>
      </w:r>
      <w:proofErr w:type="spellEnd"/>
      <w:r w:rsidRPr="002E0EEC">
        <w:rPr>
          <w:rFonts w:ascii="Times New Roman" w:eastAsia="Times New Roman" w:hAnsi="Times New Roman" w:cs="Times New Roman"/>
          <w:sz w:val="24"/>
          <w:szCs w:val="24"/>
        </w:rPr>
        <w:t xml:space="preserve"> (2019), the learning occurs in an experiential setting where supervision fosters a sense of autonomy and confidence-building </w:t>
      </w:r>
      <w:r>
        <w:rPr>
          <w:rFonts w:ascii="Times New Roman" w:eastAsia="Times New Roman" w:hAnsi="Times New Roman" w:cs="Times New Roman"/>
          <w:sz w:val="24"/>
          <w:szCs w:val="24"/>
        </w:rPr>
        <w:t>despite</w:t>
      </w:r>
      <w:r w:rsidRPr="002E0EEC">
        <w:rPr>
          <w:rFonts w:ascii="Times New Roman" w:eastAsia="Times New Roman" w:hAnsi="Times New Roman" w:cs="Times New Roman"/>
          <w:sz w:val="24"/>
          <w:szCs w:val="24"/>
        </w:rPr>
        <w:t xml:space="preserve"> being strict with tasks control. </w:t>
      </w:r>
    </w:p>
    <w:p w14:paraId="7430036E" w14:textId="45B851B9" w:rsidR="000367FD" w:rsidRPr="00B32918" w:rsidRDefault="002E0EEC" w:rsidP="002E0EEC">
      <w:pPr>
        <w:spacing w:line="360" w:lineRule="auto"/>
        <w:jc w:val="both"/>
        <w:rPr>
          <w:rFonts w:ascii="Times New Roman" w:eastAsia="Times New Roman" w:hAnsi="Times New Roman" w:cs="Times New Roman"/>
          <w:sz w:val="24"/>
          <w:szCs w:val="24"/>
        </w:rPr>
      </w:pPr>
      <w:r w:rsidRPr="002E0EEC">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observed</w:t>
      </w:r>
      <w:r w:rsidRPr="002E0EEC">
        <w:rPr>
          <w:rFonts w:ascii="Times New Roman" w:eastAsia="Times New Roman" w:hAnsi="Times New Roman" w:cs="Times New Roman"/>
          <w:sz w:val="24"/>
          <w:szCs w:val="24"/>
        </w:rPr>
        <w:t xml:space="preserve"> that in high-stress situations, where large crowds of people arrived at the venue or the busiest time to have a che</w:t>
      </w:r>
      <w:r>
        <w:rPr>
          <w:rFonts w:ascii="Times New Roman" w:eastAsia="Times New Roman" w:hAnsi="Times New Roman" w:cs="Times New Roman"/>
          <w:sz w:val="24"/>
          <w:szCs w:val="24"/>
        </w:rPr>
        <w:t>ck</w:t>
      </w:r>
      <w:r w:rsidRPr="002E0EEC">
        <w:rPr>
          <w:rFonts w:ascii="Times New Roman" w:eastAsia="Times New Roman" w:hAnsi="Times New Roman" w:cs="Times New Roman"/>
          <w:sz w:val="24"/>
          <w:szCs w:val="24"/>
        </w:rPr>
        <w:t>-in, the management acted directive to ensure the service delivery continued. Although that guaranteed an efficient operation at once, it minimised personnel contact and flexibility in managing special needs of guests. Hagg (2013) observe</w:t>
      </w:r>
      <w:r>
        <w:rPr>
          <w:rFonts w:ascii="Times New Roman" w:eastAsia="Times New Roman" w:hAnsi="Times New Roman" w:cs="Times New Roman"/>
          <w:sz w:val="24"/>
          <w:szCs w:val="24"/>
        </w:rPr>
        <w:t>d</w:t>
      </w:r>
      <w:r w:rsidRPr="002E0EEC">
        <w:rPr>
          <w:rFonts w:ascii="Times New Roman" w:eastAsia="Times New Roman" w:hAnsi="Times New Roman" w:cs="Times New Roman"/>
          <w:sz w:val="24"/>
          <w:szCs w:val="24"/>
        </w:rPr>
        <w:t xml:space="preserve"> that when a placement setting is reliant on directive management, it might limit the formation of reflective learning and lessen the incentive of staff. In the Management and Organisational Behaviour angle, this is an indicator of the necessity of adaptive leadership methods of creating a balance between control and empowerment. </w:t>
      </w:r>
    </w:p>
    <w:p w14:paraId="71009063" w14:textId="77777777" w:rsidR="000367FD" w:rsidRPr="00B32918" w:rsidRDefault="00000000" w:rsidP="00080B31">
      <w:pPr>
        <w:pStyle w:val="Heading2"/>
        <w:spacing w:before="0" w:after="0"/>
      </w:pPr>
      <w:bookmarkStart w:id="3" w:name="_Toc211794276"/>
      <w:r w:rsidRPr="00B32918">
        <w:t>Culture and Teamwork</w:t>
      </w:r>
      <w:bookmarkEnd w:id="3"/>
      <w:r w:rsidRPr="00B32918">
        <w:t xml:space="preserve"> </w:t>
      </w:r>
    </w:p>
    <w:p w14:paraId="5AC7B4F6" w14:textId="4644C929" w:rsidR="002E0EEC" w:rsidRPr="002E0EEC" w:rsidRDefault="002E0EEC" w:rsidP="002E0EEC">
      <w:pPr>
        <w:spacing w:line="360" w:lineRule="auto"/>
        <w:jc w:val="both"/>
        <w:rPr>
          <w:rFonts w:ascii="Times New Roman" w:eastAsia="Times New Roman" w:hAnsi="Times New Roman" w:cs="Times New Roman"/>
          <w:sz w:val="24"/>
          <w:szCs w:val="24"/>
        </w:rPr>
      </w:pPr>
      <w:r w:rsidRPr="002E0EEC">
        <w:rPr>
          <w:rFonts w:ascii="Times New Roman" w:eastAsia="Times New Roman" w:hAnsi="Times New Roman" w:cs="Times New Roman"/>
          <w:sz w:val="24"/>
          <w:szCs w:val="24"/>
        </w:rPr>
        <w:t xml:space="preserve">Wivenhoe House Hotel has its service culture that is based on professionalism, courtesy, and interaction with guests </w:t>
      </w:r>
      <w:r>
        <w:rPr>
          <w:rFonts w:ascii="Times New Roman" w:eastAsia="Times New Roman" w:hAnsi="Times New Roman" w:cs="Times New Roman"/>
          <w:sz w:val="24"/>
          <w:szCs w:val="24"/>
        </w:rPr>
        <w:t>personally</w:t>
      </w:r>
      <w:r w:rsidRPr="002E0EE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w:t>
      </w:r>
      <w:r w:rsidRPr="002E0EEC">
        <w:rPr>
          <w:rFonts w:ascii="Times New Roman" w:eastAsia="Times New Roman" w:hAnsi="Times New Roman" w:cs="Times New Roman"/>
          <w:sz w:val="24"/>
          <w:szCs w:val="24"/>
        </w:rPr>
        <w:t>his cultural orientation was through the way reception and housekeeping staff coordinated to solve guest request. Walker (2021) highlight</w:t>
      </w:r>
      <w:r>
        <w:rPr>
          <w:rFonts w:ascii="Times New Roman" w:eastAsia="Times New Roman" w:hAnsi="Times New Roman" w:cs="Times New Roman"/>
          <w:sz w:val="24"/>
          <w:szCs w:val="24"/>
        </w:rPr>
        <w:t>ed</w:t>
      </w:r>
      <w:r w:rsidRPr="002E0EEC">
        <w:rPr>
          <w:rFonts w:ascii="Times New Roman" w:eastAsia="Times New Roman" w:hAnsi="Times New Roman" w:cs="Times New Roman"/>
          <w:sz w:val="24"/>
          <w:szCs w:val="24"/>
        </w:rPr>
        <w:t xml:space="preserve"> the importance of strong service-oriented hospitality cultures being based on shared service values that shape behaviour outside the written procedures. My placement showed that the staff was respectful to one another and helped when they needed another </w:t>
      </w:r>
      <w:r>
        <w:rPr>
          <w:rFonts w:ascii="Times New Roman" w:eastAsia="Times New Roman" w:hAnsi="Times New Roman" w:cs="Times New Roman"/>
          <w:sz w:val="24"/>
          <w:szCs w:val="24"/>
        </w:rPr>
        <w:t>that</w:t>
      </w:r>
      <w:r w:rsidRPr="002E0EEC">
        <w:rPr>
          <w:rFonts w:ascii="Times New Roman" w:eastAsia="Times New Roman" w:hAnsi="Times New Roman" w:cs="Times New Roman"/>
          <w:sz w:val="24"/>
          <w:szCs w:val="24"/>
        </w:rPr>
        <w:t xml:space="preserve"> facilitated easy delivery of guest services despite the pressures of the running of the business.</w:t>
      </w:r>
    </w:p>
    <w:p w14:paraId="2A1C8CB7" w14:textId="4B240597" w:rsidR="000367FD" w:rsidRPr="00B32918" w:rsidRDefault="002E0EEC" w:rsidP="002E0EEC">
      <w:pPr>
        <w:spacing w:line="360" w:lineRule="auto"/>
        <w:jc w:val="both"/>
        <w:rPr>
          <w:rFonts w:ascii="Times New Roman" w:eastAsia="Times New Roman" w:hAnsi="Times New Roman" w:cs="Times New Roman"/>
          <w:sz w:val="24"/>
          <w:szCs w:val="24"/>
        </w:rPr>
      </w:pPr>
      <w:r w:rsidRPr="002E0EEC">
        <w:rPr>
          <w:rFonts w:ascii="Times New Roman" w:eastAsia="Times New Roman" w:hAnsi="Times New Roman" w:cs="Times New Roman"/>
          <w:sz w:val="24"/>
          <w:szCs w:val="24"/>
        </w:rPr>
        <w:t xml:space="preserve">I also realised that cross-departmental collaboration was dependent on informal inter-personal relationships opposed to formal communication mechanisms. </w:t>
      </w:r>
      <w:r>
        <w:rPr>
          <w:rFonts w:ascii="Times New Roman" w:eastAsia="Times New Roman" w:hAnsi="Times New Roman" w:cs="Times New Roman"/>
          <w:sz w:val="24"/>
          <w:szCs w:val="24"/>
        </w:rPr>
        <w:t>W</w:t>
      </w:r>
      <w:r w:rsidRPr="002E0EEC">
        <w:rPr>
          <w:rFonts w:ascii="Times New Roman" w:eastAsia="Times New Roman" w:hAnsi="Times New Roman" w:cs="Times New Roman"/>
          <w:sz w:val="24"/>
          <w:szCs w:val="24"/>
        </w:rPr>
        <w:t xml:space="preserve">hen customers were contacted as special guests, a direct contact of the housekeeping was necessary where individual staff members had to reach the housekeeping. According to </w:t>
      </w:r>
      <w:proofErr w:type="spellStart"/>
      <w:r w:rsidRPr="002E0EEC">
        <w:rPr>
          <w:rFonts w:ascii="Times New Roman" w:eastAsia="Times New Roman" w:hAnsi="Times New Roman" w:cs="Times New Roman"/>
          <w:sz w:val="24"/>
          <w:szCs w:val="24"/>
        </w:rPr>
        <w:t>Rughubalan</w:t>
      </w:r>
      <w:proofErr w:type="spellEnd"/>
      <w:r w:rsidRPr="002E0EEC">
        <w:rPr>
          <w:rFonts w:ascii="Times New Roman" w:eastAsia="Times New Roman" w:hAnsi="Times New Roman" w:cs="Times New Roman"/>
          <w:sz w:val="24"/>
          <w:szCs w:val="24"/>
        </w:rPr>
        <w:t xml:space="preserve"> (2009), informal coordination encourages the inconsistency of services as the staff shifts or the working rates they bear increase. </w:t>
      </w:r>
      <w:r w:rsidRPr="002E0EEC">
        <w:rPr>
          <w:rFonts w:ascii="Times New Roman" w:eastAsia="Times New Roman" w:hAnsi="Times New Roman" w:cs="Times New Roman"/>
          <w:sz w:val="24"/>
          <w:szCs w:val="24"/>
        </w:rPr>
        <w:lastRenderedPageBreak/>
        <w:t xml:space="preserve">considering Personnel Resourcing and Development, this is a cultural gap as there is work togetherness, but it is not encrypted into formal processes of operations. </w:t>
      </w:r>
    </w:p>
    <w:p w14:paraId="244F0792" w14:textId="77777777" w:rsidR="000367FD" w:rsidRPr="00B32918" w:rsidRDefault="00000000" w:rsidP="00080B31">
      <w:pPr>
        <w:pStyle w:val="Heading2"/>
        <w:spacing w:before="0" w:after="0"/>
      </w:pPr>
      <w:bookmarkStart w:id="4" w:name="_Toc211794277"/>
      <w:r w:rsidRPr="00B32918">
        <w:t>Marketing and Guest Experience</w:t>
      </w:r>
      <w:bookmarkEnd w:id="4"/>
      <w:r w:rsidRPr="00B32918">
        <w:t xml:space="preserve"> </w:t>
      </w:r>
    </w:p>
    <w:p w14:paraId="14B0922B" w14:textId="3FF75476" w:rsidR="000917A8" w:rsidRPr="000917A8" w:rsidRDefault="000917A8" w:rsidP="000917A8">
      <w:pPr>
        <w:spacing w:line="360" w:lineRule="auto"/>
        <w:jc w:val="both"/>
        <w:rPr>
          <w:rFonts w:ascii="Times New Roman" w:eastAsia="Times New Roman" w:hAnsi="Times New Roman" w:cs="Times New Roman"/>
          <w:sz w:val="24"/>
          <w:szCs w:val="24"/>
        </w:rPr>
      </w:pPr>
      <w:r w:rsidRPr="000917A8">
        <w:rPr>
          <w:rFonts w:ascii="Times New Roman" w:eastAsia="Times New Roman" w:hAnsi="Times New Roman" w:cs="Times New Roman"/>
          <w:sz w:val="24"/>
          <w:szCs w:val="24"/>
        </w:rPr>
        <w:t xml:space="preserve">The prominent learning outcome during my placement fell under guest experiences management. Reception department is the one that transfers the marketing communications into lived service encounters. According to Hudson and Hudson (2025), hospitality marketing develops expectancy frames to be maintained by operational performance. Wivenhoe house hotel positions itself as a high-end vintage hotel with personalised services and unforgettable moments (Wivenhoehouse.co.uk, 2025). </w:t>
      </w:r>
    </w:p>
    <w:p w14:paraId="53F7C0D6" w14:textId="0E700E35" w:rsidR="000917A8" w:rsidRPr="000917A8" w:rsidRDefault="000917A8" w:rsidP="000917A8">
      <w:pPr>
        <w:spacing w:line="360" w:lineRule="auto"/>
        <w:jc w:val="both"/>
        <w:rPr>
          <w:rFonts w:ascii="Times New Roman" w:eastAsia="Times New Roman" w:hAnsi="Times New Roman" w:cs="Times New Roman"/>
          <w:sz w:val="24"/>
          <w:szCs w:val="24"/>
        </w:rPr>
      </w:pPr>
      <w:r w:rsidRPr="000917A8">
        <w:rPr>
          <w:rFonts w:ascii="Times New Roman" w:eastAsia="Times New Roman" w:hAnsi="Times New Roman" w:cs="Times New Roman"/>
          <w:sz w:val="24"/>
          <w:szCs w:val="24"/>
        </w:rPr>
        <w:t>An example of a</w:t>
      </w:r>
      <w:r>
        <w:rPr>
          <w:rFonts w:ascii="Times New Roman" w:eastAsia="Times New Roman" w:hAnsi="Times New Roman" w:cs="Times New Roman"/>
          <w:sz w:val="24"/>
          <w:szCs w:val="24"/>
        </w:rPr>
        <w:t xml:space="preserve">n </w:t>
      </w:r>
      <w:r w:rsidRPr="000917A8">
        <w:rPr>
          <w:rFonts w:ascii="Times New Roman" w:eastAsia="Times New Roman" w:hAnsi="Times New Roman" w:cs="Times New Roman"/>
          <w:sz w:val="24"/>
          <w:szCs w:val="24"/>
        </w:rPr>
        <w:t xml:space="preserve">incidence that showed this was when the couple was celebrating </w:t>
      </w:r>
      <w:r>
        <w:rPr>
          <w:rFonts w:ascii="Times New Roman" w:eastAsia="Times New Roman" w:hAnsi="Times New Roman" w:cs="Times New Roman"/>
          <w:sz w:val="24"/>
          <w:szCs w:val="24"/>
        </w:rPr>
        <w:t>20</w:t>
      </w:r>
      <w:r w:rsidRPr="000917A8">
        <w:rPr>
          <w:rFonts w:ascii="Times New Roman" w:eastAsia="Times New Roman" w:hAnsi="Times New Roman" w:cs="Times New Roman"/>
          <w:sz w:val="24"/>
          <w:szCs w:val="24"/>
        </w:rPr>
        <w:t xml:space="preserve"> years of marriage. The visitors asked to have special room arrangements to make their sta</w:t>
      </w:r>
      <w:r>
        <w:rPr>
          <w:rFonts w:ascii="Times New Roman" w:eastAsia="Times New Roman" w:hAnsi="Times New Roman" w:cs="Times New Roman"/>
          <w:sz w:val="24"/>
          <w:szCs w:val="24"/>
        </w:rPr>
        <w:t>y</w:t>
      </w:r>
      <w:r w:rsidRPr="000917A8">
        <w:rPr>
          <w:rFonts w:ascii="Times New Roman" w:eastAsia="Times New Roman" w:hAnsi="Times New Roman" w:cs="Times New Roman"/>
          <w:sz w:val="24"/>
          <w:szCs w:val="24"/>
        </w:rPr>
        <w:t xml:space="preserve"> prominent. I personally liaised with housekeeping to be prepared with the room to be ready to attain these expectations. Although the request has been delivered successfully, the process was not based on any documented request system it was based on my personal follow up. </w:t>
      </w:r>
      <w:proofErr w:type="spellStart"/>
      <w:r w:rsidRPr="000917A8">
        <w:rPr>
          <w:rFonts w:ascii="Times New Roman" w:eastAsia="Times New Roman" w:hAnsi="Times New Roman" w:cs="Times New Roman"/>
          <w:sz w:val="24"/>
          <w:szCs w:val="24"/>
        </w:rPr>
        <w:t>Dimitrakaki</w:t>
      </w:r>
      <w:proofErr w:type="spellEnd"/>
      <w:r w:rsidRPr="000917A8">
        <w:rPr>
          <w:rFonts w:ascii="Times New Roman" w:eastAsia="Times New Roman" w:hAnsi="Times New Roman" w:cs="Times New Roman"/>
          <w:sz w:val="24"/>
          <w:szCs w:val="24"/>
        </w:rPr>
        <w:t xml:space="preserve"> (2023) emphasise</w:t>
      </w:r>
      <w:r>
        <w:rPr>
          <w:rFonts w:ascii="Times New Roman" w:eastAsia="Times New Roman" w:hAnsi="Times New Roman" w:cs="Times New Roman"/>
          <w:sz w:val="24"/>
          <w:szCs w:val="24"/>
        </w:rPr>
        <w:t>d</w:t>
      </w:r>
      <w:r w:rsidRPr="000917A8">
        <w:rPr>
          <w:rFonts w:ascii="Times New Roman" w:eastAsia="Times New Roman" w:hAnsi="Times New Roman" w:cs="Times New Roman"/>
          <w:sz w:val="24"/>
          <w:szCs w:val="24"/>
        </w:rPr>
        <w:t xml:space="preserve"> that guest loyalty in high-end hospitality is largely about individuals, as the systems should offer personalised experiences to provide them with consistency and reliability. </w:t>
      </w:r>
    </w:p>
    <w:p w14:paraId="31495E4B" w14:textId="5688ED7A" w:rsidR="000367FD" w:rsidRPr="00B32918" w:rsidRDefault="000917A8" w:rsidP="000917A8">
      <w:pPr>
        <w:spacing w:line="360" w:lineRule="auto"/>
        <w:jc w:val="both"/>
        <w:rPr>
          <w:rFonts w:ascii="Times New Roman" w:eastAsia="Times New Roman" w:hAnsi="Times New Roman" w:cs="Times New Roman"/>
          <w:sz w:val="24"/>
          <w:szCs w:val="24"/>
        </w:rPr>
      </w:pPr>
      <w:r w:rsidRPr="000917A8">
        <w:rPr>
          <w:rFonts w:ascii="Times New Roman" w:eastAsia="Times New Roman" w:hAnsi="Times New Roman" w:cs="Times New Roman"/>
          <w:sz w:val="24"/>
          <w:szCs w:val="24"/>
        </w:rPr>
        <w:t>Jayanti (2023) explain</w:t>
      </w:r>
      <w:r>
        <w:rPr>
          <w:rFonts w:ascii="Times New Roman" w:eastAsia="Times New Roman" w:hAnsi="Times New Roman" w:cs="Times New Roman"/>
          <w:sz w:val="24"/>
          <w:szCs w:val="24"/>
        </w:rPr>
        <w:t>ed</w:t>
      </w:r>
      <w:r w:rsidRPr="000917A8">
        <w:rPr>
          <w:rFonts w:ascii="Times New Roman" w:eastAsia="Times New Roman" w:hAnsi="Times New Roman" w:cs="Times New Roman"/>
          <w:sz w:val="24"/>
          <w:szCs w:val="24"/>
        </w:rPr>
        <w:t xml:space="preserve"> that the integration between the front office and housekeeping forms the foundation in providing the customisation of the guest experiences. In the absence of standardised request tracking, there is a risk of rooms not being ready on time or guests not receiving what they expect. In the marketing Essentials view, this scenario would represent the possible expectation- performance gap in which the marketing assurances would exceed the operational stability. This experience reinforced my cognizance that guest satisfaction is not just a combination of goodwill among employees, but includes methodical coordination between marketing communication and service delivery.</w:t>
      </w:r>
    </w:p>
    <w:p w14:paraId="66B31ED0" w14:textId="77777777" w:rsidR="000367FD" w:rsidRPr="00B32918" w:rsidRDefault="00000000" w:rsidP="00080B31">
      <w:pPr>
        <w:pStyle w:val="Heading2"/>
        <w:spacing w:before="0" w:after="0"/>
      </w:pPr>
      <w:bookmarkStart w:id="5" w:name="_Toc211794278"/>
      <w:r w:rsidRPr="00B32918">
        <w:t>Why the Issue significant</w:t>
      </w:r>
      <w:bookmarkEnd w:id="5"/>
      <w:r w:rsidRPr="00B32918">
        <w:t xml:space="preserve"> </w:t>
      </w:r>
    </w:p>
    <w:p w14:paraId="4CBDC9B2" w14:textId="073C6117" w:rsidR="0064384C" w:rsidRPr="0064384C" w:rsidRDefault="0064384C" w:rsidP="0064384C">
      <w:pPr>
        <w:spacing w:line="360" w:lineRule="auto"/>
        <w:jc w:val="both"/>
        <w:rPr>
          <w:rFonts w:ascii="Times New Roman" w:eastAsia="Times New Roman" w:hAnsi="Times New Roman" w:cs="Times New Roman"/>
          <w:sz w:val="24"/>
          <w:szCs w:val="24"/>
        </w:rPr>
      </w:pPr>
      <w:r w:rsidRPr="0064384C">
        <w:rPr>
          <w:rFonts w:ascii="Times New Roman" w:eastAsia="Times New Roman" w:hAnsi="Times New Roman" w:cs="Times New Roman"/>
          <w:sz w:val="24"/>
          <w:szCs w:val="24"/>
        </w:rPr>
        <w:t>Housekeeping and reception communication gap is one of the operational risks since the communication gap affects the delivery of personalised guest service. Anon (2010) underscore</w:t>
      </w:r>
      <w:r>
        <w:rPr>
          <w:rFonts w:ascii="Times New Roman" w:eastAsia="Times New Roman" w:hAnsi="Times New Roman" w:cs="Times New Roman"/>
          <w:sz w:val="24"/>
          <w:szCs w:val="24"/>
        </w:rPr>
        <w:t>d</w:t>
      </w:r>
      <w:r w:rsidRPr="0064384C">
        <w:rPr>
          <w:rFonts w:ascii="Times New Roman" w:eastAsia="Times New Roman" w:hAnsi="Times New Roman" w:cs="Times New Roman"/>
          <w:sz w:val="24"/>
          <w:szCs w:val="24"/>
        </w:rPr>
        <w:t xml:space="preserve"> the importance of effective placement learning, where it is important to identify issues of service challenges affecting organisational performance. The use of informal verbal communication in making special request at the Wivenhoe House Hotel makes the operation subject to human error, change of shift and workload pressures. Hudson and Hudson (2025) posit</w:t>
      </w:r>
      <w:r>
        <w:rPr>
          <w:rFonts w:ascii="Times New Roman" w:eastAsia="Times New Roman" w:hAnsi="Times New Roman" w:cs="Times New Roman"/>
          <w:sz w:val="24"/>
          <w:szCs w:val="24"/>
        </w:rPr>
        <w:t>ed</w:t>
      </w:r>
      <w:r w:rsidRPr="0064384C">
        <w:rPr>
          <w:rFonts w:ascii="Times New Roman" w:eastAsia="Times New Roman" w:hAnsi="Times New Roman" w:cs="Times New Roman"/>
          <w:sz w:val="24"/>
          <w:szCs w:val="24"/>
        </w:rPr>
        <w:t xml:space="preserve"> that customers and </w:t>
      </w:r>
      <w:r w:rsidRPr="0064384C">
        <w:rPr>
          <w:rFonts w:ascii="Times New Roman" w:eastAsia="Times New Roman" w:hAnsi="Times New Roman" w:cs="Times New Roman"/>
          <w:sz w:val="24"/>
          <w:szCs w:val="24"/>
        </w:rPr>
        <w:lastRenderedPageBreak/>
        <w:t>clients demand transparent and flawless service delivery and when personalised experiences fail to deliver services properly, dissatisfaction is disproportionate.</w:t>
      </w:r>
    </w:p>
    <w:p w14:paraId="00B1FAEA" w14:textId="486F96C8" w:rsidR="000367FD" w:rsidRPr="00B32918" w:rsidRDefault="0064384C" w:rsidP="00F117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About</w:t>
      </w:r>
      <w:r w:rsidRPr="0064384C">
        <w:rPr>
          <w:rFonts w:ascii="Times New Roman" w:eastAsia="Times New Roman" w:hAnsi="Times New Roman" w:cs="Times New Roman"/>
          <w:sz w:val="24"/>
          <w:szCs w:val="24"/>
        </w:rPr>
        <w:t xml:space="preserve"> competition, </w:t>
      </w:r>
      <w:proofErr w:type="spellStart"/>
      <w:r w:rsidRPr="0064384C">
        <w:rPr>
          <w:rFonts w:ascii="Times New Roman" w:eastAsia="Times New Roman" w:hAnsi="Times New Roman" w:cs="Times New Roman"/>
          <w:sz w:val="24"/>
          <w:szCs w:val="24"/>
        </w:rPr>
        <w:t>Dimitrakaki</w:t>
      </w:r>
      <w:proofErr w:type="spellEnd"/>
      <w:r w:rsidRPr="0064384C">
        <w:rPr>
          <w:rFonts w:ascii="Times New Roman" w:eastAsia="Times New Roman" w:hAnsi="Times New Roman" w:cs="Times New Roman"/>
          <w:sz w:val="24"/>
          <w:szCs w:val="24"/>
        </w:rPr>
        <w:t xml:space="preserve"> (2023) state</w:t>
      </w:r>
      <w:r>
        <w:rPr>
          <w:rFonts w:ascii="Times New Roman" w:eastAsia="Times New Roman" w:hAnsi="Times New Roman" w:cs="Times New Roman"/>
          <w:sz w:val="24"/>
          <w:szCs w:val="24"/>
        </w:rPr>
        <w:t>d</w:t>
      </w:r>
      <w:r w:rsidRPr="0064384C">
        <w:rPr>
          <w:rFonts w:ascii="Times New Roman" w:eastAsia="Times New Roman" w:hAnsi="Times New Roman" w:cs="Times New Roman"/>
          <w:sz w:val="24"/>
          <w:szCs w:val="24"/>
        </w:rPr>
        <w:t xml:space="preserve"> that luxury hotels set themselves apart in feelings of emotional engagement with their guests and recurring personalisation. The inability to meet such expectations may </w:t>
      </w:r>
      <w:r>
        <w:rPr>
          <w:rFonts w:ascii="Times New Roman" w:eastAsia="Times New Roman" w:hAnsi="Times New Roman" w:cs="Times New Roman"/>
          <w:sz w:val="24"/>
          <w:szCs w:val="24"/>
        </w:rPr>
        <w:t>cause</w:t>
      </w:r>
      <w:r w:rsidRPr="0064384C">
        <w:rPr>
          <w:rFonts w:ascii="Times New Roman" w:eastAsia="Times New Roman" w:hAnsi="Times New Roman" w:cs="Times New Roman"/>
          <w:sz w:val="24"/>
          <w:szCs w:val="24"/>
        </w:rPr>
        <w:t xml:space="preserve"> negative online feedback, low repeat bookings</w:t>
      </w:r>
      <w:r>
        <w:rPr>
          <w:rFonts w:ascii="Times New Roman" w:eastAsia="Times New Roman" w:hAnsi="Times New Roman" w:cs="Times New Roman"/>
          <w:sz w:val="24"/>
          <w:szCs w:val="24"/>
        </w:rPr>
        <w:t>,</w:t>
      </w:r>
      <w:r w:rsidRPr="0064384C">
        <w:rPr>
          <w:rFonts w:ascii="Times New Roman" w:eastAsia="Times New Roman" w:hAnsi="Times New Roman" w:cs="Times New Roman"/>
          <w:sz w:val="24"/>
          <w:szCs w:val="24"/>
        </w:rPr>
        <w:t xml:space="preserve"> and weakened brand image. </w:t>
      </w:r>
      <w:r>
        <w:rPr>
          <w:rFonts w:ascii="Times New Roman" w:eastAsia="Times New Roman" w:hAnsi="Times New Roman" w:cs="Times New Roman"/>
          <w:sz w:val="24"/>
          <w:szCs w:val="24"/>
        </w:rPr>
        <w:t>E</w:t>
      </w:r>
      <w:r w:rsidRPr="0064384C">
        <w:rPr>
          <w:rFonts w:ascii="Times New Roman" w:eastAsia="Times New Roman" w:hAnsi="Times New Roman" w:cs="Times New Roman"/>
          <w:sz w:val="24"/>
          <w:szCs w:val="24"/>
        </w:rPr>
        <w:t xml:space="preserve">nhancement of interdepartmental communication is crucial to the operational efficiency </w:t>
      </w:r>
      <w:r>
        <w:rPr>
          <w:rFonts w:ascii="Times New Roman" w:eastAsia="Times New Roman" w:hAnsi="Times New Roman" w:cs="Times New Roman"/>
          <w:sz w:val="24"/>
          <w:szCs w:val="24"/>
        </w:rPr>
        <w:t>and</w:t>
      </w:r>
      <w:r w:rsidRPr="0064384C">
        <w:rPr>
          <w:rFonts w:ascii="Times New Roman" w:eastAsia="Times New Roman" w:hAnsi="Times New Roman" w:cs="Times New Roman"/>
          <w:sz w:val="24"/>
          <w:szCs w:val="24"/>
        </w:rPr>
        <w:t xml:space="preserve"> sustaining the market positioning of the hotel. Such a problem is important in the sense that there is a conne</w:t>
      </w:r>
      <w:r>
        <w:rPr>
          <w:rFonts w:ascii="Times New Roman" w:eastAsia="Times New Roman" w:hAnsi="Times New Roman" w:cs="Times New Roman"/>
          <w:sz w:val="24"/>
          <w:szCs w:val="24"/>
        </w:rPr>
        <w:t>ction</w:t>
      </w:r>
      <w:r w:rsidRPr="0064384C">
        <w:rPr>
          <w:rFonts w:ascii="Times New Roman" w:eastAsia="Times New Roman" w:hAnsi="Times New Roman" w:cs="Times New Roman"/>
          <w:sz w:val="24"/>
          <w:szCs w:val="24"/>
        </w:rPr>
        <w:t xml:space="preserve"> of internal process design to how guests feel about the business practises and long-term business performance</w:t>
      </w:r>
      <w:r w:rsidR="00F117FA">
        <w:rPr>
          <w:rFonts w:ascii="Times New Roman" w:eastAsia="Times New Roman" w:hAnsi="Times New Roman" w:cs="Times New Roman"/>
          <w:sz w:val="24"/>
          <w:szCs w:val="24"/>
        </w:rPr>
        <w:t xml:space="preserve"> (</w:t>
      </w:r>
      <w:r w:rsidR="00F117FA" w:rsidRPr="00F117FA">
        <w:rPr>
          <w:rFonts w:ascii="Times New Roman" w:eastAsia="Times New Roman" w:hAnsi="Times New Roman" w:cs="Times New Roman"/>
          <w:sz w:val="24"/>
          <w:szCs w:val="24"/>
        </w:rPr>
        <w:t>Anon</w:t>
      </w:r>
      <w:r w:rsidR="00F117FA">
        <w:rPr>
          <w:rFonts w:ascii="Times New Roman" w:eastAsia="Times New Roman" w:hAnsi="Times New Roman" w:cs="Times New Roman"/>
          <w:sz w:val="24"/>
          <w:szCs w:val="24"/>
        </w:rPr>
        <w:t xml:space="preserve">, </w:t>
      </w:r>
      <w:r w:rsidR="00F117FA" w:rsidRPr="00F117FA">
        <w:rPr>
          <w:rFonts w:ascii="Times New Roman" w:eastAsia="Times New Roman" w:hAnsi="Times New Roman" w:cs="Times New Roman"/>
          <w:sz w:val="24"/>
          <w:szCs w:val="24"/>
        </w:rPr>
        <w:t>201</w:t>
      </w:r>
      <w:r w:rsidR="00F117FA">
        <w:rPr>
          <w:rFonts w:ascii="Times New Roman" w:eastAsia="Times New Roman" w:hAnsi="Times New Roman" w:cs="Times New Roman"/>
          <w:sz w:val="24"/>
          <w:szCs w:val="24"/>
        </w:rPr>
        <w:t>0)</w:t>
      </w:r>
      <w:r w:rsidRPr="0064384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46F3A552" w14:textId="77777777" w:rsidR="000367FD" w:rsidRPr="00B32918" w:rsidRDefault="00000000" w:rsidP="00080B31">
      <w:pPr>
        <w:pStyle w:val="Heading2"/>
        <w:spacing w:before="0" w:after="0"/>
      </w:pPr>
      <w:bookmarkStart w:id="6" w:name="_Toc211794279"/>
      <w:r w:rsidRPr="00B32918">
        <w:t>Improvement Plan</w:t>
      </w:r>
      <w:bookmarkEnd w:id="6"/>
      <w:r w:rsidRPr="00B32918">
        <w:t xml:space="preserve"> </w:t>
      </w:r>
    </w:p>
    <w:tbl>
      <w:tblPr>
        <w:tblStyle w:val="TableGrid"/>
        <w:tblW w:w="0" w:type="auto"/>
        <w:jc w:val="center"/>
        <w:tblLook w:val="04A0" w:firstRow="1" w:lastRow="0" w:firstColumn="1" w:lastColumn="0" w:noHBand="0" w:noVBand="1"/>
      </w:tblPr>
      <w:tblGrid>
        <w:gridCol w:w="670"/>
        <w:gridCol w:w="2899"/>
        <w:gridCol w:w="3110"/>
        <w:gridCol w:w="2671"/>
      </w:tblGrid>
      <w:tr w:rsidR="0064384C" w:rsidRPr="0064384C" w14:paraId="2849FA15" w14:textId="77777777" w:rsidTr="0064384C">
        <w:trPr>
          <w:jc w:val="center"/>
        </w:trPr>
        <w:tc>
          <w:tcPr>
            <w:tcW w:w="0" w:type="auto"/>
            <w:hideMark/>
          </w:tcPr>
          <w:p w14:paraId="466EED9C" w14:textId="77777777" w:rsidR="0064384C" w:rsidRPr="0064384C" w:rsidRDefault="0064384C" w:rsidP="0064384C">
            <w:pPr>
              <w:spacing w:line="360" w:lineRule="auto"/>
              <w:jc w:val="center"/>
              <w:rPr>
                <w:rFonts w:ascii="Times New Roman" w:eastAsia="Times New Roman" w:hAnsi="Times New Roman" w:cs="Times New Roman"/>
                <w:b/>
                <w:bCs/>
                <w:sz w:val="24"/>
                <w:szCs w:val="24"/>
                <w:lang w:val="en-IN"/>
              </w:rPr>
            </w:pPr>
            <w:r w:rsidRPr="0064384C">
              <w:rPr>
                <w:rFonts w:ascii="Times New Roman" w:eastAsia="Times New Roman" w:hAnsi="Times New Roman" w:cs="Times New Roman"/>
                <w:b/>
                <w:bCs/>
                <w:sz w:val="24"/>
                <w:szCs w:val="24"/>
                <w:lang w:val="en-IN"/>
              </w:rPr>
              <w:t>Step</w:t>
            </w:r>
          </w:p>
        </w:tc>
        <w:tc>
          <w:tcPr>
            <w:tcW w:w="0" w:type="auto"/>
            <w:hideMark/>
          </w:tcPr>
          <w:p w14:paraId="289E6712" w14:textId="77777777" w:rsidR="0064384C" w:rsidRPr="0064384C" w:rsidRDefault="0064384C" w:rsidP="0064384C">
            <w:pPr>
              <w:spacing w:line="360" w:lineRule="auto"/>
              <w:jc w:val="center"/>
              <w:rPr>
                <w:rFonts w:ascii="Times New Roman" w:eastAsia="Times New Roman" w:hAnsi="Times New Roman" w:cs="Times New Roman"/>
                <w:b/>
                <w:bCs/>
                <w:sz w:val="24"/>
                <w:szCs w:val="24"/>
                <w:lang w:val="en-IN"/>
              </w:rPr>
            </w:pPr>
            <w:r w:rsidRPr="0064384C">
              <w:rPr>
                <w:rFonts w:ascii="Times New Roman" w:eastAsia="Times New Roman" w:hAnsi="Times New Roman" w:cs="Times New Roman"/>
                <w:b/>
                <w:bCs/>
                <w:sz w:val="24"/>
                <w:szCs w:val="24"/>
                <w:lang w:val="en-IN"/>
              </w:rPr>
              <w:t>Operational Change</w:t>
            </w:r>
          </w:p>
        </w:tc>
        <w:tc>
          <w:tcPr>
            <w:tcW w:w="0" w:type="auto"/>
            <w:hideMark/>
          </w:tcPr>
          <w:p w14:paraId="5FE4D882" w14:textId="77777777" w:rsidR="0064384C" w:rsidRPr="0064384C" w:rsidRDefault="0064384C" w:rsidP="0064384C">
            <w:pPr>
              <w:spacing w:line="360" w:lineRule="auto"/>
              <w:jc w:val="center"/>
              <w:rPr>
                <w:rFonts w:ascii="Times New Roman" w:eastAsia="Times New Roman" w:hAnsi="Times New Roman" w:cs="Times New Roman"/>
                <w:b/>
                <w:bCs/>
                <w:sz w:val="24"/>
                <w:szCs w:val="24"/>
                <w:lang w:val="en-IN"/>
              </w:rPr>
            </w:pPr>
            <w:r w:rsidRPr="0064384C">
              <w:rPr>
                <w:rFonts w:ascii="Times New Roman" w:eastAsia="Times New Roman" w:hAnsi="Times New Roman" w:cs="Times New Roman"/>
                <w:b/>
                <w:bCs/>
                <w:sz w:val="24"/>
                <w:szCs w:val="24"/>
                <w:lang w:val="en-IN"/>
              </w:rPr>
              <w:t>Alignment with Industry Best Practice</w:t>
            </w:r>
          </w:p>
        </w:tc>
        <w:tc>
          <w:tcPr>
            <w:tcW w:w="0" w:type="auto"/>
            <w:hideMark/>
          </w:tcPr>
          <w:p w14:paraId="6952CB31" w14:textId="77777777" w:rsidR="0064384C" w:rsidRPr="0064384C" w:rsidRDefault="0064384C" w:rsidP="0064384C">
            <w:pPr>
              <w:spacing w:line="360" w:lineRule="auto"/>
              <w:jc w:val="center"/>
              <w:rPr>
                <w:rFonts w:ascii="Times New Roman" w:eastAsia="Times New Roman" w:hAnsi="Times New Roman" w:cs="Times New Roman"/>
                <w:b/>
                <w:bCs/>
                <w:sz w:val="24"/>
                <w:szCs w:val="24"/>
                <w:lang w:val="en-IN"/>
              </w:rPr>
            </w:pPr>
            <w:r w:rsidRPr="0064384C">
              <w:rPr>
                <w:rFonts w:ascii="Times New Roman" w:eastAsia="Times New Roman" w:hAnsi="Times New Roman" w:cs="Times New Roman"/>
                <w:b/>
                <w:bCs/>
                <w:sz w:val="24"/>
                <w:szCs w:val="24"/>
                <w:lang w:val="en-IN"/>
              </w:rPr>
              <w:t>Expected Impact</w:t>
            </w:r>
          </w:p>
        </w:tc>
      </w:tr>
      <w:tr w:rsidR="0064384C" w:rsidRPr="0064384C" w14:paraId="4C551B0B" w14:textId="77777777" w:rsidTr="0064384C">
        <w:trPr>
          <w:jc w:val="center"/>
        </w:trPr>
        <w:tc>
          <w:tcPr>
            <w:tcW w:w="0" w:type="auto"/>
            <w:hideMark/>
          </w:tcPr>
          <w:p w14:paraId="390BC4F5" w14:textId="77777777" w:rsidR="0064384C" w:rsidRPr="0064384C" w:rsidRDefault="0064384C" w:rsidP="0064384C">
            <w:pPr>
              <w:spacing w:line="360" w:lineRule="auto"/>
              <w:jc w:val="center"/>
              <w:rPr>
                <w:rFonts w:ascii="Times New Roman" w:eastAsia="Times New Roman" w:hAnsi="Times New Roman" w:cs="Times New Roman"/>
                <w:i/>
                <w:iCs/>
                <w:sz w:val="24"/>
                <w:szCs w:val="24"/>
                <w:lang w:val="en-IN"/>
              </w:rPr>
            </w:pPr>
            <w:r w:rsidRPr="0064384C">
              <w:rPr>
                <w:rFonts w:ascii="Times New Roman" w:eastAsia="Times New Roman" w:hAnsi="Times New Roman" w:cs="Times New Roman"/>
                <w:i/>
                <w:iCs/>
                <w:sz w:val="24"/>
                <w:szCs w:val="24"/>
                <w:lang w:val="en-IN"/>
              </w:rPr>
              <w:t>1</w:t>
            </w:r>
          </w:p>
        </w:tc>
        <w:tc>
          <w:tcPr>
            <w:tcW w:w="0" w:type="auto"/>
            <w:hideMark/>
          </w:tcPr>
          <w:p w14:paraId="138FAFDE"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Introduce a digital guest-request recording system accessible to reception and housekeeping teams</w:t>
            </w:r>
          </w:p>
        </w:tc>
        <w:tc>
          <w:tcPr>
            <w:tcW w:w="0" w:type="auto"/>
            <w:hideMark/>
          </w:tcPr>
          <w:p w14:paraId="0A5A885B"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Integrated service tracking enhances coordination between departments (Jayanti, 2023)</w:t>
            </w:r>
          </w:p>
        </w:tc>
        <w:tc>
          <w:tcPr>
            <w:tcW w:w="0" w:type="auto"/>
            <w:hideMark/>
          </w:tcPr>
          <w:p w14:paraId="4E2DC115"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Reduces risk of missed personalised requests and increases consistency in service delivery</w:t>
            </w:r>
          </w:p>
        </w:tc>
      </w:tr>
      <w:tr w:rsidR="0064384C" w:rsidRPr="0064384C" w14:paraId="57955828" w14:textId="77777777" w:rsidTr="0064384C">
        <w:trPr>
          <w:jc w:val="center"/>
        </w:trPr>
        <w:tc>
          <w:tcPr>
            <w:tcW w:w="0" w:type="auto"/>
            <w:hideMark/>
          </w:tcPr>
          <w:p w14:paraId="77FB5BB8" w14:textId="77777777" w:rsidR="0064384C" w:rsidRPr="0064384C" w:rsidRDefault="0064384C" w:rsidP="0064384C">
            <w:pPr>
              <w:spacing w:line="360" w:lineRule="auto"/>
              <w:jc w:val="center"/>
              <w:rPr>
                <w:rFonts w:ascii="Times New Roman" w:eastAsia="Times New Roman" w:hAnsi="Times New Roman" w:cs="Times New Roman"/>
                <w:i/>
                <w:iCs/>
                <w:sz w:val="24"/>
                <w:szCs w:val="24"/>
                <w:lang w:val="en-IN"/>
              </w:rPr>
            </w:pPr>
            <w:r w:rsidRPr="0064384C">
              <w:rPr>
                <w:rFonts w:ascii="Times New Roman" w:eastAsia="Times New Roman" w:hAnsi="Times New Roman" w:cs="Times New Roman"/>
                <w:i/>
                <w:iCs/>
                <w:sz w:val="24"/>
                <w:szCs w:val="24"/>
                <w:lang w:val="en-IN"/>
              </w:rPr>
              <w:t>2</w:t>
            </w:r>
          </w:p>
        </w:tc>
        <w:tc>
          <w:tcPr>
            <w:tcW w:w="0" w:type="auto"/>
            <w:hideMark/>
          </w:tcPr>
          <w:p w14:paraId="00FAA32D"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Implement structured daily arrival briefings between reception and housekeeping</w:t>
            </w:r>
          </w:p>
        </w:tc>
        <w:tc>
          <w:tcPr>
            <w:tcW w:w="0" w:type="auto"/>
            <w:hideMark/>
          </w:tcPr>
          <w:p w14:paraId="2A52963E"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Routine cross-department communication improves operational accuracy (</w:t>
            </w:r>
            <w:proofErr w:type="spellStart"/>
            <w:r w:rsidRPr="0064384C">
              <w:rPr>
                <w:rFonts w:ascii="Times New Roman" w:eastAsia="Times New Roman" w:hAnsi="Times New Roman" w:cs="Times New Roman"/>
                <w:sz w:val="24"/>
                <w:szCs w:val="24"/>
                <w:lang w:val="en-IN"/>
              </w:rPr>
              <w:t>Rughubalan</w:t>
            </w:r>
            <w:proofErr w:type="spellEnd"/>
            <w:r w:rsidRPr="0064384C">
              <w:rPr>
                <w:rFonts w:ascii="Times New Roman" w:eastAsia="Times New Roman" w:hAnsi="Times New Roman" w:cs="Times New Roman"/>
                <w:sz w:val="24"/>
                <w:szCs w:val="24"/>
                <w:lang w:val="en-IN"/>
              </w:rPr>
              <w:t>, 2009)</w:t>
            </w:r>
          </w:p>
        </w:tc>
        <w:tc>
          <w:tcPr>
            <w:tcW w:w="0" w:type="auto"/>
            <w:hideMark/>
          </w:tcPr>
          <w:p w14:paraId="3D5A9866"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Faster preparation of special rooms and smoother check-in experience</w:t>
            </w:r>
          </w:p>
        </w:tc>
      </w:tr>
      <w:tr w:rsidR="0064384C" w:rsidRPr="0064384C" w14:paraId="3EC8E85A" w14:textId="77777777" w:rsidTr="0064384C">
        <w:trPr>
          <w:jc w:val="center"/>
        </w:trPr>
        <w:tc>
          <w:tcPr>
            <w:tcW w:w="0" w:type="auto"/>
            <w:hideMark/>
          </w:tcPr>
          <w:p w14:paraId="1763E9A0" w14:textId="77777777" w:rsidR="0064384C" w:rsidRPr="0064384C" w:rsidRDefault="0064384C" w:rsidP="0064384C">
            <w:pPr>
              <w:spacing w:line="360" w:lineRule="auto"/>
              <w:jc w:val="center"/>
              <w:rPr>
                <w:rFonts w:ascii="Times New Roman" w:eastAsia="Times New Roman" w:hAnsi="Times New Roman" w:cs="Times New Roman"/>
                <w:i/>
                <w:iCs/>
                <w:sz w:val="24"/>
                <w:szCs w:val="24"/>
                <w:lang w:val="en-IN"/>
              </w:rPr>
            </w:pPr>
            <w:r w:rsidRPr="0064384C">
              <w:rPr>
                <w:rFonts w:ascii="Times New Roman" w:eastAsia="Times New Roman" w:hAnsi="Times New Roman" w:cs="Times New Roman"/>
                <w:i/>
                <w:iCs/>
                <w:sz w:val="24"/>
                <w:szCs w:val="24"/>
                <w:lang w:val="en-IN"/>
              </w:rPr>
              <w:t>3</w:t>
            </w:r>
          </w:p>
        </w:tc>
        <w:tc>
          <w:tcPr>
            <w:tcW w:w="0" w:type="auto"/>
            <w:hideMark/>
          </w:tcPr>
          <w:p w14:paraId="6F065299"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Establish post-stay feedback for guests receiving personalised services</w:t>
            </w:r>
          </w:p>
        </w:tc>
        <w:tc>
          <w:tcPr>
            <w:tcW w:w="0" w:type="auto"/>
            <w:hideMark/>
          </w:tcPr>
          <w:p w14:paraId="609BAF9E" w14:textId="77777777"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Feedback mechanisms support continuous guest experience improvement (Hudson and Hudson, 2025)</w:t>
            </w:r>
          </w:p>
        </w:tc>
        <w:tc>
          <w:tcPr>
            <w:tcW w:w="0" w:type="auto"/>
            <w:hideMark/>
          </w:tcPr>
          <w:p w14:paraId="4FAD19F0" w14:textId="31174A44" w:rsidR="0064384C" w:rsidRPr="0064384C" w:rsidRDefault="0064384C" w:rsidP="0064384C">
            <w:pPr>
              <w:spacing w:line="360" w:lineRule="auto"/>
              <w:jc w:val="center"/>
              <w:rPr>
                <w:rFonts w:ascii="Times New Roman" w:eastAsia="Times New Roman" w:hAnsi="Times New Roman" w:cs="Times New Roman"/>
                <w:sz w:val="24"/>
                <w:szCs w:val="24"/>
                <w:lang w:val="en-IN"/>
              </w:rPr>
            </w:pPr>
            <w:r w:rsidRPr="0064384C">
              <w:rPr>
                <w:rFonts w:ascii="Times New Roman" w:eastAsia="Times New Roman" w:hAnsi="Times New Roman" w:cs="Times New Roman"/>
                <w:sz w:val="24"/>
                <w:szCs w:val="24"/>
                <w:lang w:val="en-IN"/>
              </w:rPr>
              <w:t>Higher guest satisfaction, stronger online reputation, and improved repeat visitation</w:t>
            </w:r>
          </w:p>
        </w:tc>
      </w:tr>
    </w:tbl>
    <w:p w14:paraId="1989EAD0" w14:textId="3A59F323" w:rsidR="000367FD" w:rsidRDefault="0064384C" w:rsidP="0064384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1: Improvement Plan </w:t>
      </w:r>
    </w:p>
    <w:p w14:paraId="23044206" w14:textId="7ED221BE" w:rsidR="0064384C" w:rsidRDefault="0064384C" w:rsidP="0064384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Self-made) </w:t>
      </w:r>
    </w:p>
    <w:p w14:paraId="743C0EFC" w14:textId="6C44C776" w:rsidR="0064384C" w:rsidRPr="0064384C" w:rsidRDefault="0064384C" w:rsidP="00F117FA">
      <w:pPr>
        <w:spacing w:line="360" w:lineRule="auto"/>
        <w:jc w:val="both"/>
        <w:rPr>
          <w:rFonts w:ascii="Times New Roman" w:eastAsia="Times New Roman" w:hAnsi="Times New Roman" w:cs="Times New Roman"/>
          <w:sz w:val="24"/>
          <w:szCs w:val="24"/>
        </w:rPr>
      </w:pPr>
      <w:r w:rsidRPr="0064384C">
        <w:rPr>
          <w:rFonts w:ascii="Times New Roman" w:eastAsia="Times New Roman" w:hAnsi="Times New Roman" w:cs="Times New Roman"/>
          <w:sz w:val="24"/>
          <w:szCs w:val="24"/>
        </w:rPr>
        <w:t>The</w:t>
      </w:r>
      <w:r>
        <w:rPr>
          <w:rFonts w:ascii="Times New Roman" w:eastAsia="Times New Roman" w:hAnsi="Times New Roman" w:cs="Times New Roman"/>
          <w:sz w:val="24"/>
          <w:szCs w:val="24"/>
        </w:rPr>
        <w:t>se</w:t>
      </w:r>
      <w:r w:rsidRPr="0064384C">
        <w:rPr>
          <w:rFonts w:ascii="Times New Roman" w:eastAsia="Times New Roman" w:hAnsi="Times New Roman" w:cs="Times New Roman"/>
          <w:sz w:val="24"/>
          <w:szCs w:val="24"/>
        </w:rPr>
        <w:t xml:space="preserve"> measures deal with the noticed reliance on informal communication and methods of harmonising operational practise with the principles of the hospitality service management. They make sure that they deliver marketing promises of personalised service through well-organised operational processes</w:t>
      </w:r>
      <w:r w:rsidR="00F117FA">
        <w:rPr>
          <w:rFonts w:ascii="Times New Roman" w:eastAsia="Times New Roman" w:hAnsi="Times New Roman" w:cs="Times New Roman"/>
          <w:sz w:val="24"/>
          <w:szCs w:val="24"/>
        </w:rPr>
        <w:t xml:space="preserve"> (</w:t>
      </w:r>
      <w:r w:rsidR="00F117FA" w:rsidRPr="00F117FA">
        <w:rPr>
          <w:rFonts w:ascii="Times New Roman" w:eastAsia="Times New Roman" w:hAnsi="Times New Roman" w:cs="Times New Roman"/>
          <w:sz w:val="24"/>
          <w:szCs w:val="24"/>
        </w:rPr>
        <w:t>Walker</w:t>
      </w:r>
      <w:r w:rsidR="00F117FA">
        <w:rPr>
          <w:rFonts w:ascii="Times New Roman" w:eastAsia="Times New Roman" w:hAnsi="Times New Roman" w:cs="Times New Roman"/>
          <w:sz w:val="24"/>
          <w:szCs w:val="24"/>
        </w:rPr>
        <w:t xml:space="preserve">, </w:t>
      </w:r>
      <w:r w:rsidR="00F117FA" w:rsidRPr="00F117FA">
        <w:rPr>
          <w:rFonts w:ascii="Times New Roman" w:eastAsia="Times New Roman" w:hAnsi="Times New Roman" w:cs="Times New Roman"/>
          <w:sz w:val="24"/>
          <w:szCs w:val="24"/>
        </w:rPr>
        <w:t>2021</w:t>
      </w:r>
      <w:r w:rsidR="00F117FA">
        <w:rPr>
          <w:rFonts w:ascii="Times New Roman" w:eastAsia="Times New Roman" w:hAnsi="Times New Roman" w:cs="Times New Roman"/>
          <w:sz w:val="24"/>
          <w:szCs w:val="24"/>
        </w:rPr>
        <w:t>)</w:t>
      </w:r>
      <w:r w:rsidRPr="0064384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5B01F079" w14:textId="77777777" w:rsidR="000367FD" w:rsidRPr="00B32918" w:rsidRDefault="00000000" w:rsidP="00080B31">
      <w:pPr>
        <w:pStyle w:val="Heading1"/>
        <w:spacing w:before="0" w:after="0"/>
      </w:pPr>
      <w:bookmarkStart w:id="7" w:name="_Toc211794280"/>
      <w:r w:rsidRPr="00B32918">
        <w:lastRenderedPageBreak/>
        <w:t>Conclusions</w:t>
      </w:r>
      <w:bookmarkEnd w:id="7"/>
      <w:r w:rsidRPr="00B32918">
        <w:t xml:space="preserve"> </w:t>
      </w:r>
    </w:p>
    <w:p w14:paraId="69748604" w14:textId="1004AE30" w:rsidR="000839A8" w:rsidRPr="000839A8" w:rsidRDefault="000839A8" w:rsidP="000839A8">
      <w:pPr>
        <w:spacing w:line="360" w:lineRule="auto"/>
        <w:jc w:val="both"/>
        <w:rPr>
          <w:rFonts w:ascii="Times New Roman" w:eastAsia="Times New Roman" w:hAnsi="Times New Roman" w:cs="Times New Roman"/>
          <w:sz w:val="24"/>
          <w:szCs w:val="24"/>
        </w:rPr>
      </w:pPr>
      <w:r w:rsidRPr="000839A8">
        <w:rPr>
          <w:rFonts w:ascii="Times New Roman" w:eastAsia="Times New Roman" w:hAnsi="Times New Roman" w:cs="Times New Roman"/>
          <w:sz w:val="24"/>
          <w:szCs w:val="24"/>
        </w:rPr>
        <w:t>Working in the reception department of Wivenhoe House Hotel gave me a chance to examine the process of the guest service and think over the role played by the management in the practises, teamwork, and marketing strategies in the formation of the guest experience results. The anniversary guest case showed that staff commitment allowed recovery of service to be successful</w:t>
      </w:r>
      <w:r>
        <w:rPr>
          <w:rFonts w:ascii="Times New Roman" w:eastAsia="Times New Roman" w:hAnsi="Times New Roman" w:cs="Times New Roman"/>
          <w:sz w:val="24"/>
          <w:szCs w:val="24"/>
        </w:rPr>
        <w:t xml:space="preserve">, </w:t>
      </w:r>
      <w:r w:rsidRPr="000839A8">
        <w:rPr>
          <w:rFonts w:ascii="Times New Roman" w:eastAsia="Times New Roman" w:hAnsi="Times New Roman" w:cs="Times New Roman"/>
          <w:sz w:val="24"/>
          <w:szCs w:val="24"/>
        </w:rPr>
        <w:t>but there was a gap in service consistency caused by the fact that there were no formalised interdepartmental communication systems. The conne</w:t>
      </w:r>
      <w:r>
        <w:rPr>
          <w:rFonts w:ascii="Times New Roman" w:eastAsia="Times New Roman" w:hAnsi="Times New Roman" w:cs="Times New Roman"/>
          <w:sz w:val="24"/>
          <w:szCs w:val="24"/>
        </w:rPr>
        <w:t>ction</w:t>
      </w:r>
      <w:r w:rsidRPr="000839A8">
        <w:rPr>
          <w:rFonts w:ascii="Times New Roman" w:eastAsia="Times New Roman" w:hAnsi="Times New Roman" w:cs="Times New Roman"/>
          <w:sz w:val="24"/>
          <w:szCs w:val="24"/>
        </w:rPr>
        <w:t xml:space="preserve"> to academic theory explained that sustained guest satisfaction needs entrenched structures of operation and not individual strategies.</w:t>
      </w:r>
    </w:p>
    <w:p w14:paraId="747333A9" w14:textId="5352C76A" w:rsidR="000367FD" w:rsidRPr="00B32918" w:rsidRDefault="000839A8" w:rsidP="000839A8">
      <w:pPr>
        <w:spacing w:line="360" w:lineRule="auto"/>
        <w:jc w:val="both"/>
        <w:rPr>
          <w:rFonts w:ascii="Times New Roman" w:eastAsia="Times New Roman" w:hAnsi="Times New Roman" w:cs="Times New Roman"/>
          <w:sz w:val="24"/>
          <w:szCs w:val="24"/>
        </w:rPr>
      </w:pPr>
      <w:r w:rsidRPr="000839A8">
        <w:rPr>
          <w:rFonts w:ascii="Times New Roman" w:eastAsia="Times New Roman" w:hAnsi="Times New Roman" w:cs="Times New Roman"/>
          <w:sz w:val="24"/>
          <w:szCs w:val="24"/>
        </w:rPr>
        <w:t>The improvement plan presented provides viable interventions to enhance the communication between the reception and housekeeping</w:t>
      </w:r>
      <w:r>
        <w:rPr>
          <w:rFonts w:ascii="Times New Roman" w:eastAsia="Times New Roman" w:hAnsi="Times New Roman" w:cs="Times New Roman"/>
          <w:sz w:val="24"/>
          <w:szCs w:val="24"/>
        </w:rPr>
        <w:t>,</w:t>
      </w:r>
      <w:r w:rsidRPr="000839A8">
        <w:rPr>
          <w:rFonts w:ascii="Times New Roman" w:eastAsia="Times New Roman" w:hAnsi="Times New Roman" w:cs="Times New Roman"/>
          <w:sz w:val="24"/>
          <w:szCs w:val="24"/>
        </w:rPr>
        <w:t xml:space="preserve"> so that the hotel delivers personalised services based on the marketing promises given. This experience has formed my future career perspective</w:t>
      </w:r>
      <w:r>
        <w:rPr>
          <w:rFonts w:ascii="Times New Roman" w:eastAsia="Times New Roman" w:hAnsi="Times New Roman" w:cs="Times New Roman"/>
          <w:sz w:val="24"/>
          <w:szCs w:val="24"/>
        </w:rPr>
        <w:t xml:space="preserve">, </w:t>
      </w:r>
      <w:r w:rsidRPr="000839A8">
        <w:rPr>
          <w:rFonts w:ascii="Times New Roman" w:eastAsia="Times New Roman" w:hAnsi="Times New Roman" w:cs="Times New Roman"/>
          <w:sz w:val="24"/>
          <w:szCs w:val="24"/>
        </w:rPr>
        <w:t>as it has strengthened in me the fact that the hospitality management profession requires that service culture and staff empowerment and structured systems of meeting the expectations of the guests should be well</w:t>
      </w:r>
      <w:r>
        <w:rPr>
          <w:rFonts w:ascii="Times New Roman" w:eastAsia="Times New Roman" w:hAnsi="Times New Roman" w:cs="Times New Roman"/>
          <w:sz w:val="24"/>
          <w:szCs w:val="24"/>
        </w:rPr>
        <w:t>-</w:t>
      </w:r>
      <w:r w:rsidRPr="000839A8">
        <w:rPr>
          <w:rFonts w:ascii="Times New Roman" w:eastAsia="Times New Roman" w:hAnsi="Times New Roman" w:cs="Times New Roman"/>
          <w:sz w:val="24"/>
          <w:szCs w:val="24"/>
        </w:rPr>
        <w:t>aligned in a bid to constantly achieve higher expectations.</w:t>
      </w:r>
      <w:r>
        <w:rPr>
          <w:rFonts w:ascii="Times New Roman" w:eastAsia="Times New Roman" w:hAnsi="Times New Roman" w:cs="Times New Roman"/>
          <w:sz w:val="24"/>
          <w:szCs w:val="24"/>
        </w:rPr>
        <w:t xml:space="preserve"> </w:t>
      </w:r>
    </w:p>
    <w:p w14:paraId="0291D535" w14:textId="77777777" w:rsidR="000367FD" w:rsidRPr="00B32918" w:rsidRDefault="000367FD" w:rsidP="00080B31">
      <w:pPr>
        <w:spacing w:line="360" w:lineRule="auto"/>
        <w:jc w:val="both"/>
        <w:rPr>
          <w:rFonts w:ascii="Times New Roman" w:eastAsia="Times New Roman" w:hAnsi="Times New Roman" w:cs="Times New Roman"/>
          <w:sz w:val="24"/>
          <w:szCs w:val="24"/>
        </w:rPr>
      </w:pPr>
    </w:p>
    <w:p w14:paraId="2FACFAA4" w14:textId="77777777" w:rsidR="000367FD" w:rsidRPr="00B32918" w:rsidRDefault="00000000" w:rsidP="00080B31">
      <w:pPr>
        <w:spacing w:line="360" w:lineRule="auto"/>
        <w:jc w:val="both"/>
        <w:rPr>
          <w:rFonts w:ascii="Times New Roman" w:eastAsia="Times New Roman" w:hAnsi="Times New Roman" w:cs="Times New Roman"/>
          <w:b/>
          <w:sz w:val="24"/>
          <w:szCs w:val="24"/>
        </w:rPr>
      </w:pPr>
      <w:r w:rsidRPr="00B32918">
        <w:br w:type="page"/>
      </w:r>
    </w:p>
    <w:p w14:paraId="1A183BC0" w14:textId="77777777" w:rsidR="000367FD" w:rsidRPr="00B32918" w:rsidRDefault="00000000" w:rsidP="00080B31">
      <w:pPr>
        <w:pStyle w:val="Heading1"/>
        <w:spacing w:before="0" w:after="0"/>
      </w:pPr>
      <w:bookmarkStart w:id="8" w:name="_Toc211794281"/>
      <w:r w:rsidRPr="00B32918">
        <w:lastRenderedPageBreak/>
        <w:t>Reference List</w:t>
      </w:r>
      <w:bookmarkEnd w:id="8"/>
      <w:r w:rsidRPr="00B32918">
        <w:t xml:space="preserve"> </w:t>
      </w:r>
    </w:p>
    <w:p w14:paraId="0504A3CD"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Anon (2010) </w:t>
      </w:r>
      <w:r w:rsidRPr="00B32918">
        <w:rPr>
          <w:rFonts w:ascii="Times New Roman" w:eastAsia="Times New Roman" w:hAnsi="Times New Roman" w:cs="Times New Roman"/>
          <w:i/>
          <w:sz w:val="24"/>
          <w:szCs w:val="24"/>
        </w:rPr>
        <w:t>A Good Practice Guide for Placement and Other Work-based Learning Opportunities in Higher Education</w:t>
      </w:r>
      <w:r w:rsidRPr="00B32918">
        <w:rPr>
          <w:rFonts w:ascii="Times New Roman" w:eastAsia="Times New Roman" w:hAnsi="Times New Roman" w:cs="Times New Roman"/>
          <w:sz w:val="24"/>
          <w:szCs w:val="24"/>
        </w:rPr>
        <w:t xml:space="preserve"> – Good Practice for Placements Guides – Volume 2. 52 (4). </w:t>
      </w:r>
      <w:proofErr w:type="gramStart"/>
      <w:r w:rsidRPr="00B32918">
        <w:rPr>
          <w:rFonts w:ascii="Times New Roman" w:eastAsia="Times New Roman" w:hAnsi="Times New Roman" w:cs="Times New Roman"/>
          <w:sz w:val="24"/>
          <w:szCs w:val="24"/>
        </w:rPr>
        <w:t>doi:10.1108/et.2010.00452dab</w:t>
      </w:r>
      <w:proofErr w:type="gramEnd"/>
      <w:r w:rsidRPr="00B32918">
        <w:rPr>
          <w:rFonts w:ascii="Times New Roman" w:eastAsia="Times New Roman" w:hAnsi="Times New Roman" w:cs="Times New Roman"/>
          <w:sz w:val="24"/>
          <w:szCs w:val="24"/>
        </w:rPr>
        <w:t xml:space="preserve">.013 </w:t>
      </w:r>
    </w:p>
    <w:p w14:paraId="1E0C9BC2"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highlight w:val="white"/>
        </w:rPr>
      </w:pPr>
      <w:proofErr w:type="spellStart"/>
      <w:r w:rsidRPr="00B32918">
        <w:rPr>
          <w:rFonts w:ascii="Times New Roman" w:eastAsia="Times New Roman" w:hAnsi="Times New Roman" w:cs="Times New Roman"/>
          <w:sz w:val="24"/>
          <w:szCs w:val="24"/>
          <w:highlight w:val="white"/>
        </w:rPr>
        <w:t>Dimitrakaki</w:t>
      </w:r>
      <w:proofErr w:type="spellEnd"/>
      <w:r w:rsidRPr="00B32918">
        <w:rPr>
          <w:rFonts w:ascii="Times New Roman" w:eastAsia="Times New Roman" w:hAnsi="Times New Roman" w:cs="Times New Roman"/>
          <w:sz w:val="24"/>
          <w:szCs w:val="24"/>
          <w:highlight w:val="white"/>
        </w:rPr>
        <w:t xml:space="preserve">, I., (2023). Management of customer experiences-The case of Ritz-Carlton hotel. </w:t>
      </w:r>
      <w:r w:rsidRPr="00B32918">
        <w:rPr>
          <w:rFonts w:ascii="Times New Roman" w:eastAsia="Times New Roman" w:hAnsi="Times New Roman" w:cs="Times New Roman"/>
          <w:i/>
          <w:sz w:val="24"/>
          <w:szCs w:val="24"/>
          <w:highlight w:val="white"/>
        </w:rPr>
        <w:t>Global Research Review in Business and Economics</w:t>
      </w:r>
      <w:r w:rsidRPr="00B32918">
        <w:rPr>
          <w:rFonts w:ascii="Times New Roman" w:eastAsia="Times New Roman" w:hAnsi="Times New Roman" w:cs="Times New Roman"/>
          <w:sz w:val="24"/>
          <w:szCs w:val="24"/>
          <w:highlight w:val="white"/>
        </w:rPr>
        <w:t xml:space="preserve">, </w:t>
      </w:r>
      <w:r w:rsidRPr="00B32918">
        <w:rPr>
          <w:rFonts w:ascii="Times New Roman" w:eastAsia="Times New Roman" w:hAnsi="Times New Roman" w:cs="Times New Roman"/>
          <w:i/>
          <w:sz w:val="24"/>
          <w:szCs w:val="24"/>
          <w:highlight w:val="white"/>
        </w:rPr>
        <w:t>9</w:t>
      </w:r>
      <w:r w:rsidRPr="00B32918">
        <w:rPr>
          <w:rFonts w:ascii="Times New Roman" w:eastAsia="Times New Roman" w:hAnsi="Times New Roman" w:cs="Times New Roman"/>
          <w:sz w:val="24"/>
          <w:szCs w:val="24"/>
          <w:highlight w:val="white"/>
        </w:rPr>
        <w:t xml:space="preserve">(4), pp.165-175. </w:t>
      </w:r>
    </w:p>
    <w:p w14:paraId="64C0225D"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proofErr w:type="spellStart"/>
      <w:r w:rsidRPr="00B32918">
        <w:rPr>
          <w:rFonts w:ascii="Times New Roman" w:eastAsia="Times New Roman" w:hAnsi="Times New Roman" w:cs="Times New Roman"/>
          <w:sz w:val="24"/>
          <w:szCs w:val="24"/>
        </w:rPr>
        <w:t>Felce</w:t>
      </w:r>
      <w:proofErr w:type="spellEnd"/>
      <w:r w:rsidRPr="00B32918">
        <w:rPr>
          <w:rFonts w:ascii="Times New Roman" w:eastAsia="Times New Roman" w:hAnsi="Times New Roman" w:cs="Times New Roman"/>
          <w:sz w:val="24"/>
          <w:szCs w:val="24"/>
        </w:rPr>
        <w:t xml:space="preserve">, A. (2019) ‘Managing the quality of higher education in apprenticeships’, </w:t>
      </w:r>
      <w:r w:rsidRPr="00B32918">
        <w:rPr>
          <w:rFonts w:ascii="Times New Roman" w:eastAsia="Times New Roman" w:hAnsi="Times New Roman" w:cs="Times New Roman"/>
          <w:i/>
          <w:sz w:val="24"/>
          <w:szCs w:val="24"/>
        </w:rPr>
        <w:t>Higher education, skills and work-based learning</w:t>
      </w:r>
      <w:r w:rsidRPr="00B32918">
        <w:rPr>
          <w:rFonts w:ascii="Times New Roman" w:eastAsia="Times New Roman" w:hAnsi="Times New Roman" w:cs="Times New Roman"/>
          <w:sz w:val="24"/>
          <w:szCs w:val="24"/>
        </w:rPr>
        <w:t xml:space="preserve">, 9(2), pp. 141–148. </w:t>
      </w:r>
    </w:p>
    <w:p w14:paraId="39F32F2A"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Hagg, E. (2013) </w:t>
      </w:r>
      <w:r w:rsidRPr="00B32918">
        <w:rPr>
          <w:rFonts w:ascii="Times New Roman" w:eastAsia="Times New Roman" w:hAnsi="Times New Roman" w:cs="Times New Roman"/>
          <w:i/>
          <w:sz w:val="24"/>
          <w:szCs w:val="24"/>
        </w:rPr>
        <w:t>Internship Guide: Work Placements Step by Step</w:t>
      </w:r>
      <w:r w:rsidRPr="00B32918">
        <w:rPr>
          <w:rFonts w:ascii="Times New Roman" w:eastAsia="Times New Roman" w:hAnsi="Times New Roman" w:cs="Times New Roman"/>
          <w:sz w:val="24"/>
          <w:szCs w:val="24"/>
        </w:rPr>
        <w:t xml:space="preserve">. 5th Ed. The Hague: Eleven International Publishing. </w:t>
      </w:r>
    </w:p>
    <w:p w14:paraId="41652EE2"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highlight w:val="white"/>
        </w:rPr>
      </w:pPr>
      <w:r w:rsidRPr="00B32918">
        <w:rPr>
          <w:rFonts w:ascii="Times New Roman" w:eastAsia="Times New Roman" w:hAnsi="Times New Roman" w:cs="Times New Roman"/>
          <w:sz w:val="24"/>
          <w:szCs w:val="24"/>
          <w:highlight w:val="white"/>
        </w:rPr>
        <w:t xml:space="preserve">Hudson, S. and Hudson, L., (2025). Customer service for hospitality and tourism. </w:t>
      </w:r>
    </w:p>
    <w:p w14:paraId="61C458A9"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Jayanti, J. (2023) </w:t>
      </w:r>
      <w:r w:rsidRPr="00B32918">
        <w:rPr>
          <w:rFonts w:ascii="Times New Roman" w:eastAsia="Times New Roman" w:hAnsi="Times New Roman" w:cs="Times New Roman"/>
          <w:i/>
          <w:sz w:val="24"/>
          <w:szCs w:val="24"/>
        </w:rPr>
        <w:t>Hotel housekeeping management: changing trends and developments</w:t>
      </w:r>
      <w:r w:rsidRPr="00B32918">
        <w:rPr>
          <w:rFonts w:ascii="Times New Roman" w:eastAsia="Times New Roman" w:hAnsi="Times New Roman" w:cs="Times New Roman"/>
          <w:sz w:val="24"/>
          <w:szCs w:val="24"/>
        </w:rPr>
        <w:t xml:space="preserve">. Oxford: Goodfellow Publishers. </w:t>
      </w:r>
    </w:p>
    <w:p w14:paraId="448A2CF4"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proofErr w:type="spellStart"/>
      <w:r w:rsidRPr="00B32918">
        <w:rPr>
          <w:rFonts w:ascii="Times New Roman" w:eastAsia="Times New Roman" w:hAnsi="Times New Roman" w:cs="Times New Roman"/>
          <w:sz w:val="24"/>
          <w:szCs w:val="24"/>
        </w:rPr>
        <w:t>Rughubalan</w:t>
      </w:r>
      <w:proofErr w:type="spellEnd"/>
      <w:r w:rsidRPr="00B32918">
        <w:rPr>
          <w:rFonts w:ascii="Times New Roman" w:eastAsia="Times New Roman" w:hAnsi="Times New Roman" w:cs="Times New Roman"/>
          <w:sz w:val="24"/>
          <w:szCs w:val="24"/>
        </w:rPr>
        <w:t xml:space="preserve">, G. (2009) </w:t>
      </w:r>
      <w:r w:rsidRPr="00B32918">
        <w:rPr>
          <w:rFonts w:ascii="Times New Roman" w:eastAsia="Times New Roman" w:hAnsi="Times New Roman" w:cs="Times New Roman"/>
          <w:i/>
          <w:sz w:val="24"/>
          <w:szCs w:val="24"/>
        </w:rPr>
        <w:t>Hotel Housekeeping: Operations and Management</w:t>
      </w:r>
      <w:r w:rsidRPr="00B32918">
        <w:rPr>
          <w:rFonts w:ascii="Times New Roman" w:eastAsia="Times New Roman" w:hAnsi="Times New Roman" w:cs="Times New Roman"/>
          <w:sz w:val="24"/>
          <w:szCs w:val="24"/>
        </w:rPr>
        <w:t xml:space="preserve">. Oxford: Higher Education Press. </w:t>
      </w:r>
    </w:p>
    <w:p w14:paraId="75E1AFB8"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Vallen, G.K. and Vallen, Jerome J. (2014) </w:t>
      </w:r>
      <w:r w:rsidRPr="00B32918">
        <w:rPr>
          <w:rFonts w:ascii="Times New Roman" w:eastAsia="Times New Roman" w:hAnsi="Times New Roman" w:cs="Times New Roman"/>
          <w:i/>
          <w:sz w:val="24"/>
          <w:szCs w:val="24"/>
        </w:rPr>
        <w:t>Check-In Check-Out: Managing Hotel Operations</w:t>
      </w:r>
      <w:r w:rsidRPr="00B32918">
        <w:rPr>
          <w:rFonts w:ascii="Times New Roman" w:eastAsia="Times New Roman" w:hAnsi="Times New Roman" w:cs="Times New Roman"/>
          <w:sz w:val="24"/>
          <w:szCs w:val="24"/>
        </w:rPr>
        <w:t xml:space="preserve">. 9th Ed. Harlow: Pearson Education Limited. </w:t>
      </w:r>
    </w:p>
    <w:p w14:paraId="6E1F1AA8" w14:textId="77777777" w:rsid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Walker (2021) </w:t>
      </w:r>
      <w:r w:rsidRPr="00B32918">
        <w:rPr>
          <w:rFonts w:ascii="Times New Roman" w:eastAsia="Times New Roman" w:hAnsi="Times New Roman" w:cs="Times New Roman"/>
          <w:i/>
          <w:sz w:val="24"/>
          <w:szCs w:val="24"/>
        </w:rPr>
        <w:t>Introduction to hospitality</w:t>
      </w:r>
      <w:r w:rsidRPr="00B32918">
        <w:rPr>
          <w:rFonts w:ascii="Times New Roman" w:eastAsia="Times New Roman" w:hAnsi="Times New Roman" w:cs="Times New Roman"/>
          <w:sz w:val="24"/>
          <w:szCs w:val="24"/>
        </w:rPr>
        <w:t xml:space="preserve">. Eight, Global edition. Harlow, England, Pearson. </w:t>
      </w:r>
    </w:p>
    <w:p w14:paraId="545F1823" w14:textId="17334720" w:rsidR="00460377" w:rsidRPr="00B32918" w:rsidRDefault="00460377" w:rsidP="00080B31">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w:t>
      </w:r>
      <w:r w:rsidRPr="00460377">
        <w:rPr>
          <w:rFonts w:ascii="Times New Roman" w:eastAsia="Times New Roman" w:hAnsi="Times New Roman" w:cs="Times New Roman"/>
          <w:sz w:val="24"/>
          <w:szCs w:val="24"/>
        </w:rPr>
        <w:t>ivenhoehouse.co.uk</w:t>
      </w:r>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Our History</w:t>
      </w:r>
      <w:r>
        <w:rPr>
          <w:rFonts w:ascii="Times New Roman" w:eastAsia="Times New Roman" w:hAnsi="Times New Roman" w:cs="Times New Roman"/>
          <w:sz w:val="24"/>
          <w:szCs w:val="24"/>
        </w:rPr>
        <w:t xml:space="preserve">, [Online], Available at: </w:t>
      </w:r>
      <w:hyperlink r:id="rId9" w:history="1">
        <w:r w:rsidRPr="0051174C">
          <w:rPr>
            <w:rStyle w:val="Hyperlink"/>
            <w:rFonts w:ascii="Times New Roman" w:eastAsia="Times New Roman" w:hAnsi="Times New Roman" w:cs="Times New Roman"/>
            <w:sz w:val="24"/>
            <w:szCs w:val="24"/>
          </w:rPr>
          <w:t>https://www.wivenhoehouse.co.uk/our-history/</w:t>
        </w:r>
      </w:hyperlink>
      <w:r>
        <w:rPr>
          <w:rFonts w:ascii="Times New Roman" w:eastAsia="Times New Roman" w:hAnsi="Times New Roman" w:cs="Times New Roman"/>
          <w:sz w:val="24"/>
          <w:szCs w:val="24"/>
        </w:rPr>
        <w:t xml:space="preserve"> [Accessed on 20</w:t>
      </w:r>
      <w:r w:rsidRPr="0046037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2026] </w:t>
      </w:r>
    </w:p>
    <w:p w14:paraId="044B2B29" w14:textId="77777777" w:rsidR="000367FD" w:rsidRPr="00B32918" w:rsidRDefault="000367FD" w:rsidP="00080B31">
      <w:pPr>
        <w:spacing w:line="360" w:lineRule="auto"/>
        <w:rPr>
          <w:rFonts w:ascii="Times New Roman" w:eastAsia="Times New Roman" w:hAnsi="Times New Roman" w:cs="Times New Roman"/>
          <w:sz w:val="24"/>
          <w:szCs w:val="24"/>
        </w:rPr>
      </w:pPr>
    </w:p>
    <w:p w14:paraId="52C369BC" w14:textId="77777777" w:rsidR="000367FD" w:rsidRDefault="000367FD" w:rsidP="00080B31">
      <w:pPr>
        <w:spacing w:line="360" w:lineRule="auto"/>
      </w:pPr>
    </w:p>
    <w:sectPr w:rsidR="000367FD" w:rsidSect="00D42060">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A1495" w14:textId="77777777" w:rsidR="00FC5275" w:rsidRPr="00B32918" w:rsidRDefault="00FC5275" w:rsidP="00B32918">
      <w:pPr>
        <w:spacing w:line="240" w:lineRule="auto"/>
      </w:pPr>
      <w:r w:rsidRPr="00B32918">
        <w:separator/>
      </w:r>
    </w:p>
  </w:endnote>
  <w:endnote w:type="continuationSeparator" w:id="0">
    <w:p w14:paraId="1E2D2199" w14:textId="77777777" w:rsidR="00FC5275" w:rsidRPr="00B32918" w:rsidRDefault="00FC5275" w:rsidP="00B32918">
      <w:pPr>
        <w:spacing w:line="240" w:lineRule="auto"/>
      </w:pPr>
      <w:r w:rsidRPr="00B329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301831"/>
      <w:docPartObj>
        <w:docPartGallery w:val="Page Numbers (Bottom of Page)"/>
        <w:docPartUnique/>
      </w:docPartObj>
    </w:sdtPr>
    <w:sdtContent>
      <w:p w14:paraId="66BFFBD5" w14:textId="50CF556A" w:rsidR="00B32918" w:rsidRPr="00B32918" w:rsidRDefault="00B32918">
        <w:pPr>
          <w:pStyle w:val="Footer"/>
          <w:jc w:val="right"/>
        </w:pPr>
        <w:r w:rsidRPr="00B32918">
          <w:fldChar w:fldCharType="begin"/>
        </w:r>
        <w:r w:rsidRPr="00B32918">
          <w:instrText xml:space="preserve"> PAGE   \* MERGEFORMAT </w:instrText>
        </w:r>
        <w:r w:rsidRPr="00B32918">
          <w:fldChar w:fldCharType="separate"/>
        </w:r>
        <w:r w:rsidRPr="00B32918">
          <w:t>2</w:t>
        </w:r>
        <w:r w:rsidRPr="00B32918">
          <w:fldChar w:fldCharType="end"/>
        </w:r>
      </w:p>
    </w:sdtContent>
  </w:sdt>
  <w:p w14:paraId="5F8E80DF" w14:textId="77777777" w:rsidR="00B32918" w:rsidRPr="00B32918" w:rsidRDefault="00B32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8D355" w14:textId="77777777" w:rsidR="00FC5275" w:rsidRPr="00B32918" w:rsidRDefault="00FC5275" w:rsidP="00B32918">
      <w:pPr>
        <w:spacing w:line="240" w:lineRule="auto"/>
      </w:pPr>
      <w:r w:rsidRPr="00B32918">
        <w:separator/>
      </w:r>
    </w:p>
  </w:footnote>
  <w:footnote w:type="continuationSeparator" w:id="0">
    <w:p w14:paraId="5C9F7389" w14:textId="77777777" w:rsidR="00FC5275" w:rsidRPr="00B32918" w:rsidRDefault="00FC5275" w:rsidP="00B32918">
      <w:pPr>
        <w:spacing w:line="240" w:lineRule="auto"/>
      </w:pPr>
      <w:r w:rsidRPr="00B32918">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7FD"/>
    <w:rsid w:val="000367FD"/>
    <w:rsid w:val="00080B31"/>
    <w:rsid w:val="000839A8"/>
    <w:rsid w:val="000917A8"/>
    <w:rsid w:val="000B2886"/>
    <w:rsid w:val="00106030"/>
    <w:rsid w:val="002E0EEC"/>
    <w:rsid w:val="003354FE"/>
    <w:rsid w:val="00344714"/>
    <w:rsid w:val="00367285"/>
    <w:rsid w:val="00381E88"/>
    <w:rsid w:val="003A5095"/>
    <w:rsid w:val="003D20F7"/>
    <w:rsid w:val="003D6275"/>
    <w:rsid w:val="004109EB"/>
    <w:rsid w:val="00460377"/>
    <w:rsid w:val="00471C4C"/>
    <w:rsid w:val="00495A1E"/>
    <w:rsid w:val="00581BF2"/>
    <w:rsid w:val="005845DE"/>
    <w:rsid w:val="005972A2"/>
    <w:rsid w:val="005A3382"/>
    <w:rsid w:val="005F6061"/>
    <w:rsid w:val="0064384C"/>
    <w:rsid w:val="00677A6F"/>
    <w:rsid w:val="006910CF"/>
    <w:rsid w:val="00695071"/>
    <w:rsid w:val="007A561A"/>
    <w:rsid w:val="007D7D6F"/>
    <w:rsid w:val="00824BE3"/>
    <w:rsid w:val="00896DA0"/>
    <w:rsid w:val="008C2AA8"/>
    <w:rsid w:val="00967EE1"/>
    <w:rsid w:val="0097740A"/>
    <w:rsid w:val="009E7A1A"/>
    <w:rsid w:val="00A548BE"/>
    <w:rsid w:val="00AC3A75"/>
    <w:rsid w:val="00AE2DD8"/>
    <w:rsid w:val="00B16FBE"/>
    <w:rsid w:val="00B27545"/>
    <w:rsid w:val="00B32918"/>
    <w:rsid w:val="00B41680"/>
    <w:rsid w:val="00B83BE3"/>
    <w:rsid w:val="00BE3D6C"/>
    <w:rsid w:val="00BE7017"/>
    <w:rsid w:val="00C0222E"/>
    <w:rsid w:val="00C037A1"/>
    <w:rsid w:val="00C3750A"/>
    <w:rsid w:val="00CC3489"/>
    <w:rsid w:val="00D24B35"/>
    <w:rsid w:val="00D31500"/>
    <w:rsid w:val="00D31B71"/>
    <w:rsid w:val="00D42060"/>
    <w:rsid w:val="00DF43AC"/>
    <w:rsid w:val="00E221D2"/>
    <w:rsid w:val="00F117FA"/>
    <w:rsid w:val="00FC5275"/>
    <w:rsid w:val="00FE5A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14469"/>
  <w15:docId w15:val="{DB0F8605-ABD2-4170-B377-FB6E367E9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B3291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B32918"/>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B32918"/>
    <w:pPr>
      <w:tabs>
        <w:tab w:val="center" w:pos="4513"/>
        <w:tab w:val="right" w:pos="9026"/>
      </w:tabs>
      <w:spacing w:line="240" w:lineRule="auto"/>
    </w:pPr>
  </w:style>
  <w:style w:type="character" w:customStyle="1" w:styleId="HeaderChar">
    <w:name w:val="Header Char"/>
    <w:basedOn w:val="DefaultParagraphFont"/>
    <w:link w:val="Header"/>
    <w:uiPriority w:val="99"/>
    <w:rsid w:val="00B32918"/>
  </w:style>
  <w:style w:type="paragraph" w:styleId="Footer">
    <w:name w:val="footer"/>
    <w:basedOn w:val="Normal"/>
    <w:link w:val="FooterChar"/>
    <w:uiPriority w:val="99"/>
    <w:unhideWhenUsed/>
    <w:rsid w:val="00B32918"/>
    <w:pPr>
      <w:tabs>
        <w:tab w:val="center" w:pos="4513"/>
        <w:tab w:val="right" w:pos="9026"/>
      </w:tabs>
      <w:spacing w:line="240" w:lineRule="auto"/>
    </w:pPr>
  </w:style>
  <w:style w:type="character" w:customStyle="1" w:styleId="FooterChar">
    <w:name w:val="Footer Char"/>
    <w:basedOn w:val="DefaultParagraphFont"/>
    <w:link w:val="Footer"/>
    <w:uiPriority w:val="99"/>
    <w:rsid w:val="00B32918"/>
  </w:style>
  <w:style w:type="paragraph" w:styleId="TOCHeading">
    <w:name w:val="TOC Heading"/>
    <w:basedOn w:val="Heading1"/>
    <w:next w:val="Normal"/>
    <w:uiPriority w:val="39"/>
    <w:unhideWhenUsed/>
    <w:qFormat/>
    <w:rsid w:val="00080B3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80B31"/>
    <w:pPr>
      <w:spacing w:after="100"/>
    </w:pPr>
  </w:style>
  <w:style w:type="paragraph" w:styleId="TOC2">
    <w:name w:val="toc 2"/>
    <w:basedOn w:val="Normal"/>
    <w:next w:val="Normal"/>
    <w:autoRedefine/>
    <w:uiPriority w:val="39"/>
    <w:unhideWhenUsed/>
    <w:rsid w:val="00080B31"/>
    <w:pPr>
      <w:spacing w:after="100"/>
      <w:ind w:left="220"/>
    </w:pPr>
  </w:style>
  <w:style w:type="character" w:styleId="Hyperlink">
    <w:name w:val="Hyperlink"/>
    <w:basedOn w:val="DefaultParagraphFont"/>
    <w:uiPriority w:val="99"/>
    <w:unhideWhenUsed/>
    <w:rsid w:val="00080B31"/>
    <w:rPr>
      <w:color w:val="0000FF" w:themeColor="hyperlink"/>
      <w:u w:val="single"/>
    </w:rPr>
  </w:style>
  <w:style w:type="paragraph" w:styleId="ListParagraph">
    <w:name w:val="List Paragraph"/>
    <w:basedOn w:val="Normal"/>
    <w:uiPriority w:val="34"/>
    <w:qFormat/>
    <w:rsid w:val="00460377"/>
    <w:pPr>
      <w:ind w:left="720"/>
      <w:contextualSpacing/>
    </w:pPr>
  </w:style>
  <w:style w:type="character" w:styleId="UnresolvedMention">
    <w:name w:val="Unresolved Mention"/>
    <w:basedOn w:val="DefaultParagraphFont"/>
    <w:uiPriority w:val="99"/>
    <w:semiHidden/>
    <w:unhideWhenUsed/>
    <w:rsid w:val="00460377"/>
    <w:rPr>
      <w:color w:val="605E5C"/>
      <w:shd w:val="clear" w:color="auto" w:fill="E1DFDD"/>
    </w:rPr>
  </w:style>
  <w:style w:type="table" w:styleId="TableGrid">
    <w:name w:val="Table Grid"/>
    <w:basedOn w:val="TableNormal"/>
    <w:uiPriority w:val="39"/>
    <w:rsid w:val="0064384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ivenhoehouse.co.uk/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54681-002B-4B4F-B2FD-287F1F55C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8</Pages>
  <Words>1592</Words>
  <Characters>9919</Characters>
  <Application>Microsoft Office Word</Application>
  <DocSecurity>0</DocSecurity>
  <Lines>210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Lidia Leva (2242891)</cp:lastModifiedBy>
  <cp:revision>6</cp:revision>
  <dcterms:created xsi:type="dcterms:W3CDTF">2025-10-19T13:52:00Z</dcterms:created>
  <dcterms:modified xsi:type="dcterms:W3CDTF">2026-02-25T19:32:00Z</dcterms:modified>
</cp:coreProperties>
</file>