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OLE_LINK1" w:displacedByCustomXml="next"/>
    <w:bookmarkStart w:id="1" w:name="OLE_LINK2" w:displacedByCustomXml="next"/>
    <w:sdt>
      <w:sdtPr>
        <w:id w:val="1203911154"/>
        <w:docPartObj>
          <w:docPartGallery w:val="Cover Pages"/>
          <w:docPartUnique/>
        </w:docPartObj>
      </w:sdtPr>
      <w:sdtEndPr/>
      <w:sdtContent>
        <w:p w14:paraId="0CF4A744" w14:textId="1BDDB7D1" w:rsidR="00BD0997" w:rsidRDefault="00BD0997"/>
        <w:p w14:paraId="22EA8851" w14:textId="7DEB0DBC" w:rsidR="00BD0997" w:rsidRDefault="00BD0997">
          <w:r>
            <w:rPr>
              <w:noProof/>
            </w:rPr>
            <mc:AlternateContent>
              <mc:Choice Requires="wpg">
                <w:drawing>
                  <wp:anchor distT="0" distB="0" distL="114300" distR="114300" simplePos="0" relativeHeight="251659264" behindDoc="1" locked="0" layoutInCell="1" allowOverlap="1" wp14:anchorId="3FEEA33B" wp14:editId="40F8F3B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B36CEBA" w14:textId="3B17EA60" w:rsidR="009A39E7" w:rsidRDefault="00A14E4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9A39E7">
                                        <w:rPr>
                                          <w:color w:val="FFFFFF" w:themeColor="background1"/>
                                          <w:sz w:val="72"/>
                                          <w:szCs w:val="72"/>
                                        </w:rPr>
                                        <w:t>The Manufacture of Dental Crowns Using Additive Manufacturing and Traditional Methods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FEEA33B"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B36CEBA" w14:textId="3B17EA60" w:rsidR="009A39E7" w:rsidRDefault="009A39E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The Manufacture of Dental Crowns Using Additive Manufacturing and Traditional Methods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42CE63FE" wp14:editId="3D7AEDD1">
                    <wp:simplePos x="0" y="0"/>
                    <wp:positionH relativeFrom="page">
                      <wp:align>center</wp:align>
                    </wp:positionH>
                    <mc:AlternateContent>
                      <mc:Choice Requires="wp14">
                        <wp:positionV relativeFrom="page">
                          <wp14:pctPosVOffset>79000</wp14:pctPosVOffset>
                        </wp:positionV>
                      </mc:Choice>
                      <mc:Fallback>
                        <wp:positionV relativeFrom="page">
                          <wp:posOffset>8447405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46F557E" w14:textId="2799F2B4" w:rsidR="009A39E7" w:rsidRDefault="009A39E7">
                                    <w:pPr>
                                      <w:pStyle w:val="NoSpacing"/>
                                      <w:spacing w:before="40" w:after="40"/>
                                      <w:rPr>
                                        <w:caps/>
                                        <w:color w:val="4472C4" w:themeColor="accent1"/>
                                        <w:sz w:val="28"/>
                                        <w:szCs w:val="28"/>
                                      </w:rPr>
                                    </w:pPr>
                                    <w:r>
                                      <w:rPr>
                                        <w:caps/>
                                        <w:color w:val="4472C4" w:themeColor="accent1"/>
                                        <w:sz w:val="28"/>
                                        <w:szCs w:val="28"/>
                                      </w:rPr>
                                      <w:t>Manufacturing assignment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E2FAEBE" w14:textId="4E4CA499" w:rsidR="009A39E7" w:rsidRDefault="009A39E7">
                                    <w:pPr>
                                      <w:pStyle w:val="NoSpacing"/>
                                      <w:spacing w:before="40" w:after="40"/>
                                      <w:rPr>
                                        <w:caps/>
                                        <w:color w:val="5B9BD5" w:themeColor="accent5"/>
                                        <w:sz w:val="24"/>
                                        <w:szCs w:val="24"/>
                                      </w:rPr>
                                    </w:pPr>
                                    <w:r>
                                      <w:rPr>
                                        <w:caps/>
                                        <w:color w:val="5B9BD5" w:themeColor="accent5"/>
                                        <w:sz w:val="24"/>
                                        <w:szCs w:val="24"/>
                                      </w:rPr>
                                      <w:t>Gavin John (1809103)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2CE63FE"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46F557E" w14:textId="2799F2B4" w:rsidR="009A39E7" w:rsidRDefault="009A39E7">
                              <w:pPr>
                                <w:pStyle w:val="NoSpacing"/>
                                <w:spacing w:before="40" w:after="40"/>
                                <w:rPr>
                                  <w:caps/>
                                  <w:color w:val="4472C4" w:themeColor="accent1"/>
                                  <w:sz w:val="28"/>
                                  <w:szCs w:val="28"/>
                                </w:rPr>
                              </w:pPr>
                              <w:r>
                                <w:rPr>
                                  <w:caps/>
                                  <w:color w:val="4472C4" w:themeColor="accent1"/>
                                  <w:sz w:val="28"/>
                                  <w:szCs w:val="28"/>
                                </w:rPr>
                                <w:t>Manufacturing assignment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E2FAEBE" w14:textId="4E4CA499" w:rsidR="009A39E7" w:rsidRDefault="009A39E7">
                              <w:pPr>
                                <w:pStyle w:val="NoSpacing"/>
                                <w:spacing w:before="40" w:after="40"/>
                                <w:rPr>
                                  <w:caps/>
                                  <w:color w:val="5B9BD5" w:themeColor="accent5"/>
                                  <w:sz w:val="24"/>
                                  <w:szCs w:val="24"/>
                                </w:rPr>
                              </w:pPr>
                              <w:r>
                                <w:rPr>
                                  <w:caps/>
                                  <w:color w:val="5B9BD5" w:themeColor="accent5"/>
                                  <w:sz w:val="24"/>
                                  <w:szCs w:val="24"/>
                                </w:rPr>
                                <w:t>Gavin John (1809103)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910627F" wp14:editId="449F6EB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288C66A2" w14:textId="52BCCCDA" w:rsidR="009A39E7" w:rsidRDefault="009A39E7">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910627F"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288C66A2" w14:textId="52BCCCDA" w:rsidR="009A39E7" w:rsidRDefault="009A39E7">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sdt>
      <w:sdtPr>
        <w:rPr>
          <w:rFonts w:ascii="Times New Roman" w:eastAsia="Times New Roman" w:hAnsi="Times New Roman" w:cs="Times New Roman"/>
          <w:b w:val="0"/>
          <w:bCs w:val="0"/>
          <w:color w:val="auto"/>
          <w:sz w:val="24"/>
          <w:szCs w:val="24"/>
          <w:lang w:val="en-GB" w:eastAsia="en-GB"/>
        </w:rPr>
        <w:id w:val="1331260379"/>
        <w:docPartObj>
          <w:docPartGallery w:val="Table of Contents"/>
          <w:docPartUnique/>
        </w:docPartObj>
      </w:sdtPr>
      <w:sdtEndPr>
        <w:rPr>
          <w:noProof/>
        </w:rPr>
      </w:sdtEndPr>
      <w:sdtContent>
        <w:p w14:paraId="04CF8976" w14:textId="78888040" w:rsidR="00BF404D" w:rsidRDefault="00BF404D">
          <w:pPr>
            <w:pStyle w:val="TOCHeading"/>
          </w:pPr>
          <w:r>
            <w:t>Table of Contents</w:t>
          </w:r>
        </w:p>
        <w:p w14:paraId="43FC6835" w14:textId="29C31C3E" w:rsidR="00785793" w:rsidRDefault="00BF404D">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31008487" w:history="1">
            <w:r w:rsidR="00785793" w:rsidRPr="00A46CBA">
              <w:rPr>
                <w:rStyle w:val="Hyperlink"/>
                <w:noProof/>
              </w:rPr>
              <w:t>Introduction</w:t>
            </w:r>
            <w:r w:rsidR="00785793">
              <w:rPr>
                <w:noProof/>
                <w:webHidden/>
              </w:rPr>
              <w:tab/>
            </w:r>
            <w:r w:rsidR="00785793">
              <w:rPr>
                <w:noProof/>
                <w:webHidden/>
              </w:rPr>
              <w:fldChar w:fldCharType="begin"/>
            </w:r>
            <w:r w:rsidR="00785793">
              <w:rPr>
                <w:noProof/>
                <w:webHidden/>
              </w:rPr>
              <w:instrText xml:space="preserve"> PAGEREF _Toc31008487 \h </w:instrText>
            </w:r>
            <w:r w:rsidR="00785793">
              <w:rPr>
                <w:noProof/>
                <w:webHidden/>
              </w:rPr>
            </w:r>
            <w:r w:rsidR="00785793">
              <w:rPr>
                <w:noProof/>
                <w:webHidden/>
              </w:rPr>
              <w:fldChar w:fldCharType="separate"/>
            </w:r>
            <w:r w:rsidR="00785793">
              <w:rPr>
                <w:noProof/>
                <w:webHidden/>
              </w:rPr>
              <w:t>2</w:t>
            </w:r>
            <w:r w:rsidR="00785793">
              <w:rPr>
                <w:noProof/>
                <w:webHidden/>
              </w:rPr>
              <w:fldChar w:fldCharType="end"/>
            </w:r>
          </w:hyperlink>
        </w:p>
        <w:p w14:paraId="4536823C" w14:textId="51900F5F" w:rsidR="00785793" w:rsidRDefault="00A14E42">
          <w:pPr>
            <w:pStyle w:val="TOC1"/>
            <w:tabs>
              <w:tab w:val="right" w:leader="dot" w:pos="9010"/>
            </w:tabs>
            <w:rPr>
              <w:rFonts w:eastAsiaTheme="minorEastAsia" w:cstheme="minorBidi"/>
              <w:b w:val="0"/>
              <w:bCs w:val="0"/>
              <w:i w:val="0"/>
              <w:iCs w:val="0"/>
              <w:noProof/>
              <w:lang w:eastAsia="en-GB"/>
            </w:rPr>
          </w:pPr>
          <w:hyperlink w:anchor="_Toc31008488" w:history="1">
            <w:r w:rsidR="00785793" w:rsidRPr="00A46CBA">
              <w:rPr>
                <w:rStyle w:val="Hyperlink"/>
                <w:noProof/>
              </w:rPr>
              <w:t>Traditional Manufacturing</w:t>
            </w:r>
            <w:r w:rsidR="00785793">
              <w:rPr>
                <w:noProof/>
                <w:webHidden/>
              </w:rPr>
              <w:tab/>
            </w:r>
            <w:r w:rsidR="00785793">
              <w:rPr>
                <w:noProof/>
                <w:webHidden/>
              </w:rPr>
              <w:fldChar w:fldCharType="begin"/>
            </w:r>
            <w:r w:rsidR="00785793">
              <w:rPr>
                <w:noProof/>
                <w:webHidden/>
              </w:rPr>
              <w:instrText xml:space="preserve"> PAGEREF _Toc31008488 \h </w:instrText>
            </w:r>
            <w:r w:rsidR="00785793">
              <w:rPr>
                <w:noProof/>
                <w:webHidden/>
              </w:rPr>
            </w:r>
            <w:r w:rsidR="00785793">
              <w:rPr>
                <w:noProof/>
                <w:webHidden/>
              </w:rPr>
              <w:fldChar w:fldCharType="separate"/>
            </w:r>
            <w:r w:rsidR="00785793">
              <w:rPr>
                <w:noProof/>
                <w:webHidden/>
              </w:rPr>
              <w:t>3</w:t>
            </w:r>
            <w:r w:rsidR="00785793">
              <w:rPr>
                <w:noProof/>
                <w:webHidden/>
              </w:rPr>
              <w:fldChar w:fldCharType="end"/>
            </w:r>
          </w:hyperlink>
        </w:p>
        <w:p w14:paraId="572F0E7D" w14:textId="0FF33DFB" w:rsidR="00785793" w:rsidRDefault="00A14E42">
          <w:pPr>
            <w:pStyle w:val="TOC2"/>
            <w:tabs>
              <w:tab w:val="right" w:leader="dot" w:pos="9010"/>
            </w:tabs>
            <w:rPr>
              <w:rFonts w:eastAsiaTheme="minorEastAsia" w:cstheme="minorBidi"/>
              <w:b w:val="0"/>
              <w:bCs w:val="0"/>
              <w:noProof/>
              <w:sz w:val="24"/>
              <w:szCs w:val="24"/>
              <w:lang w:eastAsia="en-GB"/>
            </w:rPr>
          </w:pPr>
          <w:hyperlink w:anchor="_Toc31008489" w:history="1">
            <w:r w:rsidR="00785793" w:rsidRPr="00A46CBA">
              <w:rPr>
                <w:rStyle w:val="Hyperlink"/>
                <w:noProof/>
              </w:rPr>
              <w:t>Materials</w:t>
            </w:r>
            <w:r w:rsidR="00785793">
              <w:rPr>
                <w:noProof/>
                <w:webHidden/>
              </w:rPr>
              <w:tab/>
            </w:r>
            <w:r w:rsidR="00785793">
              <w:rPr>
                <w:noProof/>
                <w:webHidden/>
              </w:rPr>
              <w:fldChar w:fldCharType="begin"/>
            </w:r>
            <w:r w:rsidR="00785793">
              <w:rPr>
                <w:noProof/>
                <w:webHidden/>
              </w:rPr>
              <w:instrText xml:space="preserve"> PAGEREF _Toc31008489 \h </w:instrText>
            </w:r>
            <w:r w:rsidR="00785793">
              <w:rPr>
                <w:noProof/>
                <w:webHidden/>
              </w:rPr>
            </w:r>
            <w:r w:rsidR="00785793">
              <w:rPr>
                <w:noProof/>
                <w:webHidden/>
              </w:rPr>
              <w:fldChar w:fldCharType="separate"/>
            </w:r>
            <w:r w:rsidR="00785793">
              <w:rPr>
                <w:noProof/>
                <w:webHidden/>
              </w:rPr>
              <w:t>3</w:t>
            </w:r>
            <w:r w:rsidR="00785793">
              <w:rPr>
                <w:noProof/>
                <w:webHidden/>
              </w:rPr>
              <w:fldChar w:fldCharType="end"/>
            </w:r>
          </w:hyperlink>
        </w:p>
        <w:p w14:paraId="434BB152" w14:textId="1EA0B8EB" w:rsidR="00785793" w:rsidRDefault="00A14E42">
          <w:pPr>
            <w:pStyle w:val="TOC3"/>
            <w:tabs>
              <w:tab w:val="right" w:leader="dot" w:pos="9010"/>
            </w:tabs>
            <w:rPr>
              <w:rFonts w:eastAsiaTheme="minorEastAsia" w:cstheme="minorBidi"/>
              <w:noProof/>
              <w:sz w:val="24"/>
              <w:szCs w:val="24"/>
              <w:lang w:eastAsia="en-GB"/>
            </w:rPr>
          </w:pPr>
          <w:hyperlink w:anchor="_Toc31008490" w:history="1">
            <w:r w:rsidR="00785793" w:rsidRPr="00A46CBA">
              <w:rPr>
                <w:rStyle w:val="Hyperlink"/>
                <w:noProof/>
              </w:rPr>
              <w:t>Metal Crowns – Add in what material is used</w:t>
            </w:r>
            <w:r w:rsidR="00785793">
              <w:rPr>
                <w:noProof/>
                <w:webHidden/>
              </w:rPr>
              <w:tab/>
            </w:r>
            <w:r w:rsidR="00785793">
              <w:rPr>
                <w:noProof/>
                <w:webHidden/>
              </w:rPr>
              <w:fldChar w:fldCharType="begin"/>
            </w:r>
            <w:r w:rsidR="00785793">
              <w:rPr>
                <w:noProof/>
                <w:webHidden/>
              </w:rPr>
              <w:instrText xml:space="preserve"> PAGEREF _Toc31008490 \h </w:instrText>
            </w:r>
            <w:r w:rsidR="00785793">
              <w:rPr>
                <w:noProof/>
                <w:webHidden/>
              </w:rPr>
            </w:r>
            <w:r w:rsidR="00785793">
              <w:rPr>
                <w:noProof/>
                <w:webHidden/>
              </w:rPr>
              <w:fldChar w:fldCharType="separate"/>
            </w:r>
            <w:r w:rsidR="00785793">
              <w:rPr>
                <w:noProof/>
                <w:webHidden/>
              </w:rPr>
              <w:t>3</w:t>
            </w:r>
            <w:r w:rsidR="00785793">
              <w:rPr>
                <w:noProof/>
                <w:webHidden/>
              </w:rPr>
              <w:fldChar w:fldCharType="end"/>
            </w:r>
          </w:hyperlink>
        </w:p>
        <w:p w14:paraId="49DE5D72" w14:textId="4FB47584" w:rsidR="00785793" w:rsidRDefault="00A14E42">
          <w:pPr>
            <w:pStyle w:val="TOC3"/>
            <w:tabs>
              <w:tab w:val="right" w:leader="dot" w:pos="9010"/>
            </w:tabs>
            <w:rPr>
              <w:rFonts w:eastAsiaTheme="minorEastAsia" w:cstheme="minorBidi"/>
              <w:noProof/>
              <w:sz w:val="24"/>
              <w:szCs w:val="24"/>
              <w:lang w:eastAsia="en-GB"/>
            </w:rPr>
          </w:pPr>
          <w:hyperlink w:anchor="_Toc31008491" w:history="1">
            <w:r w:rsidR="00785793" w:rsidRPr="00A46CBA">
              <w:rPr>
                <w:rStyle w:val="Hyperlink"/>
                <w:noProof/>
              </w:rPr>
              <w:t>Ceramic Crowns</w:t>
            </w:r>
            <w:r w:rsidR="00785793">
              <w:rPr>
                <w:noProof/>
                <w:webHidden/>
              </w:rPr>
              <w:tab/>
            </w:r>
            <w:r w:rsidR="00785793">
              <w:rPr>
                <w:noProof/>
                <w:webHidden/>
              </w:rPr>
              <w:fldChar w:fldCharType="begin"/>
            </w:r>
            <w:r w:rsidR="00785793">
              <w:rPr>
                <w:noProof/>
                <w:webHidden/>
              </w:rPr>
              <w:instrText xml:space="preserve"> PAGEREF _Toc31008491 \h </w:instrText>
            </w:r>
            <w:r w:rsidR="00785793">
              <w:rPr>
                <w:noProof/>
                <w:webHidden/>
              </w:rPr>
            </w:r>
            <w:r w:rsidR="00785793">
              <w:rPr>
                <w:noProof/>
                <w:webHidden/>
              </w:rPr>
              <w:fldChar w:fldCharType="separate"/>
            </w:r>
            <w:r w:rsidR="00785793">
              <w:rPr>
                <w:noProof/>
                <w:webHidden/>
              </w:rPr>
              <w:t>3</w:t>
            </w:r>
            <w:r w:rsidR="00785793">
              <w:rPr>
                <w:noProof/>
                <w:webHidden/>
              </w:rPr>
              <w:fldChar w:fldCharType="end"/>
            </w:r>
          </w:hyperlink>
        </w:p>
        <w:p w14:paraId="72B3C344" w14:textId="5C18870C" w:rsidR="00785793" w:rsidRDefault="00A14E42">
          <w:pPr>
            <w:pStyle w:val="TOC3"/>
            <w:tabs>
              <w:tab w:val="right" w:leader="dot" w:pos="9010"/>
            </w:tabs>
            <w:rPr>
              <w:rFonts w:eastAsiaTheme="minorEastAsia" w:cstheme="minorBidi"/>
              <w:noProof/>
              <w:sz w:val="24"/>
              <w:szCs w:val="24"/>
              <w:lang w:eastAsia="en-GB"/>
            </w:rPr>
          </w:pPr>
          <w:hyperlink w:anchor="_Toc31008492" w:history="1">
            <w:r w:rsidR="00785793" w:rsidRPr="00A46CBA">
              <w:rPr>
                <w:rStyle w:val="Hyperlink"/>
                <w:noProof/>
              </w:rPr>
              <w:t>Porcelain Fused to Metal Crowns</w:t>
            </w:r>
            <w:r w:rsidR="00785793">
              <w:rPr>
                <w:noProof/>
                <w:webHidden/>
              </w:rPr>
              <w:tab/>
            </w:r>
            <w:r w:rsidR="00785793">
              <w:rPr>
                <w:noProof/>
                <w:webHidden/>
              </w:rPr>
              <w:fldChar w:fldCharType="begin"/>
            </w:r>
            <w:r w:rsidR="00785793">
              <w:rPr>
                <w:noProof/>
                <w:webHidden/>
              </w:rPr>
              <w:instrText xml:space="preserve"> PAGEREF _Toc31008492 \h </w:instrText>
            </w:r>
            <w:r w:rsidR="00785793">
              <w:rPr>
                <w:noProof/>
                <w:webHidden/>
              </w:rPr>
            </w:r>
            <w:r w:rsidR="00785793">
              <w:rPr>
                <w:noProof/>
                <w:webHidden/>
              </w:rPr>
              <w:fldChar w:fldCharType="separate"/>
            </w:r>
            <w:r w:rsidR="00785793">
              <w:rPr>
                <w:noProof/>
                <w:webHidden/>
              </w:rPr>
              <w:t>4</w:t>
            </w:r>
            <w:r w:rsidR="00785793">
              <w:rPr>
                <w:noProof/>
                <w:webHidden/>
              </w:rPr>
              <w:fldChar w:fldCharType="end"/>
            </w:r>
          </w:hyperlink>
        </w:p>
        <w:p w14:paraId="7556F445" w14:textId="2FE2DD4B" w:rsidR="00785793" w:rsidRDefault="00A14E42">
          <w:pPr>
            <w:pStyle w:val="TOC2"/>
            <w:tabs>
              <w:tab w:val="right" w:leader="dot" w:pos="9010"/>
            </w:tabs>
            <w:rPr>
              <w:rFonts w:eastAsiaTheme="minorEastAsia" w:cstheme="minorBidi"/>
              <w:b w:val="0"/>
              <w:bCs w:val="0"/>
              <w:noProof/>
              <w:sz w:val="24"/>
              <w:szCs w:val="24"/>
              <w:lang w:eastAsia="en-GB"/>
            </w:rPr>
          </w:pPr>
          <w:hyperlink w:anchor="_Toc31008493" w:history="1">
            <w:r w:rsidR="00785793" w:rsidRPr="00A46CBA">
              <w:rPr>
                <w:rStyle w:val="Hyperlink"/>
                <w:noProof/>
              </w:rPr>
              <w:t>Manufacture Process</w:t>
            </w:r>
            <w:r w:rsidR="00785793">
              <w:rPr>
                <w:noProof/>
                <w:webHidden/>
              </w:rPr>
              <w:tab/>
            </w:r>
            <w:r w:rsidR="00785793">
              <w:rPr>
                <w:noProof/>
                <w:webHidden/>
              </w:rPr>
              <w:fldChar w:fldCharType="begin"/>
            </w:r>
            <w:r w:rsidR="00785793">
              <w:rPr>
                <w:noProof/>
                <w:webHidden/>
              </w:rPr>
              <w:instrText xml:space="preserve"> PAGEREF _Toc31008493 \h </w:instrText>
            </w:r>
            <w:r w:rsidR="00785793">
              <w:rPr>
                <w:noProof/>
                <w:webHidden/>
              </w:rPr>
            </w:r>
            <w:r w:rsidR="00785793">
              <w:rPr>
                <w:noProof/>
                <w:webHidden/>
              </w:rPr>
              <w:fldChar w:fldCharType="separate"/>
            </w:r>
            <w:r w:rsidR="00785793">
              <w:rPr>
                <w:noProof/>
                <w:webHidden/>
              </w:rPr>
              <w:t>5</w:t>
            </w:r>
            <w:r w:rsidR="00785793">
              <w:rPr>
                <w:noProof/>
                <w:webHidden/>
              </w:rPr>
              <w:fldChar w:fldCharType="end"/>
            </w:r>
          </w:hyperlink>
        </w:p>
        <w:p w14:paraId="23E602EA" w14:textId="7499FFEC" w:rsidR="00785793" w:rsidRDefault="00A14E42">
          <w:pPr>
            <w:pStyle w:val="TOC1"/>
            <w:tabs>
              <w:tab w:val="right" w:leader="dot" w:pos="9010"/>
            </w:tabs>
            <w:rPr>
              <w:rFonts w:eastAsiaTheme="minorEastAsia" w:cstheme="minorBidi"/>
              <w:b w:val="0"/>
              <w:bCs w:val="0"/>
              <w:i w:val="0"/>
              <w:iCs w:val="0"/>
              <w:noProof/>
              <w:lang w:eastAsia="en-GB"/>
            </w:rPr>
          </w:pPr>
          <w:hyperlink w:anchor="_Toc31008494" w:history="1">
            <w:r w:rsidR="00785793" w:rsidRPr="00A46CBA">
              <w:rPr>
                <w:rStyle w:val="Hyperlink"/>
                <w:noProof/>
              </w:rPr>
              <w:t>Additive Manufacturing Methods</w:t>
            </w:r>
            <w:r w:rsidR="00785793">
              <w:rPr>
                <w:noProof/>
                <w:webHidden/>
              </w:rPr>
              <w:tab/>
            </w:r>
            <w:r w:rsidR="00785793">
              <w:rPr>
                <w:noProof/>
                <w:webHidden/>
              </w:rPr>
              <w:fldChar w:fldCharType="begin"/>
            </w:r>
            <w:r w:rsidR="00785793">
              <w:rPr>
                <w:noProof/>
                <w:webHidden/>
              </w:rPr>
              <w:instrText xml:space="preserve"> PAGEREF _Toc31008494 \h </w:instrText>
            </w:r>
            <w:r w:rsidR="00785793">
              <w:rPr>
                <w:noProof/>
                <w:webHidden/>
              </w:rPr>
            </w:r>
            <w:r w:rsidR="00785793">
              <w:rPr>
                <w:noProof/>
                <w:webHidden/>
              </w:rPr>
              <w:fldChar w:fldCharType="separate"/>
            </w:r>
            <w:r w:rsidR="00785793">
              <w:rPr>
                <w:noProof/>
                <w:webHidden/>
              </w:rPr>
              <w:t>6</w:t>
            </w:r>
            <w:r w:rsidR="00785793">
              <w:rPr>
                <w:noProof/>
                <w:webHidden/>
              </w:rPr>
              <w:fldChar w:fldCharType="end"/>
            </w:r>
          </w:hyperlink>
        </w:p>
        <w:p w14:paraId="4A0A8A9F" w14:textId="13357932" w:rsidR="00785793" w:rsidRDefault="00A14E42">
          <w:pPr>
            <w:pStyle w:val="TOC2"/>
            <w:tabs>
              <w:tab w:val="right" w:leader="dot" w:pos="9010"/>
            </w:tabs>
            <w:rPr>
              <w:rFonts w:eastAsiaTheme="minorEastAsia" w:cstheme="minorBidi"/>
              <w:b w:val="0"/>
              <w:bCs w:val="0"/>
              <w:noProof/>
              <w:sz w:val="24"/>
              <w:szCs w:val="24"/>
              <w:lang w:eastAsia="en-GB"/>
            </w:rPr>
          </w:pPr>
          <w:hyperlink w:anchor="_Toc31008495" w:history="1">
            <w:r w:rsidR="00785793" w:rsidRPr="00A46CBA">
              <w:rPr>
                <w:rStyle w:val="Hyperlink"/>
                <w:noProof/>
              </w:rPr>
              <w:t>Types of Manufacturing Methods</w:t>
            </w:r>
            <w:r w:rsidR="00785793">
              <w:rPr>
                <w:noProof/>
                <w:webHidden/>
              </w:rPr>
              <w:tab/>
            </w:r>
            <w:r w:rsidR="00785793">
              <w:rPr>
                <w:noProof/>
                <w:webHidden/>
              </w:rPr>
              <w:fldChar w:fldCharType="begin"/>
            </w:r>
            <w:r w:rsidR="00785793">
              <w:rPr>
                <w:noProof/>
                <w:webHidden/>
              </w:rPr>
              <w:instrText xml:space="preserve"> PAGEREF _Toc31008495 \h </w:instrText>
            </w:r>
            <w:r w:rsidR="00785793">
              <w:rPr>
                <w:noProof/>
                <w:webHidden/>
              </w:rPr>
            </w:r>
            <w:r w:rsidR="00785793">
              <w:rPr>
                <w:noProof/>
                <w:webHidden/>
              </w:rPr>
              <w:fldChar w:fldCharType="separate"/>
            </w:r>
            <w:r w:rsidR="00785793">
              <w:rPr>
                <w:noProof/>
                <w:webHidden/>
              </w:rPr>
              <w:t>6</w:t>
            </w:r>
            <w:r w:rsidR="00785793">
              <w:rPr>
                <w:noProof/>
                <w:webHidden/>
              </w:rPr>
              <w:fldChar w:fldCharType="end"/>
            </w:r>
          </w:hyperlink>
        </w:p>
        <w:p w14:paraId="1174D7C5" w14:textId="5910E709" w:rsidR="00785793" w:rsidRDefault="00A14E42">
          <w:pPr>
            <w:pStyle w:val="TOC2"/>
            <w:tabs>
              <w:tab w:val="right" w:leader="dot" w:pos="9010"/>
            </w:tabs>
            <w:rPr>
              <w:rFonts w:eastAsiaTheme="minorEastAsia" w:cstheme="minorBidi"/>
              <w:b w:val="0"/>
              <w:bCs w:val="0"/>
              <w:noProof/>
              <w:sz w:val="24"/>
              <w:szCs w:val="24"/>
              <w:lang w:eastAsia="en-GB"/>
            </w:rPr>
          </w:pPr>
          <w:hyperlink w:anchor="_Toc31008496" w:history="1">
            <w:r w:rsidR="00785793" w:rsidRPr="00A46CBA">
              <w:rPr>
                <w:rStyle w:val="Hyperlink"/>
                <w:noProof/>
              </w:rPr>
              <w:t>Fitting the Crown</w:t>
            </w:r>
            <w:r w:rsidR="00785793">
              <w:rPr>
                <w:noProof/>
                <w:webHidden/>
              </w:rPr>
              <w:tab/>
            </w:r>
            <w:r w:rsidR="00785793">
              <w:rPr>
                <w:noProof/>
                <w:webHidden/>
              </w:rPr>
              <w:fldChar w:fldCharType="begin"/>
            </w:r>
            <w:r w:rsidR="00785793">
              <w:rPr>
                <w:noProof/>
                <w:webHidden/>
              </w:rPr>
              <w:instrText xml:space="preserve"> PAGEREF _Toc31008496 \h </w:instrText>
            </w:r>
            <w:r w:rsidR="00785793">
              <w:rPr>
                <w:noProof/>
                <w:webHidden/>
              </w:rPr>
            </w:r>
            <w:r w:rsidR="00785793">
              <w:rPr>
                <w:noProof/>
                <w:webHidden/>
              </w:rPr>
              <w:fldChar w:fldCharType="separate"/>
            </w:r>
            <w:r w:rsidR="00785793">
              <w:rPr>
                <w:noProof/>
                <w:webHidden/>
              </w:rPr>
              <w:t>7</w:t>
            </w:r>
            <w:r w:rsidR="00785793">
              <w:rPr>
                <w:noProof/>
                <w:webHidden/>
              </w:rPr>
              <w:fldChar w:fldCharType="end"/>
            </w:r>
          </w:hyperlink>
        </w:p>
        <w:p w14:paraId="4A866A85" w14:textId="2F7DEC6B" w:rsidR="00785793" w:rsidRDefault="00A14E42">
          <w:pPr>
            <w:pStyle w:val="TOC2"/>
            <w:tabs>
              <w:tab w:val="right" w:leader="dot" w:pos="9010"/>
            </w:tabs>
            <w:rPr>
              <w:rFonts w:eastAsiaTheme="minorEastAsia" w:cstheme="minorBidi"/>
              <w:b w:val="0"/>
              <w:bCs w:val="0"/>
              <w:noProof/>
              <w:sz w:val="24"/>
              <w:szCs w:val="24"/>
              <w:lang w:eastAsia="en-GB"/>
            </w:rPr>
          </w:pPr>
          <w:hyperlink w:anchor="_Toc31008497" w:history="1">
            <w:r w:rsidR="00785793" w:rsidRPr="00A46CBA">
              <w:rPr>
                <w:rStyle w:val="Hyperlink"/>
                <w:noProof/>
              </w:rPr>
              <w:t>What This Industry Can Expect</w:t>
            </w:r>
            <w:r w:rsidR="00785793">
              <w:rPr>
                <w:noProof/>
                <w:webHidden/>
              </w:rPr>
              <w:tab/>
            </w:r>
            <w:r w:rsidR="00785793">
              <w:rPr>
                <w:noProof/>
                <w:webHidden/>
              </w:rPr>
              <w:fldChar w:fldCharType="begin"/>
            </w:r>
            <w:r w:rsidR="00785793">
              <w:rPr>
                <w:noProof/>
                <w:webHidden/>
              </w:rPr>
              <w:instrText xml:space="preserve"> PAGEREF _Toc31008497 \h </w:instrText>
            </w:r>
            <w:r w:rsidR="00785793">
              <w:rPr>
                <w:noProof/>
                <w:webHidden/>
              </w:rPr>
            </w:r>
            <w:r w:rsidR="00785793">
              <w:rPr>
                <w:noProof/>
                <w:webHidden/>
              </w:rPr>
              <w:fldChar w:fldCharType="separate"/>
            </w:r>
            <w:r w:rsidR="00785793">
              <w:rPr>
                <w:noProof/>
                <w:webHidden/>
              </w:rPr>
              <w:t>7</w:t>
            </w:r>
            <w:r w:rsidR="00785793">
              <w:rPr>
                <w:noProof/>
                <w:webHidden/>
              </w:rPr>
              <w:fldChar w:fldCharType="end"/>
            </w:r>
          </w:hyperlink>
        </w:p>
        <w:p w14:paraId="21B154DF" w14:textId="4DC97747" w:rsidR="00785793" w:rsidRDefault="00A14E42">
          <w:pPr>
            <w:pStyle w:val="TOC1"/>
            <w:tabs>
              <w:tab w:val="right" w:leader="dot" w:pos="9010"/>
            </w:tabs>
            <w:rPr>
              <w:rFonts w:eastAsiaTheme="minorEastAsia" w:cstheme="minorBidi"/>
              <w:b w:val="0"/>
              <w:bCs w:val="0"/>
              <w:i w:val="0"/>
              <w:iCs w:val="0"/>
              <w:noProof/>
              <w:lang w:eastAsia="en-GB"/>
            </w:rPr>
          </w:pPr>
          <w:hyperlink w:anchor="_Toc31008498" w:history="1">
            <w:r w:rsidR="00785793" w:rsidRPr="00A46CBA">
              <w:rPr>
                <w:rStyle w:val="Hyperlink"/>
                <w:noProof/>
              </w:rPr>
              <w:t>Works Cited</w:t>
            </w:r>
            <w:r w:rsidR="00785793">
              <w:rPr>
                <w:noProof/>
                <w:webHidden/>
              </w:rPr>
              <w:tab/>
            </w:r>
            <w:r w:rsidR="00785793">
              <w:rPr>
                <w:noProof/>
                <w:webHidden/>
              </w:rPr>
              <w:fldChar w:fldCharType="begin"/>
            </w:r>
            <w:r w:rsidR="00785793">
              <w:rPr>
                <w:noProof/>
                <w:webHidden/>
              </w:rPr>
              <w:instrText xml:space="preserve"> PAGEREF _Toc31008498 \h </w:instrText>
            </w:r>
            <w:r w:rsidR="00785793">
              <w:rPr>
                <w:noProof/>
                <w:webHidden/>
              </w:rPr>
            </w:r>
            <w:r w:rsidR="00785793">
              <w:rPr>
                <w:noProof/>
                <w:webHidden/>
              </w:rPr>
              <w:fldChar w:fldCharType="separate"/>
            </w:r>
            <w:r w:rsidR="00785793">
              <w:rPr>
                <w:noProof/>
                <w:webHidden/>
              </w:rPr>
              <w:t>8</w:t>
            </w:r>
            <w:r w:rsidR="00785793">
              <w:rPr>
                <w:noProof/>
                <w:webHidden/>
              </w:rPr>
              <w:fldChar w:fldCharType="end"/>
            </w:r>
          </w:hyperlink>
        </w:p>
        <w:p w14:paraId="28D923C0" w14:textId="2B11BFB6" w:rsidR="00BF404D" w:rsidRDefault="00BF404D">
          <w:r>
            <w:rPr>
              <w:b/>
              <w:bCs/>
              <w:noProof/>
            </w:rPr>
            <w:fldChar w:fldCharType="end"/>
          </w:r>
        </w:p>
      </w:sdtContent>
    </w:sdt>
    <w:p w14:paraId="7F304E3F" w14:textId="04C4D1A8" w:rsidR="00BF404D" w:rsidRDefault="00BF404D" w:rsidP="00BF404D">
      <w:pPr>
        <w:pStyle w:val="Heading1"/>
      </w:pPr>
      <w:r>
        <w:br w:type="page"/>
      </w:r>
    </w:p>
    <w:p w14:paraId="0DABD826" w14:textId="393D6BB3" w:rsidR="009A39E7" w:rsidRDefault="00BF404D" w:rsidP="00BF404D">
      <w:pPr>
        <w:pStyle w:val="Heading1"/>
      </w:pPr>
      <w:bookmarkStart w:id="2" w:name="_Toc31008487"/>
      <w:r>
        <w:lastRenderedPageBreak/>
        <w:t>Introduction</w:t>
      </w:r>
      <w:bookmarkEnd w:id="2"/>
    </w:p>
    <w:p w14:paraId="04599250" w14:textId="1421210A" w:rsidR="00BF404D" w:rsidRPr="00C61446" w:rsidRDefault="00E023DE" w:rsidP="00BF404D">
      <w:pPr>
        <w:rPr>
          <w:rFonts w:asciiTheme="minorHAnsi" w:hAnsiTheme="minorHAnsi" w:cstheme="minorHAnsi"/>
        </w:rPr>
      </w:pPr>
      <w:r w:rsidRPr="00C61446">
        <w:rPr>
          <w:rFonts w:asciiTheme="minorHAnsi" w:hAnsiTheme="minorHAnsi" w:cstheme="minorHAnsi"/>
        </w:rPr>
        <w:t>To date, dentistry is one of the oldest professions and is considered one of the most important. Dentistry dates back to 5000BC and since then, dentistry has evolved and developed</w:t>
      </w:r>
      <w:r w:rsidR="00CE0B85">
        <w:rPr>
          <w:rFonts w:asciiTheme="minorHAnsi" w:hAnsiTheme="minorHAnsi" w:cstheme="minorHAnsi"/>
        </w:rPr>
        <w:t>.</w:t>
      </w:r>
      <w:sdt>
        <w:sdtPr>
          <w:rPr>
            <w:rFonts w:asciiTheme="minorHAnsi" w:hAnsiTheme="minorHAnsi" w:cstheme="minorHAnsi"/>
          </w:rPr>
          <w:id w:val="2080254787"/>
          <w:citation/>
        </w:sdtPr>
        <w:sdtEndPr/>
        <w:sdtContent>
          <w:r w:rsidR="00A0670A">
            <w:rPr>
              <w:rFonts w:asciiTheme="minorHAnsi" w:hAnsiTheme="minorHAnsi" w:cstheme="minorHAnsi"/>
            </w:rPr>
            <w:fldChar w:fldCharType="begin"/>
          </w:r>
          <w:r w:rsidR="00A0670A">
            <w:rPr>
              <w:rFonts w:asciiTheme="minorHAnsi" w:hAnsiTheme="minorHAnsi" w:cstheme="minorHAnsi"/>
            </w:rPr>
            <w:instrText xml:space="preserve"> CITATION Tar19 \l 2057 </w:instrText>
          </w:r>
          <w:r w:rsidR="00A0670A">
            <w:rPr>
              <w:rFonts w:asciiTheme="minorHAnsi" w:hAnsiTheme="minorHAnsi" w:cstheme="minorHAnsi"/>
            </w:rPr>
            <w:fldChar w:fldCharType="separate"/>
          </w:r>
          <w:r w:rsidR="00AD583A">
            <w:rPr>
              <w:rFonts w:asciiTheme="minorHAnsi" w:hAnsiTheme="minorHAnsi" w:cstheme="minorHAnsi"/>
              <w:noProof/>
            </w:rPr>
            <w:t xml:space="preserve"> </w:t>
          </w:r>
          <w:r w:rsidR="00AD583A" w:rsidRPr="00AD583A">
            <w:rPr>
              <w:rFonts w:asciiTheme="minorHAnsi" w:hAnsiTheme="minorHAnsi" w:cstheme="minorHAnsi"/>
              <w:noProof/>
            </w:rPr>
            <w:t>[1]</w:t>
          </w:r>
          <w:r w:rsidR="00A0670A">
            <w:rPr>
              <w:rFonts w:asciiTheme="minorHAnsi" w:hAnsiTheme="minorHAnsi" w:cstheme="minorHAnsi"/>
            </w:rPr>
            <w:fldChar w:fldCharType="end"/>
          </w:r>
        </w:sdtContent>
      </w:sdt>
      <w:r w:rsidR="00CE0B85">
        <w:rPr>
          <w:rFonts w:asciiTheme="minorHAnsi" w:hAnsiTheme="minorHAnsi" w:cstheme="minorHAnsi"/>
        </w:rPr>
        <w:t xml:space="preserve"> </w:t>
      </w:r>
      <w:r w:rsidRPr="00C61446">
        <w:rPr>
          <w:rFonts w:asciiTheme="minorHAnsi" w:hAnsiTheme="minorHAnsi" w:cstheme="minorHAnsi"/>
        </w:rPr>
        <w:t xml:space="preserve">As of the last century, dentistry </w:t>
      </w:r>
      <w:r w:rsidR="00E23051">
        <w:rPr>
          <w:rFonts w:asciiTheme="minorHAnsi" w:hAnsiTheme="minorHAnsi" w:cstheme="minorHAnsi"/>
        </w:rPr>
        <w:t>has</w:t>
      </w:r>
      <w:r w:rsidRPr="00C61446">
        <w:rPr>
          <w:rFonts w:asciiTheme="minorHAnsi" w:hAnsiTheme="minorHAnsi" w:cstheme="minorHAnsi"/>
        </w:rPr>
        <w:t xml:space="preserve"> seen its most rapid expansion, with the aid of the new technology that is now available. </w:t>
      </w:r>
      <w:r w:rsidR="00185048" w:rsidRPr="00C61446">
        <w:rPr>
          <w:rFonts w:asciiTheme="minorHAnsi" w:hAnsiTheme="minorHAnsi" w:cstheme="minorHAnsi"/>
        </w:rPr>
        <w:t xml:space="preserve">Additive manufacturing has been revolutionary in almost every market. One of the major breakthroughs for </w:t>
      </w:r>
      <w:r w:rsidR="00B327F0" w:rsidRPr="00C61446">
        <w:rPr>
          <w:rFonts w:asciiTheme="minorHAnsi" w:hAnsiTheme="minorHAnsi" w:cstheme="minorHAnsi"/>
        </w:rPr>
        <w:t xml:space="preserve">additive manufacturing is the use of </w:t>
      </w:r>
      <w:r w:rsidR="00185048" w:rsidRPr="00C61446">
        <w:rPr>
          <w:rFonts w:asciiTheme="minorHAnsi" w:hAnsiTheme="minorHAnsi" w:cstheme="minorHAnsi"/>
        </w:rPr>
        <w:t>3D printing in the dental industry</w:t>
      </w:r>
      <w:r w:rsidR="00251E2E" w:rsidRPr="00C61446">
        <w:rPr>
          <w:rFonts w:asciiTheme="minorHAnsi" w:hAnsiTheme="minorHAnsi" w:cstheme="minorHAnsi"/>
        </w:rPr>
        <w:t xml:space="preserve">. The dental industry covers a wide variety of products, from customised crowns to </w:t>
      </w:r>
      <w:r w:rsidR="00E23051">
        <w:rPr>
          <w:rFonts w:asciiTheme="minorHAnsi" w:hAnsiTheme="minorHAnsi" w:cstheme="minorHAnsi"/>
        </w:rPr>
        <w:t>dentures and retainers</w:t>
      </w:r>
      <w:r w:rsidR="00CE0B85">
        <w:rPr>
          <w:rFonts w:asciiTheme="minorHAnsi" w:hAnsiTheme="minorHAnsi" w:cstheme="minorHAnsi"/>
        </w:rPr>
        <w:t>.</w:t>
      </w:r>
      <w:sdt>
        <w:sdtPr>
          <w:rPr>
            <w:rFonts w:asciiTheme="minorHAnsi" w:hAnsiTheme="minorHAnsi" w:cstheme="minorHAnsi"/>
          </w:rPr>
          <w:id w:val="-131104318"/>
          <w:citation/>
        </w:sdtPr>
        <w:sdtEndPr/>
        <w:sdtContent>
          <w:r w:rsidR="00CE0B85">
            <w:rPr>
              <w:rFonts w:asciiTheme="minorHAnsi" w:hAnsiTheme="minorHAnsi" w:cstheme="minorHAnsi"/>
            </w:rPr>
            <w:fldChar w:fldCharType="begin"/>
          </w:r>
          <w:r w:rsidR="00CE0B85">
            <w:rPr>
              <w:rFonts w:asciiTheme="minorHAnsi" w:hAnsiTheme="minorHAnsi" w:cstheme="minorHAnsi"/>
            </w:rPr>
            <w:instrText xml:space="preserve"> CITATION GEA20 \l 2057 </w:instrText>
          </w:r>
          <w:r w:rsidR="00CE0B85">
            <w:rPr>
              <w:rFonts w:asciiTheme="minorHAnsi" w:hAnsiTheme="minorHAnsi" w:cstheme="minorHAnsi"/>
            </w:rPr>
            <w:fldChar w:fldCharType="separate"/>
          </w:r>
          <w:r w:rsidR="00AD583A">
            <w:rPr>
              <w:rFonts w:asciiTheme="minorHAnsi" w:hAnsiTheme="minorHAnsi" w:cstheme="minorHAnsi"/>
              <w:noProof/>
            </w:rPr>
            <w:t xml:space="preserve"> </w:t>
          </w:r>
          <w:r w:rsidR="00AD583A" w:rsidRPr="00AD583A">
            <w:rPr>
              <w:rFonts w:asciiTheme="minorHAnsi" w:hAnsiTheme="minorHAnsi" w:cstheme="minorHAnsi"/>
              <w:noProof/>
            </w:rPr>
            <w:t>[2]</w:t>
          </w:r>
          <w:r w:rsidR="00CE0B85">
            <w:rPr>
              <w:rFonts w:asciiTheme="minorHAnsi" w:hAnsiTheme="minorHAnsi" w:cstheme="minorHAnsi"/>
            </w:rPr>
            <w:fldChar w:fldCharType="end"/>
          </w:r>
        </w:sdtContent>
      </w:sdt>
      <w:r w:rsidR="00251E2E" w:rsidRPr="00C61446">
        <w:rPr>
          <w:rFonts w:asciiTheme="minorHAnsi" w:hAnsiTheme="minorHAnsi" w:cstheme="minorHAnsi"/>
        </w:rPr>
        <w:t xml:space="preserve"> </w:t>
      </w:r>
      <w:r w:rsidR="008E6EDC" w:rsidRPr="00C61446">
        <w:rPr>
          <w:rFonts w:asciiTheme="minorHAnsi" w:hAnsiTheme="minorHAnsi" w:cstheme="minorHAnsi"/>
        </w:rPr>
        <w:t xml:space="preserve">The additive process that is used for the construction of dental crowns is 3D printing, which can often be referred to as rapid prototyping. </w:t>
      </w:r>
      <w:r w:rsidR="00F023B4" w:rsidRPr="00C61446">
        <w:rPr>
          <w:rFonts w:asciiTheme="minorHAnsi" w:hAnsiTheme="minorHAnsi" w:cstheme="minorHAnsi"/>
        </w:rPr>
        <w:t>A 3D file will be obtained providing description data which can be used to create the product in a Computer Aided Design/Computer Aided Manufacturing software</w:t>
      </w:r>
      <w:r w:rsidR="00D30F2B" w:rsidRPr="00C61446">
        <w:rPr>
          <w:rFonts w:asciiTheme="minorHAnsi" w:hAnsiTheme="minorHAnsi" w:cstheme="minorHAnsi"/>
        </w:rPr>
        <w:t>.</w:t>
      </w:r>
      <w:sdt>
        <w:sdtPr>
          <w:rPr>
            <w:rFonts w:asciiTheme="minorHAnsi" w:hAnsiTheme="minorHAnsi" w:cstheme="minorHAnsi"/>
          </w:rPr>
          <w:id w:val="2014878661"/>
          <w:citation/>
        </w:sdtPr>
        <w:sdtEndPr/>
        <w:sdtContent>
          <w:r w:rsidR="00CE0B85">
            <w:rPr>
              <w:rFonts w:asciiTheme="minorHAnsi" w:hAnsiTheme="minorHAnsi" w:cstheme="minorHAnsi"/>
            </w:rPr>
            <w:fldChar w:fldCharType="begin"/>
          </w:r>
          <w:r w:rsidR="00CE0B85">
            <w:rPr>
              <w:rFonts w:asciiTheme="minorHAnsi" w:hAnsiTheme="minorHAnsi" w:cstheme="minorHAnsi"/>
            </w:rPr>
            <w:instrText xml:space="preserve"> CITATION GEA20 \l 2057 </w:instrText>
          </w:r>
          <w:r w:rsidR="00CE0B85">
            <w:rPr>
              <w:rFonts w:asciiTheme="minorHAnsi" w:hAnsiTheme="minorHAnsi" w:cstheme="minorHAnsi"/>
            </w:rPr>
            <w:fldChar w:fldCharType="separate"/>
          </w:r>
          <w:r w:rsidR="00AD583A">
            <w:rPr>
              <w:rFonts w:asciiTheme="minorHAnsi" w:hAnsiTheme="minorHAnsi" w:cstheme="minorHAnsi"/>
              <w:noProof/>
            </w:rPr>
            <w:t xml:space="preserve"> </w:t>
          </w:r>
          <w:r w:rsidR="00AD583A" w:rsidRPr="00AD583A">
            <w:rPr>
              <w:rFonts w:asciiTheme="minorHAnsi" w:hAnsiTheme="minorHAnsi" w:cstheme="minorHAnsi"/>
              <w:noProof/>
            </w:rPr>
            <w:t>[2]</w:t>
          </w:r>
          <w:r w:rsidR="00CE0B85">
            <w:rPr>
              <w:rFonts w:asciiTheme="minorHAnsi" w:hAnsiTheme="minorHAnsi" w:cstheme="minorHAnsi"/>
            </w:rPr>
            <w:fldChar w:fldCharType="end"/>
          </w:r>
        </w:sdtContent>
      </w:sdt>
    </w:p>
    <w:p w14:paraId="014DDDAE" w14:textId="233E0952" w:rsidR="00D30F2B" w:rsidRPr="00C61446" w:rsidRDefault="00D30F2B" w:rsidP="00BF404D">
      <w:pPr>
        <w:rPr>
          <w:rFonts w:asciiTheme="minorHAnsi" w:hAnsiTheme="minorHAnsi" w:cstheme="minorHAnsi"/>
        </w:rPr>
      </w:pPr>
    </w:p>
    <w:p w14:paraId="1DF84F9B" w14:textId="6762E52E" w:rsidR="00D30F2B" w:rsidRPr="00C61446" w:rsidRDefault="00D30F2B" w:rsidP="00BF404D">
      <w:pPr>
        <w:rPr>
          <w:rFonts w:asciiTheme="minorHAnsi" w:hAnsiTheme="minorHAnsi" w:cstheme="minorHAnsi"/>
        </w:rPr>
      </w:pPr>
      <w:r w:rsidRPr="00C61446">
        <w:rPr>
          <w:rFonts w:asciiTheme="minorHAnsi" w:hAnsiTheme="minorHAnsi" w:cstheme="minorHAnsi"/>
        </w:rPr>
        <w:t xml:space="preserve">In this </w:t>
      </w:r>
      <w:r w:rsidR="006719FC" w:rsidRPr="00C61446">
        <w:rPr>
          <w:rFonts w:asciiTheme="minorHAnsi" w:hAnsiTheme="minorHAnsi" w:cstheme="minorHAnsi"/>
        </w:rPr>
        <w:t>report</w:t>
      </w:r>
      <w:r w:rsidRPr="00C61446">
        <w:rPr>
          <w:rFonts w:asciiTheme="minorHAnsi" w:hAnsiTheme="minorHAnsi" w:cstheme="minorHAnsi"/>
        </w:rPr>
        <w:t xml:space="preserve">, </w:t>
      </w:r>
      <w:r w:rsidR="00863A54" w:rsidRPr="00C61446">
        <w:rPr>
          <w:rFonts w:asciiTheme="minorHAnsi" w:hAnsiTheme="minorHAnsi" w:cstheme="minorHAnsi"/>
        </w:rPr>
        <w:t xml:space="preserve">there is </w:t>
      </w:r>
      <w:r w:rsidRPr="00C61446">
        <w:rPr>
          <w:rFonts w:asciiTheme="minorHAnsi" w:hAnsiTheme="minorHAnsi" w:cstheme="minorHAnsi"/>
        </w:rPr>
        <w:t xml:space="preserve">going to </w:t>
      </w:r>
      <w:r w:rsidR="00863A54" w:rsidRPr="00C61446">
        <w:rPr>
          <w:rFonts w:asciiTheme="minorHAnsi" w:hAnsiTheme="minorHAnsi" w:cstheme="minorHAnsi"/>
        </w:rPr>
        <w:t xml:space="preserve">be a comparison, with regards to </w:t>
      </w:r>
      <w:r w:rsidRPr="00C61446">
        <w:rPr>
          <w:rFonts w:asciiTheme="minorHAnsi" w:hAnsiTheme="minorHAnsi" w:cstheme="minorHAnsi"/>
        </w:rPr>
        <w:t>the manufacture</w:t>
      </w:r>
      <w:r w:rsidR="00863A54" w:rsidRPr="00C61446">
        <w:rPr>
          <w:rFonts w:asciiTheme="minorHAnsi" w:hAnsiTheme="minorHAnsi" w:cstheme="minorHAnsi"/>
        </w:rPr>
        <w:t xml:space="preserve"> of</w:t>
      </w:r>
      <w:r w:rsidRPr="00C61446">
        <w:rPr>
          <w:rFonts w:asciiTheme="minorHAnsi" w:hAnsiTheme="minorHAnsi" w:cstheme="minorHAnsi"/>
        </w:rPr>
        <w:t xml:space="preserve"> dental crowns using traditional methods and additive manufacturing techniques. This </w:t>
      </w:r>
      <w:r w:rsidR="006719FC" w:rsidRPr="00C61446">
        <w:rPr>
          <w:rFonts w:asciiTheme="minorHAnsi" w:hAnsiTheme="minorHAnsi" w:cstheme="minorHAnsi"/>
        </w:rPr>
        <w:t>report</w:t>
      </w:r>
      <w:r w:rsidRPr="00C61446">
        <w:rPr>
          <w:rFonts w:asciiTheme="minorHAnsi" w:hAnsiTheme="minorHAnsi" w:cstheme="minorHAnsi"/>
        </w:rPr>
        <w:t xml:space="preserve"> will cover wh</w:t>
      </w:r>
      <w:r w:rsidR="000C4A9C" w:rsidRPr="00C61446">
        <w:rPr>
          <w:rFonts w:asciiTheme="minorHAnsi" w:hAnsiTheme="minorHAnsi" w:cstheme="minorHAnsi"/>
        </w:rPr>
        <w:t>ich</w:t>
      </w:r>
      <w:r w:rsidRPr="00C61446">
        <w:rPr>
          <w:rFonts w:asciiTheme="minorHAnsi" w:hAnsiTheme="minorHAnsi" w:cstheme="minorHAnsi"/>
        </w:rPr>
        <w:t xml:space="preserve"> materials are used in both processes and what the future possibilities are for additive </w:t>
      </w:r>
      <w:r w:rsidR="00CD61A7" w:rsidRPr="00C61446">
        <w:rPr>
          <w:rFonts w:asciiTheme="minorHAnsi" w:hAnsiTheme="minorHAnsi" w:cstheme="minorHAnsi"/>
        </w:rPr>
        <w:t>manufacture</w:t>
      </w:r>
      <w:r w:rsidRPr="00C61446">
        <w:rPr>
          <w:rFonts w:asciiTheme="minorHAnsi" w:hAnsiTheme="minorHAnsi" w:cstheme="minorHAnsi"/>
        </w:rPr>
        <w:t xml:space="preserve"> within </w:t>
      </w:r>
      <w:r w:rsidR="00CD61A7" w:rsidRPr="00C61446">
        <w:rPr>
          <w:rFonts w:asciiTheme="minorHAnsi" w:hAnsiTheme="minorHAnsi" w:cstheme="minorHAnsi"/>
        </w:rPr>
        <w:t xml:space="preserve">density, with the </w:t>
      </w:r>
      <w:r w:rsidR="00863A54" w:rsidRPr="00C61446">
        <w:rPr>
          <w:rFonts w:asciiTheme="minorHAnsi" w:hAnsiTheme="minorHAnsi" w:cstheme="minorHAnsi"/>
        </w:rPr>
        <w:t xml:space="preserve">main </w:t>
      </w:r>
      <w:r w:rsidR="00CD61A7" w:rsidRPr="00C61446">
        <w:rPr>
          <w:rFonts w:asciiTheme="minorHAnsi" w:hAnsiTheme="minorHAnsi" w:cstheme="minorHAnsi"/>
        </w:rPr>
        <w:t xml:space="preserve">focus being on dental crowns. </w:t>
      </w:r>
    </w:p>
    <w:p w14:paraId="46C09BE7" w14:textId="6629CC86" w:rsidR="00B9485A" w:rsidRDefault="00B9485A">
      <w:r>
        <w:br w:type="page"/>
      </w:r>
    </w:p>
    <w:p w14:paraId="6C982830" w14:textId="4FDCFBF1" w:rsidR="00B9485A" w:rsidRDefault="00AB6A33" w:rsidP="00B9485A">
      <w:pPr>
        <w:pStyle w:val="Heading1"/>
      </w:pPr>
      <w:bookmarkStart w:id="3" w:name="_Toc31008488"/>
      <w:r>
        <w:lastRenderedPageBreak/>
        <w:t>Traditional Manufacturing</w:t>
      </w:r>
      <w:bookmarkEnd w:id="3"/>
      <w:r>
        <w:t xml:space="preserve"> </w:t>
      </w:r>
    </w:p>
    <w:p w14:paraId="6BBA2231" w14:textId="560017F8" w:rsidR="00AB6A33" w:rsidRPr="00C61446" w:rsidRDefault="00E06BB2" w:rsidP="00AB6A33">
      <w:pPr>
        <w:rPr>
          <w:rFonts w:asciiTheme="minorHAnsi" w:hAnsiTheme="minorHAnsi" w:cstheme="minorHAnsi"/>
        </w:rPr>
      </w:pPr>
      <w:r w:rsidRPr="00C61446">
        <w:rPr>
          <w:rFonts w:asciiTheme="minorHAnsi" w:hAnsiTheme="minorHAnsi" w:cstheme="minorHAnsi"/>
        </w:rPr>
        <w:t xml:space="preserve">The purpose of a dental crown </w:t>
      </w:r>
      <w:r w:rsidR="00672343" w:rsidRPr="00C61446">
        <w:rPr>
          <w:rFonts w:asciiTheme="minorHAnsi" w:hAnsiTheme="minorHAnsi" w:cstheme="minorHAnsi"/>
        </w:rPr>
        <w:t xml:space="preserve">is to cover a damaged tooth and act as a restoration cap. </w:t>
      </w:r>
      <w:r w:rsidR="005279A9" w:rsidRPr="00C61446">
        <w:rPr>
          <w:rFonts w:asciiTheme="minorHAnsi" w:hAnsiTheme="minorHAnsi" w:cstheme="minorHAnsi"/>
        </w:rPr>
        <w:t>The crowns give support</w:t>
      </w:r>
      <w:r w:rsidR="0012128E" w:rsidRPr="00C61446">
        <w:rPr>
          <w:rFonts w:asciiTheme="minorHAnsi" w:hAnsiTheme="minorHAnsi" w:cstheme="minorHAnsi"/>
        </w:rPr>
        <w:t xml:space="preserve"> to</w:t>
      </w:r>
      <w:r w:rsidR="005279A9" w:rsidRPr="00C61446">
        <w:rPr>
          <w:rFonts w:asciiTheme="minorHAnsi" w:hAnsiTheme="minorHAnsi" w:cstheme="minorHAnsi"/>
        </w:rPr>
        <w:t xml:space="preserve"> badly broken teeth and permanently replace the missing teeth to provide a perfect smi</w:t>
      </w:r>
      <w:r w:rsidR="0012128E" w:rsidRPr="00C61446">
        <w:rPr>
          <w:rFonts w:asciiTheme="minorHAnsi" w:hAnsiTheme="minorHAnsi" w:cstheme="minorHAnsi"/>
        </w:rPr>
        <w:t>le</w:t>
      </w:r>
      <w:r w:rsidR="005279A9" w:rsidRPr="00C61446">
        <w:rPr>
          <w:rFonts w:asciiTheme="minorHAnsi" w:hAnsiTheme="minorHAnsi" w:cstheme="minorHAnsi"/>
        </w:rPr>
        <w:t xml:space="preserve"> </w:t>
      </w:r>
      <w:r w:rsidR="0012128E" w:rsidRPr="00C61446">
        <w:rPr>
          <w:rFonts w:asciiTheme="minorHAnsi" w:hAnsiTheme="minorHAnsi" w:cstheme="minorHAnsi"/>
        </w:rPr>
        <w:t xml:space="preserve">which can </w:t>
      </w:r>
      <w:r w:rsidR="005279A9" w:rsidRPr="00C61446">
        <w:rPr>
          <w:rFonts w:asciiTheme="minorHAnsi" w:hAnsiTheme="minorHAnsi" w:cstheme="minorHAnsi"/>
        </w:rPr>
        <w:t>improve the bite pattern. A crown can be made from many different materials which include metal, plastics, ceramics or a combined combination of all three material</w:t>
      </w:r>
      <w:r w:rsidR="00DB0413" w:rsidRPr="00C61446">
        <w:rPr>
          <w:rFonts w:asciiTheme="minorHAnsi" w:hAnsiTheme="minorHAnsi" w:cstheme="minorHAnsi"/>
        </w:rPr>
        <w:t>s</w:t>
      </w:r>
      <w:r w:rsidR="00931BD4">
        <w:rPr>
          <w:rFonts w:asciiTheme="minorHAnsi" w:hAnsiTheme="minorHAnsi" w:cstheme="minorHAnsi"/>
        </w:rPr>
        <w:t xml:space="preserve">. </w:t>
      </w:r>
      <w:sdt>
        <w:sdtPr>
          <w:rPr>
            <w:rFonts w:asciiTheme="minorHAnsi" w:hAnsiTheme="minorHAnsi" w:cstheme="minorHAnsi"/>
          </w:rPr>
          <w:id w:val="2046941466"/>
          <w:citation/>
        </w:sdtPr>
        <w:sdtEndPr/>
        <w:sdtContent>
          <w:r w:rsidR="00931BD4">
            <w:rPr>
              <w:rFonts w:asciiTheme="minorHAnsi" w:hAnsiTheme="minorHAnsi" w:cstheme="minorHAnsi"/>
            </w:rPr>
            <w:fldChar w:fldCharType="begin"/>
          </w:r>
          <w:r w:rsidR="00931BD4">
            <w:rPr>
              <w:rFonts w:asciiTheme="minorHAnsi" w:hAnsiTheme="minorHAnsi" w:cstheme="minorHAnsi"/>
            </w:rPr>
            <w:instrText xml:space="preserve"> CITATION How \l 2057 </w:instrText>
          </w:r>
          <w:r w:rsidR="00931BD4">
            <w:rPr>
              <w:rFonts w:asciiTheme="minorHAnsi" w:hAnsiTheme="minorHAnsi" w:cstheme="minorHAnsi"/>
            </w:rPr>
            <w:fldChar w:fldCharType="separate"/>
          </w:r>
          <w:r w:rsidR="00AD583A" w:rsidRPr="00AD583A">
            <w:rPr>
              <w:rFonts w:asciiTheme="minorHAnsi" w:hAnsiTheme="minorHAnsi" w:cstheme="minorHAnsi"/>
              <w:noProof/>
            </w:rPr>
            <w:t>[3]</w:t>
          </w:r>
          <w:r w:rsidR="00931BD4">
            <w:rPr>
              <w:rFonts w:asciiTheme="minorHAnsi" w:hAnsiTheme="minorHAnsi" w:cstheme="minorHAnsi"/>
            </w:rPr>
            <w:fldChar w:fldCharType="end"/>
          </w:r>
        </w:sdtContent>
      </w:sdt>
    </w:p>
    <w:p w14:paraId="2C62D9E6" w14:textId="674E0486" w:rsidR="0012128E" w:rsidRPr="00C61446" w:rsidRDefault="0012128E" w:rsidP="00AB6A33">
      <w:pPr>
        <w:rPr>
          <w:rFonts w:asciiTheme="minorHAnsi" w:hAnsiTheme="minorHAnsi" w:cstheme="minorHAnsi"/>
        </w:rPr>
      </w:pPr>
    </w:p>
    <w:p w14:paraId="37107CD2" w14:textId="4D1FB467" w:rsidR="0012128E" w:rsidRPr="00C61446" w:rsidRDefault="0012128E" w:rsidP="00AB6A33">
      <w:pPr>
        <w:rPr>
          <w:rFonts w:asciiTheme="minorHAnsi" w:hAnsiTheme="minorHAnsi" w:cstheme="minorHAnsi"/>
        </w:rPr>
      </w:pPr>
      <w:r w:rsidRPr="00C61446">
        <w:rPr>
          <w:rFonts w:asciiTheme="minorHAnsi" w:hAnsiTheme="minorHAnsi" w:cstheme="minorHAnsi"/>
        </w:rPr>
        <w:t>When manufacturing dental crowns from metals, there is a wide variety to choose from. The most common metals that are used are gold and metal alloys</w:t>
      </w:r>
      <w:r w:rsidR="00931BD4">
        <w:rPr>
          <w:rFonts w:asciiTheme="minorHAnsi" w:hAnsiTheme="minorHAnsi" w:cstheme="minorHAnsi"/>
        </w:rPr>
        <w:t>.</w:t>
      </w:r>
      <w:r w:rsidRPr="00C61446">
        <w:rPr>
          <w:rFonts w:asciiTheme="minorHAnsi" w:hAnsiTheme="minorHAnsi" w:cstheme="minorHAnsi"/>
        </w:rPr>
        <w:t xml:space="preserve"> </w:t>
      </w:r>
      <w:sdt>
        <w:sdtPr>
          <w:rPr>
            <w:rFonts w:asciiTheme="minorHAnsi" w:hAnsiTheme="minorHAnsi" w:cstheme="minorHAnsi"/>
          </w:rPr>
          <w:id w:val="1011494757"/>
          <w:citation/>
        </w:sdtPr>
        <w:sdtEndPr/>
        <w:sdtContent>
          <w:r w:rsidR="00931BD4">
            <w:rPr>
              <w:rFonts w:asciiTheme="minorHAnsi" w:hAnsiTheme="minorHAnsi" w:cstheme="minorHAnsi"/>
            </w:rPr>
            <w:fldChar w:fldCharType="begin"/>
          </w:r>
          <w:r w:rsidR="00931BD4">
            <w:rPr>
              <w:rFonts w:asciiTheme="minorHAnsi" w:hAnsiTheme="minorHAnsi" w:cstheme="minorHAnsi"/>
            </w:rPr>
            <w:instrText xml:space="preserve"> CITATION Aff13 \l 2057 </w:instrText>
          </w:r>
          <w:r w:rsidR="00931BD4">
            <w:rPr>
              <w:rFonts w:asciiTheme="minorHAnsi" w:hAnsiTheme="minorHAnsi" w:cstheme="minorHAnsi"/>
            </w:rPr>
            <w:fldChar w:fldCharType="separate"/>
          </w:r>
          <w:r w:rsidR="00AD583A" w:rsidRPr="00AD583A">
            <w:rPr>
              <w:rFonts w:asciiTheme="minorHAnsi" w:hAnsiTheme="minorHAnsi" w:cstheme="minorHAnsi"/>
              <w:noProof/>
            </w:rPr>
            <w:t>[4]</w:t>
          </w:r>
          <w:r w:rsidR="00931BD4">
            <w:rPr>
              <w:rFonts w:asciiTheme="minorHAnsi" w:hAnsiTheme="minorHAnsi" w:cstheme="minorHAnsi"/>
            </w:rPr>
            <w:fldChar w:fldCharType="end"/>
          </w:r>
        </w:sdtContent>
      </w:sdt>
    </w:p>
    <w:p w14:paraId="31CD7A2F" w14:textId="45901AF2" w:rsidR="004A280E" w:rsidRDefault="004A280E" w:rsidP="00AB6A33"/>
    <w:p w14:paraId="446687D0" w14:textId="7C4D8DCA" w:rsidR="00F80A42" w:rsidRDefault="00F80A42" w:rsidP="00F80A42">
      <w:pPr>
        <w:pStyle w:val="Heading2"/>
      </w:pPr>
      <w:bookmarkStart w:id="4" w:name="_Toc31008489"/>
      <w:r>
        <w:t>Materials</w:t>
      </w:r>
      <w:bookmarkEnd w:id="4"/>
      <w:r>
        <w:t xml:space="preserve"> </w:t>
      </w:r>
    </w:p>
    <w:p w14:paraId="4645827B" w14:textId="0DFD237A" w:rsidR="00F80A42" w:rsidRPr="00F80A42" w:rsidRDefault="00F80A42" w:rsidP="00F80A42"/>
    <w:p w14:paraId="381E86E3" w14:textId="37A5EB74" w:rsidR="004A280E" w:rsidRDefault="004A280E" w:rsidP="00F80A42">
      <w:pPr>
        <w:pStyle w:val="Heading3"/>
      </w:pPr>
      <w:bookmarkStart w:id="5" w:name="_Toc31008490"/>
      <w:r>
        <w:t>Metal Crowns</w:t>
      </w:r>
      <w:r w:rsidR="009977FC">
        <w:t xml:space="preserve"> – Add in what material is used</w:t>
      </w:r>
      <w:bookmarkEnd w:id="5"/>
    </w:p>
    <w:p w14:paraId="7B60246C" w14:textId="4E43291B" w:rsidR="0012128E" w:rsidRPr="002B168A" w:rsidRDefault="0012128E" w:rsidP="00AB6A33">
      <w:r w:rsidRPr="0012128E">
        <w:fldChar w:fldCharType="begin"/>
      </w:r>
      <w:r w:rsidRPr="0012128E">
        <w:instrText xml:space="preserve"> INCLUDEPICTURE "/var/folders/99/20l_fhvj311dg0k0fp0l6g700000gn/T/com.microsoft.Word/WebArchiveCopyPasteTempFiles/wisdom-teeth-09.jpg" \* MERGEFORMATINET </w:instrText>
      </w:r>
      <w:r w:rsidRPr="0012128E">
        <w:fldChar w:fldCharType="end"/>
      </w:r>
    </w:p>
    <w:p w14:paraId="7D7FFFEA" w14:textId="2DD17722" w:rsidR="0012128E" w:rsidRPr="00C61446" w:rsidRDefault="002B168A" w:rsidP="00AB6A33">
      <w:pPr>
        <w:rPr>
          <w:rFonts w:asciiTheme="minorHAnsi" w:hAnsiTheme="minorHAnsi" w:cstheme="minorHAnsi"/>
        </w:rPr>
      </w:pPr>
      <w:r w:rsidRPr="00C61446">
        <w:rPr>
          <w:rFonts w:asciiTheme="minorHAnsi" w:hAnsiTheme="minorHAnsi" w:cstheme="minorHAnsi"/>
          <w:noProof/>
        </w:rPr>
        <w:drawing>
          <wp:anchor distT="0" distB="0" distL="114300" distR="114300" simplePos="0" relativeHeight="251663360" behindDoc="0" locked="0" layoutInCell="1" allowOverlap="1" wp14:anchorId="50B39530" wp14:editId="64F84B85">
            <wp:simplePos x="0" y="0"/>
            <wp:positionH relativeFrom="column">
              <wp:posOffset>0</wp:posOffset>
            </wp:positionH>
            <wp:positionV relativeFrom="paragraph">
              <wp:posOffset>1374028</wp:posOffset>
            </wp:positionV>
            <wp:extent cx="5727700" cy="2360295"/>
            <wp:effectExtent l="0" t="0" r="0" b="1905"/>
            <wp:wrapTopAndBottom/>
            <wp:docPr id="1"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2360295"/>
                    </a:xfrm>
                    <a:prstGeom prst="rect">
                      <a:avLst/>
                    </a:prstGeom>
                    <a:noFill/>
                    <a:ln>
                      <a:noFill/>
                    </a:ln>
                  </pic:spPr>
                </pic:pic>
              </a:graphicData>
            </a:graphic>
            <wp14:sizeRelH relativeFrom="page">
              <wp14:pctWidth>0</wp14:pctWidth>
            </wp14:sizeRelH>
            <wp14:sizeRelV relativeFrom="page">
              <wp14:pctHeight>0</wp14:pctHeight>
            </wp14:sizeRelV>
          </wp:anchor>
        </w:drawing>
      </w:r>
      <w:r w:rsidR="0012128E" w:rsidRPr="00C61446">
        <w:rPr>
          <w:rFonts w:asciiTheme="minorHAnsi" w:hAnsiTheme="minorHAnsi" w:cstheme="minorHAnsi"/>
        </w:rPr>
        <w:t xml:space="preserve">A metal type crown is considered the strongest crown available due to their structure being 100% metal. These crowns are able to be manufactured </w:t>
      </w:r>
      <w:r w:rsidR="00C04EA9" w:rsidRPr="00C61446">
        <w:rPr>
          <w:rFonts w:asciiTheme="minorHAnsi" w:hAnsiTheme="minorHAnsi" w:cstheme="minorHAnsi"/>
        </w:rPr>
        <w:t>with a very thin layer, whi</w:t>
      </w:r>
      <w:r w:rsidR="00E23051">
        <w:rPr>
          <w:rFonts w:asciiTheme="minorHAnsi" w:hAnsiTheme="minorHAnsi" w:cstheme="minorHAnsi"/>
        </w:rPr>
        <w:t>lst</w:t>
      </w:r>
      <w:r w:rsidR="00C04EA9" w:rsidRPr="00C61446">
        <w:rPr>
          <w:rFonts w:asciiTheme="minorHAnsi" w:hAnsiTheme="minorHAnsi" w:cstheme="minorHAnsi"/>
        </w:rPr>
        <w:t xml:space="preserve"> keep all their solid and robust properties. This allows the existing tooth to keep the majority of its tooth structure, if possible, which keeps the core of the tooth at its maximum strength and retention.</w:t>
      </w:r>
      <w:r w:rsidR="005451F9">
        <w:rPr>
          <w:rFonts w:asciiTheme="minorHAnsi" w:hAnsiTheme="minorHAnsi" w:cstheme="minorHAnsi"/>
        </w:rPr>
        <w:t xml:space="preserve"> </w:t>
      </w:r>
      <w:sdt>
        <w:sdtPr>
          <w:rPr>
            <w:rFonts w:asciiTheme="minorHAnsi" w:hAnsiTheme="minorHAnsi" w:cstheme="minorHAnsi"/>
          </w:rPr>
          <w:id w:val="724796524"/>
          <w:citation/>
        </w:sdtPr>
        <w:sdtEndPr/>
        <w:sdtContent>
          <w:r w:rsidR="009E114D">
            <w:rPr>
              <w:rFonts w:asciiTheme="minorHAnsi" w:hAnsiTheme="minorHAnsi" w:cstheme="minorHAnsi"/>
            </w:rPr>
            <w:fldChar w:fldCharType="begin"/>
          </w:r>
          <w:r w:rsidR="009E114D">
            <w:rPr>
              <w:rFonts w:asciiTheme="minorHAnsi" w:hAnsiTheme="minorHAnsi" w:cstheme="minorHAnsi"/>
            </w:rPr>
            <w:instrText xml:space="preserve"> CITATION VCD19 \l 2057 </w:instrText>
          </w:r>
          <w:r w:rsidR="009E114D">
            <w:rPr>
              <w:rFonts w:asciiTheme="minorHAnsi" w:hAnsiTheme="minorHAnsi" w:cstheme="minorHAnsi"/>
            </w:rPr>
            <w:fldChar w:fldCharType="separate"/>
          </w:r>
          <w:r w:rsidR="00AD583A" w:rsidRPr="00AD583A">
            <w:rPr>
              <w:rFonts w:asciiTheme="minorHAnsi" w:hAnsiTheme="minorHAnsi" w:cstheme="minorHAnsi"/>
              <w:noProof/>
            </w:rPr>
            <w:t>[5]</w:t>
          </w:r>
          <w:r w:rsidR="009E114D">
            <w:rPr>
              <w:rFonts w:asciiTheme="minorHAnsi" w:hAnsiTheme="minorHAnsi" w:cstheme="minorHAnsi"/>
            </w:rPr>
            <w:fldChar w:fldCharType="end"/>
          </w:r>
        </w:sdtContent>
      </w:sdt>
      <w:r w:rsidR="00C04EA9" w:rsidRPr="00C61446">
        <w:rPr>
          <w:rFonts w:asciiTheme="minorHAnsi" w:hAnsiTheme="minorHAnsi" w:cstheme="minorHAnsi"/>
        </w:rPr>
        <w:t xml:space="preserve"> Typically, metal crowns are the longest crown. This is because they are the more resistant to chewing and biting, with their superior strength and durability characteristics. </w:t>
      </w:r>
      <w:sdt>
        <w:sdtPr>
          <w:rPr>
            <w:rFonts w:asciiTheme="minorHAnsi" w:hAnsiTheme="minorHAnsi" w:cstheme="minorHAnsi"/>
          </w:rPr>
          <w:id w:val="-905384950"/>
          <w:citation/>
        </w:sdtPr>
        <w:sdtEndPr/>
        <w:sdtContent>
          <w:r w:rsidR="009E114D">
            <w:rPr>
              <w:rFonts w:asciiTheme="minorHAnsi" w:hAnsiTheme="minorHAnsi" w:cstheme="minorHAnsi"/>
            </w:rPr>
            <w:fldChar w:fldCharType="begin"/>
          </w:r>
          <w:r w:rsidR="009E114D">
            <w:rPr>
              <w:rFonts w:asciiTheme="minorHAnsi" w:hAnsiTheme="minorHAnsi" w:cstheme="minorHAnsi"/>
            </w:rPr>
            <w:instrText xml:space="preserve"> CITATION VCD19 \l 2057 </w:instrText>
          </w:r>
          <w:r w:rsidR="009E114D">
            <w:rPr>
              <w:rFonts w:asciiTheme="minorHAnsi" w:hAnsiTheme="minorHAnsi" w:cstheme="minorHAnsi"/>
            </w:rPr>
            <w:fldChar w:fldCharType="separate"/>
          </w:r>
          <w:r w:rsidR="00AD583A" w:rsidRPr="00AD583A">
            <w:rPr>
              <w:rFonts w:asciiTheme="minorHAnsi" w:hAnsiTheme="minorHAnsi" w:cstheme="minorHAnsi"/>
              <w:noProof/>
            </w:rPr>
            <w:t>[5]</w:t>
          </w:r>
          <w:r w:rsidR="009E114D">
            <w:rPr>
              <w:rFonts w:asciiTheme="minorHAnsi" w:hAnsiTheme="minorHAnsi" w:cstheme="minorHAnsi"/>
            </w:rPr>
            <w:fldChar w:fldCharType="end"/>
          </w:r>
        </w:sdtContent>
      </w:sdt>
      <w:sdt>
        <w:sdtPr>
          <w:rPr>
            <w:rFonts w:asciiTheme="minorHAnsi" w:hAnsiTheme="minorHAnsi" w:cstheme="minorHAnsi"/>
          </w:rPr>
          <w:id w:val="-502657258"/>
          <w:citation/>
        </w:sdtPr>
        <w:sdtEndPr/>
        <w:sdtContent>
          <w:r w:rsidR="009E114D">
            <w:rPr>
              <w:rFonts w:asciiTheme="minorHAnsi" w:hAnsiTheme="minorHAnsi" w:cstheme="minorHAnsi"/>
            </w:rPr>
            <w:fldChar w:fldCharType="begin"/>
          </w:r>
          <w:r w:rsidR="009E114D">
            <w:rPr>
              <w:rFonts w:asciiTheme="minorHAnsi" w:hAnsiTheme="minorHAnsi" w:cstheme="minorHAnsi"/>
            </w:rPr>
            <w:instrText xml:space="preserve"> CITATION Ken93 \l 2057 </w:instrText>
          </w:r>
          <w:r w:rsidR="009E114D">
            <w:rPr>
              <w:rFonts w:asciiTheme="minorHAnsi" w:hAnsiTheme="minorHAnsi" w:cstheme="minorHAnsi"/>
            </w:rPr>
            <w:fldChar w:fldCharType="separate"/>
          </w:r>
          <w:r w:rsidR="00AD583A">
            <w:rPr>
              <w:rFonts w:asciiTheme="minorHAnsi" w:hAnsiTheme="minorHAnsi" w:cstheme="minorHAnsi"/>
              <w:noProof/>
            </w:rPr>
            <w:t xml:space="preserve"> </w:t>
          </w:r>
          <w:r w:rsidR="00AD583A" w:rsidRPr="00AD583A">
            <w:rPr>
              <w:rFonts w:asciiTheme="minorHAnsi" w:hAnsiTheme="minorHAnsi" w:cstheme="minorHAnsi"/>
              <w:noProof/>
            </w:rPr>
            <w:t>[6]</w:t>
          </w:r>
          <w:r w:rsidR="009E114D">
            <w:rPr>
              <w:rFonts w:asciiTheme="minorHAnsi" w:hAnsiTheme="minorHAnsi" w:cstheme="minorHAnsi"/>
            </w:rPr>
            <w:fldChar w:fldCharType="end"/>
          </w:r>
        </w:sdtContent>
      </w:sdt>
    </w:p>
    <w:p w14:paraId="730156A8" w14:textId="02DCEE7D" w:rsidR="002B168A" w:rsidRPr="004C42F2" w:rsidRDefault="004C42F2" w:rsidP="002B168A">
      <w:pPr>
        <w:rPr>
          <w:rFonts w:asciiTheme="minorHAnsi" w:hAnsiTheme="minorHAnsi" w:cstheme="minorHAnsi"/>
          <w:i/>
        </w:rPr>
      </w:pPr>
      <w:r w:rsidRPr="004C42F2">
        <w:rPr>
          <w:rFonts w:asciiTheme="minorHAnsi" w:hAnsiTheme="minorHAnsi" w:cstheme="minorHAnsi"/>
          <w:i/>
          <w:sz w:val="20"/>
        </w:rPr>
        <w:t xml:space="preserve">Fig. 1 </w:t>
      </w:r>
      <w:r w:rsidRPr="004C42F2">
        <w:rPr>
          <w:rFonts w:asciiTheme="minorHAnsi" w:hAnsiTheme="minorHAnsi" w:cstheme="minorHAnsi"/>
          <w:i/>
          <w:noProof/>
          <w:sz w:val="20"/>
        </w:rPr>
        <w:t>http://www.vcdental.com.au/2019/11/26/dental-crowns/</w:t>
      </w:r>
    </w:p>
    <w:p w14:paraId="0FE583E3" w14:textId="3AD5BCED" w:rsidR="002B168A" w:rsidRDefault="002B168A" w:rsidP="00AB6A33"/>
    <w:p w14:paraId="34BDAD3C" w14:textId="517A90AB" w:rsidR="004A280E" w:rsidRDefault="00F80A42" w:rsidP="00F80A42">
      <w:pPr>
        <w:pStyle w:val="Heading3"/>
      </w:pPr>
      <w:bookmarkStart w:id="6" w:name="_Toc31008491"/>
      <w:r>
        <w:t>Ceramic</w:t>
      </w:r>
      <w:r w:rsidR="009F04C9">
        <w:t xml:space="preserve"> </w:t>
      </w:r>
      <w:r>
        <w:t>Crowns</w:t>
      </w:r>
      <w:bookmarkEnd w:id="6"/>
    </w:p>
    <w:p w14:paraId="620A70A3" w14:textId="77777777" w:rsidR="00F80A42" w:rsidRPr="00F80A42" w:rsidRDefault="00F80A42" w:rsidP="00F80A42"/>
    <w:p w14:paraId="51A44129" w14:textId="1E3EE11B" w:rsidR="009F04C9" w:rsidRPr="00C61446" w:rsidRDefault="007616B2" w:rsidP="00AB6A33">
      <w:pPr>
        <w:rPr>
          <w:rFonts w:asciiTheme="minorHAnsi" w:hAnsiTheme="minorHAnsi" w:cstheme="minorHAnsi"/>
        </w:rPr>
      </w:pPr>
      <w:r w:rsidRPr="00C61446">
        <w:rPr>
          <w:rFonts w:asciiTheme="minorHAnsi" w:hAnsiTheme="minorHAnsi" w:cstheme="minorHAnsi"/>
        </w:rPr>
        <w:t xml:space="preserve">All ceramic crowns are also known as porcelain crowns. Although these crowns haven’t got the same strength for biting or chewing as a metal crown, these crowns have the most natural </w:t>
      </w:r>
      <w:r w:rsidR="004E2701" w:rsidRPr="00C61446">
        <w:rPr>
          <w:rFonts w:asciiTheme="minorHAnsi" w:hAnsiTheme="minorHAnsi" w:cstheme="minorHAnsi"/>
        </w:rPr>
        <w:t xml:space="preserve">colour </w:t>
      </w:r>
      <w:r w:rsidRPr="00C61446">
        <w:rPr>
          <w:rFonts w:asciiTheme="minorHAnsi" w:hAnsiTheme="minorHAnsi" w:cstheme="minorHAnsi"/>
        </w:rPr>
        <w:t>compared to a natural tooth</w:t>
      </w:r>
      <w:sdt>
        <w:sdtPr>
          <w:rPr>
            <w:rFonts w:asciiTheme="minorHAnsi" w:hAnsiTheme="minorHAnsi" w:cstheme="minorHAnsi"/>
          </w:rPr>
          <w:id w:val="72319572"/>
          <w:citation/>
        </w:sdtPr>
        <w:sdtEndPr/>
        <w:sdtContent>
          <w:r w:rsidR="00CA6422">
            <w:rPr>
              <w:rFonts w:asciiTheme="minorHAnsi" w:hAnsiTheme="minorHAnsi" w:cstheme="minorHAnsi"/>
            </w:rPr>
            <w:fldChar w:fldCharType="begin"/>
          </w:r>
          <w:r w:rsidR="00CA6422">
            <w:rPr>
              <w:rFonts w:asciiTheme="minorHAnsi" w:hAnsiTheme="minorHAnsi" w:cstheme="minorHAnsi"/>
            </w:rPr>
            <w:instrText xml:space="preserve"> CITATION Ken93 \l 2057 </w:instrText>
          </w:r>
          <w:r w:rsidR="00CA6422">
            <w:rPr>
              <w:rFonts w:asciiTheme="minorHAnsi" w:hAnsiTheme="minorHAnsi" w:cstheme="minorHAnsi"/>
            </w:rPr>
            <w:fldChar w:fldCharType="separate"/>
          </w:r>
          <w:r w:rsidR="00AD583A">
            <w:rPr>
              <w:rFonts w:asciiTheme="minorHAnsi" w:hAnsiTheme="minorHAnsi" w:cstheme="minorHAnsi"/>
              <w:noProof/>
            </w:rPr>
            <w:t xml:space="preserve"> </w:t>
          </w:r>
          <w:r w:rsidR="00AD583A" w:rsidRPr="00AD583A">
            <w:rPr>
              <w:rFonts w:asciiTheme="minorHAnsi" w:hAnsiTheme="minorHAnsi" w:cstheme="minorHAnsi"/>
              <w:noProof/>
            </w:rPr>
            <w:t>[6]</w:t>
          </w:r>
          <w:r w:rsidR="00CA6422">
            <w:rPr>
              <w:rFonts w:asciiTheme="minorHAnsi" w:hAnsiTheme="minorHAnsi" w:cstheme="minorHAnsi"/>
            </w:rPr>
            <w:fldChar w:fldCharType="end"/>
          </w:r>
        </w:sdtContent>
      </w:sdt>
      <w:r w:rsidRPr="00C61446">
        <w:rPr>
          <w:rFonts w:asciiTheme="minorHAnsi" w:hAnsiTheme="minorHAnsi" w:cstheme="minorHAnsi"/>
        </w:rPr>
        <w:t xml:space="preserve">. </w:t>
      </w:r>
      <w:r w:rsidR="004E2701" w:rsidRPr="00C61446">
        <w:rPr>
          <w:rFonts w:asciiTheme="minorHAnsi" w:hAnsiTheme="minorHAnsi" w:cstheme="minorHAnsi"/>
        </w:rPr>
        <w:t>The predominant goal for this type of crown i</w:t>
      </w:r>
      <w:r w:rsidR="00CB3CB5">
        <w:rPr>
          <w:rFonts w:asciiTheme="minorHAnsi" w:hAnsiTheme="minorHAnsi" w:cstheme="minorHAnsi"/>
        </w:rPr>
        <w:t>s</w:t>
      </w:r>
      <w:r w:rsidR="004E2701" w:rsidRPr="00C61446">
        <w:rPr>
          <w:rFonts w:asciiTheme="minorHAnsi" w:hAnsiTheme="minorHAnsi" w:cstheme="minorHAnsi"/>
        </w:rPr>
        <w:t xml:space="preserve"> to imitate the light characteristics to represent a natural tooth. </w:t>
      </w:r>
      <w:r w:rsidR="006A1F14" w:rsidRPr="00C61446">
        <w:rPr>
          <w:rFonts w:asciiTheme="minorHAnsi" w:hAnsiTheme="minorHAnsi" w:cstheme="minorHAnsi"/>
        </w:rPr>
        <w:t xml:space="preserve">However, this type of crown can wear down opposing more than a metal crown. The biggest risk associated with this crown is the potential to fracture or break which can lead to infections </w:t>
      </w:r>
      <w:sdt>
        <w:sdtPr>
          <w:rPr>
            <w:rFonts w:asciiTheme="minorHAnsi" w:hAnsiTheme="minorHAnsi" w:cstheme="minorHAnsi"/>
          </w:rPr>
          <w:id w:val="45496368"/>
          <w:citation/>
        </w:sdtPr>
        <w:sdtEndPr/>
        <w:sdtContent>
          <w:r w:rsidR="00CA6422">
            <w:rPr>
              <w:rFonts w:asciiTheme="minorHAnsi" w:hAnsiTheme="minorHAnsi" w:cstheme="minorHAnsi"/>
            </w:rPr>
            <w:fldChar w:fldCharType="begin"/>
          </w:r>
          <w:r w:rsidR="00CA6422">
            <w:rPr>
              <w:rFonts w:asciiTheme="minorHAnsi" w:hAnsiTheme="minorHAnsi" w:cstheme="minorHAnsi"/>
            </w:rPr>
            <w:instrText xml:space="preserve"> CITATION VCD19 \l 2057 </w:instrText>
          </w:r>
          <w:r w:rsidR="00CA6422">
            <w:rPr>
              <w:rFonts w:asciiTheme="minorHAnsi" w:hAnsiTheme="minorHAnsi" w:cstheme="minorHAnsi"/>
            </w:rPr>
            <w:fldChar w:fldCharType="separate"/>
          </w:r>
          <w:r w:rsidR="00AD583A" w:rsidRPr="00AD583A">
            <w:rPr>
              <w:rFonts w:asciiTheme="minorHAnsi" w:hAnsiTheme="minorHAnsi" w:cstheme="minorHAnsi"/>
              <w:noProof/>
            </w:rPr>
            <w:t>[5]</w:t>
          </w:r>
          <w:r w:rsidR="00CA6422">
            <w:rPr>
              <w:rFonts w:asciiTheme="minorHAnsi" w:hAnsiTheme="minorHAnsi" w:cstheme="minorHAnsi"/>
            </w:rPr>
            <w:fldChar w:fldCharType="end"/>
          </w:r>
        </w:sdtContent>
      </w:sdt>
      <w:r w:rsidR="006A1F14" w:rsidRPr="00C61446">
        <w:rPr>
          <w:rFonts w:asciiTheme="minorHAnsi" w:hAnsiTheme="minorHAnsi" w:cstheme="minorHAnsi"/>
        </w:rPr>
        <w:t>.</w:t>
      </w:r>
      <w:r w:rsidR="009F04C9" w:rsidRPr="00C61446">
        <w:rPr>
          <w:rFonts w:asciiTheme="minorHAnsi" w:hAnsiTheme="minorHAnsi" w:cstheme="minorHAnsi"/>
        </w:rPr>
        <w:t xml:space="preserve"> There are multiple different materials that are available for ceramic crowns. The two most popular ceramic crowns are porcelain and zirconia. Both these types of crowns provide a natural looking finish</w:t>
      </w:r>
      <w:r w:rsidR="00B943A0" w:rsidRPr="00C61446">
        <w:rPr>
          <w:rFonts w:asciiTheme="minorHAnsi" w:hAnsiTheme="minorHAnsi" w:cstheme="minorHAnsi"/>
        </w:rPr>
        <w:t>, however, zirconia crown typically tend</w:t>
      </w:r>
      <w:r w:rsidR="00CB3CB5">
        <w:rPr>
          <w:rFonts w:asciiTheme="minorHAnsi" w:hAnsiTheme="minorHAnsi" w:cstheme="minorHAnsi"/>
        </w:rPr>
        <w:t>s</w:t>
      </w:r>
      <w:r w:rsidR="00B943A0" w:rsidRPr="00C61446">
        <w:rPr>
          <w:rFonts w:asciiTheme="minorHAnsi" w:hAnsiTheme="minorHAnsi" w:cstheme="minorHAnsi"/>
        </w:rPr>
        <w:t xml:space="preserve"> to be the stronger of the two. </w:t>
      </w:r>
      <w:r w:rsidR="00B943A0" w:rsidRPr="00C61446">
        <w:rPr>
          <w:rFonts w:asciiTheme="minorHAnsi" w:hAnsiTheme="minorHAnsi" w:cstheme="minorHAnsi"/>
        </w:rPr>
        <w:lastRenderedPageBreak/>
        <w:t>Porcelain crowns have been an essential in the dental industry since the late 19</w:t>
      </w:r>
      <w:r w:rsidR="00B943A0" w:rsidRPr="00C61446">
        <w:rPr>
          <w:rFonts w:asciiTheme="minorHAnsi" w:hAnsiTheme="minorHAnsi" w:cstheme="minorHAnsi"/>
          <w:vertAlign w:val="superscript"/>
        </w:rPr>
        <w:t>th</w:t>
      </w:r>
      <w:r w:rsidR="00B943A0" w:rsidRPr="00C61446">
        <w:rPr>
          <w:rFonts w:asciiTheme="minorHAnsi" w:hAnsiTheme="minorHAnsi" w:cstheme="minorHAnsi"/>
        </w:rPr>
        <w:t xml:space="preserve"> centaury</w:t>
      </w:r>
      <w:r w:rsidR="00637B8B" w:rsidRPr="00C61446">
        <w:rPr>
          <w:rFonts w:asciiTheme="minorHAnsi" w:hAnsiTheme="minorHAnsi" w:cstheme="minorHAnsi"/>
        </w:rPr>
        <w:t xml:space="preserve"> and are most commonly for front teeth that are prone to wear</w:t>
      </w:r>
      <w:r w:rsidR="00B943A0" w:rsidRPr="00C61446">
        <w:rPr>
          <w:rFonts w:asciiTheme="minorHAnsi" w:hAnsiTheme="minorHAnsi" w:cstheme="minorHAnsi"/>
        </w:rPr>
        <w:t>.</w:t>
      </w:r>
      <w:r w:rsidR="00637B8B" w:rsidRPr="00C61446">
        <w:rPr>
          <w:rFonts w:asciiTheme="minorHAnsi" w:hAnsiTheme="minorHAnsi" w:cstheme="minorHAnsi"/>
        </w:rPr>
        <w:t xml:space="preserve"> The use of zirconia crowns has been greatly used since the late 1990’s. These crowns get their strength from the material containing 90% zirconium oxide</w:t>
      </w:r>
      <w:r w:rsidR="00CE7618">
        <w:rPr>
          <w:rFonts w:asciiTheme="minorHAnsi" w:hAnsiTheme="minorHAnsi" w:cstheme="minorHAnsi"/>
        </w:rPr>
        <w:t>.</w:t>
      </w:r>
      <w:sdt>
        <w:sdtPr>
          <w:rPr>
            <w:rFonts w:asciiTheme="minorHAnsi" w:hAnsiTheme="minorHAnsi" w:cstheme="minorHAnsi"/>
          </w:rPr>
          <w:id w:val="369118607"/>
          <w:citation/>
        </w:sdtPr>
        <w:sdtEndPr/>
        <w:sdtContent>
          <w:r w:rsidR="00206382">
            <w:rPr>
              <w:rFonts w:asciiTheme="minorHAnsi" w:hAnsiTheme="minorHAnsi" w:cstheme="minorHAnsi"/>
            </w:rPr>
            <w:fldChar w:fldCharType="begin"/>
          </w:r>
          <w:r w:rsidR="00206382">
            <w:rPr>
              <w:rFonts w:asciiTheme="minorHAnsi" w:hAnsiTheme="minorHAnsi" w:cstheme="minorHAnsi"/>
            </w:rPr>
            <w:instrText xml:space="preserve"> CITATION Den18 \l 2057 </w:instrText>
          </w:r>
          <w:r w:rsidR="00206382">
            <w:rPr>
              <w:rFonts w:asciiTheme="minorHAnsi" w:hAnsiTheme="minorHAnsi" w:cstheme="minorHAnsi"/>
            </w:rPr>
            <w:fldChar w:fldCharType="separate"/>
          </w:r>
          <w:r w:rsidR="00AD583A">
            <w:rPr>
              <w:rFonts w:asciiTheme="minorHAnsi" w:hAnsiTheme="minorHAnsi" w:cstheme="minorHAnsi"/>
              <w:noProof/>
            </w:rPr>
            <w:t xml:space="preserve"> </w:t>
          </w:r>
          <w:r w:rsidR="00AD583A" w:rsidRPr="00AD583A">
            <w:rPr>
              <w:rFonts w:asciiTheme="minorHAnsi" w:hAnsiTheme="minorHAnsi" w:cstheme="minorHAnsi"/>
              <w:noProof/>
            </w:rPr>
            <w:t>[7]</w:t>
          </w:r>
          <w:r w:rsidR="00206382">
            <w:rPr>
              <w:rFonts w:asciiTheme="minorHAnsi" w:hAnsiTheme="minorHAnsi" w:cstheme="minorHAnsi"/>
            </w:rPr>
            <w:fldChar w:fldCharType="end"/>
          </w:r>
        </w:sdtContent>
      </w:sdt>
    </w:p>
    <w:p w14:paraId="4B0CC22E" w14:textId="77F43229" w:rsidR="00C61446" w:rsidRDefault="00C61446" w:rsidP="00AB6A33">
      <w:r>
        <w:rPr>
          <w:noProof/>
        </w:rPr>
        <w:drawing>
          <wp:anchor distT="0" distB="0" distL="114300" distR="114300" simplePos="0" relativeHeight="251664384" behindDoc="0" locked="0" layoutInCell="1" allowOverlap="1" wp14:anchorId="51903E44" wp14:editId="624442C9">
            <wp:simplePos x="0" y="0"/>
            <wp:positionH relativeFrom="column">
              <wp:posOffset>277310</wp:posOffset>
            </wp:positionH>
            <wp:positionV relativeFrom="paragraph">
              <wp:posOffset>181610</wp:posOffset>
            </wp:positionV>
            <wp:extent cx="4999990" cy="3277870"/>
            <wp:effectExtent l="0" t="0" r="3810" b="0"/>
            <wp:wrapTopAndBottom/>
            <wp:docPr id="2" name="Picture 2"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99990" cy="3277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B1A885" w14:textId="56FBE388" w:rsidR="00C61446" w:rsidRPr="004C42F2" w:rsidRDefault="004C42F2" w:rsidP="00C61446">
      <w:pPr>
        <w:rPr>
          <w:rFonts w:asciiTheme="minorHAnsi" w:hAnsiTheme="minorHAnsi" w:cstheme="minorHAnsi"/>
          <w:i/>
          <w:color w:val="000000"/>
          <w:sz w:val="20"/>
        </w:rPr>
      </w:pPr>
      <w:r>
        <w:rPr>
          <w:rFonts w:asciiTheme="minorHAnsi" w:hAnsiTheme="minorHAnsi" w:cstheme="minorHAnsi"/>
          <w:i/>
          <w:sz w:val="20"/>
        </w:rPr>
        <w:t xml:space="preserve">Fig. </w:t>
      </w:r>
      <w:r w:rsidR="00C61446" w:rsidRPr="004C42F2">
        <w:rPr>
          <w:rFonts w:asciiTheme="minorHAnsi" w:hAnsiTheme="minorHAnsi" w:cstheme="minorHAnsi"/>
          <w:i/>
          <w:sz w:val="20"/>
        </w:rPr>
        <w:t>2</w:t>
      </w:r>
      <w:r w:rsidR="0095293D" w:rsidRPr="004C42F2">
        <w:rPr>
          <w:rFonts w:asciiTheme="minorHAnsi" w:hAnsiTheme="minorHAnsi" w:cstheme="minorHAnsi"/>
          <w:i/>
          <w:sz w:val="20"/>
        </w:rPr>
        <w:t xml:space="preserve"> </w:t>
      </w:r>
      <w:r w:rsidR="001B282A" w:rsidRPr="004C42F2">
        <w:rPr>
          <w:rFonts w:asciiTheme="minorHAnsi" w:hAnsiTheme="minorHAnsi" w:cstheme="minorHAnsi"/>
          <w:i/>
          <w:color w:val="000000"/>
          <w:sz w:val="20"/>
        </w:rPr>
        <w:t>https://mdentalclinic.eu/treatment/all-ceramic-crown/pros-and-cons</w:t>
      </w:r>
      <w:r w:rsidR="00C61446" w:rsidRPr="004C42F2">
        <w:rPr>
          <w:rFonts w:asciiTheme="minorHAnsi" w:hAnsiTheme="minorHAnsi" w:cstheme="minorHAnsi"/>
          <w:i/>
          <w:sz w:val="20"/>
        </w:rPr>
        <w:fldChar w:fldCharType="begin"/>
      </w:r>
      <w:r w:rsidR="00C61446" w:rsidRPr="004C42F2">
        <w:rPr>
          <w:rFonts w:asciiTheme="minorHAnsi" w:hAnsiTheme="minorHAnsi" w:cstheme="minorHAnsi"/>
          <w:i/>
          <w:sz w:val="20"/>
        </w:rPr>
        <w:instrText xml:space="preserve"> INCLUDEPICTURE "/var/folders/99/20l_fhvj311dg0k0fp0l6g700000gn/T/com.microsoft.Word/WebArchiveCopyPasteTempFiles/zirconia-crowns-cost.jpg" \* MERGEFORMATINET </w:instrText>
      </w:r>
      <w:r w:rsidR="00C61446" w:rsidRPr="004C42F2">
        <w:rPr>
          <w:rFonts w:asciiTheme="minorHAnsi" w:hAnsiTheme="minorHAnsi" w:cstheme="minorHAnsi"/>
          <w:i/>
          <w:sz w:val="20"/>
        </w:rPr>
        <w:fldChar w:fldCharType="end"/>
      </w:r>
    </w:p>
    <w:p w14:paraId="757B4DFF" w14:textId="77777777" w:rsidR="00C61446" w:rsidRDefault="00C61446" w:rsidP="00AB6A33"/>
    <w:p w14:paraId="034289C4" w14:textId="44B23807" w:rsidR="00B943A0" w:rsidRDefault="00B943A0" w:rsidP="00AB6A33"/>
    <w:p w14:paraId="041C5072" w14:textId="4DF78A85" w:rsidR="00820919" w:rsidRDefault="00B67442" w:rsidP="00820919">
      <w:pPr>
        <w:pStyle w:val="Heading3"/>
      </w:pPr>
      <w:bookmarkStart w:id="7" w:name="_Toc31008492"/>
      <w:r>
        <w:t>Porcelain Fused to Metal Crowns</w:t>
      </w:r>
      <w:bookmarkEnd w:id="7"/>
    </w:p>
    <w:p w14:paraId="5B3B3B55" w14:textId="3C3890FE" w:rsidR="00B67442" w:rsidRDefault="00B67442" w:rsidP="00B67442"/>
    <w:p w14:paraId="611F3038" w14:textId="0128CD20" w:rsidR="00B67442" w:rsidRPr="00C61446" w:rsidRDefault="00B67442" w:rsidP="00B67442">
      <w:pPr>
        <w:rPr>
          <w:rFonts w:asciiTheme="minorHAnsi" w:hAnsiTheme="minorHAnsi" w:cstheme="minorHAnsi"/>
        </w:rPr>
      </w:pPr>
      <w:r w:rsidRPr="00C61446">
        <w:rPr>
          <w:rFonts w:asciiTheme="minorHAnsi" w:hAnsiTheme="minorHAnsi" w:cstheme="minorHAnsi"/>
        </w:rPr>
        <w:t>Porcelain fused to metal crowns are also referred to as PMF.</w:t>
      </w:r>
      <w:r w:rsidR="00523275" w:rsidRPr="00C61446">
        <w:rPr>
          <w:rFonts w:asciiTheme="minorHAnsi" w:hAnsiTheme="minorHAnsi" w:cstheme="minorHAnsi"/>
        </w:rPr>
        <w:t xml:space="preserve"> This type of crown is made of both metals and ceramics. The core of the crown is made of metal and then a porcelain layered and bonded over the top of the metal core to give the natural tooth like finish</w:t>
      </w:r>
      <w:r w:rsidR="00206382">
        <w:rPr>
          <w:rFonts w:asciiTheme="minorHAnsi" w:hAnsiTheme="minorHAnsi" w:cstheme="minorHAnsi"/>
        </w:rPr>
        <w:t>.</w:t>
      </w:r>
      <w:sdt>
        <w:sdtPr>
          <w:rPr>
            <w:rFonts w:asciiTheme="minorHAnsi" w:hAnsiTheme="minorHAnsi" w:cstheme="minorHAnsi"/>
          </w:rPr>
          <w:id w:val="-1145426265"/>
          <w:citation/>
        </w:sdtPr>
        <w:sdtEndPr/>
        <w:sdtContent>
          <w:r w:rsidR="00206382">
            <w:rPr>
              <w:rFonts w:asciiTheme="minorHAnsi" w:hAnsiTheme="minorHAnsi" w:cstheme="minorHAnsi"/>
            </w:rPr>
            <w:fldChar w:fldCharType="begin"/>
          </w:r>
          <w:r w:rsidR="00206382">
            <w:rPr>
              <w:rFonts w:asciiTheme="minorHAnsi" w:hAnsiTheme="minorHAnsi" w:cstheme="minorHAnsi"/>
            </w:rPr>
            <w:instrText xml:space="preserve"> CITATION Aes14 \l 2057 </w:instrText>
          </w:r>
          <w:r w:rsidR="00206382">
            <w:rPr>
              <w:rFonts w:asciiTheme="minorHAnsi" w:hAnsiTheme="minorHAnsi" w:cstheme="minorHAnsi"/>
            </w:rPr>
            <w:fldChar w:fldCharType="separate"/>
          </w:r>
          <w:r w:rsidR="00AD583A">
            <w:rPr>
              <w:rFonts w:asciiTheme="minorHAnsi" w:hAnsiTheme="minorHAnsi" w:cstheme="minorHAnsi"/>
              <w:noProof/>
            </w:rPr>
            <w:t xml:space="preserve"> </w:t>
          </w:r>
          <w:r w:rsidR="00AD583A" w:rsidRPr="00AD583A">
            <w:rPr>
              <w:rFonts w:asciiTheme="minorHAnsi" w:hAnsiTheme="minorHAnsi" w:cstheme="minorHAnsi"/>
              <w:noProof/>
            </w:rPr>
            <w:t>[8]</w:t>
          </w:r>
          <w:r w:rsidR="00206382">
            <w:rPr>
              <w:rFonts w:asciiTheme="minorHAnsi" w:hAnsiTheme="minorHAnsi" w:cstheme="minorHAnsi"/>
            </w:rPr>
            <w:fldChar w:fldCharType="end"/>
          </w:r>
        </w:sdtContent>
      </w:sdt>
      <w:r w:rsidR="00523275" w:rsidRPr="00C61446">
        <w:rPr>
          <w:rFonts w:asciiTheme="minorHAnsi" w:hAnsiTheme="minorHAnsi" w:cstheme="minorHAnsi"/>
        </w:rPr>
        <w:t xml:space="preserve"> </w:t>
      </w:r>
    </w:p>
    <w:p w14:paraId="1F32EC3B" w14:textId="011771DF" w:rsidR="00B943A0" w:rsidRDefault="003749F4" w:rsidP="00AB6A33">
      <w:pPr>
        <w:rPr>
          <w:rFonts w:asciiTheme="minorHAnsi" w:hAnsiTheme="minorHAnsi" w:cstheme="minorHAnsi"/>
        </w:rPr>
      </w:pPr>
      <w:r>
        <w:rPr>
          <w:noProof/>
        </w:rPr>
        <w:drawing>
          <wp:anchor distT="0" distB="0" distL="114300" distR="114300" simplePos="0" relativeHeight="251667456" behindDoc="0" locked="0" layoutInCell="1" allowOverlap="1" wp14:anchorId="44B5FEA5" wp14:editId="176B6B55">
            <wp:simplePos x="0" y="0"/>
            <wp:positionH relativeFrom="column">
              <wp:posOffset>138414</wp:posOffset>
            </wp:positionH>
            <wp:positionV relativeFrom="paragraph">
              <wp:posOffset>673871</wp:posOffset>
            </wp:positionV>
            <wp:extent cx="5243195" cy="2272665"/>
            <wp:effectExtent l="0" t="0" r="1905" b="635"/>
            <wp:wrapTopAndBottom/>
            <wp:docPr id="6" name="Picture 6"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3195" cy="2272665"/>
                    </a:xfrm>
                    <a:prstGeom prst="rect">
                      <a:avLst/>
                    </a:prstGeom>
                    <a:noFill/>
                    <a:ln>
                      <a:noFill/>
                    </a:ln>
                  </pic:spPr>
                </pic:pic>
              </a:graphicData>
            </a:graphic>
            <wp14:sizeRelH relativeFrom="page">
              <wp14:pctWidth>0</wp14:pctWidth>
            </wp14:sizeRelH>
            <wp14:sizeRelV relativeFrom="page">
              <wp14:pctHeight>0</wp14:pctHeight>
            </wp14:sizeRelV>
          </wp:anchor>
        </w:drawing>
      </w:r>
      <w:r w:rsidR="00471850" w:rsidRPr="00C61446">
        <w:rPr>
          <w:rFonts w:asciiTheme="minorHAnsi" w:hAnsiTheme="minorHAnsi" w:cstheme="minorHAnsi"/>
        </w:rPr>
        <w:t xml:space="preserve">Due to the structure this crown gives, it can be suitable for all types of teeth. </w:t>
      </w:r>
      <w:r w:rsidR="00C865C0" w:rsidRPr="00C61446">
        <w:rPr>
          <w:rFonts w:asciiTheme="minorHAnsi" w:hAnsiTheme="minorHAnsi" w:cstheme="minorHAnsi"/>
        </w:rPr>
        <w:t>With PFM crowns, they have very limited transparency. This means that part of the metal can be seen. To rectify this, the crown needs to be covered in a very opaque porcelain</w:t>
      </w:r>
      <w:r w:rsidR="00206382">
        <w:rPr>
          <w:rFonts w:asciiTheme="minorHAnsi" w:hAnsiTheme="minorHAnsi" w:cstheme="minorHAnsi"/>
        </w:rPr>
        <w:t>.</w:t>
      </w:r>
      <w:sdt>
        <w:sdtPr>
          <w:rPr>
            <w:rFonts w:asciiTheme="minorHAnsi" w:hAnsiTheme="minorHAnsi" w:cstheme="minorHAnsi"/>
          </w:rPr>
          <w:id w:val="-565725615"/>
          <w:citation/>
        </w:sdtPr>
        <w:sdtEndPr/>
        <w:sdtContent>
          <w:r w:rsidR="00206382">
            <w:rPr>
              <w:rFonts w:asciiTheme="minorHAnsi" w:hAnsiTheme="minorHAnsi" w:cstheme="minorHAnsi"/>
            </w:rPr>
            <w:fldChar w:fldCharType="begin"/>
          </w:r>
          <w:r w:rsidR="00206382">
            <w:rPr>
              <w:rFonts w:asciiTheme="minorHAnsi" w:hAnsiTheme="minorHAnsi" w:cstheme="minorHAnsi"/>
            </w:rPr>
            <w:instrText xml:space="preserve"> CITATION VCD19 \l 2057 </w:instrText>
          </w:r>
          <w:r w:rsidR="00206382">
            <w:rPr>
              <w:rFonts w:asciiTheme="minorHAnsi" w:hAnsiTheme="minorHAnsi" w:cstheme="minorHAnsi"/>
            </w:rPr>
            <w:fldChar w:fldCharType="separate"/>
          </w:r>
          <w:r w:rsidR="00AD583A">
            <w:rPr>
              <w:rFonts w:asciiTheme="minorHAnsi" w:hAnsiTheme="minorHAnsi" w:cstheme="minorHAnsi"/>
              <w:noProof/>
            </w:rPr>
            <w:t xml:space="preserve"> </w:t>
          </w:r>
          <w:r w:rsidR="00AD583A" w:rsidRPr="00AD583A">
            <w:rPr>
              <w:rFonts w:asciiTheme="minorHAnsi" w:hAnsiTheme="minorHAnsi" w:cstheme="minorHAnsi"/>
              <w:noProof/>
            </w:rPr>
            <w:t>[5]</w:t>
          </w:r>
          <w:r w:rsidR="00206382">
            <w:rPr>
              <w:rFonts w:asciiTheme="minorHAnsi" w:hAnsiTheme="minorHAnsi" w:cstheme="minorHAnsi"/>
            </w:rPr>
            <w:fldChar w:fldCharType="end"/>
          </w:r>
        </w:sdtContent>
      </w:sdt>
      <w:r w:rsidR="00C865C0" w:rsidRPr="00C61446">
        <w:rPr>
          <w:rFonts w:asciiTheme="minorHAnsi" w:hAnsiTheme="minorHAnsi" w:cstheme="minorHAnsi"/>
        </w:rPr>
        <w:t xml:space="preserve"> </w:t>
      </w:r>
    </w:p>
    <w:p w14:paraId="4F332381" w14:textId="7BDEB894" w:rsidR="003749F4" w:rsidRPr="004C42F2" w:rsidRDefault="004C42F2" w:rsidP="003749F4">
      <w:pPr>
        <w:rPr>
          <w:rFonts w:asciiTheme="minorHAnsi" w:hAnsiTheme="minorHAnsi" w:cstheme="minorHAnsi"/>
          <w:i/>
          <w:sz w:val="20"/>
        </w:rPr>
      </w:pPr>
      <w:r w:rsidRPr="004C42F2">
        <w:rPr>
          <w:rFonts w:asciiTheme="minorHAnsi" w:hAnsiTheme="minorHAnsi" w:cstheme="minorHAnsi"/>
          <w:i/>
          <w:sz w:val="20"/>
        </w:rPr>
        <w:t xml:space="preserve">Fig. 3 </w:t>
      </w:r>
      <w:r w:rsidRPr="004C42F2">
        <w:rPr>
          <w:rFonts w:asciiTheme="minorHAnsi" w:hAnsiTheme="minorHAnsi" w:cstheme="minorHAnsi"/>
          <w:i/>
          <w:noProof/>
          <w:sz w:val="20"/>
        </w:rPr>
        <w:t>http://www.vcdental.com.au/2019/11/26/dental-crowns/</w:t>
      </w:r>
      <w:r w:rsidR="003749F4" w:rsidRPr="004C42F2">
        <w:rPr>
          <w:rFonts w:asciiTheme="minorHAnsi" w:hAnsiTheme="minorHAnsi" w:cstheme="minorHAnsi"/>
          <w:i/>
          <w:sz w:val="20"/>
        </w:rPr>
        <w:fldChar w:fldCharType="begin"/>
      </w:r>
      <w:r w:rsidR="003749F4" w:rsidRPr="004C42F2">
        <w:rPr>
          <w:rFonts w:asciiTheme="minorHAnsi" w:hAnsiTheme="minorHAnsi" w:cstheme="minorHAnsi"/>
          <w:i/>
          <w:sz w:val="20"/>
        </w:rPr>
        <w:instrText xml:space="preserve"> INCLUDEPICTURE "/var/folders/99/20l_fhvj311dg0k0fp0l6g700000gn/T/com.microsoft.Word/WebArchiveCopyPasteTempFiles/wisdom-teeth-10.jpg" \* MERGEFORMATINET </w:instrText>
      </w:r>
      <w:r w:rsidR="003749F4" w:rsidRPr="004C42F2">
        <w:rPr>
          <w:rFonts w:asciiTheme="minorHAnsi" w:hAnsiTheme="minorHAnsi" w:cstheme="minorHAnsi"/>
          <w:i/>
          <w:sz w:val="20"/>
        </w:rPr>
        <w:fldChar w:fldCharType="end"/>
      </w:r>
    </w:p>
    <w:p w14:paraId="6F2ADEBF" w14:textId="668E9397" w:rsidR="00D92D70" w:rsidRDefault="00D92D70" w:rsidP="00D92D70">
      <w:pPr>
        <w:pStyle w:val="Heading2"/>
      </w:pPr>
      <w:bookmarkStart w:id="8" w:name="_Toc31008493"/>
      <w:r>
        <w:lastRenderedPageBreak/>
        <w:t>Manufacture Process</w:t>
      </w:r>
      <w:bookmarkEnd w:id="8"/>
    </w:p>
    <w:p w14:paraId="06C0E871" w14:textId="76A3C00F" w:rsidR="00D92D70" w:rsidRDefault="00D92D70" w:rsidP="00D92D70"/>
    <w:p w14:paraId="3A3D812B" w14:textId="0A3828C8" w:rsidR="00174D93" w:rsidRPr="00C61446" w:rsidRDefault="00174D93" w:rsidP="00D92D70">
      <w:pPr>
        <w:rPr>
          <w:rFonts w:asciiTheme="minorHAnsi" w:hAnsiTheme="minorHAnsi" w:cstheme="minorHAnsi"/>
        </w:rPr>
      </w:pPr>
      <w:r w:rsidRPr="00C61446">
        <w:rPr>
          <w:rFonts w:asciiTheme="minorHAnsi" w:hAnsiTheme="minorHAnsi" w:cstheme="minorHAnsi"/>
        </w:rPr>
        <w:t xml:space="preserve">For a traditional crown that is manufactured in a laboratory, it will generally require two appointments. The first appointment will </w:t>
      </w:r>
      <w:r w:rsidR="002B728D">
        <w:rPr>
          <w:rFonts w:asciiTheme="minorHAnsi" w:hAnsiTheme="minorHAnsi" w:cstheme="minorHAnsi"/>
        </w:rPr>
        <w:t xml:space="preserve">be </w:t>
      </w:r>
      <w:r w:rsidRPr="00C61446">
        <w:rPr>
          <w:rFonts w:asciiTheme="minorHAnsi" w:hAnsiTheme="minorHAnsi" w:cstheme="minorHAnsi"/>
        </w:rPr>
        <w:t>to prepare, make impressions and prep the tooth for the replacement. A temporary crown will also be fitted while the new crown is being manufactured. The second appointment will be for the new crown to be fitted</w:t>
      </w:r>
      <w:r w:rsidR="009E748F">
        <w:rPr>
          <w:rFonts w:asciiTheme="minorHAnsi" w:hAnsiTheme="minorHAnsi" w:cstheme="minorHAnsi"/>
        </w:rPr>
        <w:t xml:space="preserve">. </w:t>
      </w:r>
      <w:sdt>
        <w:sdtPr>
          <w:rPr>
            <w:rFonts w:asciiTheme="minorHAnsi" w:hAnsiTheme="minorHAnsi" w:cstheme="minorHAnsi"/>
          </w:rPr>
          <w:id w:val="-1639024980"/>
          <w:citation/>
        </w:sdtPr>
        <w:sdtEndPr/>
        <w:sdtContent>
          <w:r w:rsidR="009E748F">
            <w:rPr>
              <w:rFonts w:asciiTheme="minorHAnsi" w:hAnsiTheme="minorHAnsi" w:cstheme="minorHAnsi"/>
            </w:rPr>
            <w:fldChar w:fldCharType="begin"/>
          </w:r>
          <w:r w:rsidR="009E748F">
            <w:rPr>
              <w:rFonts w:asciiTheme="minorHAnsi" w:hAnsiTheme="minorHAnsi" w:cstheme="minorHAnsi"/>
            </w:rPr>
            <w:instrText xml:space="preserve"> CITATION VCD19 \l 2057 </w:instrText>
          </w:r>
          <w:r w:rsidR="009E748F">
            <w:rPr>
              <w:rFonts w:asciiTheme="minorHAnsi" w:hAnsiTheme="minorHAnsi" w:cstheme="minorHAnsi"/>
            </w:rPr>
            <w:fldChar w:fldCharType="separate"/>
          </w:r>
          <w:r w:rsidR="00AD583A" w:rsidRPr="00AD583A">
            <w:rPr>
              <w:rFonts w:asciiTheme="minorHAnsi" w:hAnsiTheme="minorHAnsi" w:cstheme="minorHAnsi"/>
              <w:noProof/>
            </w:rPr>
            <w:t>[5]</w:t>
          </w:r>
          <w:r w:rsidR="009E748F">
            <w:rPr>
              <w:rFonts w:asciiTheme="minorHAnsi" w:hAnsiTheme="minorHAnsi" w:cstheme="minorHAnsi"/>
            </w:rPr>
            <w:fldChar w:fldCharType="end"/>
          </w:r>
        </w:sdtContent>
      </w:sdt>
      <w:r w:rsidRPr="00C61446">
        <w:rPr>
          <w:rFonts w:asciiTheme="minorHAnsi" w:hAnsiTheme="minorHAnsi" w:cstheme="minorHAnsi"/>
        </w:rPr>
        <w:t xml:space="preserve"> </w:t>
      </w:r>
    </w:p>
    <w:p w14:paraId="39723065" w14:textId="6763F38B" w:rsidR="00174D93" w:rsidRPr="00C61446" w:rsidRDefault="00174D93" w:rsidP="00D92D70">
      <w:pPr>
        <w:rPr>
          <w:rFonts w:asciiTheme="minorHAnsi" w:hAnsiTheme="minorHAnsi" w:cstheme="minorHAnsi"/>
        </w:rPr>
      </w:pPr>
    </w:p>
    <w:p w14:paraId="53BFEF98" w14:textId="348BD14C" w:rsidR="00174D93" w:rsidRPr="00C61446" w:rsidRDefault="00174D93" w:rsidP="00D92D70">
      <w:pPr>
        <w:rPr>
          <w:rFonts w:asciiTheme="minorHAnsi" w:hAnsiTheme="minorHAnsi" w:cstheme="minorHAnsi"/>
        </w:rPr>
      </w:pPr>
      <w:r w:rsidRPr="00C61446">
        <w:rPr>
          <w:rFonts w:asciiTheme="minorHAnsi" w:hAnsiTheme="minorHAnsi" w:cstheme="minorHAnsi"/>
        </w:rPr>
        <w:t xml:space="preserve">The first step is to numb the respective area. </w:t>
      </w:r>
      <w:r w:rsidR="00396E27" w:rsidRPr="00C61446">
        <w:rPr>
          <w:rFonts w:asciiTheme="minorHAnsi" w:hAnsiTheme="minorHAnsi" w:cstheme="minorHAnsi"/>
        </w:rPr>
        <w:t xml:space="preserve">The tooth will then have to be prepared where the crown will be installed. This </w:t>
      </w:r>
      <w:r w:rsidR="00EA3BDA" w:rsidRPr="00C61446">
        <w:rPr>
          <w:rFonts w:asciiTheme="minorHAnsi" w:hAnsiTheme="minorHAnsi" w:cstheme="minorHAnsi"/>
        </w:rPr>
        <w:t xml:space="preserve">normally </w:t>
      </w:r>
      <w:r w:rsidR="00396E27" w:rsidRPr="00C61446">
        <w:rPr>
          <w:rFonts w:asciiTheme="minorHAnsi" w:hAnsiTheme="minorHAnsi" w:cstheme="minorHAnsi"/>
        </w:rPr>
        <w:t>requires a removal of around two to three millimetres of the tooth structure</w:t>
      </w:r>
      <w:r w:rsidR="009E748F">
        <w:rPr>
          <w:rFonts w:asciiTheme="minorHAnsi" w:hAnsiTheme="minorHAnsi" w:cstheme="minorHAnsi"/>
        </w:rPr>
        <w:t>.</w:t>
      </w:r>
      <w:sdt>
        <w:sdtPr>
          <w:rPr>
            <w:rFonts w:asciiTheme="minorHAnsi" w:hAnsiTheme="minorHAnsi" w:cstheme="minorHAnsi"/>
          </w:rPr>
          <w:id w:val="-1201780910"/>
          <w:citation/>
        </w:sdtPr>
        <w:sdtEndPr/>
        <w:sdtContent>
          <w:r w:rsidR="009E748F">
            <w:rPr>
              <w:rFonts w:asciiTheme="minorHAnsi" w:hAnsiTheme="minorHAnsi" w:cstheme="minorHAnsi"/>
            </w:rPr>
            <w:fldChar w:fldCharType="begin"/>
          </w:r>
          <w:r w:rsidR="009E748F">
            <w:rPr>
              <w:rFonts w:asciiTheme="minorHAnsi" w:hAnsiTheme="minorHAnsi" w:cstheme="minorHAnsi"/>
            </w:rPr>
            <w:instrText xml:space="preserve"> CITATION How \l 2057 </w:instrText>
          </w:r>
          <w:r w:rsidR="009E748F">
            <w:rPr>
              <w:rFonts w:asciiTheme="minorHAnsi" w:hAnsiTheme="minorHAnsi" w:cstheme="minorHAnsi"/>
            </w:rPr>
            <w:fldChar w:fldCharType="separate"/>
          </w:r>
          <w:r w:rsidR="00AD583A">
            <w:rPr>
              <w:rFonts w:asciiTheme="minorHAnsi" w:hAnsiTheme="minorHAnsi" w:cstheme="minorHAnsi"/>
              <w:noProof/>
            </w:rPr>
            <w:t xml:space="preserve"> </w:t>
          </w:r>
          <w:r w:rsidR="00AD583A" w:rsidRPr="00AD583A">
            <w:rPr>
              <w:rFonts w:asciiTheme="minorHAnsi" w:hAnsiTheme="minorHAnsi" w:cstheme="minorHAnsi"/>
              <w:noProof/>
            </w:rPr>
            <w:t>[3]</w:t>
          </w:r>
          <w:r w:rsidR="009E748F">
            <w:rPr>
              <w:rFonts w:asciiTheme="minorHAnsi" w:hAnsiTheme="minorHAnsi" w:cstheme="minorHAnsi"/>
            </w:rPr>
            <w:fldChar w:fldCharType="end"/>
          </w:r>
        </w:sdtContent>
      </w:sdt>
      <w:r w:rsidR="00396E27" w:rsidRPr="00C61446">
        <w:rPr>
          <w:rFonts w:asciiTheme="minorHAnsi" w:hAnsiTheme="minorHAnsi" w:cstheme="minorHAnsi"/>
        </w:rPr>
        <w:t xml:space="preserve"> </w:t>
      </w:r>
      <w:r w:rsidR="00EA3BDA" w:rsidRPr="00C61446">
        <w:rPr>
          <w:rFonts w:asciiTheme="minorHAnsi" w:hAnsiTheme="minorHAnsi" w:cstheme="minorHAnsi"/>
        </w:rPr>
        <w:t xml:space="preserve">However, this measurement is dependent on what material crown you are having, </w:t>
      </w:r>
      <w:r w:rsidR="002B728D">
        <w:rPr>
          <w:rFonts w:asciiTheme="minorHAnsi" w:hAnsiTheme="minorHAnsi" w:cstheme="minorHAnsi"/>
        </w:rPr>
        <w:t>f</w:t>
      </w:r>
      <w:r w:rsidR="00EA3BDA" w:rsidRPr="00C61446">
        <w:rPr>
          <w:rFonts w:asciiTheme="minorHAnsi" w:hAnsiTheme="minorHAnsi" w:cstheme="minorHAnsi"/>
        </w:rPr>
        <w:t>ull metal crowns are the thinnest crowns, so the</w:t>
      </w:r>
      <w:r w:rsidR="002B728D">
        <w:rPr>
          <w:rFonts w:asciiTheme="minorHAnsi" w:hAnsiTheme="minorHAnsi" w:cstheme="minorHAnsi"/>
        </w:rPr>
        <w:t>y</w:t>
      </w:r>
      <w:r w:rsidR="00EA3BDA" w:rsidRPr="00C61446">
        <w:rPr>
          <w:rFonts w:asciiTheme="minorHAnsi" w:hAnsiTheme="minorHAnsi" w:cstheme="minorHAnsi"/>
        </w:rPr>
        <w:t xml:space="preserve"> require less removal of the tooth compared to a ceramic or PFM crown</w:t>
      </w:r>
      <w:r w:rsidR="009E748F">
        <w:rPr>
          <w:rFonts w:asciiTheme="minorHAnsi" w:hAnsiTheme="minorHAnsi" w:cstheme="minorHAnsi"/>
        </w:rPr>
        <w:t xml:space="preserve">. </w:t>
      </w:r>
      <w:sdt>
        <w:sdtPr>
          <w:rPr>
            <w:rFonts w:asciiTheme="minorHAnsi" w:hAnsiTheme="minorHAnsi" w:cstheme="minorHAnsi"/>
          </w:rPr>
          <w:id w:val="-455876008"/>
          <w:citation/>
        </w:sdtPr>
        <w:sdtEndPr/>
        <w:sdtContent>
          <w:r w:rsidR="009E748F">
            <w:rPr>
              <w:rFonts w:asciiTheme="minorHAnsi" w:hAnsiTheme="minorHAnsi" w:cstheme="minorHAnsi"/>
            </w:rPr>
            <w:fldChar w:fldCharType="begin"/>
          </w:r>
          <w:r w:rsidR="009E748F">
            <w:rPr>
              <w:rFonts w:asciiTheme="minorHAnsi" w:hAnsiTheme="minorHAnsi" w:cstheme="minorHAnsi"/>
            </w:rPr>
            <w:instrText xml:space="preserve"> CITATION VCD19 \l 2057 </w:instrText>
          </w:r>
          <w:r w:rsidR="009E748F">
            <w:rPr>
              <w:rFonts w:asciiTheme="minorHAnsi" w:hAnsiTheme="minorHAnsi" w:cstheme="minorHAnsi"/>
            </w:rPr>
            <w:fldChar w:fldCharType="separate"/>
          </w:r>
          <w:r w:rsidR="00AD583A" w:rsidRPr="00AD583A">
            <w:rPr>
              <w:rFonts w:asciiTheme="minorHAnsi" w:hAnsiTheme="minorHAnsi" w:cstheme="minorHAnsi"/>
              <w:noProof/>
            </w:rPr>
            <w:t>[5]</w:t>
          </w:r>
          <w:r w:rsidR="009E748F">
            <w:rPr>
              <w:rFonts w:asciiTheme="minorHAnsi" w:hAnsiTheme="minorHAnsi" w:cstheme="minorHAnsi"/>
            </w:rPr>
            <w:fldChar w:fldCharType="end"/>
          </w:r>
        </w:sdtContent>
      </w:sdt>
    </w:p>
    <w:p w14:paraId="1E59D712" w14:textId="779C97CA" w:rsidR="006C5116" w:rsidRPr="00C61446" w:rsidRDefault="006C5116" w:rsidP="00D92D70">
      <w:pPr>
        <w:rPr>
          <w:rFonts w:asciiTheme="minorHAnsi" w:hAnsiTheme="minorHAnsi" w:cstheme="minorHAnsi"/>
        </w:rPr>
      </w:pPr>
    </w:p>
    <w:p w14:paraId="14004C19" w14:textId="210991C6" w:rsidR="002B168A" w:rsidRPr="00C61446" w:rsidRDefault="006C5116" w:rsidP="00AB6A33">
      <w:pPr>
        <w:rPr>
          <w:rFonts w:asciiTheme="minorHAnsi" w:hAnsiTheme="minorHAnsi" w:cstheme="minorHAnsi"/>
        </w:rPr>
      </w:pPr>
      <w:r w:rsidRPr="00C61446">
        <w:rPr>
          <w:rFonts w:asciiTheme="minorHAnsi" w:hAnsiTheme="minorHAnsi" w:cstheme="minorHAnsi"/>
        </w:rPr>
        <w:t>Now the tooth has been prepared, a mould impression will be taken. The plaster that is made for the impression will be mixed with a minimal amount of water to make it a watery putty like substance that is placed in a tray and fitted into the patients mouth</w:t>
      </w:r>
      <w:r w:rsidR="00F83884">
        <w:rPr>
          <w:rFonts w:asciiTheme="minorHAnsi" w:hAnsiTheme="minorHAnsi" w:cstheme="minorHAnsi"/>
        </w:rPr>
        <w:t xml:space="preserve">. </w:t>
      </w:r>
      <w:sdt>
        <w:sdtPr>
          <w:rPr>
            <w:rFonts w:asciiTheme="minorHAnsi" w:hAnsiTheme="minorHAnsi" w:cstheme="minorHAnsi"/>
          </w:rPr>
          <w:id w:val="622966499"/>
          <w:citation/>
        </w:sdtPr>
        <w:sdtEndPr/>
        <w:sdtContent>
          <w:r w:rsidR="00F83884">
            <w:rPr>
              <w:rFonts w:asciiTheme="minorHAnsi" w:hAnsiTheme="minorHAnsi" w:cstheme="minorHAnsi"/>
            </w:rPr>
            <w:fldChar w:fldCharType="begin"/>
          </w:r>
          <w:r w:rsidR="00F83884">
            <w:rPr>
              <w:rFonts w:asciiTheme="minorHAnsi" w:hAnsiTheme="minorHAnsi" w:cstheme="minorHAnsi"/>
            </w:rPr>
            <w:instrText xml:space="preserve"> CITATION How \l 2057 </w:instrText>
          </w:r>
          <w:r w:rsidR="00F83884">
            <w:rPr>
              <w:rFonts w:asciiTheme="minorHAnsi" w:hAnsiTheme="minorHAnsi" w:cstheme="minorHAnsi"/>
            </w:rPr>
            <w:fldChar w:fldCharType="separate"/>
          </w:r>
          <w:r w:rsidR="00AD583A" w:rsidRPr="00AD583A">
            <w:rPr>
              <w:rFonts w:asciiTheme="minorHAnsi" w:hAnsiTheme="minorHAnsi" w:cstheme="minorHAnsi"/>
              <w:noProof/>
            </w:rPr>
            <w:t>[3]</w:t>
          </w:r>
          <w:r w:rsidR="00F83884">
            <w:rPr>
              <w:rFonts w:asciiTheme="minorHAnsi" w:hAnsiTheme="minorHAnsi" w:cstheme="minorHAnsi"/>
            </w:rPr>
            <w:fldChar w:fldCharType="end"/>
          </w:r>
        </w:sdtContent>
      </w:sdt>
      <w:r w:rsidRPr="00C61446">
        <w:rPr>
          <w:rFonts w:asciiTheme="minorHAnsi" w:hAnsiTheme="minorHAnsi" w:cstheme="minorHAnsi"/>
        </w:rPr>
        <w:t xml:space="preserve"> An impression will be taken of the upper and lower teeth to ensure the crown fi</w:t>
      </w:r>
      <w:r w:rsidR="00FD2B16">
        <w:rPr>
          <w:rFonts w:asciiTheme="minorHAnsi" w:hAnsiTheme="minorHAnsi" w:cstheme="minorHAnsi"/>
        </w:rPr>
        <w:t>t</w:t>
      </w:r>
      <w:r w:rsidRPr="00C61446">
        <w:rPr>
          <w:rFonts w:asciiTheme="minorHAnsi" w:hAnsiTheme="minorHAnsi" w:cstheme="minorHAnsi"/>
        </w:rPr>
        <w:t xml:space="preserve">s comfortably in the mouth </w:t>
      </w:r>
      <w:r w:rsidR="00FD2B16">
        <w:rPr>
          <w:rFonts w:asciiTheme="minorHAnsi" w:hAnsiTheme="minorHAnsi" w:cstheme="minorHAnsi"/>
        </w:rPr>
        <w:t>and with is adequate with the</w:t>
      </w:r>
      <w:r w:rsidRPr="00C61446">
        <w:rPr>
          <w:rFonts w:asciiTheme="minorHAnsi" w:hAnsiTheme="minorHAnsi" w:cstheme="minorHAnsi"/>
        </w:rPr>
        <w:t xml:space="preserve"> natural bite</w:t>
      </w:r>
      <w:r w:rsidR="00F83884">
        <w:rPr>
          <w:rFonts w:asciiTheme="minorHAnsi" w:hAnsiTheme="minorHAnsi" w:cstheme="minorHAnsi"/>
        </w:rPr>
        <w:t xml:space="preserve">. </w:t>
      </w:r>
      <w:sdt>
        <w:sdtPr>
          <w:rPr>
            <w:rFonts w:asciiTheme="minorHAnsi" w:hAnsiTheme="minorHAnsi" w:cstheme="minorHAnsi"/>
          </w:rPr>
          <w:id w:val="-1183969050"/>
          <w:citation/>
        </w:sdtPr>
        <w:sdtEndPr/>
        <w:sdtContent>
          <w:r w:rsidR="00F83884">
            <w:rPr>
              <w:rFonts w:asciiTheme="minorHAnsi" w:hAnsiTheme="minorHAnsi" w:cstheme="minorHAnsi"/>
            </w:rPr>
            <w:fldChar w:fldCharType="begin"/>
          </w:r>
          <w:r w:rsidR="00F83884">
            <w:rPr>
              <w:rFonts w:asciiTheme="minorHAnsi" w:hAnsiTheme="minorHAnsi" w:cstheme="minorHAnsi"/>
            </w:rPr>
            <w:instrText xml:space="preserve"> CITATION VCD19 \l 2057 </w:instrText>
          </w:r>
          <w:r w:rsidR="00F83884">
            <w:rPr>
              <w:rFonts w:asciiTheme="minorHAnsi" w:hAnsiTheme="minorHAnsi" w:cstheme="minorHAnsi"/>
            </w:rPr>
            <w:fldChar w:fldCharType="separate"/>
          </w:r>
          <w:r w:rsidR="00AD583A" w:rsidRPr="00AD583A">
            <w:rPr>
              <w:rFonts w:asciiTheme="minorHAnsi" w:hAnsiTheme="minorHAnsi" w:cstheme="minorHAnsi"/>
              <w:noProof/>
            </w:rPr>
            <w:t>[5]</w:t>
          </w:r>
          <w:r w:rsidR="00F83884">
            <w:rPr>
              <w:rFonts w:asciiTheme="minorHAnsi" w:hAnsiTheme="minorHAnsi" w:cstheme="minorHAnsi"/>
            </w:rPr>
            <w:fldChar w:fldCharType="end"/>
          </w:r>
        </w:sdtContent>
      </w:sdt>
      <w:r w:rsidR="00E66FBF" w:rsidRPr="00C61446">
        <w:rPr>
          <w:rFonts w:asciiTheme="minorHAnsi" w:hAnsiTheme="minorHAnsi" w:cstheme="minorHAnsi"/>
        </w:rPr>
        <w:t xml:space="preserve"> This is a negative impression of the tooth. Another plaster is then prepared, which is known as the model plaster, which is harder than the original plaster. This plaster follows a similar method as the first plaster by adding water to make a putty like substance. This slurry is poured into the negative mould and when the slurry hardens, create</w:t>
      </w:r>
      <w:r w:rsidR="00372F3A">
        <w:rPr>
          <w:rFonts w:asciiTheme="minorHAnsi" w:hAnsiTheme="minorHAnsi" w:cstheme="minorHAnsi"/>
        </w:rPr>
        <w:t>s</w:t>
      </w:r>
      <w:r w:rsidR="00E66FBF" w:rsidRPr="00C61446">
        <w:rPr>
          <w:rFonts w:asciiTheme="minorHAnsi" w:hAnsiTheme="minorHAnsi" w:cstheme="minorHAnsi"/>
        </w:rPr>
        <w:t xml:space="preserve"> a positive impression of the teeth</w:t>
      </w:r>
      <w:r w:rsidR="00F83884">
        <w:rPr>
          <w:rFonts w:asciiTheme="minorHAnsi" w:hAnsiTheme="minorHAnsi" w:cstheme="minorHAnsi"/>
        </w:rPr>
        <w:t xml:space="preserve">. </w:t>
      </w:r>
      <w:sdt>
        <w:sdtPr>
          <w:rPr>
            <w:rFonts w:asciiTheme="minorHAnsi" w:hAnsiTheme="minorHAnsi" w:cstheme="minorHAnsi"/>
          </w:rPr>
          <w:id w:val="-1641263076"/>
          <w:citation/>
        </w:sdtPr>
        <w:sdtEndPr/>
        <w:sdtContent>
          <w:r w:rsidR="00F83884">
            <w:rPr>
              <w:rFonts w:asciiTheme="minorHAnsi" w:hAnsiTheme="minorHAnsi" w:cstheme="minorHAnsi"/>
            </w:rPr>
            <w:fldChar w:fldCharType="begin"/>
          </w:r>
          <w:r w:rsidR="00F83884">
            <w:rPr>
              <w:rFonts w:asciiTheme="minorHAnsi" w:hAnsiTheme="minorHAnsi" w:cstheme="minorHAnsi"/>
            </w:rPr>
            <w:instrText xml:space="preserve"> CITATION How \l 2057 </w:instrText>
          </w:r>
          <w:r w:rsidR="00F83884">
            <w:rPr>
              <w:rFonts w:asciiTheme="minorHAnsi" w:hAnsiTheme="minorHAnsi" w:cstheme="minorHAnsi"/>
            </w:rPr>
            <w:fldChar w:fldCharType="separate"/>
          </w:r>
          <w:r w:rsidR="00AD583A" w:rsidRPr="00AD583A">
            <w:rPr>
              <w:rFonts w:asciiTheme="minorHAnsi" w:hAnsiTheme="minorHAnsi" w:cstheme="minorHAnsi"/>
              <w:noProof/>
            </w:rPr>
            <w:t>[3]</w:t>
          </w:r>
          <w:r w:rsidR="00F83884">
            <w:rPr>
              <w:rFonts w:asciiTheme="minorHAnsi" w:hAnsiTheme="minorHAnsi" w:cstheme="minorHAnsi"/>
            </w:rPr>
            <w:fldChar w:fldCharType="end"/>
          </w:r>
        </w:sdtContent>
      </w:sdt>
      <w:r w:rsidR="00F3665C" w:rsidRPr="00C61446">
        <w:rPr>
          <w:rFonts w:asciiTheme="minorHAnsi" w:hAnsiTheme="minorHAnsi" w:cstheme="minorHAnsi"/>
        </w:rPr>
        <w:t xml:space="preserve"> The negative slurry must be carefully removed from the positive mould to give a true impression of the teeth. </w:t>
      </w:r>
      <w:r w:rsidR="007A72E3" w:rsidRPr="00C61446">
        <w:rPr>
          <w:rFonts w:asciiTheme="minorHAnsi" w:hAnsiTheme="minorHAnsi" w:cstheme="minorHAnsi"/>
        </w:rPr>
        <w:t xml:space="preserve">This mould is then sent off to a lab for manufacturing. </w:t>
      </w:r>
      <w:r w:rsidR="00F3665C" w:rsidRPr="00C61446">
        <w:rPr>
          <w:rFonts w:asciiTheme="minorHAnsi" w:hAnsiTheme="minorHAnsi" w:cstheme="minorHAnsi"/>
        </w:rPr>
        <w:t>The dentist will do a colour match of your existing teeth to ensure the right colour tooth is manufactured. This only applies for crowns with ceramics. While this crown is being manufactured, a temporary crown will be fitted to your existing tooth with temporary cement.</w:t>
      </w:r>
      <w:r w:rsidR="006E2746">
        <w:rPr>
          <w:rFonts w:asciiTheme="minorHAnsi" w:hAnsiTheme="minorHAnsi" w:cstheme="minorHAnsi"/>
        </w:rPr>
        <w:t xml:space="preserve"> </w:t>
      </w:r>
      <w:sdt>
        <w:sdtPr>
          <w:rPr>
            <w:rFonts w:asciiTheme="minorHAnsi" w:hAnsiTheme="minorHAnsi" w:cstheme="minorHAnsi"/>
          </w:rPr>
          <w:id w:val="968175365"/>
          <w:citation/>
        </w:sdtPr>
        <w:sdtEndPr/>
        <w:sdtContent>
          <w:r w:rsidR="006E2746">
            <w:rPr>
              <w:rFonts w:asciiTheme="minorHAnsi" w:hAnsiTheme="minorHAnsi" w:cstheme="minorHAnsi"/>
            </w:rPr>
            <w:fldChar w:fldCharType="begin"/>
          </w:r>
          <w:r w:rsidR="006E2746">
            <w:rPr>
              <w:rFonts w:asciiTheme="minorHAnsi" w:hAnsiTheme="minorHAnsi" w:cstheme="minorHAnsi"/>
            </w:rPr>
            <w:instrText xml:space="preserve"> CITATION How \l 2057 </w:instrText>
          </w:r>
          <w:r w:rsidR="006E2746">
            <w:rPr>
              <w:rFonts w:asciiTheme="minorHAnsi" w:hAnsiTheme="minorHAnsi" w:cstheme="minorHAnsi"/>
            </w:rPr>
            <w:fldChar w:fldCharType="separate"/>
          </w:r>
          <w:r w:rsidR="00AD583A" w:rsidRPr="00AD583A">
            <w:rPr>
              <w:rFonts w:asciiTheme="minorHAnsi" w:hAnsiTheme="minorHAnsi" w:cstheme="minorHAnsi"/>
              <w:noProof/>
            </w:rPr>
            <w:t>[3]</w:t>
          </w:r>
          <w:r w:rsidR="006E2746">
            <w:rPr>
              <w:rFonts w:asciiTheme="minorHAnsi" w:hAnsiTheme="minorHAnsi" w:cstheme="minorHAnsi"/>
            </w:rPr>
            <w:fldChar w:fldCharType="end"/>
          </w:r>
        </w:sdtContent>
      </w:sdt>
      <w:r w:rsidR="00A13048">
        <w:rPr>
          <w:rFonts w:asciiTheme="minorHAnsi" w:hAnsiTheme="minorHAnsi" w:cstheme="minorHAnsi"/>
        </w:rPr>
        <w:t>,</w:t>
      </w:r>
      <w:sdt>
        <w:sdtPr>
          <w:rPr>
            <w:rFonts w:asciiTheme="minorHAnsi" w:hAnsiTheme="minorHAnsi" w:cstheme="minorHAnsi"/>
          </w:rPr>
          <w:id w:val="1214926687"/>
          <w:citation/>
        </w:sdtPr>
        <w:sdtEndPr/>
        <w:sdtContent>
          <w:r w:rsidR="006E2746">
            <w:rPr>
              <w:rFonts w:asciiTheme="minorHAnsi" w:hAnsiTheme="minorHAnsi" w:cstheme="minorHAnsi"/>
            </w:rPr>
            <w:fldChar w:fldCharType="begin"/>
          </w:r>
          <w:r w:rsidR="006E2746">
            <w:rPr>
              <w:rFonts w:asciiTheme="minorHAnsi" w:hAnsiTheme="minorHAnsi" w:cstheme="minorHAnsi"/>
            </w:rPr>
            <w:instrText xml:space="preserve"> CITATION Aff13 \l 2057 </w:instrText>
          </w:r>
          <w:r w:rsidR="006E2746">
            <w:rPr>
              <w:rFonts w:asciiTheme="minorHAnsi" w:hAnsiTheme="minorHAnsi" w:cstheme="minorHAnsi"/>
            </w:rPr>
            <w:fldChar w:fldCharType="separate"/>
          </w:r>
          <w:r w:rsidR="00AD583A">
            <w:rPr>
              <w:rFonts w:asciiTheme="minorHAnsi" w:hAnsiTheme="minorHAnsi" w:cstheme="minorHAnsi"/>
              <w:noProof/>
            </w:rPr>
            <w:t xml:space="preserve"> </w:t>
          </w:r>
          <w:r w:rsidR="00AD583A" w:rsidRPr="00AD583A">
            <w:rPr>
              <w:rFonts w:asciiTheme="minorHAnsi" w:hAnsiTheme="minorHAnsi" w:cstheme="minorHAnsi"/>
              <w:noProof/>
            </w:rPr>
            <w:t>[4]</w:t>
          </w:r>
          <w:r w:rsidR="006E2746">
            <w:rPr>
              <w:rFonts w:asciiTheme="minorHAnsi" w:hAnsiTheme="minorHAnsi" w:cstheme="minorHAnsi"/>
            </w:rPr>
            <w:fldChar w:fldCharType="end"/>
          </w:r>
        </w:sdtContent>
      </w:sdt>
      <w:r w:rsidR="00A13048">
        <w:rPr>
          <w:rFonts w:asciiTheme="minorHAnsi" w:hAnsiTheme="minorHAnsi" w:cstheme="minorHAnsi"/>
        </w:rPr>
        <w:t>,</w:t>
      </w:r>
      <w:sdt>
        <w:sdtPr>
          <w:rPr>
            <w:rFonts w:asciiTheme="minorHAnsi" w:hAnsiTheme="minorHAnsi" w:cstheme="minorHAnsi"/>
          </w:rPr>
          <w:id w:val="-729155308"/>
          <w:citation/>
        </w:sdtPr>
        <w:sdtEndPr/>
        <w:sdtContent>
          <w:r w:rsidR="006E2746">
            <w:rPr>
              <w:rFonts w:asciiTheme="minorHAnsi" w:hAnsiTheme="minorHAnsi" w:cstheme="minorHAnsi"/>
            </w:rPr>
            <w:fldChar w:fldCharType="begin"/>
          </w:r>
          <w:r w:rsidR="006E2746">
            <w:rPr>
              <w:rFonts w:asciiTheme="minorHAnsi" w:hAnsiTheme="minorHAnsi" w:cstheme="minorHAnsi"/>
            </w:rPr>
            <w:instrText xml:space="preserve"> CITATION VCD19 \l 2057 </w:instrText>
          </w:r>
          <w:r w:rsidR="006E2746">
            <w:rPr>
              <w:rFonts w:asciiTheme="minorHAnsi" w:hAnsiTheme="minorHAnsi" w:cstheme="minorHAnsi"/>
            </w:rPr>
            <w:fldChar w:fldCharType="separate"/>
          </w:r>
          <w:r w:rsidR="00AD583A">
            <w:rPr>
              <w:rFonts w:asciiTheme="minorHAnsi" w:hAnsiTheme="minorHAnsi" w:cstheme="minorHAnsi"/>
              <w:noProof/>
            </w:rPr>
            <w:t xml:space="preserve"> </w:t>
          </w:r>
          <w:r w:rsidR="00AD583A" w:rsidRPr="00AD583A">
            <w:rPr>
              <w:rFonts w:asciiTheme="minorHAnsi" w:hAnsiTheme="minorHAnsi" w:cstheme="minorHAnsi"/>
              <w:noProof/>
            </w:rPr>
            <w:t>[5]</w:t>
          </w:r>
          <w:r w:rsidR="006E2746">
            <w:rPr>
              <w:rFonts w:asciiTheme="minorHAnsi" w:hAnsiTheme="minorHAnsi" w:cstheme="minorHAnsi"/>
            </w:rPr>
            <w:fldChar w:fldCharType="end"/>
          </w:r>
        </w:sdtContent>
      </w:sdt>
      <w:r w:rsidR="00F3665C" w:rsidRPr="00C61446">
        <w:rPr>
          <w:rFonts w:asciiTheme="minorHAnsi" w:hAnsiTheme="minorHAnsi" w:cstheme="minorHAnsi"/>
        </w:rPr>
        <w:t xml:space="preserve"> </w:t>
      </w:r>
    </w:p>
    <w:p w14:paraId="33548975" w14:textId="1AC4DB63" w:rsidR="000C4207" w:rsidRPr="00C61446" w:rsidRDefault="000C4207" w:rsidP="00AB6A33">
      <w:pPr>
        <w:rPr>
          <w:rFonts w:asciiTheme="minorHAnsi" w:hAnsiTheme="minorHAnsi" w:cstheme="minorHAnsi"/>
        </w:rPr>
      </w:pPr>
    </w:p>
    <w:p w14:paraId="10EEA4AC" w14:textId="2B6E0886" w:rsidR="00587699" w:rsidRPr="00C61446" w:rsidRDefault="009977FC" w:rsidP="00AB6A33">
      <w:pPr>
        <w:rPr>
          <w:rFonts w:asciiTheme="minorHAnsi" w:hAnsiTheme="minorHAnsi" w:cstheme="minorHAnsi"/>
        </w:rPr>
      </w:pPr>
      <w:r w:rsidRPr="00C61446">
        <w:rPr>
          <w:rFonts w:asciiTheme="minorHAnsi" w:hAnsiTheme="minorHAnsi" w:cstheme="minorHAnsi"/>
        </w:rPr>
        <w:t xml:space="preserve">Once the mould had been delivered to the lab, another impression is made to fill in the spaces and get the design of the crown. When manufacturing a metal crown, this has to be done at very high temperatures. </w:t>
      </w:r>
      <w:r w:rsidR="00E73031" w:rsidRPr="00C61446">
        <w:rPr>
          <w:rFonts w:asciiTheme="minorHAnsi" w:hAnsiTheme="minorHAnsi" w:cstheme="minorHAnsi"/>
        </w:rPr>
        <w:t>These temperatures are at around 1300</w:t>
      </w:r>
      <w:r w:rsidR="00EF6B1F" w:rsidRPr="00C61446">
        <w:rPr>
          <w:rFonts w:asciiTheme="minorHAnsi" w:hAnsiTheme="minorHAnsi" w:cstheme="minorHAnsi"/>
        </w:rPr>
        <w:t>C which turns the metal into molten which is the only possibility to shape the crown. The molten metal is poured into the cast</w:t>
      </w:r>
      <w:r w:rsidR="00B3584D" w:rsidRPr="00C61446">
        <w:rPr>
          <w:rFonts w:asciiTheme="minorHAnsi" w:hAnsiTheme="minorHAnsi" w:cstheme="minorHAnsi"/>
        </w:rPr>
        <w:t xml:space="preserve"> and quenched, this allows the cast to solidify and make the crown</w:t>
      </w:r>
      <w:r w:rsidR="00A13048">
        <w:rPr>
          <w:rFonts w:asciiTheme="minorHAnsi" w:hAnsiTheme="minorHAnsi" w:cstheme="minorHAnsi"/>
        </w:rPr>
        <w:t xml:space="preserve">. </w:t>
      </w:r>
      <w:sdt>
        <w:sdtPr>
          <w:rPr>
            <w:rFonts w:asciiTheme="minorHAnsi" w:hAnsiTheme="minorHAnsi" w:cstheme="minorHAnsi"/>
          </w:rPr>
          <w:id w:val="-2079430234"/>
          <w:citation/>
        </w:sdtPr>
        <w:sdtEndPr/>
        <w:sdtContent>
          <w:r w:rsidR="00A13048">
            <w:rPr>
              <w:rFonts w:asciiTheme="minorHAnsi" w:hAnsiTheme="minorHAnsi" w:cstheme="minorHAnsi"/>
            </w:rPr>
            <w:fldChar w:fldCharType="begin"/>
          </w:r>
          <w:r w:rsidR="00A13048">
            <w:rPr>
              <w:rFonts w:asciiTheme="minorHAnsi" w:hAnsiTheme="minorHAnsi" w:cstheme="minorHAnsi"/>
            </w:rPr>
            <w:instrText xml:space="preserve"> CITATION Aff13 \l 2057 </w:instrText>
          </w:r>
          <w:r w:rsidR="00A13048">
            <w:rPr>
              <w:rFonts w:asciiTheme="minorHAnsi" w:hAnsiTheme="minorHAnsi" w:cstheme="minorHAnsi"/>
            </w:rPr>
            <w:fldChar w:fldCharType="separate"/>
          </w:r>
          <w:r w:rsidR="00AD583A" w:rsidRPr="00AD583A">
            <w:rPr>
              <w:rFonts w:asciiTheme="minorHAnsi" w:hAnsiTheme="minorHAnsi" w:cstheme="minorHAnsi"/>
              <w:noProof/>
            </w:rPr>
            <w:t>[4]</w:t>
          </w:r>
          <w:r w:rsidR="00A13048">
            <w:rPr>
              <w:rFonts w:asciiTheme="minorHAnsi" w:hAnsiTheme="minorHAnsi" w:cstheme="minorHAnsi"/>
            </w:rPr>
            <w:fldChar w:fldCharType="end"/>
          </w:r>
        </w:sdtContent>
      </w:sdt>
      <w:r w:rsidR="00B3584D" w:rsidRPr="00C61446">
        <w:rPr>
          <w:rFonts w:asciiTheme="minorHAnsi" w:hAnsiTheme="minorHAnsi" w:cstheme="minorHAnsi"/>
        </w:rPr>
        <w:t xml:space="preserve"> </w:t>
      </w:r>
      <w:r w:rsidR="007C7C89" w:rsidRPr="00C61446">
        <w:rPr>
          <w:rFonts w:asciiTheme="minorHAnsi" w:hAnsiTheme="minorHAnsi" w:cstheme="minorHAnsi"/>
        </w:rPr>
        <w:t>Ceramic</w:t>
      </w:r>
      <w:r w:rsidR="00B3584D" w:rsidRPr="00C61446">
        <w:rPr>
          <w:rFonts w:asciiTheme="minorHAnsi" w:hAnsiTheme="minorHAnsi" w:cstheme="minorHAnsi"/>
        </w:rPr>
        <w:t xml:space="preserve"> crown</w:t>
      </w:r>
      <w:r w:rsidR="007C7C89" w:rsidRPr="00C61446">
        <w:rPr>
          <w:rFonts w:asciiTheme="minorHAnsi" w:hAnsiTheme="minorHAnsi" w:cstheme="minorHAnsi"/>
        </w:rPr>
        <w:t>s</w:t>
      </w:r>
      <w:r w:rsidR="00B3584D" w:rsidRPr="00C61446">
        <w:rPr>
          <w:rFonts w:asciiTheme="minorHAnsi" w:hAnsiTheme="minorHAnsi" w:cstheme="minorHAnsi"/>
        </w:rPr>
        <w:t xml:space="preserve"> </w:t>
      </w:r>
      <w:r w:rsidR="007C7C89" w:rsidRPr="00C61446">
        <w:rPr>
          <w:rFonts w:asciiTheme="minorHAnsi" w:hAnsiTheme="minorHAnsi" w:cstheme="minorHAnsi"/>
        </w:rPr>
        <w:t>have an initial mixture of fluid but can require heat to allow the material to harden and cure. Once the materials have cooled, the mo</w:t>
      </w:r>
      <w:r w:rsidR="00372F3A">
        <w:rPr>
          <w:rFonts w:asciiTheme="minorHAnsi" w:hAnsiTheme="minorHAnsi" w:cstheme="minorHAnsi"/>
        </w:rPr>
        <w:t>u</w:t>
      </w:r>
      <w:r w:rsidR="007C7C89" w:rsidRPr="00C61446">
        <w:rPr>
          <w:rFonts w:asciiTheme="minorHAnsi" w:hAnsiTheme="minorHAnsi" w:cstheme="minorHAnsi"/>
        </w:rPr>
        <w:t xml:space="preserve">ld is broken apart and the crown is ready. </w:t>
      </w:r>
      <w:r w:rsidR="00127BB7" w:rsidRPr="00C61446">
        <w:rPr>
          <w:rFonts w:asciiTheme="minorHAnsi" w:hAnsiTheme="minorHAnsi" w:cstheme="minorHAnsi"/>
        </w:rPr>
        <w:t>A polymer coating may be added to match the colour of the existing teeth.</w:t>
      </w:r>
      <w:r w:rsidR="00A13048">
        <w:rPr>
          <w:rFonts w:asciiTheme="minorHAnsi" w:hAnsiTheme="minorHAnsi" w:cstheme="minorHAnsi"/>
        </w:rPr>
        <w:t xml:space="preserve"> </w:t>
      </w:r>
      <w:sdt>
        <w:sdtPr>
          <w:rPr>
            <w:rFonts w:asciiTheme="minorHAnsi" w:hAnsiTheme="minorHAnsi" w:cstheme="minorHAnsi"/>
          </w:rPr>
          <w:id w:val="-1299830882"/>
          <w:citation/>
        </w:sdtPr>
        <w:sdtEndPr/>
        <w:sdtContent>
          <w:r w:rsidR="00A13048">
            <w:rPr>
              <w:rFonts w:asciiTheme="minorHAnsi" w:hAnsiTheme="minorHAnsi" w:cstheme="minorHAnsi"/>
            </w:rPr>
            <w:fldChar w:fldCharType="begin"/>
          </w:r>
          <w:r w:rsidR="00A13048">
            <w:rPr>
              <w:rFonts w:asciiTheme="minorHAnsi" w:hAnsiTheme="minorHAnsi" w:cstheme="minorHAnsi"/>
            </w:rPr>
            <w:instrText xml:space="preserve"> CITATION How \l 2057 </w:instrText>
          </w:r>
          <w:r w:rsidR="00A13048">
            <w:rPr>
              <w:rFonts w:asciiTheme="minorHAnsi" w:hAnsiTheme="minorHAnsi" w:cstheme="minorHAnsi"/>
            </w:rPr>
            <w:fldChar w:fldCharType="separate"/>
          </w:r>
          <w:r w:rsidR="00AD583A" w:rsidRPr="00AD583A">
            <w:rPr>
              <w:rFonts w:asciiTheme="minorHAnsi" w:hAnsiTheme="minorHAnsi" w:cstheme="minorHAnsi"/>
              <w:noProof/>
            </w:rPr>
            <w:t>[3]</w:t>
          </w:r>
          <w:r w:rsidR="00A13048">
            <w:rPr>
              <w:rFonts w:asciiTheme="minorHAnsi" w:hAnsiTheme="minorHAnsi" w:cstheme="minorHAnsi"/>
            </w:rPr>
            <w:fldChar w:fldCharType="end"/>
          </w:r>
        </w:sdtContent>
      </w:sdt>
    </w:p>
    <w:p w14:paraId="04CA28C9" w14:textId="6482FB43" w:rsidR="00127BB7" w:rsidRPr="00C61446" w:rsidRDefault="00EA35CB" w:rsidP="00AB6A33">
      <w:pPr>
        <w:rPr>
          <w:rFonts w:asciiTheme="minorHAnsi" w:hAnsiTheme="minorHAnsi" w:cstheme="minorHAnsi"/>
        </w:rPr>
      </w:pPr>
      <w:r>
        <w:rPr>
          <w:noProof/>
        </w:rPr>
        <w:drawing>
          <wp:anchor distT="0" distB="0" distL="114300" distR="114300" simplePos="0" relativeHeight="251668480" behindDoc="1" locked="0" layoutInCell="1" allowOverlap="1" wp14:anchorId="28C7FE09" wp14:editId="142EA35C">
            <wp:simplePos x="0" y="0"/>
            <wp:positionH relativeFrom="column">
              <wp:posOffset>2684756</wp:posOffset>
            </wp:positionH>
            <wp:positionV relativeFrom="paragraph">
              <wp:posOffset>149860</wp:posOffset>
            </wp:positionV>
            <wp:extent cx="3007995" cy="2001520"/>
            <wp:effectExtent l="0" t="0" r="1905" b="5080"/>
            <wp:wrapTight wrapText="bothSides">
              <wp:wrapPolygon edited="0">
                <wp:start x="0" y="0"/>
                <wp:lineTo x="0" y="21518"/>
                <wp:lineTo x="21522" y="21518"/>
                <wp:lineTo x="21522" y="0"/>
                <wp:lineTo x="0" y="0"/>
              </wp:wrapPolygon>
            </wp:wrapTight>
            <wp:docPr id="7" name="Picture 7" descr="dental impr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ntal impress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7995" cy="2001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A890FC" w14:textId="6E26A8EB" w:rsidR="00127BB7" w:rsidRPr="00C61446" w:rsidRDefault="00127BB7" w:rsidP="00AB6A33">
      <w:pPr>
        <w:rPr>
          <w:rFonts w:asciiTheme="minorHAnsi" w:hAnsiTheme="minorHAnsi" w:cstheme="minorHAnsi"/>
        </w:rPr>
      </w:pPr>
      <w:r w:rsidRPr="00C61446">
        <w:rPr>
          <w:rFonts w:asciiTheme="minorHAnsi" w:hAnsiTheme="minorHAnsi" w:cstheme="minorHAnsi"/>
        </w:rPr>
        <w:t xml:space="preserve">The crown is then installed by the dentist. This process takes around two weeks from start to finish. The price ranges on how much work is needed. The price usually varies between £250-£950. </w:t>
      </w:r>
      <w:sdt>
        <w:sdtPr>
          <w:rPr>
            <w:rFonts w:asciiTheme="minorHAnsi" w:hAnsiTheme="minorHAnsi" w:cstheme="minorHAnsi"/>
          </w:rPr>
          <w:id w:val="634761444"/>
          <w:citation/>
        </w:sdtPr>
        <w:sdtEndPr/>
        <w:sdtContent>
          <w:r w:rsidR="006C41BD">
            <w:rPr>
              <w:rFonts w:asciiTheme="minorHAnsi" w:hAnsiTheme="minorHAnsi" w:cstheme="minorHAnsi"/>
            </w:rPr>
            <w:fldChar w:fldCharType="begin"/>
          </w:r>
          <w:r w:rsidR="006C41BD">
            <w:rPr>
              <w:rFonts w:asciiTheme="minorHAnsi" w:hAnsiTheme="minorHAnsi" w:cstheme="minorHAnsi"/>
            </w:rPr>
            <w:instrText xml:space="preserve"> CITATION Jon20 \l 2057 </w:instrText>
          </w:r>
          <w:r w:rsidR="006C41BD">
            <w:rPr>
              <w:rFonts w:asciiTheme="minorHAnsi" w:hAnsiTheme="minorHAnsi" w:cstheme="minorHAnsi"/>
            </w:rPr>
            <w:fldChar w:fldCharType="separate"/>
          </w:r>
          <w:r w:rsidR="00AD583A" w:rsidRPr="00AD583A">
            <w:rPr>
              <w:rFonts w:asciiTheme="minorHAnsi" w:hAnsiTheme="minorHAnsi" w:cstheme="minorHAnsi"/>
              <w:noProof/>
            </w:rPr>
            <w:t>[9]</w:t>
          </w:r>
          <w:r w:rsidR="006C41BD">
            <w:rPr>
              <w:rFonts w:asciiTheme="minorHAnsi" w:hAnsiTheme="minorHAnsi" w:cstheme="minorHAnsi"/>
            </w:rPr>
            <w:fldChar w:fldCharType="end"/>
          </w:r>
        </w:sdtContent>
      </w:sdt>
    </w:p>
    <w:p w14:paraId="7D663D23" w14:textId="051FD35D" w:rsidR="007C7C89" w:rsidRDefault="007C7C89" w:rsidP="00AB6A33"/>
    <w:p w14:paraId="1B6979EF" w14:textId="0F8FE48E" w:rsidR="00EA35CB" w:rsidRPr="004C42F2" w:rsidRDefault="004C42F2" w:rsidP="00EA35CB">
      <w:pPr>
        <w:rPr>
          <w:rFonts w:asciiTheme="minorHAnsi" w:hAnsiTheme="minorHAnsi" w:cstheme="minorHAnsi"/>
          <w:i/>
          <w:color w:val="000000"/>
          <w:sz w:val="20"/>
        </w:rPr>
      </w:pPr>
      <w:r w:rsidRPr="004C42F2">
        <w:rPr>
          <w:rFonts w:asciiTheme="minorHAnsi" w:hAnsiTheme="minorHAnsi" w:cstheme="minorHAnsi"/>
          <w:i/>
          <w:sz w:val="20"/>
        </w:rPr>
        <w:t xml:space="preserve">Fig. 4 </w:t>
      </w:r>
      <w:r w:rsidR="001B282A" w:rsidRPr="004C42F2">
        <w:rPr>
          <w:rFonts w:asciiTheme="minorHAnsi" w:hAnsiTheme="minorHAnsi" w:cstheme="minorHAnsi"/>
          <w:i/>
          <w:color w:val="000000"/>
          <w:sz w:val="20"/>
        </w:rPr>
        <w:t>https://www.infodentis.com/fixed-prosthodontics/dental-cast.php</w:t>
      </w:r>
      <w:r w:rsidR="00EA35CB" w:rsidRPr="004C42F2">
        <w:rPr>
          <w:rFonts w:asciiTheme="minorHAnsi" w:hAnsiTheme="minorHAnsi" w:cstheme="minorHAnsi"/>
          <w:i/>
          <w:sz w:val="20"/>
        </w:rPr>
        <w:fldChar w:fldCharType="begin"/>
      </w:r>
      <w:r w:rsidR="00EA35CB" w:rsidRPr="004C42F2">
        <w:rPr>
          <w:rFonts w:asciiTheme="minorHAnsi" w:hAnsiTheme="minorHAnsi" w:cstheme="minorHAnsi"/>
          <w:i/>
          <w:sz w:val="20"/>
        </w:rPr>
        <w:instrText xml:space="preserve"> INCLUDEPICTURE "/var/folders/99/20l_fhvj311dg0k0fp0l6g700000gn/T/com.microsoft.Word/WebArchiveCopyPasteTempFiles/dental_impression_lower_arch.jpg" \* MERGEFORMATINET </w:instrText>
      </w:r>
      <w:r w:rsidR="00EA35CB" w:rsidRPr="004C42F2">
        <w:rPr>
          <w:rFonts w:asciiTheme="minorHAnsi" w:hAnsiTheme="minorHAnsi" w:cstheme="minorHAnsi"/>
          <w:i/>
          <w:sz w:val="20"/>
        </w:rPr>
        <w:fldChar w:fldCharType="end"/>
      </w:r>
    </w:p>
    <w:p w14:paraId="6227F4C0" w14:textId="348C0818" w:rsidR="00465C8B" w:rsidRDefault="00465C8B" w:rsidP="00465C8B">
      <w:pPr>
        <w:pStyle w:val="Heading1"/>
      </w:pPr>
      <w:bookmarkStart w:id="9" w:name="_Toc31008494"/>
      <w:r>
        <w:lastRenderedPageBreak/>
        <w:t>Additive Manufacturing Methods</w:t>
      </w:r>
      <w:bookmarkEnd w:id="9"/>
    </w:p>
    <w:p w14:paraId="0EE43B08" w14:textId="0B01E0F8" w:rsidR="00465C8B" w:rsidRDefault="00465C8B" w:rsidP="00465C8B"/>
    <w:p w14:paraId="62203327" w14:textId="1BE39A6A" w:rsidR="00883169" w:rsidRPr="00C61446" w:rsidRDefault="00883169" w:rsidP="00465C8B">
      <w:pPr>
        <w:rPr>
          <w:rFonts w:asciiTheme="minorHAnsi" w:hAnsiTheme="minorHAnsi" w:cstheme="minorHAnsi"/>
        </w:rPr>
      </w:pPr>
      <w:r w:rsidRPr="00C61446">
        <w:rPr>
          <w:rFonts w:asciiTheme="minorHAnsi" w:hAnsiTheme="minorHAnsi" w:cstheme="minorHAnsi"/>
        </w:rPr>
        <w:t xml:space="preserve">Additive manufacturing has majorly improved the dentistry industry. </w:t>
      </w:r>
      <w:r w:rsidR="002853BE" w:rsidRPr="00C61446">
        <w:rPr>
          <w:rFonts w:asciiTheme="minorHAnsi" w:hAnsiTheme="minorHAnsi" w:cstheme="minorHAnsi"/>
        </w:rPr>
        <w:t xml:space="preserve">The purpose of additive manufacturing is to create a 3D solid object using a CAD package under computer aided control. The majority of materials used for this method are similar to the traditional manufacturing method. The main difference is that there are </w:t>
      </w:r>
      <w:r w:rsidR="00372F3A">
        <w:rPr>
          <w:rFonts w:asciiTheme="minorHAnsi" w:hAnsiTheme="minorHAnsi" w:cstheme="minorHAnsi"/>
        </w:rPr>
        <w:t xml:space="preserve">a </w:t>
      </w:r>
      <w:r w:rsidR="002853BE" w:rsidRPr="00C61446">
        <w:rPr>
          <w:rFonts w:asciiTheme="minorHAnsi" w:hAnsiTheme="minorHAnsi" w:cstheme="minorHAnsi"/>
        </w:rPr>
        <w:t>wider range of metal alloys</w:t>
      </w:r>
      <w:r w:rsidR="003F10F4" w:rsidRPr="00C61446">
        <w:rPr>
          <w:rFonts w:asciiTheme="minorHAnsi" w:hAnsiTheme="minorHAnsi" w:cstheme="minorHAnsi"/>
        </w:rPr>
        <w:t xml:space="preserve"> </w:t>
      </w:r>
      <w:r w:rsidR="002853BE" w:rsidRPr="00C61446">
        <w:rPr>
          <w:rFonts w:asciiTheme="minorHAnsi" w:hAnsiTheme="minorHAnsi" w:cstheme="minorHAnsi"/>
        </w:rPr>
        <w:t xml:space="preserve">being used. </w:t>
      </w:r>
      <w:sdt>
        <w:sdtPr>
          <w:rPr>
            <w:rFonts w:asciiTheme="minorHAnsi" w:hAnsiTheme="minorHAnsi" w:cstheme="minorHAnsi"/>
          </w:rPr>
          <w:id w:val="1977797829"/>
          <w:citation/>
        </w:sdtPr>
        <w:sdtEndPr/>
        <w:sdtContent>
          <w:r w:rsidR="00330B88">
            <w:rPr>
              <w:rFonts w:asciiTheme="minorHAnsi" w:hAnsiTheme="minorHAnsi" w:cstheme="minorHAnsi"/>
            </w:rPr>
            <w:fldChar w:fldCharType="begin"/>
          </w:r>
          <w:r w:rsidR="00330B88">
            <w:rPr>
              <w:rFonts w:asciiTheme="minorHAnsi" w:hAnsiTheme="minorHAnsi" w:cstheme="minorHAnsi"/>
            </w:rPr>
            <w:instrText xml:space="preserve"> CITATION Jav191 \l 2057 </w:instrText>
          </w:r>
          <w:r w:rsidR="00330B88">
            <w:rPr>
              <w:rFonts w:asciiTheme="minorHAnsi" w:hAnsiTheme="minorHAnsi" w:cstheme="minorHAnsi"/>
            </w:rPr>
            <w:fldChar w:fldCharType="separate"/>
          </w:r>
          <w:r w:rsidR="00AD583A" w:rsidRPr="00AD583A">
            <w:rPr>
              <w:rFonts w:asciiTheme="minorHAnsi" w:hAnsiTheme="minorHAnsi" w:cstheme="minorHAnsi"/>
              <w:noProof/>
            </w:rPr>
            <w:t>[10]</w:t>
          </w:r>
          <w:r w:rsidR="00330B88">
            <w:rPr>
              <w:rFonts w:asciiTheme="minorHAnsi" w:hAnsiTheme="minorHAnsi" w:cstheme="minorHAnsi"/>
            </w:rPr>
            <w:fldChar w:fldCharType="end"/>
          </w:r>
        </w:sdtContent>
      </w:sdt>
    </w:p>
    <w:p w14:paraId="5482B5EA" w14:textId="77777777" w:rsidR="003C7D34" w:rsidRDefault="003C7D34" w:rsidP="00465C8B"/>
    <w:p w14:paraId="6B63B6EA" w14:textId="75CDED3A" w:rsidR="003C7D34" w:rsidRDefault="003C7D34" w:rsidP="003C7D34">
      <w:pPr>
        <w:pStyle w:val="Heading2"/>
      </w:pPr>
      <w:bookmarkStart w:id="10" w:name="_Toc31008495"/>
      <w:r>
        <w:t>Types of Manufacturing Methods</w:t>
      </w:r>
      <w:bookmarkEnd w:id="10"/>
    </w:p>
    <w:p w14:paraId="761CF773" w14:textId="504DE3CC" w:rsidR="00D763EF" w:rsidRDefault="00D763EF" w:rsidP="00465C8B"/>
    <w:p w14:paraId="5728EE09" w14:textId="71A55E1C" w:rsidR="00D763EF" w:rsidRPr="00C61446" w:rsidRDefault="003F10F4" w:rsidP="00465C8B">
      <w:pPr>
        <w:rPr>
          <w:rFonts w:asciiTheme="minorHAnsi" w:hAnsiTheme="minorHAnsi" w:cstheme="minorHAnsi"/>
        </w:rPr>
      </w:pPr>
      <w:r w:rsidRPr="00C61446">
        <w:rPr>
          <w:rFonts w:asciiTheme="minorHAnsi" w:hAnsiTheme="minorHAnsi" w:cstheme="minorHAnsi"/>
        </w:rPr>
        <w:t xml:space="preserve">There are </w:t>
      </w:r>
      <w:r w:rsidR="003142C4" w:rsidRPr="00C61446">
        <w:rPr>
          <w:rFonts w:asciiTheme="minorHAnsi" w:hAnsiTheme="minorHAnsi" w:cstheme="minorHAnsi"/>
        </w:rPr>
        <w:t xml:space="preserve">several different additive manufacturing technologies that are currently used to </w:t>
      </w:r>
      <w:r w:rsidR="00C64EA6" w:rsidRPr="00C61446">
        <w:rPr>
          <w:rFonts w:asciiTheme="minorHAnsi" w:hAnsiTheme="minorHAnsi" w:cstheme="minorHAnsi"/>
        </w:rPr>
        <w:t>develop</w:t>
      </w:r>
      <w:r w:rsidR="003142C4" w:rsidRPr="00C61446">
        <w:rPr>
          <w:rFonts w:asciiTheme="minorHAnsi" w:hAnsiTheme="minorHAnsi" w:cstheme="minorHAnsi"/>
        </w:rPr>
        <w:t xml:space="preserve"> dental crowns, layer by layer. </w:t>
      </w:r>
      <w:r w:rsidR="00C64EA6" w:rsidRPr="00C61446">
        <w:rPr>
          <w:rFonts w:asciiTheme="minorHAnsi" w:hAnsiTheme="minorHAnsi" w:cstheme="minorHAnsi"/>
        </w:rPr>
        <w:t>These are the following;</w:t>
      </w:r>
    </w:p>
    <w:p w14:paraId="70185CF1" w14:textId="71B284A8" w:rsidR="00C64EA6" w:rsidRPr="00C61446" w:rsidRDefault="00C64EA6" w:rsidP="00465C8B">
      <w:pPr>
        <w:rPr>
          <w:rFonts w:asciiTheme="minorHAnsi" w:hAnsiTheme="minorHAnsi" w:cstheme="minorHAnsi"/>
        </w:rPr>
      </w:pPr>
    </w:p>
    <w:p w14:paraId="68980BA7" w14:textId="7768A025" w:rsidR="00C64EA6" w:rsidRPr="00C61446" w:rsidRDefault="00C64EA6" w:rsidP="00C64EA6">
      <w:pPr>
        <w:pStyle w:val="ListParagraph"/>
        <w:numPr>
          <w:ilvl w:val="0"/>
          <w:numId w:val="1"/>
        </w:numPr>
        <w:rPr>
          <w:rFonts w:cstheme="minorHAnsi"/>
        </w:rPr>
      </w:pPr>
      <w:r w:rsidRPr="00C61446">
        <w:rPr>
          <w:rFonts w:cstheme="minorHAnsi"/>
        </w:rPr>
        <w:t>Electron Beam Melting – This method is commonly used to manufacture crowns from non-ferrous metal alloys</w:t>
      </w:r>
      <w:r w:rsidR="00A3415E" w:rsidRPr="00C61446">
        <w:rPr>
          <w:rFonts w:cstheme="minorHAnsi"/>
        </w:rPr>
        <w:t>, mainly titanium</w:t>
      </w:r>
      <w:r w:rsidRPr="00C61446">
        <w:rPr>
          <w:rFonts w:cstheme="minorHAnsi"/>
        </w:rPr>
        <w:t xml:space="preserve">. This method is proven to save material in very complex geometries, compared to traditional methods. </w:t>
      </w:r>
      <w:r w:rsidR="00A3415E" w:rsidRPr="00C61446">
        <w:rPr>
          <w:rFonts w:cstheme="minorHAnsi"/>
        </w:rPr>
        <w:t>Around 95%-98% of material not being used and be recovered and recycled</w:t>
      </w:r>
      <w:r w:rsidR="00975112">
        <w:rPr>
          <w:rFonts w:cstheme="minorHAnsi"/>
        </w:rPr>
        <w:t>.</w:t>
      </w:r>
      <w:sdt>
        <w:sdtPr>
          <w:rPr>
            <w:rFonts w:cstheme="minorHAnsi"/>
          </w:rPr>
          <w:id w:val="-164476892"/>
          <w:citation/>
        </w:sdtPr>
        <w:sdtEndPr/>
        <w:sdtContent>
          <w:r w:rsidR="00975112">
            <w:rPr>
              <w:rFonts w:cstheme="minorHAnsi"/>
            </w:rPr>
            <w:fldChar w:fldCharType="begin"/>
          </w:r>
          <w:r w:rsidR="00975112">
            <w:rPr>
              <w:rFonts w:cstheme="minorHAnsi"/>
            </w:rPr>
            <w:instrText xml:space="preserve"> CITATION Voj15 \l 2057 </w:instrText>
          </w:r>
          <w:r w:rsidR="00975112">
            <w:rPr>
              <w:rFonts w:cstheme="minorHAnsi"/>
            </w:rPr>
            <w:fldChar w:fldCharType="separate"/>
          </w:r>
          <w:r w:rsidR="00AD583A">
            <w:rPr>
              <w:rFonts w:cstheme="minorHAnsi"/>
              <w:noProof/>
            </w:rPr>
            <w:t xml:space="preserve"> </w:t>
          </w:r>
          <w:r w:rsidR="00AD583A" w:rsidRPr="00AD583A">
            <w:rPr>
              <w:rFonts w:cstheme="minorHAnsi"/>
              <w:noProof/>
            </w:rPr>
            <w:t>[11]</w:t>
          </w:r>
          <w:r w:rsidR="00975112">
            <w:rPr>
              <w:rFonts w:cstheme="minorHAnsi"/>
            </w:rPr>
            <w:fldChar w:fldCharType="end"/>
          </w:r>
        </w:sdtContent>
      </w:sdt>
    </w:p>
    <w:p w14:paraId="181CC41C" w14:textId="28C9222F" w:rsidR="00343E2C" w:rsidRPr="00C61446" w:rsidRDefault="00A3415E" w:rsidP="00C64EA6">
      <w:pPr>
        <w:pStyle w:val="ListParagraph"/>
        <w:numPr>
          <w:ilvl w:val="0"/>
          <w:numId w:val="1"/>
        </w:numPr>
        <w:rPr>
          <w:rFonts w:cstheme="minorHAnsi"/>
        </w:rPr>
      </w:pPr>
      <w:r w:rsidRPr="00C61446">
        <w:rPr>
          <w:rFonts w:cstheme="minorHAnsi"/>
        </w:rPr>
        <w:t xml:space="preserve">Colour jet printing – A 3D model is created by </w:t>
      </w:r>
      <w:r w:rsidR="00343E2C" w:rsidRPr="00C61446">
        <w:rPr>
          <w:rFonts w:cstheme="minorHAnsi"/>
        </w:rPr>
        <w:t>using a powder as a core material and resin for the binder. Printing heads are layered at certain points which are specified from a CAD software</w:t>
      </w:r>
      <w:r w:rsidR="003877E3">
        <w:rPr>
          <w:rFonts w:cstheme="minorHAnsi"/>
        </w:rPr>
        <w:t xml:space="preserve">. </w:t>
      </w:r>
      <w:sdt>
        <w:sdtPr>
          <w:rPr>
            <w:rFonts w:cstheme="minorHAnsi"/>
          </w:rPr>
          <w:id w:val="114407455"/>
          <w:citation/>
        </w:sdtPr>
        <w:sdtEndPr/>
        <w:sdtContent>
          <w:r w:rsidR="003877E3">
            <w:rPr>
              <w:rFonts w:cstheme="minorHAnsi"/>
            </w:rPr>
            <w:fldChar w:fldCharType="begin"/>
          </w:r>
          <w:r w:rsidR="003877E3">
            <w:rPr>
              <w:rFonts w:cstheme="minorHAnsi"/>
            </w:rPr>
            <w:instrText xml:space="preserve"> CITATION Jav191 \l 2057 </w:instrText>
          </w:r>
          <w:r w:rsidR="003877E3">
            <w:rPr>
              <w:rFonts w:cstheme="minorHAnsi"/>
            </w:rPr>
            <w:fldChar w:fldCharType="separate"/>
          </w:r>
          <w:r w:rsidR="00AD583A" w:rsidRPr="00AD583A">
            <w:rPr>
              <w:rFonts w:cstheme="minorHAnsi"/>
              <w:noProof/>
            </w:rPr>
            <w:t>[10]</w:t>
          </w:r>
          <w:r w:rsidR="003877E3">
            <w:rPr>
              <w:rFonts w:cstheme="minorHAnsi"/>
            </w:rPr>
            <w:fldChar w:fldCharType="end"/>
          </w:r>
        </w:sdtContent>
      </w:sdt>
    </w:p>
    <w:p w14:paraId="4DCD5495" w14:textId="6A17EB0A" w:rsidR="00A3415E" w:rsidRPr="00C61446" w:rsidRDefault="00343E2C" w:rsidP="00C64EA6">
      <w:pPr>
        <w:pStyle w:val="ListParagraph"/>
        <w:numPr>
          <w:ilvl w:val="0"/>
          <w:numId w:val="1"/>
        </w:numPr>
        <w:rPr>
          <w:rFonts w:cstheme="minorHAnsi"/>
        </w:rPr>
      </w:pPr>
      <w:r w:rsidRPr="00C61446">
        <w:rPr>
          <w:rFonts w:cstheme="minorHAnsi"/>
        </w:rPr>
        <w:t>Selective laser sintering – Powder from a metal f</w:t>
      </w:r>
      <w:r w:rsidR="00A97657">
        <w:rPr>
          <w:rFonts w:cstheme="minorHAnsi"/>
        </w:rPr>
        <w:t>or</w:t>
      </w:r>
      <w:r w:rsidRPr="00C61446">
        <w:rPr>
          <w:rFonts w:cstheme="minorHAnsi"/>
        </w:rPr>
        <w:t>m is used to melt or sinter powder which has been spread out evenly over the part bed. A laser beam is used to develop the part in multiple layers</w:t>
      </w:r>
      <w:r w:rsidR="00E567DD" w:rsidRPr="00C61446">
        <w:rPr>
          <w:rFonts w:cstheme="minorHAnsi"/>
        </w:rPr>
        <w:t>. The same process can be used for ceramics</w:t>
      </w:r>
      <w:r w:rsidR="00975112">
        <w:rPr>
          <w:rFonts w:cstheme="minorHAnsi"/>
        </w:rPr>
        <w:t xml:space="preserve">. </w:t>
      </w:r>
      <w:sdt>
        <w:sdtPr>
          <w:rPr>
            <w:rFonts w:cstheme="minorHAnsi"/>
          </w:rPr>
          <w:id w:val="1708834002"/>
          <w:citation/>
        </w:sdtPr>
        <w:sdtEndPr/>
        <w:sdtContent>
          <w:r w:rsidR="0028216E">
            <w:rPr>
              <w:rFonts w:cstheme="minorHAnsi"/>
            </w:rPr>
            <w:fldChar w:fldCharType="begin"/>
          </w:r>
          <w:r w:rsidR="0028216E">
            <w:rPr>
              <w:rFonts w:cstheme="minorHAnsi"/>
            </w:rPr>
            <w:instrText xml:space="preserve"> CITATION Jam11 \l 2057 </w:instrText>
          </w:r>
          <w:r w:rsidR="0028216E">
            <w:rPr>
              <w:rFonts w:cstheme="minorHAnsi"/>
            </w:rPr>
            <w:fldChar w:fldCharType="separate"/>
          </w:r>
          <w:r w:rsidR="00AD583A" w:rsidRPr="00AD583A">
            <w:rPr>
              <w:rFonts w:cstheme="minorHAnsi"/>
              <w:noProof/>
            </w:rPr>
            <w:t>[12]</w:t>
          </w:r>
          <w:r w:rsidR="0028216E">
            <w:rPr>
              <w:rFonts w:cstheme="minorHAnsi"/>
            </w:rPr>
            <w:fldChar w:fldCharType="end"/>
          </w:r>
        </w:sdtContent>
      </w:sdt>
      <w:r w:rsidRPr="00C61446">
        <w:rPr>
          <w:rFonts w:cstheme="minorHAnsi"/>
        </w:rPr>
        <w:t xml:space="preserve"> </w:t>
      </w:r>
    </w:p>
    <w:p w14:paraId="5763C710" w14:textId="26F2BB62" w:rsidR="00B733A6" w:rsidRPr="00C61446" w:rsidRDefault="00E567DD" w:rsidP="00C64EA6">
      <w:pPr>
        <w:pStyle w:val="ListParagraph"/>
        <w:numPr>
          <w:ilvl w:val="0"/>
          <w:numId w:val="1"/>
        </w:numPr>
        <w:rPr>
          <w:rFonts w:cstheme="minorHAnsi"/>
        </w:rPr>
      </w:pPr>
      <w:r w:rsidRPr="00C61446">
        <w:rPr>
          <w:rFonts w:cstheme="minorHAnsi"/>
        </w:rPr>
        <w:t>Direct metal laser sintering – The main materials used for this process are metal alloys. And these alloys can vary from Nickel to Titanium. This method is used to produce high quality products with increased strength properties when compared to traditional manufacturing methods. A laser bean is used to fuse powder which is manufactured layer by layer</w:t>
      </w:r>
      <w:r w:rsidR="0028216E">
        <w:rPr>
          <w:rFonts w:cstheme="minorHAnsi"/>
        </w:rPr>
        <w:t xml:space="preserve">. </w:t>
      </w:r>
      <w:sdt>
        <w:sdtPr>
          <w:rPr>
            <w:rFonts w:cstheme="minorHAnsi"/>
          </w:rPr>
          <w:id w:val="70716546"/>
          <w:citation/>
        </w:sdtPr>
        <w:sdtEndPr/>
        <w:sdtContent>
          <w:r w:rsidR="0028216E">
            <w:rPr>
              <w:rFonts w:cstheme="minorHAnsi"/>
            </w:rPr>
            <w:fldChar w:fldCharType="begin"/>
          </w:r>
          <w:r w:rsidR="0028216E">
            <w:rPr>
              <w:rFonts w:cstheme="minorHAnsi"/>
            </w:rPr>
            <w:instrText xml:space="preserve"> CITATION Sal12 \l 2057 </w:instrText>
          </w:r>
          <w:r w:rsidR="0028216E">
            <w:rPr>
              <w:rFonts w:cstheme="minorHAnsi"/>
            </w:rPr>
            <w:fldChar w:fldCharType="separate"/>
          </w:r>
          <w:r w:rsidR="00AD583A" w:rsidRPr="00AD583A">
            <w:rPr>
              <w:rFonts w:cstheme="minorHAnsi"/>
              <w:noProof/>
            </w:rPr>
            <w:t>[13]</w:t>
          </w:r>
          <w:r w:rsidR="0028216E">
            <w:rPr>
              <w:rFonts w:cstheme="minorHAnsi"/>
            </w:rPr>
            <w:fldChar w:fldCharType="end"/>
          </w:r>
        </w:sdtContent>
      </w:sdt>
      <w:r w:rsidRPr="00C61446">
        <w:rPr>
          <w:rFonts w:cstheme="minorHAnsi"/>
        </w:rPr>
        <w:t xml:space="preserve"> </w:t>
      </w:r>
    </w:p>
    <w:p w14:paraId="301583BC" w14:textId="26BDE6BD" w:rsidR="00E567DD" w:rsidRPr="00C61446" w:rsidRDefault="00E7658B" w:rsidP="00C64EA6">
      <w:pPr>
        <w:pStyle w:val="ListParagraph"/>
        <w:numPr>
          <w:ilvl w:val="0"/>
          <w:numId w:val="1"/>
        </w:numPr>
        <w:rPr>
          <w:rFonts w:cstheme="minorHAnsi"/>
        </w:rPr>
      </w:pPr>
      <w:r w:rsidRPr="00C61446">
        <w:rPr>
          <w:rFonts w:cstheme="minorHAnsi"/>
        </w:rPr>
        <w:t>Stereolithography</w:t>
      </w:r>
      <w:r w:rsidR="002F5C68" w:rsidRPr="00C61446">
        <w:rPr>
          <w:rFonts w:cstheme="minorHAnsi"/>
        </w:rPr>
        <w:t xml:space="preserve"> </w:t>
      </w:r>
      <w:r w:rsidRPr="00C61446">
        <w:rPr>
          <w:rFonts w:cstheme="minorHAnsi"/>
        </w:rPr>
        <w:t xml:space="preserve">– Another known technique that </w:t>
      </w:r>
      <w:r w:rsidR="00A97657">
        <w:rPr>
          <w:rFonts w:cstheme="minorHAnsi"/>
        </w:rPr>
        <w:t>th</w:t>
      </w:r>
      <w:r w:rsidRPr="00C61446">
        <w:rPr>
          <w:rFonts w:cstheme="minorHAnsi"/>
        </w:rPr>
        <w:t xml:space="preserve">is method falls into is rapid prototyping. This method can quickly change the morphology and overall design of the crown. A scan of the mouth will be conducted to create a 3D model in a CAD format where the design can be altered and 3D printed, layer by layer. This method can use all available materials and </w:t>
      </w:r>
      <w:r w:rsidR="00F02F7C" w:rsidRPr="00C61446">
        <w:rPr>
          <w:rFonts w:cstheme="minorHAnsi"/>
        </w:rPr>
        <w:t>has very high production volume capabilities</w:t>
      </w:r>
      <w:r w:rsidR="005A6B39">
        <w:rPr>
          <w:rFonts w:cstheme="minorHAnsi"/>
        </w:rPr>
        <w:t>.</w:t>
      </w:r>
      <w:sdt>
        <w:sdtPr>
          <w:rPr>
            <w:rFonts w:cstheme="minorHAnsi"/>
          </w:rPr>
          <w:id w:val="1983030975"/>
          <w:citation/>
        </w:sdtPr>
        <w:sdtEndPr/>
        <w:sdtContent>
          <w:r w:rsidR="005A6B39">
            <w:rPr>
              <w:rFonts w:cstheme="minorHAnsi"/>
            </w:rPr>
            <w:fldChar w:fldCharType="begin"/>
          </w:r>
          <w:r w:rsidR="005A6B39">
            <w:rPr>
              <w:rFonts w:cstheme="minorHAnsi"/>
            </w:rPr>
            <w:instrText xml:space="preserve"> CITATION Bir12 \l 2057 </w:instrText>
          </w:r>
          <w:r w:rsidR="005A6B39">
            <w:rPr>
              <w:rFonts w:cstheme="minorHAnsi"/>
            </w:rPr>
            <w:fldChar w:fldCharType="separate"/>
          </w:r>
          <w:r w:rsidR="00AD583A">
            <w:rPr>
              <w:rFonts w:cstheme="minorHAnsi"/>
              <w:noProof/>
            </w:rPr>
            <w:t xml:space="preserve"> </w:t>
          </w:r>
          <w:r w:rsidR="00AD583A" w:rsidRPr="00AD583A">
            <w:rPr>
              <w:rFonts w:cstheme="minorHAnsi"/>
              <w:noProof/>
            </w:rPr>
            <w:t>[14]</w:t>
          </w:r>
          <w:r w:rsidR="005A6B39">
            <w:rPr>
              <w:rFonts w:cstheme="minorHAnsi"/>
            </w:rPr>
            <w:fldChar w:fldCharType="end"/>
          </w:r>
        </w:sdtContent>
      </w:sdt>
    </w:p>
    <w:p w14:paraId="38FC7294" w14:textId="43D10163" w:rsidR="006E5973" w:rsidRDefault="002F5C68" w:rsidP="0031563A">
      <w:pPr>
        <w:pStyle w:val="ListParagraph"/>
        <w:numPr>
          <w:ilvl w:val="0"/>
          <w:numId w:val="1"/>
        </w:numPr>
        <w:rPr>
          <w:rFonts w:cstheme="minorHAnsi"/>
        </w:rPr>
      </w:pPr>
      <w:r w:rsidRPr="00C61446">
        <w:rPr>
          <w:rFonts w:cstheme="minorHAnsi"/>
        </w:rPr>
        <w:t>CNC Milling</w:t>
      </w:r>
      <w:r w:rsidR="00F02F7C" w:rsidRPr="00C61446">
        <w:rPr>
          <w:rFonts w:cstheme="minorHAnsi"/>
        </w:rPr>
        <w:t xml:space="preserve"> – To start, a scan of the mouth will be conducted. From here a CAD design can be made and altered to fit the mouth perfectly. The milling machine will move the axis bed in the x, y and z axis to create the shape of the tooth. For dry material like zirconium, no coolant is required, and a small amount of sintering is required to colour the tooth. For wet milling, coolant will be used to protect the cutter being used from the heat being produced. These material</w:t>
      </w:r>
      <w:r w:rsidR="007B4133" w:rsidRPr="00C61446">
        <w:rPr>
          <w:rFonts w:cstheme="minorHAnsi"/>
        </w:rPr>
        <w:t xml:space="preserve">s </w:t>
      </w:r>
      <w:r w:rsidR="00F02F7C" w:rsidRPr="00C61446">
        <w:rPr>
          <w:rFonts w:cstheme="minorHAnsi"/>
        </w:rPr>
        <w:t>will particularly be a range of metals</w:t>
      </w:r>
      <w:r w:rsidR="005A6B39">
        <w:rPr>
          <w:rFonts w:cstheme="minorHAnsi"/>
        </w:rPr>
        <w:t xml:space="preserve">. </w:t>
      </w:r>
      <w:sdt>
        <w:sdtPr>
          <w:rPr>
            <w:rFonts w:cstheme="minorHAnsi"/>
          </w:rPr>
          <w:id w:val="250008946"/>
          <w:citation/>
        </w:sdtPr>
        <w:sdtEndPr/>
        <w:sdtContent>
          <w:r w:rsidR="005A6B39">
            <w:rPr>
              <w:rFonts w:cstheme="minorHAnsi"/>
            </w:rPr>
            <w:fldChar w:fldCharType="begin"/>
          </w:r>
          <w:r w:rsidR="005A6B39">
            <w:rPr>
              <w:rFonts w:cstheme="minorHAnsi"/>
            </w:rPr>
            <w:instrText xml:space="preserve"> CITATION Alo19 \l 2057 </w:instrText>
          </w:r>
          <w:r w:rsidR="005A6B39">
            <w:rPr>
              <w:rFonts w:cstheme="minorHAnsi"/>
            </w:rPr>
            <w:fldChar w:fldCharType="separate"/>
          </w:r>
          <w:r w:rsidR="00AD583A" w:rsidRPr="00AD583A">
            <w:rPr>
              <w:rFonts w:cstheme="minorHAnsi"/>
              <w:noProof/>
            </w:rPr>
            <w:t>[15]</w:t>
          </w:r>
          <w:r w:rsidR="005A6B39">
            <w:rPr>
              <w:rFonts w:cstheme="minorHAnsi"/>
            </w:rPr>
            <w:fldChar w:fldCharType="end"/>
          </w:r>
        </w:sdtContent>
      </w:sdt>
    </w:p>
    <w:p w14:paraId="542D912A" w14:textId="77777777" w:rsidR="006E5973" w:rsidRDefault="006E5973" w:rsidP="006E5973">
      <w:pPr>
        <w:pStyle w:val="ListParagraph"/>
        <w:rPr>
          <w:rFonts w:cstheme="minorHAnsi"/>
        </w:rPr>
      </w:pPr>
    </w:p>
    <w:p w14:paraId="2CAB0D78" w14:textId="47C46398" w:rsidR="0031563A" w:rsidRPr="00C61446" w:rsidRDefault="00F02F7C" w:rsidP="006E5973">
      <w:pPr>
        <w:pStyle w:val="ListParagraph"/>
        <w:rPr>
          <w:rFonts w:cstheme="minorHAnsi"/>
        </w:rPr>
      </w:pPr>
      <w:r w:rsidRPr="00C61446">
        <w:rPr>
          <w:rFonts w:cstheme="minorHAnsi"/>
        </w:rPr>
        <w:t xml:space="preserve"> </w:t>
      </w:r>
    </w:p>
    <w:p w14:paraId="641DFEE9" w14:textId="754364E6" w:rsidR="003E3878" w:rsidRDefault="003E3878" w:rsidP="003E3878"/>
    <w:p w14:paraId="204DA658" w14:textId="77777777" w:rsidR="004C42F2" w:rsidRDefault="004C42F2" w:rsidP="003E3878"/>
    <w:p w14:paraId="5DF33E08" w14:textId="77777777" w:rsidR="004C42F2" w:rsidRDefault="004C42F2" w:rsidP="003E3878"/>
    <w:p w14:paraId="579F9E5C" w14:textId="77777777" w:rsidR="004C42F2" w:rsidRDefault="004C42F2" w:rsidP="003E3878"/>
    <w:p w14:paraId="3582B415" w14:textId="6F68CC9A" w:rsidR="003E3878" w:rsidRDefault="003E3878" w:rsidP="003E3878">
      <w:pPr>
        <w:pStyle w:val="Heading2"/>
      </w:pPr>
      <w:bookmarkStart w:id="11" w:name="_Toc31008496"/>
      <w:r>
        <w:lastRenderedPageBreak/>
        <w:t>Fitting the Crown</w:t>
      </w:r>
      <w:bookmarkEnd w:id="11"/>
    </w:p>
    <w:p w14:paraId="6A02B0E2" w14:textId="13599A6B" w:rsidR="00FD6A24" w:rsidRDefault="00FD6A24" w:rsidP="00FD6A24"/>
    <w:p w14:paraId="6F85A727" w14:textId="0E935B28" w:rsidR="00FD6A24" w:rsidRPr="00C61446" w:rsidRDefault="000F341B" w:rsidP="00FD6A24">
      <w:pPr>
        <w:rPr>
          <w:rFonts w:asciiTheme="minorHAnsi" w:hAnsiTheme="minorHAnsi" w:cstheme="minorHAnsi"/>
        </w:rPr>
      </w:pPr>
      <w:r>
        <w:rPr>
          <w:rFonts w:asciiTheme="minorHAnsi" w:hAnsiTheme="minorHAnsi" w:cstheme="minorHAnsi"/>
        </w:rPr>
        <w:t>The time taken to manufacture a crown will be dependent on the additive manufacture method that is chosen.</w:t>
      </w:r>
      <w:r w:rsidR="00FD6A24" w:rsidRPr="00C61446">
        <w:rPr>
          <w:rFonts w:asciiTheme="minorHAnsi" w:hAnsiTheme="minorHAnsi" w:cstheme="minorHAnsi"/>
        </w:rPr>
        <w:t xml:space="preserve"> </w:t>
      </w:r>
      <w:r w:rsidR="00B43263" w:rsidRPr="00C61446">
        <w:rPr>
          <w:rFonts w:asciiTheme="minorHAnsi" w:hAnsiTheme="minorHAnsi" w:cstheme="minorHAnsi"/>
        </w:rPr>
        <w:t>A scan of the top and bottom teeth will create a point cloud file. This file will then be converted into a 3D model to allow alteration to the crown to get the perfect fit. Once modified, the CAD file will be sent to the 3D printer or milling machined, with the appropriate material, the crown will be manufactured. The crown can then be fitted, and the process will be complete</w:t>
      </w:r>
      <w:r w:rsidR="00AD583A">
        <w:rPr>
          <w:rFonts w:asciiTheme="minorHAnsi" w:hAnsiTheme="minorHAnsi" w:cstheme="minorHAnsi"/>
        </w:rPr>
        <w:t xml:space="preserve">. </w:t>
      </w:r>
      <w:sdt>
        <w:sdtPr>
          <w:rPr>
            <w:rFonts w:asciiTheme="minorHAnsi" w:hAnsiTheme="minorHAnsi" w:cstheme="minorHAnsi"/>
          </w:rPr>
          <w:id w:val="1157342768"/>
          <w:citation/>
        </w:sdtPr>
        <w:sdtEndPr/>
        <w:sdtContent>
          <w:r w:rsidR="00AD583A">
            <w:rPr>
              <w:rFonts w:asciiTheme="minorHAnsi" w:hAnsiTheme="minorHAnsi" w:cstheme="minorHAnsi"/>
            </w:rPr>
            <w:fldChar w:fldCharType="begin"/>
          </w:r>
          <w:r w:rsidR="00AD583A">
            <w:rPr>
              <w:rFonts w:asciiTheme="minorHAnsi" w:hAnsiTheme="minorHAnsi" w:cstheme="minorHAnsi"/>
            </w:rPr>
            <w:instrText xml:space="preserve"> CITATION Jav191 \l 2057 </w:instrText>
          </w:r>
          <w:r w:rsidR="00AD583A">
            <w:rPr>
              <w:rFonts w:asciiTheme="minorHAnsi" w:hAnsiTheme="minorHAnsi" w:cstheme="minorHAnsi"/>
            </w:rPr>
            <w:fldChar w:fldCharType="separate"/>
          </w:r>
          <w:r w:rsidR="00AD583A" w:rsidRPr="00AD583A">
            <w:rPr>
              <w:rFonts w:asciiTheme="minorHAnsi" w:hAnsiTheme="minorHAnsi" w:cstheme="minorHAnsi"/>
              <w:noProof/>
            </w:rPr>
            <w:t>[10]</w:t>
          </w:r>
          <w:r w:rsidR="00AD583A">
            <w:rPr>
              <w:rFonts w:asciiTheme="minorHAnsi" w:hAnsiTheme="minorHAnsi" w:cstheme="minorHAnsi"/>
            </w:rPr>
            <w:fldChar w:fldCharType="end"/>
          </w:r>
        </w:sdtContent>
      </w:sdt>
      <w:r w:rsidR="00B43263" w:rsidRPr="00C61446">
        <w:rPr>
          <w:rFonts w:asciiTheme="minorHAnsi" w:hAnsiTheme="minorHAnsi" w:cstheme="minorHAnsi"/>
        </w:rPr>
        <w:t xml:space="preserve"> </w:t>
      </w:r>
    </w:p>
    <w:p w14:paraId="78206C58" w14:textId="77777777" w:rsidR="00671A27" w:rsidRPr="00C61446" w:rsidRDefault="00671A27" w:rsidP="00671A27">
      <w:pPr>
        <w:rPr>
          <w:rFonts w:asciiTheme="minorHAnsi" w:hAnsiTheme="minorHAnsi" w:cstheme="minorHAnsi"/>
        </w:rPr>
      </w:pPr>
    </w:p>
    <w:p w14:paraId="31E81A0A" w14:textId="7AF1D1F5" w:rsidR="00B43263" w:rsidRPr="00C61446" w:rsidRDefault="00B43263" w:rsidP="00FD6A24">
      <w:pPr>
        <w:rPr>
          <w:rFonts w:asciiTheme="minorHAnsi" w:hAnsiTheme="minorHAnsi" w:cstheme="minorHAnsi"/>
        </w:rPr>
      </w:pPr>
      <w:r w:rsidRPr="00C61446">
        <w:rPr>
          <w:rFonts w:asciiTheme="minorHAnsi" w:hAnsiTheme="minorHAnsi" w:cstheme="minorHAnsi"/>
        </w:rPr>
        <w:t xml:space="preserve">If the material being used is ceramic, then the average time to manufacture the crown takes 15 minutes. Plus 30 minutes preparation and 45 minutes for fitting, you can be in and out of the dentist within 90 minutes with a brand new crown fitted. However, for metal crowns, the process is slightly longer. The manufacturing can take up to 5 hours. This is still possible to have a new crown fitted the same day, if you have an appointment in the morning and then it can be fitted in the afternoon. </w:t>
      </w:r>
    </w:p>
    <w:p w14:paraId="67EDD7F0" w14:textId="77777777" w:rsidR="003E3878" w:rsidRPr="00C61446" w:rsidRDefault="003E3878" w:rsidP="00FD6A24">
      <w:pPr>
        <w:rPr>
          <w:rFonts w:asciiTheme="minorHAnsi" w:hAnsiTheme="minorHAnsi" w:cstheme="minorHAnsi"/>
        </w:rPr>
      </w:pPr>
    </w:p>
    <w:p w14:paraId="17956184" w14:textId="35F2E64C" w:rsidR="00DB421A" w:rsidRPr="00C61446" w:rsidRDefault="00DB421A" w:rsidP="00FD6A24">
      <w:pPr>
        <w:rPr>
          <w:rFonts w:asciiTheme="minorHAnsi" w:hAnsiTheme="minorHAnsi" w:cstheme="minorHAnsi"/>
        </w:rPr>
      </w:pPr>
      <w:r w:rsidRPr="00C61446">
        <w:rPr>
          <w:rFonts w:asciiTheme="minorHAnsi" w:hAnsiTheme="minorHAnsi" w:cstheme="minorHAnsi"/>
        </w:rPr>
        <w:t>The cost is dramatically different for a manufactured dental crown, with the price</w:t>
      </w:r>
      <w:r w:rsidR="00C61446">
        <w:rPr>
          <w:rFonts w:asciiTheme="minorHAnsi" w:hAnsiTheme="minorHAnsi" w:cstheme="minorHAnsi"/>
        </w:rPr>
        <w:t xml:space="preserve"> per unit</w:t>
      </w:r>
      <w:r w:rsidRPr="00C61446">
        <w:rPr>
          <w:rFonts w:asciiTheme="minorHAnsi" w:hAnsiTheme="minorHAnsi" w:cstheme="minorHAnsi"/>
        </w:rPr>
        <w:t xml:space="preserve"> being a fraction compared to the traditional methods. However, you will still have to pay labour costs, and these could prove to be quite high. </w:t>
      </w:r>
    </w:p>
    <w:p w14:paraId="4E4E1BBD" w14:textId="2A820E58" w:rsidR="00DB421A" w:rsidRDefault="00DB421A" w:rsidP="00FD6A24"/>
    <w:p w14:paraId="5A6D1EFB" w14:textId="5504DB27" w:rsidR="003E3878" w:rsidRDefault="003E3878" w:rsidP="003E3878">
      <w:pPr>
        <w:pStyle w:val="Heading2"/>
      </w:pPr>
      <w:bookmarkStart w:id="12" w:name="_Toc31008497"/>
      <w:r>
        <w:t>What This Industry Can Expect</w:t>
      </w:r>
      <w:bookmarkEnd w:id="12"/>
    </w:p>
    <w:p w14:paraId="365853F7" w14:textId="77777777" w:rsidR="003E3878" w:rsidRPr="003E3878" w:rsidRDefault="003E3878" w:rsidP="003E3878"/>
    <w:p w14:paraId="37FDBFC1" w14:textId="48AF7135" w:rsidR="00071992" w:rsidRPr="00C61446" w:rsidRDefault="00A8413D" w:rsidP="00FD6A24">
      <w:pPr>
        <w:rPr>
          <w:rFonts w:asciiTheme="minorHAnsi" w:hAnsiTheme="minorHAnsi" w:cstheme="minorHAnsi"/>
        </w:rPr>
      </w:pPr>
      <w:r w:rsidRPr="00C61446">
        <w:rPr>
          <w:rFonts w:asciiTheme="minorHAnsi" w:hAnsiTheme="minorHAnsi" w:cstheme="minorHAnsi"/>
        </w:rPr>
        <w:t xml:space="preserve">However, the cost of a 3D printer isn’t cheap. The cost is tens of thousands of pounds, and even into hundreds of thousands of pounds for high quality machines. </w:t>
      </w:r>
      <w:r w:rsidR="005E4050" w:rsidRPr="00C61446">
        <w:rPr>
          <w:rFonts w:asciiTheme="minorHAnsi" w:hAnsiTheme="minorHAnsi" w:cstheme="minorHAnsi"/>
        </w:rPr>
        <w:t xml:space="preserve">The benefit of this is that the production time is majorly lower using additive manufacturing methods. It now takes a day to create any type of crown compared to the traditional method, where it takes two weeks. These prices will decrease as new technology comes into the market. </w:t>
      </w:r>
      <w:r w:rsidR="00071992" w:rsidRPr="00C61446">
        <w:rPr>
          <w:rFonts w:asciiTheme="minorHAnsi" w:hAnsiTheme="minorHAnsi" w:cstheme="minorHAnsi"/>
        </w:rPr>
        <w:t>Lastly, this industry has maintained a 35% increase in market sales, year by year from 2016 and is forecasted to see a market size of $9.5bn by 2027</w:t>
      </w:r>
      <w:r w:rsidR="00AD583A">
        <w:rPr>
          <w:rFonts w:asciiTheme="minorHAnsi" w:hAnsiTheme="minorHAnsi" w:cstheme="minorHAnsi"/>
        </w:rPr>
        <w:t xml:space="preserve">. </w:t>
      </w:r>
      <w:sdt>
        <w:sdtPr>
          <w:rPr>
            <w:rFonts w:asciiTheme="minorHAnsi" w:hAnsiTheme="minorHAnsi" w:cstheme="minorHAnsi"/>
          </w:rPr>
          <w:id w:val="-1485319778"/>
          <w:citation/>
        </w:sdtPr>
        <w:sdtEndPr/>
        <w:sdtContent>
          <w:r w:rsidR="00AD583A">
            <w:rPr>
              <w:rFonts w:asciiTheme="minorHAnsi" w:hAnsiTheme="minorHAnsi" w:cstheme="minorHAnsi"/>
            </w:rPr>
            <w:fldChar w:fldCharType="begin"/>
          </w:r>
          <w:r w:rsidR="00AD583A">
            <w:rPr>
              <w:rFonts w:asciiTheme="minorHAnsi" w:hAnsiTheme="minorHAnsi" w:cstheme="minorHAnsi"/>
            </w:rPr>
            <w:instrText xml:space="preserve"> CITATION 3DN19 \l 2057 </w:instrText>
          </w:r>
          <w:r w:rsidR="00AD583A">
            <w:rPr>
              <w:rFonts w:asciiTheme="minorHAnsi" w:hAnsiTheme="minorHAnsi" w:cstheme="minorHAnsi"/>
            </w:rPr>
            <w:fldChar w:fldCharType="separate"/>
          </w:r>
          <w:r w:rsidR="00AD583A" w:rsidRPr="00AD583A">
            <w:rPr>
              <w:rFonts w:asciiTheme="minorHAnsi" w:hAnsiTheme="minorHAnsi" w:cstheme="minorHAnsi"/>
              <w:noProof/>
            </w:rPr>
            <w:t>[16]</w:t>
          </w:r>
          <w:r w:rsidR="00AD583A">
            <w:rPr>
              <w:rFonts w:asciiTheme="minorHAnsi" w:hAnsiTheme="minorHAnsi" w:cstheme="minorHAnsi"/>
            </w:rPr>
            <w:fldChar w:fldCharType="end"/>
          </w:r>
        </w:sdtContent>
      </w:sdt>
    </w:p>
    <w:p w14:paraId="3EC5B92E" w14:textId="77777777" w:rsidR="00B43263" w:rsidRDefault="00B43263" w:rsidP="00FD6A24"/>
    <w:p w14:paraId="6FD89D90" w14:textId="77777777" w:rsidR="00B43263" w:rsidRDefault="00B43263" w:rsidP="00FD6A24"/>
    <w:p w14:paraId="44ED89B6" w14:textId="18D336C1" w:rsidR="007B4133" w:rsidRDefault="007B4133" w:rsidP="007B4133"/>
    <w:p w14:paraId="79E8400F" w14:textId="2C610251" w:rsidR="00AD583A" w:rsidRDefault="00AD583A" w:rsidP="007B4133"/>
    <w:p w14:paraId="20A29E17" w14:textId="24028547" w:rsidR="00AD583A" w:rsidRDefault="00AD583A" w:rsidP="007B4133"/>
    <w:p w14:paraId="0FBFC293" w14:textId="19E8B21C" w:rsidR="00AD583A" w:rsidRDefault="00AD583A" w:rsidP="007B4133"/>
    <w:p w14:paraId="0F05ACB9" w14:textId="73932F36" w:rsidR="00AD583A" w:rsidRDefault="00AD583A" w:rsidP="007B4133"/>
    <w:p w14:paraId="708716BD" w14:textId="38B3ECFE" w:rsidR="00AD583A" w:rsidRDefault="00AD583A" w:rsidP="007B4133"/>
    <w:p w14:paraId="6997A403" w14:textId="4783DB4D" w:rsidR="00AD583A" w:rsidRDefault="00AD583A" w:rsidP="007B4133"/>
    <w:p w14:paraId="2880ED58" w14:textId="0EEBF437" w:rsidR="00AD583A" w:rsidRDefault="00AD583A" w:rsidP="007B4133"/>
    <w:p w14:paraId="0D0490AA" w14:textId="495FCDBF" w:rsidR="00AD583A" w:rsidRDefault="00AD583A" w:rsidP="007B4133"/>
    <w:p w14:paraId="7B64E556" w14:textId="06609774" w:rsidR="00AD583A" w:rsidRDefault="00AD583A" w:rsidP="007B4133"/>
    <w:p w14:paraId="429EE946" w14:textId="006A75B4" w:rsidR="00AD583A" w:rsidRDefault="00AD583A" w:rsidP="007B4133"/>
    <w:p w14:paraId="0F3238BC" w14:textId="4DB8EFE3" w:rsidR="00AD583A" w:rsidRDefault="00AD583A" w:rsidP="007B4133"/>
    <w:p w14:paraId="4AD7ADB5" w14:textId="19DB5253" w:rsidR="00AD583A" w:rsidRDefault="00AD583A" w:rsidP="007B4133"/>
    <w:p w14:paraId="1E3FE146" w14:textId="77777777" w:rsidR="004C42F2" w:rsidRDefault="004C42F2" w:rsidP="007B4133"/>
    <w:p w14:paraId="52D0E82F" w14:textId="77777777" w:rsidR="004C42F2" w:rsidRDefault="004C42F2" w:rsidP="007B4133"/>
    <w:p w14:paraId="3368396D" w14:textId="77777777" w:rsidR="004C42F2" w:rsidRDefault="004C42F2" w:rsidP="007B4133"/>
    <w:p w14:paraId="406FE915" w14:textId="77777777" w:rsidR="004C42F2" w:rsidRDefault="004C42F2" w:rsidP="007B4133"/>
    <w:p w14:paraId="0DF1EA1C" w14:textId="2EED94B5" w:rsidR="00AD583A" w:rsidRDefault="00AD583A" w:rsidP="007B4133"/>
    <w:p w14:paraId="6B6E9F3F" w14:textId="77777777" w:rsidR="00AD583A" w:rsidRDefault="00AD583A" w:rsidP="007B4133"/>
    <w:bookmarkEnd w:id="0" w:displacedByCustomXml="next"/>
    <w:bookmarkEnd w:id="1" w:displacedByCustomXml="next"/>
    <w:bookmarkStart w:id="13" w:name="_Toc31008498" w:displacedByCustomXml="next"/>
    <w:sdt>
      <w:sdtPr>
        <w:rPr>
          <w:rFonts w:ascii="Times New Roman" w:eastAsia="Times New Roman" w:hAnsi="Times New Roman" w:cs="Times New Roman"/>
          <w:color w:val="auto"/>
          <w:sz w:val="24"/>
          <w:szCs w:val="24"/>
          <w:lang w:eastAsia="en-GB"/>
        </w:rPr>
        <w:id w:val="137082392"/>
        <w:docPartObj>
          <w:docPartGallery w:val="Bibliographies"/>
          <w:docPartUnique/>
        </w:docPartObj>
      </w:sdtPr>
      <w:sdtEndPr>
        <w:rPr>
          <w:b/>
          <w:bCs/>
        </w:rPr>
      </w:sdtEndPr>
      <w:sdtContent>
        <w:p w14:paraId="2BCCF23F" w14:textId="34D5AB36" w:rsidR="0095293D" w:rsidRDefault="0095293D">
          <w:pPr>
            <w:pStyle w:val="Heading1"/>
          </w:pPr>
          <w:r>
            <w:t>Works Cited</w:t>
          </w:r>
          <w:bookmarkEnd w:id="13"/>
        </w:p>
        <w:p w14:paraId="453D765A" w14:textId="77777777" w:rsidR="00AD583A" w:rsidRDefault="0095293D">
          <w:pPr>
            <w:rPr>
              <w:rFonts w:asciiTheme="minorHAnsi" w:eastAsiaTheme="minorHAnsi" w:hAnsiTheme="minorHAnsi" w:cstheme="minorBidi"/>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45"/>
          </w:tblGrid>
          <w:tr w:rsidR="00AD583A" w14:paraId="73FE0B71" w14:textId="77777777">
            <w:trPr>
              <w:divId w:val="1338114254"/>
              <w:tblCellSpacing w:w="15" w:type="dxa"/>
            </w:trPr>
            <w:tc>
              <w:tcPr>
                <w:tcW w:w="50" w:type="pct"/>
                <w:hideMark/>
              </w:tcPr>
              <w:p w14:paraId="5D71DE44" w14:textId="0FAEF018" w:rsidR="00AD583A" w:rsidRDefault="00AD583A">
                <w:pPr>
                  <w:pStyle w:val="Bibliography"/>
                  <w:rPr>
                    <w:noProof/>
                  </w:rPr>
                </w:pPr>
                <w:r>
                  <w:rPr>
                    <w:noProof/>
                  </w:rPr>
                  <w:t xml:space="preserve">[1] </w:t>
                </w:r>
              </w:p>
            </w:tc>
            <w:tc>
              <w:tcPr>
                <w:tcW w:w="0" w:type="auto"/>
                <w:hideMark/>
              </w:tcPr>
              <w:p w14:paraId="7468CFEF" w14:textId="77777777" w:rsidR="00AD583A" w:rsidRDefault="00AD583A">
                <w:pPr>
                  <w:pStyle w:val="Bibliography"/>
                  <w:rPr>
                    <w:noProof/>
                  </w:rPr>
                </w:pPr>
                <w:r>
                  <w:rPr>
                    <w:noProof/>
                  </w:rPr>
                  <w:t xml:space="preserve">T. M. A. Kohli, “ 3D Printing in Dentistry – An Overview,” </w:t>
                </w:r>
                <w:r>
                  <w:rPr>
                    <w:i/>
                    <w:iCs/>
                    <w:noProof/>
                  </w:rPr>
                  <w:t xml:space="preserve">ACTA SCIENTIFIC DENTAL SCIENCES, </w:t>
                </w:r>
                <w:r>
                  <w:rPr>
                    <w:noProof/>
                  </w:rPr>
                  <w:t xml:space="preserve">vol. 3, no. 6, pp. 35-41, 2019. </w:t>
                </w:r>
              </w:p>
            </w:tc>
          </w:tr>
          <w:tr w:rsidR="00AD583A" w14:paraId="56207F89" w14:textId="77777777">
            <w:trPr>
              <w:divId w:val="1338114254"/>
              <w:tblCellSpacing w:w="15" w:type="dxa"/>
            </w:trPr>
            <w:tc>
              <w:tcPr>
                <w:tcW w:w="50" w:type="pct"/>
                <w:hideMark/>
              </w:tcPr>
              <w:p w14:paraId="7409E58F" w14:textId="77777777" w:rsidR="00AD583A" w:rsidRDefault="00AD583A">
                <w:pPr>
                  <w:pStyle w:val="Bibliography"/>
                  <w:rPr>
                    <w:noProof/>
                  </w:rPr>
                </w:pPr>
                <w:r>
                  <w:rPr>
                    <w:noProof/>
                  </w:rPr>
                  <w:t xml:space="preserve">[2] </w:t>
                </w:r>
              </w:p>
            </w:tc>
            <w:tc>
              <w:tcPr>
                <w:tcW w:w="0" w:type="auto"/>
                <w:hideMark/>
              </w:tcPr>
              <w:p w14:paraId="3AB8945D" w14:textId="77777777" w:rsidR="00AD583A" w:rsidRDefault="00AD583A">
                <w:pPr>
                  <w:pStyle w:val="Bibliography"/>
                  <w:rPr>
                    <w:noProof/>
                  </w:rPr>
                </w:pPr>
                <w:r>
                  <w:rPr>
                    <w:noProof/>
                  </w:rPr>
                  <w:t>G. Additive. [Online]. Available: https://www.ge.com/additive/additive-manufacturing/industries/dentistry. [Accessed January 2020].</w:t>
                </w:r>
              </w:p>
            </w:tc>
          </w:tr>
          <w:tr w:rsidR="00AD583A" w14:paraId="424A199B" w14:textId="77777777">
            <w:trPr>
              <w:divId w:val="1338114254"/>
              <w:tblCellSpacing w:w="15" w:type="dxa"/>
            </w:trPr>
            <w:tc>
              <w:tcPr>
                <w:tcW w:w="50" w:type="pct"/>
                <w:hideMark/>
              </w:tcPr>
              <w:p w14:paraId="37C99D1C" w14:textId="77777777" w:rsidR="00AD583A" w:rsidRDefault="00AD583A">
                <w:pPr>
                  <w:pStyle w:val="Bibliography"/>
                  <w:rPr>
                    <w:noProof/>
                  </w:rPr>
                </w:pPr>
                <w:r>
                  <w:rPr>
                    <w:noProof/>
                  </w:rPr>
                  <w:t xml:space="preserve">[3] </w:t>
                </w:r>
              </w:p>
            </w:tc>
            <w:tc>
              <w:tcPr>
                <w:tcW w:w="0" w:type="auto"/>
                <w:hideMark/>
              </w:tcPr>
              <w:p w14:paraId="4C9D1C0E" w14:textId="77777777" w:rsidR="00AD583A" w:rsidRDefault="00AD583A">
                <w:pPr>
                  <w:pStyle w:val="Bibliography"/>
                  <w:rPr>
                    <w:noProof/>
                  </w:rPr>
                </w:pPr>
                <w:r>
                  <w:rPr>
                    <w:noProof/>
                  </w:rPr>
                  <w:t xml:space="preserve">M. How, “Dental Crown,” vol. 4. </w:t>
                </w:r>
              </w:p>
            </w:tc>
          </w:tr>
          <w:tr w:rsidR="00AD583A" w14:paraId="38F5BFD5" w14:textId="77777777">
            <w:trPr>
              <w:divId w:val="1338114254"/>
              <w:tblCellSpacing w:w="15" w:type="dxa"/>
            </w:trPr>
            <w:tc>
              <w:tcPr>
                <w:tcW w:w="50" w:type="pct"/>
                <w:hideMark/>
              </w:tcPr>
              <w:p w14:paraId="2FC524F4" w14:textId="77777777" w:rsidR="00AD583A" w:rsidRDefault="00AD583A">
                <w:pPr>
                  <w:pStyle w:val="Bibliography"/>
                  <w:rPr>
                    <w:noProof/>
                  </w:rPr>
                </w:pPr>
                <w:r>
                  <w:rPr>
                    <w:noProof/>
                  </w:rPr>
                  <w:t xml:space="preserve">[4] </w:t>
                </w:r>
              </w:p>
            </w:tc>
            <w:tc>
              <w:tcPr>
                <w:tcW w:w="0" w:type="auto"/>
                <w:hideMark/>
              </w:tcPr>
              <w:p w14:paraId="39276FB8" w14:textId="77777777" w:rsidR="00AD583A" w:rsidRDefault="00AD583A">
                <w:pPr>
                  <w:pStyle w:val="Bibliography"/>
                  <w:rPr>
                    <w:noProof/>
                  </w:rPr>
                </w:pPr>
                <w:r>
                  <w:rPr>
                    <w:noProof/>
                  </w:rPr>
                  <w:t>A. D. s.c., “How Are Dental Crowns Made?,” 25 March 2013. [Online]. Available: https://www.affiliateddentists.com/info/dental-crowns-and-how-they-are-made/. [Accessed January 2020].</w:t>
                </w:r>
              </w:p>
            </w:tc>
          </w:tr>
          <w:tr w:rsidR="00AD583A" w14:paraId="2890526D" w14:textId="77777777">
            <w:trPr>
              <w:divId w:val="1338114254"/>
              <w:tblCellSpacing w:w="15" w:type="dxa"/>
            </w:trPr>
            <w:tc>
              <w:tcPr>
                <w:tcW w:w="50" w:type="pct"/>
                <w:hideMark/>
              </w:tcPr>
              <w:p w14:paraId="46CD2DFD" w14:textId="77777777" w:rsidR="00AD583A" w:rsidRDefault="00AD583A">
                <w:pPr>
                  <w:pStyle w:val="Bibliography"/>
                  <w:rPr>
                    <w:noProof/>
                  </w:rPr>
                </w:pPr>
                <w:r>
                  <w:rPr>
                    <w:noProof/>
                  </w:rPr>
                  <w:t xml:space="preserve">[5] </w:t>
                </w:r>
              </w:p>
            </w:tc>
            <w:tc>
              <w:tcPr>
                <w:tcW w:w="0" w:type="auto"/>
                <w:hideMark/>
              </w:tcPr>
              <w:p w14:paraId="486A140F" w14:textId="77777777" w:rsidR="00AD583A" w:rsidRDefault="00AD583A">
                <w:pPr>
                  <w:pStyle w:val="Bibliography"/>
                  <w:rPr>
                    <w:noProof/>
                  </w:rPr>
                </w:pPr>
                <w:r>
                  <w:rPr>
                    <w:noProof/>
                  </w:rPr>
                  <w:t>V. Dental, “Dental Crowns: Everything you need to know,” 26 November 2019. [Online]. Available: http://www.vcdental.com.au/2019/11/26/dental-crowns/. [Accessed January 2020].</w:t>
                </w:r>
              </w:p>
            </w:tc>
          </w:tr>
          <w:tr w:rsidR="00AD583A" w14:paraId="67A570A4" w14:textId="77777777">
            <w:trPr>
              <w:divId w:val="1338114254"/>
              <w:tblCellSpacing w:w="15" w:type="dxa"/>
            </w:trPr>
            <w:tc>
              <w:tcPr>
                <w:tcW w:w="50" w:type="pct"/>
                <w:hideMark/>
              </w:tcPr>
              <w:p w14:paraId="43B6E44F" w14:textId="77777777" w:rsidR="00AD583A" w:rsidRDefault="00AD583A">
                <w:pPr>
                  <w:pStyle w:val="Bibliography"/>
                  <w:rPr>
                    <w:noProof/>
                  </w:rPr>
                </w:pPr>
                <w:r>
                  <w:rPr>
                    <w:noProof/>
                  </w:rPr>
                  <w:t xml:space="preserve">[6] </w:t>
                </w:r>
              </w:p>
            </w:tc>
            <w:tc>
              <w:tcPr>
                <w:tcW w:w="0" w:type="auto"/>
                <w:hideMark/>
              </w:tcPr>
              <w:p w14:paraId="5A6173D4" w14:textId="77777777" w:rsidR="00AD583A" w:rsidRDefault="00AD583A">
                <w:pPr>
                  <w:pStyle w:val="Bibliography"/>
                  <w:rPr>
                    <w:noProof/>
                  </w:rPr>
                </w:pPr>
                <w:r>
                  <w:rPr>
                    <w:noProof/>
                  </w:rPr>
                  <w:t>K. S. Braiman, “Process for making ceramic dental crowns”. United States Patent US5346397A, 15 June 1993.</w:t>
                </w:r>
              </w:p>
            </w:tc>
          </w:tr>
          <w:tr w:rsidR="00AD583A" w14:paraId="26696E14" w14:textId="77777777">
            <w:trPr>
              <w:divId w:val="1338114254"/>
              <w:tblCellSpacing w:w="15" w:type="dxa"/>
            </w:trPr>
            <w:tc>
              <w:tcPr>
                <w:tcW w:w="50" w:type="pct"/>
                <w:hideMark/>
              </w:tcPr>
              <w:p w14:paraId="50DF419B" w14:textId="77777777" w:rsidR="00AD583A" w:rsidRDefault="00AD583A">
                <w:pPr>
                  <w:pStyle w:val="Bibliography"/>
                  <w:rPr>
                    <w:noProof/>
                  </w:rPr>
                </w:pPr>
                <w:r>
                  <w:rPr>
                    <w:noProof/>
                  </w:rPr>
                  <w:t xml:space="preserve">[7] </w:t>
                </w:r>
              </w:p>
            </w:tc>
            <w:tc>
              <w:tcPr>
                <w:tcW w:w="0" w:type="auto"/>
                <w:hideMark/>
              </w:tcPr>
              <w:p w14:paraId="1FE4C515" w14:textId="77777777" w:rsidR="00AD583A" w:rsidRDefault="00AD583A">
                <w:pPr>
                  <w:pStyle w:val="Bibliography"/>
                  <w:rPr>
                    <w:noProof/>
                  </w:rPr>
                </w:pPr>
                <w:r>
                  <w:rPr>
                    <w:noProof/>
                  </w:rPr>
                  <w:t>R. Dental, “Zirconia Crown VS Porcelain Crown: Things You Should Know,” 30 July 2018. [Online]. Available: https://www.reigndental.com/blog/zirconia-crown-vs-porcelain-crown. [Accessed January 2020].</w:t>
                </w:r>
              </w:p>
            </w:tc>
          </w:tr>
          <w:tr w:rsidR="00AD583A" w14:paraId="582F00DF" w14:textId="77777777">
            <w:trPr>
              <w:divId w:val="1338114254"/>
              <w:tblCellSpacing w:w="15" w:type="dxa"/>
            </w:trPr>
            <w:tc>
              <w:tcPr>
                <w:tcW w:w="50" w:type="pct"/>
                <w:hideMark/>
              </w:tcPr>
              <w:p w14:paraId="35B0B8A1" w14:textId="77777777" w:rsidR="00AD583A" w:rsidRDefault="00AD583A">
                <w:pPr>
                  <w:pStyle w:val="Bibliography"/>
                  <w:rPr>
                    <w:noProof/>
                  </w:rPr>
                </w:pPr>
                <w:r>
                  <w:rPr>
                    <w:noProof/>
                  </w:rPr>
                  <w:t xml:space="preserve">[8] </w:t>
                </w:r>
              </w:p>
            </w:tc>
            <w:tc>
              <w:tcPr>
                <w:tcW w:w="0" w:type="auto"/>
                <w:hideMark/>
              </w:tcPr>
              <w:p w14:paraId="57A7B747" w14:textId="77777777" w:rsidR="00AD583A" w:rsidRDefault="00AD583A">
                <w:pPr>
                  <w:pStyle w:val="Bibliography"/>
                  <w:rPr>
                    <w:noProof/>
                  </w:rPr>
                </w:pPr>
                <w:r>
                  <w:rPr>
                    <w:noProof/>
                  </w:rPr>
                  <w:t>A. D. &amp;. S. Center, “Advantages And Disadvantages Of Dental Crowns,” 3 May 2014. [Online]. Available: https://dentalscv.com/advantages-disadvantages-dental-crowns/. [Accessed January 2020].</w:t>
                </w:r>
              </w:p>
            </w:tc>
          </w:tr>
          <w:tr w:rsidR="00AD583A" w14:paraId="31A71D12" w14:textId="77777777">
            <w:trPr>
              <w:divId w:val="1338114254"/>
              <w:tblCellSpacing w:w="15" w:type="dxa"/>
            </w:trPr>
            <w:tc>
              <w:tcPr>
                <w:tcW w:w="50" w:type="pct"/>
                <w:hideMark/>
              </w:tcPr>
              <w:p w14:paraId="1E41624D" w14:textId="77777777" w:rsidR="00AD583A" w:rsidRDefault="00AD583A">
                <w:pPr>
                  <w:pStyle w:val="Bibliography"/>
                  <w:rPr>
                    <w:noProof/>
                  </w:rPr>
                </w:pPr>
                <w:r>
                  <w:rPr>
                    <w:noProof/>
                  </w:rPr>
                  <w:t xml:space="preserve">[9] </w:t>
                </w:r>
              </w:p>
            </w:tc>
            <w:tc>
              <w:tcPr>
                <w:tcW w:w="0" w:type="auto"/>
                <w:hideMark/>
              </w:tcPr>
              <w:p w14:paraId="4D64DE0B" w14:textId="77777777" w:rsidR="00AD583A" w:rsidRDefault="00AD583A">
                <w:pPr>
                  <w:pStyle w:val="Bibliography"/>
                  <w:rPr>
                    <w:noProof/>
                  </w:rPr>
                </w:pPr>
                <w:r>
                  <w:rPr>
                    <w:noProof/>
                  </w:rPr>
                  <w:t>J. Love, “Dental Crowns &amp; Tooth Caps: Costs, Procedure,” 20 January 2020. [Online]. Available: https://www.electricteeth.co.uk/dental-crowns/#How_much_does_a_crown_cost. [Accessed January 2020].</w:t>
                </w:r>
              </w:p>
            </w:tc>
          </w:tr>
          <w:tr w:rsidR="00AD583A" w14:paraId="1981810F" w14:textId="77777777">
            <w:trPr>
              <w:divId w:val="1338114254"/>
              <w:tblCellSpacing w:w="15" w:type="dxa"/>
            </w:trPr>
            <w:tc>
              <w:tcPr>
                <w:tcW w:w="50" w:type="pct"/>
                <w:hideMark/>
              </w:tcPr>
              <w:p w14:paraId="7313038B" w14:textId="77777777" w:rsidR="00AD583A" w:rsidRDefault="00AD583A">
                <w:pPr>
                  <w:pStyle w:val="Bibliography"/>
                  <w:rPr>
                    <w:noProof/>
                  </w:rPr>
                </w:pPr>
                <w:r>
                  <w:rPr>
                    <w:noProof/>
                  </w:rPr>
                  <w:t xml:space="preserve">[10] </w:t>
                </w:r>
              </w:p>
            </w:tc>
            <w:tc>
              <w:tcPr>
                <w:tcW w:w="0" w:type="auto"/>
                <w:hideMark/>
              </w:tcPr>
              <w:p w14:paraId="3B7BDAB1" w14:textId="77777777" w:rsidR="00AD583A" w:rsidRDefault="00AD583A">
                <w:pPr>
                  <w:pStyle w:val="Bibliography"/>
                  <w:rPr>
                    <w:noProof/>
                  </w:rPr>
                </w:pPr>
                <w:r>
                  <w:rPr>
                    <w:noProof/>
                  </w:rPr>
                  <w:t xml:space="preserve">M. Javaid and A. Haleem, “Current status and applications of additive manufacturing in dentistry: A literature-based review,” </w:t>
                </w:r>
                <w:r>
                  <w:rPr>
                    <w:i/>
                    <w:iCs/>
                    <w:noProof/>
                  </w:rPr>
                  <w:t xml:space="preserve">J Oral Biol Craniofac Res, </w:t>
                </w:r>
                <w:r>
                  <w:rPr>
                    <w:noProof/>
                  </w:rPr>
                  <w:t xml:space="preserve">vol. 9, no. 3, pp. 179-185, 2019. </w:t>
                </w:r>
              </w:p>
            </w:tc>
          </w:tr>
          <w:tr w:rsidR="00AD583A" w14:paraId="4395C813" w14:textId="77777777">
            <w:trPr>
              <w:divId w:val="1338114254"/>
              <w:tblCellSpacing w:w="15" w:type="dxa"/>
            </w:trPr>
            <w:tc>
              <w:tcPr>
                <w:tcW w:w="50" w:type="pct"/>
                <w:hideMark/>
              </w:tcPr>
              <w:p w14:paraId="1840DE3D" w14:textId="77777777" w:rsidR="00AD583A" w:rsidRDefault="00AD583A">
                <w:pPr>
                  <w:pStyle w:val="Bibliography"/>
                  <w:rPr>
                    <w:noProof/>
                  </w:rPr>
                </w:pPr>
                <w:r>
                  <w:rPr>
                    <w:noProof/>
                  </w:rPr>
                  <w:t xml:space="preserve">[11] </w:t>
                </w:r>
              </w:p>
            </w:tc>
            <w:tc>
              <w:tcPr>
                <w:tcW w:w="0" w:type="auto"/>
                <w:hideMark/>
              </w:tcPr>
              <w:p w14:paraId="0B9A9012" w14:textId="77777777" w:rsidR="00AD583A" w:rsidRDefault="00AD583A">
                <w:pPr>
                  <w:pStyle w:val="Bibliography"/>
                  <w:rPr>
                    <w:noProof/>
                  </w:rPr>
                </w:pPr>
                <w:r>
                  <w:rPr>
                    <w:noProof/>
                  </w:rPr>
                  <w:t xml:space="preserve">V. P. Filipovic, “Powder recyclability in electron beam melting for aeronautical use,” </w:t>
                </w:r>
                <w:r>
                  <w:rPr>
                    <w:i/>
                    <w:iCs/>
                    <w:noProof/>
                  </w:rPr>
                  <w:t xml:space="preserve">Aircraft Engineering and Aerospace Technology, </w:t>
                </w:r>
                <w:r>
                  <w:rPr>
                    <w:noProof/>
                  </w:rPr>
                  <w:t xml:space="preserve">vol. 87, no. 2, pp. 147-155, 2015. </w:t>
                </w:r>
              </w:p>
            </w:tc>
          </w:tr>
          <w:tr w:rsidR="00AD583A" w14:paraId="6E706A8B" w14:textId="77777777">
            <w:trPr>
              <w:divId w:val="1338114254"/>
              <w:tblCellSpacing w:w="15" w:type="dxa"/>
            </w:trPr>
            <w:tc>
              <w:tcPr>
                <w:tcW w:w="50" w:type="pct"/>
                <w:hideMark/>
              </w:tcPr>
              <w:p w14:paraId="642949F5" w14:textId="77777777" w:rsidR="00AD583A" w:rsidRDefault="00AD583A">
                <w:pPr>
                  <w:pStyle w:val="Bibliography"/>
                  <w:rPr>
                    <w:noProof/>
                  </w:rPr>
                </w:pPr>
                <w:r>
                  <w:rPr>
                    <w:noProof/>
                  </w:rPr>
                  <w:t xml:space="preserve">[12] </w:t>
                </w:r>
              </w:p>
            </w:tc>
            <w:tc>
              <w:tcPr>
                <w:tcW w:w="0" w:type="auto"/>
                <w:hideMark/>
              </w:tcPr>
              <w:p w14:paraId="1F0719AB" w14:textId="77777777" w:rsidR="00AD583A" w:rsidRDefault="00AD583A">
                <w:pPr>
                  <w:pStyle w:val="Bibliography"/>
                  <w:rPr>
                    <w:noProof/>
                  </w:rPr>
                </w:pPr>
                <w:r>
                  <w:rPr>
                    <w:noProof/>
                  </w:rPr>
                  <w:t xml:space="preserve">J. Butler, “Using selective laser sintering for manufacturing,” </w:t>
                </w:r>
                <w:r>
                  <w:rPr>
                    <w:i/>
                    <w:iCs/>
                    <w:noProof/>
                  </w:rPr>
                  <w:t xml:space="preserve">Assembly Automation, </w:t>
                </w:r>
                <w:r>
                  <w:rPr>
                    <w:noProof/>
                  </w:rPr>
                  <w:t xml:space="preserve">vol. 31, no. 3, pp. 212-219, 2011. </w:t>
                </w:r>
              </w:p>
            </w:tc>
          </w:tr>
          <w:tr w:rsidR="00AD583A" w14:paraId="07F1F3DD" w14:textId="77777777">
            <w:trPr>
              <w:divId w:val="1338114254"/>
              <w:tblCellSpacing w:w="15" w:type="dxa"/>
            </w:trPr>
            <w:tc>
              <w:tcPr>
                <w:tcW w:w="50" w:type="pct"/>
                <w:hideMark/>
              </w:tcPr>
              <w:p w14:paraId="69B443E4" w14:textId="77777777" w:rsidR="00AD583A" w:rsidRDefault="00AD583A">
                <w:pPr>
                  <w:pStyle w:val="Bibliography"/>
                  <w:rPr>
                    <w:noProof/>
                  </w:rPr>
                </w:pPr>
                <w:r>
                  <w:rPr>
                    <w:noProof/>
                  </w:rPr>
                  <w:t xml:space="preserve">[13] </w:t>
                </w:r>
              </w:p>
            </w:tc>
            <w:tc>
              <w:tcPr>
                <w:tcW w:w="0" w:type="auto"/>
                <w:hideMark/>
              </w:tcPr>
              <w:p w14:paraId="439D6329" w14:textId="77777777" w:rsidR="00AD583A" w:rsidRDefault="00AD583A">
                <w:pPr>
                  <w:pStyle w:val="Bibliography"/>
                  <w:rPr>
                    <w:noProof/>
                  </w:rPr>
                </w:pPr>
                <w:r>
                  <w:rPr>
                    <w:noProof/>
                  </w:rPr>
                  <w:t xml:space="preserve">M. Salmi, J. Tuomi, P. Kaija-Stiina, R. Björkstrand and M. Paloheimo, “Patient-specific reconstruction with 3D modeling and DMLS additive manufacturing,” </w:t>
                </w:r>
                <w:r>
                  <w:rPr>
                    <w:i/>
                    <w:iCs/>
                    <w:noProof/>
                  </w:rPr>
                  <w:t xml:space="preserve">Rapid Prototyping Journal, </w:t>
                </w:r>
                <w:r>
                  <w:rPr>
                    <w:noProof/>
                  </w:rPr>
                  <w:t xml:space="preserve">vol. 18, no. 3, pp. 209-214, 2012. </w:t>
                </w:r>
              </w:p>
            </w:tc>
          </w:tr>
          <w:tr w:rsidR="00AD583A" w14:paraId="0D621335" w14:textId="77777777">
            <w:trPr>
              <w:divId w:val="1338114254"/>
              <w:tblCellSpacing w:w="15" w:type="dxa"/>
            </w:trPr>
            <w:tc>
              <w:tcPr>
                <w:tcW w:w="50" w:type="pct"/>
                <w:hideMark/>
              </w:tcPr>
              <w:p w14:paraId="68252233" w14:textId="77777777" w:rsidR="00AD583A" w:rsidRDefault="00AD583A">
                <w:pPr>
                  <w:pStyle w:val="Bibliography"/>
                  <w:rPr>
                    <w:noProof/>
                  </w:rPr>
                </w:pPr>
                <w:r>
                  <w:rPr>
                    <w:noProof/>
                  </w:rPr>
                  <w:t xml:space="preserve">[14] </w:t>
                </w:r>
              </w:p>
            </w:tc>
            <w:tc>
              <w:tcPr>
                <w:tcW w:w="0" w:type="auto"/>
                <w:hideMark/>
              </w:tcPr>
              <w:p w14:paraId="739DF237" w14:textId="77777777" w:rsidR="00AD583A" w:rsidRDefault="00AD583A">
                <w:pPr>
                  <w:pStyle w:val="Bibliography"/>
                  <w:rPr>
                    <w:noProof/>
                  </w:rPr>
                </w:pPr>
                <w:r>
                  <w:rPr>
                    <w:noProof/>
                  </w:rPr>
                  <w:t>P. R. Birajdar, S. S. Bammani and S. S. Metan, “Dental Crown Manufacturing using Stereolithography Method,” AMAE, Maharashtra, 2012.</w:t>
                </w:r>
              </w:p>
            </w:tc>
          </w:tr>
          <w:tr w:rsidR="00AD583A" w14:paraId="6E086DA2" w14:textId="77777777">
            <w:trPr>
              <w:divId w:val="1338114254"/>
              <w:tblCellSpacing w:w="15" w:type="dxa"/>
            </w:trPr>
            <w:tc>
              <w:tcPr>
                <w:tcW w:w="50" w:type="pct"/>
                <w:hideMark/>
              </w:tcPr>
              <w:p w14:paraId="06878909" w14:textId="77777777" w:rsidR="00AD583A" w:rsidRDefault="00AD583A">
                <w:pPr>
                  <w:pStyle w:val="Bibliography"/>
                  <w:rPr>
                    <w:noProof/>
                  </w:rPr>
                </w:pPr>
                <w:r>
                  <w:rPr>
                    <w:noProof/>
                  </w:rPr>
                  <w:t xml:space="preserve">[15] </w:t>
                </w:r>
              </w:p>
            </w:tc>
            <w:tc>
              <w:tcPr>
                <w:tcW w:w="0" w:type="auto"/>
                <w:hideMark/>
              </w:tcPr>
              <w:p w14:paraId="18A0DB44" w14:textId="77777777" w:rsidR="00AD583A" w:rsidRDefault="00AD583A">
                <w:pPr>
                  <w:pStyle w:val="Bibliography"/>
                  <w:rPr>
                    <w:noProof/>
                  </w:rPr>
                </w:pPr>
                <w:r>
                  <w:rPr>
                    <w:noProof/>
                  </w:rPr>
                  <w:t>J. Alonso, “Dental CAD/CAM – All You Need to Know,” 3 September 2019. [Online]. Available: https://all3dp.com/2/dental-cad-cam-all-you-need-to-know/. [Accessed January 2020].</w:t>
                </w:r>
              </w:p>
            </w:tc>
          </w:tr>
          <w:tr w:rsidR="00AD583A" w14:paraId="392E3C7F" w14:textId="77777777">
            <w:trPr>
              <w:divId w:val="1338114254"/>
              <w:tblCellSpacing w:w="15" w:type="dxa"/>
            </w:trPr>
            <w:tc>
              <w:tcPr>
                <w:tcW w:w="50" w:type="pct"/>
                <w:hideMark/>
              </w:tcPr>
              <w:p w14:paraId="5462C6F4" w14:textId="77777777" w:rsidR="00AD583A" w:rsidRDefault="00AD583A">
                <w:pPr>
                  <w:pStyle w:val="Bibliography"/>
                  <w:rPr>
                    <w:noProof/>
                  </w:rPr>
                </w:pPr>
                <w:r>
                  <w:rPr>
                    <w:noProof/>
                  </w:rPr>
                  <w:t xml:space="preserve">[16] </w:t>
                </w:r>
              </w:p>
            </w:tc>
            <w:tc>
              <w:tcPr>
                <w:tcW w:w="0" w:type="auto"/>
                <w:hideMark/>
              </w:tcPr>
              <w:p w14:paraId="6C775614" w14:textId="77777777" w:rsidR="00AD583A" w:rsidRDefault="00AD583A">
                <w:pPr>
                  <w:pStyle w:val="Bibliography"/>
                  <w:rPr>
                    <w:noProof/>
                  </w:rPr>
                </w:pPr>
                <w:r>
                  <w:rPr>
                    <w:noProof/>
                  </w:rPr>
                  <w:t>3. Natives, “Dental 3D Printing: how are 3D technologies revolutionising this sector?,” 25 March 2019. [Online]. Available: https://www.3dnatives.com/en/dental-3d-printing-250320194/. [Accessed January 2020].</w:t>
                </w:r>
              </w:p>
            </w:tc>
          </w:tr>
        </w:tbl>
        <w:p w14:paraId="3DD39819" w14:textId="77777777" w:rsidR="00AD583A" w:rsidRDefault="00AD583A">
          <w:pPr>
            <w:divId w:val="1338114254"/>
            <w:rPr>
              <w:noProof/>
            </w:rPr>
          </w:pPr>
        </w:p>
        <w:p w14:paraId="707633AD" w14:textId="3F68DC3B" w:rsidR="0095293D" w:rsidRDefault="0095293D">
          <w:r>
            <w:rPr>
              <w:b/>
              <w:bCs/>
            </w:rPr>
            <w:lastRenderedPageBreak/>
            <w:fldChar w:fldCharType="end"/>
          </w:r>
        </w:p>
      </w:sdtContent>
    </w:sdt>
    <w:bookmarkStart w:id="14" w:name="_GoBack" w:displacedByCustomXml="prev"/>
    <w:bookmarkEnd w:id="14" w:displacedByCustomXml="prev"/>
    <w:sectPr w:rsidR="0095293D" w:rsidSect="00BD0997">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E2EAD4" w14:textId="77777777" w:rsidR="00A0670A" w:rsidRDefault="00A0670A" w:rsidP="00A0670A">
      <w:r>
        <w:separator/>
      </w:r>
    </w:p>
  </w:endnote>
  <w:endnote w:type="continuationSeparator" w:id="0">
    <w:p w14:paraId="44A041F1" w14:textId="77777777" w:rsidR="00A0670A" w:rsidRDefault="00A0670A" w:rsidP="00A06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900BA1" w14:textId="77777777" w:rsidR="00A0670A" w:rsidRDefault="00A0670A" w:rsidP="00A0670A">
      <w:r>
        <w:separator/>
      </w:r>
    </w:p>
  </w:footnote>
  <w:footnote w:type="continuationSeparator" w:id="0">
    <w:p w14:paraId="1CA323B8" w14:textId="77777777" w:rsidR="00A0670A" w:rsidRDefault="00A0670A" w:rsidP="00A067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1E462A"/>
    <w:multiLevelType w:val="hybridMultilevel"/>
    <w:tmpl w:val="2F063E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997"/>
    <w:rsid w:val="00013019"/>
    <w:rsid w:val="00071992"/>
    <w:rsid w:val="000C4207"/>
    <w:rsid w:val="000C4A9C"/>
    <w:rsid w:val="000C77D8"/>
    <w:rsid w:val="000F341B"/>
    <w:rsid w:val="0012128E"/>
    <w:rsid w:val="00121BC7"/>
    <w:rsid w:val="00127BB7"/>
    <w:rsid w:val="0014533E"/>
    <w:rsid w:val="00174D93"/>
    <w:rsid w:val="00185048"/>
    <w:rsid w:val="001B282A"/>
    <w:rsid w:val="00206382"/>
    <w:rsid w:val="00240DB0"/>
    <w:rsid w:val="00251E2E"/>
    <w:rsid w:val="0028216E"/>
    <w:rsid w:val="002853BE"/>
    <w:rsid w:val="002B168A"/>
    <w:rsid w:val="002B2770"/>
    <w:rsid w:val="002B728D"/>
    <w:rsid w:val="002E1D10"/>
    <w:rsid w:val="002F5C68"/>
    <w:rsid w:val="003142C4"/>
    <w:rsid w:val="0031563A"/>
    <w:rsid w:val="00330B88"/>
    <w:rsid w:val="00343E2C"/>
    <w:rsid w:val="00372F3A"/>
    <w:rsid w:val="003749F4"/>
    <w:rsid w:val="00382B81"/>
    <w:rsid w:val="003877E3"/>
    <w:rsid w:val="00396E27"/>
    <w:rsid w:val="003B1B01"/>
    <w:rsid w:val="003C7D34"/>
    <w:rsid w:val="003E3878"/>
    <w:rsid w:val="003F10F4"/>
    <w:rsid w:val="00465C8B"/>
    <w:rsid w:val="00471850"/>
    <w:rsid w:val="00473147"/>
    <w:rsid w:val="004A280E"/>
    <w:rsid w:val="004C42F2"/>
    <w:rsid w:val="004D754D"/>
    <w:rsid w:val="004E2701"/>
    <w:rsid w:val="004F45AD"/>
    <w:rsid w:val="00523275"/>
    <w:rsid w:val="005279A9"/>
    <w:rsid w:val="005451F9"/>
    <w:rsid w:val="00587699"/>
    <w:rsid w:val="00596608"/>
    <w:rsid w:val="005A6B39"/>
    <w:rsid w:val="005E4050"/>
    <w:rsid w:val="00623572"/>
    <w:rsid w:val="00637B8B"/>
    <w:rsid w:val="006719FC"/>
    <w:rsid w:val="00671A27"/>
    <w:rsid w:val="00672343"/>
    <w:rsid w:val="00682892"/>
    <w:rsid w:val="006A1F14"/>
    <w:rsid w:val="006A4146"/>
    <w:rsid w:val="006C41BD"/>
    <w:rsid w:val="006C5116"/>
    <w:rsid w:val="006E2746"/>
    <w:rsid w:val="006E5098"/>
    <w:rsid w:val="006E5973"/>
    <w:rsid w:val="007467E2"/>
    <w:rsid w:val="007616B2"/>
    <w:rsid w:val="00785793"/>
    <w:rsid w:val="007A72E3"/>
    <w:rsid w:val="007B4133"/>
    <w:rsid w:val="007C2637"/>
    <w:rsid w:val="007C7C89"/>
    <w:rsid w:val="007E3E4E"/>
    <w:rsid w:val="00820919"/>
    <w:rsid w:val="0082406B"/>
    <w:rsid w:val="00863A54"/>
    <w:rsid w:val="00883169"/>
    <w:rsid w:val="008E6EDC"/>
    <w:rsid w:val="00906031"/>
    <w:rsid w:val="00931BD4"/>
    <w:rsid w:val="0095293D"/>
    <w:rsid w:val="00975112"/>
    <w:rsid w:val="00980EA6"/>
    <w:rsid w:val="009977FC"/>
    <w:rsid w:val="009A39E7"/>
    <w:rsid w:val="009E114D"/>
    <w:rsid w:val="009E748F"/>
    <w:rsid w:val="009F04C9"/>
    <w:rsid w:val="00A02DCC"/>
    <w:rsid w:val="00A0670A"/>
    <w:rsid w:val="00A13048"/>
    <w:rsid w:val="00A14E42"/>
    <w:rsid w:val="00A218E5"/>
    <w:rsid w:val="00A321C0"/>
    <w:rsid w:val="00A3415E"/>
    <w:rsid w:val="00A365E5"/>
    <w:rsid w:val="00A546D2"/>
    <w:rsid w:val="00A8413D"/>
    <w:rsid w:val="00A97657"/>
    <w:rsid w:val="00AB6A33"/>
    <w:rsid w:val="00AC0875"/>
    <w:rsid w:val="00AD583A"/>
    <w:rsid w:val="00B0708A"/>
    <w:rsid w:val="00B327F0"/>
    <w:rsid w:val="00B3584D"/>
    <w:rsid w:val="00B43263"/>
    <w:rsid w:val="00B67442"/>
    <w:rsid w:val="00B733A6"/>
    <w:rsid w:val="00B85D28"/>
    <w:rsid w:val="00B943A0"/>
    <w:rsid w:val="00B9485A"/>
    <w:rsid w:val="00B975A9"/>
    <w:rsid w:val="00BD0997"/>
    <w:rsid w:val="00BF404D"/>
    <w:rsid w:val="00C04EA9"/>
    <w:rsid w:val="00C61446"/>
    <w:rsid w:val="00C64EA6"/>
    <w:rsid w:val="00C865C0"/>
    <w:rsid w:val="00C915C3"/>
    <w:rsid w:val="00CA6422"/>
    <w:rsid w:val="00CB3CB5"/>
    <w:rsid w:val="00CC6219"/>
    <w:rsid w:val="00CD61A7"/>
    <w:rsid w:val="00CE0B85"/>
    <w:rsid w:val="00CE2BEB"/>
    <w:rsid w:val="00CE7192"/>
    <w:rsid w:val="00CE7618"/>
    <w:rsid w:val="00D1252E"/>
    <w:rsid w:val="00D16B0A"/>
    <w:rsid w:val="00D30F2B"/>
    <w:rsid w:val="00D763EF"/>
    <w:rsid w:val="00D92D70"/>
    <w:rsid w:val="00D94F64"/>
    <w:rsid w:val="00DB0413"/>
    <w:rsid w:val="00DB421A"/>
    <w:rsid w:val="00DE6361"/>
    <w:rsid w:val="00E023DE"/>
    <w:rsid w:val="00E06BB2"/>
    <w:rsid w:val="00E23051"/>
    <w:rsid w:val="00E567DD"/>
    <w:rsid w:val="00E62EDD"/>
    <w:rsid w:val="00E66FBF"/>
    <w:rsid w:val="00E73031"/>
    <w:rsid w:val="00E7658B"/>
    <w:rsid w:val="00EA35CB"/>
    <w:rsid w:val="00EA3BDA"/>
    <w:rsid w:val="00EF645B"/>
    <w:rsid w:val="00EF6B1F"/>
    <w:rsid w:val="00F023B4"/>
    <w:rsid w:val="00F02F7C"/>
    <w:rsid w:val="00F3665C"/>
    <w:rsid w:val="00F7115A"/>
    <w:rsid w:val="00F80A42"/>
    <w:rsid w:val="00F83884"/>
    <w:rsid w:val="00FD2B16"/>
    <w:rsid w:val="00FD6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0B23B"/>
  <w14:defaultImageDpi w14:val="32767"/>
  <w15:chartTrackingRefBased/>
  <w15:docId w15:val="{DFE8662B-34BD-5E47-BF0B-B6F84D87E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44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F404D"/>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4A280E"/>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F80A42"/>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D0997"/>
    <w:rPr>
      <w:rFonts w:eastAsiaTheme="minorEastAsia"/>
      <w:sz w:val="22"/>
      <w:szCs w:val="22"/>
      <w:lang w:val="en-US" w:eastAsia="zh-CN"/>
    </w:rPr>
  </w:style>
  <w:style w:type="character" w:customStyle="1" w:styleId="NoSpacingChar">
    <w:name w:val="No Spacing Char"/>
    <w:basedOn w:val="DefaultParagraphFont"/>
    <w:link w:val="NoSpacing"/>
    <w:uiPriority w:val="1"/>
    <w:rsid w:val="00BD0997"/>
    <w:rPr>
      <w:rFonts w:eastAsiaTheme="minorEastAsia"/>
      <w:sz w:val="22"/>
      <w:szCs w:val="22"/>
      <w:lang w:val="en-US" w:eastAsia="zh-CN"/>
    </w:rPr>
  </w:style>
  <w:style w:type="character" w:customStyle="1" w:styleId="Heading1Char">
    <w:name w:val="Heading 1 Char"/>
    <w:basedOn w:val="DefaultParagraphFont"/>
    <w:link w:val="Heading1"/>
    <w:uiPriority w:val="9"/>
    <w:rsid w:val="00BF40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404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F404D"/>
    <w:pPr>
      <w:spacing w:before="120"/>
    </w:pPr>
    <w:rPr>
      <w:rFonts w:asciiTheme="minorHAnsi" w:eastAsiaTheme="minorHAnsi" w:hAnsiTheme="minorHAnsi" w:cstheme="minorHAnsi"/>
      <w:b/>
      <w:bCs/>
      <w:i/>
      <w:iCs/>
      <w:lang w:eastAsia="en-US"/>
    </w:rPr>
  </w:style>
  <w:style w:type="paragraph" w:styleId="TOC2">
    <w:name w:val="toc 2"/>
    <w:basedOn w:val="Normal"/>
    <w:next w:val="Normal"/>
    <w:autoRedefine/>
    <w:uiPriority w:val="39"/>
    <w:unhideWhenUsed/>
    <w:rsid w:val="00BF404D"/>
    <w:pPr>
      <w:spacing w:before="120"/>
      <w:ind w:left="240"/>
    </w:pPr>
    <w:rPr>
      <w:rFonts w:asciiTheme="minorHAnsi" w:eastAsiaTheme="minorHAnsi" w:hAnsiTheme="minorHAnsi" w:cstheme="minorHAnsi"/>
      <w:b/>
      <w:bCs/>
      <w:sz w:val="22"/>
      <w:szCs w:val="22"/>
      <w:lang w:eastAsia="en-US"/>
    </w:rPr>
  </w:style>
  <w:style w:type="paragraph" w:styleId="TOC3">
    <w:name w:val="toc 3"/>
    <w:basedOn w:val="Normal"/>
    <w:next w:val="Normal"/>
    <w:autoRedefine/>
    <w:uiPriority w:val="39"/>
    <w:unhideWhenUsed/>
    <w:rsid w:val="00BF404D"/>
    <w:pPr>
      <w:ind w:left="480"/>
    </w:pPr>
    <w:rPr>
      <w:rFonts w:asciiTheme="minorHAnsi" w:eastAsiaTheme="minorHAnsi" w:hAnsiTheme="minorHAnsi" w:cstheme="minorHAnsi"/>
      <w:sz w:val="20"/>
      <w:szCs w:val="20"/>
      <w:lang w:eastAsia="en-US"/>
    </w:rPr>
  </w:style>
  <w:style w:type="paragraph" w:styleId="TOC4">
    <w:name w:val="toc 4"/>
    <w:basedOn w:val="Normal"/>
    <w:next w:val="Normal"/>
    <w:autoRedefine/>
    <w:uiPriority w:val="39"/>
    <w:semiHidden/>
    <w:unhideWhenUsed/>
    <w:rsid w:val="00BF404D"/>
    <w:pPr>
      <w:ind w:left="720"/>
    </w:pPr>
    <w:rPr>
      <w:rFonts w:asciiTheme="minorHAnsi" w:eastAsiaTheme="minorHAnsi" w:hAnsiTheme="minorHAnsi" w:cstheme="minorHAnsi"/>
      <w:sz w:val="20"/>
      <w:szCs w:val="20"/>
      <w:lang w:eastAsia="en-US"/>
    </w:rPr>
  </w:style>
  <w:style w:type="paragraph" w:styleId="TOC5">
    <w:name w:val="toc 5"/>
    <w:basedOn w:val="Normal"/>
    <w:next w:val="Normal"/>
    <w:autoRedefine/>
    <w:uiPriority w:val="39"/>
    <w:semiHidden/>
    <w:unhideWhenUsed/>
    <w:rsid w:val="00BF404D"/>
    <w:pPr>
      <w:ind w:left="960"/>
    </w:pPr>
    <w:rPr>
      <w:rFonts w:asciiTheme="minorHAnsi" w:eastAsiaTheme="minorHAnsi" w:hAnsiTheme="minorHAnsi" w:cstheme="minorHAnsi"/>
      <w:sz w:val="20"/>
      <w:szCs w:val="20"/>
      <w:lang w:eastAsia="en-US"/>
    </w:rPr>
  </w:style>
  <w:style w:type="paragraph" w:styleId="TOC6">
    <w:name w:val="toc 6"/>
    <w:basedOn w:val="Normal"/>
    <w:next w:val="Normal"/>
    <w:autoRedefine/>
    <w:uiPriority w:val="39"/>
    <w:semiHidden/>
    <w:unhideWhenUsed/>
    <w:rsid w:val="00BF404D"/>
    <w:pPr>
      <w:ind w:left="1200"/>
    </w:pPr>
    <w:rPr>
      <w:rFonts w:asciiTheme="minorHAnsi" w:eastAsiaTheme="minorHAnsi" w:hAnsiTheme="minorHAnsi" w:cstheme="minorHAnsi"/>
      <w:sz w:val="20"/>
      <w:szCs w:val="20"/>
      <w:lang w:eastAsia="en-US"/>
    </w:rPr>
  </w:style>
  <w:style w:type="paragraph" w:styleId="TOC7">
    <w:name w:val="toc 7"/>
    <w:basedOn w:val="Normal"/>
    <w:next w:val="Normal"/>
    <w:autoRedefine/>
    <w:uiPriority w:val="39"/>
    <w:semiHidden/>
    <w:unhideWhenUsed/>
    <w:rsid w:val="00BF404D"/>
    <w:pPr>
      <w:ind w:left="1440"/>
    </w:pPr>
    <w:rPr>
      <w:rFonts w:asciiTheme="minorHAnsi" w:eastAsiaTheme="minorHAnsi" w:hAnsiTheme="minorHAnsi" w:cstheme="minorHAnsi"/>
      <w:sz w:val="20"/>
      <w:szCs w:val="20"/>
      <w:lang w:eastAsia="en-US"/>
    </w:rPr>
  </w:style>
  <w:style w:type="paragraph" w:styleId="TOC8">
    <w:name w:val="toc 8"/>
    <w:basedOn w:val="Normal"/>
    <w:next w:val="Normal"/>
    <w:autoRedefine/>
    <w:uiPriority w:val="39"/>
    <w:semiHidden/>
    <w:unhideWhenUsed/>
    <w:rsid w:val="00BF404D"/>
    <w:pPr>
      <w:ind w:left="1680"/>
    </w:pPr>
    <w:rPr>
      <w:rFonts w:asciiTheme="minorHAnsi" w:eastAsiaTheme="minorHAnsi" w:hAnsiTheme="minorHAnsi" w:cstheme="minorHAnsi"/>
      <w:sz w:val="20"/>
      <w:szCs w:val="20"/>
      <w:lang w:eastAsia="en-US"/>
    </w:rPr>
  </w:style>
  <w:style w:type="paragraph" w:styleId="TOC9">
    <w:name w:val="toc 9"/>
    <w:basedOn w:val="Normal"/>
    <w:next w:val="Normal"/>
    <w:autoRedefine/>
    <w:uiPriority w:val="39"/>
    <w:semiHidden/>
    <w:unhideWhenUsed/>
    <w:rsid w:val="00BF404D"/>
    <w:pPr>
      <w:ind w:left="1920"/>
    </w:pPr>
    <w:rPr>
      <w:rFonts w:asciiTheme="minorHAnsi" w:eastAsiaTheme="minorHAnsi" w:hAnsiTheme="minorHAnsi" w:cstheme="minorHAnsi"/>
      <w:sz w:val="20"/>
      <w:szCs w:val="20"/>
      <w:lang w:eastAsia="en-US"/>
    </w:rPr>
  </w:style>
  <w:style w:type="character" w:styleId="Hyperlink">
    <w:name w:val="Hyperlink"/>
    <w:basedOn w:val="DefaultParagraphFont"/>
    <w:uiPriority w:val="99"/>
    <w:unhideWhenUsed/>
    <w:rsid w:val="00BF404D"/>
    <w:rPr>
      <w:color w:val="0563C1" w:themeColor="hyperlink"/>
      <w:u w:val="single"/>
    </w:rPr>
  </w:style>
  <w:style w:type="character" w:customStyle="1" w:styleId="Heading2Char">
    <w:name w:val="Heading 2 Char"/>
    <w:basedOn w:val="DefaultParagraphFont"/>
    <w:link w:val="Heading2"/>
    <w:uiPriority w:val="9"/>
    <w:rsid w:val="004A280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80A42"/>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C64EA6"/>
    <w:pPr>
      <w:ind w:left="720"/>
      <w:contextualSpacing/>
    </w:pPr>
    <w:rPr>
      <w:rFonts w:asciiTheme="minorHAnsi" w:eastAsiaTheme="minorHAnsi" w:hAnsiTheme="minorHAnsi" w:cstheme="minorBidi"/>
      <w:lang w:eastAsia="en-US"/>
    </w:rPr>
  </w:style>
  <w:style w:type="paragraph" w:styleId="BalloonText">
    <w:name w:val="Balloon Text"/>
    <w:basedOn w:val="Normal"/>
    <w:link w:val="BalloonTextChar"/>
    <w:uiPriority w:val="99"/>
    <w:semiHidden/>
    <w:unhideWhenUsed/>
    <w:rsid w:val="009A39E7"/>
    <w:rPr>
      <w:sz w:val="18"/>
      <w:szCs w:val="18"/>
    </w:rPr>
  </w:style>
  <w:style w:type="character" w:customStyle="1" w:styleId="BalloonTextChar">
    <w:name w:val="Balloon Text Char"/>
    <w:basedOn w:val="DefaultParagraphFont"/>
    <w:link w:val="BalloonText"/>
    <w:uiPriority w:val="99"/>
    <w:semiHidden/>
    <w:rsid w:val="009A39E7"/>
    <w:rPr>
      <w:rFonts w:ascii="Times New Roman" w:eastAsia="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A0670A"/>
    <w:rPr>
      <w:sz w:val="20"/>
      <w:szCs w:val="20"/>
    </w:rPr>
  </w:style>
  <w:style w:type="character" w:customStyle="1" w:styleId="FootnoteTextChar">
    <w:name w:val="Footnote Text Char"/>
    <w:basedOn w:val="DefaultParagraphFont"/>
    <w:link w:val="FootnoteText"/>
    <w:uiPriority w:val="99"/>
    <w:semiHidden/>
    <w:rsid w:val="00A0670A"/>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A0670A"/>
    <w:rPr>
      <w:vertAlign w:val="superscript"/>
    </w:rPr>
  </w:style>
  <w:style w:type="paragraph" w:styleId="Bibliography">
    <w:name w:val="Bibliography"/>
    <w:basedOn w:val="Normal"/>
    <w:next w:val="Normal"/>
    <w:uiPriority w:val="37"/>
    <w:unhideWhenUsed/>
    <w:rsid w:val="009529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37408">
      <w:bodyDiv w:val="1"/>
      <w:marLeft w:val="0"/>
      <w:marRight w:val="0"/>
      <w:marTop w:val="0"/>
      <w:marBottom w:val="0"/>
      <w:divBdr>
        <w:top w:val="none" w:sz="0" w:space="0" w:color="auto"/>
        <w:left w:val="none" w:sz="0" w:space="0" w:color="auto"/>
        <w:bottom w:val="none" w:sz="0" w:space="0" w:color="auto"/>
        <w:right w:val="none" w:sz="0" w:space="0" w:color="auto"/>
      </w:divBdr>
    </w:div>
    <w:div w:id="35814000">
      <w:bodyDiv w:val="1"/>
      <w:marLeft w:val="0"/>
      <w:marRight w:val="0"/>
      <w:marTop w:val="0"/>
      <w:marBottom w:val="0"/>
      <w:divBdr>
        <w:top w:val="none" w:sz="0" w:space="0" w:color="auto"/>
        <w:left w:val="none" w:sz="0" w:space="0" w:color="auto"/>
        <w:bottom w:val="none" w:sz="0" w:space="0" w:color="auto"/>
        <w:right w:val="none" w:sz="0" w:space="0" w:color="auto"/>
      </w:divBdr>
    </w:div>
    <w:div w:id="40130838">
      <w:bodyDiv w:val="1"/>
      <w:marLeft w:val="0"/>
      <w:marRight w:val="0"/>
      <w:marTop w:val="0"/>
      <w:marBottom w:val="0"/>
      <w:divBdr>
        <w:top w:val="none" w:sz="0" w:space="0" w:color="auto"/>
        <w:left w:val="none" w:sz="0" w:space="0" w:color="auto"/>
        <w:bottom w:val="none" w:sz="0" w:space="0" w:color="auto"/>
        <w:right w:val="none" w:sz="0" w:space="0" w:color="auto"/>
      </w:divBdr>
    </w:div>
    <w:div w:id="44961614">
      <w:bodyDiv w:val="1"/>
      <w:marLeft w:val="0"/>
      <w:marRight w:val="0"/>
      <w:marTop w:val="0"/>
      <w:marBottom w:val="0"/>
      <w:divBdr>
        <w:top w:val="none" w:sz="0" w:space="0" w:color="auto"/>
        <w:left w:val="none" w:sz="0" w:space="0" w:color="auto"/>
        <w:bottom w:val="none" w:sz="0" w:space="0" w:color="auto"/>
        <w:right w:val="none" w:sz="0" w:space="0" w:color="auto"/>
      </w:divBdr>
    </w:div>
    <w:div w:id="56053262">
      <w:bodyDiv w:val="1"/>
      <w:marLeft w:val="0"/>
      <w:marRight w:val="0"/>
      <w:marTop w:val="0"/>
      <w:marBottom w:val="0"/>
      <w:divBdr>
        <w:top w:val="none" w:sz="0" w:space="0" w:color="auto"/>
        <w:left w:val="none" w:sz="0" w:space="0" w:color="auto"/>
        <w:bottom w:val="none" w:sz="0" w:space="0" w:color="auto"/>
        <w:right w:val="none" w:sz="0" w:space="0" w:color="auto"/>
      </w:divBdr>
    </w:div>
    <w:div w:id="86390922">
      <w:bodyDiv w:val="1"/>
      <w:marLeft w:val="0"/>
      <w:marRight w:val="0"/>
      <w:marTop w:val="0"/>
      <w:marBottom w:val="0"/>
      <w:divBdr>
        <w:top w:val="none" w:sz="0" w:space="0" w:color="auto"/>
        <w:left w:val="none" w:sz="0" w:space="0" w:color="auto"/>
        <w:bottom w:val="none" w:sz="0" w:space="0" w:color="auto"/>
        <w:right w:val="none" w:sz="0" w:space="0" w:color="auto"/>
      </w:divBdr>
    </w:div>
    <w:div w:id="96827565">
      <w:bodyDiv w:val="1"/>
      <w:marLeft w:val="0"/>
      <w:marRight w:val="0"/>
      <w:marTop w:val="0"/>
      <w:marBottom w:val="0"/>
      <w:divBdr>
        <w:top w:val="none" w:sz="0" w:space="0" w:color="auto"/>
        <w:left w:val="none" w:sz="0" w:space="0" w:color="auto"/>
        <w:bottom w:val="none" w:sz="0" w:space="0" w:color="auto"/>
        <w:right w:val="none" w:sz="0" w:space="0" w:color="auto"/>
      </w:divBdr>
    </w:div>
    <w:div w:id="102656510">
      <w:bodyDiv w:val="1"/>
      <w:marLeft w:val="0"/>
      <w:marRight w:val="0"/>
      <w:marTop w:val="0"/>
      <w:marBottom w:val="0"/>
      <w:divBdr>
        <w:top w:val="none" w:sz="0" w:space="0" w:color="auto"/>
        <w:left w:val="none" w:sz="0" w:space="0" w:color="auto"/>
        <w:bottom w:val="none" w:sz="0" w:space="0" w:color="auto"/>
        <w:right w:val="none" w:sz="0" w:space="0" w:color="auto"/>
      </w:divBdr>
    </w:div>
    <w:div w:id="105538850">
      <w:bodyDiv w:val="1"/>
      <w:marLeft w:val="0"/>
      <w:marRight w:val="0"/>
      <w:marTop w:val="0"/>
      <w:marBottom w:val="0"/>
      <w:divBdr>
        <w:top w:val="none" w:sz="0" w:space="0" w:color="auto"/>
        <w:left w:val="none" w:sz="0" w:space="0" w:color="auto"/>
        <w:bottom w:val="none" w:sz="0" w:space="0" w:color="auto"/>
        <w:right w:val="none" w:sz="0" w:space="0" w:color="auto"/>
      </w:divBdr>
    </w:div>
    <w:div w:id="118764468">
      <w:bodyDiv w:val="1"/>
      <w:marLeft w:val="0"/>
      <w:marRight w:val="0"/>
      <w:marTop w:val="0"/>
      <w:marBottom w:val="0"/>
      <w:divBdr>
        <w:top w:val="none" w:sz="0" w:space="0" w:color="auto"/>
        <w:left w:val="none" w:sz="0" w:space="0" w:color="auto"/>
        <w:bottom w:val="none" w:sz="0" w:space="0" w:color="auto"/>
        <w:right w:val="none" w:sz="0" w:space="0" w:color="auto"/>
      </w:divBdr>
    </w:div>
    <w:div w:id="156456820">
      <w:bodyDiv w:val="1"/>
      <w:marLeft w:val="0"/>
      <w:marRight w:val="0"/>
      <w:marTop w:val="0"/>
      <w:marBottom w:val="0"/>
      <w:divBdr>
        <w:top w:val="none" w:sz="0" w:space="0" w:color="auto"/>
        <w:left w:val="none" w:sz="0" w:space="0" w:color="auto"/>
        <w:bottom w:val="none" w:sz="0" w:space="0" w:color="auto"/>
        <w:right w:val="none" w:sz="0" w:space="0" w:color="auto"/>
      </w:divBdr>
    </w:div>
    <w:div w:id="179390635">
      <w:bodyDiv w:val="1"/>
      <w:marLeft w:val="0"/>
      <w:marRight w:val="0"/>
      <w:marTop w:val="0"/>
      <w:marBottom w:val="0"/>
      <w:divBdr>
        <w:top w:val="none" w:sz="0" w:space="0" w:color="auto"/>
        <w:left w:val="none" w:sz="0" w:space="0" w:color="auto"/>
        <w:bottom w:val="none" w:sz="0" w:space="0" w:color="auto"/>
        <w:right w:val="none" w:sz="0" w:space="0" w:color="auto"/>
      </w:divBdr>
    </w:div>
    <w:div w:id="211698485">
      <w:bodyDiv w:val="1"/>
      <w:marLeft w:val="0"/>
      <w:marRight w:val="0"/>
      <w:marTop w:val="0"/>
      <w:marBottom w:val="0"/>
      <w:divBdr>
        <w:top w:val="none" w:sz="0" w:space="0" w:color="auto"/>
        <w:left w:val="none" w:sz="0" w:space="0" w:color="auto"/>
        <w:bottom w:val="none" w:sz="0" w:space="0" w:color="auto"/>
        <w:right w:val="none" w:sz="0" w:space="0" w:color="auto"/>
      </w:divBdr>
    </w:div>
    <w:div w:id="211885590">
      <w:bodyDiv w:val="1"/>
      <w:marLeft w:val="0"/>
      <w:marRight w:val="0"/>
      <w:marTop w:val="0"/>
      <w:marBottom w:val="0"/>
      <w:divBdr>
        <w:top w:val="none" w:sz="0" w:space="0" w:color="auto"/>
        <w:left w:val="none" w:sz="0" w:space="0" w:color="auto"/>
        <w:bottom w:val="none" w:sz="0" w:space="0" w:color="auto"/>
        <w:right w:val="none" w:sz="0" w:space="0" w:color="auto"/>
      </w:divBdr>
    </w:div>
    <w:div w:id="216666882">
      <w:bodyDiv w:val="1"/>
      <w:marLeft w:val="0"/>
      <w:marRight w:val="0"/>
      <w:marTop w:val="0"/>
      <w:marBottom w:val="0"/>
      <w:divBdr>
        <w:top w:val="none" w:sz="0" w:space="0" w:color="auto"/>
        <w:left w:val="none" w:sz="0" w:space="0" w:color="auto"/>
        <w:bottom w:val="none" w:sz="0" w:space="0" w:color="auto"/>
        <w:right w:val="none" w:sz="0" w:space="0" w:color="auto"/>
      </w:divBdr>
    </w:div>
    <w:div w:id="227962878">
      <w:bodyDiv w:val="1"/>
      <w:marLeft w:val="0"/>
      <w:marRight w:val="0"/>
      <w:marTop w:val="0"/>
      <w:marBottom w:val="0"/>
      <w:divBdr>
        <w:top w:val="none" w:sz="0" w:space="0" w:color="auto"/>
        <w:left w:val="none" w:sz="0" w:space="0" w:color="auto"/>
        <w:bottom w:val="none" w:sz="0" w:space="0" w:color="auto"/>
        <w:right w:val="none" w:sz="0" w:space="0" w:color="auto"/>
      </w:divBdr>
    </w:div>
    <w:div w:id="243880392">
      <w:bodyDiv w:val="1"/>
      <w:marLeft w:val="0"/>
      <w:marRight w:val="0"/>
      <w:marTop w:val="0"/>
      <w:marBottom w:val="0"/>
      <w:divBdr>
        <w:top w:val="none" w:sz="0" w:space="0" w:color="auto"/>
        <w:left w:val="none" w:sz="0" w:space="0" w:color="auto"/>
        <w:bottom w:val="none" w:sz="0" w:space="0" w:color="auto"/>
        <w:right w:val="none" w:sz="0" w:space="0" w:color="auto"/>
      </w:divBdr>
    </w:div>
    <w:div w:id="256256400">
      <w:bodyDiv w:val="1"/>
      <w:marLeft w:val="0"/>
      <w:marRight w:val="0"/>
      <w:marTop w:val="0"/>
      <w:marBottom w:val="0"/>
      <w:divBdr>
        <w:top w:val="none" w:sz="0" w:space="0" w:color="auto"/>
        <w:left w:val="none" w:sz="0" w:space="0" w:color="auto"/>
        <w:bottom w:val="none" w:sz="0" w:space="0" w:color="auto"/>
        <w:right w:val="none" w:sz="0" w:space="0" w:color="auto"/>
      </w:divBdr>
    </w:div>
    <w:div w:id="286936608">
      <w:bodyDiv w:val="1"/>
      <w:marLeft w:val="0"/>
      <w:marRight w:val="0"/>
      <w:marTop w:val="0"/>
      <w:marBottom w:val="0"/>
      <w:divBdr>
        <w:top w:val="none" w:sz="0" w:space="0" w:color="auto"/>
        <w:left w:val="none" w:sz="0" w:space="0" w:color="auto"/>
        <w:bottom w:val="none" w:sz="0" w:space="0" w:color="auto"/>
        <w:right w:val="none" w:sz="0" w:space="0" w:color="auto"/>
      </w:divBdr>
    </w:div>
    <w:div w:id="291903401">
      <w:bodyDiv w:val="1"/>
      <w:marLeft w:val="0"/>
      <w:marRight w:val="0"/>
      <w:marTop w:val="0"/>
      <w:marBottom w:val="0"/>
      <w:divBdr>
        <w:top w:val="none" w:sz="0" w:space="0" w:color="auto"/>
        <w:left w:val="none" w:sz="0" w:space="0" w:color="auto"/>
        <w:bottom w:val="none" w:sz="0" w:space="0" w:color="auto"/>
        <w:right w:val="none" w:sz="0" w:space="0" w:color="auto"/>
      </w:divBdr>
    </w:div>
    <w:div w:id="309215700">
      <w:bodyDiv w:val="1"/>
      <w:marLeft w:val="0"/>
      <w:marRight w:val="0"/>
      <w:marTop w:val="0"/>
      <w:marBottom w:val="0"/>
      <w:divBdr>
        <w:top w:val="none" w:sz="0" w:space="0" w:color="auto"/>
        <w:left w:val="none" w:sz="0" w:space="0" w:color="auto"/>
        <w:bottom w:val="none" w:sz="0" w:space="0" w:color="auto"/>
        <w:right w:val="none" w:sz="0" w:space="0" w:color="auto"/>
      </w:divBdr>
    </w:div>
    <w:div w:id="313024661">
      <w:bodyDiv w:val="1"/>
      <w:marLeft w:val="0"/>
      <w:marRight w:val="0"/>
      <w:marTop w:val="0"/>
      <w:marBottom w:val="0"/>
      <w:divBdr>
        <w:top w:val="none" w:sz="0" w:space="0" w:color="auto"/>
        <w:left w:val="none" w:sz="0" w:space="0" w:color="auto"/>
        <w:bottom w:val="none" w:sz="0" w:space="0" w:color="auto"/>
        <w:right w:val="none" w:sz="0" w:space="0" w:color="auto"/>
      </w:divBdr>
    </w:div>
    <w:div w:id="326328312">
      <w:bodyDiv w:val="1"/>
      <w:marLeft w:val="0"/>
      <w:marRight w:val="0"/>
      <w:marTop w:val="0"/>
      <w:marBottom w:val="0"/>
      <w:divBdr>
        <w:top w:val="none" w:sz="0" w:space="0" w:color="auto"/>
        <w:left w:val="none" w:sz="0" w:space="0" w:color="auto"/>
        <w:bottom w:val="none" w:sz="0" w:space="0" w:color="auto"/>
        <w:right w:val="none" w:sz="0" w:space="0" w:color="auto"/>
      </w:divBdr>
    </w:div>
    <w:div w:id="376125653">
      <w:bodyDiv w:val="1"/>
      <w:marLeft w:val="0"/>
      <w:marRight w:val="0"/>
      <w:marTop w:val="0"/>
      <w:marBottom w:val="0"/>
      <w:divBdr>
        <w:top w:val="none" w:sz="0" w:space="0" w:color="auto"/>
        <w:left w:val="none" w:sz="0" w:space="0" w:color="auto"/>
        <w:bottom w:val="none" w:sz="0" w:space="0" w:color="auto"/>
        <w:right w:val="none" w:sz="0" w:space="0" w:color="auto"/>
      </w:divBdr>
    </w:div>
    <w:div w:id="386298299">
      <w:bodyDiv w:val="1"/>
      <w:marLeft w:val="0"/>
      <w:marRight w:val="0"/>
      <w:marTop w:val="0"/>
      <w:marBottom w:val="0"/>
      <w:divBdr>
        <w:top w:val="none" w:sz="0" w:space="0" w:color="auto"/>
        <w:left w:val="none" w:sz="0" w:space="0" w:color="auto"/>
        <w:bottom w:val="none" w:sz="0" w:space="0" w:color="auto"/>
        <w:right w:val="none" w:sz="0" w:space="0" w:color="auto"/>
      </w:divBdr>
    </w:div>
    <w:div w:id="433791375">
      <w:bodyDiv w:val="1"/>
      <w:marLeft w:val="0"/>
      <w:marRight w:val="0"/>
      <w:marTop w:val="0"/>
      <w:marBottom w:val="0"/>
      <w:divBdr>
        <w:top w:val="none" w:sz="0" w:space="0" w:color="auto"/>
        <w:left w:val="none" w:sz="0" w:space="0" w:color="auto"/>
        <w:bottom w:val="none" w:sz="0" w:space="0" w:color="auto"/>
        <w:right w:val="none" w:sz="0" w:space="0" w:color="auto"/>
      </w:divBdr>
    </w:div>
    <w:div w:id="477770583">
      <w:bodyDiv w:val="1"/>
      <w:marLeft w:val="0"/>
      <w:marRight w:val="0"/>
      <w:marTop w:val="0"/>
      <w:marBottom w:val="0"/>
      <w:divBdr>
        <w:top w:val="none" w:sz="0" w:space="0" w:color="auto"/>
        <w:left w:val="none" w:sz="0" w:space="0" w:color="auto"/>
        <w:bottom w:val="none" w:sz="0" w:space="0" w:color="auto"/>
        <w:right w:val="none" w:sz="0" w:space="0" w:color="auto"/>
      </w:divBdr>
    </w:div>
    <w:div w:id="498270411">
      <w:bodyDiv w:val="1"/>
      <w:marLeft w:val="0"/>
      <w:marRight w:val="0"/>
      <w:marTop w:val="0"/>
      <w:marBottom w:val="0"/>
      <w:divBdr>
        <w:top w:val="none" w:sz="0" w:space="0" w:color="auto"/>
        <w:left w:val="none" w:sz="0" w:space="0" w:color="auto"/>
        <w:bottom w:val="none" w:sz="0" w:space="0" w:color="auto"/>
        <w:right w:val="none" w:sz="0" w:space="0" w:color="auto"/>
      </w:divBdr>
    </w:div>
    <w:div w:id="503976559">
      <w:bodyDiv w:val="1"/>
      <w:marLeft w:val="0"/>
      <w:marRight w:val="0"/>
      <w:marTop w:val="0"/>
      <w:marBottom w:val="0"/>
      <w:divBdr>
        <w:top w:val="none" w:sz="0" w:space="0" w:color="auto"/>
        <w:left w:val="none" w:sz="0" w:space="0" w:color="auto"/>
        <w:bottom w:val="none" w:sz="0" w:space="0" w:color="auto"/>
        <w:right w:val="none" w:sz="0" w:space="0" w:color="auto"/>
      </w:divBdr>
    </w:div>
    <w:div w:id="531845071">
      <w:bodyDiv w:val="1"/>
      <w:marLeft w:val="0"/>
      <w:marRight w:val="0"/>
      <w:marTop w:val="0"/>
      <w:marBottom w:val="0"/>
      <w:divBdr>
        <w:top w:val="none" w:sz="0" w:space="0" w:color="auto"/>
        <w:left w:val="none" w:sz="0" w:space="0" w:color="auto"/>
        <w:bottom w:val="none" w:sz="0" w:space="0" w:color="auto"/>
        <w:right w:val="none" w:sz="0" w:space="0" w:color="auto"/>
      </w:divBdr>
    </w:div>
    <w:div w:id="582955298">
      <w:bodyDiv w:val="1"/>
      <w:marLeft w:val="0"/>
      <w:marRight w:val="0"/>
      <w:marTop w:val="0"/>
      <w:marBottom w:val="0"/>
      <w:divBdr>
        <w:top w:val="none" w:sz="0" w:space="0" w:color="auto"/>
        <w:left w:val="none" w:sz="0" w:space="0" w:color="auto"/>
        <w:bottom w:val="none" w:sz="0" w:space="0" w:color="auto"/>
        <w:right w:val="none" w:sz="0" w:space="0" w:color="auto"/>
      </w:divBdr>
    </w:div>
    <w:div w:id="584143629">
      <w:bodyDiv w:val="1"/>
      <w:marLeft w:val="0"/>
      <w:marRight w:val="0"/>
      <w:marTop w:val="0"/>
      <w:marBottom w:val="0"/>
      <w:divBdr>
        <w:top w:val="none" w:sz="0" w:space="0" w:color="auto"/>
        <w:left w:val="none" w:sz="0" w:space="0" w:color="auto"/>
        <w:bottom w:val="none" w:sz="0" w:space="0" w:color="auto"/>
        <w:right w:val="none" w:sz="0" w:space="0" w:color="auto"/>
      </w:divBdr>
    </w:div>
    <w:div w:id="588077911">
      <w:bodyDiv w:val="1"/>
      <w:marLeft w:val="0"/>
      <w:marRight w:val="0"/>
      <w:marTop w:val="0"/>
      <w:marBottom w:val="0"/>
      <w:divBdr>
        <w:top w:val="none" w:sz="0" w:space="0" w:color="auto"/>
        <w:left w:val="none" w:sz="0" w:space="0" w:color="auto"/>
        <w:bottom w:val="none" w:sz="0" w:space="0" w:color="auto"/>
        <w:right w:val="none" w:sz="0" w:space="0" w:color="auto"/>
      </w:divBdr>
    </w:div>
    <w:div w:id="601645493">
      <w:bodyDiv w:val="1"/>
      <w:marLeft w:val="0"/>
      <w:marRight w:val="0"/>
      <w:marTop w:val="0"/>
      <w:marBottom w:val="0"/>
      <w:divBdr>
        <w:top w:val="none" w:sz="0" w:space="0" w:color="auto"/>
        <w:left w:val="none" w:sz="0" w:space="0" w:color="auto"/>
        <w:bottom w:val="none" w:sz="0" w:space="0" w:color="auto"/>
        <w:right w:val="none" w:sz="0" w:space="0" w:color="auto"/>
      </w:divBdr>
    </w:div>
    <w:div w:id="626005092">
      <w:bodyDiv w:val="1"/>
      <w:marLeft w:val="0"/>
      <w:marRight w:val="0"/>
      <w:marTop w:val="0"/>
      <w:marBottom w:val="0"/>
      <w:divBdr>
        <w:top w:val="none" w:sz="0" w:space="0" w:color="auto"/>
        <w:left w:val="none" w:sz="0" w:space="0" w:color="auto"/>
        <w:bottom w:val="none" w:sz="0" w:space="0" w:color="auto"/>
        <w:right w:val="none" w:sz="0" w:space="0" w:color="auto"/>
      </w:divBdr>
    </w:div>
    <w:div w:id="670259192">
      <w:bodyDiv w:val="1"/>
      <w:marLeft w:val="0"/>
      <w:marRight w:val="0"/>
      <w:marTop w:val="0"/>
      <w:marBottom w:val="0"/>
      <w:divBdr>
        <w:top w:val="none" w:sz="0" w:space="0" w:color="auto"/>
        <w:left w:val="none" w:sz="0" w:space="0" w:color="auto"/>
        <w:bottom w:val="none" w:sz="0" w:space="0" w:color="auto"/>
        <w:right w:val="none" w:sz="0" w:space="0" w:color="auto"/>
      </w:divBdr>
    </w:div>
    <w:div w:id="675956318">
      <w:bodyDiv w:val="1"/>
      <w:marLeft w:val="0"/>
      <w:marRight w:val="0"/>
      <w:marTop w:val="0"/>
      <w:marBottom w:val="0"/>
      <w:divBdr>
        <w:top w:val="none" w:sz="0" w:space="0" w:color="auto"/>
        <w:left w:val="none" w:sz="0" w:space="0" w:color="auto"/>
        <w:bottom w:val="none" w:sz="0" w:space="0" w:color="auto"/>
        <w:right w:val="none" w:sz="0" w:space="0" w:color="auto"/>
      </w:divBdr>
    </w:div>
    <w:div w:id="721901649">
      <w:bodyDiv w:val="1"/>
      <w:marLeft w:val="0"/>
      <w:marRight w:val="0"/>
      <w:marTop w:val="0"/>
      <w:marBottom w:val="0"/>
      <w:divBdr>
        <w:top w:val="none" w:sz="0" w:space="0" w:color="auto"/>
        <w:left w:val="none" w:sz="0" w:space="0" w:color="auto"/>
        <w:bottom w:val="none" w:sz="0" w:space="0" w:color="auto"/>
        <w:right w:val="none" w:sz="0" w:space="0" w:color="auto"/>
      </w:divBdr>
    </w:div>
    <w:div w:id="725179679">
      <w:bodyDiv w:val="1"/>
      <w:marLeft w:val="0"/>
      <w:marRight w:val="0"/>
      <w:marTop w:val="0"/>
      <w:marBottom w:val="0"/>
      <w:divBdr>
        <w:top w:val="none" w:sz="0" w:space="0" w:color="auto"/>
        <w:left w:val="none" w:sz="0" w:space="0" w:color="auto"/>
        <w:bottom w:val="none" w:sz="0" w:space="0" w:color="auto"/>
        <w:right w:val="none" w:sz="0" w:space="0" w:color="auto"/>
      </w:divBdr>
    </w:div>
    <w:div w:id="743769664">
      <w:bodyDiv w:val="1"/>
      <w:marLeft w:val="0"/>
      <w:marRight w:val="0"/>
      <w:marTop w:val="0"/>
      <w:marBottom w:val="0"/>
      <w:divBdr>
        <w:top w:val="none" w:sz="0" w:space="0" w:color="auto"/>
        <w:left w:val="none" w:sz="0" w:space="0" w:color="auto"/>
        <w:bottom w:val="none" w:sz="0" w:space="0" w:color="auto"/>
        <w:right w:val="none" w:sz="0" w:space="0" w:color="auto"/>
      </w:divBdr>
    </w:div>
    <w:div w:id="788744469">
      <w:bodyDiv w:val="1"/>
      <w:marLeft w:val="0"/>
      <w:marRight w:val="0"/>
      <w:marTop w:val="0"/>
      <w:marBottom w:val="0"/>
      <w:divBdr>
        <w:top w:val="none" w:sz="0" w:space="0" w:color="auto"/>
        <w:left w:val="none" w:sz="0" w:space="0" w:color="auto"/>
        <w:bottom w:val="none" w:sz="0" w:space="0" w:color="auto"/>
        <w:right w:val="none" w:sz="0" w:space="0" w:color="auto"/>
      </w:divBdr>
    </w:div>
    <w:div w:id="803816741">
      <w:bodyDiv w:val="1"/>
      <w:marLeft w:val="0"/>
      <w:marRight w:val="0"/>
      <w:marTop w:val="0"/>
      <w:marBottom w:val="0"/>
      <w:divBdr>
        <w:top w:val="none" w:sz="0" w:space="0" w:color="auto"/>
        <w:left w:val="none" w:sz="0" w:space="0" w:color="auto"/>
        <w:bottom w:val="none" w:sz="0" w:space="0" w:color="auto"/>
        <w:right w:val="none" w:sz="0" w:space="0" w:color="auto"/>
      </w:divBdr>
    </w:div>
    <w:div w:id="807892822">
      <w:bodyDiv w:val="1"/>
      <w:marLeft w:val="0"/>
      <w:marRight w:val="0"/>
      <w:marTop w:val="0"/>
      <w:marBottom w:val="0"/>
      <w:divBdr>
        <w:top w:val="none" w:sz="0" w:space="0" w:color="auto"/>
        <w:left w:val="none" w:sz="0" w:space="0" w:color="auto"/>
        <w:bottom w:val="none" w:sz="0" w:space="0" w:color="auto"/>
        <w:right w:val="none" w:sz="0" w:space="0" w:color="auto"/>
      </w:divBdr>
    </w:div>
    <w:div w:id="831413417">
      <w:bodyDiv w:val="1"/>
      <w:marLeft w:val="0"/>
      <w:marRight w:val="0"/>
      <w:marTop w:val="0"/>
      <w:marBottom w:val="0"/>
      <w:divBdr>
        <w:top w:val="none" w:sz="0" w:space="0" w:color="auto"/>
        <w:left w:val="none" w:sz="0" w:space="0" w:color="auto"/>
        <w:bottom w:val="none" w:sz="0" w:space="0" w:color="auto"/>
        <w:right w:val="none" w:sz="0" w:space="0" w:color="auto"/>
      </w:divBdr>
    </w:div>
    <w:div w:id="865093852">
      <w:bodyDiv w:val="1"/>
      <w:marLeft w:val="0"/>
      <w:marRight w:val="0"/>
      <w:marTop w:val="0"/>
      <w:marBottom w:val="0"/>
      <w:divBdr>
        <w:top w:val="none" w:sz="0" w:space="0" w:color="auto"/>
        <w:left w:val="none" w:sz="0" w:space="0" w:color="auto"/>
        <w:bottom w:val="none" w:sz="0" w:space="0" w:color="auto"/>
        <w:right w:val="none" w:sz="0" w:space="0" w:color="auto"/>
      </w:divBdr>
    </w:div>
    <w:div w:id="865750309">
      <w:bodyDiv w:val="1"/>
      <w:marLeft w:val="0"/>
      <w:marRight w:val="0"/>
      <w:marTop w:val="0"/>
      <w:marBottom w:val="0"/>
      <w:divBdr>
        <w:top w:val="none" w:sz="0" w:space="0" w:color="auto"/>
        <w:left w:val="none" w:sz="0" w:space="0" w:color="auto"/>
        <w:bottom w:val="none" w:sz="0" w:space="0" w:color="auto"/>
        <w:right w:val="none" w:sz="0" w:space="0" w:color="auto"/>
      </w:divBdr>
    </w:div>
    <w:div w:id="879442134">
      <w:bodyDiv w:val="1"/>
      <w:marLeft w:val="0"/>
      <w:marRight w:val="0"/>
      <w:marTop w:val="0"/>
      <w:marBottom w:val="0"/>
      <w:divBdr>
        <w:top w:val="none" w:sz="0" w:space="0" w:color="auto"/>
        <w:left w:val="none" w:sz="0" w:space="0" w:color="auto"/>
        <w:bottom w:val="none" w:sz="0" w:space="0" w:color="auto"/>
        <w:right w:val="none" w:sz="0" w:space="0" w:color="auto"/>
      </w:divBdr>
    </w:div>
    <w:div w:id="957299940">
      <w:bodyDiv w:val="1"/>
      <w:marLeft w:val="0"/>
      <w:marRight w:val="0"/>
      <w:marTop w:val="0"/>
      <w:marBottom w:val="0"/>
      <w:divBdr>
        <w:top w:val="none" w:sz="0" w:space="0" w:color="auto"/>
        <w:left w:val="none" w:sz="0" w:space="0" w:color="auto"/>
        <w:bottom w:val="none" w:sz="0" w:space="0" w:color="auto"/>
        <w:right w:val="none" w:sz="0" w:space="0" w:color="auto"/>
      </w:divBdr>
    </w:div>
    <w:div w:id="976684676">
      <w:bodyDiv w:val="1"/>
      <w:marLeft w:val="0"/>
      <w:marRight w:val="0"/>
      <w:marTop w:val="0"/>
      <w:marBottom w:val="0"/>
      <w:divBdr>
        <w:top w:val="none" w:sz="0" w:space="0" w:color="auto"/>
        <w:left w:val="none" w:sz="0" w:space="0" w:color="auto"/>
        <w:bottom w:val="none" w:sz="0" w:space="0" w:color="auto"/>
        <w:right w:val="none" w:sz="0" w:space="0" w:color="auto"/>
      </w:divBdr>
    </w:div>
    <w:div w:id="1004626084">
      <w:bodyDiv w:val="1"/>
      <w:marLeft w:val="0"/>
      <w:marRight w:val="0"/>
      <w:marTop w:val="0"/>
      <w:marBottom w:val="0"/>
      <w:divBdr>
        <w:top w:val="none" w:sz="0" w:space="0" w:color="auto"/>
        <w:left w:val="none" w:sz="0" w:space="0" w:color="auto"/>
        <w:bottom w:val="none" w:sz="0" w:space="0" w:color="auto"/>
        <w:right w:val="none" w:sz="0" w:space="0" w:color="auto"/>
      </w:divBdr>
    </w:div>
    <w:div w:id="1020199845">
      <w:bodyDiv w:val="1"/>
      <w:marLeft w:val="0"/>
      <w:marRight w:val="0"/>
      <w:marTop w:val="0"/>
      <w:marBottom w:val="0"/>
      <w:divBdr>
        <w:top w:val="none" w:sz="0" w:space="0" w:color="auto"/>
        <w:left w:val="none" w:sz="0" w:space="0" w:color="auto"/>
        <w:bottom w:val="none" w:sz="0" w:space="0" w:color="auto"/>
        <w:right w:val="none" w:sz="0" w:space="0" w:color="auto"/>
      </w:divBdr>
    </w:div>
    <w:div w:id="1069229642">
      <w:bodyDiv w:val="1"/>
      <w:marLeft w:val="0"/>
      <w:marRight w:val="0"/>
      <w:marTop w:val="0"/>
      <w:marBottom w:val="0"/>
      <w:divBdr>
        <w:top w:val="none" w:sz="0" w:space="0" w:color="auto"/>
        <w:left w:val="none" w:sz="0" w:space="0" w:color="auto"/>
        <w:bottom w:val="none" w:sz="0" w:space="0" w:color="auto"/>
        <w:right w:val="none" w:sz="0" w:space="0" w:color="auto"/>
      </w:divBdr>
    </w:div>
    <w:div w:id="1075973091">
      <w:bodyDiv w:val="1"/>
      <w:marLeft w:val="0"/>
      <w:marRight w:val="0"/>
      <w:marTop w:val="0"/>
      <w:marBottom w:val="0"/>
      <w:divBdr>
        <w:top w:val="none" w:sz="0" w:space="0" w:color="auto"/>
        <w:left w:val="none" w:sz="0" w:space="0" w:color="auto"/>
        <w:bottom w:val="none" w:sz="0" w:space="0" w:color="auto"/>
        <w:right w:val="none" w:sz="0" w:space="0" w:color="auto"/>
      </w:divBdr>
    </w:div>
    <w:div w:id="1108695973">
      <w:bodyDiv w:val="1"/>
      <w:marLeft w:val="0"/>
      <w:marRight w:val="0"/>
      <w:marTop w:val="0"/>
      <w:marBottom w:val="0"/>
      <w:divBdr>
        <w:top w:val="none" w:sz="0" w:space="0" w:color="auto"/>
        <w:left w:val="none" w:sz="0" w:space="0" w:color="auto"/>
        <w:bottom w:val="none" w:sz="0" w:space="0" w:color="auto"/>
        <w:right w:val="none" w:sz="0" w:space="0" w:color="auto"/>
      </w:divBdr>
    </w:div>
    <w:div w:id="1147161605">
      <w:bodyDiv w:val="1"/>
      <w:marLeft w:val="0"/>
      <w:marRight w:val="0"/>
      <w:marTop w:val="0"/>
      <w:marBottom w:val="0"/>
      <w:divBdr>
        <w:top w:val="none" w:sz="0" w:space="0" w:color="auto"/>
        <w:left w:val="none" w:sz="0" w:space="0" w:color="auto"/>
        <w:bottom w:val="none" w:sz="0" w:space="0" w:color="auto"/>
        <w:right w:val="none" w:sz="0" w:space="0" w:color="auto"/>
      </w:divBdr>
    </w:div>
    <w:div w:id="1152715860">
      <w:bodyDiv w:val="1"/>
      <w:marLeft w:val="0"/>
      <w:marRight w:val="0"/>
      <w:marTop w:val="0"/>
      <w:marBottom w:val="0"/>
      <w:divBdr>
        <w:top w:val="none" w:sz="0" w:space="0" w:color="auto"/>
        <w:left w:val="none" w:sz="0" w:space="0" w:color="auto"/>
        <w:bottom w:val="none" w:sz="0" w:space="0" w:color="auto"/>
        <w:right w:val="none" w:sz="0" w:space="0" w:color="auto"/>
      </w:divBdr>
    </w:div>
    <w:div w:id="1226338451">
      <w:bodyDiv w:val="1"/>
      <w:marLeft w:val="0"/>
      <w:marRight w:val="0"/>
      <w:marTop w:val="0"/>
      <w:marBottom w:val="0"/>
      <w:divBdr>
        <w:top w:val="none" w:sz="0" w:space="0" w:color="auto"/>
        <w:left w:val="none" w:sz="0" w:space="0" w:color="auto"/>
        <w:bottom w:val="none" w:sz="0" w:space="0" w:color="auto"/>
        <w:right w:val="none" w:sz="0" w:space="0" w:color="auto"/>
      </w:divBdr>
    </w:div>
    <w:div w:id="1255090649">
      <w:bodyDiv w:val="1"/>
      <w:marLeft w:val="0"/>
      <w:marRight w:val="0"/>
      <w:marTop w:val="0"/>
      <w:marBottom w:val="0"/>
      <w:divBdr>
        <w:top w:val="none" w:sz="0" w:space="0" w:color="auto"/>
        <w:left w:val="none" w:sz="0" w:space="0" w:color="auto"/>
        <w:bottom w:val="none" w:sz="0" w:space="0" w:color="auto"/>
        <w:right w:val="none" w:sz="0" w:space="0" w:color="auto"/>
      </w:divBdr>
    </w:div>
    <w:div w:id="1299140406">
      <w:bodyDiv w:val="1"/>
      <w:marLeft w:val="0"/>
      <w:marRight w:val="0"/>
      <w:marTop w:val="0"/>
      <w:marBottom w:val="0"/>
      <w:divBdr>
        <w:top w:val="none" w:sz="0" w:space="0" w:color="auto"/>
        <w:left w:val="none" w:sz="0" w:space="0" w:color="auto"/>
        <w:bottom w:val="none" w:sz="0" w:space="0" w:color="auto"/>
        <w:right w:val="none" w:sz="0" w:space="0" w:color="auto"/>
      </w:divBdr>
    </w:div>
    <w:div w:id="1338114254">
      <w:bodyDiv w:val="1"/>
      <w:marLeft w:val="0"/>
      <w:marRight w:val="0"/>
      <w:marTop w:val="0"/>
      <w:marBottom w:val="0"/>
      <w:divBdr>
        <w:top w:val="none" w:sz="0" w:space="0" w:color="auto"/>
        <w:left w:val="none" w:sz="0" w:space="0" w:color="auto"/>
        <w:bottom w:val="none" w:sz="0" w:space="0" w:color="auto"/>
        <w:right w:val="none" w:sz="0" w:space="0" w:color="auto"/>
      </w:divBdr>
    </w:div>
    <w:div w:id="1345399090">
      <w:bodyDiv w:val="1"/>
      <w:marLeft w:val="0"/>
      <w:marRight w:val="0"/>
      <w:marTop w:val="0"/>
      <w:marBottom w:val="0"/>
      <w:divBdr>
        <w:top w:val="none" w:sz="0" w:space="0" w:color="auto"/>
        <w:left w:val="none" w:sz="0" w:space="0" w:color="auto"/>
        <w:bottom w:val="none" w:sz="0" w:space="0" w:color="auto"/>
        <w:right w:val="none" w:sz="0" w:space="0" w:color="auto"/>
      </w:divBdr>
    </w:div>
    <w:div w:id="1415935636">
      <w:bodyDiv w:val="1"/>
      <w:marLeft w:val="0"/>
      <w:marRight w:val="0"/>
      <w:marTop w:val="0"/>
      <w:marBottom w:val="0"/>
      <w:divBdr>
        <w:top w:val="none" w:sz="0" w:space="0" w:color="auto"/>
        <w:left w:val="none" w:sz="0" w:space="0" w:color="auto"/>
        <w:bottom w:val="none" w:sz="0" w:space="0" w:color="auto"/>
        <w:right w:val="none" w:sz="0" w:space="0" w:color="auto"/>
      </w:divBdr>
    </w:div>
    <w:div w:id="1423181728">
      <w:bodyDiv w:val="1"/>
      <w:marLeft w:val="0"/>
      <w:marRight w:val="0"/>
      <w:marTop w:val="0"/>
      <w:marBottom w:val="0"/>
      <w:divBdr>
        <w:top w:val="none" w:sz="0" w:space="0" w:color="auto"/>
        <w:left w:val="none" w:sz="0" w:space="0" w:color="auto"/>
        <w:bottom w:val="none" w:sz="0" w:space="0" w:color="auto"/>
        <w:right w:val="none" w:sz="0" w:space="0" w:color="auto"/>
      </w:divBdr>
    </w:div>
    <w:div w:id="1445463947">
      <w:bodyDiv w:val="1"/>
      <w:marLeft w:val="0"/>
      <w:marRight w:val="0"/>
      <w:marTop w:val="0"/>
      <w:marBottom w:val="0"/>
      <w:divBdr>
        <w:top w:val="none" w:sz="0" w:space="0" w:color="auto"/>
        <w:left w:val="none" w:sz="0" w:space="0" w:color="auto"/>
        <w:bottom w:val="none" w:sz="0" w:space="0" w:color="auto"/>
        <w:right w:val="none" w:sz="0" w:space="0" w:color="auto"/>
      </w:divBdr>
    </w:div>
    <w:div w:id="1464352071">
      <w:bodyDiv w:val="1"/>
      <w:marLeft w:val="0"/>
      <w:marRight w:val="0"/>
      <w:marTop w:val="0"/>
      <w:marBottom w:val="0"/>
      <w:divBdr>
        <w:top w:val="none" w:sz="0" w:space="0" w:color="auto"/>
        <w:left w:val="none" w:sz="0" w:space="0" w:color="auto"/>
        <w:bottom w:val="none" w:sz="0" w:space="0" w:color="auto"/>
        <w:right w:val="none" w:sz="0" w:space="0" w:color="auto"/>
      </w:divBdr>
    </w:div>
    <w:div w:id="1514801573">
      <w:bodyDiv w:val="1"/>
      <w:marLeft w:val="0"/>
      <w:marRight w:val="0"/>
      <w:marTop w:val="0"/>
      <w:marBottom w:val="0"/>
      <w:divBdr>
        <w:top w:val="none" w:sz="0" w:space="0" w:color="auto"/>
        <w:left w:val="none" w:sz="0" w:space="0" w:color="auto"/>
        <w:bottom w:val="none" w:sz="0" w:space="0" w:color="auto"/>
        <w:right w:val="none" w:sz="0" w:space="0" w:color="auto"/>
      </w:divBdr>
    </w:div>
    <w:div w:id="1556894762">
      <w:bodyDiv w:val="1"/>
      <w:marLeft w:val="0"/>
      <w:marRight w:val="0"/>
      <w:marTop w:val="0"/>
      <w:marBottom w:val="0"/>
      <w:divBdr>
        <w:top w:val="none" w:sz="0" w:space="0" w:color="auto"/>
        <w:left w:val="none" w:sz="0" w:space="0" w:color="auto"/>
        <w:bottom w:val="none" w:sz="0" w:space="0" w:color="auto"/>
        <w:right w:val="none" w:sz="0" w:space="0" w:color="auto"/>
      </w:divBdr>
    </w:div>
    <w:div w:id="1561165112">
      <w:bodyDiv w:val="1"/>
      <w:marLeft w:val="0"/>
      <w:marRight w:val="0"/>
      <w:marTop w:val="0"/>
      <w:marBottom w:val="0"/>
      <w:divBdr>
        <w:top w:val="none" w:sz="0" w:space="0" w:color="auto"/>
        <w:left w:val="none" w:sz="0" w:space="0" w:color="auto"/>
        <w:bottom w:val="none" w:sz="0" w:space="0" w:color="auto"/>
        <w:right w:val="none" w:sz="0" w:space="0" w:color="auto"/>
      </w:divBdr>
    </w:div>
    <w:div w:id="1568415917">
      <w:bodyDiv w:val="1"/>
      <w:marLeft w:val="0"/>
      <w:marRight w:val="0"/>
      <w:marTop w:val="0"/>
      <w:marBottom w:val="0"/>
      <w:divBdr>
        <w:top w:val="none" w:sz="0" w:space="0" w:color="auto"/>
        <w:left w:val="none" w:sz="0" w:space="0" w:color="auto"/>
        <w:bottom w:val="none" w:sz="0" w:space="0" w:color="auto"/>
        <w:right w:val="none" w:sz="0" w:space="0" w:color="auto"/>
      </w:divBdr>
    </w:div>
    <w:div w:id="1570001828">
      <w:bodyDiv w:val="1"/>
      <w:marLeft w:val="0"/>
      <w:marRight w:val="0"/>
      <w:marTop w:val="0"/>
      <w:marBottom w:val="0"/>
      <w:divBdr>
        <w:top w:val="none" w:sz="0" w:space="0" w:color="auto"/>
        <w:left w:val="none" w:sz="0" w:space="0" w:color="auto"/>
        <w:bottom w:val="none" w:sz="0" w:space="0" w:color="auto"/>
        <w:right w:val="none" w:sz="0" w:space="0" w:color="auto"/>
      </w:divBdr>
    </w:div>
    <w:div w:id="1571651014">
      <w:bodyDiv w:val="1"/>
      <w:marLeft w:val="0"/>
      <w:marRight w:val="0"/>
      <w:marTop w:val="0"/>
      <w:marBottom w:val="0"/>
      <w:divBdr>
        <w:top w:val="none" w:sz="0" w:space="0" w:color="auto"/>
        <w:left w:val="none" w:sz="0" w:space="0" w:color="auto"/>
        <w:bottom w:val="none" w:sz="0" w:space="0" w:color="auto"/>
        <w:right w:val="none" w:sz="0" w:space="0" w:color="auto"/>
      </w:divBdr>
    </w:div>
    <w:div w:id="1573199101">
      <w:bodyDiv w:val="1"/>
      <w:marLeft w:val="0"/>
      <w:marRight w:val="0"/>
      <w:marTop w:val="0"/>
      <w:marBottom w:val="0"/>
      <w:divBdr>
        <w:top w:val="none" w:sz="0" w:space="0" w:color="auto"/>
        <w:left w:val="none" w:sz="0" w:space="0" w:color="auto"/>
        <w:bottom w:val="none" w:sz="0" w:space="0" w:color="auto"/>
        <w:right w:val="none" w:sz="0" w:space="0" w:color="auto"/>
      </w:divBdr>
    </w:div>
    <w:div w:id="1574272039">
      <w:bodyDiv w:val="1"/>
      <w:marLeft w:val="0"/>
      <w:marRight w:val="0"/>
      <w:marTop w:val="0"/>
      <w:marBottom w:val="0"/>
      <w:divBdr>
        <w:top w:val="none" w:sz="0" w:space="0" w:color="auto"/>
        <w:left w:val="none" w:sz="0" w:space="0" w:color="auto"/>
        <w:bottom w:val="none" w:sz="0" w:space="0" w:color="auto"/>
        <w:right w:val="none" w:sz="0" w:space="0" w:color="auto"/>
      </w:divBdr>
    </w:div>
    <w:div w:id="1614164989">
      <w:bodyDiv w:val="1"/>
      <w:marLeft w:val="0"/>
      <w:marRight w:val="0"/>
      <w:marTop w:val="0"/>
      <w:marBottom w:val="0"/>
      <w:divBdr>
        <w:top w:val="none" w:sz="0" w:space="0" w:color="auto"/>
        <w:left w:val="none" w:sz="0" w:space="0" w:color="auto"/>
        <w:bottom w:val="none" w:sz="0" w:space="0" w:color="auto"/>
        <w:right w:val="none" w:sz="0" w:space="0" w:color="auto"/>
      </w:divBdr>
    </w:div>
    <w:div w:id="1638606288">
      <w:bodyDiv w:val="1"/>
      <w:marLeft w:val="0"/>
      <w:marRight w:val="0"/>
      <w:marTop w:val="0"/>
      <w:marBottom w:val="0"/>
      <w:divBdr>
        <w:top w:val="none" w:sz="0" w:space="0" w:color="auto"/>
        <w:left w:val="none" w:sz="0" w:space="0" w:color="auto"/>
        <w:bottom w:val="none" w:sz="0" w:space="0" w:color="auto"/>
        <w:right w:val="none" w:sz="0" w:space="0" w:color="auto"/>
      </w:divBdr>
    </w:div>
    <w:div w:id="1643463535">
      <w:bodyDiv w:val="1"/>
      <w:marLeft w:val="0"/>
      <w:marRight w:val="0"/>
      <w:marTop w:val="0"/>
      <w:marBottom w:val="0"/>
      <w:divBdr>
        <w:top w:val="none" w:sz="0" w:space="0" w:color="auto"/>
        <w:left w:val="none" w:sz="0" w:space="0" w:color="auto"/>
        <w:bottom w:val="none" w:sz="0" w:space="0" w:color="auto"/>
        <w:right w:val="none" w:sz="0" w:space="0" w:color="auto"/>
      </w:divBdr>
    </w:div>
    <w:div w:id="1645543695">
      <w:bodyDiv w:val="1"/>
      <w:marLeft w:val="0"/>
      <w:marRight w:val="0"/>
      <w:marTop w:val="0"/>
      <w:marBottom w:val="0"/>
      <w:divBdr>
        <w:top w:val="none" w:sz="0" w:space="0" w:color="auto"/>
        <w:left w:val="none" w:sz="0" w:space="0" w:color="auto"/>
        <w:bottom w:val="none" w:sz="0" w:space="0" w:color="auto"/>
        <w:right w:val="none" w:sz="0" w:space="0" w:color="auto"/>
      </w:divBdr>
    </w:div>
    <w:div w:id="1654721465">
      <w:bodyDiv w:val="1"/>
      <w:marLeft w:val="0"/>
      <w:marRight w:val="0"/>
      <w:marTop w:val="0"/>
      <w:marBottom w:val="0"/>
      <w:divBdr>
        <w:top w:val="none" w:sz="0" w:space="0" w:color="auto"/>
        <w:left w:val="none" w:sz="0" w:space="0" w:color="auto"/>
        <w:bottom w:val="none" w:sz="0" w:space="0" w:color="auto"/>
        <w:right w:val="none" w:sz="0" w:space="0" w:color="auto"/>
      </w:divBdr>
    </w:div>
    <w:div w:id="1661734754">
      <w:bodyDiv w:val="1"/>
      <w:marLeft w:val="0"/>
      <w:marRight w:val="0"/>
      <w:marTop w:val="0"/>
      <w:marBottom w:val="0"/>
      <w:divBdr>
        <w:top w:val="none" w:sz="0" w:space="0" w:color="auto"/>
        <w:left w:val="none" w:sz="0" w:space="0" w:color="auto"/>
        <w:bottom w:val="none" w:sz="0" w:space="0" w:color="auto"/>
        <w:right w:val="none" w:sz="0" w:space="0" w:color="auto"/>
      </w:divBdr>
    </w:div>
    <w:div w:id="1672682575">
      <w:bodyDiv w:val="1"/>
      <w:marLeft w:val="0"/>
      <w:marRight w:val="0"/>
      <w:marTop w:val="0"/>
      <w:marBottom w:val="0"/>
      <w:divBdr>
        <w:top w:val="none" w:sz="0" w:space="0" w:color="auto"/>
        <w:left w:val="none" w:sz="0" w:space="0" w:color="auto"/>
        <w:bottom w:val="none" w:sz="0" w:space="0" w:color="auto"/>
        <w:right w:val="none" w:sz="0" w:space="0" w:color="auto"/>
      </w:divBdr>
    </w:div>
    <w:div w:id="1713192209">
      <w:bodyDiv w:val="1"/>
      <w:marLeft w:val="0"/>
      <w:marRight w:val="0"/>
      <w:marTop w:val="0"/>
      <w:marBottom w:val="0"/>
      <w:divBdr>
        <w:top w:val="none" w:sz="0" w:space="0" w:color="auto"/>
        <w:left w:val="none" w:sz="0" w:space="0" w:color="auto"/>
        <w:bottom w:val="none" w:sz="0" w:space="0" w:color="auto"/>
        <w:right w:val="none" w:sz="0" w:space="0" w:color="auto"/>
      </w:divBdr>
    </w:div>
    <w:div w:id="1736197249">
      <w:bodyDiv w:val="1"/>
      <w:marLeft w:val="0"/>
      <w:marRight w:val="0"/>
      <w:marTop w:val="0"/>
      <w:marBottom w:val="0"/>
      <w:divBdr>
        <w:top w:val="none" w:sz="0" w:space="0" w:color="auto"/>
        <w:left w:val="none" w:sz="0" w:space="0" w:color="auto"/>
        <w:bottom w:val="none" w:sz="0" w:space="0" w:color="auto"/>
        <w:right w:val="none" w:sz="0" w:space="0" w:color="auto"/>
      </w:divBdr>
    </w:div>
    <w:div w:id="1755128488">
      <w:bodyDiv w:val="1"/>
      <w:marLeft w:val="0"/>
      <w:marRight w:val="0"/>
      <w:marTop w:val="0"/>
      <w:marBottom w:val="0"/>
      <w:divBdr>
        <w:top w:val="none" w:sz="0" w:space="0" w:color="auto"/>
        <w:left w:val="none" w:sz="0" w:space="0" w:color="auto"/>
        <w:bottom w:val="none" w:sz="0" w:space="0" w:color="auto"/>
        <w:right w:val="none" w:sz="0" w:space="0" w:color="auto"/>
      </w:divBdr>
    </w:div>
    <w:div w:id="1776822479">
      <w:bodyDiv w:val="1"/>
      <w:marLeft w:val="0"/>
      <w:marRight w:val="0"/>
      <w:marTop w:val="0"/>
      <w:marBottom w:val="0"/>
      <w:divBdr>
        <w:top w:val="none" w:sz="0" w:space="0" w:color="auto"/>
        <w:left w:val="none" w:sz="0" w:space="0" w:color="auto"/>
        <w:bottom w:val="none" w:sz="0" w:space="0" w:color="auto"/>
        <w:right w:val="none" w:sz="0" w:space="0" w:color="auto"/>
      </w:divBdr>
    </w:div>
    <w:div w:id="1821539353">
      <w:bodyDiv w:val="1"/>
      <w:marLeft w:val="0"/>
      <w:marRight w:val="0"/>
      <w:marTop w:val="0"/>
      <w:marBottom w:val="0"/>
      <w:divBdr>
        <w:top w:val="none" w:sz="0" w:space="0" w:color="auto"/>
        <w:left w:val="none" w:sz="0" w:space="0" w:color="auto"/>
        <w:bottom w:val="none" w:sz="0" w:space="0" w:color="auto"/>
        <w:right w:val="none" w:sz="0" w:space="0" w:color="auto"/>
      </w:divBdr>
    </w:div>
    <w:div w:id="1840732247">
      <w:bodyDiv w:val="1"/>
      <w:marLeft w:val="0"/>
      <w:marRight w:val="0"/>
      <w:marTop w:val="0"/>
      <w:marBottom w:val="0"/>
      <w:divBdr>
        <w:top w:val="none" w:sz="0" w:space="0" w:color="auto"/>
        <w:left w:val="none" w:sz="0" w:space="0" w:color="auto"/>
        <w:bottom w:val="none" w:sz="0" w:space="0" w:color="auto"/>
        <w:right w:val="none" w:sz="0" w:space="0" w:color="auto"/>
      </w:divBdr>
    </w:div>
    <w:div w:id="1888452332">
      <w:bodyDiv w:val="1"/>
      <w:marLeft w:val="0"/>
      <w:marRight w:val="0"/>
      <w:marTop w:val="0"/>
      <w:marBottom w:val="0"/>
      <w:divBdr>
        <w:top w:val="none" w:sz="0" w:space="0" w:color="auto"/>
        <w:left w:val="none" w:sz="0" w:space="0" w:color="auto"/>
        <w:bottom w:val="none" w:sz="0" w:space="0" w:color="auto"/>
        <w:right w:val="none" w:sz="0" w:space="0" w:color="auto"/>
      </w:divBdr>
    </w:div>
    <w:div w:id="1919359935">
      <w:bodyDiv w:val="1"/>
      <w:marLeft w:val="0"/>
      <w:marRight w:val="0"/>
      <w:marTop w:val="0"/>
      <w:marBottom w:val="0"/>
      <w:divBdr>
        <w:top w:val="none" w:sz="0" w:space="0" w:color="auto"/>
        <w:left w:val="none" w:sz="0" w:space="0" w:color="auto"/>
        <w:bottom w:val="none" w:sz="0" w:space="0" w:color="auto"/>
        <w:right w:val="none" w:sz="0" w:space="0" w:color="auto"/>
      </w:divBdr>
    </w:div>
    <w:div w:id="1940140176">
      <w:bodyDiv w:val="1"/>
      <w:marLeft w:val="0"/>
      <w:marRight w:val="0"/>
      <w:marTop w:val="0"/>
      <w:marBottom w:val="0"/>
      <w:divBdr>
        <w:top w:val="none" w:sz="0" w:space="0" w:color="auto"/>
        <w:left w:val="none" w:sz="0" w:space="0" w:color="auto"/>
        <w:bottom w:val="none" w:sz="0" w:space="0" w:color="auto"/>
        <w:right w:val="none" w:sz="0" w:space="0" w:color="auto"/>
      </w:divBdr>
    </w:div>
    <w:div w:id="1961178632">
      <w:bodyDiv w:val="1"/>
      <w:marLeft w:val="0"/>
      <w:marRight w:val="0"/>
      <w:marTop w:val="0"/>
      <w:marBottom w:val="0"/>
      <w:divBdr>
        <w:top w:val="none" w:sz="0" w:space="0" w:color="auto"/>
        <w:left w:val="none" w:sz="0" w:space="0" w:color="auto"/>
        <w:bottom w:val="none" w:sz="0" w:space="0" w:color="auto"/>
        <w:right w:val="none" w:sz="0" w:space="0" w:color="auto"/>
      </w:divBdr>
    </w:div>
    <w:div w:id="1966885273">
      <w:bodyDiv w:val="1"/>
      <w:marLeft w:val="0"/>
      <w:marRight w:val="0"/>
      <w:marTop w:val="0"/>
      <w:marBottom w:val="0"/>
      <w:divBdr>
        <w:top w:val="none" w:sz="0" w:space="0" w:color="auto"/>
        <w:left w:val="none" w:sz="0" w:space="0" w:color="auto"/>
        <w:bottom w:val="none" w:sz="0" w:space="0" w:color="auto"/>
        <w:right w:val="none" w:sz="0" w:space="0" w:color="auto"/>
      </w:divBdr>
    </w:div>
    <w:div w:id="1995792446">
      <w:bodyDiv w:val="1"/>
      <w:marLeft w:val="0"/>
      <w:marRight w:val="0"/>
      <w:marTop w:val="0"/>
      <w:marBottom w:val="0"/>
      <w:divBdr>
        <w:top w:val="none" w:sz="0" w:space="0" w:color="auto"/>
        <w:left w:val="none" w:sz="0" w:space="0" w:color="auto"/>
        <w:bottom w:val="none" w:sz="0" w:space="0" w:color="auto"/>
        <w:right w:val="none" w:sz="0" w:space="0" w:color="auto"/>
      </w:divBdr>
    </w:div>
    <w:div w:id="1999503889">
      <w:bodyDiv w:val="1"/>
      <w:marLeft w:val="0"/>
      <w:marRight w:val="0"/>
      <w:marTop w:val="0"/>
      <w:marBottom w:val="0"/>
      <w:divBdr>
        <w:top w:val="none" w:sz="0" w:space="0" w:color="auto"/>
        <w:left w:val="none" w:sz="0" w:space="0" w:color="auto"/>
        <w:bottom w:val="none" w:sz="0" w:space="0" w:color="auto"/>
        <w:right w:val="none" w:sz="0" w:space="0" w:color="auto"/>
      </w:divBdr>
    </w:div>
    <w:div w:id="2005814816">
      <w:bodyDiv w:val="1"/>
      <w:marLeft w:val="0"/>
      <w:marRight w:val="0"/>
      <w:marTop w:val="0"/>
      <w:marBottom w:val="0"/>
      <w:divBdr>
        <w:top w:val="none" w:sz="0" w:space="0" w:color="auto"/>
        <w:left w:val="none" w:sz="0" w:space="0" w:color="auto"/>
        <w:bottom w:val="none" w:sz="0" w:space="0" w:color="auto"/>
        <w:right w:val="none" w:sz="0" w:space="0" w:color="auto"/>
      </w:divBdr>
    </w:div>
    <w:div w:id="2009675358">
      <w:bodyDiv w:val="1"/>
      <w:marLeft w:val="0"/>
      <w:marRight w:val="0"/>
      <w:marTop w:val="0"/>
      <w:marBottom w:val="0"/>
      <w:divBdr>
        <w:top w:val="none" w:sz="0" w:space="0" w:color="auto"/>
        <w:left w:val="none" w:sz="0" w:space="0" w:color="auto"/>
        <w:bottom w:val="none" w:sz="0" w:space="0" w:color="auto"/>
        <w:right w:val="none" w:sz="0" w:space="0" w:color="auto"/>
      </w:divBdr>
    </w:div>
    <w:div w:id="2028478253">
      <w:bodyDiv w:val="1"/>
      <w:marLeft w:val="0"/>
      <w:marRight w:val="0"/>
      <w:marTop w:val="0"/>
      <w:marBottom w:val="0"/>
      <w:divBdr>
        <w:top w:val="none" w:sz="0" w:space="0" w:color="auto"/>
        <w:left w:val="none" w:sz="0" w:space="0" w:color="auto"/>
        <w:bottom w:val="none" w:sz="0" w:space="0" w:color="auto"/>
        <w:right w:val="none" w:sz="0" w:space="0" w:color="auto"/>
      </w:divBdr>
    </w:div>
    <w:div w:id="2028752073">
      <w:bodyDiv w:val="1"/>
      <w:marLeft w:val="0"/>
      <w:marRight w:val="0"/>
      <w:marTop w:val="0"/>
      <w:marBottom w:val="0"/>
      <w:divBdr>
        <w:top w:val="none" w:sz="0" w:space="0" w:color="auto"/>
        <w:left w:val="none" w:sz="0" w:space="0" w:color="auto"/>
        <w:bottom w:val="none" w:sz="0" w:space="0" w:color="auto"/>
        <w:right w:val="none" w:sz="0" w:space="0" w:color="auto"/>
      </w:divBdr>
    </w:div>
    <w:div w:id="2041467864">
      <w:bodyDiv w:val="1"/>
      <w:marLeft w:val="0"/>
      <w:marRight w:val="0"/>
      <w:marTop w:val="0"/>
      <w:marBottom w:val="0"/>
      <w:divBdr>
        <w:top w:val="none" w:sz="0" w:space="0" w:color="auto"/>
        <w:left w:val="none" w:sz="0" w:space="0" w:color="auto"/>
        <w:bottom w:val="none" w:sz="0" w:space="0" w:color="auto"/>
        <w:right w:val="none" w:sz="0" w:space="0" w:color="auto"/>
      </w:divBdr>
    </w:div>
    <w:div w:id="2068063494">
      <w:bodyDiv w:val="1"/>
      <w:marLeft w:val="0"/>
      <w:marRight w:val="0"/>
      <w:marTop w:val="0"/>
      <w:marBottom w:val="0"/>
      <w:divBdr>
        <w:top w:val="none" w:sz="0" w:space="0" w:color="auto"/>
        <w:left w:val="none" w:sz="0" w:space="0" w:color="auto"/>
        <w:bottom w:val="none" w:sz="0" w:space="0" w:color="auto"/>
        <w:right w:val="none" w:sz="0" w:space="0" w:color="auto"/>
      </w:divBdr>
    </w:div>
    <w:div w:id="213787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Tar19</b:Tag>
    <b:SourceType>JournalArticle</b:SourceType>
    <b:Guid>{183ECAC1-C645-5A48-A08F-5B75DDF9471C}</b:Guid>
    <b:Title> 3D Printing in Dentistry – An Overview</b:Title>
    <b:Year>2019</b:Year>
    <b:JournalName>ACTA SCIENTIFIC DENTAL SCIENCES</b:JournalName>
    <b:Volume>3</b:Volume>
    <b:Issue>6</b:Issue>
    <b:Pages>35-41</b:Pages>
    <b:Author>
      <b:Author>
        <b:NameList>
          <b:Person>
            <b:Last>Kohli</b:Last>
            <b:First>Tarika</b:First>
            <b:Middle>M A</b:Middle>
          </b:Person>
        </b:NameList>
      </b:Author>
    </b:Author>
    <b:RefOrder>1</b:RefOrder>
  </b:Source>
  <b:Source>
    <b:Tag>GEA20</b:Tag>
    <b:SourceType>DocumentFromInternetSite</b:SourceType>
    <b:Guid>{F5ADE9C0-3531-1D4A-8DE6-87A5488D17A2}</b:Guid>
    <b:URL>https://www.ge.com/additive/additive-manufacturing/industries/dentistry</b:URL>
    <b:YearAccessed>2020</b:YearAccessed>
    <b:MonthAccessed>January</b:MonthAccessed>
    <b:Author>
      <b:Author>
        <b:NameList>
          <b:Person>
            <b:Last>Additive</b:Last>
            <b:First>GE</b:First>
          </b:Person>
        </b:NameList>
      </b:Author>
    </b:Author>
    <b:RefOrder>2</b:RefOrder>
  </b:Source>
  <b:Source>
    <b:Tag>How</b:Tag>
    <b:SourceType>JournalArticle</b:SourceType>
    <b:Guid>{F3DF0E46-FAEC-8D4F-9FF3-AD6907A7B2E2}</b:Guid>
    <b:Title>Dental Crown</b:Title>
    <b:Volume>4</b:Volume>
    <b:Author>
      <b:Author>
        <b:NameList>
          <b:Person>
            <b:Last>How</b:Last>
            <b:First>Made</b:First>
          </b:Person>
        </b:NameList>
      </b:Author>
    </b:Author>
    <b:RefOrder>3</b:RefOrder>
  </b:Source>
  <b:Source>
    <b:Tag>Aff13</b:Tag>
    <b:SourceType>DocumentFromInternetSite</b:SourceType>
    <b:Guid>{DBA081F1-69A7-1C4D-94DF-9E542E5295F4}</b:Guid>
    <b:Title>How Are Dental Crowns Made?</b:Title>
    <b:Year>2013</b:Year>
    <b:URL>https://www.affiliateddentists.com/info/dental-crowns-and-how-they-are-made/</b:URL>
    <b:Month>March</b:Month>
    <b:Day>25</b:Day>
    <b:YearAccessed>2020</b:YearAccessed>
    <b:MonthAccessed>January</b:MonthAccessed>
    <b:Author>
      <b:Author>
        <b:NameList>
          <b:Person>
            <b:Last>s.c.</b:Last>
            <b:First>Affiliated</b:First>
            <b:Middle>Dentists</b:Middle>
          </b:Person>
        </b:NameList>
      </b:Author>
    </b:Author>
    <b:RefOrder>4</b:RefOrder>
  </b:Source>
  <b:Source>
    <b:Tag>Ken93</b:Tag>
    <b:SourceType>Patent</b:SourceType>
    <b:Guid>{8DE00EB4-E1C5-AC4A-B171-D7951ACE9AAF}</b:Guid>
    <b:Title>Process for making ceramic dental crowns</b:Title>
    <b:Year>1993</b:Year>
    <b:Month>June</b:Month>
    <b:Day>15</b:Day>
    <b:Author>
      <b:Author>
        <b:NameList>
          <b:Person>
            <b:Last>Braiman</b:Last>
            <b:First>Kenneth</b:First>
            <b:Middle>S.</b:Middle>
          </b:Person>
        </b:NameList>
      </b:Author>
      <b:Inventor>
        <b:NameList>
          <b:Person>
            <b:Last>Braiman</b:Last>
            <b:First>Kenneth</b:First>
            <b:Middle>S.</b:Middle>
          </b:Person>
        </b:NameList>
      </b:Inventor>
    </b:Author>
    <b:PatentNumber>US5346397A</b:PatentNumber>
    <b:CountryRegion>United States</b:CountryRegion>
    <b:RefOrder>6</b:RefOrder>
  </b:Source>
  <b:Source>
    <b:Tag>VCD19</b:Tag>
    <b:SourceType>DocumentFromInternetSite</b:SourceType>
    <b:Guid>{1A663A7D-D5F3-8D46-A8C3-FC384009C6DA}</b:Guid>
    <b:Title>Dental Crowns: Everything you need to know</b:Title>
    <b:Year>2019</b:Year>
    <b:Month>November</b:Month>
    <b:Day>26</b:Day>
    <b:URL>http://www.vcdental.com.au/2019/11/26/dental-crowns/</b:URL>
    <b:YearAccessed>2020</b:YearAccessed>
    <b:MonthAccessed>January</b:MonthAccessed>
    <b:Author>
      <b:Author>
        <b:NameList>
          <b:Person>
            <b:Last>Dental</b:Last>
            <b:First>VC</b:First>
          </b:Person>
        </b:NameList>
      </b:Author>
    </b:Author>
    <b:RefOrder>5</b:RefOrder>
  </b:Source>
  <b:Source>
    <b:Tag>Den18</b:Tag>
    <b:SourceType>DocumentFromInternetSite</b:SourceType>
    <b:Guid>{1F0C0DFE-8C5E-164B-B1B5-51BA06859010}</b:Guid>
    <b:Title>Zirconia Crown VS Porcelain Crown: Things You Should Know</b:Title>
    <b:Year>2018</b:Year>
    <b:Author>
      <b:Author>
        <b:NameList>
          <b:Person>
            <b:Last>Dental</b:Last>
            <b:First>Reign</b:First>
          </b:Person>
        </b:NameList>
      </b:Author>
    </b:Author>
    <b:URL>https://www.reigndental.com/blog/zirconia-crown-vs-porcelain-crown</b:URL>
    <b:Month>July</b:Month>
    <b:Day>30</b:Day>
    <b:YearAccessed>2020</b:YearAccessed>
    <b:MonthAccessed>January</b:MonthAccessed>
    <b:RefOrder>7</b:RefOrder>
  </b:Source>
  <b:Source>
    <b:Tag>Aes14</b:Tag>
    <b:SourceType>DocumentFromInternetSite</b:SourceType>
    <b:Guid>{4BB6548C-E033-AF44-8579-C4C6FFB03012}</b:Guid>
    <b:Title>Advantages And Disadvantages Of Dental Crowns</b:Title>
    <b:URL>https://dentalscv.com/advantages-disadvantages-dental-crowns/</b:URL>
    <b:Year>2014</b:Year>
    <b:Month>May</b:Month>
    <b:Day>3</b:Day>
    <b:YearAccessed>2020</b:YearAccessed>
    <b:MonthAccessed>January</b:MonthAccessed>
    <b:Author>
      <b:Author>
        <b:NameList>
          <b:Person>
            <b:Last>Center</b:Last>
            <b:First>Aesthetic</b:First>
            <b:Middle>Dental &amp; Speciality</b:Middle>
          </b:Person>
        </b:NameList>
      </b:Author>
    </b:Author>
    <b:RefOrder>8</b:RefOrder>
  </b:Source>
  <b:Source>
    <b:Tag>Jon20</b:Tag>
    <b:SourceType>DocumentFromInternetSite</b:SourceType>
    <b:Guid>{E122AB7B-F88B-1D4D-9082-F3BEAE58E640}</b:Guid>
    <b:Title>Dental Crowns &amp; Tooth Caps: Costs, Procedure </b:Title>
    <b:URL>https://www.electricteeth.co.uk/dental-crowns/#How_much_does_a_crown_cost</b:URL>
    <b:Year>2020</b:Year>
    <b:Month>January</b:Month>
    <b:Day>20</b:Day>
    <b:YearAccessed>2020</b:YearAccessed>
    <b:MonthAccessed>January</b:MonthAccessed>
    <b:Author>
      <b:Author>
        <b:NameList>
          <b:Person>
            <b:Last>Love</b:Last>
            <b:First>Jon</b:First>
          </b:Person>
        </b:NameList>
      </b:Author>
    </b:Author>
    <b:RefOrder>9</b:RefOrder>
  </b:Source>
  <b:Source>
    <b:Tag>Jav191</b:Tag>
    <b:SourceType>JournalArticle</b:SourceType>
    <b:Guid>{132F0694-A90D-004F-AAD8-031353C74C44}</b:Guid>
    <b:Title>Current status and applications of additive manufacturing in dentistry: A literature-based review</b:Title>
    <b:Year>2019</b:Year>
    <b:JournalName>J Oral Biol Craniofac Res</b:JournalName>
    <b:Volume>9</b:Volume>
    <b:Issue>3</b:Issue>
    <b:Pages>179-185</b:Pages>
    <b:Author>
      <b:Author>
        <b:NameList>
          <b:Person>
            <b:Last>Javaid</b:Last>
            <b:First>Mohd</b:First>
          </b:Person>
          <b:Person>
            <b:Last>Haleem</b:Last>
            <b:First>Abid </b:First>
          </b:Person>
        </b:NameList>
      </b:Author>
    </b:Author>
    <b:RefOrder>10</b:RefOrder>
  </b:Source>
  <b:Source>
    <b:Tag>Voj15</b:Tag>
    <b:SourceType>JournalArticle</b:SourceType>
    <b:Guid>{CBADB70C-8495-DA43-B4EC-6A580271A4B1}</b:Guid>
    <b:Title>Powder recyclability in electron beam melting for aeronautical use</b:Title>
    <b:JournalName>Aircraft Engineering and Aerospace Technology</b:JournalName>
    <b:Year>2015</b:Year>
    <b:Volume>87</b:Volume>
    <b:Issue>2</b:Issue>
    <b:Pages>147-155</b:Pages>
    <b:Author>
      <b:Author>
        <b:NameList>
          <b:Person>
            <b:Last>Filipovic</b:Last>
            <b:First>Vojislav</b:First>
            <b:Middle>Petrovic</b:Middle>
          </b:Person>
        </b:NameList>
      </b:Author>
    </b:Author>
    <b:RefOrder>11</b:RefOrder>
  </b:Source>
  <b:Source>
    <b:Tag>Jam11</b:Tag>
    <b:SourceType>JournalArticle</b:SourceType>
    <b:Guid>{F626FC73-9FFC-E146-9F34-D1D23CD074B4}</b:Guid>
    <b:Title>Using selective laser sintering for manufacturing</b:Title>
    <b:JournalName>Assembly Automation</b:JournalName>
    <b:Year>2011</b:Year>
    <b:Volume>31</b:Volume>
    <b:Issue>3</b:Issue>
    <b:Pages>212-219</b:Pages>
    <b:Author>
      <b:Author>
        <b:NameList>
          <b:Person>
            <b:Last>Butler</b:Last>
            <b:First>James</b:First>
          </b:Person>
        </b:NameList>
      </b:Author>
    </b:Author>
    <b:RefOrder>12</b:RefOrder>
  </b:Source>
  <b:Source>
    <b:Tag>Sal12</b:Tag>
    <b:SourceType>JournalArticle</b:SourceType>
    <b:Guid>{7167B7FE-7343-5B48-A88C-76EF4CD8DB45}</b:Guid>
    <b:Title>Patient-specific reconstruction with 3D modeling and DMLS additive manufacturing</b:Title>
    <b:JournalName>Rapid Prototyping Journal</b:JournalName>
    <b:Year>2012</b:Year>
    <b:Volume>18</b:Volume>
    <b:Issue>3</b:Issue>
    <b:Pages>209-214</b:Pages>
    <b:Author>
      <b:Author>
        <b:NameList>
          <b:Person>
            <b:Last>Salmi</b:Last>
            <b:First>Mika</b:First>
          </b:Person>
          <b:Person>
            <b:Last>Tuomi</b:Last>
            <b:First>Jukka</b:First>
          </b:Person>
          <b:Person>
            <b:Last>Kaija-Stiina</b:Last>
            <b:First>Paloheimo</b:First>
          </b:Person>
          <b:Person>
            <b:Last>Björkstrand</b:Last>
            <b:First>Roy</b:First>
          </b:Person>
          <b:Person>
            <b:Last>Paloheimo</b:Last>
            <b:First>Markku</b:First>
          </b:Person>
        </b:NameList>
      </b:Author>
    </b:Author>
    <b:RefOrder>13</b:RefOrder>
  </b:Source>
  <b:Source>
    <b:Tag>Bir12</b:Tag>
    <b:SourceType>Report</b:SourceType>
    <b:Guid>{3663C87E-3380-2344-835E-430BBA6C5C1F}</b:Guid>
    <b:Title>Dental Crown Manufacturing using Stereolithography Method</b:Title>
    <b:Year>2012</b:Year>
    <b:Publisher>AMAE</b:Publisher>
    <b:City>Maharashtra</b:City>
    <b:Author>
      <b:Author>
        <b:NameList>
          <b:Person>
            <b:Last>Birajdar</b:Last>
            <b:First>Pranav</b:First>
            <b:Middle>R</b:Middle>
          </b:Person>
          <b:Person>
            <b:Last>Bammani</b:Last>
            <b:Middle>S</b:Middle>
            <b:First>Shruti</b:First>
          </b:Person>
          <b:Person>
            <b:Last>Metan</b:Last>
            <b:Middle>S</b:Middle>
            <b:First>Shriniwas </b:First>
          </b:Person>
        </b:NameList>
      </b:Author>
    </b:Author>
    <b:RefOrder>14</b:RefOrder>
  </b:Source>
  <b:Source>
    <b:Tag>Alo19</b:Tag>
    <b:SourceType>DocumentFromInternetSite</b:SourceType>
    <b:Guid>{EF569083-B2A3-5347-A2A3-AF461B69C921}</b:Guid>
    <b:Title>Dental CAD/CAM – All You Need to Know</b:Title>
    <b:Year>2019</b:Year>
    <b:JournalName>CNC Precision at Its Finest</b:JournalName>
    <b:Author>
      <b:Author>
        <b:NameList>
          <b:Person>
            <b:Last>Alonso</b:Last>
            <b:First>Javier</b:First>
          </b:Person>
        </b:NameList>
      </b:Author>
    </b:Author>
    <b:Month>September</b:Month>
    <b:Day>3</b:Day>
    <b:URL>https://all3dp.com/2/dental-cad-cam-all-you-need-to-know/</b:URL>
    <b:YearAccessed>2020</b:YearAccessed>
    <b:MonthAccessed>January</b:MonthAccessed>
    <b:RefOrder>15</b:RefOrder>
  </b:Source>
  <b:Source>
    <b:Tag>3DN19</b:Tag>
    <b:SourceType>DocumentFromInternetSite</b:SourceType>
    <b:Guid>{F9D1EADE-8F29-3F42-A02C-F7C537E9B745}</b:Guid>
    <b:Title>Dental 3D Printing: how are 3D technologies revolutionising this sector?</b:Title>
    <b:URL>https://www.3dnatives.com/en/dental-3d-printing-250320194/</b:URL>
    <b:Year>2019</b:Year>
    <b:Month>March</b:Month>
    <b:Day>25</b:Day>
    <b:YearAccessed>2020</b:YearAccessed>
    <b:MonthAccessed>January</b:MonthAccessed>
    <b:Author>
      <b:Author>
        <b:NameList>
          <b:Person>
            <b:Last>Natives</b:Last>
            <b:First>3D</b:First>
          </b:Person>
        </b:NameList>
      </b:Author>
    </b:Author>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F9B360-6A61-4F56-B851-E3DD2E596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2588</Words>
  <Characters>14758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The Manufacture of Dental Crowns Using Additive Manufacturing and Traditional Methods</vt:lpstr>
    </vt:vector>
  </TitlesOfParts>
  <Company/>
  <LinksUpToDate>false</LinksUpToDate>
  <CharactersWithSpaces>17312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Manufacture of Dental Crowns Using Additive Manufacturing and Traditional Methods</dc:title>
  <dc:subject>Manufacturing assignment</dc:subject>
  <dc:creator>Gavin John (1809103)</dc:creator>
  <cp:keywords/>
  <dc:description/>
  <cp:lastModifiedBy>Gavin John</cp:lastModifiedBy>
  <cp:revision>4</cp:revision>
  <dcterms:created xsi:type="dcterms:W3CDTF">2020-01-27T09:11:00Z</dcterms:created>
  <dcterms:modified xsi:type="dcterms:W3CDTF">2020-01-28T11:30:00Z</dcterms:modified>
</cp:coreProperties>
</file>