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F8FE7" w14:textId="2C7033FB" w:rsidR="00792E93" w:rsidRDefault="00EA17C2" w:rsidP="00E17BBD">
      <w:pPr>
        <w:shd w:val="clear" w:color="auto" w:fill="FFFFFF" w:themeFill="background1"/>
        <w:jc w:val="center"/>
      </w:pPr>
      <w:r w:rsidRPr="00EA17C2">
        <w:rPr>
          <w:noProof/>
        </w:rPr>
        <w:drawing>
          <wp:inline distT="0" distB="0" distL="0" distR="0" wp14:anchorId="6786F002" wp14:editId="07312B7F">
            <wp:extent cx="4318000" cy="2035092"/>
            <wp:effectExtent l="0" t="0" r="0" b="0"/>
            <wp:docPr id="1707842337"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42337" name="Picture 1" descr="A close-up of a logo&#10;&#10;Description automatically generated"/>
                    <pic:cNvPicPr/>
                  </pic:nvPicPr>
                  <pic:blipFill>
                    <a:blip r:embed="rId8"/>
                    <a:stretch>
                      <a:fillRect/>
                    </a:stretch>
                  </pic:blipFill>
                  <pic:spPr>
                    <a:xfrm>
                      <a:off x="0" y="0"/>
                      <a:ext cx="4347662" cy="2049072"/>
                    </a:xfrm>
                    <a:prstGeom prst="rect">
                      <a:avLst/>
                    </a:prstGeom>
                  </pic:spPr>
                </pic:pic>
              </a:graphicData>
            </a:graphic>
          </wp:inline>
        </w:drawing>
      </w:r>
    </w:p>
    <w:p w14:paraId="46C28DCD" w14:textId="77777777" w:rsidR="0080646C" w:rsidRDefault="0080646C" w:rsidP="00E17BBD">
      <w:pPr>
        <w:shd w:val="clear" w:color="auto" w:fill="FFFFFF" w:themeFill="background1"/>
        <w:spacing w:line="600" w:lineRule="auto"/>
        <w:jc w:val="center"/>
        <w:rPr>
          <w:sz w:val="32"/>
          <w:szCs w:val="32"/>
        </w:rPr>
      </w:pPr>
    </w:p>
    <w:p w14:paraId="1C0EA179" w14:textId="03B4B64E" w:rsidR="00EA17C2" w:rsidRDefault="00EA17C2" w:rsidP="00E17BBD">
      <w:pPr>
        <w:shd w:val="clear" w:color="auto" w:fill="FFFFFF" w:themeFill="background1"/>
        <w:spacing w:line="600" w:lineRule="auto"/>
        <w:jc w:val="center"/>
        <w:rPr>
          <w:sz w:val="32"/>
          <w:szCs w:val="32"/>
        </w:rPr>
      </w:pPr>
      <w:r>
        <w:rPr>
          <w:sz w:val="32"/>
          <w:szCs w:val="32"/>
        </w:rPr>
        <w:t>Name - Shivcharan Mistry</w:t>
      </w:r>
    </w:p>
    <w:p w14:paraId="7419C504" w14:textId="77777777" w:rsidR="00EA17C2" w:rsidRDefault="00EA17C2" w:rsidP="00E17BBD">
      <w:pPr>
        <w:shd w:val="clear" w:color="auto" w:fill="FFFFFF" w:themeFill="background1"/>
        <w:spacing w:line="600" w:lineRule="auto"/>
        <w:jc w:val="center"/>
        <w:rPr>
          <w:sz w:val="32"/>
          <w:szCs w:val="32"/>
        </w:rPr>
      </w:pPr>
    </w:p>
    <w:p w14:paraId="1B097CEB" w14:textId="5D46D392" w:rsidR="00EA17C2" w:rsidRDefault="00EA17C2" w:rsidP="00E17BBD">
      <w:pPr>
        <w:shd w:val="clear" w:color="auto" w:fill="FFFFFF" w:themeFill="background1"/>
        <w:spacing w:line="600" w:lineRule="auto"/>
        <w:jc w:val="center"/>
        <w:rPr>
          <w:sz w:val="32"/>
          <w:szCs w:val="32"/>
        </w:rPr>
      </w:pPr>
      <w:r>
        <w:rPr>
          <w:sz w:val="32"/>
          <w:szCs w:val="32"/>
        </w:rPr>
        <w:t xml:space="preserve">Student ID – 2244603 </w:t>
      </w:r>
      <w:r>
        <w:rPr>
          <w:sz w:val="32"/>
          <w:szCs w:val="32"/>
        </w:rPr>
        <w:br/>
      </w:r>
    </w:p>
    <w:p w14:paraId="15851B7A" w14:textId="059F6FBF" w:rsidR="00EA17C2" w:rsidRDefault="00EA17C2" w:rsidP="00E17BBD">
      <w:pPr>
        <w:shd w:val="clear" w:color="auto" w:fill="FFFFFF" w:themeFill="background1"/>
        <w:spacing w:line="600" w:lineRule="auto"/>
        <w:jc w:val="center"/>
        <w:rPr>
          <w:sz w:val="32"/>
          <w:szCs w:val="32"/>
        </w:rPr>
      </w:pPr>
      <w:r>
        <w:rPr>
          <w:sz w:val="32"/>
          <w:szCs w:val="32"/>
        </w:rPr>
        <w:t xml:space="preserve">Research Title - </w:t>
      </w:r>
      <w:r w:rsidR="00F72DC4" w:rsidRPr="00F72DC4">
        <w:rPr>
          <w:sz w:val="32"/>
          <w:szCs w:val="32"/>
        </w:rPr>
        <w:t xml:space="preserve">Blockchain Integration in Trade Finance: Reshaping Transactions for the </w:t>
      </w:r>
      <w:r w:rsidR="00F72DC4">
        <w:rPr>
          <w:sz w:val="32"/>
          <w:szCs w:val="32"/>
        </w:rPr>
        <w:t>Future</w:t>
      </w:r>
    </w:p>
    <w:p w14:paraId="0BFF3B24" w14:textId="77777777" w:rsidR="00F72DC4" w:rsidRDefault="00F72DC4" w:rsidP="00E17BBD">
      <w:pPr>
        <w:shd w:val="clear" w:color="auto" w:fill="FFFFFF" w:themeFill="background1"/>
        <w:spacing w:line="600" w:lineRule="auto"/>
        <w:jc w:val="center"/>
        <w:rPr>
          <w:sz w:val="32"/>
          <w:szCs w:val="32"/>
        </w:rPr>
      </w:pPr>
    </w:p>
    <w:p w14:paraId="53C2CC6C" w14:textId="3DE74E25" w:rsidR="00F72DC4" w:rsidRDefault="00F72DC4" w:rsidP="00E17BBD">
      <w:pPr>
        <w:shd w:val="clear" w:color="auto" w:fill="FFFFFF" w:themeFill="background1"/>
        <w:spacing w:line="600" w:lineRule="auto"/>
        <w:jc w:val="center"/>
        <w:rPr>
          <w:sz w:val="32"/>
          <w:szCs w:val="32"/>
        </w:rPr>
      </w:pPr>
      <w:r>
        <w:rPr>
          <w:sz w:val="32"/>
          <w:szCs w:val="32"/>
        </w:rPr>
        <w:t xml:space="preserve">Supervisor </w:t>
      </w:r>
      <w:r w:rsidR="0080646C">
        <w:rPr>
          <w:sz w:val="32"/>
          <w:szCs w:val="32"/>
        </w:rPr>
        <w:t>–</w:t>
      </w:r>
      <w:r>
        <w:rPr>
          <w:sz w:val="32"/>
          <w:szCs w:val="32"/>
        </w:rPr>
        <w:t xml:space="preserve"> </w:t>
      </w:r>
      <w:r w:rsidR="0080646C">
        <w:rPr>
          <w:sz w:val="32"/>
          <w:szCs w:val="32"/>
        </w:rPr>
        <w:t xml:space="preserve">Vasilios </w:t>
      </w:r>
      <w:r w:rsidR="0080646C" w:rsidRPr="0080646C">
        <w:rPr>
          <w:sz w:val="32"/>
          <w:szCs w:val="32"/>
        </w:rPr>
        <w:t>Tavlaridis</w:t>
      </w:r>
    </w:p>
    <w:p w14:paraId="4C5279DE" w14:textId="77777777" w:rsidR="0080646C" w:rsidRDefault="0080646C" w:rsidP="00E17BBD">
      <w:pPr>
        <w:shd w:val="clear" w:color="auto" w:fill="FFFFFF" w:themeFill="background1"/>
        <w:spacing w:line="600" w:lineRule="auto"/>
        <w:jc w:val="center"/>
        <w:rPr>
          <w:sz w:val="32"/>
          <w:szCs w:val="32"/>
        </w:rPr>
      </w:pPr>
    </w:p>
    <w:p w14:paraId="3C66D14C" w14:textId="77777777" w:rsidR="0080646C" w:rsidRDefault="0080646C" w:rsidP="00E17BBD">
      <w:pPr>
        <w:shd w:val="clear" w:color="auto" w:fill="FFFFFF" w:themeFill="background1"/>
        <w:spacing w:line="600" w:lineRule="auto"/>
        <w:jc w:val="center"/>
        <w:rPr>
          <w:sz w:val="32"/>
          <w:szCs w:val="32"/>
        </w:rPr>
      </w:pPr>
    </w:p>
    <w:p w14:paraId="598EB149" w14:textId="77777777" w:rsidR="0080646C" w:rsidRDefault="0080646C" w:rsidP="00E17BBD">
      <w:pPr>
        <w:shd w:val="clear" w:color="auto" w:fill="FFFFFF" w:themeFill="background1"/>
        <w:spacing w:line="600" w:lineRule="auto"/>
        <w:jc w:val="center"/>
        <w:rPr>
          <w:rFonts w:ascii="Footlight MT Light" w:hAnsi="Footlight MT Light"/>
          <w:sz w:val="32"/>
          <w:szCs w:val="32"/>
        </w:rPr>
      </w:pPr>
    </w:p>
    <w:p w14:paraId="527715B5" w14:textId="4A1EF272" w:rsidR="00367FCF" w:rsidRPr="00367FCF" w:rsidRDefault="00367FCF" w:rsidP="00E17BBD">
      <w:pPr>
        <w:shd w:val="clear" w:color="auto" w:fill="FFFFFF" w:themeFill="background1"/>
        <w:spacing w:line="600" w:lineRule="auto"/>
        <w:rPr>
          <w:sz w:val="28"/>
          <w:szCs w:val="28"/>
        </w:rPr>
      </w:pPr>
      <w:r w:rsidRPr="00367FCF">
        <w:rPr>
          <w:sz w:val="28"/>
          <w:szCs w:val="28"/>
        </w:rPr>
        <w:lastRenderedPageBreak/>
        <w:t>DECL</w:t>
      </w:r>
      <w:r w:rsidR="00751799">
        <w:rPr>
          <w:sz w:val="28"/>
          <w:szCs w:val="28"/>
        </w:rPr>
        <w:t>A</w:t>
      </w:r>
      <w:r w:rsidRPr="00367FCF">
        <w:rPr>
          <w:sz w:val="28"/>
          <w:szCs w:val="28"/>
        </w:rPr>
        <w:t>RATATION</w:t>
      </w:r>
    </w:p>
    <w:p w14:paraId="1105960C" w14:textId="77777777" w:rsidR="00367FCF" w:rsidRDefault="00367FCF" w:rsidP="00E17BBD">
      <w:pPr>
        <w:shd w:val="clear" w:color="auto" w:fill="FFFFFF" w:themeFill="background1"/>
        <w:spacing w:line="276" w:lineRule="auto"/>
        <w:jc w:val="both"/>
        <w:rPr>
          <w:b/>
          <w:bCs/>
        </w:rPr>
      </w:pPr>
      <w:r w:rsidRPr="00367FCF">
        <w:rPr>
          <w:b/>
          <w:bCs/>
        </w:rPr>
        <w:t>I declare that this dissertation has been written solely by myself and that it has not been submitted, in whole or in part, in any previous application for a degree in this university or any other institutions. In addition, I have acknowledged all main source/s-author/s appropriately in parts of this dissertation where I have quoted work from others.</w:t>
      </w:r>
    </w:p>
    <w:p w14:paraId="09A87106" w14:textId="77777777" w:rsidR="00367FCF" w:rsidRDefault="00367FCF" w:rsidP="00E17BBD">
      <w:pPr>
        <w:shd w:val="clear" w:color="auto" w:fill="FFFFFF" w:themeFill="background1"/>
        <w:spacing w:line="276" w:lineRule="auto"/>
        <w:jc w:val="both"/>
        <w:rPr>
          <w:b/>
          <w:bCs/>
        </w:rPr>
      </w:pPr>
    </w:p>
    <w:p w14:paraId="15257B8E" w14:textId="77777777" w:rsidR="00367FCF" w:rsidRPr="00367FCF" w:rsidRDefault="00367FCF" w:rsidP="00E17BBD">
      <w:pPr>
        <w:shd w:val="clear" w:color="auto" w:fill="FFFFFF" w:themeFill="background1"/>
        <w:spacing w:line="276" w:lineRule="auto"/>
        <w:jc w:val="both"/>
        <w:rPr>
          <w:b/>
          <w:bCs/>
        </w:rPr>
      </w:pPr>
    </w:p>
    <w:p w14:paraId="7B732B7F" w14:textId="77777777" w:rsidR="00367FCF" w:rsidRPr="00367FCF" w:rsidRDefault="00367FCF" w:rsidP="00E17BBD">
      <w:pPr>
        <w:shd w:val="clear" w:color="auto" w:fill="FFFFFF" w:themeFill="background1"/>
        <w:spacing w:line="600" w:lineRule="auto"/>
        <w:rPr>
          <w:sz w:val="32"/>
          <w:szCs w:val="32"/>
        </w:rPr>
      </w:pPr>
    </w:p>
    <w:p w14:paraId="5AE9E8D3" w14:textId="77777777" w:rsidR="0080646C" w:rsidRDefault="0080646C" w:rsidP="00E17BBD">
      <w:pPr>
        <w:shd w:val="clear" w:color="auto" w:fill="FFFFFF" w:themeFill="background1"/>
        <w:spacing w:line="600" w:lineRule="auto"/>
        <w:jc w:val="center"/>
        <w:rPr>
          <w:rFonts w:ascii="Footlight MT Light" w:hAnsi="Footlight MT Light"/>
          <w:sz w:val="32"/>
          <w:szCs w:val="32"/>
        </w:rPr>
      </w:pPr>
    </w:p>
    <w:p w14:paraId="0C33C182" w14:textId="77777777" w:rsidR="00367FCF" w:rsidRDefault="00367FCF" w:rsidP="00E17BBD">
      <w:pPr>
        <w:shd w:val="clear" w:color="auto" w:fill="FFFFFF" w:themeFill="background1"/>
        <w:spacing w:line="600" w:lineRule="auto"/>
        <w:jc w:val="center"/>
        <w:rPr>
          <w:rFonts w:ascii="Footlight MT Light" w:hAnsi="Footlight MT Light"/>
          <w:sz w:val="32"/>
          <w:szCs w:val="32"/>
        </w:rPr>
      </w:pPr>
    </w:p>
    <w:p w14:paraId="03C6A158" w14:textId="77777777" w:rsidR="00367FCF" w:rsidRDefault="00367FCF" w:rsidP="00E17BBD">
      <w:pPr>
        <w:shd w:val="clear" w:color="auto" w:fill="FFFFFF" w:themeFill="background1"/>
        <w:spacing w:line="600" w:lineRule="auto"/>
        <w:jc w:val="center"/>
        <w:rPr>
          <w:rFonts w:ascii="Footlight MT Light" w:hAnsi="Footlight MT Light"/>
          <w:sz w:val="32"/>
          <w:szCs w:val="32"/>
        </w:rPr>
      </w:pPr>
    </w:p>
    <w:p w14:paraId="07E5F19F" w14:textId="77777777" w:rsidR="00367FCF" w:rsidRDefault="00367FCF" w:rsidP="00E17BBD">
      <w:pPr>
        <w:shd w:val="clear" w:color="auto" w:fill="FFFFFF" w:themeFill="background1"/>
        <w:spacing w:line="600" w:lineRule="auto"/>
        <w:jc w:val="center"/>
        <w:rPr>
          <w:rFonts w:ascii="Footlight MT Light" w:hAnsi="Footlight MT Light"/>
          <w:sz w:val="32"/>
          <w:szCs w:val="32"/>
        </w:rPr>
      </w:pPr>
    </w:p>
    <w:p w14:paraId="29C22F7D" w14:textId="77777777" w:rsidR="00367FCF" w:rsidRDefault="00367FCF" w:rsidP="00E17BBD">
      <w:pPr>
        <w:shd w:val="clear" w:color="auto" w:fill="FFFFFF" w:themeFill="background1"/>
        <w:spacing w:line="600" w:lineRule="auto"/>
        <w:jc w:val="center"/>
        <w:rPr>
          <w:rFonts w:ascii="Footlight MT Light" w:hAnsi="Footlight MT Light"/>
          <w:sz w:val="32"/>
          <w:szCs w:val="32"/>
        </w:rPr>
      </w:pPr>
    </w:p>
    <w:p w14:paraId="595C5903" w14:textId="77777777" w:rsidR="00367FCF" w:rsidRDefault="00367FCF" w:rsidP="00E17BBD">
      <w:pPr>
        <w:shd w:val="clear" w:color="auto" w:fill="FFFFFF" w:themeFill="background1"/>
        <w:spacing w:line="600" w:lineRule="auto"/>
        <w:jc w:val="center"/>
        <w:rPr>
          <w:rFonts w:ascii="Footlight MT Light" w:hAnsi="Footlight MT Light"/>
          <w:sz w:val="32"/>
          <w:szCs w:val="32"/>
        </w:rPr>
      </w:pPr>
    </w:p>
    <w:p w14:paraId="282D65FF" w14:textId="77777777" w:rsidR="00367FCF" w:rsidRDefault="00367FCF" w:rsidP="00E17BBD">
      <w:pPr>
        <w:shd w:val="clear" w:color="auto" w:fill="FFFFFF" w:themeFill="background1"/>
        <w:spacing w:line="600" w:lineRule="auto"/>
        <w:jc w:val="center"/>
        <w:rPr>
          <w:rFonts w:ascii="Footlight MT Light" w:hAnsi="Footlight MT Light"/>
          <w:sz w:val="32"/>
          <w:szCs w:val="32"/>
        </w:rPr>
      </w:pPr>
    </w:p>
    <w:p w14:paraId="7605B341" w14:textId="77777777" w:rsidR="00367FCF" w:rsidRDefault="00367FCF" w:rsidP="00E17BBD">
      <w:pPr>
        <w:shd w:val="clear" w:color="auto" w:fill="FFFFFF" w:themeFill="background1"/>
        <w:spacing w:line="600" w:lineRule="auto"/>
        <w:jc w:val="center"/>
        <w:rPr>
          <w:rFonts w:ascii="Footlight MT Light" w:hAnsi="Footlight MT Light"/>
          <w:sz w:val="32"/>
          <w:szCs w:val="32"/>
        </w:rPr>
      </w:pPr>
    </w:p>
    <w:p w14:paraId="3F625492" w14:textId="77777777" w:rsidR="00367FCF" w:rsidRDefault="00367FCF" w:rsidP="00E17BBD">
      <w:pPr>
        <w:shd w:val="clear" w:color="auto" w:fill="FFFFFF" w:themeFill="background1"/>
        <w:spacing w:line="600" w:lineRule="auto"/>
        <w:jc w:val="center"/>
        <w:rPr>
          <w:rFonts w:ascii="Footlight MT Light" w:hAnsi="Footlight MT Light"/>
          <w:sz w:val="32"/>
          <w:szCs w:val="32"/>
        </w:rPr>
      </w:pPr>
    </w:p>
    <w:p w14:paraId="24474A71" w14:textId="77777777" w:rsidR="00367FCF" w:rsidRDefault="00367FCF" w:rsidP="00E17BBD">
      <w:pPr>
        <w:shd w:val="clear" w:color="auto" w:fill="FFFFFF" w:themeFill="background1"/>
        <w:spacing w:line="600" w:lineRule="auto"/>
        <w:jc w:val="center"/>
        <w:rPr>
          <w:rFonts w:ascii="Footlight MT Light" w:hAnsi="Footlight MT Light"/>
          <w:sz w:val="32"/>
          <w:szCs w:val="32"/>
        </w:rPr>
      </w:pPr>
    </w:p>
    <w:p w14:paraId="3112C39E" w14:textId="77777777" w:rsidR="00367FCF" w:rsidRDefault="00367FCF" w:rsidP="00E17BBD">
      <w:pPr>
        <w:shd w:val="clear" w:color="auto" w:fill="FFFFFF" w:themeFill="background1"/>
        <w:spacing w:line="600" w:lineRule="auto"/>
        <w:jc w:val="center"/>
        <w:rPr>
          <w:rFonts w:ascii="Footlight MT Light" w:hAnsi="Footlight MT Light"/>
          <w:sz w:val="32"/>
          <w:szCs w:val="32"/>
        </w:rPr>
      </w:pPr>
    </w:p>
    <w:p w14:paraId="781A39C3" w14:textId="77777777" w:rsidR="00367FCF" w:rsidRDefault="00367FCF" w:rsidP="00E17BBD">
      <w:pPr>
        <w:shd w:val="clear" w:color="auto" w:fill="FFFFFF" w:themeFill="background1"/>
        <w:spacing w:line="600" w:lineRule="auto"/>
        <w:jc w:val="center"/>
        <w:rPr>
          <w:rFonts w:ascii="Footlight MT Light" w:hAnsi="Footlight MT Light"/>
          <w:sz w:val="32"/>
          <w:szCs w:val="32"/>
        </w:rPr>
      </w:pPr>
    </w:p>
    <w:p w14:paraId="56D4E4A8" w14:textId="4054DD91" w:rsidR="00367FCF" w:rsidRPr="00D0695C" w:rsidRDefault="00367FCF" w:rsidP="00E17BBD">
      <w:pPr>
        <w:shd w:val="clear" w:color="auto" w:fill="FFFFFF" w:themeFill="background1"/>
        <w:rPr>
          <w:sz w:val="28"/>
          <w:szCs w:val="24"/>
        </w:rPr>
      </w:pPr>
      <w:r w:rsidRPr="00D0695C">
        <w:rPr>
          <w:sz w:val="28"/>
          <w:szCs w:val="24"/>
        </w:rPr>
        <w:lastRenderedPageBreak/>
        <w:t>ACKNOWLEDGEMENT</w:t>
      </w:r>
    </w:p>
    <w:p w14:paraId="3EB70418" w14:textId="77777777" w:rsidR="00367FCF" w:rsidRDefault="00367FCF" w:rsidP="00E17BBD">
      <w:pPr>
        <w:shd w:val="clear" w:color="auto" w:fill="FFFFFF" w:themeFill="background1"/>
      </w:pPr>
    </w:p>
    <w:p w14:paraId="7CA56F23" w14:textId="547EE212" w:rsidR="00D0695C" w:rsidRDefault="00D0695C" w:rsidP="00E17BBD">
      <w:pPr>
        <w:shd w:val="clear" w:color="auto" w:fill="FFFFFF" w:themeFill="background1"/>
        <w:spacing w:line="276" w:lineRule="auto"/>
        <w:jc w:val="both"/>
      </w:pPr>
      <w:r>
        <w:t xml:space="preserve">I would like to express my deepest appreciation to my supervisor, Professor </w:t>
      </w:r>
      <w:r w:rsidRPr="00D0695C">
        <w:rPr>
          <w:b/>
          <w:bCs/>
        </w:rPr>
        <w:t>Masud</w:t>
      </w:r>
      <w:r>
        <w:t xml:space="preserve"> </w:t>
      </w:r>
      <w:r w:rsidRPr="00D0695C">
        <w:rPr>
          <w:b/>
          <w:bCs/>
        </w:rPr>
        <w:t>Ibrahim</w:t>
      </w:r>
      <w:r>
        <w:t>, for their invaluable guidance, insightful feedback, and unwavering support throughout this research journey. Their expertise in Finance and Management was crucial in refining my approach and their encouragement during challenging moments kept me motivated.</w:t>
      </w:r>
    </w:p>
    <w:p w14:paraId="71A57D16" w14:textId="77777777" w:rsidR="00D0695C" w:rsidRDefault="00D0695C" w:rsidP="00E17BBD">
      <w:pPr>
        <w:shd w:val="clear" w:color="auto" w:fill="FFFFFF" w:themeFill="background1"/>
        <w:spacing w:line="276" w:lineRule="auto"/>
        <w:jc w:val="both"/>
      </w:pPr>
    </w:p>
    <w:p w14:paraId="36100BC1" w14:textId="3BDECA33" w:rsidR="00367FCF" w:rsidRDefault="00D0695C" w:rsidP="00E17BBD">
      <w:pPr>
        <w:shd w:val="clear" w:color="auto" w:fill="FFFFFF" w:themeFill="background1"/>
        <w:spacing w:line="276" w:lineRule="auto"/>
        <w:jc w:val="both"/>
      </w:pPr>
      <w:r>
        <w:t xml:space="preserve">My heartfelt thanks extend to my family, whose unconditional love and unwavering belief in me have been my bedrock. Their patience and understanding, especially during long hours of research and writing, were truly invaluable. Finally, to my incredible wife, </w:t>
      </w:r>
      <w:r w:rsidRPr="00D0695C">
        <w:rPr>
          <w:b/>
          <w:bCs/>
        </w:rPr>
        <w:t>Dipeeka</w:t>
      </w:r>
      <w:r>
        <w:t xml:space="preserve"> </w:t>
      </w:r>
      <w:r w:rsidRPr="00D0695C">
        <w:rPr>
          <w:b/>
          <w:bCs/>
        </w:rPr>
        <w:t>Mistry</w:t>
      </w:r>
      <w:r>
        <w:t>, thank you for being my constant source of strength, my sounding board, and my biggest cheerleader. Your love, support, and hard work made this journey possible.</w:t>
      </w:r>
    </w:p>
    <w:p w14:paraId="2752ED08" w14:textId="6CFFDF9D" w:rsidR="00367FCF" w:rsidRDefault="00D0695C" w:rsidP="00E17BBD">
      <w:pPr>
        <w:shd w:val="clear" w:color="auto" w:fill="FFFFFF" w:themeFill="background1"/>
        <w:tabs>
          <w:tab w:val="left" w:pos="7280"/>
        </w:tabs>
      </w:pPr>
      <w:r>
        <w:tab/>
      </w:r>
    </w:p>
    <w:p w14:paraId="40C2F9C6" w14:textId="77777777" w:rsidR="00D0695C" w:rsidRDefault="00D0695C" w:rsidP="00E17BBD">
      <w:pPr>
        <w:shd w:val="clear" w:color="auto" w:fill="FFFFFF" w:themeFill="background1"/>
        <w:tabs>
          <w:tab w:val="left" w:pos="7280"/>
        </w:tabs>
      </w:pPr>
    </w:p>
    <w:p w14:paraId="6BA9010A" w14:textId="77777777" w:rsidR="00367FCF" w:rsidRDefault="00367FCF" w:rsidP="00E17BBD">
      <w:pPr>
        <w:shd w:val="clear" w:color="auto" w:fill="FFFFFF" w:themeFill="background1"/>
      </w:pPr>
    </w:p>
    <w:p w14:paraId="1EB79DBC" w14:textId="77777777" w:rsidR="00367FCF" w:rsidRDefault="00367FCF" w:rsidP="00E17BBD">
      <w:pPr>
        <w:shd w:val="clear" w:color="auto" w:fill="FFFFFF" w:themeFill="background1"/>
      </w:pPr>
    </w:p>
    <w:p w14:paraId="5E38B72C" w14:textId="77777777" w:rsidR="00367FCF" w:rsidRDefault="00367FCF" w:rsidP="00E17BBD">
      <w:pPr>
        <w:shd w:val="clear" w:color="auto" w:fill="FFFFFF" w:themeFill="background1"/>
      </w:pPr>
    </w:p>
    <w:p w14:paraId="3914F043" w14:textId="77777777" w:rsidR="00367FCF" w:rsidRDefault="00367FCF" w:rsidP="00E17BBD">
      <w:pPr>
        <w:shd w:val="clear" w:color="auto" w:fill="FFFFFF" w:themeFill="background1"/>
      </w:pPr>
    </w:p>
    <w:p w14:paraId="2D02AFB9" w14:textId="77777777" w:rsidR="00367FCF" w:rsidRDefault="00367FCF" w:rsidP="00E17BBD">
      <w:pPr>
        <w:shd w:val="clear" w:color="auto" w:fill="FFFFFF" w:themeFill="background1"/>
      </w:pPr>
    </w:p>
    <w:p w14:paraId="6048BEE9" w14:textId="77777777" w:rsidR="00367FCF" w:rsidRDefault="00367FCF" w:rsidP="00E17BBD">
      <w:pPr>
        <w:shd w:val="clear" w:color="auto" w:fill="FFFFFF" w:themeFill="background1"/>
      </w:pPr>
    </w:p>
    <w:p w14:paraId="25D19C3C" w14:textId="77777777" w:rsidR="00367FCF" w:rsidRDefault="00367FCF" w:rsidP="00E17BBD">
      <w:pPr>
        <w:shd w:val="clear" w:color="auto" w:fill="FFFFFF" w:themeFill="background1"/>
      </w:pPr>
    </w:p>
    <w:p w14:paraId="0031D5C7" w14:textId="77777777" w:rsidR="00367FCF" w:rsidRDefault="00367FCF" w:rsidP="00E17BBD">
      <w:pPr>
        <w:shd w:val="clear" w:color="auto" w:fill="FFFFFF" w:themeFill="background1"/>
      </w:pPr>
    </w:p>
    <w:p w14:paraId="260C619F" w14:textId="77777777" w:rsidR="00367FCF" w:rsidRDefault="00367FCF" w:rsidP="00E17BBD">
      <w:pPr>
        <w:shd w:val="clear" w:color="auto" w:fill="FFFFFF" w:themeFill="background1"/>
      </w:pPr>
    </w:p>
    <w:p w14:paraId="47C49A58" w14:textId="77777777" w:rsidR="00367FCF" w:rsidRDefault="00367FCF" w:rsidP="00E17BBD">
      <w:pPr>
        <w:shd w:val="clear" w:color="auto" w:fill="FFFFFF" w:themeFill="background1"/>
      </w:pPr>
    </w:p>
    <w:p w14:paraId="38F4441E" w14:textId="77777777" w:rsidR="00367FCF" w:rsidRDefault="00367FCF" w:rsidP="00E17BBD">
      <w:pPr>
        <w:shd w:val="clear" w:color="auto" w:fill="FFFFFF" w:themeFill="background1"/>
      </w:pPr>
    </w:p>
    <w:p w14:paraId="4D3BA391" w14:textId="77777777" w:rsidR="00367FCF" w:rsidRDefault="00367FCF" w:rsidP="00E17BBD">
      <w:pPr>
        <w:shd w:val="clear" w:color="auto" w:fill="FFFFFF" w:themeFill="background1"/>
      </w:pPr>
    </w:p>
    <w:p w14:paraId="5EF24E39" w14:textId="77777777" w:rsidR="00367FCF" w:rsidRDefault="00367FCF" w:rsidP="00E17BBD">
      <w:pPr>
        <w:shd w:val="clear" w:color="auto" w:fill="FFFFFF" w:themeFill="background1"/>
      </w:pPr>
    </w:p>
    <w:p w14:paraId="402A0351" w14:textId="77777777" w:rsidR="00367FCF" w:rsidRDefault="00367FCF" w:rsidP="00E17BBD">
      <w:pPr>
        <w:shd w:val="clear" w:color="auto" w:fill="FFFFFF" w:themeFill="background1"/>
      </w:pPr>
    </w:p>
    <w:p w14:paraId="4AB5A8D5" w14:textId="77777777" w:rsidR="00367FCF" w:rsidRDefault="00367FCF" w:rsidP="00E17BBD">
      <w:pPr>
        <w:shd w:val="clear" w:color="auto" w:fill="FFFFFF" w:themeFill="background1"/>
      </w:pPr>
    </w:p>
    <w:p w14:paraId="3D6ACD14" w14:textId="77777777" w:rsidR="00367FCF" w:rsidRDefault="00367FCF" w:rsidP="00E17BBD">
      <w:pPr>
        <w:shd w:val="clear" w:color="auto" w:fill="FFFFFF" w:themeFill="background1"/>
      </w:pPr>
    </w:p>
    <w:p w14:paraId="4BA7B0BC" w14:textId="77777777" w:rsidR="00367FCF" w:rsidRDefault="00367FCF" w:rsidP="00E17BBD">
      <w:pPr>
        <w:shd w:val="clear" w:color="auto" w:fill="FFFFFF" w:themeFill="background1"/>
      </w:pPr>
    </w:p>
    <w:p w14:paraId="14EEFD73" w14:textId="77777777" w:rsidR="00367FCF" w:rsidRDefault="00367FCF" w:rsidP="00E17BBD">
      <w:pPr>
        <w:shd w:val="clear" w:color="auto" w:fill="FFFFFF" w:themeFill="background1"/>
      </w:pPr>
    </w:p>
    <w:p w14:paraId="09654CB8" w14:textId="77777777" w:rsidR="00367FCF" w:rsidRDefault="00367FCF" w:rsidP="00E17BBD">
      <w:pPr>
        <w:shd w:val="clear" w:color="auto" w:fill="FFFFFF" w:themeFill="background1"/>
      </w:pPr>
    </w:p>
    <w:p w14:paraId="53A3145A" w14:textId="77777777" w:rsidR="00367FCF" w:rsidRDefault="00367FCF" w:rsidP="00E17BBD">
      <w:pPr>
        <w:shd w:val="clear" w:color="auto" w:fill="FFFFFF" w:themeFill="background1"/>
      </w:pPr>
    </w:p>
    <w:p w14:paraId="5C13EB1C" w14:textId="77777777" w:rsidR="00367FCF" w:rsidRDefault="00367FCF" w:rsidP="00E17BBD">
      <w:pPr>
        <w:shd w:val="clear" w:color="auto" w:fill="FFFFFF" w:themeFill="background1"/>
      </w:pPr>
    </w:p>
    <w:p w14:paraId="6B22EE82" w14:textId="77777777" w:rsidR="00367FCF" w:rsidRDefault="00367FCF" w:rsidP="00E17BBD">
      <w:pPr>
        <w:shd w:val="clear" w:color="auto" w:fill="FFFFFF" w:themeFill="background1"/>
      </w:pPr>
    </w:p>
    <w:p w14:paraId="135DA5C9" w14:textId="77777777" w:rsidR="00367FCF" w:rsidRPr="00367FCF" w:rsidRDefault="00367FCF" w:rsidP="00E17BBD">
      <w:pPr>
        <w:shd w:val="clear" w:color="auto" w:fill="FFFFFF" w:themeFill="background1"/>
      </w:pPr>
    </w:p>
    <w:p w14:paraId="6AF78B3A" w14:textId="77777777" w:rsidR="00367FCF" w:rsidRDefault="00367FCF" w:rsidP="00E17BBD">
      <w:pPr>
        <w:shd w:val="clear" w:color="auto" w:fill="FFFFFF" w:themeFill="background1"/>
        <w:spacing w:line="600" w:lineRule="auto"/>
        <w:rPr>
          <w:sz w:val="32"/>
          <w:szCs w:val="32"/>
        </w:rPr>
      </w:pPr>
    </w:p>
    <w:p w14:paraId="6B9A4166" w14:textId="77777777" w:rsidR="004F7A53" w:rsidRDefault="004F7A53" w:rsidP="00E17BBD">
      <w:pPr>
        <w:shd w:val="clear" w:color="auto" w:fill="FFFFFF" w:themeFill="background1"/>
        <w:spacing w:line="600" w:lineRule="auto"/>
        <w:rPr>
          <w:sz w:val="32"/>
          <w:szCs w:val="32"/>
        </w:rPr>
      </w:pPr>
    </w:p>
    <w:p w14:paraId="04A65FCB" w14:textId="77777777" w:rsidR="004F7A53" w:rsidRDefault="004F7A53" w:rsidP="00E17BBD">
      <w:pPr>
        <w:shd w:val="clear" w:color="auto" w:fill="FFFFFF" w:themeFill="background1"/>
        <w:spacing w:line="600" w:lineRule="auto"/>
        <w:rPr>
          <w:sz w:val="32"/>
          <w:szCs w:val="32"/>
        </w:rPr>
      </w:pPr>
    </w:p>
    <w:p w14:paraId="35CE1791" w14:textId="77777777" w:rsidR="00AB69C2" w:rsidRDefault="00AB69C2" w:rsidP="00E17BBD">
      <w:pPr>
        <w:pStyle w:val="TOC1"/>
        <w:shd w:val="clear" w:color="auto" w:fill="FFFFFF" w:themeFill="background1"/>
      </w:pPr>
    </w:p>
    <w:p w14:paraId="5F449552" w14:textId="77777777" w:rsidR="00AB69C2" w:rsidRPr="00561B3F" w:rsidRDefault="00AB69C2" w:rsidP="00E17BBD">
      <w:pPr>
        <w:pStyle w:val="TOC1"/>
        <w:shd w:val="clear" w:color="auto" w:fill="FFFFFF" w:themeFill="background1"/>
        <w:rPr>
          <w:b/>
          <w:bCs/>
        </w:rPr>
      </w:pPr>
      <w:r w:rsidRPr="00561B3F">
        <w:rPr>
          <w:b/>
          <w:bCs/>
        </w:rPr>
        <w:lastRenderedPageBreak/>
        <w:t>Table of Contents</w:t>
      </w:r>
    </w:p>
    <w:p w14:paraId="394E98E7" w14:textId="2279570C" w:rsidR="000D6C17" w:rsidRDefault="000441F7">
      <w:pPr>
        <w:pStyle w:val="TOC1"/>
        <w:tabs>
          <w:tab w:val="left" w:pos="440"/>
        </w:tabs>
        <w:rPr>
          <w:rFonts w:asciiTheme="minorHAnsi" w:hAnsiTheme="minorHAnsi" w:cstheme="minorBidi"/>
          <w:noProof/>
          <w:kern w:val="2"/>
          <w:sz w:val="22"/>
          <w:szCs w:val="22"/>
          <w14:ligatures w14:val="standardContextual"/>
        </w:rPr>
      </w:pPr>
      <w:r w:rsidRPr="00C72F3A">
        <w:fldChar w:fldCharType="begin"/>
      </w:r>
      <w:r w:rsidRPr="00C72F3A">
        <w:instrText xml:space="preserve"> TOC \o "1-3" \u </w:instrText>
      </w:r>
      <w:r w:rsidRPr="00C72F3A">
        <w:fldChar w:fldCharType="separate"/>
      </w:r>
      <w:r w:rsidR="000D6C17" w:rsidRPr="00F2496A">
        <w:rPr>
          <w:b/>
          <w:bCs/>
          <w:noProof/>
        </w:rPr>
        <w:t>1.</w:t>
      </w:r>
      <w:r w:rsidR="000D6C17">
        <w:rPr>
          <w:rFonts w:asciiTheme="minorHAnsi" w:hAnsiTheme="minorHAnsi" w:cstheme="minorBidi"/>
          <w:noProof/>
          <w:kern w:val="2"/>
          <w:sz w:val="22"/>
          <w:szCs w:val="22"/>
          <w14:ligatures w14:val="standardContextual"/>
        </w:rPr>
        <w:tab/>
      </w:r>
      <w:r w:rsidR="000D6C17" w:rsidRPr="00F2496A">
        <w:rPr>
          <w:b/>
          <w:bCs/>
          <w:noProof/>
        </w:rPr>
        <w:t>INTRODUCTION</w:t>
      </w:r>
      <w:r w:rsidR="000D6C17">
        <w:rPr>
          <w:noProof/>
        </w:rPr>
        <w:tab/>
      </w:r>
      <w:r w:rsidR="000D6C17">
        <w:rPr>
          <w:noProof/>
        </w:rPr>
        <w:fldChar w:fldCharType="begin"/>
      </w:r>
      <w:r w:rsidR="000D6C17">
        <w:rPr>
          <w:noProof/>
        </w:rPr>
        <w:instrText xml:space="preserve"> PAGEREF _Toc165396980 \h </w:instrText>
      </w:r>
      <w:r w:rsidR="000D6C17">
        <w:rPr>
          <w:noProof/>
        </w:rPr>
      </w:r>
      <w:r w:rsidR="000D6C17">
        <w:rPr>
          <w:noProof/>
        </w:rPr>
        <w:fldChar w:fldCharType="separate"/>
      </w:r>
      <w:r w:rsidR="000D6C17">
        <w:rPr>
          <w:noProof/>
        </w:rPr>
        <w:t>1</w:t>
      </w:r>
      <w:r w:rsidR="000D6C17">
        <w:rPr>
          <w:noProof/>
        </w:rPr>
        <w:fldChar w:fldCharType="end"/>
      </w:r>
    </w:p>
    <w:p w14:paraId="174CACB0" w14:textId="2F0BC7D7"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1.1</w:t>
      </w:r>
      <w:r>
        <w:rPr>
          <w:rFonts w:asciiTheme="minorHAnsi" w:hAnsiTheme="minorHAnsi" w:cstheme="minorBidi"/>
          <w:noProof/>
          <w:kern w:val="2"/>
          <w:sz w:val="22"/>
          <w:szCs w:val="22"/>
          <w14:ligatures w14:val="standardContextual"/>
        </w:rPr>
        <w:tab/>
      </w:r>
      <w:r w:rsidRPr="00F2496A">
        <w:rPr>
          <w:b/>
          <w:bCs/>
          <w:noProof/>
        </w:rPr>
        <w:t>Background and Problem Statement</w:t>
      </w:r>
      <w:r>
        <w:rPr>
          <w:noProof/>
        </w:rPr>
        <w:tab/>
      </w:r>
      <w:r>
        <w:rPr>
          <w:noProof/>
        </w:rPr>
        <w:fldChar w:fldCharType="begin"/>
      </w:r>
      <w:r>
        <w:rPr>
          <w:noProof/>
        </w:rPr>
        <w:instrText xml:space="preserve"> PAGEREF _Toc165396981 \h </w:instrText>
      </w:r>
      <w:r>
        <w:rPr>
          <w:noProof/>
        </w:rPr>
      </w:r>
      <w:r>
        <w:rPr>
          <w:noProof/>
        </w:rPr>
        <w:fldChar w:fldCharType="separate"/>
      </w:r>
      <w:r>
        <w:rPr>
          <w:noProof/>
        </w:rPr>
        <w:t>1</w:t>
      </w:r>
      <w:r>
        <w:rPr>
          <w:noProof/>
        </w:rPr>
        <w:fldChar w:fldCharType="end"/>
      </w:r>
    </w:p>
    <w:p w14:paraId="73899C73" w14:textId="03330295"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1.2</w:t>
      </w:r>
      <w:r>
        <w:rPr>
          <w:rFonts w:asciiTheme="minorHAnsi" w:hAnsiTheme="minorHAnsi" w:cstheme="minorBidi"/>
          <w:noProof/>
          <w:kern w:val="2"/>
          <w:sz w:val="22"/>
          <w:szCs w:val="22"/>
          <w14:ligatures w14:val="standardContextual"/>
        </w:rPr>
        <w:tab/>
      </w:r>
      <w:r w:rsidRPr="00F2496A">
        <w:rPr>
          <w:b/>
          <w:bCs/>
          <w:noProof/>
        </w:rPr>
        <w:t>Research Aim</w:t>
      </w:r>
      <w:r>
        <w:rPr>
          <w:noProof/>
        </w:rPr>
        <w:tab/>
      </w:r>
      <w:r>
        <w:rPr>
          <w:noProof/>
        </w:rPr>
        <w:fldChar w:fldCharType="begin"/>
      </w:r>
      <w:r>
        <w:rPr>
          <w:noProof/>
        </w:rPr>
        <w:instrText xml:space="preserve"> PAGEREF _Toc165396982 \h </w:instrText>
      </w:r>
      <w:r>
        <w:rPr>
          <w:noProof/>
        </w:rPr>
      </w:r>
      <w:r>
        <w:rPr>
          <w:noProof/>
        </w:rPr>
        <w:fldChar w:fldCharType="separate"/>
      </w:r>
      <w:r>
        <w:rPr>
          <w:noProof/>
        </w:rPr>
        <w:t>4</w:t>
      </w:r>
      <w:r>
        <w:rPr>
          <w:noProof/>
        </w:rPr>
        <w:fldChar w:fldCharType="end"/>
      </w:r>
    </w:p>
    <w:p w14:paraId="0143D0AE" w14:textId="5F632001"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1.3</w:t>
      </w:r>
      <w:r>
        <w:rPr>
          <w:rFonts w:asciiTheme="minorHAnsi" w:hAnsiTheme="minorHAnsi" w:cstheme="minorBidi"/>
          <w:noProof/>
          <w:kern w:val="2"/>
          <w:sz w:val="22"/>
          <w:szCs w:val="22"/>
          <w14:ligatures w14:val="standardContextual"/>
        </w:rPr>
        <w:tab/>
      </w:r>
      <w:r w:rsidRPr="00F2496A">
        <w:rPr>
          <w:b/>
          <w:bCs/>
          <w:noProof/>
        </w:rPr>
        <w:t>Research Objectives</w:t>
      </w:r>
      <w:r>
        <w:rPr>
          <w:noProof/>
        </w:rPr>
        <w:tab/>
      </w:r>
      <w:r>
        <w:rPr>
          <w:noProof/>
        </w:rPr>
        <w:fldChar w:fldCharType="begin"/>
      </w:r>
      <w:r>
        <w:rPr>
          <w:noProof/>
        </w:rPr>
        <w:instrText xml:space="preserve"> PAGEREF _Toc165396983 \h </w:instrText>
      </w:r>
      <w:r>
        <w:rPr>
          <w:noProof/>
        </w:rPr>
      </w:r>
      <w:r>
        <w:rPr>
          <w:noProof/>
        </w:rPr>
        <w:fldChar w:fldCharType="separate"/>
      </w:r>
      <w:r>
        <w:rPr>
          <w:noProof/>
        </w:rPr>
        <w:t>5</w:t>
      </w:r>
      <w:r>
        <w:rPr>
          <w:noProof/>
        </w:rPr>
        <w:fldChar w:fldCharType="end"/>
      </w:r>
    </w:p>
    <w:p w14:paraId="21A96214" w14:textId="1C59FC15"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1.4</w:t>
      </w:r>
      <w:r>
        <w:rPr>
          <w:rFonts w:asciiTheme="minorHAnsi" w:hAnsiTheme="minorHAnsi" w:cstheme="minorBidi"/>
          <w:noProof/>
          <w:kern w:val="2"/>
          <w:sz w:val="22"/>
          <w:szCs w:val="22"/>
          <w14:ligatures w14:val="standardContextual"/>
        </w:rPr>
        <w:tab/>
      </w:r>
      <w:r w:rsidRPr="00F2496A">
        <w:rPr>
          <w:b/>
          <w:bCs/>
          <w:noProof/>
        </w:rPr>
        <w:t>Research Questions</w:t>
      </w:r>
      <w:r>
        <w:rPr>
          <w:noProof/>
        </w:rPr>
        <w:tab/>
      </w:r>
      <w:r>
        <w:rPr>
          <w:noProof/>
        </w:rPr>
        <w:fldChar w:fldCharType="begin"/>
      </w:r>
      <w:r>
        <w:rPr>
          <w:noProof/>
        </w:rPr>
        <w:instrText xml:space="preserve"> PAGEREF _Toc165396984 \h </w:instrText>
      </w:r>
      <w:r>
        <w:rPr>
          <w:noProof/>
        </w:rPr>
      </w:r>
      <w:r>
        <w:rPr>
          <w:noProof/>
        </w:rPr>
        <w:fldChar w:fldCharType="separate"/>
      </w:r>
      <w:r>
        <w:rPr>
          <w:noProof/>
        </w:rPr>
        <w:t>5</w:t>
      </w:r>
      <w:r>
        <w:rPr>
          <w:noProof/>
        </w:rPr>
        <w:fldChar w:fldCharType="end"/>
      </w:r>
    </w:p>
    <w:p w14:paraId="7A245BF3" w14:textId="0C9BBC57"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1.5</w:t>
      </w:r>
      <w:r>
        <w:rPr>
          <w:rFonts w:asciiTheme="minorHAnsi" w:hAnsiTheme="minorHAnsi" w:cstheme="minorBidi"/>
          <w:noProof/>
          <w:kern w:val="2"/>
          <w:sz w:val="22"/>
          <w:szCs w:val="22"/>
          <w14:ligatures w14:val="standardContextual"/>
        </w:rPr>
        <w:tab/>
      </w:r>
      <w:r w:rsidRPr="00F2496A">
        <w:rPr>
          <w:b/>
          <w:bCs/>
          <w:noProof/>
        </w:rPr>
        <w:t>Relevance of Study</w:t>
      </w:r>
      <w:r>
        <w:rPr>
          <w:noProof/>
        </w:rPr>
        <w:tab/>
      </w:r>
      <w:r>
        <w:rPr>
          <w:noProof/>
        </w:rPr>
        <w:fldChar w:fldCharType="begin"/>
      </w:r>
      <w:r>
        <w:rPr>
          <w:noProof/>
        </w:rPr>
        <w:instrText xml:space="preserve"> PAGEREF _Toc165396985 \h </w:instrText>
      </w:r>
      <w:r>
        <w:rPr>
          <w:noProof/>
        </w:rPr>
      </w:r>
      <w:r>
        <w:rPr>
          <w:noProof/>
        </w:rPr>
        <w:fldChar w:fldCharType="separate"/>
      </w:r>
      <w:r>
        <w:rPr>
          <w:noProof/>
        </w:rPr>
        <w:t>5</w:t>
      </w:r>
      <w:r>
        <w:rPr>
          <w:noProof/>
        </w:rPr>
        <w:fldChar w:fldCharType="end"/>
      </w:r>
    </w:p>
    <w:p w14:paraId="5FE877F1" w14:textId="1C54056F"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highlight w:val="yellow"/>
        </w:rPr>
        <w:t>1.7</w:t>
      </w:r>
      <w:r>
        <w:rPr>
          <w:rFonts w:asciiTheme="minorHAnsi" w:hAnsiTheme="minorHAnsi" w:cstheme="minorBidi"/>
          <w:noProof/>
          <w:kern w:val="2"/>
          <w:sz w:val="22"/>
          <w:szCs w:val="22"/>
          <w14:ligatures w14:val="standardContextual"/>
        </w:rPr>
        <w:tab/>
      </w:r>
      <w:r w:rsidRPr="00F2496A">
        <w:rPr>
          <w:b/>
          <w:bCs/>
          <w:noProof/>
          <w:highlight w:val="yellow"/>
        </w:rPr>
        <w:t>Structure of the research</w:t>
      </w:r>
      <w:r>
        <w:rPr>
          <w:noProof/>
        </w:rPr>
        <w:tab/>
      </w:r>
      <w:r>
        <w:rPr>
          <w:noProof/>
        </w:rPr>
        <w:fldChar w:fldCharType="begin"/>
      </w:r>
      <w:r>
        <w:rPr>
          <w:noProof/>
        </w:rPr>
        <w:instrText xml:space="preserve"> PAGEREF _Toc165396986 \h </w:instrText>
      </w:r>
      <w:r>
        <w:rPr>
          <w:noProof/>
        </w:rPr>
      </w:r>
      <w:r>
        <w:rPr>
          <w:noProof/>
        </w:rPr>
        <w:fldChar w:fldCharType="separate"/>
      </w:r>
      <w:r>
        <w:rPr>
          <w:noProof/>
        </w:rPr>
        <w:t>6</w:t>
      </w:r>
      <w:r>
        <w:rPr>
          <w:noProof/>
        </w:rPr>
        <w:fldChar w:fldCharType="end"/>
      </w:r>
    </w:p>
    <w:p w14:paraId="744E481E" w14:textId="74100FFD" w:rsidR="000D6C17" w:rsidRDefault="000D6C17">
      <w:pPr>
        <w:pStyle w:val="TOC1"/>
        <w:tabs>
          <w:tab w:val="left" w:pos="440"/>
        </w:tabs>
        <w:rPr>
          <w:rFonts w:asciiTheme="minorHAnsi" w:hAnsiTheme="minorHAnsi" w:cstheme="minorBidi"/>
          <w:noProof/>
          <w:kern w:val="2"/>
          <w:sz w:val="22"/>
          <w:szCs w:val="22"/>
          <w14:ligatures w14:val="standardContextual"/>
        </w:rPr>
      </w:pPr>
      <w:r w:rsidRPr="00F2496A">
        <w:rPr>
          <w:b/>
          <w:bCs/>
          <w:noProof/>
        </w:rPr>
        <w:t>2.</w:t>
      </w:r>
      <w:r>
        <w:rPr>
          <w:rFonts w:asciiTheme="minorHAnsi" w:hAnsiTheme="minorHAnsi" w:cstheme="minorBidi"/>
          <w:noProof/>
          <w:kern w:val="2"/>
          <w:sz w:val="22"/>
          <w:szCs w:val="22"/>
          <w14:ligatures w14:val="standardContextual"/>
        </w:rPr>
        <w:tab/>
      </w:r>
      <w:r w:rsidRPr="00F2496A">
        <w:rPr>
          <w:b/>
          <w:bCs/>
          <w:noProof/>
        </w:rPr>
        <w:t>LITERATURE REVIEW</w:t>
      </w:r>
      <w:r>
        <w:rPr>
          <w:noProof/>
        </w:rPr>
        <w:tab/>
      </w:r>
      <w:r>
        <w:rPr>
          <w:noProof/>
        </w:rPr>
        <w:fldChar w:fldCharType="begin"/>
      </w:r>
      <w:r>
        <w:rPr>
          <w:noProof/>
        </w:rPr>
        <w:instrText xml:space="preserve"> PAGEREF _Toc165396987 \h </w:instrText>
      </w:r>
      <w:r>
        <w:rPr>
          <w:noProof/>
        </w:rPr>
      </w:r>
      <w:r>
        <w:rPr>
          <w:noProof/>
        </w:rPr>
        <w:fldChar w:fldCharType="separate"/>
      </w:r>
      <w:r>
        <w:rPr>
          <w:noProof/>
        </w:rPr>
        <w:t>8</w:t>
      </w:r>
      <w:r>
        <w:rPr>
          <w:noProof/>
        </w:rPr>
        <w:fldChar w:fldCharType="end"/>
      </w:r>
    </w:p>
    <w:p w14:paraId="7A31927E" w14:textId="0FAB6C20"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2.1</w:t>
      </w:r>
      <w:r>
        <w:rPr>
          <w:rFonts w:asciiTheme="minorHAnsi" w:hAnsiTheme="minorHAnsi" w:cstheme="minorBidi"/>
          <w:noProof/>
          <w:kern w:val="2"/>
          <w:sz w:val="22"/>
          <w:szCs w:val="22"/>
          <w14:ligatures w14:val="standardContextual"/>
        </w:rPr>
        <w:tab/>
      </w:r>
      <w:r w:rsidRPr="00F2496A">
        <w:rPr>
          <w:b/>
          <w:bCs/>
          <w:noProof/>
        </w:rPr>
        <w:t>Introduction</w:t>
      </w:r>
      <w:r>
        <w:rPr>
          <w:noProof/>
        </w:rPr>
        <w:tab/>
      </w:r>
      <w:r>
        <w:rPr>
          <w:noProof/>
        </w:rPr>
        <w:fldChar w:fldCharType="begin"/>
      </w:r>
      <w:r>
        <w:rPr>
          <w:noProof/>
        </w:rPr>
        <w:instrText xml:space="preserve"> PAGEREF _Toc165396988 \h </w:instrText>
      </w:r>
      <w:r>
        <w:rPr>
          <w:noProof/>
        </w:rPr>
      </w:r>
      <w:r>
        <w:rPr>
          <w:noProof/>
        </w:rPr>
        <w:fldChar w:fldCharType="separate"/>
      </w:r>
      <w:r>
        <w:rPr>
          <w:noProof/>
        </w:rPr>
        <w:t>8</w:t>
      </w:r>
      <w:r>
        <w:rPr>
          <w:noProof/>
        </w:rPr>
        <w:fldChar w:fldCharType="end"/>
      </w:r>
    </w:p>
    <w:p w14:paraId="5ACDE5AE" w14:textId="474A0EF4"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2.2</w:t>
      </w:r>
      <w:r>
        <w:rPr>
          <w:rFonts w:asciiTheme="minorHAnsi" w:hAnsiTheme="minorHAnsi" w:cstheme="minorBidi"/>
          <w:noProof/>
          <w:kern w:val="2"/>
          <w:sz w:val="22"/>
          <w:szCs w:val="22"/>
          <w14:ligatures w14:val="standardContextual"/>
        </w:rPr>
        <w:tab/>
      </w:r>
      <w:r w:rsidRPr="00F2496A">
        <w:rPr>
          <w:b/>
          <w:bCs/>
          <w:noProof/>
        </w:rPr>
        <w:t>Research Topic</w:t>
      </w:r>
      <w:r>
        <w:rPr>
          <w:noProof/>
        </w:rPr>
        <w:tab/>
      </w:r>
      <w:r>
        <w:rPr>
          <w:noProof/>
        </w:rPr>
        <w:fldChar w:fldCharType="begin"/>
      </w:r>
      <w:r>
        <w:rPr>
          <w:noProof/>
        </w:rPr>
        <w:instrText xml:space="preserve"> PAGEREF _Toc165396989 \h </w:instrText>
      </w:r>
      <w:r>
        <w:rPr>
          <w:noProof/>
        </w:rPr>
      </w:r>
      <w:r>
        <w:rPr>
          <w:noProof/>
        </w:rPr>
        <w:fldChar w:fldCharType="separate"/>
      </w:r>
      <w:r>
        <w:rPr>
          <w:noProof/>
        </w:rPr>
        <w:t>8</w:t>
      </w:r>
      <w:r>
        <w:rPr>
          <w:noProof/>
        </w:rPr>
        <w:fldChar w:fldCharType="end"/>
      </w:r>
    </w:p>
    <w:p w14:paraId="27F1326F" w14:textId="513304BA"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2.3</w:t>
      </w:r>
      <w:r>
        <w:rPr>
          <w:rFonts w:asciiTheme="minorHAnsi" w:hAnsiTheme="minorHAnsi" w:cstheme="minorBidi"/>
          <w:noProof/>
          <w:kern w:val="2"/>
          <w:sz w:val="22"/>
          <w:szCs w:val="22"/>
          <w14:ligatures w14:val="standardContextual"/>
        </w:rPr>
        <w:tab/>
      </w:r>
      <w:r w:rsidRPr="00F2496A">
        <w:rPr>
          <w:b/>
          <w:bCs/>
          <w:noProof/>
        </w:rPr>
        <w:t>Overview of Blockchain</w:t>
      </w:r>
      <w:r>
        <w:rPr>
          <w:noProof/>
        </w:rPr>
        <w:tab/>
      </w:r>
      <w:r>
        <w:rPr>
          <w:noProof/>
        </w:rPr>
        <w:fldChar w:fldCharType="begin"/>
      </w:r>
      <w:r>
        <w:rPr>
          <w:noProof/>
        </w:rPr>
        <w:instrText xml:space="preserve"> PAGEREF _Toc165396990 \h </w:instrText>
      </w:r>
      <w:r>
        <w:rPr>
          <w:noProof/>
        </w:rPr>
      </w:r>
      <w:r>
        <w:rPr>
          <w:noProof/>
        </w:rPr>
        <w:fldChar w:fldCharType="separate"/>
      </w:r>
      <w:r>
        <w:rPr>
          <w:noProof/>
        </w:rPr>
        <w:t>8</w:t>
      </w:r>
      <w:r>
        <w:rPr>
          <w:noProof/>
        </w:rPr>
        <w:fldChar w:fldCharType="end"/>
      </w:r>
    </w:p>
    <w:p w14:paraId="6B288737" w14:textId="39DEAC8C"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2.4</w:t>
      </w:r>
      <w:r>
        <w:rPr>
          <w:rFonts w:asciiTheme="minorHAnsi" w:hAnsiTheme="minorHAnsi" w:cstheme="minorBidi"/>
          <w:noProof/>
          <w:kern w:val="2"/>
          <w:sz w:val="22"/>
          <w:szCs w:val="22"/>
          <w14:ligatures w14:val="standardContextual"/>
        </w:rPr>
        <w:tab/>
      </w:r>
      <w:r w:rsidRPr="00F2496A">
        <w:rPr>
          <w:b/>
          <w:bCs/>
          <w:noProof/>
        </w:rPr>
        <w:t>Key Concepts of Blockchain (Ledgers, Consensus, Immutability)</w:t>
      </w:r>
      <w:r>
        <w:rPr>
          <w:noProof/>
        </w:rPr>
        <w:tab/>
      </w:r>
      <w:r>
        <w:rPr>
          <w:noProof/>
        </w:rPr>
        <w:fldChar w:fldCharType="begin"/>
      </w:r>
      <w:r>
        <w:rPr>
          <w:noProof/>
        </w:rPr>
        <w:instrText xml:space="preserve"> PAGEREF _Toc165396991 \h </w:instrText>
      </w:r>
      <w:r>
        <w:rPr>
          <w:noProof/>
        </w:rPr>
      </w:r>
      <w:r>
        <w:rPr>
          <w:noProof/>
        </w:rPr>
        <w:fldChar w:fldCharType="separate"/>
      </w:r>
      <w:r>
        <w:rPr>
          <w:noProof/>
        </w:rPr>
        <w:t>10</w:t>
      </w:r>
      <w:r>
        <w:rPr>
          <w:noProof/>
        </w:rPr>
        <w:fldChar w:fldCharType="end"/>
      </w:r>
    </w:p>
    <w:p w14:paraId="0CD84058" w14:textId="557C7B88"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2.5</w:t>
      </w:r>
      <w:r>
        <w:rPr>
          <w:rFonts w:asciiTheme="minorHAnsi" w:hAnsiTheme="minorHAnsi" w:cstheme="minorBidi"/>
          <w:noProof/>
          <w:kern w:val="2"/>
          <w:sz w:val="22"/>
          <w:szCs w:val="22"/>
          <w14:ligatures w14:val="standardContextual"/>
        </w:rPr>
        <w:tab/>
      </w:r>
      <w:r w:rsidRPr="00F2496A">
        <w:rPr>
          <w:b/>
          <w:bCs/>
          <w:noProof/>
        </w:rPr>
        <w:t>Types of Blockchain (Public, Private, Consortium)</w:t>
      </w:r>
      <w:r>
        <w:rPr>
          <w:noProof/>
        </w:rPr>
        <w:tab/>
      </w:r>
      <w:r>
        <w:rPr>
          <w:noProof/>
        </w:rPr>
        <w:fldChar w:fldCharType="begin"/>
      </w:r>
      <w:r>
        <w:rPr>
          <w:noProof/>
        </w:rPr>
        <w:instrText xml:space="preserve"> PAGEREF _Toc165396992 \h </w:instrText>
      </w:r>
      <w:r>
        <w:rPr>
          <w:noProof/>
        </w:rPr>
      </w:r>
      <w:r>
        <w:rPr>
          <w:noProof/>
        </w:rPr>
        <w:fldChar w:fldCharType="separate"/>
      </w:r>
      <w:r>
        <w:rPr>
          <w:noProof/>
        </w:rPr>
        <w:t>11</w:t>
      </w:r>
      <w:r>
        <w:rPr>
          <w:noProof/>
        </w:rPr>
        <w:fldChar w:fldCharType="end"/>
      </w:r>
    </w:p>
    <w:p w14:paraId="5F293114" w14:textId="23F94DED"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2.6</w:t>
      </w:r>
      <w:r>
        <w:rPr>
          <w:rFonts w:asciiTheme="minorHAnsi" w:hAnsiTheme="minorHAnsi" w:cstheme="minorBidi"/>
          <w:noProof/>
          <w:kern w:val="2"/>
          <w:sz w:val="22"/>
          <w:szCs w:val="22"/>
          <w14:ligatures w14:val="standardContextual"/>
        </w:rPr>
        <w:tab/>
      </w:r>
      <w:r w:rsidRPr="00F2496A">
        <w:rPr>
          <w:b/>
          <w:bCs/>
          <w:noProof/>
        </w:rPr>
        <w:t>Public Blockchain</w:t>
      </w:r>
      <w:r>
        <w:rPr>
          <w:noProof/>
        </w:rPr>
        <w:tab/>
      </w:r>
      <w:r>
        <w:rPr>
          <w:noProof/>
        </w:rPr>
        <w:fldChar w:fldCharType="begin"/>
      </w:r>
      <w:r>
        <w:rPr>
          <w:noProof/>
        </w:rPr>
        <w:instrText xml:space="preserve"> PAGEREF _Toc165396993 \h </w:instrText>
      </w:r>
      <w:r>
        <w:rPr>
          <w:noProof/>
        </w:rPr>
      </w:r>
      <w:r>
        <w:rPr>
          <w:noProof/>
        </w:rPr>
        <w:fldChar w:fldCharType="separate"/>
      </w:r>
      <w:r>
        <w:rPr>
          <w:noProof/>
        </w:rPr>
        <w:t>11</w:t>
      </w:r>
      <w:r>
        <w:rPr>
          <w:noProof/>
        </w:rPr>
        <w:fldChar w:fldCharType="end"/>
      </w:r>
    </w:p>
    <w:p w14:paraId="4A4CC68C" w14:textId="6ADEEF22"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2.7</w:t>
      </w:r>
      <w:r>
        <w:rPr>
          <w:rFonts w:asciiTheme="minorHAnsi" w:hAnsiTheme="minorHAnsi" w:cstheme="minorBidi"/>
          <w:noProof/>
          <w:kern w:val="2"/>
          <w:sz w:val="22"/>
          <w:szCs w:val="22"/>
          <w14:ligatures w14:val="standardContextual"/>
        </w:rPr>
        <w:tab/>
      </w:r>
      <w:r w:rsidRPr="00F2496A">
        <w:rPr>
          <w:b/>
          <w:bCs/>
          <w:noProof/>
        </w:rPr>
        <w:t>Private Blockchain</w:t>
      </w:r>
      <w:r>
        <w:rPr>
          <w:noProof/>
        </w:rPr>
        <w:tab/>
      </w:r>
      <w:r>
        <w:rPr>
          <w:noProof/>
        </w:rPr>
        <w:fldChar w:fldCharType="begin"/>
      </w:r>
      <w:r>
        <w:rPr>
          <w:noProof/>
        </w:rPr>
        <w:instrText xml:space="preserve"> PAGEREF _Toc165396994 \h </w:instrText>
      </w:r>
      <w:r>
        <w:rPr>
          <w:noProof/>
        </w:rPr>
      </w:r>
      <w:r>
        <w:rPr>
          <w:noProof/>
        </w:rPr>
        <w:fldChar w:fldCharType="separate"/>
      </w:r>
      <w:r>
        <w:rPr>
          <w:noProof/>
        </w:rPr>
        <w:t>12</w:t>
      </w:r>
      <w:r>
        <w:rPr>
          <w:noProof/>
        </w:rPr>
        <w:fldChar w:fldCharType="end"/>
      </w:r>
    </w:p>
    <w:p w14:paraId="7E69D37B" w14:textId="5CD58F47"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2.8</w:t>
      </w:r>
      <w:r>
        <w:rPr>
          <w:rFonts w:asciiTheme="minorHAnsi" w:hAnsiTheme="minorHAnsi" w:cstheme="minorBidi"/>
          <w:noProof/>
          <w:kern w:val="2"/>
          <w:sz w:val="22"/>
          <w:szCs w:val="22"/>
          <w14:ligatures w14:val="standardContextual"/>
        </w:rPr>
        <w:tab/>
      </w:r>
      <w:r w:rsidRPr="00F2496A">
        <w:rPr>
          <w:b/>
          <w:bCs/>
          <w:noProof/>
        </w:rPr>
        <w:t>Consortium Blockchain</w:t>
      </w:r>
      <w:r>
        <w:rPr>
          <w:noProof/>
        </w:rPr>
        <w:tab/>
      </w:r>
      <w:r>
        <w:rPr>
          <w:noProof/>
        </w:rPr>
        <w:fldChar w:fldCharType="begin"/>
      </w:r>
      <w:r>
        <w:rPr>
          <w:noProof/>
        </w:rPr>
        <w:instrText xml:space="preserve"> PAGEREF _Toc165396995 \h </w:instrText>
      </w:r>
      <w:r>
        <w:rPr>
          <w:noProof/>
        </w:rPr>
      </w:r>
      <w:r>
        <w:rPr>
          <w:noProof/>
        </w:rPr>
        <w:fldChar w:fldCharType="separate"/>
      </w:r>
      <w:r>
        <w:rPr>
          <w:noProof/>
        </w:rPr>
        <w:t>12</w:t>
      </w:r>
      <w:r>
        <w:rPr>
          <w:noProof/>
        </w:rPr>
        <w:fldChar w:fldCharType="end"/>
      </w:r>
    </w:p>
    <w:p w14:paraId="3CE301BB" w14:textId="0267F7B7"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2.9</w:t>
      </w:r>
      <w:r>
        <w:rPr>
          <w:rFonts w:asciiTheme="minorHAnsi" w:hAnsiTheme="minorHAnsi" w:cstheme="minorBidi"/>
          <w:noProof/>
          <w:kern w:val="2"/>
          <w:sz w:val="22"/>
          <w:szCs w:val="22"/>
          <w14:ligatures w14:val="standardContextual"/>
        </w:rPr>
        <w:tab/>
      </w:r>
      <w:r w:rsidRPr="00F2496A">
        <w:rPr>
          <w:b/>
          <w:bCs/>
          <w:noProof/>
        </w:rPr>
        <w:t>Smart Contracts</w:t>
      </w:r>
      <w:r>
        <w:rPr>
          <w:noProof/>
        </w:rPr>
        <w:tab/>
      </w:r>
      <w:r>
        <w:rPr>
          <w:noProof/>
        </w:rPr>
        <w:fldChar w:fldCharType="begin"/>
      </w:r>
      <w:r>
        <w:rPr>
          <w:noProof/>
        </w:rPr>
        <w:instrText xml:space="preserve"> PAGEREF _Toc165396996 \h </w:instrText>
      </w:r>
      <w:r>
        <w:rPr>
          <w:noProof/>
        </w:rPr>
      </w:r>
      <w:r>
        <w:rPr>
          <w:noProof/>
        </w:rPr>
        <w:fldChar w:fldCharType="separate"/>
      </w:r>
      <w:r>
        <w:rPr>
          <w:noProof/>
        </w:rPr>
        <w:t>13</w:t>
      </w:r>
      <w:r>
        <w:rPr>
          <w:noProof/>
        </w:rPr>
        <w:fldChar w:fldCharType="end"/>
      </w:r>
    </w:p>
    <w:p w14:paraId="6BC63A13" w14:textId="01E41A52"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3.1</w:t>
      </w:r>
      <w:r>
        <w:rPr>
          <w:rFonts w:asciiTheme="minorHAnsi" w:hAnsiTheme="minorHAnsi" w:cstheme="minorBidi"/>
          <w:noProof/>
          <w:kern w:val="2"/>
          <w:sz w:val="22"/>
          <w:szCs w:val="22"/>
          <w14:ligatures w14:val="standardContextual"/>
        </w:rPr>
        <w:tab/>
      </w:r>
      <w:r w:rsidRPr="00F2496A">
        <w:rPr>
          <w:b/>
          <w:bCs/>
          <w:noProof/>
        </w:rPr>
        <w:t>Issues and challenges associated with blockchain technology in trade finance</w:t>
      </w:r>
      <w:r>
        <w:rPr>
          <w:noProof/>
        </w:rPr>
        <w:tab/>
      </w:r>
      <w:r>
        <w:rPr>
          <w:noProof/>
        </w:rPr>
        <w:fldChar w:fldCharType="begin"/>
      </w:r>
      <w:r>
        <w:rPr>
          <w:noProof/>
        </w:rPr>
        <w:instrText xml:space="preserve"> PAGEREF _Toc165396997 \h </w:instrText>
      </w:r>
      <w:r>
        <w:rPr>
          <w:noProof/>
        </w:rPr>
      </w:r>
      <w:r>
        <w:rPr>
          <w:noProof/>
        </w:rPr>
        <w:fldChar w:fldCharType="separate"/>
      </w:r>
      <w:r>
        <w:rPr>
          <w:noProof/>
        </w:rPr>
        <w:t>17</w:t>
      </w:r>
      <w:r>
        <w:rPr>
          <w:noProof/>
        </w:rPr>
        <w:fldChar w:fldCharType="end"/>
      </w:r>
    </w:p>
    <w:p w14:paraId="2EAECE42" w14:textId="69B329D6" w:rsidR="000D6C17" w:rsidRDefault="000D6C17">
      <w:pPr>
        <w:pStyle w:val="TOC1"/>
        <w:tabs>
          <w:tab w:val="left" w:pos="660"/>
        </w:tabs>
        <w:rPr>
          <w:rFonts w:asciiTheme="minorHAnsi" w:hAnsiTheme="minorHAnsi" w:cstheme="minorBidi"/>
          <w:noProof/>
          <w:kern w:val="2"/>
          <w:sz w:val="22"/>
          <w:szCs w:val="22"/>
          <w14:ligatures w14:val="standardContextual"/>
        </w:rPr>
      </w:pPr>
      <w:r w:rsidRPr="00F2496A">
        <w:rPr>
          <w:b/>
          <w:bCs/>
          <w:noProof/>
        </w:rPr>
        <w:t>3.2</w:t>
      </w:r>
      <w:r>
        <w:rPr>
          <w:rFonts w:asciiTheme="minorHAnsi" w:hAnsiTheme="minorHAnsi" w:cstheme="minorBidi"/>
          <w:noProof/>
          <w:kern w:val="2"/>
          <w:sz w:val="22"/>
          <w:szCs w:val="22"/>
          <w14:ligatures w14:val="standardContextual"/>
        </w:rPr>
        <w:tab/>
      </w:r>
      <w:r w:rsidRPr="00F2496A">
        <w:rPr>
          <w:b/>
          <w:bCs/>
          <w:noProof/>
        </w:rPr>
        <w:t>Conclusion of Chapter</w:t>
      </w:r>
      <w:r>
        <w:rPr>
          <w:noProof/>
        </w:rPr>
        <w:tab/>
      </w:r>
      <w:r>
        <w:rPr>
          <w:noProof/>
        </w:rPr>
        <w:fldChar w:fldCharType="begin"/>
      </w:r>
      <w:r>
        <w:rPr>
          <w:noProof/>
        </w:rPr>
        <w:instrText xml:space="preserve"> PAGEREF _Toc165396998 \h </w:instrText>
      </w:r>
      <w:r>
        <w:rPr>
          <w:noProof/>
        </w:rPr>
      </w:r>
      <w:r>
        <w:rPr>
          <w:noProof/>
        </w:rPr>
        <w:fldChar w:fldCharType="separate"/>
      </w:r>
      <w:r>
        <w:rPr>
          <w:noProof/>
        </w:rPr>
        <w:t>19</w:t>
      </w:r>
      <w:r>
        <w:rPr>
          <w:noProof/>
        </w:rPr>
        <w:fldChar w:fldCharType="end"/>
      </w:r>
    </w:p>
    <w:p w14:paraId="032B8E6D" w14:textId="7F64B6D7" w:rsidR="000D6C17" w:rsidRDefault="000D6C17">
      <w:pPr>
        <w:pStyle w:val="TOC1"/>
        <w:tabs>
          <w:tab w:val="left" w:pos="440"/>
        </w:tabs>
        <w:rPr>
          <w:rFonts w:asciiTheme="minorHAnsi" w:hAnsiTheme="minorHAnsi" w:cstheme="minorBidi"/>
          <w:noProof/>
          <w:kern w:val="2"/>
          <w:sz w:val="22"/>
          <w:szCs w:val="22"/>
          <w14:ligatures w14:val="standardContextual"/>
        </w:rPr>
      </w:pPr>
      <w:r w:rsidRPr="00F2496A">
        <w:rPr>
          <w:b/>
          <w:bCs/>
          <w:noProof/>
        </w:rPr>
        <w:t>4.</w:t>
      </w:r>
      <w:r>
        <w:rPr>
          <w:rFonts w:asciiTheme="minorHAnsi" w:hAnsiTheme="minorHAnsi" w:cstheme="minorBidi"/>
          <w:noProof/>
          <w:kern w:val="2"/>
          <w:sz w:val="22"/>
          <w:szCs w:val="22"/>
          <w14:ligatures w14:val="standardContextual"/>
        </w:rPr>
        <w:tab/>
      </w:r>
      <w:r w:rsidRPr="00F2496A">
        <w:rPr>
          <w:b/>
          <w:bCs/>
          <w:noProof/>
        </w:rPr>
        <w:t>RESEARCH METHODOLOGY</w:t>
      </w:r>
      <w:r>
        <w:rPr>
          <w:noProof/>
        </w:rPr>
        <w:tab/>
      </w:r>
      <w:r>
        <w:rPr>
          <w:noProof/>
        </w:rPr>
        <w:fldChar w:fldCharType="begin"/>
      </w:r>
      <w:r>
        <w:rPr>
          <w:noProof/>
        </w:rPr>
        <w:instrText xml:space="preserve"> PAGEREF _Toc165396999 \h </w:instrText>
      </w:r>
      <w:r>
        <w:rPr>
          <w:noProof/>
        </w:rPr>
      </w:r>
      <w:r>
        <w:rPr>
          <w:noProof/>
        </w:rPr>
        <w:fldChar w:fldCharType="separate"/>
      </w:r>
      <w:r>
        <w:rPr>
          <w:noProof/>
        </w:rPr>
        <w:t>20</w:t>
      </w:r>
      <w:r>
        <w:rPr>
          <w:noProof/>
        </w:rPr>
        <w:fldChar w:fldCharType="end"/>
      </w:r>
    </w:p>
    <w:p w14:paraId="039EB485" w14:textId="390393E9" w:rsidR="004F7A53" w:rsidRPr="004C6724" w:rsidRDefault="000441F7" w:rsidP="00E17BBD">
      <w:pPr>
        <w:shd w:val="clear" w:color="auto" w:fill="FFFFFF" w:themeFill="background1"/>
        <w:rPr>
          <w:b/>
          <w:bCs/>
          <w:szCs w:val="24"/>
        </w:rPr>
      </w:pPr>
      <w:r w:rsidRPr="00C72F3A">
        <w:rPr>
          <w:szCs w:val="24"/>
        </w:rPr>
        <w:fldChar w:fldCharType="end"/>
      </w:r>
    </w:p>
    <w:p w14:paraId="1DEC3D17" w14:textId="77777777" w:rsidR="004F7A53" w:rsidRDefault="004F7A53" w:rsidP="00E17BBD">
      <w:pPr>
        <w:shd w:val="clear" w:color="auto" w:fill="FFFFFF" w:themeFill="background1"/>
        <w:rPr>
          <w:sz w:val="32"/>
          <w:szCs w:val="32"/>
        </w:rPr>
      </w:pPr>
    </w:p>
    <w:p w14:paraId="4376EBBC" w14:textId="77777777" w:rsidR="004F7A53" w:rsidRDefault="004F7A53" w:rsidP="00E17BBD">
      <w:pPr>
        <w:shd w:val="clear" w:color="auto" w:fill="FFFFFF" w:themeFill="background1"/>
        <w:rPr>
          <w:sz w:val="32"/>
          <w:szCs w:val="32"/>
        </w:rPr>
      </w:pPr>
    </w:p>
    <w:p w14:paraId="2AA36B67" w14:textId="77777777" w:rsidR="004F7A53" w:rsidRDefault="004F7A53" w:rsidP="00E17BBD">
      <w:pPr>
        <w:shd w:val="clear" w:color="auto" w:fill="FFFFFF" w:themeFill="background1"/>
        <w:rPr>
          <w:sz w:val="32"/>
          <w:szCs w:val="32"/>
        </w:rPr>
      </w:pPr>
    </w:p>
    <w:p w14:paraId="1AEECFC2" w14:textId="77777777" w:rsidR="004F7A53" w:rsidRDefault="004F7A53" w:rsidP="00E17BBD">
      <w:pPr>
        <w:shd w:val="clear" w:color="auto" w:fill="FFFFFF" w:themeFill="background1"/>
        <w:rPr>
          <w:sz w:val="32"/>
          <w:szCs w:val="32"/>
        </w:rPr>
      </w:pPr>
    </w:p>
    <w:p w14:paraId="1217B881" w14:textId="77777777" w:rsidR="004F7A53" w:rsidRDefault="004F7A53" w:rsidP="00E17BBD">
      <w:pPr>
        <w:shd w:val="clear" w:color="auto" w:fill="FFFFFF" w:themeFill="background1"/>
        <w:rPr>
          <w:sz w:val="32"/>
          <w:szCs w:val="32"/>
        </w:rPr>
      </w:pPr>
    </w:p>
    <w:p w14:paraId="392D1B35" w14:textId="77777777" w:rsidR="004F7A53" w:rsidRDefault="004F7A53" w:rsidP="00E17BBD">
      <w:pPr>
        <w:shd w:val="clear" w:color="auto" w:fill="FFFFFF" w:themeFill="background1"/>
        <w:rPr>
          <w:sz w:val="32"/>
          <w:szCs w:val="32"/>
        </w:rPr>
      </w:pPr>
    </w:p>
    <w:p w14:paraId="5A594796" w14:textId="77777777" w:rsidR="004F7A53" w:rsidRDefault="004F7A53" w:rsidP="00E17BBD">
      <w:pPr>
        <w:shd w:val="clear" w:color="auto" w:fill="FFFFFF" w:themeFill="background1"/>
        <w:rPr>
          <w:sz w:val="32"/>
          <w:szCs w:val="32"/>
        </w:rPr>
      </w:pPr>
    </w:p>
    <w:p w14:paraId="07275A59" w14:textId="77777777" w:rsidR="004F7A53" w:rsidRDefault="004F7A53" w:rsidP="00E17BBD">
      <w:pPr>
        <w:shd w:val="clear" w:color="auto" w:fill="FFFFFF" w:themeFill="background1"/>
        <w:rPr>
          <w:sz w:val="32"/>
          <w:szCs w:val="32"/>
        </w:rPr>
      </w:pPr>
    </w:p>
    <w:p w14:paraId="23FDF279" w14:textId="77777777" w:rsidR="004F7A53" w:rsidRDefault="004F7A53" w:rsidP="00E17BBD">
      <w:pPr>
        <w:shd w:val="clear" w:color="auto" w:fill="FFFFFF" w:themeFill="background1"/>
        <w:rPr>
          <w:sz w:val="32"/>
          <w:szCs w:val="32"/>
        </w:rPr>
      </w:pPr>
    </w:p>
    <w:p w14:paraId="5A039D0F" w14:textId="77777777" w:rsidR="004F7A53" w:rsidRDefault="004F7A53" w:rsidP="00E17BBD">
      <w:pPr>
        <w:shd w:val="clear" w:color="auto" w:fill="FFFFFF" w:themeFill="background1"/>
        <w:rPr>
          <w:sz w:val="32"/>
          <w:szCs w:val="32"/>
        </w:rPr>
      </w:pPr>
    </w:p>
    <w:p w14:paraId="27400B9C" w14:textId="77777777" w:rsidR="004F7A53" w:rsidRDefault="004F7A53" w:rsidP="00E17BBD">
      <w:pPr>
        <w:shd w:val="clear" w:color="auto" w:fill="FFFFFF" w:themeFill="background1"/>
        <w:rPr>
          <w:sz w:val="32"/>
          <w:szCs w:val="32"/>
        </w:rPr>
      </w:pPr>
    </w:p>
    <w:p w14:paraId="2378C8DB" w14:textId="77777777" w:rsidR="004F7A53" w:rsidRDefault="004F7A53" w:rsidP="00E17BBD">
      <w:pPr>
        <w:shd w:val="clear" w:color="auto" w:fill="FFFFFF" w:themeFill="background1"/>
        <w:rPr>
          <w:sz w:val="32"/>
          <w:szCs w:val="32"/>
        </w:rPr>
      </w:pPr>
    </w:p>
    <w:p w14:paraId="7A28C00F" w14:textId="77777777" w:rsidR="004F7A53" w:rsidRDefault="004F7A53" w:rsidP="00E17BBD">
      <w:pPr>
        <w:shd w:val="clear" w:color="auto" w:fill="FFFFFF" w:themeFill="background1"/>
        <w:rPr>
          <w:sz w:val="32"/>
          <w:szCs w:val="32"/>
        </w:rPr>
      </w:pPr>
    </w:p>
    <w:p w14:paraId="07C2F8BE" w14:textId="77777777" w:rsidR="00C55858" w:rsidRDefault="00C55858" w:rsidP="00E17BBD">
      <w:pPr>
        <w:shd w:val="clear" w:color="auto" w:fill="FFFFFF" w:themeFill="background1"/>
        <w:rPr>
          <w:sz w:val="32"/>
          <w:szCs w:val="32"/>
        </w:rPr>
      </w:pPr>
    </w:p>
    <w:p w14:paraId="2A0D5DDB" w14:textId="77777777" w:rsidR="000D6C17" w:rsidRDefault="000D6C17" w:rsidP="00E17BBD">
      <w:pPr>
        <w:shd w:val="clear" w:color="auto" w:fill="FFFFFF" w:themeFill="background1"/>
        <w:rPr>
          <w:sz w:val="28"/>
          <w:szCs w:val="28"/>
        </w:rPr>
      </w:pPr>
    </w:p>
    <w:p w14:paraId="15117EF7" w14:textId="77777777" w:rsidR="00743EAB" w:rsidRDefault="00743EAB" w:rsidP="00E17BBD">
      <w:pPr>
        <w:shd w:val="clear" w:color="auto" w:fill="FFFFFF" w:themeFill="background1"/>
        <w:jc w:val="center"/>
        <w:rPr>
          <w:sz w:val="28"/>
          <w:szCs w:val="28"/>
        </w:rPr>
      </w:pPr>
    </w:p>
    <w:p w14:paraId="6EC40CA3" w14:textId="7797C946" w:rsidR="004F7A53" w:rsidRPr="00AB69C2" w:rsidRDefault="00AB69C2" w:rsidP="00E17BBD">
      <w:pPr>
        <w:shd w:val="clear" w:color="auto" w:fill="FFFFFF" w:themeFill="background1"/>
        <w:jc w:val="center"/>
        <w:rPr>
          <w:sz w:val="28"/>
          <w:szCs w:val="28"/>
        </w:rPr>
      </w:pPr>
      <w:r>
        <w:rPr>
          <w:sz w:val="28"/>
          <w:szCs w:val="28"/>
        </w:rPr>
        <w:t>List of Figures</w:t>
      </w:r>
    </w:p>
    <w:p w14:paraId="7E195320" w14:textId="77777777" w:rsidR="000441F7" w:rsidRDefault="000441F7" w:rsidP="00E17BBD">
      <w:pPr>
        <w:shd w:val="clear" w:color="auto" w:fill="FFFFFF" w:themeFill="background1"/>
        <w:rPr>
          <w:sz w:val="32"/>
          <w:szCs w:val="32"/>
        </w:rPr>
      </w:pPr>
    </w:p>
    <w:p w14:paraId="3D198484" w14:textId="51A482E3" w:rsidR="00AF06CA" w:rsidRDefault="004F7A53" w:rsidP="00E17BBD">
      <w:pPr>
        <w:pStyle w:val="TableofFigures"/>
        <w:shd w:val="clear" w:color="auto" w:fill="FFFFFF" w:themeFill="background1"/>
        <w:tabs>
          <w:tab w:val="right" w:leader="dot" w:pos="9016"/>
        </w:tabs>
        <w:rPr>
          <w:rFonts w:asciiTheme="minorHAnsi" w:hAnsiTheme="minorHAnsi" w:cstheme="minorBidi"/>
          <w:noProof/>
          <w:kern w:val="2"/>
          <w:sz w:val="22"/>
          <w14:ligatures w14:val="standardContextual"/>
        </w:rPr>
      </w:pPr>
      <w:r>
        <w:rPr>
          <w:sz w:val="32"/>
          <w:szCs w:val="32"/>
        </w:rPr>
        <w:fldChar w:fldCharType="begin"/>
      </w:r>
      <w:r>
        <w:rPr>
          <w:sz w:val="32"/>
          <w:szCs w:val="32"/>
        </w:rPr>
        <w:instrText xml:space="preserve"> TOC \c "Figure" </w:instrText>
      </w:r>
      <w:r>
        <w:rPr>
          <w:sz w:val="32"/>
          <w:szCs w:val="32"/>
        </w:rPr>
        <w:fldChar w:fldCharType="separate"/>
      </w:r>
      <w:r w:rsidR="00AF06CA">
        <w:rPr>
          <w:noProof/>
        </w:rPr>
        <w:t>Figure 1: Payment Process via Letter of Credit (L/C)</w:t>
      </w:r>
      <w:r w:rsidR="00AF06CA">
        <w:rPr>
          <w:noProof/>
        </w:rPr>
        <w:tab/>
      </w:r>
      <w:r w:rsidR="00AF06CA">
        <w:rPr>
          <w:noProof/>
        </w:rPr>
        <w:fldChar w:fldCharType="begin"/>
      </w:r>
      <w:r w:rsidR="00AF06CA">
        <w:rPr>
          <w:noProof/>
        </w:rPr>
        <w:instrText xml:space="preserve"> PAGEREF _Toc162032001 \h </w:instrText>
      </w:r>
      <w:r w:rsidR="00AF06CA">
        <w:rPr>
          <w:noProof/>
        </w:rPr>
      </w:r>
      <w:r w:rsidR="00AF06CA">
        <w:rPr>
          <w:noProof/>
        </w:rPr>
        <w:fldChar w:fldCharType="separate"/>
      </w:r>
      <w:r w:rsidR="00AF06CA">
        <w:rPr>
          <w:noProof/>
        </w:rPr>
        <w:t>1</w:t>
      </w:r>
      <w:r w:rsidR="00AF06CA">
        <w:rPr>
          <w:noProof/>
        </w:rPr>
        <w:fldChar w:fldCharType="end"/>
      </w:r>
    </w:p>
    <w:p w14:paraId="16FD963F" w14:textId="04CA231A" w:rsidR="00AF06CA" w:rsidRDefault="00AF06CA" w:rsidP="00E17BBD">
      <w:pPr>
        <w:pStyle w:val="TableofFigures"/>
        <w:shd w:val="clear" w:color="auto" w:fill="FFFFFF" w:themeFill="background1"/>
        <w:tabs>
          <w:tab w:val="right" w:leader="dot" w:pos="9016"/>
        </w:tabs>
        <w:rPr>
          <w:rFonts w:asciiTheme="minorHAnsi" w:hAnsiTheme="minorHAnsi" w:cstheme="minorBidi"/>
          <w:noProof/>
          <w:kern w:val="2"/>
          <w:sz w:val="22"/>
          <w14:ligatures w14:val="standardContextual"/>
        </w:rPr>
      </w:pPr>
      <w:r>
        <w:rPr>
          <w:noProof/>
        </w:rPr>
        <w:t>Figure 2 Marubeni Corporation's L/C process (conceptual overview)</w:t>
      </w:r>
      <w:r>
        <w:rPr>
          <w:noProof/>
        </w:rPr>
        <w:tab/>
      </w:r>
      <w:r>
        <w:rPr>
          <w:noProof/>
        </w:rPr>
        <w:fldChar w:fldCharType="begin"/>
      </w:r>
      <w:r>
        <w:rPr>
          <w:noProof/>
        </w:rPr>
        <w:instrText xml:space="preserve"> PAGEREF _Toc162032002 \h </w:instrText>
      </w:r>
      <w:r>
        <w:rPr>
          <w:noProof/>
        </w:rPr>
      </w:r>
      <w:r>
        <w:rPr>
          <w:noProof/>
        </w:rPr>
        <w:fldChar w:fldCharType="separate"/>
      </w:r>
      <w:r>
        <w:rPr>
          <w:noProof/>
        </w:rPr>
        <w:t>3</w:t>
      </w:r>
      <w:r>
        <w:rPr>
          <w:noProof/>
        </w:rPr>
        <w:fldChar w:fldCharType="end"/>
      </w:r>
    </w:p>
    <w:p w14:paraId="204B2A9D" w14:textId="19799DA5" w:rsidR="004F7A53" w:rsidRDefault="004F7A53" w:rsidP="00E17BBD">
      <w:pPr>
        <w:shd w:val="clear" w:color="auto" w:fill="FFFFFF" w:themeFill="background1"/>
        <w:rPr>
          <w:sz w:val="32"/>
          <w:szCs w:val="32"/>
        </w:rPr>
      </w:pPr>
      <w:r>
        <w:rPr>
          <w:sz w:val="32"/>
          <w:szCs w:val="32"/>
        </w:rPr>
        <w:fldChar w:fldCharType="end"/>
      </w:r>
    </w:p>
    <w:p w14:paraId="2018184F" w14:textId="77777777" w:rsidR="000441F7" w:rsidRPr="000441F7" w:rsidRDefault="000441F7" w:rsidP="00E17BBD">
      <w:pPr>
        <w:shd w:val="clear" w:color="auto" w:fill="FFFFFF" w:themeFill="background1"/>
      </w:pPr>
    </w:p>
    <w:p w14:paraId="70B09A18" w14:textId="77777777" w:rsidR="000441F7" w:rsidRDefault="000441F7" w:rsidP="00E17BBD">
      <w:pPr>
        <w:shd w:val="clear" w:color="auto" w:fill="FFFFFF" w:themeFill="background1"/>
      </w:pPr>
    </w:p>
    <w:p w14:paraId="28E31454" w14:textId="77777777" w:rsidR="000441F7" w:rsidRPr="000441F7" w:rsidRDefault="000441F7" w:rsidP="00E17BBD">
      <w:pPr>
        <w:shd w:val="clear" w:color="auto" w:fill="FFFFFF" w:themeFill="background1"/>
      </w:pPr>
    </w:p>
    <w:p w14:paraId="6F34B1C0" w14:textId="77777777" w:rsidR="004F7A53" w:rsidRDefault="004F7A53" w:rsidP="00E17BBD">
      <w:pPr>
        <w:shd w:val="clear" w:color="auto" w:fill="FFFFFF" w:themeFill="background1"/>
        <w:rPr>
          <w:sz w:val="32"/>
          <w:szCs w:val="32"/>
        </w:rPr>
      </w:pPr>
    </w:p>
    <w:p w14:paraId="40343129" w14:textId="77777777" w:rsidR="000441F7" w:rsidRDefault="000441F7" w:rsidP="00E17BBD">
      <w:pPr>
        <w:shd w:val="clear" w:color="auto" w:fill="FFFFFF" w:themeFill="background1"/>
        <w:rPr>
          <w:sz w:val="32"/>
          <w:szCs w:val="32"/>
        </w:rPr>
      </w:pPr>
    </w:p>
    <w:p w14:paraId="3FBA61B3" w14:textId="77777777" w:rsidR="000441F7" w:rsidRDefault="000441F7" w:rsidP="00E17BBD">
      <w:pPr>
        <w:shd w:val="clear" w:color="auto" w:fill="FFFFFF" w:themeFill="background1"/>
        <w:rPr>
          <w:sz w:val="32"/>
          <w:szCs w:val="32"/>
        </w:rPr>
      </w:pPr>
    </w:p>
    <w:p w14:paraId="5B2D1CAF" w14:textId="77777777" w:rsidR="000441F7" w:rsidRDefault="000441F7" w:rsidP="00E17BBD">
      <w:pPr>
        <w:shd w:val="clear" w:color="auto" w:fill="FFFFFF" w:themeFill="background1"/>
        <w:rPr>
          <w:sz w:val="32"/>
          <w:szCs w:val="32"/>
        </w:rPr>
      </w:pPr>
    </w:p>
    <w:p w14:paraId="114268A0" w14:textId="77777777" w:rsidR="000441F7" w:rsidRDefault="000441F7" w:rsidP="00E17BBD">
      <w:pPr>
        <w:shd w:val="clear" w:color="auto" w:fill="FFFFFF" w:themeFill="background1"/>
        <w:rPr>
          <w:sz w:val="32"/>
          <w:szCs w:val="32"/>
        </w:rPr>
      </w:pPr>
    </w:p>
    <w:p w14:paraId="16E7D169" w14:textId="77777777" w:rsidR="000441F7" w:rsidRDefault="000441F7" w:rsidP="00E17BBD">
      <w:pPr>
        <w:shd w:val="clear" w:color="auto" w:fill="FFFFFF" w:themeFill="background1"/>
        <w:rPr>
          <w:sz w:val="32"/>
          <w:szCs w:val="32"/>
        </w:rPr>
      </w:pPr>
    </w:p>
    <w:p w14:paraId="3F6538DD" w14:textId="77777777" w:rsidR="000441F7" w:rsidRDefault="000441F7" w:rsidP="00E17BBD">
      <w:pPr>
        <w:shd w:val="clear" w:color="auto" w:fill="FFFFFF" w:themeFill="background1"/>
        <w:rPr>
          <w:sz w:val="32"/>
          <w:szCs w:val="32"/>
        </w:rPr>
      </w:pPr>
    </w:p>
    <w:p w14:paraId="13F8C93C" w14:textId="77777777" w:rsidR="000441F7" w:rsidRDefault="000441F7" w:rsidP="00E17BBD">
      <w:pPr>
        <w:shd w:val="clear" w:color="auto" w:fill="FFFFFF" w:themeFill="background1"/>
        <w:rPr>
          <w:sz w:val="32"/>
          <w:szCs w:val="32"/>
        </w:rPr>
      </w:pPr>
    </w:p>
    <w:p w14:paraId="7D13206D" w14:textId="77777777" w:rsidR="000441F7" w:rsidRDefault="000441F7" w:rsidP="00E17BBD">
      <w:pPr>
        <w:shd w:val="clear" w:color="auto" w:fill="FFFFFF" w:themeFill="background1"/>
        <w:rPr>
          <w:sz w:val="32"/>
          <w:szCs w:val="32"/>
        </w:rPr>
      </w:pPr>
    </w:p>
    <w:p w14:paraId="7EFC2EE9" w14:textId="77777777" w:rsidR="000441F7" w:rsidRDefault="000441F7" w:rsidP="00E17BBD">
      <w:pPr>
        <w:shd w:val="clear" w:color="auto" w:fill="FFFFFF" w:themeFill="background1"/>
        <w:rPr>
          <w:sz w:val="32"/>
          <w:szCs w:val="32"/>
        </w:rPr>
      </w:pPr>
    </w:p>
    <w:p w14:paraId="4B3C22AE" w14:textId="77777777" w:rsidR="000441F7" w:rsidRDefault="000441F7" w:rsidP="00E17BBD">
      <w:pPr>
        <w:shd w:val="clear" w:color="auto" w:fill="FFFFFF" w:themeFill="background1"/>
        <w:rPr>
          <w:sz w:val="32"/>
          <w:szCs w:val="32"/>
        </w:rPr>
      </w:pPr>
    </w:p>
    <w:p w14:paraId="16A898C4" w14:textId="77777777" w:rsidR="000441F7" w:rsidRDefault="000441F7" w:rsidP="00E17BBD">
      <w:pPr>
        <w:shd w:val="clear" w:color="auto" w:fill="FFFFFF" w:themeFill="background1"/>
        <w:rPr>
          <w:sz w:val="32"/>
          <w:szCs w:val="32"/>
        </w:rPr>
      </w:pPr>
    </w:p>
    <w:p w14:paraId="63C99A56" w14:textId="77777777" w:rsidR="000441F7" w:rsidRDefault="000441F7" w:rsidP="00E17BBD">
      <w:pPr>
        <w:shd w:val="clear" w:color="auto" w:fill="FFFFFF" w:themeFill="background1"/>
        <w:rPr>
          <w:sz w:val="32"/>
          <w:szCs w:val="32"/>
        </w:rPr>
      </w:pPr>
    </w:p>
    <w:p w14:paraId="5EB804AA" w14:textId="77777777" w:rsidR="000441F7" w:rsidRDefault="000441F7" w:rsidP="00E17BBD">
      <w:pPr>
        <w:shd w:val="clear" w:color="auto" w:fill="FFFFFF" w:themeFill="background1"/>
        <w:rPr>
          <w:sz w:val="32"/>
          <w:szCs w:val="32"/>
        </w:rPr>
      </w:pPr>
    </w:p>
    <w:p w14:paraId="62013A03" w14:textId="77777777" w:rsidR="000441F7" w:rsidRDefault="000441F7" w:rsidP="00E17BBD">
      <w:pPr>
        <w:shd w:val="clear" w:color="auto" w:fill="FFFFFF" w:themeFill="background1"/>
        <w:rPr>
          <w:sz w:val="32"/>
          <w:szCs w:val="32"/>
        </w:rPr>
      </w:pPr>
    </w:p>
    <w:p w14:paraId="0E5F8539" w14:textId="77777777" w:rsidR="000441F7" w:rsidRDefault="000441F7" w:rsidP="00E17BBD">
      <w:pPr>
        <w:shd w:val="clear" w:color="auto" w:fill="FFFFFF" w:themeFill="background1"/>
        <w:rPr>
          <w:sz w:val="32"/>
          <w:szCs w:val="32"/>
        </w:rPr>
      </w:pPr>
    </w:p>
    <w:p w14:paraId="247195C1" w14:textId="77777777" w:rsidR="000441F7" w:rsidRDefault="000441F7" w:rsidP="00E17BBD">
      <w:pPr>
        <w:shd w:val="clear" w:color="auto" w:fill="FFFFFF" w:themeFill="background1"/>
        <w:rPr>
          <w:sz w:val="32"/>
          <w:szCs w:val="32"/>
        </w:rPr>
      </w:pPr>
    </w:p>
    <w:p w14:paraId="4C52C3C6" w14:textId="77777777" w:rsidR="000441F7" w:rsidRDefault="000441F7" w:rsidP="00E17BBD">
      <w:pPr>
        <w:shd w:val="clear" w:color="auto" w:fill="FFFFFF" w:themeFill="background1"/>
        <w:rPr>
          <w:sz w:val="32"/>
          <w:szCs w:val="32"/>
        </w:rPr>
      </w:pPr>
    </w:p>
    <w:p w14:paraId="508A0DE4" w14:textId="77777777" w:rsidR="000441F7" w:rsidRDefault="000441F7" w:rsidP="00E17BBD">
      <w:pPr>
        <w:shd w:val="clear" w:color="auto" w:fill="FFFFFF" w:themeFill="background1"/>
        <w:rPr>
          <w:sz w:val="32"/>
          <w:szCs w:val="32"/>
        </w:rPr>
      </w:pPr>
    </w:p>
    <w:p w14:paraId="50462100" w14:textId="77777777" w:rsidR="000441F7" w:rsidRDefault="000441F7" w:rsidP="00E17BBD">
      <w:pPr>
        <w:shd w:val="clear" w:color="auto" w:fill="FFFFFF" w:themeFill="background1"/>
        <w:rPr>
          <w:sz w:val="32"/>
          <w:szCs w:val="32"/>
        </w:rPr>
      </w:pPr>
    </w:p>
    <w:p w14:paraId="444F7E35" w14:textId="77777777" w:rsidR="000441F7" w:rsidRDefault="000441F7" w:rsidP="00E17BBD">
      <w:pPr>
        <w:shd w:val="clear" w:color="auto" w:fill="FFFFFF" w:themeFill="background1"/>
        <w:rPr>
          <w:sz w:val="32"/>
          <w:szCs w:val="32"/>
        </w:rPr>
      </w:pPr>
    </w:p>
    <w:p w14:paraId="5C6994CD" w14:textId="77777777" w:rsidR="000441F7" w:rsidRDefault="000441F7" w:rsidP="00E17BBD">
      <w:pPr>
        <w:shd w:val="clear" w:color="auto" w:fill="FFFFFF" w:themeFill="background1"/>
        <w:rPr>
          <w:sz w:val="32"/>
          <w:szCs w:val="32"/>
        </w:rPr>
      </w:pPr>
    </w:p>
    <w:p w14:paraId="6396151F" w14:textId="77777777" w:rsidR="000441F7" w:rsidRDefault="000441F7" w:rsidP="00E17BBD">
      <w:pPr>
        <w:shd w:val="clear" w:color="auto" w:fill="FFFFFF" w:themeFill="background1"/>
        <w:rPr>
          <w:sz w:val="32"/>
          <w:szCs w:val="32"/>
        </w:rPr>
      </w:pPr>
    </w:p>
    <w:p w14:paraId="3732225A" w14:textId="77777777" w:rsidR="000441F7" w:rsidRDefault="000441F7" w:rsidP="00E17BBD">
      <w:pPr>
        <w:shd w:val="clear" w:color="auto" w:fill="FFFFFF" w:themeFill="background1"/>
        <w:rPr>
          <w:sz w:val="32"/>
          <w:szCs w:val="32"/>
        </w:rPr>
      </w:pPr>
    </w:p>
    <w:p w14:paraId="14D8FED7" w14:textId="77777777" w:rsidR="000441F7" w:rsidRDefault="000441F7" w:rsidP="00E17BBD">
      <w:pPr>
        <w:shd w:val="clear" w:color="auto" w:fill="FFFFFF" w:themeFill="background1"/>
        <w:rPr>
          <w:sz w:val="32"/>
          <w:szCs w:val="32"/>
        </w:rPr>
      </w:pPr>
    </w:p>
    <w:p w14:paraId="368817B0" w14:textId="77777777" w:rsidR="00AB69C2" w:rsidRDefault="00AB69C2" w:rsidP="00E17BBD">
      <w:pPr>
        <w:pStyle w:val="Heading1"/>
        <w:shd w:val="clear" w:color="auto" w:fill="FFFFFF" w:themeFill="background1"/>
        <w:sectPr w:rsidR="00AB69C2" w:rsidSect="00D65A62">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8F62867" w14:textId="20702157" w:rsidR="00173E26" w:rsidRPr="00D5268C" w:rsidRDefault="000441F7" w:rsidP="00E17BBD">
      <w:pPr>
        <w:pStyle w:val="Heading1"/>
        <w:numPr>
          <w:ilvl w:val="0"/>
          <w:numId w:val="2"/>
        </w:numPr>
        <w:shd w:val="clear" w:color="auto" w:fill="FFFFFF" w:themeFill="background1"/>
        <w:rPr>
          <w:b/>
          <w:bCs/>
          <w:szCs w:val="28"/>
        </w:rPr>
      </w:pPr>
      <w:bookmarkStart w:id="0" w:name="_Toc165396980"/>
      <w:r w:rsidRPr="00D5268C">
        <w:rPr>
          <w:b/>
          <w:bCs/>
          <w:szCs w:val="28"/>
        </w:rPr>
        <w:lastRenderedPageBreak/>
        <w:t>INTRODUCTION</w:t>
      </w:r>
      <w:bookmarkEnd w:id="0"/>
    </w:p>
    <w:p w14:paraId="48EB0914" w14:textId="5E1A0268" w:rsidR="00173E26" w:rsidRPr="00173E26" w:rsidRDefault="00173E26" w:rsidP="00E17BBD">
      <w:pPr>
        <w:pStyle w:val="Heading1"/>
        <w:numPr>
          <w:ilvl w:val="1"/>
          <w:numId w:val="2"/>
        </w:numPr>
        <w:shd w:val="clear" w:color="auto" w:fill="FFFFFF" w:themeFill="background1"/>
        <w:rPr>
          <w:b/>
          <w:bCs/>
          <w:szCs w:val="28"/>
        </w:rPr>
      </w:pPr>
      <w:bookmarkStart w:id="1" w:name="_Toc165396981"/>
      <w:r w:rsidRPr="00173E26">
        <w:rPr>
          <w:b/>
          <w:bCs/>
          <w:szCs w:val="28"/>
        </w:rPr>
        <w:t>Background and Problem Statement</w:t>
      </w:r>
      <w:bookmarkEnd w:id="1"/>
      <w:r w:rsidRPr="00173E26">
        <w:rPr>
          <w:b/>
          <w:bCs/>
          <w:szCs w:val="28"/>
        </w:rPr>
        <w:t xml:space="preserve"> </w:t>
      </w:r>
    </w:p>
    <w:p w14:paraId="7AA31999" w14:textId="77777777" w:rsidR="00173E26" w:rsidRPr="00173E26" w:rsidRDefault="00173E26" w:rsidP="00E17BBD">
      <w:pPr>
        <w:pStyle w:val="ListParagraph"/>
        <w:shd w:val="clear" w:color="auto" w:fill="FFFFFF" w:themeFill="background1"/>
        <w:ind w:left="360"/>
      </w:pPr>
    </w:p>
    <w:p w14:paraId="2D34A585" w14:textId="2DC146E4" w:rsidR="005912AD" w:rsidRDefault="008E73A1" w:rsidP="00A34FA9">
      <w:pPr>
        <w:shd w:val="clear" w:color="auto" w:fill="FFFFFF" w:themeFill="background1"/>
        <w:spacing w:line="276" w:lineRule="auto"/>
        <w:jc w:val="both"/>
      </w:pPr>
      <w:r w:rsidRPr="008E73A1">
        <w:t>The international exchange of goods has strengthened human development for centuries. In the contemporary era, global trade remains a critical engine of economic growth and international cooperation. However, the financial infrastructures supporting trade are under strain. As highlighted in the 2023 Asian Development Bank (ADB) report, the global trade finance gap has widened to an alarming $2.5 trillion – a 47% increase since 2020 (Beck et al., 2023). This expansion stems from multiple factors, including the COVID-19 pandemic's lingering impact, heightened rejection rates for trade financing applications, and geopolitical instability exemplified by the Russia-Ukraine conflict. To address this challenge, the ADB advocates for global initiatives to accelerate the digitization of trade, focusing on standard management, stakeholder adoption, and enabling legal and policy frameworks – a theme this thesis will explore in depth. While traditional trade finance mechanisms have played a pivotal role, they face inherent limitations and remain susceptible to fraud due to their reliance on physical documents that are vulnerable to forgery and tampering.</w:t>
      </w:r>
    </w:p>
    <w:p w14:paraId="01EB0FEF" w14:textId="77777777" w:rsidR="008E73A1" w:rsidRDefault="008E73A1" w:rsidP="00A34FA9">
      <w:pPr>
        <w:shd w:val="clear" w:color="auto" w:fill="FFFFFF" w:themeFill="background1"/>
        <w:spacing w:line="276" w:lineRule="auto"/>
        <w:jc w:val="both"/>
      </w:pPr>
    </w:p>
    <w:p w14:paraId="4A538AE5" w14:textId="0313AE8B" w:rsidR="005912AD" w:rsidRDefault="005912AD" w:rsidP="00A34FA9">
      <w:pPr>
        <w:shd w:val="clear" w:color="auto" w:fill="FFFFFF" w:themeFill="background1"/>
        <w:spacing w:line="276" w:lineRule="auto"/>
        <w:jc w:val="both"/>
      </w:pPr>
      <w:r w:rsidRPr="005912AD">
        <w:t>Trade finance is a critical component of business operations that utilizes various financial instruments and mechanisms to facilitate international trade transactions. It involves activities aimed at ensuring the smooth flow of goods and services across borders while managing associated financial risks. One key element of trade finance is trade credit, which involves a supplier extending credit to a buyer to finance the purchase of goods or services. Trade credit serves as a short-term financing option that enables businesses to effectively manage their cash flow (Lei et al.</w:t>
      </w:r>
      <w:r w:rsidR="007176DA">
        <w:t>,</w:t>
      </w:r>
      <w:r w:rsidRPr="005912AD">
        <w:t xml:space="preserve"> 2019).</w:t>
      </w:r>
    </w:p>
    <w:p w14:paraId="035E5BC4" w14:textId="77777777" w:rsidR="007260AD" w:rsidRDefault="007260AD" w:rsidP="00A34FA9">
      <w:pPr>
        <w:shd w:val="clear" w:color="auto" w:fill="FFFFFF" w:themeFill="background1"/>
        <w:spacing w:line="276" w:lineRule="auto"/>
        <w:jc w:val="both"/>
      </w:pPr>
    </w:p>
    <w:p w14:paraId="19F7D5F8" w14:textId="39C56ADC" w:rsidR="00C86837" w:rsidRPr="002E47BC" w:rsidRDefault="00885AB8" w:rsidP="00A34FA9">
      <w:pPr>
        <w:shd w:val="clear" w:color="auto" w:fill="FFFFFF" w:themeFill="background1"/>
        <w:spacing w:line="276" w:lineRule="auto"/>
        <w:jc w:val="both"/>
        <w:rPr>
          <w:kern w:val="24"/>
        </w:rPr>
      </w:pPr>
      <w:r w:rsidRPr="002E47BC">
        <w:rPr>
          <w:kern w:val="24"/>
        </w:rPr>
        <w:t>Trade credit assumes a pivotal role in fostering business growth, particularly within sectors characterized by a pronounced reliance on this form of financing. Empirical studies demonstrate that industries exhibiting greater trade credit dependence often experience accelerated growth rates, a phenomenon especially observable in regions where formal financial institutions are less robust (Fisman</w:t>
      </w:r>
      <w:r w:rsidR="005C7EB6" w:rsidRPr="002E47BC">
        <w:rPr>
          <w:kern w:val="24"/>
        </w:rPr>
        <w:t xml:space="preserve"> </w:t>
      </w:r>
      <w:r w:rsidRPr="002E47BC">
        <w:rPr>
          <w:kern w:val="24"/>
        </w:rPr>
        <w:t>and Love</w:t>
      </w:r>
      <w:r w:rsidR="00C86837">
        <w:rPr>
          <w:kern w:val="24"/>
        </w:rPr>
        <w:t>.</w:t>
      </w:r>
      <w:r w:rsidRPr="002E47BC">
        <w:rPr>
          <w:kern w:val="24"/>
        </w:rPr>
        <w:t>, 2003). Furthermore, rapidly expanding firms frequently leverage trade credit as a financing mechanism when traditional sources of capital prove less accessible (Ferrando and Mulier</w:t>
      </w:r>
      <w:r w:rsidR="00C86837">
        <w:rPr>
          <w:kern w:val="24"/>
        </w:rPr>
        <w:t>.</w:t>
      </w:r>
      <w:r w:rsidRPr="002E47BC">
        <w:rPr>
          <w:kern w:val="24"/>
        </w:rPr>
        <w:t>, 2013)</w:t>
      </w:r>
      <w:r w:rsidR="00C86837">
        <w:rPr>
          <w:kern w:val="24"/>
        </w:rPr>
        <w:t>.</w:t>
      </w:r>
    </w:p>
    <w:p w14:paraId="68CAA328" w14:textId="77777777" w:rsidR="00885AB8" w:rsidRDefault="00885AB8" w:rsidP="00A34FA9">
      <w:pPr>
        <w:shd w:val="clear" w:color="auto" w:fill="FFFFFF" w:themeFill="background1"/>
        <w:spacing w:line="276" w:lineRule="auto"/>
        <w:jc w:val="both"/>
      </w:pPr>
    </w:p>
    <w:p w14:paraId="2BF20AC9" w14:textId="67962A29" w:rsidR="00C72F3A" w:rsidRDefault="00C72F3A" w:rsidP="00A34FA9">
      <w:pPr>
        <w:shd w:val="clear" w:color="auto" w:fill="FFFFFF" w:themeFill="background1"/>
        <w:spacing w:line="276" w:lineRule="auto"/>
        <w:jc w:val="both"/>
      </w:pPr>
      <w:r w:rsidRPr="00C72F3A">
        <w:t>Figure 1 illustrates the conventional Letter of Credit (L/C) process facilitating international trade transactions. This process involves exporters (sellers), importers (buyers), logistics providers (shippers), and banks mediating credit. International trade consists of interconnected flows of documents, finances, and goods.</w:t>
      </w:r>
      <w:r w:rsidR="004C0FC9" w:rsidRPr="00C72F3A">
        <w:t xml:space="preserve"> </w:t>
      </w:r>
      <w:r w:rsidRPr="00C72F3A">
        <w:t xml:space="preserve">The process begins with a sales contract between the exporter and importer. To manage risk, various payment methods exist, including cash-in-advance, telegraphic transfer, open account, and L/C. </w:t>
      </w:r>
      <w:r>
        <w:t xml:space="preserve">The </w:t>
      </w:r>
      <w:r w:rsidRPr="00C72F3A">
        <w:t xml:space="preserve">L/C is recognized for its superior trade finance security. Banks in the exporter's and importer's countries act as intermediaries, coordinating the transfer of funds and goods. The importer initiates the process by instructing their bank to issue an L/C to the exporter's bank, which </w:t>
      </w:r>
      <w:r w:rsidRPr="00C72F3A">
        <w:lastRenderedPageBreak/>
        <w:t>then advises the exporter. Upon shipment of goods, the shipper provides the exporter with documentation, including the crucial bill of lading (B/L) as proof of title. Documents flow through banks, ultimately resulting in the exporter's bank receiving payment. The importer reimburses their bank, receiving the B/L in exchange, allowing them to claim the goods.</w:t>
      </w:r>
      <w:r w:rsidR="004C0FC9" w:rsidRPr="00C72F3A">
        <w:t xml:space="preserve"> </w:t>
      </w:r>
      <w:r w:rsidRPr="00C72F3A">
        <w:t>While the traditional documentary L/C offers greater security than alternative payment methods, its complexity and reliance on manual processes create inefficiencies. Cross-border transactions with unfamiliar counterparties can lead to communication delays, increased costs, and reduced overall efficiency. This complexity in document handling limits the wider uptake of L/Cs.</w:t>
      </w:r>
    </w:p>
    <w:p w14:paraId="02BDDED5" w14:textId="43A4D37E" w:rsidR="00C72F3A" w:rsidRDefault="00316F7E" w:rsidP="00A34FA9">
      <w:pPr>
        <w:widowControl/>
        <w:shd w:val="clear" w:color="auto" w:fill="FFFFFF" w:themeFill="background1"/>
        <w:autoSpaceDE/>
        <w:autoSpaceDN/>
        <w:spacing w:line="276" w:lineRule="auto"/>
        <w:jc w:val="both"/>
      </w:pPr>
      <w:r>
        <w:rPr>
          <w:noProof/>
        </w:rPr>
        <w:drawing>
          <wp:anchor distT="0" distB="0" distL="114300" distR="114300" simplePos="0" relativeHeight="251659264" behindDoc="1" locked="0" layoutInCell="1" allowOverlap="1" wp14:anchorId="548BEA48" wp14:editId="52A9E1F9">
            <wp:simplePos x="0" y="0"/>
            <wp:positionH relativeFrom="column">
              <wp:posOffset>850900</wp:posOffset>
            </wp:positionH>
            <wp:positionV relativeFrom="paragraph">
              <wp:posOffset>8255</wp:posOffset>
            </wp:positionV>
            <wp:extent cx="4019550" cy="3784600"/>
            <wp:effectExtent l="0" t="0" r="0" b="0"/>
            <wp:wrapTight wrapText="bothSides">
              <wp:wrapPolygon edited="0">
                <wp:start x="0" y="0"/>
                <wp:lineTo x="0" y="21528"/>
                <wp:lineTo x="21498" y="21528"/>
                <wp:lineTo x="21498" y="0"/>
                <wp:lineTo x="0" y="0"/>
              </wp:wrapPolygon>
            </wp:wrapTight>
            <wp:docPr id="873099497" name="Picture 1" descr="Sustainability 12 00188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ability 12 00188 g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19550" cy="3784600"/>
                    </a:xfrm>
                    <a:prstGeom prst="rect">
                      <a:avLst/>
                    </a:prstGeom>
                    <a:noFill/>
                    <a:ln>
                      <a:noFill/>
                    </a:ln>
                  </pic:spPr>
                </pic:pic>
              </a:graphicData>
            </a:graphic>
          </wp:anchor>
        </w:drawing>
      </w:r>
    </w:p>
    <w:p w14:paraId="49DD32A8" w14:textId="28223700" w:rsidR="00B56838" w:rsidRDefault="00B56838" w:rsidP="00A34FA9">
      <w:pPr>
        <w:widowControl/>
        <w:shd w:val="clear" w:color="auto" w:fill="FFFFFF" w:themeFill="background1"/>
        <w:autoSpaceDE/>
        <w:autoSpaceDN/>
        <w:spacing w:line="276" w:lineRule="auto"/>
        <w:jc w:val="both"/>
      </w:pPr>
    </w:p>
    <w:p w14:paraId="3AB1A791" w14:textId="06BAAC71" w:rsidR="00B56838" w:rsidRDefault="00B56838" w:rsidP="00A34FA9">
      <w:pPr>
        <w:widowControl/>
        <w:shd w:val="clear" w:color="auto" w:fill="FFFFFF" w:themeFill="background1"/>
        <w:autoSpaceDE/>
        <w:autoSpaceDN/>
        <w:spacing w:line="276" w:lineRule="auto"/>
        <w:jc w:val="both"/>
      </w:pPr>
    </w:p>
    <w:p w14:paraId="70585226" w14:textId="3F121EA2" w:rsidR="00B56838" w:rsidRDefault="00B56838" w:rsidP="00A34FA9">
      <w:pPr>
        <w:widowControl/>
        <w:shd w:val="clear" w:color="auto" w:fill="FFFFFF" w:themeFill="background1"/>
        <w:autoSpaceDE/>
        <w:autoSpaceDN/>
        <w:spacing w:line="276" w:lineRule="auto"/>
        <w:jc w:val="both"/>
      </w:pPr>
    </w:p>
    <w:p w14:paraId="4B0CF9C0" w14:textId="77777777" w:rsidR="00B56838" w:rsidRDefault="00B56838" w:rsidP="00A34FA9">
      <w:pPr>
        <w:widowControl/>
        <w:shd w:val="clear" w:color="auto" w:fill="FFFFFF" w:themeFill="background1"/>
        <w:autoSpaceDE/>
        <w:autoSpaceDN/>
        <w:spacing w:line="276" w:lineRule="auto"/>
        <w:jc w:val="both"/>
      </w:pPr>
    </w:p>
    <w:p w14:paraId="7219B168" w14:textId="77777777" w:rsidR="00B56838" w:rsidRDefault="00B56838" w:rsidP="00A34FA9">
      <w:pPr>
        <w:widowControl/>
        <w:shd w:val="clear" w:color="auto" w:fill="FFFFFF" w:themeFill="background1"/>
        <w:autoSpaceDE/>
        <w:autoSpaceDN/>
        <w:spacing w:line="276" w:lineRule="auto"/>
        <w:jc w:val="both"/>
      </w:pPr>
    </w:p>
    <w:p w14:paraId="507484BE" w14:textId="77777777" w:rsidR="00B56838" w:rsidRDefault="00B56838" w:rsidP="00A34FA9">
      <w:pPr>
        <w:widowControl/>
        <w:shd w:val="clear" w:color="auto" w:fill="FFFFFF" w:themeFill="background1"/>
        <w:autoSpaceDE/>
        <w:autoSpaceDN/>
        <w:spacing w:line="276" w:lineRule="auto"/>
        <w:jc w:val="both"/>
      </w:pPr>
    </w:p>
    <w:p w14:paraId="49F2EAF2" w14:textId="77777777" w:rsidR="00B56838" w:rsidRDefault="00B56838" w:rsidP="00A34FA9">
      <w:pPr>
        <w:widowControl/>
        <w:shd w:val="clear" w:color="auto" w:fill="FFFFFF" w:themeFill="background1"/>
        <w:autoSpaceDE/>
        <w:autoSpaceDN/>
        <w:spacing w:line="276" w:lineRule="auto"/>
        <w:jc w:val="both"/>
      </w:pPr>
    </w:p>
    <w:p w14:paraId="43ED53B9" w14:textId="77777777" w:rsidR="00B56838" w:rsidRDefault="00B56838" w:rsidP="00A34FA9">
      <w:pPr>
        <w:widowControl/>
        <w:shd w:val="clear" w:color="auto" w:fill="FFFFFF" w:themeFill="background1"/>
        <w:autoSpaceDE/>
        <w:autoSpaceDN/>
        <w:spacing w:line="276" w:lineRule="auto"/>
        <w:jc w:val="both"/>
      </w:pPr>
    </w:p>
    <w:p w14:paraId="780746D9" w14:textId="77777777" w:rsidR="00B56838" w:rsidRDefault="00B56838" w:rsidP="00A34FA9">
      <w:pPr>
        <w:widowControl/>
        <w:shd w:val="clear" w:color="auto" w:fill="FFFFFF" w:themeFill="background1"/>
        <w:autoSpaceDE/>
        <w:autoSpaceDN/>
        <w:spacing w:line="276" w:lineRule="auto"/>
        <w:jc w:val="both"/>
      </w:pPr>
    </w:p>
    <w:p w14:paraId="0F0D9350" w14:textId="3A81E7B7" w:rsidR="00B56838" w:rsidRDefault="00B56838" w:rsidP="00A34FA9">
      <w:pPr>
        <w:widowControl/>
        <w:shd w:val="clear" w:color="auto" w:fill="FFFFFF" w:themeFill="background1"/>
        <w:autoSpaceDE/>
        <w:autoSpaceDN/>
        <w:spacing w:line="276" w:lineRule="auto"/>
        <w:jc w:val="both"/>
      </w:pPr>
    </w:p>
    <w:p w14:paraId="21C1F6CC" w14:textId="77777777" w:rsidR="00B56838" w:rsidRDefault="00B56838" w:rsidP="00A34FA9">
      <w:pPr>
        <w:widowControl/>
        <w:shd w:val="clear" w:color="auto" w:fill="FFFFFF" w:themeFill="background1"/>
        <w:autoSpaceDE/>
        <w:autoSpaceDN/>
        <w:spacing w:line="276" w:lineRule="auto"/>
        <w:jc w:val="both"/>
      </w:pPr>
    </w:p>
    <w:p w14:paraId="27CA3795" w14:textId="77777777" w:rsidR="00B56838" w:rsidRDefault="00B56838" w:rsidP="00A34FA9">
      <w:pPr>
        <w:widowControl/>
        <w:shd w:val="clear" w:color="auto" w:fill="FFFFFF" w:themeFill="background1"/>
        <w:autoSpaceDE/>
        <w:autoSpaceDN/>
        <w:spacing w:line="276" w:lineRule="auto"/>
        <w:jc w:val="both"/>
      </w:pPr>
    </w:p>
    <w:p w14:paraId="3FCE31DD" w14:textId="77777777" w:rsidR="00B56838" w:rsidRDefault="00B56838" w:rsidP="00A34FA9">
      <w:pPr>
        <w:widowControl/>
        <w:shd w:val="clear" w:color="auto" w:fill="FFFFFF" w:themeFill="background1"/>
        <w:autoSpaceDE/>
        <w:autoSpaceDN/>
        <w:spacing w:line="276" w:lineRule="auto"/>
        <w:jc w:val="both"/>
      </w:pPr>
    </w:p>
    <w:p w14:paraId="2DE8A258" w14:textId="77777777" w:rsidR="00B56838" w:rsidRDefault="00B56838" w:rsidP="00A34FA9">
      <w:pPr>
        <w:widowControl/>
        <w:shd w:val="clear" w:color="auto" w:fill="FFFFFF" w:themeFill="background1"/>
        <w:autoSpaceDE/>
        <w:autoSpaceDN/>
        <w:spacing w:line="276" w:lineRule="auto"/>
        <w:jc w:val="both"/>
      </w:pPr>
    </w:p>
    <w:p w14:paraId="782485CB" w14:textId="77777777" w:rsidR="00B56838" w:rsidRDefault="00B56838" w:rsidP="00A34FA9">
      <w:pPr>
        <w:widowControl/>
        <w:shd w:val="clear" w:color="auto" w:fill="FFFFFF" w:themeFill="background1"/>
        <w:autoSpaceDE/>
        <w:autoSpaceDN/>
        <w:spacing w:line="276" w:lineRule="auto"/>
        <w:jc w:val="both"/>
      </w:pPr>
    </w:p>
    <w:p w14:paraId="70EA7121" w14:textId="77777777" w:rsidR="00B56838" w:rsidRDefault="00B56838" w:rsidP="00A34FA9">
      <w:pPr>
        <w:widowControl/>
        <w:shd w:val="clear" w:color="auto" w:fill="FFFFFF" w:themeFill="background1"/>
        <w:autoSpaceDE/>
        <w:autoSpaceDN/>
        <w:spacing w:line="276" w:lineRule="auto"/>
        <w:jc w:val="both"/>
      </w:pPr>
    </w:p>
    <w:p w14:paraId="24CE861A" w14:textId="77777777" w:rsidR="00B56838" w:rsidRDefault="00B56838" w:rsidP="00A34FA9">
      <w:pPr>
        <w:widowControl/>
        <w:shd w:val="clear" w:color="auto" w:fill="FFFFFF" w:themeFill="background1"/>
        <w:autoSpaceDE/>
        <w:autoSpaceDN/>
        <w:spacing w:line="276" w:lineRule="auto"/>
        <w:jc w:val="both"/>
      </w:pPr>
    </w:p>
    <w:p w14:paraId="42D37B44" w14:textId="77777777" w:rsidR="00B56838" w:rsidRDefault="00B56838" w:rsidP="00A34FA9">
      <w:pPr>
        <w:widowControl/>
        <w:shd w:val="clear" w:color="auto" w:fill="FFFFFF" w:themeFill="background1"/>
        <w:autoSpaceDE/>
        <w:autoSpaceDN/>
        <w:spacing w:line="276" w:lineRule="auto"/>
        <w:jc w:val="both"/>
      </w:pPr>
    </w:p>
    <w:p w14:paraId="3AB4B3BE" w14:textId="4812F1AA" w:rsidR="00B56838" w:rsidRDefault="00000000" w:rsidP="00A34FA9">
      <w:pPr>
        <w:widowControl/>
        <w:shd w:val="clear" w:color="auto" w:fill="FFFFFF" w:themeFill="background1"/>
        <w:autoSpaceDE/>
        <w:autoSpaceDN/>
        <w:spacing w:line="276" w:lineRule="auto"/>
        <w:jc w:val="both"/>
      </w:pPr>
      <w:r>
        <w:rPr>
          <w:noProof/>
        </w:rPr>
        <w:pict w14:anchorId="4FE0396D">
          <v:shapetype id="_x0000_t202" coordsize="21600,21600" o:spt="202" path="m,l,21600r21600,l21600,xe">
            <v:stroke joinstyle="miter"/>
            <v:path gradientshapeok="t" o:connecttype="rect"/>
          </v:shapetype>
          <v:shape id="_x0000_s2050" type="#_x0000_t202" style="position:absolute;left:0;text-align:left;margin-left:96.9pt;margin-top:6.7pt;width:256.5pt;height:51.4pt;z-index:251658240" wrapcoords="-51 0 -51 20400 21600 20400 21600 0 -51 0" stroked="f">
            <v:textbox style="mso-next-textbox:#_x0000_s2050;mso-fit-shape-to-text:t" inset="0,0,0,0">
              <w:txbxContent>
                <w:p w14:paraId="6807F990" w14:textId="1DB01EEF" w:rsidR="009A5BA0" w:rsidRDefault="009A5BA0" w:rsidP="00B56838">
                  <w:pPr>
                    <w:pStyle w:val="Caption"/>
                    <w:jc w:val="center"/>
                    <w:rPr>
                      <w:sz w:val="24"/>
                      <w:szCs w:val="24"/>
                    </w:rPr>
                  </w:pPr>
                  <w:bookmarkStart w:id="2" w:name="_Toc162032001"/>
                  <w:r w:rsidRPr="00CC2662">
                    <w:rPr>
                      <w:sz w:val="24"/>
                      <w:szCs w:val="24"/>
                    </w:rPr>
                    <w:t xml:space="preserve">Figure </w:t>
                  </w:r>
                  <w:r w:rsidRPr="00CC2662">
                    <w:rPr>
                      <w:sz w:val="24"/>
                      <w:szCs w:val="24"/>
                    </w:rPr>
                    <w:fldChar w:fldCharType="begin"/>
                  </w:r>
                  <w:r w:rsidRPr="00CC2662">
                    <w:rPr>
                      <w:sz w:val="24"/>
                      <w:szCs w:val="24"/>
                    </w:rPr>
                    <w:instrText xml:space="preserve"> SEQ Figure \* ARABIC </w:instrText>
                  </w:r>
                  <w:r w:rsidRPr="00CC2662">
                    <w:rPr>
                      <w:sz w:val="24"/>
                      <w:szCs w:val="24"/>
                    </w:rPr>
                    <w:fldChar w:fldCharType="separate"/>
                  </w:r>
                  <w:r w:rsidR="00B96F33">
                    <w:rPr>
                      <w:noProof/>
                      <w:sz w:val="24"/>
                      <w:szCs w:val="24"/>
                    </w:rPr>
                    <w:t>1</w:t>
                  </w:r>
                  <w:r w:rsidRPr="00CC2662">
                    <w:rPr>
                      <w:sz w:val="24"/>
                      <w:szCs w:val="24"/>
                    </w:rPr>
                    <w:fldChar w:fldCharType="end"/>
                  </w:r>
                  <w:r w:rsidR="00CC2662">
                    <w:rPr>
                      <w:sz w:val="24"/>
                      <w:szCs w:val="24"/>
                    </w:rPr>
                    <w:t xml:space="preserve">: </w:t>
                  </w:r>
                  <w:r w:rsidRPr="00CC2662">
                    <w:rPr>
                      <w:sz w:val="24"/>
                      <w:szCs w:val="24"/>
                    </w:rPr>
                    <w:t>Payment Process via Letter of Credit (L/C)</w:t>
                  </w:r>
                  <w:bookmarkEnd w:id="2"/>
                  <w:r w:rsidR="00316F7E">
                    <w:rPr>
                      <w:sz w:val="24"/>
                      <w:szCs w:val="24"/>
                    </w:rPr>
                    <w:t xml:space="preserve"> </w:t>
                  </w:r>
                  <w:bookmarkStart w:id="3" w:name="_Hlk163509935"/>
                  <w:r w:rsidR="00316F7E">
                    <w:rPr>
                      <w:sz w:val="24"/>
                      <w:szCs w:val="24"/>
                    </w:rPr>
                    <w:t>(Source: Chang, S et al., 2020)</w:t>
                  </w:r>
                  <w:bookmarkEnd w:id="3"/>
                </w:p>
                <w:p w14:paraId="03214D05" w14:textId="4F384694" w:rsidR="00316F7E" w:rsidRPr="00316F7E" w:rsidRDefault="00316F7E" w:rsidP="00316F7E"/>
              </w:txbxContent>
            </v:textbox>
            <w10:wrap type="tight"/>
          </v:shape>
        </w:pict>
      </w:r>
    </w:p>
    <w:p w14:paraId="7736B337" w14:textId="6816A709" w:rsidR="00B56838" w:rsidRDefault="00B56838" w:rsidP="00A34FA9">
      <w:pPr>
        <w:widowControl/>
        <w:shd w:val="clear" w:color="auto" w:fill="FFFFFF" w:themeFill="background1"/>
        <w:autoSpaceDE/>
        <w:autoSpaceDN/>
        <w:spacing w:line="276" w:lineRule="auto"/>
        <w:jc w:val="both"/>
      </w:pPr>
    </w:p>
    <w:p w14:paraId="7D4FB21B" w14:textId="77777777" w:rsidR="00316F7E" w:rsidRDefault="00316F7E" w:rsidP="00A34FA9">
      <w:pPr>
        <w:widowControl/>
        <w:shd w:val="clear" w:color="auto" w:fill="FFFFFF" w:themeFill="background1"/>
        <w:autoSpaceDE/>
        <w:autoSpaceDN/>
        <w:spacing w:line="276" w:lineRule="auto"/>
        <w:jc w:val="both"/>
      </w:pPr>
    </w:p>
    <w:p w14:paraId="0B4D9253" w14:textId="77777777" w:rsidR="00A34FA9" w:rsidRDefault="00A34FA9" w:rsidP="00A34FA9">
      <w:pPr>
        <w:widowControl/>
        <w:shd w:val="clear" w:color="auto" w:fill="FFFFFF" w:themeFill="background1"/>
        <w:autoSpaceDE/>
        <w:autoSpaceDN/>
        <w:spacing w:line="276" w:lineRule="auto"/>
        <w:jc w:val="both"/>
      </w:pPr>
    </w:p>
    <w:p w14:paraId="3B88D262" w14:textId="3345FB87" w:rsidR="008644B8" w:rsidRDefault="008644B8" w:rsidP="00A34FA9">
      <w:pPr>
        <w:widowControl/>
        <w:shd w:val="clear" w:color="auto" w:fill="FFFFFF" w:themeFill="background1"/>
        <w:autoSpaceDE/>
        <w:autoSpaceDN/>
        <w:spacing w:line="276" w:lineRule="auto"/>
        <w:jc w:val="both"/>
      </w:pPr>
      <w:r>
        <w:t xml:space="preserve">Traditional trade finance processes are known for their inefficiencies, which include being paper-based, slow, expensive, and vulnerable to fraud </w:t>
      </w:r>
      <w:r w:rsidR="00085420" w:rsidRPr="00085420">
        <w:rPr>
          <w:rFonts w:eastAsia="Times New Roman"/>
          <w:szCs w:val="24"/>
        </w:rPr>
        <w:t>(Ibrahim and Truby</w:t>
      </w:r>
      <w:r w:rsidR="00C86837">
        <w:rPr>
          <w:rFonts w:eastAsia="Times New Roman"/>
          <w:szCs w:val="24"/>
        </w:rPr>
        <w:t>.</w:t>
      </w:r>
      <w:r w:rsidR="00085420" w:rsidRPr="00085420">
        <w:rPr>
          <w:rFonts w:eastAsia="Times New Roman"/>
          <w:szCs w:val="24"/>
        </w:rPr>
        <w:t>, 2021)</w:t>
      </w:r>
      <w:r>
        <w:t xml:space="preserve">. These processes are often antiquated, inefficient, and lack digitization, leading to issues such as information latency, trust issues, and reliance on intermediaries (Chang </w:t>
      </w:r>
      <w:r w:rsidR="00C86837">
        <w:t>et al.</w:t>
      </w:r>
      <w:r w:rsidR="001529D1">
        <w:t>,</w:t>
      </w:r>
      <w:r>
        <w:t xml:space="preserve"> 2019). Moreover, traditional trade finance is centralized, which can hinder overall process efficiency (Chang et al.</w:t>
      </w:r>
      <w:r w:rsidR="00E857D5">
        <w:t xml:space="preserve"> </w:t>
      </w:r>
      <w:r>
        <w:t>2019).</w:t>
      </w:r>
    </w:p>
    <w:p w14:paraId="021A8AD7" w14:textId="1889A15D" w:rsidR="004C17FD" w:rsidRDefault="004C17FD" w:rsidP="00A34FA9">
      <w:pPr>
        <w:shd w:val="clear" w:color="auto" w:fill="FFFFFF" w:themeFill="background1"/>
        <w:spacing w:line="276" w:lineRule="auto"/>
        <w:jc w:val="both"/>
      </w:pPr>
    </w:p>
    <w:p w14:paraId="4D556C2B" w14:textId="233050C4" w:rsidR="008644B8" w:rsidRDefault="000340B8" w:rsidP="00A34FA9">
      <w:pPr>
        <w:shd w:val="clear" w:color="auto" w:fill="FFFFFF" w:themeFill="background1"/>
        <w:spacing w:line="276" w:lineRule="auto"/>
        <w:jc w:val="both"/>
      </w:pPr>
      <w:r w:rsidRPr="000340B8">
        <w:t>Blockchain technology presents a promising solution to the inherent inefficiencies plaguing conventional trade finance processes. Its core attributes, including a tamper-proof, distributed ledger, foster trust amongst trading partners, thereby strengthening transaction security,</w:t>
      </w:r>
      <w:r>
        <w:t xml:space="preserve"> </w:t>
      </w:r>
      <w:r w:rsidRPr="000340B8">
        <w:t xml:space="preserve">and streamlining efficiency (Kowalski et al., 2021). This immutable record simplifies and strengthens the security of supply chain finance arrangements. By eliminating intermediaries </w:t>
      </w:r>
      <w:r w:rsidRPr="000340B8">
        <w:lastRenderedPageBreak/>
        <w:t>and enhancing transparency, blockchain technology minimizes transaction friction (Xie and Li</w:t>
      </w:r>
      <w:r w:rsidR="0080086E">
        <w:t>.</w:t>
      </w:r>
      <w:r w:rsidRPr="000340B8">
        <w:t>, 2021). Moreover, its ability to provide a shared, synchronized data repository for all participants diminishes the potential for fraudulent activities, further augmenting the efficacy of the trade finance process (Liu, 2021).</w:t>
      </w:r>
    </w:p>
    <w:p w14:paraId="09EB65FF" w14:textId="77777777" w:rsidR="000340B8" w:rsidRDefault="000340B8" w:rsidP="00A34FA9">
      <w:pPr>
        <w:shd w:val="clear" w:color="auto" w:fill="FFFFFF" w:themeFill="background1"/>
        <w:spacing w:line="276" w:lineRule="auto"/>
        <w:jc w:val="both"/>
      </w:pPr>
    </w:p>
    <w:p w14:paraId="61239DA3" w14:textId="138EBDC2" w:rsidR="008644B8" w:rsidRDefault="008644B8" w:rsidP="00A34FA9">
      <w:pPr>
        <w:shd w:val="clear" w:color="auto" w:fill="FFFFFF" w:themeFill="background1"/>
        <w:spacing w:line="276" w:lineRule="auto"/>
        <w:jc w:val="both"/>
      </w:pPr>
      <w:r>
        <w:t xml:space="preserve">Furthermore, </w:t>
      </w:r>
      <w:r w:rsidR="0080086E" w:rsidRPr="0080086E">
        <w:t xml:space="preserve">by facilitating the digital integration of the entire supply chain finance process, blockchain technology fosters enhanced efficiency and expedited communication and transactions. This demonstrably translates to faster settlement times, accelerating the flow of funds into </w:t>
      </w:r>
      <w:r w:rsidR="0080086E">
        <w:t>enterprise</w:t>
      </w:r>
      <w:r w:rsidR="0080086E" w:rsidRPr="0080086E">
        <w:t xml:space="preserve"> accounts (Liu, 2021). Furthermore, leveraging blockchain in supply chain finance can improve the evaluation of financial risks within supply chains, particularly for small and medium-sized financing firms. This enhanced risk assessment capability contributes to a more secure financial environment (Wang, 2021).</w:t>
      </w:r>
    </w:p>
    <w:p w14:paraId="1E73AD27" w14:textId="77777777" w:rsidR="006D0018" w:rsidRDefault="006D0018" w:rsidP="00A34FA9">
      <w:pPr>
        <w:shd w:val="clear" w:color="auto" w:fill="FFFFFF" w:themeFill="background1"/>
        <w:spacing w:line="276" w:lineRule="auto"/>
        <w:jc w:val="both"/>
      </w:pPr>
    </w:p>
    <w:p w14:paraId="307D3FE3" w14:textId="77777777" w:rsidR="00413CEE" w:rsidRDefault="006D0018" w:rsidP="00413CEE">
      <w:pPr>
        <w:keepNext/>
        <w:shd w:val="clear" w:color="auto" w:fill="FFFFFF" w:themeFill="background1"/>
        <w:spacing w:line="276" w:lineRule="auto"/>
        <w:jc w:val="both"/>
      </w:pPr>
      <w:r>
        <w:rPr>
          <w:noProof/>
        </w:rPr>
        <w:drawing>
          <wp:inline distT="0" distB="0" distL="0" distR="0" wp14:anchorId="30907ECE" wp14:editId="17ADCB00">
            <wp:extent cx="5731510" cy="4493895"/>
            <wp:effectExtent l="0" t="0" r="0" b="0"/>
            <wp:docPr id="2056505842"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505842" name="Picture 1" descr="A close-up of a chart&#10;&#10;Description automatically generated"/>
                    <pic:cNvPicPr/>
                  </pic:nvPicPr>
                  <pic:blipFill>
                    <a:blip r:embed="rId11"/>
                    <a:stretch>
                      <a:fillRect/>
                    </a:stretch>
                  </pic:blipFill>
                  <pic:spPr>
                    <a:xfrm>
                      <a:off x="0" y="0"/>
                      <a:ext cx="5731510" cy="4493895"/>
                    </a:xfrm>
                    <a:prstGeom prst="rect">
                      <a:avLst/>
                    </a:prstGeom>
                  </pic:spPr>
                </pic:pic>
              </a:graphicData>
            </a:graphic>
          </wp:inline>
        </w:drawing>
      </w:r>
    </w:p>
    <w:p w14:paraId="01AD0C16" w14:textId="030BC27B" w:rsidR="006D0018" w:rsidRPr="00413CEE" w:rsidRDefault="00413CEE" w:rsidP="00413CEE">
      <w:pPr>
        <w:pStyle w:val="Caption"/>
        <w:jc w:val="both"/>
        <w:rPr>
          <w:sz w:val="24"/>
          <w:szCs w:val="24"/>
        </w:rPr>
      </w:pPr>
      <w:r w:rsidRPr="00413CEE">
        <w:rPr>
          <w:sz w:val="24"/>
          <w:szCs w:val="24"/>
        </w:rPr>
        <w:t xml:space="preserve">Figure </w:t>
      </w:r>
      <w:r w:rsidRPr="00413CEE">
        <w:rPr>
          <w:sz w:val="24"/>
          <w:szCs w:val="24"/>
        </w:rPr>
        <w:fldChar w:fldCharType="begin"/>
      </w:r>
      <w:r w:rsidRPr="00413CEE">
        <w:rPr>
          <w:sz w:val="24"/>
          <w:szCs w:val="24"/>
        </w:rPr>
        <w:instrText xml:space="preserve"> SEQ Figure \* ARABIC </w:instrText>
      </w:r>
      <w:r w:rsidRPr="00413CEE">
        <w:rPr>
          <w:sz w:val="24"/>
          <w:szCs w:val="24"/>
        </w:rPr>
        <w:fldChar w:fldCharType="separate"/>
      </w:r>
      <w:r w:rsidR="00B96F33">
        <w:rPr>
          <w:noProof/>
          <w:sz w:val="24"/>
          <w:szCs w:val="24"/>
        </w:rPr>
        <w:t>2</w:t>
      </w:r>
      <w:r w:rsidRPr="00413CEE">
        <w:rPr>
          <w:sz w:val="24"/>
          <w:szCs w:val="24"/>
        </w:rPr>
        <w:fldChar w:fldCharType="end"/>
      </w:r>
      <w:r w:rsidRPr="00413CEE">
        <w:rPr>
          <w:sz w:val="24"/>
          <w:szCs w:val="24"/>
        </w:rPr>
        <w:t>: A trade finance transaction involves a multitude of parties, papers, and data pieces. (Source, BCG Group)</w:t>
      </w:r>
    </w:p>
    <w:p w14:paraId="7628AF6B" w14:textId="7B7614F3" w:rsidR="00AF06CA" w:rsidRDefault="00A34FA9" w:rsidP="00A34FA9">
      <w:pPr>
        <w:shd w:val="clear" w:color="auto" w:fill="FFFFFF" w:themeFill="background1"/>
        <w:spacing w:line="276" w:lineRule="auto"/>
        <w:jc w:val="both"/>
      </w:pPr>
      <w:r>
        <w:rPr>
          <w:noProof/>
        </w:rPr>
        <w:lastRenderedPageBreak/>
        <w:drawing>
          <wp:anchor distT="0" distB="0" distL="114300" distR="114300" simplePos="0" relativeHeight="251657216" behindDoc="1" locked="0" layoutInCell="1" allowOverlap="1" wp14:anchorId="0BD0761F" wp14:editId="48146D17">
            <wp:simplePos x="0" y="0"/>
            <wp:positionH relativeFrom="column">
              <wp:posOffset>139700</wp:posOffset>
            </wp:positionH>
            <wp:positionV relativeFrom="paragraph">
              <wp:posOffset>2766060</wp:posOffset>
            </wp:positionV>
            <wp:extent cx="5448300" cy="3289300"/>
            <wp:effectExtent l="0" t="0" r="0" b="0"/>
            <wp:wrapTight wrapText="bothSides">
              <wp:wrapPolygon edited="0">
                <wp:start x="0" y="0"/>
                <wp:lineTo x="0" y="21517"/>
                <wp:lineTo x="21524" y="21517"/>
                <wp:lineTo x="21524" y="0"/>
                <wp:lineTo x="0" y="0"/>
              </wp:wrapPolygon>
            </wp:wrapTight>
            <wp:docPr id="148187690" name="Picture 2" descr="Sustainability 12 00188 g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stainability 12 00188 g00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48300" cy="3289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06CA" w:rsidRPr="00AF06CA">
        <w:t>On July 6th, 2017, a landmark demonstration by Japanese firms Marubeni and Sompo showcased the transformative potential of distributed ledger technology (DLT) in streamlining international trade. By leveraging IBM's Hyperledger Fabric platform, they illustrated how DLT could replace the reliance on traditional Letters of Credit (L/Cs) and associated trade documents.</w:t>
      </w:r>
      <w:r w:rsidR="004C0FC9" w:rsidRPr="00AF06CA">
        <w:t xml:space="preserve"> </w:t>
      </w:r>
      <w:r w:rsidR="00AF06CA" w:rsidRPr="00AF06CA">
        <w:t xml:space="preserve">This innovative transaction significantly reduced processing time from weeks to a mere two hours (Figure </w:t>
      </w:r>
      <w:r w:rsidR="00413CEE">
        <w:t>3</w:t>
      </w:r>
      <w:r w:rsidR="00AF06CA" w:rsidRPr="00AF06CA">
        <w:t>). The Hyperledger platform, by design, facilitates the secure digitization and automation of trade and shipping documentation traditionally handled through physical copies. The trial, from sales contract creation, through L/C issuance, document exchange (L/C and Bill of Lading), to final financial settlement, was successfully executed between the exporter's and importer's banks entirely on a blockchain network. While compelling, widespread blockchain adoption within the trade industry hinges on addressing key challenges. These include the establishment of unified technical protocols and fostering robust collaboration among industry stakeholders.</w:t>
      </w:r>
    </w:p>
    <w:p w14:paraId="24CA32BC" w14:textId="7E2E2AC4" w:rsidR="00580DB8" w:rsidRDefault="00000000" w:rsidP="00A34FA9">
      <w:pPr>
        <w:shd w:val="clear" w:color="auto" w:fill="FFFFFF" w:themeFill="background1"/>
        <w:spacing w:line="276" w:lineRule="auto"/>
        <w:jc w:val="both"/>
      </w:pPr>
      <w:r>
        <w:rPr>
          <w:noProof/>
        </w:rPr>
        <w:pict w14:anchorId="30083198">
          <v:shape id="_x0000_s2051" type="#_x0000_t202" style="position:absolute;left:0;text-align:left;margin-left:0;margin-top:-.05pt;width:433pt;height:47.6pt;z-index:251659264" wrapcoords="-37 0 -37 20400 21600 20400 21600 0 -37 0" stroked="f">
            <v:textbox style="mso-next-textbox:#_x0000_s2051;mso-fit-shape-to-text:t" inset="0,0,0,0">
              <w:txbxContent>
                <w:p w14:paraId="310D2C36" w14:textId="1769B4E3" w:rsidR="00A34FA9" w:rsidRDefault="00580DB8" w:rsidP="00A34FA9">
                  <w:pPr>
                    <w:pStyle w:val="Caption"/>
                    <w:jc w:val="center"/>
                    <w:rPr>
                      <w:sz w:val="24"/>
                      <w:szCs w:val="24"/>
                    </w:rPr>
                  </w:pPr>
                  <w:bookmarkStart w:id="4" w:name="_Toc162032002"/>
                  <w:r w:rsidRPr="00AF06CA">
                    <w:rPr>
                      <w:sz w:val="24"/>
                      <w:szCs w:val="24"/>
                    </w:rPr>
                    <w:t xml:space="preserve">Figure </w:t>
                  </w:r>
                  <w:r w:rsidR="00413CEE">
                    <w:rPr>
                      <w:sz w:val="24"/>
                      <w:szCs w:val="24"/>
                    </w:rPr>
                    <w:t>3</w:t>
                  </w:r>
                  <w:r w:rsidR="00A34FA9">
                    <w:rPr>
                      <w:sz w:val="24"/>
                      <w:szCs w:val="24"/>
                    </w:rPr>
                    <w:t>:</w:t>
                  </w:r>
                  <w:r w:rsidRPr="00AF06CA">
                    <w:rPr>
                      <w:sz w:val="24"/>
                      <w:szCs w:val="24"/>
                    </w:rPr>
                    <w:t xml:space="preserve"> Marubeni Corporation's L/C process (conceptual overview)</w:t>
                  </w:r>
                  <w:bookmarkEnd w:id="4"/>
                  <w:r w:rsidR="00A34FA9" w:rsidRPr="00A34FA9">
                    <w:rPr>
                      <w:sz w:val="24"/>
                      <w:szCs w:val="24"/>
                    </w:rPr>
                    <w:t xml:space="preserve"> </w:t>
                  </w:r>
                </w:p>
                <w:p w14:paraId="7F900639" w14:textId="55797F15" w:rsidR="00A34FA9" w:rsidRPr="00A34FA9" w:rsidRDefault="00A34FA9" w:rsidP="00A34FA9">
                  <w:pPr>
                    <w:pStyle w:val="Caption"/>
                    <w:jc w:val="center"/>
                    <w:rPr>
                      <w:sz w:val="24"/>
                      <w:szCs w:val="24"/>
                    </w:rPr>
                  </w:pPr>
                  <w:r>
                    <w:rPr>
                      <w:sz w:val="24"/>
                      <w:szCs w:val="24"/>
                    </w:rPr>
                    <w:t>(Source: Chang, S et al., 2020)</w:t>
                  </w:r>
                </w:p>
              </w:txbxContent>
            </v:textbox>
            <w10:wrap type="tight"/>
          </v:shape>
        </w:pict>
      </w:r>
    </w:p>
    <w:p w14:paraId="071B454E" w14:textId="7580AC22" w:rsidR="00580DB8" w:rsidRDefault="00580DB8" w:rsidP="00A34FA9">
      <w:pPr>
        <w:shd w:val="clear" w:color="auto" w:fill="FFFFFF" w:themeFill="background1"/>
        <w:spacing w:line="276" w:lineRule="auto"/>
        <w:jc w:val="both"/>
      </w:pPr>
    </w:p>
    <w:p w14:paraId="2E636543" w14:textId="50E86316" w:rsidR="008644B8" w:rsidRDefault="008644B8" w:rsidP="00A34FA9">
      <w:pPr>
        <w:shd w:val="clear" w:color="auto" w:fill="FFFFFF" w:themeFill="background1"/>
        <w:spacing w:line="276" w:lineRule="auto"/>
        <w:jc w:val="both"/>
      </w:pPr>
    </w:p>
    <w:p w14:paraId="48D9DC05" w14:textId="05302149" w:rsidR="00580DB8" w:rsidRDefault="00580DB8" w:rsidP="00A34FA9">
      <w:pPr>
        <w:shd w:val="clear" w:color="auto" w:fill="FFFFFF" w:themeFill="background1"/>
        <w:spacing w:line="276" w:lineRule="auto"/>
        <w:jc w:val="both"/>
      </w:pPr>
    </w:p>
    <w:p w14:paraId="176A5000" w14:textId="27A2AEDB" w:rsidR="00D5268C" w:rsidRDefault="001C7667" w:rsidP="00A34FA9">
      <w:pPr>
        <w:shd w:val="clear" w:color="auto" w:fill="FFFFFF" w:themeFill="background1"/>
        <w:spacing w:line="276" w:lineRule="auto"/>
        <w:jc w:val="both"/>
      </w:pPr>
      <w:r>
        <w:t>Overall</w:t>
      </w:r>
      <w:r w:rsidR="008644B8">
        <w:t>, blockchain technology presents a transformative solution to the inefficiencies plaguing traditional trade finance processes. By introducing blockchain into trade finance, businesses can benefit from increased transparency, enhanced security, reduced costs, and improved efficiency in their financial transactions.</w:t>
      </w:r>
    </w:p>
    <w:p w14:paraId="07447717" w14:textId="03725B13" w:rsidR="007100A4" w:rsidRDefault="007100A4" w:rsidP="00A34FA9">
      <w:pPr>
        <w:pStyle w:val="Heading1"/>
        <w:numPr>
          <w:ilvl w:val="1"/>
          <w:numId w:val="2"/>
        </w:numPr>
        <w:shd w:val="clear" w:color="auto" w:fill="FFFFFF" w:themeFill="background1"/>
        <w:spacing w:line="276" w:lineRule="auto"/>
        <w:rPr>
          <w:b/>
          <w:bCs/>
          <w:szCs w:val="28"/>
        </w:rPr>
      </w:pPr>
      <w:bookmarkStart w:id="5" w:name="_Toc165396982"/>
      <w:r>
        <w:rPr>
          <w:b/>
          <w:bCs/>
          <w:szCs w:val="28"/>
        </w:rPr>
        <w:t>Research Aim</w:t>
      </w:r>
      <w:bookmarkEnd w:id="5"/>
    </w:p>
    <w:p w14:paraId="019E5E55" w14:textId="77777777" w:rsidR="00BE5841" w:rsidRDefault="00BE5841" w:rsidP="00A34FA9">
      <w:pPr>
        <w:shd w:val="clear" w:color="auto" w:fill="FFFFFF" w:themeFill="background1"/>
        <w:spacing w:line="276" w:lineRule="auto"/>
      </w:pPr>
    </w:p>
    <w:p w14:paraId="7D356780" w14:textId="6CBD1568" w:rsidR="00FB587B" w:rsidRPr="00286B0C" w:rsidRDefault="00FB587B" w:rsidP="00A34FA9">
      <w:pPr>
        <w:shd w:val="clear" w:color="auto" w:fill="FFFFFF" w:themeFill="background1"/>
        <w:spacing w:line="276" w:lineRule="auto"/>
        <w:jc w:val="both"/>
        <w:rPr>
          <w:highlight w:val="yellow"/>
        </w:rPr>
      </w:pPr>
      <w:r w:rsidRPr="00286B0C">
        <w:rPr>
          <w:highlight w:val="yellow"/>
        </w:rPr>
        <w:t>The overarching goal of this thesis is to investigate the transformative impact of blockchain integration on processes within trade financ</w:t>
      </w:r>
      <w:r w:rsidR="002A6D6B" w:rsidRPr="00286B0C">
        <w:rPr>
          <w:highlight w:val="yellow"/>
        </w:rPr>
        <w:t>e</w:t>
      </w:r>
      <w:r w:rsidRPr="00286B0C">
        <w:rPr>
          <w:highlight w:val="yellow"/>
        </w:rPr>
        <w:t xml:space="preserve">. By delving into the intersection of blockchain </w:t>
      </w:r>
      <w:r w:rsidRPr="00286B0C">
        <w:rPr>
          <w:highlight w:val="yellow"/>
        </w:rPr>
        <w:lastRenderedPageBreak/>
        <w:t>technology and trade finance, this research aims to explore how the integration of blockchain reshapes traditional practices, enhances transparency, and streamlines operations in the realm of trade finance. Through a comprehensive analysis of existing literature and empirical studies, the study seeks to identify the key mechanisms through which blockchain technology revolutionizes trade finance processes, mitigates risks, and improves efficiency.</w:t>
      </w:r>
    </w:p>
    <w:p w14:paraId="520FBB47" w14:textId="77777777" w:rsidR="00FB587B" w:rsidRPr="00286B0C" w:rsidRDefault="00FB587B" w:rsidP="00A34FA9">
      <w:pPr>
        <w:shd w:val="clear" w:color="auto" w:fill="FFFFFF" w:themeFill="background1"/>
        <w:spacing w:line="276" w:lineRule="auto"/>
        <w:rPr>
          <w:highlight w:val="yellow"/>
        </w:rPr>
      </w:pPr>
    </w:p>
    <w:p w14:paraId="03324AB1" w14:textId="6362BFE4" w:rsidR="00690BE0" w:rsidRDefault="00FB587B" w:rsidP="00A34FA9">
      <w:pPr>
        <w:shd w:val="clear" w:color="auto" w:fill="FFFFFF" w:themeFill="background1"/>
        <w:spacing w:line="276" w:lineRule="auto"/>
        <w:jc w:val="both"/>
      </w:pPr>
      <w:r w:rsidRPr="00286B0C">
        <w:rPr>
          <w:highlight w:val="yellow"/>
        </w:rPr>
        <w:t>Furthermore, the research aims to provide insights into the challenges and opportunities associated with blockchain adoption in trade finance, shedding light on the implications for various stakeholders involved in international trade transactions. Ultimately, this thesis aspires to contribute to the academic discourse by offering a nuanced understanding of how blockchain integration is reshaping trade finance practices and paving the way for a more secure, efficient, and transparent global trade ecosystem.</w:t>
      </w:r>
    </w:p>
    <w:p w14:paraId="1DEC691A" w14:textId="6D1FB2DF" w:rsidR="00F41B69" w:rsidRDefault="00690BE0" w:rsidP="00A34FA9">
      <w:pPr>
        <w:pStyle w:val="Heading1"/>
        <w:numPr>
          <w:ilvl w:val="1"/>
          <w:numId w:val="2"/>
        </w:numPr>
        <w:shd w:val="clear" w:color="auto" w:fill="FFFFFF" w:themeFill="background1"/>
        <w:spacing w:line="276" w:lineRule="auto"/>
        <w:rPr>
          <w:b/>
          <w:bCs/>
        </w:rPr>
      </w:pPr>
      <w:bookmarkStart w:id="6" w:name="_Toc165396983"/>
      <w:r>
        <w:rPr>
          <w:b/>
          <w:bCs/>
        </w:rPr>
        <w:t>Research Objectives</w:t>
      </w:r>
      <w:bookmarkEnd w:id="6"/>
    </w:p>
    <w:p w14:paraId="41996B4C" w14:textId="77777777" w:rsidR="00A84CEB" w:rsidRDefault="00A84CEB" w:rsidP="00A34FA9">
      <w:pPr>
        <w:shd w:val="clear" w:color="auto" w:fill="FFFFFF" w:themeFill="background1"/>
        <w:spacing w:line="276" w:lineRule="auto"/>
      </w:pPr>
    </w:p>
    <w:p w14:paraId="247A0FF4" w14:textId="602B8836" w:rsidR="00A84CEB" w:rsidRDefault="00A84CEB" w:rsidP="00A34FA9">
      <w:pPr>
        <w:shd w:val="clear" w:color="auto" w:fill="FFFFFF" w:themeFill="background1"/>
        <w:spacing w:line="276" w:lineRule="auto"/>
        <w:jc w:val="both"/>
      </w:pPr>
      <w:r>
        <w:t>The objectives of the research are as follows:</w:t>
      </w:r>
    </w:p>
    <w:p w14:paraId="4C7CA6B1" w14:textId="77777777" w:rsidR="00E34615" w:rsidRDefault="00E34615" w:rsidP="00A34FA9">
      <w:pPr>
        <w:pStyle w:val="ListParagraph"/>
        <w:shd w:val="clear" w:color="auto" w:fill="FFFFFF" w:themeFill="background1"/>
        <w:spacing w:line="276" w:lineRule="auto"/>
        <w:ind w:left="360"/>
        <w:jc w:val="both"/>
        <w:rPr>
          <w:kern w:val="24"/>
        </w:rPr>
      </w:pPr>
    </w:p>
    <w:p w14:paraId="6162BD46" w14:textId="56E30173" w:rsidR="00A84CEB" w:rsidRPr="00286B0C" w:rsidRDefault="00286B0C" w:rsidP="00286B0C">
      <w:pPr>
        <w:pStyle w:val="ListParagraph"/>
        <w:numPr>
          <w:ilvl w:val="0"/>
          <w:numId w:val="11"/>
        </w:numPr>
        <w:rPr>
          <w:kern w:val="24"/>
        </w:rPr>
      </w:pPr>
      <w:r w:rsidRPr="00286B0C">
        <w:rPr>
          <w:kern w:val="24"/>
        </w:rPr>
        <w:t>How can blockchain technology transform existing trade finance processes within the UK?</w:t>
      </w:r>
    </w:p>
    <w:p w14:paraId="6108DEE2" w14:textId="77777777" w:rsidR="00E34615" w:rsidRPr="00413CEE" w:rsidRDefault="00E34615" w:rsidP="00A34FA9">
      <w:pPr>
        <w:pStyle w:val="ListParagraph"/>
        <w:shd w:val="clear" w:color="auto" w:fill="FFFFFF" w:themeFill="background1"/>
        <w:spacing w:line="276" w:lineRule="auto"/>
        <w:ind w:left="360"/>
        <w:jc w:val="both"/>
        <w:rPr>
          <w:kern w:val="24"/>
        </w:rPr>
      </w:pPr>
    </w:p>
    <w:p w14:paraId="3EC0112A" w14:textId="39D0DEA8" w:rsidR="00A84CEB" w:rsidRPr="00236BE0" w:rsidRDefault="00236BE0" w:rsidP="00E34615">
      <w:pPr>
        <w:pStyle w:val="ListParagraph"/>
        <w:numPr>
          <w:ilvl w:val="0"/>
          <w:numId w:val="11"/>
        </w:numPr>
        <w:shd w:val="clear" w:color="auto" w:fill="FFFFFF" w:themeFill="background1"/>
        <w:spacing w:line="276" w:lineRule="auto"/>
        <w:jc w:val="both"/>
      </w:pPr>
      <w:r w:rsidRPr="00E34615">
        <w:rPr>
          <w:kern w:val="24"/>
        </w:rPr>
        <w:t>What are the advantages of incorporating blockchain into trade finance for companies</w:t>
      </w:r>
      <w:r w:rsidR="00E34615">
        <w:rPr>
          <w:kern w:val="24"/>
        </w:rPr>
        <w:t xml:space="preserve"> </w:t>
      </w:r>
      <w:r w:rsidRPr="00E34615">
        <w:rPr>
          <w:kern w:val="24"/>
        </w:rPr>
        <w:t>in the United Kingdom?</w:t>
      </w:r>
    </w:p>
    <w:p w14:paraId="50364C9F" w14:textId="77777777" w:rsidR="00236BE0" w:rsidRDefault="00236BE0" w:rsidP="00236BE0">
      <w:pPr>
        <w:shd w:val="clear" w:color="auto" w:fill="FFFFFF" w:themeFill="background1"/>
        <w:spacing w:line="276" w:lineRule="auto"/>
        <w:jc w:val="both"/>
      </w:pPr>
    </w:p>
    <w:p w14:paraId="04257458" w14:textId="2988D42F" w:rsidR="00CA3B42" w:rsidRDefault="00286B0C" w:rsidP="00A34FA9">
      <w:pPr>
        <w:pStyle w:val="ListParagraph"/>
        <w:numPr>
          <w:ilvl w:val="0"/>
          <w:numId w:val="11"/>
        </w:numPr>
        <w:shd w:val="clear" w:color="auto" w:fill="FFFFFF" w:themeFill="background1"/>
        <w:spacing w:line="276" w:lineRule="auto"/>
        <w:jc w:val="both"/>
      </w:pPr>
      <w:r>
        <w:t>What are the issue associated with blockchain technology in trade finance?</w:t>
      </w:r>
    </w:p>
    <w:p w14:paraId="0F80E116" w14:textId="4285BA3C" w:rsidR="008644B8" w:rsidRDefault="00CE11AB" w:rsidP="00A34FA9">
      <w:pPr>
        <w:pStyle w:val="Heading1"/>
        <w:numPr>
          <w:ilvl w:val="1"/>
          <w:numId w:val="2"/>
        </w:numPr>
        <w:shd w:val="clear" w:color="auto" w:fill="FFFFFF" w:themeFill="background1"/>
        <w:spacing w:line="276" w:lineRule="auto"/>
        <w:rPr>
          <w:b/>
          <w:bCs/>
        </w:rPr>
      </w:pPr>
      <w:bookmarkStart w:id="7" w:name="_Toc165396984"/>
      <w:r>
        <w:rPr>
          <w:b/>
          <w:bCs/>
        </w:rPr>
        <w:t>Research</w:t>
      </w:r>
      <w:r w:rsidR="004C0FC9">
        <w:rPr>
          <w:b/>
          <w:bCs/>
        </w:rPr>
        <w:t xml:space="preserve"> </w:t>
      </w:r>
      <w:r>
        <w:rPr>
          <w:b/>
          <w:bCs/>
        </w:rPr>
        <w:t>Questions</w:t>
      </w:r>
      <w:bookmarkEnd w:id="7"/>
    </w:p>
    <w:p w14:paraId="57866E63" w14:textId="77777777" w:rsidR="00552FBA" w:rsidRDefault="00552FBA" w:rsidP="00A34FA9">
      <w:pPr>
        <w:shd w:val="clear" w:color="auto" w:fill="FFFFFF" w:themeFill="background1"/>
        <w:spacing w:line="276" w:lineRule="auto"/>
        <w:jc w:val="both"/>
      </w:pPr>
    </w:p>
    <w:p w14:paraId="1E54CF34" w14:textId="2FCF1F37" w:rsidR="00552FBA" w:rsidRDefault="00552FBA" w:rsidP="00A34FA9">
      <w:pPr>
        <w:shd w:val="clear" w:color="auto" w:fill="FFFFFF" w:themeFill="background1"/>
        <w:spacing w:line="276" w:lineRule="auto"/>
        <w:jc w:val="both"/>
      </w:pPr>
      <w:r>
        <w:t>Q1.</w:t>
      </w:r>
      <w:r w:rsidR="004C0FC9">
        <w:t xml:space="preserve"> </w:t>
      </w:r>
      <w:r w:rsidR="00E34615" w:rsidRPr="00E34615">
        <w:t>How does the adoption of blockchain technology specifically transform traditional trade finance practices within the United Kingdom?</w:t>
      </w:r>
    </w:p>
    <w:p w14:paraId="69401559" w14:textId="77777777" w:rsidR="00552FBA" w:rsidRDefault="00552FBA" w:rsidP="00A34FA9">
      <w:pPr>
        <w:shd w:val="clear" w:color="auto" w:fill="FFFFFF" w:themeFill="background1"/>
        <w:spacing w:line="276" w:lineRule="auto"/>
        <w:jc w:val="both"/>
      </w:pPr>
    </w:p>
    <w:p w14:paraId="46F9627F" w14:textId="599B1AE6" w:rsidR="00552FBA" w:rsidRDefault="00552FBA" w:rsidP="00A34FA9">
      <w:pPr>
        <w:shd w:val="clear" w:color="auto" w:fill="FFFFFF" w:themeFill="background1"/>
        <w:spacing w:line="276" w:lineRule="auto"/>
        <w:jc w:val="both"/>
      </w:pPr>
      <w:r>
        <w:t>Q2.</w:t>
      </w:r>
      <w:r w:rsidR="004C0FC9">
        <w:t xml:space="preserve"> </w:t>
      </w:r>
      <w:r w:rsidR="00E34615" w:rsidRPr="00E34615">
        <w:t>What are the specific advantages that incorporating blockchain technology offers to companies engaged in trade finance within the United Kingdom?</w:t>
      </w:r>
    </w:p>
    <w:p w14:paraId="132E2315" w14:textId="77777777" w:rsidR="00E34615" w:rsidRDefault="00E34615" w:rsidP="00A34FA9">
      <w:pPr>
        <w:shd w:val="clear" w:color="auto" w:fill="FFFFFF" w:themeFill="background1"/>
        <w:spacing w:line="276" w:lineRule="auto"/>
        <w:jc w:val="both"/>
      </w:pPr>
    </w:p>
    <w:p w14:paraId="32EDABBF" w14:textId="6D1BCEA3" w:rsidR="004F7A53" w:rsidRPr="00552FBA" w:rsidRDefault="00552FBA" w:rsidP="00A34FA9">
      <w:pPr>
        <w:shd w:val="clear" w:color="auto" w:fill="FFFFFF" w:themeFill="background1"/>
        <w:spacing w:line="276" w:lineRule="auto"/>
        <w:jc w:val="both"/>
      </w:pPr>
      <w:r>
        <w:t>Q3.</w:t>
      </w:r>
      <w:r w:rsidR="004C0FC9">
        <w:t xml:space="preserve"> </w:t>
      </w:r>
      <w:r w:rsidR="00286B0C">
        <w:t>The issue associated with blockchain technology in trade finance in the United Kingdom?</w:t>
      </w:r>
    </w:p>
    <w:p w14:paraId="418EC23A" w14:textId="7B1DCAAD" w:rsidR="004F7A53" w:rsidRDefault="00CE11AB" w:rsidP="00A34FA9">
      <w:pPr>
        <w:pStyle w:val="Heading1"/>
        <w:numPr>
          <w:ilvl w:val="1"/>
          <w:numId w:val="2"/>
        </w:numPr>
        <w:shd w:val="clear" w:color="auto" w:fill="FFFFFF" w:themeFill="background1"/>
        <w:spacing w:line="276" w:lineRule="auto"/>
        <w:rPr>
          <w:b/>
          <w:bCs/>
        </w:rPr>
      </w:pPr>
      <w:bookmarkStart w:id="8" w:name="_Toc165396985"/>
      <w:r w:rsidRPr="009E41DF">
        <w:rPr>
          <w:b/>
          <w:bCs/>
        </w:rPr>
        <w:t>Relevance</w:t>
      </w:r>
      <w:r w:rsidR="004C0FC9" w:rsidRPr="009E41DF">
        <w:rPr>
          <w:b/>
          <w:bCs/>
        </w:rPr>
        <w:t xml:space="preserve"> </w:t>
      </w:r>
      <w:r w:rsidRPr="009E41DF">
        <w:rPr>
          <w:b/>
          <w:bCs/>
        </w:rPr>
        <w:t>of</w:t>
      </w:r>
      <w:r w:rsidR="004C0FC9" w:rsidRPr="009E41DF">
        <w:rPr>
          <w:b/>
          <w:bCs/>
        </w:rPr>
        <w:t xml:space="preserve"> </w:t>
      </w:r>
      <w:r w:rsidRPr="009E41DF">
        <w:rPr>
          <w:b/>
          <w:bCs/>
        </w:rPr>
        <w:t>Study</w:t>
      </w:r>
      <w:bookmarkEnd w:id="8"/>
      <w:r w:rsidR="004C0FC9" w:rsidRPr="009E41DF">
        <w:rPr>
          <w:b/>
          <w:bCs/>
        </w:rPr>
        <w:t xml:space="preserve"> </w:t>
      </w:r>
    </w:p>
    <w:p w14:paraId="1E087BE2" w14:textId="77777777" w:rsidR="009E41DF" w:rsidRDefault="009E41DF" w:rsidP="00A34FA9">
      <w:pPr>
        <w:shd w:val="clear" w:color="auto" w:fill="FFFFFF" w:themeFill="background1"/>
        <w:spacing w:line="276" w:lineRule="auto"/>
      </w:pPr>
    </w:p>
    <w:p w14:paraId="46B6D570" w14:textId="147D3AC8" w:rsidR="007D0900" w:rsidRDefault="007D0900" w:rsidP="00A34FA9">
      <w:pPr>
        <w:pStyle w:val="q-text"/>
        <w:shd w:val="clear" w:color="auto" w:fill="FFFFFF" w:themeFill="background1"/>
        <w:spacing w:before="0" w:beforeAutospacing="0" w:after="0" w:afterAutospacing="0" w:line="276" w:lineRule="auto"/>
        <w:jc w:val="both"/>
        <w:rPr>
          <w:color w:val="282829"/>
        </w:rPr>
      </w:pPr>
      <w:r w:rsidRPr="007D0900">
        <w:rPr>
          <w:color w:val="282829"/>
        </w:rPr>
        <w:t>This</w:t>
      </w:r>
      <w:r w:rsidR="004C0FC9" w:rsidRPr="007D0900">
        <w:rPr>
          <w:color w:val="282829"/>
        </w:rPr>
        <w:t xml:space="preserve"> </w:t>
      </w:r>
      <w:r w:rsidRPr="007D0900">
        <w:rPr>
          <w:color w:val="282829"/>
        </w:rPr>
        <w:t>study</w:t>
      </w:r>
      <w:r w:rsidR="004C0FC9" w:rsidRPr="007D0900">
        <w:rPr>
          <w:color w:val="282829"/>
        </w:rPr>
        <w:t xml:space="preserve"> </w:t>
      </w:r>
      <w:r w:rsidRPr="007D0900">
        <w:rPr>
          <w:color w:val="282829"/>
        </w:rPr>
        <w:t>promises</w:t>
      </w:r>
      <w:r w:rsidR="004C0FC9" w:rsidRPr="007D0900">
        <w:rPr>
          <w:color w:val="282829"/>
        </w:rPr>
        <w:t xml:space="preserve"> </w:t>
      </w:r>
      <w:r w:rsidRPr="007D0900">
        <w:rPr>
          <w:color w:val="282829"/>
        </w:rPr>
        <w:t>substantial</w:t>
      </w:r>
      <w:r w:rsidR="004C0FC9" w:rsidRPr="007D0900">
        <w:rPr>
          <w:color w:val="282829"/>
        </w:rPr>
        <w:t xml:space="preserve"> </w:t>
      </w:r>
      <w:r w:rsidRPr="007D0900">
        <w:rPr>
          <w:color w:val="282829"/>
        </w:rPr>
        <w:t>benefits</w:t>
      </w:r>
      <w:r w:rsidR="004C0FC9" w:rsidRPr="007D0900">
        <w:rPr>
          <w:color w:val="282829"/>
        </w:rPr>
        <w:t xml:space="preserve"> </w:t>
      </w:r>
      <w:r w:rsidRPr="007D0900">
        <w:rPr>
          <w:color w:val="282829"/>
        </w:rPr>
        <w:t>due</w:t>
      </w:r>
      <w:r w:rsidR="004C0FC9" w:rsidRPr="007D0900">
        <w:rPr>
          <w:color w:val="282829"/>
        </w:rPr>
        <w:t xml:space="preserve"> </w:t>
      </w:r>
      <w:r w:rsidRPr="007D0900">
        <w:rPr>
          <w:color w:val="282829"/>
        </w:rPr>
        <w:t>to</w:t>
      </w:r>
      <w:r w:rsidR="004C0FC9" w:rsidRPr="007D0900">
        <w:rPr>
          <w:color w:val="282829"/>
        </w:rPr>
        <w:t xml:space="preserve"> </w:t>
      </w:r>
      <w:r w:rsidRPr="007D0900">
        <w:rPr>
          <w:color w:val="282829"/>
        </w:rPr>
        <w:t>its</w:t>
      </w:r>
      <w:r w:rsidR="004C0FC9" w:rsidRPr="007D0900">
        <w:rPr>
          <w:color w:val="282829"/>
        </w:rPr>
        <w:t xml:space="preserve"> </w:t>
      </w:r>
      <w:r w:rsidRPr="007D0900">
        <w:rPr>
          <w:color w:val="282829"/>
        </w:rPr>
        <w:t>potential</w:t>
      </w:r>
      <w:r w:rsidR="004C0FC9" w:rsidRPr="007D0900">
        <w:rPr>
          <w:color w:val="282829"/>
        </w:rPr>
        <w:t xml:space="preserve"> </w:t>
      </w:r>
      <w:r w:rsidRPr="007D0900">
        <w:rPr>
          <w:color w:val="282829"/>
        </w:rPr>
        <w:t>to</w:t>
      </w:r>
      <w:r w:rsidR="004C0FC9" w:rsidRPr="007D0900">
        <w:rPr>
          <w:color w:val="282829"/>
        </w:rPr>
        <w:t xml:space="preserve"> </w:t>
      </w:r>
      <w:r w:rsidRPr="007D0900">
        <w:rPr>
          <w:color w:val="282829"/>
        </w:rPr>
        <w:t>inform</w:t>
      </w:r>
      <w:r w:rsidR="004C0FC9" w:rsidRPr="007D0900">
        <w:rPr>
          <w:color w:val="282829"/>
        </w:rPr>
        <w:t xml:space="preserve"> </w:t>
      </w:r>
      <w:r w:rsidRPr="007D0900">
        <w:rPr>
          <w:color w:val="282829"/>
        </w:rPr>
        <w:t>a</w:t>
      </w:r>
      <w:r w:rsidR="004C0FC9" w:rsidRPr="007D0900">
        <w:rPr>
          <w:color w:val="282829"/>
        </w:rPr>
        <w:t xml:space="preserve"> </w:t>
      </w:r>
      <w:r w:rsidRPr="007D0900">
        <w:rPr>
          <w:color w:val="282829"/>
        </w:rPr>
        <w:t>wide</w:t>
      </w:r>
      <w:r w:rsidR="004C0FC9" w:rsidRPr="007D0900">
        <w:rPr>
          <w:color w:val="282829"/>
        </w:rPr>
        <w:t xml:space="preserve"> </w:t>
      </w:r>
      <w:r w:rsidRPr="007D0900">
        <w:rPr>
          <w:color w:val="282829"/>
        </w:rPr>
        <w:t>range</w:t>
      </w:r>
      <w:r w:rsidR="004C0FC9" w:rsidRPr="007D0900">
        <w:rPr>
          <w:color w:val="282829"/>
        </w:rPr>
        <w:t xml:space="preserve"> </w:t>
      </w:r>
      <w:r w:rsidRPr="007D0900">
        <w:rPr>
          <w:color w:val="282829"/>
        </w:rPr>
        <w:t>of</w:t>
      </w:r>
      <w:r w:rsidR="004C0FC9" w:rsidRPr="007D0900">
        <w:rPr>
          <w:color w:val="282829"/>
        </w:rPr>
        <w:t xml:space="preserve"> </w:t>
      </w:r>
      <w:r w:rsidRPr="007D0900">
        <w:rPr>
          <w:color w:val="282829"/>
        </w:rPr>
        <w:t>stakeholders</w:t>
      </w:r>
      <w:r w:rsidR="004C0FC9" w:rsidRPr="007D0900">
        <w:rPr>
          <w:color w:val="282829"/>
        </w:rPr>
        <w:t xml:space="preserve"> </w:t>
      </w:r>
      <w:r w:rsidRPr="007D0900">
        <w:rPr>
          <w:color w:val="282829"/>
        </w:rPr>
        <w:t>within</w:t>
      </w:r>
      <w:r w:rsidR="004C0FC9" w:rsidRPr="007D0900">
        <w:rPr>
          <w:color w:val="282829"/>
        </w:rPr>
        <w:t xml:space="preserve"> </w:t>
      </w:r>
      <w:r w:rsidRPr="007D0900">
        <w:rPr>
          <w:color w:val="282829"/>
        </w:rPr>
        <w:t>UK.</w:t>
      </w:r>
      <w:r w:rsidR="004C0FC9" w:rsidRPr="007D0900">
        <w:rPr>
          <w:color w:val="282829"/>
        </w:rPr>
        <w:t xml:space="preserve"> </w:t>
      </w:r>
      <w:r w:rsidRPr="007D0900">
        <w:rPr>
          <w:color w:val="282829"/>
        </w:rPr>
        <w:t>The</w:t>
      </w:r>
      <w:r w:rsidR="004C0FC9" w:rsidRPr="007D0900">
        <w:rPr>
          <w:color w:val="282829"/>
        </w:rPr>
        <w:t xml:space="preserve"> </w:t>
      </w:r>
      <w:r w:rsidRPr="007D0900">
        <w:rPr>
          <w:color w:val="282829"/>
        </w:rPr>
        <w:t>research</w:t>
      </w:r>
      <w:r w:rsidR="004C0FC9" w:rsidRPr="007D0900">
        <w:rPr>
          <w:color w:val="282829"/>
        </w:rPr>
        <w:t xml:space="preserve"> </w:t>
      </w:r>
      <w:r w:rsidRPr="007D0900">
        <w:rPr>
          <w:color w:val="282829"/>
        </w:rPr>
        <w:t>can</w:t>
      </w:r>
      <w:r w:rsidR="004C0FC9" w:rsidRPr="007D0900">
        <w:rPr>
          <w:color w:val="282829"/>
        </w:rPr>
        <w:t xml:space="preserve"> </w:t>
      </w:r>
      <w:r w:rsidRPr="007D0900">
        <w:rPr>
          <w:color w:val="282829"/>
        </w:rPr>
        <w:t>guide</w:t>
      </w:r>
      <w:r w:rsidR="004C0FC9" w:rsidRPr="007D0900">
        <w:rPr>
          <w:color w:val="282829"/>
        </w:rPr>
        <w:t xml:space="preserve"> </w:t>
      </w:r>
      <w:r w:rsidRPr="007D0900">
        <w:rPr>
          <w:color w:val="282829"/>
        </w:rPr>
        <w:t>governments,</w:t>
      </w:r>
      <w:r w:rsidR="004C0FC9" w:rsidRPr="007D0900">
        <w:rPr>
          <w:color w:val="282829"/>
        </w:rPr>
        <w:t xml:space="preserve"> </w:t>
      </w:r>
      <w:r w:rsidRPr="007D0900">
        <w:rPr>
          <w:color w:val="282829"/>
        </w:rPr>
        <w:t>financial</w:t>
      </w:r>
      <w:r w:rsidR="004C0FC9" w:rsidRPr="007D0900">
        <w:rPr>
          <w:color w:val="282829"/>
        </w:rPr>
        <w:t xml:space="preserve"> </w:t>
      </w:r>
      <w:r w:rsidRPr="007D0900">
        <w:rPr>
          <w:color w:val="282829"/>
        </w:rPr>
        <w:t>institutions,</w:t>
      </w:r>
      <w:r w:rsidR="004C0FC9" w:rsidRPr="007D0900">
        <w:rPr>
          <w:color w:val="282829"/>
        </w:rPr>
        <w:t xml:space="preserve"> </w:t>
      </w:r>
      <w:r w:rsidRPr="007D0900">
        <w:rPr>
          <w:color w:val="282829"/>
        </w:rPr>
        <w:t>trade</w:t>
      </w:r>
      <w:r w:rsidR="004C0FC9" w:rsidRPr="007D0900">
        <w:rPr>
          <w:color w:val="282829"/>
        </w:rPr>
        <w:t xml:space="preserve"> </w:t>
      </w:r>
      <w:r w:rsidRPr="007D0900">
        <w:rPr>
          <w:color w:val="282829"/>
        </w:rPr>
        <w:t>participants,</w:t>
      </w:r>
      <w:r w:rsidR="004C0FC9" w:rsidRPr="007D0900">
        <w:rPr>
          <w:color w:val="282829"/>
        </w:rPr>
        <w:t xml:space="preserve"> </w:t>
      </w:r>
      <w:r w:rsidRPr="007D0900">
        <w:rPr>
          <w:color w:val="282829"/>
        </w:rPr>
        <w:t>and</w:t>
      </w:r>
      <w:r w:rsidR="004C0FC9" w:rsidRPr="007D0900">
        <w:rPr>
          <w:color w:val="282829"/>
        </w:rPr>
        <w:t xml:space="preserve"> </w:t>
      </w:r>
      <w:r w:rsidRPr="007D0900">
        <w:rPr>
          <w:color w:val="282829"/>
        </w:rPr>
        <w:t>policymakers</w:t>
      </w:r>
      <w:r w:rsidR="004C0FC9" w:rsidRPr="007D0900">
        <w:rPr>
          <w:color w:val="282829"/>
        </w:rPr>
        <w:t xml:space="preserve"> </w:t>
      </w:r>
      <w:r w:rsidRPr="007D0900">
        <w:rPr>
          <w:color w:val="282829"/>
        </w:rPr>
        <w:t>in</w:t>
      </w:r>
      <w:r w:rsidR="004C0FC9" w:rsidRPr="007D0900">
        <w:rPr>
          <w:color w:val="282829"/>
        </w:rPr>
        <w:t xml:space="preserve"> </w:t>
      </w:r>
      <w:r w:rsidRPr="007D0900">
        <w:rPr>
          <w:color w:val="282829"/>
        </w:rPr>
        <w:t>optimizing</w:t>
      </w:r>
      <w:r w:rsidR="004C0FC9" w:rsidRPr="007D0900">
        <w:rPr>
          <w:color w:val="282829"/>
        </w:rPr>
        <w:t xml:space="preserve"> </w:t>
      </w:r>
      <w:r w:rsidRPr="007D0900">
        <w:rPr>
          <w:color w:val="282829"/>
        </w:rPr>
        <w:t>trade</w:t>
      </w:r>
      <w:r w:rsidR="004C0FC9" w:rsidRPr="007D0900">
        <w:rPr>
          <w:color w:val="282829"/>
        </w:rPr>
        <w:t xml:space="preserve"> </w:t>
      </w:r>
      <w:r w:rsidRPr="007D0900">
        <w:rPr>
          <w:color w:val="282829"/>
        </w:rPr>
        <w:t>finance</w:t>
      </w:r>
      <w:r w:rsidR="004C0FC9" w:rsidRPr="007D0900">
        <w:rPr>
          <w:color w:val="282829"/>
        </w:rPr>
        <w:t xml:space="preserve"> </w:t>
      </w:r>
      <w:r w:rsidRPr="007D0900">
        <w:rPr>
          <w:color w:val="282829"/>
        </w:rPr>
        <w:t>practices</w:t>
      </w:r>
      <w:r w:rsidR="004C0FC9" w:rsidRPr="007D0900">
        <w:rPr>
          <w:color w:val="282829"/>
        </w:rPr>
        <w:t xml:space="preserve"> </w:t>
      </w:r>
      <w:r w:rsidRPr="007D0900">
        <w:rPr>
          <w:color w:val="282829"/>
        </w:rPr>
        <w:t>through</w:t>
      </w:r>
      <w:r w:rsidR="004C0FC9" w:rsidRPr="007D0900">
        <w:rPr>
          <w:color w:val="282829"/>
        </w:rPr>
        <w:t xml:space="preserve"> </w:t>
      </w:r>
      <w:r w:rsidRPr="007D0900">
        <w:rPr>
          <w:color w:val="282829"/>
        </w:rPr>
        <w:t>the</w:t>
      </w:r>
      <w:r w:rsidR="004C0FC9" w:rsidRPr="007D0900">
        <w:rPr>
          <w:color w:val="282829"/>
        </w:rPr>
        <w:t xml:space="preserve"> </w:t>
      </w:r>
      <w:r w:rsidRPr="007D0900">
        <w:rPr>
          <w:color w:val="282829"/>
        </w:rPr>
        <w:t>strategic</w:t>
      </w:r>
      <w:r w:rsidR="004C0FC9" w:rsidRPr="007D0900">
        <w:rPr>
          <w:color w:val="282829"/>
        </w:rPr>
        <w:t xml:space="preserve"> </w:t>
      </w:r>
      <w:r w:rsidRPr="007D0900">
        <w:rPr>
          <w:color w:val="282829"/>
        </w:rPr>
        <w:t>implementation</w:t>
      </w:r>
      <w:r w:rsidR="004C0FC9" w:rsidRPr="007D0900">
        <w:rPr>
          <w:color w:val="282829"/>
        </w:rPr>
        <w:t xml:space="preserve"> </w:t>
      </w:r>
      <w:r w:rsidRPr="007D0900">
        <w:rPr>
          <w:color w:val="282829"/>
        </w:rPr>
        <w:t>of</w:t>
      </w:r>
      <w:r w:rsidR="004C0FC9" w:rsidRPr="007D0900">
        <w:rPr>
          <w:color w:val="282829"/>
        </w:rPr>
        <w:t xml:space="preserve"> </w:t>
      </w:r>
      <w:r w:rsidRPr="007D0900">
        <w:rPr>
          <w:color w:val="282829"/>
        </w:rPr>
        <w:t>blockchain</w:t>
      </w:r>
      <w:r w:rsidR="004C0FC9" w:rsidRPr="007D0900">
        <w:rPr>
          <w:color w:val="282829"/>
        </w:rPr>
        <w:t xml:space="preserve"> </w:t>
      </w:r>
      <w:r w:rsidRPr="007D0900">
        <w:rPr>
          <w:color w:val="282829"/>
        </w:rPr>
        <w:t>technology.</w:t>
      </w:r>
      <w:r w:rsidR="004C0FC9" w:rsidRPr="007D0900">
        <w:rPr>
          <w:color w:val="282829"/>
        </w:rPr>
        <w:t xml:space="preserve"> </w:t>
      </w:r>
      <w:r w:rsidRPr="007D0900">
        <w:rPr>
          <w:color w:val="282829"/>
        </w:rPr>
        <w:t>Blockchain's</w:t>
      </w:r>
      <w:r w:rsidR="004C0FC9" w:rsidRPr="007D0900">
        <w:rPr>
          <w:color w:val="282829"/>
        </w:rPr>
        <w:t xml:space="preserve"> </w:t>
      </w:r>
      <w:r w:rsidRPr="007D0900">
        <w:rPr>
          <w:color w:val="282829"/>
        </w:rPr>
        <w:t>inherent</w:t>
      </w:r>
      <w:r w:rsidR="004C0FC9" w:rsidRPr="007D0900">
        <w:rPr>
          <w:color w:val="282829"/>
        </w:rPr>
        <w:t xml:space="preserve"> </w:t>
      </w:r>
      <w:r w:rsidRPr="007D0900">
        <w:rPr>
          <w:color w:val="282829"/>
        </w:rPr>
        <w:t>properties</w:t>
      </w:r>
      <w:r w:rsidR="004C0FC9" w:rsidRPr="007D0900">
        <w:rPr>
          <w:color w:val="282829"/>
        </w:rPr>
        <w:t xml:space="preserve"> </w:t>
      </w:r>
      <w:r w:rsidRPr="007D0900">
        <w:rPr>
          <w:color w:val="282829"/>
        </w:rPr>
        <w:t>hold</w:t>
      </w:r>
      <w:r w:rsidR="004C0FC9" w:rsidRPr="007D0900">
        <w:rPr>
          <w:color w:val="282829"/>
        </w:rPr>
        <w:t xml:space="preserve"> </w:t>
      </w:r>
      <w:r w:rsidRPr="007D0900">
        <w:rPr>
          <w:color w:val="282829"/>
        </w:rPr>
        <w:t>the</w:t>
      </w:r>
      <w:r w:rsidR="004C0FC9" w:rsidRPr="007D0900">
        <w:rPr>
          <w:color w:val="282829"/>
        </w:rPr>
        <w:t xml:space="preserve"> </w:t>
      </w:r>
      <w:r w:rsidRPr="007D0900">
        <w:rPr>
          <w:color w:val="282829"/>
        </w:rPr>
        <w:t>potential</w:t>
      </w:r>
      <w:r w:rsidR="004C0FC9" w:rsidRPr="007D0900">
        <w:rPr>
          <w:color w:val="282829"/>
        </w:rPr>
        <w:t xml:space="preserve"> </w:t>
      </w:r>
      <w:r w:rsidRPr="007D0900">
        <w:rPr>
          <w:color w:val="282829"/>
        </w:rPr>
        <w:t>to</w:t>
      </w:r>
      <w:r w:rsidR="004C0FC9" w:rsidRPr="007D0900">
        <w:rPr>
          <w:color w:val="282829"/>
        </w:rPr>
        <w:t xml:space="preserve"> </w:t>
      </w:r>
      <w:r w:rsidRPr="007D0900">
        <w:rPr>
          <w:color w:val="282829"/>
        </w:rPr>
        <w:t>revolutionize</w:t>
      </w:r>
      <w:r w:rsidR="004C0FC9" w:rsidRPr="007D0900">
        <w:rPr>
          <w:color w:val="282829"/>
        </w:rPr>
        <w:t xml:space="preserve"> </w:t>
      </w:r>
      <w:r w:rsidRPr="007D0900">
        <w:rPr>
          <w:color w:val="282829"/>
        </w:rPr>
        <w:t>trade</w:t>
      </w:r>
      <w:r w:rsidR="004C0FC9" w:rsidRPr="007D0900">
        <w:rPr>
          <w:color w:val="282829"/>
        </w:rPr>
        <w:t xml:space="preserve"> </w:t>
      </w:r>
      <w:r w:rsidRPr="007D0900">
        <w:rPr>
          <w:color w:val="282829"/>
        </w:rPr>
        <w:t>finance</w:t>
      </w:r>
      <w:r w:rsidR="004C0FC9" w:rsidRPr="007D0900">
        <w:rPr>
          <w:color w:val="282829"/>
        </w:rPr>
        <w:t xml:space="preserve"> </w:t>
      </w:r>
      <w:r w:rsidRPr="007D0900">
        <w:rPr>
          <w:color w:val="282829"/>
        </w:rPr>
        <w:t>by</w:t>
      </w:r>
      <w:r w:rsidR="004C0FC9" w:rsidRPr="007D0900">
        <w:rPr>
          <w:color w:val="282829"/>
        </w:rPr>
        <w:t xml:space="preserve"> </w:t>
      </w:r>
      <w:r w:rsidRPr="007D0900">
        <w:rPr>
          <w:color w:val="282829"/>
        </w:rPr>
        <w:t>bolstering</w:t>
      </w:r>
      <w:r w:rsidR="004C0FC9" w:rsidRPr="007D0900">
        <w:rPr>
          <w:color w:val="282829"/>
        </w:rPr>
        <w:t xml:space="preserve"> </w:t>
      </w:r>
      <w:r w:rsidRPr="007D0900">
        <w:rPr>
          <w:color w:val="282829"/>
        </w:rPr>
        <w:t>fraud</w:t>
      </w:r>
      <w:r w:rsidR="004C0FC9" w:rsidRPr="007D0900">
        <w:rPr>
          <w:color w:val="282829"/>
        </w:rPr>
        <w:t xml:space="preserve"> </w:t>
      </w:r>
      <w:r w:rsidRPr="007D0900">
        <w:rPr>
          <w:color w:val="282829"/>
        </w:rPr>
        <w:t>prevention</w:t>
      </w:r>
      <w:r w:rsidR="004C0FC9" w:rsidRPr="007D0900">
        <w:rPr>
          <w:color w:val="282829"/>
        </w:rPr>
        <w:t xml:space="preserve"> </w:t>
      </w:r>
      <w:r w:rsidRPr="007D0900">
        <w:rPr>
          <w:color w:val="282829"/>
        </w:rPr>
        <w:t>mechanisms,</w:t>
      </w:r>
      <w:r w:rsidR="004C0FC9" w:rsidRPr="007D0900">
        <w:rPr>
          <w:color w:val="282829"/>
        </w:rPr>
        <w:t xml:space="preserve"> </w:t>
      </w:r>
      <w:r w:rsidRPr="007D0900">
        <w:rPr>
          <w:rFonts w:ascii="Segoe UI" w:hAnsi="Segoe UI" w:cs="Segoe UI"/>
          <w:color w:val="282829"/>
          <w:sz w:val="23"/>
          <w:szCs w:val="23"/>
        </w:rPr>
        <w:t>streamlining</w:t>
      </w:r>
      <w:r w:rsidR="004C0FC9" w:rsidRPr="007D0900">
        <w:rPr>
          <w:rFonts w:ascii="Segoe UI" w:hAnsi="Segoe UI" w:cs="Segoe UI"/>
          <w:color w:val="282829"/>
          <w:sz w:val="23"/>
          <w:szCs w:val="23"/>
        </w:rPr>
        <w:t xml:space="preserve"> </w:t>
      </w:r>
      <w:r w:rsidRPr="007D0900">
        <w:rPr>
          <w:color w:val="282829"/>
        </w:rPr>
        <w:t>operations,</w:t>
      </w:r>
      <w:r w:rsidR="004C0FC9" w:rsidRPr="007D0900">
        <w:rPr>
          <w:color w:val="282829"/>
        </w:rPr>
        <w:t xml:space="preserve"> </w:t>
      </w:r>
      <w:r w:rsidRPr="007D0900">
        <w:rPr>
          <w:color w:val="282829"/>
        </w:rPr>
        <w:t>and</w:t>
      </w:r>
      <w:r w:rsidR="004C0FC9" w:rsidRPr="007D0900">
        <w:rPr>
          <w:color w:val="282829"/>
        </w:rPr>
        <w:t xml:space="preserve"> </w:t>
      </w:r>
      <w:r w:rsidRPr="007D0900">
        <w:rPr>
          <w:color w:val="282829"/>
        </w:rPr>
        <w:t>fostering</w:t>
      </w:r>
      <w:r w:rsidR="004C0FC9" w:rsidRPr="007D0900">
        <w:rPr>
          <w:color w:val="282829"/>
        </w:rPr>
        <w:t xml:space="preserve"> </w:t>
      </w:r>
      <w:r w:rsidRPr="007D0900">
        <w:rPr>
          <w:color w:val="282829"/>
        </w:rPr>
        <w:t>greater</w:t>
      </w:r>
      <w:r w:rsidR="004C0FC9" w:rsidRPr="007D0900">
        <w:rPr>
          <w:color w:val="282829"/>
        </w:rPr>
        <w:t xml:space="preserve"> </w:t>
      </w:r>
      <w:r w:rsidRPr="007D0900">
        <w:rPr>
          <w:color w:val="282829"/>
        </w:rPr>
        <w:t>trust</w:t>
      </w:r>
      <w:r w:rsidR="004C0FC9" w:rsidRPr="007D0900">
        <w:rPr>
          <w:color w:val="282829"/>
        </w:rPr>
        <w:t xml:space="preserve"> </w:t>
      </w:r>
      <w:r w:rsidRPr="007D0900">
        <w:rPr>
          <w:color w:val="282829"/>
        </w:rPr>
        <w:t>among</w:t>
      </w:r>
      <w:r w:rsidR="004C0FC9" w:rsidRPr="007D0900">
        <w:rPr>
          <w:color w:val="282829"/>
        </w:rPr>
        <w:t xml:space="preserve"> </w:t>
      </w:r>
      <w:r w:rsidRPr="007D0900">
        <w:rPr>
          <w:color w:val="282829"/>
        </w:rPr>
        <w:t>stakeholders.</w:t>
      </w:r>
      <w:r w:rsidR="004C0FC9" w:rsidRPr="007D0900">
        <w:rPr>
          <w:color w:val="282829"/>
        </w:rPr>
        <w:t xml:space="preserve"> </w:t>
      </w:r>
    </w:p>
    <w:p w14:paraId="4688862C" w14:textId="77777777" w:rsidR="007D0900" w:rsidRDefault="007D0900" w:rsidP="00A34FA9">
      <w:pPr>
        <w:pStyle w:val="q-text"/>
        <w:shd w:val="clear" w:color="auto" w:fill="FFFFFF" w:themeFill="background1"/>
        <w:spacing w:before="0" w:beforeAutospacing="0" w:after="0" w:afterAutospacing="0" w:line="276" w:lineRule="auto"/>
        <w:jc w:val="both"/>
        <w:rPr>
          <w:color w:val="282829"/>
        </w:rPr>
      </w:pPr>
    </w:p>
    <w:p w14:paraId="5B5290AC" w14:textId="64C8F9BB" w:rsidR="007D0900" w:rsidRDefault="007D0900" w:rsidP="00A34FA9">
      <w:pPr>
        <w:pStyle w:val="q-text"/>
        <w:shd w:val="clear" w:color="auto" w:fill="FFFFFF" w:themeFill="background1"/>
        <w:spacing w:before="0" w:beforeAutospacing="0" w:after="0" w:afterAutospacing="0" w:line="276" w:lineRule="auto"/>
        <w:jc w:val="both"/>
        <w:rPr>
          <w:color w:val="282829"/>
        </w:rPr>
      </w:pPr>
      <w:r>
        <w:rPr>
          <w:color w:val="282829"/>
        </w:rPr>
        <w:lastRenderedPageBreak/>
        <w:t>The</w:t>
      </w:r>
      <w:r w:rsidR="004C0FC9">
        <w:rPr>
          <w:color w:val="282829"/>
        </w:rPr>
        <w:t xml:space="preserve"> </w:t>
      </w:r>
      <w:r>
        <w:rPr>
          <w:color w:val="282829"/>
        </w:rPr>
        <w:t>key</w:t>
      </w:r>
      <w:r w:rsidR="004C0FC9" w:rsidRPr="007D0900">
        <w:rPr>
          <w:color w:val="282829"/>
        </w:rPr>
        <w:t xml:space="preserve"> </w:t>
      </w:r>
      <w:r w:rsidRPr="007D0900">
        <w:rPr>
          <w:color w:val="282829"/>
        </w:rPr>
        <w:t>beneficiaries</w:t>
      </w:r>
      <w:r w:rsidR="004C0FC9" w:rsidRPr="007D0900">
        <w:rPr>
          <w:color w:val="282829"/>
        </w:rPr>
        <w:t xml:space="preserve"> </w:t>
      </w:r>
      <w:r w:rsidRPr="007D0900">
        <w:rPr>
          <w:color w:val="282829"/>
        </w:rPr>
        <w:t>include</w:t>
      </w:r>
      <w:r w:rsidR="004C0FC9" w:rsidRPr="007D0900">
        <w:rPr>
          <w:color w:val="282829"/>
        </w:rPr>
        <w:t xml:space="preserve"> </w:t>
      </w:r>
      <w:r w:rsidRPr="007D0900">
        <w:rPr>
          <w:color w:val="282829"/>
        </w:rPr>
        <w:t>government</w:t>
      </w:r>
      <w:r w:rsidR="004C0FC9" w:rsidRPr="007D0900">
        <w:rPr>
          <w:color w:val="282829"/>
        </w:rPr>
        <w:t xml:space="preserve"> </w:t>
      </w:r>
      <w:r w:rsidRPr="007D0900">
        <w:rPr>
          <w:color w:val="282829"/>
        </w:rPr>
        <w:t>bodies</w:t>
      </w:r>
      <w:r w:rsidR="004C0FC9" w:rsidRPr="007D0900">
        <w:rPr>
          <w:color w:val="282829"/>
        </w:rPr>
        <w:t xml:space="preserve"> </w:t>
      </w:r>
      <w:r w:rsidRPr="007D0900">
        <w:rPr>
          <w:color w:val="282829"/>
        </w:rPr>
        <w:t>and</w:t>
      </w:r>
      <w:r w:rsidR="004C0FC9" w:rsidRPr="007D0900">
        <w:rPr>
          <w:color w:val="282829"/>
        </w:rPr>
        <w:t xml:space="preserve"> </w:t>
      </w:r>
      <w:r w:rsidRPr="007D0900">
        <w:rPr>
          <w:color w:val="282829"/>
        </w:rPr>
        <w:t>policymakers,</w:t>
      </w:r>
      <w:r w:rsidR="004C0FC9" w:rsidRPr="007D0900">
        <w:rPr>
          <w:color w:val="282829"/>
        </w:rPr>
        <w:t xml:space="preserve"> </w:t>
      </w:r>
      <w:r w:rsidRPr="007D0900">
        <w:rPr>
          <w:color w:val="282829"/>
        </w:rPr>
        <w:t>who</w:t>
      </w:r>
      <w:r w:rsidR="004C0FC9" w:rsidRPr="007D0900">
        <w:rPr>
          <w:color w:val="282829"/>
        </w:rPr>
        <w:t xml:space="preserve"> </w:t>
      </w:r>
      <w:r w:rsidRPr="007D0900">
        <w:rPr>
          <w:color w:val="282829"/>
        </w:rPr>
        <w:t>can</w:t>
      </w:r>
      <w:r w:rsidR="004C0FC9" w:rsidRPr="007D0900">
        <w:rPr>
          <w:color w:val="282829"/>
        </w:rPr>
        <w:t xml:space="preserve"> </w:t>
      </w:r>
      <w:r w:rsidRPr="007D0900">
        <w:rPr>
          <w:color w:val="282829"/>
        </w:rPr>
        <w:t>leverage</w:t>
      </w:r>
      <w:r w:rsidR="004C0FC9" w:rsidRPr="007D0900">
        <w:rPr>
          <w:color w:val="282829"/>
        </w:rPr>
        <w:t xml:space="preserve"> </w:t>
      </w:r>
      <w:r w:rsidRPr="007D0900">
        <w:rPr>
          <w:color w:val="282829"/>
        </w:rPr>
        <w:t>findings</w:t>
      </w:r>
      <w:r w:rsidR="004C0FC9" w:rsidRPr="007D0900">
        <w:rPr>
          <w:color w:val="282829"/>
        </w:rPr>
        <w:t xml:space="preserve"> </w:t>
      </w:r>
      <w:r w:rsidRPr="007D0900">
        <w:rPr>
          <w:color w:val="282829"/>
        </w:rPr>
        <w:t>to</w:t>
      </w:r>
      <w:r w:rsidR="004C0FC9" w:rsidRPr="007D0900">
        <w:rPr>
          <w:color w:val="282829"/>
        </w:rPr>
        <w:t xml:space="preserve"> </w:t>
      </w:r>
      <w:r w:rsidRPr="007D0900">
        <w:rPr>
          <w:color w:val="282829"/>
        </w:rPr>
        <w:t>responsibly</w:t>
      </w:r>
      <w:r w:rsidR="004C0FC9" w:rsidRPr="007D0900">
        <w:rPr>
          <w:color w:val="282829"/>
        </w:rPr>
        <w:t xml:space="preserve"> </w:t>
      </w:r>
      <w:r w:rsidRPr="007D0900">
        <w:rPr>
          <w:color w:val="282829"/>
        </w:rPr>
        <w:t>guide</w:t>
      </w:r>
      <w:r w:rsidR="004C0FC9" w:rsidRPr="007D0900">
        <w:rPr>
          <w:color w:val="282829"/>
        </w:rPr>
        <w:t xml:space="preserve"> </w:t>
      </w:r>
      <w:r w:rsidRPr="007D0900">
        <w:rPr>
          <w:color w:val="282829"/>
        </w:rPr>
        <w:t>the</w:t>
      </w:r>
      <w:r w:rsidR="004C0FC9" w:rsidRPr="007D0900">
        <w:rPr>
          <w:color w:val="282829"/>
        </w:rPr>
        <w:t xml:space="preserve"> </w:t>
      </w:r>
      <w:r w:rsidRPr="007D0900">
        <w:rPr>
          <w:color w:val="282829"/>
        </w:rPr>
        <w:t>adoption</w:t>
      </w:r>
      <w:r w:rsidR="004C0FC9" w:rsidRPr="007D0900">
        <w:rPr>
          <w:color w:val="282829"/>
        </w:rPr>
        <w:t xml:space="preserve"> </w:t>
      </w:r>
      <w:r w:rsidRPr="007D0900">
        <w:rPr>
          <w:color w:val="282829"/>
        </w:rPr>
        <w:t>of</w:t>
      </w:r>
      <w:r w:rsidR="004C0FC9" w:rsidRPr="007D0900">
        <w:rPr>
          <w:color w:val="282829"/>
        </w:rPr>
        <w:t xml:space="preserve"> </w:t>
      </w:r>
      <w:r w:rsidRPr="007D0900">
        <w:rPr>
          <w:color w:val="282829"/>
        </w:rPr>
        <w:t>blockchain</w:t>
      </w:r>
      <w:r w:rsidR="004C0FC9" w:rsidRPr="007D0900">
        <w:rPr>
          <w:color w:val="282829"/>
        </w:rPr>
        <w:t xml:space="preserve"> </w:t>
      </w:r>
      <w:r w:rsidRPr="007D0900">
        <w:rPr>
          <w:color w:val="282829"/>
        </w:rPr>
        <w:t>for</w:t>
      </w:r>
      <w:r w:rsidR="004C0FC9" w:rsidRPr="007D0900">
        <w:rPr>
          <w:color w:val="282829"/>
        </w:rPr>
        <w:t xml:space="preserve"> </w:t>
      </w:r>
      <w:r w:rsidRPr="007D0900">
        <w:rPr>
          <w:color w:val="282829"/>
        </w:rPr>
        <w:t>better</w:t>
      </w:r>
      <w:r w:rsidR="004C0FC9" w:rsidRPr="007D0900">
        <w:rPr>
          <w:color w:val="282829"/>
        </w:rPr>
        <w:t xml:space="preserve"> </w:t>
      </w:r>
      <w:r w:rsidRPr="007D0900">
        <w:rPr>
          <w:color w:val="282829"/>
        </w:rPr>
        <w:t>processes</w:t>
      </w:r>
      <w:r w:rsidR="004C0FC9" w:rsidRPr="007D0900">
        <w:rPr>
          <w:color w:val="282829"/>
        </w:rPr>
        <w:t xml:space="preserve"> </w:t>
      </w:r>
      <w:r w:rsidRPr="007D0900">
        <w:rPr>
          <w:color w:val="282829"/>
        </w:rPr>
        <w:t>and</w:t>
      </w:r>
      <w:r w:rsidR="004C0FC9" w:rsidRPr="007D0900">
        <w:rPr>
          <w:color w:val="282829"/>
        </w:rPr>
        <w:t xml:space="preserve"> </w:t>
      </w:r>
      <w:r w:rsidRPr="007D0900">
        <w:rPr>
          <w:color w:val="282829"/>
        </w:rPr>
        <w:t>fraud</w:t>
      </w:r>
      <w:r w:rsidR="004C0FC9" w:rsidRPr="007D0900">
        <w:rPr>
          <w:color w:val="282829"/>
        </w:rPr>
        <w:t xml:space="preserve"> </w:t>
      </w:r>
      <w:r w:rsidRPr="007D0900">
        <w:rPr>
          <w:color w:val="282829"/>
        </w:rPr>
        <w:t>reduction.</w:t>
      </w:r>
      <w:r w:rsidR="004C0FC9" w:rsidRPr="007D0900">
        <w:rPr>
          <w:color w:val="282829"/>
        </w:rPr>
        <w:t xml:space="preserve"> </w:t>
      </w:r>
      <w:r w:rsidRPr="007D0900">
        <w:rPr>
          <w:color w:val="282829"/>
        </w:rPr>
        <w:t>Financial</w:t>
      </w:r>
      <w:r w:rsidR="004C0FC9" w:rsidRPr="007D0900">
        <w:rPr>
          <w:color w:val="282829"/>
        </w:rPr>
        <w:t xml:space="preserve"> </w:t>
      </w:r>
      <w:r w:rsidRPr="007D0900">
        <w:rPr>
          <w:color w:val="282829"/>
        </w:rPr>
        <w:t>institutions</w:t>
      </w:r>
      <w:r w:rsidR="004C0FC9" w:rsidRPr="007D0900">
        <w:rPr>
          <w:color w:val="282829"/>
        </w:rPr>
        <w:t xml:space="preserve"> </w:t>
      </w:r>
      <w:r w:rsidRPr="007D0900">
        <w:rPr>
          <w:color w:val="282829"/>
        </w:rPr>
        <w:t>will</w:t>
      </w:r>
      <w:r w:rsidR="004C0FC9" w:rsidRPr="007D0900">
        <w:rPr>
          <w:color w:val="282829"/>
        </w:rPr>
        <w:t xml:space="preserve"> </w:t>
      </w:r>
      <w:r w:rsidRPr="007D0900">
        <w:rPr>
          <w:color w:val="282829"/>
        </w:rPr>
        <w:t>gain</w:t>
      </w:r>
      <w:r w:rsidR="004C0FC9" w:rsidRPr="007D0900">
        <w:rPr>
          <w:color w:val="282829"/>
        </w:rPr>
        <w:t xml:space="preserve"> </w:t>
      </w:r>
      <w:r w:rsidRPr="007D0900">
        <w:rPr>
          <w:color w:val="282829"/>
        </w:rPr>
        <w:t>insights</w:t>
      </w:r>
      <w:r w:rsidR="004C0FC9" w:rsidRPr="007D0900">
        <w:rPr>
          <w:color w:val="282829"/>
        </w:rPr>
        <w:t xml:space="preserve"> </w:t>
      </w:r>
      <w:r w:rsidRPr="007D0900">
        <w:rPr>
          <w:color w:val="282829"/>
        </w:rPr>
        <w:t>for</w:t>
      </w:r>
      <w:r w:rsidR="004C0FC9" w:rsidRPr="007D0900">
        <w:rPr>
          <w:color w:val="282829"/>
        </w:rPr>
        <w:t xml:space="preserve"> </w:t>
      </w:r>
      <w:r w:rsidRPr="007D0900">
        <w:rPr>
          <w:color w:val="282829"/>
        </w:rPr>
        <w:t>optimizing</w:t>
      </w:r>
      <w:r w:rsidR="004C0FC9" w:rsidRPr="007D0900">
        <w:rPr>
          <w:color w:val="282829"/>
        </w:rPr>
        <w:t xml:space="preserve"> </w:t>
      </w:r>
      <w:r w:rsidRPr="007D0900">
        <w:rPr>
          <w:color w:val="282829"/>
        </w:rPr>
        <w:t>operations,</w:t>
      </w:r>
      <w:r w:rsidR="004C0FC9" w:rsidRPr="007D0900">
        <w:rPr>
          <w:color w:val="282829"/>
        </w:rPr>
        <w:t xml:space="preserve"> </w:t>
      </w:r>
      <w:r w:rsidRPr="007D0900">
        <w:rPr>
          <w:color w:val="282829"/>
        </w:rPr>
        <w:t>cutting</w:t>
      </w:r>
      <w:r w:rsidR="004C0FC9" w:rsidRPr="007D0900">
        <w:rPr>
          <w:color w:val="282829"/>
        </w:rPr>
        <w:t xml:space="preserve"> </w:t>
      </w:r>
      <w:r w:rsidRPr="007D0900">
        <w:rPr>
          <w:color w:val="282829"/>
        </w:rPr>
        <w:t>costs,</w:t>
      </w:r>
      <w:r w:rsidR="004C0FC9" w:rsidRPr="007D0900">
        <w:rPr>
          <w:color w:val="282829"/>
        </w:rPr>
        <w:t xml:space="preserve"> </w:t>
      </w:r>
      <w:r w:rsidRPr="007D0900">
        <w:rPr>
          <w:color w:val="282829"/>
        </w:rPr>
        <w:t>promoting</w:t>
      </w:r>
      <w:r w:rsidR="004C0FC9" w:rsidRPr="007D0900">
        <w:rPr>
          <w:color w:val="282829"/>
        </w:rPr>
        <w:t xml:space="preserve"> </w:t>
      </w:r>
      <w:r w:rsidRPr="007D0900">
        <w:rPr>
          <w:color w:val="282829"/>
        </w:rPr>
        <w:t>efficiency,</w:t>
      </w:r>
      <w:r w:rsidR="004C0FC9" w:rsidRPr="007D0900">
        <w:rPr>
          <w:color w:val="282829"/>
        </w:rPr>
        <w:t xml:space="preserve"> </w:t>
      </w:r>
      <w:r w:rsidRPr="007D0900">
        <w:rPr>
          <w:color w:val="282829"/>
        </w:rPr>
        <w:t>and</w:t>
      </w:r>
      <w:r w:rsidR="004C0FC9" w:rsidRPr="007D0900">
        <w:rPr>
          <w:color w:val="282829"/>
        </w:rPr>
        <w:t xml:space="preserve"> </w:t>
      </w:r>
      <w:r w:rsidRPr="007D0900">
        <w:rPr>
          <w:color w:val="282829"/>
        </w:rPr>
        <w:t>increasing</w:t>
      </w:r>
      <w:r w:rsidR="004C0FC9" w:rsidRPr="007D0900">
        <w:rPr>
          <w:color w:val="282829"/>
        </w:rPr>
        <w:t xml:space="preserve"> </w:t>
      </w:r>
      <w:r w:rsidRPr="007D0900">
        <w:rPr>
          <w:color w:val="282829"/>
        </w:rPr>
        <w:t>trust.</w:t>
      </w:r>
      <w:r w:rsidR="004C0FC9" w:rsidRPr="007D0900">
        <w:rPr>
          <w:color w:val="282829"/>
        </w:rPr>
        <w:t xml:space="preserve"> </w:t>
      </w:r>
    </w:p>
    <w:p w14:paraId="502C01F9" w14:textId="77777777" w:rsidR="007D0900" w:rsidRDefault="007D0900" w:rsidP="00A34FA9">
      <w:pPr>
        <w:pStyle w:val="q-text"/>
        <w:shd w:val="clear" w:color="auto" w:fill="FFFFFF" w:themeFill="background1"/>
        <w:spacing w:before="0" w:beforeAutospacing="0" w:after="0" w:afterAutospacing="0" w:line="276" w:lineRule="auto"/>
        <w:jc w:val="both"/>
        <w:rPr>
          <w:color w:val="282829"/>
        </w:rPr>
      </w:pPr>
    </w:p>
    <w:p w14:paraId="42EEDF61" w14:textId="3399E56E" w:rsidR="00293246" w:rsidRPr="007D0900" w:rsidRDefault="007D0900" w:rsidP="00A34FA9">
      <w:pPr>
        <w:pStyle w:val="q-text"/>
        <w:shd w:val="clear" w:color="auto" w:fill="FFFFFF" w:themeFill="background1"/>
        <w:spacing w:before="0" w:beforeAutospacing="0" w:after="0" w:afterAutospacing="0" w:line="276" w:lineRule="auto"/>
        <w:jc w:val="both"/>
        <w:rPr>
          <w:color w:val="282829"/>
        </w:rPr>
      </w:pPr>
      <w:r w:rsidRPr="007D0900">
        <w:rPr>
          <w:color w:val="282829"/>
        </w:rPr>
        <w:t>Additionally,</w:t>
      </w:r>
      <w:r w:rsidR="004C0FC9" w:rsidRPr="007D0900">
        <w:rPr>
          <w:color w:val="282829"/>
        </w:rPr>
        <w:t xml:space="preserve"> </w:t>
      </w:r>
      <w:r w:rsidRPr="007D0900">
        <w:rPr>
          <w:color w:val="282829"/>
        </w:rPr>
        <w:t>the</w:t>
      </w:r>
      <w:r w:rsidR="004C0FC9" w:rsidRPr="007D0900">
        <w:rPr>
          <w:color w:val="282829"/>
        </w:rPr>
        <w:t xml:space="preserve"> </w:t>
      </w:r>
      <w:r w:rsidRPr="007D0900">
        <w:rPr>
          <w:color w:val="282829"/>
        </w:rPr>
        <w:t>study</w:t>
      </w:r>
      <w:r w:rsidR="004C0FC9" w:rsidRPr="007D0900">
        <w:rPr>
          <w:color w:val="282829"/>
        </w:rPr>
        <w:t xml:space="preserve"> </w:t>
      </w:r>
      <w:r w:rsidRPr="007D0900">
        <w:rPr>
          <w:color w:val="282829"/>
        </w:rPr>
        <w:t>will</w:t>
      </w:r>
      <w:r w:rsidR="004C0FC9" w:rsidRPr="007D0900">
        <w:rPr>
          <w:color w:val="282829"/>
        </w:rPr>
        <w:t xml:space="preserve"> </w:t>
      </w:r>
      <w:r w:rsidRPr="007D0900">
        <w:rPr>
          <w:color w:val="282829"/>
        </w:rPr>
        <w:t>raise</w:t>
      </w:r>
      <w:r w:rsidR="004C0FC9" w:rsidRPr="007D0900">
        <w:rPr>
          <w:color w:val="282829"/>
        </w:rPr>
        <w:t xml:space="preserve"> </w:t>
      </w:r>
      <w:r w:rsidRPr="007D0900">
        <w:rPr>
          <w:color w:val="282829"/>
        </w:rPr>
        <w:t>awareness</w:t>
      </w:r>
      <w:r w:rsidR="004C0FC9" w:rsidRPr="007D0900">
        <w:rPr>
          <w:color w:val="282829"/>
        </w:rPr>
        <w:t xml:space="preserve"> </w:t>
      </w:r>
      <w:r w:rsidRPr="007D0900">
        <w:rPr>
          <w:color w:val="282829"/>
        </w:rPr>
        <w:t>of</w:t>
      </w:r>
      <w:r w:rsidR="004C0FC9" w:rsidRPr="007D0900">
        <w:rPr>
          <w:color w:val="282829"/>
        </w:rPr>
        <w:t xml:space="preserve"> </w:t>
      </w:r>
      <w:r w:rsidRPr="007D0900">
        <w:rPr>
          <w:color w:val="282829"/>
        </w:rPr>
        <w:t>blockchain's</w:t>
      </w:r>
      <w:r w:rsidR="004C0FC9" w:rsidRPr="007D0900">
        <w:rPr>
          <w:color w:val="282829"/>
        </w:rPr>
        <w:t xml:space="preserve"> </w:t>
      </w:r>
      <w:r w:rsidRPr="007D0900">
        <w:rPr>
          <w:color w:val="282829"/>
        </w:rPr>
        <w:t>functionality</w:t>
      </w:r>
      <w:r w:rsidR="004C0FC9" w:rsidRPr="007D0900">
        <w:rPr>
          <w:color w:val="282829"/>
        </w:rPr>
        <w:t xml:space="preserve"> </w:t>
      </w:r>
      <w:r w:rsidRPr="007D0900">
        <w:rPr>
          <w:color w:val="282829"/>
        </w:rPr>
        <w:t>and</w:t>
      </w:r>
      <w:r w:rsidR="004C0FC9" w:rsidRPr="007D0900">
        <w:rPr>
          <w:color w:val="282829"/>
        </w:rPr>
        <w:t xml:space="preserve"> </w:t>
      </w:r>
      <w:r w:rsidRPr="007D0900">
        <w:rPr>
          <w:color w:val="282829"/>
        </w:rPr>
        <w:t>add</w:t>
      </w:r>
      <w:r w:rsidR="004C0FC9" w:rsidRPr="007D0900">
        <w:rPr>
          <w:color w:val="282829"/>
        </w:rPr>
        <w:t xml:space="preserve"> </w:t>
      </w:r>
      <w:r w:rsidRPr="007D0900">
        <w:rPr>
          <w:color w:val="282829"/>
        </w:rPr>
        <w:t>to</w:t>
      </w:r>
      <w:r w:rsidR="004C0FC9" w:rsidRPr="007D0900">
        <w:rPr>
          <w:color w:val="282829"/>
        </w:rPr>
        <w:t xml:space="preserve"> </w:t>
      </w:r>
      <w:r w:rsidRPr="007D0900">
        <w:rPr>
          <w:color w:val="282829"/>
        </w:rPr>
        <w:t>the</w:t>
      </w:r>
      <w:r w:rsidR="004C0FC9" w:rsidRPr="007D0900">
        <w:rPr>
          <w:color w:val="282829"/>
        </w:rPr>
        <w:t xml:space="preserve"> </w:t>
      </w:r>
      <w:r w:rsidRPr="007D0900">
        <w:rPr>
          <w:color w:val="282829"/>
        </w:rPr>
        <w:t>existing</w:t>
      </w:r>
      <w:r w:rsidR="004C0FC9" w:rsidRPr="007D0900">
        <w:rPr>
          <w:color w:val="282829"/>
        </w:rPr>
        <w:t xml:space="preserve"> </w:t>
      </w:r>
      <w:r w:rsidRPr="007D0900">
        <w:rPr>
          <w:color w:val="282829"/>
        </w:rPr>
        <w:t>knowledge</w:t>
      </w:r>
      <w:r w:rsidR="004C0FC9" w:rsidRPr="007D0900">
        <w:rPr>
          <w:color w:val="282829"/>
        </w:rPr>
        <w:t xml:space="preserve"> </w:t>
      </w:r>
      <w:r w:rsidRPr="007D0900">
        <w:rPr>
          <w:color w:val="282829"/>
        </w:rPr>
        <w:t>base</w:t>
      </w:r>
      <w:r w:rsidR="004C0FC9" w:rsidRPr="007D0900">
        <w:rPr>
          <w:color w:val="282829"/>
        </w:rPr>
        <w:t xml:space="preserve"> </w:t>
      </w:r>
      <w:r w:rsidRPr="007D0900">
        <w:rPr>
          <w:color w:val="282829"/>
        </w:rPr>
        <w:t>on</w:t>
      </w:r>
      <w:r w:rsidR="004C0FC9" w:rsidRPr="007D0900">
        <w:rPr>
          <w:color w:val="282829"/>
        </w:rPr>
        <w:t xml:space="preserve"> </w:t>
      </w:r>
      <w:r w:rsidRPr="007D0900">
        <w:rPr>
          <w:color w:val="282829"/>
        </w:rPr>
        <w:t>trade</w:t>
      </w:r>
      <w:r w:rsidR="004C0FC9" w:rsidRPr="007D0900">
        <w:rPr>
          <w:color w:val="282829"/>
        </w:rPr>
        <w:t xml:space="preserve"> </w:t>
      </w:r>
      <w:r w:rsidRPr="007D0900">
        <w:rPr>
          <w:color w:val="282829"/>
        </w:rPr>
        <w:t>finance</w:t>
      </w:r>
      <w:r w:rsidR="004C0FC9" w:rsidRPr="007D0900">
        <w:rPr>
          <w:color w:val="282829"/>
        </w:rPr>
        <w:t xml:space="preserve"> </w:t>
      </w:r>
      <w:r w:rsidRPr="007D0900">
        <w:rPr>
          <w:color w:val="282829"/>
        </w:rPr>
        <w:t>innovation.</w:t>
      </w:r>
      <w:r w:rsidR="004C0FC9" w:rsidRPr="007D0900">
        <w:rPr>
          <w:color w:val="282829"/>
        </w:rPr>
        <w:t xml:space="preserve"> </w:t>
      </w:r>
      <w:r w:rsidRPr="002A6D6B">
        <w:rPr>
          <w:color w:val="282829"/>
        </w:rPr>
        <w:t>Scholars</w:t>
      </w:r>
      <w:r w:rsidR="004C0FC9">
        <w:rPr>
          <w:color w:val="282829"/>
        </w:rPr>
        <w:t xml:space="preserve"> </w:t>
      </w:r>
      <w:r w:rsidRPr="007D0900">
        <w:rPr>
          <w:color w:val="282829"/>
        </w:rPr>
        <w:t>will</w:t>
      </w:r>
      <w:r w:rsidR="004C0FC9" w:rsidRPr="007D0900">
        <w:rPr>
          <w:color w:val="282829"/>
        </w:rPr>
        <w:t xml:space="preserve"> </w:t>
      </w:r>
      <w:r w:rsidRPr="007D0900">
        <w:rPr>
          <w:color w:val="282829"/>
        </w:rPr>
        <w:t>find</w:t>
      </w:r>
      <w:r w:rsidR="004C0FC9" w:rsidRPr="007D0900">
        <w:rPr>
          <w:color w:val="282829"/>
        </w:rPr>
        <w:t xml:space="preserve"> </w:t>
      </w:r>
      <w:r w:rsidRPr="007D0900">
        <w:rPr>
          <w:color w:val="282829"/>
        </w:rPr>
        <w:t>this</w:t>
      </w:r>
      <w:r w:rsidR="004C0FC9" w:rsidRPr="007D0900">
        <w:rPr>
          <w:color w:val="282829"/>
        </w:rPr>
        <w:t xml:space="preserve"> </w:t>
      </w:r>
      <w:r w:rsidRPr="007D0900">
        <w:rPr>
          <w:color w:val="282829"/>
        </w:rPr>
        <w:t>research</w:t>
      </w:r>
      <w:r w:rsidR="004C0FC9" w:rsidRPr="007D0900">
        <w:rPr>
          <w:color w:val="282829"/>
        </w:rPr>
        <w:t xml:space="preserve"> </w:t>
      </w:r>
      <w:r w:rsidRPr="007D0900">
        <w:rPr>
          <w:color w:val="282829"/>
        </w:rPr>
        <w:t>valuable,</w:t>
      </w:r>
      <w:r w:rsidR="004C0FC9" w:rsidRPr="007D0900">
        <w:rPr>
          <w:color w:val="282829"/>
        </w:rPr>
        <w:t xml:space="preserve"> </w:t>
      </w:r>
      <w:r w:rsidRPr="007D0900">
        <w:rPr>
          <w:color w:val="282829"/>
        </w:rPr>
        <w:t>as</w:t>
      </w:r>
      <w:r w:rsidR="004C0FC9" w:rsidRPr="007D0900">
        <w:rPr>
          <w:color w:val="282829"/>
        </w:rPr>
        <w:t xml:space="preserve"> </w:t>
      </w:r>
      <w:r w:rsidRPr="007D0900">
        <w:rPr>
          <w:color w:val="282829"/>
        </w:rPr>
        <w:t>it</w:t>
      </w:r>
      <w:r w:rsidR="004C0FC9" w:rsidRPr="007D0900">
        <w:rPr>
          <w:color w:val="282829"/>
        </w:rPr>
        <w:t xml:space="preserve"> </w:t>
      </w:r>
      <w:r w:rsidRPr="007D0900">
        <w:rPr>
          <w:color w:val="282829"/>
        </w:rPr>
        <w:t>offers</w:t>
      </w:r>
      <w:r w:rsidR="004C0FC9" w:rsidRPr="007D0900">
        <w:rPr>
          <w:color w:val="282829"/>
        </w:rPr>
        <w:t xml:space="preserve"> </w:t>
      </w:r>
      <w:r w:rsidRPr="007D0900">
        <w:rPr>
          <w:color w:val="282829"/>
        </w:rPr>
        <w:t>a</w:t>
      </w:r>
      <w:r w:rsidR="004C0FC9" w:rsidRPr="007D0900">
        <w:rPr>
          <w:color w:val="282829"/>
        </w:rPr>
        <w:t xml:space="preserve"> </w:t>
      </w:r>
      <w:r w:rsidRPr="007D0900">
        <w:rPr>
          <w:color w:val="282829"/>
        </w:rPr>
        <w:t>foundation</w:t>
      </w:r>
      <w:r w:rsidR="004C0FC9" w:rsidRPr="007D0900">
        <w:rPr>
          <w:color w:val="282829"/>
        </w:rPr>
        <w:t xml:space="preserve"> </w:t>
      </w:r>
      <w:r w:rsidRPr="007D0900">
        <w:rPr>
          <w:color w:val="282829"/>
        </w:rPr>
        <w:t>for</w:t>
      </w:r>
      <w:r w:rsidR="004C0FC9" w:rsidRPr="007D0900">
        <w:rPr>
          <w:color w:val="282829"/>
        </w:rPr>
        <w:t xml:space="preserve"> </w:t>
      </w:r>
      <w:r w:rsidRPr="007D0900">
        <w:rPr>
          <w:color w:val="282829"/>
        </w:rPr>
        <w:t>further</w:t>
      </w:r>
      <w:r w:rsidR="004C0FC9" w:rsidRPr="007D0900">
        <w:rPr>
          <w:color w:val="282829"/>
        </w:rPr>
        <w:t xml:space="preserve"> </w:t>
      </w:r>
      <w:r w:rsidRPr="007D0900">
        <w:rPr>
          <w:color w:val="282829"/>
        </w:rPr>
        <w:t>exploration</w:t>
      </w:r>
      <w:r w:rsidR="004C0FC9" w:rsidRPr="007D0900">
        <w:rPr>
          <w:color w:val="282829"/>
        </w:rPr>
        <w:t xml:space="preserve"> </w:t>
      </w:r>
      <w:r w:rsidRPr="007D0900">
        <w:rPr>
          <w:color w:val="282829"/>
        </w:rPr>
        <w:t>into</w:t>
      </w:r>
      <w:r w:rsidR="004C0FC9" w:rsidRPr="007D0900">
        <w:rPr>
          <w:color w:val="282829"/>
        </w:rPr>
        <w:t xml:space="preserve"> </w:t>
      </w:r>
      <w:r w:rsidRPr="007D0900">
        <w:rPr>
          <w:color w:val="282829"/>
        </w:rPr>
        <w:t>the</w:t>
      </w:r>
      <w:r w:rsidR="004C0FC9" w:rsidRPr="007D0900">
        <w:rPr>
          <w:color w:val="282829"/>
        </w:rPr>
        <w:t xml:space="preserve"> </w:t>
      </w:r>
      <w:r w:rsidRPr="007D0900">
        <w:rPr>
          <w:color w:val="282829"/>
        </w:rPr>
        <w:t>transformative</w:t>
      </w:r>
      <w:r w:rsidR="004C0FC9" w:rsidRPr="007D0900">
        <w:rPr>
          <w:color w:val="282829"/>
        </w:rPr>
        <w:t xml:space="preserve"> </w:t>
      </w:r>
      <w:r w:rsidRPr="007D0900">
        <w:rPr>
          <w:color w:val="282829"/>
        </w:rPr>
        <w:t>potential</w:t>
      </w:r>
      <w:r w:rsidR="004C0FC9" w:rsidRPr="007D0900">
        <w:rPr>
          <w:color w:val="282829"/>
        </w:rPr>
        <w:t xml:space="preserve"> </w:t>
      </w:r>
      <w:r w:rsidRPr="007D0900">
        <w:rPr>
          <w:color w:val="282829"/>
        </w:rPr>
        <w:t>of</w:t>
      </w:r>
      <w:r w:rsidR="004C0FC9" w:rsidRPr="007D0900">
        <w:rPr>
          <w:color w:val="282829"/>
        </w:rPr>
        <w:t xml:space="preserve"> </w:t>
      </w:r>
      <w:r w:rsidRPr="007D0900">
        <w:rPr>
          <w:color w:val="282829"/>
        </w:rPr>
        <w:t>blockchain</w:t>
      </w:r>
      <w:r w:rsidR="004C0FC9" w:rsidRPr="007D0900">
        <w:rPr>
          <w:color w:val="282829"/>
        </w:rPr>
        <w:t xml:space="preserve"> </w:t>
      </w:r>
      <w:r w:rsidRPr="007D0900">
        <w:rPr>
          <w:color w:val="282829"/>
        </w:rPr>
        <w:t>and</w:t>
      </w:r>
      <w:r w:rsidR="004C0FC9" w:rsidRPr="007D0900">
        <w:rPr>
          <w:color w:val="282829"/>
        </w:rPr>
        <w:t xml:space="preserve"> </w:t>
      </w:r>
      <w:r w:rsidRPr="007D0900">
        <w:rPr>
          <w:color w:val="282829"/>
        </w:rPr>
        <w:t>its</w:t>
      </w:r>
      <w:r w:rsidR="004C0FC9" w:rsidRPr="007D0900">
        <w:rPr>
          <w:color w:val="282829"/>
        </w:rPr>
        <w:t xml:space="preserve"> </w:t>
      </w:r>
      <w:r w:rsidRPr="007D0900">
        <w:rPr>
          <w:color w:val="282829"/>
        </w:rPr>
        <w:t>applications</w:t>
      </w:r>
      <w:r w:rsidR="004C0FC9" w:rsidRPr="007D0900">
        <w:rPr>
          <w:color w:val="282829"/>
        </w:rPr>
        <w:t xml:space="preserve"> </w:t>
      </w:r>
      <w:r w:rsidRPr="007D0900">
        <w:rPr>
          <w:color w:val="282829"/>
        </w:rPr>
        <w:t>within</w:t>
      </w:r>
      <w:r w:rsidR="004C0FC9" w:rsidRPr="007D0900">
        <w:rPr>
          <w:color w:val="282829"/>
        </w:rPr>
        <w:t xml:space="preserve"> </w:t>
      </w:r>
      <w:r w:rsidRPr="007D0900">
        <w:rPr>
          <w:color w:val="282829"/>
        </w:rPr>
        <w:t>international</w:t>
      </w:r>
      <w:r w:rsidR="004C0FC9" w:rsidRPr="007D0900">
        <w:rPr>
          <w:color w:val="282829"/>
        </w:rPr>
        <w:t xml:space="preserve"> </w:t>
      </w:r>
      <w:r w:rsidRPr="007D0900">
        <w:rPr>
          <w:color w:val="282829"/>
        </w:rPr>
        <w:t>trade.</w:t>
      </w:r>
    </w:p>
    <w:p w14:paraId="2F76A4F0" w14:textId="77777777" w:rsidR="00293246" w:rsidRDefault="00293246" w:rsidP="00A34FA9">
      <w:pPr>
        <w:pStyle w:val="q-text"/>
        <w:shd w:val="clear" w:color="auto" w:fill="FFFFFF" w:themeFill="background1"/>
        <w:spacing w:before="0" w:beforeAutospacing="0" w:after="0" w:afterAutospacing="0" w:line="276" w:lineRule="auto"/>
        <w:rPr>
          <w:rFonts w:ascii="Segoe UI" w:hAnsi="Segoe UI" w:cs="Segoe UI"/>
          <w:color w:val="282829"/>
          <w:sz w:val="23"/>
          <w:szCs w:val="23"/>
        </w:rPr>
      </w:pPr>
    </w:p>
    <w:p w14:paraId="058ED406" w14:textId="36CCC5C8" w:rsidR="009F152B" w:rsidRDefault="009F152B" w:rsidP="00A34FA9">
      <w:pPr>
        <w:pStyle w:val="q-text"/>
        <w:numPr>
          <w:ilvl w:val="1"/>
          <w:numId w:val="2"/>
        </w:numPr>
        <w:shd w:val="clear" w:color="auto" w:fill="FFFFFF" w:themeFill="background1"/>
        <w:spacing w:before="0" w:beforeAutospacing="0" w:after="0" w:afterAutospacing="0" w:line="276" w:lineRule="auto"/>
        <w:rPr>
          <w:b/>
          <w:bCs/>
          <w:color w:val="282829"/>
        </w:rPr>
      </w:pPr>
      <w:r>
        <w:rPr>
          <w:b/>
          <w:bCs/>
          <w:color w:val="282829"/>
        </w:rPr>
        <w:t>Brief</w:t>
      </w:r>
      <w:r w:rsidR="004C0FC9">
        <w:rPr>
          <w:b/>
          <w:bCs/>
          <w:color w:val="282829"/>
        </w:rPr>
        <w:t xml:space="preserve"> </w:t>
      </w:r>
      <w:r>
        <w:rPr>
          <w:b/>
          <w:bCs/>
          <w:color w:val="282829"/>
        </w:rPr>
        <w:t>Research</w:t>
      </w:r>
      <w:r w:rsidR="004C0FC9">
        <w:rPr>
          <w:b/>
          <w:bCs/>
          <w:color w:val="282829"/>
        </w:rPr>
        <w:t xml:space="preserve"> </w:t>
      </w:r>
      <w:r>
        <w:rPr>
          <w:b/>
          <w:bCs/>
          <w:color w:val="282829"/>
        </w:rPr>
        <w:t>Methodology</w:t>
      </w:r>
    </w:p>
    <w:p w14:paraId="381CE58D" w14:textId="77777777" w:rsidR="00BF2D58" w:rsidRDefault="00BF2D58" w:rsidP="00A34FA9">
      <w:pPr>
        <w:pStyle w:val="q-text"/>
        <w:shd w:val="clear" w:color="auto" w:fill="FFFFFF" w:themeFill="background1"/>
        <w:spacing w:before="0" w:beforeAutospacing="0" w:after="0" w:afterAutospacing="0" w:line="276" w:lineRule="auto"/>
        <w:rPr>
          <w:b/>
          <w:bCs/>
          <w:color w:val="282829"/>
        </w:rPr>
      </w:pPr>
    </w:p>
    <w:p w14:paraId="5924A9D2" w14:textId="77777777" w:rsidR="00BF2D58" w:rsidRPr="009F152B" w:rsidRDefault="00BF2D58" w:rsidP="00A34FA9">
      <w:pPr>
        <w:pStyle w:val="q-text"/>
        <w:shd w:val="clear" w:color="auto" w:fill="FFFFFF" w:themeFill="background1"/>
        <w:spacing w:before="0" w:beforeAutospacing="0" w:after="0" w:afterAutospacing="0" w:line="276" w:lineRule="auto"/>
        <w:rPr>
          <w:b/>
          <w:bCs/>
          <w:color w:val="282829"/>
        </w:rPr>
      </w:pPr>
    </w:p>
    <w:p w14:paraId="06372FBD" w14:textId="77777777" w:rsidR="00540462" w:rsidRPr="00540462" w:rsidRDefault="00540462" w:rsidP="00A34FA9">
      <w:pPr>
        <w:shd w:val="clear" w:color="auto" w:fill="FFFFFF" w:themeFill="background1"/>
        <w:spacing w:line="276" w:lineRule="auto"/>
      </w:pPr>
    </w:p>
    <w:p w14:paraId="3C795888" w14:textId="77777777" w:rsidR="00CE11AB" w:rsidRDefault="00CE11AB" w:rsidP="00A34FA9">
      <w:pPr>
        <w:shd w:val="clear" w:color="auto" w:fill="FFFFFF" w:themeFill="background1"/>
        <w:spacing w:line="276" w:lineRule="auto"/>
      </w:pPr>
    </w:p>
    <w:p w14:paraId="366ED487" w14:textId="77777777" w:rsidR="00CE11AB" w:rsidRPr="00CE11AB" w:rsidRDefault="00CE11AB" w:rsidP="00A34FA9">
      <w:pPr>
        <w:shd w:val="clear" w:color="auto" w:fill="FFFFFF" w:themeFill="background1"/>
        <w:spacing w:line="276" w:lineRule="auto"/>
      </w:pPr>
    </w:p>
    <w:p w14:paraId="3F53C163" w14:textId="77777777" w:rsidR="004F7A53" w:rsidRDefault="004F7A53" w:rsidP="00A34FA9">
      <w:pPr>
        <w:shd w:val="clear" w:color="auto" w:fill="FFFFFF" w:themeFill="background1"/>
        <w:spacing w:line="276" w:lineRule="auto"/>
        <w:rPr>
          <w:sz w:val="32"/>
          <w:szCs w:val="32"/>
        </w:rPr>
      </w:pPr>
    </w:p>
    <w:p w14:paraId="1E6B0163" w14:textId="77777777" w:rsidR="004F7A53" w:rsidRDefault="004F7A53" w:rsidP="00A34FA9">
      <w:pPr>
        <w:shd w:val="clear" w:color="auto" w:fill="FFFFFF" w:themeFill="background1"/>
        <w:spacing w:line="276" w:lineRule="auto"/>
        <w:rPr>
          <w:sz w:val="32"/>
          <w:szCs w:val="32"/>
        </w:rPr>
      </w:pPr>
    </w:p>
    <w:p w14:paraId="2F851D10" w14:textId="77777777" w:rsidR="004F7A53" w:rsidRDefault="004F7A53" w:rsidP="00A34FA9">
      <w:pPr>
        <w:shd w:val="clear" w:color="auto" w:fill="FFFFFF" w:themeFill="background1"/>
        <w:spacing w:line="276" w:lineRule="auto"/>
        <w:rPr>
          <w:sz w:val="32"/>
          <w:szCs w:val="32"/>
        </w:rPr>
      </w:pPr>
    </w:p>
    <w:p w14:paraId="523EA3B1" w14:textId="77777777" w:rsidR="004F7A53" w:rsidRDefault="004F7A53" w:rsidP="00A34FA9">
      <w:pPr>
        <w:shd w:val="clear" w:color="auto" w:fill="FFFFFF" w:themeFill="background1"/>
        <w:spacing w:line="276" w:lineRule="auto"/>
        <w:rPr>
          <w:sz w:val="32"/>
          <w:szCs w:val="32"/>
        </w:rPr>
      </w:pPr>
    </w:p>
    <w:p w14:paraId="3EE9E33F" w14:textId="77777777" w:rsidR="00540462" w:rsidRPr="00540462" w:rsidRDefault="00540462" w:rsidP="00A34FA9">
      <w:pPr>
        <w:shd w:val="clear" w:color="auto" w:fill="FFFFFF" w:themeFill="background1"/>
        <w:spacing w:line="276" w:lineRule="auto"/>
        <w:rPr>
          <w:sz w:val="32"/>
          <w:szCs w:val="32"/>
        </w:rPr>
      </w:pPr>
    </w:p>
    <w:p w14:paraId="2EE2807A" w14:textId="77777777" w:rsidR="00540462" w:rsidRPr="00540462" w:rsidRDefault="00540462" w:rsidP="00A34FA9">
      <w:pPr>
        <w:shd w:val="clear" w:color="auto" w:fill="FFFFFF" w:themeFill="background1"/>
        <w:spacing w:line="276" w:lineRule="auto"/>
        <w:rPr>
          <w:sz w:val="32"/>
          <w:szCs w:val="32"/>
        </w:rPr>
      </w:pPr>
    </w:p>
    <w:p w14:paraId="1D8B27A5" w14:textId="77777777" w:rsidR="00540462" w:rsidRPr="00540462" w:rsidRDefault="00540462" w:rsidP="00A34FA9">
      <w:pPr>
        <w:shd w:val="clear" w:color="auto" w:fill="FFFFFF" w:themeFill="background1"/>
        <w:spacing w:line="276" w:lineRule="auto"/>
        <w:rPr>
          <w:sz w:val="32"/>
          <w:szCs w:val="32"/>
        </w:rPr>
      </w:pPr>
    </w:p>
    <w:p w14:paraId="10400C65" w14:textId="77777777" w:rsidR="00540462" w:rsidRPr="00540462" w:rsidRDefault="00540462" w:rsidP="00A34FA9">
      <w:pPr>
        <w:shd w:val="clear" w:color="auto" w:fill="FFFFFF" w:themeFill="background1"/>
        <w:spacing w:line="276" w:lineRule="auto"/>
        <w:rPr>
          <w:sz w:val="32"/>
          <w:szCs w:val="32"/>
        </w:rPr>
      </w:pPr>
    </w:p>
    <w:p w14:paraId="16D41961" w14:textId="77777777" w:rsidR="00540462" w:rsidRPr="00540462" w:rsidRDefault="00540462" w:rsidP="00A34FA9">
      <w:pPr>
        <w:shd w:val="clear" w:color="auto" w:fill="FFFFFF" w:themeFill="background1"/>
        <w:spacing w:line="276" w:lineRule="auto"/>
        <w:rPr>
          <w:sz w:val="32"/>
          <w:szCs w:val="32"/>
        </w:rPr>
      </w:pPr>
    </w:p>
    <w:p w14:paraId="4D3F7185" w14:textId="77777777" w:rsidR="00540462" w:rsidRPr="00540462" w:rsidRDefault="00540462" w:rsidP="00A34FA9">
      <w:pPr>
        <w:shd w:val="clear" w:color="auto" w:fill="FFFFFF" w:themeFill="background1"/>
        <w:spacing w:line="276" w:lineRule="auto"/>
        <w:rPr>
          <w:sz w:val="32"/>
          <w:szCs w:val="32"/>
        </w:rPr>
      </w:pPr>
    </w:p>
    <w:p w14:paraId="32D3F7DB" w14:textId="77777777" w:rsidR="00CA3B42" w:rsidRDefault="00CA3B42" w:rsidP="00A34FA9">
      <w:pPr>
        <w:shd w:val="clear" w:color="auto" w:fill="FFFFFF" w:themeFill="background1"/>
        <w:spacing w:line="276" w:lineRule="auto"/>
        <w:rPr>
          <w:sz w:val="32"/>
          <w:szCs w:val="32"/>
        </w:rPr>
      </w:pPr>
    </w:p>
    <w:p w14:paraId="7125057E" w14:textId="77777777" w:rsidR="00CA3B42" w:rsidRDefault="00CA3B42" w:rsidP="00A34FA9">
      <w:pPr>
        <w:shd w:val="clear" w:color="auto" w:fill="FFFFFF" w:themeFill="background1"/>
        <w:spacing w:line="276" w:lineRule="auto"/>
        <w:rPr>
          <w:sz w:val="32"/>
          <w:szCs w:val="32"/>
        </w:rPr>
      </w:pPr>
    </w:p>
    <w:p w14:paraId="3E08B097" w14:textId="66C6063A" w:rsidR="00B8397A" w:rsidRPr="00286B0C" w:rsidRDefault="002A6D6B" w:rsidP="00A34FA9">
      <w:pPr>
        <w:pStyle w:val="Heading1"/>
        <w:numPr>
          <w:ilvl w:val="1"/>
          <w:numId w:val="2"/>
        </w:numPr>
        <w:shd w:val="clear" w:color="auto" w:fill="FFFFFF" w:themeFill="background1"/>
        <w:spacing w:line="276" w:lineRule="auto"/>
        <w:rPr>
          <w:b/>
          <w:bCs/>
          <w:highlight w:val="yellow"/>
        </w:rPr>
      </w:pPr>
      <w:bookmarkStart w:id="9" w:name="_Toc165396986"/>
      <w:r w:rsidRPr="00286B0C">
        <w:rPr>
          <w:b/>
          <w:bCs/>
          <w:highlight w:val="yellow"/>
        </w:rPr>
        <w:t>Structure</w:t>
      </w:r>
      <w:r w:rsidR="004C0FC9" w:rsidRPr="00286B0C">
        <w:rPr>
          <w:b/>
          <w:bCs/>
          <w:highlight w:val="yellow"/>
        </w:rPr>
        <w:t xml:space="preserve"> </w:t>
      </w:r>
      <w:r w:rsidRPr="00286B0C">
        <w:rPr>
          <w:b/>
          <w:bCs/>
          <w:highlight w:val="yellow"/>
        </w:rPr>
        <w:t>of</w:t>
      </w:r>
      <w:r w:rsidR="004C0FC9" w:rsidRPr="00286B0C">
        <w:rPr>
          <w:b/>
          <w:bCs/>
          <w:highlight w:val="yellow"/>
        </w:rPr>
        <w:t xml:space="preserve"> </w:t>
      </w:r>
      <w:r w:rsidR="00B8397A" w:rsidRPr="00286B0C">
        <w:rPr>
          <w:b/>
          <w:bCs/>
          <w:highlight w:val="yellow"/>
        </w:rPr>
        <w:t>the</w:t>
      </w:r>
      <w:r w:rsidR="004C0FC9" w:rsidRPr="00286B0C">
        <w:rPr>
          <w:b/>
          <w:bCs/>
          <w:highlight w:val="yellow"/>
        </w:rPr>
        <w:t xml:space="preserve"> </w:t>
      </w:r>
      <w:r w:rsidR="00B8397A" w:rsidRPr="00286B0C">
        <w:rPr>
          <w:b/>
          <w:bCs/>
          <w:highlight w:val="yellow"/>
        </w:rPr>
        <w:t>research</w:t>
      </w:r>
      <w:bookmarkEnd w:id="9"/>
      <w:r w:rsidR="004C0FC9" w:rsidRPr="00286B0C">
        <w:rPr>
          <w:b/>
          <w:bCs/>
          <w:highlight w:val="yellow"/>
        </w:rPr>
        <w:t xml:space="preserve"> </w:t>
      </w:r>
    </w:p>
    <w:p w14:paraId="57F4B4E6" w14:textId="2A7B99BE" w:rsidR="00540462" w:rsidRPr="00286B0C" w:rsidRDefault="00540462" w:rsidP="00A34FA9">
      <w:pPr>
        <w:shd w:val="clear" w:color="auto" w:fill="FFFFFF" w:themeFill="background1"/>
        <w:spacing w:line="276" w:lineRule="auto"/>
        <w:rPr>
          <w:highlight w:val="yellow"/>
        </w:rPr>
      </w:pPr>
    </w:p>
    <w:p w14:paraId="7F1A418C" w14:textId="32F182C8" w:rsidR="00B8397A" w:rsidRPr="00286B0C" w:rsidRDefault="00B8397A" w:rsidP="00A34FA9">
      <w:pPr>
        <w:shd w:val="clear" w:color="auto" w:fill="FFFFFF" w:themeFill="background1"/>
        <w:spacing w:line="276" w:lineRule="auto"/>
        <w:rPr>
          <w:highlight w:val="yellow"/>
        </w:rPr>
      </w:pPr>
      <w:r w:rsidRPr="00286B0C">
        <w:rPr>
          <w:highlight w:val="yellow"/>
        </w:rPr>
        <w:t>The</w:t>
      </w:r>
      <w:r w:rsidR="004C0FC9" w:rsidRPr="00286B0C">
        <w:rPr>
          <w:highlight w:val="yellow"/>
        </w:rPr>
        <w:t xml:space="preserve"> </w:t>
      </w:r>
      <w:r w:rsidRPr="00286B0C">
        <w:rPr>
          <w:highlight w:val="yellow"/>
        </w:rPr>
        <w:t>structure</w:t>
      </w:r>
      <w:r w:rsidR="004C0FC9" w:rsidRPr="00286B0C">
        <w:rPr>
          <w:highlight w:val="yellow"/>
        </w:rPr>
        <w:t xml:space="preserve"> </w:t>
      </w:r>
      <w:r w:rsidRPr="00286B0C">
        <w:rPr>
          <w:highlight w:val="yellow"/>
        </w:rPr>
        <w:t>of</w:t>
      </w:r>
      <w:r w:rsidR="004C0FC9" w:rsidRPr="00286B0C">
        <w:rPr>
          <w:highlight w:val="yellow"/>
        </w:rPr>
        <w:t xml:space="preserve"> </w:t>
      </w:r>
      <w:r w:rsidRPr="00286B0C">
        <w:rPr>
          <w:highlight w:val="yellow"/>
        </w:rPr>
        <w:t>the</w:t>
      </w:r>
      <w:r w:rsidR="004C0FC9" w:rsidRPr="00286B0C">
        <w:rPr>
          <w:highlight w:val="yellow"/>
        </w:rPr>
        <w:t xml:space="preserve"> </w:t>
      </w:r>
      <w:r w:rsidRPr="00286B0C">
        <w:rPr>
          <w:highlight w:val="yellow"/>
        </w:rPr>
        <w:t>research</w:t>
      </w:r>
      <w:r w:rsidR="004C0FC9" w:rsidRPr="00286B0C">
        <w:rPr>
          <w:highlight w:val="yellow"/>
        </w:rPr>
        <w:t xml:space="preserve"> </w:t>
      </w:r>
      <w:r w:rsidRPr="00286B0C">
        <w:rPr>
          <w:highlight w:val="yellow"/>
        </w:rPr>
        <w:t>as</w:t>
      </w:r>
      <w:r w:rsidR="004C0FC9" w:rsidRPr="00286B0C">
        <w:rPr>
          <w:highlight w:val="yellow"/>
        </w:rPr>
        <w:t xml:space="preserve"> </w:t>
      </w:r>
      <w:r w:rsidRPr="00286B0C">
        <w:rPr>
          <w:highlight w:val="yellow"/>
        </w:rPr>
        <w:t>follows:</w:t>
      </w:r>
    </w:p>
    <w:p w14:paraId="45AE0B9A" w14:textId="77777777" w:rsidR="00B8397A" w:rsidRPr="00286B0C" w:rsidRDefault="00B8397A" w:rsidP="00A34FA9">
      <w:pPr>
        <w:shd w:val="clear" w:color="auto" w:fill="FFFFFF" w:themeFill="background1"/>
        <w:spacing w:line="276" w:lineRule="auto"/>
        <w:rPr>
          <w:highlight w:val="yellow"/>
        </w:rPr>
      </w:pPr>
    </w:p>
    <w:p w14:paraId="5F4882F5" w14:textId="5F8D202C" w:rsidR="00355BBD" w:rsidRPr="00286B0C" w:rsidRDefault="00B8397A" w:rsidP="00A34FA9">
      <w:pPr>
        <w:shd w:val="clear" w:color="auto" w:fill="FFFFFF" w:themeFill="background1"/>
        <w:spacing w:line="276" w:lineRule="auto"/>
        <w:jc w:val="both"/>
        <w:rPr>
          <w:highlight w:val="yellow"/>
        </w:rPr>
      </w:pPr>
      <w:r w:rsidRPr="00286B0C">
        <w:rPr>
          <w:b/>
          <w:bCs/>
          <w:highlight w:val="yellow"/>
        </w:rPr>
        <w:t>Chapter</w:t>
      </w:r>
      <w:r w:rsidR="004C0FC9" w:rsidRPr="00286B0C">
        <w:rPr>
          <w:b/>
          <w:bCs/>
          <w:highlight w:val="yellow"/>
        </w:rPr>
        <w:t xml:space="preserve"> </w:t>
      </w:r>
      <w:r w:rsidRPr="00286B0C">
        <w:rPr>
          <w:b/>
          <w:bCs/>
          <w:highlight w:val="yellow"/>
        </w:rPr>
        <w:t>1:</w:t>
      </w:r>
      <w:r w:rsidR="004C0FC9" w:rsidRPr="00286B0C">
        <w:rPr>
          <w:b/>
          <w:bCs/>
          <w:highlight w:val="yellow"/>
        </w:rPr>
        <w:t xml:space="preserve"> </w:t>
      </w:r>
      <w:r w:rsidR="00355BBD" w:rsidRPr="00286B0C">
        <w:rPr>
          <w:b/>
          <w:bCs/>
          <w:highlight w:val="yellow"/>
        </w:rPr>
        <w:t>Introduction</w:t>
      </w:r>
      <w:r w:rsidR="004C0FC9" w:rsidRPr="00286B0C">
        <w:rPr>
          <w:highlight w:val="yellow"/>
        </w:rPr>
        <w:t xml:space="preserve"> </w:t>
      </w:r>
      <w:r w:rsidR="00355BBD" w:rsidRPr="00286B0C">
        <w:rPr>
          <w:highlight w:val="yellow"/>
        </w:rPr>
        <w:t>–</w:t>
      </w:r>
      <w:r w:rsidR="004C0FC9" w:rsidRPr="00286B0C">
        <w:rPr>
          <w:highlight w:val="yellow"/>
        </w:rPr>
        <w:t xml:space="preserve"> </w:t>
      </w:r>
      <w:r w:rsidR="006A58D6" w:rsidRPr="00286B0C">
        <w:rPr>
          <w:highlight w:val="yellow"/>
        </w:rPr>
        <w:t>This</w:t>
      </w:r>
      <w:r w:rsidR="004C0FC9" w:rsidRPr="00286B0C">
        <w:rPr>
          <w:highlight w:val="yellow"/>
        </w:rPr>
        <w:t xml:space="preserve"> </w:t>
      </w:r>
      <w:r w:rsidR="006A58D6" w:rsidRPr="00286B0C">
        <w:rPr>
          <w:highlight w:val="yellow"/>
        </w:rPr>
        <w:t>chapter</w:t>
      </w:r>
      <w:r w:rsidR="004C0FC9" w:rsidRPr="00286B0C">
        <w:rPr>
          <w:highlight w:val="yellow"/>
        </w:rPr>
        <w:t xml:space="preserve"> </w:t>
      </w:r>
      <w:r w:rsidR="006A58D6" w:rsidRPr="00286B0C">
        <w:rPr>
          <w:highlight w:val="yellow"/>
        </w:rPr>
        <w:t>provides</w:t>
      </w:r>
      <w:r w:rsidR="004C0FC9" w:rsidRPr="00286B0C">
        <w:rPr>
          <w:highlight w:val="yellow"/>
        </w:rPr>
        <w:t xml:space="preserve"> </w:t>
      </w:r>
      <w:r w:rsidR="006A58D6" w:rsidRPr="00286B0C">
        <w:rPr>
          <w:highlight w:val="yellow"/>
        </w:rPr>
        <w:t>the</w:t>
      </w:r>
      <w:r w:rsidR="004C0FC9" w:rsidRPr="00286B0C">
        <w:rPr>
          <w:highlight w:val="yellow"/>
        </w:rPr>
        <w:t xml:space="preserve"> </w:t>
      </w:r>
      <w:r w:rsidR="006A58D6" w:rsidRPr="00286B0C">
        <w:rPr>
          <w:highlight w:val="yellow"/>
        </w:rPr>
        <w:t>foundation</w:t>
      </w:r>
      <w:r w:rsidR="004C0FC9" w:rsidRPr="00286B0C">
        <w:rPr>
          <w:highlight w:val="yellow"/>
        </w:rPr>
        <w:t xml:space="preserve"> </w:t>
      </w:r>
      <w:r w:rsidR="006A58D6" w:rsidRPr="00286B0C">
        <w:rPr>
          <w:highlight w:val="yellow"/>
        </w:rPr>
        <w:t>for</w:t>
      </w:r>
      <w:r w:rsidR="004C0FC9" w:rsidRPr="00286B0C">
        <w:rPr>
          <w:highlight w:val="yellow"/>
        </w:rPr>
        <w:t xml:space="preserve"> </w:t>
      </w:r>
      <w:r w:rsidR="006A58D6" w:rsidRPr="00286B0C">
        <w:rPr>
          <w:highlight w:val="yellow"/>
        </w:rPr>
        <w:t>the</w:t>
      </w:r>
      <w:r w:rsidR="004C0FC9" w:rsidRPr="00286B0C">
        <w:rPr>
          <w:highlight w:val="yellow"/>
        </w:rPr>
        <w:t xml:space="preserve"> </w:t>
      </w:r>
      <w:r w:rsidR="006A58D6" w:rsidRPr="00286B0C">
        <w:rPr>
          <w:highlight w:val="yellow"/>
        </w:rPr>
        <w:t>thesis.</w:t>
      </w:r>
      <w:r w:rsidR="004C0FC9" w:rsidRPr="00286B0C">
        <w:rPr>
          <w:highlight w:val="yellow"/>
        </w:rPr>
        <w:t xml:space="preserve"> </w:t>
      </w:r>
      <w:r w:rsidR="006A58D6" w:rsidRPr="00286B0C">
        <w:rPr>
          <w:highlight w:val="yellow"/>
        </w:rPr>
        <w:t>It</w:t>
      </w:r>
      <w:r w:rsidR="004C0FC9" w:rsidRPr="00286B0C">
        <w:rPr>
          <w:highlight w:val="yellow"/>
        </w:rPr>
        <w:t xml:space="preserve"> </w:t>
      </w:r>
      <w:r w:rsidR="006A58D6" w:rsidRPr="00286B0C">
        <w:rPr>
          <w:highlight w:val="yellow"/>
        </w:rPr>
        <w:t>introduces</w:t>
      </w:r>
      <w:r w:rsidR="004C0FC9" w:rsidRPr="00286B0C">
        <w:rPr>
          <w:highlight w:val="yellow"/>
        </w:rPr>
        <w:t xml:space="preserve"> </w:t>
      </w:r>
      <w:r w:rsidR="006A58D6" w:rsidRPr="00286B0C">
        <w:rPr>
          <w:highlight w:val="yellow"/>
        </w:rPr>
        <w:t>the</w:t>
      </w:r>
      <w:r w:rsidR="004C0FC9" w:rsidRPr="00286B0C">
        <w:rPr>
          <w:highlight w:val="yellow"/>
        </w:rPr>
        <w:t xml:space="preserve"> </w:t>
      </w:r>
      <w:r w:rsidR="006A58D6" w:rsidRPr="00286B0C">
        <w:rPr>
          <w:highlight w:val="yellow"/>
        </w:rPr>
        <w:t>concept</w:t>
      </w:r>
      <w:r w:rsidR="004C0FC9" w:rsidRPr="00286B0C">
        <w:rPr>
          <w:highlight w:val="yellow"/>
        </w:rPr>
        <w:t xml:space="preserve"> </w:t>
      </w:r>
      <w:r w:rsidR="006A58D6" w:rsidRPr="00286B0C">
        <w:rPr>
          <w:highlight w:val="yellow"/>
        </w:rPr>
        <w:t>of</w:t>
      </w:r>
      <w:r w:rsidR="004C0FC9" w:rsidRPr="00286B0C">
        <w:rPr>
          <w:highlight w:val="yellow"/>
        </w:rPr>
        <w:t xml:space="preserve"> </w:t>
      </w:r>
      <w:r w:rsidR="006A58D6" w:rsidRPr="00286B0C">
        <w:rPr>
          <w:highlight w:val="yellow"/>
        </w:rPr>
        <w:t>trade</w:t>
      </w:r>
      <w:r w:rsidR="004C0FC9" w:rsidRPr="00286B0C">
        <w:rPr>
          <w:highlight w:val="yellow"/>
        </w:rPr>
        <w:t xml:space="preserve"> </w:t>
      </w:r>
      <w:r w:rsidR="006A58D6" w:rsidRPr="00286B0C">
        <w:rPr>
          <w:highlight w:val="yellow"/>
        </w:rPr>
        <w:t>finance,</w:t>
      </w:r>
      <w:r w:rsidR="004C0FC9" w:rsidRPr="00286B0C">
        <w:rPr>
          <w:highlight w:val="yellow"/>
        </w:rPr>
        <w:t xml:space="preserve"> </w:t>
      </w:r>
      <w:r w:rsidR="006A58D6" w:rsidRPr="00286B0C">
        <w:rPr>
          <w:highlight w:val="yellow"/>
        </w:rPr>
        <w:t>outlining</w:t>
      </w:r>
      <w:r w:rsidR="004C0FC9" w:rsidRPr="00286B0C">
        <w:rPr>
          <w:highlight w:val="yellow"/>
        </w:rPr>
        <w:t xml:space="preserve"> </w:t>
      </w:r>
      <w:r w:rsidR="006A58D6" w:rsidRPr="00286B0C">
        <w:rPr>
          <w:highlight w:val="yellow"/>
        </w:rPr>
        <w:t>its</w:t>
      </w:r>
      <w:r w:rsidR="004C0FC9" w:rsidRPr="00286B0C">
        <w:rPr>
          <w:highlight w:val="yellow"/>
        </w:rPr>
        <w:t xml:space="preserve"> </w:t>
      </w:r>
      <w:r w:rsidR="006A58D6" w:rsidRPr="00286B0C">
        <w:rPr>
          <w:highlight w:val="yellow"/>
        </w:rPr>
        <w:t>current</w:t>
      </w:r>
      <w:r w:rsidR="004C0FC9" w:rsidRPr="00286B0C">
        <w:rPr>
          <w:highlight w:val="yellow"/>
        </w:rPr>
        <w:t xml:space="preserve"> </w:t>
      </w:r>
      <w:r w:rsidR="006A58D6" w:rsidRPr="00286B0C">
        <w:rPr>
          <w:highlight w:val="yellow"/>
        </w:rPr>
        <w:t>processes</w:t>
      </w:r>
      <w:r w:rsidR="004C0FC9" w:rsidRPr="00286B0C">
        <w:rPr>
          <w:highlight w:val="yellow"/>
        </w:rPr>
        <w:t xml:space="preserve"> </w:t>
      </w:r>
      <w:r w:rsidR="006A58D6" w:rsidRPr="00286B0C">
        <w:rPr>
          <w:highlight w:val="yellow"/>
        </w:rPr>
        <w:t>and</w:t>
      </w:r>
      <w:r w:rsidR="004C0FC9" w:rsidRPr="00286B0C">
        <w:rPr>
          <w:highlight w:val="yellow"/>
        </w:rPr>
        <w:t xml:space="preserve"> </w:t>
      </w:r>
      <w:r w:rsidR="006A58D6" w:rsidRPr="00286B0C">
        <w:rPr>
          <w:highlight w:val="yellow"/>
        </w:rPr>
        <w:t>the</w:t>
      </w:r>
      <w:r w:rsidR="004C0FC9" w:rsidRPr="00286B0C">
        <w:rPr>
          <w:highlight w:val="yellow"/>
        </w:rPr>
        <w:t xml:space="preserve"> </w:t>
      </w:r>
      <w:r w:rsidR="006A58D6" w:rsidRPr="00286B0C">
        <w:rPr>
          <w:highlight w:val="yellow"/>
        </w:rPr>
        <w:t>potential</w:t>
      </w:r>
      <w:r w:rsidR="004C0FC9" w:rsidRPr="00286B0C">
        <w:rPr>
          <w:highlight w:val="yellow"/>
        </w:rPr>
        <w:t xml:space="preserve"> </w:t>
      </w:r>
      <w:r w:rsidR="006A58D6" w:rsidRPr="00286B0C">
        <w:rPr>
          <w:highlight w:val="yellow"/>
        </w:rPr>
        <w:t>inefficiencies</w:t>
      </w:r>
      <w:r w:rsidR="004C0FC9" w:rsidRPr="00286B0C">
        <w:rPr>
          <w:highlight w:val="yellow"/>
        </w:rPr>
        <w:t xml:space="preserve"> </w:t>
      </w:r>
      <w:r w:rsidR="006A58D6" w:rsidRPr="00286B0C">
        <w:rPr>
          <w:highlight w:val="yellow"/>
        </w:rPr>
        <w:t>involved.</w:t>
      </w:r>
      <w:r w:rsidR="004C0FC9" w:rsidRPr="00286B0C">
        <w:rPr>
          <w:highlight w:val="yellow"/>
        </w:rPr>
        <w:t xml:space="preserve"> </w:t>
      </w:r>
      <w:r w:rsidR="006A58D6" w:rsidRPr="00286B0C">
        <w:rPr>
          <w:highlight w:val="yellow"/>
        </w:rPr>
        <w:t>Blockchain</w:t>
      </w:r>
      <w:r w:rsidR="004C0FC9" w:rsidRPr="00286B0C">
        <w:rPr>
          <w:highlight w:val="yellow"/>
        </w:rPr>
        <w:t xml:space="preserve"> </w:t>
      </w:r>
      <w:r w:rsidR="006A58D6" w:rsidRPr="00286B0C">
        <w:rPr>
          <w:highlight w:val="yellow"/>
        </w:rPr>
        <w:t>technology</w:t>
      </w:r>
      <w:r w:rsidR="004C0FC9" w:rsidRPr="00286B0C">
        <w:rPr>
          <w:highlight w:val="yellow"/>
        </w:rPr>
        <w:t xml:space="preserve"> </w:t>
      </w:r>
      <w:r w:rsidR="006A58D6" w:rsidRPr="00286B0C">
        <w:rPr>
          <w:highlight w:val="yellow"/>
        </w:rPr>
        <w:t>is</w:t>
      </w:r>
      <w:r w:rsidR="004C0FC9" w:rsidRPr="00286B0C">
        <w:rPr>
          <w:highlight w:val="yellow"/>
        </w:rPr>
        <w:t xml:space="preserve"> </w:t>
      </w:r>
      <w:r w:rsidR="006A58D6" w:rsidRPr="00286B0C">
        <w:rPr>
          <w:highlight w:val="yellow"/>
        </w:rPr>
        <w:t>then</w:t>
      </w:r>
      <w:r w:rsidR="004C0FC9" w:rsidRPr="00286B0C">
        <w:rPr>
          <w:highlight w:val="yellow"/>
        </w:rPr>
        <w:t xml:space="preserve"> </w:t>
      </w:r>
      <w:r w:rsidR="006A58D6" w:rsidRPr="00286B0C">
        <w:rPr>
          <w:highlight w:val="yellow"/>
        </w:rPr>
        <w:t>presented</w:t>
      </w:r>
      <w:r w:rsidR="004C0FC9" w:rsidRPr="00286B0C">
        <w:rPr>
          <w:highlight w:val="yellow"/>
        </w:rPr>
        <w:t xml:space="preserve"> </w:t>
      </w:r>
      <w:r w:rsidR="006A58D6" w:rsidRPr="00286B0C">
        <w:rPr>
          <w:highlight w:val="yellow"/>
        </w:rPr>
        <w:t>as</w:t>
      </w:r>
      <w:r w:rsidR="004C0FC9" w:rsidRPr="00286B0C">
        <w:rPr>
          <w:highlight w:val="yellow"/>
        </w:rPr>
        <w:t xml:space="preserve"> </w:t>
      </w:r>
      <w:r w:rsidR="006A58D6" w:rsidRPr="00286B0C">
        <w:rPr>
          <w:highlight w:val="yellow"/>
        </w:rPr>
        <w:t>a</w:t>
      </w:r>
      <w:r w:rsidR="004C0FC9" w:rsidRPr="00286B0C">
        <w:rPr>
          <w:highlight w:val="yellow"/>
        </w:rPr>
        <w:t xml:space="preserve"> </w:t>
      </w:r>
      <w:r w:rsidR="006A58D6" w:rsidRPr="00286B0C">
        <w:rPr>
          <w:highlight w:val="yellow"/>
        </w:rPr>
        <w:t>promising</w:t>
      </w:r>
      <w:r w:rsidR="004C0FC9" w:rsidRPr="00286B0C">
        <w:rPr>
          <w:highlight w:val="yellow"/>
        </w:rPr>
        <w:t xml:space="preserve"> </w:t>
      </w:r>
      <w:r w:rsidR="006A58D6" w:rsidRPr="00286B0C">
        <w:rPr>
          <w:highlight w:val="yellow"/>
        </w:rPr>
        <w:t>solution</w:t>
      </w:r>
      <w:r w:rsidR="004C0FC9" w:rsidRPr="00286B0C">
        <w:rPr>
          <w:highlight w:val="yellow"/>
        </w:rPr>
        <w:t xml:space="preserve"> </w:t>
      </w:r>
      <w:r w:rsidR="006A58D6" w:rsidRPr="00286B0C">
        <w:rPr>
          <w:highlight w:val="yellow"/>
        </w:rPr>
        <w:t>that</w:t>
      </w:r>
      <w:r w:rsidR="004C0FC9" w:rsidRPr="00286B0C">
        <w:rPr>
          <w:highlight w:val="yellow"/>
        </w:rPr>
        <w:t xml:space="preserve"> </w:t>
      </w:r>
      <w:r w:rsidR="006A58D6" w:rsidRPr="00286B0C">
        <w:rPr>
          <w:highlight w:val="yellow"/>
        </w:rPr>
        <w:t>could</w:t>
      </w:r>
      <w:r w:rsidR="004C0FC9" w:rsidRPr="00286B0C">
        <w:rPr>
          <w:highlight w:val="yellow"/>
        </w:rPr>
        <w:t xml:space="preserve"> </w:t>
      </w:r>
      <w:r w:rsidR="006A58D6" w:rsidRPr="00286B0C">
        <w:rPr>
          <w:highlight w:val="yellow"/>
        </w:rPr>
        <w:t>significantly</w:t>
      </w:r>
      <w:r w:rsidR="004C0FC9" w:rsidRPr="00286B0C">
        <w:rPr>
          <w:highlight w:val="yellow"/>
        </w:rPr>
        <w:t xml:space="preserve"> </w:t>
      </w:r>
      <w:r w:rsidR="006A58D6" w:rsidRPr="00286B0C">
        <w:rPr>
          <w:highlight w:val="yellow"/>
        </w:rPr>
        <w:t>enhance</w:t>
      </w:r>
      <w:r w:rsidR="004C0FC9" w:rsidRPr="00286B0C">
        <w:rPr>
          <w:highlight w:val="yellow"/>
        </w:rPr>
        <w:t xml:space="preserve"> </w:t>
      </w:r>
      <w:r w:rsidR="006A58D6" w:rsidRPr="00286B0C">
        <w:rPr>
          <w:highlight w:val="yellow"/>
        </w:rPr>
        <w:t>the</w:t>
      </w:r>
      <w:r w:rsidR="004C0FC9" w:rsidRPr="00286B0C">
        <w:rPr>
          <w:highlight w:val="yellow"/>
        </w:rPr>
        <w:t xml:space="preserve"> </w:t>
      </w:r>
      <w:r w:rsidR="006A58D6" w:rsidRPr="00286B0C">
        <w:rPr>
          <w:highlight w:val="yellow"/>
        </w:rPr>
        <w:t>speed,</w:t>
      </w:r>
      <w:r w:rsidR="004C0FC9" w:rsidRPr="00286B0C">
        <w:rPr>
          <w:highlight w:val="yellow"/>
        </w:rPr>
        <w:t xml:space="preserve"> </w:t>
      </w:r>
      <w:r w:rsidR="006A58D6" w:rsidRPr="00286B0C">
        <w:rPr>
          <w:highlight w:val="yellow"/>
        </w:rPr>
        <w:t>security,</w:t>
      </w:r>
      <w:r w:rsidR="004C0FC9" w:rsidRPr="00286B0C">
        <w:rPr>
          <w:highlight w:val="yellow"/>
        </w:rPr>
        <w:t xml:space="preserve"> </w:t>
      </w:r>
      <w:r w:rsidR="006A58D6" w:rsidRPr="00286B0C">
        <w:rPr>
          <w:highlight w:val="yellow"/>
        </w:rPr>
        <w:t>and</w:t>
      </w:r>
      <w:r w:rsidR="004C0FC9" w:rsidRPr="00286B0C">
        <w:rPr>
          <w:highlight w:val="yellow"/>
        </w:rPr>
        <w:t xml:space="preserve"> </w:t>
      </w:r>
      <w:r w:rsidR="006A58D6" w:rsidRPr="00286B0C">
        <w:rPr>
          <w:highlight w:val="yellow"/>
        </w:rPr>
        <w:t>overall</w:t>
      </w:r>
      <w:r w:rsidR="004C0FC9" w:rsidRPr="00286B0C">
        <w:rPr>
          <w:highlight w:val="yellow"/>
        </w:rPr>
        <w:t xml:space="preserve"> </w:t>
      </w:r>
      <w:r w:rsidR="006A58D6" w:rsidRPr="00286B0C">
        <w:rPr>
          <w:highlight w:val="yellow"/>
        </w:rPr>
        <w:t>efficiency</w:t>
      </w:r>
      <w:r w:rsidR="004C0FC9" w:rsidRPr="00286B0C">
        <w:rPr>
          <w:highlight w:val="yellow"/>
        </w:rPr>
        <w:t xml:space="preserve"> </w:t>
      </w:r>
      <w:r w:rsidR="006A58D6" w:rsidRPr="00286B0C">
        <w:rPr>
          <w:highlight w:val="yellow"/>
        </w:rPr>
        <w:t>of</w:t>
      </w:r>
      <w:r w:rsidR="004C0FC9" w:rsidRPr="00286B0C">
        <w:rPr>
          <w:highlight w:val="yellow"/>
        </w:rPr>
        <w:t xml:space="preserve"> </w:t>
      </w:r>
      <w:r w:rsidR="006A58D6" w:rsidRPr="00286B0C">
        <w:rPr>
          <w:highlight w:val="yellow"/>
        </w:rPr>
        <w:t>trade</w:t>
      </w:r>
      <w:r w:rsidR="004C0FC9" w:rsidRPr="00286B0C">
        <w:rPr>
          <w:highlight w:val="yellow"/>
        </w:rPr>
        <w:t xml:space="preserve"> </w:t>
      </w:r>
      <w:r w:rsidR="006A58D6" w:rsidRPr="00286B0C">
        <w:rPr>
          <w:highlight w:val="yellow"/>
        </w:rPr>
        <w:t>finance</w:t>
      </w:r>
      <w:r w:rsidR="004C0FC9" w:rsidRPr="00286B0C">
        <w:rPr>
          <w:highlight w:val="yellow"/>
        </w:rPr>
        <w:t xml:space="preserve"> </w:t>
      </w:r>
      <w:r w:rsidR="006A58D6" w:rsidRPr="00286B0C">
        <w:rPr>
          <w:highlight w:val="yellow"/>
        </w:rPr>
        <w:t>transactions.</w:t>
      </w:r>
      <w:r w:rsidR="004C0FC9" w:rsidRPr="00286B0C">
        <w:rPr>
          <w:highlight w:val="yellow"/>
        </w:rPr>
        <w:t xml:space="preserve"> </w:t>
      </w:r>
      <w:r w:rsidR="006A58D6" w:rsidRPr="00286B0C">
        <w:rPr>
          <w:highlight w:val="yellow"/>
        </w:rPr>
        <w:t>The</w:t>
      </w:r>
      <w:r w:rsidR="004C0FC9" w:rsidRPr="00286B0C">
        <w:rPr>
          <w:highlight w:val="yellow"/>
        </w:rPr>
        <w:t xml:space="preserve"> </w:t>
      </w:r>
      <w:r w:rsidR="006A58D6" w:rsidRPr="00286B0C">
        <w:rPr>
          <w:highlight w:val="yellow"/>
        </w:rPr>
        <w:t>chapter</w:t>
      </w:r>
      <w:r w:rsidR="004C0FC9" w:rsidRPr="00286B0C">
        <w:rPr>
          <w:highlight w:val="yellow"/>
        </w:rPr>
        <w:t xml:space="preserve"> </w:t>
      </w:r>
      <w:r w:rsidR="006A58D6" w:rsidRPr="00286B0C">
        <w:rPr>
          <w:highlight w:val="yellow"/>
        </w:rPr>
        <w:t>also</w:t>
      </w:r>
      <w:r w:rsidR="004C0FC9" w:rsidRPr="00286B0C">
        <w:rPr>
          <w:highlight w:val="yellow"/>
        </w:rPr>
        <w:t xml:space="preserve"> </w:t>
      </w:r>
      <w:r w:rsidR="006A58D6" w:rsidRPr="00286B0C">
        <w:rPr>
          <w:highlight w:val="yellow"/>
        </w:rPr>
        <w:t>states</w:t>
      </w:r>
      <w:r w:rsidR="004C0FC9" w:rsidRPr="00286B0C">
        <w:rPr>
          <w:highlight w:val="yellow"/>
        </w:rPr>
        <w:t xml:space="preserve"> </w:t>
      </w:r>
      <w:r w:rsidR="006A58D6" w:rsidRPr="00286B0C">
        <w:rPr>
          <w:highlight w:val="yellow"/>
        </w:rPr>
        <w:t>the</w:t>
      </w:r>
      <w:r w:rsidR="004C0FC9" w:rsidRPr="00286B0C">
        <w:rPr>
          <w:highlight w:val="yellow"/>
        </w:rPr>
        <w:t xml:space="preserve"> </w:t>
      </w:r>
      <w:r w:rsidR="006A58D6" w:rsidRPr="00286B0C">
        <w:rPr>
          <w:highlight w:val="yellow"/>
        </w:rPr>
        <w:t>research</w:t>
      </w:r>
      <w:r w:rsidR="004C0FC9" w:rsidRPr="00286B0C">
        <w:rPr>
          <w:highlight w:val="yellow"/>
        </w:rPr>
        <w:t xml:space="preserve"> </w:t>
      </w:r>
      <w:r w:rsidR="006A58D6" w:rsidRPr="00286B0C">
        <w:rPr>
          <w:highlight w:val="yellow"/>
        </w:rPr>
        <w:t>aim,</w:t>
      </w:r>
      <w:r w:rsidR="004C0FC9" w:rsidRPr="00286B0C">
        <w:rPr>
          <w:highlight w:val="yellow"/>
        </w:rPr>
        <w:t xml:space="preserve"> </w:t>
      </w:r>
      <w:r w:rsidR="006A58D6" w:rsidRPr="00286B0C">
        <w:rPr>
          <w:highlight w:val="yellow"/>
        </w:rPr>
        <w:t>the</w:t>
      </w:r>
      <w:r w:rsidR="004C0FC9" w:rsidRPr="00286B0C">
        <w:rPr>
          <w:highlight w:val="yellow"/>
        </w:rPr>
        <w:t xml:space="preserve"> </w:t>
      </w:r>
      <w:r w:rsidR="006A58D6" w:rsidRPr="00286B0C">
        <w:rPr>
          <w:highlight w:val="yellow"/>
        </w:rPr>
        <w:t>central</w:t>
      </w:r>
      <w:r w:rsidR="004C0FC9" w:rsidRPr="00286B0C">
        <w:rPr>
          <w:highlight w:val="yellow"/>
        </w:rPr>
        <w:t xml:space="preserve"> </w:t>
      </w:r>
      <w:r w:rsidR="006A58D6" w:rsidRPr="00286B0C">
        <w:rPr>
          <w:highlight w:val="yellow"/>
        </w:rPr>
        <w:t>questions</w:t>
      </w:r>
      <w:r w:rsidR="004C0FC9" w:rsidRPr="00286B0C">
        <w:rPr>
          <w:highlight w:val="yellow"/>
        </w:rPr>
        <w:t xml:space="preserve"> </w:t>
      </w:r>
      <w:r w:rsidR="006A58D6" w:rsidRPr="00286B0C">
        <w:rPr>
          <w:highlight w:val="yellow"/>
        </w:rPr>
        <w:t>driving</w:t>
      </w:r>
      <w:r w:rsidR="004C0FC9" w:rsidRPr="00286B0C">
        <w:rPr>
          <w:highlight w:val="yellow"/>
        </w:rPr>
        <w:t xml:space="preserve"> </w:t>
      </w:r>
      <w:r w:rsidR="006A58D6" w:rsidRPr="00286B0C">
        <w:rPr>
          <w:highlight w:val="yellow"/>
        </w:rPr>
        <w:t>the</w:t>
      </w:r>
      <w:r w:rsidR="004C0FC9" w:rsidRPr="00286B0C">
        <w:rPr>
          <w:highlight w:val="yellow"/>
        </w:rPr>
        <w:t xml:space="preserve"> </w:t>
      </w:r>
      <w:r w:rsidR="006A58D6" w:rsidRPr="00286B0C">
        <w:rPr>
          <w:highlight w:val="yellow"/>
        </w:rPr>
        <w:t>study,</w:t>
      </w:r>
      <w:r w:rsidR="004C0FC9" w:rsidRPr="00286B0C">
        <w:rPr>
          <w:highlight w:val="yellow"/>
        </w:rPr>
        <w:t xml:space="preserve"> </w:t>
      </w:r>
      <w:r w:rsidR="006A58D6" w:rsidRPr="00286B0C">
        <w:rPr>
          <w:highlight w:val="yellow"/>
        </w:rPr>
        <w:t>and</w:t>
      </w:r>
      <w:r w:rsidR="004C0FC9" w:rsidRPr="00286B0C">
        <w:rPr>
          <w:highlight w:val="yellow"/>
        </w:rPr>
        <w:t xml:space="preserve"> </w:t>
      </w:r>
      <w:r w:rsidR="006A58D6" w:rsidRPr="00286B0C">
        <w:rPr>
          <w:highlight w:val="yellow"/>
        </w:rPr>
        <w:t>the</w:t>
      </w:r>
      <w:r w:rsidR="004C0FC9" w:rsidRPr="00286B0C">
        <w:rPr>
          <w:highlight w:val="yellow"/>
        </w:rPr>
        <w:t xml:space="preserve"> </w:t>
      </w:r>
      <w:r w:rsidR="006A58D6" w:rsidRPr="00286B0C">
        <w:rPr>
          <w:highlight w:val="yellow"/>
        </w:rPr>
        <w:t>broader</w:t>
      </w:r>
      <w:r w:rsidR="004C0FC9" w:rsidRPr="00286B0C">
        <w:rPr>
          <w:highlight w:val="yellow"/>
        </w:rPr>
        <w:t xml:space="preserve"> </w:t>
      </w:r>
      <w:r w:rsidR="006A58D6" w:rsidRPr="00286B0C">
        <w:rPr>
          <w:highlight w:val="yellow"/>
        </w:rPr>
        <w:t>relevance</w:t>
      </w:r>
      <w:r w:rsidR="004C0FC9" w:rsidRPr="00286B0C">
        <w:rPr>
          <w:highlight w:val="yellow"/>
        </w:rPr>
        <w:t xml:space="preserve"> </w:t>
      </w:r>
      <w:r w:rsidR="006A58D6" w:rsidRPr="00286B0C">
        <w:rPr>
          <w:highlight w:val="yellow"/>
        </w:rPr>
        <w:t>of</w:t>
      </w:r>
      <w:r w:rsidR="004C0FC9" w:rsidRPr="00286B0C">
        <w:rPr>
          <w:highlight w:val="yellow"/>
        </w:rPr>
        <w:t xml:space="preserve"> </w:t>
      </w:r>
      <w:r w:rsidR="006A58D6" w:rsidRPr="00286B0C">
        <w:rPr>
          <w:highlight w:val="yellow"/>
        </w:rPr>
        <w:t>this</w:t>
      </w:r>
      <w:r w:rsidR="004C0FC9" w:rsidRPr="00286B0C">
        <w:rPr>
          <w:highlight w:val="yellow"/>
        </w:rPr>
        <w:t xml:space="preserve"> </w:t>
      </w:r>
      <w:r w:rsidR="006A58D6" w:rsidRPr="00286B0C">
        <w:rPr>
          <w:highlight w:val="yellow"/>
        </w:rPr>
        <w:t>research</w:t>
      </w:r>
      <w:r w:rsidR="004C0FC9" w:rsidRPr="00286B0C">
        <w:rPr>
          <w:highlight w:val="yellow"/>
        </w:rPr>
        <w:t xml:space="preserve"> </w:t>
      </w:r>
      <w:r w:rsidR="006A58D6" w:rsidRPr="00286B0C">
        <w:rPr>
          <w:highlight w:val="yellow"/>
        </w:rPr>
        <w:t>to</w:t>
      </w:r>
      <w:r w:rsidR="004C0FC9" w:rsidRPr="00286B0C">
        <w:rPr>
          <w:highlight w:val="yellow"/>
        </w:rPr>
        <w:t xml:space="preserve"> </w:t>
      </w:r>
      <w:r w:rsidR="006A58D6" w:rsidRPr="00286B0C">
        <w:rPr>
          <w:highlight w:val="yellow"/>
        </w:rPr>
        <w:t>the</w:t>
      </w:r>
      <w:r w:rsidR="004C0FC9" w:rsidRPr="00286B0C">
        <w:rPr>
          <w:highlight w:val="yellow"/>
        </w:rPr>
        <w:t xml:space="preserve"> </w:t>
      </w:r>
      <w:r w:rsidR="006A58D6" w:rsidRPr="00286B0C">
        <w:rPr>
          <w:highlight w:val="yellow"/>
        </w:rPr>
        <w:t>field</w:t>
      </w:r>
      <w:r w:rsidR="004C0FC9" w:rsidRPr="00286B0C">
        <w:rPr>
          <w:highlight w:val="yellow"/>
        </w:rPr>
        <w:t xml:space="preserve"> </w:t>
      </w:r>
      <w:r w:rsidR="006A58D6" w:rsidRPr="00286B0C">
        <w:rPr>
          <w:highlight w:val="yellow"/>
        </w:rPr>
        <w:t>of</w:t>
      </w:r>
      <w:r w:rsidR="004C0FC9" w:rsidRPr="00286B0C">
        <w:rPr>
          <w:highlight w:val="yellow"/>
        </w:rPr>
        <w:t xml:space="preserve"> </w:t>
      </w:r>
      <w:r w:rsidR="006A58D6" w:rsidRPr="00286B0C">
        <w:rPr>
          <w:highlight w:val="yellow"/>
        </w:rPr>
        <w:t>trade</w:t>
      </w:r>
      <w:r w:rsidR="004C0FC9" w:rsidRPr="00286B0C">
        <w:rPr>
          <w:highlight w:val="yellow"/>
        </w:rPr>
        <w:t xml:space="preserve"> </w:t>
      </w:r>
      <w:r w:rsidR="006A58D6" w:rsidRPr="00286B0C">
        <w:rPr>
          <w:highlight w:val="yellow"/>
        </w:rPr>
        <w:t>finance.</w:t>
      </w:r>
    </w:p>
    <w:p w14:paraId="24425CD5" w14:textId="77777777" w:rsidR="006A58D6" w:rsidRPr="00286B0C" w:rsidRDefault="006A58D6" w:rsidP="00A34FA9">
      <w:pPr>
        <w:shd w:val="clear" w:color="auto" w:fill="FFFFFF" w:themeFill="background1"/>
        <w:spacing w:line="276" w:lineRule="auto"/>
        <w:jc w:val="both"/>
        <w:rPr>
          <w:highlight w:val="yellow"/>
        </w:rPr>
      </w:pPr>
    </w:p>
    <w:p w14:paraId="30BDEC61" w14:textId="452F1D70" w:rsidR="00355BBD" w:rsidRPr="00286B0C" w:rsidRDefault="00355BBD" w:rsidP="00A34FA9">
      <w:pPr>
        <w:shd w:val="clear" w:color="auto" w:fill="FFFFFF" w:themeFill="background1"/>
        <w:spacing w:line="276" w:lineRule="auto"/>
        <w:rPr>
          <w:highlight w:val="yellow"/>
        </w:rPr>
      </w:pPr>
      <w:r w:rsidRPr="00286B0C">
        <w:rPr>
          <w:b/>
          <w:bCs/>
          <w:highlight w:val="yellow"/>
        </w:rPr>
        <w:lastRenderedPageBreak/>
        <w:t>Chapter</w:t>
      </w:r>
      <w:r w:rsidR="004C0FC9" w:rsidRPr="00286B0C">
        <w:rPr>
          <w:b/>
          <w:bCs/>
          <w:highlight w:val="yellow"/>
        </w:rPr>
        <w:t xml:space="preserve"> </w:t>
      </w:r>
      <w:r w:rsidRPr="00286B0C">
        <w:rPr>
          <w:b/>
          <w:bCs/>
          <w:highlight w:val="yellow"/>
        </w:rPr>
        <w:t>2:</w:t>
      </w:r>
      <w:r w:rsidR="004C0FC9" w:rsidRPr="00286B0C">
        <w:rPr>
          <w:b/>
          <w:bCs/>
          <w:highlight w:val="yellow"/>
        </w:rPr>
        <w:t xml:space="preserve"> </w:t>
      </w:r>
      <w:r w:rsidRPr="00286B0C">
        <w:rPr>
          <w:b/>
          <w:bCs/>
          <w:highlight w:val="yellow"/>
        </w:rPr>
        <w:t>Literature</w:t>
      </w:r>
      <w:r w:rsidR="004C0FC9" w:rsidRPr="00286B0C">
        <w:rPr>
          <w:b/>
          <w:bCs/>
          <w:highlight w:val="yellow"/>
        </w:rPr>
        <w:t xml:space="preserve"> </w:t>
      </w:r>
      <w:r w:rsidRPr="00286B0C">
        <w:rPr>
          <w:b/>
          <w:bCs/>
          <w:highlight w:val="yellow"/>
        </w:rPr>
        <w:t>Review</w:t>
      </w:r>
      <w:r w:rsidR="004C0FC9" w:rsidRPr="00286B0C">
        <w:rPr>
          <w:b/>
          <w:bCs/>
          <w:highlight w:val="yellow"/>
        </w:rPr>
        <w:t xml:space="preserve"> </w:t>
      </w:r>
      <w:r w:rsidR="004C5207" w:rsidRPr="00286B0C">
        <w:rPr>
          <w:b/>
          <w:bCs/>
          <w:highlight w:val="yellow"/>
        </w:rPr>
        <w:t xml:space="preserve">– </w:t>
      </w:r>
      <w:r w:rsidR="004C5207" w:rsidRPr="00286B0C">
        <w:rPr>
          <w:highlight w:val="yellow"/>
        </w:rPr>
        <w:t xml:space="preserve">This chapter deals with literature review that elaborated the overview of blockchain, types of blockchain, </w:t>
      </w:r>
    </w:p>
    <w:p w14:paraId="37C47A3D" w14:textId="77777777" w:rsidR="00355BBD" w:rsidRPr="00286B0C" w:rsidRDefault="00355BBD" w:rsidP="00A34FA9">
      <w:pPr>
        <w:shd w:val="clear" w:color="auto" w:fill="FFFFFF" w:themeFill="background1"/>
        <w:spacing w:line="276" w:lineRule="auto"/>
        <w:rPr>
          <w:b/>
          <w:bCs/>
          <w:highlight w:val="yellow"/>
        </w:rPr>
      </w:pPr>
    </w:p>
    <w:p w14:paraId="11FA2E59" w14:textId="13D76355" w:rsidR="00355BBD" w:rsidRPr="00286B0C" w:rsidRDefault="00355BBD" w:rsidP="00A34FA9">
      <w:pPr>
        <w:shd w:val="clear" w:color="auto" w:fill="FFFFFF" w:themeFill="background1"/>
        <w:spacing w:line="276" w:lineRule="auto"/>
        <w:rPr>
          <w:b/>
          <w:bCs/>
          <w:highlight w:val="yellow"/>
        </w:rPr>
      </w:pPr>
      <w:r w:rsidRPr="00286B0C">
        <w:rPr>
          <w:b/>
          <w:bCs/>
          <w:highlight w:val="yellow"/>
        </w:rPr>
        <w:t>Chapter</w:t>
      </w:r>
      <w:r w:rsidR="004C0FC9" w:rsidRPr="00286B0C">
        <w:rPr>
          <w:b/>
          <w:bCs/>
          <w:highlight w:val="yellow"/>
        </w:rPr>
        <w:t xml:space="preserve"> </w:t>
      </w:r>
      <w:r w:rsidRPr="00286B0C">
        <w:rPr>
          <w:b/>
          <w:bCs/>
          <w:highlight w:val="yellow"/>
        </w:rPr>
        <w:t>3:</w:t>
      </w:r>
      <w:r w:rsidR="004C0FC9" w:rsidRPr="00286B0C">
        <w:rPr>
          <w:b/>
          <w:bCs/>
          <w:highlight w:val="yellow"/>
        </w:rPr>
        <w:t xml:space="preserve"> </w:t>
      </w:r>
      <w:r w:rsidRPr="00286B0C">
        <w:rPr>
          <w:b/>
          <w:bCs/>
          <w:highlight w:val="yellow"/>
        </w:rPr>
        <w:t>Research</w:t>
      </w:r>
      <w:r w:rsidR="004C0FC9" w:rsidRPr="00286B0C">
        <w:rPr>
          <w:b/>
          <w:bCs/>
          <w:highlight w:val="yellow"/>
        </w:rPr>
        <w:t xml:space="preserve"> </w:t>
      </w:r>
      <w:r w:rsidRPr="00286B0C">
        <w:rPr>
          <w:b/>
          <w:bCs/>
          <w:highlight w:val="yellow"/>
        </w:rPr>
        <w:t>Methodology</w:t>
      </w:r>
      <w:r w:rsidR="004C0FC9" w:rsidRPr="00286B0C">
        <w:rPr>
          <w:b/>
          <w:bCs/>
          <w:highlight w:val="yellow"/>
        </w:rPr>
        <w:t xml:space="preserve"> </w:t>
      </w:r>
    </w:p>
    <w:p w14:paraId="543B918D" w14:textId="77777777" w:rsidR="00355BBD" w:rsidRPr="00286B0C" w:rsidRDefault="00355BBD" w:rsidP="00A34FA9">
      <w:pPr>
        <w:shd w:val="clear" w:color="auto" w:fill="FFFFFF" w:themeFill="background1"/>
        <w:spacing w:line="276" w:lineRule="auto"/>
        <w:rPr>
          <w:b/>
          <w:bCs/>
          <w:highlight w:val="yellow"/>
        </w:rPr>
      </w:pPr>
    </w:p>
    <w:p w14:paraId="4CC067E4" w14:textId="4B24E077" w:rsidR="00355BBD" w:rsidRPr="00286B0C" w:rsidRDefault="00355BBD" w:rsidP="00A34FA9">
      <w:pPr>
        <w:shd w:val="clear" w:color="auto" w:fill="FFFFFF" w:themeFill="background1"/>
        <w:spacing w:line="276" w:lineRule="auto"/>
        <w:rPr>
          <w:b/>
          <w:bCs/>
          <w:highlight w:val="yellow"/>
        </w:rPr>
      </w:pPr>
      <w:r w:rsidRPr="00286B0C">
        <w:rPr>
          <w:b/>
          <w:bCs/>
          <w:highlight w:val="yellow"/>
        </w:rPr>
        <w:t>Chapter</w:t>
      </w:r>
      <w:r w:rsidR="004C0FC9" w:rsidRPr="00286B0C">
        <w:rPr>
          <w:b/>
          <w:bCs/>
          <w:highlight w:val="yellow"/>
        </w:rPr>
        <w:t xml:space="preserve"> </w:t>
      </w:r>
      <w:r w:rsidRPr="00286B0C">
        <w:rPr>
          <w:b/>
          <w:bCs/>
          <w:highlight w:val="yellow"/>
        </w:rPr>
        <w:t>4:</w:t>
      </w:r>
      <w:r w:rsidR="004C0FC9" w:rsidRPr="00286B0C">
        <w:rPr>
          <w:b/>
          <w:bCs/>
          <w:highlight w:val="yellow"/>
        </w:rPr>
        <w:t xml:space="preserve"> </w:t>
      </w:r>
      <w:r w:rsidRPr="00286B0C">
        <w:rPr>
          <w:b/>
          <w:bCs/>
          <w:highlight w:val="yellow"/>
        </w:rPr>
        <w:t>Findings/</w:t>
      </w:r>
      <w:r w:rsidR="004C0FC9" w:rsidRPr="00286B0C">
        <w:rPr>
          <w:b/>
          <w:bCs/>
          <w:highlight w:val="yellow"/>
        </w:rPr>
        <w:t xml:space="preserve"> </w:t>
      </w:r>
      <w:r w:rsidRPr="00286B0C">
        <w:rPr>
          <w:b/>
          <w:bCs/>
          <w:highlight w:val="yellow"/>
        </w:rPr>
        <w:t>results,</w:t>
      </w:r>
      <w:r w:rsidR="004C0FC9" w:rsidRPr="00286B0C">
        <w:rPr>
          <w:b/>
          <w:bCs/>
          <w:highlight w:val="yellow"/>
        </w:rPr>
        <w:t xml:space="preserve"> </w:t>
      </w:r>
      <w:r w:rsidR="006A58D6" w:rsidRPr="00286B0C">
        <w:rPr>
          <w:b/>
          <w:bCs/>
          <w:highlight w:val="yellow"/>
        </w:rPr>
        <w:t>analysis,</w:t>
      </w:r>
      <w:r w:rsidR="004C0FC9" w:rsidRPr="00286B0C">
        <w:rPr>
          <w:b/>
          <w:bCs/>
          <w:highlight w:val="yellow"/>
        </w:rPr>
        <w:t xml:space="preserve"> </w:t>
      </w:r>
      <w:r w:rsidRPr="00286B0C">
        <w:rPr>
          <w:b/>
          <w:bCs/>
          <w:highlight w:val="yellow"/>
        </w:rPr>
        <w:t>and</w:t>
      </w:r>
      <w:r w:rsidR="004C0FC9" w:rsidRPr="00286B0C">
        <w:rPr>
          <w:b/>
          <w:bCs/>
          <w:highlight w:val="yellow"/>
        </w:rPr>
        <w:t xml:space="preserve"> </w:t>
      </w:r>
      <w:r w:rsidRPr="00286B0C">
        <w:rPr>
          <w:b/>
          <w:bCs/>
          <w:highlight w:val="yellow"/>
        </w:rPr>
        <w:t>discussion</w:t>
      </w:r>
    </w:p>
    <w:p w14:paraId="2BF99E80" w14:textId="77777777" w:rsidR="00355BBD" w:rsidRPr="00286B0C" w:rsidRDefault="00355BBD" w:rsidP="00A34FA9">
      <w:pPr>
        <w:shd w:val="clear" w:color="auto" w:fill="FFFFFF" w:themeFill="background1"/>
        <w:spacing w:line="276" w:lineRule="auto"/>
        <w:rPr>
          <w:b/>
          <w:bCs/>
          <w:highlight w:val="yellow"/>
        </w:rPr>
      </w:pPr>
    </w:p>
    <w:p w14:paraId="676DA9D9" w14:textId="48AB07D0" w:rsidR="00355BBD" w:rsidRPr="006A58D6" w:rsidRDefault="00355BBD" w:rsidP="00A34FA9">
      <w:pPr>
        <w:shd w:val="clear" w:color="auto" w:fill="FFFFFF" w:themeFill="background1"/>
        <w:spacing w:line="276" w:lineRule="auto"/>
        <w:rPr>
          <w:b/>
          <w:bCs/>
        </w:rPr>
      </w:pPr>
      <w:r w:rsidRPr="00286B0C">
        <w:rPr>
          <w:b/>
          <w:bCs/>
          <w:highlight w:val="yellow"/>
        </w:rPr>
        <w:t>Chapter</w:t>
      </w:r>
      <w:r w:rsidR="004C0FC9" w:rsidRPr="00286B0C">
        <w:rPr>
          <w:b/>
          <w:bCs/>
          <w:highlight w:val="yellow"/>
        </w:rPr>
        <w:t xml:space="preserve"> </w:t>
      </w:r>
      <w:r w:rsidRPr="00286B0C">
        <w:rPr>
          <w:b/>
          <w:bCs/>
          <w:highlight w:val="yellow"/>
        </w:rPr>
        <w:t>5:</w:t>
      </w:r>
      <w:r w:rsidR="004C0FC9" w:rsidRPr="00286B0C">
        <w:rPr>
          <w:b/>
          <w:bCs/>
          <w:highlight w:val="yellow"/>
        </w:rPr>
        <w:t xml:space="preserve"> </w:t>
      </w:r>
      <w:r w:rsidRPr="00286B0C">
        <w:rPr>
          <w:b/>
          <w:bCs/>
          <w:highlight w:val="yellow"/>
        </w:rPr>
        <w:t>Conclusions</w:t>
      </w:r>
      <w:r w:rsidR="004C0FC9" w:rsidRPr="00286B0C">
        <w:rPr>
          <w:b/>
          <w:bCs/>
          <w:highlight w:val="yellow"/>
        </w:rPr>
        <w:t xml:space="preserve"> </w:t>
      </w:r>
      <w:r w:rsidRPr="00286B0C">
        <w:rPr>
          <w:b/>
          <w:bCs/>
          <w:highlight w:val="yellow"/>
        </w:rPr>
        <w:t>and</w:t>
      </w:r>
      <w:r w:rsidR="004C0FC9" w:rsidRPr="00286B0C">
        <w:rPr>
          <w:b/>
          <w:bCs/>
          <w:highlight w:val="yellow"/>
        </w:rPr>
        <w:t xml:space="preserve"> </w:t>
      </w:r>
      <w:r w:rsidRPr="00286B0C">
        <w:rPr>
          <w:b/>
          <w:bCs/>
          <w:highlight w:val="yellow"/>
        </w:rPr>
        <w:t>recommendations</w:t>
      </w:r>
    </w:p>
    <w:p w14:paraId="20093E71" w14:textId="77777777" w:rsidR="00355BBD" w:rsidRPr="00B8397A" w:rsidRDefault="00355BBD" w:rsidP="00A34FA9">
      <w:pPr>
        <w:shd w:val="clear" w:color="auto" w:fill="FFFFFF" w:themeFill="background1"/>
        <w:spacing w:line="276" w:lineRule="auto"/>
      </w:pPr>
    </w:p>
    <w:p w14:paraId="0879B149" w14:textId="77777777" w:rsidR="00540462" w:rsidRDefault="00540462" w:rsidP="00A34FA9">
      <w:pPr>
        <w:shd w:val="clear" w:color="auto" w:fill="FFFFFF" w:themeFill="background1"/>
        <w:tabs>
          <w:tab w:val="left" w:pos="2670"/>
        </w:tabs>
        <w:spacing w:line="276" w:lineRule="auto"/>
        <w:rPr>
          <w:sz w:val="32"/>
          <w:szCs w:val="32"/>
        </w:rPr>
      </w:pPr>
    </w:p>
    <w:p w14:paraId="034E1726" w14:textId="77777777" w:rsidR="00540462" w:rsidRDefault="00540462" w:rsidP="00A34FA9">
      <w:pPr>
        <w:shd w:val="clear" w:color="auto" w:fill="FFFFFF" w:themeFill="background1"/>
        <w:tabs>
          <w:tab w:val="left" w:pos="2670"/>
        </w:tabs>
        <w:spacing w:line="276" w:lineRule="auto"/>
        <w:rPr>
          <w:sz w:val="32"/>
          <w:szCs w:val="32"/>
        </w:rPr>
      </w:pPr>
    </w:p>
    <w:p w14:paraId="368F2631" w14:textId="77777777" w:rsidR="006A58D6" w:rsidRDefault="006A58D6" w:rsidP="00A34FA9">
      <w:pPr>
        <w:shd w:val="clear" w:color="auto" w:fill="FFFFFF" w:themeFill="background1"/>
        <w:tabs>
          <w:tab w:val="left" w:pos="2670"/>
        </w:tabs>
        <w:spacing w:line="276" w:lineRule="auto"/>
        <w:rPr>
          <w:sz w:val="32"/>
          <w:szCs w:val="32"/>
        </w:rPr>
      </w:pPr>
    </w:p>
    <w:p w14:paraId="5164BA8A" w14:textId="77777777" w:rsidR="006A58D6" w:rsidRDefault="006A58D6" w:rsidP="00A34FA9">
      <w:pPr>
        <w:shd w:val="clear" w:color="auto" w:fill="FFFFFF" w:themeFill="background1"/>
        <w:tabs>
          <w:tab w:val="left" w:pos="2670"/>
        </w:tabs>
        <w:spacing w:line="276" w:lineRule="auto"/>
        <w:rPr>
          <w:sz w:val="32"/>
          <w:szCs w:val="32"/>
        </w:rPr>
      </w:pPr>
    </w:p>
    <w:p w14:paraId="7F478F4B" w14:textId="77777777" w:rsidR="006A58D6" w:rsidRDefault="006A58D6" w:rsidP="00A34FA9">
      <w:pPr>
        <w:shd w:val="clear" w:color="auto" w:fill="FFFFFF" w:themeFill="background1"/>
        <w:tabs>
          <w:tab w:val="left" w:pos="2670"/>
        </w:tabs>
        <w:spacing w:line="276" w:lineRule="auto"/>
        <w:rPr>
          <w:sz w:val="32"/>
          <w:szCs w:val="32"/>
        </w:rPr>
      </w:pPr>
    </w:p>
    <w:p w14:paraId="002CC3FF" w14:textId="77777777" w:rsidR="006A58D6" w:rsidRDefault="006A58D6" w:rsidP="00A34FA9">
      <w:pPr>
        <w:shd w:val="clear" w:color="auto" w:fill="FFFFFF" w:themeFill="background1"/>
        <w:tabs>
          <w:tab w:val="left" w:pos="2670"/>
        </w:tabs>
        <w:spacing w:line="276" w:lineRule="auto"/>
        <w:rPr>
          <w:sz w:val="32"/>
          <w:szCs w:val="32"/>
        </w:rPr>
      </w:pPr>
    </w:p>
    <w:p w14:paraId="34C7A579" w14:textId="77777777" w:rsidR="006A58D6" w:rsidRDefault="006A58D6" w:rsidP="00A34FA9">
      <w:pPr>
        <w:shd w:val="clear" w:color="auto" w:fill="FFFFFF" w:themeFill="background1"/>
        <w:tabs>
          <w:tab w:val="left" w:pos="2670"/>
        </w:tabs>
        <w:spacing w:line="276" w:lineRule="auto"/>
        <w:rPr>
          <w:sz w:val="32"/>
          <w:szCs w:val="32"/>
        </w:rPr>
      </w:pPr>
    </w:p>
    <w:p w14:paraId="7C6040E3" w14:textId="77777777" w:rsidR="006A58D6" w:rsidRDefault="006A58D6" w:rsidP="00A34FA9">
      <w:pPr>
        <w:shd w:val="clear" w:color="auto" w:fill="FFFFFF" w:themeFill="background1"/>
        <w:tabs>
          <w:tab w:val="left" w:pos="2670"/>
        </w:tabs>
        <w:spacing w:line="276" w:lineRule="auto"/>
        <w:rPr>
          <w:sz w:val="32"/>
          <w:szCs w:val="32"/>
        </w:rPr>
      </w:pPr>
    </w:p>
    <w:p w14:paraId="69B407C0" w14:textId="77777777" w:rsidR="006A58D6" w:rsidRDefault="006A58D6" w:rsidP="00A34FA9">
      <w:pPr>
        <w:shd w:val="clear" w:color="auto" w:fill="FFFFFF" w:themeFill="background1"/>
        <w:tabs>
          <w:tab w:val="left" w:pos="2670"/>
        </w:tabs>
        <w:spacing w:line="276" w:lineRule="auto"/>
        <w:rPr>
          <w:sz w:val="32"/>
          <w:szCs w:val="32"/>
        </w:rPr>
      </w:pPr>
    </w:p>
    <w:p w14:paraId="492F7FB5" w14:textId="77777777" w:rsidR="006A58D6" w:rsidRDefault="006A58D6" w:rsidP="00A34FA9">
      <w:pPr>
        <w:shd w:val="clear" w:color="auto" w:fill="FFFFFF" w:themeFill="background1"/>
        <w:tabs>
          <w:tab w:val="left" w:pos="2670"/>
        </w:tabs>
        <w:spacing w:line="276" w:lineRule="auto"/>
        <w:rPr>
          <w:sz w:val="32"/>
          <w:szCs w:val="32"/>
        </w:rPr>
      </w:pPr>
    </w:p>
    <w:p w14:paraId="2DE97932" w14:textId="77777777" w:rsidR="006A58D6" w:rsidRDefault="006A58D6" w:rsidP="00A34FA9">
      <w:pPr>
        <w:shd w:val="clear" w:color="auto" w:fill="FFFFFF" w:themeFill="background1"/>
        <w:tabs>
          <w:tab w:val="left" w:pos="2670"/>
        </w:tabs>
        <w:spacing w:line="276" w:lineRule="auto"/>
        <w:rPr>
          <w:sz w:val="32"/>
          <w:szCs w:val="32"/>
        </w:rPr>
      </w:pPr>
    </w:p>
    <w:p w14:paraId="274E5ABD" w14:textId="77777777" w:rsidR="006A58D6" w:rsidRDefault="006A58D6" w:rsidP="00A34FA9">
      <w:pPr>
        <w:shd w:val="clear" w:color="auto" w:fill="FFFFFF" w:themeFill="background1"/>
        <w:tabs>
          <w:tab w:val="left" w:pos="2670"/>
        </w:tabs>
        <w:spacing w:line="276" w:lineRule="auto"/>
        <w:rPr>
          <w:sz w:val="32"/>
          <w:szCs w:val="32"/>
        </w:rPr>
      </w:pPr>
    </w:p>
    <w:p w14:paraId="6B18E548" w14:textId="77777777" w:rsidR="006A58D6" w:rsidRDefault="006A58D6" w:rsidP="00A34FA9">
      <w:pPr>
        <w:shd w:val="clear" w:color="auto" w:fill="FFFFFF" w:themeFill="background1"/>
        <w:tabs>
          <w:tab w:val="left" w:pos="2670"/>
        </w:tabs>
        <w:spacing w:line="276" w:lineRule="auto"/>
        <w:rPr>
          <w:sz w:val="32"/>
          <w:szCs w:val="32"/>
        </w:rPr>
      </w:pPr>
    </w:p>
    <w:p w14:paraId="49F3B13A" w14:textId="77777777" w:rsidR="006A58D6" w:rsidRDefault="006A58D6" w:rsidP="00A34FA9">
      <w:pPr>
        <w:shd w:val="clear" w:color="auto" w:fill="FFFFFF" w:themeFill="background1"/>
        <w:tabs>
          <w:tab w:val="left" w:pos="2670"/>
        </w:tabs>
        <w:spacing w:line="276" w:lineRule="auto"/>
        <w:rPr>
          <w:sz w:val="32"/>
          <w:szCs w:val="32"/>
        </w:rPr>
      </w:pPr>
    </w:p>
    <w:p w14:paraId="2B45D10E" w14:textId="77777777" w:rsidR="006A58D6" w:rsidRDefault="006A58D6" w:rsidP="00A34FA9">
      <w:pPr>
        <w:shd w:val="clear" w:color="auto" w:fill="FFFFFF" w:themeFill="background1"/>
        <w:tabs>
          <w:tab w:val="left" w:pos="2670"/>
        </w:tabs>
        <w:spacing w:line="276" w:lineRule="auto"/>
        <w:rPr>
          <w:sz w:val="32"/>
          <w:szCs w:val="32"/>
        </w:rPr>
      </w:pPr>
    </w:p>
    <w:p w14:paraId="180222CE" w14:textId="77777777" w:rsidR="006A58D6" w:rsidRDefault="006A58D6" w:rsidP="00A34FA9">
      <w:pPr>
        <w:shd w:val="clear" w:color="auto" w:fill="FFFFFF" w:themeFill="background1"/>
        <w:tabs>
          <w:tab w:val="left" w:pos="2670"/>
        </w:tabs>
        <w:spacing w:line="276" w:lineRule="auto"/>
        <w:rPr>
          <w:sz w:val="32"/>
          <w:szCs w:val="32"/>
        </w:rPr>
      </w:pPr>
    </w:p>
    <w:p w14:paraId="3BCCF155" w14:textId="77777777" w:rsidR="006A58D6" w:rsidRDefault="006A58D6" w:rsidP="00A34FA9">
      <w:pPr>
        <w:shd w:val="clear" w:color="auto" w:fill="FFFFFF" w:themeFill="background1"/>
        <w:tabs>
          <w:tab w:val="left" w:pos="2670"/>
        </w:tabs>
        <w:spacing w:line="276" w:lineRule="auto"/>
        <w:rPr>
          <w:sz w:val="32"/>
          <w:szCs w:val="32"/>
        </w:rPr>
      </w:pPr>
    </w:p>
    <w:p w14:paraId="4D7D5ED2" w14:textId="77777777" w:rsidR="006A58D6" w:rsidRDefault="006A58D6" w:rsidP="00A34FA9">
      <w:pPr>
        <w:shd w:val="clear" w:color="auto" w:fill="FFFFFF" w:themeFill="background1"/>
        <w:tabs>
          <w:tab w:val="left" w:pos="2670"/>
        </w:tabs>
        <w:spacing w:line="276" w:lineRule="auto"/>
        <w:rPr>
          <w:sz w:val="32"/>
          <w:szCs w:val="32"/>
        </w:rPr>
      </w:pPr>
    </w:p>
    <w:p w14:paraId="1A0E9CE7" w14:textId="77777777" w:rsidR="00286B0C" w:rsidRDefault="00286B0C" w:rsidP="00A34FA9">
      <w:pPr>
        <w:shd w:val="clear" w:color="auto" w:fill="FFFFFF" w:themeFill="background1"/>
        <w:tabs>
          <w:tab w:val="left" w:pos="2670"/>
        </w:tabs>
        <w:spacing w:line="276" w:lineRule="auto"/>
        <w:rPr>
          <w:sz w:val="32"/>
          <w:szCs w:val="32"/>
        </w:rPr>
      </w:pPr>
    </w:p>
    <w:p w14:paraId="230B27F8" w14:textId="77777777" w:rsidR="00286B0C" w:rsidRDefault="00286B0C" w:rsidP="00A34FA9">
      <w:pPr>
        <w:shd w:val="clear" w:color="auto" w:fill="FFFFFF" w:themeFill="background1"/>
        <w:tabs>
          <w:tab w:val="left" w:pos="2670"/>
        </w:tabs>
        <w:spacing w:line="276" w:lineRule="auto"/>
        <w:rPr>
          <w:sz w:val="32"/>
          <w:szCs w:val="32"/>
        </w:rPr>
      </w:pPr>
    </w:p>
    <w:p w14:paraId="204B1E60" w14:textId="77777777" w:rsidR="00286B0C" w:rsidRDefault="00286B0C" w:rsidP="00A34FA9">
      <w:pPr>
        <w:shd w:val="clear" w:color="auto" w:fill="FFFFFF" w:themeFill="background1"/>
        <w:tabs>
          <w:tab w:val="left" w:pos="2670"/>
        </w:tabs>
        <w:spacing w:line="276" w:lineRule="auto"/>
        <w:rPr>
          <w:sz w:val="32"/>
          <w:szCs w:val="32"/>
        </w:rPr>
      </w:pPr>
    </w:p>
    <w:p w14:paraId="1EE45F7C" w14:textId="77777777" w:rsidR="00286B0C" w:rsidRDefault="00286B0C" w:rsidP="00A34FA9">
      <w:pPr>
        <w:shd w:val="clear" w:color="auto" w:fill="FFFFFF" w:themeFill="background1"/>
        <w:tabs>
          <w:tab w:val="left" w:pos="2670"/>
        </w:tabs>
        <w:spacing w:line="276" w:lineRule="auto"/>
        <w:rPr>
          <w:sz w:val="32"/>
          <w:szCs w:val="32"/>
        </w:rPr>
      </w:pPr>
    </w:p>
    <w:p w14:paraId="168DE3F5" w14:textId="77777777" w:rsidR="00286B0C" w:rsidRDefault="00286B0C" w:rsidP="00A34FA9">
      <w:pPr>
        <w:shd w:val="clear" w:color="auto" w:fill="FFFFFF" w:themeFill="background1"/>
        <w:tabs>
          <w:tab w:val="left" w:pos="2670"/>
        </w:tabs>
        <w:spacing w:line="276" w:lineRule="auto"/>
        <w:rPr>
          <w:sz w:val="32"/>
          <w:szCs w:val="32"/>
        </w:rPr>
      </w:pPr>
    </w:p>
    <w:p w14:paraId="3FB7CD91" w14:textId="77777777" w:rsidR="00286B0C" w:rsidRDefault="00286B0C" w:rsidP="00A34FA9">
      <w:pPr>
        <w:shd w:val="clear" w:color="auto" w:fill="FFFFFF" w:themeFill="background1"/>
        <w:tabs>
          <w:tab w:val="left" w:pos="2670"/>
        </w:tabs>
        <w:spacing w:line="276" w:lineRule="auto"/>
        <w:rPr>
          <w:sz w:val="32"/>
          <w:szCs w:val="32"/>
        </w:rPr>
      </w:pPr>
    </w:p>
    <w:p w14:paraId="6A15764A" w14:textId="3CEC4FC9" w:rsidR="006A58D6" w:rsidRPr="00F505CD" w:rsidRDefault="00F505CD" w:rsidP="00F505CD">
      <w:pPr>
        <w:pStyle w:val="Heading1"/>
        <w:numPr>
          <w:ilvl w:val="0"/>
          <w:numId w:val="2"/>
        </w:numPr>
        <w:rPr>
          <w:b/>
          <w:bCs/>
        </w:rPr>
      </w:pPr>
      <w:bookmarkStart w:id="10" w:name="_Toc165396987"/>
      <w:r w:rsidRPr="00F505CD">
        <w:rPr>
          <w:b/>
          <w:bCs/>
        </w:rPr>
        <w:lastRenderedPageBreak/>
        <w:t>LITERATURE REVIEW</w:t>
      </w:r>
      <w:bookmarkEnd w:id="10"/>
    </w:p>
    <w:p w14:paraId="3B8138AA" w14:textId="3E903B31" w:rsidR="00CA3B42" w:rsidRPr="00F505CD" w:rsidRDefault="00CA3B42" w:rsidP="00561B3F">
      <w:pPr>
        <w:pStyle w:val="Heading1"/>
        <w:numPr>
          <w:ilvl w:val="1"/>
          <w:numId w:val="2"/>
        </w:numPr>
        <w:rPr>
          <w:b/>
          <w:bCs/>
        </w:rPr>
      </w:pPr>
      <w:bookmarkStart w:id="11" w:name="_Toc165396988"/>
      <w:r w:rsidRPr="00F505CD">
        <w:rPr>
          <w:b/>
          <w:bCs/>
        </w:rPr>
        <w:t>Introduction</w:t>
      </w:r>
      <w:bookmarkEnd w:id="11"/>
    </w:p>
    <w:p w14:paraId="7D1E71FA" w14:textId="77777777" w:rsidR="007F21C1" w:rsidRDefault="007F21C1" w:rsidP="00CA3B42">
      <w:pPr>
        <w:rPr>
          <w:b/>
          <w:bCs/>
        </w:rPr>
      </w:pPr>
    </w:p>
    <w:p w14:paraId="35E20D2E" w14:textId="0B48A154" w:rsidR="008045DC" w:rsidRDefault="004053D9" w:rsidP="004053D9">
      <w:pPr>
        <w:spacing w:line="360" w:lineRule="auto"/>
        <w:jc w:val="both"/>
      </w:pPr>
      <w:r w:rsidRPr="004053D9">
        <w:t>Traditional trade finance systems, particularly within the United Kingdom, are characterized by</w:t>
      </w:r>
      <w:r>
        <w:t xml:space="preserve"> </w:t>
      </w:r>
      <w:r w:rsidRPr="004053D9">
        <w:t>a reliance on paper-based processes, manual interventions, and a network of intermediaries</w:t>
      </w:r>
      <w:r w:rsidR="00B72878">
        <w:t xml:space="preserve"> (e.g. banks)</w:t>
      </w:r>
      <w:r w:rsidRPr="004053D9">
        <w:t xml:space="preserve">. These legacy systems contribute to inefficiencies, delays, heightened costs, and an increased vulnerability to fraud (Ibrahim </w:t>
      </w:r>
      <w:r>
        <w:t>and</w:t>
      </w:r>
      <w:r w:rsidRPr="004053D9">
        <w:t xml:space="preserve"> Truby</w:t>
      </w:r>
      <w:r>
        <w:t>.</w:t>
      </w:r>
      <w:r w:rsidRPr="004053D9">
        <w:t>, 2021</w:t>
      </w:r>
      <w:r>
        <w:t>).</w:t>
      </w:r>
      <w:r w:rsidRPr="004053D9">
        <w:t xml:space="preserve"> </w:t>
      </w:r>
      <w:r>
        <w:t>(</w:t>
      </w:r>
      <w:r w:rsidRPr="004053D9">
        <w:t>Kowalski et al., 2021)</w:t>
      </w:r>
      <w:r>
        <w:t xml:space="preserve"> </w:t>
      </w:r>
      <w:r w:rsidRPr="004053D9">
        <w:t xml:space="preserve">The limitations inherent in these traditional systems create obstacles for businesses, particularly small and medium-sized enterprises (SMEs), hindering their ability to engage in international trade and access vital financing (Fisman </w:t>
      </w:r>
      <w:r>
        <w:t>and</w:t>
      </w:r>
      <w:r w:rsidRPr="004053D9">
        <w:t xml:space="preserve"> Love, 2003).</w:t>
      </w:r>
    </w:p>
    <w:p w14:paraId="299DEDE4" w14:textId="77777777" w:rsidR="004053D9" w:rsidRDefault="004053D9" w:rsidP="004053D9">
      <w:pPr>
        <w:spacing w:line="360" w:lineRule="auto"/>
        <w:jc w:val="both"/>
      </w:pPr>
    </w:p>
    <w:p w14:paraId="0AB19E7E" w14:textId="7D4A3CB1" w:rsidR="004053D9" w:rsidRDefault="004053D9" w:rsidP="004053D9">
      <w:pPr>
        <w:spacing w:line="360" w:lineRule="auto"/>
        <w:jc w:val="both"/>
      </w:pPr>
      <w:r w:rsidRPr="004053D9">
        <w:t xml:space="preserve">Blockchain technology, with its core attributes of decentralization, immutability, and the potential for smart contract functionality, has emerged as a transformative solution to address these persistent challenges (Xie </w:t>
      </w:r>
      <w:r>
        <w:t>and</w:t>
      </w:r>
      <w:r w:rsidRPr="004053D9">
        <w:t xml:space="preserve"> Li</w:t>
      </w:r>
      <w:r>
        <w:t>.</w:t>
      </w:r>
      <w:r w:rsidRPr="004053D9">
        <w:t>, 2021). Blockchain's ability to streamline processes, enhance transparency, and automate key trade finance functions holds the promise of revolutionizing the industry within the UK (Chang et al., 2019).</w:t>
      </w:r>
    </w:p>
    <w:p w14:paraId="46234590" w14:textId="77777777" w:rsidR="004053D9" w:rsidRDefault="004053D9" w:rsidP="004053D9">
      <w:pPr>
        <w:spacing w:line="360" w:lineRule="auto"/>
        <w:jc w:val="both"/>
      </w:pPr>
    </w:p>
    <w:p w14:paraId="74364394" w14:textId="6E8733C0" w:rsidR="004053D9" w:rsidRDefault="004053D9" w:rsidP="004053D9">
      <w:pPr>
        <w:spacing w:line="360" w:lineRule="auto"/>
        <w:jc w:val="both"/>
      </w:pPr>
      <w:r w:rsidRPr="004053D9">
        <w:t>This literature review aims to critically examine the intersection of blockchain technology and trade finance within the UK. It will explore how blockchain has the potential to reshape traditional processes, mitigate risks, increase efficiency, and enhance accessibility for UK businesses. Furthermore, it will delve into the challenges and considerations associated with blockchain adoption in the context of the UK's regulatory and technological landscape.</w:t>
      </w:r>
    </w:p>
    <w:p w14:paraId="5AE87164" w14:textId="53974D8E" w:rsidR="00DE0CAD" w:rsidRPr="004C6724" w:rsidRDefault="003C5398" w:rsidP="004C6724">
      <w:pPr>
        <w:pStyle w:val="Heading1"/>
        <w:numPr>
          <w:ilvl w:val="1"/>
          <w:numId w:val="2"/>
        </w:numPr>
        <w:rPr>
          <w:b/>
          <w:bCs/>
        </w:rPr>
      </w:pPr>
      <w:bookmarkStart w:id="12" w:name="_Toc165396989"/>
      <w:r w:rsidRPr="004C6724">
        <w:rPr>
          <w:b/>
          <w:bCs/>
        </w:rPr>
        <w:t>Research Topic</w:t>
      </w:r>
      <w:bookmarkEnd w:id="12"/>
    </w:p>
    <w:p w14:paraId="12736FCE" w14:textId="05CBFBFB" w:rsidR="00F80EE2" w:rsidRPr="00A4422C" w:rsidRDefault="00F34F5C" w:rsidP="00A4422C">
      <w:pPr>
        <w:pStyle w:val="Heading1"/>
        <w:numPr>
          <w:ilvl w:val="1"/>
          <w:numId w:val="2"/>
        </w:numPr>
        <w:rPr>
          <w:b/>
          <w:bCs/>
        </w:rPr>
      </w:pPr>
      <w:bookmarkStart w:id="13" w:name="_Toc165396990"/>
      <w:r>
        <w:rPr>
          <w:b/>
          <w:bCs/>
        </w:rPr>
        <w:t xml:space="preserve">Overview of </w:t>
      </w:r>
      <w:r w:rsidR="00F505CD">
        <w:rPr>
          <w:b/>
          <w:bCs/>
        </w:rPr>
        <w:t>Blockchain</w:t>
      </w:r>
      <w:bookmarkEnd w:id="13"/>
    </w:p>
    <w:p w14:paraId="7A4A676B" w14:textId="77777777" w:rsidR="00F80EE2" w:rsidRDefault="00F80EE2" w:rsidP="008A2A4F">
      <w:pPr>
        <w:widowControl/>
        <w:autoSpaceDE/>
        <w:autoSpaceDN/>
        <w:spacing w:line="360" w:lineRule="auto"/>
        <w:jc w:val="both"/>
        <w:rPr>
          <w:rFonts w:eastAsia="Times New Roman"/>
          <w:szCs w:val="24"/>
        </w:rPr>
      </w:pPr>
    </w:p>
    <w:p w14:paraId="6BC6EDAC" w14:textId="6EC3D5D2" w:rsidR="00C764D8" w:rsidRDefault="00F80EE2" w:rsidP="003C342F">
      <w:pPr>
        <w:widowControl/>
        <w:autoSpaceDE/>
        <w:autoSpaceDN/>
        <w:spacing w:line="360" w:lineRule="auto"/>
        <w:jc w:val="both"/>
        <w:rPr>
          <w:rFonts w:eastAsia="Times New Roman"/>
          <w:szCs w:val="24"/>
        </w:rPr>
      </w:pPr>
      <w:r w:rsidRPr="00F80EE2">
        <w:rPr>
          <w:rFonts w:eastAsia="Times New Roman"/>
          <w:szCs w:val="24"/>
        </w:rPr>
        <w:t>Satoshi Nakamoto</w:t>
      </w:r>
      <w:r>
        <w:rPr>
          <w:rFonts w:eastAsia="Times New Roman"/>
          <w:szCs w:val="24"/>
        </w:rPr>
        <w:t xml:space="preserve"> introduced blockchain technology in 2008</w:t>
      </w:r>
      <w:r w:rsidRPr="00F80EE2">
        <w:rPr>
          <w:rFonts w:eastAsia="Times New Roman"/>
          <w:szCs w:val="24"/>
        </w:rPr>
        <w:t>, originally designed to underpin Bitcoin (Nakamoto et al., 2008), has sparked a revolution beyond its cryptocurrency roots. Blockchain inherent features, such as decentralization, immutability, and enhanced security, offer transformative potential across various industries (Peng et al., 2020).  In supply chain management, for instance, blockchain enables the creation of transparent and tamper-proof ledgers for tracking goods, improving efficiency and traceability (Saberi et al., 2018). Similarly, in healthcare, it facilitates secure sharing of patient data, streamlining record-keeping and enabling collaboration (Ko et al., 2018).</w:t>
      </w:r>
    </w:p>
    <w:p w14:paraId="7630426D" w14:textId="0F89F143" w:rsidR="00350131" w:rsidRDefault="00755510" w:rsidP="003C342F">
      <w:pPr>
        <w:widowControl/>
        <w:autoSpaceDE/>
        <w:autoSpaceDN/>
        <w:spacing w:line="360" w:lineRule="auto"/>
        <w:jc w:val="both"/>
        <w:rPr>
          <w:rFonts w:eastAsia="Times New Roman"/>
          <w:szCs w:val="24"/>
        </w:rPr>
      </w:pPr>
      <w:r>
        <w:rPr>
          <w:rFonts w:eastAsia="Times New Roman"/>
          <w:szCs w:val="24"/>
        </w:rPr>
        <w:lastRenderedPageBreak/>
        <w:t>(</w:t>
      </w:r>
      <w:r w:rsidRPr="00755510">
        <w:rPr>
          <w:rFonts w:eastAsia="Times New Roman"/>
          <w:szCs w:val="24"/>
        </w:rPr>
        <w:t>Ahluwalia et al.</w:t>
      </w:r>
      <w:r>
        <w:rPr>
          <w:rFonts w:eastAsia="Times New Roman"/>
          <w:szCs w:val="24"/>
        </w:rPr>
        <w:t xml:space="preserve">, </w:t>
      </w:r>
      <w:r w:rsidRPr="00755510">
        <w:rPr>
          <w:rFonts w:eastAsia="Times New Roman"/>
          <w:szCs w:val="24"/>
        </w:rPr>
        <w:t>2020) emphasize the potential of blockchain technology to reduce transaction costs within the realm of trade finance. This focus on transaction cost economics aligns with a growing body of research exploring how blockchain can streamline financial processes. By minimizing administrative burdens and streamlining data exchange, blockchain has the potential to significantly decrease costs associated with trade finance activities</w:t>
      </w:r>
      <w:r>
        <w:rPr>
          <w:rFonts w:eastAsia="Times New Roman"/>
          <w:szCs w:val="24"/>
        </w:rPr>
        <w:t>.</w:t>
      </w:r>
      <w:r w:rsidRPr="00755510">
        <w:rPr>
          <w:rFonts w:eastAsia="Times New Roman"/>
          <w:szCs w:val="24"/>
        </w:rPr>
        <w:t xml:space="preserve"> </w:t>
      </w:r>
      <w:r w:rsidR="00350131" w:rsidRPr="00350131">
        <w:rPr>
          <w:rFonts w:eastAsia="Times New Roman"/>
          <w:szCs w:val="24"/>
        </w:rPr>
        <w:t>(Francisco and Swanson</w:t>
      </w:r>
      <w:r>
        <w:rPr>
          <w:rFonts w:eastAsia="Times New Roman"/>
          <w:szCs w:val="24"/>
        </w:rPr>
        <w:t xml:space="preserve">., </w:t>
      </w:r>
      <w:r w:rsidR="00350131" w:rsidRPr="00350131">
        <w:rPr>
          <w:rFonts w:eastAsia="Times New Roman"/>
          <w:szCs w:val="24"/>
        </w:rPr>
        <w:t>2018) Robust security protects data against unauthorized access while participant identity authentication strengthens trust within the network. Finally, the blockchain's prioritization of immutability ensures that data, once added, resists alteration or manipulation, promoting the integrity of records within the system.</w:t>
      </w:r>
    </w:p>
    <w:p w14:paraId="590346F2" w14:textId="77777777" w:rsidR="00755510" w:rsidRDefault="00755510" w:rsidP="003C342F">
      <w:pPr>
        <w:widowControl/>
        <w:autoSpaceDE/>
        <w:autoSpaceDN/>
        <w:spacing w:line="360" w:lineRule="auto"/>
        <w:jc w:val="both"/>
        <w:rPr>
          <w:rFonts w:eastAsia="Times New Roman"/>
          <w:szCs w:val="24"/>
        </w:rPr>
      </w:pPr>
    </w:p>
    <w:p w14:paraId="7CAA6831" w14:textId="1A9BDA08" w:rsidR="00542CE8" w:rsidRDefault="003C342F" w:rsidP="00DF7292">
      <w:pPr>
        <w:widowControl/>
        <w:autoSpaceDE/>
        <w:autoSpaceDN/>
        <w:spacing w:line="360" w:lineRule="auto"/>
        <w:jc w:val="both"/>
        <w:rPr>
          <w:rFonts w:eastAsia="Times New Roman"/>
          <w:szCs w:val="24"/>
        </w:rPr>
      </w:pPr>
      <w:r w:rsidRPr="003C342F">
        <w:rPr>
          <w:rFonts w:eastAsia="Times New Roman"/>
          <w:szCs w:val="24"/>
        </w:rPr>
        <w:t xml:space="preserve">Several studies have explored blockchain technology's fundamental mechanisms and potential applications. </w:t>
      </w:r>
      <w:r>
        <w:rPr>
          <w:rFonts w:eastAsia="Times New Roman"/>
          <w:szCs w:val="24"/>
        </w:rPr>
        <w:t>(</w:t>
      </w:r>
      <w:r w:rsidRPr="003C342F">
        <w:rPr>
          <w:rFonts w:eastAsia="Times New Roman"/>
          <w:szCs w:val="24"/>
        </w:rPr>
        <w:t>Jaoude and Saad</w:t>
      </w:r>
      <w:r>
        <w:rPr>
          <w:rFonts w:eastAsia="Times New Roman"/>
          <w:szCs w:val="24"/>
        </w:rPr>
        <w:t xml:space="preserve">e., </w:t>
      </w:r>
      <w:r w:rsidRPr="003C342F">
        <w:rPr>
          <w:rFonts w:eastAsia="Times New Roman"/>
          <w:szCs w:val="24"/>
        </w:rPr>
        <w:t xml:space="preserve">2019) characterize blockchain as a distributed ledger, emphasizing its role in tracking transactions within a networked system.  Similarly, </w:t>
      </w:r>
      <w:r>
        <w:rPr>
          <w:rFonts w:eastAsia="Times New Roman"/>
          <w:szCs w:val="24"/>
        </w:rPr>
        <w:t>(</w:t>
      </w:r>
      <w:r w:rsidRPr="003C342F">
        <w:rPr>
          <w:rFonts w:eastAsia="Times New Roman"/>
          <w:szCs w:val="24"/>
        </w:rPr>
        <w:t>Wang et al.</w:t>
      </w:r>
      <w:r>
        <w:rPr>
          <w:rFonts w:eastAsia="Times New Roman"/>
          <w:szCs w:val="24"/>
        </w:rPr>
        <w:t xml:space="preserve">, </w:t>
      </w:r>
      <w:r w:rsidRPr="003C342F">
        <w:rPr>
          <w:rFonts w:eastAsia="Times New Roman"/>
          <w:szCs w:val="24"/>
        </w:rPr>
        <w:t>2019) highlight its decentralized structure and the way it creates shared, immutable financial records.</w:t>
      </w:r>
      <w:r>
        <w:rPr>
          <w:rFonts w:eastAsia="Times New Roman"/>
          <w:szCs w:val="24"/>
        </w:rPr>
        <w:t xml:space="preserve"> (</w:t>
      </w:r>
      <w:r w:rsidRPr="003C342F">
        <w:rPr>
          <w:rFonts w:eastAsia="Times New Roman"/>
          <w:szCs w:val="24"/>
        </w:rPr>
        <w:t>Wang et al.</w:t>
      </w:r>
      <w:r>
        <w:rPr>
          <w:rFonts w:eastAsia="Times New Roman"/>
          <w:szCs w:val="24"/>
        </w:rPr>
        <w:t xml:space="preserve">, </w:t>
      </w:r>
      <w:r w:rsidRPr="003C342F">
        <w:rPr>
          <w:rFonts w:eastAsia="Times New Roman"/>
          <w:szCs w:val="24"/>
        </w:rPr>
        <w:t xml:space="preserve">2019)  Furthermore, it is worth noting that the advantages of blockchain technology extend beyond the realm of banking. In fact, it </w:t>
      </w:r>
      <w:proofErr w:type="gramStart"/>
      <w:r w:rsidRPr="003C342F">
        <w:rPr>
          <w:rFonts w:eastAsia="Times New Roman"/>
          <w:szCs w:val="24"/>
        </w:rPr>
        <w:t>has the ability to</w:t>
      </w:r>
      <w:proofErr w:type="gramEnd"/>
      <w:r w:rsidRPr="003C342F">
        <w:rPr>
          <w:rFonts w:eastAsia="Times New Roman"/>
          <w:szCs w:val="24"/>
        </w:rPr>
        <w:t xml:space="preserve"> address issues related to fraud in sectors like agriculture and manufacturing, where vulnerabilities arise due to the dependence on third parties.</w:t>
      </w:r>
    </w:p>
    <w:p w14:paraId="19FDF4E1" w14:textId="77777777" w:rsidR="00542CE8" w:rsidRDefault="00542CE8" w:rsidP="00DF7292">
      <w:pPr>
        <w:widowControl/>
        <w:autoSpaceDE/>
        <w:autoSpaceDN/>
        <w:spacing w:line="360" w:lineRule="auto"/>
        <w:jc w:val="both"/>
        <w:rPr>
          <w:rFonts w:eastAsia="Times New Roman"/>
          <w:szCs w:val="24"/>
        </w:rPr>
      </w:pPr>
    </w:p>
    <w:p w14:paraId="78178276" w14:textId="575F2BEC" w:rsidR="00542CE8" w:rsidRDefault="00755510" w:rsidP="00DF7292">
      <w:pPr>
        <w:widowControl/>
        <w:autoSpaceDE/>
        <w:autoSpaceDN/>
        <w:spacing w:line="360" w:lineRule="auto"/>
        <w:jc w:val="both"/>
        <w:rPr>
          <w:rFonts w:eastAsia="Times New Roman"/>
          <w:szCs w:val="24"/>
        </w:rPr>
      </w:pPr>
      <w:r w:rsidRPr="00755510">
        <w:rPr>
          <w:rFonts w:eastAsia="Times New Roman"/>
          <w:szCs w:val="24"/>
        </w:rPr>
        <w:t>(Chen et al., 2022)</w:t>
      </w:r>
      <w:r>
        <w:rPr>
          <w:rFonts w:eastAsia="Times New Roman"/>
          <w:szCs w:val="24"/>
        </w:rPr>
        <w:t xml:space="preserve"> According to author d</w:t>
      </w:r>
      <w:r w:rsidRPr="00755510">
        <w:rPr>
          <w:rFonts w:eastAsia="Times New Roman"/>
          <w:szCs w:val="24"/>
        </w:rPr>
        <w:t>ecentralization is a cornerstone of blockchain technology, underpinning its design and functionality. This emphasis on distributed control stands in contrast to traditional, centralized systems</w:t>
      </w:r>
      <w:r>
        <w:rPr>
          <w:rFonts w:eastAsia="Times New Roman"/>
          <w:szCs w:val="24"/>
        </w:rPr>
        <w:t>.</w:t>
      </w:r>
      <w:r w:rsidRPr="00755510">
        <w:rPr>
          <w:rFonts w:eastAsia="Times New Roman"/>
          <w:szCs w:val="24"/>
        </w:rPr>
        <w:t xml:space="preserve"> (Ahmed et al., 2022) By leveraging peer-to-peer networks and cryptography, blockchain creates an immutable public ledger, as described by </w:t>
      </w:r>
      <w:r>
        <w:rPr>
          <w:rFonts w:eastAsia="Times New Roman"/>
          <w:szCs w:val="24"/>
        </w:rPr>
        <w:t>(</w:t>
      </w:r>
      <w:r w:rsidRPr="00755510">
        <w:rPr>
          <w:rFonts w:eastAsia="Times New Roman"/>
          <w:szCs w:val="24"/>
        </w:rPr>
        <w:t>Davidson et al.</w:t>
      </w:r>
      <w:r>
        <w:rPr>
          <w:rFonts w:eastAsia="Times New Roman"/>
          <w:szCs w:val="24"/>
        </w:rPr>
        <w:t xml:space="preserve">, </w:t>
      </w:r>
      <w:r w:rsidRPr="00755510">
        <w:rPr>
          <w:rFonts w:eastAsia="Times New Roman"/>
          <w:szCs w:val="24"/>
        </w:rPr>
        <w:t>2018). This decentralized architecture offers several advantages, including enhanced transparency, security, and reliability across diverse applications</w:t>
      </w:r>
      <w:r>
        <w:rPr>
          <w:rFonts w:eastAsia="Times New Roman"/>
          <w:szCs w:val="24"/>
        </w:rPr>
        <w:t xml:space="preserve"> </w:t>
      </w:r>
      <w:r w:rsidRPr="00755510">
        <w:rPr>
          <w:rFonts w:eastAsia="Times New Roman"/>
          <w:szCs w:val="24"/>
        </w:rPr>
        <w:t>(Ahmed et al., 2022)</w:t>
      </w:r>
      <w:r>
        <w:rPr>
          <w:rFonts w:eastAsia="Times New Roman"/>
          <w:szCs w:val="24"/>
        </w:rPr>
        <w:t>.</w:t>
      </w:r>
    </w:p>
    <w:p w14:paraId="59CC133A" w14:textId="77777777" w:rsidR="00755510" w:rsidRDefault="00755510" w:rsidP="00DF7292">
      <w:pPr>
        <w:widowControl/>
        <w:autoSpaceDE/>
        <w:autoSpaceDN/>
        <w:spacing w:line="360" w:lineRule="auto"/>
        <w:jc w:val="both"/>
        <w:rPr>
          <w:rFonts w:eastAsia="Times New Roman"/>
          <w:szCs w:val="24"/>
        </w:rPr>
      </w:pPr>
    </w:p>
    <w:p w14:paraId="3C43187F" w14:textId="6944AAA4" w:rsidR="00542CE8" w:rsidRDefault="00542CE8" w:rsidP="00DF7292">
      <w:pPr>
        <w:widowControl/>
        <w:autoSpaceDE/>
        <w:autoSpaceDN/>
        <w:spacing w:line="360" w:lineRule="auto"/>
        <w:jc w:val="both"/>
        <w:rPr>
          <w:rFonts w:eastAsia="Times New Roman"/>
          <w:szCs w:val="24"/>
        </w:rPr>
      </w:pPr>
      <w:r>
        <w:rPr>
          <w:rFonts w:eastAsia="Times New Roman"/>
          <w:szCs w:val="24"/>
        </w:rPr>
        <w:t>(</w:t>
      </w:r>
      <w:r w:rsidRPr="00542CE8">
        <w:rPr>
          <w:rFonts w:eastAsia="Times New Roman"/>
          <w:szCs w:val="24"/>
        </w:rPr>
        <w:t>Cook et al.</w:t>
      </w:r>
      <w:r>
        <w:rPr>
          <w:rFonts w:eastAsia="Times New Roman"/>
          <w:szCs w:val="24"/>
        </w:rPr>
        <w:t xml:space="preserve">, </w:t>
      </w:r>
      <w:r w:rsidRPr="00542CE8">
        <w:rPr>
          <w:rFonts w:eastAsia="Times New Roman"/>
          <w:szCs w:val="24"/>
        </w:rPr>
        <w:t xml:space="preserve">2023) provide a detailed explanation of the main purpose of blockchain, which is to store data. Blockchain is sometimes compared to a conventional database, although it incorporates advanced security measures. </w:t>
      </w:r>
      <w:r>
        <w:rPr>
          <w:rFonts w:eastAsia="Times New Roman"/>
          <w:szCs w:val="24"/>
        </w:rPr>
        <w:t>(</w:t>
      </w:r>
      <w:r w:rsidRPr="00542CE8">
        <w:rPr>
          <w:rFonts w:eastAsia="Times New Roman"/>
          <w:szCs w:val="24"/>
        </w:rPr>
        <w:t xml:space="preserve">Sung </w:t>
      </w:r>
      <w:r>
        <w:rPr>
          <w:rFonts w:eastAsia="Times New Roman"/>
          <w:szCs w:val="24"/>
        </w:rPr>
        <w:t>and</w:t>
      </w:r>
      <w:r w:rsidRPr="00542CE8">
        <w:rPr>
          <w:rFonts w:eastAsia="Times New Roman"/>
          <w:szCs w:val="24"/>
        </w:rPr>
        <w:t xml:space="preserve"> Park</w:t>
      </w:r>
      <w:r>
        <w:rPr>
          <w:rFonts w:eastAsia="Times New Roman"/>
          <w:szCs w:val="24"/>
        </w:rPr>
        <w:t xml:space="preserve">., </w:t>
      </w:r>
      <w:r w:rsidRPr="00542CE8">
        <w:rPr>
          <w:rFonts w:eastAsia="Times New Roman"/>
          <w:szCs w:val="24"/>
        </w:rPr>
        <w:t xml:space="preserve">2021) emphasize decentralization as a fundamental role in identity management systems based on blockchain technology. This decentralization ensures that power over personal data is dispersed across network participants rather than being centralized. </w:t>
      </w:r>
      <w:r>
        <w:rPr>
          <w:rFonts w:eastAsia="Times New Roman"/>
          <w:szCs w:val="24"/>
        </w:rPr>
        <w:t>(</w:t>
      </w:r>
      <w:r w:rsidRPr="00542CE8">
        <w:rPr>
          <w:rFonts w:eastAsia="Times New Roman"/>
          <w:szCs w:val="24"/>
        </w:rPr>
        <w:t>Zubaydi et al.</w:t>
      </w:r>
      <w:r>
        <w:rPr>
          <w:rFonts w:eastAsia="Times New Roman"/>
          <w:szCs w:val="24"/>
        </w:rPr>
        <w:t xml:space="preserve">, </w:t>
      </w:r>
      <w:r w:rsidRPr="00542CE8">
        <w:rPr>
          <w:rFonts w:eastAsia="Times New Roman"/>
          <w:szCs w:val="24"/>
        </w:rPr>
        <w:t xml:space="preserve">2019) underline the advantages of </w:t>
      </w:r>
      <w:r w:rsidRPr="00542CE8">
        <w:rPr>
          <w:rFonts w:eastAsia="Times New Roman"/>
          <w:szCs w:val="24"/>
        </w:rPr>
        <w:lastRenderedPageBreak/>
        <w:t xml:space="preserve">blockchain's peer-to-peer distributed network, which offers increased computational power and network dependability. </w:t>
      </w:r>
    </w:p>
    <w:p w14:paraId="0CDB07D2" w14:textId="77777777" w:rsidR="00275B7B" w:rsidRDefault="00275B7B" w:rsidP="00DF7292">
      <w:pPr>
        <w:widowControl/>
        <w:autoSpaceDE/>
        <w:autoSpaceDN/>
        <w:spacing w:line="360" w:lineRule="auto"/>
        <w:jc w:val="both"/>
        <w:rPr>
          <w:rFonts w:eastAsia="Times New Roman"/>
          <w:szCs w:val="24"/>
        </w:rPr>
      </w:pPr>
    </w:p>
    <w:p w14:paraId="0293E8D2" w14:textId="40744046" w:rsidR="008045DC" w:rsidRPr="00755510" w:rsidRDefault="00275B7B" w:rsidP="00755510">
      <w:pPr>
        <w:widowControl/>
        <w:autoSpaceDE/>
        <w:autoSpaceDN/>
        <w:spacing w:line="360" w:lineRule="auto"/>
        <w:jc w:val="both"/>
        <w:rPr>
          <w:rFonts w:eastAsia="Times New Roman"/>
          <w:szCs w:val="24"/>
        </w:rPr>
      </w:pPr>
      <w:r w:rsidRPr="00275B7B">
        <w:rPr>
          <w:rFonts w:eastAsia="Times New Roman"/>
          <w:szCs w:val="24"/>
        </w:rPr>
        <w:t xml:space="preserve">While blockchain offers significant advantages, several studies have identified challenges that hinder its broader implementation. </w:t>
      </w:r>
      <w:r w:rsidR="00FB014C">
        <w:rPr>
          <w:rFonts w:eastAsia="Times New Roman"/>
          <w:szCs w:val="24"/>
        </w:rPr>
        <w:t>(</w:t>
      </w:r>
      <w:r w:rsidRPr="00275B7B">
        <w:rPr>
          <w:rFonts w:eastAsia="Times New Roman"/>
          <w:szCs w:val="24"/>
        </w:rPr>
        <w:t>Pillai et al.</w:t>
      </w:r>
      <w:r w:rsidR="00FB014C">
        <w:rPr>
          <w:rFonts w:eastAsia="Times New Roman"/>
          <w:szCs w:val="24"/>
        </w:rPr>
        <w:t xml:space="preserve">, </w:t>
      </w:r>
      <w:r w:rsidRPr="00275B7B">
        <w:rPr>
          <w:rFonts w:eastAsia="Times New Roman"/>
          <w:szCs w:val="24"/>
        </w:rPr>
        <w:t>2020</w:t>
      </w:r>
      <w:r w:rsidR="00FB014C">
        <w:rPr>
          <w:rFonts w:eastAsia="Times New Roman"/>
          <w:szCs w:val="24"/>
        </w:rPr>
        <w:t xml:space="preserve">; </w:t>
      </w:r>
      <w:r w:rsidRPr="00275B7B">
        <w:rPr>
          <w:rFonts w:eastAsia="Times New Roman"/>
          <w:szCs w:val="24"/>
        </w:rPr>
        <w:t>Wang et al.</w:t>
      </w:r>
      <w:r w:rsidR="00FB014C">
        <w:rPr>
          <w:rFonts w:eastAsia="Times New Roman"/>
          <w:szCs w:val="24"/>
        </w:rPr>
        <w:t xml:space="preserve">, </w:t>
      </w:r>
      <w:r w:rsidRPr="00275B7B">
        <w:rPr>
          <w:rFonts w:eastAsia="Times New Roman"/>
          <w:szCs w:val="24"/>
        </w:rPr>
        <w:t xml:space="preserve">2019) highlight concerns surrounding scalability, </w:t>
      </w:r>
      <w:r w:rsidR="00FB014C">
        <w:rPr>
          <w:rFonts w:eastAsia="Times New Roman"/>
          <w:szCs w:val="24"/>
        </w:rPr>
        <w:t>implementation</w:t>
      </w:r>
      <w:r w:rsidRPr="00275B7B">
        <w:rPr>
          <w:rFonts w:eastAsia="Times New Roman"/>
          <w:szCs w:val="24"/>
        </w:rPr>
        <w:t xml:space="preserve">, and the need for clearer regulatory frameworks.  Furthermore, researchers like </w:t>
      </w:r>
      <w:r w:rsidR="00FB014C">
        <w:rPr>
          <w:rFonts w:eastAsia="Times New Roman"/>
          <w:szCs w:val="24"/>
        </w:rPr>
        <w:t>(</w:t>
      </w:r>
      <w:r w:rsidRPr="00275B7B">
        <w:rPr>
          <w:rFonts w:eastAsia="Times New Roman"/>
          <w:szCs w:val="24"/>
        </w:rPr>
        <w:t>Spencer-Hicken et al.</w:t>
      </w:r>
      <w:r w:rsidR="00FB014C">
        <w:rPr>
          <w:rFonts w:eastAsia="Times New Roman"/>
          <w:szCs w:val="24"/>
        </w:rPr>
        <w:t xml:space="preserve">, </w:t>
      </w:r>
      <w:r w:rsidRPr="00275B7B">
        <w:rPr>
          <w:rFonts w:eastAsia="Times New Roman"/>
          <w:szCs w:val="24"/>
        </w:rPr>
        <w:t>2023</w:t>
      </w:r>
      <w:r w:rsidR="00FB014C">
        <w:rPr>
          <w:rFonts w:eastAsia="Times New Roman"/>
          <w:szCs w:val="24"/>
        </w:rPr>
        <w:t>;</w:t>
      </w:r>
      <w:r w:rsidRPr="00275B7B">
        <w:rPr>
          <w:rFonts w:eastAsia="Times New Roman"/>
          <w:szCs w:val="24"/>
        </w:rPr>
        <w:t xml:space="preserve"> Zhou et al.</w:t>
      </w:r>
      <w:r w:rsidR="00FB014C">
        <w:rPr>
          <w:rFonts w:eastAsia="Times New Roman"/>
          <w:szCs w:val="24"/>
        </w:rPr>
        <w:t xml:space="preserve">, </w:t>
      </w:r>
      <w:r w:rsidRPr="00275B7B">
        <w:rPr>
          <w:rFonts w:eastAsia="Times New Roman"/>
          <w:szCs w:val="24"/>
        </w:rPr>
        <w:t xml:space="preserve">2020) emphasize the complexity of blockchain, </w:t>
      </w:r>
      <w:r w:rsidR="00300B40" w:rsidRPr="00275B7B">
        <w:rPr>
          <w:rFonts w:eastAsia="Times New Roman"/>
          <w:szCs w:val="24"/>
        </w:rPr>
        <w:t>requiring</w:t>
      </w:r>
      <w:r w:rsidRPr="00275B7B">
        <w:rPr>
          <w:rFonts w:eastAsia="Times New Roman"/>
          <w:szCs w:val="24"/>
        </w:rPr>
        <w:t xml:space="preserve"> thorough analysis and evaluation to ensure successful integration. Despite these hurdles, the technology continues to advance, with</w:t>
      </w:r>
      <w:r w:rsidR="00300B40">
        <w:rPr>
          <w:rFonts w:eastAsia="Times New Roman"/>
          <w:szCs w:val="24"/>
        </w:rPr>
        <w:t xml:space="preserve"> </w:t>
      </w:r>
      <w:r w:rsidRPr="00275B7B">
        <w:rPr>
          <w:rFonts w:eastAsia="Times New Roman"/>
          <w:szCs w:val="24"/>
        </w:rPr>
        <w:t>suggesting that ongoing development will unlock innovative solutions in various sectors</w:t>
      </w:r>
      <w:r>
        <w:rPr>
          <w:rFonts w:eastAsia="Times New Roman"/>
          <w:szCs w:val="24"/>
        </w:rPr>
        <w:t>.</w:t>
      </w:r>
    </w:p>
    <w:p w14:paraId="4260B63D" w14:textId="5AE73917" w:rsidR="00F66137" w:rsidRDefault="00561B3F" w:rsidP="00F66137">
      <w:pPr>
        <w:pStyle w:val="Heading1"/>
        <w:numPr>
          <w:ilvl w:val="1"/>
          <w:numId w:val="2"/>
        </w:numPr>
        <w:rPr>
          <w:b/>
          <w:bCs/>
        </w:rPr>
      </w:pPr>
      <w:bookmarkStart w:id="14" w:name="_Toc165396991"/>
      <w:r w:rsidRPr="00561B3F">
        <w:rPr>
          <w:b/>
          <w:bCs/>
        </w:rPr>
        <w:t>Key Concepts</w:t>
      </w:r>
      <w:r>
        <w:rPr>
          <w:b/>
          <w:bCs/>
        </w:rPr>
        <w:t xml:space="preserve"> of Blockchain</w:t>
      </w:r>
      <w:r w:rsidRPr="00561B3F">
        <w:rPr>
          <w:b/>
          <w:bCs/>
        </w:rPr>
        <w:t xml:space="preserve"> (Ledgers, Consensus, Immutability)</w:t>
      </w:r>
      <w:bookmarkEnd w:id="14"/>
    </w:p>
    <w:p w14:paraId="7B3E3AEA" w14:textId="77777777" w:rsidR="00F66137" w:rsidRPr="00F66137" w:rsidRDefault="00F66137" w:rsidP="00F66137"/>
    <w:p w14:paraId="7D904831" w14:textId="232E75BD" w:rsidR="00F66137" w:rsidRDefault="0058156E" w:rsidP="0058156E">
      <w:pPr>
        <w:spacing w:line="360" w:lineRule="auto"/>
        <w:jc w:val="both"/>
      </w:pPr>
      <w:r w:rsidRPr="0058156E">
        <w:t>The ledger is an essential fundamental of blockchain technology serving as the foundation for the system security, decentralisation, and transparency. It offers a safe, transparent, and decentralised database for registering transactions and maintaining the accuracy of data in many industries and applications</w:t>
      </w:r>
      <w:r w:rsidR="000B0BEC">
        <w:t xml:space="preserve"> </w:t>
      </w:r>
      <w:r w:rsidR="00E22520">
        <w:t>(</w:t>
      </w:r>
      <w:r w:rsidRPr="0058156E">
        <w:t>K</w:t>
      </w:r>
      <w:r w:rsidR="000B0BEC">
        <w:t>o</w:t>
      </w:r>
      <w:r w:rsidRPr="0058156E">
        <w:t>nig et al.</w:t>
      </w:r>
      <w:r w:rsidR="00E22520">
        <w:t xml:space="preserve">, </w:t>
      </w:r>
      <w:r w:rsidRPr="0058156E">
        <w:t>2020). Blockchain technology utilises a distributed ledger to guarantee transparency, security, and trust among participants by documenting transactions in a form that can be verified and cannot be altered. Although blockchain technology has the potential to bring numerous advantages, there remain numerous misunderstandings and misconceptions around it. This underscores the significance of clarifying and explaining the concepts of blockchains and distributed ledgers.</w:t>
      </w:r>
    </w:p>
    <w:p w14:paraId="1E0BC237" w14:textId="77777777" w:rsidR="0020241A" w:rsidRDefault="0020241A" w:rsidP="0058156E">
      <w:pPr>
        <w:spacing w:line="360" w:lineRule="auto"/>
        <w:jc w:val="both"/>
      </w:pPr>
    </w:p>
    <w:p w14:paraId="446A4461" w14:textId="7924CFC0" w:rsidR="00FF77B8" w:rsidRDefault="0020241A" w:rsidP="0058156E">
      <w:pPr>
        <w:spacing w:line="360" w:lineRule="auto"/>
        <w:jc w:val="both"/>
      </w:pPr>
      <w:r w:rsidRPr="0020241A">
        <w:t xml:space="preserve">Cryptographic hashing functions play a pivotal role in upholding the integrity and immutability of data within blockchain systems. By  transforming data into fixed-length hash values using cryptographic algorithms, blocks of data are securely chained together (Jabarulla </w:t>
      </w:r>
      <w:r>
        <w:t>and</w:t>
      </w:r>
      <w:r w:rsidRPr="0020241A">
        <w:t xml:space="preserve"> Lee</w:t>
      </w:r>
      <w:r w:rsidR="00755510">
        <w:t>.</w:t>
      </w:r>
      <w:r w:rsidRPr="0020241A">
        <w:t>, 2021). This process ensures that any alteration to the data would result in a  detectable change in the corresponding hash value, thus safeguarding the immutability of the ledger.  Furthermore, asymmetric cryptography (also known as public-key cryptography) is vital for secure communication and transaction authorization on blockchain networks</w:t>
      </w:r>
      <w:r>
        <w:t xml:space="preserve">. </w:t>
      </w:r>
      <w:r w:rsidRPr="0020241A">
        <w:t>Its use of paired public and private keys enables the authentication of digital signatures, encryption of data, and secure exchange of information among participants</w:t>
      </w:r>
      <w:r>
        <w:t xml:space="preserve"> </w:t>
      </w:r>
      <w:r w:rsidRPr="0020241A">
        <w:t>(Nugraha et al., 2021).</w:t>
      </w:r>
    </w:p>
    <w:p w14:paraId="4BEDDF61" w14:textId="77777777" w:rsidR="00F66137" w:rsidRDefault="00F66137" w:rsidP="0058156E">
      <w:pPr>
        <w:spacing w:line="360" w:lineRule="auto"/>
        <w:jc w:val="both"/>
      </w:pPr>
    </w:p>
    <w:p w14:paraId="1AD63F72" w14:textId="69D0E950" w:rsidR="00295EC0" w:rsidRDefault="00F66137" w:rsidP="0058156E">
      <w:pPr>
        <w:spacing w:line="360" w:lineRule="auto"/>
        <w:jc w:val="both"/>
      </w:pPr>
      <w:r>
        <w:t>(</w:t>
      </w:r>
      <w:r w:rsidRPr="00F66137">
        <w:t>Shafay et al.</w:t>
      </w:r>
      <w:r>
        <w:t xml:space="preserve">, </w:t>
      </w:r>
      <w:r w:rsidRPr="00F66137">
        <w:t>2022) delve into the core attributes of blockchain technology, emphasizing not just decentralization but also its capabilities f</w:t>
      </w:r>
      <w:r w:rsidR="00ED4ABB">
        <w:t>o</w:t>
      </w:r>
      <w:r w:rsidRPr="00F66137">
        <w:t xml:space="preserve">r smart contracts, data immutability, and the </w:t>
      </w:r>
      <w:r w:rsidRPr="00F66137">
        <w:lastRenderedPageBreak/>
        <w:t xml:space="preserve">use of consensus mechanisms.  These features, by enabling secure and transparent transaction platforms, contribute to improved business efficiency.  </w:t>
      </w:r>
      <w:r w:rsidR="00ED4ABB">
        <w:t>(</w:t>
      </w:r>
      <w:r w:rsidRPr="00F66137">
        <w:t>Yoon</w:t>
      </w:r>
      <w:r w:rsidR="00ED4ABB">
        <w:t xml:space="preserve">., </w:t>
      </w:r>
      <w:r w:rsidRPr="00F66137">
        <w:t xml:space="preserve">2019) further strengthens the case for blockchain adoption across various sectors, highlighting its advantages in finance and beyond. Specifically, </w:t>
      </w:r>
      <w:r w:rsidR="00ED4ABB">
        <w:t>(</w:t>
      </w:r>
      <w:r w:rsidRPr="00F66137">
        <w:t>Yoon</w:t>
      </w:r>
      <w:r w:rsidR="00ED4ABB">
        <w:t>.,</w:t>
      </w:r>
      <w:r w:rsidR="009727D2">
        <w:t xml:space="preserve"> </w:t>
      </w:r>
      <w:r w:rsidRPr="00F66137">
        <w:t>2019)  commends its immutable audit trail, robustness, data provenance, and enhanced security and privacy features.</w:t>
      </w:r>
    </w:p>
    <w:p w14:paraId="46D095C2" w14:textId="77777777" w:rsidR="00295EC0" w:rsidRDefault="00295EC0" w:rsidP="0058156E">
      <w:pPr>
        <w:spacing w:line="360" w:lineRule="auto"/>
        <w:jc w:val="both"/>
      </w:pPr>
    </w:p>
    <w:p w14:paraId="672B1E52" w14:textId="57F5E8B1" w:rsidR="00295EC0" w:rsidRDefault="00295EC0" w:rsidP="0058156E">
      <w:pPr>
        <w:spacing w:line="360" w:lineRule="auto"/>
        <w:jc w:val="both"/>
      </w:pPr>
      <w:r w:rsidRPr="00295EC0">
        <w:t xml:space="preserve">The importance of standardization for widespread blockchain adoption and interoperability has been emphasized by </w:t>
      </w:r>
      <w:r>
        <w:t>(</w:t>
      </w:r>
      <w:r w:rsidRPr="00295EC0">
        <w:t>K</w:t>
      </w:r>
      <w:r>
        <w:t>o</w:t>
      </w:r>
      <w:r w:rsidRPr="00295EC0">
        <w:t>nig et al.</w:t>
      </w:r>
      <w:r>
        <w:t xml:space="preserve">, </w:t>
      </w:r>
      <w:r w:rsidRPr="00295EC0">
        <w:t>2020). They underscore the need for standardized principles, interoperability mechanisms, scaling solutions, auditing practices, and clear regulatory frameworks to maximize blockchain's potential.</w:t>
      </w:r>
      <w:r>
        <w:t xml:space="preserve"> </w:t>
      </w:r>
      <w:r w:rsidRPr="00295EC0">
        <w:t xml:space="preserve">Moreover, </w:t>
      </w:r>
      <w:r>
        <w:t>(</w:t>
      </w:r>
      <w:r w:rsidRPr="00295EC0">
        <w:t>Dai et al.</w:t>
      </w:r>
      <w:r>
        <w:t xml:space="preserve">, </w:t>
      </w:r>
      <w:r w:rsidRPr="00295EC0">
        <w:t>2019) suggest that the integration of blockchain with emerging technologies like IoT and AI presents significant opportunities for innovation and optimization across various fields.</w:t>
      </w:r>
    </w:p>
    <w:p w14:paraId="0981AAA3" w14:textId="77777777" w:rsidR="00056F4C" w:rsidRDefault="00056F4C" w:rsidP="0058156E">
      <w:pPr>
        <w:spacing w:line="360" w:lineRule="auto"/>
        <w:jc w:val="both"/>
      </w:pPr>
    </w:p>
    <w:p w14:paraId="608BB170" w14:textId="33E8DD31" w:rsidR="0020241A" w:rsidRDefault="00B72878" w:rsidP="0058156E">
      <w:pPr>
        <w:spacing w:line="360" w:lineRule="auto"/>
        <w:jc w:val="both"/>
      </w:pPr>
      <w:r>
        <w:t xml:space="preserve">As per the findings of (Wang et al., 2018) </w:t>
      </w:r>
      <w:r w:rsidRPr="00B72878">
        <w:t>While blockchain technology offers advantages like decentralization, persistency, anonymity, and auditability, it also presents significant challenges. Key obstacles include scalability, security, privacy, and legal compliance, all of which can hinder its widespread adoption and effectiveness. These challenges highlight the ongoing tension between blockchain's potential and the need to address technical limitations and regulatory concerns for broader implementation</w:t>
      </w:r>
      <w:r w:rsidR="00FF77B8" w:rsidRPr="00FF77B8">
        <w:t>. They emphasize the necessity for continued research and development to ensure the technology is both scalable and secure for real-world use cases.</w:t>
      </w:r>
      <w:r w:rsidR="00B96F33" w:rsidRPr="00B96F33">
        <w:t xml:space="preserve"> </w:t>
      </w:r>
      <w:r w:rsidR="00B96F33">
        <w:t>(</w:t>
      </w:r>
      <w:r w:rsidR="00B96F33" w:rsidRPr="00B96F33">
        <w:t>Kosmarski</w:t>
      </w:r>
      <w:r w:rsidR="00B96F33">
        <w:t xml:space="preserve">., </w:t>
      </w:r>
      <w:r w:rsidR="00B96F33" w:rsidRPr="00B96F33">
        <w:t>2020) highlights legal challenges as significant barriers to the broader adoption of blockchain technology.  This is particularly relevant for blockchain in trade finance, where regulatory uncertainties can hinder successful implementation.  Addressing issues such as the legal recognition of smart contracts, data privacy, and compliance with anti-money laundering (AML) regulations emerges as a critical area of focus for practitioners and researchers seeking to leverage the benefits of blockchain in trade finance.</w:t>
      </w:r>
    </w:p>
    <w:p w14:paraId="5B42E915" w14:textId="5DE3F57C" w:rsidR="0020241A" w:rsidRDefault="0020241A" w:rsidP="00C26BD1">
      <w:pPr>
        <w:pStyle w:val="Heading1"/>
        <w:numPr>
          <w:ilvl w:val="1"/>
          <w:numId w:val="2"/>
        </w:numPr>
        <w:rPr>
          <w:b/>
          <w:bCs/>
        </w:rPr>
      </w:pPr>
      <w:bookmarkStart w:id="15" w:name="_Toc165396992"/>
      <w:r>
        <w:rPr>
          <w:b/>
          <w:bCs/>
        </w:rPr>
        <w:t>Types of Blockchain</w:t>
      </w:r>
      <w:r w:rsidR="00C26BD1">
        <w:rPr>
          <w:b/>
          <w:bCs/>
        </w:rPr>
        <w:t xml:space="preserve"> (Public, Private, Consortium)</w:t>
      </w:r>
      <w:bookmarkEnd w:id="15"/>
    </w:p>
    <w:p w14:paraId="0CB7774F" w14:textId="363AC692" w:rsidR="001074E3" w:rsidRDefault="001074E3" w:rsidP="001074E3"/>
    <w:p w14:paraId="509D52CB" w14:textId="6D69FF84" w:rsidR="001074E3" w:rsidRDefault="001074E3" w:rsidP="001074E3">
      <w:r>
        <w:t>There are three types of Blockchain: Public, Private and Consortium</w:t>
      </w:r>
    </w:p>
    <w:p w14:paraId="1EDA4DE8" w14:textId="77777777" w:rsidR="00803CB4" w:rsidRDefault="00803CB4" w:rsidP="001074E3"/>
    <w:p w14:paraId="621D286F" w14:textId="2B9145C8" w:rsidR="00803CB4" w:rsidRPr="00385BC3" w:rsidRDefault="00794E99" w:rsidP="00385BC3">
      <w:pPr>
        <w:pStyle w:val="Heading1"/>
        <w:numPr>
          <w:ilvl w:val="1"/>
          <w:numId w:val="2"/>
        </w:numPr>
        <w:rPr>
          <w:b/>
          <w:bCs/>
        </w:rPr>
      </w:pPr>
      <w:bookmarkStart w:id="16" w:name="_Toc165396993"/>
      <w:r w:rsidRPr="00385BC3">
        <w:rPr>
          <w:b/>
          <w:bCs/>
        </w:rPr>
        <w:t>Public Blockchain</w:t>
      </w:r>
      <w:bookmarkEnd w:id="16"/>
    </w:p>
    <w:p w14:paraId="7FF6E604" w14:textId="77777777" w:rsidR="00056F4C" w:rsidRDefault="00056F4C" w:rsidP="00056F4C"/>
    <w:p w14:paraId="1E5E5201" w14:textId="5AD493B0" w:rsidR="00794E99" w:rsidRDefault="00417338" w:rsidP="00417338">
      <w:pPr>
        <w:spacing w:line="360" w:lineRule="auto"/>
        <w:jc w:val="both"/>
      </w:pPr>
      <w:r w:rsidRPr="00417338">
        <w:t xml:space="preserve">The concept of public blockchains enjoys widespread recognition as a foundational element </w:t>
      </w:r>
      <w:r w:rsidRPr="00417338">
        <w:lastRenderedPageBreak/>
        <w:t xml:space="preserve">of blockchain technology within the broader literature. Researchers such as </w:t>
      </w:r>
      <w:r>
        <w:t>(</w:t>
      </w:r>
      <w:r w:rsidRPr="00417338">
        <w:t>Meng et al.</w:t>
      </w:r>
      <w:r>
        <w:t xml:space="preserve">, </w:t>
      </w:r>
      <w:r w:rsidRPr="00417338">
        <w:t>20</w:t>
      </w:r>
      <w:r w:rsidR="00B96F33">
        <w:t>19</w:t>
      </w:r>
      <w:r w:rsidRPr="00417338">
        <w:t>) emphasize the permissionless aspect of public blockchains, granting open access for participation in the network, validation of transactions, and maintenance of the ledger.</w:t>
      </w:r>
      <w:r w:rsidR="00867B47" w:rsidRPr="00867B47">
        <w:t xml:space="preserve"> Well-known examples include Bitcoin and Ethereum, both leveraging public blockchains.</w:t>
      </w:r>
      <w:r w:rsidR="00867B47">
        <w:t xml:space="preserve"> </w:t>
      </w:r>
      <w:r w:rsidRPr="00417338">
        <w:t>This decentralized structure, lacking a central governing authority, is a key characteristic attributed to transparency and security in public blockchains (Tovanich et al., 2021).</w:t>
      </w:r>
    </w:p>
    <w:p w14:paraId="7592CF4D" w14:textId="67D40F32" w:rsidR="00385BC3" w:rsidRDefault="00794E99" w:rsidP="00385BC3">
      <w:pPr>
        <w:pStyle w:val="Heading1"/>
        <w:numPr>
          <w:ilvl w:val="1"/>
          <w:numId w:val="2"/>
        </w:numPr>
        <w:rPr>
          <w:b/>
          <w:bCs/>
        </w:rPr>
      </w:pPr>
      <w:bookmarkStart w:id="17" w:name="_Toc165396994"/>
      <w:r w:rsidRPr="00385BC3">
        <w:rPr>
          <w:b/>
          <w:bCs/>
        </w:rPr>
        <w:t>Private Blockchain</w:t>
      </w:r>
      <w:bookmarkEnd w:id="17"/>
    </w:p>
    <w:p w14:paraId="3E3E7E13" w14:textId="77777777" w:rsidR="00385BC3" w:rsidRPr="00385BC3" w:rsidRDefault="00385BC3" w:rsidP="00385BC3"/>
    <w:p w14:paraId="788A5807" w14:textId="60928E43" w:rsidR="00385BC3" w:rsidRDefault="0041396C" w:rsidP="00385BC3">
      <w:pPr>
        <w:spacing w:line="360" w:lineRule="auto"/>
        <w:jc w:val="both"/>
      </w:pPr>
      <w:r w:rsidRPr="0041396C">
        <w:t>Private (or permissioned) blockchains represent a distinct category of blockchain networks, where access and participation rights are controlled by a central authority or a consortium of selected members (Fiore et al., 2023</w:t>
      </w:r>
      <w:r>
        <w:t>).</w:t>
      </w:r>
      <w:r w:rsidRPr="0041396C">
        <w:t xml:space="preserve"> </w:t>
      </w:r>
      <w:r>
        <w:t>(</w:t>
      </w:r>
      <w:r w:rsidRPr="0041396C">
        <w:t>Bezuidenhout et al., 2022) Within these systems, consensus mechanisms are managed by pre-authorized nodes, and participation is restricted accordingly.</w:t>
      </w:r>
      <w:r>
        <w:t xml:space="preserve"> </w:t>
      </w:r>
      <w:r w:rsidRPr="0041396C">
        <w:t>Platforms such as Hyperledger Fabric and Ripple provide frameworks for deploying private blockchains (H</w:t>
      </w:r>
      <w:r>
        <w:t>o</w:t>
      </w:r>
      <w:r w:rsidRPr="0041396C">
        <w:t>lbl et al., 2018). Their governance models often reflect centralized tendencies, prioritizing control, and efficiency over the broader decentralization principles of public blockchains (Kim et al., 2021).</w:t>
      </w:r>
      <w:r w:rsidR="00691CD0">
        <w:t xml:space="preserve"> </w:t>
      </w:r>
      <w:r>
        <w:t>(</w:t>
      </w:r>
      <w:r w:rsidRPr="0041396C">
        <w:t>Sidorov et al.</w:t>
      </w:r>
      <w:r>
        <w:t xml:space="preserve">, </w:t>
      </w:r>
      <w:r w:rsidRPr="0041396C">
        <w:t>2019) emphasize that private blockchains enforce strict read and write permissions, ensuring exclusivity of network participation.</w:t>
      </w:r>
    </w:p>
    <w:p w14:paraId="4AEB64AF" w14:textId="20F2046E" w:rsidR="00385BC3" w:rsidRDefault="0041396C" w:rsidP="00385BC3">
      <w:pPr>
        <w:pStyle w:val="Heading1"/>
        <w:numPr>
          <w:ilvl w:val="1"/>
          <w:numId w:val="2"/>
        </w:numPr>
        <w:rPr>
          <w:b/>
          <w:bCs/>
        </w:rPr>
      </w:pPr>
      <w:bookmarkStart w:id="18" w:name="_Toc165396995"/>
      <w:r w:rsidRPr="00385BC3">
        <w:rPr>
          <w:b/>
          <w:bCs/>
        </w:rPr>
        <w:t>Consortium Blockchain</w:t>
      </w:r>
      <w:bookmarkEnd w:id="18"/>
    </w:p>
    <w:p w14:paraId="51ED13D2" w14:textId="77777777" w:rsidR="00385BC3" w:rsidRPr="00385BC3" w:rsidRDefault="00385BC3" w:rsidP="00385BC3"/>
    <w:p w14:paraId="379BE37D" w14:textId="5F57863E" w:rsidR="00385BC3" w:rsidRDefault="00385BC3" w:rsidP="00385BC3">
      <w:pPr>
        <w:spacing w:line="360" w:lineRule="auto"/>
        <w:jc w:val="both"/>
      </w:pPr>
      <w:r w:rsidRPr="00385BC3">
        <w:t xml:space="preserve">Consortium blockchains have emerged as a hybrid model within the literature, seeking to balance aspects of both public and private blockchain structures (Li et al., 2020).  Rather than fully public access or centralized control, these networks are designed to function within a consortium of known and trusted organizations. This structure enables a degree of decentralization alongside efficiency and accountability.  </w:t>
      </w:r>
      <w:r>
        <w:t>(</w:t>
      </w:r>
      <w:r w:rsidRPr="00385BC3">
        <w:t>Yu et al.</w:t>
      </w:r>
      <w:r>
        <w:t xml:space="preserve">, </w:t>
      </w:r>
      <w:r w:rsidRPr="00385BC3">
        <w:t>2020) notes that a typical consortium blockchain architecture employs a combination of super nodes and common nodes.  This configuration aims to achieve a more equitable distribution of power and control within the network's governance.</w:t>
      </w:r>
    </w:p>
    <w:p w14:paraId="71EFD43D" w14:textId="77777777" w:rsidR="00B96F33" w:rsidRDefault="00B96F33" w:rsidP="00B96F33">
      <w:pPr>
        <w:keepNext/>
        <w:spacing w:line="360" w:lineRule="auto"/>
        <w:jc w:val="both"/>
      </w:pPr>
      <w:r>
        <w:rPr>
          <w:noProof/>
        </w:rPr>
        <w:lastRenderedPageBreak/>
        <w:drawing>
          <wp:inline distT="0" distB="0" distL="0" distR="0" wp14:anchorId="60B6F83C" wp14:editId="1A1C019D">
            <wp:extent cx="5731510" cy="1837055"/>
            <wp:effectExtent l="0" t="0" r="0" b="0"/>
            <wp:docPr id="1063882269" name="Picture 1" descr="A black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882269" name="Picture 1" descr="A black and white text on a white background&#10;&#10;Description automatically generated"/>
                    <pic:cNvPicPr/>
                  </pic:nvPicPr>
                  <pic:blipFill>
                    <a:blip r:embed="rId13"/>
                    <a:stretch>
                      <a:fillRect/>
                    </a:stretch>
                  </pic:blipFill>
                  <pic:spPr>
                    <a:xfrm>
                      <a:off x="0" y="0"/>
                      <a:ext cx="5731510" cy="1837055"/>
                    </a:xfrm>
                    <a:prstGeom prst="rect">
                      <a:avLst/>
                    </a:prstGeom>
                  </pic:spPr>
                </pic:pic>
              </a:graphicData>
            </a:graphic>
          </wp:inline>
        </w:drawing>
      </w:r>
    </w:p>
    <w:p w14:paraId="111CBF13" w14:textId="0A6CCEA9" w:rsidR="00F16CAB" w:rsidRPr="00B96F33" w:rsidRDefault="00B96F33" w:rsidP="00B96F33">
      <w:pPr>
        <w:pStyle w:val="Caption"/>
        <w:jc w:val="center"/>
        <w:rPr>
          <w:b/>
          <w:bCs/>
          <w:sz w:val="24"/>
          <w:szCs w:val="24"/>
        </w:rPr>
      </w:pPr>
      <w:r w:rsidRPr="00B96F33">
        <w:rPr>
          <w:sz w:val="24"/>
          <w:szCs w:val="24"/>
        </w:rPr>
        <w:t>Figure 4: Comparison between public, consortium and private blockchain.</w:t>
      </w:r>
      <w:r w:rsidRPr="00B96F33">
        <w:rPr>
          <w:sz w:val="24"/>
          <w:szCs w:val="24"/>
        </w:rPr>
        <w:br/>
        <w:t>(Source: Wang et al., 2018</w:t>
      </w:r>
      <w:r>
        <w:rPr>
          <w:sz w:val="24"/>
          <w:szCs w:val="24"/>
        </w:rPr>
        <w:t>)</w:t>
      </w:r>
    </w:p>
    <w:p w14:paraId="732532ED" w14:textId="03A1EAF5" w:rsidR="00CD0674" w:rsidRDefault="00FC130F" w:rsidP="004C6724">
      <w:pPr>
        <w:pStyle w:val="Heading1"/>
        <w:numPr>
          <w:ilvl w:val="1"/>
          <w:numId w:val="2"/>
        </w:numPr>
        <w:rPr>
          <w:b/>
          <w:bCs/>
        </w:rPr>
      </w:pPr>
      <w:bookmarkStart w:id="19" w:name="_Toc165396996"/>
      <w:r>
        <w:rPr>
          <w:b/>
          <w:bCs/>
        </w:rPr>
        <w:t>Smart Contracts</w:t>
      </w:r>
      <w:bookmarkEnd w:id="19"/>
    </w:p>
    <w:p w14:paraId="082AC953" w14:textId="77777777" w:rsidR="003718C4" w:rsidRDefault="003718C4" w:rsidP="003718C4"/>
    <w:p w14:paraId="4C9C2E2B" w14:textId="30BCD778" w:rsidR="00C76A45" w:rsidRDefault="00C76A45" w:rsidP="002031E3">
      <w:pPr>
        <w:spacing w:line="360" w:lineRule="auto"/>
        <w:jc w:val="both"/>
      </w:pPr>
      <w:r w:rsidRPr="00C76A45">
        <w:t>Smart contracts hold the potential to revolutionize trade finance by enabling direct transactions between manufacturers and customers, facilitating a model based on disintermediation (Queiroz et al., 2019). This transformation aligns with the broader trend of blockchain technologies streamlining traditional trade processes and fostering direct supply chain relationships.</w:t>
      </w:r>
      <w:r>
        <w:t xml:space="preserve"> </w:t>
      </w:r>
      <w:r w:rsidRPr="00C76A45">
        <w:t>A key feature of this transformation lies in smart contracts ability to automate and govern various trade transactions. For instance, smart contracts can verify trade-related documentation, reducing loan risks and automating delayed or insta</w:t>
      </w:r>
      <w:r>
        <w:t>l</w:t>
      </w:r>
      <w:r w:rsidRPr="00C76A45">
        <w:t>lment payments,  promoting greater efficiency and transparency throughout trade finance processes (Jihui et al., 2022).</w:t>
      </w:r>
    </w:p>
    <w:p w14:paraId="6B8AE3C0" w14:textId="77777777" w:rsidR="00A42581" w:rsidRDefault="00A42581" w:rsidP="002031E3">
      <w:pPr>
        <w:spacing w:line="360" w:lineRule="auto"/>
        <w:jc w:val="both"/>
      </w:pPr>
    </w:p>
    <w:p w14:paraId="7F414C52" w14:textId="788538AD" w:rsidR="00A42581" w:rsidRDefault="00952B5C" w:rsidP="002031E3">
      <w:pPr>
        <w:spacing w:line="360" w:lineRule="auto"/>
        <w:jc w:val="both"/>
      </w:pPr>
      <w:r w:rsidRPr="00952B5C">
        <w:t>Furthermore, smart contracts hold the potential to facilitate supply chain re-engineering through real-time process monitoring and control, potentially enhancing the efficiency of trade finance operations</w:t>
      </w:r>
      <w:r>
        <w:t xml:space="preserve">. </w:t>
      </w:r>
      <w:r w:rsidRPr="00952B5C">
        <w:t>This aligns with a growing body of research focused on blockchain's ability to optimize supply chain management, fostering traceability, transparency, and improved decision-making throughout trade processes</w:t>
      </w:r>
      <w:r>
        <w:t xml:space="preserve"> </w:t>
      </w:r>
      <w:r w:rsidRPr="00952B5C">
        <w:t>(Chang et al., 2019).</w:t>
      </w:r>
    </w:p>
    <w:p w14:paraId="16880A25" w14:textId="77777777" w:rsidR="00C76A45" w:rsidRDefault="00C76A45" w:rsidP="002031E3">
      <w:pPr>
        <w:spacing w:line="360" w:lineRule="auto"/>
        <w:jc w:val="both"/>
      </w:pPr>
    </w:p>
    <w:p w14:paraId="526F1C81" w14:textId="77777777" w:rsidR="00FF21C4" w:rsidRDefault="005E2ECA" w:rsidP="00FF21C4">
      <w:pPr>
        <w:spacing w:line="360" w:lineRule="auto"/>
        <w:jc w:val="both"/>
      </w:pPr>
      <w:r>
        <w:t xml:space="preserve">(Yli-Huumo et al., 2016) highlight smart contracts as a key feature of blockchain technology, enabling a decentralized approach to contract execution. Their work reflects the </w:t>
      </w:r>
      <w:r w:rsidR="00E53B0F">
        <w:t>increasing</w:t>
      </w:r>
      <w:r>
        <w:t xml:space="preserve"> interest in blockchain at that time and underscores a crucial research gap: the need to explore technical challenges beyond the dominant focus on the Bitcoin system. Smart contracts, as suggest, deserved more attention as a promising application of blockchain technology. This perspective aligns with the subsequent growth of research on smart contracts, investigating their potential and limitations across various domains.</w:t>
      </w:r>
    </w:p>
    <w:p w14:paraId="410C23C0" w14:textId="44C19B49" w:rsidR="001E472D" w:rsidRPr="00FF21C4" w:rsidRDefault="004C6724" w:rsidP="00FF21C4">
      <w:pPr>
        <w:pStyle w:val="ListParagraph"/>
        <w:numPr>
          <w:ilvl w:val="0"/>
          <w:numId w:val="2"/>
        </w:numPr>
        <w:spacing w:line="360" w:lineRule="auto"/>
        <w:jc w:val="both"/>
      </w:pPr>
      <w:r w:rsidRPr="00FF21C4">
        <w:rPr>
          <w:b/>
          <w:bCs/>
        </w:rPr>
        <w:lastRenderedPageBreak/>
        <w:t>Benefits of Blockchain-Powered Trade Finance for UK Companies</w:t>
      </w:r>
    </w:p>
    <w:p w14:paraId="04C60FC7" w14:textId="77777777" w:rsidR="00223F2B" w:rsidRPr="00223F2B" w:rsidRDefault="00223F2B" w:rsidP="00EE31B1">
      <w:pPr>
        <w:jc w:val="both"/>
        <w:rPr>
          <w:b/>
          <w:bCs/>
        </w:rPr>
      </w:pPr>
    </w:p>
    <w:p w14:paraId="3766491F" w14:textId="6A100094" w:rsidR="00223F2B" w:rsidRDefault="00223F2B" w:rsidP="00223F2B">
      <w:pPr>
        <w:spacing w:line="360" w:lineRule="auto"/>
        <w:jc w:val="both"/>
      </w:pPr>
      <w:r>
        <w:t>(</w:t>
      </w:r>
      <w:r w:rsidRPr="00E8008B">
        <w:t>Chang et al.</w:t>
      </w:r>
      <w:r>
        <w:t xml:space="preserve">, </w:t>
      </w:r>
      <w:r w:rsidRPr="00E8008B">
        <w:t>2019) emphasize the potential of blockchain technology to establish a transparent and secure platform for trade finance. This emphasis on transparency and security aligns with a core advantage of blockchain – its distributed ledger technology (DLT). DLT fosters trust by offering a decentralized record-keeping system that is resistant to tampering. This can significantly improve the efficiency and performance of trade finance processes by mitigating the risk of fraud and malicious modifications.</w:t>
      </w:r>
      <w:r>
        <w:t xml:space="preserve"> </w:t>
      </w:r>
      <w:r w:rsidRPr="00E8008B">
        <w:t>Furthermore,</w:t>
      </w:r>
      <w:r>
        <w:t xml:space="preserve"> the author </w:t>
      </w:r>
      <w:r w:rsidRPr="00E8008B">
        <w:t>highlights the transformative potential of blockchain for traditional financial instruments like letters of credit (L/Cs) and its potential integration with logistics monitoring. These features suggest that blockchain has the potential to fundamentally reshape trade finance operations.</w:t>
      </w:r>
    </w:p>
    <w:p w14:paraId="5475046F" w14:textId="77777777" w:rsidR="00223F2B" w:rsidRPr="00223F2B" w:rsidRDefault="00223F2B" w:rsidP="00223F2B">
      <w:pPr>
        <w:spacing w:line="360" w:lineRule="auto"/>
        <w:jc w:val="both"/>
        <w:rPr>
          <w:b/>
          <w:bCs/>
        </w:rPr>
      </w:pPr>
    </w:p>
    <w:p w14:paraId="5C2EB569" w14:textId="722F2A81" w:rsidR="001E472D" w:rsidRDefault="001E472D" w:rsidP="00AB133D">
      <w:pPr>
        <w:spacing w:line="360" w:lineRule="auto"/>
        <w:jc w:val="both"/>
      </w:pPr>
      <w:r>
        <w:t>(</w:t>
      </w:r>
      <w:r>
        <w:t>Bogucharskov et al.</w:t>
      </w:r>
      <w:r>
        <w:t xml:space="preserve">, </w:t>
      </w:r>
      <w:r>
        <w:t>2018) explore the potential benefits of integrating blockchain technology into trade finance processes. Their findings suggest that blockchain can streamline operations by reducing document processing times and transaction costs. Additionally, they highlight the potential for increased participation in trade finance and enhanced transparency throughout the process, which can be advantageous for companies involved.</w:t>
      </w:r>
    </w:p>
    <w:p w14:paraId="19A9971A" w14:textId="77777777" w:rsidR="001E472D" w:rsidRDefault="001E472D" w:rsidP="00AB133D">
      <w:pPr>
        <w:spacing w:line="360" w:lineRule="auto"/>
        <w:jc w:val="both"/>
      </w:pPr>
    </w:p>
    <w:p w14:paraId="74798FB8" w14:textId="06F254BD" w:rsidR="007C4C37" w:rsidRDefault="007C4C37" w:rsidP="00AB133D">
      <w:pPr>
        <w:spacing w:line="360" w:lineRule="auto"/>
        <w:jc w:val="both"/>
      </w:pPr>
      <w:r>
        <w:t>(</w:t>
      </w:r>
      <w:r>
        <w:t>Queiroz et al.</w:t>
      </w:r>
      <w:r>
        <w:t xml:space="preserve">, </w:t>
      </w:r>
      <w:r>
        <w:t xml:space="preserve">2019) highlight the need for businesses to adapt existing practices to harness blockchain technology within supply chain management. This aligns with the growing recognition of blockchain potential to transform trade finance in several ways, including enhanced transparency, security, and efficiency (Queiroz et al., 2019). </w:t>
      </w:r>
      <w:r>
        <w:t>(</w:t>
      </w:r>
      <w:r>
        <w:t>Chod et al.</w:t>
      </w:r>
      <w:r>
        <w:t xml:space="preserve">, </w:t>
      </w:r>
      <w:r>
        <w:t>2020) further strengthen this argument by</w:t>
      </w:r>
      <w:r>
        <w:t xml:space="preserve"> </w:t>
      </w:r>
      <w:r>
        <w:t>(Queiroz et al., 2019) demonstrating how blockchain-enabled transparency in supply chains can lead to improved financing conditions for businesses. Specifically, they suggest that increased transparency can reduce information asymmetry, allowing enterprises to secure better financing terms with lower signalling expenses.</w:t>
      </w:r>
    </w:p>
    <w:p w14:paraId="79058D80" w14:textId="77777777" w:rsidR="00223F2B" w:rsidRDefault="00223F2B" w:rsidP="00AB133D">
      <w:pPr>
        <w:spacing w:line="360" w:lineRule="auto"/>
        <w:jc w:val="both"/>
      </w:pPr>
    </w:p>
    <w:p w14:paraId="1DD680A1" w14:textId="77777777" w:rsidR="00223F2B" w:rsidRDefault="00223F2B" w:rsidP="00223F2B">
      <w:pPr>
        <w:spacing w:line="360" w:lineRule="auto"/>
        <w:jc w:val="both"/>
      </w:pPr>
      <w:r>
        <w:t>(Kshetri., 2019) emphasizes the transformative potential of blockchain technology and smart contracts for international trade. These technologies offer several key advantages, including increased transparency, reduced fraud, and enhanced efficiency throughout trade finance processes. This aligns with a growing body of research exploring how blockchain can streamline complex trade transactions and foster trust among participants.</w:t>
      </w:r>
    </w:p>
    <w:p w14:paraId="0B4CD6BB" w14:textId="6E39ADAC" w:rsidR="00223F2B" w:rsidRDefault="00223F2B" w:rsidP="00AB133D">
      <w:pPr>
        <w:spacing w:line="360" w:lineRule="auto"/>
        <w:jc w:val="both"/>
      </w:pPr>
      <w:r>
        <w:lastRenderedPageBreak/>
        <w:t>(Tijan et al., 2019) highlight the potential of blockchain technology to address inefficiencies within trade logistics. They identify challenges such as order delays, damaged goods, data errors, and redundant data entry, all of which can be mitigated through blockchain's capabilities. By streamlining logistics operations and enhancing transactional reliability, blockchain can ultimately lead to cost savings and increased trust among trading partners, thereby benefiting organizations engaged in trade finance.</w:t>
      </w:r>
    </w:p>
    <w:p w14:paraId="2ABDEC46" w14:textId="77777777" w:rsidR="00223F2B" w:rsidRDefault="00223F2B" w:rsidP="00AB133D">
      <w:pPr>
        <w:spacing w:line="360" w:lineRule="auto"/>
        <w:jc w:val="both"/>
      </w:pPr>
    </w:p>
    <w:p w14:paraId="35C060B5" w14:textId="34BFDBFE" w:rsidR="00223F2B" w:rsidRDefault="001E472D" w:rsidP="00AB133D">
      <w:pPr>
        <w:spacing w:line="360" w:lineRule="auto"/>
        <w:jc w:val="both"/>
      </w:pPr>
      <w:r>
        <w:t>However,</w:t>
      </w:r>
      <w:r w:rsidR="00CE1A16">
        <w:t xml:space="preserve"> </w:t>
      </w:r>
      <w:r>
        <w:t>(</w:t>
      </w:r>
      <w:r>
        <w:t>Ozili</w:t>
      </w:r>
      <w:r>
        <w:t xml:space="preserve">., </w:t>
      </w:r>
      <w:r>
        <w:t>2019) cautions that while blockchain offers numerous advantages for financial intermediaries, challenges remain that could hinder wider adoption and regulatory approval. This balanced perspective, acknowledging both benefits and drawbacks, is crucial for understanding the potential impact of blockchain on trade finance</w:t>
      </w:r>
      <w:r>
        <w:t>.</w:t>
      </w:r>
    </w:p>
    <w:p w14:paraId="7A42A875" w14:textId="77777777" w:rsidR="0023595E" w:rsidRDefault="0023595E" w:rsidP="00AB133D">
      <w:pPr>
        <w:spacing w:line="360" w:lineRule="auto"/>
        <w:jc w:val="both"/>
      </w:pPr>
    </w:p>
    <w:p w14:paraId="1BE88A9C" w14:textId="3AAC22D4" w:rsidR="00684731" w:rsidRDefault="002B6B98" w:rsidP="00AB133D">
      <w:pPr>
        <w:spacing w:line="360" w:lineRule="auto"/>
        <w:jc w:val="both"/>
      </w:pPr>
      <w:r>
        <w:t xml:space="preserve">Blockchain technology, still in its </w:t>
      </w:r>
      <w:r>
        <w:t>initial</w:t>
      </w:r>
      <w:r>
        <w:t xml:space="preserve"> stages, sparks ongoing debates among researchers and practitioners regarding its optimal implementation within trade finance. Acknowledging its potential for revolutionizing the trade finance landscape, </w:t>
      </w:r>
      <w:r>
        <w:t>(</w:t>
      </w:r>
      <w:r>
        <w:t>Ibrahim and Truby</w:t>
      </w:r>
      <w:r>
        <w:t xml:space="preserve">., </w:t>
      </w:r>
      <w:r>
        <w:t>2021) highlight significant advantages of blockchain. These include faster, secure, cost-effective, and streamlined processes, along with enhanced trust between importers and exporters. They further emphasize its potential to reduce paperwork, increase operational efficiency, and mitigate risks. Importantly, they also acknowledge challenges related to regulatory oversight and governance, aligning with ongoing discussions on effectively managing blockchain implementations.</w:t>
      </w:r>
      <w:r w:rsidR="00684731">
        <w:t xml:space="preserve"> (</w:t>
      </w:r>
      <w:r w:rsidR="00684731">
        <w:t>Queiroz et al.</w:t>
      </w:r>
      <w:r w:rsidR="00684731">
        <w:t xml:space="preserve">, </w:t>
      </w:r>
      <w:r w:rsidR="00684731">
        <w:t>2019) identify a crucial barrier to blockchain adoption in trade finance: the limited understanding among academics and professionals of its potential to revolutionize traditional business models. This knowledge gap can contribute to ongoing discussions and debates regarding the feasibility and practical applications of blockchain within trade finance.</w:t>
      </w:r>
      <w:r w:rsidR="006550AF">
        <w:t xml:space="preserve"> </w:t>
      </w:r>
      <w:r w:rsidR="006550AF" w:rsidRPr="006550AF">
        <w:t>(Saberi et al., 2018) argue that blockchain technology provides transparency and traceability in supply chain management. Companies may be hesitant to adopt blockchain technology in trade finance due to worries around scalability, interoperability, and regulatory issues, all of which are crucial considerations in this field.</w:t>
      </w:r>
    </w:p>
    <w:p w14:paraId="37647001" w14:textId="77777777" w:rsidR="00501DBC" w:rsidRDefault="00501DBC" w:rsidP="00AB133D">
      <w:pPr>
        <w:spacing w:line="360" w:lineRule="auto"/>
        <w:jc w:val="both"/>
      </w:pPr>
    </w:p>
    <w:p w14:paraId="125F20CC" w14:textId="40DB888B" w:rsidR="00501DBC" w:rsidRDefault="00501DBC" w:rsidP="00AB133D">
      <w:pPr>
        <w:spacing w:line="360" w:lineRule="auto"/>
        <w:jc w:val="both"/>
      </w:pPr>
      <w:r>
        <w:t>(</w:t>
      </w:r>
      <w:r w:rsidRPr="00501DBC">
        <w:t>Chang et al.</w:t>
      </w:r>
      <w:r>
        <w:t xml:space="preserve">, </w:t>
      </w:r>
      <w:r w:rsidRPr="00501DBC">
        <w:t xml:space="preserve">2019) </w:t>
      </w:r>
      <w:r w:rsidRPr="00501DBC">
        <w:t>investigates</w:t>
      </w:r>
      <w:r w:rsidRPr="00501DBC">
        <w:t xml:space="preserve"> the potential benefits of blockchain-based platforms for international trade participants. Their findings suggest that a key advantage lies in the technical reengineering of financial processes through smart contracts. This can lead to greater efficiency, reduced reliance on intermediaries, and enhanced transparency throughout trade financ</w:t>
      </w:r>
      <w:r>
        <w:t>e</w:t>
      </w:r>
      <w:r w:rsidRPr="00501DBC">
        <w:t xml:space="preserve">. These factors can ultimately streamline trade operations and foster increased </w:t>
      </w:r>
      <w:r w:rsidRPr="00501DBC">
        <w:lastRenderedPageBreak/>
        <w:t>confidence among trading partners.</w:t>
      </w:r>
      <w:r>
        <w:t xml:space="preserve"> (</w:t>
      </w:r>
      <w:r>
        <w:t xml:space="preserve">Ioannou </w:t>
      </w:r>
      <w:r w:rsidR="00803CA8">
        <w:t>and</w:t>
      </w:r>
      <w:r>
        <w:t xml:space="preserve"> Demirel</w:t>
      </w:r>
      <w:r>
        <w:t xml:space="preserve">., </w:t>
      </w:r>
      <w:r>
        <w:t>2022) emphasize the potential of blockchain technology to drive innovation in trade finance. They highlight its ability to reduce inefficiencies and increase visibility among supply chain participants, thereby addressing fundamental challenges within the field. Specifically, their work suggests that blockchain can reduce information asymmetry and improve the efficiency of information flows. These enhancements ultimately benefit businesses engaged in trade finance.</w:t>
      </w:r>
    </w:p>
    <w:p w14:paraId="7EA12A87" w14:textId="77777777" w:rsidR="00223F2B" w:rsidRDefault="00223F2B" w:rsidP="00AB133D">
      <w:pPr>
        <w:spacing w:line="360" w:lineRule="auto"/>
        <w:jc w:val="both"/>
      </w:pPr>
    </w:p>
    <w:p w14:paraId="20F88859" w14:textId="2F7C99CB" w:rsidR="00223F2B" w:rsidRDefault="00223F2B" w:rsidP="00AB133D">
      <w:pPr>
        <w:spacing w:line="360" w:lineRule="auto"/>
        <w:jc w:val="both"/>
      </w:pPr>
      <w:r>
        <w:t>(</w:t>
      </w:r>
      <w:r>
        <w:t xml:space="preserve">Kim </w:t>
      </w:r>
      <w:r>
        <w:t>and</w:t>
      </w:r>
      <w:r>
        <w:t xml:space="preserve"> Shin</w:t>
      </w:r>
      <w:r>
        <w:t xml:space="preserve">., </w:t>
      </w:r>
      <w:r>
        <w:t>2019) investigate the impact of blockchain technology on partnerships within trade finance. While they acknowledge the potential benefits of blockchain characteristics</w:t>
      </w:r>
      <w:r>
        <w:t xml:space="preserve">, </w:t>
      </w:r>
      <w:r>
        <w:t>information transparency, immutability, and smart contracts</w:t>
      </w:r>
      <w:r>
        <w:t xml:space="preserve"> and</w:t>
      </w:r>
      <w:r>
        <w:t xml:space="preserve"> their findings suggest a potential disconnect between these features and actual growth in partnership efficiency. This implies that organizations implementing blockchain in trade finance may encounter challenges in fully leveraging these qualities to optimize both partnership growth and efficiency</w:t>
      </w:r>
      <w:r>
        <w:t>.</w:t>
      </w:r>
    </w:p>
    <w:p w14:paraId="3D270EAF" w14:textId="77777777" w:rsidR="009C11AF" w:rsidRDefault="009C11AF" w:rsidP="00AB133D">
      <w:pPr>
        <w:spacing w:line="360" w:lineRule="auto"/>
        <w:jc w:val="both"/>
      </w:pPr>
    </w:p>
    <w:p w14:paraId="10CFF14B" w14:textId="77777777" w:rsidR="009C11AF" w:rsidRDefault="009C11AF" w:rsidP="00AB133D">
      <w:pPr>
        <w:spacing w:line="360" w:lineRule="auto"/>
        <w:jc w:val="both"/>
      </w:pPr>
    </w:p>
    <w:p w14:paraId="0CD80820" w14:textId="77777777" w:rsidR="00310D3D" w:rsidRDefault="00310D3D" w:rsidP="00AB133D">
      <w:pPr>
        <w:spacing w:line="360" w:lineRule="auto"/>
        <w:jc w:val="both"/>
      </w:pPr>
    </w:p>
    <w:p w14:paraId="12FD56F1" w14:textId="77777777" w:rsidR="00310D3D" w:rsidRDefault="00310D3D" w:rsidP="00AB133D">
      <w:pPr>
        <w:spacing w:line="360" w:lineRule="auto"/>
        <w:jc w:val="both"/>
      </w:pPr>
    </w:p>
    <w:p w14:paraId="53AE94FB" w14:textId="77777777" w:rsidR="00223F2B" w:rsidRDefault="00223F2B" w:rsidP="00AB133D">
      <w:pPr>
        <w:spacing w:line="360" w:lineRule="auto"/>
        <w:jc w:val="both"/>
      </w:pPr>
    </w:p>
    <w:p w14:paraId="7F76EEEC" w14:textId="5D063BE1" w:rsidR="00223F2B" w:rsidRPr="00223F2B" w:rsidRDefault="00223F2B" w:rsidP="00223F2B">
      <w:pPr>
        <w:widowControl/>
        <w:autoSpaceDE/>
        <w:autoSpaceDN/>
        <w:rPr>
          <w:rFonts w:eastAsia="Times New Roman"/>
          <w:szCs w:val="24"/>
        </w:rPr>
      </w:pPr>
    </w:p>
    <w:p w14:paraId="0324AD4B" w14:textId="77777777" w:rsidR="006550AF" w:rsidRDefault="006550AF" w:rsidP="00AB133D">
      <w:pPr>
        <w:spacing w:line="360" w:lineRule="auto"/>
        <w:jc w:val="both"/>
      </w:pPr>
    </w:p>
    <w:p w14:paraId="1F69EB19" w14:textId="77777777" w:rsidR="006550AF" w:rsidRDefault="006550AF" w:rsidP="00AB133D">
      <w:pPr>
        <w:spacing w:line="360" w:lineRule="auto"/>
        <w:jc w:val="both"/>
      </w:pPr>
    </w:p>
    <w:p w14:paraId="1D73E29B" w14:textId="77777777" w:rsidR="006550AF" w:rsidRDefault="006550AF" w:rsidP="00AB133D">
      <w:pPr>
        <w:spacing w:line="360" w:lineRule="auto"/>
        <w:jc w:val="both"/>
      </w:pPr>
    </w:p>
    <w:p w14:paraId="18E33431" w14:textId="77777777" w:rsidR="006550AF" w:rsidRDefault="006550AF" w:rsidP="00AB133D">
      <w:pPr>
        <w:spacing w:line="360" w:lineRule="auto"/>
        <w:jc w:val="both"/>
      </w:pPr>
    </w:p>
    <w:p w14:paraId="41531B92" w14:textId="77777777" w:rsidR="00072F86" w:rsidRDefault="00072F86" w:rsidP="00AB133D">
      <w:pPr>
        <w:spacing w:line="360" w:lineRule="auto"/>
        <w:jc w:val="both"/>
      </w:pPr>
    </w:p>
    <w:p w14:paraId="38F7F935" w14:textId="77777777" w:rsidR="00A93120" w:rsidRDefault="00A93120" w:rsidP="006E020F">
      <w:pPr>
        <w:spacing w:line="360" w:lineRule="auto"/>
        <w:jc w:val="both"/>
      </w:pPr>
    </w:p>
    <w:p w14:paraId="7AF8527D" w14:textId="77777777" w:rsidR="001E472D" w:rsidRDefault="001E472D" w:rsidP="006E020F">
      <w:pPr>
        <w:spacing w:line="360" w:lineRule="auto"/>
        <w:jc w:val="both"/>
      </w:pPr>
    </w:p>
    <w:p w14:paraId="1A5380E5" w14:textId="77777777" w:rsidR="00A93120" w:rsidRDefault="00A93120" w:rsidP="006E020F">
      <w:pPr>
        <w:spacing w:line="360" w:lineRule="auto"/>
        <w:jc w:val="both"/>
      </w:pPr>
    </w:p>
    <w:p w14:paraId="7237E58A" w14:textId="77777777" w:rsidR="00054BB9" w:rsidRDefault="00054BB9" w:rsidP="006E020F">
      <w:pPr>
        <w:spacing w:line="360" w:lineRule="auto"/>
        <w:jc w:val="both"/>
      </w:pPr>
    </w:p>
    <w:p w14:paraId="7CCFBEDF" w14:textId="77777777" w:rsidR="00E01F44" w:rsidRDefault="00E01F44" w:rsidP="006E020F">
      <w:pPr>
        <w:spacing w:line="360" w:lineRule="auto"/>
        <w:jc w:val="both"/>
      </w:pPr>
    </w:p>
    <w:p w14:paraId="440C4D54" w14:textId="77777777" w:rsidR="00054BB9" w:rsidRDefault="00054BB9" w:rsidP="006E020F">
      <w:pPr>
        <w:spacing w:line="360" w:lineRule="auto"/>
        <w:jc w:val="both"/>
      </w:pPr>
    </w:p>
    <w:p w14:paraId="6744CC56" w14:textId="77777777" w:rsidR="00494348" w:rsidRDefault="00494348" w:rsidP="006E020F">
      <w:pPr>
        <w:spacing w:line="360" w:lineRule="auto"/>
        <w:jc w:val="both"/>
      </w:pPr>
    </w:p>
    <w:p w14:paraId="5EFA0888" w14:textId="77777777" w:rsidR="00494348" w:rsidRDefault="00494348" w:rsidP="006E020F">
      <w:pPr>
        <w:spacing w:line="360" w:lineRule="auto"/>
        <w:jc w:val="both"/>
      </w:pPr>
    </w:p>
    <w:p w14:paraId="6880C9AC" w14:textId="77777777" w:rsidR="00926DC0" w:rsidRDefault="00926DC0" w:rsidP="008B74E2">
      <w:pPr>
        <w:spacing w:line="276" w:lineRule="auto"/>
      </w:pPr>
    </w:p>
    <w:p w14:paraId="74CE19EE" w14:textId="4051B2F4" w:rsidR="00F16CAB" w:rsidRDefault="00B73ED7" w:rsidP="00FF21C4">
      <w:pPr>
        <w:pStyle w:val="Heading1"/>
        <w:numPr>
          <w:ilvl w:val="1"/>
          <w:numId w:val="2"/>
        </w:numPr>
        <w:rPr>
          <w:b/>
          <w:bCs/>
        </w:rPr>
      </w:pPr>
      <w:bookmarkStart w:id="20" w:name="_Toc165396997"/>
      <w:r>
        <w:rPr>
          <w:b/>
          <w:bCs/>
        </w:rPr>
        <w:lastRenderedPageBreak/>
        <w:t xml:space="preserve">Issues and challenges associated with blockchain technology in trade </w:t>
      </w:r>
      <w:r w:rsidR="00F25395">
        <w:rPr>
          <w:b/>
          <w:bCs/>
        </w:rPr>
        <w:t>finance</w:t>
      </w:r>
      <w:bookmarkEnd w:id="20"/>
    </w:p>
    <w:p w14:paraId="78C70B4F" w14:textId="77777777" w:rsidR="00B73ED7" w:rsidRDefault="00B73ED7" w:rsidP="00B73ED7"/>
    <w:p w14:paraId="65DB30F0" w14:textId="77777777" w:rsidR="00CF6E71" w:rsidRDefault="00A61EB6" w:rsidP="00B73ED7">
      <w:pPr>
        <w:spacing w:line="360" w:lineRule="auto"/>
        <w:jc w:val="both"/>
      </w:pPr>
      <w:r>
        <w:t xml:space="preserve">(Wang, 2022) </w:t>
      </w:r>
      <w:r w:rsidR="00B73ED7" w:rsidRPr="00B73ED7">
        <w:t>At present, blockchain technology is in the theoretical stage and has not been extensively applied</w:t>
      </w:r>
      <w:r w:rsidR="00B73ED7">
        <w:t xml:space="preserve">, the research has been going on and few companies like IBM, Deloitte, HSBC Bank have done few </w:t>
      </w:r>
      <w:r w:rsidR="003B3E25">
        <w:t>projects</w:t>
      </w:r>
      <w:r w:rsidR="00B73ED7">
        <w:t xml:space="preserve"> on it</w:t>
      </w:r>
      <w:r w:rsidR="00B73ED7" w:rsidRPr="00B73ED7">
        <w:t>. There are still numerous issues to be resolved. Currently, the application of blockchain technology to address the issues in trade finance by companies and banks is still purely theoretical and has not yet been put into practice.</w:t>
      </w:r>
    </w:p>
    <w:p w14:paraId="10FC8841" w14:textId="77777777" w:rsidR="00803CA8" w:rsidRDefault="00803CA8" w:rsidP="00B73ED7">
      <w:pPr>
        <w:spacing w:line="360" w:lineRule="auto"/>
        <w:jc w:val="both"/>
      </w:pPr>
    </w:p>
    <w:p w14:paraId="7609AEC0" w14:textId="72CDCA3B" w:rsidR="00177BFE" w:rsidRDefault="00803CA8" w:rsidP="00B73ED7">
      <w:pPr>
        <w:spacing w:line="360" w:lineRule="auto"/>
        <w:jc w:val="both"/>
      </w:pPr>
      <w:r>
        <w:t xml:space="preserve">In literature, several authors </w:t>
      </w:r>
      <w:r>
        <w:t>(Ioannou and Demirel., 2022</w:t>
      </w:r>
      <w:r>
        <w:t xml:space="preserve">; </w:t>
      </w:r>
      <w:r w:rsidRPr="00501DBC">
        <w:t>Chang et al.</w:t>
      </w:r>
      <w:r>
        <w:t xml:space="preserve">, </w:t>
      </w:r>
      <w:r w:rsidRPr="00501DBC">
        <w:t>2019</w:t>
      </w:r>
      <w:r>
        <w:t xml:space="preserve">; </w:t>
      </w:r>
      <w:r w:rsidRPr="006550AF">
        <w:t>Saberi et al., 2018</w:t>
      </w:r>
      <w:r w:rsidR="00CE1A16">
        <w:t xml:space="preserve">; </w:t>
      </w:r>
      <w:r w:rsidR="00CE1A16">
        <w:t>Ozili., 2019</w:t>
      </w:r>
      <w:r w:rsidR="00CE1A16">
        <w:t>) revealed that there are multiple challenges involved while implanting the blockchain technology in trade finance.</w:t>
      </w:r>
      <w:r w:rsidR="00177BFE">
        <w:t xml:space="preserve"> </w:t>
      </w:r>
      <w:r w:rsidR="00177BFE">
        <w:t>While some researchers express optimism about blockchain's capacity to revolutionize trade finance (Rijanto</w:t>
      </w:r>
      <w:r w:rsidR="00177BFE">
        <w:t>.</w:t>
      </w:r>
      <w:r w:rsidR="00177BFE">
        <w:t xml:space="preserve">, 2021), others caution that practical implementation faces hurdles. These include a lack of technical expertise across the trade finance ecosystem, challenges in achieving collaboration among diverse stakeholders, and complexities in integrating blockchain with existing IT infrastructure (Kaur et al., 2022; Ioannou </w:t>
      </w:r>
      <w:r w:rsidR="00177BFE">
        <w:t>and</w:t>
      </w:r>
      <w:r w:rsidR="00177BFE">
        <w:t xml:space="preserve"> Demirel</w:t>
      </w:r>
      <w:r w:rsidR="00177BFE">
        <w:t>.</w:t>
      </w:r>
      <w:r w:rsidR="00177BFE">
        <w:t>, 2022).</w:t>
      </w:r>
      <w:r w:rsidR="0041108C">
        <w:t xml:space="preserve"> </w:t>
      </w:r>
      <w:r w:rsidR="0041108C">
        <w:t>A significant barrier to the integration of blockchain technology within the trade finance sector, particularly for small and medium-sized enterprises (SMEs), is the prevalent lack of technical knowledge and expertise surrounding its implementation (Kaur et al., 2022).</w:t>
      </w:r>
      <w:r w:rsidR="0041108C">
        <w:t xml:space="preserve"> </w:t>
      </w:r>
    </w:p>
    <w:p w14:paraId="7D4B6F4D" w14:textId="77777777" w:rsidR="006634A8" w:rsidRDefault="006634A8" w:rsidP="00B73ED7">
      <w:pPr>
        <w:spacing w:line="360" w:lineRule="auto"/>
        <w:jc w:val="both"/>
      </w:pPr>
    </w:p>
    <w:p w14:paraId="204DE4E1" w14:textId="124EAF46" w:rsidR="00A91A91" w:rsidRDefault="00A91A91" w:rsidP="00B73ED7">
      <w:pPr>
        <w:spacing w:line="360" w:lineRule="auto"/>
        <w:jc w:val="both"/>
      </w:pPr>
      <w:r w:rsidRPr="00A91A91">
        <w:t xml:space="preserve">(Hellwig and Huchzermeier, 2019) questioned 147 industry experts in the trade finance ecosystem who are familiar with trade finance, and the primary adoption barriers identified by the experts were a lack of subject matter expertise, as well as legal and jurisdictional uncertainties. Bryan Maloney of Stenn International, a trade finance investment fund, expressed concerns about jurisdictional uncertainty. Maloney stated that, </w:t>
      </w:r>
      <w:proofErr w:type="gramStart"/>
      <w:r w:rsidRPr="00A91A91">
        <w:t>in order to</w:t>
      </w:r>
      <w:proofErr w:type="gramEnd"/>
      <w:r w:rsidRPr="00A91A91">
        <w:t xml:space="preserve"> assure reliable operations, the company only transacts in nations with enforceable legislation.</w:t>
      </w:r>
    </w:p>
    <w:p w14:paraId="19D1BA4A" w14:textId="77777777" w:rsidR="00464A2D" w:rsidRDefault="00464A2D" w:rsidP="00B73ED7">
      <w:pPr>
        <w:spacing w:line="360" w:lineRule="auto"/>
        <w:jc w:val="both"/>
      </w:pPr>
    </w:p>
    <w:p w14:paraId="6019402A" w14:textId="74557451" w:rsidR="00464A2D" w:rsidRDefault="00425D50" w:rsidP="00B73ED7">
      <w:pPr>
        <w:spacing w:line="360" w:lineRule="auto"/>
        <w:jc w:val="both"/>
      </w:pPr>
      <w:r>
        <w:t xml:space="preserve">While acknowledging the promise of blockchain technology in the trade finance sector, </w:t>
      </w:r>
      <w:r>
        <w:t>(</w:t>
      </w:r>
      <w:r>
        <w:t>Lipton</w:t>
      </w:r>
      <w:r>
        <w:t xml:space="preserve">., </w:t>
      </w:r>
      <w:r>
        <w:t>2018) stresses the potential difficulties of its direct integration into trading processes. His work specifically addresses the obstacles associated with implementing blockchain solutions for clearing and settlement within trade finance. This suggests that the technology's applicability across all operational trade areas may be limited.</w:t>
      </w:r>
    </w:p>
    <w:p w14:paraId="0A4D09DE" w14:textId="77777777" w:rsidR="00F842AB" w:rsidRDefault="00F842AB" w:rsidP="00B73ED7">
      <w:pPr>
        <w:spacing w:line="360" w:lineRule="auto"/>
        <w:jc w:val="both"/>
      </w:pPr>
    </w:p>
    <w:p w14:paraId="7C73523F" w14:textId="25BD2D33" w:rsidR="00F842AB" w:rsidRDefault="00F842AB" w:rsidP="00B73ED7">
      <w:pPr>
        <w:spacing w:line="360" w:lineRule="auto"/>
        <w:jc w:val="both"/>
      </w:pPr>
      <w:r w:rsidRPr="00F842AB">
        <w:t>(Zhang et al., 2020)</w:t>
      </w:r>
      <w:r>
        <w:t xml:space="preserve"> </w:t>
      </w:r>
      <w:r w:rsidRPr="00F842AB">
        <w:t xml:space="preserve">The blockchain technology encompasses various fields of advanced </w:t>
      </w:r>
      <w:r w:rsidRPr="00F842AB">
        <w:lastRenderedPageBreak/>
        <w:t>technologies that are merged together, resulting in high expenses and obstacles during development. The process of adding a new block to the blockchain typically requires approximately 10 minutes. Therefore, the capacity of each block is limited to 1 MB and the online capacity permits a maximum of eight transactions per second. The blockchain technology lags significantly behind the current third-party payment system called Alipay, which has the capability to process hundreds of transactions each second. Blockchain utilises a programmed algorithm to establish the credit guarantee of a trusted middleman. Nevertheless, the system's data is non-reversible, hence increasing the complexity of recovering it in the event of a lost or leaked private key or password. This could lead to an irreparable loss of customer assets. While the blockchain is theoretically resistant to violent cracking due to its explicit technological logic, there is still a chance of data breach through the exploitation of a large number of zombies or the operation mode of a trade unions cluster. Consequently, it is imperative to mitigate technical risks, such as the threat of hackers, when developing blockchain technology.</w:t>
      </w:r>
    </w:p>
    <w:p w14:paraId="20E0B105" w14:textId="77777777" w:rsidR="00684E51" w:rsidRDefault="00684E51" w:rsidP="00B73ED7">
      <w:pPr>
        <w:spacing w:line="360" w:lineRule="auto"/>
        <w:jc w:val="both"/>
      </w:pPr>
    </w:p>
    <w:p w14:paraId="323B76DD" w14:textId="345B66E2" w:rsidR="00684E51" w:rsidRDefault="00684E51" w:rsidP="00B73ED7">
      <w:pPr>
        <w:spacing w:line="360" w:lineRule="auto"/>
        <w:jc w:val="both"/>
      </w:pPr>
      <w:r>
        <w:t xml:space="preserve">(Gupta et al., 2019) </w:t>
      </w:r>
      <w:r w:rsidRPr="00684E51">
        <w:t>With the increase in cross nation trade, interoperability and compatibility are a few of the major hurdles the technology needs to overcome. The integration of the blockchain-based paradigm with the current system possesses a big issue. On the contrary, elimination of the current system is also not practicable, as the trading system will grind to a standstill.</w:t>
      </w:r>
      <w:r>
        <w:t xml:space="preserve"> </w:t>
      </w:r>
      <w:r w:rsidRPr="00684E51">
        <w:t>When it comes to privacy, not all traders would trust</w:t>
      </w:r>
      <w:r>
        <w:t xml:space="preserve"> </w:t>
      </w:r>
      <w:r w:rsidRPr="00684E51">
        <w:t>this new automatic method. The system may be hackable,</w:t>
      </w:r>
      <w:r>
        <w:t xml:space="preserve"> </w:t>
      </w:r>
      <w:r w:rsidRPr="00684E51">
        <w:t xml:space="preserve">data may be </w:t>
      </w:r>
      <w:r w:rsidRPr="00684E51">
        <w:t>lost,</w:t>
      </w:r>
      <w:r w:rsidRPr="00684E51">
        <w:t xml:space="preserve"> or someone can tamper with the identity</w:t>
      </w:r>
      <w:r>
        <w:t xml:space="preserve"> </w:t>
      </w:r>
      <w:r w:rsidRPr="00684E51">
        <w:t>of an individual. It is vital for the blockchain network to guarantee data integrity.</w:t>
      </w:r>
    </w:p>
    <w:p w14:paraId="67EE6F08" w14:textId="77777777" w:rsidR="00073FB9" w:rsidRDefault="00073FB9" w:rsidP="00B73ED7">
      <w:pPr>
        <w:spacing w:line="360" w:lineRule="auto"/>
        <w:jc w:val="both"/>
      </w:pPr>
    </w:p>
    <w:p w14:paraId="19F7FED0" w14:textId="5B11AE01" w:rsidR="00257EEA" w:rsidRDefault="00073FB9" w:rsidP="00257EEA">
      <w:pPr>
        <w:spacing w:line="360" w:lineRule="auto"/>
        <w:jc w:val="both"/>
      </w:pPr>
      <w:r>
        <w:t xml:space="preserve">(Gupta et al., 2020) </w:t>
      </w:r>
      <w:r>
        <w:t>While blockchain's layered security with encryption offers robust protection, it necessitates a more intricate approach to access control. Multiple employees or users require varying access levels depending on their roles within the network. This necessitates a well-defined permission structure to prevent unauthorized access and potential breaches. Furthermore, the private key, which serves as the cornerstone of user control and security, must be meticulously safeguarded. Leakage of the private key could have disastrous consequences, leading to complete loss of access and control over assets. Implementing and managing these safeguards adds a layer of complexity to blockchain network management.</w:t>
      </w:r>
      <w:r w:rsidR="00F30387">
        <w:t xml:space="preserve"> (</w:t>
      </w:r>
      <w:proofErr w:type="spellStart"/>
      <w:r w:rsidR="00F30387">
        <w:t>Saihi</w:t>
      </w:r>
      <w:proofErr w:type="spellEnd"/>
      <w:r w:rsidR="00F30387">
        <w:t xml:space="preserve">., 2021) </w:t>
      </w:r>
      <w:r w:rsidR="00F30387">
        <w:t xml:space="preserve">As discussed earlier, immutability is a core strength of blockchain technology, guaranteeing tamper-proof transaction records. This very feature, however, presents a challenge. Unlike traditional systems where errors can be rectified, blockchain transactions </w:t>
      </w:r>
      <w:r w:rsidR="00F30387">
        <w:lastRenderedPageBreak/>
        <w:t>are irreversible. This creates a "point of no return" where mistakes or fraudulent activities become permanently etched onto the distributed ledger. Finding a balance between immutability and the ability to address errors or regulatory requirements like the "Right to be Forgotten" remains an ongoing area of exploration within blockchain research.</w:t>
      </w:r>
    </w:p>
    <w:p w14:paraId="443A3E49" w14:textId="5BDF5074" w:rsidR="009C11AF" w:rsidRDefault="002E03E0" w:rsidP="00FF21C4">
      <w:pPr>
        <w:pStyle w:val="Heading1"/>
        <w:numPr>
          <w:ilvl w:val="1"/>
          <w:numId w:val="2"/>
        </w:numPr>
        <w:rPr>
          <w:b/>
          <w:bCs/>
        </w:rPr>
      </w:pPr>
      <w:bookmarkStart w:id="21" w:name="_Toc165396998"/>
      <w:r>
        <w:rPr>
          <w:b/>
          <w:bCs/>
        </w:rPr>
        <w:t>Conclusion of Chapter</w:t>
      </w:r>
      <w:bookmarkEnd w:id="21"/>
    </w:p>
    <w:p w14:paraId="40A25F86" w14:textId="77777777" w:rsidR="002E03E0" w:rsidRPr="002E03E0" w:rsidRDefault="002E03E0" w:rsidP="002E03E0"/>
    <w:p w14:paraId="5C0E42EF" w14:textId="2C2019A6" w:rsidR="009C11AF" w:rsidRDefault="009C11AF" w:rsidP="00B73ED7">
      <w:pPr>
        <w:spacing w:line="360" w:lineRule="auto"/>
        <w:jc w:val="both"/>
      </w:pPr>
      <w:r>
        <w:t>A review of the literature demonstrates the potential benefits of blockchain technology within trade finance, particularly in enhancing security, transparency, and efficiency (Chang et al., 2019; Kowalski et al., 2021). However, a distinct research gap exists in examining the precise implications of blockchain integration for UK-based businesses, especially within the context of the UK's regulatory framework. Furthermore, while studies emphasize blockchain's potential (Xie and Li., 2021), few critically assess its scalability and interoperability limitations within the complex realities of UK trade networks. This thesis aims to address these gaps and explore how blockchain can be tailored to serve as a practical solution for UK companies,</w:t>
      </w:r>
      <w:r>
        <w:t xml:space="preserve"> </w:t>
      </w:r>
      <w:r>
        <w:t>seeking to navigate the complexities of trade finance.</w:t>
      </w:r>
    </w:p>
    <w:p w14:paraId="4B6FEB4C" w14:textId="77777777" w:rsidR="009C11AF" w:rsidRDefault="009C11AF" w:rsidP="00B73ED7">
      <w:pPr>
        <w:spacing w:line="360" w:lineRule="auto"/>
        <w:jc w:val="both"/>
      </w:pPr>
    </w:p>
    <w:p w14:paraId="3AD4AAE9" w14:textId="16DB116E" w:rsidR="009C11AF" w:rsidRDefault="009C11AF" w:rsidP="00B73ED7">
      <w:pPr>
        <w:spacing w:line="360" w:lineRule="auto"/>
        <w:jc w:val="both"/>
      </w:pPr>
      <w:r>
        <w:t>This chapter has highlighted the inherent inefficiencies of traditional trade finance processes within the UK and presented blockchain technology as a transformative solution. Through a critical examination of the literature, the transformative potential of blockchain in enabling secure, streamlined, and accessible trade finance has been established. However, specific challenges surrounding scalability, regulation, and adoption remain. This thesis will contribute to the field by exploring these challenges and proposing practical strategies for successful blockchain integration within the UK trade finance ecosystem. In doing so, this research aims to provide stakeholders with a roadmap for leveraging the benefits of blockchain to bolster UK trade competitiveness</w:t>
      </w:r>
      <w:r>
        <w:t>.</w:t>
      </w:r>
    </w:p>
    <w:p w14:paraId="2935E438" w14:textId="77777777" w:rsidR="009C11AF" w:rsidRDefault="009C11AF" w:rsidP="00B73ED7">
      <w:pPr>
        <w:spacing w:line="360" w:lineRule="auto"/>
        <w:jc w:val="both"/>
      </w:pPr>
    </w:p>
    <w:p w14:paraId="0EC6BEBB" w14:textId="77777777" w:rsidR="009C11AF" w:rsidRDefault="009C11AF" w:rsidP="00B73ED7">
      <w:pPr>
        <w:spacing w:line="360" w:lineRule="auto"/>
        <w:jc w:val="both"/>
      </w:pPr>
    </w:p>
    <w:p w14:paraId="78333151" w14:textId="77777777" w:rsidR="00F30387" w:rsidRDefault="00F30387" w:rsidP="00B73ED7">
      <w:pPr>
        <w:spacing w:line="360" w:lineRule="auto"/>
        <w:jc w:val="both"/>
      </w:pPr>
    </w:p>
    <w:p w14:paraId="67C8EE64" w14:textId="77777777" w:rsidR="00F30387" w:rsidRDefault="00F30387" w:rsidP="00B73ED7">
      <w:pPr>
        <w:spacing w:line="360" w:lineRule="auto"/>
        <w:jc w:val="both"/>
      </w:pPr>
    </w:p>
    <w:p w14:paraId="078A5D9A" w14:textId="77777777" w:rsidR="00073FB9" w:rsidRDefault="00073FB9" w:rsidP="00B73ED7">
      <w:pPr>
        <w:spacing w:line="360" w:lineRule="auto"/>
        <w:jc w:val="both"/>
      </w:pPr>
    </w:p>
    <w:p w14:paraId="3D34426C" w14:textId="77777777" w:rsidR="00073FB9" w:rsidRDefault="00073FB9" w:rsidP="00B73ED7">
      <w:pPr>
        <w:spacing w:line="360" w:lineRule="auto"/>
        <w:jc w:val="both"/>
      </w:pPr>
    </w:p>
    <w:p w14:paraId="2474846C" w14:textId="77777777" w:rsidR="00073FB9" w:rsidRDefault="00073FB9" w:rsidP="00B73ED7">
      <w:pPr>
        <w:spacing w:line="360" w:lineRule="auto"/>
        <w:jc w:val="both"/>
      </w:pPr>
    </w:p>
    <w:p w14:paraId="5447DABD" w14:textId="096E72ED" w:rsidR="00684E51" w:rsidRDefault="002E03E0" w:rsidP="000D6C17">
      <w:pPr>
        <w:pStyle w:val="Heading1"/>
        <w:numPr>
          <w:ilvl w:val="0"/>
          <w:numId w:val="2"/>
        </w:numPr>
        <w:rPr>
          <w:b/>
          <w:bCs/>
        </w:rPr>
      </w:pPr>
      <w:bookmarkStart w:id="22" w:name="_Toc165396999"/>
      <w:r>
        <w:rPr>
          <w:b/>
          <w:bCs/>
        </w:rPr>
        <w:lastRenderedPageBreak/>
        <w:t>RESEARCH METHODOLOGY</w:t>
      </w:r>
      <w:bookmarkEnd w:id="22"/>
      <w:r>
        <w:rPr>
          <w:b/>
          <w:bCs/>
        </w:rPr>
        <w:t xml:space="preserve"> </w:t>
      </w:r>
    </w:p>
    <w:p w14:paraId="28CDF6B3" w14:textId="77777777" w:rsidR="002E03E0" w:rsidRDefault="002E03E0" w:rsidP="002E03E0"/>
    <w:p w14:paraId="336A6E17" w14:textId="29087E0F" w:rsidR="00FF21C4" w:rsidRDefault="00171089" w:rsidP="005B0DF1">
      <w:pPr>
        <w:pStyle w:val="ListParagraph"/>
        <w:numPr>
          <w:ilvl w:val="1"/>
          <w:numId w:val="2"/>
        </w:numPr>
        <w:spacing w:line="360" w:lineRule="auto"/>
        <w:jc w:val="both"/>
        <w:rPr>
          <w:b/>
          <w:bCs/>
        </w:rPr>
      </w:pPr>
      <w:r w:rsidRPr="000D6C17">
        <w:rPr>
          <w:b/>
          <w:bCs/>
        </w:rPr>
        <w:t>Introduction</w:t>
      </w:r>
    </w:p>
    <w:p w14:paraId="2BA78F4F" w14:textId="77777777" w:rsidR="00875FB1" w:rsidRPr="00875FB1" w:rsidRDefault="00875FB1" w:rsidP="00875FB1">
      <w:pPr>
        <w:spacing w:line="360" w:lineRule="auto"/>
        <w:jc w:val="both"/>
        <w:rPr>
          <w:b/>
          <w:bCs/>
        </w:rPr>
      </w:pPr>
    </w:p>
    <w:p w14:paraId="1C584A49" w14:textId="3BE85059" w:rsidR="00FF21C4" w:rsidRDefault="00FF21C4" w:rsidP="005B0DF1">
      <w:pPr>
        <w:spacing w:line="360" w:lineRule="auto"/>
        <w:jc w:val="both"/>
      </w:pPr>
      <w:r>
        <w:t>In this section, we will critically analyze the potential</w:t>
      </w:r>
      <w:r>
        <w:t xml:space="preserve"> </w:t>
      </w:r>
      <w:r>
        <w:t xml:space="preserve">between blockchain technology and trade finance within the context of the United Kingdom. Furthermore, the research methodology </w:t>
      </w:r>
      <w:r>
        <w:t>that the researcher used to explore</w:t>
      </w:r>
      <w:r>
        <w:t xml:space="preserve"> how blockchain technology can revolutionize trade finance will be succinctly outlined. This will encompass the chosen research design, data collection techniques, and the analytical strategies used to ensure the robustness of the research findings.</w:t>
      </w:r>
    </w:p>
    <w:p w14:paraId="3F22AACA" w14:textId="77777777" w:rsidR="0032006B" w:rsidRDefault="0032006B" w:rsidP="005B0DF1">
      <w:pPr>
        <w:spacing w:line="360" w:lineRule="auto"/>
        <w:jc w:val="both"/>
      </w:pPr>
    </w:p>
    <w:p w14:paraId="61219BAB" w14:textId="69AC9E6F" w:rsidR="005145D5" w:rsidRDefault="0032006B" w:rsidP="00B73ED7">
      <w:pPr>
        <w:pStyle w:val="ListParagraph"/>
        <w:numPr>
          <w:ilvl w:val="1"/>
          <w:numId w:val="2"/>
        </w:numPr>
        <w:spacing w:line="360" w:lineRule="auto"/>
        <w:jc w:val="both"/>
        <w:rPr>
          <w:b/>
          <w:bCs/>
        </w:rPr>
      </w:pPr>
      <w:r w:rsidRPr="0032006B">
        <w:rPr>
          <w:b/>
          <w:bCs/>
        </w:rPr>
        <w:t>Research Philosophies and Assumptions</w:t>
      </w:r>
    </w:p>
    <w:p w14:paraId="26023603" w14:textId="77777777" w:rsidR="002C5EEE" w:rsidRPr="002C5EEE" w:rsidRDefault="002C5EEE" w:rsidP="002C5EEE">
      <w:pPr>
        <w:pStyle w:val="ListParagraph"/>
        <w:spacing w:line="360" w:lineRule="auto"/>
        <w:ind w:left="360"/>
        <w:jc w:val="both"/>
        <w:rPr>
          <w:b/>
          <w:bCs/>
        </w:rPr>
      </w:pPr>
    </w:p>
    <w:p w14:paraId="547F2C79" w14:textId="2C832CDE" w:rsidR="00876124" w:rsidRDefault="006E1CD9" w:rsidP="00B73ED7">
      <w:pPr>
        <w:spacing w:line="360" w:lineRule="auto"/>
        <w:jc w:val="both"/>
      </w:pPr>
      <w:r w:rsidRPr="006E1CD9">
        <w:t>The case study method is particularly effective in exploring complicated phenomena that are influenced by a wide range of causes. This kind of approach is especially effective at addressing inquiries related to the</w:t>
      </w:r>
      <w:r w:rsidR="00EA2624">
        <w:t xml:space="preserve"> (i.e., how we know and what we know)</w:t>
      </w:r>
      <w:r w:rsidRPr="006E1CD9">
        <w:t xml:space="preserve"> aspects, allowing researchers to produce comprehensive, situation-specific explanations based on empirical facts</w:t>
      </w:r>
      <w:r w:rsidR="00EF6BE5">
        <w:t xml:space="preserve"> </w:t>
      </w:r>
      <w:r w:rsidR="00EF6BE5" w:rsidRPr="00EF6BE5">
        <w:t>(Eisenhardt</w:t>
      </w:r>
      <w:r w:rsidR="00EF6BE5">
        <w:t xml:space="preserve">., </w:t>
      </w:r>
      <w:r w:rsidR="00EF6BE5" w:rsidRPr="00EF6BE5">
        <w:t>1989</w:t>
      </w:r>
      <w:r w:rsidR="00EF6BE5">
        <w:t>; Yin., 1981; Yin., 2003)</w:t>
      </w:r>
      <w:r w:rsidRPr="006E1CD9">
        <w:t xml:space="preserve">. </w:t>
      </w:r>
      <w:r w:rsidR="00202C34">
        <w:t xml:space="preserve">The main purpose to choose multi-case study methodology because there has been research going on theoretically and practically, there has not been many papers in the realm of blockchain integration in trade finance. </w:t>
      </w:r>
      <w:r w:rsidRPr="006E1CD9">
        <w:t>The implementation of blockchain technology in trade finance is a recent development that has promise for resolving various issues pertaining to trust, transparency, and the automation of transactions.</w:t>
      </w:r>
      <w:r w:rsidR="006B4074">
        <w:t xml:space="preserve"> There has been lots of academic research and pilot projects are going on in the </w:t>
      </w:r>
      <w:r w:rsidR="000039DF">
        <w:t>filed-on</w:t>
      </w:r>
      <w:r w:rsidR="006B4074">
        <w:t xml:space="preserve"> trade finance.</w:t>
      </w:r>
      <w:r w:rsidRPr="006E1CD9">
        <w:t xml:space="preserve"> Thus, this </w:t>
      </w:r>
      <w:r w:rsidR="000039DF">
        <w:t>research</w:t>
      </w:r>
      <w:r w:rsidRPr="006E1CD9">
        <w:t xml:space="preserve"> applied the multi-case study approach as its research methodology.</w:t>
      </w:r>
      <w:r>
        <w:t xml:space="preserve"> </w:t>
      </w:r>
    </w:p>
    <w:p w14:paraId="0B040BE3" w14:textId="77777777" w:rsidR="002C5EEE" w:rsidRDefault="002C5EEE" w:rsidP="00B73ED7">
      <w:pPr>
        <w:spacing w:line="360" w:lineRule="auto"/>
        <w:jc w:val="both"/>
      </w:pPr>
    </w:p>
    <w:p w14:paraId="6C065EC5" w14:textId="528174EE" w:rsidR="00EF6BE5" w:rsidRDefault="002C5EEE" w:rsidP="00B73ED7">
      <w:pPr>
        <w:spacing w:line="360" w:lineRule="auto"/>
        <w:jc w:val="both"/>
        <w:rPr>
          <w:b/>
          <w:bCs/>
        </w:rPr>
      </w:pPr>
      <w:r>
        <w:rPr>
          <w:b/>
          <w:bCs/>
        </w:rPr>
        <w:t xml:space="preserve">4.3 </w:t>
      </w:r>
      <w:r>
        <w:rPr>
          <w:b/>
          <w:bCs/>
        </w:rPr>
        <w:t>Research Design</w:t>
      </w:r>
      <w:r w:rsidR="00C74DC4">
        <w:rPr>
          <w:b/>
          <w:bCs/>
        </w:rPr>
        <w:t xml:space="preserve"> and approaches </w:t>
      </w:r>
    </w:p>
    <w:p w14:paraId="45DBBEDD" w14:textId="77777777" w:rsidR="002C5EEE" w:rsidRDefault="002C5EEE" w:rsidP="00B73ED7">
      <w:pPr>
        <w:spacing w:line="360" w:lineRule="auto"/>
        <w:jc w:val="both"/>
      </w:pPr>
    </w:p>
    <w:p w14:paraId="02B0F9BB" w14:textId="7CD78573" w:rsidR="00013BC7" w:rsidRDefault="008E5FB0" w:rsidP="002C5EEE">
      <w:pPr>
        <w:widowControl/>
        <w:autoSpaceDE/>
        <w:autoSpaceDN/>
        <w:spacing w:line="360" w:lineRule="auto"/>
        <w:jc w:val="both"/>
      </w:pPr>
      <w:r w:rsidRPr="008E5FB0">
        <w:t xml:space="preserve">Prior researchers have </w:t>
      </w:r>
      <w:r w:rsidR="00AD7C67">
        <w:t xml:space="preserve">used multi- case study as their </w:t>
      </w:r>
      <w:r w:rsidR="000039DF">
        <w:t xml:space="preserve">research </w:t>
      </w:r>
      <w:r w:rsidR="00AD7C67">
        <w:t xml:space="preserve">methodology, </w:t>
      </w:r>
      <w:r w:rsidRPr="008E5FB0">
        <w:t>focused on evaluating the potential benefits of blockchain technology in attaining important supply chain goals, such as reducing costs, increasing speed, ensuring reliability, and promoting sustainability, etc.</w:t>
      </w:r>
      <w:r w:rsidR="00AD7C67">
        <w:t xml:space="preserve"> </w:t>
      </w:r>
      <w:r w:rsidRPr="008E5FB0">
        <w:t>(Kshetri</w:t>
      </w:r>
      <w:r>
        <w:t>.</w:t>
      </w:r>
      <w:r w:rsidRPr="008E5FB0">
        <w:t>, 2018</w:t>
      </w:r>
      <w:r>
        <w:t xml:space="preserve">; </w:t>
      </w:r>
      <w:r w:rsidRPr="008E5FB0">
        <w:t>Chang</w:t>
      </w:r>
      <w:r>
        <w:t xml:space="preserve"> et al.</w:t>
      </w:r>
      <w:r w:rsidRPr="008E5FB0">
        <w:t>, 2019</w:t>
      </w:r>
      <w:r>
        <w:t>;</w:t>
      </w:r>
      <w:r w:rsidR="00FC2797">
        <w:t xml:space="preserve"> </w:t>
      </w:r>
      <w:r w:rsidRPr="008E5FB0">
        <w:rPr>
          <w:rFonts w:eastAsia="Times New Roman"/>
          <w:szCs w:val="24"/>
        </w:rPr>
        <w:t>Kowalski</w:t>
      </w:r>
      <w:r>
        <w:rPr>
          <w:rFonts w:eastAsia="Times New Roman"/>
          <w:szCs w:val="24"/>
        </w:rPr>
        <w:t xml:space="preserve"> et al.</w:t>
      </w:r>
      <w:r w:rsidRPr="008E5FB0">
        <w:rPr>
          <w:rFonts w:eastAsia="Times New Roman"/>
          <w:szCs w:val="24"/>
        </w:rPr>
        <w:t>, 202</w:t>
      </w:r>
      <w:r w:rsidR="00FC2797">
        <w:rPr>
          <w:rFonts w:eastAsia="Times New Roman"/>
          <w:szCs w:val="24"/>
        </w:rPr>
        <w:t>1</w:t>
      </w:r>
      <w:r>
        <w:rPr>
          <w:rFonts w:eastAsia="Times New Roman"/>
          <w:szCs w:val="24"/>
        </w:rPr>
        <w:t>;</w:t>
      </w:r>
      <w:r w:rsidR="00FC2797">
        <w:rPr>
          <w:rFonts w:eastAsia="Times New Roman"/>
          <w:szCs w:val="24"/>
        </w:rPr>
        <w:t xml:space="preserve"> </w:t>
      </w:r>
      <w:r w:rsidR="00FC2797" w:rsidRPr="00FC2797">
        <w:rPr>
          <w:rFonts w:eastAsia="Times New Roman"/>
          <w:szCs w:val="24"/>
        </w:rPr>
        <w:t>Kumar et al., 2023</w:t>
      </w:r>
      <w:r w:rsidR="00FC2797">
        <w:rPr>
          <w:rFonts w:eastAsia="Times New Roman"/>
          <w:szCs w:val="24"/>
        </w:rPr>
        <w:t xml:space="preserve">; </w:t>
      </w:r>
      <w:r w:rsidR="00FC2797" w:rsidRPr="00FC2797">
        <w:rPr>
          <w:rFonts w:eastAsia="Times New Roman"/>
          <w:szCs w:val="24"/>
        </w:rPr>
        <w:t>Rijanto</w:t>
      </w:r>
      <w:r w:rsidR="00FC2797">
        <w:rPr>
          <w:rFonts w:eastAsia="Times New Roman"/>
          <w:szCs w:val="24"/>
        </w:rPr>
        <w:t>.</w:t>
      </w:r>
      <w:r w:rsidR="00FC2797" w:rsidRPr="00FC2797">
        <w:rPr>
          <w:rFonts w:eastAsia="Times New Roman"/>
          <w:szCs w:val="24"/>
        </w:rPr>
        <w:t>, 2021</w:t>
      </w:r>
      <w:r w:rsidR="00FC2797">
        <w:rPr>
          <w:rFonts w:eastAsia="Times New Roman"/>
          <w:szCs w:val="24"/>
        </w:rPr>
        <w:t xml:space="preserve">) </w:t>
      </w:r>
      <w:r w:rsidR="00FC2797" w:rsidRPr="00FC2797">
        <w:rPr>
          <w:rFonts w:eastAsia="Times New Roman"/>
          <w:szCs w:val="24"/>
        </w:rPr>
        <w:t>By utilising multi-case studies, we can examine pilot projects obtained from webpages, news sources, and company papers to obtain comprehensive summaries</w:t>
      </w:r>
      <w:r w:rsidR="000039DF">
        <w:rPr>
          <w:rFonts w:eastAsia="Times New Roman"/>
          <w:szCs w:val="24"/>
        </w:rPr>
        <w:t xml:space="preserve"> </w:t>
      </w:r>
      <w:r w:rsidR="000039DF">
        <w:rPr>
          <w:rFonts w:eastAsia="Times New Roman"/>
          <w:szCs w:val="24"/>
        </w:rPr>
        <w:lastRenderedPageBreak/>
        <w:t xml:space="preserve">(Chang et al., 2019) </w:t>
      </w:r>
      <w:r w:rsidR="006B4074">
        <w:rPr>
          <w:rFonts w:eastAsia="Times New Roman"/>
          <w:szCs w:val="24"/>
        </w:rPr>
        <w:t>However, the research effort has especially focused on</w:t>
      </w:r>
      <w:r w:rsidR="000039DF">
        <w:t xml:space="preserve"> t</w:t>
      </w:r>
      <w:r w:rsidR="00EF6BE5" w:rsidRPr="00EF6BE5">
        <w:t>he utilisation of a</w:t>
      </w:r>
      <w:r w:rsidR="00202C34">
        <w:t xml:space="preserve"> blockchain technology in trade finance, how blockchain ledger can remove the traditional trade finance</w:t>
      </w:r>
      <w:r w:rsidR="00C74DC4">
        <w:t xml:space="preserve"> complex process</w:t>
      </w:r>
      <w:r w:rsidR="00202C34">
        <w:t xml:space="preserve"> and how company can benefit </w:t>
      </w:r>
      <w:r w:rsidR="004F3D7C">
        <w:t xml:space="preserve">from using blockchain technology in trade finance by using empirical evidence drawn from multiple cases. In doing so, we have </w:t>
      </w:r>
      <w:r w:rsidR="00C47444">
        <w:t xml:space="preserve">collected different scenarios of the blockchain application </w:t>
      </w:r>
      <w:r w:rsidR="00013BC7">
        <w:t>of trade related procedures</w:t>
      </w:r>
      <w:r w:rsidR="00EF6BE5" w:rsidRPr="00EF6BE5">
        <w:t xml:space="preserve">. </w:t>
      </w:r>
    </w:p>
    <w:p w14:paraId="6306A5C9" w14:textId="77777777" w:rsidR="00C74DC4" w:rsidRDefault="00C74DC4" w:rsidP="002C5EEE">
      <w:pPr>
        <w:widowControl/>
        <w:autoSpaceDE/>
        <w:autoSpaceDN/>
        <w:spacing w:line="360" w:lineRule="auto"/>
        <w:jc w:val="both"/>
      </w:pPr>
    </w:p>
    <w:p w14:paraId="2F355BDA" w14:textId="4BAEF523" w:rsidR="00EA2624" w:rsidRDefault="00EA2624" w:rsidP="002C5EEE">
      <w:pPr>
        <w:widowControl/>
        <w:autoSpaceDE/>
        <w:autoSpaceDN/>
        <w:spacing w:line="360" w:lineRule="auto"/>
        <w:jc w:val="both"/>
      </w:pPr>
      <w:r w:rsidRPr="00EA2624">
        <w:t>Case study research technique has been a subject of attention across several fields, with writers providing differing opinions on its applicability and value</w:t>
      </w:r>
      <w:r>
        <w:t>.</w:t>
      </w:r>
      <w:r w:rsidR="008B0169">
        <w:t xml:space="preserve"> </w:t>
      </w:r>
      <w:r w:rsidR="00207B27" w:rsidRPr="00207B27">
        <w:t>(Baxter and Jack, 2008)</w:t>
      </w:r>
      <w:r w:rsidR="00207B27">
        <w:t xml:space="preserve"> </w:t>
      </w:r>
      <w:r w:rsidR="008B0169">
        <w:t>says</w:t>
      </w:r>
      <w:r w:rsidR="008B0169" w:rsidRPr="008B0169">
        <w:t xml:space="preserve"> </w:t>
      </w:r>
      <w:r w:rsidR="008B0169">
        <w:t>it</w:t>
      </w:r>
      <w:r w:rsidR="008B0169" w:rsidRPr="008B0169">
        <w:t xml:space="preserve"> provides an extensive view of the research process from the researcher's perspective and acts as a tool for comprehending the dynamics seen in individual contexts.</w:t>
      </w:r>
      <w:r w:rsidR="00207B27">
        <w:t xml:space="preserve"> </w:t>
      </w:r>
      <w:r w:rsidR="00207B27" w:rsidRPr="00207B27">
        <w:t>(Meyer, 2001)</w:t>
      </w:r>
      <w:r w:rsidR="00207B27">
        <w:t xml:space="preserve"> The author</w:t>
      </w:r>
      <w:r w:rsidR="002C0107">
        <w:t xml:space="preserve"> says</w:t>
      </w:r>
      <w:r w:rsidR="00207B27">
        <w:t xml:space="preserve"> case study as</w:t>
      </w:r>
      <w:r w:rsidR="00207B27" w:rsidRPr="00207B27">
        <w:t xml:space="preserve"> methodology entails analysing specific events in depth, often implementing qualitative research methods such as case studies, </w:t>
      </w:r>
      <w:r w:rsidR="00207B27" w:rsidRPr="00207B27">
        <w:t>interviews,</w:t>
      </w:r>
      <w:r w:rsidR="00207B27" w:rsidRPr="00207B27">
        <w:t xml:space="preserve"> and </w:t>
      </w:r>
      <w:r w:rsidR="00207B27" w:rsidRPr="00207B27">
        <w:t>observations</w:t>
      </w:r>
      <w:r w:rsidR="00207B27" w:rsidRPr="00207B27">
        <w:t>.</w:t>
      </w:r>
      <w:r w:rsidR="008B0169">
        <w:t xml:space="preserve"> </w:t>
      </w:r>
    </w:p>
    <w:p w14:paraId="016D5ACE" w14:textId="3206A21A" w:rsidR="002C0107" w:rsidRDefault="002C0107" w:rsidP="002C5EEE">
      <w:pPr>
        <w:widowControl/>
        <w:autoSpaceDE/>
        <w:autoSpaceDN/>
        <w:spacing w:line="360" w:lineRule="auto"/>
        <w:jc w:val="both"/>
      </w:pPr>
      <w:r w:rsidRPr="002C0107">
        <w:t>According to (Thomas, 2011), a case study is a methodical analysis of a goal from multiple perspectives to gain a better understanding. However, the case study may also involve exploration to enhance comprehension. Case study results can help analyse competitive strategies, implement company projects establish theories, and evaluate system effectiveness.</w:t>
      </w:r>
    </w:p>
    <w:p w14:paraId="0BD089BD" w14:textId="4883C9F2" w:rsidR="00ED7E3E" w:rsidRDefault="00ED7E3E" w:rsidP="00ED7E3E">
      <w:pPr>
        <w:pStyle w:val="Heading1"/>
        <w:numPr>
          <w:ilvl w:val="1"/>
          <w:numId w:val="2"/>
        </w:numPr>
        <w:rPr>
          <w:b/>
          <w:bCs/>
        </w:rPr>
      </w:pPr>
      <w:r>
        <w:rPr>
          <w:b/>
          <w:bCs/>
        </w:rPr>
        <w:t>General principles for case selection</w:t>
      </w:r>
    </w:p>
    <w:p w14:paraId="59890B25" w14:textId="77777777" w:rsidR="00F867F4" w:rsidRDefault="00F867F4" w:rsidP="00F867F4"/>
    <w:p w14:paraId="5D3A5045" w14:textId="77777777" w:rsidR="00F867F4" w:rsidRPr="00F867F4" w:rsidRDefault="00F867F4" w:rsidP="00F867F4"/>
    <w:p w14:paraId="4C87D419" w14:textId="77777777" w:rsidR="00F867F4" w:rsidRDefault="00F867F4" w:rsidP="00F867F4"/>
    <w:p w14:paraId="7343E0A2" w14:textId="77777777" w:rsidR="00F867F4" w:rsidRPr="00F867F4" w:rsidRDefault="00F867F4" w:rsidP="00F867F4"/>
    <w:p w14:paraId="23D8E982" w14:textId="77777777" w:rsidR="002C5EEE" w:rsidRDefault="002C5EEE" w:rsidP="002C5EEE">
      <w:pPr>
        <w:widowControl/>
        <w:autoSpaceDE/>
        <w:autoSpaceDN/>
        <w:spacing w:line="360" w:lineRule="auto"/>
        <w:jc w:val="both"/>
      </w:pPr>
    </w:p>
    <w:p w14:paraId="5DD5287E" w14:textId="77777777" w:rsidR="002C5EEE" w:rsidRPr="002C5EEE" w:rsidRDefault="002C5EEE" w:rsidP="002C5EEE">
      <w:pPr>
        <w:widowControl/>
        <w:autoSpaceDE/>
        <w:autoSpaceDN/>
        <w:spacing w:line="360" w:lineRule="auto"/>
        <w:jc w:val="both"/>
      </w:pPr>
    </w:p>
    <w:p w14:paraId="2894EFA1" w14:textId="4EEB4182" w:rsidR="00202C34" w:rsidRPr="00202C34" w:rsidRDefault="00202C34" w:rsidP="008B0169">
      <w:pPr>
        <w:widowControl/>
        <w:tabs>
          <w:tab w:val="left" w:pos="7850"/>
        </w:tabs>
        <w:autoSpaceDE/>
        <w:autoSpaceDN/>
        <w:spacing w:line="360" w:lineRule="auto"/>
        <w:jc w:val="both"/>
        <w:rPr>
          <w:rFonts w:eastAsia="Times New Roman"/>
          <w:szCs w:val="24"/>
        </w:rPr>
      </w:pPr>
    </w:p>
    <w:p w14:paraId="5704A974" w14:textId="77777777" w:rsidR="00A91A91" w:rsidRDefault="00A91A91" w:rsidP="00B73ED7">
      <w:pPr>
        <w:spacing w:line="360" w:lineRule="auto"/>
        <w:jc w:val="both"/>
      </w:pPr>
    </w:p>
    <w:p w14:paraId="778D5133" w14:textId="77777777" w:rsidR="006634A8" w:rsidRDefault="006634A8" w:rsidP="00B73ED7">
      <w:pPr>
        <w:spacing w:line="360" w:lineRule="auto"/>
        <w:jc w:val="both"/>
      </w:pPr>
    </w:p>
    <w:p w14:paraId="1CE48D53" w14:textId="0B10BD5C" w:rsidR="00B73ED7" w:rsidRDefault="00B73ED7" w:rsidP="00B73ED7">
      <w:pPr>
        <w:spacing w:line="360" w:lineRule="auto"/>
        <w:jc w:val="both"/>
      </w:pPr>
    </w:p>
    <w:p w14:paraId="383CABA7" w14:textId="77777777" w:rsidR="007D78F5" w:rsidRDefault="007D78F5" w:rsidP="00B73ED7">
      <w:pPr>
        <w:spacing w:line="360" w:lineRule="auto"/>
        <w:jc w:val="both"/>
      </w:pPr>
    </w:p>
    <w:p w14:paraId="1F5FC041" w14:textId="77777777" w:rsidR="007D78F5" w:rsidRDefault="007D78F5" w:rsidP="00B73ED7">
      <w:pPr>
        <w:spacing w:line="360" w:lineRule="auto"/>
        <w:jc w:val="both"/>
      </w:pPr>
    </w:p>
    <w:p w14:paraId="3ECAB909" w14:textId="77777777" w:rsidR="00A61EB6" w:rsidRPr="00B73ED7" w:rsidRDefault="00A61EB6" w:rsidP="00B73ED7">
      <w:pPr>
        <w:spacing w:line="360" w:lineRule="auto"/>
        <w:jc w:val="both"/>
      </w:pPr>
    </w:p>
    <w:p w14:paraId="6008EBA0" w14:textId="77777777" w:rsidR="00F16CAB" w:rsidRDefault="00F16CAB" w:rsidP="008B74E2">
      <w:pPr>
        <w:spacing w:line="276" w:lineRule="auto"/>
      </w:pPr>
    </w:p>
    <w:p w14:paraId="5A1310CF" w14:textId="77777777" w:rsidR="00A30E57" w:rsidRDefault="00A30E57" w:rsidP="00A34FA9">
      <w:pPr>
        <w:widowControl/>
        <w:shd w:val="clear" w:color="auto" w:fill="FFFFFF" w:themeFill="background1"/>
        <w:autoSpaceDE/>
        <w:autoSpaceDN/>
        <w:spacing w:line="276" w:lineRule="auto"/>
        <w:jc w:val="both"/>
        <w:rPr>
          <w:szCs w:val="24"/>
        </w:rPr>
      </w:pPr>
    </w:p>
    <w:p w14:paraId="05E6EBC9" w14:textId="77777777" w:rsidR="00A30E57" w:rsidRDefault="00A30E57" w:rsidP="00A34FA9">
      <w:pPr>
        <w:widowControl/>
        <w:shd w:val="clear" w:color="auto" w:fill="FFFFFF" w:themeFill="background1"/>
        <w:autoSpaceDE/>
        <w:autoSpaceDN/>
        <w:spacing w:line="276" w:lineRule="auto"/>
        <w:jc w:val="both"/>
        <w:rPr>
          <w:szCs w:val="24"/>
        </w:rPr>
      </w:pPr>
    </w:p>
    <w:p w14:paraId="1ADC6522" w14:textId="77777777" w:rsidR="002E4E83" w:rsidRDefault="002E4E83" w:rsidP="00E17BBD">
      <w:pPr>
        <w:shd w:val="clear" w:color="auto" w:fill="FFFFFF" w:themeFill="background1"/>
        <w:jc w:val="both"/>
      </w:pPr>
    </w:p>
    <w:p w14:paraId="06B97160" w14:textId="77777777" w:rsidR="00E8663F" w:rsidRDefault="00E8663F" w:rsidP="00E17BBD">
      <w:pPr>
        <w:shd w:val="clear" w:color="auto" w:fill="FFFFFF" w:themeFill="background1"/>
        <w:jc w:val="both"/>
      </w:pPr>
    </w:p>
    <w:p w14:paraId="6B72B442" w14:textId="7B8D6D79" w:rsidR="00E8663F" w:rsidRDefault="00E8663F" w:rsidP="00E17BBD">
      <w:pPr>
        <w:shd w:val="clear" w:color="auto" w:fill="FFFFFF" w:themeFill="background1"/>
        <w:jc w:val="both"/>
      </w:pPr>
      <w:r w:rsidRPr="00E8663F">
        <w:lastRenderedPageBreak/>
        <w:t>Table 1 highlights the critical pain points plaguing traditional global trade processes and examines the transformative potential of leveraging blockchain technology for streamlining trade finance processes, particularly those involving Letters of Credit (L/C).  The table identifies traditional trade finance's reliance on manual, paper-based systems, lack of transparency, and susceptibility to fraud as problematic areas. It  proposes that blockchain technology, through its inherent features of secure, digitized records, distributed ledgers, and smart contract capabilities, can significantly address these prevalent issues. Specifically, it suggests that blockchain-based L/Cs can foster greater efficiency, trust, and security in global trade transactions by reducing reliance on intermediaries and fostering transparency throughout the process.</w:t>
      </w:r>
    </w:p>
    <w:p w14:paraId="19C402B1" w14:textId="77777777" w:rsidR="00C417BC" w:rsidRDefault="00C417BC" w:rsidP="00E17BBD">
      <w:pPr>
        <w:shd w:val="clear" w:color="auto" w:fill="FFFFFF" w:themeFill="background1"/>
        <w:jc w:val="both"/>
      </w:pPr>
    </w:p>
    <w:p w14:paraId="5FF7E60D" w14:textId="50BF175F" w:rsidR="00E8663F" w:rsidRPr="00E8663F" w:rsidRDefault="00E8663F" w:rsidP="00E8663F">
      <w:pPr>
        <w:pStyle w:val="Caption"/>
        <w:keepNext/>
        <w:jc w:val="center"/>
        <w:rPr>
          <w:sz w:val="24"/>
          <w:szCs w:val="24"/>
        </w:rPr>
      </w:pPr>
      <w:r w:rsidRPr="00E8663F">
        <w:rPr>
          <w:sz w:val="24"/>
          <w:szCs w:val="24"/>
        </w:rPr>
        <w:t xml:space="preserve">Table </w:t>
      </w:r>
      <w:r w:rsidRPr="00E8663F">
        <w:rPr>
          <w:sz w:val="24"/>
          <w:szCs w:val="24"/>
        </w:rPr>
        <w:fldChar w:fldCharType="begin"/>
      </w:r>
      <w:r w:rsidRPr="00E8663F">
        <w:rPr>
          <w:sz w:val="24"/>
          <w:szCs w:val="24"/>
        </w:rPr>
        <w:instrText xml:space="preserve"> SEQ Table \* ARABIC </w:instrText>
      </w:r>
      <w:r w:rsidRPr="00E8663F">
        <w:rPr>
          <w:sz w:val="24"/>
          <w:szCs w:val="24"/>
        </w:rPr>
        <w:fldChar w:fldCharType="separate"/>
      </w:r>
      <w:r w:rsidRPr="00E8663F">
        <w:rPr>
          <w:noProof/>
          <w:sz w:val="24"/>
          <w:szCs w:val="24"/>
        </w:rPr>
        <w:t>1</w:t>
      </w:r>
      <w:r w:rsidRPr="00E8663F">
        <w:rPr>
          <w:sz w:val="24"/>
          <w:szCs w:val="24"/>
        </w:rPr>
        <w:fldChar w:fldCharType="end"/>
      </w:r>
      <w:r w:rsidRPr="00E8663F">
        <w:rPr>
          <w:sz w:val="24"/>
          <w:szCs w:val="24"/>
        </w:rPr>
        <w:t>: Global trade pain points and blockchain solutions</w:t>
      </w:r>
      <w:r>
        <w:rPr>
          <w:sz w:val="24"/>
          <w:szCs w:val="24"/>
        </w:rPr>
        <w:t xml:space="preserve"> </w:t>
      </w:r>
      <w:r>
        <w:rPr>
          <w:sz w:val="24"/>
          <w:szCs w:val="24"/>
        </w:rPr>
        <w:br/>
        <w:t>(Source – Chang et al, 2019)</w:t>
      </w:r>
    </w:p>
    <w:p w14:paraId="79E394EC" w14:textId="6AA4765F" w:rsidR="001F3C18" w:rsidRPr="001F3C18" w:rsidRDefault="00E8663F" w:rsidP="00E17BBD">
      <w:pPr>
        <w:shd w:val="clear" w:color="auto" w:fill="FFFFFF" w:themeFill="background1"/>
      </w:pPr>
      <w:r>
        <w:rPr>
          <w:noProof/>
        </w:rPr>
        <w:drawing>
          <wp:inline distT="0" distB="0" distL="0" distR="0" wp14:anchorId="2C4414F8" wp14:editId="53BDD18B">
            <wp:extent cx="5715000" cy="4102100"/>
            <wp:effectExtent l="0" t="0" r="0" b="0"/>
            <wp:docPr id="1664082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4102100"/>
                    </a:xfrm>
                    <a:prstGeom prst="rect">
                      <a:avLst/>
                    </a:prstGeom>
                    <a:noFill/>
                    <a:ln>
                      <a:noFill/>
                    </a:ln>
                  </pic:spPr>
                </pic:pic>
              </a:graphicData>
            </a:graphic>
          </wp:inline>
        </w:drawing>
      </w:r>
    </w:p>
    <w:p w14:paraId="0906D5EF" w14:textId="78DF931D" w:rsidR="00326241" w:rsidRDefault="00E8663F" w:rsidP="00326241">
      <w:pPr>
        <w:pStyle w:val="Heading1"/>
        <w:numPr>
          <w:ilvl w:val="1"/>
          <w:numId w:val="2"/>
        </w:numPr>
        <w:rPr>
          <w:b/>
          <w:bCs/>
        </w:rPr>
      </w:pPr>
      <w:r>
        <w:rPr>
          <w:b/>
          <w:bCs/>
        </w:rPr>
        <w:t xml:space="preserve">Selected Case </w:t>
      </w:r>
    </w:p>
    <w:p w14:paraId="62D72D8F" w14:textId="3E75E47C" w:rsidR="001B3923" w:rsidRDefault="00326241" w:rsidP="001B3923">
      <w:pPr>
        <w:pStyle w:val="Heading1"/>
        <w:rPr>
          <w:b/>
          <w:bCs/>
        </w:rPr>
      </w:pPr>
      <w:r>
        <w:rPr>
          <w:b/>
          <w:bCs/>
        </w:rPr>
        <w:t>4.4.1. Case A: Ornua</w:t>
      </w:r>
      <w:r w:rsidR="001B3923">
        <w:rPr>
          <w:b/>
          <w:bCs/>
        </w:rPr>
        <w:t xml:space="preserve"> </w:t>
      </w:r>
      <w:r w:rsidR="00AA750B">
        <w:rPr>
          <w:b/>
          <w:bCs/>
        </w:rPr>
        <w:t>and HSBC (L/C)</w:t>
      </w:r>
    </w:p>
    <w:p w14:paraId="5094CA03" w14:textId="77777777" w:rsidR="00A833B3" w:rsidRDefault="00A833B3" w:rsidP="00A833B3"/>
    <w:p w14:paraId="32A701DF" w14:textId="35C94AF2" w:rsidR="00846C65" w:rsidRDefault="00BA104C" w:rsidP="00BA104C">
      <w:pPr>
        <w:spacing w:line="360" w:lineRule="auto"/>
        <w:jc w:val="both"/>
      </w:pPr>
      <w:r w:rsidRPr="00BA104C">
        <w:t>Barclays announced its partnership with Wave, an innovative start-up. Wave revolutionary blockchain-based technology enables all parties to access, transfer title,</w:t>
      </w:r>
      <w:r w:rsidR="00533A26">
        <w:t xml:space="preserve"> </w:t>
      </w:r>
      <w:r w:rsidRPr="00BA104C">
        <w:t>transmit shipping documents</w:t>
      </w:r>
      <w:r w:rsidR="00533A26">
        <w:t>,</w:t>
      </w:r>
      <w:r w:rsidRPr="00BA104C">
        <w:t xml:space="preserve"> and other original trade data across a secure decentralised network, eliminating many of the current inefficiencies in international trade. On September 6, 2016, the world first worldwide trade was conducted using a blockchain-based L/C project. </w:t>
      </w:r>
      <w:r w:rsidR="00533A26">
        <w:t xml:space="preserve">Traded items were butter and cheese, worth of $100,000. </w:t>
      </w:r>
      <w:r w:rsidRPr="00BA104C">
        <w:t xml:space="preserve">The Ornua-Seychelles trade agreement, handled </w:t>
      </w:r>
      <w:r w:rsidRPr="00BA104C">
        <w:lastRenderedPageBreak/>
        <w:t>by Barclays, provides a fascinating case study of blockchain technology's transformative potential in global trade finance</w:t>
      </w:r>
      <w:r w:rsidR="00533A26">
        <w:t xml:space="preserve"> </w:t>
      </w:r>
      <w:r w:rsidR="00533A26" w:rsidRPr="00533A26">
        <w:t>(</w:t>
      </w:r>
      <w:r w:rsidR="00533A26">
        <w:t>Barclays.</w:t>
      </w:r>
      <w:r w:rsidR="00533A26" w:rsidRPr="00533A26">
        <w:t>, 2016)</w:t>
      </w:r>
      <w:r w:rsidR="00533A26">
        <w:t>.</w:t>
      </w:r>
      <w:r w:rsidRPr="00BA104C">
        <w:t xml:space="preserve"> Historically, the dairy trade has experienced issues due to slow, paper-based transactions and the possibility of fraud. Barclays pioneering use of a blockchain-based letter of credit solved these restrictions in a historic transaction between Ornua</w:t>
      </w:r>
      <w:r>
        <w:t xml:space="preserve"> </w:t>
      </w:r>
      <w:r w:rsidRPr="00BA104C">
        <w:t>and the Seychelles Trading Company. Blockchain technology has substantially cut transaction times from an average of 20 days to 4 hours. This efficiency gain helps all players, including importers, exporters, and banks, while the technology inherent transparency improves security. This case study demonstrates blockchain's ability to improve trade finance processes and minimise risk across a variety of businesses and globally traded commoditie</w:t>
      </w:r>
      <w:r w:rsidR="00ED59A3">
        <w:t xml:space="preserve">s </w:t>
      </w:r>
      <w:r w:rsidR="00ED59A3" w:rsidRPr="00ED59A3">
        <w:t>(Ornua</w:t>
      </w:r>
      <w:r w:rsidR="00ED59A3">
        <w:t>.</w:t>
      </w:r>
      <w:r w:rsidR="00ED59A3" w:rsidRPr="00ED59A3">
        <w:t>, 2016)</w:t>
      </w:r>
      <w:r w:rsidR="00ED59A3">
        <w:t>.</w:t>
      </w:r>
    </w:p>
    <w:p w14:paraId="7AD39DD3" w14:textId="6808D8C0" w:rsidR="002703C8" w:rsidRDefault="00ED59A3" w:rsidP="002703C8">
      <w:pPr>
        <w:pStyle w:val="Heading1"/>
        <w:rPr>
          <w:b/>
          <w:bCs/>
        </w:rPr>
      </w:pPr>
      <w:r>
        <w:rPr>
          <w:b/>
          <w:bCs/>
        </w:rPr>
        <w:t xml:space="preserve">4.4.2 Case B: </w:t>
      </w:r>
      <w:r w:rsidR="002703C8">
        <w:rPr>
          <w:b/>
          <w:bCs/>
        </w:rPr>
        <w:t>HSBC and Shenzhen MTC</w:t>
      </w:r>
    </w:p>
    <w:p w14:paraId="093F5FC0" w14:textId="77777777" w:rsidR="002703C8" w:rsidRDefault="002703C8" w:rsidP="002703C8"/>
    <w:p w14:paraId="138A73F2" w14:textId="2485DDAC" w:rsidR="00795903" w:rsidRDefault="00795903" w:rsidP="00795903">
      <w:pPr>
        <w:spacing w:line="360" w:lineRule="auto"/>
        <w:jc w:val="both"/>
      </w:pPr>
      <w:r w:rsidRPr="00795903">
        <w:t>HSBC co-founded Voltron, a shared blockchain platform. HSBC sent a digitised L/C on behalf of Shenzhen MTC to another Hong-based MTC their parent company. It was the world's first cross-border RMB-based blockchain L/C. The cargo included the export of raw materials to the parent firm. On behalf of MTC, HSBC evaluated, confirmed, and submitted the necessary trade papers to the platform, allowing transactions to be completed within 24 hours. Previously, utilising paper-based papers, the same procedure may take 5 to 10 days. The application of digital technologies makes trade financing easier, quicker, and more transparent. The transaction is the latest milestone in HSBC's attempts to promote RMB internationalisation</w:t>
      </w:r>
      <w:r>
        <w:t xml:space="preserve"> </w:t>
      </w:r>
      <w:r w:rsidR="00A90196" w:rsidRPr="00795903">
        <w:t>using</w:t>
      </w:r>
      <w:r w:rsidRPr="00795903">
        <w:t xml:space="preserve"> blockchain in trade financing</w:t>
      </w:r>
      <w:r w:rsidR="00A90196">
        <w:t xml:space="preserve"> </w:t>
      </w:r>
      <w:r w:rsidR="00A90196" w:rsidRPr="00A90196">
        <w:t>(www.business.hsbc.com</w:t>
      </w:r>
      <w:r w:rsidR="00A90196">
        <w:t>.</w:t>
      </w:r>
      <w:r w:rsidR="00A90196" w:rsidRPr="00A90196">
        <w:t>, 2019)</w:t>
      </w:r>
    </w:p>
    <w:p w14:paraId="1755F023" w14:textId="77777777" w:rsidR="00A90196" w:rsidRDefault="00451BCD" w:rsidP="00795903">
      <w:pPr>
        <w:pStyle w:val="Heading1"/>
        <w:rPr>
          <w:b/>
          <w:bCs/>
        </w:rPr>
      </w:pPr>
      <w:r>
        <w:rPr>
          <w:b/>
          <w:bCs/>
        </w:rPr>
        <w:t xml:space="preserve">4.4.3 Case C. HSBC and Corda </w:t>
      </w:r>
    </w:p>
    <w:p w14:paraId="5A95EF56" w14:textId="77777777" w:rsidR="00A90196" w:rsidRDefault="00A90196" w:rsidP="00A90196"/>
    <w:p w14:paraId="0EB2142E" w14:textId="6C9CE8A5" w:rsidR="00ED59A3" w:rsidRDefault="00AA750B" w:rsidP="00A90196">
      <w:r>
        <w:br/>
      </w:r>
    </w:p>
    <w:p w14:paraId="041FA864" w14:textId="77777777" w:rsidR="004D4B78" w:rsidRPr="004D4B78" w:rsidRDefault="004D4B78" w:rsidP="004D4B78"/>
    <w:p w14:paraId="7B12AA62" w14:textId="77777777" w:rsidR="00ED59A3" w:rsidRDefault="00ED59A3" w:rsidP="00ED59A3"/>
    <w:p w14:paraId="4CEB19C6" w14:textId="77777777" w:rsidR="00ED59A3" w:rsidRPr="00ED59A3" w:rsidRDefault="00ED59A3" w:rsidP="00ED59A3"/>
    <w:p w14:paraId="1CD2D1D4" w14:textId="77777777" w:rsidR="00ED59A3" w:rsidRDefault="00ED59A3" w:rsidP="00BA104C">
      <w:pPr>
        <w:spacing w:line="360" w:lineRule="auto"/>
        <w:jc w:val="both"/>
      </w:pPr>
    </w:p>
    <w:p w14:paraId="491B423F" w14:textId="77777777" w:rsidR="00ED59A3" w:rsidRPr="00E8663F" w:rsidRDefault="00ED59A3" w:rsidP="00BA104C">
      <w:pPr>
        <w:spacing w:line="360" w:lineRule="auto"/>
        <w:jc w:val="both"/>
      </w:pPr>
    </w:p>
    <w:sectPr w:rsidR="00ED59A3" w:rsidRPr="00E8663F" w:rsidSect="00D65A62">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B4D36" w14:textId="77777777" w:rsidR="00D65A62" w:rsidRDefault="00D65A62" w:rsidP="0026330E">
      <w:r>
        <w:separator/>
      </w:r>
    </w:p>
  </w:endnote>
  <w:endnote w:type="continuationSeparator" w:id="0">
    <w:p w14:paraId="5F6C9A8D" w14:textId="77777777" w:rsidR="00D65A62" w:rsidRDefault="00D65A62" w:rsidP="00263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8C210" w14:textId="67DB47D3" w:rsidR="00AB69C2" w:rsidRDefault="00AB69C2">
    <w:pPr>
      <w:pStyle w:val="Footer"/>
      <w:jc w:val="center"/>
    </w:pPr>
  </w:p>
  <w:p w14:paraId="2CD68F40" w14:textId="77777777" w:rsidR="00AB69C2" w:rsidRDefault="00AB69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701144"/>
      <w:docPartObj>
        <w:docPartGallery w:val="Page Numbers (Bottom of Page)"/>
        <w:docPartUnique/>
      </w:docPartObj>
    </w:sdtPr>
    <w:sdtEndPr>
      <w:rPr>
        <w:noProof/>
      </w:rPr>
    </w:sdtEndPr>
    <w:sdtContent>
      <w:p w14:paraId="5F3DF363" w14:textId="77777777" w:rsidR="00AB69C2" w:rsidRDefault="00AB69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AF10CD" w14:textId="77777777" w:rsidR="00AB69C2" w:rsidRDefault="00AB69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62778" w14:textId="77777777" w:rsidR="00D65A62" w:rsidRDefault="00D65A62" w:rsidP="0026330E">
      <w:r>
        <w:separator/>
      </w:r>
    </w:p>
  </w:footnote>
  <w:footnote w:type="continuationSeparator" w:id="0">
    <w:p w14:paraId="0A3F8DDD" w14:textId="77777777" w:rsidR="00D65A62" w:rsidRDefault="00D65A62" w:rsidP="002633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F21EA"/>
    <w:multiLevelType w:val="multilevel"/>
    <w:tmpl w:val="FA1A77FC"/>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6065003"/>
    <w:multiLevelType w:val="multilevel"/>
    <w:tmpl w:val="7286D872"/>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711570F"/>
    <w:multiLevelType w:val="hybridMultilevel"/>
    <w:tmpl w:val="5E380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512B6"/>
    <w:multiLevelType w:val="multilevel"/>
    <w:tmpl w:val="2E9C9884"/>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F160AC"/>
    <w:multiLevelType w:val="hybridMultilevel"/>
    <w:tmpl w:val="CB643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84F6D"/>
    <w:multiLevelType w:val="hybridMultilevel"/>
    <w:tmpl w:val="AB9C0F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E65515"/>
    <w:multiLevelType w:val="hybridMultilevel"/>
    <w:tmpl w:val="721C2542"/>
    <w:lvl w:ilvl="0" w:tplc="D0E0983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C5564F"/>
    <w:multiLevelType w:val="multilevel"/>
    <w:tmpl w:val="B2A4CE0E"/>
    <w:lvl w:ilvl="0">
      <w:start w:val="23"/>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A5B1FA1"/>
    <w:multiLevelType w:val="multilevel"/>
    <w:tmpl w:val="6FFCA78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C211C2D"/>
    <w:multiLevelType w:val="hybridMultilevel"/>
    <w:tmpl w:val="2708D3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7350B"/>
    <w:multiLevelType w:val="multilevel"/>
    <w:tmpl w:val="FA1A77FC"/>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386C51AD"/>
    <w:multiLevelType w:val="hybridMultilevel"/>
    <w:tmpl w:val="3E769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275254"/>
    <w:multiLevelType w:val="multilevel"/>
    <w:tmpl w:val="B2A4CE0E"/>
    <w:lvl w:ilvl="0">
      <w:start w:val="23"/>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4B036572"/>
    <w:multiLevelType w:val="multilevel"/>
    <w:tmpl w:val="FA1A77FC"/>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55E6212E"/>
    <w:multiLevelType w:val="multilevel"/>
    <w:tmpl w:val="6FFCA78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58E7649F"/>
    <w:multiLevelType w:val="hybridMultilevel"/>
    <w:tmpl w:val="DE6A3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EA7981"/>
    <w:multiLevelType w:val="multilevel"/>
    <w:tmpl w:val="2E9C9884"/>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5E53D11"/>
    <w:multiLevelType w:val="multilevel"/>
    <w:tmpl w:val="6FFCA78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68DD43A2"/>
    <w:multiLevelType w:val="multilevel"/>
    <w:tmpl w:val="6FFCA78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6B5B5C45"/>
    <w:multiLevelType w:val="multilevel"/>
    <w:tmpl w:val="FA1A77FC"/>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6BAA2DBE"/>
    <w:multiLevelType w:val="hybridMultilevel"/>
    <w:tmpl w:val="7F520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5B77FE"/>
    <w:multiLevelType w:val="hybridMultilevel"/>
    <w:tmpl w:val="2C9A5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4965D0E"/>
    <w:multiLevelType w:val="multilevel"/>
    <w:tmpl w:val="6FFCA78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788B3EF2"/>
    <w:multiLevelType w:val="hybridMultilevel"/>
    <w:tmpl w:val="1AB84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617F01"/>
    <w:multiLevelType w:val="hybridMultilevel"/>
    <w:tmpl w:val="185494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1997666">
    <w:abstractNumId w:val="20"/>
  </w:num>
  <w:num w:numId="2" w16cid:durableId="675889579">
    <w:abstractNumId w:val="13"/>
  </w:num>
  <w:num w:numId="3" w16cid:durableId="1227568166">
    <w:abstractNumId w:val="8"/>
  </w:num>
  <w:num w:numId="4" w16cid:durableId="1624656129">
    <w:abstractNumId w:val="17"/>
  </w:num>
  <w:num w:numId="5" w16cid:durableId="1386249625">
    <w:abstractNumId w:val="7"/>
  </w:num>
  <w:num w:numId="6" w16cid:durableId="1143884789">
    <w:abstractNumId w:val="12"/>
  </w:num>
  <w:num w:numId="7" w16cid:durableId="1011562617">
    <w:abstractNumId w:val="10"/>
  </w:num>
  <w:num w:numId="8" w16cid:durableId="1222407555">
    <w:abstractNumId w:val="16"/>
  </w:num>
  <w:num w:numId="9" w16cid:durableId="1380668401">
    <w:abstractNumId w:val="3"/>
  </w:num>
  <w:num w:numId="10" w16cid:durableId="120148013">
    <w:abstractNumId w:val="1"/>
  </w:num>
  <w:num w:numId="11" w16cid:durableId="1147286570">
    <w:abstractNumId w:val="22"/>
  </w:num>
  <w:num w:numId="12" w16cid:durableId="1076171159">
    <w:abstractNumId w:val="0"/>
  </w:num>
  <w:num w:numId="13" w16cid:durableId="1748306772">
    <w:abstractNumId w:val="14"/>
  </w:num>
  <w:num w:numId="14" w16cid:durableId="407582275">
    <w:abstractNumId w:val="18"/>
  </w:num>
  <w:num w:numId="15" w16cid:durableId="1921064977">
    <w:abstractNumId w:val="6"/>
  </w:num>
  <w:num w:numId="16" w16cid:durableId="1404597276">
    <w:abstractNumId w:val="9"/>
  </w:num>
  <w:num w:numId="17" w16cid:durableId="1840928159">
    <w:abstractNumId w:val="2"/>
  </w:num>
  <w:num w:numId="18" w16cid:durableId="1015229596">
    <w:abstractNumId w:val="4"/>
  </w:num>
  <w:num w:numId="19" w16cid:durableId="1626428524">
    <w:abstractNumId w:val="23"/>
  </w:num>
  <w:num w:numId="20" w16cid:durableId="25179494">
    <w:abstractNumId w:val="11"/>
  </w:num>
  <w:num w:numId="21" w16cid:durableId="1053309905">
    <w:abstractNumId w:val="21"/>
  </w:num>
  <w:num w:numId="22" w16cid:durableId="1259170087">
    <w:abstractNumId w:val="15"/>
  </w:num>
  <w:num w:numId="23" w16cid:durableId="583952614">
    <w:abstractNumId w:val="5"/>
  </w:num>
  <w:num w:numId="24" w16cid:durableId="750127871">
    <w:abstractNumId w:val="24"/>
  </w:num>
  <w:num w:numId="25" w16cid:durableId="20506453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F30B3"/>
    <w:rsid w:val="000039DF"/>
    <w:rsid w:val="00013BC7"/>
    <w:rsid w:val="000340B8"/>
    <w:rsid w:val="0003716E"/>
    <w:rsid w:val="000441F7"/>
    <w:rsid w:val="00054BB9"/>
    <w:rsid w:val="00056F4C"/>
    <w:rsid w:val="000632C4"/>
    <w:rsid w:val="00072F86"/>
    <w:rsid w:val="00073FB9"/>
    <w:rsid w:val="00085420"/>
    <w:rsid w:val="000A49C9"/>
    <w:rsid w:val="000B0BEC"/>
    <w:rsid w:val="000D6C17"/>
    <w:rsid w:val="000F63D6"/>
    <w:rsid w:val="000F7F9E"/>
    <w:rsid w:val="001059FC"/>
    <w:rsid w:val="00105FAC"/>
    <w:rsid w:val="001074E3"/>
    <w:rsid w:val="0013506C"/>
    <w:rsid w:val="001529D1"/>
    <w:rsid w:val="00164759"/>
    <w:rsid w:val="001662AE"/>
    <w:rsid w:val="00171089"/>
    <w:rsid w:val="00173E26"/>
    <w:rsid w:val="00177BFE"/>
    <w:rsid w:val="001850D1"/>
    <w:rsid w:val="001A2DBA"/>
    <w:rsid w:val="001B3923"/>
    <w:rsid w:val="001C7667"/>
    <w:rsid w:val="001D28E9"/>
    <w:rsid w:val="001D2BF6"/>
    <w:rsid w:val="001D52FE"/>
    <w:rsid w:val="001E472D"/>
    <w:rsid w:val="001F058A"/>
    <w:rsid w:val="001F3C18"/>
    <w:rsid w:val="0020241A"/>
    <w:rsid w:val="00202C34"/>
    <w:rsid w:val="002031E3"/>
    <w:rsid w:val="00203E1B"/>
    <w:rsid w:val="00207B27"/>
    <w:rsid w:val="00223F2B"/>
    <w:rsid w:val="00230750"/>
    <w:rsid w:val="0023595E"/>
    <w:rsid w:val="00236BE0"/>
    <w:rsid w:val="00257EEA"/>
    <w:rsid w:val="0026330E"/>
    <w:rsid w:val="002703C8"/>
    <w:rsid w:val="00274E6A"/>
    <w:rsid w:val="00275B7B"/>
    <w:rsid w:val="002847E0"/>
    <w:rsid w:val="00286B0C"/>
    <w:rsid w:val="00293246"/>
    <w:rsid w:val="00293C8F"/>
    <w:rsid w:val="00295EC0"/>
    <w:rsid w:val="002A0660"/>
    <w:rsid w:val="002A6488"/>
    <w:rsid w:val="002A6D6B"/>
    <w:rsid w:val="002B5200"/>
    <w:rsid w:val="002B6B98"/>
    <w:rsid w:val="002C0107"/>
    <w:rsid w:val="002C1257"/>
    <w:rsid w:val="002C21BB"/>
    <w:rsid w:val="002C5EEE"/>
    <w:rsid w:val="002E03E0"/>
    <w:rsid w:val="002E47BC"/>
    <w:rsid w:val="002E4E83"/>
    <w:rsid w:val="002F6223"/>
    <w:rsid w:val="002F673C"/>
    <w:rsid w:val="002F7A52"/>
    <w:rsid w:val="00300B40"/>
    <w:rsid w:val="00310D3D"/>
    <w:rsid w:val="0031686C"/>
    <w:rsid w:val="00316F7E"/>
    <w:rsid w:val="0032006B"/>
    <w:rsid w:val="003209E0"/>
    <w:rsid w:val="00323613"/>
    <w:rsid w:val="00326241"/>
    <w:rsid w:val="0032788A"/>
    <w:rsid w:val="0033742B"/>
    <w:rsid w:val="00340CBE"/>
    <w:rsid w:val="00342523"/>
    <w:rsid w:val="00350131"/>
    <w:rsid w:val="003519EF"/>
    <w:rsid w:val="00351C5A"/>
    <w:rsid w:val="00355BBD"/>
    <w:rsid w:val="00355D6D"/>
    <w:rsid w:val="00367FCF"/>
    <w:rsid w:val="003718C4"/>
    <w:rsid w:val="00385BC3"/>
    <w:rsid w:val="0039493E"/>
    <w:rsid w:val="003A2A4A"/>
    <w:rsid w:val="003A3FB2"/>
    <w:rsid w:val="003B3E25"/>
    <w:rsid w:val="003C1AA6"/>
    <w:rsid w:val="003C342F"/>
    <w:rsid w:val="003C5398"/>
    <w:rsid w:val="003C7170"/>
    <w:rsid w:val="004053D9"/>
    <w:rsid w:val="00410429"/>
    <w:rsid w:val="0041108C"/>
    <w:rsid w:val="0041396C"/>
    <w:rsid w:val="00413CEE"/>
    <w:rsid w:val="00417338"/>
    <w:rsid w:val="00420A15"/>
    <w:rsid w:val="00421CE1"/>
    <w:rsid w:val="00425D50"/>
    <w:rsid w:val="00437395"/>
    <w:rsid w:val="00451BCD"/>
    <w:rsid w:val="004525C2"/>
    <w:rsid w:val="00464A2D"/>
    <w:rsid w:val="00483243"/>
    <w:rsid w:val="00494348"/>
    <w:rsid w:val="004A3C8B"/>
    <w:rsid w:val="004C0FC9"/>
    <w:rsid w:val="004C17FD"/>
    <w:rsid w:val="004C4177"/>
    <w:rsid w:val="004C5207"/>
    <w:rsid w:val="004C6724"/>
    <w:rsid w:val="004D4B78"/>
    <w:rsid w:val="004E4E7C"/>
    <w:rsid w:val="004F3D7C"/>
    <w:rsid w:val="004F747C"/>
    <w:rsid w:val="004F7A53"/>
    <w:rsid w:val="00501DBC"/>
    <w:rsid w:val="00510EC7"/>
    <w:rsid w:val="005145D5"/>
    <w:rsid w:val="0052178A"/>
    <w:rsid w:val="00533A26"/>
    <w:rsid w:val="00540462"/>
    <w:rsid w:val="00542CE8"/>
    <w:rsid w:val="00552FBA"/>
    <w:rsid w:val="00556F4B"/>
    <w:rsid w:val="00561B3F"/>
    <w:rsid w:val="00580DB8"/>
    <w:rsid w:val="0058156E"/>
    <w:rsid w:val="005912AD"/>
    <w:rsid w:val="005B0D4D"/>
    <w:rsid w:val="005B0DF1"/>
    <w:rsid w:val="005B78CB"/>
    <w:rsid w:val="005C7EB6"/>
    <w:rsid w:val="005E2428"/>
    <w:rsid w:val="005E2ECA"/>
    <w:rsid w:val="005E5ECC"/>
    <w:rsid w:val="0062074E"/>
    <w:rsid w:val="00622B84"/>
    <w:rsid w:val="0065014C"/>
    <w:rsid w:val="006550AF"/>
    <w:rsid w:val="00657F1F"/>
    <w:rsid w:val="006634A8"/>
    <w:rsid w:val="00684731"/>
    <w:rsid w:val="00684E51"/>
    <w:rsid w:val="00690BE0"/>
    <w:rsid w:val="00691CD0"/>
    <w:rsid w:val="006A0314"/>
    <w:rsid w:val="006A58D6"/>
    <w:rsid w:val="006B30C4"/>
    <w:rsid w:val="006B4074"/>
    <w:rsid w:val="006D0018"/>
    <w:rsid w:val="006E020F"/>
    <w:rsid w:val="006E1CD9"/>
    <w:rsid w:val="006E5002"/>
    <w:rsid w:val="006F3A59"/>
    <w:rsid w:val="006F5101"/>
    <w:rsid w:val="007100A4"/>
    <w:rsid w:val="007176DA"/>
    <w:rsid w:val="00722D73"/>
    <w:rsid w:val="007260AD"/>
    <w:rsid w:val="0074372F"/>
    <w:rsid w:val="00743EAB"/>
    <w:rsid w:val="007473B2"/>
    <w:rsid w:val="00751799"/>
    <w:rsid w:val="00755510"/>
    <w:rsid w:val="00792E93"/>
    <w:rsid w:val="00794E99"/>
    <w:rsid w:val="00795903"/>
    <w:rsid w:val="007B289C"/>
    <w:rsid w:val="007C4C37"/>
    <w:rsid w:val="007D0900"/>
    <w:rsid w:val="007D78F5"/>
    <w:rsid w:val="007F21C1"/>
    <w:rsid w:val="007F3DE4"/>
    <w:rsid w:val="0080086E"/>
    <w:rsid w:val="00800E90"/>
    <w:rsid w:val="00803CA8"/>
    <w:rsid w:val="00803CB4"/>
    <w:rsid w:val="008045DC"/>
    <w:rsid w:val="0080646C"/>
    <w:rsid w:val="0081394F"/>
    <w:rsid w:val="008277FF"/>
    <w:rsid w:val="00840806"/>
    <w:rsid w:val="00846C65"/>
    <w:rsid w:val="008644B8"/>
    <w:rsid w:val="0086623E"/>
    <w:rsid w:val="00867B47"/>
    <w:rsid w:val="00875FB1"/>
    <w:rsid w:val="00876124"/>
    <w:rsid w:val="00882E62"/>
    <w:rsid w:val="00885AB8"/>
    <w:rsid w:val="008A2A4F"/>
    <w:rsid w:val="008A53F1"/>
    <w:rsid w:val="008B0169"/>
    <w:rsid w:val="008B2784"/>
    <w:rsid w:val="008B74E2"/>
    <w:rsid w:val="008C289B"/>
    <w:rsid w:val="008E1CCD"/>
    <w:rsid w:val="008E1D16"/>
    <w:rsid w:val="008E2D52"/>
    <w:rsid w:val="008E5FB0"/>
    <w:rsid w:val="008E73A1"/>
    <w:rsid w:val="008F30B3"/>
    <w:rsid w:val="00926DC0"/>
    <w:rsid w:val="00952B5C"/>
    <w:rsid w:val="00965DBD"/>
    <w:rsid w:val="009727D2"/>
    <w:rsid w:val="009839D7"/>
    <w:rsid w:val="00992FAD"/>
    <w:rsid w:val="009A349B"/>
    <w:rsid w:val="009A5BA0"/>
    <w:rsid w:val="009B41DF"/>
    <w:rsid w:val="009C11AF"/>
    <w:rsid w:val="009E41DF"/>
    <w:rsid w:val="009F152B"/>
    <w:rsid w:val="00A30E57"/>
    <w:rsid w:val="00A34FA9"/>
    <w:rsid w:val="00A42581"/>
    <w:rsid w:val="00A4422C"/>
    <w:rsid w:val="00A544B0"/>
    <w:rsid w:val="00A61417"/>
    <w:rsid w:val="00A61EB6"/>
    <w:rsid w:val="00A7349E"/>
    <w:rsid w:val="00A75858"/>
    <w:rsid w:val="00A80E61"/>
    <w:rsid w:val="00A833B3"/>
    <w:rsid w:val="00A84CEB"/>
    <w:rsid w:val="00A86E60"/>
    <w:rsid w:val="00A90196"/>
    <w:rsid w:val="00A91A91"/>
    <w:rsid w:val="00A93120"/>
    <w:rsid w:val="00AA750B"/>
    <w:rsid w:val="00AB133D"/>
    <w:rsid w:val="00AB69C2"/>
    <w:rsid w:val="00AC54E8"/>
    <w:rsid w:val="00AD7C67"/>
    <w:rsid w:val="00AE3046"/>
    <w:rsid w:val="00AF06CA"/>
    <w:rsid w:val="00B0349B"/>
    <w:rsid w:val="00B3704C"/>
    <w:rsid w:val="00B56838"/>
    <w:rsid w:val="00B72878"/>
    <w:rsid w:val="00B73ED7"/>
    <w:rsid w:val="00B8397A"/>
    <w:rsid w:val="00B96F33"/>
    <w:rsid w:val="00BA104C"/>
    <w:rsid w:val="00BA351B"/>
    <w:rsid w:val="00BB0A31"/>
    <w:rsid w:val="00BC5C11"/>
    <w:rsid w:val="00BD24AC"/>
    <w:rsid w:val="00BD573E"/>
    <w:rsid w:val="00BE5841"/>
    <w:rsid w:val="00BF2D58"/>
    <w:rsid w:val="00C26BD1"/>
    <w:rsid w:val="00C417BC"/>
    <w:rsid w:val="00C47444"/>
    <w:rsid w:val="00C55858"/>
    <w:rsid w:val="00C621BD"/>
    <w:rsid w:val="00C72F3A"/>
    <w:rsid w:val="00C730B3"/>
    <w:rsid w:val="00C74DC4"/>
    <w:rsid w:val="00C764D8"/>
    <w:rsid w:val="00C76A45"/>
    <w:rsid w:val="00C86837"/>
    <w:rsid w:val="00C92AF5"/>
    <w:rsid w:val="00CA3B42"/>
    <w:rsid w:val="00CB33C2"/>
    <w:rsid w:val="00CC2662"/>
    <w:rsid w:val="00CD0674"/>
    <w:rsid w:val="00CD0EF4"/>
    <w:rsid w:val="00CE11AB"/>
    <w:rsid w:val="00CE1A16"/>
    <w:rsid w:val="00CE3913"/>
    <w:rsid w:val="00CE4810"/>
    <w:rsid w:val="00CF2681"/>
    <w:rsid w:val="00CF6E71"/>
    <w:rsid w:val="00D00167"/>
    <w:rsid w:val="00D0695C"/>
    <w:rsid w:val="00D06CBC"/>
    <w:rsid w:val="00D14290"/>
    <w:rsid w:val="00D14B80"/>
    <w:rsid w:val="00D23545"/>
    <w:rsid w:val="00D24DC6"/>
    <w:rsid w:val="00D5268C"/>
    <w:rsid w:val="00D60ADF"/>
    <w:rsid w:val="00D65A62"/>
    <w:rsid w:val="00D807CC"/>
    <w:rsid w:val="00D83D35"/>
    <w:rsid w:val="00DA0504"/>
    <w:rsid w:val="00DB0358"/>
    <w:rsid w:val="00DB5A5F"/>
    <w:rsid w:val="00DE0CAD"/>
    <w:rsid w:val="00DF26E5"/>
    <w:rsid w:val="00DF7292"/>
    <w:rsid w:val="00E01F44"/>
    <w:rsid w:val="00E17BBD"/>
    <w:rsid w:val="00E22520"/>
    <w:rsid w:val="00E34615"/>
    <w:rsid w:val="00E4717C"/>
    <w:rsid w:val="00E47B5E"/>
    <w:rsid w:val="00E53B0F"/>
    <w:rsid w:val="00E620C7"/>
    <w:rsid w:val="00E8008B"/>
    <w:rsid w:val="00E857D5"/>
    <w:rsid w:val="00E8663F"/>
    <w:rsid w:val="00E90179"/>
    <w:rsid w:val="00E95A98"/>
    <w:rsid w:val="00EA17C2"/>
    <w:rsid w:val="00EA2624"/>
    <w:rsid w:val="00EB5387"/>
    <w:rsid w:val="00EC037A"/>
    <w:rsid w:val="00ED4ABB"/>
    <w:rsid w:val="00ED59A3"/>
    <w:rsid w:val="00ED7E3E"/>
    <w:rsid w:val="00EE31B1"/>
    <w:rsid w:val="00EF6BE5"/>
    <w:rsid w:val="00F16CAB"/>
    <w:rsid w:val="00F17336"/>
    <w:rsid w:val="00F24545"/>
    <w:rsid w:val="00F25395"/>
    <w:rsid w:val="00F30387"/>
    <w:rsid w:val="00F336B6"/>
    <w:rsid w:val="00F34F5C"/>
    <w:rsid w:val="00F40406"/>
    <w:rsid w:val="00F41B69"/>
    <w:rsid w:val="00F505CD"/>
    <w:rsid w:val="00F537F8"/>
    <w:rsid w:val="00F66137"/>
    <w:rsid w:val="00F72DC4"/>
    <w:rsid w:val="00F80EE2"/>
    <w:rsid w:val="00F842AB"/>
    <w:rsid w:val="00F867F4"/>
    <w:rsid w:val="00FB014C"/>
    <w:rsid w:val="00FB35F0"/>
    <w:rsid w:val="00FB587B"/>
    <w:rsid w:val="00FC130F"/>
    <w:rsid w:val="00FC2797"/>
    <w:rsid w:val="00FF21C4"/>
    <w:rsid w:val="00FF77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785551AE"/>
  <w15:docId w15:val="{3C825877-75CE-4EB2-B5ED-E4D7369C6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4E8"/>
    <w:pPr>
      <w:widowControl w:val="0"/>
      <w:autoSpaceDE w:val="0"/>
      <w:autoSpaceDN w:val="0"/>
      <w:spacing w:after="0" w:line="240" w:lineRule="auto"/>
    </w:pPr>
  </w:style>
  <w:style w:type="paragraph" w:styleId="Heading1">
    <w:name w:val="heading 1"/>
    <w:basedOn w:val="Normal"/>
    <w:next w:val="Normal"/>
    <w:link w:val="Heading1Char"/>
    <w:uiPriority w:val="9"/>
    <w:qFormat/>
    <w:rsid w:val="00690BE0"/>
    <w:pPr>
      <w:keepNext/>
      <w:keepLines/>
      <w:spacing w:before="24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F505C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30E"/>
    <w:pPr>
      <w:tabs>
        <w:tab w:val="center" w:pos="4513"/>
        <w:tab w:val="right" w:pos="9026"/>
      </w:tabs>
    </w:pPr>
  </w:style>
  <w:style w:type="character" w:customStyle="1" w:styleId="HeaderChar">
    <w:name w:val="Header Char"/>
    <w:basedOn w:val="DefaultParagraphFont"/>
    <w:link w:val="Header"/>
    <w:uiPriority w:val="99"/>
    <w:rsid w:val="0026330E"/>
  </w:style>
  <w:style w:type="paragraph" w:styleId="Footer">
    <w:name w:val="footer"/>
    <w:basedOn w:val="Normal"/>
    <w:link w:val="FooterChar"/>
    <w:uiPriority w:val="99"/>
    <w:unhideWhenUsed/>
    <w:rsid w:val="0026330E"/>
    <w:pPr>
      <w:tabs>
        <w:tab w:val="center" w:pos="4513"/>
        <w:tab w:val="right" w:pos="9026"/>
      </w:tabs>
    </w:pPr>
  </w:style>
  <w:style w:type="character" w:customStyle="1" w:styleId="FooterChar">
    <w:name w:val="Footer Char"/>
    <w:basedOn w:val="DefaultParagraphFont"/>
    <w:link w:val="Footer"/>
    <w:uiPriority w:val="99"/>
    <w:rsid w:val="0026330E"/>
  </w:style>
  <w:style w:type="paragraph" w:styleId="TOC1">
    <w:name w:val="toc 1"/>
    <w:basedOn w:val="Normal"/>
    <w:next w:val="Normal"/>
    <w:autoRedefine/>
    <w:uiPriority w:val="39"/>
    <w:unhideWhenUsed/>
    <w:rsid w:val="00BF2D58"/>
    <w:pPr>
      <w:tabs>
        <w:tab w:val="right" w:leader="dot" w:pos="9016"/>
      </w:tabs>
      <w:spacing w:after="100"/>
      <w:jc w:val="center"/>
    </w:pPr>
    <w:rPr>
      <w:szCs w:val="24"/>
    </w:rPr>
  </w:style>
  <w:style w:type="character" w:customStyle="1" w:styleId="Heading1Char">
    <w:name w:val="Heading 1 Char"/>
    <w:basedOn w:val="DefaultParagraphFont"/>
    <w:link w:val="Heading1"/>
    <w:uiPriority w:val="9"/>
    <w:rsid w:val="00690BE0"/>
    <w:rPr>
      <w:rFonts w:eastAsiaTheme="majorEastAsia" w:cstheme="majorBidi"/>
      <w:szCs w:val="32"/>
    </w:rPr>
  </w:style>
  <w:style w:type="paragraph" w:styleId="FootnoteText">
    <w:name w:val="footnote text"/>
    <w:basedOn w:val="Normal"/>
    <w:link w:val="FootnoteTextChar"/>
    <w:uiPriority w:val="99"/>
    <w:semiHidden/>
    <w:unhideWhenUsed/>
    <w:rsid w:val="00E90179"/>
    <w:rPr>
      <w:sz w:val="20"/>
      <w:szCs w:val="20"/>
    </w:rPr>
  </w:style>
  <w:style w:type="character" w:customStyle="1" w:styleId="FootnoteTextChar">
    <w:name w:val="Footnote Text Char"/>
    <w:basedOn w:val="DefaultParagraphFont"/>
    <w:link w:val="FootnoteText"/>
    <w:uiPriority w:val="99"/>
    <w:semiHidden/>
    <w:rsid w:val="00E90179"/>
    <w:rPr>
      <w:sz w:val="20"/>
      <w:szCs w:val="20"/>
    </w:rPr>
  </w:style>
  <w:style w:type="character" w:styleId="FootnoteReference">
    <w:name w:val="footnote reference"/>
    <w:basedOn w:val="DefaultParagraphFont"/>
    <w:uiPriority w:val="99"/>
    <w:semiHidden/>
    <w:unhideWhenUsed/>
    <w:rsid w:val="00E90179"/>
    <w:rPr>
      <w:vertAlign w:val="superscript"/>
    </w:rPr>
  </w:style>
  <w:style w:type="paragraph" w:styleId="ListParagraph">
    <w:name w:val="List Paragraph"/>
    <w:basedOn w:val="Normal"/>
    <w:uiPriority w:val="34"/>
    <w:qFormat/>
    <w:rsid w:val="00173E26"/>
    <w:pPr>
      <w:ind w:left="720"/>
      <w:contextualSpacing/>
    </w:pPr>
  </w:style>
  <w:style w:type="paragraph" w:customStyle="1" w:styleId="q-text">
    <w:name w:val="q-text"/>
    <w:basedOn w:val="Normal"/>
    <w:rsid w:val="00540462"/>
    <w:pPr>
      <w:widowControl/>
      <w:autoSpaceDE/>
      <w:autoSpaceDN/>
      <w:spacing w:before="100" w:beforeAutospacing="1" w:after="100" w:afterAutospacing="1"/>
    </w:pPr>
    <w:rPr>
      <w:rFonts w:eastAsia="Times New Roman"/>
      <w:szCs w:val="24"/>
    </w:rPr>
  </w:style>
  <w:style w:type="paragraph" w:styleId="Caption">
    <w:name w:val="caption"/>
    <w:basedOn w:val="Normal"/>
    <w:next w:val="Normal"/>
    <w:uiPriority w:val="35"/>
    <w:unhideWhenUsed/>
    <w:qFormat/>
    <w:rsid w:val="009A5BA0"/>
    <w:pPr>
      <w:spacing w:after="200"/>
    </w:pPr>
    <w:rPr>
      <w:i/>
      <w:iCs/>
      <w:color w:val="44546A" w:themeColor="text2"/>
      <w:sz w:val="18"/>
      <w:szCs w:val="18"/>
    </w:rPr>
  </w:style>
  <w:style w:type="paragraph" w:styleId="TableofFigures">
    <w:name w:val="table of figures"/>
    <w:basedOn w:val="Normal"/>
    <w:next w:val="Normal"/>
    <w:uiPriority w:val="99"/>
    <w:unhideWhenUsed/>
    <w:rsid w:val="00C72F3A"/>
  </w:style>
  <w:style w:type="character" w:styleId="Hyperlink">
    <w:name w:val="Hyperlink"/>
    <w:basedOn w:val="DefaultParagraphFont"/>
    <w:uiPriority w:val="99"/>
    <w:unhideWhenUsed/>
    <w:rsid w:val="00BF2D58"/>
    <w:rPr>
      <w:color w:val="0563C1" w:themeColor="hyperlink"/>
      <w:u w:val="single"/>
    </w:rPr>
  </w:style>
  <w:style w:type="paragraph" w:styleId="NormalWeb">
    <w:name w:val="Normal (Web)"/>
    <w:basedOn w:val="Normal"/>
    <w:uiPriority w:val="99"/>
    <w:unhideWhenUsed/>
    <w:rsid w:val="008E1CCD"/>
    <w:pPr>
      <w:widowControl/>
      <w:autoSpaceDE/>
      <w:autoSpaceDN/>
      <w:spacing w:before="100" w:beforeAutospacing="1" w:after="100" w:afterAutospacing="1"/>
    </w:pPr>
    <w:rPr>
      <w:rFonts w:eastAsia="Times New Roman"/>
      <w:szCs w:val="24"/>
    </w:rPr>
  </w:style>
  <w:style w:type="character" w:customStyle="1" w:styleId="Heading2Char">
    <w:name w:val="Heading 2 Char"/>
    <w:basedOn w:val="DefaultParagraphFont"/>
    <w:link w:val="Heading2"/>
    <w:uiPriority w:val="9"/>
    <w:rsid w:val="00F505C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505C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57664">
      <w:bodyDiv w:val="1"/>
      <w:marLeft w:val="0"/>
      <w:marRight w:val="0"/>
      <w:marTop w:val="0"/>
      <w:marBottom w:val="0"/>
      <w:divBdr>
        <w:top w:val="none" w:sz="0" w:space="0" w:color="auto"/>
        <w:left w:val="none" w:sz="0" w:space="0" w:color="auto"/>
        <w:bottom w:val="none" w:sz="0" w:space="0" w:color="auto"/>
        <w:right w:val="none" w:sz="0" w:space="0" w:color="auto"/>
      </w:divBdr>
    </w:div>
    <w:div w:id="51394678">
      <w:bodyDiv w:val="1"/>
      <w:marLeft w:val="0"/>
      <w:marRight w:val="0"/>
      <w:marTop w:val="0"/>
      <w:marBottom w:val="0"/>
      <w:divBdr>
        <w:top w:val="none" w:sz="0" w:space="0" w:color="auto"/>
        <w:left w:val="none" w:sz="0" w:space="0" w:color="auto"/>
        <w:bottom w:val="none" w:sz="0" w:space="0" w:color="auto"/>
        <w:right w:val="none" w:sz="0" w:space="0" w:color="auto"/>
      </w:divBdr>
    </w:div>
    <w:div w:id="54210223">
      <w:bodyDiv w:val="1"/>
      <w:marLeft w:val="0"/>
      <w:marRight w:val="0"/>
      <w:marTop w:val="0"/>
      <w:marBottom w:val="0"/>
      <w:divBdr>
        <w:top w:val="none" w:sz="0" w:space="0" w:color="auto"/>
        <w:left w:val="none" w:sz="0" w:space="0" w:color="auto"/>
        <w:bottom w:val="none" w:sz="0" w:space="0" w:color="auto"/>
        <w:right w:val="none" w:sz="0" w:space="0" w:color="auto"/>
      </w:divBdr>
    </w:div>
    <w:div w:id="72898724">
      <w:bodyDiv w:val="1"/>
      <w:marLeft w:val="0"/>
      <w:marRight w:val="0"/>
      <w:marTop w:val="0"/>
      <w:marBottom w:val="0"/>
      <w:divBdr>
        <w:top w:val="none" w:sz="0" w:space="0" w:color="auto"/>
        <w:left w:val="none" w:sz="0" w:space="0" w:color="auto"/>
        <w:bottom w:val="none" w:sz="0" w:space="0" w:color="auto"/>
        <w:right w:val="none" w:sz="0" w:space="0" w:color="auto"/>
      </w:divBdr>
    </w:div>
    <w:div w:id="89208004">
      <w:bodyDiv w:val="1"/>
      <w:marLeft w:val="0"/>
      <w:marRight w:val="0"/>
      <w:marTop w:val="0"/>
      <w:marBottom w:val="0"/>
      <w:divBdr>
        <w:top w:val="none" w:sz="0" w:space="0" w:color="auto"/>
        <w:left w:val="none" w:sz="0" w:space="0" w:color="auto"/>
        <w:bottom w:val="none" w:sz="0" w:space="0" w:color="auto"/>
        <w:right w:val="none" w:sz="0" w:space="0" w:color="auto"/>
      </w:divBdr>
    </w:div>
    <w:div w:id="89283906">
      <w:bodyDiv w:val="1"/>
      <w:marLeft w:val="0"/>
      <w:marRight w:val="0"/>
      <w:marTop w:val="0"/>
      <w:marBottom w:val="0"/>
      <w:divBdr>
        <w:top w:val="none" w:sz="0" w:space="0" w:color="auto"/>
        <w:left w:val="none" w:sz="0" w:space="0" w:color="auto"/>
        <w:bottom w:val="none" w:sz="0" w:space="0" w:color="auto"/>
        <w:right w:val="none" w:sz="0" w:space="0" w:color="auto"/>
      </w:divBdr>
    </w:div>
    <w:div w:id="102115776">
      <w:bodyDiv w:val="1"/>
      <w:marLeft w:val="0"/>
      <w:marRight w:val="0"/>
      <w:marTop w:val="0"/>
      <w:marBottom w:val="0"/>
      <w:divBdr>
        <w:top w:val="none" w:sz="0" w:space="0" w:color="auto"/>
        <w:left w:val="none" w:sz="0" w:space="0" w:color="auto"/>
        <w:bottom w:val="none" w:sz="0" w:space="0" w:color="auto"/>
        <w:right w:val="none" w:sz="0" w:space="0" w:color="auto"/>
      </w:divBdr>
    </w:div>
    <w:div w:id="124468915">
      <w:bodyDiv w:val="1"/>
      <w:marLeft w:val="0"/>
      <w:marRight w:val="0"/>
      <w:marTop w:val="0"/>
      <w:marBottom w:val="0"/>
      <w:divBdr>
        <w:top w:val="none" w:sz="0" w:space="0" w:color="auto"/>
        <w:left w:val="none" w:sz="0" w:space="0" w:color="auto"/>
        <w:bottom w:val="none" w:sz="0" w:space="0" w:color="auto"/>
        <w:right w:val="none" w:sz="0" w:space="0" w:color="auto"/>
      </w:divBdr>
    </w:div>
    <w:div w:id="158467164">
      <w:bodyDiv w:val="1"/>
      <w:marLeft w:val="0"/>
      <w:marRight w:val="0"/>
      <w:marTop w:val="0"/>
      <w:marBottom w:val="0"/>
      <w:divBdr>
        <w:top w:val="none" w:sz="0" w:space="0" w:color="auto"/>
        <w:left w:val="none" w:sz="0" w:space="0" w:color="auto"/>
        <w:bottom w:val="none" w:sz="0" w:space="0" w:color="auto"/>
        <w:right w:val="none" w:sz="0" w:space="0" w:color="auto"/>
      </w:divBdr>
    </w:div>
    <w:div w:id="176584203">
      <w:bodyDiv w:val="1"/>
      <w:marLeft w:val="0"/>
      <w:marRight w:val="0"/>
      <w:marTop w:val="0"/>
      <w:marBottom w:val="0"/>
      <w:divBdr>
        <w:top w:val="none" w:sz="0" w:space="0" w:color="auto"/>
        <w:left w:val="none" w:sz="0" w:space="0" w:color="auto"/>
        <w:bottom w:val="none" w:sz="0" w:space="0" w:color="auto"/>
        <w:right w:val="none" w:sz="0" w:space="0" w:color="auto"/>
      </w:divBdr>
    </w:div>
    <w:div w:id="189294879">
      <w:bodyDiv w:val="1"/>
      <w:marLeft w:val="0"/>
      <w:marRight w:val="0"/>
      <w:marTop w:val="0"/>
      <w:marBottom w:val="0"/>
      <w:divBdr>
        <w:top w:val="none" w:sz="0" w:space="0" w:color="auto"/>
        <w:left w:val="none" w:sz="0" w:space="0" w:color="auto"/>
        <w:bottom w:val="none" w:sz="0" w:space="0" w:color="auto"/>
        <w:right w:val="none" w:sz="0" w:space="0" w:color="auto"/>
      </w:divBdr>
    </w:div>
    <w:div w:id="194003465">
      <w:bodyDiv w:val="1"/>
      <w:marLeft w:val="0"/>
      <w:marRight w:val="0"/>
      <w:marTop w:val="0"/>
      <w:marBottom w:val="0"/>
      <w:divBdr>
        <w:top w:val="none" w:sz="0" w:space="0" w:color="auto"/>
        <w:left w:val="none" w:sz="0" w:space="0" w:color="auto"/>
        <w:bottom w:val="none" w:sz="0" w:space="0" w:color="auto"/>
        <w:right w:val="none" w:sz="0" w:space="0" w:color="auto"/>
      </w:divBdr>
    </w:div>
    <w:div w:id="207379555">
      <w:bodyDiv w:val="1"/>
      <w:marLeft w:val="0"/>
      <w:marRight w:val="0"/>
      <w:marTop w:val="0"/>
      <w:marBottom w:val="0"/>
      <w:divBdr>
        <w:top w:val="none" w:sz="0" w:space="0" w:color="auto"/>
        <w:left w:val="none" w:sz="0" w:space="0" w:color="auto"/>
        <w:bottom w:val="none" w:sz="0" w:space="0" w:color="auto"/>
        <w:right w:val="none" w:sz="0" w:space="0" w:color="auto"/>
      </w:divBdr>
    </w:div>
    <w:div w:id="223875835">
      <w:bodyDiv w:val="1"/>
      <w:marLeft w:val="0"/>
      <w:marRight w:val="0"/>
      <w:marTop w:val="0"/>
      <w:marBottom w:val="0"/>
      <w:divBdr>
        <w:top w:val="none" w:sz="0" w:space="0" w:color="auto"/>
        <w:left w:val="none" w:sz="0" w:space="0" w:color="auto"/>
        <w:bottom w:val="none" w:sz="0" w:space="0" w:color="auto"/>
        <w:right w:val="none" w:sz="0" w:space="0" w:color="auto"/>
      </w:divBdr>
    </w:div>
    <w:div w:id="324012184">
      <w:bodyDiv w:val="1"/>
      <w:marLeft w:val="0"/>
      <w:marRight w:val="0"/>
      <w:marTop w:val="0"/>
      <w:marBottom w:val="0"/>
      <w:divBdr>
        <w:top w:val="none" w:sz="0" w:space="0" w:color="auto"/>
        <w:left w:val="none" w:sz="0" w:space="0" w:color="auto"/>
        <w:bottom w:val="none" w:sz="0" w:space="0" w:color="auto"/>
        <w:right w:val="none" w:sz="0" w:space="0" w:color="auto"/>
      </w:divBdr>
      <w:divsChild>
        <w:div w:id="1551963166">
          <w:marLeft w:val="0"/>
          <w:marRight w:val="0"/>
          <w:marTop w:val="0"/>
          <w:marBottom w:val="0"/>
          <w:divBdr>
            <w:top w:val="none" w:sz="0" w:space="0" w:color="auto"/>
            <w:left w:val="none" w:sz="0" w:space="0" w:color="auto"/>
            <w:bottom w:val="none" w:sz="0" w:space="0" w:color="auto"/>
            <w:right w:val="none" w:sz="0" w:space="0" w:color="auto"/>
          </w:divBdr>
          <w:divsChild>
            <w:div w:id="1497064954">
              <w:marLeft w:val="0"/>
              <w:marRight w:val="0"/>
              <w:marTop w:val="0"/>
              <w:marBottom w:val="0"/>
              <w:divBdr>
                <w:top w:val="none" w:sz="0" w:space="0" w:color="auto"/>
                <w:left w:val="none" w:sz="0" w:space="0" w:color="auto"/>
                <w:bottom w:val="none" w:sz="0" w:space="0" w:color="auto"/>
                <w:right w:val="none" w:sz="0" w:space="0" w:color="auto"/>
              </w:divBdr>
              <w:divsChild>
                <w:div w:id="1601333805">
                  <w:marLeft w:val="0"/>
                  <w:marRight w:val="0"/>
                  <w:marTop w:val="0"/>
                  <w:marBottom w:val="0"/>
                  <w:divBdr>
                    <w:top w:val="none" w:sz="0" w:space="0" w:color="auto"/>
                    <w:left w:val="none" w:sz="0" w:space="0" w:color="auto"/>
                    <w:bottom w:val="none" w:sz="0" w:space="0" w:color="auto"/>
                    <w:right w:val="none" w:sz="0" w:space="0" w:color="auto"/>
                  </w:divBdr>
                  <w:divsChild>
                    <w:div w:id="97603949">
                      <w:marLeft w:val="0"/>
                      <w:marRight w:val="0"/>
                      <w:marTop w:val="0"/>
                      <w:marBottom w:val="0"/>
                      <w:divBdr>
                        <w:top w:val="none" w:sz="0" w:space="0" w:color="auto"/>
                        <w:left w:val="none" w:sz="0" w:space="0" w:color="auto"/>
                        <w:bottom w:val="none" w:sz="0" w:space="0" w:color="auto"/>
                        <w:right w:val="none" w:sz="0" w:space="0" w:color="auto"/>
                      </w:divBdr>
                      <w:divsChild>
                        <w:div w:id="74403122">
                          <w:marLeft w:val="0"/>
                          <w:marRight w:val="0"/>
                          <w:marTop w:val="0"/>
                          <w:marBottom w:val="0"/>
                          <w:divBdr>
                            <w:top w:val="none" w:sz="0" w:space="0" w:color="auto"/>
                            <w:left w:val="none" w:sz="0" w:space="0" w:color="auto"/>
                            <w:bottom w:val="none" w:sz="0" w:space="0" w:color="auto"/>
                            <w:right w:val="none" w:sz="0" w:space="0" w:color="auto"/>
                          </w:divBdr>
                          <w:divsChild>
                            <w:div w:id="28824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865562">
          <w:marLeft w:val="0"/>
          <w:marRight w:val="0"/>
          <w:marTop w:val="0"/>
          <w:marBottom w:val="0"/>
          <w:divBdr>
            <w:top w:val="none" w:sz="0" w:space="0" w:color="auto"/>
            <w:left w:val="none" w:sz="0" w:space="0" w:color="auto"/>
            <w:bottom w:val="none" w:sz="0" w:space="0" w:color="auto"/>
            <w:right w:val="none" w:sz="0" w:space="0" w:color="auto"/>
          </w:divBdr>
          <w:divsChild>
            <w:div w:id="37359041">
              <w:marLeft w:val="0"/>
              <w:marRight w:val="0"/>
              <w:marTop w:val="0"/>
              <w:marBottom w:val="0"/>
              <w:divBdr>
                <w:top w:val="none" w:sz="0" w:space="0" w:color="auto"/>
                <w:left w:val="none" w:sz="0" w:space="0" w:color="auto"/>
                <w:bottom w:val="none" w:sz="0" w:space="0" w:color="auto"/>
                <w:right w:val="none" w:sz="0" w:space="0" w:color="auto"/>
              </w:divBdr>
              <w:divsChild>
                <w:div w:id="728768100">
                  <w:marLeft w:val="0"/>
                  <w:marRight w:val="0"/>
                  <w:marTop w:val="0"/>
                  <w:marBottom w:val="0"/>
                  <w:divBdr>
                    <w:top w:val="none" w:sz="0" w:space="0" w:color="auto"/>
                    <w:left w:val="none" w:sz="0" w:space="0" w:color="auto"/>
                    <w:bottom w:val="none" w:sz="0" w:space="0" w:color="auto"/>
                    <w:right w:val="none" w:sz="0" w:space="0" w:color="auto"/>
                  </w:divBdr>
                  <w:divsChild>
                    <w:div w:id="1718814188">
                      <w:marLeft w:val="0"/>
                      <w:marRight w:val="0"/>
                      <w:marTop w:val="0"/>
                      <w:marBottom w:val="0"/>
                      <w:divBdr>
                        <w:top w:val="none" w:sz="0" w:space="0" w:color="auto"/>
                        <w:left w:val="none" w:sz="0" w:space="0" w:color="auto"/>
                        <w:bottom w:val="none" w:sz="0" w:space="0" w:color="auto"/>
                        <w:right w:val="none" w:sz="0" w:space="0" w:color="auto"/>
                      </w:divBdr>
                      <w:divsChild>
                        <w:div w:id="115980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606449">
      <w:bodyDiv w:val="1"/>
      <w:marLeft w:val="0"/>
      <w:marRight w:val="0"/>
      <w:marTop w:val="0"/>
      <w:marBottom w:val="0"/>
      <w:divBdr>
        <w:top w:val="none" w:sz="0" w:space="0" w:color="auto"/>
        <w:left w:val="none" w:sz="0" w:space="0" w:color="auto"/>
        <w:bottom w:val="none" w:sz="0" w:space="0" w:color="auto"/>
        <w:right w:val="none" w:sz="0" w:space="0" w:color="auto"/>
      </w:divBdr>
    </w:div>
    <w:div w:id="335426134">
      <w:bodyDiv w:val="1"/>
      <w:marLeft w:val="0"/>
      <w:marRight w:val="0"/>
      <w:marTop w:val="0"/>
      <w:marBottom w:val="0"/>
      <w:divBdr>
        <w:top w:val="none" w:sz="0" w:space="0" w:color="auto"/>
        <w:left w:val="none" w:sz="0" w:space="0" w:color="auto"/>
        <w:bottom w:val="none" w:sz="0" w:space="0" w:color="auto"/>
        <w:right w:val="none" w:sz="0" w:space="0" w:color="auto"/>
      </w:divBdr>
    </w:div>
    <w:div w:id="338849893">
      <w:bodyDiv w:val="1"/>
      <w:marLeft w:val="0"/>
      <w:marRight w:val="0"/>
      <w:marTop w:val="0"/>
      <w:marBottom w:val="0"/>
      <w:divBdr>
        <w:top w:val="none" w:sz="0" w:space="0" w:color="auto"/>
        <w:left w:val="none" w:sz="0" w:space="0" w:color="auto"/>
        <w:bottom w:val="none" w:sz="0" w:space="0" w:color="auto"/>
        <w:right w:val="none" w:sz="0" w:space="0" w:color="auto"/>
      </w:divBdr>
      <w:divsChild>
        <w:div w:id="1037579768">
          <w:marLeft w:val="0"/>
          <w:marRight w:val="0"/>
          <w:marTop w:val="0"/>
          <w:marBottom w:val="0"/>
          <w:divBdr>
            <w:top w:val="none" w:sz="0" w:space="0" w:color="auto"/>
            <w:left w:val="none" w:sz="0" w:space="0" w:color="auto"/>
            <w:bottom w:val="none" w:sz="0" w:space="0" w:color="auto"/>
            <w:right w:val="none" w:sz="0" w:space="0" w:color="auto"/>
          </w:divBdr>
          <w:divsChild>
            <w:div w:id="1677808290">
              <w:marLeft w:val="0"/>
              <w:marRight w:val="0"/>
              <w:marTop w:val="0"/>
              <w:marBottom w:val="0"/>
              <w:divBdr>
                <w:top w:val="none" w:sz="0" w:space="0" w:color="auto"/>
                <w:left w:val="none" w:sz="0" w:space="0" w:color="auto"/>
                <w:bottom w:val="none" w:sz="0" w:space="0" w:color="auto"/>
                <w:right w:val="none" w:sz="0" w:space="0" w:color="auto"/>
              </w:divBdr>
              <w:divsChild>
                <w:div w:id="176456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966964">
      <w:bodyDiv w:val="1"/>
      <w:marLeft w:val="0"/>
      <w:marRight w:val="0"/>
      <w:marTop w:val="0"/>
      <w:marBottom w:val="0"/>
      <w:divBdr>
        <w:top w:val="none" w:sz="0" w:space="0" w:color="auto"/>
        <w:left w:val="none" w:sz="0" w:space="0" w:color="auto"/>
        <w:bottom w:val="none" w:sz="0" w:space="0" w:color="auto"/>
        <w:right w:val="none" w:sz="0" w:space="0" w:color="auto"/>
      </w:divBdr>
    </w:div>
    <w:div w:id="391580558">
      <w:bodyDiv w:val="1"/>
      <w:marLeft w:val="0"/>
      <w:marRight w:val="0"/>
      <w:marTop w:val="0"/>
      <w:marBottom w:val="0"/>
      <w:divBdr>
        <w:top w:val="none" w:sz="0" w:space="0" w:color="auto"/>
        <w:left w:val="none" w:sz="0" w:space="0" w:color="auto"/>
        <w:bottom w:val="none" w:sz="0" w:space="0" w:color="auto"/>
        <w:right w:val="none" w:sz="0" w:space="0" w:color="auto"/>
      </w:divBdr>
    </w:div>
    <w:div w:id="424150311">
      <w:bodyDiv w:val="1"/>
      <w:marLeft w:val="0"/>
      <w:marRight w:val="0"/>
      <w:marTop w:val="0"/>
      <w:marBottom w:val="0"/>
      <w:divBdr>
        <w:top w:val="none" w:sz="0" w:space="0" w:color="auto"/>
        <w:left w:val="none" w:sz="0" w:space="0" w:color="auto"/>
        <w:bottom w:val="none" w:sz="0" w:space="0" w:color="auto"/>
        <w:right w:val="none" w:sz="0" w:space="0" w:color="auto"/>
      </w:divBdr>
    </w:div>
    <w:div w:id="436099286">
      <w:bodyDiv w:val="1"/>
      <w:marLeft w:val="0"/>
      <w:marRight w:val="0"/>
      <w:marTop w:val="0"/>
      <w:marBottom w:val="0"/>
      <w:divBdr>
        <w:top w:val="none" w:sz="0" w:space="0" w:color="auto"/>
        <w:left w:val="none" w:sz="0" w:space="0" w:color="auto"/>
        <w:bottom w:val="none" w:sz="0" w:space="0" w:color="auto"/>
        <w:right w:val="none" w:sz="0" w:space="0" w:color="auto"/>
      </w:divBdr>
    </w:div>
    <w:div w:id="530605596">
      <w:bodyDiv w:val="1"/>
      <w:marLeft w:val="0"/>
      <w:marRight w:val="0"/>
      <w:marTop w:val="0"/>
      <w:marBottom w:val="0"/>
      <w:divBdr>
        <w:top w:val="none" w:sz="0" w:space="0" w:color="auto"/>
        <w:left w:val="none" w:sz="0" w:space="0" w:color="auto"/>
        <w:bottom w:val="none" w:sz="0" w:space="0" w:color="auto"/>
        <w:right w:val="none" w:sz="0" w:space="0" w:color="auto"/>
      </w:divBdr>
    </w:div>
    <w:div w:id="553659046">
      <w:bodyDiv w:val="1"/>
      <w:marLeft w:val="0"/>
      <w:marRight w:val="0"/>
      <w:marTop w:val="0"/>
      <w:marBottom w:val="0"/>
      <w:divBdr>
        <w:top w:val="none" w:sz="0" w:space="0" w:color="auto"/>
        <w:left w:val="none" w:sz="0" w:space="0" w:color="auto"/>
        <w:bottom w:val="none" w:sz="0" w:space="0" w:color="auto"/>
        <w:right w:val="none" w:sz="0" w:space="0" w:color="auto"/>
      </w:divBdr>
    </w:div>
    <w:div w:id="582492586">
      <w:bodyDiv w:val="1"/>
      <w:marLeft w:val="0"/>
      <w:marRight w:val="0"/>
      <w:marTop w:val="0"/>
      <w:marBottom w:val="0"/>
      <w:divBdr>
        <w:top w:val="none" w:sz="0" w:space="0" w:color="auto"/>
        <w:left w:val="none" w:sz="0" w:space="0" w:color="auto"/>
        <w:bottom w:val="none" w:sz="0" w:space="0" w:color="auto"/>
        <w:right w:val="none" w:sz="0" w:space="0" w:color="auto"/>
      </w:divBdr>
    </w:div>
    <w:div w:id="608587808">
      <w:bodyDiv w:val="1"/>
      <w:marLeft w:val="0"/>
      <w:marRight w:val="0"/>
      <w:marTop w:val="0"/>
      <w:marBottom w:val="0"/>
      <w:divBdr>
        <w:top w:val="none" w:sz="0" w:space="0" w:color="auto"/>
        <w:left w:val="none" w:sz="0" w:space="0" w:color="auto"/>
        <w:bottom w:val="none" w:sz="0" w:space="0" w:color="auto"/>
        <w:right w:val="none" w:sz="0" w:space="0" w:color="auto"/>
      </w:divBdr>
    </w:div>
    <w:div w:id="623313034">
      <w:bodyDiv w:val="1"/>
      <w:marLeft w:val="0"/>
      <w:marRight w:val="0"/>
      <w:marTop w:val="0"/>
      <w:marBottom w:val="0"/>
      <w:divBdr>
        <w:top w:val="none" w:sz="0" w:space="0" w:color="auto"/>
        <w:left w:val="none" w:sz="0" w:space="0" w:color="auto"/>
        <w:bottom w:val="none" w:sz="0" w:space="0" w:color="auto"/>
        <w:right w:val="none" w:sz="0" w:space="0" w:color="auto"/>
      </w:divBdr>
    </w:div>
    <w:div w:id="657811615">
      <w:bodyDiv w:val="1"/>
      <w:marLeft w:val="0"/>
      <w:marRight w:val="0"/>
      <w:marTop w:val="0"/>
      <w:marBottom w:val="0"/>
      <w:divBdr>
        <w:top w:val="none" w:sz="0" w:space="0" w:color="auto"/>
        <w:left w:val="none" w:sz="0" w:space="0" w:color="auto"/>
        <w:bottom w:val="none" w:sz="0" w:space="0" w:color="auto"/>
        <w:right w:val="none" w:sz="0" w:space="0" w:color="auto"/>
      </w:divBdr>
    </w:div>
    <w:div w:id="680621895">
      <w:bodyDiv w:val="1"/>
      <w:marLeft w:val="0"/>
      <w:marRight w:val="0"/>
      <w:marTop w:val="0"/>
      <w:marBottom w:val="0"/>
      <w:divBdr>
        <w:top w:val="none" w:sz="0" w:space="0" w:color="auto"/>
        <w:left w:val="none" w:sz="0" w:space="0" w:color="auto"/>
        <w:bottom w:val="none" w:sz="0" w:space="0" w:color="auto"/>
        <w:right w:val="none" w:sz="0" w:space="0" w:color="auto"/>
      </w:divBdr>
    </w:div>
    <w:div w:id="691765194">
      <w:bodyDiv w:val="1"/>
      <w:marLeft w:val="0"/>
      <w:marRight w:val="0"/>
      <w:marTop w:val="0"/>
      <w:marBottom w:val="0"/>
      <w:divBdr>
        <w:top w:val="none" w:sz="0" w:space="0" w:color="auto"/>
        <w:left w:val="none" w:sz="0" w:space="0" w:color="auto"/>
        <w:bottom w:val="none" w:sz="0" w:space="0" w:color="auto"/>
        <w:right w:val="none" w:sz="0" w:space="0" w:color="auto"/>
      </w:divBdr>
    </w:div>
    <w:div w:id="719401571">
      <w:bodyDiv w:val="1"/>
      <w:marLeft w:val="0"/>
      <w:marRight w:val="0"/>
      <w:marTop w:val="0"/>
      <w:marBottom w:val="0"/>
      <w:divBdr>
        <w:top w:val="none" w:sz="0" w:space="0" w:color="auto"/>
        <w:left w:val="none" w:sz="0" w:space="0" w:color="auto"/>
        <w:bottom w:val="none" w:sz="0" w:space="0" w:color="auto"/>
        <w:right w:val="none" w:sz="0" w:space="0" w:color="auto"/>
      </w:divBdr>
    </w:div>
    <w:div w:id="734932470">
      <w:bodyDiv w:val="1"/>
      <w:marLeft w:val="0"/>
      <w:marRight w:val="0"/>
      <w:marTop w:val="0"/>
      <w:marBottom w:val="0"/>
      <w:divBdr>
        <w:top w:val="none" w:sz="0" w:space="0" w:color="auto"/>
        <w:left w:val="none" w:sz="0" w:space="0" w:color="auto"/>
        <w:bottom w:val="none" w:sz="0" w:space="0" w:color="auto"/>
        <w:right w:val="none" w:sz="0" w:space="0" w:color="auto"/>
      </w:divBdr>
    </w:div>
    <w:div w:id="749810523">
      <w:bodyDiv w:val="1"/>
      <w:marLeft w:val="0"/>
      <w:marRight w:val="0"/>
      <w:marTop w:val="0"/>
      <w:marBottom w:val="0"/>
      <w:divBdr>
        <w:top w:val="none" w:sz="0" w:space="0" w:color="auto"/>
        <w:left w:val="none" w:sz="0" w:space="0" w:color="auto"/>
        <w:bottom w:val="none" w:sz="0" w:space="0" w:color="auto"/>
        <w:right w:val="none" w:sz="0" w:space="0" w:color="auto"/>
      </w:divBdr>
    </w:div>
    <w:div w:id="789275977">
      <w:bodyDiv w:val="1"/>
      <w:marLeft w:val="0"/>
      <w:marRight w:val="0"/>
      <w:marTop w:val="0"/>
      <w:marBottom w:val="0"/>
      <w:divBdr>
        <w:top w:val="none" w:sz="0" w:space="0" w:color="auto"/>
        <w:left w:val="none" w:sz="0" w:space="0" w:color="auto"/>
        <w:bottom w:val="none" w:sz="0" w:space="0" w:color="auto"/>
        <w:right w:val="none" w:sz="0" w:space="0" w:color="auto"/>
      </w:divBdr>
    </w:div>
    <w:div w:id="822701615">
      <w:bodyDiv w:val="1"/>
      <w:marLeft w:val="0"/>
      <w:marRight w:val="0"/>
      <w:marTop w:val="0"/>
      <w:marBottom w:val="0"/>
      <w:divBdr>
        <w:top w:val="none" w:sz="0" w:space="0" w:color="auto"/>
        <w:left w:val="none" w:sz="0" w:space="0" w:color="auto"/>
        <w:bottom w:val="none" w:sz="0" w:space="0" w:color="auto"/>
        <w:right w:val="none" w:sz="0" w:space="0" w:color="auto"/>
      </w:divBdr>
    </w:div>
    <w:div w:id="831020666">
      <w:bodyDiv w:val="1"/>
      <w:marLeft w:val="0"/>
      <w:marRight w:val="0"/>
      <w:marTop w:val="0"/>
      <w:marBottom w:val="0"/>
      <w:divBdr>
        <w:top w:val="none" w:sz="0" w:space="0" w:color="auto"/>
        <w:left w:val="none" w:sz="0" w:space="0" w:color="auto"/>
        <w:bottom w:val="none" w:sz="0" w:space="0" w:color="auto"/>
        <w:right w:val="none" w:sz="0" w:space="0" w:color="auto"/>
      </w:divBdr>
    </w:div>
    <w:div w:id="851071599">
      <w:bodyDiv w:val="1"/>
      <w:marLeft w:val="0"/>
      <w:marRight w:val="0"/>
      <w:marTop w:val="0"/>
      <w:marBottom w:val="0"/>
      <w:divBdr>
        <w:top w:val="none" w:sz="0" w:space="0" w:color="auto"/>
        <w:left w:val="none" w:sz="0" w:space="0" w:color="auto"/>
        <w:bottom w:val="none" w:sz="0" w:space="0" w:color="auto"/>
        <w:right w:val="none" w:sz="0" w:space="0" w:color="auto"/>
      </w:divBdr>
    </w:div>
    <w:div w:id="933131149">
      <w:bodyDiv w:val="1"/>
      <w:marLeft w:val="0"/>
      <w:marRight w:val="0"/>
      <w:marTop w:val="0"/>
      <w:marBottom w:val="0"/>
      <w:divBdr>
        <w:top w:val="none" w:sz="0" w:space="0" w:color="auto"/>
        <w:left w:val="none" w:sz="0" w:space="0" w:color="auto"/>
        <w:bottom w:val="none" w:sz="0" w:space="0" w:color="auto"/>
        <w:right w:val="none" w:sz="0" w:space="0" w:color="auto"/>
      </w:divBdr>
    </w:div>
    <w:div w:id="965618918">
      <w:bodyDiv w:val="1"/>
      <w:marLeft w:val="0"/>
      <w:marRight w:val="0"/>
      <w:marTop w:val="0"/>
      <w:marBottom w:val="0"/>
      <w:divBdr>
        <w:top w:val="none" w:sz="0" w:space="0" w:color="auto"/>
        <w:left w:val="none" w:sz="0" w:space="0" w:color="auto"/>
        <w:bottom w:val="none" w:sz="0" w:space="0" w:color="auto"/>
        <w:right w:val="none" w:sz="0" w:space="0" w:color="auto"/>
      </w:divBdr>
    </w:div>
    <w:div w:id="969899759">
      <w:bodyDiv w:val="1"/>
      <w:marLeft w:val="0"/>
      <w:marRight w:val="0"/>
      <w:marTop w:val="0"/>
      <w:marBottom w:val="0"/>
      <w:divBdr>
        <w:top w:val="none" w:sz="0" w:space="0" w:color="auto"/>
        <w:left w:val="none" w:sz="0" w:space="0" w:color="auto"/>
        <w:bottom w:val="none" w:sz="0" w:space="0" w:color="auto"/>
        <w:right w:val="none" w:sz="0" w:space="0" w:color="auto"/>
      </w:divBdr>
    </w:div>
    <w:div w:id="980883859">
      <w:bodyDiv w:val="1"/>
      <w:marLeft w:val="0"/>
      <w:marRight w:val="0"/>
      <w:marTop w:val="0"/>
      <w:marBottom w:val="0"/>
      <w:divBdr>
        <w:top w:val="none" w:sz="0" w:space="0" w:color="auto"/>
        <w:left w:val="none" w:sz="0" w:space="0" w:color="auto"/>
        <w:bottom w:val="none" w:sz="0" w:space="0" w:color="auto"/>
        <w:right w:val="none" w:sz="0" w:space="0" w:color="auto"/>
      </w:divBdr>
    </w:div>
    <w:div w:id="984505543">
      <w:bodyDiv w:val="1"/>
      <w:marLeft w:val="0"/>
      <w:marRight w:val="0"/>
      <w:marTop w:val="0"/>
      <w:marBottom w:val="0"/>
      <w:divBdr>
        <w:top w:val="none" w:sz="0" w:space="0" w:color="auto"/>
        <w:left w:val="none" w:sz="0" w:space="0" w:color="auto"/>
        <w:bottom w:val="none" w:sz="0" w:space="0" w:color="auto"/>
        <w:right w:val="none" w:sz="0" w:space="0" w:color="auto"/>
      </w:divBdr>
    </w:div>
    <w:div w:id="1036008274">
      <w:bodyDiv w:val="1"/>
      <w:marLeft w:val="0"/>
      <w:marRight w:val="0"/>
      <w:marTop w:val="0"/>
      <w:marBottom w:val="0"/>
      <w:divBdr>
        <w:top w:val="none" w:sz="0" w:space="0" w:color="auto"/>
        <w:left w:val="none" w:sz="0" w:space="0" w:color="auto"/>
        <w:bottom w:val="none" w:sz="0" w:space="0" w:color="auto"/>
        <w:right w:val="none" w:sz="0" w:space="0" w:color="auto"/>
      </w:divBdr>
    </w:div>
    <w:div w:id="1072965959">
      <w:bodyDiv w:val="1"/>
      <w:marLeft w:val="0"/>
      <w:marRight w:val="0"/>
      <w:marTop w:val="0"/>
      <w:marBottom w:val="0"/>
      <w:divBdr>
        <w:top w:val="none" w:sz="0" w:space="0" w:color="auto"/>
        <w:left w:val="none" w:sz="0" w:space="0" w:color="auto"/>
        <w:bottom w:val="none" w:sz="0" w:space="0" w:color="auto"/>
        <w:right w:val="none" w:sz="0" w:space="0" w:color="auto"/>
      </w:divBdr>
    </w:div>
    <w:div w:id="1087120406">
      <w:bodyDiv w:val="1"/>
      <w:marLeft w:val="0"/>
      <w:marRight w:val="0"/>
      <w:marTop w:val="0"/>
      <w:marBottom w:val="0"/>
      <w:divBdr>
        <w:top w:val="none" w:sz="0" w:space="0" w:color="auto"/>
        <w:left w:val="none" w:sz="0" w:space="0" w:color="auto"/>
        <w:bottom w:val="none" w:sz="0" w:space="0" w:color="auto"/>
        <w:right w:val="none" w:sz="0" w:space="0" w:color="auto"/>
      </w:divBdr>
    </w:div>
    <w:div w:id="1100763158">
      <w:bodyDiv w:val="1"/>
      <w:marLeft w:val="0"/>
      <w:marRight w:val="0"/>
      <w:marTop w:val="0"/>
      <w:marBottom w:val="0"/>
      <w:divBdr>
        <w:top w:val="none" w:sz="0" w:space="0" w:color="auto"/>
        <w:left w:val="none" w:sz="0" w:space="0" w:color="auto"/>
        <w:bottom w:val="none" w:sz="0" w:space="0" w:color="auto"/>
        <w:right w:val="none" w:sz="0" w:space="0" w:color="auto"/>
      </w:divBdr>
    </w:div>
    <w:div w:id="1114054244">
      <w:bodyDiv w:val="1"/>
      <w:marLeft w:val="0"/>
      <w:marRight w:val="0"/>
      <w:marTop w:val="0"/>
      <w:marBottom w:val="0"/>
      <w:divBdr>
        <w:top w:val="none" w:sz="0" w:space="0" w:color="auto"/>
        <w:left w:val="none" w:sz="0" w:space="0" w:color="auto"/>
        <w:bottom w:val="none" w:sz="0" w:space="0" w:color="auto"/>
        <w:right w:val="none" w:sz="0" w:space="0" w:color="auto"/>
      </w:divBdr>
    </w:div>
    <w:div w:id="1138720039">
      <w:bodyDiv w:val="1"/>
      <w:marLeft w:val="0"/>
      <w:marRight w:val="0"/>
      <w:marTop w:val="0"/>
      <w:marBottom w:val="0"/>
      <w:divBdr>
        <w:top w:val="none" w:sz="0" w:space="0" w:color="auto"/>
        <w:left w:val="none" w:sz="0" w:space="0" w:color="auto"/>
        <w:bottom w:val="none" w:sz="0" w:space="0" w:color="auto"/>
        <w:right w:val="none" w:sz="0" w:space="0" w:color="auto"/>
      </w:divBdr>
      <w:divsChild>
        <w:div w:id="1642035467">
          <w:marLeft w:val="0"/>
          <w:marRight w:val="0"/>
          <w:marTop w:val="0"/>
          <w:marBottom w:val="0"/>
          <w:divBdr>
            <w:top w:val="none" w:sz="0" w:space="0" w:color="auto"/>
            <w:left w:val="none" w:sz="0" w:space="0" w:color="auto"/>
            <w:bottom w:val="none" w:sz="0" w:space="0" w:color="auto"/>
            <w:right w:val="none" w:sz="0" w:space="0" w:color="auto"/>
          </w:divBdr>
          <w:divsChild>
            <w:div w:id="165170364">
              <w:marLeft w:val="0"/>
              <w:marRight w:val="0"/>
              <w:marTop w:val="0"/>
              <w:marBottom w:val="0"/>
              <w:divBdr>
                <w:top w:val="none" w:sz="0" w:space="0" w:color="auto"/>
                <w:left w:val="none" w:sz="0" w:space="0" w:color="auto"/>
                <w:bottom w:val="none" w:sz="0" w:space="0" w:color="auto"/>
                <w:right w:val="none" w:sz="0" w:space="0" w:color="auto"/>
              </w:divBdr>
              <w:divsChild>
                <w:div w:id="194480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226029">
      <w:bodyDiv w:val="1"/>
      <w:marLeft w:val="0"/>
      <w:marRight w:val="0"/>
      <w:marTop w:val="0"/>
      <w:marBottom w:val="0"/>
      <w:divBdr>
        <w:top w:val="none" w:sz="0" w:space="0" w:color="auto"/>
        <w:left w:val="none" w:sz="0" w:space="0" w:color="auto"/>
        <w:bottom w:val="none" w:sz="0" w:space="0" w:color="auto"/>
        <w:right w:val="none" w:sz="0" w:space="0" w:color="auto"/>
      </w:divBdr>
    </w:div>
    <w:div w:id="1198392963">
      <w:bodyDiv w:val="1"/>
      <w:marLeft w:val="0"/>
      <w:marRight w:val="0"/>
      <w:marTop w:val="0"/>
      <w:marBottom w:val="0"/>
      <w:divBdr>
        <w:top w:val="none" w:sz="0" w:space="0" w:color="auto"/>
        <w:left w:val="none" w:sz="0" w:space="0" w:color="auto"/>
        <w:bottom w:val="none" w:sz="0" w:space="0" w:color="auto"/>
        <w:right w:val="none" w:sz="0" w:space="0" w:color="auto"/>
      </w:divBdr>
    </w:div>
    <w:div w:id="1257206550">
      <w:bodyDiv w:val="1"/>
      <w:marLeft w:val="0"/>
      <w:marRight w:val="0"/>
      <w:marTop w:val="0"/>
      <w:marBottom w:val="0"/>
      <w:divBdr>
        <w:top w:val="none" w:sz="0" w:space="0" w:color="auto"/>
        <w:left w:val="none" w:sz="0" w:space="0" w:color="auto"/>
        <w:bottom w:val="none" w:sz="0" w:space="0" w:color="auto"/>
        <w:right w:val="none" w:sz="0" w:space="0" w:color="auto"/>
      </w:divBdr>
    </w:div>
    <w:div w:id="1381435619">
      <w:bodyDiv w:val="1"/>
      <w:marLeft w:val="0"/>
      <w:marRight w:val="0"/>
      <w:marTop w:val="0"/>
      <w:marBottom w:val="0"/>
      <w:divBdr>
        <w:top w:val="none" w:sz="0" w:space="0" w:color="auto"/>
        <w:left w:val="none" w:sz="0" w:space="0" w:color="auto"/>
        <w:bottom w:val="none" w:sz="0" w:space="0" w:color="auto"/>
        <w:right w:val="none" w:sz="0" w:space="0" w:color="auto"/>
      </w:divBdr>
    </w:div>
    <w:div w:id="1429962593">
      <w:bodyDiv w:val="1"/>
      <w:marLeft w:val="0"/>
      <w:marRight w:val="0"/>
      <w:marTop w:val="0"/>
      <w:marBottom w:val="0"/>
      <w:divBdr>
        <w:top w:val="none" w:sz="0" w:space="0" w:color="auto"/>
        <w:left w:val="none" w:sz="0" w:space="0" w:color="auto"/>
        <w:bottom w:val="none" w:sz="0" w:space="0" w:color="auto"/>
        <w:right w:val="none" w:sz="0" w:space="0" w:color="auto"/>
      </w:divBdr>
    </w:div>
    <w:div w:id="1431660428">
      <w:bodyDiv w:val="1"/>
      <w:marLeft w:val="0"/>
      <w:marRight w:val="0"/>
      <w:marTop w:val="0"/>
      <w:marBottom w:val="0"/>
      <w:divBdr>
        <w:top w:val="none" w:sz="0" w:space="0" w:color="auto"/>
        <w:left w:val="none" w:sz="0" w:space="0" w:color="auto"/>
        <w:bottom w:val="none" w:sz="0" w:space="0" w:color="auto"/>
        <w:right w:val="none" w:sz="0" w:space="0" w:color="auto"/>
      </w:divBdr>
    </w:div>
    <w:div w:id="1454445650">
      <w:bodyDiv w:val="1"/>
      <w:marLeft w:val="0"/>
      <w:marRight w:val="0"/>
      <w:marTop w:val="0"/>
      <w:marBottom w:val="0"/>
      <w:divBdr>
        <w:top w:val="none" w:sz="0" w:space="0" w:color="auto"/>
        <w:left w:val="none" w:sz="0" w:space="0" w:color="auto"/>
        <w:bottom w:val="none" w:sz="0" w:space="0" w:color="auto"/>
        <w:right w:val="none" w:sz="0" w:space="0" w:color="auto"/>
      </w:divBdr>
    </w:div>
    <w:div w:id="1475640013">
      <w:bodyDiv w:val="1"/>
      <w:marLeft w:val="0"/>
      <w:marRight w:val="0"/>
      <w:marTop w:val="0"/>
      <w:marBottom w:val="0"/>
      <w:divBdr>
        <w:top w:val="none" w:sz="0" w:space="0" w:color="auto"/>
        <w:left w:val="none" w:sz="0" w:space="0" w:color="auto"/>
        <w:bottom w:val="none" w:sz="0" w:space="0" w:color="auto"/>
        <w:right w:val="none" w:sz="0" w:space="0" w:color="auto"/>
      </w:divBdr>
    </w:div>
    <w:div w:id="1475753476">
      <w:bodyDiv w:val="1"/>
      <w:marLeft w:val="0"/>
      <w:marRight w:val="0"/>
      <w:marTop w:val="0"/>
      <w:marBottom w:val="0"/>
      <w:divBdr>
        <w:top w:val="none" w:sz="0" w:space="0" w:color="auto"/>
        <w:left w:val="none" w:sz="0" w:space="0" w:color="auto"/>
        <w:bottom w:val="none" w:sz="0" w:space="0" w:color="auto"/>
        <w:right w:val="none" w:sz="0" w:space="0" w:color="auto"/>
      </w:divBdr>
    </w:div>
    <w:div w:id="1489134420">
      <w:bodyDiv w:val="1"/>
      <w:marLeft w:val="0"/>
      <w:marRight w:val="0"/>
      <w:marTop w:val="0"/>
      <w:marBottom w:val="0"/>
      <w:divBdr>
        <w:top w:val="none" w:sz="0" w:space="0" w:color="auto"/>
        <w:left w:val="none" w:sz="0" w:space="0" w:color="auto"/>
        <w:bottom w:val="none" w:sz="0" w:space="0" w:color="auto"/>
        <w:right w:val="none" w:sz="0" w:space="0" w:color="auto"/>
      </w:divBdr>
    </w:div>
    <w:div w:id="1500925601">
      <w:bodyDiv w:val="1"/>
      <w:marLeft w:val="0"/>
      <w:marRight w:val="0"/>
      <w:marTop w:val="0"/>
      <w:marBottom w:val="0"/>
      <w:divBdr>
        <w:top w:val="none" w:sz="0" w:space="0" w:color="auto"/>
        <w:left w:val="none" w:sz="0" w:space="0" w:color="auto"/>
        <w:bottom w:val="none" w:sz="0" w:space="0" w:color="auto"/>
        <w:right w:val="none" w:sz="0" w:space="0" w:color="auto"/>
      </w:divBdr>
    </w:div>
    <w:div w:id="1553493638">
      <w:bodyDiv w:val="1"/>
      <w:marLeft w:val="0"/>
      <w:marRight w:val="0"/>
      <w:marTop w:val="0"/>
      <w:marBottom w:val="0"/>
      <w:divBdr>
        <w:top w:val="none" w:sz="0" w:space="0" w:color="auto"/>
        <w:left w:val="none" w:sz="0" w:space="0" w:color="auto"/>
        <w:bottom w:val="none" w:sz="0" w:space="0" w:color="auto"/>
        <w:right w:val="none" w:sz="0" w:space="0" w:color="auto"/>
      </w:divBdr>
    </w:div>
    <w:div w:id="1601522337">
      <w:bodyDiv w:val="1"/>
      <w:marLeft w:val="0"/>
      <w:marRight w:val="0"/>
      <w:marTop w:val="0"/>
      <w:marBottom w:val="0"/>
      <w:divBdr>
        <w:top w:val="none" w:sz="0" w:space="0" w:color="auto"/>
        <w:left w:val="none" w:sz="0" w:space="0" w:color="auto"/>
        <w:bottom w:val="none" w:sz="0" w:space="0" w:color="auto"/>
        <w:right w:val="none" w:sz="0" w:space="0" w:color="auto"/>
      </w:divBdr>
    </w:div>
    <w:div w:id="1650597988">
      <w:bodyDiv w:val="1"/>
      <w:marLeft w:val="0"/>
      <w:marRight w:val="0"/>
      <w:marTop w:val="0"/>
      <w:marBottom w:val="0"/>
      <w:divBdr>
        <w:top w:val="none" w:sz="0" w:space="0" w:color="auto"/>
        <w:left w:val="none" w:sz="0" w:space="0" w:color="auto"/>
        <w:bottom w:val="none" w:sz="0" w:space="0" w:color="auto"/>
        <w:right w:val="none" w:sz="0" w:space="0" w:color="auto"/>
      </w:divBdr>
    </w:div>
    <w:div w:id="1678733946">
      <w:bodyDiv w:val="1"/>
      <w:marLeft w:val="0"/>
      <w:marRight w:val="0"/>
      <w:marTop w:val="0"/>
      <w:marBottom w:val="0"/>
      <w:divBdr>
        <w:top w:val="none" w:sz="0" w:space="0" w:color="auto"/>
        <w:left w:val="none" w:sz="0" w:space="0" w:color="auto"/>
        <w:bottom w:val="none" w:sz="0" w:space="0" w:color="auto"/>
        <w:right w:val="none" w:sz="0" w:space="0" w:color="auto"/>
      </w:divBdr>
    </w:div>
    <w:div w:id="1733650553">
      <w:bodyDiv w:val="1"/>
      <w:marLeft w:val="0"/>
      <w:marRight w:val="0"/>
      <w:marTop w:val="0"/>
      <w:marBottom w:val="0"/>
      <w:divBdr>
        <w:top w:val="none" w:sz="0" w:space="0" w:color="auto"/>
        <w:left w:val="none" w:sz="0" w:space="0" w:color="auto"/>
        <w:bottom w:val="none" w:sz="0" w:space="0" w:color="auto"/>
        <w:right w:val="none" w:sz="0" w:space="0" w:color="auto"/>
      </w:divBdr>
    </w:div>
    <w:div w:id="1755274325">
      <w:bodyDiv w:val="1"/>
      <w:marLeft w:val="0"/>
      <w:marRight w:val="0"/>
      <w:marTop w:val="0"/>
      <w:marBottom w:val="0"/>
      <w:divBdr>
        <w:top w:val="none" w:sz="0" w:space="0" w:color="auto"/>
        <w:left w:val="none" w:sz="0" w:space="0" w:color="auto"/>
        <w:bottom w:val="none" w:sz="0" w:space="0" w:color="auto"/>
        <w:right w:val="none" w:sz="0" w:space="0" w:color="auto"/>
      </w:divBdr>
    </w:div>
    <w:div w:id="1848867186">
      <w:bodyDiv w:val="1"/>
      <w:marLeft w:val="0"/>
      <w:marRight w:val="0"/>
      <w:marTop w:val="0"/>
      <w:marBottom w:val="0"/>
      <w:divBdr>
        <w:top w:val="none" w:sz="0" w:space="0" w:color="auto"/>
        <w:left w:val="none" w:sz="0" w:space="0" w:color="auto"/>
        <w:bottom w:val="none" w:sz="0" w:space="0" w:color="auto"/>
        <w:right w:val="none" w:sz="0" w:space="0" w:color="auto"/>
      </w:divBdr>
    </w:div>
    <w:div w:id="1858037590">
      <w:bodyDiv w:val="1"/>
      <w:marLeft w:val="0"/>
      <w:marRight w:val="0"/>
      <w:marTop w:val="0"/>
      <w:marBottom w:val="0"/>
      <w:divBdr>
        <w:top w:val="none" w:sz="0" w:space="0" w:color="auto"/>
        <w:left w:val="none" w:sz="0" w:space="0" w:color="auto"/>
        <w:bottom w:val="none" w:sz="0" w:space="0" w:color="auto"/>
        <w:right w:val="none" w:sz="0" w:space="0" w:color="auto"/>
      </w:divBdr>
    </w:div>
    <w:div w:id="1882090149">
      <w:bodyDiv w:val="1"/>
      <w:marLeft w:val="0"/>
      <w:marRight w:val="0"/>
      <w:marTop w:val="0"/>
      <w:marBottom w:val="0"/>
      <w:divBdr>
        <w:top w:val="none" w:sz="0" w:space="0" w:color="auto"/>
        <w:left w:val="none" w:sz="0" w:space="0" w:color="auto"/>
        <w:bottom w:val="none" w:sz="0" w:space="0" w:color="auto"/>
        <w:right w:val="none" w:sz="0" w:space="0" w:color="auto"/>
      </w:divBdr>
    </w:div>
    <w:div w:id="1894611173">
      <w:bodyDiv w:val="1"/>
      <w:marLeft w:val="0"/>
      <w:marRight w:val="0"/>
      <w:marTop w:val="0"/>
      <w:marBottom w:val="0"/>
      <w:divBdr>
        <w:top w:val="none" w:sz="0" w:space="0" w:color="auto"/>
        <w:left w:val="none" w:sz="0" w:space="0" w:color="auto"/>
        <w:bottom w:val="none" w:sz="0" w:space="0" w:color="auto"/>
        <w:right w:val="none" w:sz="0" w:space="0" w:color="auto"/>
      </w:divBdr>
    </w:div>
    <w:div w:id="1901208956">
      <w:bodyDiv w:val="1"/>
      <w:marLeft w:val="0"/>
      <w:marRight w:val="0"/>
      <w:marTop w:val="0"/>
      <w:marBottom w:val="0"/>
      <w:divBdr>
        <w:top w:val="none" w:sz="0" w:space="0" w:color="auto"/>
        <w:left w:val="none" w:sz="0" w:space="0" w:color="auto"/>
        <w:bottom w:val="none" w:sz="0" w:space="0" w:color="auto"/>
        <w:right w:val="none" w:sz="0" w:space="0" w:color="auto"/>
      </w:divBdr>
    </w:div>
    <w:div w:id="1905600887">
      <w:bodyDiv w:val="1"/>
      <w:marLeft w:val="0"/>
      <w:marRight w:val="0"/>
      <w:marTop w:val="0"/>
      <w:marBottom w:val="0"/>
      <w:divBdr>
        <w:top w:val="none" w:sz="0" w:space="0" w:color="auto"/>
        <w:left w:val="none" w:sz="0" w:space="0" w:color="auto"/>
        <w:bottom w:val="none" w:sz="0" w:space="0" w:color="auto"/>
        <w:right w:val="none" w:sz="0" w:space="0" w:color="auto"/>
      </w:divBdr>
    </w:div>
    <w:div w:id="1914388487">
      <w:bodyDiv w:val="1"/>
      <w:marLeft w:val="0"/>
      <w:marRight w:val="0"/>
      <w:marTop w:val="0"/>
      <w:marBottom w:val="0"/>
      <w:divBdr>
        <w:top w:val="none" w:sz="0" w:space="0" w:color="auto"/>
        <w:left w:val="none" w:sz="0" w:space="0" w:color="auto"/>
        <w:bottom w:val="none" w:sz="0" w:space="0" w:color="auto"/>
        <w:right w:val="none" w:sz="0" w:space="0" w:color="auto"/>
      </w:divBdr>
    </w:div>
    <w:div w:id="1971787333">
      <w:bodyDiv w:val="1"/>
      <w:marLeft w:val="0"/>
      <w:marRight w:val="0"/>
      <w:marTop w:val="0"/>
      <w:marBottom w:val="0"/>
      <w:divBdr>
        <w:top w:val="none" w:sz="0" w:space="0" w:color="auto"/>
        <w:left w:val="none" w:sz="0" w:space="0" w:color="auto"/>
        <w:bottom w:val="none" w:sz="0" w:space="0" w:color="auto"/>
        <w:right w:val="none" w:sz="0" w:space="0" w:color="auto"/>
      </w:divBdr>
    </w:div>
    <w:div w:id="1994748667">
      <w:bodyDiv w:val="1"/>
      <w:marLeft w:val="0"/>
      <w:marRight w:val="0"/>
      <w:marTop w:val="0"/>
      <w:marBottom w:val="0"/>
      <w:divBdr>
        <w:top w:val="none" w:sz="0" w:space="0" w:color="auto"/>
        <w:left w:val="none" w:sz="0" w:space="0" w:color="auto"/>
        <w:bottom w:val="none" w:sz="0" w:space="0" w:color="auto"/>
        <w:right w:val="none" w:sz="0" w:space="0" w:color="auto"/>
      </w:divBdr>
    </w:div>
    <w:div w:id="2004621625">
      <w:bodyDiv w:val="1"/>
      <w:marLeft w:val="0"/>
      <w:marRight w:val="0"/>
      <w:marTop w:val="0"/>
      <w:marBottom w:val="0"/>
      <w:divBdr>
        <w:top w:val="none" w:sz="0" w:space="0" w:color="auto"/>
        <w:left w:val="none" w:sz="0" w:space="0" w:color="auto"/>
        <w:bottom w:val="none" w:sz="0" w:space="0" w:color="auto"/>
        <w:right w:val="none" w:sz="0" w:space="0" w:color="auto"/>
      </w:divBdr>
    </w:div>
    <w:div w:id="2027946772">
      <w:bodyDiv w:val="1"/>
      <w:marLeft w:val="0"/>
      <w:marRight w:val="0"/>
      <w:marTop w:val="0"/>
      <w:marBottom w:val="0"/>
      <w:divBdr>
        <w:top w:val="none" w:sz="0" w:space="0" w:color="auto"/>
        <w:left w:val="none" w:sz="0" w:space="0" w:color="auto"/>
        <w:bottom w:val="none" w:sz="0" w:space="0" w:color="auto"/>
        <w:right w:val="none" w:sz="0" w:space="0" w:color="auto"/>
      </w:divBdr>
    </w:div>
    <w:div w:id="2076120243">
      <w:bodyDiv w:val="1"/>
      <w:marLeft w:val="0"/>
      <w:marRight w:val="0"/>
      <w:marTop w:val="0"/>
      <w:marBottom w:val="0"/>
      <w:divBdr>
        <w:top w:val="none" w:sz="0" w:space="0" w:color="auto"/>
        <w:left w:val="none" w:sz="0" w:space="0" w:color="auto"/>
        <w:bottom w:val="none" w:sz="0" w:space="0" w:color="auto"/>
        <w:right w:val="none" w:sz="0" w:space="0" w:color="auto"/>
      </w:divBdr>
    </w:div>
    <w:div w:id="2078894544">
      <w:bodyDiv w:val="1"/>
      <w:marLeft w:val="0"/>
      <w:marRight w:val="0"/>
      <w:marTop w:val="0"/>
      <w:marBottom w:val="0"/>
      <w:divBdr>
        <w:top w:val="none" w:sz="0" w:space="0" w:color="auto"/>
        <w:left w:val="none" w:sz="0" w:space="0" w:color="auto"/>
        <w:bottom w:val="none" w:sz="0" w:space="0" w:color="auto"/>
        <w:right w:val="none" w:sz="0" w:space="0" w:color="auto"/>
      </w:divBdr>
    </w:div>
    <w:div w:id="2102871121">
      <w:bodyDiv w:val="1"/>
      <w:marLeft w:val="0"/>
      <w:marRight w:val="0"/>
      <w:marTop w:val="0"/>
      <w:marBottom w:val="0"/>
      <w:divBdr>
        <w:top w:val="none" w:sz="0" w:space="0" w:color="auto"/>
        <w:left w:val="none" w:sz="0" w:space="0" w:color="auto"/>
        <w:bottom w:val="none" w:sz="0" w:space="0" w:color="auto"/>
        <w:right w:val="none" w:sz="0" w:space="0" w:color="auto"/>
      </w:divBdr>
    </w:div>
    <w:div w:id="2122870163">
      <w:bodyDiv w:val="1"/>
      <w:marLeft w:val="0"/>
      <w:marRight w:val="0"/>
      <w:marTop w:val="0"/>
      <w:marBottom w:val="0"/>
      <w:divBdr>
        <w:top w:val="none" w:sz="0" w:space="0" w:color="auto"/>
        <w:left w:val="none" w:sz="0" w:space="0" w:color="auto"/>
        <w:bottom w:val="none" w:sz="0" w:space="0" w:color="auto"/>
        <w:right w:val="none" w:sz="0" w:space="0" w:color="auto"/>
      </w:divBdr>
    </w:div>
    <w:div w:id="21320921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A8D6EA-A078-4321-9DBD-0D98A26B7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7291</TotalTime>
  <Pages>28</Pages>
  <Words>7290</Words>
  <Characters>41555</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Shivcharan Mistry (2244603)</dc:creator>
  <cp:keywords/>
  <dc:description/>
  <cp:lastModifiedBy>Shivcharan Mistry (2244603)</cp:lastModifiedBy>
  <cp:revision>4</cp:revision>
  <dcterms:created xsi:type="dcterms:W3CDTF">2024-04-27T22:06:00Z</dcterms:created>
  <dcterms:modified xsi:type="dcterms:W3CDTF">2024-05-03T10:31:00Z</dcterms:modified>
</cp:coreProperties>
</file>