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9977E" w14:textId="1EDACB06" w:rsidR="00341F14" w:rsidRDefault="00341F14">
      <w:r>
        <w:t>Exploring the Humanities, Chinese Studies</w:t>
      </w:r>
    </w:p>
    <w:p w14:paraId="109D6099" w14:textId="0CB0C45B" w:rsidR="00E23B8D" w:rsidRDefault="00E23B8D">
      <w:r>
        <w:t xml:space="preserve">Assignment: </w:t>
      </w:r>
      <w:r w:rsidR="00D96219">
        <w:t xml:space="preserve">Essay </w:t>
      </w:r>
      <w:r>
        <w:t>– Will Bullock</w:t>
      </w:r>
    </w:p>
    <w:p w14:paraId="6AFDC609" w14:textId="3512362D" w:rsidR="00E23B8D" w:rsidRDefault="00E23B8D">
      <w:r>
        <w:t>Why is ritual important in China?</w:t>
      </w:r>
    </w:p>
    <w:p w14:paraId="16B5318B" w14:textId="77777777" w:rsidR="007B7985" w:rsidRDefault="007B7985"/>
    <w:p w14:paraId="5EE40271" w14:textId="47457318" w:rsidR="007B7985" w:rsidRDefault="007B7985" w:rsidP="007B7985">
      <w:r>
        <w:t>Ritual in China is understood to be a solidarity with rules of etiquette. In Western culture,</w:t>
      </w:r>
      <w:r>
        <w:rPr>
          <w:rStyle w:val="FootnoteReference"/>
        </w:rPr>
        <w:footnoteReference w:id="1"/>
      </w:r>
      <w:r>
        <w:t xml:space="preserve"> ritual may exhibit connotations of </w:t>
      </w:r>
      <w:r w:rsidR="009656F2">
        <w:t>‘</w:t>
      </w:r>
      <w:r>
        <w:t>routine</w:t>
      </w:r>
      <w:r w:rsidR="009656F2">
        <w:t>’ or ‘habit</w:t>
      </w:r>
      <w:r w:rsidR="007620DE">
        <w:t>’;</w:t>
      </w:r>
      <w:r>
        <w:t xml:space="preserve"> however, this may be a poor supposition given elusive but significant </w:t>
      </w:r>
      <w:r w:rsidR="009656F2">
        <w:t>disparities in meaning.</w:t>
      </w:r>
      <w:r w:rsidR="007620DE">
        <w:rPr>
          <w:rStyle w:val="FootnoteReference"/>
        </w:rPr>
        <w:footnoteReference w:id="2"/>
      </w:r>
      <w:r w:rsidR="007620DE">
        <w:t xml:space="preserve"> A ritual is closer to the idea of </w:t>
      </w:r>
      <w:r w:rsidR="00D13E72">
        <w:t xml:space="preserve">ceremonial practises for sentimental sake. They are not completed for trivial reasons but carefully considered to ensure results </w:t>
      </w:r>
      <w:r w:rsidR="003C60B7">
        <w:t>which</w:t>
      </w:r>
      <w:r w:rsidR="00D13E72">
        <w:t xml:space="preserve"> so much of China </w:t>
      </w:r>
      <w:r w:rsidR="003C60B7">
        <w:t>s</w:t>
      </w:r>
      <w:r w:rsidR="00D13E72">
        <w:t>trives for.</w:t>
      </w:r>
      <w:r w:rsidR="00562E55">
        <w:t xml:space="preserve"> The meaningfulness of these rituals is important, and this can be demonstrated by exploring Chinese culture.</w:t>
      </w:r>
    </w:p>
    <w:p w14:paraId="4E5D41A6" w14:textId="06FFF414" w:rsidR="00562E55" w:rsidRDefault="00562E55" w:rsidP="007B7985">
      <w:r>
        <w:t xml:space="preserve">Rituals in China take several forms, as does China’s </w:t>
      </w:r>
      <w:r w:rsidR="00FF0E24">
        <w:t>culture</w:t>
      </w:r>
      <w:r>
        <w:t xml:space="preserve"> – for instance, rituals within families are often conducted in addition to state rituals, with the overarching tendency for rituals to be social acts, between many people and groups.</w:t>
      </w:r>
      <w:r w:rsidR="00FF0E24">
        <w:t xml:space="preserve"> Whil</w:t>
      </w:r>
      <w:r w:rsidR="00B24B63">
        <w:t>e</w:t>
      </w:r>
      <w:r w:rsidR="00FF0E24">
        <w:t xml:space="preserve"> rituals can be of religious bearing they also are often completed for spiritual and courteous purposes. The</w:t>
      </w:r>
      <w:r w:rsidR="004046C3">
        <w:t>re</w:t>
      </w:r>
      <w:r w:rsidR="00FF0E24">
        <w:t xml:space="preserve"> is a </w:t>
      </w:r>
      <w:r w:rsidR="00FB74CB">
        <w:t>notable</w:t>
      </w:r>
      <w:r w:rsidR="00FF0E24">
        <w:t xml:space="preserve"> endeavour </w:t>
      </w:r>
      <w:r w:rsidR="00FB74CB">
        <w:t>for</w:t>
      </w:r>
      <w:r w:rsidR="00FF0E24">
        <w:t xml:space="preserve"> good luck and the deterrence of bad, as well as a widespread </w:t>
      </w:r>
      <w:r w:rsidR="004046C3">
        <w:t>appeal</w:t>
      </w:r>
      <w:r w:rsidR="00FF0E24">
        <w:t xml:space="preserve"> </w:t>
      </w:r>
      <w:r w:rsidR="004046C3">
        <w:t>to</w:t>
      </w:r>
      <w:r w:rsidR="00FF0E24">
        <w:t xml:space="preserve"> harmony</w:t>
      </w:r>
      <w:r w:rsidR="00FB74CB">
        <w:t xml:space="preserve"> as being one of the quintessential principles</w:t>
      </w:r>
      <w:r w:rsidR="00FF0E24">
        <w:t>.</w:t>
      </w:r>
      <w:r w:rsidR="00FB74CB">
        <w:rPr>
          <w:rStyle w:val="FootnoteReference"/>
        </w:rPr>
        <w:footnoteReference w:id="3"/>
      </w:r>
      <w:r w:rsidR="00FF0E24">
        <w:t xml:space="preserve"> Many of the rituals rest on the maintenance of</w:t>
      </w:r>
      <w:r w:rsidR="004046C3">
        <w:t xml:space="preserve"> these fundamental precepts and so in studying the rituals themselves we find the very meaning of the rituals.</w:t>
      </w:r>
    </w:p>
    <w:p w14:paraId="21E305A2" w14:textId="77777777" w:rsidR="002001A2" w:rsidRDefault="00EE1656" w:rsidP="007B7985">
      <w:r>
        <w:t xml:space="preserve">Taking a simple example conveyed in the form of body language, sitting with ones’ legs crossed </w:t>
      </w:r>
      <w:r w:rsidR="00D91FB1">
        <w:t>can be</w:t>
      </w:r>
      <w:r>
        <w:t xml:space="preserve"> viewed as rude within Chinese culture, though elsewhere such interpretations are rarely </w:t>
      </w:r>
      <w:r w:rsidR="00D91FB1">
        <w:t>found. This is because it can be viewed that the person is closing off themselves and being overly reserved, which is not taken too fondly in a more collectivist nation.</w:t>
      </w:r>
    </w:p>
    <w:p w14:paraId="6335A818" w14:textId="5E787052" w:rsidR="00EE1656" w:rsidRDefault="00D91FB1" w:rsidP="007B7985">
      <w:r>
        <w:t>In business,</w:t>
      </w:r>
      <w:r w:rsidR="002001A2">
        <w:t xml:space="preserve"> it is expected that when offered a business card </w:t>
      </w:r>
      <w:r w:rsidR="00B24B63">
        <w:t>one</w:t>
      </w:r>
      <w:r w:rsidR="002001A2">
        <w:t xml:space="preserve"> accept</w:t>
      </w:r>
      <w:r w:rsidR="00B24B63">
        <w:t>s</w:t>
      </w:r>
      <w:r w:rsidR="002001A2">
        <w:t xml:space="preserve"> it graciously with both hands and take time to inspect it to establish </w:t>
      </w:r>
      <w:r w:rsidR="00B24B63">
        <w:t>ones’</w:t>
      </w:r>
      <w:r w:rsidR="002001A2">
        <w:t xml:space="preserve"> interest. In much of Western culture, when given a business card, one would accept it and perhaps but it in their pocket without thinking much more of it, this disparity shows the China are a lot more considerate with their actions and want to show others they care. </w:t>
      </w:r>
      <w:r w:rsidR="00FB74CB">
        <w:t>Some have analogously encapsulated harmony as the West pleasing themselves and the Chinese pleasing each other.</w:t>
      </w:r>
      <w:r w:rsidR="00FB74CB">
        <w:rPr>
          <w:rStyle w:val="FootnoteReference"/>
        </w:rPr>
        <w:footnoteReference w:id="4"/>
      </w:r>
      <w:r w:rsidR="00FB74CB" w:rsidRPr="00FB74CB">
        <w:t xml:space="preserve"> This attention to small details is immediately valuable not just in principle but for China as a nation to prosper socially.</w:t>
      </w:r>
    </w:p>
    <w:p w14:paraId="3A5D2961" w14:textId="312001D2" w:rsidR="002001A2" w:rsidRDefault="002001A2" w:rsidP="007B7985">
      <w:r>
        <w:t>These are more casual</w:t>
      </w:r>
      <w:r w:rsidR="00B24B63">
        <w:t xml:space="preserve"> and</w:t>
      </w:r>
      <w:r>
        <w:t xml:space="preserve"> adaptive </w:t>
      </w:r>
      <w:r w:rsidR="00B24B63">
        <w:t>rituals;</w:t>
      </w:r>
      <w:r>
        <w:t xml:space="preserve"> however Chinese cultures also embod</w:t>
      </w:r>
      <w:r w:rsidR="00FF4F53">
        <w:t>y</w:t>
      </w:r>
      <w:r>
        <w:t xml:space="preserve"> many </w:t>
      </w:r>
      <w:r w:rsidR="00FF4F53">
        <w:t xml:space="preserve">more </w:t>
      </w:r>
      <w:r>
        <w:t>active and profound traditions.</w:t>
      </w:r>
      <w:r w:rsidR="001152FB">
        <w:t xml:space="preserve"> A reoccurring practice</w:t>
      </w:r>
      <w:r w:rsidR="00753EC3">
        <w:t xml:space="preserve"> is the</w:t>
      </w:r>
      <w:r w:rsidR="001152FB">
        <w:t xml:space="preserve"> appreciation of particular colours thought of as lucky, particularly red, representing sublime happiness and good fortune.</w:t>
      </w:r>
      <w:r w:rsidR="00753EC3">
        <w:t xml:space="preserve"> This may be met through businesses using red and yellow a lot in their marketing or by individuals in their fashion. This regard for colours is more far spread and affects day to day life as individuals tend towards that which will grant them luck socially, financially, and often romantically.</w:t>
      </w:r>
      <w:r w:rsidR="00D947A9">
        <w:t xml:space="preserve"> Just as analogously one may look at a glass and claim, ‘it’s half full’ and another ‘it’s half empty’, the West may unthinkingly label China’s harmony as complacency and over-conformity whereas those in that harmony love the unity it provides.</w:t>
      </w:r>
    </w:p>
    <w:p w14:paraId="33A27F6D" w14:textId="40BD247C" w:rsidR="00DB76E6" w:rsidRDefault="008277CE" w:rsidP="007B7985">
      <w:r>
        <w:lastRenderedPageBreak/>
        <w:t>While China is far from being independent from other nations’ support and ideologies they still manage to maintain traditional social rituals in large groups. One of the most prominent is the Spring Festival</w:t>
      </w:r>
      <w:r w:rsidR="0041345F">
        <w:t xml:space="preserve"> whereby they celebrate the first day/month of Lunar new year. This is often done by sharing a meal and making way for new and getting rid of that which </w:t>
      </w:r>
      <w:r w:rsidR="00B24B63">
        <w:t>does not</w:t>
      </w:r>
      <w:r w:rsidR="0041345F">
        <w:t xml:space="preserve"> help us. Again, a very thoughtful way of celebrating not just for ones’ own short-term pleasures but by satisfying others and hopefully </w:t>
      </w:r>
      <w:r w:rsidR="005543C5">
        <w:t>one’s</w:t>
      </w:r>
      <w:r w:rsidR="0041345F">
        <w:t xml:space="preserve"> future self, which is almost treated as a different entity as so many of these rituals try to make </w:t>
      </w:r>
      <w:r w:rsidR="00B24B63">
        <w:t>one</w:t>
      </w:r>
      <w:r w:rsidR="0041345F">
        <w:t xml:space="preserve"> go outside of </w:t>
      </w:r>
      <w:r w:rsidR="00B24B63">
        <w:t>ones’</w:t>
      </w:r>
      <w:r w:rsidR="0041345F">
        <w:t xml:space="preserve"> inclinations</w:t>
      </w:r>
      <w:r w:rsidR="005543C5">
        <w:t xml:space="preserve"> – a rather non-conformal way of socialisation, that which is the very opposite of the West may often construe.</w:t>
      </w:r>
    </w:p>
    <w:p w14:paraId="243874F4" w14:textId="39B0ED73" w:rsidR="005543C5" w:rsidRDefault="005543C5" w:rsidP="007B7985">
      <w:r>
        <w:t xml:space="preserve">Ritual is not there just to provide business to those upholding traditional </w:t>
      </w:r>
      <w:r w:rsidR="00161C7F">
        <w:t>values</w:t>
      </w:r>
      <w:r w:rsidR="00B24B63">
        <w:t>, that’s simply an economical bonus</w:t>
      </w:r>
      <w:r w:rsidR="00161C7F">
        <w:t>;</w:t>
      </w:r>
      <w:r>
        <w:t xml:space="preserve"> it is a nationwide phenomenon that allows </w:t>
      </w:r>
      <w:r w:rsidR="00161C7F">
        <w:t xml:space="preserve">for a distinct but yet beautiful way of life that connects so many people in a highly sophisticated and introspective manner. Whist globally most nations and large groups have their own set of social norms that constitute a national mood and allow them to excel in certain senses, China really stands out in their pure, emotional traditions. These rituals are not just </w:t>
      </w:r>
      <w:r w:rsidR="005249A2">
        <w:t>important</w:t>
      </w:r>
      <w:r w:rsidR="00161C7F">
        <w:t xml:space="preserve"> in themselves but when examined also reveal</w:t>
      </w:r>
      <w:r w:rsidR="00164CD6">
        <w:t xml:space="preserve"> further striking meanings that capture </w:t>
      </w:r>
      <w:r w:rsidR="00BB7F33">
        <w:t>China’s collective wisdom and good-heart.</w:t>
      </w:r>
    </w:p>
    <w:sectPr w:rsidR="005543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79AD" w14:textId="77777777" w:rsidR="00F215B6" w:rsidRDefault="00F215B6" w:rsidP="007B7985">
      <w:pPr>
        <w:spacing w:after="0" w:line="240" w:lineRule="auto"/>
      </w:pPr>
      <w:r>
        <w:separator/>
      </w:r>
    </w:p>
  </w:endnote>
  <w:endnote w:type="continuationSeparator" w:id="0">
    <w:p w14:paraId="666C9A17" w14:textId="77777777" w:rsidR="00F215B6" w:rsidRDefault="00F215B6" w:rsidP="007B7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C769B" w14:textId="77777777" w:rsidR="00F215B6" w:rsidRDefault="00F215B6" w:rsidP="007B7985">
      <w:pPr>
        <w:spacing w:after="0" w:line="240" w:lineRule="auto"/>
      </w:pPr>
      <w:r>
        <w:separator/>
      </w:r>
    </w:p>
  </w:footnote>
  <w:footnote w:type="continuationSeparator" w:id="0">
    <w:p w14:paraId="3D6AC894" w14:textId="77777777" w:rsidR="00F215B6" w:rsidRDefault="00F215B6" w:rsidP="007B7985">
      <w:pPr>
        <w:spacing w:after="0" w:line="240" w:lineRule="auto"/>
      </w:pPr>
      <w:r>
        <w:continuationSeparator/>
      </w:r>
    </w:p>
  </w:footnote>
  <w:footnote w:id="1">
    <w:p w14:paraId="18679725" w14:textId="6E8C7BD5" w:rsidR="007B7985" w:rsidRDefault="007B7985">
      <w:pPr>
        <w:pStyle w:val="FootnoteText"/>
      </w:pPr>
      <w:r>
        <w:rPr>
          <w:rStyle w:val="FootnoteReference"/>
        </w:rPr>
        <w:footnoteRef/>
      </w:r>
      <w:r>
        <w:t xml:space="preserve"> The West is an ambiguous label but I’m using it here for the sake of exploring contrasting views simply</w:t>
      </w:r>
    </w:p>
  </w:footnote>
  <w:footnote w:id="2">
    <w:p w14:paraId="318A54EB" w14:textId="13D74B32" w:rsidR="007620DE" w:rsidRDefault="007620DE">
      <w:pPr>
        <w:pStyle w:val="FootnoteText"/>
      </w:pPr>
      <w:r>
        <w:rPr>
          <w:rStyle w:val="FootnoteReference"/>
        </w:rPr>
        <w:footnoteRef/>
      </w:r>
      <w:r>
        <w:t xml:space="preserve"> Saberr, </w:t>
      </w:r>
      <w:r w:rsidRPr="007620DE">
        <w:t>Behavior Change At Work: Habits, Routines and Rituals</w:t>
      </w:r>
      <w:r>
        <w:t xml:space="preserve"> (2021) &lt;</w:t>
      </w:r>
      <w:r w:rsidRPr="007620DE">
        <w:t>https://blog.saberr.com/habits-routines-rituals</w:t>
      </w:r>
      <w:r>
        <w:t>&gt; [accessed 15 October 2022]</w:t>
      </w:r>
    </w:p>
  </w:footnote>
  <w:footnote w:id="3">
    <w:p w14:paraId="04E5B596" w14:textId="367A289A" w:rsidR="00FB74CB" w:rsidRDefault="00FB74CB">
      <w:pPr>
        <w:pStyle w:val="FootnoteText"/>
      </w:pPr>
      <w:r>
        <w:rPr>
          <w:rStyle w:val="FootnoteReference"/>
        </w:rPr>
        <w:footnoteRef/>
      </w:r>
      <w:r>
        <w:t xml:space="preserve"> Julian Baggini, How the World Thinks, Harmony, (London: Granta, 2018), p221-247 (p222)</w:t>
      </w:r>
    </w:p>
  </w:footnote>
  <w:footnote w:id="4">
    <w:p w14:paraId="44A3A107" w14:textId="613401C9" w:rsidR="00FB74CB" w:rsidRDefault="00FB74CB">
      <w:pPr>
        <w:pStyle w:val="FootnoteText"/>
      </w:pPr>
      <w:r>
        <w:rPr>
          <w:rStyle w:val="FootnoteReference"/>
        </w:rPr>
        <w:footnoteRef/>
      </w:r>
      <w:r>
        <w:t xml:space="preserve"> Julian Baggini, How the World Thinks, Harmony, (London: Granta, 2018), p221-247 (p223)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8D"/>
    <w:rsid w:val="001152FB"/>
    <w:rsid w:val="00161C7F"/>
    <w:rsid w:val="00164CD6"/>
    <w:rsid w:val="002001A2"/>
    <w:rsid w:val="00341F14"/>
    <w:rsid w:val="003C60B7"/>
    <w:rsid w:val="004046C3"/>
    <w:rsid w:val="0041345F"/>
    <w:rsid w:val="0050341F"/>
    <w:rsid w:val="005249A2"/>
    <w:rsid w:val="005543C5"/>
    <w:rsid w:val="00562E55"/>
    <w:rsid w:val="00753EC3"/>
    <w:rsid w:val="007620DE"/>
    <w:rsid w:val="007B7985"/>
    <w:rsid w:val="008277CE"/>
    <w:rsid w:val="009656F2"/>
    <w:rsid w:val="00B24B63"/>
    <w:rsid w:val="00BB7F33"/>
    <w:rsid w:val="00D13E72"/>
    <w:rsid w:val="00D273FD"/>
    <w:rsid w:val="00D52A04"/>
    <w:rsid w:val="00D91FB1"/>
    <w:rsid w:val="00D947A9"/>
    <w:rsid w:val="00D96219"/>
    <w:rsid w:val="00DB76E6"/>
    <w:rsid w:val="00E23B8D"/>
    <w:rsid w:val="00EE1656"/>
    <w:rsid w:val="00F21230"/>
    <w:rsid w:val="00F215B6"/>
    <w:rsid w:val="00FB74CB"/>
    <w:rsid w:val="00FF0E24"/>
    <w:rsid w:val="00FF4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E1483"/>
  <w15:chartTrackingRefBased/>
  <w15:docId w15:val="{B07D9BE4-3CD4-4052-A34D-D9524283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B79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7985"/>
    <w:rPr>
      <w:sz w:val="20"/>
      <w:szCs w:val="20"/>
    </w:rPr>
  </w:style>
  <w:style w:type="character" w:styleId="FootnoteReference">
    <w:name w:val="footnote reference"/>
    <w:basedOn w:val="DefaultParagraphFont"/>
    <w:uiPriority w:val="99"/>
    <w:semiHidden/>
    <w:unhideWhenUsed/>
    <w:rsid w:val="007B7985"/>
    <w:rPr>
      <w:vertAlign w:val="superscript"/>
    </w:rPr>
  </w:style>
  <w:style w:type="character" w:styleId="Hyperlink">
    <w:name w:val="Hyperlink"/>
    <w:basedOn w:val="DefaultParagraphFont"/>
    <w:uiPriority w:val="99"/>
    <w:unhideWhenUsed/>
    <w:rsid w:val="007620DE"/>
    <w:rPr>
      <w:color w:val="0563C1" w:themeColor="hyperlink"/>
      <w:u w:val="single"/>
    </w:rPr>
  </w:style>
  <w:style w:type="character" w:styleId="UnresolvedMention">
    <w:name w:val="Unresolved Mention"/>
    <w:basedOn w:val="DefaultParagraphFont"/>
    <w:uiPriority w:val="99"/>
    <w:semiHidden/>
    <w:unhideWhenUsed/>
    <w:rsid w:val="00762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25097">
      <w:bodyDiv w:val="1"/>
      <w:marLeft w:val="0"/>
      <w:marRight w:val="0"/>
      <w:marTop w:val="0"/>
      <w:marBottom w:val="0"/>
      <w:divBdr>
        <w:top w:val="none" w:sz="0" w:space="0" w:color="auto"/>
        <w:left w:val="none" w:sz="0" w:space="0" w:color="auto"/>
        <w:bottom w:val="none" w:sz="0" w:space="0" w:color="auto"/>
        <w:right w:val="none" w:sz="0" w:space="0" w:color="auto"/>
      </w:divBdr>
    </w:div>
    <w:div w:id="35901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00B1F-315D-42E5-9DBD-C37DFA5B0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2</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Bullock</dc:creator>
  <cp:keywords/>
  <dc:description/>
  <cp:lastModifiedBy>Will Bullock</cp:lastModifiedBy>
  <cp:revision>15</cp:revision>
  <dcterms:created xsi:type="dcterms:W3CDTF">2022-10-16T16:08:00Z</dcterms:created>
  <dcterms:modified xsi:type="dcterms:W3CDTF">2022-10-16T22:00:00Z</dcterms:modified>
</cp:coreProperties>
</file>