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E8CC0" w14:textId="77777777" w:rsidR="008F07CE" w:rsidRDefault="008F07CE" w:rsidP="009C23D0">
      <w:pPr>
        <w:spacing w:line="480" w:lineRule="auto"/>
      </w:pPr>
    </w:p>
    <w:p w14:paraId="4FCA5740" w14:textId="471A7DE8" w:rsidR="008F07CE" w:rsidRDefault="003C59C9" w:rsidP="009C23D0">
      <w:pPr>
        <w:spacing w:line="480" w:lineRule="auto"/>
      </w:pPr>
      <w:r>
        <w:t xml:space="preserve"> </w:t>
      </w:r>
    </w:p>
    <w:p w14:paraId="20820041" w14:textId="77777777" w:rsidR="008F07CE" w:rsidRDefault="008F07CE" w:rsidP="009C23D0">
      <w:pPr>
        <w:spacing w:line="480" w:lineRule="auto"/>
      </w:pPr>
    </w:p>
    <w:p w14:paraId="36507476" w14:textId="77777777" w:rsidR="008F07CE" w:rsidRDefault="008F07CE" w:rsidP="009C23D0">
      <w:pPr>
        <w:spacing w:line="480" w:lineRule="auto"/>
      </w:pPr>
    </w:p>
    <w:p w14:paraId="4790AB35" w14:textId="77777777" w:rsidR="00572D46" w:rsidRDefault="00572D46" w:rsidP="009C23D0">
      <w:pPr>
        <w:spacing w:line="480" w:lineRule="auto"/>
      </w:pPr>
    </w:p>
    <w:p w14:paraId="1404F004" w14:textId="77777777" w:rsidR="00572D46" w:rsidRDefault="00572D46" w:rsidP="009C23D0">
      <w:pPr>
        <w:spacing w:line="480" w:lineRule="auto"/>
      </w:pPr>
    </w:p>
    <w:p w14:paraId="1C78822D" w14:textId="77777777" w:rsidR="00572D46" w:rsidRDefault="00572D46" w:rsidP="009C23D0">
      <w:pPr>
        <w:spacing w:line="480" w:lineRule="auto"/>
      </w:pPr>
    </w:p>
    <w:p w14:paraId="5626BF14" w14:textId="77777777" w:rsidR="008F07CE" w:rsidRDefault="008F07CE" w:rsidP="009C23D0">
      <w:pPr>
        <w:spacing w:line="480" w:lineRule="auto"/>
      </w:pPr>
    </w:p>
    <w:p w14:paraId="277D4E17" w14:textId="77777777" w:rsidR="008F07CE" w:rsidRPr="00256434" w:rsidRDefault="008F07CE" w:rsidP="00256434">
      <w:pPr>
        <w:spacing w:after="0" w:line="480" w:lineRule="auto"/>
        <w:jc w:val="center"/>
        <w:rPr>
          <w:b/>
        </w:rPr>
      </w:pPr>
      <w:r w:rsidRPr="00256434">
        <w:rPr>
          <w:b/>
        </w:rPr>
        <w:t>Covid-19 and Internal and External Analysis of Tesla</w:t>
      </w:r>
    </w:p>
    <w:p w14:paraId="0D298A72" w14:textId="6EE6A22D" w:rsidR="008F07CE" w:rsidRDefault="008F07CE" w:rsidP="00256434">
      <w:pPr>
        <w:spacing w:after="0" w:line="480" w:lineRule="auto"/>
        <w:jc w:val="center"/>
      </w:pPr>
      <w:proofErr w:type="gramStart"/>
      <w:r>
        <w:t>Student</w:t>
      </w:r>
      <w:r w:rsidR="00F46EA4">
        <w:t xml:space="preserve"> :</w:t>
      </w:r>
      <w:proofErr w:type="gramEnd"/>
      <w:r w:rsidR="00F46EA4">
        <w:t xml:space="preserve"> Ivan Hristov Stoyanov</w:t>
      </w:r>
    </w:p>
    <w:p w14:paraId="0FA5289D" w14:textId="5CF27150" w:rsidR="00F46EA4" w:rsidRDefault="00F46EA4" w:rsidP="00F46EA4">
      <w:pPr>
        <w:spacing w:after="0" w:line="480" w:lineRule="auto"/>
        <w:jc w:val="center"/>
      </w:pPr>
      <w:r>
        <w:t>Student ID: 2111872</w:t>
      </w:r>
    </w:p>
    <w:p w14:paraId="106B264E" w14:textId="45976C67" w:rsidR="008F07CE" w:rsidRDefault="008F07CE" w:rsidP="00F46EA4">
      <w:pPr>
        <w:spacing w:after="0" w:line="480" w:lineRule="auto"/>
        <w:jc w:val="center"/>
      </w:pPr>
      <w:proofErr w:type="gramStart"/>
      <w:r>
        <w:t>University</w:t>
      </w:r>
      <w:r w:rsidR="00F46EA4">
        <w:t xml:space="preserve"> :</w:t>
      </w:r>
      <w:proofErr w:type="gramEnd"/>
      <w:r w:rsidR="00F46EA4">
        <w:t xml:space="preserve"> University of Wales Trinity Saint David</w:t>
      </w:r>
    </w:p>
    <w:p w14:paraId="79A9278B" w14:textId="77777777" w:rsidR="008F07CE" w:rsidRDefault="008F07CE" w:rsidP="009C23D0">
      <w:pPr>
        <w:spacing w:line="480" w:lineRule="auto"/>
      </w:pPr>
      <w:r>
        <w:br w:type="page"/>
      </w:r>
    </w:p>
    <w:sdt>
      <w:sdtPr>
        <w:rPr>
          <w:b w:val="0"/>
          <w:sz w:val="24"/>
          <w:szCs w:val="24"/>
          <w:lang w:val="en-GB"/>
        </w:rPr>
        <w:id w:val="-24025387"/>
        <w:docPartObj>
          <w:docPartGallery w:val="Table of Contents"/>
          <w:docPartUnique/>
        </w:docPartObj>
      </w:sdtPr>
      <w:sdtEndPr>
        <w:rPr>
          <w:bCs/>
          <w:noProof/>
        </w:rPr>
      </w:sdtEndPr>
      <w:sdtContent>
        <w:p w14:paraId="695EFBF3" w14:textId="77777777" w:rsidR="008F07CE" w:rsidRDefault="008F07CE" w:rsidP="009C23D0">
          <w:pPr>
            <w:pStyle w:val="TOCHeading"/>
            <w:spacing w:line="480" w:lineRule="auto"/>
          </w:pPr>
          <w:r>
            <w:t>Table of Contents</w:t>
          </w:r>
        </w:p>
        <w:p w14:paraId="7BF48E3D" w14:textId="77777777" w:rsidR="00044E97" w:rsidRDefault="008F07CE">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91290960" w:history="1">
            <w:r w:rsidR="00044E97" w:rsidRPr="00D91F1F">
              <w:rPr>
                <w:rStyle w:val="Hyperlink"/>
                <w:noProof/>
              </w:rPr>
              <w:t>Covid-19 and Internal and External Analysis of Tesla</w:t>
            </w:r>
            <w:r w:rsidR="00044E97">
              <w:rPr>
                <w:noProof/>
                <w:webHidden/>
              </w:rPr>
              <w:tab/>
            </w:r>
            <w:r w:rsidR="00044E97">
              <w:rPr>
                <w:noProof/>
                <w:webHidden/>
              </w:rPr>
              <w:fldChar w:fldCharType="begin"/>
            </w:r>
            <w:r w:rsidR="00044E97">
              <w:rPr>
                <w:noProof/>
                <w:webHidden/>
              </w:rPr>
              <w:instrText xml:space="preserve"> PAGEREF _Toc91290960 \h </w:instrText>
            </w:r>
            <w:r w:rsidR="00044E97">
              <w:rPr>
                <w:noProof/>
                <w:webHidden/>
              </w:rPr>
            </w:r>
            <w:r w:rsidR="00044E97">
              <w:rPr>
                <w:noProof/>
                <w:webHidden/>
              </w:rPr>
              <w:fldChar w:fldCharType="separate"/>
            </w:r>
            <w:r w:rsidR="00044E97">
              <w:rPr>
                <w:noProof/>
                <w:webHidden/>
              </w:rPr>
              <w:t>2</w:t>
            </w:r>
            <w:r w:rsidR="00044E97">
              <w:rPr>
                <w:noProof/>
                <w:webHidden/>
              </w:rPr>
              <w:fldChar w:fldCharType="end"/>
            </w:r>
          </w:hyperlink>
        </w:p>
        <w:p w14:paraId="7001A8C0" w14:textId="77777777" w:rsidR="00044E97" w:rsidRDefault="000B2A06">
          <w:pPr>
            <w:pStyle w:val="TOC1"/>
            <w:tabs>
              <w:tab w:val="right" w:leader="dot" w:pos="9350"/>
            </w:tabs>
            <w:rPr>
              <w:rFonts w:asciiTheme="minorHAnsi" w:eastAsiaTheme="minorEastAsia" w:hAnsiTheme="minorHAnsi" w:cstheme="minorBidi"/>
              <w:noProof/>
              <w:sz w:val="22"/>
              <w:szCs w:val="22"/>
              <w:lang w:val="en-US"/>
            </w:rPr>
          </w:pPr>
          <w:hyperlink w:anchor="_Toc91290961" w:history="1">
            <w:r w:rsidR="00044E97" w:rsidRPr="00D91F1F">
              <w:rPr>
                <w:rStyle w:val="Hyperlink"/>
                <w:noProof/>
              </w:rPr>
              <w:t>Discussion and Analysis</w:t>
            </w:r>
            <w:r w:rsidR="00044E97">
              <w:rPr>
                <w:noProof/>
                <w:webHidden/>
              </w:rPr>
              <w:tab/>
            </w:r>
            <w:r w:rsidR="00044E97">
              <w:rPr>
                <w:noProof/>
                <w:webHidden/>
              </w:rPr>
              <w:fldChar w:fldCharType="begin"/>
            </w:r>
            <w:r w:rsidR="00044E97">
              <w:rPr>
                <w:noProof/>
                <w:webHidden/>
              </w:rPr>
              <w:instrText xml:space="preserve"> PAGEREF _Toc91290961 \h </w:instrText>
            </w:r>
            <w:r w:rsidR="00044E97">
              <w:rPr>
                <w:noProof/>
                <w:webHidden/>
              </w:rPr>
            </w:r>
            <w:r w:rsidR="00044E97">
              <w:rPr>
                <w:noProof/>
                <w:webHidden/>
              </w:rPr>
              <w:fldChar w:fldCharType="separate"/>
            </w:r>
            <w:r w:rsidR="00044E97">
              <w:rPr>
                <w:noProof/>
                <w:webHidden/>
              </w:rPr>
              <w:t>3</w:t>
            </w:r>
            <w:r w:rsidR="00044E97">
              <w:rPr>
                <w:noProof/>
                <w:webHidden/>
              </w:rPr>
              <w:fldChar w:fldCharType="end"/>
            </w:r>
          </w:hyperlink>
        </w:p>
        <w:p w14:paraId="0AB3D1DA" w14:textId="77777777" w:rsidR="00044E97" w:rsidRDefault="000B2A06">
          <w:pPr>
            <w:pStyle w:val="TOC1"/>
            <w:tabs>
              <w:tab w:val="right" w:leader="dot" w:pos="9350"/>
            </w:tabs>
            <w:rPr>
              <w:rFonts w:asciiTheme="minorHAnsi" w:eastAsiaTheme="minorEastAsia" w:hAnsiTheme="minorHAnsi" w:cstheme="minorBidi"/>
              <w:noProof/>
              <w:sz w:val="22"/>
              <w:szCs w:val="22"/>
              <w:lang w:val="en-US"/>
            </w:rPr>
          </w:pPr>
          <w:hyperlink w:anchor="_Toc91290962" w:history="1">
            <w:r w:rsidR="00044E97" w:rsidRPr="00D91F1F">
              <w:rPr>
                <w:rStyle w:val="Hyperlink"/>
                <w:noProof/>
              </w:rPr>
              <w:t>External Analysis</w:t>
            </w:r>
            <w:r w:rsidR="00044E97">
              <w:rPr>
                <w:noProof/>
                <w:webHidden/>
              </w:rPr>
              <w:tab/>
            </w:r>
            <w:r w:rsidR="00044E97">
              <w:rPr>
                <w:noProof/>
                <w:webHidden/>
              </w:rPr>
              <w:fldChar w:fldCharType="begin"/>
            </w:r>
            <w:r w:rsidR="00044E97">
              <w:rPr>
                <w:noProof/>
                <w:webHidden/>
              </w:rPr>
              <w:instrText xml:space="preserve"> PAGEREF _Toc91290962 \h </w:instrText>
            </w:r>
            <w:r w:rsidR="00044E97">
              <w:rPr>
                <w:noProof/>
                <w:webHidden/>
              </w:rPr>
            </w:r>
            <w:r w:rsidR="00044E97">
              <w:rPr>
                <w:noProof/>
                <w:webHidden/>
              </w:rPr>
              <w:fldChar w:fldCharType="separate"/>
            </w:r>
            <w:r w:rsidR="00044E97">
              <w:rPr>
                <w:noProof/>
                <w:webHidden/>
              </w:rPr>
              <w:t>5</w:t>
            </w:r>
            <w:r w:rsidR="00044E97">
              <w:rPr>
                <w:noProof/>
                <w:webHidden/>
              </w:rPr>
              <w:fldChar w:fldCharType="end"/>
            </w:r>
          </w:hyperlink>
        </w:p>
        <w:p w14:paraId="2F8654AA" w14:textId="77777777" w:rsidR="00044E97" w:rsidRDefault="000B2A06">
          <w:pPr>
            <w:pStyle w:val="TOC2"/>
            <w:tabs>
              <w:tab w:val="right" w:leader="dot" w:pos="9350"/>
            </w:tabs>
            <w:rPr>
              <w:rFonts w:asciiTheme="minorHAnsi" w:eastAsiaTheme="minorEastAsia" w:hAnsiTheme="minorHAnsi" w:cstheme="minorBidi"/>
              <w:noProof/>
              <w:sz w:val="22"/>
              <w:szCs w:val="22"/>
              <w:lang w:val="en-US"/>
            </w:rPr>
          </w:pPr>
          <w:hyperlink w:anchor="_Toc91290963" w:history="1">
            <w:r w:rsidR="00044E97" w:rsidRPr="00D91F1F">
              <w:rPr>
                <w:rStyle w:val="Hyperlink"/>
                <w:noProof/>
              </w:rPr>
              <w:t>Political</w:t>
            </w:r>
            <w:r w:rsidR="00044E97">
              <w:rPr>
                <w:noProof/>
                <w:webHidden/>
              </w:rPr>
              <w:tab/>
            </w:r>
            <w:r w:rsidR="00044E97">
              <w:rPr>
                <w:noProof/>
                <w:webHidden/>
              </w:rPr>
              <w:fldChar w:fldCharType="begin"/>
            </w:r>
            <w:r w:rsidR="00044E97">
              <w:rPr>
                <w:noProof/>
                <w:webHidden/>
              </w:rPr>
              <w:instrText xml:space="preserve"> PAGEREF _Toc91290963 \h </w:instrText>
            </w:r>
            <w:r w:rsidR="00044E97">
              <w:rPr>
                <w:noProof/>
                <w:webHidden/>
              </w:rPr>
            </w:r>
            <w:r w:rsidR="00044E97">
              <w:rPr>
                <w:noProof/>
                <w:webHidden/>
              </w:rPr>
              <w:fldChar w:fldCharType="separate"/>
            </w:r>
            <w:r w:rsidR="00044E97">
              <w:rPr>
                <w:noProof/>
                <w:webHidden/>
              </w:rPr>
              <w:t>5</w:t>
            </w:r>
            <w:r w:rsidR="00044E97">
              <w:rPr>
                <w:noProof/>
                <w:webHidden/>
              </w:rPr>
              <w:fldChar w:fldCharType="end"/>
            </w:r>
          </w:hyperlink>
        </w:p>
        <w:p w14:paraId="4F6AC7A3" w14:textId="77777777" w:rsidR="00044E97" w:rsidRDefault="000B2A06">
          <w:pPr>
            <w:pStyle w:val="TOC2"/>
            <w:tabs>
              <w:tab w:val="right" w:leader="dot" w:pos="9350"/>
            </w:tabs>
            <w:rPr>
              <w:rFonts w:asciiTheme="minorHAnsi" w:eastAsiaTheme="minorEastAsia" w:hAnsiTheme="minorHAnsi" w:cstheme="minorBidi"/>
              <w:noProof/>
              <w:sz w:val="22"/>
              <w:szCs w:val="22"/>
              <w:lang w:val="en-US"/>
            </w:rPr>
          </w:pPr>
          <w:hyperlink w:anchor="_Toc91290964" w:history="1">
            <w:r w:rsidR="00044E97" w:rsidRPr="00D91F1F">
              <w:rPr>
                <w:rStyle w:val="Hyperlink"/>
                <w:noProof/>
              </w:rPr>
              <w:t>Economic</w:t>
            </w:r>
            <w:r w:rsidR="00044E97">
              <w:rPr>
                <w:noProof/>
                <w:webHidden/>
              </w:rPr>
              <w:tab/>
            </w:r>
            <w:r w:rsidR="00044E97">
              <w:rPr>
                <w:noProof/>
                <w:webHidden/>
              </w:rPr>
              <w:fldChar w:fldCharType="begin"/>
            </w:r>
            <w:r w:rsidR="00044E97">
              <w:rPr>
                <w:noProof/>
                <w:webHidden/>
              </w:rPr>
              <w:instrText xml:space="preserve"> PAGEREF _Toc91290964 \h </w:instrText>
            </w:r>
            <w:r w:rsidR="00044E97">
              <w:rPr>
                <w:noProof/>
                <w:webHidden/>
              </w:rPr>
            </w:r>
            <w:r w:rsidR="00044E97">
              <w:rPr>
                <w:noProof/>
                <w:webHidden/>
              </w:rPr>
              <w:fldChar w:fldCharType="separate"/>
            </w:r>
            <w:r w:rsidR="00044E97">
              <w:rPr>
                <w:noProof/>
                <w:webHidden/>
              </w:rPr>
              <w:t>6</w:t>
            </w:r>
            <w:r w:rsidR="00044E97">
              <w:rPr>
                <w:noProof/>
                <w:webHidden/>
              </w:rPr>
              <w:fldChar w:fldCharType="end"/>
            </w:r>
          </w:hyperlink>
        </w:p>
        <w:p w14:paraId="4E7995CD" w14:textId="77777777" w:rsidR="00044E97" w:rsidRDefault="000B2A06">
          <w:pPr>
            <w:pStyle w:val="TOC2"/>
            <w:tabs>
              <w:tab w:val="right" w:leader="dot" w:pos="9350"/>
            </w:tabs>
            <w:rPr>
              <w:rFonts w:asciiTheme="minorHAnsi" w:eastAsiaTheme="minorEastAsia" w:hAnsiTheme="minorHAnsi" w:cstheme="minorBidi"/>
              <w:noProof/>
              <w:sz w:val="22"/>
              <w:szCs w:val="22"/>
              <w:lang w:val="en-US"/>
            </w:rPr>
          </w:pPr>
          <w:hyperlink w:anchor="_Toc91290965" w:history="1">
            <w:r w:rsidR="00044E97" w:rsidRPr="00D91F1F">
              <w:rPr>
                <w:rStyle w:val="Hyperlink"/>
                <w:noProof/>
              </w:rPr>
              <w:t>Social</w:t>
            </w:r>
            <w:r w:rsidR="00044E97">
              <w:rPr>
                <w:noProof/>
                <w:webHidden/>
              </w:rPr>
              <w:tab/>
            </w:r>
            <w:r w:rsidR="00044E97">
              <w:rPr>
                <w:noProof/>
                <w:webHidden/>
              </w:rPr>
              <w:fldChar w:fldCharType="begin"/>
            </w:r>
            <w:r w:rsidR="00044E97">
              <w:rPr>
                <w:noProof/>
                <w:webHidden/>
              </w:rPr>
              <w:instrText xml:space="preserve"> PAGEREF _Toc91290965 \h </w:instrText>
            </w:r>
            <w:r w:rsidR="00044E97">
              <w:rPr>
                <w:noProof/>
                <w:webHidden/>
              </w:rPr>
            </w:r>
            <w:r w:rsidR="00044E97">
              <w:rPr>
                <w:noProof/>
                <w:webHidden/>
              </w:rPr>
              <w:fldChar w:fldCharType="separate"/>
            </w:r>
            <w:r w:rsidR="00044E97">
              <w:rPr>
                <w:noProof/>
                <w:webHidden/>
              </w:rPr>
              <w:t>6</w:t>
            </w:r>
            <w:r w:rsidR="00044E97">
              <w:rPr>
                <w:noProof/>
                <w:webHidden/>
              </w:rPr>
              <w:fldChar w:fldCharType="end"/>
            </w:r>
          </w:hyperlink>
        </w:p>
        <w:p w14:paraId="2974AE4B" w14:textId="77777777" w:rsidR="00044E97" w:rsidRDefault="000B2A06">
          <w:pPr>
            <w:pStyle w:val="TOC2"/>
            <w:tabs>
              <w:tab w:val="right" w:leader="dot" w:pos="9350"/>
            </w:tabs>
            <w:rPr>
              <w:rFonts w:asciiTheme="minorHAnsi" w:eastAsiaTheme="minorEastAsia" w:hAnsiTheme="minorHAnsi" w:cstheme="minorBidi"/>
              <w:noProof/>
              <w:sz w:val="22"/>
              <w:szCs w:val="22"/>
              <w:lang w:val="en-US"/>
            </w:rPr>
          </w:pPr>
          <w:hyperlink w:anchor="_Toc91290966" w:history="1">
            <w:r w:rsidR="00044E97" w:rsidRPr="00D91F1F">
              <w:rPr>
                <w:rStyle w:val="Hyperlink"/>
                <w:noProof/>
              </w:rPr>
              <w:t>Technological</w:t>
            </w:r>
            <w:r w:rsidR="00044E97">
              <w:rPr>
                <w:noProof/>
                <w:webHidden/>
              </w:rPr>
              <w:tab/>
            </w:r>
            <w:r w:rsidR="00044E97">
              <w:rPr>
                <w:noProof/>
                <w:webHidden/>
              </w:rPr>
              <w:fldChar w:fldCharType="begin"/>
            </w:r>
            <w:r w:rsidR="00044E97">
              <w:rPr>
                <w:noProof/>
                <w:webHidden/>
              </w:rPr>
              <w:instrText xml:space="preserve"> PAGEREF _Toc91290966 \h </w:instrText>
            </w:r>
            <w:r w:rsidR="00044E97">
              <w:rPr>
                <w:noProof/>
                <w:webHidden/>
              </w:rPr>
            </w:r>
            <w:r w:rsidR="00044E97">
              <w:rPr>
                <w:noProof/>
                <w:webHidden/>
              </w:rPr>
              <w:fldChar w:fldCharType="separate"/>
            </w:r>
            <w:r w:rsidR="00044E97">
              <w:rPr>
                <w:noProof/>
                <w:webHidden/>
              </w:rPr>
              <w:t>7</w:t>
            </w:r>
            <w:r w:rsidR="00044E97">
              <w:rPr>
                <w:noProof/>
                <w:webHidden/>
              </w:rPr>
              <w:fldChar w:fldCharType="end"/>
            </w:r>
          </w:hyperlink>
        </w:p>
        <w:p w14:paraId="7C4F3E65" w14:textId="77777777" w:rsidR="00044E97" w:rsidRDefault="000B2A06">
          <w:pPr>
            <w:pStyle w:val="TOC2"/>
            <w:tabs>
              <w:tab w:val="right" w:leader="dot" w:pos="9350"/>
            </w:tabs>
            <w:rPr>
              <w:rFonts w:asciiTheme="minorHAnsi" w:eastAsiaTheme="minorEastAsia" w:hAnsiTheme="minorHAnsi" w:cstheme="minorBidi"/>
              <w:noProof/>
              <w:sz w:val="22"/>
              <w:szCs w:val="22"/>
              <w:lang w:val="en-US"/>
            </w:rPr>
          </w:pPr>
          <w:hyperlink w:anchor="_Toc91290967" w:history="1">
            <w:r w:rsidR="00044E97" w:rsidRPr="00D91F1F">
              <w:rPr>
                <w:rStyle w:val="Hyperlink"/>
                <w:noProof/>
              </w:rPr>
              <w:t>Environmental</w:t>
            </w:r>
            <w:r w:rsidR="00044E97">
              <w:rPr>
                <w:noProof/>
                <w:webHidden/>
              </w:rPr>
              <w:tab/>
            </w:r>
            <w:r w:rsidR="00044E97">
              <w:rPr>
                <w:noProof/>
                <w:webHidden/>
              </w:rPr>
              <w:fldChar w:fldCharType="begin"/>
            </w:r>
            <w:r w:rsidR="00044E97">
              <w:rPr>
                <w:noProof/>
                <w:webHidden/>
              </w:rPr>
              <w:instrText xml:space="preserve"> PAGEREF _Toc91290967 \h </w:instrText>
            </w:r>
            <w:r w:rsidR="00044E97">
              <w:rPr>
                <w:noProof/>
                <w:webHidden/>
              </w:rPr>
            </w:r>
            <w:r w:rsidR="00044E97">
              <w:rPr>
                <w:noProof/>
                <w:webHidden/>
              </w:rPr>
              <w:fldChar w:fldCharType="separate"/>
            </w:r>
            <w:r w:rsidR="00044E97">
              <w:rPr>
                <w:noProof/>
                <w:webHidden/>
              </w:rPr>
              <w:t>7</w:t>
            </w:r>
            <w:r w:rsidR="00044E97">
              <w:rPr>
                <w:noProof/>
                <w:webHidden/>
              </w:rPr>
              <w:fldChar w:fldCharType="end"/>
            </w:r>
          </w:hyperlink>
        </w:p>
        <w:p w14:paraId="0719B004" w14:textId="77777777" w:rsidR="00044E97" w:rsidRDefault="000B2A06">
          <w:pPr>
            <w:pStyle w:val="TOC2"/>
            <w:tabs>
              <w:tab w:val="right" w:leader="dot" w:pos="9350"/>
            </w:tabs>
            <w:rPr>
              <w:rFonts w:asciiTheme="minorHAnsi" w:eastAsiaTheme="minorEastAsia" w:hAnsiTheme="minorHAnsi" w:cstheme="minorBidi"/>
              <w:noProof/>
              <w:sz w:val="22"/>
              <w:szCs w:val="22"/>
              <w:lang w:val="en-US"/>
            </w:rPr>
          </w:pPr>
          <w:hyperlink w:anchor="_Toc91290968" w:history="1">
            <w:r w:rsidR="00044E97" w:rsidRPr="00D91F1F">
              <w:rPr>
                <w:rStyle w:val="Hyperlink"/>
                <w:noProof/>
              </w:rPr>
              <w:t>Legal</w:t>
            </w:r>
            <w:r w:rsidR="00044E97">
              <w:rPr>
                <w:noProof/>
                <w:webHidden/>
              </w:rPr>
              <w:tab/>
            </w:r>
            <w:r w:rsidR="00044E97">
              <w:rPr>
                <w:noProof/>
                <w:webHidden/>
              </w:rPr>
              <w:fldChar w:fldCharType="begin"/>
            </w:r>
            <w:r w:rsidR="00044E97">
              <w:rPr>
                <w:noProof/>
                <w:webHidden/>
              </w:rPr>
              <w:instrText xml:space="preserve"> PAGEREF _Toc91290968 \h </w:instrText>
            </w:r>
            <w:r w:rsidR="00044E97">
              <w:rPr>
                <w:noProof/>
                <w:webHidden/>
              </w:rPr>
            </w:r>
            <w:r w:rsidR="00044E97">
              <w:rPr>
                <w:noProof/>
                <w:webHidden/>
              </w:rPr>
              <w:fldChar w:fldCharType="separate"/>
            </w:r>
            <w:r w:rsidR="00044E97">
              <w:rPr>
                <w:noProof/>
                <w:webHidden/>
              </w:rPr>
              <w:t>8</w:t>
            </w:r>
            <w:r w:rsidR="00044E97">
              <w:rPr>
                <w:noProof/>
                <w:webHidden/>
              </w:rPr>
              <w:fldChar w:fldCharType="end"/>
            </w:r>
          </w:hyperlink>
        </w:p>
        <w:p w14:paraId="7F823EB9" w14:textId="77777777" w:rsidR="00044E97" w:rsidRDefault="000B2A06">
          <w:pPr>
            <w:pStyle w:val="TOC2"/>
            <w:tabs>
              <w:tab w:val="right" w:leader="dot" w:pos="9350"/>
            </w:tabs>
            <w:rPr>
              <w:rFonts w:asciiTheme="minorHAnsi" w:eastAsiaTheme="minorEastAsia" w:hAnsiTheme="minorHAnsi" w:cstheme="minorBidi"/>
              <w:noProof/>
              <w:sz w:val="22"/>
              <w:szCs w:val="22"/>
              <w:lang w:val="en-US"/>
            </w:rPr>
          </w:pPr>
          <w:hyperlink w:anchor="_Toc91290969" w:history="1">
            <w:r w:rsidR="00044E97" w:rsidRPr="00D91F1F">
              <w:rPr>
                <w:rStyle w:val="Hyperlink"/>
                <w:noProof/>
              </w:rPr>
              <w:t>Opportunities</w:t>
            </w:r>
            <w:r w:rsidR="00044E97">
              <w:rPr>
                <w:noProof/>
                <w:webHidden/>
              </w:rPr>
              <w:tab/>
            </w:r>
            <w:r w:rsidR="00044E97">
              <w:rPr>
                <w:noProof/>
                <w:webHidden/>
              </w:rPr>
              <w:fldChar w:fldCharType="begin"/>
            </w:r>
            <w:r w:rsidR="00044E97">
              <w:rPr>
                <w:noProof/>
                <w:webHidden/>
              </w:rPr>
              <w:instrText xml:space="preserve"> PAGEREF _Toc91290969 \h </w:instrText>
            </w:r>
            <w:r w:rsidR="00044E97">
              <w:rPr>
                <w:noProof/>
                <w:webHidden/>
              </w:rPr>
            </w:r>
            <w:r w:rsidR="00044E97">
              <w:rPr>
                <w:noProof/>
                <w:webHidden/>
              </w:rPr>
              <w:fldChar w:fldCharType="separate"/>
            </w:r>
            <w:r w:rsidR="00044E97">
              <w:rPr>
                <w:noProof/>
                <w:webHidden/>
              </w:rPr>
              <w:t>8</w:t>
            </w:r>
            <w:r w:rsidR="00044E97">
              <w:rPr>
                <w:noProof/>
                <w:webHidden/>
              </w:rPr>
              <w:fldChar w:fldCharType="end"/>
            </w:r>
          </w:hyperlink>
        </w:p>
        <w:p w14:paraId="42AD4507" w14:textId="77777777" w:rsidR="00044E97" w:rsidRDefault="000B2A06">
          <w:pPr>
            <w:pStyle w:val="TOC2"/>
            <w:tabs>
              <w:tab w:val="right" w:leader="dot" w:pos="9350"/>
            </w:tabs>
            <w:rPr>
              <w:rFonts w:asciiTheme="minorHAnsi" w:eastAsiaTheme="minorEastAsia" w:hAnsiTheme="minorHAnsi" w:cstheme="minorBidi"/>
              <w:noProof/>
              <w:sz w:val="22"/>
              <w:szCs w:val="22"/>
              <w:lang w:val="en-US"/>
            </w:rPr>
          </w:pPr>
          <w:hyperlink w:anchor="_Toc91290970" w:history="1">
            <w:r w:rsidR="00044E97" w:rsidRPr="00D91F1F">
              <w:rPr>
                <w:rStyle w:val="Hyperlink"/>
                <w:noProof/>
              </w:rPr>
              <w:t>Threats</w:t>
            </w:r>
            <w:r w:rsidR="00044E97">
              <w:rPr>
                <w:noProof/>
                <w:webHidden/>
              </w:rPr>
              <w:tab/>
            </w:r>
            <w:r w:rsidR="00044E97">
              <w:rPr>
                <w:noProof/>
                <w:webHidden/>
              </w:rPr>
              <w:fldChar w:fldCharType="begin"/>
            </w:r>
            <w:r w:rsidR="00044E97">
              <w:rPr>
                <w:noProof/>
                <w:webHidden/>
              </w:rPr>
              <w:instrText xml:space="preserve"> PAGEREF _Toc91290970 \h </w:instrText>
            </w:r>
            <w:r w:rsidR="00044E97">
              <w:rPr>
                <w:noProof/>
                <w:webHidden/>
              </w:rPr>
            </w:r>
            <w:r w:rsidR="00044E97">
              <w:rPr>
                <w:noProof/>
                <w:webHidden/>
              </w:rPr>
              <w:fldChar w:fldCharType="separate"/>
            </w:r>
            <w:r w:rsidR="00044E97">
              <w:rPr>
                <w:noProof/>
                <w:webHidden/>
              </w:rPr>
              <w:t>9</w:t>
            </w:r>
            <w:r w:rsidR="00044E97">
              <w:rPr>
                <w:noProof/>
                <w:webHidden/>
              </w:rPr>
              <w:fldChar w:fldCharType="end"/>
            </w:r>
          </w:hyperlink>
        </w:p>
        <w:p w14:paraId="0C3E0745" w14:textId="77777777" w:rsidR="00044E97" w:rsidRDefault="000B2A06">
          <w:pPr>
            <w:pStyle w:val="TOC1"/>
            <w:tabs>
              <w:tab w:val="right" w:leader="dot" w:pos="9350"/>
            </w:tabs>
            <w:rPr>
              <w:rFonts w:asciiTheme="minorHAnsi" w:eastAsiaTheme="minorEastAsia" w:hAnsiTheme="minorHAnsi" w:cstheme="minorBidi"/>
              <w:noProof/>
              <w:sz w:val="22"/>
              <w:szCs w:val="22"/>
              <w:lang w:val="en-US"/>
            </w:rPr>
          </w:pPr>
          <w:hyperlink w:anchor="_Toc91290971" w:history="1">
            <w:r w:rsidR="00044E97" w:rsidRPr="00D91F1F">
              <w:rPr>
                <w:rStyle w:val="Hyperlink"/>
                <w:noProof/>
              </w:rPr>
              <w:t>Internal Analysis</w:t>
            </w:r>
            <w:r w:rsidR="00044E97">
              <w:rPr>
                <w:noProof/>
                <w:webHidden/>
              </w:rPr>
              <w:tab/>
            </w:r>
            <w:r w:rsidR="00044E97">
              <w:rPr>
                <w:noProof/>
                <w:webHidden/>
              </w:rPr>
              <w:fldChar w:fldCharType="begin"/>
            </w:r>
            <w:r w:rsidR="00044E97">
              <w:rPr>
                <w:noProof/>
                <w:webHidden/>
              </w:rPr>
              <w:instrText xml:space="preserve"> PAGEREF _Toc91290971 \h </w:instrText>
            </w:r>
            <w:r w:rsidR="00044E97">
              <w:rPr>
                <w:noProof/>
                <w:webHidden/>
              </w:rPr>
            </w:r>
            <w:r w:rsidR="00044E97">
              <w:rPr>
                <w:noProof/>
                <w:webHidden/>
              </w:rPr>
              <w:fldChar w:fldCharType="separate"/>
            </w:r>
            <w:r w:rsidR="00044E97">
              <w:rPr>
                <w:noProof/>
                <w:webHidden/>
              </w:rPr>
              <w:t>9</w:t>
            </w:r>
            <w:r w:rsidR="00044E97">
              <w:rPr>
                <w:noProof/>
                <w:webHidden/>
              </w:rPr>
              <w:fldChar w:fldCharType="end"/>
            </w:r>
          </w:hyperlink>
        </w:p>
        <w:p w14:paraId="42A9A0DB" w14:textId="77777777" w:rsidR="00044E97" w:rsidRDefault="000B2A06">
          <w:pPr>
            <w:pStyle w:val="TOC2"/>
            <w:tabs>
              <w:tab w:val="right" w:leader="dot" w:pos="9350"/>
            </w:tabs>
            <w:rPr>
              <w:rFonts w:asciiTheme="minorHAnsi" w:eastAsiaTheme="minorEastAsia" w:hAnsiTheme="minorHAnsi" w:cstheme="minorBidi"/>
              <w:noProof/>
              <w:sz w:val="22"/>
              <w:szCs w:val="22"/>
              <w:lang w:val="en-US"/>
            </w:rPr>
          </w:pPr>
          <w:hyperlink w:anchor="_Toc91290972" w:history="1">
            <w:r w:rsidR="00044E97" w:rsidRPr="00D91F1F">
              <w:rPr>
                <w:rStyle w:val="Hyperlink"/>
                <w:noProof/>
              </w:rPr>
              <w:t>Strengths</w:t>
            </w:r>
            <w:r w:rsidR="00044E97">
              <w:rPr>
                <w:noProof/>
                <w:webHidden/>
              </w:rPr>
              <w:tab/>
            </w:r>
            <w:r w:rsidR="00044E97">
              <w:rPr>
                <w:noProof/>
                <w:webHidden/>
              </w:rPr>
              <w:fldChar w:fldCharType="begin"/>
            </w:r>
            <w:r w:rsidR="00044E97">
              <w:rPr>
                <w:noProof/>
                <w:webHidden/>
              </w:rPr>
              <w:instrText xml:space="preserve"> PAGEREF _Toc91290972 \h </w:instrText>
            </w:r>
            <w:r w:rsidR="00044E97">
              <w:rPr>
                <w:noProof/>
                <w:webHidden/>
              </w:rPr>
            </w:r>
            <w:r w:rsidR="00044E97">
              <w:rPr>
                <w:noProof/>
                <w:webHidden/>
              </w:rPr>
              <w:fldChar w:fldCharType="separate"/>
            </w:r>
            <w:r w:rsidR="00044E97">
              <w:rPr>
                <w:noProof/>
                <w:webHidden/>
              </w:rPr>
              <w:t>9</w:t>
            </w:r>
            <w:r w:rsidR="00044E97">
              <w:rPr>
                <w:noProof/>
                <w:webHidden/>
              </w:rPr>
              <w:fldChar w:fldCharType="end"/>
            </w:r>
          </w:hyperlink>
        </w:p>
        <w:p w14:paraId="008CD3A5" w14:textId="77777777" w:rsidR="00044E97" w:rsidRDefault="000B2A06">
          <w:pPr>
            <w:pStyle w:val="TOC2"/>
            <w:tabs>
              <w:tab w:val="right" w:leader="dot" w:pos="9350"/>
            </w:tabs>
            <w:rPr>
              <w:rFonts w:asciiTheme="minorHAnsi" w:eastAsiaTheme="minorEastAsia" w:hAnsiTheme="minorHAnsi" w:cstheme="minorBidi"/>
              <w:noProof/>
              <w:sz w:val="22"/>
              <w:szCs w:val="22"/>
              <w:lang w:val="en-US"/>
            </w:rPr>
          </w:pPr>
          <w:hyperlink w:anchor="_Toc91290973" w:history="1">
            <w:r w:rsidR="00044E97" w:rsidRPr="00D91F1F">
              <w:rPr>
                <w:rStyle w:val="Hyperlink"/>
                <w:noProof/>
              </w:rPr>
              <w:t>Weaknesses</w:t>
            </w:r>
            <w:r w:rsidR="00044E97">
              <w:rPr>
                <w:noProof/>
                <w:webHidden/>
              </w:rPr>
              <w:tab/>
            </w:r>
            <w:r w:rsidR="00044E97">
              <w:rPr>
                <w:noProof/>
                <w:webHidden/>
              </w:rPr>
              <w:fldChar w:fldCharType="begin"/>
            </w:r>
            <w:r w:rsidR="00044E97">
              <w:rPr>
                <w:noProof/>
                <w:webHidden/>
              </w:rPr>
              <w:instrText xml:space="preserve"> PAGEREF _Toc91290973 \h </w:instrText>
            </w:r>
            <w:r w:rsidR="00044E97">
              <w:rPr>
                <w:noProof/>
                <w:webHidden/>
              </w:rPr>
            </w:r>
            <w:r w:rsidR="00044E97">
              <w:rPr>
                <w:noProof/>
                <w:webHidden/>
              </w:rPr>
              <w:fldChar w:fldCharType="separate"/>
            </w:r>
            <w:r w:rsidR="00044E97">
              <w:rPr>
                <w:noProof/>
                <w:webHidden/>
              </w:rPr>
              <w:t>10</w:t>
            </w:r>
            <w:r w:rsidR="00044E97">
              <w:rPr>
                <w:noProof/>
                <w:webHidden/>
              </w:rPr>
              <w:fldChar w:fldCharType="end"/>
            </w:r>
          </w:hyperlink>
        </w:p>
        <w:p w14:paraId="35A00B80" w14:textId="77777777" w:rsidR="00044E97" w:rsidRDefault="000B2A06">
          <w:pPr>
            <w:pStyle w:val="TOC1"/>
            <w:tabs>
              <w:tab w:val="right" w:leader="dot" w:pos="9350"/>
            </w:tabs>
            <w:rPr>
              <w:rFonts w:asciiTheme="minorHAnsi" w:eastAsiaTheme="minorEastAsia" w:hAnsiTheme="minorHAnsi" w:cstheme="minorBidi"/>
              <w:noProof/>
              <w:sz w:val="22"/>
              <w:szCs w:val="22"/>
              <w:lang w:val="en-US"/>
            </w:rPr>
          </w:pPr>
          <w:hyperlink w:anchor="_Toc91290974" w:history="1">
            <w:r w:rsidR="00044E97" w:rsidRPr="00D91F1F">
              <w:rPr>
                <w:rStyle w:val="Hyperlink"/>
                <w:noProof/>
              </w:rPr>
              <w:t>Conclusion</w:t>
            </w:r>
            <w:r w:rsidR="00044E97">
              <w:rPr>
                <w:noProof/>
                <w:webHidden/>
              </w:rPr>
              <w:tab/>
            </w:r>
            <w:r w:rsidR="00044E97">
              <w:rPr>
                <w:noProof/>
                <w:webHidden/>
              </w:rPr>
              <w:fldChar w:fldCharType="begin"/>
            </w:r>
            <w:r w:rsidR="00044E97">
              <w:rPr>
                <w:noProof/>
                <w:webHidden/>
              </w:rPr>
              <w:instrText xml:space="preserve"> PAGEREF _Toc91290974 \h </w:instrText>
            </w:r>
            <w:r w:rsidR="00044E97">
              <w:rPr>
                <w:noProof/>
                <w:webHidden/>
              </w:rPr>
            </w:r>
            <w:r w:rsidR="00044E97">
              <w:rPr>
                <w:noProof/>
                <w:webHidden/>
              </w:rPr>
              <w:fldChar w:fldCharType="separate"/>
            </w:r>
            <w:r w:rsidR="00044E97">
              <w:rPr>
                <w:noProof/>
                <w:webHidden/>
              </w:rPr>
              <w:t>11</w:t>
            </w:r>
            <w:r w:rsidR="00044E97">
              <w:rPr>
                <w:noProof/>
                <w:webHidden/>
              </w:rPr>
              <w:fldChar w:fldCharType="end"/>
            </w:r>
          </w:hyperlink>
        </w:p>
        <w:p w14:paraId="57E60DEF" w14:textId="77777777" w:rsidR="00044E97" w:rsidRDefault="000B2A06">
          <w:pPr>
            <w:pStyle w:val="TOC1"/>
            <w:tabs>
              <w:tab w:val="right" w:leader="dot" w:pos="9350"/>
            </w:tabs>
            <w:rPr>
              <w:rFonts w:asciiTheme="minorHAnsi" w:eastAsiaTheme="minorEastAsia" w:hAnsiTheme="minorHAnsi" w:cstheme="minorBidi"/>
              <w:noProof/>
              <w:sz w:val="22"/>
              <w:szCs w:val="22"/>
              <w:lang w:val="en-US"/>
            </w:rPr>
          </w:pPr>
          <w:hyperlink w:anchor="_Toc91290975" w:history="1">
            <w:r w:rsidR="00044E97" w:rsidRPr="00D91F1F">
              <w:rPr>
                <w:rStyle w:val="Hyperlink"/>
                <w:noProof/>
              </w:rPr>
              <w:t>References</w:t>
            </w:r>
            <w:r w:rsidR="00044E97">
              <w:rPr>
                <w:noProof/>
                <w:webHidden/>
              </w:rPr>
              <w:tab/>
            </w:r>
            <w:r w:rsidR="00044E97">
              <w:rPr>
                <w:noProof/>
                <w:webHidden/>
              </w:rPr>
              <w:fldChar w:fldCharType="begin"/>
            </w:r>
            <w:r w:rsidR="00044E97">
              <w:rPr>
                <w:noProof/>
                <w:webHidden/>
              </w:rPr>
              <w:instrText xml:space="preserve"> PAGEREF _Toc91290975 \h </w:instrText>
            </w:r>
            <w:r w:rsidR="00044E97">
              <w:rPr>
                <w:noProof/>
                <w:webHidden/>
              </w:rPr>
            </w:r>
            <w:r w:rsidR="00044E97">
              <w:rPr>
                <w:noProof/>
                <w:webHidden/>
              </w:rPr>
              <w:fldChar w:fldCharType="separate"/>
            </w:r>
            <w:r w:rsidR="00044E97">
              <w:rPr>
                <w:noProof/>
                <w:webHidden/>
              </w:rPr>
              <w:t>13</w:t>
            </w:r>
            <w:r w:rsidR="00044E97">
              <w:rPr>
                <w:noProof/>
                <w:webHidden/>
              </w:rPr>
              <w:fldChar w:fldCharType="end"/>
            </w:r>
          </w:hyperlink>
        </w:p>
        <w:p w14:paraId="2FB1665D" w14:textId="77777777" w:rsidR="008F07CE" w:rsidRDefault="008F07CE" w:rsidP="009C23D0">
          <w:pPr>
            <w:spacing w:line="480" w:lineRule="auto"/>
          </w:pPr>
          <w:r>
            <w:rPr>
              <w:b/>
              <w:bCs/>
              <w:noProof/>
            </w:rPr>
            <w:fldChar w:fldCharType="end"/>
          </w:r>
        </w:p>
      </w:sdtContent>
    </w:sdt>
    <w:p w14:paraId="43B0BDC6" w14:textId="77777777" w:rsidR="008F07CE" w:rsidRDefault="008F07CE" w:rsidP="009C23D0">
      <w:pPr>
        <w:spacing w:line="480" w:lineRule="auto"/>
      </w:pPr>
      <w:r>
        <w:br w:type="page"/>
      </w:r>
    </w:p>
    <w:p w14:paraId="6E6D3369" w14:textId="77777777" w:rsidR="00572D46" w:rsidRPr="00256434" w:rsidRDefault="00572D46" w:rsidP="00572D46">
      <w:pPr>
        <w:pStyle w:val="Heading1"/>
      </w:pPr>
      <w:bookmarkStart w:id="0" w:name="_Toc91290960"/>
      <w:r w:rsidRPr="00256434">
        <w:lastRenderedPageBreak/>
        <w:t>Covid-19 and Internal and External Analysis of Tesla</w:t>
      </w:r>
      <w:bookmarkEnd w:id="0"/>
    </w:p>
    <w:p w14:paraId="6E5A4538" w14:textId="77777777" w:rsidR="00090037" w:rsidRDefault="00580C13" w:rsidP="009C23D0">
      <w:pPr>
        <w:spacing w:after="0" w:line="480" w:lineRule="auto"/>
      </w:pPr>
      <w:r>
        <w:tab/>
      </w:r>
      <w:r w:rsidR="00090037" w:rsidRPr="00090037">
        <w:t>The sudden onset of the COVID-19 pandemic has challenged the flow and course of the global industries to an unprecedented level. Global supply chains and logistics are dismantled to the maximum extent possible with alarming signs of future recovery and tough choices for managers across the globe</w:t>
      </w:r>
      <w:r w:rsidR="00597214">
        <w:t xml:space="preserve"> (</w:t>
      </w:r>
      <w:r w:rsidR="004B314D">
        <w:t>iea.org 2020)</w:t>
      </w:r>
      <w:r w:rsidR="00090037" w:rsidRPr="00090037">
        <w:t>. There are also difficulties in the ease of doing business and transportation of the raw materials, parts, assembly materials, and delivery of the finished goods. However, the automobile industry has been affected by the pandemic differently with a long-term hint for the near future. Tesla motors are the future of</w:t>
      </w:r>
      <w:r w:rsidR="009860E0">
        <w:t xml:space="preserve"> the global automobile industry and Electric Vehicles (EVs) in particular that</w:t>
      </w:r>
      <w:r w:rsidR="00090037" w:rsidRPr="00090037">
        <w:t xml:space="preserve"> was established by the visionary or the most revolutionary entrepreneur of the present century, Elon Musk. His leadership has been exemplary throughout with a clear and distinct vision and strategy for the future world</w:t>
      </w:r>
      <w:r w:rsidR="00597214">
        <w:t xml:space="preserve"> (Philip and Kotler 2020)</w:t>
      </w:r>
      <w:r w:rsidR="00090037" w:rsidRPr="00090037">
        <w:t>.  Be it SpaceX or Dogecoin, his concern was centred on revolutionizing the globe based on ideas and transforming them into actions no one can imagine. However, for Tesla, the identity is not just of an electric car manufacturer but it is attached deeply with the concern of providing a solution to the global automobile industry to deal with the pressing needs vis-à-vis climate change and the alarming levels of carbon emissions annually that is indicating an apocalypse shortly</w:t>
      </w:r>
      <w:r w:rsidR="004B314D">
        <w:t xml:space="preserve"> (tesla.com 2020)</w:t>
      </w:r>
      <w:r w:rsidR="00090037" w:rsidRPr="00090037">
        <w:t>. Hence, Tesla has gained momentum and global attention firstly because it is a brainchild of Elon Musk and secondly because of the threats posed by fossil-fuel-based vehicles. When the global industries were grappling with the uncertainties and challenges posed by the pandemic, Tesla was roaring with its massive sales and unprecedented hike in its shares</w:t>
      </w:r>
      <w:r w:rsidR="004B314D">
        <w:t xml:space="preserve"> (Liu 2021)</w:t>
      </w:r>
      <w:r w:rsidR="00090037" w:rsidRPr="00090037">
        <w:t xml:space="preserve">. The initial lockdowns and contingency measures that were enforced by the governments across the globe, put some bar on the business of the company’s operations, manufacturing, and logistics initially. However, the production and sales resumed after the second wave of the pandemic to a great height with a surge in revenue and enormous rise of the </w:t>
      </w:r>
      <w:r w:rsidR="00090037" w:rsidRPr="00090037">
        <w:lastRenderedPageBreak/>
        <w:t>E-vehicle hype around the globe, and the consequent brand value of Tesla</w:t>
      </w:r>
      <w:r w:rsidR="00597214">
        <w:t xml:space="preserve"> (</w:t>
      </w:r>
      <w:r w:rsidR="00597214">
        <w:rPr>
          <w:color w:val="222222"/>
          <w:shd w:val="clear" w:color="auto" w:fill="FFFFFF"/>
        </w:rPr>
        <w:t>Saxena</w:t>
      </w:r>
      <w:r w:rsidR="00597214" w:rsidRPr="006B3A26">
        <w:rPr>
          <w:color w:val="222222"/>
          <w:shd w:val="clear" w:color="auto" w:fill="FFFFFF"/>
        </w:rPr>
        <w:t xml:space="preserve"> and </w:t>
      </w:r>
      <w:proofErr w:type="spellStart"/>
      <w:r w:rsidR="00597214" w:rsidRPr="006B3A26">
        <w:rPr>
          <w:color w:val="222222"/>
          <w:shd w:val="clear" w:color="auto" w:fill="FFFFFF"/>
        </w:rPr>
        <w:t>Vibhandik</w:t>
      </w:r>
      <w:proofErr w:type="spellEnd"/>
      <w:r w:rsidR="00597214">
        <w:rPr>
          <w:color w:val="222222"/>
          <w:shd w:val="clear" w:color="auto" w:fill="FFFFFF"/>
        </w:rPr>
        <w:t xml:space="preserve"> 2021)</w:t>
      </w:r>
      <w:r w:rsidR="00090037" w:rsidRPr="00090037">
        <w:t xml:space="preserve">. The paper aims to discuss and provide a critical analysis of Tesla’s external and internal analysis considering the impact of the COVID-19 pandemic. </w:t>
      </w:r>
    </w:p>
    <w:p w14:paraId="181E5BC6" w14:textId="77777777" w:rsidR="00B93F41" w:rsidRDefault="00B93F41" w:rsidP="000A58A1">
      <w:pPr>
        <w:pStyle w:val="Heading1"/>
        <w:spacing w:after="0" w:line="480" w:lineRule="auto"/>
      </w:pPr>
      <w:bookmarkStart w:id="1" w:name="_Toc91290961"/>
      <w:r>
        <w:t>Discussion and Analysis</w:t>
      </w:r>
      <w:bookmarkEnd w:id="1"/>
      <w:r>
        <w:t xml:space="preserve"> </w:t>
      </w:r>
    </w:p>
    <w:p w14:paraId="5FB37A18" w14:textId="77777777" w:rsidR="00B93F41" w:rsidRDefault="00725486" w:rsidP="000A58A1">
      <w:pPr>
        <w:spacing w:after="0" w:line="480" w:lineRule="auto"/>
      </w:pPr>
      <w:r>
        <w:tab/>
      </w:r>
      <w:r w:rsidR="00090037" w:rsidRPr="00090037">
        <w:t>Lockdowns and other containment measures across the globe have impacted the flow of the global manufacturing sector. It also meant that the rate with which the previous production was being made, diminished by then to large extent. Also, during the initial phase, the sales of the company dropped to a great extent with an unprecedented drop in their manufacturing as well</w:t>
      </w:r>
      <w:r w:rsidR="004B314D">
        <w:t xml:space="preserve"> (Mo and Wang 2021)</w:t>
      </w:r>
      <w:r w:rsidR="00090037" w:rsidRPr="00090037">
        <w:t>. Globally, the lockdowns imposed challenges in the demand for cars because of future uncertainties and challenges associated with the course and duration of the pandemic and the labyrinthine situation. Initially, the global car industry sank by 14% by the end of 2020, but thereafter as the state of normalcy begin after massive vaccination drives and global cooperation, the demand for cars raised to an unseen level</w:t>
      </w:r>
      <w:r w:rsidR="001D3752">
        <w:t xml:space="preserve"> (Habib et al. 2020)</w:t>
      </w:r>
      <w:r w:rsidR="00090037" w:rsidRPr="00090037">
        <w:t>. However, electric cars became very popular by the end of the second quarter of 2021 because of the global crisis and dialogues on climate change, unprecedented rise in the price of crude oil, and changing equations of global geoeconomics. The IEA has recorded the sales of electric cars (e-cars) of 2.1 million around the world in 2019 which has now reached 10 million after the rising demands of gradual ousting fossil-fuel-based cars due to the threats of global warming and consequent climate change</w:t>
      </w:r>
      <w:r w:rsidR="001D3752">
        <w:t xml:space="preserve"> (</w:t>
      </w:r>
      <w:proofErr w:type="spellStart"/>
      <w:r w:rsidR="001D3752">
        <w:t>Jingchao</w:t>
      </w:r>
      <w:proofErr w:type="spellEnd"/>
      <w:r w:rsidR="001D3752">
        <w:t xml:space="preserve"> 2021)</w:t>
      </w:r>
      <w:r w:rsidR="00090037" w:rsidRPr="00090037">
        <w:t xml:space="preserve">.  </w:t>
      </w:r>
      <w:r w:rsidR="00F21CA3">
        <w:t xml:space="preserve"> </w:t>
      </w:r>
    </w:p>
    <w:p w14:paraId="035FC948" w14:textId="77777777" w:rsidR="00090037" w:rsidRDefault="00605512" w:rsidP="009C23D0">
      <w:pPr>
        <w:spacing w:after="0" w:line="480" w:lineRule="auto"/>
      </w:pPr>
      <w:r>
        <w:tab/>
      </w:r>
      <w:r w:rsidR="00090037" w:rsidRPr="00090037">
        <w:t xml:space="preserve">The emergence of India and China as the two new destinations of global economic boom and the huge number of unicorns and overall infrastructure of doing business and the market of over one billion has grafted the focus of global investors in the nations. Elon Musk is planning to shift Tesla’ car manufacturing plant from China to India due to a lot of socio-economic and </w:t>
      </w:r>
      <w:r w:rsidR="00090037" w:rsidRPr="00090037">
        <w:lastRenderedPageBreak/>
        <w:t>political reasons</w:t>
      </w:r>
      <w:r w:rsidR="001D3752">
        <w:t xml:space="preserve"> (business-standard.com 2021)</w:t>
      </w:r>
      <w:r w:rsidR="00090037" w:rsidRPr="00090037">
        <w:t>. Also, there lies a long-term vision of engaging in a soft and comprehensive relationship with the Indian people and developing a trusted relationship. However, some issues were there in the region concerning the contingencies related to labour unrest and the sudden exodus of the automobile industries like Ford and Toyota, Tesla is very serious about taking advantage of the situation. Moreover, the Brexit issue has paralysed the investors to contemplate investing in the UK or the neighbouring nations due to the narrowing market, reduction of future scope of normalcy to e-cars, and also the declining trend of automobile industries in the continent</w:t>
      </w:r>
      <w:r w:rsidR="00793FE0">
        <w:t xml:space="preserve"> (bbc.com 2021)</w:t>
      </w:r>
      <w:r w:rsidR="00090037" w:rsidRPr="00090037">
        <w:t>. However, the record sales of 55% hike in the demand for e-cars have necessitated a new door for Tesla to penetrate the UK’s market with a new and relevant pricing strategy. Additionally, the concerns related to the external and internal factors of the company’s business are a matter of prior concern for the business and I, as a manager of Tesla has a great onus on my shoulders to strategize, prioritize, economize, and deliver</w:t>
      </w:r>
      <w:r w:rsidR="00793FE0">
        <w:t xml:space="preserve"> (Thomas et al. 2020)</w:t>
      </w:r>
      <w:r w:rsidR="00090037" w:rsidRPr="00090037">
        <w:t>.</w:t>
      </w:r>
    </w:p>
    <w:p w14:paraId="0CB98B7A" w14:textId="77777777" w:rsidR="00090037" w:rsidRDefault="006A4435" w:rsidP="009C23D0">
      <w:pPr>
        <w:spacing w:after="0" w:line="480" w:lineRule="auto"/>
      </w:pPr>
      <w:r>
        <w:tab/>
      </w:r>
      <w:r w:rsidR="006C6611">
        <w:t>Tesla Motors is the fastest growing electric car manufacturing company in the world with a distinct vision of revolutionizing the global landscape concerning emission-free and carbon-free roads and a safe and sustainable environment. The company is headquartered in California, the US with a market capitalization of $31 billion and the CEO, Elon Musk’s a vision to deliver high-performance electric cars and a tremendous presence in the global automobile industry</w:t>
      </w:r>
      <w:r w:rsidR="00007F77">
        <w:t xml:space="preserve"> (</w:t>
      </w:r>
      <w:proofErr w:type="spellStart"/>
      <w:r w:rsidR="00007F77" w:rsidRPr="006B3A26">
        <w:rPr>
          <w:rFonts w:ascii="Malgun Gothic" w:eastAsia="Malgun Gothic" w:hAnsi="Malgun Gothic" w:cs="Malgun Gothic" w:hint="eastAsia"/>
          <w:color w:val="222222"/>
          <w:shd w:val="clear" w:color="auto" w:fill="FFFFFF"/>
        </w:rPr>
        <w:t>한주희</w:t>
      </w:r>
      <w:proofErr w:type="spellEnd"/>
      <w:r w:rsidR="00007F77">
        <w:rPr>
          <w:rFonts w:ascii="Malgun Gothic" w:eastAsia="Malgun Gothic" w:hAnsi="Malgun Gothic" w:cs="Malgun Gothic" w:hint="eastAsia"/>
          <w:color w:val="222222"/>
          <w:shd w:val="clear" w:color="auto" w:fill="FFFFFF"/>
        </w:rPr>
        <w:t xml:space="preserve"> 2021)</w:t>
      </w:r>
      <w:r w:rsidR="006C6611">
        <w:t>. In strategic management, internal and external analysis are the two major pillars of organizational decision-making and strategizing. Both have different implications in the functioning of a business and for the managers to tune their business directives accordingly. Generally, “</w:t>
      </w:r>
      <w:r w:rsidR="006C6611">
        <w:rPr>
          <w:rStyle w:val="Emphasis"/>
          <w:color w:val="0E101A"/>
        </w:rPr>
        <w:t>Strengths, Weaknesses, Opportunities, and Threats (SWOT) and Political, Economic, Social, Technological, Environmental, and Legal (PESTEL)” </w:t>
      </w:r>
      <w:r w:rsidR="006C6611">
        <w:t xml:space="preserve">tools are the necessary </w:t>
      </w:r>
      <w:r w:rsidR="006C6611">
        <w:lastRenderedPageBreak/>
        <w:t>tools for the marketing managers. For internal analysis, </w:t>
      </w:r>
      <w:r w:rsidR="006C6611">
        <w:rPr>
          <w:rStyle w:val="Emphasis"/>
          <w:color w:val="0E101A"/>
        </w:rPr>
        <w:t>Strengths and Weaknesses</w:t>
      </w:r>
      <w:r w:rsidR="006C6611">
        <w:t> are used and for external analysis, all factors of </w:t>
      </w:r>
      <w:r w:rsidR="006C6611">
        <w:rPr>
          <w:rStyle w:val="Emphasis"/>
          <w:color w:val="0E101A"/>
        </w:rPr>
        <w:t>PESTEL</w:t>
      </w:r>
      <w:r w:rsidR="006C6611">
        <w:t> and </w:t>
      </w:r>
      <w:r w:rsidR="006C6611">
        <w:rPr>
          <w:rStyle w:val="Emphasis"/>
          <w:color w:val="0E101A"/>
        </w:rPr>
        <w:t>‘Opportunities’ and ‘Threats’</w:t>
      </w:r>
      <w:r w:rsidR="006C6611">
        <w:t> are utilized</w:t>
      </w:r>
      <w:r w:rsidR="00007F77">
        <w:t xml:space="preserve"> (</w:t>
      </w:r>
      <w:proofErr w:type="spellStart"/>
      <w:r w:rsidR="00007F77">
        <w:rPr>
          <w:color w:val="222222"/>
          <w:shd w:val="clear" w:color="auto" w:fill="FFFFFF"/>
        </w:rPr>
        <w:t>Vynakov</w:t>
      </w:r>
      <w:proofErr w:type="spellEnd"/>
      <w:r w:rsidR="00007F77">
        <w:rPr>
          <w:color w:val="222222"/>
          <w:shd w:val="clear" w:color="auto" w:fill="FFFFFF"/>
        </w:rPr>
        <w:t xml:space="preserve">, </w:t>
      </w:r>
      <w:proofErr w:type="spellStart"/>
      <w:r w:rsidR="00007F77">
        <w:rPr>
          <w:color w:val="222222"/>
          <w:shd w:val="clear" w:color="auto" w:fill="FFFFFF"/>
        </w:rPr>
        <w:t>Savolova</w:t>
      </w:r>
      <w:proofErr w:type="spellEnd"/>
      <w:r w:rsidR="00007F77" w:rsidRPr="006B3A26">
        <w:rPr>
          <w:color w:val="222222"/>
          <w:shd w:val="clear" w:color="auto" w:fill="FFFFFF"/>
        </w:rPr>
        <w:t xml:space="preserve"> and </w:t>
      </w:r>
      <w:proofErr w:type="spellStart"/>
      <w:r w:rsidR="00007F77" w:rsidRPr="006B3A26">
        <w:rPr>
          <w:color w:val="222222"/>
          <w:shd w:val="clear" w:color="auto" w:fill="FFFFFF"/>
        </w:rPr>
        <w:t>Skrynnyk</w:t>
      </w:r>
      <w:proofErr w:type="spellEnd"/>
      <w:r w:rsidR="00007F77">
        <w:rPr>
          <w:color w:val="222222"/>
          <w:shd w:val="clear" w:color="auto" w:fill="FFFFFF"/>
        </w:rPr>
        <w:t xml:space="preserve"> 2016)</w:t>
      </w:r>
      <w:r w:rsidR="006C6611">
        <w:t>. </w:t>
      </w:r>
    </w:p>
    <w:p w14:paraId="45288343" w14:textId="77777777" w:rsidR="00E627DF" w:rsidRDefault="00E627DF" w:rsidP="006232F1">
      <w:pPr>
        <w:pStyle w:val="Heading1"/>
        <w:spacing w:after="0" w:line="480" w:lineRule="auto"/>
      </w:pPr>
      <w:bookmarkStart w:id="2" w:name="_Toc91290962"/>
      <w:r>
        <w:t>External Analysis</w:t>
      </w:r>
      <w:bookmarkEnd w:id="2"/>
    </w:p>
    <w:p w14:paraId="3E40872B" w14:textId="77777777" w:rsidR="00672C9D" w:rsidRPr="00FA21CA" w:rsidRDefault="00672C9D" w:rsidP="006232F1">
      <w:pPr>
        <w:pStyle w:val="Heading2"/>
        <w:spacing w:line="480" w:lineRule="auto"/>
      </w:pPr>
      <w:bookmarkStart w:id="3" w:name="_Toc91290963"/>
      <w:r w:rsidRPr="00FA21CA">
        <w:t>Political</w:t>
      </w:r>
      <w:bookmarkEnd w:id="3"/>
      <w:r w:rsidRPr="00FA21CA">
        <w:t xml:space="preserve"> </w:t>
      </w:r>
    </w:p>
    <w:p w14:paraId="4C8E50B1" w14:textId="77777777" w:rsidR="006C6611" w:rsidRDefault="00E627DF" w:rsidP="009C23D0">
      <w:pPr>
        <w:spacing w:after="0" w:line="480" w:lineRule="auto"/>
      </w:pPr>
      <w:r>
        <w:tab/>
      </w:r>
      <w:r w:rsidR="006C6611" w:rsidRPr="006C6611">
        <w:t>The growing demands of political support and people’s drive for electric cars are on the rise since the last two months of 2020. There are tremendous stances in the past from the CEO of the company concerning the new directives and scopes in the European and Asia markets. The major concerns for Tesla’s business are now the giant two economies of Asia, India and China. Growing demand for electric cars in the Indian market and suitable political support from the nation’s Environment Ministry and positively influence the business of Tesla</w:t>
      </w:r>
      <w:r w:rsidR="00007F77">
        <w:t xml:space="preserve"> (Chen and Perez 2018)</w:t>
      </w:r>
      <w:r w:rsidR="006C6611" w:rsidRPr="006C6611">
        <w:t>. There is additional support from the bureaucrats and policymakers for catering to a business environment of congeniality and support especially, in the cases of green businesses. Hence, both political and administrative support is there in the nation with a huge market of over 5 million e-cars per year. Moreover, there is huge support from the political movements across the nation in the past to reduction of carbon-dioxide emissions and utilization of electric vehicles, be it in case of personal or luxury cars or public transport. Geopolitically, the country is a major land of massive political, economic, and diplomatic strength with all the necessary infrastructural support like logistics, transportation, and cargo. Additionally, the country is the world’s second-largest GDP as per the PPP model with a good economic growth rate and the land of opportunities for the investors</w:t>
      </w:r>
      <w:r w:rsidR="000E48AC">
        <w:t xml:space="preserve"> (Goldstein 2021)</w:t>
      </w:r>
      <w:r w:rsidR="006C6611" w:rsidRPr="006C6611">
        <w:t xml:space="preserve">. Moreover, the US government has infused over $465 million low-interest loans for the company so that it can expand with its business globally and enhance America’s image in the automobile business. Also, another factor </w:t>
      </w:r>
      <w:r w:rsidR="006C6611" w:rsidRPr="006C6611">
        <w:lastRenderedPageBreak/>
        <w:t>that needs to be discussed over here is the support and tax benefits that the government of the US provides to the buyers of e-vehicles are not so easy to avail for the people of China as the latter has no democratically elected government and thus it has lesser accountability to the people and lets its people to be exploited by the foreign companies at a very low labour cost</w:t>
      </w:r>
      <w:r w:rsidR="000E48AC">
        <w:t xml:space="preserve"> (</w:t>
      </w:r>
      <w:proofErr w:type="spellStart"/>
      <w:r w:rsidR="000E48AC">
        <w:t>Serohi</w:t>
      </w:r>
      <w:proofErr w:type="spellEnd"/>
      <w:r w:rsidR="000E48AC">
        <w:t xml:space="preserve"> 2021)</w:t>
      </w:r>
      <w:r w:rsidR="006C6611" w:rsidRPr="006C6611">
        <w:t>. On the contrary, if India’s stance is analysed with relevance to e-cars and e-vehicles, the nation is doing outstandingly well in terms of committing towards a better and sustainable future by minimizing the scope of fossil-fuel-based energy resources and harnessing a conducive environment for e-cars manufacturing and sales with great tax benefits and a structured plan for an emission-free India by 2070</w:t>
      </w:r>
      <w:r w:rsidR="00007F77">
        <w:t xml:space="preserve"> (Singh, Singh and Vaibhav 2021)</w:t>
      </w:r>
      <w:r w:rsidR="006C6611" w:rsidRPr="006C6611">
        <w:t xml:space="preserve">. </w:t>
      </w:r>
    </w:p>
    <w:p w14:paraId="0ABA6880" w14:textId="77777777" w:rsidR="00672C9D" w:rsidRDefault="00A46C7A" w:rsidP="009C23D0">
      <w:pPr>
        <w:pStyle w:val="Heading2"/>
        <w:spacing w:line="480" w:lineRule="auto"/>
      </w:pPr>
      <w:bookmarkStart w:id="4" w:name="_Toc91290964"/>
      <w:r>
        <w:t>Economic</w:t>
      </w:r>
      <w:bookmarkEnd w:id="4"/>
    </w:p>
    <w:p w14:paraId="2C47B3F1" w14:textId="77777777" w:rsidR="007D1DAD" w:rsidRDefault="007D1DAD" w:rsidP="009C23D0">
      <w:pPr>
        <w:spacing w:after="0" w:line="480" w:lineRule="auto"/>
      </w:pPr>
      <w:r>
        <w:tab/>
      </w:r>
      <w:r w:rsidR="00600BFB" w:rsidRPr="00600BFB">
        <w:t>Reducing carbon emissions is the core of the e-cars industry and Tesla is well aware of it. It is seeking a good market in India and China with an expected sales of 5 million sales per year which is very plausible to attain shortly as a KPMG’s report that for every 200 cars sold in 2020, there was one e-car</w:t>
      </w:r>
      <w:r w:rsidR="000E48AC">
        <w:t xml:space="preserve"> (</w:t>
      </w:r>
      <w:proofErr w:type="spellStart"/>
      <w:r w:rsidR="000E48AC">
        <w:t>Shiddiq</w:t>
      </w:r>
      <w:proofErr w:type="spellEnd"/>
      <w:r w:rsidR="000E48AC">
        <w:t xml:space="preserve"> 2020)</w:t>
      </w:r>
      <w:r w:rsidR="00600BFB" w:rsidRPr="00600BFB">
        <w:t>. Also, another massive opportunity for investors is the surge of global e-vehicle demands with expected annual revenue of $1.5 trillion. The economic strengths of both India and China are one of the strongest in the world and Tesla’s Model X and their SUVs are in high demands. Moreover, the least excise duty on e-cars in India makes it that one place to go for Elon Mask, and hence he decided to open manufacturing plants in India</w:t>
      </w:r>
      <w:r w:rsidR="000E48AC">
        <w:t xml:space="preserve"> (</w:t>
      </w:r>
      <w:proofErr w:type="spellStart"/>
      <w:r w:rsidR="000E48AC">
        <w:t>Nobanee</w:t>
      </w:r>
      <w:proofErr w:type="spellEnd"/>
      <w:r w:rsidR="000E48AC">
        <w:t xml:space="preserve"> et al. 2020)</w:t>
      </w:r>
      <w:r w:rsidR="00600BFB" w:rsidRPr="00600BFB">
        <w:t xml:space="preserve">. </w:t>
      </w:r>
      <w:r w:rsidR="00324C75">
        <w:t xml:space="preserve"> </w:t>
      </w:r>
    </w:p>
    <w:p w14:paraId="55CEFC4A" w14:textId="77777777" w:rsidR="00672C9D" w:rsidRDefault="00672C9D" w:rsidP="009C23D0">
      <w:pPr>
        <w:pStyle w:val="Heading2"/>
        <w:spacing w:line="480" w:lineRule="auto"/>
      </w:pPr>
      <w:bookmarkStart w:id="5" w:name="_Toc91290965"/>
      <w:r>
        <w:t>S</w:t>
      </w:r>
      <w:r w:rsidR="00A46C7A">
        <w:t>ocial</w:t>
      </w:r>
      <w:bookmarkEnd w:id="5"/>
    </w:p>
    <w:p w14:paraId="00B197A0" w14:textId="77777777" w:rsidR="0071539E" w:rsidRDefault="0071539E" w:rsidP="009C23D0">
      <w:pPr>
        <w:spacing w:after="0" w:line="480" w:lineRule="auto"/>
      </w:pPr>
      <w:r>
        <w:tab/>
      </w:r>
      <w:r w:rsidR="00600BFB" w:rsidRPr="00600BFB">
        <w:t xml:space="preserve">Social conditions in India and are very favourable for Tesla’s business with a major middle-class population and a 10% aristocratic class with luxury cars. However, the middle-class can afford e-cars if it is in a competitive range with the other cars sold by the companies such as </w:t>
      </w:r>
      <w:r w:rsidR="00600BFB" w:rsidRPr="00600BFB">
        <w:lastRenderedPageBreak/>
        <w:t>Suzuki, Maruti, Honda, Hyundai, Toyota, Tata Motors, Nissan Motors, KIA, and Mahindra</w:t>
      </w:r>
      <w:r w:rsidR="00DA0046">
        <w:t xml:space="preserve"> (</w:t>
      </w:r>
      <w:proofErr w:type="spellStart"/>
      <w:r w:rsidR="00DA0046">
        <w:t>Handa</w:t>
      </w:r>
      <w:proofErr w:type="spellEnd"/>
      <w:r w:rsidR="00DA0046">
        <w:t xml:space="preserve"> 2020)</w:t>
      </w:r>
      <w:r w:rsidR="00600BFB" w:rsidRPr="00600BFB">
        <w:t>. Socio-culturally India has a large number of sedan seekers, and if the car is an e-car, it will sell like hotcakes. Similarly, the market of China and to some extent, the UK, are looking forward to Tesla for affordable e-cars that can run 250 miles on a single charge</w:t>
      </w:r>
      <w:r w:rsidR="000E48AC">
        <w:t xml:space="preserve"> (Kim 2020)</w:t>
      </w:r>
      <w:r w:rsidR="00600BFB" w:rsidRPr="00600BFB">
        <w:t xml:space="preserve">.  </w:t>
      </w:r>
      <w:r w:rsidR="003762C7">
        <w:t xml:space="preserve"> </w:t>
      </w:r>
    </w:p>
    <w:p w14:paraId="38128874" w14:textId="77777777" w:rsidR="00672C9D" w:rsidRDefault="00672C9D" w:rsidP="009C23D0">
      <w:pPr>
        <w:pStyle w:val="Heading2"/>
        <w:spacing w:line="480" w:lineRule="auto"/>
      </w:pPr>
      <w:bookmarkStart w:id="6" w:name="_Toc91290966"/>
      <w:r>
        <w:t>T</w:t>
      </w:r>
      <w:r w:rsidR="00A46C7A">
        <w:t>echnological</w:t>
      </w:r>
      <w:bookmarkEnd w:id="6"/>
    </w:p>
    <w:p w14:paraId="3A098DE1" w14:textId="77777777" w:rsidR="00663261" w:rsidRDefault="00CD63C3" w:rsidP="009C23D0">
      <w:pPr>
        <w:spacing w:after="0" w:line="480" w:lineRule="auto"/>
      </w:pPr>
      <w:r>
        <w:tab/>
      </w:r>
      <w:r w:rsidR="00600BFB" w:rsidRPr="00600BFB">
        <w:t>Heavy research and development needs are required for Tesla to optimize their manufacturing and usage of the battery of the e-cars built by them. Also, technologically the company needs a lot of skilled engineers and workers which is indeed a tough job to carry out in the tough times of the pandemic. Initially, there were labour issues and shortages due to the risk of infection of the workers of Tesla’s plants with a paid-leave facility of 14 days in which they are infected by the novel coronavirus. Long-term strategic planning, vision, and a pragmatic approach are required for dealing with the technical deliverables of Tesla’s business</w:t>
      </w:r>
      <w:r w:rsidR="00DA0046">
        <w:t xml:space="preserve"> (Baffour-Awuah 2020)</w:t>
      </w:r>
      <w:r w:rsidR="00600BFB" w:rsidRPr="00600BFB">
        <w:t xml:space="preserve">. Additionally, Mask has worked a lot on the batteries of the EVs and decreased their costs.   </w:t>
      </w:r>
    </w:p>
    <w:p w14:paraId="1B94B779" w14:textId="77777777" w:rsidR="00672C9D" w:rsidRDefault="00672C9D" w:rsidP="009C23D0">
      <w:pPr>
        <w:pStyle w:val="Heading2"/>
        <w:spacing w:line="480" w:lineRule="auto"/>
      </w:pPr>
      <w:bookmarkStart w:id="7" w:name="_Toc91290967"/>
      <w:r>
        <w:t>E</w:t>
      </w:r>
      <w:r w:rsidR="00A46C7A">
        <w:t>nvironmental</w:t>
      </w:r>
      <w:bookmarkEnd w:id="7"/>
      <w:r w:rsidR="00A46C7A">
        <w:t xml:space="preserve"> </w:t>
      </w:r>
    </w:p>
    <w:p w14:paraId="334F626B" w14:textId="77777777" w:rsidR="004D4857" w:rsidRDefault="004D4857" w:rsidP="009C23D0">
      <w:pPr>
        <w:spacing w:after="0" w:line="480" w:lineRule="auto"/>
      </w:pPr>
      <w:r>
        <w:tab/>
      </w:r>
      <w:r w:rsidR="0087721A" w:rsidRPr="0087721A">
        <w:t>The demand for green-energy driven cars are on the rise since 2020 after massive instances of climatic disasters. Since then, the EV market is rapidly growing with massive public support for creating an EV-feasible business environment and the governments are also motivated to stretch to the maximum extent possible to serve the people’s demand</w:t>
      </w:r>
      <w:r w:rsidR="00DA0046">
        <w:t xml:space="preserve"> (Philip and Kotler 2020)</w:t>
      </w:r>
      <w:r w:rsidR="0087721A" w:rsidRPr="0087721A">
        <w:t xml:space="preserve">. </w:t>
      </w:r>
      <w:r w:rsidR="00774297">
        <w:t xml:space="preserve"> </w:t>
      </w:r>
    </w:p>
    <w:p w14:paraId="077F64F6" w14:textId="77777777" w:rsidR="00672C9D" w:rsidRDefault="00672C9D" w:rsidP="009C23D0">
      <w:pPr>
        <w:pStyle w:val="Heading2"/>
        <w:spacing w:line="480" w:lineRule="auto"/>
      </w:pPr>
      <w:bookmarkStart w:id="8" w:name="_Toc91290968"/>
      <w:r>
        <w:lastRenderedPageBreak/>
        <w:t>L</w:t>
      </w:r>
      <w:r w:rsidR="00A46C7A">
        <w:t>egal</w:t>
      </w:r>
      <w:bookmarkEnd w:id="8"/>
      <w:r w:rsidR="00A46C7A">
        <w:t xml:space="preserve"> </w:t>
      </w:r>
    </w:p>
    <w:p w14:paraId="3D50ECC9" w14:textId="77777777" w:rsidR="0087721A" w:rsidRDefault="0099149F" w:rsidP="009C23D0">
      <w:pPr>
        <w:spacing w:after="0" w:line="480" w:lineRule="auto"/>
      </w:pPr>
      <w:r>
        <w:tab/>
      </w:r>
      <w:r w:rsidR="00B82BBD" w:rsidRPr="00B82BBD">
        <w:t>Soon, regulatory measures are likely to hike more for more energy-efficient cars and emission-free vehicles. In India, already the Bharat Stage-VI cars are running that has dispelled the past models of car engines that produced tons of toxic oxides of carbon, nitrogen, and sulphur and damaged the environment and contributed significantly to global warming. Additionally, India is in favour of the EV30@30 campaign that will surely boost the intent of the populace to go for e-cars and Tesla this is a great opportunity to penetrate the Indian market with great tax benefits. The same support to a less extent is also most likely to be reiterated by China for attracting the company to launch a huge number of e-cars in the Chinese market</w:t>
      </w:r>
      <w:r w:rsidR="00DA0046">
        <w:t xml:space="preserve"> (</w:t>
      </w:r>
      <w:proofErr w:type="spellStart"/>
      <w:r w:rsidR="00DA0046">
        <w:t>Vladzievska</w:t>
      </w:r>
      <w:proofErr w:type="spellEnd"/>
      <w:r w:rsidR="00DA0046">
        <w:t xml:space="preserve"> and </w:t>
      </w:r>
      <w:proofErr w:type="spellStart"/>
      <w:r w:rsidR="00DA0046">
        <w:t>Mulina</w:t>
      </w:r>
      <w:proofErr w:type="spellEnd"/>
      <w:r w:rsidR="00DA0046">
        <w:t xml:space="preserve"> 2020)</w:t>
      </w:r>
      <w:r w:rsidR="00B82BBD" w:rsidRPr="00B82BBD">
        <w:t xml:space="preserve">. </w:t>
      </w:r>
    </w:p>
    <w:p w14:paraId="6498B66E" w14:textId="77777777" w:rsidR="00672C9D" w:rsidRDefault="00A46C7A" w:rsidP="009C23D0">
      <w:pPr>
        <w:pStyle w:val="Heading2"/>
        <w:spacing w:line="480" w:lineRule="auto"/>
      </w:pPr>
      <w:bookmarkStart w:id="9" w:name="_Toc91290969"/>
      <w:r>
        <w:t>Opportunities</w:t>
      </w:r>
      <w:bookmarkEnd w:id="9"/>
      <w:r>
        <w:t xml:space="preserve"> </w:t>
      </w:r>
    </w:p>
    <w:p w14:paraId="519B8AE1" w14:textId="77777777" w:rsidR="00EA5F1F" w:rsidRDefault="00EA5F1F" w:rsidP="009C23D0">
      <w:pPr>
        <w:spacing w:after="0" w:line="480" w:lineRule="auto"/>
      </w:pPr>
      <w:r>
        <w:tab/>
      </w:r>
      <w:r w:rsidR="00B82BBD">
        <w:t>The pressing need for global car customers to purchase electric cars is the major opportunity that can skyrocket the sales of Tesla’s e-cars. Industrial demands are also rapidly changing and the availability of ready raw materials for the e-car manufacturing industries are also remarkably shifting for a global cluster of EV manufacturing. Enveloping the demands and supply at par with the annual 5 million car production is the next opportunity. For this to happen with marked control and post-sales services, Tesla needs to install EV charging stations in close vicinities across the target markets</w:t>
      </w:r>
      <w:r w:rsidR="00DA0046">
        <w:t xml:space="preserve"> (Thomas et al. 2020)</w:t>
      </w:r>
      <w:r w:rsidR="00B82BBD">
        <w:t>. Technological advancements, up-gradation of the existing supply chain, and performing accordingly will generate impetus in the EV industry. China’s major economic impetus and conducive business policies along with the gigantic infrastructure of supply chain and logistics are going to boost Tesla’s business. Also, the “</w:t>
      </w:r>
      <w:r w:rsidR="00B82BBD">
        <w:rPr>
          <w:rStyle w:val="Emphasis"/>
          <w:color w:val="0E101A"/>
        </w:rPr>
        <w:t>FAME II scheme or Faster Adoption and Manufacturing of Electric Vehicles”, “Production-Linked Incentives (PLI) for the Advanced Chemistry Cells”</w:t>
      </w:r>
      <w:r w:rsidR="00B82BBD">
        <w:t xml:space="preserve">, and massive drive for the EV-parts </w:t>
      </w:r>
      <w:r w:rsidR="00B82BBD">
        <w:lastRenderedPageBreak/>
        <w:t>and automotive components will act as catalysts for Tesla to expand their plants and stores in India</w:t>
      </w:r>
      <w:r w:rsidR="00DA0046">
        <w:t xml:space="preserve"> (Bhardwaj et al. 2020)</w:t>
      </w:r>
      <w:r w:rsidR="00B82BBD">
        <w:t>. </w:t>
      </w:r>
      <w:r w:rsidR="001249DA">
        <w:t xml:space="preserve"> </w:t>
      </w:r>
    </w:p>
    <w:p w14:paraId="572BA950" w14:textId="77777777" w:rsidR="00D93939" w:rsidRDefault="00A46C7A" w:rsidP="009C23D0">
      <w:pPr>
        <w:pStyle w:val="Heading2"/>
        <w:spacing w:line="480" w:lineRule="auto"/>
      </w:pPr>
      <w:bookmarkStart w:id="10" w:name="_Toc91290970"/>
      <w:r>
        <w:t>Threats</w:t>
      </w:r>
      <w:bookmarkEnd w:id="10"/>
      <w:r>
        <w:t xml:space="preserve"> </w:t>
      </w:r>
    </w:p>
    <w:p w14:paraId="410B3828" w14:textId="77777777" w:rsidR="00A46C7A" w:rsidRDefault="001249DA" w:rsidP="009C23D0">
      <w:pPr>
        <w:spacing w:after="0" w:line="480" w:lineRule="auto"/>
      </w:pPr>
      <w:r>
        <w:tab/>
      </w:r>
      <w:r w:rsidR="00B82BBD" w:rsidRPr="00B82BBD">
        <w:t>However, there are threats for Tesla and the managers must commit towards mitigating these accordingly. Bolstering growth and annual revenue are not the only way to stay in the business, but effective response and management of the competitors and environmental factors are the other areas of contemplation. The scope of growing competition because of the pressing demand in the market and conducive policies made by the governments of China and India are the two crucial areas of opportunities for other automobile companies that are already in the markets of the two nations</w:t>
      </w:r>
      <w:r w:rsidR="000C76E7">
        <w:t xml:space="preserve"> (Habib et al. 2020)</w:t>
      </w:r>
      <w:r w:rsidR="00B82BBD" w:rsidRPr="00B82BBD">
        <w:t>. So, good competition and first-mover advantage can be availed by the rivals such as Tata Motors, Hyundai, Toyota, Maruti etc. Also, there are marked fluctuations in the EV market, especially the parts, accessories, and materials that can further pose a challenge to Tesla as far as the flow of business and manufacturing of over 5 million EVs are concerned. Additionally, dealership regulation has also become tough for the automobile sector that has concomitantly raised after the onset of the pandemic. Adverse containment regulations, challenges of logistics, and the precautionary measures for COVID-19 management have already cut down the flow of manufacturing due to various kinds of restrictions</w:t>
      </w:r>
      <w:r w:rsidR="000C76E7">
        <w:t xml:space="preserve"> (Mo and Wang 2021)</w:t>
      </w:r>
      <w:r w:rsidR="00B82BBD" w:rsidRPr="00B82BBD">
        <w:t xml:space="preserve">.  </w:t>
      </w:r>
      <w:r w:rsidR="0069232C">
        <w:t xml:space="preserve"> </w:t>
      </w:r>
    </w:p>
    <w:p w14:paraId="6676250E" w14:textId="77777777" w:rsidR="00A46C7A" w:rsidRDefault="00A46C7A" w:rsidP="006232F1">
      <w:pPr>
        <w:pStyle w:val="Heading1"/>
        <w:spacing w:after="0" w:line="480" w:lineRule="auto"/>
      </w:pPr>
      <w:bookmarkStart w:id="11" w:name="_Toc91290971"/>
      <w:r>
        <w:t>Internal Analysis</w:t>
      </w:r>
      <w:bookmarkEnd w:id="11"/>
      <w:r>
        <w:t xml:space="preserve"> </w:t>
      </w:r>
    </w:p>
    <w:p w14:paraId="5D7871B6" w14:textId="77777777" w:rsidR="00A46C7A" w:rsidRDefault="00C91A43" w:rsidP="006232F1">
      <w:pPr>
        <w:pStyle w:val="Heading2"/>
        <w:spacing w:line="480" w:lineRule="auto"/>
      </w:pPr>
      <w:bookmarkStart w:id="12" w:name="_Toc91290972"/>
      <w:r>
        <w:t>Strengths</w:t>
      </w:r>
      <w:bookmarkEnd w:id="12"/>
      <w:r>
        <w:t xml:space="preserve"> </w:t>
      </w:r>
    </w:p>
    <w:p w14:paraId="70AF34F9" w14:textId="77777777" w:rsidR="00B82BBD" w:rsidRDefault="000D6BE5" w:rsidP="009C23D0">
      <w:pPr>
        <w:spacing w:after="0" w:line="480" w:lineRule="auto"/>
      </w:pPr>
      <w:r>
        <w:tab/>
      </w:r>
      <w:r w:rsidR="00B82BBD" w:rsidRPr="00B82BBD">
        <w:t xml:space="preserve">The major strength of Tesla is the unmatched and unprecedented leadership of the CEO and founder Elon Musk. He is said to be the most revolutionary person of the century because of his visionary leadership and transformational ideas. There is marked the development of the </w:t>
      </w:r>
      <w:r w:rsidR="00B82BBD" w:rsidRPr="00B82BBD">
        <w:lastRenderedPageBreak/>
        <w:t>company’s reach across the globe with unparalleled brand equity. Especially harnessing the business strengths, empowering the domestic factors of organizational affairs into strengths and ensuring profitability. Additionally, the brand image of the company is reaching great heights day by day with expansion, customer support, unmatched quality, and value for money with gorgeousness</w:t>
      </w:r>
      <w:r w:rsidR="000C76E7">
        <w:t xml:space="preserve"> (Thomas et al. 2020)</w:t>
      </w:r>
      <w:r w:rsidR="00B82BBD" w:rsidRPr="00B82BBD">
        <w:t>. Also, the strong strategic presence, establishment of brand identity, and presence globally as a harbinger of EVs gave them an advantage right from the beginning of their journey. Hence, the strong brand identity, command over the entire operational and production process, and continuous commitment for the highly innovative process are the cornerstones of Tesla’s success and unprecedented global image, not just as an EV company but as a global brand and aristocracy</w:t>
      </w:r>
      <w:r w:rsidR="003D4E29">
        <w:t xml:space="preserve"> (Hardman et al. 2015)</w:t>
      </w:r>
      <w:r w:rsidR="00B82BBD" w:rsidRPr="00B82BBD">
        <w:t>. High rate of innovation, coordination, strategy, and developing profitable and competitive products are the major strengths of the company that have collectively placed Tesla to the place they are today</w:t>
      </w:r>
      <w:r w:rsidR="000C76E7">
        <w:t xml:space="preserve"> (</w:t>
      </w:r>
      <w:proofErr w:type="spellStart"/>
      <w:r w:rsidR="000C76E7">
        <w:t>Jingchao</w:t>
      </w:r>
      <w:proofErr w:type="spellEnd"/>
      <w:r w:rsidR="000C76E7">
        <w:t xml:space="preserve"> 2021)</w:t>
      </w:r>
      <w:r w:rsidR="00B82BBD" w:rsidRPr="00B82BBD">
        <w:t xml:space="preserve">. </w:t>
      </w:r>
    </w:p>
    <w:p w14:paraId="0C9016D7" w14:textId="77777777" w:rsidR="00C91A43" w:rsidRDefault="00C91A43" w:rsidP="009C23D0">
      <w:pPr>
        <w:pStyle w:val="Heading2"/>
        <w:spacing w:line="480" w:lineRule="auto"/>
      </w:pPr>
      <w:bookmarkStart w:id="13" w:name="_Toc91290973"/>
      <w:r>
        <w:t>Weaknesses</w:t>
      </w:r>
      <w:bookmarkEnd w:id="13"/>
      <w:r>
        <w:t xml:space="preserve"> </w:t>
      </w:r>
    </w:p>
    <w:p w14:paraId="0EC8FC9E" w14:textId="77777777" w:rsidR="00B93F41" w:rsidRDefault="002C76A7" w:rsidP="009C23D0">
      <w:pPr>
        <w:spacing w:after="0" w:line="480" w:lineRule="auto"/>
      </w:pPr>
      <w:r>
        <w:tab/>
      </w:r>
      <w:r w:rsidR="00B82BBD" w:rsidRPr="00B82BBD">
        <w:t>However, there are a lot of internal factors that retard the organizational performance of the company that acts as Tesla’s weaknesses</w:t>
      </w:r>
      <w:r w:rsidR="003D4E29">
        <w:t xml:space="preserve"> (Stringham, Miller and Clark 2015)</w:t>
      </w:r>
      <w:r w:rsidR="00B82BBD" w:rsidRPr="00B82BBD">
        <w:t>. Though the company has enormous brand value and a huge reputation in the global automobile market, there are some areas or challenges that hinder Tesla’s growth and future scope of rising. The first impediment is the limited presence of the company in the global market e.g. Tesla has a huge market in the US but the company has not managed to get good market access to either or India or China yet, which are their target market for the future</w:t>
      </w:r>
      <w:r w:rsidR="003D4E29">
        <w:t xml:space="preserve"> (Liu 2021)</w:t>
      </w:r>
      <w:r w:rsidR="00B82BBD" w:rsidRPr="00B82BBD">
        <w:t xml:space="preserve">. Further, the company is tangled with the effects of the pandemic and most of their supply chain is tormented because of the containment measures and lockdowns. Also, in one of their plants in the US, they had to </w:t>
      </w:r>
      <w:r w:rsidR="00B82BBD" w:rsidRPr="00B82BBD">
        <w:lastRenderedPageBreak/>
        <w:t>work with half of their workers to comply with the COVID-19 appropriate behaviour</w:t>
      </w:r>
      <w:r w:rsidR="00597214">
        <w:t xml:space="preserve"> (</w:t>
      </w:r>
      <w:r w:rsidR="00597214">
        <w:rPr>
          <w:color w:val="222222"/>
          <w:shd w:val="clear" w:color="auto" w:fill="FFFFFF"/>
        </w:rPr>
        <w:t>Saxena</w:t>
      </w:r>
      <w:r w:rsidR="00597214" w:rsidRPr="006B3A26">
        <w:rPr>
          <w:color w:val="222222"/>
          <w:shd w:val="clear" w:color="auto" w:fill="FFFFFF"/>
        </w:rPr>
        <w:t xml:space="preserve"> and </w:t>
      </w:r>
      <w:proofErr w:type="spellStart"/>
      <w:r w:rsidR="00597214" w:rsidRPr="006B3A26">
        <w:rPr>
          <w:color w:val="222222"/>
          <w:shd w:val="clear" w:color="auto" w:fill="FFFFFF"/>
        </w:rPr>
        <w:t>Vibhandik</w:t>
      </w:r>
      <w:proofErr w:type="spellEnd"/>
      <w:r w:rsidR="00597214">
        <w:rPr>
          <w:color w:val="222222"/>
          <w:shd w:val="clear" w:color="auto" w:fill="FFFFFF"/>
        </w:rPr>
        <w:t xml:space="preserve"> 2021)</w:t>
      </w:r>
      <w:r w:rsidR="00B82BBD" w:rsidRPr="00B82BBD">
        <w:t>.</w:t>
      </w:r>
    </w:p>
    <w:p w14:paraId="4F8FE9F4" w14:textId="77777777" w:rsidR="00B93F41" w:rsidRDefault="00B93F41" w:rsidP="006232F1">
      <w:pPr>
        <w:pStyle w:val="Heading1"/>
        <w:spacing w:after="0" w:line="480" w:lineRule="auto"/>
      </w:pPr>
      <w:bookmarkStart w:id="14" w:name="_Toc91290974"/>
      <w:r>
        <w:t>Conclusion</w:t>
      </w:r>
      <w:bookmarkEnd w:id="14"/>
      <w:r>
        <w:t xml:space="preserve"> </w:t>
      </w:r>
    </w:p>
    <w:p w14:paraId="5F0F0417" w14:textId="77777777" w:rsidR="00B93F41" w:rsidRDefault="006F2151" w:rsidP="006232F1">
      <w:pPr>
        <w:spacing w:after="0" w:line="480" w:lineRule="auto"/>
        <w:ind w:firstLine="720"/>
      </w:pPr>
      <w:r>
        <w:t>The paper discussed and provided a critical analysis of Tesla’s external and internal analysis considering the impact of the COVID-19 pandemic. For internal analysis, </w:t>
      </w:r>
      <w:r>
        <w:rPr>
          <w:rStyle w:val="Emphasis"/>
          <w:color w:val="0E101A"/>
        </w:rPr>
        <w:t>Strengths and Weaknesses</w:t>
      </w:r>
      <w:r>
        <w:t> are used and for external analysis, all factors of </w:t>
      </w:r>
      <w:r>
        <w:rPr>
          <w:rStyle w:val="Emphasis"/>
          <w:color w:val="0E101A"/>
        </w:rPr>
        <w:t>PESTEL</w:t>
      </w:r>
      <w:r>
        <w:t> and </w:t>
      </w:r>
      <w:r>
        <w:rPr>
          <w:rStyle w:val="Emphasis"/>
          <w:color w:val="0E101A"/>
        </w:rPr>
        <w:t>‘Opportunities’ and ‘Threats’</w:t>
      </w:r>
      <w:r>
        <w:t xml:space="preserve"> are utilized. Lockdowns and other containment measures across the globe have impacted the flow of the global manufacturing sector. It also meant that the rate with which the previous production was being made, diminished by then to large extent. Also, during the initial phase, the sales of the company dropped to a great extent with an unprecedented drop in their manufacturing as well. Globally, the lockdowns imposed challenges in the demand for cars because of future uncertainties and challenges associated with the course and duration of the pandemic and the labyrinthine situation. High rate of innovation, coordination, strategy, and developing profitable and competitive products are the major strengths of the company that have collectively placed Tesla to the place they are today. But, the impediments of the company or weaknesses are the limited presence of the company in the global market (e.g. Tesla has a huge market in the US but the company has not managed to get good market access to either or India or China yet, which are their target market for the future), disruption of the supply chains and manufacturing process because of the norms posed by the pandemic, and high prices of their cars that makes them kind of uncompetitive in the target market segment. Further, the company is tangled with the effects of the pandemic and most of their supply chain is tormented because of the containment measures and lockdowns. Also, in one of their plants in the US, they had to work with half of their workers to comply with the COVID-19 appropriate behaviour. It was </w:t>
      </w:r>
      <w:r>
        <w:lastRenderedPageBreak/>
        <w:t>observed that Tesla has an immense possibility of growth in the near future in the market of India and China, and to some extent, in the EU region. </w:t>
      </w:r>
    </w:p>
    <w:p w14:paraId="5E1CC703" w14:textId="77777777" w:rsidR="00B93F41" w:rsidRDefault="00B93F41" w:rsidP="009C23D0">
      <w:pPr>
        <w:spacing w:line="480" w:lineRule="auto"/>
      </w:pPr>
    </w:p>
    <w:p w14:paraId="110BA412" w14:textId="77777777" w:rsidR="00B93F41" w:rsidRDefault="00B93F41" w:rsidP="009C23D0">
      <w:pPr>
        <w:spacing w:line="480" w:lineRule="auto"/>
      </w:pPr>
    </w:p>
    <w:p w14:paraId="06A20230" w14:textId="77777777" w:rsidR="006E35CA" w:rsidRDefault="006E35CA" w:rsidP="009C23D0">
      <w:pPr>
        <w:spacing w:line="480" w:lineRule="auto"/>
      </w:pPr>
    </w:p>
    <w:p w14:paraId="103A8F08" w14:textId="77777777" w:rsidR="006E35CA" w:rsidRDefault="006E35CA" w:rsidP="009C23D0">
      <w:pPr>
        <w:spacing w:line="480" w:lineRule="auto"/>
      </w:pPr>
    </w:p>
    <w:p w14:paraId="318DE419" w14:textId="77777777" w:rsidR="006E35CA" w:rsidRDefault="006E35CA" w:rsidP="009C23D0">
      <w:pPr>
        <w:spacing w:line="480" w:lineRule="auto"/>
      </w:pPr>
    </w:p>
    <w:p w14:paraId="2B7463C8" w14:textId="77777777" w:rsidR="006E35CA" w:rsidRDefault="006E35CA" w:rsidP="009C23D0">
      <w:pPr>
        <w:spacing w:line="480" w:lineRule="auto"/>
      </w:pPr>
    </w:p>
    <w:p w14:paraId="2B24BB30" w14:textId="77777777" w:rsidR="006E35CA" w:rsidRDefault="006E35CA" w:rsidP="009C23D0">
      <w:pPr>
        <w:spacing w:line="480" w:lineRule="auto"/>
      </w:pPr>
    </w:p>
    <w:p w14:paraId="3B2DD783" w14:textId="77777777" w:rsidR="006E35CA" w:rsidRDefault="006E35CA" w:rsidP="009C23D0">
      <w:pPr>
        <w:spacing w:line="480" w:lineRule="auto"/>
      </w:pPr>
    </w:p>
    <w:p w14:paraId="68B18378" w14:textId="77777777" w:rsidR="006E35CA" w:rsidRDefault="006E35CA" w:rsidP="009C23D0">
      <w:pPr>
        <w:spacing w:line="480" w:lineRule="auto"/>
      </w:pPr>
    </w:p>
    <w:p w14:paraId="7D0D8C59" w14:textId="77777777" w:rsidR="006E35CA" w:rsidRDefault="006E35CA" w:rsidP="009C23D0">
      <w:pPr>
        <w:spacing w:line="480" w:lineRule="auto"/>
      </w:pPr>
    </w:p>
    <w:p w14:paraId="0BCE38E8" w14:textId="77777777" w:rsidR="006E35CA" w:rsidRDefault="006E35CA" w:rsidP="009C23D0">
      <w:pPr>
        <w:spacing w:line="480" w:lineRule="auto"/>
      </w:pPr>
    </w:p>
    <w:p w14:paraId="0169D874" w14:textId="77777777" w:rsidR="006E35CA" w:rsidRDefault="006E35CA" w:rsidP="009C23D0">
      <w:pPr>
        <w:spacing w:line="480" w:lineRule="auto"/>
      </w:pPr>
    </w:p>
    <w:p w14:paraId="54A18825" w14:textId="77777777" w:rsidR="006E35CA" w:rsidRDefault="006E35CA" w:rsidP="009C23D0">
      <w:pPr>
        <w:spacing w:line="480" w:lineRule="auto"/>
      </w:pPr>
    </w:p>
    <w:p w14:paraId="53F0E183" w14:textId="77777777" w:rsidR="00663261" w:rsidRDefault="00663261" w:rsidP="009C23D0">
      <w:pPr>
        <w:spacing w:line="480" w:lineRule="auto"/>
      </w:pPr>
    </w:p>
    <w:p w14:paraId="5B083D5F" w14:textId="77777777" w:rsidR="00652F6E" w:rsidRDefault="00652F6E" w:rsidP="009C23D0">
      <w:pPr>
        <w:spacing w:line="480" w:lineRule="auto"/>
      </w:pPr>
    </w:p>
    <w:p w14:paraId="66275D18" w14:textId="77777777" w:rsidR="00652F6E" w:rsidRDefault="00652F6E" w:rsidP="009C23D0">
      <w:pPr>
        <w:spacing w:line="480" w:lineRule="auto"/>
      </w:pPr>
    </w:p>
    <w:p w14:paraId="0F2B5E07" w14:textId="77777777" w:rsidR="00652F6E" w:rsidRDefault="00652F6E" w:rsidP="009C23D0">
      <w:pPr>
        <w:spacing w:line="480" w:lineRule="auto"/>
      </w:pPr>
    </w:p>
    <w:p w14:paraId="0DC2F322" w14:textId="77777777" w:rsidR="00B93F41" w:rsidRPr="00C15A8A" w:rsidRDefault="00B93F41" w:rsidP="006232F1">
      <w:pPr>
        <w:pStyle w:val="Heading1"/>
        <w:spacing w:after="0" w:line="480" w:lineRule="auto"/>
      </w:pPr>
      <w:bookmarkStart w:id="15" w:name="_Toc91290975"/>
      <w:r w:rsidRPr="00C15A8A">
        <w:lastRenderedPageBreak/>
        <w:t>References</w:t>
      </w:r>
      <w:bookmarkEnd w:id="15"/>
    </w:p>
    <w:p w14:paraId="0AF628DC" w14:textId="77777777" w:rsidR="00C15A8A" w:rsidRPr="006B3A26" w:rsidRDefault="00C15A8A" w:rsidP="006232F1">
      <w:pPr>
        <w:spacing w:after="0" w:line="480" w:lineRule="auto"/>
        <w:ind w:left="720" w:hanging="720"/>
        <w:rPr>
          <w:color w:val="222222"/>
          <w:shd w:val="clear" w:color="auto" w:fill="FFFFFF"/>
        </w:rPr>
      </w:pPr>
      <w:r w:rsidRPr="006B3A26">
        <w:rPr>
          <w:color w:val="222222"/>
          <w:shd w:val="clear" w:color="auto" w:fill="FFFFFF"/>
        </w:rPr>
        <w:t>Baffour-Awuah, D., 2020. Essence of Corporate Social Responsibility – Case Study of Tesla Inc. </w:t>
      </w:r>
      <w:r w:rsidRPr="006B3A26">
        <w:rPr>
          <w:i/>
          <w:iCs/>
          <w:color w:val="222222"/>
          <w:shd w:val="clear" w:color="auto" w:fill="FFFFFF"/>
        </w:rPr>
        <w:t xml:space="preserve">Available at SSRN </w:t>
      </w:r>
      <w:proofErr w:type="gramStart"/>
      <w:r w:rsidRPr="006B3A26">
        <w:rPr>
          <w:i/>
          <w:iCs/>
          <w:color w:val="222222"/>
          <w:shd w:val="clear" w:color="auto" w:fill="FFFFFF"/>
        </w:rPr>
        <w:t>3672317</w:t>
      </w:r>
      <w:r w:rsidRPr="006B3A26">
        <w:rPr>
          <w:color w:val="222222"/>
          <w:shd w:val="clear" w:color="auto" w:fill="FFFFFF"/>
        </w:rPr>
        <w:t> .</w:t>
      </w:r>
      <w:proofErr w:type="gramEnd"/>
    </w:p>
    <w:p w14:paraId="208A3AAB"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 xml:space="preserve">Bhardwaj, S., Pandey, R., Sharma, S., </w:t>
      </w:r>
      <w:proofErr w:type="spellStart"/>
      <w:r w:rsidRPr="006B3A26">
        <w:rPr>
          <w:color w:val="222222"/>
          <w:shd w:val="clear" w:color="auto" w:fill="FFFFFF"/>
        </w:rPr>
        <w:t>Sejal</w:t>
      </w:r>
      <w:proofErr w:type="spellEnd"/>
      <w:r w:rsidRPr="006B3A26">
        <w:rPr>
          <w:color w:val="222222"/>
          <w:shd w:val="clear" w:color="auto" w:fill="FFFFFF"/>
        </w:rPr>
        <w:t xml:space="preserve">, S., </w:t>
      </w:r>
      <w:proofErr w:type="spellStart"/>
      <w:r w:rsidRPr="006B3A26">
        <w:rPr>
          <w:color w:val="222222"/>
          <w:shd w:val="clear" w:color="auto" w:fill="FFFFFF"/>
        </w:rPr>
        <w:t>Iyer</w:t>
      </w:r>
      <w:proofErr w:type="spellEnd"/>
      <w:r w:rsidRPr="006B3A26">
        <w:rPr>
          <w:color w:val="222222"/>
          <w:shd w:val="clear" w:color="auto" w:fill="FFFFFF"/>
        </w:rPr>
        <w:t>, G., Sharma, S., Ranjith, PV and Kulkarni, S., 2020. Problems Faced by Automobile Industries: Case Study on Tesla. </w:t>
      </w:r>
      <w:r w:rsidRPr="006B3A26">
        <w:rPr>
          <w:i/>
          <w:iCs/>
          <w:color w:val="222222"/>
          <w:shd w:val="clear" w:color="auto" w:fill="FFFFFF"/>
        </w:rPr>
        <w:t>International Journal of Tourism and Hospitality in Asia Pacific (IJTHAP</w:t>
      </w:r>
      <w:proofErr w:type="gramStart"/>
      <w:r w:rsidRPr="006B3A26">
        <w:rPr>
          <w:i/>
          <w:iCs/>
          <w:color w:val="222222"/>
          <w:shd w:val="clear" w:color="auto" w:fill="FFFFFF"/>
        </w:rPr>
        <w:t>)</w:t>
      </w:r>
      <w:r w:rsidRPr="006B3A26">
        <w:rPr>
          <w:color w:val="222222"/>
          <w:shd w:val="clear" w:color="auto" w:fill="FFFFFF"/>
        </w:rPr>
        <w:t> ,</w:t>
      </w:r>
      <w:proofErr w:type="gramEnd"/>
      <w:r w:rsidRPr="006B3A26">
        <w:rPr>
          <w:color w:val="222222"/>
          <w:shd w:val="clear" w:color="auto" w:fill="FFFFFF"/>
        </w:rPr>
        <w:t> </w:t>
      </w:r>
      <w:r w:rsidRPr="006B3A26">
        <w:rPr>
          <w:i/>
          <w:iCs/>
          <w:color w:val="222222"/>
          <w:shd w:val="clear" w:color="auto" w:fill="FFFFFF"/>
        </w:rPr>
        <w:t>3</w:t>
      </w:r>
      <w:r w:rsidRPr="006B3A26">
        <w:rPr>
          <w:color w:val="222222"/>
          <w:shd w:val="clear" w:color="auto" w:fill="FFFFFF"/>
        </w:rPr>
        <w:t> (2), pp.78-88.</w:t>
      </w:r>
    </w:p>
    <w:p w14:paraId="71F9752E"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Chen, Y. and Perez, Y., 2018. Business model design: lessons learned from Tesla Motors. In </w:t>
      </w:r>
      <w:r w:rsidRPr="006B3A26">
        <w:rPr>
          <w:i/>
          <w:iCs/>
          <w:color w:val="222222"/>
          <w:shd w:val="clear" w:color="auto" w:fill="FFFFFF"/>
        </w:rPr>
        <w:t>Towards a Sustainable Economy</w:t>
      </w:r>
      <w:r w:rsidRPr="006B3A26">
        <w:rPr>
          <w:color w:val="222222"/>
          <w:shd w:val="clear" w:color="auto" w:fill="FFFFFF"/>
        </w:rPr>
        <w:t> (pp. 53-69). Springer, Cham.</w:t>
      </w:r>
    </w:p>
    <w:p w14:paraId="0A11555C" w14:textId="77777777" w:rsidR="00C15A8A" w:rsidRPr="006B3A26" w:rsidRDefault="00C15A8A" w:rsidP="009C23D0">
      <w:pPr>
        <w:spacing w:after="0" w:line="480" w:lineRule="auto"/>
        <w:ind w:left="720" w:hanging="720"/>
        <w:rPr>
          <w:lang w:val="en-US"/>
        </w:rPr>
      </w:pPr>
      <w:r w:rsidRPr="006B3A26">
        <w:rPr>
          <w:i/>
          <w:iCs/>
          <w:lang w:val="en-US"/>
        </w:rPr>
        <w:t>Getting Back to Work</w:t>
      </w:r>
      <w:r w:rsidRPr="006B3A26">
        <w:rPr>
          <w:lang w:val="en-US"/>
        </w:rPr>
        <w:t xml:space="preserve"> (2020). Available at: </w:t>
      </w:r>
      <w:hyperlink r:id="rId7" w:history="1">
        <w:r w:rsidRPr="006B3A26">
          <w:rPr>
            <w:rStyle w:val="Hyperlink"/>
            <w:lang w:val="en-US"/>
          </w:rPr>
          <w:t>https://www.tesla.com/blog/getting-back-work</w:t>
        </w:r>
      </w:hyperlink>
      <w:r w:rsidRPr="006B3A26">
        <w:rPr>
          <w:lang w:val="en-US"/>
        </w:rPr>
        <w:t xml:space="preserve"> (Accessed: 24 December 2021).</w:t>
      </w:r>
    </w:p>
    <w:p w14:paraId="56045069"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Goldstein, M.J., 2021. </w:t>
      </w:r>
      <w:r w:rsidRPr="006B3A26">
        <w:rPr>
          <w:i/>
          <w:iCs/>
          <w:color w:val="222222"/>
          <w:shd w:val="clear" w:color="auto" w:fill="FFFFFF"/>
        </w:rPr>
        <w:t>Elon Musk: Tesla Founder and Titan of Tech</w:t>
      </w:r>
      <w:r w:rsidRPr="006B3A26">
        <w:rPr>
          <w:color w:val="222222"/>
          <w:shd w:val="clear" w:color="auto" w:fill="FFFFFF"/>
        </w:rPr>
        <w:t>. Lerner Publications™.</w:t>
      </w:r>
    </w:p>
    <w:p w14:paraId="7E8DA980"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 xml:space="preserve">Habib, T., Kristiansen, JN, Rana, MB and </w:t>
      </w:r>
      <w:proofErr w:type="spellStart"/>
      <w:r w:rsidRPr="006B3A26">
        <w:rPr>
          <w:color w:val="222222"/>
          <w:shd w:val="clear" w:color="auto" w:fill="FFFFFF"/>
        </w:rPr>
        <w:t>Ritala</w:t>
      </w:r>
      <w:proofErr w:type="spellEnd"/>
      <w:r w:rsidRPr="006B3A26">
        <w:rPr>
          <w:color w:val="222222"/>
          <w:shd w:val="clear" w:color="auto" w:fill="FFFFFF"/>
        </w:rPr>
        <w:t>, P., 2020. Revisiting the role of modular innovation in technological radicalness and architectural change of products: The case of Tesla X and Roomba. </w:t>
      </w:r>
      <w:proofErr w:type="spellStart"/>
      <w:proofErr w:type="gramStart"/>
      <w:r w:rsidRPr="006B3A26">
        <w:rPr>
          <w:i/>
          <w:iCs/>
          <w:color w:val="222222"/>
          <w:shd w:val="clear" w:color="auto" w:fill="FFFFFF"/>
        </w:rPr>
        <w:t>Technovation</w:t>
      </w:r>
      <w:proofErr w:type="spellEnd"/>
      <w:r w:rsidRPr="006B3A26">
        <w:rPr>
          <w:color w:val="222222"/>
          <w:shd w:val="clear" w:color="auto" w:fill="FFFFFF"/>
        </w:rPr>
        <w:t> ,</w:t>
      </w:r>
      <w:proofErr w:type="gramEnd"/>
      <w:r w:rsidRPr="006B3A26">
        <w:rPr>
          <w:color w:val="222222"/>
          <w:shd w:val="clear" w:color="auto" w:fill="FFFFFF"/>
        </w:rPr>
        <w:t> </w:t>
      </w:r>
      <w:r w:rsidRPr="006B3A26">
        <w:rPr>
          <w:i/>
          <w:iCs/>
          <w:color w:val="222222"/>
          <w:shd w:val="clear" w:color="auto" w:fill="FFFFFF"/>
        </w:rPr>
        <w:t>98</w:t>
      </w:r>
      <w:r w:rsidRPr="006B3A26">
        <w:rPr>
          <w:color w:val="222222"/>
          <w:shd w:val="clear" w:color="auto" w:fill="FFFFFF"/>
        </w:rPr>
        <w:t> , p.102163.</w:t>
      </w:r>
    </w:p>
    <w:p w14:paraId="1BACA025" w14:textId="77777777" w:rsidR="00C15A8A" w:rsidRPr="006B3A26" w:rsidRDefault="00C15A8A" w:rsidP="009C23D0">
      <w:pPr>
        <w:spacing w:after="0" w:line="480" w:lineRule="auto"/>
        <w:ind w:left="720" w:hanging="720"/>
        <w:rPr>
          <w:color w:val="222222"/>
          <w:shd w:val="clear" w:color="auto" w:fill="FFFFFF"/>
        </w:rPr>
      </w:pPr>
      <w:proofErr w:type="spellStart"/>
      <w:r w:rsidRPr="006B3A26">
        <w:rPr>
          <w:color w:val="222222"/>
          <w:shd w:val="clear" w:color="auto" w:fill="FFFFFF"/>
        </w:rPr>
        <w:t>Handa</w:t>
      </w:r>
      <w:proofErr w:type="spellEnd"/>
      <w:r w:rsidRPr="006B3A26">
        <w:rPr>
          <w:color w:val="222222"/>
          <w:shd w:val="clear" w:color="auto" w:fill="FFFFFF"/>
        </w:rPr>
        <w:t>, M.B., Constant Rise of Tesla Inc.: Strategic Marketing Plan Leading To Company’s Colossal Growth in 2020.</w:t>
      </w:r>
    </w:p>
    <w:p w14:paraId="48885CAB"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 xml:space="preserve">Hardman, S., </w:t>
      </w:r>
      <w:proofErr w:type="spellStart"/>
      <w:r w:rsidRPr="006B3A26">
        <w:rPr>
          <w:color w:val="222222"/>
          <w:shd w:val="clear" w:color="auto" w:fill="FFFFFF"/>
        </w:rPr>
        <w:t>Shiu</w:t>
      </w:r>
      <w:proofErr w:type="spellEnd"/>
      <w:r w:rsidRPr="006B3A26">
        <w:rPr>
          <w:color w:val="222222"/>
          <w:shd w:val="clear" w:color="auto" w:fill="FFFFFF"/>
        </w:rPr>
        <w:t>, E. and Steinberger-</w:t>
      </w:r>
      <w:proofErr w:type="spellStart"/>
      <w:r w:rsidRPr="006B3A26">
        <w:rPr>
          <w:color w:val="222222"/>
          <w:shd w:val="clear" w:color="auto" w:fill="FFFFFF"/>
        </w:rPr>
        <w:t>Wilckens</w:t>
      </w:r>
      <w:proofErr w:type="spellEnd"/>
      <w:r w:rsidRPr="006B3A26">
        <w:rPr>
          <w:color w:val="222222"/>
          <w:shd w:val="clear" w:color="auto" w:fill="FFFFFF"/>
        </w:rPr>
        <w:t xml:space="preserve">, R., 2015. Changing the fate of Fuel Cell Vehicles: Can lessons be learnt from Tesla </w:t>
      </w:r>
      <w:proofErr w:type="gramStart"/>
      <w:r w:rsidRPr="006B3A26">
        <w:rPr>
          <w:color w:val="222222"/>
          <w:shd w:val="clear" w:color="auto" w:fill="FFFFFF"/>
        </w:rPr>
        <w:t>Motors?.</w:t>
      </w:r>
      <w:proofErr w:type="gramEnd"/>
      <w:r w:rsidRPr="006B3A26">
        <w:rPr>
          <w:color w:val="222222"/>
          <w:shd w:val="clear" w:color="auto" w:fill="FFFFFF"/>
        </w:rPr>
        <w:t> </w:t>
      </w:r>
      <w:r w:rsidRPr="006B3A26">
        <w:rPr>
          <w:i/>
          <w:iCs/>
          <w:color w:val="222222"/>
          <w:shd w:val="clear" w:color="auto" w:fill="FFFFFF"/>
        </w:rPr>
        <w:t>international journal of hydrogen energy</w:t>
      </w:r>
      <w:r w:rsidRPr="006B3A26">
        <w:rPr>
          <w:color w:val="222222"/>
          <w:shd w:val="clear" w:color="auto" w:fill="FFFFFF"/>
        </w:rPr>
        <w:t>, </w:t>
      </w:r>
      <w:r w:rsidRPr="006B3A26">
        <w:rPr>
          <w:i/>
          <w:iCs/>
          <w:color w:val="222222"/>
          <w:shd w:val="clear" w:color="auto" w:fill="FFFFFF"/>
        </w:rPr>
        <w:t>40</w:t>
      </w:r>
      <w:r w:rsidRPr="006B3A26">
        <w:rPr>
          <w:color w:val="222222"/>
          <w:shd w:val="clear" w:color="auto" w:fill="FFFFFF"/>
        </w:rPr>
        <w:t xml:space="preserve">(4), pp.1625-1638. </w:t>
      </w:r>
    </w:p>
    <w:p w14:paraId="3257F2ED" w14:textId="77777777" w:rsidR="00C15A8A" w:rsidRPr="006B3A26" w:rsidRDefault="00C15A8A" w:rsidP="009C23D0">
      <w:pPr>
        <w:spacing w:after="0" w:line="480" w:lineRule="auto"/>
        <w:ind w:left="720" w:hanging="720"/>
        <w:rPr>
          <w:lang w:val="en-US"/>
        </w:rPr>
      </w:pPr>
      <w:r w:rsidRPr="006B3A26">
        <w:rPr>
          <w:i/>
          <w:iCs/>
          <w:lang w:val="en-US"/>
        </w:rPr>
        <w:t>How global electric car sales defied Covid-19 in 2020 – Analysis - IEA</w:t>
      </w:r>
      <w:r w:rsidRPr="006B3A26">
        <w:rPr>
          <w:lang w:val="en-US"/>
        </w:rPr>
        <w:t xml:space="preserve"> (2021). Available at: </w:t>
      </w:r>
      <w:hyperlink r:id="rId8" w:history="1">
        <w:r w:rsidRPr="006B3A26">
          <w:rPr>
            <w:rStyle w:val="Hyperlink"/>
            <w:lang w:val="en-US"/>
          </w:rPr>
          <w:t>https://www.iea.org/commentaries/how-global-electric-car-sales-defied-covid-19-in-2020</w:t>
        </w:r>
      </w:hyperlink>
      <w:r w:rsidRPr="006B3A26">
        <w:rPr>
          <w:lang w:val="en-US"/>
        </w:rPr>
        <w:t xml:space="preserve"> (Accessed: 24 December 2021).</w:t>
      </w:r>
    </w:p>
    <w:p w14:paraId="730F29AA" w14:textId="77777777" w:rsidR="00C15A8A" w:rsidRPr="006B3A26" w:rsidRDefault="00C15A8A" w:rsidP="009C23D0">
      <w:pPr>
        <w:spacing w:after="0" w:line="480" w:lineRule="auto"/>
        <w:ind w:left="720" w:hanging="720"/>
        <w:rPr>
          <w:lang w:val="en-US"/>
        </w:rPr>
      </w:pPr>
      <w:r w:rsidRPr="006B3A26">
        <w:rPr>
          <w:lang w:val="en-US"/>
        </w:rPr>
        <w:lastRenderedPageBreak/>
        <w:t>Impact Report 2020 (2020) </w:t>
      </w:r>
      <w:r w:rsidRPr="006B3A26">
        <w:rPr>
          <w:i/>
          <w:iCs/>
          <w:lang w:val="en-US"/>
        </w:rPr>
        <w:t>Tesla.com</w:t>
      </w:r>
      <w:r w:rsidRPr="006B3A26">
        <w:rPr>
          <w:lang w:val="en-US"/>
        </w:rPr>
        <w:t xml:space="preserve">. Available at: </w:t>
      </w:r>
      <w:hyperlink r:id="rId9" w:history="1">
        <w:r w:rsidRPr="006B3A26">
          <w:rPr>
            <w:rStyle w:val="Hyperlink"/>
            <w:lang w:val="en-US"/>
          </w:rPr>
          <w:t>https://www.tesla.com/ns_videos/2020-tesla-impact-report.pdf</w:t>
        </w:r>
      </w:hyperlink>
      <w:r w:rsidRPr="006B3A26">
        <w:rPr>
          <w:lang w:val="en-US"/>
        </w:rPr>
        <w:t xml:space="preserve"> (Accessed: 24 December 2021).</w:t>
      </w:r>
    </w:p>
    <w:p w14:paraId="27BE481C" w14:textId="77777777" w:rsidR="00C15A8A" w:rsidRPr="006B3A26" w:rsidRDefault="00C15A8A" w:rsidP="009C23D0">
      <w:pPr>
        <w:spacing w:after="0" w:line="480" w:lineRule="auto"/>
        <w:ind w:left="720" w:hanging="720"/>
        <w:rPr>
          <w:color w:val="222222"/>
          <w:shd w:val="clear" w:color="auto" w:fill="FFFFFF"/>
        </w:rPr>
      </w:pPr>
      <w:proofErr w:type="spellStart"/>
      <w:r w:rsidRPr="006B3A26">
        <w:rPr>
          <w:color w:val="222222"/>
          <w:shd w:val="clear" w:color="auto" w:fill="FFFFFF"/>
        </w:rPr>
        <w:t>Jingchao</w:t>
      </w:r>
      <w:proofErr w:type="spellEnd"/>
      <w:r w:rsidRPr="006B3A26">
        <w:rPr>
          <w:color w:val="222222"/>
          <w:shd w:val="clear" w:color="auto" w:fill="FFFFFF"/>
        </w:rPr>
        <w:t>, P., 2021. Development marketing strategy of Tesla Motor (on the example of China).</w:t>
      </w:r>
    </w:p>
    <w:p w14:paraId="49E11CA2"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Kim, H., 2020. Analysis of How Tesla Creates Core Innovation Capability. </w:t>
      </w:r>
      <w:r w:rsidRPr="006B3A26">
        <w:rPr>
          <w:i/>
          <w:iCs/>
          <w:color w:val="222222"/>
          <w:shd w:val="clear" w:color="auto" w:fill="FFFFFF"/>
        </w:rPr>
        <w:t>International Journal of Business and Management</w:t>
      </w:r>
      <w:r w:rsidRPr="006B3A26">
        <w:rPr>
          <w:color w:val="222222"/>
          <w:shd w:val="clear" w:color="auto" w:fill="FFFFFF"/>
        </w:rPr>
        <w:t>, </w:t>
      </w:r>
      <w:r w:rsidRPr="006B3A26">
        <w:rPr>
          <w:i/>
          <w:iCs/>
          <w:color w:val="222222"/>
          <w:shd w:val="clear" w:color="auto" w:fill="FFFFFF"/>
        </w:rPr>
        <w:t>15</w:t>
      </w:r>
      <w:r w:rsidRPr="006B3A26">
        <w:rPr>
          <w:color w:val="222222"/>
          <w:shd w:val="clear" w:color="auto" w:fill="FFFFFF"/>
        </w:rPr>
        <w:t>(6), pp.42-61.</w:t>
      </w:r>
    </w:p>
    <w:p w14:paraId="5C14511C"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Liu, S., 2021, March. Competition and Valuation: A Case Study of Tesla Motors. In </w:t>
      </w:r>
      <w:r w:rsidRPr="006B3A26">
        <w:rPr>
          <w:i/>
          <w:iCs/>
          <w:color w:val="222222"/>
          <w:shd w:val="clear" w:color="auto" w:fill="FFFFFF"/>
        </w:rPr>
        <w:t>IOP Conference Series: Earth and Environmental Science</w:t>
      </w:r>
      <w:r w:rsidRPr="006B3A26">
        <w:rPr>
          <w:color w:val="222222"/>
          <w:shd w:val="clear" w:color="auto" w:fill="FFFFFF"/>
        </w:rPr>
        <w:t> (Vol. 692, No. 2, p. 022103). IOP Publishing.</w:t>
      </w:r>
    </w:p>
    <w:p w14:paraId="12788C58"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Mo, F. and Wang, Y., 2021. Risk and Opportunity Analysis of Tesla Motors Inc. Marketing Strategy and Business Ethics Study: - A Mini Review. </w:t>
      </w:r>
      <w:r w:rsidRPr="006B3A26">
        <w:rPr>
          <w:i/>
          <w:iCs/>
          <w:color w:val="222222"/>
          <w:shd w:val="clear" w:color="auto" w:fill="FFFFFF"/>
        </w:rPr>
        <w:t>BCP Business &amp; Management</w:t>
      </w:r>
      <w:r w:rsidRPr="006B3A26">
        <w:rPr>
          <w:color w:val="222222"/>
          <w:shd w:val="clear" w:color="auto" w:fill="FFFFFF"/>
        </w:rPr>
        <w:t>, </w:t>
      </w:r>
      <w:proofErr w:type="gramStart"/>
      <w:r w:rsidRPr="006B3A26">
        <w:rPr>
          <w:i/>
          <w:iCs/>
          <w:color w:val="222222"/>
          <w:shd w:val="clear" w:color="auto" w:fill="FFFFFF"/>
        </w:rPr>
        <w:t>13</w:t>
      </w:r>
      <w:r w:rsidRPr="006B3A26">
        <w:rPr>
          <w:color w:val="222222"/>
          <w:shd w:val="clear" w:color="auto" w:fill="FFFFFF"/>
        </w:rPr>
        <w:t> ,</w:t>
      </w:r>
      <w:proofErr w:type="gramEnd"/>
      <w:r w:rsidRPr="006B3A26">
        <w:rPr>
          <w:color w:val="222222"/>
          <w:shd w:val="clear" w:color="auto" w:fill="FFFFFF"/>
        </w:rPr>
        <w:t xml:space="preserve"> pp.440-449.</w:t>
      </w:r>
    </w:p>
    <w:p w14:paraId="35ACD866" w14:textId="77777777" w:rsidR="00C15A8A" w:rsidRPr="006B3A26" w:rsidRDefault="00C15A8A" w:rsidP="009C23D0">
      <w:pPr>
        <w:spacing w:after="0" w:line="480" w:lineRule="auto"/>
        <w:ind w:left="720" w:hanging="720"/>
        <w:rPr>
          <w:color w:val="222222"/>
          <w:shd w:val="clear" w:color="auto" w:fill="FFFFFF"/>
        </w:rPr>
      </w:pPr>
      <w:proofErr w:type="spellStart"/>
      <w:r w:rsidRPr="006B3A26">
        <w:rPr>
          <w:color w:val="222222"/>
          <w:shd w:val="clear" w:color="auto" w:fill="FFFFFF"/>
        </w:rPr>
        <w:t>Nobanee</w:t>
      </w:r>
      <w:proofErr w:type="spellEnd"/>
      <w:r w:rsidRPr="006B3A26">
        <w:rPr>
          <w:color w:val="222222"/>
          <w:shd w:val="clear" w:color="auto" w:fill="FFFFFF"/>
        </w:rPr>
        <w:t xml:space="preserve">, H., </w:t>
      </w:r>
      <w:proofErr w:type="spellStart"/>
      <w:r w:rsidRPr="006B3A26">
        <w:rPr>
          <w:color w:val="222222"/>
          <w:shd w:val="clear" w:color="auto" w:fill="FFFFFF"/>
        </w:rPr>
        <w:t>Alzaabi</w:t>
      </w:r>
      <w:proofErr w:type="spellEnd"/>
      <w:r w:rsidRPr="006B3A26">
        <w:rPr>
          <w:color w:val="222222"/>
          <w:shd w:val="clear" w:color="auto" w:fill="FFFFFF"/>
        </w:rPr>
        <w:t xml:space="preserve">, H., </w:t>
      </w:r>
      <w:proofErr w:type="spellStart"/>
      <w:r w:rsidRPr="006B3A26">
        <w:rPr>
          <w:color w:val="222222"/>
          <w:shd w:val="clear" w:color="auto" w:fill="FFFFFF"/>
        </w:rPr>
        <w:t>Alremeithi</w:t>
      </w:r>
      <w:proofErr w:type="spellEnd"/>
      <w:r w:rsidRPr="006B3A26">
        <w:rPr>
          <w:color w:val="222222"/>
          <w:shd w:val="clear" w:color="auto" w:fill="FFFFFF"/>
        </w:rPr>
        <w:t>, A., Abdulla, M., Azim, D. and Ismaili, N., 2021. Working Capital Management Ratios: A Comparative Study between Tesla and NIO. </w:t>
      </w:r>
      <w:r w:rsidRPr="006B3A26">
        <w:rPr>
          <w:i/>
          <w:iCs/>
          <w:color w:val="222222"/>
          <w:shd w:val="clear" w:color="auto" w:fill="FFFFFF"/>
        </w:rPr>
        <w:t>Available at SSRN 3763482</w:t>
      </w:r>
      <w:r w:rsidRPr="006B3A26">
        <w:rPr>
          <w:color w:val="222222"/>
          <w:shd w:val="clear" w:color="auto" w:fill="FFFFFF"/>
        </w:rPr>
        <w:t>.</w:t>
      </w:r>
    </w:p>
    <w:p w14:paraId="42F67F05" w14:textId="77777777" w:rsidR="00C15A8A" w:rsidRPr="006B3A26" w:rsidRDefault="00C15A8A" w:rsidP="009C23D0">
      <w:pPr>
        <w:spacing w:after="0" w:line="480" w:lineRule="auto"/>
        <w:ind w:left="720" w:hanging="720"/>
        <w:rPr>
          <w:color w:val="222222"/>
          <w:shd w:val="clear" w:color="auto" w:fill="FFFFFF"/>
        </w:rPr>
      </w:pPr>
      <w:r>
        <w:rPr>
          <w:color w:val="222222"/>
          <w:shd w:val="clear" w:color="auto" w:fill="FFFFFF"/>
        </w:rPr>
        <w:t>Philip, T. And K</w:t>
      </w:r>
      <w:r w:rsidRPr="006B3A26">
        <w:rPr>
          <w:color w:val="222222"/>
          <w:shd w:val="clear" w:color="auto" w:fill="FFFFFF"/>
        </w:rPr>
        <w:t>otl</w:t>
      </w:r>
      <w:r>
        <w:rPr>
          <w:color w:val="222222"/>
          <w:shd w:val="clear" w:color="auto" w:fill="FFFFFF"/>
        </w:rPr>
        <w:t>er, A</w:t>
      </w:r>
      <w:r w:rsidRPr="006B3A26">
        <w:rPr>
          <w:color w:val="222222"/>
          <w:shd w:val="clear" w:color="auto" w:fill="FFFFFF"/>
        </w:rPr>
        <w:t>., 2020. </w:t>
      </w:r>
      <w:r w:rsidRPr="006B3A26">
        <w:rPr>
          <w:i/>
          <w:iCs/>
          <w:color w:val="222222"/>
          <w:shd w:val="clear" w:color="auto" w:fill="FFFFFF"/>
        </w:rPr>
        <w:t xml:space="preserve">Principles of marketing, global </w:t>
      </w:r>
      <w:proofErr w:type="spellStart"/>
      <w:r w:rsidRPr="006B3A26">
        <w:rPr>
          <w:i/>
          <w:iCs/>
          <w:color w:val="222222"/>
          <w:shd w:val="clear" w:color="auto" w:fill="FFFFFF"/>
        </w:rPr>
        <w:t>edtion</w:t>
      </w:r>
      <w:proofErr w:type="spellEnd"/>
      <w:r w:rsidRPr="006B3A26">
        <w:rPr>
          <w:color w:val="222222"/>
          <w:shd w:val="clear" w:color="auto" w:fill="FFFFFF"/>
        </w:rPr>
        <w:t>. Pearson education limited.</w:t>
      </w:r>
    </w:p>
    <w:p w14:paraId="0573C4FA" w14:textId="77777777" w:rsidR="00C15A8A" w:rsidRPr="006B3A26" w:rsidRDefault="00C15A8A" w:rsidP="009C23D0">
      <w:pPr>
        <w:spacing w:after="0" w:line="480" w:lineRule="auto"/>
        <w:ind w:left="720" w:hanging="720"/>
        <w:rPr>
          <w:lang w:val="en-US"/>
        </w:rPr>
      </w:pPr>
      <w:r w:rsidRPr="006B3A26">
        <w:rPr>
          <w:lang w:val="en-US"/>
        </w:rPr>
        <w:t>PTI, A. (2021) </w:t>
      </w:r>
      <w:r w:rsidRPr="006B3A26">
        <w:rPr>
          <w:i/>
          <w:iCs/>
          <w:lang w:val="en-US"/>
        </w:rPr>
        <w:t xml:space="preserve">Tesla overcomes Covid-19 shutdown to post surprise profit of $104 </w:t>
      </w:r>
      <w:proofErr w:type="spellStart"/>
      <w:r w:rsidRPr="006B3A26">
        <w:rPr>
          <w:i/>
          <w:iCs/>
          <w:lang w:val="en-US"/>
        </w:rPr>
        <w:t>mn</w:t>
      </w:r>
      <w:proofErr w:type="spellEnd"/>
      <w:r w:rsidRPr="006B3A26">
        <w:rPr>
          <w:i/>
          <w:iCs/>
          <w:lang w:val="en-US"/>
        </w:rPr>
        <w:t xml:space="preserve"> in Q2</w:t>
      </w:r>
      <w:r w:rsidRPr="006B3A26">
        <w:rPr>
          <w:lang w:val="en-US"/>
        </w:rPr>
        <w:t>, </w:t>
      </w:r>
      <w:r w:rsidRPr="006B3A26">
        <w:rPr>
          <w:i/>
          <w:iCs/>
          <w:lang w:val="en-US"/>
        </w:rPr>
        <w:t>Business-standard.com</w:t>
      </w:r>
      <w:r w:rsidRPr="006B3A26">
        <w:rPr>
          <w:lang w:val="en-US"/>
        </w:rPr>
        <w:t xml:space="preserve">. Available at: </w:t>
      </w:r>
      <w:hyperlink r:id="rId10" w:history="1">
        <w:r w:rsidRPr="006B3A26">
          <w:rPr>
            <w:rStyle w:val="Hyperlink"/>
            <w:lang w:val="en-US"/>
          </w:rPr>
          <w:t>https://www.business-standard.com/article/international/tesla-overcomes-covid-19-shutdown-to-post-surprise-profit-of-104-mn-in-q2-120072300123_1.html</w:t>
        </w:r>
      </w:hyperlink>
      <w:r w:rsidRPr="006B3A26">
        <w:rPr>
          <w:lang w:val="en-US"/>
        </w:rPr>
        <w:t xml:space="preserve"> (Accessed: 24 December 2021).</w:t>
      </w:r>
    </w:p>
    <w:p w14:paraId="45585C59" w14:textId="77777777" w:rsidR="00C15A8A" w:rsidRPr="006B3A26" w:rsidRDefault="00C15A8A" w:rsidP="009C23D0">
      <w:pPr>
        <w:spacing w:after="0" w:line="480" w:lineRule="auto"/>
        <w:ind w:left="720" w:hanging="720"/>
        <w:rPr>
          <w:lang w:val="en-US"/>
        </w:rPr>
      </w:pPr>
      <w:r w:rsidRPr="006B3A26">
        <w:rPr>
          <w:color w:val="222222"/>
          <w:shd w:val="clear" w:color="auto" w:fill="FFFFFF"/>
        </w:rPr>
        <w:t xml:space="preserve">Saxena, N. and </w:t>
      </w:r>
      <w:proofErr w:type="spellStart"/>
      <w:r w:rsidRPr="006B3A26">
        <w:rPr>
          <w:color w:val="222222"/>
          <w:shd w:val="clear" w:color="auto" w:fill="FFFFFF"/>
        </w:rPr>
        <w:t>Vibhandik</w:t>
      </w:r>
      <w:proofErr w:type="spellEnd"/>
      <w:r w:rsidRPr="006B3A26">
        <w:rPr>
          <w:color w:val="222222"/>
          <w:shd w:val="clear" w:color="auto" w:fill="FFFFFF"/>
        </w:rPr>
        <w:t>, S., 2021. Tesla's Competitive Strategies and Emerging Markets Challenges. </w:t>
      </w:r>
      <w:r w:rsidRPr="006B3A26">
        <w:rPr>
          <w:i/>
          <w:iCs/>
          <w:color w:val="222222"/>
          <w:shd w:val="clear" w:color="auto" w:fill="FFFFFF"/>
        </w:rPr>
        <w:t>IUP Journal of Brand Management</w:t>
      </w:r>
      <w:r w:rsidRPr="006B3A26">
        <w:rPr>
          <w:color w:val="222222"/>
          <w:shd w:val="clear" w:color="auto" w:fill="FFFFFF"/>
        </w:rPr>
        <w:t>, </w:t>
      </w:r>
      <w:r w:rsidRPr="006B3A26">
        <w:rPr>
          <w:i/>
          <w:iCs/>
          <w:color w:val="222222"/>
          <w:shd w:val="clear" w:color="auto" w:fill="FFFFFF"/>
        </w:rPr>
        <w:t>18</w:t>
      </w:r>
      <w:r w:rsidRPr="006B3A26">
        <w:rPr>
          <w:color w:val="222222"/>
          <w:shd w:val="clear" w:color="auto" w:fill="FFFFFF"/>
        </w:rPr>
        <w:t>(3).</w:t>
      </w:r>
    </w:p>
    <w:p w14:paraId="69DB9EA4" w14:textId="77777777" w:rsidR="00C15A8A" w:rsidRPr="006B3A26" w:rsidRDefault="00C15A8A" w:rsidP="009C23D0">
      <w:pPr>
        <w:spacing w:after="0" w:line="480" w:lineRule="auto"/>
        <w:ind w:left="720" w:hanging="720"/>
        <w:rPr>
          <w:color w:val="222222"/>
          <w:shd w:val="clear" w:color="auto" w:fill="FFFFFF"/>
        </w:rPr>
      </w:pPr>
      <w:proofErr w:type="spellStart"/>
      <w:r w:rsidRPr="006B3A26">
        <w:rPr>
          <w:color w:val="222222"/>
          <w:shd w:val="clear" w:color="auto" w:fill="FFFFFF"/>
        </w:rPr>
        <w:lastRenderedPageBreak/>
        <w:t>Serohi</w:t>
      </w:r>
      <w:proofErr w:type="spellEnd"/>
      <w:r w:rsidRPr="006B3A26">
        <w:rPr>
          <w:color w:val="222222"/>
          <w:shd w:val="clear" w:color="auto" w:fill="FFFFFF"/>
        </w:rPr>
        <w:t xml:space="preserve">, A., 2021. E-mobility ecosystem innovation–impact on downstream supply chain management processes. Is India ready for inevitable change in auto </w:t>
      </w:r>
      <w:proofErr w:type="gramStart"/>
      <w:r w:rsidRPr="006B3A26">
        <w:rPr>
          <w:color w:val="222222"/>
          <w:shd w:val="clear" w:color="auto" w:fill="FFFFFF"/>
        </w:rPr>
        <w:t>sector?.</w:t>
      </w:r>
      <w:proofErr w:type="gramEnd"/>
      <w:r w:rsidRPr="006B3A26">
        <w:rPr>
          <w:color w:val="222222"/>
          <w:shd w:val="clear" w:color="auto" w:fill="FFFFFF"/>
        </w:rPr>
        <w:t> </w:t>
      </w:r>
      <w:r w:rsidRPr="006B3A26">
        <w:rPr>
          <w:i/>
          <w:iCs/>
          <w:color w:val="222222"/>
          <w:shd w:val="clear" w:color="auto" w:fill="FFFFFF"/>
        </w:rPr>
        <w:t>Supply Chain Management: An International Journal</w:t>
      </w:r>
      <w:r w:rsidRPr="006B3A26">
        <w:rPr>
          <w:color w:val="222222"/>
          <w:shd w:val="clear" w:color="auto" w:fill="FFFFFF"/>
        </w:rPr>
        <w:t>.</w:t>
      </w:r>
    </w:p>
    <w:p w14:paraId="2961F164" w14:textId="77777777" w:rsidR="00C15A8A" w:rsidRPr="006B3A26" w:rsidRDefault="00C15A8A" w:rsidP="009C23D0">
      <w:pPr>
        <w:spacing w:after="0" w:line="480" w:lineRule="auto"/>
        <w:ind w:left="720" w:hanging="720"/>
        <w:rPr>
          <w:color w:val="222222"/>
          <w:shd w:val="clear" w:color="auto" w:fill="FFFFFF"/>
        </w:rPr>
      </w:pPr>
      <w:proofErr w:type="spellStart"/>
      <w:r w:rsidRPr="006B3A26">
        <w:rPr>
          <w:color w:val="222222"/>
          <w:shd w:val="clear" w:color="auto" w:fill="FFFFFF"/>
        </w:rPr>
        <w:t>Shiddiq</w:t>
      </w:r>
      <w:proofErr w:type="spellEnd"/>
      <w:r w:rsidRPr="006B3A26">
        <w:rPr>
          <w:color w:val="222222"/>
          <w:shd w:val="clear" w:color="auto" w:fill="FFFFFF"/>
        </w:rPr>
        <w:t>, M., 2020. Case Study of Tesla, Inc. as Dynamic Organization in Automotive Industry and How It Acts Amidst COVID-19 Epidemic. </w:t>
      </w:r>
      <w:r w:rsidRPr="006B3A26">
        <w:rPr>
          <w:i/>
          <w:iCs/>
          <w:color w:val="222222"/>
          <w:shd w:val="clear" w:color="auto" w:fill="FFFFFF"/>
        </w:rPr>
        <w:t>Inc. as Dynamic Organization in Automotive Industry and How It Acts Amidst COVID-19 Epidemic (April 30, 2020)</w:t>
      </w:r>
      <w:r w:rsidRPr="006B3A26">
        <w:rPr>
          <w:color w:val="222222"/>
          <w:shd w:val="clear" w:color="auto" w:fill="FFFFFF"/>
        </w:rPr>
        <w:t>.</w:t>
      </w:r>
    </w:p>
    <w:p w14:paraId="2D764DD0"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Singh, V., Singh, V. and Vaibhav, S., 2021. Analysis of electric vehicle trends, development and policies in India. </w:t>
      </w:r>
      <w:r w:rsidRPr="006B3A26">
        <w:rPr>
          <w:i/>
          <w:iCs/>
          <w:color w:val="222222"/>
          <w:shd w:val="clear" w:color="auto" w:fill="FFFFFF"/>
        </w:rPr>
        <w:t>Case Studies on Transport Policy</w:t>
      </w:r>
      <w:r w:rsidRPr="006B3A26">
        <w:rPr>
          <w:color w:val="222222"/>
          <w:shd w:val="clear" w:color="auto" w:fill="FFFFFF"/>
        </w:rPr>
        <w:t>.</w:t>
      </w:r>
    </w:p>
    <w:p w14:paraId="2E93FF27"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Stringham, E.P., Miller, J.K. and Clark, J.R., 2015. Overcoming barriers to entry in an established industry: Tesla Motors. </w:t>
      </w:r>
      <w:r w:rsidRPr="006B3A26">
        <w:rPr>
          <w:i/>
          <w:iCs/>
          <w:color w:val="222222"/>
          <w:shd w:val="clear" w:color="auto" w:fill="FFFFFF"/>
        </w:rPr>
        <w:t>California Management Review</w:t>
      </w:r>
      <w:r w:rsidRPr="006B3A26">
        <w:rPr>
          <w:color w:val="222222"/>
          <w:shd w:val="clear" w:color="auto" w:fill="FFFFFF"/>
        </w:rPr>
        <w:t>, </w:t>
      </w:r>
      <w:r w:rsidRPr="006B3A26">
        <w:rPr>
          <w:i/>
          <w:iCs/>
          <w:color w:val="222222"/>
          <w:shd w:val="clear" w:color="auto" w:fill="FFFFFF"/>
        </w:rPr>
        <w:t>57</w:t>
      </w:r>
      <w:r w:rsidRPr="006B3A26">
        <w:rPr>
          <w:color w:val="222222"/>
          <w:shd w:val="clear" w:color="auto" w:fill="FFFFFF"/>
        </w:rPr>
        <w:t>(4), pp.85-103.</w:t>
      </w:r>
    </w:p>
    <w:p w14:paraId="7EB045CB" w14:textId="77777777" w:rsidR="00C15A8A" w:rsidRPr="006B3A26" w:rsidRDefault="00C15A8A" w:rsidP="009C23D0">
      <w:pPr>
        <w:spacing w:after="0" w:line="480" w:lineRule="auto"/>
        <w:ind w:left="720" w:hanging="720"/>
        <w:rPr>
          <w:lang w:val="en-US"/>
        </w:rPr>
      </w:pPr>
      <w:r w:rsidRPr="006B3A26">
        <w:rPr>
          <w:i/>
          <w:iCs/>
          <w:lang w:val="en-US"/>
        </w:rPr>
        <w:t>Tesla reports record deliveries but shares slide</w:t>
      </w:r>
      <w:r w:rsidRPr="006B3A26">
        <w:rPr>
          <w:lang w:val="en-US"/>
        </w:rPr>
        <w:t xml:space="preserve"> (2021). Available at: </w:t>
      </w:r>
      <w:hyperlink r:id="rId11" w:history="1">
        <w:r w:rsidRPr="006B3A26">
          <w:rPr>
            <w:rStyle w:val="Hyperlink"/>
            <w:lang w:val="en-US"/>
          </w:rPr>
          <w:t>https://www.bbc.com/news/business-55835503</w:t>
        </w:r>
      </w:hyperlink>
      <w:r w:rsidRPr="006B3A26">
        <w:rPr>
          <w:lang w:val="en-US"/>
        </w:rPr>
        <w:t xml:space="preserve"> (Accessed: 24 December 2021).</w:t>
      </w:r>
    </w:p>
    <w:p w14:paraId="4B7279A7" w14:textId="77777777" w:rsidR="00C15A8A" w:rsidRPr="006B3A26" w:rsidRDefault="00C15A8A" w:rsidP="009C23D0">
      <w:pPr>
        <w:spacing w:after="0" w:line="480" w:lineRule="auto"/>
        <w:ind w:left="720" w:hanging="720"/>
        <w:rPr>
          <w:color w:val="222222"/>
          <w:shd w:val="clear" w:color="auto" w:fill="FFFFFF"/>
        </w:rPr>
      </w:pPr>
      <w:r w:rsidRPr="006B3A26">
        <w:rPr>
          <w:color w:val="222222"/>
          <w:shd w:val="clear" w:color="auto" w:fill="FFFFFF"/>
        </w:rPr>
        <w:t xml:space="preserve">Thomas, R., </w:t>
      </w:r>
      <w:proofErr w:type="spellStart"/>
      <w:r w:rsidRPr="006B3A26">
        <w:rPr>
          <w:color w:val="222222"/>
          <w:shd w:val="clear" w:color="auto" w:fill="FFFFFF"/>
        </w:rPr>
        <w:t>Garbuio</w:t>
      </w:r>
      <w:proofErr w:type="spellEnd"/>
      <w:r w:rsidRPr="006B3A26">
        <w:rPr>
          <w:color w:val="222222"/>
          <w:shd w:val="clear" w:color="auto" w:fill="FFFFFF"/>
        </w:rPr>
        <w:t xml:space="preserve">, L., </w:t>
      </w:r>
      <w:proofErr w:type="spellStart"/>
      <w:r w:rsidRPr="006B3A26">
        <w:rPr>
          <w:color w:val="222222"/>
          <w:shd w:val="clear" w:color="auto" w:fill="FFFFFF"/>
        </w:rPr>
        <w:t>Gerbaud</w:t>
      </w:r>
      <w:proofErr w:type="spellEnd"/>
      <w:r w:rsidRPr="006B3A26">
        <w:rPr>
          <w:color w:val="222222"/>
          <w:shd w:val="clear" w:color="auto" w:fill="FFFFFF"/>
        </w:rPr>
        <w:t>, L. and Chazal, H., 2020, August. </w:t>
      </w:r>
      <w:proofErr w:type="spellStart"/>
      <w:r w:rsidRPr="006B3A26">
        <w:rPr>
          <w:color w:val="222222"/>
          <w:shd w:val="clear" w:color="auto" w:fill="FFFFFF"/>
        </w:rPr>
        <w:t>Modeling</w:t>
      </w:r>
      <w:proofErr w:type="spellEnd"/>
      <w:r w:rsidRPr="006B3A26">
        <w:rPr>
          <w:color w:val="222222"/>
          <w:shd w:val="clear" w:color="auto" w:fill="FFFFFF"/>
        </w:rPr>
        <w:t xml:space="preserve"> and design analysis of the Tesla Model S induction motor. In </w:t>
      </w:r>
      <w:r w:rsidRPr="006B3A26">
        <w:rPr>
          <w:i/>
          <w:iCs/>
          <w:color w:val="222222"/>
          <w:shd w:val="clear" w:color="auto" w:fill="FFFFFF"/>
        </w:rPr>
        <w:t>2020 International Conference on Electrical Machines (ICEM)</w:t>
      </w:r>
      <w:r w:rsidRPr="006B3A26">
        <w:rPr>
          <w:color w:val="222222"/>
          <w:shd w:val="clear" w:color="auto" w:fill="FFFFFF"/>
        </w:rPr>
        <w:t> (Vol. 1, pp. 495-501). IEEE.</w:t>
      </w:r>
    </w:p>
    <w:p w14:paraId="01B1CDB8" w14:textId="77777777" w:rsidR="00C15A8A" w:rsidRPr="006B3A26" w:rsidRDefault="00C15A8A" w:rsidP="009C23D0">
      <w:pPr>
        <w:spacing w:after="0" w:line="480" w:lineRule="auto"/>
        <w:ind w:left="720" w:hanging="720"/>
        <w:rPr>
          <w:color w:val="222222"/>
          <w:shd w:val="clear" w:color="auto" w:fill="FFFFFF"/>
        </w:rPr>
      </w:pPr>
      <w:proofErr w:type="spellStart"/>
      <w:r w:rsidRPr="006B3A26">
        <w:rPr>
          <w:color w:val="222222"/>
          <w:shd w:val="clear" w:color="auto" w:fill="FFFFFF"/>
        </w:rPr>
        <w:t>Vladzievska</w:t>
      </w:r>
      <w:proofErr w:type="spellEnd"/>
      <w:r w:rsidRPr="006B3A26">
        <w:rPr>
          <w:color w:val="222222"/>
          <w:shd w:val="clear" w:color="auto" w:fill="FFFFFF"/>
        </w:rPr>
        <w:t xml:space="preserve">, P. and </w:t>
      </w:r>
      <w:proofErr w:type="spellStart"/>
      <w:r w:rsidRPr="006B3A26">
        <w:rPr>
          <w:color w:val="222222"/>
          <w:shd w:val="clear" w:color="auto" w:fill="FFFFFF"/>
        </w:rPr>
        <w:t>Mulina</w:t>
      </w:r>
      <w:proofErr w:type="spellEnd"/>
      <w:r w:rsidRPr="006B3A26">
        <w:rPr>
          <w:color w:val="222222"/>
          <w:shd w:val="clear" w:color="auto" w:fill="FFFFFF"/>
        </w:rPr>
        <w:t>, NI, 2020. </w:t>
      </w:r>
      <w:r w:rsidRPr="006B3A26">
        <w:rPr>
          <w:i/>
          <w:iCs/>
          <w:color w:val="222222"/>
          <w:shd w:val="clear" w:color="auto" w:fill="FFFFFF"/>
        </w:rPr>
        <w:t>Tesla – electric cars</w:t>
      </w:r>
      <w:r w:rsidRPr="006B3A26">
        <w:rPr>
          <w:color w:val="222222"/>
          <w:shd w:val="clear" w:color="auto" w:fill="FFFFFF"/>
        </w:rPr>
        <w:t> (Doctoral dissertation, Sumy State University).</w:t>
      </w:r>
    </w:p>
    <w:p w14:paraId="1D2DBB5A" w14:textId="77777777" w:rsidR="00C15A8A" w:rsidRPr="006B3A26" w:rsidRDefault="00C15A8A" w:rsidP="009C23D0">
      <w:pPr>
        <w:spacing w:after="0" w:line="480" w:lineRule="auto"/>
        <w:ind w:left="720" w:hanging="720"/>
        <w:rPr>
          <w:color w:val="222222"/>
          <w:shd w:val="clear" w:color="auto" w:fill="FFFFFF"/>
        </w:rPr>
      </w:pPr>
      <w:proofErr w:type="spellStart"/>
      <w:r w:rsidRPr="006B3A26">
        <w:rPr>
          <w:color w:val="222222"/>
          <w:shd w:val="clear" w:color="auto" w:fill="FFFFFF"/>
        </w:rPr>
        <w:t>Vynakov</w:t>
      </w:r>
      <w:proofErr w:type="spellEnd"/>
      <w:r w:rsidRPr="006B3A26">
        <w:rPr>
          <w:color w:val="222222"/>
          <w:shd w:val="clear" w:color="auto" w:fill="FFFFFF"/>
        </w:rPr>
        <w:t xml:space="preserve">, O.F., </w:t>
      </w:r>
      <w:proofErr w:type="spellStart"/>
      <w:r w:rsidRPr="006B3A26">
        <w:rPr>
          <w:color w:val="222222"/>
          <w:shd w:val="clear" w:color="auto" w:fill="FFFFFF"/>
        </w:rPr>
        <w:t>Savolova</w:t>
      </w:r>
      <w:proofErr w:type="spellEnd"/>
      <w:r w:rsidRPr="006B3A26">
        <w:rPr>
          <w:color w:val="222222"/>
          <w:shd w:val="clear" w:color="auto" w:fill="FFFFFF"/>
        </w:rPr>
        <w:t xml:space="preserve">, E.V. and </w:t>
      </w:r>
      <w:proofErr w:type="spellStart"/>
      <w:r w:rsidRPr="006B3A26">
        <w:rPr>
          <w:color w:val="222222"/>
          <w:shd w:val="clear" w:color="auto" w:fill="FFFFFF"/>
        </w:rPr>
        <w:t>Skrynnyk</w:t>
      </w:r>
      <w:proofErr w:type="spellEnd"/>
      <w:r w:rsidRPr="006B3A26">
        <w:rPr>
          <w:color w:val="222222"/>
          <w:shd w:val="clear" w:color="auto" w:fill="FFFFFF"/>
        </w:rPr>
        <w:t>, A.I., 2016. Modern electric cars of Tesla Motors company. </w:t>
      </w:r>
      <w:proofErr w:type="spellStart"/>
      <w:r w:rsidRPr="006B3A26">
        <w:rPr>
          <w:i/>
          <w:iCs/>
          <w:color w:val="222222"/>
          <w:shd w:val="clear" w:color="auto" w:fill="FFFFFF"/>
        </w:rPr>
        <w:t>Автоматизация</w:t>
      </w:r>
      <w:proofErr w:type="spellEnd"/>
      <w:r w:rsidRPr="006B3A26">
        <w:rPr>
          <w:i/>
          <w:iCs/>
          <w:color w:val="222222"/>
          <w:shd w:val="clear" w:color="auto" w:fill="FFFFFF"/>
        </w:rPr>
        <w:t xml:space="preserve"> </w:t>
      </w:r>
      <w:proofErr w:type="spellStart"/>
      <w:r w:rsidRPr="006B3A26">
        <w:rPr>
          <w:i/>
          <w:iCs/>
          <w:color w:val="222222"/>
          <w:shd w:val="clear" w:color="auto" w:fill="FFFFFF"/>
        </w:rPr>
        <w:t>технологических</w:t>
      </w:r>
      <w:proofErr w:type="spellEnd"/>
      <w:r w:rsidRPr="006B3A26">
        <w:rPr>
          <w:i/>
          <w:iCs/>
          <w:color w:val="222222"/>
          <w:shd w:val="clear" w:color="auto" w:fill="FFFFFF"/>
        </w:rPr>
        <w:t xml:space="preserve"> и </w:t>
      </w:r>
      <w:proofErr w:type="spellStart"/>
      <w:r w:rsidRPr="006B3A26">
        <w:rPr>
          <w:i/>
          <w:iCs/>
          <w:color w:val="222222"/>
          <w:shd w:val="clear" w:color="auto" w:fill="FFFFFF"/>
        </w:rPr>
        <w:t>бизнес-процессов</w:t>
      </w:r>
      <w:proofErr w:type="spellEnd"/>
      <w:r w:rsidRPr="006B3A26">
        <w:rPr>
          <w:color w:val="222222"/>
          <w:shd w:val="clear" w:color="auto" w:fill="FFFFFF"/>
        </w:rPr>
        <w:t xml:space="preserve">, (8, </w:t>
      </w:r>
      <w:proofErr w:type="spellStart"/>
      <w:r w:rsidRPr="006B3A26">
        <w:rPr>
          <w:color w:val="222222"/>
          <w:shd w:val="clear" w:color="auto" w:fill="FFFFFF"/>
        </w:rPr>
        <w:t>Iss</w:t>
      </w:r>
      <w:proofErr w:type="spellEnd"/>
      <w:r w:rsidRPr="006B3A26">
        <w:rPr>
          <w:color w:val="222222"/>
          <w:shd w:val="clear" w:color="auto" w:fill="FFFFFF"/>
        </w:rPr>
        <w:t>. 2), pp.9-18.</w:t>
      </w:r>
    </w:p>
    <w:p w14:paraId="7E792550" w14:textId="77777777" w:rsidR="00C15A8A" w:rsidRPr="006B3A26" w:rsidRDefault="00C15A8A" w:rsidP="009C23D0">
      <w:pPr>
        <w:spacing w:after="0" w:line="480" w:lineRule="auto"/>
        <w:ind w:left="720" w:hanging="720"/>
        <w:rPr>
          <w:color w:val="222222"/>
          <w:shd w:val="clear" w:color="auto" w:fill="FFFFFF"/>
        </w:rPr>
      </w:pPr>
      <w:proofErr w:type="spellStart"/>
      <w:r w:rsidRPr="006B3A26">
        <w:rPr>
          <w:rFonts w:ascii="Malgun Gothic" w:eastAsia="Malgun Gothic" w:hAnsi="Malgun Gothic" w:cs="Malgun Gothic" w:hint="eastAsia"/>
          <w:color w:val="222222"/>
          <w:shd w:val="clear" w:color="auto" w:fill="FFFFFF"/>
        </w:rPr>
        <w:t>한주희</w:t>
      </w:r>
      <w:proofErr w:type="spellEnd"/>
      <w:r w:rsidRPr="006B3A26">
        <w:rPr>
          <w:color w:val="222222"/>
          <w:shd w:val="clear" w:color="auto" w:fill="FFFFFF"/>
        </w:rPr>
        <w:t xml:space="preserve">, 2021. How Does Tesla Motors Achieve Competitive Advantage in the Global Automobile </w:t>
      </w:r>
      <w:proofErr w:type="gramStart"/>
      <w:r w:rsidR="00652F6E" w:rsidRPr="006B3A26">
        <w:rPr>
          <w:color w:val="222222"/>
          <w:shd w:val="clear" w:color="auto" w:fill="FFFFFF"/>
        </w:rPr>
        <w:t>Industry?.</w:t>
      </w:r>
      <w:proofErr w:type="gramEnd"/>
    </w:p>
    <w:p w14:paraId="0899790F" w14:textId="77777777" w:rsidR="00B93F41" w:rsidRDefault="00B93F41" w:rsidP="009C23D0">
      <w:pPr>
        <w:spacing w:line="480" w:lineRule="auto"/>
      </w:pPr>
    </w:p>
    <w:p w14:paraId="02C5E5D5" w14:textId="77777777" w:rsidR="001639A2" w:rsidRPr="008F07CE" w:rsidRDefault="001639A2" w:rsidP="009C23D0">
      <w:pPr>
        <w:spacing w:line="480" w:lineRule="auto"/>
      </w:pPr>
    </w:p>
    <w:sectPr w:rsidR="001639A2" w:rsidRPr="008F07CE" w:rsidSect="008F07CE">
      <w:headerReference w:type="default" r:id="rId12"/>
      <w:head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D6277" w14:textId="77777777" w:rsidR="00BD5C3E" w:rsidRDefault="00BD5C3E" w:rsidP="008F07CE">
      <w:pPr>
        <w:spacing w:after="0" w:line="240" w:lineRule="auto"/>
      </w:pPr>
      <w:r>
        <w:separator/>
      </w:r>
    </w:p>
  </w:endnote>
  <w:endnote w:type="continuationSeparator" w:id="0">
    <w:p w14:paraId="4F6C9327" w14:textId="77777777" w:rsidR="00BD5C3E" w:rsidRDefault="00BD5C3E" w:rsidP="008F0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EC463" w14:textId="77777777" w:rsidR="00BD5C3E" w:rsidRDefault="00BD5C3E" w:rsidP="008F07CE">
      <w:pPr>
        <w:spacing w:after="0" w:line="240" w:lineRule="auto"/>
      </w:pPr>
      <w:r>
        <w:separator/>
      </w:r>
    </w:p>
  </w:footnote>
  <w:footnote w:type="continuationSeparator" w:id="0">
    <w:p w14:paraId="693A3C8D" w14:textId="77777777" w:rsidR="00BD5C3E" w:rsidRDefault="00BD5C3E" w:rsidP="008F0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8ADB5" w14:textId="77777777" w:rsidR="000D6BE5" w:rsidRDefault="000D6BE5">
    <w:pPr>
      <w:pStyle w:val="Header"/>
    </w:pPr>
    <w:r>
      <w:rPr>
        <w:noProof/>
      </w:rPr>
      <mc:AlternateContent>
        <mc:Choice Requires="wps">
          <w:drawing>
            <wp:anchor distT="0" distB="0" distL="114300" distR="114300" simplePos="0" relativeHeight="251660288" behindDoc="0" locked="0" layoutInCell="0" allowOverlap="1" wp14:anchorId="4128203D" wp14:editId="3B69A831">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37ED2C" w14:textId="77777777" w:rsidR="000D6BE5" w:rsidRDefault="000D6BE5" w:rsidP="008F07CE">
                          <w:pPr>
                            <w:spacing w:after="0" w:line="240" w:lineRule="auto"/>
                            <w:rPr>
                              <w:noProof/>
                            </w:rPr>
                          </w:pPr>
                          <w:r>
                            <w:t>TESLA</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128203D" id="_x0000_t202" coordsize="21600,21600" o:spt="202" path="m,l,21600r21600,l21600,xe">
              <v:stroke joinstyle="miter"/>
              <v:path gradientshapeok="t" o:connecttype="rect"/>
            </v:shapetype>
            <v:shape id="Text Box 22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7D37ED2C" w14:textId="77777777" w:rsidR="000D6BE5" w:rsidRDefault="000D6BE5" w:rsidP="008F07CE">
                    <w:pPr>
                      <w:spacing w:after="0" w:line="240" w:lineRule="auto"/>
                      <w:rPr>
                        <w:noProof/>
                      </w:rPr>
                    </w:pPr>
                    <w:r>
                      <w:t>TESLA</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5F662615" wp14:editId="6CCFDC00">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487EC65B" w14:textId="77777777" w:rsidR="000D6BE5" w:rsidRDefault="000D6BE5">
                          <w:pPr>
                            <w:spacing w:after="0" w:line="240" w:lineRule="auto"/>
                            <w:rPr>
                              <w:color w:val="FFFFFF" w:themeColor="background1"/>
                            </w:rPr>
                          </w:pPr>
                          <w:r>
                            <w:fldChar w:fldCharType="begin"/>
                          </w:r>
                          <w:r>
                            <w:instrText xml:space="preserve"> PAGE   \* MERGEFORMAT </w:instrText>
                          </w:r>
                          <w:r>
                            <w:fldChar w:fldCharType="separate"/>
                          </w:r>
                          <w:r w:rsidR="00044E97" w:rsidRPr="00044E97">
                            <w:rPr>
                              <w:noProof/>
                              <w:color w:val="FFFFFF" w:themeColor="background1"/>
                            </w:rPr>
                            <w:t>15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5F662615" id="Text Box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487EC65B" w14:textId="77777777" w:rsidR="000D6BE5" w:rsidRDefault="000D6BE5">
                    <w:pPr>
                      <w:spacing w:after="0" w:line="240" w:lineRule="auto"/>
                      <w:rPr>
                        <w:color w:val="FFFFFF" w:themeColor="background1"/>
                      </w:rPr>
                    </w:pPr>
                    <w:r>
                      <w:fldChar w:fldCharType="begin"/>
                    </w:r>
                    <w:r>
                      <w:instrText xml:space="preserve"> PAGE   \* MERGEFORMAT </w:instrText>
                    </w:r>
                    <w:r>
                      <w:fldChar w:fldCharType="separate"/>
                    </w:r>
                    <w:r w:rsidR="00044E97" w:rsidRPr="00044E97">
                      <w:rPr>
                        <w:noProof/>
                        <w:color w:val="FFFFFF" w:themeColor="background1"/>
                      </w:rPr>
                      <w:t>15</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91190" w14:textId="77777777" w:rsidR="000D6BE5" w:rsidRDefault="000D6BE5">
    <w:pPr>
      <w:pStyle w:val="Header"/>
    </w:pPr>
    <w:r>
      <w:t xml:space="preserve">Running Head: TESLA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A1B"/>
    <w:rsid w:val="00007F77"/>
    <w:rsid w:val="00044E97"/>
    <w:rsid w:val="00086631"/>
    <w:rsid w:val="00090037"/>
    <w:rsid w:val="00090909"/>
    <w:rsid w:val="000A4F89"/>
    <w:rsid w:val="000A58A1"/>
    <w:rsid w:val="000B2A06"/>
    <w:rsid w:val="000B4321"/>
    <w:rsid w:val="000B653A"/>
    <w:rsid w:val="000B7D4A"/>
    <w:rsid w:val="000C76E7"/>
    <w:rsid w:val="000D6BE5"/>
    <w:rsid w:val="000E48AC"/>
    <w:rsid w:val="001013B5"/>
    <w:rsid w:val="001016F3"/>
    <w:rsid w:val="001249DA"/>
    <w:rsid w:val="001410D6"/>
    <w:rsid w:val="0014393B"/>
    <w:rsid w:val="001554D1"/>
    <w:rsid w:val="001639A2"/>
    <w:rsid w:val="001D3752"/>
    <w:rsid w:val="00256434"/>
    <w:rsid w:val="002B13C8"/>
    <w:rsid w:val="002C76A7"/>
    <w:rsid w:val="002D2CB6"/>
    <w:rsid w:val="002D4647"/>
    <w:rsid w:val="00316530"/>
    <w:rsid w:val="00324C75"/>
    <w:rsid w:val="00341DA2"/>
    <w:rsid w:val="00345413"/>
    <w:rsid w:val="003460AA"/>
    <w:rsid w:val="00362D47"/>
    <w:rsid w:val="003762C7"/>
    <w:rsid w:val="003768AD"/>
    <w:rsid w:val="003B0A26"/>
    <w:rsid w:val="003B1708"/>
    <w:rsid w:val="003C59C9"/>
    <w:rsid w:val="003D4E29"/>
    <w:rsid w:val="003E0D6A"/>
    <w:rsid w:val="003E2EDD"/>
    <w:rsid w:val="003E65E0"/>
    <w:rsid w:val="004014EF"/>
    <w:rsid w:val="004665FC"/>
    <w:rsid w:val="004679E4"/>
    <w:rsid w:val="004927F6"/>
    <w:rsid w:val="004B314D"/>
    <w:rsid w:val="004B4BBE"/>
    <w:rsid w:val="004C3039"/>
    <w:rsid w:val="004D2C15"/>
    <w:rsid w:val="004D4857"/>
    <w:rsid w:val="00511266"/>
    <w:rsid w:val="00527ABF"/>
    <w:rsid w:val="00537491"/>
    <w:rsid w:val="00547169"/>
    <w:rsid w:val="00554BA9"/>
    <w:rsid w:val="00570EE0"/>
    <w:rsid w:val="00572D46"/>
    <w:rsid w:val="00580C13"/>
    <w:rsid w:val="0059262F"/>
    <w:rsid w:val="00597214"/>
    <w:rsid w:val="00600BFB"/>
    <w:rsid w:val="00605512"/>
    <w:rsid w:val="006130C6"/>
    <w:rsid w:val="00617B51"/>
    <w:rsid w:val="006232F1"/>
    <w:rsid w:val="00635837"/>
    <w:rsid w:val="006413D3"/>
    <w:rsid w:val="00652F6E"/>
    <w:rsid w:val="00662340"/>
    <w:rsid w:val="00663261"/>
    <w:rsid w:val="006713BD"/>
    <w:rsid w:val="00672C9D"/>
    <w:rsid w:val="00685A75"/>
    <w:rsid w:val="0069232C"/>
    <w:rsid w:val="00692F5A"/>
    <w:rsid w:val="006A4435"/>
    <w:rsid w:val="006B170E"/>
    <w:rsid w:val="006B3566"/>
    <w:rsid w:val="006B3A26"/>
    <w:rsid w:val="006C6611"/>
    <w:rsid w:val="006C6887"/>
    <w:rsid w:val="006D10D1"/>
    <w:rsid w:val="006E35CA"/>
    <w:rsid w:val="006E7509"/>
    <w:rsid w:val="006F2151"/>
    <w:rsid w:val="0071539E"/>
    <w:rsid w:val="00725486"/>
    <w:rsid w:val="0073385E"/>
    <w:rsid w:val="00764BE7"/>
    <w:rsid w:val="00774297"/>
    <w:rsid w:val="00793FE0"/>
    <w:rsid w:val="007D1DAD"/>
    <w:rsid w:val="00801725"/>
    <w:rsid w:val="00846BBE"/>
    <w:rsid w:val="00862CCD"/>
    <w:rsid w:val="00875C27"/>
    <w:rsid w:val="0087721A"/>
    <w:rsid w:val="0089026E"/>
    <w:rsid w:val="008A760B"/>
    <w:rsid w:val="008F07CE"/>
    <w:rsid w:val="008F3BB3"/>
    <w:rsid w:val="008F6838"/>
    <w:rsid w:val="0094427A"/>
    <w:rsid w:val="00985A7C"/>
    <w:rsid w:val="009860E0"/>
    <w:rsid w:val="0099149F"/>
    <w:rsid w:val="009A00B6"/>
    <w:rsid w:val="009C23D0"/>
    <w:rsid w:val="009F6BDF"/>
    <w:rsid w:val="00A31E48"/>
    <w:rsid w:val="00A37245"/>
    <w:rsid w:val="00A46C7A"/>
    <w:rsid w:val="00A76A1B"/>
    <w:rsid w:val="00A95C88"/>
    <w:rsid w:val="00AA1F10"/>
    <w:rsid w:val="00AB6095"/>
    <w:rsid w:val="00AF070A"/>
    <w:rsid w:val="00AF2C5D"/>
    <w:rsid w:val="00AF480A"/>
    <w:rsid w:val="00B32C77"/>
    <w:rsid w:val="00B63D65"/>
    <w:rsid w:val="00B74927"/>
    <w:rsid w:val="00B77E35"/>
    <w:rsid w:val="00B82BBD"/>
    <w:rsid w:val="00B83138"/>
    <w:rsid w:val="00B93F41"/>
    <w:rsid w:val="00BC5169"/>
    <w:rsid w:val="00BD5C3E"/>
    <w:rsid w:val="00BD6566"/>
    <w:rsid w:val="00BE6841"/>
    <w:rsid w:val="00C06089"/>
    <w:rsid w:val="00C15A8A"/>
    <w:rsid w:val="00C45299"/>
    <w:rsid w:val="00C523C7"/>
    <w:rsid w:val="00C63463"/>
    <w:rsid w:val="00C65299"/>
    <w:rsid w:val="00C91A43"/>
    <w:rsid w:val="00C92C74"/>
    <w:rsid w:val="00CA4513"/>
    <w:rsid w:val="00CD0824"/>
    <w:rsid w:val="00CD63C3"/>
    <w:rsid w:val="00D01FA4"/>
    <w:rsid w:val="00D05DB4"/>
    <w:rsid w:val="00D21151"/>
    <w:rsid w:val="00D34EED"/>
    <w:rsid w:val="00D85533"/>
    <w:rsid w:val="00D918E5"/>
    <w:rsid w:val="00D93939"/>
    <w:rsid w:val="00D93CD5"/>
    <w:rsid w:val="00DA0046"/>
    <w:rsid w:val="00DC6956"/>
    <w:rsid w:val="00DF402F"/>
    <w:rsid w:val="00E05BBA"/>
    <w:rsid w:val="00E1678F"/>
    <w:rsid w:val="00E25081"/>
    <w:rsid w:val="00E35786"/>
    <w:rsid w:val="00E378EB"/>
    <w:rsid w:val="00E627DF"/>
    <w:rsid w:val="00EA5F1F"/>
    <w:rsid w:val="00ED20CF"/>
    <w:rsid w:val="00ED23A1"/>
    <w:rsid w:val="00ED5A6E"/>
    <w:rsid w:val="00F067E9"/>
    <w:rsid w:val="00F21CA3"/>
    <w:rsid w:val="00F46EA4"/>
    <w:rsid w:val="00F61B59"/>
    <w:rsid w:val="00F712D9"/>
    <w:rsid w:val="00F74E99"/>
    <w:rsid w:val="00F82362"/>
    <w:rsid w:val="00F933FA"/>
    <w:rsid w:val="00F95AA6"/>
    <w:rsid w:val="00FA21CA"/>
    <w:rsid w:val="00FC2A51"/>
    <w:rsid w:val="00FF3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E5F2B3"/>
  <w15:chartTrackingRefBased/>
  <w15:docId w15:val="{49503136-6A96-408E-BAC1-735FE5E2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7CE"/>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C15A8A"/>
    <w:pPr>
      <w:jc w:val="center"/>
      <w:outlineLvl w:val="0"/>
    </w:pPr>
    <w:rPr>
      <w:b/>
      <w:sz w:val="28"/>
      <w:szCs w:val="28"/>
    </w:rPr>
  </w:style>
  <w:style w:type="paragraph" w:styleId="Heading2">
    <w:name w:val="heading 2"/>
    <w:basedOn w:val="Normal"/>
    <w:next w:val="Normal"/>
    <w:link w:val="Heading2Char"/>
    <w:uiPriority w:val="9"/>
    <w:unhideWhenUsed/>
    <w:qFormat/>
    <w:rsid w:val="00FA21CA"/>
    <w:pPr>
      <w:keepNext/>
      <w:keepLines/>
      <w:spacing w:before="40" w:after="0"/>
      <w:outlineLvl w:val="1"/>
    </w:pPr>
    <w:rPr>
      <w:rFonts w:eastAsiaTheme="majorEastAsia"/>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7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07CE"/>
    <w:rPr>
      <w:rFonts w:ascii="Times New Roman" w:hAnsi="Times New Roman" w:cs="Times New Roman"/>
      <w:sz w:val="24"/>
      <w:szCs w:val="24"/>
      <w:lang w:val="en-GB"/>
    </w:rPr>
  </w:style>
  <w:style w:type="paragraph" w:styleId="Footer">
    <w:name w:val="footer"/>
    <w:basedOn w:val="Normal"/>
    <w:link w:val="FooterChar"/>
    <w:uiPriority w:val="99"/>
    <w:unhideWhenUsed/>
    <w:rsid w:val="008F07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07CE"/>
    <w:rPr>
      <w:rFonts w:ascii="Times New Roman" w:hAnsi="Times New Roman" w:cs="Times New Roman"/>
      <w:sz w:val="24"/>
      <w:szCs w:val="24"/>
      <w:lang w:val="en-GB"/>
    </w:rPr>
  </w:style>
  <w:style w:type="character" w:customStyle="1" w:styleId="Heading1Char">
    <w:name w:val="Heading 1 Char"/>
    <w:basedOn w:val="DefaultParagraphFont"/>
    <w:link w:val="Heading1"/>
    <w:uiPriority w:val="9"/>
    <w:rsid w:val="00C15A8A"/>
    <w:rPr>
      <w:rFonts w:ascii="Times New Roman" w:hAnsi="Times New Roman" w:cs="Times New Roman"/>
      <w:b/>
      <w:sz w:val="28"/>
      <w:szCs w:val="28"/>
      <w:lang w:val="en-GB"/>
    </w:rPr>
  </w:style>
  <w:style w:type="paragraph" w:styleId="TOCHeading">
    <w:name w:val="TOC Heading"/>
    <w:basedOn w:val="Heading1"/>
    <w:next w:val="Normal"/>
    <w:uiPriority w:val="39"/>
    <w:unhideWhenUsed/>
    <w:qFormat/>
    <w:rsid w:val="008F07CE"/>
    <w:pPr>
      <w:outlineLvl w:val="9"/>
    </w:pPr>
    <w:rPr>
      <w:lang w:val="en-US"/>
    </w:rPr>
  </w:style>
  <w:style w:type="character" w:styleId="Emphasis">
    <w:name w:val="Emphasis"/>
    <w:basedOn w:val="DefaultParagraphFont"/>
    <w:uiPriority w:val="20"/>
    <w:qFormat/>
    <w:rsid w:val="006F2151"/>
    <w:rPr>
      <w:i/>
      <w:iCs/>
    </w:rPr>
  </w:style>
  <w:style w:type="character" w:styleId="Hyperlink">
    <w:name w:val="Hyperlink"/>
    <w:basedOn w:val="DefaultParagraphFont"/>
    <w:uiPriority w:val="99"/>
    <w:unhideWhenUsed/>
    <w:rsid w:val="006E35CA"/>
    <w:rPr>
      <w:color w:val="0563C1" w:themeColor="hyperlink"/>
      <w:u w:val="single"/>
    </w:rPr>
  </w:style>
  <w:style w:type="character" w:customStyle="1" w:styleId="Heading2Char">
    <w:name w:val="Heading 2 Char"/>
    <w:basedOn w:val="DefaultParagraphFont"/>
    <w:link w:val="Heading2"/>
    <w:uiPriority w:val="9"/>
    <w:rsid w:val="00FA21CA"/>
    <w:rPr>
      <w:rFonts w:ascii="Times New Roman" w:eastAsiaTheme="majorEastAsia" w:hAnsi="Times New Roman" w:cs="Times New Roman"/>
      <w:b/>
      <w:sz w:val="26"/>
      <w:szCs w:val="26"/>
      <w:lang w:val="en-GB"/>
    </w:rPr>
  </w:style>
  <w:style w:type="paragraph" w:styleId="TOC1">
    <w:name w:val="toc 1"/>
    <w:basedOn w:val="Normal"/>
    <w:next w:val="Normal"/>
    <w:autoRedefine/>
    <w:uiPriority w:val="39"/>
    <w:unhideWhenUsed/>
    <w:rsid w:val="00256434"/>
    <w:pPr>
      <w:spacing w:after="100"/>
    </w:pPr>
  </w:style>
  <w:style w:type="paragraph" w:styleId="TOC2">
    <w:name w:val="toc 2"/>
    <w:basedOn w:val="Normal"/>
    <w:next w:val="Normal"/>
    <w:autoRedefine/>
    <w:uiPriority w:val="39"/>
    <w:unhideWhenUsed/>
    <w:rsid w:val="0025643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8077">
      <w:bodyDiv w:val="1"/>
      <w:marLeft w:val="0"/>
      <w:marRight w:val="0"/>
      <w:marTop w:val="0"/>
      <w:marBottom w:val="0"/>
      <w:divBdr>
        <w:top w:val="none" w:sz="0" w:space="0" w:color="auto"/>
        <w:left w:val="none" w:sz="0" w:space="0" w:color="auto"/>
        <w:bottom w:val="none" w:sz="0" w:space="0" w:color="auto"/>
        <w:right w:val="none" w:sz="0" w:space="0" w:color="auto"/>
      </w:divBdr>
    </w:div>
    <w:div w:id="60757937">
      <w:bodyDiv w:val="1"/>
      <w:marLeft w:val="0"/>
      <w:marRight w:val="0"/>
      <w:marTop w:val="0"/>
      <w:marBottom w:val="0"/>
      <w:divBdr>
        <w:top w:val="none" w:sz="0" w:space="0" w:color="auto"/>
        <w:left w:val="none" w:sz="0" w:space="0" w:color="auto"/>
        <w:bottom w:val="none" w:sz="0" w:space="0" w:color="auto"/>
        <w:right w:val="none" w:sz="0" w:space="0" w:color="auto"/>
      </w:divBdr>
    </w:div>
    <w:div w:id="376127164">
      <w:bodyDiv w:val="1"/>
      <w:marLeft w:val="0"/>
      <w:marRight w:val="0"/>
      <w:marTop w:val="0"/>
      <w:marBottom w:val="0"/>
      <w:divBdr>
        <w:top w:val="none" w:sz="0" w:space="0" w:color="auto"/>
        <w:left w:val="none" w:sz="0" w:space="0" w:color="auto"/>
        <w:bottom w:val="none" w:sz="0" w:space="0" w:color="auto"/>
        <w:right w:val="none" w:sz="0" w:space="0" w:color="auto"/>
      </w:divBdr>
    </w:div>
    <w:div w:id="1292203995">
      <w:bodyDiv w:val="1"/>
      <w:marLeft w:val="0"/>
      <w:marRight w:val="0"/>
      <w:marTop w:val="0"/>
      <w:marBottom w:val="0"/>
      <w:divBdr>
        <w:top w:val="none" w:sz="0" w:space="0" w:color="auto"/>
        <w:left w:val="none" w:sz="0" w:space="0" w:color="auto"/>
        <w:bottom w:val="none" w:sz="0" w:space="0" w:color="auto"/>
        <w:right w:val="none" w:sz="0" w:space="0" w:color="auto"/>
      </w:divBdr>
    </w:div>
    <w:div w:id="200416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ea.org/commentaries/how-global-electric-car-sales-defied-covid-19-in-2020%2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tesla.com/blog/getting-back-work%2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m/news/business-55835503%2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usiness-standard.com/article/international/tesla-overcomes-covid-19-shutdown-to-post-surprise-profit-of-104-mn-in-q2-120072300123_1.html" TargetMode="External"/><Relationship Id="rId4" Type="http://schemas.openxmlformats.org/officeDocument/2006/relationships/webSettings" Target="webSettings.xml"/><Relationship Id="rId9" Type="http://schemas.openxmlformats.org/officeDocument/2006/relationships/hyperlink" Target="https://www.tesla.com/ns_videos/2020-tesla-impact-repor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9D235-011B-4AC8-A404-9B9442705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3882</Words>
  <Characters>22131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Debanjan Chakraborty</dc:creator>
  <cp:keywords/>
  <dc:description/>
  <cp:lastModifiedBy>frerunner39@gmail.com</cp:lastModifiedBy>
  <cp:revision>2</cp:revision>
  <dcterms:created xsi:type="dcterms:W3CDTF">2022-01-02T16:53:00Z</dcterms:created>
  <dcterms:modified xsi:type="dcterms:W3CDTF">2022-01-02T16:53:00Z</dcterms:modified>
</cp:coreProperties>
</file>