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 xml:space="preserve">An </w:t>
      </w:r>
      <w:r>
        <w:rPr>
          <w:rFonts w:hint="eastAsia" w:ascii="Times New Roman" w:hAnsi="Times New Roman" w:eastAsia="宋体" w:cs="Times New Roman"/>
          <w:b/>
          <w:bCs/>
          <w:sz w:val="28"/>
          <w:szCs w:val="28"/>
          <w:lang w:val="en-US" w:eastAsia="zh-CN"/>
        </w:rPr>
        <w:t>Exploratory</w:t>
      </w:r>
      <w:r>
        <w:rPr>
          <w:rFonts w:hint="default" w:ascii="Times New Roman" w:hAnsi="Times New Roman" w:eastAsia="宋体" w:cs="Times New Roman"/>
          <w:b/>
          <w:bCs/>
          <w:sz w:val="28"/>
          <w:szCs w:val="28"/>
          <w:lang w:val="en-US" w:eastAsia="zh-CN"/>
        </w:rPr>
        <w:t xml:space="preserve"> Study </w:t>
      </w:r>
      <w:r>
        <w:rPr>
          <w:rFonts w:hint="eastAsia" w:ascii="Times New Roman" w:hAnsi="Times New Roman" w:eastAsia="宋体" w:cs="Times New Roman"/>
          <w:b/>
          <w:bCs/>
          <w:sz w:val="28"/>
          <w:szCs w:val="28"/>
          <w:lang w:val="en-US" w:eastAsia="zh-CN"/>
        </w:rPr>
        <w:t xml:space="preserve">of </w:t>
      </w:r>
      <w:r>
        <w:rPr>
          <w:rFonts w:hint="default" w:ascii="Times New Roman" w:hAnsi="Times New Roman" w:eastAsia="宋体" w:cs="Times New Roman"/>
          <w:b/>
          <w:bCs/>
          <w:sz w:val="28"/>
          <w:szCs w:val="28"/>
          <w:lang w:val="en-US" w:eastAsia="zh-CN"/>
        </w:rPr>
        <w:t>Chinese University</w:t>
      </w:r>
      <w:r>
        <w:rPr>
          <w:rFonts w:hint="eastAsia" w:ascii="Times New Roman" w:hAnsi="Times New Roman" w:eastAsia="宋体" w:cs="Times New Roman"/>
          <w:b/>
          <w:bCs/>
          <w:sz w:val="28"/>
          <w:szCs w:val="28"/>
          <w:lang w:val="en-US" w:eastAsia="zh-CN"/>
        </w:rPr>
        <w:t xml:space="preserve"> Students Perception of</w:t>
      </w:r>
      <w:r>
        <w:rPr>
          <w:rFonts w:hint="default" w:ascii="Times New Roman" w:hAnsi="Times New Roman" w:eastAsia="宋体" w:cs="Times New Roman"/>
          <w:b/>
          <w:bCs/>
          <w:sz w:val="28"/>
          <w:szCs w:val="28"/>
          <w:lang w:val="en-US" w:eastAsia="zh-CN"/>
        </w:rPr>
        <w:t xml:space="preserve"> Native and Non-native English Speaking Teachers in </w:t>
      </w:r>
      <w:r>
        <w:rPr>
          <w:rFonts w:hint="eastAsia" w:ascii="Times New Roman" w:hAnsi="Times New Roman" w:eastAsia="宋体" w:cs="Times New Roman"/>
          <w:b/>
          <w:bCs/>
          <w:sz w:val="28"/>
          <w:szCs w:val="28"/>
          <w:lang w:val="en-US" w:eastAsia="zh-CN"/>
        </w:rPr>
        <w:t xml:space="preserve">EFL </w:t>
      </w:r>
    </w:p>
    <w:p>
      <w:pPr>
        <w:jc w:val="center"/>
        <w:rPr>
          <w:rFonts w:hint="eastAsia" w:ascii="Times New Roman" w:hAnsi="Times New Roman" w:eastAsia="宋体" w:cs="Times New Roman"/>
          <w:b/>
          <w:bCs/>
          <w:sz w:val="21"/>
          <w:szCs w:val="21"/>
          <w:lang w:val="en-US" w:eastAsia="zh-CN"/>
        </w:rPr>
      </w:pPr>
      <w:r>
        <w:rPr>
          <w:rFonts w:hint="eastAsia" w:ascii="Times New Roman" w:hAnsi="Times New Roman" w:eastAsia="宋体" w:cs="Times New Roman"/>
          <w:b/>
          <w:bCs/>
          <w:sz w:val="21"/>
          <w:szCs w:val="21"/>
          <w:lang w:val="en-US" w:eastAsia="zh-CN"/>
        </w:rPr>
        <w:t>2109226 Wang Yanyan</w:t>
      </w:r>
    </w:p>
    <w:p>
      <w:pPr>
        <w:jc w:val="both"/>
        <w:rPr>
          <w:rFonts w:hint="eastAsia" w:ascii="Times New Roman" w:hAnsi="Times New Roman" w:eastAsia="宋体" w:cs="Times New Roman"/>
          <w:b/>
          <w:bCs/>
          <w:sz w:val="24"/>
          <w:szCs w:val="24"/>
          <w:lang w:val="en-US" w:eastAsia="zh-CN"/>
        </w:rPr>
      </w:pPr>
    </w:p>
    <w:p>
      <w:pPr>
        <w:jc w:val="center"/>
        <w:rPr>
          <w:rFonts w:hint="eastAsia" w:ascii="Times New Roman" w:hAnsi="Times New Roman" w:eastAsia="宋体" w:cs="Times New Roman"/>
          <w:b/>
          <w:bCs/>
          <w:sz w:val="24"/>
          <w:szCs w:val="24"/>
          <w:lang w:val="en-US" w:eastAsia="zh-CN"/>
        </w:rPr>
      </w:pPr>
    </w:p>
    <w:p>
      <w:pPr>
        <w:jc w:val="center"/>
        <w:rPr>
          <w:rFonts w:hint="default" w:ascii="Times New Roman" w:hAnsi="Times New Roman" w:eastAsia="宋体" w:cs="Times New Roman"/>
          <w:b/>
          <w:bCs/>
          <w:sz w:val="24"/>
          <w:szCs w:val="24"/>
          <w:lang w:val="en-US" w:eastAsia="zh-CN"/>
        </w:rPr>
      </w:pPr>
    </w:p>
    <w:p>
      <w:pPr>
        <w:jc w:val="both"/>
        <w:rPr>
          <w:rFonts w:hint="default" w:ascii="宋体" w:hAnsi="宋体" w:eastAsia="宋体" w:cs="宋体"/>
          <w:lang w:val="en-US" w:eastAsia="zh-CN"/>
        </w:rPr>
      </w:pPr>
    </w:p>
    <w:p>
      <w:pPr>
        <w:numPr>
          <w:ilvl w:val="0"/>
          <w:numId w:val="1"/>
        </w:numPr>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Introduction</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O</w:t>
      </w:r>
      <w:r>
        <w:rPr>
          <w:rFonts w:hint="default" w:ascii="Times New Roman" w:hAnsi="Times New Roman" w:eastAsia="宋体" w:cs="Times New Roman"/>
          <w:lang w:val="en-US" w:eastAsia="zh-CN"/>
        </w:rPr>
        <w:t>wing to globalization</w:t>
      </w:r>
      <w:r>
        <w:rPr>
          <w:rFonts w:hint="eastAsia" w:ascii="Times New Roman" w:hAnsi="Times New Roman" w:eastAsia="宋体" w:cs="Times New Roman"/>
          <w:lang w:val="en-US" w:eastAsia="zh-CN"/>
        </w:rPr>
        <w:t>, t</w:t>
      </w:r>
      <w:r>
        <w:rPr>
          <w:rFonts w:hint="default" w:ascii="Times New Roman" w:hAnsi="Times New Roman" w:eastAsia="宋体" w:cs="Times New Roman"/>
          <w:lang w:val="en-US" w:eastAsia="zh-CN"/>
        </w:rPr>
        <w:t>he past decades</w:t>
      </w:r>
      <w:r>
        <w:rPr>
          <w:rFonts w:hint="eastAsia" w:ascii="Times New Roman" w:hAnsi="Times New Roman" w:eastAsia="宋体" w:cs="Times New Roman"/>
          <w:lang w:val="en-US" w:eastAsia="zh-CN"/>
        </w:rPr>
        <w:t xml:space="preserve"> have witness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dramatically rising of the </w:t>
      </w:r>
      <w:r>
        <w:rPr>
          <w:rFonts w:hint="default" w:ascii="Times New Roman" w:hAnsi="Times New Roman" w:eastAsia="宋体" w:cs="Times New Roman"/>
          <w:lang w:val="en-US" w:eastAsia="zh-CN"/>
        </w:rPr>
        <w:t>number of English learners around the world</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t xml:space="preserve">English has spread and is used as a lingua franca among  speakings of different lingual-cultural backgrounds. </w:t>
      </w:r>
      <w:r>
        <w:rPr>
          <w:rFonts w:hint="default" w:ascii="Times New Roman" w:hAnsi="Times New Roman" w:eastAsia="宋体" w:cs="Times New Roman"/>
          <w:lang w:val="en-US" w:eastAsia="zh-CN"/>
        </w:rPr>
        <w:t xml:space="preserve">As a result of the escalating demands </w:t>
      </w:r>
      <w:r>
        <w:rPr>
          <w:rFonts w:hint="eastAsia" w:ascii="Times New Roman" w:hAnsi="Times New Roman" w:eastAsia="宋体" w:cs="Times New Roman"/>
          <w:lang w:val="en-US" w:eastAsia="zh-CN"/>
        </w:rPr>
        <w:t xml:space="preserve">of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learning</w:t>
      </w:r>
      <w:r>
        <w:rPr>
          <w:rFonts w:hint="default" w:ascii="Times New Roman" w:hAnsi="Times New Roman" w:eastAsia="宋体" w:cs="Times New Roman"/>
          <w:lang w:val="en-US" w:eastAsia="zh-CN"/>
        </w:rPr>
        <w:t xml:space="preserve">, nearly 80% of the English teachers are non-native </w:t>
      </w:r>
      <w:r>
        <w:rPr>
          <w:rFonts w:hint="eastAsia" w:ascii="Times New Roman" w:hAnsi="Times New Roman" w:eastAsia="宋体" w:cs="Times New Roman"/>
          <w:lang w:val="en-US" w:eastAsia="zh-CN"/>
        </w:rPr>
        <w:t xml:space="preserve">English speaking </w:t>
      </w:r>
      <w:r>
        <w:rPr>
          <w:rFonts w:hint="default" w:ascii="Times New Roman" w:hAnsi="Times New Roman" w:eastAsia="宋体" w:cs="Times New Roman"/>
          <w:lang w:val="en-US" w:eastAsia="zh-CN"/>
        </w:rPr>
        <w:t>teachers (hereafter NNESTs for short) in the world (Kachru,</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1996; Canagaijah, 2005).</w:t>
      </w:r>
      <w:r>
        <w:rPr>
          <w:rFonts w:hint="eastAsia" w:ascii="Times New Roman" w:hAnsi="Times New Roman" w:eastAsia="宋体" w:cs="Times New Roman"/>
          <w:lang w:val="en-US" w:eastAsia="zh-CN"/>
        </w:rPr>
        <w:t xml:space="preserve"> Apparently, the number of </w:t>
      </w:r>
      <w:r>
        <w:rPr>
          <w:rFonts w:hint="default" w:ascii="Times New Roman" w:hAnsi="Times New Roman" w:eastAsia="宋体" w:cs="Times New Roman"/>
          <w:lang w:val="en-US" w:eastAsia="zh-CN"/>
        </w:rPr>
        <w:t xml:space="preserve">non-native </w:t>
      </w:r>
      <w:r>
        <w:rPr>
          <w:rFonts w:hint="eastAsia" w:ascii="Times New Roman" w:hAnsi="Times New Roman" w:eastAsia="宋体" w:cs="Times New Roman"/>
          <w:lang w:val="en-US" w:eastAsia="zh-CN"/>
        </w:rPr>
        <w:t xml:space="preserve">English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(NNESTs) has exceeded that of </w:t>
      </w:r>
      <w:r>
        <w:rPr>
          <w:rFonts w:hint="default" w:ascii="Times New Roman" w:hAnsi="Times New Roman" w:eastAsia="宋体" w:cs="Times New Roman"/>
          <w:lang w:val="en-US" w:eastAsia="zh-CN"/>
        </w:rPr>
        <w:t xml:space="preserve">native </w:t>
      </w:r>
      <w:r>
        <w:rPr>
          <w:rFonts w:hint="eastAsia" w:ascii="Times New Roman" w:hAnsi="Times New Roman" w:eastAsia="宋体" w:cs="Times New Roman"/>
          <w:lang w:val="en-US" w:eastAsia="zh-CN"/>
        </w:rPr>
        <w:t xml:space="preserve">English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(NESTs). </w:t>
      </w:r>
    </w:p>
    <w:p>
      <w:pPr>
        <w:ind w:firstLine="422" w:firstLineChars="200"/>
        <w:jc w:val="both"/>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1.1 </w:t>
      </w:r>
      <w:r>
        <w:rPr>
          <w:rFonts w:hint="default" w:ascii="Times New Roman" w:hAnsi="Times New Roman" w:eastAsia="宋体" w:cs="Times New Roman"/>
          <w:b/>
          <w:bCs/>
          <w:lang w:val="en-US" w:eastAsia="zh-CN"/>
        </w:rPr>
        <w:t>Native and Non-native English Speaking Teachers</w:t>
      </w:r>
      <w:r>
        <w:rPr>
          <w:rFonts w:hint="eastAsia" w:ascii="Times New Roman" w:hAnsi="Times New Roman" w:eastAsia="宋体" w:cs="Times New Roman"/>
          <w:b/>
          <w:bCs/>
          <w:lang w:val="en-US" w:eastAsia="zh-CN"/>
        </w:rPr>
        <w:t xml:space="preserve"> in China</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China ranked first in the population 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 learners in the world (Jiang, 2002; Crystal, 2003; He &amp; Li, 2009). According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 Pan and Block (2011), there are about 13 million out of 200 million university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 studying English in China. Such a large demand of English learning has led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 a greater need for highly qualified</w:t>
      </w:r>
      <w:r>
        <w:rPr>
          <w:rFonts w:hint="eastAsia" w:ascii="Times New Roman" w:hAnsi="Times New Roman" w:eastAsia="宋体" w:cs="Times New Roman"/>
          <w:lang w:val="en-US" w:eastAsia="zh-CN"/>
        </w:rPr>
        <w:t xml:space="preserve"> EFL</w:t>
      </w:r>
      <w:r>
        <w:rPr>
          <w:rFonts w:hint="default" w:ascii="Times New Roman" w:hAnsi="Times New Roman" w:eastAsia="宋体" w:cs="Times New Roman"/>
          <w:lang w:val="en-US" w:eastAsia="zh-CN"/>
        </w:rPr>
        <w:t xml:space="preserve"> teachers. Just like other non-English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speaking countries,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the majority of teachers hired in China are non-native </w:t>
      </w:r>
      <w:r>
        <w:rPr>
          <w:rFonts w:hint="eastAsia" w:ascii="Times New Roman" w:hAnsi="Times New Roman" w:eastAsia="宋体" w:cs="Times New Roman"/>
          <w:lang w:val="en-US" w:eastAsia="zh-CN"/>
        </w:rPr>
        <w:t xml:space="preserve"> speaking</w:t>
      </w:r>
      <w:r>
        <w:rPr>
          <w:rFonts w:hint="default" w:ascii="Times New Roman" w:hAnsi="Times New Roman" w:eastAsia="宋体" w:cs="Times New Roman"/>
          <w:lang w:val="en-US" w:eastAsia="zh-CN"/>
        </w:rPr>
        <w: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Despite the large number of </w:t>
      </w:r>
      <w:r>
        <w:rPr>
          <w:rFonts w:hint="eastAsia" w:ascii="Times New Roman" w:hAnsi="Times New Roman" w:eastAsia="宋体" w:cs="Times New Roman"/>
          <w:lang w:val="en-US" w:eastAsia="zh-CN"/>
        </w:rPr>
        <w:t xml:space="preserve">native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as </w:t>
      </w:r>
      <w:r>
        <w:rPr>
          <w:rFonts w:hint="default" w:ascii="Times New Roman" w:hAnsi="Times New Roman" w:eastAsia="宋体" w:cs="Times New Roman"/>
          <w:lang w:val="en-US" w:eastAsia="zh-CN"/>
        </w:rPr>
        <w:t>English teachers, there has been a rapid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increase in employment </w:t>
      </w:r>
      <w:r>
        <w:rPr>
          <w:rFonts w:hint="eastAsia" w:ascii="Times New Roman" w:hAnsi="Times New Roman" w:eastAsia="宋体" w:cs="Times New Roman"/>
          <w:lang w:val="en-US" w:eastAsia="zh-CN"/>
        </w:rPr>
        <w:t xml:space="preserve">of </w:t>
      </w:r>
      <w:r>
        <w:rPr>
          <w:rFonts w:hint="default" w:ascii="Times New Roman" w:hAnsi="Times New Roman" w:eastAsia="宋体" w:cs="Times New Roman"/>
          <w:lang w:val="en-US" w:eastAsia="zh-CN"/>
        </w:rPr>
        <w:t>NESTs in China universities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 the last decade, because they are viewed as 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authority of English users for students (Rao, 2010; He &amp; Miller; 2011). </w:t>
      </w:r>
      <w:r>
        <w:rPr>
          <w:rFonts w:hint="eastAsia" w:ascii="Times New Roman" w:hAnsi="Times New Roman" w:eastAsia="宋体" w:cs="Times New Roman"/>
          <w:lang w:val="en-US" w:eastAsia="zh-CN"/>
        </w:rPr>
        <w:t>However, NESTs are often preferred over non-native English-speaking teachers NNESTs, when employment decisions are made, and cases of discrimination against NNESTs have been reported (e.g. Braine, 2010; Clark &amp; Paran, 2007). A commonly used excuse for such kind of discrimination against NNESTs is that students prefer to be taught by native  speakings (Braine, 1999, 2010; Sung, 2012). While there have been research studies on students attitudes towards NNESTs in the last decade or so, the results have been inconsistent, so students perceptions of NNESTs warrant further investigation. M</w:t>
      </w:r>
      <w:r>
        <w:rPr>
          <w:rFonts w:hint="default" w:ascii="Times New Roman" w:hAnsi="Times New Roman" w:eastAsia="宋体" w:cs="Times New Roman"/>
          <w:lang w:val="en-US" w:eastAsia="zh-CN"/>
        </w:rPr>
        <w:t>any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foreign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researchers,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such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Widdowson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(1994),</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Medgyes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(1994),</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Shimizu</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(1995),</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Braine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Canagarajah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(1999),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Mahboob</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(2004)</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w:t>
      </w:r>
      <w:r>
        <w:rPr>
          <w:rFonts w:hint="eastAsia" w:ascii="Times New Roman" w:hAnsi="Times New Roman" w:eastAsia="宋体" w:cs="Times New Roman"/>
          <w:lang w:val="en-US" w:eastAsia="zh-CN"/>
        </w:rPr>
        <w:t xml:space="preserve">d </w:t>
      </w:r>
      <w:r>
        <w:rPr>
          <w:rFonts w:hint="default" w:ascii="Times New Roman" w:hAnsi="Times New Roman" w:eastAsia="宋体" w:cs="Times New Roman"/>
          <w:lang w:val="en-US" w:eastAsia="zh-CN"/>
        </w:rPr>
        <w:t>Holliday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(2005)</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explored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issue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thoroughly.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context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China,</w:t>
      </w:r>
      <w:r>
        <w:rPr>
          <w:rFonts w:hint="eastAsia" w:ascii="Times New Roman" w:hAnsi="Times New Roman" w:eastAsia="宋体" w:cs="Times New Roman"/>
          <w:lang w:val="en-US" w:eastAsia="zh-CN"/>
        </w:rPr>
        <w:t xml:space="preserve"> it is </w:t>
      </w:r>
      <w:r>
        <w:rPr>
          <w:rFonts w:hint="default" w:ascii="Times New Roman" w:hAnsi="Times New Roman" w:eastAsia="宋体" w:cs="Times New Roman"/>
          <w:lang w:val="en-US" w:eastAsia="zh-CN"/>
        </w:rPr>
        <w:t>mentioned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university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recognize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both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non-native </w:t>
      </w:r>
      <w:r>
        <w:rPr>
          <w:rFonts w:hint="default" w:ascii="Times New Roman" w:hAnsi="Times New Roman" w:eastAsia="宋体" w:cs="Times New Roman"/>
          <w:lang w:val="en-US" w:eastAsia="zh-CN"/>
        </w:rPr>
        <w:t>speak</w:t>
      </w:r>
      <w:r>
        <w:rPr>
          <w:rFonts w:hint="eastAsia" w:ascii="Times New Roman" w:hAnsi="Times New Roman" w:eastAsia="宋体" w:cs="Times New Roman"/>
          <w:lang w:val="en-US" w:eastAsia="zh-CN"/>
        </w:rPr>
        <w:t xml:space="preserve">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advantages</w:t>
      </w:r>
      <w:r>
        <w:rPr>
          <w:rFonts w:hint="eastAsia" w:ascii="Times New Roman" w:hAnsi="Times New Roman" w:eastAsia="宋体" w:cs="Times New Roman"/>
          <w:lang w:val="en-US" w:eastAsia="zh-CN"/>
        </w:rPr>
        <w:t xml:space="preserve"> and disadvantages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p>
    <w:p>
      <w:pPr>
        <w:ind w:firstLine="422" w:firstLineChars="200"/>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1.2 The Features of Chinese College English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College English is the compulsory English language education program for tertiary-level non-English major students in China. Generally speaking, non-English majors have four lessons a week with 50 min per lesson in the first two years of university study (Department of Higher Education 2004). College English consists of several sections, including listening comprehension, oral development, writing, and, most importantly, intensive reading. With the teachers dealing with the micro-analysis of lexis presented through texts, usually sentence by sentence, intensive reading comprises more than half of the classroom time. The fact that much time is devoted to discrete-item grammar and lexis transmission (Stanley 2013) rather than actual skills development (Jin and Cortazzi 2003) is largely due to the language-dense assessment backwash of College English Test. Though based on a syllabus which was oriented towards communicative competence and language skills, the College English textbooks and the way in which they were characteristically used emphasized knowledge of vocabulary, grammar and translation (Cortazzi and Jin 1996). However, the new textbooks have a greater variety of task and exercise types, including pair and group work for problem-solving activities (Jin and Cortazzi 2002).College English teachers are provided with more chances to receive professional training. Teaching facilities such as audio and video soft-wares, multimedia classrooms, or multiple online resources are purchased with special budgets from the university. The rising status of College English has led to significant improvement of the overall English language proficiency of non-English college majors (Jin and Yang 2006).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Consequently, college EFL in China has some unique features, which include a large-class teaching format, and test-oriented assessment.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Firstly, College EFL usually employs a large-class teaching format. In order to meet the ever-increasing demand for high education, the Chinese government began to implement the policy of enrollment expansion at tertiary level. Since 1999, all the universities have begun to take in an increasing number of students. In 2021, the intake in universities in China was 6.2 million, an increase of 600% compared with that in 1998. The rapid increase in the number of university students has made the teacher supply shortage even worse and the large-class teaching format seems to be the only way out.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Additionally, with a tradition of using tests as an objective means for selective purposes, test-oriented assessment has long influenced Chinese education and College English education is no exception. A standardized English proficiency test, College English Test was officially launched in the late 1980s. Currently the largest EFL test in the world, College English Test involves more than 16 million tests a year. The implementation of the test in the past two decades has had profound influence on the teaching and learning of English in tertiary institutions (Jin 2009; Zheng and Cheng 2008). In a vast country like China, where testing is generally viewed as a fair indicator of students academic success (Cheng 2008), educational practice, not only in the domain of college EFL, is natural to be, at least to some extent, test-oriented.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All the differences mentioned above are themselves products of recent policies and striking discrepancies in socioeconomic development across China. Given the current level of development in China, the socioeconomic gap among different areas will continue and so will the imbalance in college EFL. The two features of college EFL in China, namely, a large-class teaching format, and the test-oriented teaching culture, are relevant to the current study in that they will inevitably influence the way the teachers position themselves in the TESOL profession, the way the students perceive their teachers, and the way the teachers teach in the classroom. </w:t>
      </w:r>
    </w:p>
    <w:p>
      <w:pPr>
        <w:ind w:firstLine="422" w:firstLineChars="200"/>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 xml:space="preserve">1.3 Research Focus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Taking into consideration the unique context of EFL in China as discussed above, this essay aims to examine how Chinese English learners attitudes and perception of the differences between NESTs and NNESTs. Another aim is to investigate what happens in the classrooms of both NESTs and NNESTss and to exam whether and how he actual classroom practices reflect NNESTs and Chinese learners perceptions.</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Thus, this essay aims to seek answers, in the context of China, to the following research questions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1. What are the most distinctive features of and differences between NESTs and NNESTss according to Chinese college students perceptions? How the actual classroom practices of the two groups of teachers match or reflect students perceptions?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2. What are the most distinctive features of and differences between NESTs and NNESTs according to NNESTs self-perceptions?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3.What are the students favorite features of native-speaking teachers? How do NNESTs actual classroom practices match or reflect their self-perceptions of their professional identity?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This article aims to review the existing literature and reports on an exploratory study which investigated the issue from Chinese university students perspectives on their NESTs and NNESTs, and further explore the </w:t>
      </w:r>
      <w:r>
        <w:rPr>
          <w:rFonts w:hint="default" w:ascii="Times New Roman" w:hAnsi="Times New Roman" w:eastAsia="宋体" w:cs="Times New Roman"/>
          <w:lang w:val="en-US" w:eastAsia="zh-CN"/>
        </w:rPr>
        <w:t>preference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attitudes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towards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two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groups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The current study was conducted in China, a typical EFL country experiencing globalization. With the context of this study delineated clearly, readers, especially those from EFL countries, are enabled to judge for themselves whether some of the findings and implications also apply to their contexts.</w:t>
      </w:r>
    </w:p>
    <w:p>
      <w:pPr>
        <w:ind w:firstLine="420" w:firstLineChars="200"/>
        <w:jc w:val="both"/>
        <w:rPr>
          <w:rFonts w:hint="eastAsia" w:ascii="Times New Roman" w:hAnsi="Times New Roman" w:eastAsia="宋体" w:cs="Times New Roman"/>
          <w:lang w:val="en-US" w:eastAsia="zh-CN"/>
        </w:rPr>
      </w:pPr>
    </w:p>
    <w:p>
      <w:pPr>
        <w:ind w:firstLine="420" w:firstLineChars="200"/>
        <w:jc w:val="both"/>
        <w:rPr>
          <w:rFonts w:hint="default" w:ascii="Times New Roman" w:hAnsi="Times New Roman" w:eastAsia="宋体" w:cs="Times New Roman"/>
          <w:lang w:val="en-US" w:eastAsia="zh-CN"/>
        </w:rPr>
      </w:pPr>
    </w:p>
    <w:p>
      <w:pPr>
        <w:numPr>
          <w:ilvl w:val="0"/>
          <w:numId w:val="1"/>
        </w:numPr>
        <w:ind w:left="0" w:leftChars="0" w:firstLine="0" w:firstLine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Literature Review</w:t>
      </w:r>
    </w:p>
    <w:p>
      <w:pPr>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Given the circumstances of multiple-recognized English varieties and owner-ships, it is indicated that the traditional distinction between native English speaks and non-native English  speakings has become controversial (Rampton,1990; Medgyes, 1992; Kachru, 1992). In addition, it has been pointed out recently that the issue of the "native" and "non-native" is too sensitive to discuss in public (Braine,2004; Jin,2005; Alseweed,2012) since the term "non-native" sounds inferior. Suarez (2000) points out that, to some degree, the word "native" has some positive connotation and implication in English language teaching while the term "non-native" with prefix "non" seems to have negative influence on the local teachers who feel deficient. Holliday (2005) also notes that the prefix "non" shows "an inadequate and disadvantaged status which explains why non-native teachers feel their importance is further weakened when compared with native teachers. </w:t>
      </w:r>
    </w:p>
    <w:p>
      <w:pPr>
        <w:jc w:val="both"/>
        <w:rPr>
          <w:rFonts w:hint="eastAsia" w:ascii="Times New Roman" w:hAnsi="Times New Roman" w:eastAsia="宋体" w:cs="Times New Roman"/>
          <w:lang w:val="en-US" w:eastAsia="zh-CN"/>
        </w:rPr>
      </w:pPr>
      <w:r>
        <w:rPr>
          <w:rFonts w:hint="eastAsia" w:ascii="Times New Roman" w:hAnsi="Times New Roman" w:eastAsia="宋体" w:cs="Times New Roman"/>
          <w:b/>
          <w:bCs/>
          <w:lang w:val="en-US" w:eastAsia="zh-CN"/>
        </w:rPr>
        <w:t>2.1 Definition of NESTs and NNESTs</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Traditionally, the definition of native  speaking is mainly related to the birthplace. For instance, Davies (1996) states that to be a native  speaking of English language means that the person must be born in the place where the language is This "bio-developmental" explanation means that a later-on language learner would never become a native  speaking, even if they have lived there for the best part of their and have acquired native language proficiency through education. Rampton (1990) holds similarly strict definitions of native  speakings, by defining whether a person is a native  speaking or not. Christophersen and McArthur (1992) state, ''native  speaking refers to a person who has spoken a certain language since early childhood". However, this definition sounds obscure by stating early childhood. It neither the language proficiency of the  speaking nor explains and clarifies the time length of "since early childhood". Therefore, the possible situation could be that a  speaking is a bilingual only from two years old till thirteen years old. Generated from characteristics of being a native  speaking Chomsky (1965) comments on what he sees as a quasi-hierarchical view of native  speakings that native  speakings are perceived as language authority since they demonstrate accurate, fluent and culturally appropriate language. Thus, he defines native  speaking as the person knows well about their own language. Philipson (1992) states further that native  speakings are taken for granted as the best embodiment of the target for language learners, which means native  speakings are seen to be the model for language learners. Still, those descriptions seem to be rather abstract by stating "perfect users". For more detailed information,Stem (1983) dissects what it means by "native  speakings" and the tenets of "nativeness": 1) the intuitive grasp of the language rules; 2) the natural ability to get the meaning; 3) the competence to communicate in different social settings; and 4) creative use of the language. Stem implies that in EFL/ EFL, social-linguistic and stylistic aspects of the language are the hardest part for learners to acquire and are sometimes never learn by learners. For example, native  speakings easily distinguish between the styles of the language being used (e.g. joking, persuading, cursing, criticizing,etc.). Based on Stems definition of native  speaking, Cook (2005) advocates, non-native  speaking teachers should be treated as proficient second language users or foreign language users instead of ''unsuccessful native  speakings and the target language learners should not be considered as nor trained to be imitation of native  speaking", but a language learner who is able to use both language approaches. To sum up, the term "native  speaking" remains hard to define and it is believed no rigid and clear distinction between native and non-native  speakings can be drawn. Regardless of the fact that it is quite confusing to define,the term "native  speaking" is undoubtedly useful in studies concerning EFL. In the present study, non-native English  speaking refers to those who has acquired English as a mother tongue or first language through education in childhood time and continues to use it as his dominant language and has reached a high level of proficiency as well.</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It is also biased to differentiate English teachers simply based on their native- speaking identity. </w:t>
      </w:r>
      <w:r>
        <w:rPr>
          <w:rFonts w:hint="default" w:ascii="Times New Roman" w:hAnsi="Times New Roman" w:eastAsia="宋体" w:cs="Times New Roman"/>
          <w:lang w:val="en-US" w:eastAsia="zh-CN"/>
        </w:rPr>
        <w:t>Given the global status of English, defining an authentic NES</w:t>
      </w:r>
      <w:r>
        <w:rPr>
          <w:rFonts w:hint="eastAsia" w:ascii="Times New Roman" w:hAnsi="Times New Roman" w:eastAsia="宋体" w:cs="Times New Roman"/>
          <w:lang w:val="en-US" w:eastAsia="zh-CN"/>
        </w:rPr>
        <w:t>T</w:t>
      </w:r>
      <w:r>
        <w:rPr>
          <w:rFonts w:hint="default" w:ascii="Times New Roman" w:hAnsi="Times New Roman" w:eastAsia="宋体" w:cs="Times New Roman"/>
          <w:lang w:val="en-US" w:eastAsia="zh-CN"/>
        </w:rPr>
        <w:t xml:space="preserve"> is difficult (Graddol, 2006). However, the dichotomy between NESTs and NNESTs still prevails. For instance, Medgyes (1994) hypothesized that the differences between NESTs and NNESTs mainly lie in </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their language proficiency</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 xml:space="preserve"> and </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their teaching behavior</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 but both can be equally competent to be a language teacher (Huang 2018)</w:t>
      </w:r>
      <w:r>
        <w:rPr>
          <w:rFonts w:hint="eastAsia" w:ascii="Times New Roman" w:hAnsi="Times New Roman" w:eastAsia="宋体" w:cs="Times New Roman"/>
          <w:lang w:val="en-US" w:eastAsia="zh-CN"/>
        </w:rPr>
        <w:t>. By contrast, NNESTs are regarded as “relying on textbooks, using the first language as a medium of instruction, being sensitive to the needs of students and having exam preparation as the goal of their teaching” (Huang, 2018, pp. 29–30). Nevertheless, Huang (2018) revealed that many special features of NESTs valued by learners and NNESTs, such as involving various methods and regarding communication as the goal, can also be achieved by NNESTs during the promotion of some learner-oriented teaching methodologies, such as communicative language teaching.</w:t>
      </w:r>
    </w:p>
    <w:p>
      <w:pPr>
        <w:jc w:val="both"/>
        <w:rPr>
          <w:rFonts w:hint="eastAsia" w:ascii="Times New Roman" w:hAnsi="Times New Roman" w:eastAsia="宋体" w:cs="Times New Roman"/>
          <w:lang w:val="en-US" w:eastAsia="zh-CN"/>
        </w:rPr>
      </w:pPr>
    </w:p>
    <w:p>
      <w:pPr>
        <w:jc w:val="both"/>
        <w:rPr>
          <w:rFonts w:hint="default" w:ascii="Times New Roman" w:hAnsi="Times New Roman" w:eastAsia="宋体" w:cs="Times New Roman"/>
          <w:lang w:val="en-US" w:eastAsia="zh-CN"/>
        </w:rPr>
      </w:pPr>
      <w:r>
        <w:rPr>
          <w:rFonts w:hint="eastAsia" w:ascii="Times New Roman" w:hAnsi="Times New Roman" w:eastAsia="宋体" w:cs="Times New Roman"/>
          <w:b/>
          <w:bCs/>
          <w:lang w:val="en-US" w:eastAsia="zh-CN"/>
        </w:rPr>
        <w:t>2.2 The Differences Between NESTs and NNESTs</w:t>
      </w:r>
    </w:p>
    <w:p>
      <w:pPr>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 </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A lot of EFL scholars have recently recognized the differences study by Benke and Medgyes (2005) investigates the advantages and disadvantages of native and non-native  speakings. The study done in Hungarian context, explore students perceptions of native and non-native  speaking teachers related to the aspects of personal qualities, class management and teaching qualities. By using questionnaire of5-scale multi-item as the instrument, the study indicates that the participants acknowledge that both types of teachers have the advantages and disadvantages and both are equally capable of being competent teachers in EFL teaching although they employ different teaching styles generally, which is coincident with Samimy and Brutts study (1999). In teaching practice, native  speaking teachers are reported to focus on communicative competence and cultural knowledge more while non-native  speaking teachers are described as planning the lessons carefully, offering much homework and correcting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mistakes constantly in class. The findings show that the merits of being non-native  speaking teachers are related to grammar teaching, shared language, familiarity with the local culture and educational system. However, the advantage of shared mother tongue with the students can also be perceived as a shortcoming for non-native  speaking teachers. They find that non-native  speaking teachers tend to use the students first language in class, which to expose students to an authentic language environment. Benke and Medges （2005） listed the top-rated different features of NESTs and NNESTs as shown in Table1. </w:t>
      </w:r>
    </w:p>
    <w:p>
      <w:pPr>
        <w:ind w:firstLine="420" w:firstLineChars="200"/>
        <w:jc w:val="both"/>
        <w:rPr>
          <w:rFonts w:hint="eastAsia" w:ascii="Times New Roman" w:hAnsi="Times New Roman" w:eastAsia="宋体" w:cs="Times New Roman"/>
          <w:lang w:val="en-US" w:eastAsia="zh-CN"/>
        </w:rPr>
      </w:pPr>
    </w:p>
    <w:p>
      <w:pPr>
        <w:jc w:val="both"/>
        <w:rPr>
          <w:rFonts w:hint="eastAsia"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drawing>
          <wp:inline distT="0" distB="0" distL="114300" distR="114300">
            <wp:extent cx="5270500" cy="3186430"/>
            <wp:effectExtent l="0" t="0" r="6350" b="13970"/>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4"/>
                    <a:stretch>
                      <a:fillRect/>
                    </a:stretch>
                  </pic:blipFill>
                  <pic:spPr>
                    <a:xfrm>
                      <a:off x="0" y="0"/>
                      <a:ext cx="5270500" cy="3186430"/>
                    </a:xfrm>
                    <a:prstGeom prst="rect">
                      <a:avLst/>
                    </a:prstGeom>
                  </pic:spPr>
                </pic:pic>
              </a:graphicData>
            </a:graphic>
          </wp:inline>
        </w:drawing>
      </w:r>
    </w:p>
    <w:p>
      <w:pPr>
        <w:jc w:val="center"/>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Table 1 Top-rated Different Features of NESTs and NNESTs</w:t>
      </w:r>
    </w:p>
    <w:p>
      <w:pPr>
        <w:jc w:val="both"/>
        <w:rPr>
          <w:rFonts w:hint="default" w:ascii="Times New Roman" w:hAnsi="Times New Roman" w:eastAsia="宋体" w:cs="Times New Roman"/>
          <w:lang w:val="en-US" w:eastAsia="zh-CN"/>
        </w:rPr>
      </w:pPr>
    </w:p>
    <w:p>
      <w:pPr>
        <w:ind w:firstLine="420" w:firstLineChars="200"/>
        <w:jc w:val="both"/>
        <w:rPr>
          <w:rFonts w:hint="eastAsia" w:ascii="Times New Roman" w:hAnsi="Times New Roman" w:eastAsia="宋体" w:cs="Times New Roman"/>
          <w:lang w:val="en-US" w:eastAsia="zh-CN"/>
        </w:rPr>
      </w:pPr>
      <w:r>
        <w:rPr>
          <w:rFonts w:hint="default" w:ascii="Times New Roman" w:hAnsi="Times New Roman" w:eastAsia="宋体" w:cs="Times New Roman"/>
          <w:lang w:val="en-US" w:eastAsia="zh-CN"/>
        </w:rPr>
        <w:t>More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recently,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Alseweed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(2012)</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carries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out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Saudi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Arabia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169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participants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over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period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28</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weeks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order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garnish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thorough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insight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perceptions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two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groups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Both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qualitative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quantitative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collected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means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Dramatic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strong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favour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displayed,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just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opposite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finding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Cheung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Braine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(2007)</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discussed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earlier.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importantly,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results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demonstrate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appear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increasingly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preferable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progress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levels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proficiency,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indicated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Sierra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(2002)</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concerning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level.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learners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hold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moderately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favorable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attitudes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towards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fact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provide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learning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environment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satisfy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needs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better.</w:t>
      </w:r>
      <w:r>
        <w:rPr>
          <w:rFonts w:hint="eastAsia" w:ascii="Times New Roman" w:hAnsi="Times New Roman" w:eastAsia="宋体" w:cs="Times New Roman"/>
          <w:lang w:val="en-US" w:eastAsia="zh-CN"/>
        </w:rPr>
        <w:t xml:space="preserve"> </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Xiaoand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Miller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(2011)</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carry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out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major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Comprehensive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795</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189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four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universities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parts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collected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through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three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cross-validated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research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methods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(questionnaire,matched-guise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technique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focused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results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indicate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majority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(79%)</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participants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agree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taught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both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types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suggests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complementary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replaced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other</w:t>
      </w:r>
      <w:r>
        <w:rPr>
          <w:rFonts w:hint="eastAsia" w:ascii="Times New Roman" w:hAnsi="Times New Roman" w:eastAsia="宋体" w:cs="Times New Roman"/>
          <w:lang w:val="en-US" w:eastAsia="zh-CN"/>
        </w:rPr>
        <w:t>.</w:t>
      </w:r>
    </w:p>
    <w:p>
      <w:pPr>
        <w:ind w:firstLine="420" w:firstLineChars="200"/>
        <w:jc w:val="both"/>
        <w:rPr>
          <w:rFonts w:hint="default" w:ascii="Times New Roman" w:hAnsi="Times New Roman" w:eastAsia="宋体" w:cs="Times New Roman"/>
          <w:lang w:val="en-US" w:eastAsia="zh-CN"/>
        </w:rPr>
      </w:pPr>
    </w:p>
    <w:p>
      <w:pPr>
        <w:numPr>
          <w:ilvl w:val="0"/>
          <w:numId w:val="1"/>
        </w:numPr>
        <w:ind w:left="0" w:leftChars="0" w:firstLine="0" w:firstLine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Methodology</w:t>
      </w:r>
    </w:p>
    <w:p>
      <w:pPr>
        <w:numPr>
          <w:ilvl w:val="0"/>
          <w:numId w:val="0"/>
        </w:numPr>
        <w:ind w:leftChars="0"/>
        <w:jc w:val="both"/>
        <w:rPr>
          <w:rFonts w:hint="default" w:ascii="Times New Roman" w:hAnsi="Times New Roman" w:eastAsia="宋体" w:cs="Times New Roman"/>
          <w:b/>
          <w:bCs/>
          <w:sz w:val="24"/>
          <w:szCs w:val="24"/>
          <w:lang w:val="en-US" w:eastAsia="zh-CN"/>
        </w:rPr>
      </w:pP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This research was conducted at Harbin University in Northeast of China. This university plays an important role in College English teaching of the city Harbin which is the capital of the province. Considering the university</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s important role and the English language particularity and significance for the university, the attitudes of its students towards NESTs and NNESTs are valuable and representative. Since the majority studies of comparing native and non-native speaking teachers mainly conducted in other countries and few are done for Chinese language learners of English in China, it would be of significance to find out whether there exist any differences regarding various aspects of teaching practices between the two types of teachers in China.</w:t>
      </w:r>
    </w:p>
    <w:p>
      <w:pPr>
        <w:ind w:firstLine="420" w:firstLineChars="200"/>
        <w:jc w:val="both"/>
        <w:rPr>
          <w:rFonts w:hint="default" w:ascii="Times New Roman" w:hAnsi="Times New Roman" w:eastAsia="宋体" w:cs="Times New Roman"/>
          <w:lang w:val="en-US" w:eastAsia="zh-CN"/>
        </w:rPr>
      </w:pPr>
    </w:p>
    <w:p>
      <w:pPr>
        <w:numPr>
          <w:ilvl w:val="1"/>
          <w:numId w:val="1"/>
        </w:num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The participants</w:t>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The participants are students of Harbin University. The students have been learning English for less than 9 years, and their first exposure to NESTs and NNESTs range from the first grade of primary school to university. They were chosen for this investigation because they have been in college for two years, which makes them form more comprehensive perceptions of their two groups of teachers than the freshmen. Besides, owing to the fact that many junior students do not receive English course by native  speaking teachers anymore, second-year college students were considered as the best subjects for this current study. They are all from different classes and their age ranged from 19 to 24 years old (21.5 on average). They are from different majors and the diversity of the respondents is suitable for the investigation.</w:t>
      </w:r>
    </w:p>
    <w:p>
      <w:pPr>
        <w:numPr>
          <w:ilvl w:val="1"/>
          <w:numId w:val="1"/>
        </w:numPr>
        <w:jc w:val="both"/>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Research design and procedures</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A Research into College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Perceptions of Native and Non-native English-Speaking. Then students are required to choose their preference towards the statement for native and non-native  speaking teachers. The questionnaire concerning students, perceptions of native and non-native  speaking teachers in terms of language competence and cultural knowledge. The reason for this style of the questionnaire lies in that the items are carefully arranged and encapsulate a spectrum of the students perception of their teachers teaching practices, which are broadly categorized into five aspects (personality quality, language competence and cultural knowledge, teaching method and teaching ability, classroom organization and management and feedback and evaluation). Thus, the data emanated from the questionnaire on the perceptions of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attitude will be comprehensive. It would take around 10-15 minutes to complete. It is written in both Chinese so as to avoid misunderstanding by the participants.</w:t>
      </w: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3.3 Qualitative Research</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For the purpose of getting an in-depth understanding of the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perceptions native and non-native English  speaking teachers and their perceived strengths and weaknesses of the two types of teachers,interview is later conducted. Among the participants who leave their contact information in the survey, 6 interviewees are chosen by giving consideration the information about their major and English level. Four open interviews questions asked in Chinese language over the phone so that the subjects are able to express their perceptions accurately. Each interview lasts 20 minutes or so (see Appendix II) and is recorded. Relevant recordings are transcribed into texts in English shortly after the interview. The following are the main interview questions and the profiles of interview participants (Table 2):</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Question 1: What are the advantages and disadvantages of being taught by native English-speaking teachers?</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Question 2: What are the advantages and disadvantages of being taught by non-native English-speaking teachers?</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Question 3: In what aspects do you prefer native English-speaking teachers in classroom teaching?</w:t>
      </w:r>
    </w:p>
    <w:p>
      <w:pPr>
        <w:numPr>
          <w:ilvl w:val="0"/>
          <w:numId w:val="0"/>
        </w:numPr>
        <w:ind w:leftChars="0" w:firstLine="416"/>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Question 4: In what aspects do you prefer non-native English-speaking teachers in classroom teaching?</w:t>
      </w:r>
    </w:p>
    <w:p>
      <w:pPr>
        <w:numPr>
          <w:ilvl w:val="0"/>
          <w:numId w:val="0"/>
        </w:numPr>
        <w:ind w:leftChars="0" w:firstLine="416"/>
        <w:jc w:val="both"/>
        <w:rPr>
          <w:rFonts w:hint="eastAsia" w:ascii="Times New Roman" w:hAnsi="Times New Roman" w:eastAsia="宋体" w:cs="Times New Roman"/>
          <w:lang w:val="en-US" w:eastAsia="zh-CN"/>
        </w:rPr>
      </w:pPr>
    </w:p>
    <w:p>
      <w:pPr>
        <w:numPr>
          <w:ilvl w:val="0"/>
          <w:numId w:val="0"/>
        </w:numPr>
        <w:ind w:leftChars="0" w:firstLine="416"/>
        <w:jc w:val="center"/>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Table 2 Profiles of Interview participants</w:t>
      </w:r>
    </w:p>
    <w:tbl>
      <w:tblPr>
        <w:tblStyle w:val="4"/>
        <w:tblW w:w="8916" w:type="dxa"/>
        <w:tblInd w:w="0" w:type="dxa"/>
        <w:tblLayout w:type="fixed"/>
        <w:tblCellMar>
          <w:top w:w="0" w:type="dxa"/>
          <w:left w:w="108" w:type="dxa"/>
          <w:bottom w:w="0" w:type="dxa"/>
          <w:right w:w="108" w:type="dxa"/>
        </w:tblCellMar>
      </w:tblPr>
      <w:tblGrid>
        <w:gridCol w:w="2840"/>
        <w:gridCol w:w="1243"/>
        <w:gridCol w:w="2311"/>
        <w:gridCol w:w="2522"/>
      </w:tblGrid>
      <w:tr>
        <w:tblPrEx>
          <w:tblCellMar>
            <w:top w:w="0" w:type="dxa"/>
            <w:left w:w="108" w:type="dxa"/>
            <w:bottom w:w="0" w:type="dxa"/>
            <w:right w:w="108" w:type="dxa"/>
          </w:tblCellMar>
        </w:tblPrEx>
        <w:tc>
          <w:tcPr>
            <w:tcW w:w="2840"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Students</w:t>
            </w:r>
          </w:p>
        </w:tc>
        <w:tc>
          <w:tcPr>
            <w:tcW w:w="1243"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Gender</w:t>
            </w:r>
          </w:p>
        </w:tc>
        <w:tc>
          <w:tcPr>
            <w:tcW w:w="2311"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major</w:t>
            </w:r>
          </w:p>
        </w:tc>
        <w:tc>
          <w:tcPr>
            <w:tcW w:w="2522" w:type="dxa"/>
            <w:tcBorders>
              <w:top w:val="single" w:color="auto" w:sz="12" w:space="0"/>
              <w:left w:val="nil"/>
              <w:bottom w:val="single" w:color="auto" w:sz="6" w:space="0"/>
              <w:right w:val="nil"/>
            </w:tcBorders>
            <w:shd w:val="clear" w:color="auto" w:fill="auto"/>
          </w:tcPr>
          <w:p>
            <w:pPr>
              <w:rPr>
                <w:rFonts w:hint="default" w:ascii="Times New Roman" w:hAnsi="Times New Roman" w:eastAsia="宋体" w:cs="Times New Roman"/>
                <w:b/>
                <w:bCs/>
                <w:caps/>
                <w:kern w:val="0"/>
                <w:sz w:val="20"/>
                <w:szCs w:val="20"/>
                <w:lang w:val="en-US" w:eastAsia="zh-CN"/>
              </w:rPr>
            </w:pPr>
            <w:r>
              <w:rPr>
                <w:rFonts w:hint="eastAsia" w:ascii="Times New Roman" w:hAnsi="Times New Roman" w:eastAsia="宋体" w:cs="Times New Roman"/>
                <w:b/>
                <w:bCs/>
                <w:caps/>
                <w:kern w:val="0"/>
                <w:sz w:val="20"/>
                <w:szCs w:val="20"/>
                <w:lang w:val="en-US" w:eastAsia="zh-CN"/>
              </w:rPr>
              <w:t>Length of learning English</w:t>
            </w:r>
          </w:p>
        </w:tc>
      </w:tr>
      <w:tr>
        <w:tblPrEx>
          <w:tblCellMar>
            <w:top w:w="0" w:type="dxa"/>
            <w:left w:w="108" w:type="dxa"/>
            <w:bottom w:w="0" w:type="dxa"/>
            <w:right w:w="108" w:type="dxa"/>
          </w:tblCellMar>
        </w:tblPrEx>
        <w:tc>
          <w:tcPr>
            <w:tcW w:w="2840" w:type="dxa"/>
            <w:tcBorders>
              <w:top w:val="single" w:color="auto" w:sz="6" w:space="0"/>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Pan</w:t>
            </w:r>
          </w:p>
        </w:tc>
        <w:tc>
          <w:tcPr>
            <w:tcW w:w="1243" w:type="dxa"/>
            <w:tcBorders>
              <w:top w:val="single" w:color="auto" w:sz="6" w:space="0"/>
              <w:left w:val="nil"/>
              <w:bottom w:val="nil"/>
              <w:right w:val="nil"/>
            </w:tcBorders>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tcBorders>
              <w:top w:val="single" w:color="auto" w:sz="6" w:space="0"/>
              <w:left w:val="nil"/>
              <w:bottom w:val="nil"/>
              <w:right w:val="nil"/>
            </w:tcBorders>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International Education</w:t>
            </w:r>
          </w:p>
        </w:tc>
        <w:tc>
          <w:tcPr>
            <w:tcW w:w="2522" w:type="dxa"/>
            <w:tcBorders>
              <w:top w:val="single" w:color="auto" w:sz="6" w:space="0"/>
              <w:left w:val="nil"/>
              <w:bottom w:val="nil"/>
              <w:right w:val="nil"/>
            </w:tcBorders>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11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eastAsia"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 xml:space="preserve">Zhang </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Male</w:t>
            </w:r>
          </w:p>
        </w:tc>
        <w:tc>
          <w:tcPr>
            <w:tcW w:w="2311" w:type="dxa"/>
            <w:shd w:val="clear" w:color="auto" w:fill="auto"/>
          </w:tcPr>
          <w:p>
            <w:pPr>
              <w:rPr>
                <w:rFonts w:ascii="Times New Roman" w:hAnsi="Times New Roman" w:eastAsia="宋体" w:cs="Times New Roman"/>
                <w:kern w:val="0"/>
                <w:sz w:val="20"/>
                <w:szCs w:val="20"/>
              </w:rPr>
            </w:pPr>
            <w:r>
              <w:rPr>
                <w:rFonts w:hint="eastAsia" w:ascii="Times New Roman" w:hAnsi="Times New Roman" w:eastAsia="宋体" w:cs="Times New Roman"/>
                <w:kern w:val="0"/>
                <w:sz w:val="20"/>
                <w:szCs w:val="20"/>
                <w:lang w:val="en-US" w:eastAsia="zh-CN"/>
              </w:rPr>
              <w:t>International Education</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rPr>
              <w:t>12</w:t>
            </w:r>
            <w:r>
              <w:rPr>
                <w:rFonts w:hint="eastAsia" w:ascii="Times New Roman" w:hAnsi="Times New Roman" w:eastAsia="宋体" w:cs="Times New Roman"/>
                <w:kern w:val="0"/>
                <w:sz w:val="20"/>
                <w:szCs w:val="20"/>
                <w:lang w:val="en-US" w:eastAsia="zh-CN"/>
              </w:rPr>
              <w:t xml:space="preserve">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Tang</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Business</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10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Wang</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Business</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13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Yuan</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Law</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9 years</w:t>
            </w:r>
          </w:p>
        </w:tc>
      </w:tr>
      <w:tr>
        <w:tblPrEx>
          <w:tblCellMar>
            <w:top w:w="0" w:type="dxa"/>
            <w:left w:w="108" w:type="dxa"/>
            <w:bottom w:w="0" w:type="dxa"/>
            <w:right w:w="108" w:type="dxa"/>
          </w:tblCellMar>
        </w:tblPrEx>
        <w:tc>
          <w:tcPr>
            <w:tcW w:w="2840" w:type="dxa"/>
            <w:tcBorders>
              <w:top w:val="nil"/>
              <w:left w:val="nil"/>
              <w:bottom w:val="nil"/>
              <w:right w:val="single" w:color="7F7F7F" w:sz="4" w:space="0"/>
              <w:insideV w:val="single" w:sz="4" w:space="0"/>
            </w:tcBorders>
            <w:shd w:val="clear" w:color="auto" w:fill="auto"/>
          </w:tcPr>
          <w:p>
            <w:pPr>
              <w:rPr>
                <w:rFonts w:hint="default" w:ascii="Times New Roman" w:hAnsi="Times New Roman" w:eastAsia="宋体" w:cs="Times New Roman"/>
                <w:b w:val="0"/>
                <w:bCs/>
                <w:caps w:val="0"/>
                <w:kern w:val="0"/>
                <w:sz w:val="20"/>
                <w:szCs w:val="20"/>
                <w:lang w:val="en-US" w:eastAsia="zh-CN"/>
              </w:rPr>
            </w:pPr>
            <w:r>
              <w:rPr>
                <w:rFonts w:hint="eastAsia" w:ascii="Times New Roman" w:hAnsi="Times New Roman" w:eastAsia="宋体" w:cs="Times New Roman"/>
                <w:b w:val="0"/>
                <w:bCs/>
                <w:caps w:val="0"/>
                <w:kern w:val="0"/>
                <w:sz w:val="20"/>
                <w:szCs w:val="20"/>
                <w:lang w:val="en-US" w:eastAsia="zh-CN"/>
              </w:rPr>
              <w:t>Liu</w:t>
            </w:r>
          </w:p>
        </w:tc>
        <w:tc>
          <w:tcPr>
            <w:tcW w:w="1243"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Female</w:t>
            </w:r>
          </w:p>
        </w:tc>
        <w:tc>
          <w:tcPr>
            <w:tcW w:w="2311"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Law</w:t>
            </w:r>
          </w:p>
        </w:tc>
        <w:tc>
          <w:tcPr>
            <w:tcW w:w="2522" w:type="dxa"/>
            <w:shd w:val="clear" w:color="auto" w:fill="auto"/>
          </w:tcPr>
          <w:p>
            <w:pPr>
              <w:rPr>
                <w:rFonts w:hint="default"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10 years</w:t>
            </w:r>
          </w:p>
        </w:tc>
      </w:tr>
      <w:tr>
        <w:tblPrEx>
          <w:tblCellMar>
            <w:top w:w="0" w:type="dxa"/>
            <w:left w:w="108" w:type="dxa"/>
            <w:bottom w:w="0" w:type="dxa"/>
            <w:right w:w="108" w:type="dxa"/>
          </w:tblCellMar>
        </w:tblPrEx>
        <w:tc>
          <w:tcPr>
            <w:tcW w:w="2840" w:type="dxa"/>
            <w:tcBorders>
              <w:top w:val="nil"/>
              <w:left w:val="nil"/>
              <w:bottom w:val="single" w:color="auto" w:sz="12" w:space="0"/>
              <w:right w:val="single" w:color="7F7F7F" w:sz="4" w:space="0"/>
              <w:insideV w:val="single" w:sz="4" w:space="0"/>
            </w:tcBorders>
            <w:shd w:val="clear" w:color="auto" w:fill="auto"/>
          </w:tcPr>
          <w:p>
            <w:pPr>
              <w:rPr>
                <w:rFonts w:hint="eastAsia" w:ascii="Times New Roman" w:hAnsi="Times New Roman" w:eastAsia="宋体" w:cs="Times New Roman"/>
                <w:b w:val="0"/>
                <w:bCs/>
                <w:caps w:val="0"/>
                <w:kern w:val="0"/>
                <w:sz w:val="20"/>
                <w:szCs w:val="20"/>
                <w:lang w:val="en-US" w:eastAsia="zh-CN"/>
              </w:rPr>
            </w:pPr>
          </w:p>
        </w:tc>
        <w:tc>
          <w:tcPr>
            <w:tcW w:w="1243" w:type="dxa"/>
            <w:tcBorders>
              <w:top w:val="nil"/>
              <w:left w:val="nil"/>
              <w:bottom w:val="single" w:color="auto" w:sz="12" w:space="0"/>
              <w:right w:val="nil"/>
            </w:tcBorders>
            <w:shd w:val="clear" w:color="auto" w:fill="auto"/>
          </w:tcPr>
          <w:p>
            <w:pPr>
              <w:rPr>
                <w:rFonts w:ascii="Times New Roman" w:hAnsi="Times New Roman" w:eastAsia="宋体" w:cs="Times New Roman"/>
                <w:kern w:val="0"/>
                <w:sz w:val="20"/>
                <w:szCs w:val="20"/>
              </w:rPr>
            </w:pPr>
          </w:p>
        </w:tc>
        <w:tc>
          <w:tcPr>
            <w:tcW w:w="2311" w:type="dxa"/>
            <w:tcBorders>
              <w:top w:val="nil"/>
              <w:left w:val="nil"/>
              <w:bottom w:val="single" w:color="auto" w:sz="12" w:space="0"/>
              <w:right w:val="nil"/>
            </w:tcBorders>
            <w:shd w:val="clear" w:color="auto" w:fill="auto"/>
          </w:tcPr>
          <w:p>
            <w:pPr>
              <w:rPr>
                <w:rFonts w:ascii="Times New Roman" w:hAnsi="Times New Roman" w:eastAsia="宋体" w:cs="Times New Roman"/>
                <w:kern w:val="0"/>
                <w:sz w:val="20"/>
                <w:szCs w:val="20"/>
              </w:rPr>
            </w:pPr>
          </w:p>
        </w:tc>
        <w:tc>
          <w:tcPr>
            <w:tcW w:w="2522" w:type="dxa"/>
            <w:tcBorders>
              <w:top w:val="nil"/>
              <w:left w:val="nil"/>
              <w:bottom w:val="single" w:color="auto" w:sz="12" w:space="0"/>
              <w:right w:val="nil"/>
            </w:tcBorders>
            <w:shd w:val="clear" w:color="auto" w:fill="auto"/>
          </w:tcPr>
          <w:p>
            <w:pPr>
              <w:rPr>
                <w:rFonts w:ascii="Times New Roman" w:hAnsi="Times New Roman" w:eastAsia="宋体" w:cs="Times New Roman"/>
                <w:kern w:val="0"/>
                <w:sz w:val="20"/>
                <w:szCs w:val="20"/>
              </w:rPr>
            </w:pPr>
          </w:p>
        </w:tc>
      </w:tr>
    </w:tbl>
    <w:p>
      <w:pPr>
        <w:jc w:val="both"/>
        <w:rPr>
          <w:rFonts w:hint="eastAsia" w:ascii="Times New Roman" w:hAnsi="Times New Roman" w:eastAsia="宋体" w:cs="Times New Roman"/>
          <w:b/>
          <w:bCs/>
          <w:lang w:val="en-US" w:eastAsia="zh-CN"/>
        </w:rPr>
      </w:pP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3.5Quantitative Research</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The questionnaire is adopted from Evrim Ustunluoglu</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s (2011) which of five parts. Quantitative data is collected by means of online questionnaire (questions are listed in Appendix I) with college students .Part One is related to personality quality with 5 statements, such as ideas and freely. The reason for this style of the questionnaire lies in that the items are carefully arranged and encapsulate a spectrum of the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perception of their teaching practices, which are broadly categorized into five aspects (personality quality, language competence and cultural knowledge, teaching method and teaching ability, classroom organization and management and feedback and evaluation). Thus, the data emanated from the questionnaire on the perceptions of teachers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teaching styles will be comprehensive. It would take around 10-15 minutes to complete. It is written in Chinese so as to avoid misunderstanding by the participants</w:t>
      </w:r>
    </w:p>
    <w:p>
      <w:pPr>
        <w:jc w:val="both"/>
        <w:rPr>
          <w:rFonts w:hint="eastAsia" w:ascii="Times New Roman" w:hAnsi="Times New Roman" w:eastAsia="宋体" w:cs="Times New Roman"/>
          <w:lang w:val="en-US" w:eastAsia="zh-CN"/>
        </w:rPr>
      </w:pPr>
    </w:p>
    <w:p>
      <w:pPr>
        <w:jc w:val="both"/>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3.6 Data Analysis</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collected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over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period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one </w:t>
      </w:r>
      <w:r>
        <w:rPr>
          <w:rFonts w:hint="default" w:ascii="Times New Roman" w:hAnsi="Times New Roman" w:eastAsia="宋体" w:cs="Times New Roman"/>
          <w:lang w:val="en-US" w:eastAsia="zh-CN"/>
        </w:rPr>
        <w:t>weeks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3</w:t>
      </w:r>
      <w:r>
        <w:rPr>
          <w:rFonts w:hint="default" w:ascii="Times New Roman" w:hAnsi="Times New Roman" w:eastAsia="宋体" w:cs="Times New Roman"/>
          <w:lang w:val="en-US" w:eastAsia="zh-CN"/>
        </w:rPr>
        <w:t>th</w:t>
      </w:r>
      <w:r>
        <w:rPr>
          <w:rFonts w:hint="eastAsia" w:ascii="Times New Roman" w:hAnsi="Times New Roman" w:eastAsia="宋体" w:cs="Times New Roman"/>
          <w:lang w:val="en-US" w:eastAsia="zh-CN"/>
        </w:rPr>
        <w:t xml:space="preserve"> April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10 April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conducting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online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Throu</w:t>
      </w:r>
      <w:r>
        <w:rPr>
          <w:rFonts w:hint="eastAsia" w:ascii="Times New Roman" w:hAnsi="Times New Roman" w:eastAsia="宋体" w:cs="Times New Roman"/>
          <w:lang w:val="en-US" w:eastAsia="zh-CN"/>
        </w:rPr>
        <w:t xml:space="preserve">gh </w:t>
      </w:r>
      <w:r>
        <w:rPr>
          <w:rFonts w:hint="default" w:ascii="Times New Roman" w:hAnsi="Times New Roman" w:eastAsia="宋体" w:cs="Times New Roman"/>
          <w:lang w:val="en-US" w:eastAsia="zh-CN"/>
        </w:rPr>
        <w:t>sending</w:t>
      </w:r>
      <w:r>
        <w:rPr>
          <w:rFonts w:hint="eastAsia" w:ascii="Times New Roman" w:hAnsi="Times New Roman" w:eastAsia="宋体" w:cs="Times New Roman"/>
          <w:lang w:val="en-US" w:eastAsia="zh-CN"/>
        </w:rPr>
        <w:t xml:space="preserve"> messages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cooperation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agree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complete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online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conduct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short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cell</w:t>
      </w:r>
      <w:r>
        <w:rPr>
          <w:rFonts w:hint="default" w:ascii="Times New Roman" w:hAnsi="Times New Roman" w:eastAsia="宋体" w:cs="Times New Roman"/>
          <w:lang w:val="en-US" w:eastAsia="zh-CN"/>
        </w:rPr>
        <w:t>phone</w:t>
      </w:r>
      <w:r>
        <w:rPr>
          <w:rFonts w:hint="eastAsia" w:ascii="Times New Roman" w:hAnsi="Times New Roman" w:eastAsia="宋体" w:cs="Times New Roman"/>
          <w:lang w:val="en-US" w:eastAsia="zh-CN"/>
        </w:rPr>
        <w:t xml:space="preserve">, recorded at the same time, and </w:t>
      </w:r>
      <w:r>
        <w:rPr>
          <w:rFonts w:hint="default" w:ascii="Times New Roman" w:hAnsi="Times New Roman" w:eastAsia="宋体" w:cs="Times New Roman"/>
          <w:lang w:val="en-US" w:eastAsia="zh-CN"/>
        </w:rPr>
        <w:t>then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presented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transcript.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intact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including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of various majors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completed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responding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92%</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(N=132).</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collected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processed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software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Statistical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Product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Service.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Descriptive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statistics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including</w:t>
      </w:r>
      <w:r>
        <w:rPr>
          <w:rFonts w:hint="eastAsia" w:ascii="Times New Roman" w:hAnsi="Times New Roman" w:eastAsia="宋体" w:cs="Times New Roman"/>
          <w:lang w:val="en-US" w:eastAsia="zh-CN"/>
        </w:rPr>
        <w:t xml:space="preserve"> different charts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items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obtained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demonstrate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w:t>
      </w:r>
      <w:r>
        <w:rPr>
          <w:rFonts w:hint="eastAsia" w:ascii="Times New Roman" w:hAnsi="Times New Roman" w:eastAsia="宋体" w:cs="Times New Roman"/>
          <w:lang w:val="en-US" w:eastAsia="zh-CN"/>
        </w:rPr>
        <w: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tendency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perceptions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sequence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personality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competence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method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ability,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classroom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organization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management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feedback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evaluation.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Semi-structured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designed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after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statistical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analysis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straight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point.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Four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open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asked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avoid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difficulty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mis</w:t>
      </w:r>
      <w:r>
        <w:rPr>
          <w:rFonts w:hint="eastAsia" w:ascii="Times New Roman" w:hAnsi="Times New Roman" w:eastAsia="宋体" w:cs="Times New Roman"/>
          <w:lang w:val="en-US" w:eastAsia="zh-CN"/>
        </w:rPr>
        <w:t>un</w:t>
      </w:r>
      <w:r>
        <w:rPr>
          <w:rFonts w:hint="default" w:ascii="Times New Roman" w:hAnsi="Times New Roman" w:eastAsia="宋体" w:cs="Times New Roman"/>
          <w:lang w:val="en-US" w:eastAsia="zh-CN"/>
        </w:rPr>
        <w:t>derstanding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explanation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subjects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ideas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fully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freely.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Besides,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preferred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talk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author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asked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choose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before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lasts</w:t>
      </w:r>
      <w:r>
        <w:rPr>
          <w:rFonts w:hint="eastAsia" w:ascii="Times New Roman" w:hAnsi="Times New Roman" w:eastAsia="宋体" w:cs="Times New Roman"/>
          <w:lang w:val="en-US" w:eastAsia="zh-CN"/>
        </w:rPr>
        <w:t xml:space="preserve"> 5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1</w:t>
      </w:r>
      <w:r>
        <w:rPr>
          <w:rFonts w:hint="eastAsia" w:ascii="Times New Roman" w:hAnsi="Times New Roman" w:eastAsia="宋体" w:cs="Times New Roman"/>
          <w:lang w:val="en-US" w:eastAsia="zh-CN"/>
        </w:rPr>
        <w:t xml:space="preserve">0 </w:t>
      </w:r>
      <w:r>
        <w:rPr>
          <w:rFonts w:hint="default" w:ascii="Times New Roman" w:hAnsi="Times New Roman" w:eastAsia="宋体" w:cs="Times New Roman"/>
          <w:lang w:val="en-US" w:eastAsia="zh-CN"/>
        </w:rPr>
        <w:t>minutes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Appendix</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recorded.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Recordings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employed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transcribed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texts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shortly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after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w:t>
      </w:r>
      <w:r>
        <w:rPr>
          <w:rFonts w:hint="eastAsia" w:ascii="Times New Roman" w:hAnsi="Times New Roman" w:eastAsia="宋体" w:cs="Times New Roman"/>
          <w:lang w:val="en-US" w:eastAsia="zh-CN"/>
        </w:rPr>
        <w:t xml:space="preserve">he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original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p>
    <w:p>
      <w:pPr>
        <w:numPr>
          <w:ilvl w:val="0"/>
          <w:numId w:val="1"/>
        </w:numPr>
        <w:ind w:left="0" w:leftChars="0" w:firstLine="0" w:firstLine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Results and Discussion</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section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display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results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intention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tracing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answers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three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research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mentioned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earlier.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What’s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presents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explanations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findings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linking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back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literature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Besides,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obtained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compared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afterwards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order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obtain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deeper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insight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participants’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conceptions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descriptive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also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presented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discussed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combining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quantitative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data.</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personality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quality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refers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characters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features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competence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include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grammar,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fluency,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idiomatic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familiarity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understating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local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English-speaking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countries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p>
    <w:p>
      <w:pPr>
        <w:ind w:firstLine="422"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b/>
          <w:bCs/>
          <w:lang w:val="en-US" w:eastAsia="zh-CN"/>
        </w:rPr>
        <w:t xml:space="preserve"> 4.1 General Perceptions and Attitudes of NNESTs and NESTs</w:t>
      </w:r>
    </w:p>
    <w:p>
      <w:pPr>
        <w:ind w:firstLine="420" w:firstLineChars="200"/>
        <w:jc w:val="both"/>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This result again can be attributed to the merits that native  speaking teachers own. But for non-native  speaking teachers, they might not gain such merits even through years of training as the idiomatic expression and so-called standard pronunciation. As Stem (1983) implies that in EFL, social-linguistic and stylistic aspects of the language are the hardest part for learners to acquire and are sometimes never learnt by learners. However, non-native  speaking teachers who used to be the target language learners, might still have problems in language use. While native  speakings could tell the difference between the styles of language being used easily, for example, joking, cursing and criticizing. College students do not show a clear preference for either type of teachers. The possible reason for this outcome could be the difference in size of the subjects participated. In this current study, the data shows the students like the classes of NNESTs far more than NESTS for various reasons. Language obstacle ranks the highest and cultural differences ranks the second.</w:t>
      </w:r>
    </w:p>
    <w:p>
      <w:pPr>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Chart-3 is a bar chart of students perception of NESTs and NNESTs preferences.</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questionnaire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confirms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result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from</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w:t>
      </w:r>
      <w:r>
        <w:rPr>
          <w:rFonts w:hint="eastAsia" w:ascii="Times New Roman" w:hAnsi="Times New Roman" w:eastAsia="宋体" w:cs="Times New Roman"/>
          <w:lang w:val="en-US" w:eastAsia="zh-CN"/>
        </w:rPr>
        <w:t>e interview, f</w:t>
      </w:r>
      <w:r>
        <w:rPr>
          <w:rFonts w:hint="default" w:ascii="Times New Roman" w:hAnsi="Times New Roman" w:eastAsia="宋体" w:cs="Times New Roman"/>
          <w:lang w:val="en-US" w:eastAsia="zh-CN"/>
        </w:rPr>
        <w:t>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having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solid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linguistic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familiar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considered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advantages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practice.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example,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Liu</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S</w:t>
      </w:r>
      <w:r>
        <w:rPr>
          <w:rFonts w:hint="default" w:ascii="Times New Roman" w:hAnsi="Times New Roman" w:eastAsia="宋体" w:cs="Times New Roman"/>
          <w:lang w:val="en-US" w:eastAsia="zh-CN"/>
        </w:rPr>
        <w:t>ince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share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same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just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difficult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grammar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our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tongue.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Thus,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makes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easier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follow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understand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each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easily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indicates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non-native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w:t>
      </w:r>
      <w:r>
        <w:rPr>
          <w:rFonts w:hint="eastAsia" w:ascii="Times New Roman" w:hAnsi="Times New Roman" w:eastAsia="宋体" w:cs="Times New Roman"/>
          <w:lang w:val="en-US" w:eastAsia="zh-CN"/>
        </w:rPr>
        <w:t xml:space="preserve">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valued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because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local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their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mother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tongue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well</w:t>
      </w:r>
      <w:r>
        <w:rPr>
          <w:rFonts w:hint="eastAsia" w:ascii="Times New Roman" w:hAnsi="Times New Roman" w:eastAsia="宋体" w:cs="Times New Roman"/>
          <w:lang w:val="en-US" w:eastAsia="zh-CN"/>
        </w:rPr>
        <w:t>.</w:t>
      </w:r>
    </w:p>
    <w:p>
      <w:pPr>
        <w:ind w:firstLine="422" w:firstLineChars="200"/>
        <w:jc w:val="center"/>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Chart-3 Students perception of NESTs and NNESTs Preferences</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drawing>
          <wp:inline distT="0" distB="0" distL="114300" distR="114300">
            <wp:extent cx="2615565" cy="2754630"/>
            <wp:effectExtent l="0" t="0" r="13335" b="7620"/>
            <wp:docPr id="2" name="图片 2" descr="微信图片_202204160004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微信图片_202204160004322"/>
                    <pic:cNvPicPr>
                      <a:picLocks noChangeAspect="1"/>
                    </pic:cNvPicPr>
                  </pic:nvPicPr>
                  <pic:blipFill>
                    <a:blip r:embed="rId5"/>
                    <a:stretch>
                      <a:fillRect/>
                    </a:stretch>
                  </pic:blipFill>
                  <pic:spPr>
                    <a:xfrm>
                      <a:off x="0" y="0"/>
                      <a:ext cx="2615565" cy="2754630"/>
                    </a:xfrm>
                    <a:prstGeom prst="rect">
                      <a:avLst/>
                    </a:prstGeom>
                  </pic:spPr>
                </pic:pic>
              </a:graphicData>
            </a:graphic>
          </wp:inline>
        </w:drawing>
      </w:r>
    </w:p>
    <w:p>
      <w:pPr>
        <w:ind w:firstLine="420" w:firstLineChars="200"/>
        <w:jc w:val="both"/>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CN"/>
        </w:rPr>
        <w:t>Next,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preference for native and non-native  speaking teachers will be presented concerning the five dimensions; personality quality, language competence and cultural knowledge, teaching method and teaching ability, classroom organization and management and feedback and evaluation. There is of necessity to analyze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perceptions in each item of each dimension. Chart-4 is the students perception of NESTs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s language competence and cultural knowledge. Students strongly agree that NESTs have standard pronunciation, good knowledge about the culture in English speaking countries and high fluency of speaking competence as well. By contrast, NNESTs are valued by understanding the linguistic knowledge of English and being familiar with Chinese culture with much higher than NESTs. NESTs seem to lack knowledge about the language grammar points and Chinese culture.Thus, NESTs are suitable to in charge those courses related to speaking，listening，linguistics, literature and so on. </w:t>
      </w:r>
    </w:p>
    <w:p>
      <w:pPr>
        <w:ind w:firstLine="420" w:firstLineChars="200"/>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Meanwhile,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interviews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reveal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non-English-major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students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recognize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both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advantages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terms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linguistic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knowledge.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instance,</w:t>
      </w:r>
      <w:r>
        <w:rPr>
          <w:rFonts w:hint="eastAsia" w:ascii="Times New Roman" w:hAnsi="Times New Roman" w:eastAsia="宋体" w:cs="Times New Roman"/>
          <w:lang w:val="en-US" w:eastAsia="zh-CN"/>
        </w:rPr>
        <w:t xml:space="preserve"> Wang </w:t>
      </w:r>
      <w:r>
        <w:rPr>
          <w:rFonts w:hint="default" w:ascii="Times New Roman" w:hAnsi="Times New Roman" w:eastAsia="宋体" w:cs="Times New Roman"/>
          <w:lang w:val="en-US" w:eastAsia="zh-CN"/>
        </w:rPr>
        <w:t>said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think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really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helpful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explaining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language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points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comparing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between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English-speaking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countries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British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authentic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idiomatic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think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really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with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ability.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answers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indicate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able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explain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grammar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rules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compare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cultural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difference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between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appreciated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students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 xml:space="preserve"> F</w:t>
      </w:r>
      <w:r>
        <w:rPr>
          <w:rFonts w:hint="default" w:ascii="Times New Roman" w:hAnsi="Times New Roman" w:eastAsia="宋体" w:cs="Times New Roman"/>
          <w:lang w:val="en-US" w:eastAsia="zh-CN"/>
        </w:rPr>
        <w:t>luency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authentic</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expressions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are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acknowledged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merits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standard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w:t>
      </w:r>
      <w:r>
        <w:rPr>
          <w:rFonts w:hint="default" w:ascii="Times New Roman" w:hAnsi="Times New Roman" w:eastAsia="宋体" w:cs="Times New Roman"/>
          <w:lang w:val="en-US" w:eastAsia="zh-CN"/>
        </w:rPr>
        <w:t>ang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said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cannot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help</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imitating</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foreign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because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know</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they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real</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life.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While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my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English</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teacher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speaks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Chinese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sometimes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class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not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good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some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extent.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That</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to</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say,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native</w:t>
      </w:r>
      <w:r>
        <w:rPr>
          <w:rFonts w:hint="eastAsia" w:ascii="Times New Roman" w:hAnsi="Times New Roman" w:eastAsia="宋体" w:cs="Times New Roman"/>
          <w:lang w:val="en-US" w:eastAsia="zh-CN"/>
        </w:rPr>
        <w:t xml:space="preserve">  speaking </w:t>
      </w:r>
      <w:r>
        <w:rPr>
          <w:rFonts w:hint="default" w:ascii="Times New Roman" w:hAnsi="Times New Roman" w:eastAsia="宋体" w:cs="Times New Roman"/>
          <w:lang w:val="en-US" w:eastAsia="zh-CN"/>
        </w:rPr>
        <w:t>teachers’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pronunciation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is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highly</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trusted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by</w:t>
      </w:r>
      <w:r>
        <w:rPr>
          <w:rFonts w:hint="eastAsia" w:ascii="Times New Roman" w:hAnsi="Times New Roman" w:eastAsia="宋体" w:cs="Times New Roman"/>
          <w:lang w:val="en-US" w:eastAsia="zh-CN"/>
        </w:rPr>
        <w:t xml:space="preserve"> the </w:t>
      </w:r>
      <w:r>
        <w:rPr>
          <w:rFonts w:hint="default" w:ascii="Times New Roman" w:hAnsi="Times New Roman" w:eastAsia="宋体" w:cs="Times New Roman"/>
          <w:lang w:val="en-US" w:eastAsia="zh-CN"/>
        </w:rPr>
        <w:t>students.”</w:t>
      </w:r>
    </w:p>
    <w:p>
      <w:pPr>
        <w:ind w:firstLine="420" w:firstLineChars="200"/>
        <w:jc w:val="both"/>
        <w:rPr>
          <w:rFonts w:hint="default" w:ascii="Times New Roman" w:hAnsi="Times New Roman" w:eastAsia="宋体" w:cs="Times New Roman"/>
          <w:lang w:val="en-US" w:eastAsia="zh-CN"/>
        </w:rPr>
      </w:pPr>
    </w:p>
    <w:p>
      <w:pPr>
        <w:ind w:firstLine="422" w:firstLineChars="200"/>
        <w:jc w:val="both"/>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Chart-4 The students perception of NESTs</w:t>
      </w:r>
      <w:r>
        <w:rPr>
          <w:rFonts w:hint="default" w:ascii="Times New Roman" w:hAnsi="Times New Roman" w:eastAsia="宋体" w:cs="Times New Roman"/>
          <w:b/>
          <w:bCs/>
          <w:lang w:val="en-US" w:eastAsia="zh-CN"/>
        </w:rPr>
        <w:t>’</w:t>
      </w:r>
      <w:r>
        <w:rPr>
          <w:rFonts w:hint="eastAsia" w:ascii="Times New Roman" w:hAnsi="Times New Roman" w:eastAsia="宋体" w:cs="Times New Roman"/>
          <w:b/>
          <w:bCs/>
          <w:lang w:val="en-US" w:eastAsia="zh-CN"/>
        </w:rPr>
        <w:t xml:space="preserve">s language competence and cultural knowledge. </w:t>
      </w:r>
    </w:p>
    <w:p>
      <w:pPr>
        <w:ind w:firstLine="420" w:firstLineChars="200"/>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b/>
          <w:bCs/>
          <w:lang w:val="en-US" w:eastAsia="zh-CN"/>
        </w:rPr>
        <w:drawing>
          <wp:inline distT="0" distB="0" distL="114300" distR="114300">
            <wp:extent cx="2518410" cy="2796540"/>
            <wp:effectExtent l="0" t="0" r="15240" b="3810"/>
            <wp:docPr id="1" name="图片 1" descr="微信图片_2022041600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20416000432"/>
                    <pic:cNvPicPr>
                      <a:picLocks noChangeAspect="1"/>
                    </pic:cNvPicPr>
                  </pic:nvPicPr>
                  <pic:blipFill>
                    <a:blip r:embed="rId6"/>
                    <a:stretch>
                      <a:fillRect/>
                    </a:stretch>
                  </pic:blipFill>
                  <pic:spPr>
                    <a:xfrm>
                      <a:off x="0" y="0"/>
                      <a:ext cx="2518410" cy="2796540"/>
                    </a:xfrm>
                    <a:prstGeom prst="rect">
                      <a:avLst/>
                    </a:prstGeom>
                  </pic:spPr>
                </pic:pic>
              </a:graphicData>
            </a:graphic>
          </wp:inline>
        </w:drawing>
      </w:r>
    </w:p>
    <w:p>
      <w:pPr>
        <w:widowControl w:val="0"/>
        <w:numPr>
          <w:ilvl w:val="0"/>
          <w:numId w:val="0"/>
        </w:numPr>
        <w:jc w:val="both"/>
        <w:rPr>
          <w:rFonts w:hint="default" w:ascii="Times New Roman" w:hAnsi="Times New Roman" w:eastAsia="宋体" w:cs="Times New Roman"/>
          <w:b w:val="0"/>
          <w:bCs w:val="0"/>
          <w:sz w:val="24"/>
          <w:szCs w:val="24"/>
          <w:lang w:val="en-US" w:eastAsia="zh-CN"/>
        </w:rPr>
      </w:pPr>
    </w:p>
    <w:p>
      <w:pPr>
        <w:numPr>
          <w:ilvl w:val="0"/>
          <w:numId w:val="0"/>
        </w:numPr>
        <w:ind w:left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 4.2 The Perception of Teaching Methodological Differences Between NESTs and NNESTs</w:t>
      </w:r>
    </w:p>
    <w:p>
      <w:pPr>
        <w:numPr>
          <w:ilvl w:val="0"/>
          <w:numId w:val="0"/>
        </w:numPr>
        <w:ind w:leftChars="0"/>
        <w:jc w:val="both"/>
        <w:rPr>
          <w:rFonts w:hint="eastAsia" w:ascii="Times New Roman" w:hAnsi="Times New Roman" w:eastAsia="宋体" w:cs="Times New Roman"/>
          <w:b/>
          <w:bCs/>
          <w:sz w:val="24"/>
          <w:szCs w:val="24"/>
          <w:lang w:val="en-US" w:eastAsia="zh-CN"/>
        </w:rPr>
      </w:pPr>
    </w:p>
    <w:p>
      <w:pPr>
        <w:numPr>
          <w:ilvl w:val="0"/>
          <w:numId w:val="0"/>
        </w:numPr>
        <w:ind w:leftChars="0" w:firstLine="420" w:firstLineChars="200"/>
        <w:jc w:val="both"/>
        <w:rPr>
          <w:rFonts w:hint="default" w:ascii="Times New Roman" w:hAnsi="Times New Roman" w:eastAsia="宋体" w:cs="Times New Roman"/>
          <w:b w:val="0"/>
          <w:bCs w:val="0"/>
          <w:sz w:val="21"/>
          <w:szCs w:val="21"/>
          <w:lang w:val="en-US" w:eastAsia="zh-CN"/>
        </w:rPr>
      </w:pPr>
      <w:r>
        <w:rPr>
          <w:rFonts w:hint="default" w:ascii="Times New Roman" w:hAnsi="Times New Roman" w:eastAsia="宋体" w:cs="Times New Roman"/>
          <w:b w:val="0"/>
          <w:bCs w:val="0"/>
          <w:sz w:val="21"/>
          <w:szCs w:val="21"/>
          <w:lang w:val="en-US" w:eastAsia="zh-CN"/>
        </w:rPr>
        <w:t>NESTs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perform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better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NNESTs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terms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stimulating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learning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language.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NESTs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thought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weli</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prepared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their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varieties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tools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good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knowledge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about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subjects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finding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consistent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result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from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alike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namely,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competent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providing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useful</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language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learning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strategies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skills.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Besides,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shows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better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delivering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lessons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which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content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matches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well</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language </w:t>
      </w:r>
      <w:r>
        <w:rPr>
          <w:rFonts w:hint="default" w:ascii="Times New Roman" w:hAnsi="Times New Roman" w:eastAsia="宋体" w:cs="Times New Roman"/>
          <w:b w:val="0"/>
          <w:bCs w:val="0"/>
          <w:sz w:val="21"/>
          <w:szCs w:val="21"/>
          <w:lang w:val="en-US" w:eastAsia="zh-CN"/>
        </w:rPr>
        <w:t>proficiency.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Meanwhile,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interviews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suggest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possible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reasons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differences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between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students9</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perceptions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their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concerning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methods.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example,</w:t>
      </w:r>
      <w:r>
        <w:rPr>
          <w:rFonts w:hint="eastAsia" w:ascii="Times New Roman" w:hAnsi="Times New Roman" w:eastAsia="宋体" w:cs="Times New Roman"/>
          <w:b w:val="0"/>
          <w:bCs w:val="0"/>
          <w:sz w:val="21"/>
          <w:szCs w:val="21"/>
          <w:lang w:val="en-US" w:eastAsia="zh-CN"/>
        </w:rPr>
        <w:t xml:space="preserve"> Zh</w:t>
      </w:r>
      <w:r>
        <w:rPr>
          <w:rFonts w:hint="default" w:ascii="Times New Roman" w:hAnsi="Times New Roman" w:eastAsia="宋体" w:cs="Times New Roman"/>
          <w:b w:val="0"/>
          <w:bCs w:val="0"/>
          <w:sz w:val="21"/>
          <w:szCs w:val="21"/>
          <w:lang w:val="en-US" w:eastAsia="zh-CN"/>
        </w:rPr>
        <w:t>ang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said: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t>
      </w:r>
      <w:r>
        <w:rPr>
          <w:rFonts w:hint="eastAsia" w:ascii="Times New Roman" w:hAnsi="Times New Roman" w:eastAsia="宋体" w:cs="Times New Roman"/>
          <w:b w:val="0"/>
          <w:bCs w:val="0"/>
          <w:sz w:val="21"/>
          <w:szCs w:val="21"/>
          <w:lang w:val="en-US" w:eastAsia="zh-CN"/>
        </w:rPr>
        <w:t>W</w:t>
      </w:r>
      <w:r>
        <w:rPr>
          <w:rFonts w:hint="default" w:ascii="Times New Roman" w:hAnsi="Times New Roman" w:eastAsia="宋体" w:cs="Times New Roman"/>
          <w:b w:val="0"/>
          <w:bCs w:val="0"/>
          <w:sz w:val="21"/>
          <w:szCs w:val="21"/>
          <w:lang w:val="en-US" w:eastAsia="zh-CN"/>
        </w:rPr>
        <w: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week,but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think</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both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two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types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quite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good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concerning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methods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scored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higher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regard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interactive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interviews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from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participants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confirm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outcomes.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Liu</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said</w:t>
      </w:r>
      <w:r>
        <w:rPr>
          <w:rFonts w:hint="eastAsia" w:ascii="Times New Roman" w:hAnsi="Times New Roman" w:eastAsia="宋体" w:cs="Times New Roman"/>
          <w:b w:val="0"/>
          <w:bCs w:val="0"/>
          <w:sz w:val="21"/>
          <w:szCs w:val="21"/>
          <w:lang w:val="en-US" w:eastAsia="zh-CN"/>
        </w:rPr>
        <w:t xml:space="preserve">, I like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w:t>
      </w:r>
      <w:r>
        <w:rPr>
          <w:rFonts w:hint="default" w:ascii="Times New Roman" w:hAnsi="Times New Roman" w:eastAsia="宋体" w:cs="Times New Roman"/>
          <w:b w:val="0"/>
          <w:bCs w:val="0"/>
          <w:sz w:val="21"/>
          <w:szCs w:val="21"/>
          <w:lang w:val="en-US" w:eastAsia="zh-CN"/>
        </w:rPr>
        <w:t>’</w:t>
      </w:r>
      <w:r>
        <w:rPr>
          <w:rFonts w:hint="eastAsia" w:ascii="Times New Roman" w:hAnsi="Times New Roman" w:eastAsia="宋体" w:cs="Times New Roman"/>
          <w:b w:val="0"/>
          <w:bCs w:val="0"/>
          <w:sz w:val="21"/>
          <w:szCs w:val="21"/>
          <w:lang w:val="en-US" w:eastAsia="zh-CN"/>
        </w:rPr>
        <w:t xml:space="preserve">s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always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thinks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different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us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perform.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quite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take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part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However,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seems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discipline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just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around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talk,</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happens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some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take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seriously.”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answer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reveals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offer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range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classroom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activities.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However,the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classroom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discipline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control.</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classes,Chen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said: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get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chances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practice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speaking,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focus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presenting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knowledge.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same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time,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appreciate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good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discipline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our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w:t>
      </w:r>
      <w:r>
        <w:rPr>
          <w:rFonts w:hint="default" w:ascii="Times New Roman" w:hAnsi="Times New Roman" w:eastAsia="宋体" w:cs="Times New Roman"/>
          <w:b w:val="0"/>
          <w:bCs w:val="0"/>
          <w:sz w:val="21"/>
          <w:szCs w:val="21"/>
          <w:lang w:val="en-US" w:eastAsia="zh-CN"/>
        </w:rPr>
        <w:t>ass.”</w:t>
      </w:r>
      <w:r>
        <w:rPr>
          <w:rFonts w:hint="eastAsia" w:ascii="Times New Roman" w:hAnsi="Times New Roman" w:eastAsia="宋体" w:cs="Times New Roman"/>
          <w:b w:val="0"/>
          <w:bCs w:val="0"/>
          <w:sz w:val="21"/>
          <w:szCs w:val="21"/>
          <w:lang w:val="en-US" w:eastAsia="zh-CN"/>
        </w:rPr>
        <w:t xml:space="preserve"> As </w:t>
      </w:r>
      <w:r>
        <w:rPr>
          <w:rFonts w:hint="eastAsia" w:ascii="Times New Roman" w:hAnsi="Times New Roman" w:eastAsia="宋体" w:cs="Times New Roman"/>
          <w:b w:val="0"/>
          <w:bCs w:val="0"/>
          <w:sz w:val="21"/>
          <w:szCs w:val="21"/>
          <w:lang w:val="en-US" w:eastAsia="zh-CN"/>
        </w:rPr>
        <w:t>shown in chart-5  The Benefits Obtained in NETSs Class are fruitful, which all because of the flexible teaching methods provided.</w:t>
      </w:r>
    </w:p>
    <w:p>
      <w:pPr>
        <w:numPr>
          <w:ilvl w:val="0"/>
          <w:numId w:val="0"/>
        </w:numPr>
        <w:ind w:leftChars="0"/>
        <w:jc w:val="both"/>
        <w:rPr>
          <w:rFonts w:hint="eastAsia" w:ascii="Times New Roman" w:hAnsi="Times New Roman" w:eastAsia="宋体" w:cs="Times New Roman"/>
          <w:b/>
          <w:bCs/>
          <w:sz w:val="24"/>
          <w:szCs w:val="24"/>
          <w:lang w:val="en-US" w:eastAsia="zh-CN"/>
        </w:rPr>
      </w:pPr>
    </w:p>
    <w:p>
      <w:pPr>
        <w:numPr>
          <w:ilvl w:val="0"/>
          <w:numId w:val="0"/>
        </w:numPr>
        <w:ind w:leftChars="0"/>
        <w:jc w:val="center"/>
        <w:rPr>
          <w:rFonts w:hint="default" w:ascii="Times New Roman" w:hAnsi="Times New Roman" w:eastAsia="宋体" w:cs="Times New Roman"/>
          <w:b/>
          <w:bCs/>
          <w:sz w:val="21"/>
          <w:szCs w:val="21"/>
          <w:lang w:val="en-US" w:eastAsia="zh-CN"/>
        </w:rPr>
      </w:pPr>
      <w:r>
        <w:rPr>
          <w:rFonts w:hint="eastAsia" w:ascii="Times New Roman" w:hAnsi="Times New Roman" w:eastAsia="宋体" w:cs="Times New Roman"/>
          <w:b/>
          <w:bCs/>
          <w:sz w:val="21"/>
          <w:szCs w:val="21"/>
          <w:lang w:val="en-US" w:eastAsia="zh-CN"/>
        </w:rPr>
        <w:t>Chart-5  The Benefits Obtained in NETSs Class</w:t>
      </w:r>
    </w:p>
    <w:p>
      <w:pPr>
        <w:numPr>
          <w:ilvl w:val="0"/>
          <w:numId w:val="0"/>
        </w:numPr>
        <w:ind w:leftChars="0"/>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drawing>
          <wp:inline distT="0" distB="0" distL="114300" distR="114300">
            <wp:extent cx="3280410" cy="3642360"/>
            <wp:effectExtent l="0" t="0" r="15240" b="15240"/>
            <wp:docPr id="94" name="图片 94" descr="微信图片_2022041600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图片 94" descr="微信图片_20220416000432"/>
                    <pic:cNvPicPr>
                      <a:picLocks noChangeAspect="1"/>
                    </pic:cNvPicPr>
                  </pic:nvPicPr>
                  <pic:blipFill>
                    <a:blip r:embed="rId6"/>
                    <a:stretch>
                      <a:fillRect/>
                    </a:stretch>
                  </pic:blipFill>
                  <pic:spPr>
                    <a:xfrm>
                      <a:off x="0" y="0"/>
                      <a:ext cx="3280410" cy="3642360"/>
                    </a:xfrm>
                    <a:prstGeom prst="rect">
                      <a:avLst/>
                    </a:prstGeom>
                  </pic:spPr>
                </pic:pic>
              </a:graphicData>
            </a:graphic>
          </wp:inline>
        </w:drawing>
      </w:r>
      <w:r>
        <w:rPr>
          <w:rFonts w:hint="default" w:ascii="Times New Roman" w:hAnsi="Times New Roman" w:eastAsia="宋体" w:cs="Times New Roman"/>
          <w:b/>
          <w:bCs/>
          <w:sz w:val="24"/>
          <w:szCs w:val="24"/>
          <w:lang w:val="en-US" w:eastAsia="zh-CN"/>
        </w:rPr>
        <w:drawing>
          <wp:inline distT="0" distB="0" distL="114300" distR="114300">
            <wp:extent cx="3199765" cy="3413760"/>
            <wp:effectExtent l="0" t="0" r="635" b="15240"/>
            <wp:docPr id="95" name="图片 95" descr="微信图片_202204160004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图片 95" descr="微信图片_202204160004321"/>
                    <pic:cNvPicPr>
                      <a:picLocks noChangeAspect="1"/>
                    </pic:cNvPicPr>
                  </pic:nvPicPr>
                  <pic:blipFill>
                    <a:blip r:embed="rId7"/>
                    <a:stretch>
                      <a:fillRect/>
                    </a:stretch>
                  </pic:blipFill>
                  <pic:spPr>
                    <a:xfrm>
                      <a:off x="0" y="0"/>
                      <a:ext cx="3199765" cy="3413760"/>
                    </a:xfrm>
                    <a:prstGeom prst="rect">
                      <a:avLst/>
                    </a:prstGeom>
                  </pic:spPr>
                </pic:pic>
              </a:graphicData>
            </a:graphic>
          </wp:inline>
        </w:drawing>
      </w:r>
    </w:p>
    <w:p>
      <w:pPr>
        <w:numPr>
          <w:ilvl w:val="0"/>
          <w:numId w:val="0"/>
        </w:numPr>
        <w:ind w:firstLine="420" w:firstLineChars="200"/>
        <w:jc w:val="both"/>
        <w:rPr>
          <w:rFonts w:hint="default" w:ascii="Times New Roman" w:hAnsi="Times New Roman" w:eastAsia="宋体" w:cs="Times New Roman"/>
          <w:b w:val="0"/>
          <w:bCs w:val="0"/>
          <w:sz w:val="21"/>
          <w:szCs w:val="21"/>
          <w:lang w:val="en-US" w:eastAsia="zh-CN"/>
        </w:rPr>
      </w:pPr>
      <w:r>
        <w:rPr>
          <w:rFonts w:hint="eastAsia" w:ascii="Times New Roman" w:hAnsi="Times New Roman" w:eastAsia="宋体" w:cs="Times New Roman"/>
          <w:b w:val="0"/>
          <w:bCs w:val="0"/>
          <w:sz w:val="21"/>
          <w:szCs w:val="21"/>
          <w:lang w:val="en-US" w:eastAsia="zh-CN"/>
        </w:rPr>
        <w:t xml:space="preserve">However, participants believe that non-native English-speaking teachers are be completing teaching tasks on time and maintaining discipline in class than native English-speaking teachers. Chinese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size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too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big.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This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reason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perform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better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management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organization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major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addition,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professionally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trained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S</w:t>
      </w:r>
      <w:r>
        <w:rPr>
          <w:rFonts w:hint="default" w:ascii="Times New Roman" w:hAnsi="Times New Roman" w:eastAsia="宋体" w:cs="Times New Roman"/>
          <w:b w:val="0"/>
          <w:bCs w:val="0"/>
          <w:sz w:val="21"/>
          <w:szCs w:val="21"/>
          <w:lang w:val="en-US" w:eastAsia="zh-CN"/>
        </w:rPr>
        <w:t>ome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just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hired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w:t>
      </w:r>
      <w:r>
        <w:rPr>
          <w:rFonts w:hint="default" w:ascii="Times New Roman" w:hAnsi="Times New Roman" w:eastAsia="宋体" w:cs="Times New Roman"/>
          <w:b w:val="0"/>
          <w:bCs w:val="0"/>
          <w:sz w:val="21"/>
          <w:szCs w:val="21"/>
          <w:lang w:val="en-US" w:eastAsia="zh-CN"/>
        </w:rPr>
        <w: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regardless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facts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don’t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even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relevant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experience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they</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even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know</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little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about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culture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education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system.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While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English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familiar</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with</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education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system</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students’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learning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styles.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Non-native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more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capable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of</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managing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and</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organizing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big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class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teaching</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than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native</w:t>
      </w:r>
      <w:r>
        <w:rPr>
          <w:rFonts w:hint="eastAsia" w:ascii="Times New Roman" w:hAnsi="Times New Roman" w:eastAsia="宋体" w:cs="Times New Roman"/>
          <w:b w:val="0"/>
          <w:bCs w:val="0"/>
          <w:sz w:val="21"/>
          <w:szCs w:val="21"/>
          <w:lang w:val="en-US" w:eastAsia="zh-CN"/>
        </w:rPr>
        <w:t xml:space="preserve"> speaking </w:t>
      </w:r>
      <w:r>
        <w:rPr>
          <w:rFonts w:hint="default" w:ascii="Times New Roman" w:hAnsi="Times New Roman" w:eastAsia="宋体" w:cs="Times New Roman"/>
          <w:b w:val="0"/>
          <w:bCs w:val="0"/>
          <w:sz w:val="21"/>
          <w:szCs w:val="21"/>
          <w:lang w:val="en-US" w:eastAsia="zh-CN"/>
        </w:rPr>
        <w:t>teachers</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who</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might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not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have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little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idea</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about</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Chinese</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education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system.</w:t>
      </w:r>
    </w:p>
    <w:p>
      <w:pPr>
        <w:numPr>
          <w:ilvl w:val="0"/>
          <w:numId w:val="0"/>
        </w:numPr>
        <w:ind w:firstLine="420" w:firstLineChars="200"/>
        <w:jc w:val="both"/>
        <w:rPr>
          <w:rFonts w:hint="default" w:ascii="Times New Roman" w:hAnsi="Times New Roman" w:eastAsia="宋体" w:cs="Times New Roman"/>
          <w:b w:val="0"/>
          <w:bCs w:val="0"/>
          <w:sz w:val="21"/>
          <w:szCs w:val="21"/>
          <w:lang w:val="en-US" w:eastAsia="zh-CN"/>
        </w:rPr>
      </w:pPr>
    </w:p>
    <w:p>
      <w:pPr>
        <w:numPr>
          <w:ilvl w:val="0"/>
          <w:numId w:val="0"/>
        </w:numPr>
        <w:ind w:leftChars="0"/>
        <w:jc w:val="both"/>
        <w:rPr>
          <w:rFonts w:hint="default" w:ascii="Times New Roman" w:hAnsi="Times New Roman" w:eastAsia="宋体" w:cs="Times New Roman"/>
          <w:b/>
          <w:bCs/>
          <w:sz w:val="24"/>
          <w:szCs w:val="24"/>
          <w:lang w:val="en-US" w:eastAsia="zh-CN"/>
        </w:rPr>
      </w:pPr>
    </w:p>
    <w:p>
      <w:pPr>
        <w:numPr>
          <w:ilvl w:val="0"/>
          <w:numId w:val="1"/>
        </w:numPr>
        <w:ind w:left="0" w:leftChars="0" w:firstLine="0" w:firstLineChars="0"/>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Conclusion</w:t>
      </w:r>
    </w:p>
    <w:p>
      <w:pPr>
        <w:jc w:val="both"/>
        <w:rPr>
          <w:rFonts w:hint="eastAsia" w:ascii="Times New Roman" w:hAnsi="Times New Roman" w:eastAsia="宋体" w:cs="Times New Roman"/>
          <w:sz w:val="21"/>
          <w:szCs w:val="21"/>
          <w:lang w:val="en-US" w:eastAsia="zh-CN"/>
        </w:rPr>
      </w:pP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This study has investigated Chinese college students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perceptions of the NESTs and NNESTs in EFL teaching context. Besides, whether there is a clear difference of students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perceptions of native and non-native  speaking teachers is also studied and analyzed. Based on quantitative and qualitative data of this research,major findings are summarized as follows:</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Firstly, college students exhibit a preference for non-native speaking teachers as a whole. In terms of the individual dimension, such as personality quality, language competence and cultural knowledge,teaching method and teaching ability, classroom organization and management and feedback and evaluation. Although native speaking teachers have more preferable personal qualities than non-native speaking teachers, non-native speaking teachers are considered to more suitable than native  speaking teachers in terms of teaching methods and teaching abilities, and classroom organization and management. In addition, the findings indicate that there is no cleardifference between native and non-native  speaking teachers with regard to the two aspects: language competence and cultural knowledge and feedback and evaluation. The results suggest that native speaking teachers perform better than non-native  speaking teachers in every aspect except for classroom organization and management. The results manifest that college students recognize teachers,weaknesses and strengths in different areas as well.</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Secondly, in terms of personal quality, the findings show that native  speaking teachers are considered to be more cheerful,humorous, easy-going and enthusiastic than non-native  speaking teachers by both English and non-English major students. Being serious is cited as non-native  speaking teachers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personality. Most importantly, both two camps of teachers are viewed to have professional dedication to their teaching positions. In terms of language competence and cultural knowledge, standard pronunciation and fluent and idiomatic utterance and familiarity with English culture are perceived as the advantages of native  speaking teachers. For non-native  speaking teachers, having a good knowledge of the target language grammar find being familiar with Chinese culture are considered as merits by the students.</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As for teaching methods and teaching ability, native  speaking teachers tend to be more student-centered than non-native  speaking teachers in teaching practice. Native speaking teachers are reported to use more teaching tools and emphasize more on stimulating leaners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interests in language learning. In non-native  speaking teachers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classes,students find the teaching content coherent and well-connected between each lesson. Besides, teaching content by non-native  speaking teachers match better with students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level than by native  speaking teachers. Students agree that non-native  speaking teachers offer more effective learning strategies than native  speaking teachers do.</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With respect to classroom organization and management, students agree that non-native  speaking teachers are more capable of managing the classroom discipline and completing the teaching tasks as planned than native  speaking teachers, while native speaking teachers organize more classroom activities than their counterparts.</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Finally, the results show that, in terms of feedback and evaluation, native  speaking teachers praise students more frequently but they are reluctant to correct students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mistakes to some extent. However, non-native  speaking teachers seldom praise students. For English major students,non-native  speaking teachers are more competent in recognizing students9 leaning difficulties and are willing to correct students mistakes. Otherwise, there is not a clear difference in correcting students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mistakes between native and non-native  speaking teachers.</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w:t>
      </w:r>
    </w:p>
    <w:p>
      <w:pPr>
        <w:numPr>
          <w:ilvl w:val="0"/>
          <w:numId w:val="1"/>
        </w:numPr>
        <w:ind w:left="0" w:leftChars="0" w:firstLine="0" w:firstLineChars="0"/>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Implications for English Teaching and Learning</w:t>
      </w:r>
    </w:p>
    <w:p>
      <w:pPr>
        <w:ind w:firstLine="420" w:firstLineChars="200"/>
        <w:jc w:val="both"/>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The results indicate that there is a general preference for native  speaking teachers although both English major and non-English major stu</w:t>
      </w:r>
      <w:bookmarkStart w:id="0" w:name="_GoBack"/>
      <w:bookmarkEnd w:id="0"/>
      <w:r>
        <w:rPr>
          <w:rFonts w:hint="eastAsia" w:ascii="Times New Roman" w:hAnsi="Times New Roman" w:eastAsia="宋体" w:cs="Times New Roman"/>
          <w:sz w:val="21"/>
          <w:szCs w:val="21"/>
          <w:lang w:val="en-US" w:eastAsia="zh-CN"/>
        </w:rPr>
        <w:t>dents are able to recognize the weaknesses and strengths of the two camps of teachers in different aspects. Based on the major findings mentioned above, several implications can be drawn for both teachers and English administrators in Chinese context.</w:t>
      </w:r>
    </w:p>
    <w:p>
      <w:pPr>
        <w:ind w:firstLine="420" w:firstLineChars="200"/>
        <w:jc w:val="both"/>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As the findings revealed that students recognize that both native and non-native speaking teachers have their own advantages and disadvantages in teaching practice, it is of great importance for them to realize their own merits and demerits so as to complement each other in teaching English. Specifically, native  speaking teachers are supposed to learn more about Chinese culture and Chinese education system and have a better knowledge about Chinese students9 needs and learning difficulties. What</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s more, they need to be trained in terms of English linguistics to become more qualified as language teachers. For non-native  speaking teachers, they are expected to learn from native  speaking teachers in terms of pronunciation and the culture of the target language. Besides, native  speaking teachers are inspired to learn to set clear teaching goals and match teaching content with students9 level. At the same time, non-native speaking teachers are highly encouraged to employ novel and flexible teaching methods. By doing so, their classes will turn out to be more student-centered and pay more attention to students</w:t>
      </w:r>
      <w:r>
        <w:rPr>
          <w:rFonts w:hint="default" w:ascii="Times New Roman" w:hAnsi="Times New Roman" w:eastAsia="宋体" w:cs="Times New Roman"/>
          <w:sz w:val="21"/>
          <w:szCs w:val="21"/>
          <w:lang w:val="en-US" w:eastAsia="zh-CN"/>
        </w:rPr>
        <w:t>’</w:t>
      </w:r>
      <w:r>
        <w:rPr>
          <w:rFonts w:hint="eastAsia" w:ascii="Times New Roman" w:hAnsi="Times New Roman" w:eastAsia="宋体" w:cs="Times New Roman"/>
          <w:sz w:val="21"/>
          <w:szCs w:val="21"/>
          <w:lang w:val="en-US" w:eastAsia="zh-CN"/>
        </w:rPr>
        <w:t xml:space="preserve"> interests. More classroom interactive activities are expected to be introduced to non-native  speaking teachers9 classes. Meanwhile, for native  speaking teachers,the classroom discipline is supposed to be controlled better with effective class rules. Additionally, it would be better if the large class size for non-English major students would be rearranged into smaller groups so as to make teaching more effective and manageable.</w:t>
      </w:r>
    </w:p>
    <w:p>
      <w:pPr>
        <w:jc w:val="both"/>
        <w:rPr>
          <w:rFonts w:hint="eastAsia" w:ascii="Times New Roman" w:hAnsi="Times New Roman" w:eastAsia="宋体" w:cs="Times New Roman"/>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References</w:t>
      </w:r>
    </w:p>
    <w:p>
      <w:pPr>
        <w:jc w:val="both"/>
        <w:rPr>
          <w:rFonts w:hint="default" w:ascii="Times New Roman" w:hAnsi="Times New Roman" w:eastAsia="宋体" w:cs="Times New Roman"/>
          <w:b/>
          <w:bCs/>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Appendix A. The Questionnaire and Results</w:t>
      </w:r>
    </w:p>
    <w:p>
      <w:pPr>
        <w:jc w:val="both"/>
        <w:rPr>
          <w:rFonts w:hint="default" w:ascii="Times New Roman" w:hAnsi="Times New Roman" w:eastAsia="宋体" w:cs="Times New Roman"/>
          <w:b/>
          <w:bCs/>
          <w:sz w:val="24"/>
          <w:szCs w:val="24"/>
          <w:lang w:val="en-US" w:eastAsia="zh-CN"/>
        </w:rPr>
      </w:pPr>
    </w:p>
    <w:p>
      <w:pPr>
        <w:keepLines w:val="0"/>
        <w:spacing w:after="400"/>
        <w:ind w:firstLine="160"/>
        <w:jc w:val="center"/>
      </w:pPr>
      <w:r>
        <w:rPr>
          <w:b/>
          <w:sz w:val="32"/>
        </w:rPr>
        <w:t>大学生对于本土教师和外籍教师讲授英语的接受程度和建议</w:t>
      </w:r>
    </w:p>
    <w:p>
      <w:pPr>
        <w:rPr>
          <w:b/>
          <w:sz w:val="32"/>
        </w:rPr>
      </w:pPr>
      <w:r>
        <w:rPr>
          <w:b w:val="0"/>
          <w:color w:val="000000"/>
          <w:sz w:val="24"/>
        </w:rPr>
        <w:t>第1题</w:t>
      </w:r>
      <w:r>
        <w:rPr>
          <w:rFonts w:hint="eastAsia"/>
          <w:b w:val="0"/>
          <w:color w:val="000000"/>
          <w:sz w:val="24"/>
          <w:lang w:eastAsia="zh-CN"/>
        </w:rPr>
        <w:t xml:space="preserve"> </w:t>
      </w:r>
      <w:r>
        <w:rPr>
          <w:b w:val="0"/>
          <w:color w:val="000000"/>
          <w:sz w:val="24"/>
        </w:rPr>
        <w:t xml:space="preserve"> 您的性别：</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男</w:t>
            </w:r>
          </w:p>
        </w:tc>
        <w:tc>
          <w:tcPr>
            <w:shd w:val="clear" w:color="auto" w:fill="FFFFFF"/>
            <w:vAlign w:val="center"/>
          </w:tcPr>
          <w:p>
            <w:pPr>
              <w:jc w:val="center"/>
            </w:pPr>
            <w:r>
              <w:t>10</w:t>
            </w:r>
          </w:p>
        </w:tc>
        <w:tc>
          <w:tcPr>
            <w:shd w:val="clear" w:color="auto" w:fill="FFFFFF"/>
            <w:vAlign w:val="center"/>
          </w:tcPr>
          <w:p>
            <w:pPr>
              <w:jc w:val="left"/>
            </w:pPr>
            <w:r>
              <w:drawing>
                <wp:inline distT="0" distB="0" distL="114300" distR="114300">
                  <wp:extent cx="200025" cy="114300"/>
                  <wp:effectExtent l="0" t="0" r="9525" b="0"/>
                  <wp:docPr id="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
                          <pic:cNvPicPr>
                            <a:picLocks noChangeAspect="1"/>
                          </pic:cNvPicPr>
                        </pic:nvPicPr>
                        <pic:blipFill>
                          <a:blip r:embed="rId8"/>
                          <a:stretch>
                            <a:fillRect/>
                          </a:stretch>
                        </pic:blipFill>
                        <pic:spPr>
                          <a:xfrm>
                            <a:off x="0" y="0"/>
                            <a:ext cx="200025" cy="114300"/>
                          </a:xfrm>
                          <a:prstGeom prst="rect">
                            <a:avLst/>
                          </a:prstGeom>
                          <a:noFill/>
                          <a:ln>
                            <a:noFill/>
                          </a:ln>
                        </pic:spPr>
                      </pic:pic>
                    </a:graphicData>
                  </a:graphic>
                </wp:inline>
              </w:drawing>
            </w:r>
            <w:r>
              <w:drawing>
                <wp:inline distT="0" distB="0" distL="114300" distR="114300">
                  <wp:extent cx="1152525" cy="114300"/>
                  <wp:effectExtent l="0" t="0" r="9525" b="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9"/>
                          <a:stretch>
                            <a:fillRect/>
                          </a:stretch>
                        </pic:blipFill>
                        <pic:spPr>
                          <a:xfrm>
                            <a:off x="0" y="0"/>
                            <a:ext cx="1152525" cy="114300"/>
                          </a:xfrm>
                          <a:prstGeom prst="rect">
                            <a:avLst/>
                          </a:prstGeom>
                          <a:noFill/>
                          <a:ln>
                            <a:noFill/>
                          </a:ln>
                        </pic:spPr>
                      </pic:pic>
                    </a:graphicData>
                  </a:graphic>
                </wp:inline>
              </w:drawing>
            </w:r>
            <w:r>
              <w:t>15.38%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女</w:t>
            </w:r>
          </w:p>
        </w:tc>
        <w:tc>
          <w:tcPr>
            <w:shd w:val="clear" w:color="auto" w:fill="F9F9F9"/>
            <w:vAlign w:val="center"/>
          </w:tcPr>
          <w:p>
            <w:pPr>
              <w:jc w:val="center"/>
            </w:pPr>
            <w:r>
              <w:t>55</w:t>
            </w:r>
          </w:p>
        </w:tc>
        <w:tc>
          <w:tcPr>
            <w:shd w:val="clear" w:color="auto" w:fill="F9F9F9"/>
            <w:vAlign w:val="center"/>
          </w:tcPr>
          <w:p>
            <w:pPr>
              <w:jc w:val="left"/>
            </w:pPr>
            <w:r>
              <w:drawing>
                <wp:inline distT="0" distB="0" distL="114300" distR="114300">
                  <wp:extent cx="1143000" cy="114300"/>
                  <wp:effectExtent l="0" t="0" r="0" b="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0"/>
                          <a:stretch>
                            <a:fillRect/>
                          </a:stretch>
                        </pic:blipFill>
                        <pic:spPr>
                          <a:xfrm>
                            <a:off x="0" y="0"/>
                            <a:ext cx="1143000" cy="114300"/>
                          </a:xfrm>
                          <a:prstGeom prst="rect">
                            <a:avLst/>
                          </a:prstGeom>
                          <a:noFill/>
                          <a:ln>
                            <a:noFill/>
                          </a:ln>
                        </pic:spPr>
                      </pic:pic>
                    </a:graphicData>
                  </a:graphic>
                </wp:inline>
              </w:drawing>
            </w:r>
            <w:r>
              <w:drawing>
                <wp:inline distT="0" distB="0" distL="114300" distR="114300">
                  <wp:extent cx="209550" cy="114300"/>
                  <wp:effectExtent l="0" t="0" r="0" b="0"/>
                  <wp:docPr id="1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4"/>
                          <pic:cNvPicPr>
                            <a:picLocks noChangeAspect="1"/>
                          </pic:cNvPicPr>
                        </pic:nvPicPr>
                        <pic:blipFill>
                          <a:blip r:embed="rId11"/>
                          <a:stretch>
                            <a:fillRect/>
                          </a:stretch>
                        </pic:blipFill>
                        <pic:spPr>
                          <a:xfrm>
                            <a:off x="0" y="0"/>
                            <a:ext cx="209550" cy="114300"/>
                          </a:xfrm>
                          <a:prstGeom prst="rect">
                            <a:avLst/>
                          </a:prstGeom>
                          <a:noFill/>
                          <a:ln>
                            <a:noFill/>
                          </a:ln>
                        </pic:spPr>
                      </pic:pic>
                    </a:graphicData>
                  </a:graphic>
                </wp:inline>
              </w:drawing>
            </w:r>
            <w:r>
              <w:t>84.62%</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第2题</w:t>
      </w:r>
      <w:r>
        <w:rPr>
          <w:rFonts w:hint="eastAsia"/>
          <w:b w:val="0"/>
          <w:color w:val="000000"/>
          <w:sz w:val="24"/>
          <w:lang w:eastAsia="zh-CN"/>
        </w:rPr>
        <w:t xml:space="preserve"> </w:t>
      </w:r>
      <w:r>
        <w:rPr>
          <w:b w:val="0"/>
          <w:color w:val="000000"/>
          <w:sz w:val="24"/>
        </w:rPr>
        <w:t xml:space="preserve"> 您的年级:</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3021"/>
        <w:gridCol w:w="1013"/>
        <w:gridCol w:w="4488"/>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大一</w:t>
            </w:r>
          </w:p>
        </w:tc>
        <w:tc>
          <w:tcPr>
            <w:shd w:val="clear" w:color="auto" w:fill="FFFFFF"/>
            <w:vAlign w:val="center"/>
          </w:tcPr>
          <w:p>
            <w:pPr>
              <w:jc w:val="center"/>
            </w:pPr>
            <w:r>
              <w:t>0</w:t>
            </w:r>
          </w:p>
        </w:tc>
        <w:tc>
          <w:tcPr>
            <w:shd w:val="clear" w:color="auto" w:fill="FFFFFF"/>
            <w:vAlign w:val="center"/>
          </w:tcPr>
          <w:p>
            <w:pPr>
              <w:jc w:val="left"/>
            </w:pPr>
            <w:r>
              <w:drawing>
                <wp:inline distT="0" distB="0" distL="114300" distR="114300">
                  <wp:extent cx="1352550" cy="114300"/>
                  <wp:effectExtent l="0" t="0" r="0" b="0"/>
                  <wp:docPr id="1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5"/>
                          <pic:cNvPicPr>
                            <a:picLocks noChangeAspect="1"/>
                          </pic:cNvPicPr>
                        </pic:nvPicPr>
                        <pic:blipFill>
                          <a:blip r:embed="rId12"/>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大二</w:t>
            </w:r>
          </w:p>
        </w:tc>
        <w:tc>
          <w:tcPr>
            <w:shd w:val="clear" w:color="auto" w:fill="F9F9F9"/>
            <w:vAlign w:val="center"/>
          </w:tcPr>
          <w:p>
            <w:pPr>
              <w:jc w:val="center"/>
            </w:pPr>
            <w:r>
              <w:t>65</w:t>
            </w:r>
          </w:p>
        </w:tc>
        <w:tc>
          <w:tcPr>
            <w:shd w:val="clear" w:color="auto" w:fill="F9F9F9"/>
            <w:vAlign w:val="center"/>
          </w:tcPr>
          <w:p>
            <w:pPr>
              <w:jc w:val="left"/>
            </w:pPr>
            <w:r>
              <w:drawing>
                <wp:inline distT="0" distB="0" distL="114300" distR="114300">
                  <wp:extent cx="1352550" cy="114300"/>
                  <wp:effectExtent l="0" t="0" r="0" b="0"/>
                  <wp:docPr id="1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6"/>
                          <pic:cNvPicPr>
                            <a:picLocks noChangeAspect="1"/>
                          </pic:cNvPicPr>
                        </pic:nvPicPr>
                        <pic:blipFill>
                          <a:blip r:embed="rId13"/>
                          <a:stretch>
                            <a:fillRect/>
                          </a:stretch>
                        </pic:blipFill>
                        <pic:spPr>
                          <a:xfrm>
                            <a:off x="0" y="0"/>
                            <a:ext cx="1352550" cy="114300"/>
                          </a:xfrm>
                          <a:prstGeom prst="rect">
                            <a:avLst/>
                          </a:prstGeom>
                          <a:noFill/>
                          <a:ln>
                            <a:noFill/>
                          </a:ln>
                        </pic:spPr>
                      </pic:pic>
                    </a:graphicData>
                  </a:graphic>
                </wp:inline>
              </w:drawing>
            </w:r>
            <w:r>
              <w:t>100%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大三</w:t>
            </w:r>
          </w:p>
        </w:tc>
        <w:tc>
          <w:tcPr>
            <w:shd w:val="clear" w:color="auto" w:fill="FFFFFF"/>
            <w:vAlign w:val="center"/>
          </w:tcPr>
          <w:p>
            <w:pPr>
              <w:jc w:val="center"/>
            </w:pPr>
            <w:r>
              <w:t>0</w:t>
            </w:r>
          </w:p>
        </w:tc>
        <w:tc>
          <w:tcPr>
            <w:shd w:val="clear" w:color="auto" w:fill="FFFFFF"/>
            <w:vAlign w:val="center"/>
          </w:tcPr>
          <w:p>
            <w:pPr>
              <w:jc w:val="left"/>
            </w:pPr>
            <w:r>
              <w:drawing>
                <wp:inline distT="0" distB="0" distL="114300" distR="114300">
                  <wp:extent cx="1352550" cy="1143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2"/>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大四</w:t>
            </w:r>
          </w:p>
        </w:tc>
        <w:tc>
          <w:tcPr>
            <w:shd w:val="clear" w:color="auto" w:fill="F9F9F9"/>
            <w:vAlign w:val="center"/>
          </w:tcPr>
          <w:p>
            <w:pPr>
              <w:jc w:val="center"/>
            </w:pPr>
            <w:r>
              <w:t>0</w:t>
            </w:r>
          </w:p>
        </w:tc>
        <w:tc>
          <w:tcPr>
            <w:shd w:val="clear" w:color="auto" w:fill="F9F9F9"/>
            <w:vAlign w:val="center"/>
          </w:tcPr>
          <w:p>
            <w:pPr>
              <w:jc w:val="left"/>
            </w:pPr>
            <w:r>
              <w:drawing>
                <wp:inline distT="0" distB="0" distL="114300" distR="114300">
                  <wp:extent cx="1352550" cy="1143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2"/>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第3题</w:t>
      </w:r>
      <w:r>
        <w:rPr>
          <w:rFonts w:hint="eastAsia"/>
          <w:b w:val="0"/>
          <w:color w:val="000000"/>
          <w:sz w:val="24"/>
          <w:lang w:eastAsia="zh-CN"/>
        </w:rPr>
        <w:t xml:space="preserve"> </w:t>
      </w:r>
      <w:r>
        <w:rPr>
          <w:b w:val="0"/>
          <w:color w:val="000000"/>
          <w:sz w:val="24"/>
        </w:rPr>
        <w:t xml:space="preserve"> 您的专业:</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文史类</w:t>
            </w:r>
          </w:p>
        </w:tc>
        <w:tc>
          <w:tcPr>
            <w:shd w:val="clear" w:color="auto" w:fill="FFFFFF"/>
            <w:vAlign w:val="center"/>
          </w:tcPr>
          <w:p>
            <w:pPr>
              <w:jc w:val="center"/>
            </w:pPr>
            <w:r>
              <w:t>61</w:t>
            </w:r>
          </w:p>
        </w:tc>
        <w:tc>
          <w:tcPr>
            <w:shd w:val="clear" w:color="auto" w:fill="FFFFFF"/>
            <w:vAlign w:val="center"/>
          </w:tcPr>
          <w:p>
            <w:pPr>
              <w:jc w:val="left"/>
            </w:pPr>
            <w:r>
              <w:drawing>
                <wp:inline distT="0" distB="0" distL="114300" distR="114300">
                  <wp:extent cx="1266825" cy="114300"/>
                  <wp:effectExtent l="0" t="0" r="9525" b="0"/>
                  <wp:docPr id="1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9"/>
                          <pic:cNvPicPr>
                            <a:picLocks noChangeAspect="1"/>
                          </pic:cNvPicPr>
                        </pic:nvPicPr>
                        <pic:blipFill>
                          <a:blip r:embed="rId14"/>
                          <a:stretch>
                            <a:fillRect/>
                          </a:stretch>
                        </pic:blipFill>
                        <pic:spPr>
                          <a:xfrm>
                            <a:off x="0" y="0"/>
                            <a:ext cx="1266825" cy="114300"/>
                          </a:xfrm>
                          <a:prstGeom prst="rect">
                            <a:avLst/>
                          </a:prstGeom>
                          <a:noFill/>
                          <a:ln>
                            <a:noFill/>
                          </a:ln>
                        </pic:spPr>
                      </pic:pic>
                    </a:graphicData>
                  </a:graphic>
                </wp:inline>
              </w:drawing>
            </w:r>
            <w:r>
              <w:drawing>
                <wp:inline distT="0" distB="0" distL="114300" distR="114300">
                  <wp:extent cx="85725" cy="114300"/>
                  <wp:effectExtent l="0" t="0" r="9525" b="0"/>
                  <wp:docPr id="1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0"/>
                          <pic:cNvPicPr>
                            <a:picLocks noChangeAspect="1"/>
                          </pic:cNvPicPr>
                        </pic:nvPicPr>
                        <pic:blipFill>
                          <a:blip r:embed="rId15"/>
                          <a:stretch>
                            <a:fillRect/>
                          </a:stretch>
                        </pic:blipFill>
                        <pic:spPr>
                          <a:xfrm>
                            <a:off x="0" y="0"/>
                            <a:ext cx="85725" cy="114300"/>
                          </a:xfrm>
                          <a:prstGeom prst="rect">
                            <a:avLst/>
                          </a:prstGeom>
                          <a:noFill/>
                          <a:ln>
                            <a:noFill/>
                          </a:ln>
                        </pic:spPr>
                      </pic:pic>
                    </a:graphicData>
                  </a:graphic>
                </wp:inline>
              </w:drawing>
            </w:r>
            <w:r>
              <w:t>93.85%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其他</w:t>
            </w:r>
          </w:p>
        </w:tc>
        <w:tc>
          <w:tcPr>
            <w:shd w:val="clear" w:color="auto" w:fill="F9F9F9"/>
            <w:vAlign w:val="center"/>
          </w:tcPr>
          <w:p>
            <w:pPr>
              <w:jc w:val="center"/>
            </w:pPr>
            <w:r>
              <w:t>4</w:t>
            </w:r>
          </w:p>
        </w:tc>
        <w:tc>
          <w:tcPr>
            <w:shd w:val="clear" w:color="auto" w:fill="F9F9F9"/>
            <w:vAlign w:val="center"/>
          </w:tcPr>
          <w:p>
            <w:pPr>
              <w:jc w:val="left"/>
            </w:pPr>
            <w:r>
              <w:drawing>
                <wp:inline distT="0" distB="0" distL="114300" distR="114300">
                  <wp:extent cx="76200" cy="114300"/>
                  <wp:effectExtent l="0" t="0" r="0" b="0"/>
                  <wp:docPr id="9"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1"/>
                          <pic:cNvPicPr>
                            <a:picLocks noChangeAspect="1"/>
                          </pic:cNvPicPr>
                        </pic:nvPicPr>
                        <pic:blipFill>
                          <a:blip r:embed="rId16"/>
                          <a:stretch>
                            <a:fillRect/>
                          </a:stretch>
                        </pic:blipFill>
                        <pic:spPr>
                          <a:xfrm>
                            <a:off x="0" y="0"/>
                            <a:ext cx="76200" cy="114300"/>
                          </a:xfrm>
                          <a:prstGeom prst="rect">
                            <a:avLst/>
                          </a:prstGeom>
                          <a:noFill/>
                          <a:ln>
                            <a:noFill/>
                          </a:ln>
                        </pic:spPr>
                      </pic:pic>
                    </a:graphicData>
                  </a:graphic>
                </wp:inline>
              </w:drawing>
            </w:r>
            <w:r>
              <w:drawing>
                <wp:inline distT="0" distB="0" distL="114300" distR="114300">
                  <wp:extent cx="1276350" cy="114300"/>
                  <wp:effectExtent l="0" t="0" r="0" b="0"/>
                  <wp:docPr id="2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2"/>
                          <pic:cNvPicPr>
                            <a:picLocks noChangeAspect="1"/>
                          </pic:cNvPicPr>
                        </pic:nvPicPr>
                        <pic:blipFill>
                          <a:blip r:embed="rId17"/>
                          <a:stretch>
                            <a:fillRect/>
                          </a:stretch>
                        </pic:blipFill>
                        <pic:spPr>
                          <a:xfrm>
                            <a:off x="0" y="0"/>
                            <a:ext cx="1276350" cy="114300"/>
                          </a:xfrm>
                          <a:prstGeom prst="rect">
                            <a:avLst/>
                          </a:prstGeom>
                          <a:noFill/>
                          <a:ln>
                            <a:noFill/>
                          </a:ln>
                        </pic:spPr>
                      </pic:pic>
                    </a:graphicData>
                  </a:graphic>
                </wp:inline>
              </w:drawing>
            </w:r>
            <w:r>
              <w:t>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第4题</w:t>
      </w:r>
      <w:r>
        <w:rPr>
          <w:rFonts w:hint="eastAsia"/>
          <w:b w:val="0"/>
          <w:color w:val="000000"/>
          <w:sz w:val="24"/>
          <w:lang w:eastAsia="zh-CN"/>
        </w:rPr>
        <w:t xml:space="preserve"> </w:t>
      </w:r>
      <w:r>
        <w:rPr>
          <w:b w:val="0"/>
          <w:color w:val="000000"/>
          <w:sz w:val="24"/>
        </w:rPr>
        <w:t xml:space="preserve"> 是否上过外教讲授的课程?</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有</w:t>
            </w:r>
          </w:p>
        </w:tc>
        <w:tc>
          <w:tcPr>
            <w:shd w:val="clear" w:color="auto" w:fill="FFFFFF"/>
            <w:vAlign w:val="center"/>
          </w:tcPr>
          <w:p>
            <w:pPr>
              <w:jc w:val="center"/>
            </w:pPr>
            <w:r>
              <w:t>17</w:t>
            </w:r>
          </w:p>
        </w:tc>
        <w:tc>
          <w:tcPr>
            <w:shd w:val="clear" w:color="auto" w:fill="FFFFFF"/>
            <w:vAlign w:val="center"/>
          </w:tcPr>
          <w:p>
            <w:pPr>
              <w:jc w:val="left"/>
            </w:pPr>
            <w:r>
              <w:drawing>
                <wp:inline distT="0" distB="0" distL="114300" distR="114300">
                  <wp:extent cx="352425" cy="114300"/>
                  <wp:effectExtent l="0" t="0" r="9525" b="0"/>
                  <wp:docPr id="2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3"/>
                          <pic:cNvPicPr>
                            <a:picLocks noChangeAspect="1"/>
                          </pic:cNvPicPr>
                        </pic:nvPicPr>
                        <pic:blipFill>
                          <a:blip r:embed="rId18"/>
                          <a:stretch>
                            <a:fillRect/>
                          </a:stretch>
                        </pic:blipFill>
                        <pic:spPr>
                          <a:xfrm>
                            <a:off x="0" y="0"/>
                            <a:ext cx="352425" cy="114300"/>
                          </a:xfrm>
                          <a:prstGeom prst="rect">
                            <a:avLst/>
                          </a:prstGeom>
                          <a:noFill/>
                          <a:ln>
                            <a:noFill/>
                          </a:ln>
                        </pic:spPr>
                      </pic:pic>
                    </a:graphicData>
                  </a:graphic>
                </wp:inline>
              </w:drawing>
            </w:r>
            <w:r>
              <w:drawing>
                <wp:inline distT="0" distB="0" distL="114300" distR="114300">
                  <wp:extent cx="1000125" cy="114300"/>
                  <wp:effectExtent l="0" t="0" r="9525" b="0"/>
                  <wp:docPr id="27"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4"/>
                          <pic:cNvPicPr>
                            <a:picLocks noChangeAspect="1"/>
                          </pic:cNvPicPr>
                        </pic:nvPicPr>
                        <pic:blipFill>
                          <a:blip r:embed="rId19"/>
                          <a:stretch>
                            <a:fillRect/>
                          </a:stretch>
                        </pic:blipFill>
                        <pic:spPr>
                          <a:xfrm>
                            <a:off x="0" y="0"/>
                            <a:ext cx="1000125" cy="114300"/>
                          </a:xfrm>
                          <a:prstGeom prst="rect">
                            <a:avLst/>
                          </a:prstGeom>
                          <a:noFill/>
                          <a:ln>
                            <a:noFill/>
                          </a:ln>
                        </pic:spPr>
                      </pic:pic>
                    </a:graphicData>
                  </a:graphic>
                </wp:inline>
              </w:drawing>
            </w:r>
            <w:r>
              <w:t>26.15%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没有</w:t>
            </w:r>
          </w:p>
        </w:tc>
        <w:tc>
          <w:tcPr>
            <w:shd w:val="clear" w:color="auto" w:fill="F9F9F9"/>
            <w:vAlign w:val="center"/>
          </w:tcPr>
          <w:p>
            <w:pPr>
              <w:jc w:val="center"/>
            </w:pPr>
            <w:r>
              <w:t>48</w:t>
            </w:r>
          </w:p>
        </w:tc>
        <w:tc>
          <w:tcPr>
            <w:shd w:val="clear" w:color="auto" w:fill="F9F9F9"/>
            <w:vAlign w:val="center"/>
          </w:tcPr>
          <w:p>
            <w:pPr>
              <w:jc w:val="left"/>
            </w:pPr>
            <w:r>
              <w:drawing>
                <wp:inline distT="0" distB="0" distL="114300" distR="114300">
                  <wp:extent cx="990600" cy="114300"/>
                  <wp:effectExtent l="0" t="0" r="0" b="0"/>
                  <wp:docPr id="3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15"/>
                          <pic:cNvPicPr>
                            <a:picLocks noChangeAspect="1"/>
                          </pic:cNvPicPr>
                        </pic:nvPicPr>
                        <pic:blipFill>
                          <a:blip r:embed="rId20"/>
                          <a:stretch>
                            <a:fillRect/>
                          </a:stretch>
                        </pic:blipFill>
                        <pic:spPr>
                          <a:xfrm>
                            <a:off x="0" y="0"/>
                            <a:ext cx="990600" cy="114300"/>
                          </a:xfrm>
                          <a:prstGeom prst="rect">
                            <a:avLst/>
                          </a:prstGeom>
                          <a:noFill/>
                          <a:ln>
                            <a:noFill/>
                          </a:ln>
                        </pic:spPr>
                      </pic:pic>
                    </a:graphicData>
                  </a:graphic>
                </wp:inline>
              </w:drawing>
            </w:r>
            <w:r>
              <w:drawing>
                <wp:inline distT="0" distB="0" distL="114300" distR="114300">
                  <wp:extent cx="361950" cy="114300"/>
                  <wp:effectExtent l="0" t="0" r="0" b="0"/>
                  <wp:docPr id="38"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16"/>
                          <pic:cNvPicPr>
                            <a:picLocks noChangeAspect="1"/>
                          </pic:cNvPicPr>
                        </pic:nvPicPr>
                        <pic:blipFill>
                          <a:blip r:embed="rId21"/>
                          <a:stretch>
                            <a:fillRect/>
                          </a:stretch>
                        </pic:blipFill>
                        <pic:spPr>
                          <a:xfrm>
                            <a:off x="0" y="0"/>
                            <a:ext cx="361950" cy="114300"/>
                          </a:xfrm>
                          <a:prstGeom prst="rect">
                            <a:avLst/>
                          </a:prstGeom>
                          <a:noFill/>
                          <a:ln>
                            <a:noFill/>
                          </a:ln>
                        </pic:spPr>
                      </pic:pic>
                    </a:graphicData>
                  </a:graphic>
                </wp:inline>
              </w:drawing>
            </w:r>
            <w:r>
              <w:t>73.85%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第5题</w:t>
      </w:r>
      <w:r>
        <w:rPr>
          <w:rFonts w:hint="eastAsia"/>
          <w:b w:val="0"/>
          <w:color w:val="000000"/>
          <w:sz w:val="24"/>
          <w:lang w:eastAsia="zh-CN"/>
        </w:rPr>
        <w:t xml:space="preserve"> </w:t>
      </w:r>
      <w:r>
        <w:rPr>
          <w:b w:val="0"/>
          <w:color w:val="000000"/>
          <w:sz w:val="24"/>
        </w:rPr>
        <w:t xml:space="preserve"> 所接触的外教授课的课程类别?</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5124"/>
        <w:gridCol w:w="582"/>
        <w:gridCol w:w="2816"/>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语言类（如口语、语法、写作、精读等）</w:t>
            </w:r>
          </w:p>
        </w:tc>
        <w:tc>
          <w:tcPr>
            <w:shd w:val="clear" w:color="auto" w:fill="FFFFFF"/>
            <w:vAlign w:val="center"/>
          </w:tcPr>
          <w:p>
            <w:pPr>
              <w:jc w:val="center"/>
            </w:pPr>
            <w:r>
              <w:t>44</w:t>
            </w:r>
          </w:p>
        </w:tc>
        <w:tc>
          <w:tcPr>
            <w:shd w:val="clear" w:color="auto" w:fill="FFFFFF"/>
            <w:vAlign w:val="center"/>
          </w:tcPr>
          <w:p>
            <w:pPr>
              <w:jc w:val="left"/>
            </w:pPr>
            <w:r>
              <w:drawing>
                <wp:inline distT="0" distB="0" distL="114300" distR="114300">
                  <wp:extent cx="914400" cy="114300"/>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22"/>
                          <a:stretch>
                            <a:fillRect/>
                          </a:stretch>
                        </pic:blipFill>
                        <pic:spPr>
                          <a:xfrm>
                            <a:off x="0" y="0"/>
                            <a:ext cx="914400" cy="114300"/>
                          </a:xfrm>
                          <a:prstGeom prst="rect">
                            <a:avLst/>
                          </a:prstGeom>
                          <a:noFill/>
                          <a:ln>
                            <a:noFill/>
                          </a:ln>
                        </pic:spPr>
                      </pic:pic>
                    </a:graphicData>
                  </a:graphic>
                </wp:inline>
              </w:drawing>
            </w:r>
            <w:r>
              <w:drawing>
                <wp:inline distT="0" distB="0" distL="114300" distR="114300">
                  <wp:extent cx="438150" cy="114300"/>
                  <wp:effectExtent l="0" t="0" r="0" b="0"/>
                  <wp:docPr id="4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18"/>
                          <pic:cNvPicPr>
                            <a:picLocks noChangeAspect="1"/>
                          </pic:cNvPicPr>
                        </pic:nvPicPr>
                        <pic:blipFill>
                          <a:blip r:embed="rId23"/>
                          <a:stretch>
                            <a:fillRect/>
                          </a:stretch>
                        </pic:blipFill>
                        <pic:spPr>
                          <a:xfrm>
                            <a:off x="0" y="0"/>
                            <a:ext cx="438150" cy="114300"/>
                          </a:xfrm>
                          <a:prstGeom prst="rect">
                            <a:avLst/>
                          </a:prstGeom>
                          <a:noFill/>
                          <a:ln>
                            <a:noFill/>
                          </a:ln>
                        </pic:spPr>
                      </pic:pic>
                    </a:graphicData>
                  </a:graphic>
                </wp:inline>
              </w:drawing>
            </w:r>
            <w:r>
              <w:t>67.69%</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专业方向类（如市场营销，物流学，管理学等）</w:t>
            </w:r>
          </w:p>
        </w:tc>
        <w:tc>
          <w:tcPr>
            <w:shd w:val="clear" w:color="auto" w:fill="F9F9F9"/>
            <w:vAlign w:val="center"/>
          </w:tcPr>
          <w:p>
            <w:pPr>
              <w:jc w:val="center"/>
            </w:pPr>
            <w:r>
              <w:t>9</w:t>
            </w:r>
          </w:p>
        </w:tc>
        <w:tc>
          <w:tcPr>
            <w:shd w:val="clear" w:color="auto" w:fill="F9F9F9"/>
            <w:vAlign w:val="center"/>
          </w:tcPr>
          <w:p>
            <w:pPr>
              <w:jc w:val="left"/>
            </w:pPr>
            <w:r>
              <w:drawing>
                <wp:inline distT="0" distB="0" distL="114300" distR="114300">
                  <wp:extent cx="180975" cy="114300"/>
                  <wp:effectExtent l="0" t="0" r="9525" b="0"/>
                  <wp:docPr id="2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9"/>
                          <pic:cNvPicPr>
                            <a:picLocks noChangeAspect="1"/>
                          </pic:cNvPicPr>
                        </pic:nvPicPr>
                        <pic:blipFill>
                          <a:blip r:embed="rId24"/>
                          <a:stretch>
                            <a:fillRect/>
                          </a:stretch>
                        </pic:blipFill>
                        <pic:spPr>
                          <a:xfrm>
                            <a:off x="0" y="0"/>
                            <a:ext cx="180975" cy="114300"/>
                          </a:xfrm>
                          <a:prstGeom prst="rect">
                            <a:avLst/>
                          </a:prstGeom>
                          <a:noFill/>
                          <a:ln>
                            <a:noFill/>
                          </a:ln>
                        </pic:spPr>
                      </pic:pic>
                    </a:graphicData>
                  </a:graphic>
                </wp:inline>
              </w:drawing>
            </w:r>
            <w:r>
              <w:drawing>
                <wp:inline distT="0" distB="0" distL="114300" distR="114300">
                  <wp:extent cx="1171575" cy="114300"/>
                  <wp:effectExtent l="0" t="0" r="9525" b="0"/>
                  <wp:docPr id="23"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0"/>
                          <pic:cNvPicPr>
                            <a:picLocks noChangeAspect="1"/>
                          </pic:cNvPicPr>
                        </pic:nvPicPr>
                        <pic:blipFill>
                          <a:blip r:embed="rId25"/>
                          <a:stretch>
                            <a:fillRect/>
                          </a:stretch>
                        </pic:blipFill>
                        <pic:spPr>
                          <a:xfrm>
                            <a:off x="0" y="0"/>
                            <a:ext cx="1171575" cy="114300"/>
                          </a:xfrm>
                          <a:prstGeom prst="rect">
                            <a:avLst/>
                          </a:prstGeom>
                          <a:noFill/>
                          <a:ln>
                            <a:noFill/>
                          </a:ln>
                        </pic:spPr>
                      </pic:pic>
                    </a:graphicData>
                  </a:graphic>
                </wp:inline>
              </w:drawing>
            </w:r>
            <w:r>
              <w:t>13.85%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文学历史类（美国文学，英国文学等）</w:t>
            </w:r>
          </w:p>
        </w:tc>
        <w:tc>
          <w:tcPr>
            <w:shd w:val="clear" w:color="auto" w:fill="FFFFFF"/>
            <w:vAlign w:val="center"/>
          </w:tcPr>
          <w:p>
            <w:pPr>
              <w:jc w:val="center"/>
            </w:pPr>
            <w:r>
              <w:t>12</w:t>
            </w:r>
          </w:p>
        </w:tc>
        <w:tc>
          <w:tcPr>
            <w:shd w:val="clear" w:color="auto" w:fill="FFFFFF"/>
            <w:vAlign w:val="center"/>
          </w:tcPr>
          <w:p>
            <w:pPr>
              <w:jc w:val="left"/>
            </w:pPr>
            <w:r>
              <w:drawing>
                <wp:inline distT="0" distB="0" distL="114300" distR="114300">
                  <wp:extent cx="247650" cy="114300"/>
                  <wp:effectExtent l="0" t="0" r="0" b="0"/>
                  <wp:docPr id="3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1"/>
                          <pic:cNvPicPr>
                            <a:picLocks noChangeAspect="1"/>
                          </pic:cNvPicPr>
                        </pic:nvPicPr>
                        <pic:blipFill>
                          <a:blip r:embed="rId26"/>
                          <a:stretch>
                            <a:fillRect/>
                          </a:stretch>
                        </pic:blipFill>
                        <pic:spPr>
                          <a:xfrm>
                            <a:off x="0" y="0"/>
                            <a:ext cx="247650" cy="114300"/>
                          </a:xfrm>
                          <a:prstGeom prst="rect">
                            <a:avLst/>
                          </a:prstGeom>
                          <a:noFill/>
                          <a:ln>
                            <a:noFill/>
                          </a:ln>
                        </pic:spPr>
                      </pic:pic>
                    </a:graphicData>
                  </a:graphic>
                </wp:inline>
              </w:drawing>
            </w:r>
            <w:r>
              <w:drawing>
                <wp:inline distT="0" distB="0" distL="114300" distR="114300">
                  <wp:extent cx="1104900" cy="114300"/>
                  <wp:effectExtent l="0" t="0" r="0" b="0"/>
                  <wp:docPr id="18"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2"/>
                          <pic:cNvPicPr>
                            <a:picLocks noChangeAspect="1"/>
                          </pic:cNvPicPr>
                        </pic:nvPicPr>
                        <pic:blipFill>
                          <a:blip r:embed="rId27"/>
                          <a:stretch>
                            <a:fillRect/>
                          </a:stretch>
                        </pic:blipFill>
                        <pic:spPr>
                          <a:xfrm>
                            <a:off x="0" y="0"/>
                            <a:ext cx="1104900" cy="114300"/>
                          </a:xfrm>
                          <a:prstGeom prst="rect">
                            <a:avLst/>
                          </a:prstGeom>
                          <a:noFill/>
                          <a:ln>
                            <a:noFill/>
                          </a:ln>
                        </pic:spPr>
                      </pic:pic>
                    </a:graphicData>
                  </a:graphic>
                </wp:inline>
              </w:drawing>
            </w:r>
            <w:r>
              <w:t>18.46%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技能培养类（商务谈判，演讲技能）</w:t>
            </w:r>
          </w:p>
        </w:tc>
        <w:tc>
          <w:tcPr>
            <w:shd w:val="clear" w:color="auto" w:fill="F9F9F9"/>
            <w:vAlign w:val="center"/>
          </w:tcPr>
          <w:p>
            <w:pPr>
              <w:jc w:val="center"/>
            </w:pPr>
            <w:r>
              <w:t>2</w:t>
            </w:r>
          </w:p>
        </w:tc>
        <w:tc>
          <w:tcPr>
            <w:shd w:val="clear" w:color="auto" w:fill="F9F9F9"/>
            <w:vAlign w:val="center"/>
          </w:tcPr>
          <w:p>
            <w:pPr>
              <w:jc w:val="left"/>
            </w:pPr>
            <w:r>
              <w:drawing>
                <wp:inline distT="0" distB="0" distL="114300" distR="114300">
                  <wp:extent cx="38100" cy="114300"/>
                  <wp:effectExtent l="0" t="0" r="0" b="0"/>
                  <wp:docPr id="24"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3"/>
                          <pic:cNvPicPr>
                            <a:picLocks noChangeAspect="1"/>
                          </pic:cNvPicPr>
                        </pic:nvPicPr>
                        <pic:blipFill>
                          <a:blip r:embed="rId28"/>
                          <a:stretch>
                            <a:fillRect/>
                          </a:stretch>
                        </pic:blipFill>
                        <pic:spPr>
                          <a:xfrm>
                            <a:off x="0" y="0"/>
                            <a:ext cx="38100" cy="114300"/>
                          </a:xfrm>
                          <a:prstGeom prst="rect">
                            <a:avLst/>
                          </a:prstGeom>
                          <a:noFill/>
                          <a:ln>
                            <a:noFill/>
                          </a:ln>
                        </pic:spPr>
                      </pic:pic>
                    </a:graphicData>
                  </a:graphic>
                </wp:inline>
              </w:drawing>
            </w:r>
            <w:r>
              <w:drawing>
                <wp:inline distT="0" distB="0" distL="114300" distR="114300">
                  <wp:extent cx="1314450" cy="114300"/>
                  <wp:effectExtent l="0" t="0" r="0" b="0"/>
                  <wp:docPr id="19"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4"/>
                          <pic:cNvPicPr>
                            <a:picLocks noChangeAspect="1"/>
                          </pic:cNvPicPr>
                        </pic:nvPicPr>
                        <pic:blipFill>
                          <a:blip r:embed="rId29"/>
                          <a:stretch>
                            <a:fillRect/>
                          </a:stretch>
                        </pic:blipFill>
                        <pic:spPr>
                          <a:xfrm>
                            <a:off x="0" y="0"/>
                            <a:ext cx="1314450" cy="114300"/>
                          </a:xfrm>
                          <a:prstGeom prst="rect">
                            <a:avLst/>
                          </a:prstGeom>
                          <a:noFill/>
                          <a:ln>
                            <a:noFill/>
                          </a:ln>
                        </pic:spPr>
                      </pic:pic>
                    </a:graphicData>
                  </a:graphic>
                </wp:inline>
              </w:drawing>
            </w:r>
            <w:r>
              <w:t>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文化研究类（跨文化交际研究，不同国家文化比较，国际商业文化等）</w:t>
            </w:r>
          </w:p>
        </w:tc>
        <w:tc>
          <w:tcPr>
            <w:shd w:val="clear" w:color="auto" w:fill="FFFFFF"/>
            <w:vAlign w:val="center"/>
          </w:tcPr>
          <w:p>
            <w:pPr>
              <w:jc w:val="center"/>
            </w:pPr>
            <w:r>
              <w:t>7</w:t>
            </w:r>
          </w:p>
        </w:tc>
        <w:tc>
          <w:tcPr>
            <w:shd w:val="clear" w:color="auto" w:fill="FFFFFF"/>
            <w:vAlign w:val="center"/>
          </w:tcPr>
          <w:p>
            <w:pPr>
              <w:jc w:val="left"/>
            </w:pPr>
            <w:r>
              <w:drawing>
                <wp:inline distT="0" distB="0" distL="114300" distR="114300">
                  <wp:extent cx="142875" cy="114300"/>
                  <wp:effectExtent l="0" t="0" r="9525" b="0"/>
                  <wp:docPr id="31"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5"/>
                          <pic:cNvPicPr>
                            <a:picLocks noChangeAspect="1"/>
                          </pic:cNvPicPr>
                        </pic:nvPicPr>
                        <pic:blipFill>
                          <a:blip r:embed="rId30"/>
                          <a:stretch>
                            <a:fillRect/>
                          </a:stretch>
                        </pic:blipFill>
                        <pic:spPr>
                          <a:xfrm>
                            <a:off x="0" y="0"/>
                            <a:ext cx="142875" cy="114300"/>
                          </a:xfrm>
                          <a:prstGeom prst="rect">
                            <a:avLst/>
                          </a:prstGeom>
                          <a:noFill/>
                          <a:ln>
                            <a:noFill/>
                          </a:ln>
                        </pic:spPr>
                      </pic:pic>
                    </a:graphicData>
                  </a:graphic>
                </wp:inline>
              </w:drawing>
            </w:r>
            <w:r>
              <w:drawing>
                <wp:inline distT="0" distB="0" distL="114300" distR="114300">
                  <wp:extent cx="1209675" cy="114300"/>
                  <wp:effectExtent l="0" t="0" r="9525" b="0"/>
                  <wp:docPr id="29"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6"/>
                          <pic:cNvPicPr>
                            <a:picLocks noChangeAspect="1"/>
                          </pic:cNvPicPr>
                        </pic:nvPicPr>
                        <pic:blipFill>
                          <a:blip r:embed="rId31"/>
                          <a:stretch>
                            <a:fillRect/>
                          </a:stretch>
                        </pic:blipFill>
                        <pic:spPr>
                          <a:xfrm>
                            <a:off x="0" y="0"/>
                            <a:ext cx="1209675" cy="114300"/>
                          </a:xfrm>
                          <a:prstGeom prst="rect">
                            <a:avLst/>
                          </a:prstGeom>
                          <a:noFill/>
                          <a:ln>
                            <a:noFill/>
                          </a:ln>
                        </pic:spPr>
                      </pic:pic>
                    </a:graphicData>
                  </a:graphic>
                </wp:inline>
              </w:drawing>
            </w:r>
            <w:r>
              <w:t>10.77%</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其他</w:t>
            </w:r>
          </w:p>
        </w:tc>
        <w:tc>
          <w:tcPr>
            <w:shd w:val="clear" w:color="auto" w:fill="F9F9F9"/>
            <w:vAlign w:val="center"/>
          </w:tcPr>
          <w:p>
            <w:pPr>
              <w:jc w:val="center"/>
            </w:pPr>
            <w:r>
              <w:t>16</w:t>
            </w:r>
          </w:p>
        </w:tc>
        <w:tc>
          <w:tcPr>
            <w:shd w:val="clear" w:color="auto" w:fill="F9F9F9"/>
            <w:vAlign w:val="center"/>
          </w:tcPr>
          <w:p>
            <w:pPr>
              <w:jc w:val="left"/>
            </w:pPr>
            <w:r>
              <w:drawing>
                <wp:inline distT="0" distB="0" distL="114300" distR="114300">
                  <wp:extent cx="323850" cy="114300"/>
                  <wp:effectExtent l="0" t="0" r="0" b="0"/>
                  <wp:docPr id="39"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27"/>
                          <pic:cNvPicPr>
                            <a:picLocks noChangeAspect="1"/>
                          </pic:cNvPicPr>
                        </pic:nvPicPr>
                        <pic:blipFill>
                          <a:blip r:embed="rId32"/>
                          <a:stretch>
                            <a:fillRect/>
                          </a:stretch>
                        </pic:blipFill>
                        <pic:spPr>
                          <a:xfrm>
                            <a:off x="0" y="0"/>
                            <a:ext cx="323850" cy="114300"/>
                          </a:xfrm>
                          <a:prstGeom prst="rect">
                            <a:avLst/>
                          </a:prstGeom>
                          <a:noFill/>
                          <a:ln>
                            <a:noFill/>
                          </a:ln>
                        </pic:spPr>
                      </pic:pic>
                    </a:graphicData>
                  </a:graphic>
                </wp:inline>
              </w:drawing>
            </w:r>
            <w:r>
              <w:drawing>
                <wp:inline distT="0" distB="0" distL="114300" distR="114300">
                  <wp:extent cx="1028700" cy="114300"/>
                  <wp:effectExtent l="0" t="0" r="0" b="0"/>
                  <wp:docPr id="40"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28"/>
                          <pic:cNvPicPr>
                            <a:picLocks noChangeAspect="1"/>
                          </pic:cNvPicPr>
                        </pic:nvPicPr>
                        <pic:blipFill>
                          <a:blip r:embed="rId33"/>
                          <a:stretch>
                            <a:fillRect/>
                          </a:stretch>
                        </pic:blipFill>
                        <pic:spPr>
                          <a:xfrm>
                            <a:off x="0" y="0"/>
                            <a:ext cx="1028700" cy="114300"/>
                          </a:xfrm>
                          <a:prstGeom prst="rect">
                            <a:avLst/>
                          </a:prstGeom>
                          <a:noFill/>
                          <a:ln>
                            <a:noFill/>
                          </a:ln>
                        </pic:spPr>
                      </pic:pic>
                    </a:graphicData>
                  </a:graphic>
                </wp:inline>
              </w:drawing>
            </w:r>
            <w:r>
              <w:t>24.62%</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第6题</w:t>
      </w:r>
      <w:r>
        <w:rPr>
          <w:rFonts w:hint="eastAsia"/>
          <w:b w:val="0"/>
          <w:color w:val="000000"/>
          <w:sz w:val="24"/>
          <w:lang w:eastAsia="zh-CN"/>
        </w:rPr>
        <w:t xml:space="preserve"> </w:t>
      </w:r>
      <w:r>
        <w:rPr>
          <w:b w:val="0"/>
          <w:color w:val="000000"/>
          <w:sz w:val="24"/>
        </w:rPr>
        <w:t xml:space="preserve"> 你认为外教授课有什么优点?</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4093"/>
        <w:gridCol w:w="774"/>
        <w:gridCol w:w="365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锻炼听力并提升英语水平</w:t>
            </w:r>
          </w:p>
        </w:tc>
        <w:tc>
          <w:tcPr>
            <w:shd w:val="clear" w:color="auto" w:fill="FFFFFF"/>
            <w:vAlign w:val="center"/>
          </w:tcPr>
          <w:p>
            <w:pPr>
              <w:jc w:val="center"/>
            </w:pPr>
            <w:r>
              <w:t>61</w:t>
            </w:r>
          </w:p>
        </w:tc>
        <w:tc>
          <w:tcPr>
            <w:shd w:val="clear" w:color="auto" w:fill="FFFFFF"/>
            <w:vAlign w:val="center"/>
          </w:tcPr>
          <w:p>
            <w:pPr>
              <w:jc w:val="left"/>
            </w:pPr>
            <w:r>
              <w:drawing>
                <wp:inline distT="0" distB="0" distL="114300" distR="114300">
                  <wp:extent cx="1266825" cy="114300"/>
                  <wp:effectExtent l="0" t="0" r="9525" b="0"/>
                  <wp:docPr id="37"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29"/>
                          <pic:cNvPicPr>
                            <a:picLocks noChangeAspect="1"/>
                          </pic:cNvPicPr>
                        </pic:nvPicPr>
                        <pic:blipFill>
                          <a:blip r:embed="rId14"/>
                          <a:stretch>
                            <a:fillRect/>
                          </a:stretch>
                        </pic:blipFill>
                        <pic:spPr>
                          <a:xfrm>
                            <a:off x="0" y="0"/>
                            <a:ext cx="1266825" cy="114300"/>
                          </a:xfrm>
                          <a:prstGeom prst="rect">
                            <a:avLst/>
                          </a:prstGeom>
                          <a:noFill/>
                          <a:ln>
                            <a:noFill/>
                          </a:ln>
                        </pic:spPr>
                      </pic:pic>
                    </a:graphicData>
                  </a:graphic>
                </wp:inline>
              </w:drawing>
            </w:r>
            <w:r>
              <w:drawing>
                <wp:inline distT="0" distB="0" distL="114300" distR="114300">
                  <wp:extent cx="85725" cy="114300"/>
                  <wp:effectExtent l="0" t="0" r="9525"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pic:cNvPicPr>
                            <a:picLocks noChangeAspect="1"/>
                          </pic:cNvPicPr>
                        </pic:nvPicPr>
                        <pic:blipFill>
                          <a:blip r:embed="rId15"/>
                          <a:stretch>
                            <a:fillRect/>
                          </a:stretch>
                        </pic:blipFill>
                        <pic:spPr>
                          <a:xfrm>
                            <a:off x="0" y="0"/>
                            <a:ext cx="85725" cy="114300"/>
                          </a:xfrm>
                          <a:prstGeom prst="rect">
                            <a:avLst/>
                          </a:prstGeom>
                          <a:noFill/>
                          <a:ln>
                            <a:noFill/>
                          </a:ln>
                        </pic:spPr>
                      </pic:pic>
                    </a:graphicData>
                  </a:graphic>
                </wp:inline>
              </w:drawing>
            </w:r>
            <w:r>
              <w:t>93.85%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可以了解外国的文化</w:t>
            </w:r>
          </w:p>
        </w:tc>
        <w:tc>
          <w:tcPr>
            <w:shd w:val="clear" w:color="auto" w:fill="F9F9F9"/>
            <w:vAlign w:val="center"/>
          </w:tcPr>
          <w:p>
            <w:pPr>
              <w:jc w:val="center"/>
            </w:pPr>
            <w:r>
              <w:t>52</w:t>
            </w:r>
          </w:p>
        </w:tc>
        <w:tc>
          <w:tcPr>
            <w:shd w:val="clear" w:color="auto" w:fill="F9F9F9"/>
            <w:vAlign w:val="center"/>
          </w:tcPr>
          <w:p>
            <w:pPr>
              <w:jc w:val="left"/>
            </w:pPr>
            <w:r>
              <w:drawing>
                <wp:inline distT="0" distB="0" distL="114300" distR="114300">
                  <wp:extent cx="1076325" cy="114300"/>
                  <wp:effectExtent l="0" t="0" r="9525" b="0"/>
                  <wp:docPr id="20"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1"/>
                          <pic:cNvPicPr>
                            <a:picLocks noChangeAspect="1"/>
                          </pic:cNvPicPr>
                        </pic:nvPicPr>
                        <pic:blipFill>
                          <a:blip r:embed="rId34"/>
                          <a:stretch>
                            <a:fillRect/>
                          </a:stretch>
                        </pic:blipFill>
                        <pic:spPr>
                          <a:xfrm>
                            <a:off x="0" y="0"/>
                            <a:ext cx="1076325" cy="114300"/>
                          </a:xfrm>
                          <a:prstGeom prst="rect">
                            <a:avLst/>
                          </a:prstGeom>
                          <a:noFill/>
                          <a:ln>
                            <a:noFill/>
                          </a:ln>
                        </pic:spPr>
                      </pic:pic>
                    </a:graphicData>
                  </a:graphic>
                </wp:inline>
              </w:drawing>
            </w:r>
            <w:r>
              <w:drawing>
                <wp:inline distT="0" distB="0" distL="114300" distR="114300">
                  <wp:extent cx="276225" cy="114300"/>
                  <wp:effectExtent l="0" t="0" r="9525" b="0"/>
                  <wp:docPr id="41"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32"/>
                          <pic:cNvPicPr>
                            <a:picLocks noChangeAspect="1"/>
                          </pic:cNvPicPr>
                        </pic:nvPicPr>
                        <pic:blipFill>
                          <a:blip r:embed="rId35"/>
                          <a:stretch>
                            <a:fillRect/>
                          </a:stretch>
                        </pic:blipFill>
                        <pic:spPr>
                          <a:xfrm>
                            <a:off x="0" y="0"/>
                            <a:ext cx="276225" cy="114300"/>
                          </a:xfrm>
                          <a:prstGeom prst="rect">
                            <a:avLst/>
                          </a:prstGeom>
                          <a:noFill/>
                          <a:ln>
                            <a:noFill/>
                          </a:ln>
                        </pic:spPr>
                      </pic:pic>
                    </a:graphicData>
                  </a:graphic>
                </wp:inline>
              </w:drawing>
            </w:r>
            <w:r>
              <w:t>80%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提升跨文化交际能力</w:t>
            </w:r>
          </w:p>
        </w:tc>
        <w:tc>
          <w:tcPr>
            <w:shd w:val="clear" w:color="auto" w:fill="FFFFFF"/>
            <w:vAlign w:val="center"/>
          </w:tcPr>
          <w:p>
            <w:pPr>
              <w:jc w:val="center"/>
            </w:pPr>
            <w:r>
              <w:t>51</w:t>
            </w:r>
          </w:p>
        </w:tc>
        <w:tc>
          <w:tcPr>
            <w:shd w:val="clear" w:color="auto" w:fill="FFFFFF"/>
            <w:vAlign w:val="center"/>
          </w:tcPr>
          <w:p>
            <w:pPr>
              <w:jc w:val="left"/>
            </w:pPr>
            <w:r>
              <w:drawing>
                <wp:inline distT="0" distB="0" distL="114300" distR="114300">
                  <wp:extent cx="1057275" cy="114300"/>
                  <wp:effectExtent l="0" t="0" r="9525" b="0"/>
                  <wp:docPr id="42"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33"/>
                          <pic:cNvPicPr>
                            <a:picLocks noChangeAspect="1"/>
                          </pic:cNvPicPr>
                        </pic:nvPicPr>
                        <pic:blipFill>
                          <a:blip r:embed="rId36"/>
                          <a:stretch>
                            <a:fillRect/>
                          </a:stretch>
                        </pic:blipFill>
                        <pic:spPr>
                          <a:xfrm>
                            <a:off x="0" y="0"/>
                            <a:ext cx="1057275" cy="114300"/>
                          </a:xfrm>
                          <a:prstGeom prst="rect">
                            <a:avLst/>
                          </a:prstGeom>
                          <a:noFill/>
                          <a:ln>
                            <a:noFill/>
                          </a:ln>
                        </pic:spPr>
                      </pic:pic>
                    </a:graphicData>
                  </a:graphic>
                </wp:inline>
              </w:drawing>
            </w:r>
            <w:r>
              <w:drawing>
                <wp:inline distT="0" distB="0" distL="114300" distR="114300">
                  <wp:extent cx="295275" cy="114300"/>
                  <wp:effectExtent l="0" t="0" r="9525" b="0"/>
                  <wp:docPr id="4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34"/>
                          <pic:cNvPicPr>
                            <a:picLocks noChangeAspect="1"/>
                          </pic:cNvPicPr>
                        </pic:nvPicPr>
                        <pic:blipFill>
                          <a:blip r:embed="rId37"/>
                          <a:stretch>
                            <a:fillRect/>
                          </a:stretch>
                        </pic:blipFill>
                        <pic:spPr>
                          <a:xfrm>
                            <a:off x="0" y="0"/>
                            <a:ext cx="295275" cy="114300"/>
                          </a:xfrm>
                          <a:prstGeom prst="rect">
                            <a:avLst/>
                          </a:prstGeom>
                          <a:noFill/>
                          <a:ln>
                            <a:noFill/>
                          </a:ln>
                        </pic:spPr>
                      </pic:pic>
                    </a:graphicData>
                  </a:graphic>
                </wp:inline>
              </w:drawing>
            </w:r>
            <w:r>
              <w:t>78.46%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了解外国在该领域的最新研究进展</w:t>
            </w:r>
          </w:p>
        </w:tc>
        <w:tc>
          <w:tcPr>
            <w:shd w:val="clear" w:color="auto" w:fill="F9F9F9"/>
            <w:vAlign w:val="center"/>
          </w:tcPr>
          <w:p>
            <w:pPr>
              <w:jc w:val="center"/>
            </w:pPr>
            <w:r>
              <w:t>22</w:t>
            </w:r>
          </w:p>
        </w:tc>
        <w:tc>
          <w:tcPr>
            <w:shd w:val="clear" w:color="auto" w:fill="F9F9F9"/>
            <w:vAlign w:val="center"/>
          </w:tcPr>
          <w:p>
            <w:pPr>
              <w:jc w:val="left"/>
            </w:pPr>
            <w:r>
              <w:drawing>
                <wp:inline distT="0" distB="0" distL="114300" distR="114300">
                  <wp:extent cx="457200" cy="114300"/>
                  <wp:effectExtent l="0" t="0" r="0" b="0"/>
                  <wp:docPr id="33"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5"/>
                          <pic:cNvPicPr>
                            <a:picLocks noChangeAspect="1"/>
                          </pic:cNvPicPr>
                        </pic:nvPicPr>
                        <pic:blipFill>
                          <a:blip r:embed="rId38"/>
                          <a:stretch>
                            <a:fillRect/>
                          </a:stretch>
                        </pic:blipFill>
                        <pic:spPr>
                          <a:xfrm>
                            <a:off x="0" y="0"/>
                            <a:ext cx="457200" cy="114300"/>
                          </a:xfrm>
                          <a:prstGeom prst="rect">
                            <a:avLst/>
                          </a:prstGeom>
                          <a:noFill/>
                          <a:ln>
                            <a:noFill/>
                          </a:ln>
                        </pic:spPr>
                      </pic:pic>
                    </a:graphicData>
                  </a:graphic>
                </wp:inline>
              </w:drawing>
            </w:r>
            <w:r>
              <w:drawing>
                <wp:inline distT="0" distB="0" distL="114300" distR="114300">
                  <wp:extent cx="895350" cy="114300"/>
                  <wp:effectExtent l="0" t="0" r="0" b="0"/>
                  <wp:docPr id="34"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6"/>
                          <pic:cNvPicPr>
                            <a:picLocks noChangeAspect="1"/>
                          </pic:cNvPicPr>
                        </pic:nvPicPr>
                        <pic:blipFill>
                          <a:blip r:embed="rId39"/>
                          <a:stretch>
                            <a:fillRect/>
                          </a:stretch>
                        </pic:blipFill>
                        <pic:spPr>
                          <a:xfrm>
                            <a:off x="0" y="0"/>
                            <a:ext cx="895350" cy="114300"/>
                          </a:xfrm>
                          <a:prstGeom prst="rect">
                            <a:avLst/>
                          </a:prstGeom>
                          <a:noFill/>
                          <a:ln>
                            <a:noFill/>
                          </a:ln>
                        </pic:spPr>
                      </pic:pic>
                    </a:graphicData>
                  </a:graphic>
                </wp:inline>
              </w:drawing>
            </w:r>
            <w:r>
              <w:t>33.85%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培养在不同教学模式下的学习能力</w:t>
            </w:r>
          </w:p>
        </w:tc>
        <w:tc>
          <w:tcPr>
            <w:shd w:val="clear" w:color="auto" w:fill="FFFFFF"/>
            <w:vAlign w:val="center"/>
          </w:tcPr>
          <w:p>
            <w:pPr>
              <w:jc w:val="center"/>
            </w:pPr>
            <w:r>
              <w:t>43</w:t>
            </w:r>
          </w:p>
        </w:tc>
        <w:tc>
          <w:tcPr>
            <w:shd w:val="clear" w:color="auto" w:fill="FFFFFF"/>
            <w:vAlign w:val="center"/>
          </w:tcPr>
          <w:p>
            <w:pPr>
              <w:jc w:val="left"/>
            </w:pPr>
            <w:r>
              <w:drawing>
                <wp:inline distT="0" distB="0" distL="114300" distR="114300">
                  <wp:extent cx="885825" cy="114300"/>
                  <wp:effectExtent l="0" t="0" r="9525" b="0"/>
                  <wp:docPr id="43"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37"/>
                          <pic:cNvPicPr>
                            <a:picLocks noChangeAspect="1"/>
                          </pic:cNvPicPr>
                        </pic:nvPicPr>
                        <pic:blipFill>
                          <a:blip r:embed="rId40"/>
                          <a:stretch>
                            <a:fillRect/>
                          </a:stretch>
                        </pic:blipFill>
                        <pic:spPr>
                          <a:xfrm>
                            <a:off x="0" y="0"/>
                            <a:ext cx="885825" cy="114300"/>
                          </a:xfrm>
                          <a:prstGeom prst="rect">
                            <a:avLst/>
                          </a:prstGeom>
                          <a:noFill/>
                          <a:ln>
                            <a:noFill/>
                          </a:ln>
                        </pic:spPr>
                      </pic:pic>
                    </a:graphicData>
                  </a:graphic>
                </wp:inline>
              </w:drawing>
            </w:r>
            <w:r>
              <w:drawing>
                <wp:inline distT="0" distB="0" distL="114300" distR="114300">
                  <wp:extent cx="466725" cy="114300"/>
                  <wp:effectExtent l="0" t="0" r="9525" b="0"/>
                  <wp:docPr id="35"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8"/>
                          <pic:cNvPicPr>
                            <a:picLocks noChangeAspect="1"/>
                          </pic:cNvPicPr>
                        </pic:nvPicPr>
                        <pic:blipFill>
                          <a:blip r:embed="rId41"/>
                          <a:stretch>
                            <a:fillRect/>
                          </a:stretch>
                        </pic:blipFill>
                        <pic:spPr>
                          <a:xfrm>
                            <a:off x="0" y="0"/>
                            <a:ext cx="466725" cy="114300"/>
                          </a:xfrm>
                          <a:prstGeom prst="rect">
                            <a:avLst/>
                          </a:prstGeom>
                          <a:noFill/>
                          <a:ln>
                            <a:noFill/>
                          </a:ln>
                        </pic:spPr>
                      </pic:pic>
                    </a:graphicData>
                  </a:graphic>
                </wp:inline>
              </w:drawing>
            </w:r>
            <w:r>
              <w:t>66.15%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可以交到外国朋友</w:t>
            </w:r>
          </w:p>
        </w:tc>
        <w:tc>
          <w:tcPr>
            <w:shd w:val="clear" w:color="auto" w:fill="F9F9F9"/>
            <w:vAlign w:val="center"/>
          </w:tcPr>
          <w:p>
            <w:pPr>
              <w:jc w:val="center"/>
            </w:pPr>
            <w:r>
              <w:t>25</w:t>
            </w:r>
          </w:p>
        </w:tc>
        <w:tc>
          <w:tcPr>
            <w:shd w:val="clear" w:color="auto" w:fill="F9F9F9"/>
            <w:vAlign w:val="center"/>
          </w:tcPr>
          <w:p>
            <w:pPr>
              <w:jc w:val="left"/>
            </w:pPr>
            <w:r>
              <w:drawing>
                <wp:inline distT="0" distB="0" distL="114300" distR="114300">
                  <wp:extent cx="514350" cy="114300"/>
                  <wp:effectExtent l="0" t="0" r="0" b="0"/>
                  <wp:docPr id="16"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9"/>
                          <pic:cNvPicPr>
                            <a:picLocks noChangeAspect="1"/>
                          </pic:cNvPicPr>
                        </pic:nvPicPr>
                        <pic:blipFill>
                          <a:blip r:embed="rId42"/>
                          <a:stretch>
                            <a:fillRect/>
                          </a:stretch>
                        </pic:blipFill>
                        <pic:spPr>
                          <a:xfrm>
                            <a:off x="0" y="0"/>
                            <a:ext cx="514350" cy="114300"/>
                          </a:xfrm>
                          <a:prstGeom prst="rect">
                            <a:avLst/>
                          </a:prstGeom>
                          <a:noFill/>
                          <a:ln>
                            <a:noFill/>
                          </a:ln>
                        </pic:spPr>
                      </pic:pic>
                    </a:graphicData>
                  </a:graphic>
                </wp:inline>
              </w:drawing>
            </w:r>
            <w:r>
              <w:drawing>
                <wp:inline distT="0" distB="0" distL="114300" distR="114300">
                  <wp:extent cx="838200" cy="114300"/>
                  <wp:effectExtent l="0" t="0" r="0" b="0"/>
                  <wp:docPr id="21"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40"/>
                          <pic:cNvPicPr>
                            <a:picLocks noChangeAspect="1"/>
                          </pic:cNvPicPr>
                        </pic:nvPicPr>
                        <pic:blipFill>
                          <a:blip r:embed="rId43"/>
                          <a:stretch>
                            <a:fillRect/>
                          </a:stretch>
                        </pic:blipFill>
                        <pic:spPr>
                          <a:xfrm>
                            <a:off x="0" y="0"/>
                            <a:ext cx="838200" cy="114300"/>
                          </a:xfrm>
                          <a:prstGeom prst="rect">
                            <a:avLst/>
                          </a:prstGeom>
                          <a:noFill/>
                          <a:ln>
                            <a:noFill/>
                          </a:ln>
                        </pic:spPr>
                      </pic:pic>
                    </a:graphicData>
                  </a:graphic>
                </wp:inline>
              </w:drawing>
            </w:r>
            <w:r>
              <w:t>38.46%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第7题</w:t>
      </w:r>
      <w:r>
        <w:rPr>
          <w:rFonts w:hint="eastAsia"/>
          <w:b w:val="0"/>
          <w:color w:val="000000"/>
          <w:sz w:val="24"/>
          <w:lang w:eastAsia="zh-CN"/>
        </w:rPr>
        <w:t xml:space="preserve"> </w:t>
      </w:r>
      <w:r>
        <w:rPr>
          <w:b w:val="0"/>
          <w:color w:val="000000"/>
          <w:sz w:val="24"/>
        </w:rPr>
        <w:t xml:space="preserve"> 您认为在外教授课过程中会有哪些障碍?</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4459"/>
        <w:gridCol w:w="710"/>
        <w:gridCol w:w="3353"/>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语言障碍（语速太快，口音，用词方面）</w:t>
            </w:r>
          </w:p>
        </w:tc>
        <w:tc>
          <w:tcPr>
            <w:shd w:val="clear" w:color="auto" w:fill="FFFFFF"/>
            <w:vAlign w:val="center"/>
          </w:tcPr>
          <w:p>
            <w:pPr>
              <w:jc w:val="center"/>
            </w:pPr>
            <w:r>
              <w:t>53</w:t>
            </w:r>
          </w:p>
        </w:tc>
        <w:tc>
          <w:tcPr>
            <w:shd w:val="clear" w:color="auto" w:fill="FFFFFF"/>
            <w:vAlign w:val="center"/>
          </w:tcPr>
          <w:p>
            <w:pPr>
              <w:jc w:val="left"/>
            </w:pPr>
            <w:r>
              <w:drawing>
                <wp:inline distT="0" distB="0" distL="114300" distR="114300">
                  <wp:extent cx="1095375" cy="114300"/>
                  <wp:effectExtent l="0" t="0" r="9525" b="0"/>
                  <wp:docPr id="22"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41"/>
                          <pic:cNvPicPr>
                            <a:picLocks noChangeAspect="1"/>
                          </pic:cNvPicPr>
                        </pic:nvPicPr>
                        <pic:blipFill>
                          <a:blip r:embed="rId44"/>
                          <a:stretch>
                            <a:fillRect/>
                          </a:stretch>
                        </pic:blipFill>
                        <pic:spPr>
                          <a:xfrm>
                            <a:off x="0" y="0"/>
                            <a:ext cx="1095375" cy="114300"/>
                          </a:xfrm>
                          <a:prstGeom prst="rect">
                            <a:avLst/>
                          </a:prstGeom>
                          <a:noFill/>
                          <a:ln>
                            <a:noFill/>
                          </a:ln>
                        </pic:spPr>
                      </pic:pic>
                    </a:graphicData>
                  </a:graphic>
                </wp:inline>
              </w:drawing>
            </w:r>
            <w:r>
              <w:drawing>
                <wp:inline distT="0" distB="0" distL="114300" distR="114300">
                  <wp:extent cx="257175" cy="114300"/>
                  <wp:effectExtent l="0" t="0" r="9525" b="0"/>
                  <wp:docPr id="59"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42"/>
                          <pic:cNvPicPr>
                            <a:picLocks noChangeAspect="1"/>
                          </pic:cNvPicPr>
                        </pic:nvPicPr>
                        <pic:blipFill>
                          <a:blip r:embed="rId45"/>
                          <a:stretch>
                            <a:fillRect/>
                          </a:stretch>
                        </pic:blipFill>
                        <pic:spPr>
                          <a:xfrm>
                            <a:off x="0" y="0"/>
                            <a:ext cx="257175" cy="114300"/>
                          </a:xfrm>
                          <a:prstGeom prst="rect">
                            <a:avLst/>
                          </a:prstGeom>
                          <a:noFill/>
                          <a:ln>
                            <a:noFill/>
                          </a:ln>
                        </pic:spPr>
                      </pic:pic>
                    </a:graphicData>
                  </a:graphic>
                </wp:inline>
              </w:drawing>
            </w:r>
            <w:r>
              <w:t>81.54%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自身水平限制导致的交流困难</w:t>
            </w:r>
          </w:p>
        </w:tc>
        <w:tc>
          <w:tcPr>
            <w:shd w:val="clear" w:color="auto" w:fill="F9F9F9"/>
            <w:vAlign w:val="center"/>
          </w:tcPr>
          <w:p>
            <w:pPr>
              <w:jc w:val="center"/>
            </w:pPr>
            <w:r>
              <w:t>52</w:t>
            </w:r>
          </w:p>
        </w:tc>
        <w:tc>
          <w:tcPr>
            <w:shd w:val="clear" w:color="auto" w:fill="F9F9F9"/>
            <w:vAlign w:val="center"/>
          </w:tcPr>
          <w:p>
            <w:pPr>
              <w:jc w:val="left"/>
            </w:pPr>
            <w:r>
              <w:drawing>
                <wp:inline distT="0" distB="0" distL="114300" distR="114300">
                  <wp:extent cx="1076325" cy="114300"/>
                  <wp:effectExtent l="0" t="0" r="9525" b="0"/>
                  <wp:docPr id="47"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3"/>
                          <pic:cNvPicPr>
                            <a:picLocks noChangeAspect="1"/>
                          </pic:cNvPicPr>
                        </pic:nvPicPr>
                        <pic:blipFill>
                          <a:blip r:embed="rId34"/>
                          <a:stretch>
                            <a:fillRect/>
                          </a:stretch>
                        </pic:blipFill>
                        <pic:spPr>
                          <a:xfrm>
                            <a:off x="0" y="0"/>
                            <a:ext cx="1076325" cy="114300"/>
                          </a:xfrm>
                          <a:prstGeom prst="rect">
                            <a:avLst/>
                          </a:prstGeom>
                          <a:noFill/>
                          <a:ln>
                            <a:noFill/>
                          </a:ln>
                        </pic:spPr>
                      </pic:pic>
                    </a:graphicData>
                  </a:graphic>
                </wp:inline>
              </w:drawing>
            </w:r>
            <w:r>
              <w:drawing>
                <wp:inline distT="0" distB="0" distL="114300" distR="114300">
                  <wp:extent cx="276225" cy="114300"/>
                  <wp:effectExtent l="0" t="0" r="9525" b="0"/>
                  <wp:docPr id="63"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44"/>
                          <pic:cNvPicPr>
                            <a:picLocks noChangeAspect="1"/>
                          </pic:cNvPicPr>
                        </pic:nvPicPr>
                        <pic:blipFill>
                          <a:blip r:embed="rId35"/>
                          <a:stretch>
                            <a:fillRect/>
                          </a:stretch>
                        </pic:blipFill>
                        <pic:spPr>
                          <a:xfrm>
                            <a:off x="0" y="0"/>
                            <a:ext cx="276225" cy="114300"/>
                          </a:xfrm>
                          <a:prstGeom prst="rect">
                            <a:avLst/>
                          </a:prstGeom>
                          <a:noFill/>
                          <a:ln>
                            <a:noFill/>
                          </a:ln>
                        </pic:spPr>
                      </pic:pic>
                    </a:graphicData>
                  </a:graphic>
                </wp:inline>
              </w:drawing>
            </w:r>
            <w:r>
              <w:t>80%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文化差异（如思维方式、价值观等）</w:t>
            </w:r>
          </w:p>
        </w:tc>
        <w:tc>
          <w:tcPr>
            <w:shd w:val="clear" w:color="auto" w:fill="FFFFFF"/>
            <w:vAlign w:val="center"/>
          </w:tcPr>
          <w:p>
            <w:pPr>
              <w:jc w:val="center"/>
            </w:pPr>
            <w:r>
              <w:t>31</w:t>
            </w:r>
          </w:p>
        </w:tc>
        <w:tc>
          <w:tcPr>
            <w:shd w:val="clear" w:color="auto" w:fill="FFFFFF"/>
            <w:vAlign w:val="center"/>
          </w:tcPr>
          <w:p>
            <w:pPr>
              <w:jc w:val="left"/>
            </w:pPr>
            <w:r>
              <w:drawing>
                <wp:inline distT="0" distB="0" distL="114300" distR="114300">
                  <wp:extent cx="638175" cy="114300"/>
                  <wp:effectExtent l="0" t="0" r="9525" b="0"/>
                  <wp:docPr id="70"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45"/>
                          <pic:cNvPicPr>
                            <a:picLocks noChangeAspect="1"/>
                          </pic:cNvPicPr>
                        </pic:nvPicPr>
                        <pic:blipFill>
                          <a:blip r:embed="rId46"/>
                          <a:stretch>
                            <a:fillRect/>
                          </a:stretch>
                        </pic:blipFill>
                        <pic:spPr>
                          <a:xfrm>
                            <a:off x="0" y="0"/>
                            <a:ext cx="638175" cy="114300"/>
                          </a:xfrm>
                          <a:prstGeom prst="rect">
                            <a:avLst/>
                          </a:prstGeom>
                          <a:noFill/>
                          <a:ln>
                            <a:noFill/>
                          </a:ln>
                        </pic:spPr>
                      </pic:pic>
                    </a:graphicData>
                  </a:graphic>
                </wp:inline>
              </w:drawing>
            </w:r>
            <w:r>
              <w:drawing>
                <wp:inline distT="0" distB="0" distL="114300" distR="114300">
                  <wp:extent cx="714375" cy="114300"/>
                  <wp:effectExtent l="0" t="0" r="9525" b="0"/>
                  <wp:docPr id="68"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46"/>
                          <pic:cNvPicPr>
                            <a:picLocks noChangeAspect="1"/>
                          </pic:cNvPicPr>
                        </pic:nvPicPr>
                        <pic:blipFill>
                          <a:blip r:embed="rId47"/>
                          <a:stretch>
                            <a:fillRect/>
                          </a:stretch>
                        </pic:blipFill>
                        <pic:spPr>
                          <a:xfrm>
                            <a:off x="0" y="0"/>
                            <a:ext cx="714375" cy="114300"/>
                          </a:xfrm>
                          <a:prstGeom prst="rect">
                            <a:avLst/>
                          </a:prstGeom>
                          <a:noFill/>
                          <a:ln>
                            <a:noFill/>
                          </a:ln>
                        </pic:spPr>
                      </pic:pic>
                    </a:graphicData>
                  </a:graphic>
                </wp:inline>
              </w:drawing>
            </w:r>
            <w:r>
              <w:t>47.69%</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外教所讲课程内容太难无法理解</w:t>
            </w:r>
          </w:p>
        </w:tc>
        <w:tc>
          <w:tcPr>
            <w:shd w:val="clear" w:color="auto" w:fill="F9F9F9"/>
            <w:vAlign w:val="center"/>
          </w:tcPr>
          <w:p>
            <w:pPr>
              <w:jc w:val="center"/>
            </w:pPr>
            <w:r>
              <w:t>3</w:t>
            </w:r>
          </w:p>
        </w:tc>
        <w:tc>
          <w:tcPr>
            <w:shd w:val="clear" w:color="auto" w:fill="F9F9F9"/>
            <w:vAlign w:val="center"/>
          </w:tcPr>
          <w:p>
            <w:pPr>
              <w:jc w:val="left"/>
            </w:pPr>
            <w:r>
              <w:drawing>
                <wp:inline distT="0" distB="0" distL="114300" distR="114300">
                  <wp:extent cx="57150" cy="114300"/>
                  <wp:effectExtent l="0" t="0" r="0" b="0"/>
                  <wp:docPr id="64"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47"/>
                          <pic:cNvPicPr>
                            <a:picLocks noChangeAspect="1"/>
                          </pic:cNvPicPr>
                        </pic:nvPicPr>
                        <pic:blipFill>
                          <a:blip r:embed="rId48"/>
                          <a:stretch>
                            <a:fillRect/>
                          </a:stretch>
                        </pic:blipFill>
                        <pic:spPr>
                          <a:xfrm>
                            <a:off x="0" y="0"/>
                            <a:ext cx="57150" cy="114300"/>
                          </a:xfrm>
                          <a:prstGeom prst="rect">
                            <a:avLst/>
                          </a:prstGeom>
                          <a:noFill/>
                          <a:ln>
                            <a:noFill/>
                          </a:ln>
                        </pic:spPr>
                      </pic:pic>
                    </a:graphicData>
                  </a:graphic>
                </wp:inline>
              </w:drawing>
            </w:r>
            <w:r>
              <w:drawing>
                <wp:inline distT="0" distB="0" distL="114300" distR="114300">
                  <wp:extent cx="1295400" cy="114300"/>
                  <wp:effectExtent l="0" t="0" r="0" b="0"/>
                  <wp:docPr id="53"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48"/>
                          <pic:cNvPicPr>
                            <a:picLocks noChangeAspect="1"/>
                          </pic:cNvPicPr>
                        </pic:nvPicPr>
                        <pic:blipFill>
                          <a:blip r:embed="rId49"/>
                          <a:stretch>
                            <a:fillRect/>
                          </a:stretch>
                        </pic:blipFill>
                        <pic:spPr>
                          <a:xfrm>
                            <a:off x="0" y="0"/>
                            <a:ext cx="1295400" cy="114300"/>
                          </a:xfrm>
                          <a:prstGeom prst="rect">
                            <a:avLst/>
                          </a:prstGeom>
                          <a:noFill/>
                          <a:ln>
                            <a:noFill/>
                          </a:ln>
                        </pic:spPr>
                      </pic:pic>
                    </a:graphicData>
                  </a:graphic>
                </wp:inline>
              </w:drawing>
            </w:r>
            <w:r>
              <w:t>4.62%</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不习惯外教的授课模式</w:t>
            </w:r>
          </w:p>
        </w:tc>
        <w:tc>
          <w:tcPr>
            <w:shd w:val="clear" w:color="auto" w:fill="FFFFFF"/>
            <w:vAlign w:val="center"/>
          </w:tcPr>
          <w:p>
            <w:pPr>
              <w:jc w:val="center"/>
            </w:pPr>
            <w:r>
              <w:t>9</w:t>
            </w:r>
          </w:p>
        </w:tc>
        <w:tc>
          <w:tcPr>
            <w:shd w:val="clear" w:color="auto" w:fill="FFFFFF"/>
            <w:vAlign w:val="center"/>
          </w:tcPr>
          <w:p>
            <w:pPr>
              <w:jc w:val="left"/>
            </w:pPr>
            <w:r>
              <w:drawing>
                <wp:inline distT="0" distB="0" distL="114300" distR="114300">
                  <wp:extent cx="180975" cy="114300"/>
                  <wp:effectExtent l="0" t="0" r="9525" b="0"/>
                  <wp:docPr id="75"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49"/>
                          <pic:cNvPicPr>
                            <a:picLocks noChangeAspect="1"/>
                          </pic:cNvPicPr>
                        </pic:nvPicPr>
                        <pic:blipFill>
                          <a:blip r:embed="rId24"/>
                          <a:stretch>
                            <a:fillRect/>
                          </a:stretch>
                        </pic:blipFill>
                        <pic:spPr>
                          <a:xfrm>
                            <a:off x="0" y="0"/>
                            <a:ext cx="180975" cy="114300"/>
                          </a:xfrm>
                          <a:prstGeom prst="rect">
                            <a:avLst/>
                          </a:prstGeom>
                          <a:noFill/>
                          <a:ln>
                            <a:noFill/>
                          </a:ln>
                        </pic:spPr>
                      </pic:pic>
                    </a:graphicData>
                  </a:graphic>
                </wp:inline>
              </w:drawing>
            </w:r>
            <w:r>
              <w:drawing>
                <wp:inline distT="0" distB="0" distL="114300" distR="114300">
                  <wp:extent cx="1171575" cy="114300"/>
                  <wp:effectExtent l="0" t="0" r="9525"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pic:cNvPicPr>
                            <a:picLocks noChangeAspect="1"/>
                          </pic:cNvPicPr>
                        </pic:nvPicPr>
                        <pic:blipFill>
                          <a:blip r:embed="rId25"/>
                          <a:stretch>
                            <a:fillRect/>
                          </a:stretch>
                        </pic:blipFill>
                        <pic:spPr>
                          <a:xfrm>
                            <a:off x="0" y="0"/>
                            <a:ext cx="1171575" cy="114300"/>
                          </a:xfrm>
                          <a:prstGeom prst="rect">
                            <a:avLst/>
                          </a:prstGeom>
                          <a:noFill/>
                          <a:ln>
                            <a:noFill/>
                          </a:ln>
                        </pic:spPr>
                      </pic:pic>
                    </a:graphicData>
                  </a:graphic>
                </wp:inline>
              </w:drawing>
            </w:r>
            <w:r>
              <w:t>13.85%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没上过，不清楚</w:t>
            </w:r>
          </w:p>
        </w:tc>
        <w:tc>
          <w:tcPr>
            <w:shd w:val="clear" w:color="auto" w:fill="F9F9F9"/>
            <w:vAlign w:val="center"/>
          </w:tcPr>
          <w:p>
            <w:pPr>
              <w:jc w:val="center"/>
            </w:pPr>
            <w:r>
              <w:t>10</w:t>
            </w:r>
          </w:p>
        </w:tc>
        <w:tc>
          <w:tcPr>
            <w:shd w:val="clear" w:color="auto" w:fill="F9F9F9"/>
            <w:vAlign w:val="center"/>
          </w:tcPr>
          <w:p>
            <w:pPr>
              <w:jc w:val="left"/>
            </w:pPr>
            <w:r>
              <w:drawing>
                <wp:inline distT="0" distB="0" distL="114300" distR="114300">
                  <wp:extent cx="200025" cy="114300"/>
                  <wp:effectExtent l="0" t="0" r="9525" b="0"/>
                  <wp:docPr id="76"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图片 51"/>
                          <pic:cNvPicPr>
                            <a:picLocks noChangeAspect="1"/>
                          </pic:cNvPicPr>
                        </pic:nvPicPr>
                        <pic:blipFill>
                          <a:blip r:embed="rId8"/>
                          <a:stretch>
                            <a:fillRect/>
                          </a:stretch>
                        </pic:blipFill>
                        <pic:spPr>
                          <a:xfrm>
                            <a:off x="0" y="0"/>
                            <a:ext cx="200025" cy="114300"/>
                          </a:xfrm>
                          <a:prstGeom prst="rect">
                            <a:avLst/>
                          </a:prstGeom>
                          <a:noFill/>
                          <a:ln>
                            <a:noFill/>
                          </a:ln>
                        </pic:spPr>
                      </pic:pic>
                    </a:graphicData>
                  </a:graphic>
                </wp:inline>
              </w:drawing>
            </w:r>
            <w:r>
              <w:drawing>
                <wp:inline distT="0" distB="0" distL="114300" distR="114300">
                  <wp:extent cx="1152525" cy="114300"/>
                  <wp:effectExtent l="0" t="0" r="9525" b="0"/>
                  <wp:docPr id="71"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52"/>
                          <pic:cNvPicPr>
                            <a:picLocks noChangeAspect="1"/>
                          </pic:cNvPicPr>
                        </pic:nvPicPr>
                        <pic:blipFill>
                          <a:blip r:embed="rId9"/>
                          <a:stretch>
                            <a:fillRect/>
                          </a:stretch>
                        </pic:blipFill>
                        <pic:spPr>
                          <a:xfrm>
                            <a:off x="0" y="0"/>
                            <a:ext cx="1152525" cy="114300"/>
                          </a:xfrm>
                          <a:prstGeom prst="rect">
                            <a:avLst/>
                          </a:prstGeom>
                          <a:noFill/>
                          <a:ln>
                            <a:noFill/>
                          </a:ln>
                        </pic:spPr>
                      </pic:pic>
                    </a:graphicData>
                  </a:graphic>
                </wp:inline>
              </w:drawing>
            </w:r>
            <w:r>
              <w:t>15.38%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第8题</w:t>
      </w:r>
      <w:r>
        <w:rPr>
          <w:rFonts w:hint="eastAsia"/>
          <w:b w:val="0"/>
          <w:color w:val="000000"/>
          <w:sz w:val="24"/>
          <w:lang w:eastAsia="zh-CN"/>
        </w:rPr>
        <w:t xml:space="preserve"> </w:t>
      </w:r>
      <w:r>
        <w:rPr>
          <w:b w:val="0"/>
          <w:color w:val="000000"/>
          <w:sz w:val="24"/>
        </w:rPr>
        <w:t xml:space="preserve"> 您认为外教讲授英语课程的效果如何?</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2918"/>
        <w:gridCol w:w="979"/>
        <w:gridCol w:w="4625"/>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效果差</w:t>
            </w:r>
          </w:p>
        </w:tc>
        <w:tc>
          <w:tcPr>
            <w:shd w:val="clear" w:color="auto" w:fill="FFFFFF"/>
            <w:vAlign w:val="center"/>
          </w:tcPr>
          <w:p>
            <w:pPr>
              <w:jc w:val="center"/>
            </w:pPr>
            <w:r>
              <w:t>0</w:t>
            </w:r>
          </w:p>
        </w:tc>
        <w:tc>
          <w:tcPr>
            <w:shd w:val="clear" w:color="auto" w:fill="FFFFFF"/>
            <w:vAlign w:val="center"/>
          </w:tcPr>
          <w:p>
            <w:pPr>
              <w:jc w:val="left"/>
            </w:pPr>
            <w:r>
              <w:drawing>
                <wp:inline distT="0" distB="0" distL="114300" distR="114300">
                  <wp:extent cx="1352550" cy="114300"/>
                  <wp:effectExtent l="0" t="0" r="0" b="0"/>
                  <wp:docPr id="7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图片 53"/>
                          <pic:cNvPicPr>
                            <a:picLocks noChangeAspect="1"/>
                          </pic:cNvPicPr>
                        </pic:nvPicPr>
                        <pic:blipFill>
                          <a:blip r:embed="rId12"/>
                          <a:stretch>
                            <a:fillRect/>
                          </a:stretch>
                        </pic:blipFill>
                        <pic:spPr>
                          <a:xfrm>
                            <a:off x="0" y="0"/>
                            <a:ext cx="1352550" cy="114300"/>
                          </a:xfrm>
                          <a:prstGeom prst="rect">
                            <a:avLst/>
                          </a:prstGeom>
                          <a:noFill/>
                          <a:ln>
                            <a:noFill/>
                          </a:ln>
                        </pic:spPr>
                      </pic:pic>
                    </a:graphicData>
                  </a:graphic>
                </wp:inline>
              </w:drawing>
            </w:r>
            <w:r>
              <w:t>0%</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效果不太好</w:t>
            </w:r>
          </w:p>
        </w:tc>
        <w:tc>
          <w:tcPr>
            <w:shd w:val="clear" w:color="auto" w:fill="F9F9F9"/>
            <w:vAlign w:val="center"/>
          </w:tcPr>
          <w:p>
            <w:pPr>
              <w:jc w:val="center"/>
            </w:pPr>
            <w:r>
              <w:t>4</w:t>
            </w:r>
          </w:p>
        </w:tc>
        <w:tc>
          <w:tcPr>
            <w:shd w:val="clear" w:color="auto" w:fill="F9F9F9"/>
            <w:vAlign w:val="center"/>
          </w:tcPr>
          <w:p>
            <w:pPr>
              <w:jc w:val="left"/>
            </w:pPr>
            <w:r>
              <w:drawing>
                <wp:inline distT="0" distB="0" distL="114300" distR="114300">
                  <wp:extent cx="76200" cy="114300"/>
                  <wp:effectExtent l="0" t="0" r="0" b="0"/>
                  <wp:docPr id="69"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54"/>
                          <pic:cNvPicPr>
                            <a:picLocks noChangeAspect="1"/>
                          </pic:cNvPicPr>
                        </pic:nvPicPr>
                        <pic:blipFill>
                          <a:blip r:embed="rId16"/>
                          <a:stretch>
                            <a:fillRect/>
                          </a:stretch>
                        </pic:blipFill>
                        <pic:spPr>
                          <a:xfrm>
                            <a:off x="0" y="0"/>
                            <a:ext cx="76200" cy="114300"/>
                          </a:xfrm>
                          <a:prstGeom prst="rect">
                            <a:avLst/>
                          </a:prstGeom>
                          <a:noFill/>
                          <a:ln>
                            <a:noFill/>
                          </a:ln>
                        </pic:spPr>
                      </pic:pic>
                    </a:graphicData>
                  </a:graphic>
                </wp:inline>
              </w:drawing>
            </w:r>
            <w:r>
              <w:drawing>
                <wp:inline distT="0" distB="0" distL="114300" distR="114300">
                  <wp:extent cx="1276350" cy="114300"/>
                  <wp:effectExtent l="0" t="0" r="0" b="0"/>
                  <wp:docPr id="77"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图片 55"/>
                          <pic:cNvPicPr>
                            <a:picLocks noChangeAspect="1"/>
                          </pic:cNvPicPr>
                        </pic:nvPicPr>
                        <pic:blipFill>
                          <a:blip r:embed="rId17"/>
                          <a:stretch>
                            <a:fillRect/>
                          </a:stretch>
                        </pic:blipFill>
                        <pic:spPr>
                          <a:xfrm>
                            <a:off x="0" y="0"/>
                            <a:ext cx="1276350" cy="114300"/>
                          </a:xfrm>
                          <a:prstGeom prst="rect">
                            <a:avLst/>
                          </a:prstGeom>
                          <a:noFill/>
                          <a:ln>
                            <a:noFill/>
                          </a:ln>
                        </pic:spPr>
                      </pic:pic>
                    </a:graphicData>
                  </a:graphic>
                </wp:inline>
              </w:drawing>
            </w:r>
            <w:r>
              <w:t>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效果一般</w:t>
            </w:r>
          </w:p>
        </w:tc>
        <w:tc>
          <w:tcPr>
            <w:shd w:val="clear" w:color="auto" w:fill="FFFFFF"/>
            <w:vAlign w:val="center"/>
          </w:tcPr>
          <w:p>
            <w:pPr>
              <w:jc w:val="center"/>
            </w:pPr>
            <w:r>
              <w:t>15</w:t>
            </w:r>
          </w:p>
        </w:tc>
        <w:tc>
          <w:tcPr>
            <w:shd w:val="clear" w:color="auto" w:fill="FFFFFF"/>
            <w:vAlign w:val="center"/>
          </w:tcPr>
          <w:p>
            <w:pPr>
              <w:jc w:val="left"/>
            </w:pPr>
            <w:r>
              <w:drawing>
                <wp:inline distT="0" distB="0" distL="114300" distR="114300">
                  <wp:extent cx="304800" cy="114300"/>
                  <wp:effectExtent l="0" t="0" r="0" b="0"/>
                  <wp:docPr id="65"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56"/>
                          <pic:cNvPicPr>
                            <a:picLocks noChangeAspect="1"/>
                          </pic:cNvPicPr>
                        </pic:nvPicPr>
                        <pic:blipFill>
                          <a:blip r:embed="rId50"/>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66"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57"/>
                          <pic:cNvPicPr>
                            <a:picLocks noChangeAspect="1"/>
                          </pic:cNvPicPr>
                        </pic:nvPicPr>
                        <pic:blipFill>
                          <a:blip r:embed="rId51"/>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效果不错</w:t>
            </w:r>
          </w:p>
        </w:tc>
        <w:tc>
          <w:tcPr>
            <w:shd w:val="clear" w:color="auto" w:fill="F9F9F9"/>
            <w:vAlign w:val="center"/>
          </w:tcPr>
          <w:p>
            <w:pPr>
              <w:jc w:val="center"/>
            </w:pPr>
            <w:r>
              <w:t>38</w:t>
            </w:r>
          </w:p>
        </w:tc>
        <w:tc>
          <w:tcPr>
            <w:shd w:val="clear" w:color="auto" w:fill="F9F9F9"/>
            <w:vAlign w:val="center"/>
          </w:tcPr>
          <w:p>
            <w:pPr>
              <w:jc w:val="left"/>
            </w:pPr>
            <w:r>
              <w:drawing>
                <wp:inline distT="0" distB="0" distL="114300" distR="114300">
                  <wp:extent cx="790575" cy="114300"/>
                  <wp:effectExtent l="0" t="0" r="9525" b="0"/>
                  <wp:docPr id="72"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58"/>
                          <pic:cNvPicPr>
                            <a:picLocks noChangeAspect="1"/>
                          </pic:cNvPicPr>
                        </pic:nvPicPr>
                        <pic:blipFill>
                          <a:blip r:embed="rId52"/>
                          <a:stretch>
                            <a:fillRect/>
                          </a:stretch>
                        </pic:blipFill>
                        <pic:spPr>
                          <a:xfrm>
                            <a:off x="0" y="0"/>
                            <a:ext cx="790575" cy="114300"/>
                          </a:xfrm>
                          <a:prstGeom prst="rect">
                            <a:avLst/>
                          </a:prstGeom>
                          <a:noFill/>
                          <a:ln>
                            <a:noFill/>
                          </a:ln>
                        </pic:spPr>
                      </pic:pic>
                    </a:graphicData>
                  </a:graphic>
                </wp:inline>
              </w:drawing>
            </w:r>
            <w:r>
              <w:drawing>
                <wp:inline distT="0" distB="0" distL="114300" distR="114300">
                  <wp:extent cx="561975" cy="114300"/>
                  <wp:effectExtent l="0" t="0" r="9525" b="0"/>
                  <wp:docPr id="46"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59"/>
                          <pic:cNvPicPr>
                            <a:picLocks noChangeAspect="1"/>
                          </pic:cNvPicPr>
                        </pic:nvPicPr>
                        <pic:blipFill>
                          <a:blip r:embed="rId53"/>
                          <a:stretch>
                            <a:fillRect/>
                          </a:stretch>
                        </pic:blipFill>
                        <pic:spPr>
                          <a:xfrm>
                            <a:off x="0" y="0"/>
                            <a:ext cx="561975" cy="114300"/>
                          </a:xfrm>
                          <a:prstGeom prst="rect">
                            <a:avLst/>
                          </a:prstGeom>
                          <a:noFill/>
                          <a:ln>
                            <a:noFill/>
                          </a:ln>
                        </pic:spPr>
                      </pic:pic>
                    </a:graphicData>
                  </a:graphic>
                </wp:inline>
              </w:drawing>
            </w:r>
            <w:r>
              <w:t>58.46%</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效果很好</w:t>
            </w:r>
          </w:p>
        </w:tc>
        <w:tc>
          <w:tcPr>
            <w:shd w:val="clear" w:color="auto" w:fill="FFFFFF"/>
            <w:vAlign w:val="center"/>
          </w:tcPr>
          <w:p>
            <w:pPr>
              <w:jc w:val="center"/>
            </w:pPr>
            <w:r>
              <w:t>8</w:t>
            </w:r>
          </w:p>
        </w:tc>
        <w:tc>
          <w:tcPr>
            <w:shd w:val="clear" w:color="auto" w:fill="FFFFFF"/>
            <w:vAlign w:val="center"/>
          </w:tcPr>
          <w:p>
            <w:pPr>
              <w:jc w:val="left"/>
            </w:pPr>
            <w:r>
              <w:drawing>
                <wp:inline distT="0" distB="0" distL="114300" distR="114300">
                  <wp:extent cx="161925" cy="114300"/>
                  <wp:effectExtent l="0" t="0" r="9525" b="0"/>
                  <wp:docPr id="74"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60"/>
                          <pic:cNvPicPr>
                            <a:picLocks noChangeAspect="1"/>
                          </pic:cNvPicPr>
                        </pic:nvPicPr>
                        <pic:blipFill>
                          <a:blip r:embed="rId54"/>
                          <a:stretch>
                            <a:fillRect/>
                          </a:stretch>
                        </pic:blipFill>
                        <pic:spPr>
                          <a:xfrm>
                            <a:off x="0" y="0"/>
                            <a:ext cx="161925" cy="114300"/>
                          </a:xfrm>
                          <a:prstGeom prst="rect">
                            <a:avLst/>
                          </a:prstGeom>
                          <a:noFill/>
                          <a:ln>
                            <a:noFill/>
                          </a:ln>
                        </pic:spPr>
                      </pic:pic>
                    </a:graphicData>
                  </a:graphic>
                </wp:inline>
              </w:drawing>
            </w:r>
            <w:r>
              <w:drawing>
                <wp:inline distT="0" distB="0" distL="114300" distR="114300">
                  <wp:extent cx="1190625" cy="114300"/>
                  <wp:effectExtent l="0" t="0" r="9525" b="0"/>
                  <wp:docPr id="48"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61"/>
                          <pic:cNvPicPr>
                            <a:picLocks noChangeAspect="1"/>
                          </pic:cNvPicPr>
                        </pic:nvPicPr>
                        <pic:blipFill>
                          <a:blip r:embed="rId55"/>
                          <a:stretch>
                            <a:fillRect/>
                          </a:stretch>
                        </pic:blipFill>
                        <pic:spPr>
                          <a:xfrm>
                            <a:off x="0" y="0"/>
                            <a:ext cx="1190625" cy="114300"/>
                          </a:xfrm>
                          <a:prstGeom prst="rect">
                            <a:avLst/>
                          </a:prstGeom>
                          <a:noFill/>
                          <a:ln>
                            <a:noFill/>
                          </a:ln>
                        </pic:spPr>
                      </pic:pic>
                    </a:graphicData>
                  </a:graphic>
                </wp:inline>
              </w:drawing>
            </w:r>
            <w:r>
              <w:t>12.31%</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第9题</w:t>
      </w:r>
      <w:r>
        <w:rPr>
          <w:rFonts w:hint="eastAsia"/>
          <w:b w:val="0"/>
          <w:color w:val="000000"/>
          <w:sz w:val="24"/>
          <w:lang w:eastAsia="zh-CN"/>
        </w:rPr>
        <w:t xml:space="preserve"> </w:t>
      </w:r>
      <w:r>
        <w:rPr>
          <w:b w:val="0"/>
          <w:color w:val="000000"/>
          <w:sz w:val="24"/>
        </w:rPr>
        <w:t xml:space="preserve"> 您认为是否有必要请外教讲授英语课程?</w:t>
      </w:r>
      <w:r>
        <w:rPr>
          <w:rFonts w:hint="eastAsia"/>
          <w:b w:val="0"/>
          <w:color w:val="000000"/>
          <w:sz w:val="24"/>
          <w:lang w:eastAsia="zh-CN"/>
        </w:rPr>
        <w:t xml:space="preserve"> </w:t>
      </w:r>
      <w:r>
        <w:rPr>
          <w:b w:val="0"/>
          <w:color w:val="0066FF"/>
          <w:sz w:val="24"/>
        </w:rPr>
        <w:t>[单选题]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4568"/>
        <w:gridCol w:w="691"/>
        <w:gridCol w:w="3263"/>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有必要，可以了解国外相关领域的研究成果</w:t>
            </w:r>
          </w:p>
        </w:tc>
        <w:tc>
          <w:tcPr>
            <w:shd w:val="clear" w:color="auto" w:fill="FFFFFF"/>
            <w:vAlign w:val="center"/>
          </w:tcPr>
          <w:p>
            <w:pPr>
              <w:jc w:val="center"/>
            </w:pPr>
            <w:r>
              <w:t>54</w:t>
            </w:r>
          </w:p>
        </w:tc>
        <w:tc>
          <w:tcPr>
            <w:shd w:val="clear" w:color="auto" w:fill="FFFFFF"/>
            <w:vAlign w:val="center"/>
          </w:tcPr>
          <w:p>
            <w:pPr>
              <w:jc w:val="left"/>
            </w:pPr>
            <w:r>
              <w:drawing>
                <wp:inline distT="0" distB="0" distL="114300" distR="114300">
                  <wp:extent cx="1114425" cy="114300"/>
                  <wp:effectExtent l="0" t="0" r="9525" b="0"/>
                  <wp:docPr id="55"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62"/>
                          <pic:cNvPicPr>
                            <a:picLocks noChangeAspect="1"/>
                          </pic:cNvPicPr>
                        </pic:nvPicPr>
                        <pic:blipFill>
                          <a:blip r:embed="rId56"/>
                          <a:stretch>
                            <a:fillRect/>
                          </a:stretch>
                        </pic:blipFill>
                        <pic:spPr>
                          <a:xfrm>
                            <a:off x="0" y="0"/>
                            <a:ext cx="1114425" cy="114300"/>
                          </a:xfrm>
                          <a:prstGeom prst="rect">
                            <a:avLst/>
                          </a:prstGeom>
                          <a:noFill/>
                          <a:ln>
                            <a:noFill/>
                          </a:ln>
                        </pic:spPr>
                      </pic:pic>
                    </a:graphicData>
                  </a:graphic>
                </wp:inline>
              </w:drawing>
            </w:r>
            <w:r>
              <w:drawing>
                <wp:inline distT="0" distB="0" distL="114300" distR="114300">
                  <wp:extent cx="238125" cy="114300"/>
                  <wp:effectExtent l="0" t="0" r="9525" b="0"/>
                  <wp:docPr id="49"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63"/>
                          <pic:cNvPicPr>
                            <a:picLocks noChangeAspect="1"/>
                          </pic:cNvPicPr>
                        </pic:nvPicPr>
                        <pic:blipFill>
                          <a:blip r:embed="rId57"/>
                          <a:stretch>
                            <a:fillRect/>
                          </a:stretch>
                        </pic:blipFill>
                        <pic:spPr>
                          <a:xfrm>
                            <a:off x="0" y="0"/>
                            <a:ext cx="238125" cy="114300"/>
                          </a:xfrm>
                          <a:prstGeom prst="rect">
                            <a:avLst/>
                          </a:prstGeom>
                          <a:noFill/>
                          <a:ln>
                            <a:noFill/>
                          </a:ln>
                        </pic:spPr>
                      </pic:pic>
                    </a:graphicData>
                  </a:graphic>
                </wp:inline>
              </w:drawing>
            </w:r>
            <w:r>
              <w:t>83.08%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没必要，外教教学模式不一定适合中国学生</w:t>
            </w:r>
          </w:p>
        </w:tc>
        <w:tc>
          <w:tcPr>
            <w:shd w:val="clear" w:color="auto" w:fill="F9F9F9"/>
            <w:vAlign w:val="center"/>
          </w:tcPr>
          <w:p>
            <w:pPr>
              <w:jc w:val="center"/>
            </w:pPr>
            <w:r>
              <w:t>7</w:t>
            </w:r>
          </w:p>
        </w:tc>
        <w:tc>
          <w:tcPr>
            <w:shd w:val="clear" w:color="auto" w:fill="F9F9F9"/>
            <w:vAlign w:val="center"/>
          </w:tcPr>
          <w:p>
            <w:pPr>
              <w:jc w:val="left"/>
            </w:pPr>
            <w:r>
              <w:drawing>
                <wp:inline distT="0" distB="0" distL="114300" distR="114300">
                  <wp:extent cx="142875" cy="114300"/>
                  <wp:effectExtent l="0" t="0" r="9525" b="0"/>
                  <wp:docPr id="51"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64"/>
                          <pic:cNvPicPr>
                            <a:picLocks noChangeAspect="1"/>
                          </pic:cNvPicPr>
                        </pic:nvPicPr>
                        <pic:blipFill>
                          <a:blip r:embed="rId30"/>
                          <a:stretch>
                            <a:fillRect/>
                          </a:stretch>
                        </pic:blipFill>
                        <pic:spPr>
                          <a:xfrm>
                            <a:off x="0" y="0"/>
                            <a:ext cx="142875" cy="114300"/>
                          </a:xfrm>
                          <a:prstGeom prst="rect">
                            <a:avLst/>
                          </a:prstGeom>
                          <a:noFill/>
                          <a:ln>
                            <a:noFill/>
                          </a:ln>
                        </pic:spPr>
                      </pic:pic>
                    </a:graphicData>
                  </a:graphic>
                </wp:inline>
              </w:drawing>
            </w:r>
            <w:r>
              <w:drawing>
                <wp:inline distT="0" distB="0" distL="114300" distR="114300">
                  <wp:extent cx="1209675" cy="114300"/>
                  <wp:effectExtent l="0" t="0" r="9525" b="0"/>
                  <wp:docPr id="54"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65"/>
                          <pic:cNvPicPr>
                            <a:picLocks noChangeAspect="1"/>
                          </pic:cNvPicPr>
                        </pic:nvPicPr>
                        <pic:blipFill>
                          <a:blip r:embed="rId31"/>
                          <a:stretch>
                            <a:fillRect/>
                          </a:stretch>
                        </pic:blipFill>
                        <pic:spPr>
                          <a:xfrm>
                            <a:off x="0" y="0"/>
                            <a:ext cx="1209675" cy="114300"/>
                          </a:xfrm>
                          <a:prstGeom prst="rect">
                            <a:avLst/>
                          </a:prstGeom>
                          <a:noFill/>
                          <a:ln>
                            <a:noFill/>
                          </a:ln>
                        </pic:spPr>
                      </pic:pic>
                    </a:graphicData>
                  </a:graphic>
                </wp:inline>
              </w:drawing>
            </w:r>
            <w:r>
              <w:t>10.77%</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不知道</w:t>
            </w:r>
          </w:p>
        </w:tc>
        <w:tc>
          <w:tcPr>
            <w:shd w:val="clear" w:color="auto" w:fill="FFFFFF"/>
            <w:vAlign w:val="center"/>
          </w:tcPr>
          <w:p>
            <w:pPr>
              <w:jc w:val="center"/>
            </w:pPr>
            <w:r>
              <w:t>4</w:t>
            </w:r>
          </w:p>
        </w:tc>
        <w:tc>
          <w:tcPr>
            <w:shd w:val="clear" w:color="auto" w:fill="FFFFFF"/>
            <w:vAlign w:val="center"/>
          </w:tcPr>
          <w:p>
            <w:pPr>
              <w:jc w:val="left"/>
            </w:pPr>
            <w:r>
              <w:drawing>
                <wp:inline distT="0" distB="0" distL="114300" distR="114300">
                  <wp:extent cx="76200" cy="114300"/>
                  <wp:effectExtent l="0" t="0" r="0" b="0"/>
                  <wp:docPr id="52"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66"/>
                          <pic:cNvPicPr>
                            <a:picLocks noChangeAspect="1"/>
                          </pic:cNvPicPr>
                        </pic:nvPicPr>
                        <pic:blipFill>
                          <a:blip r:embed="rId16"/>
                          <a:stretch>
                            <a:fillRect/>
                          </a:stretch>
                        </pic:blipFill>
                        <pic:spPr>
                          <a:xfrm>
                            <a:off x="0" y="0"/>
                            <a:ext cx="76200" cy="114300"/>
                          </a:xfrm>
                          <a:prstGeom prst="rect">
                            <a:avLst/>
                          </a:prstGeom>
                          <a:noFill/>
                          <a:ln>
                            <a:noFill/>
                          </a:ln>
                        </pic:spPr>
                      </pic:pic>
                    </a:graphicData>
                  </a:graphic>
                </wp:inline>
              </w:drawing>
            </w:r>
            <w:r>
              <w:drawing>
                <wp:inline distT="0" distB="0" distL="114300" distR="114300">
                  <wp:extent cx="1276350" cy="114300"/>
                  <wp:effectExtent l="0" t="0" r="0" b="0"/>
                  <wp:docPr id="56"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67"/>
                          <pic:cNvPicPr>
                            <a:picLocks noChangeAspect="1"/>
                          </pic:cNvPicPr>
                        </pic:nvPicPr>
                        <pic:blipFill>
                          <a:blip r:embed="rId17"/>
                          <a:stretch>
                            <a:fillRect/>
                          </a:stretch>
                        </pic:blipFill>
                        <pic:spPr>
                          <a:xfrm>
                            <a:off x="0" y="0"/>
                            <a:ext cx="1276350" cy="114300"/>
                          </a:xfrm>
                          <a:prstGeom prst="rect">
                            <a:avLst/>
                          </a:prstGeom>
                          <a:noFill/>
                          <a:ln>
                            <a:noFill/>
                          </a:ln>
                        </pic:spPr>
                      </pic:pic>
                    </a:graphicData>
                  </a:graphic>
                </wp:inline>
              </w:drawing>
            </w:r>
            <w:r>
              <w:t>6.15%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第10题</w:t>
      </w:r>
      <w:r>
        <w:rPr>
          <w:rFonts w:hint="eastAsia"/>
          <w:b w:val="0"/>
          <w:color w:val="000000"/>
          <w:sz w:val="24"/>
          <w:lang w:eastAsia="zh-CN"/>
        </w:rPr>
        <w:t xml:space="preserve"> </w:t>
      </w:r>
      <w:r>
        <w:rPr>
          <w:b w:val="0"/>
          <w:color w:val="000000"/>
          <w:sz w:val="24"/>
        </w:rPr>
        <w:t xml:space="preserve"> 为了使外教授课达到更好的效果，以下哪些建议是可行的?</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5011"/>
        <w:gridCol w:w="609"/>
        <w:gridCol w:w="2902"/>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外教在授课过程中注意语速，克服语言障碍</w:t>
            </w:r>
          </w:p>
        </w:tc>
        <w:tc>
          <w:tcPr>
            <w:shd w:val="clear" w:color="auto" w:fill="FFFFFF"/>
            <w:vAlign w:val="center"/>
          </w:tcPr>
          <w:p>
            <w:pPr>
              <w:jc w:val="center"/>
            </w:pPr>
            <w:r>
              <w:t>61</w:t>
            </w:r>
          </w:p>
        </w:tc>
        <w:tc>
          <w:tcPr>
            <w:shd w:val="clear" w:color="auto" w:fill="FFFFFF"/>
            <w:vAlign w:val="center"/>
          </w:tcPr>
          <w:p>
            <w:pPr>
              <w:jc w:val="left"/>
            </w:pPr>
            <w:r>
              <w:drawing>
                <wp:inline distT="0" distB="0" distL="114300" distR="114300">
                  <wp:extent cx="1266825" cy="114300"/>
                  <wp:effectExtent l="0" t="0" r="9525" b="0"/>
                  <wp:docPr id="57"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图片 68"/>
                          <pic:cNvPicPr>
                            <a:picLocks noChangeAspect="1"/>
                          </pic:cNvPicPr>
                        </pic:nvPicPr>
                        <pic:blipFill>
                          <a:blip r:embed="rId14"/>
                          <a:stretch>
                            <a:fillRect/>
                          </a:stretch>
                        </pic:blipFill>
                        <pic:spPr>
                          <a:xfrm>
                            <a:off x="0" y="0"/>
                            <a:ext cx="1266825" cy="114300"/>
                          </a:xfrm>
                          <a:prstGeom prst="rect">
                            <a:avLst/>
                          </a:prstGeom>
                          <a:noFill/>
                          <a:ln>
                            <a:noFill/>
                          </a:ln>
                        </pic:spPr>
                      </pic:pic>
                    </a:graphicData>
                  </a:graphic>
                </wp:inline>
              </w:drawing>
            </w:r>
            <w:r>
              <w:drawing>
                <wp:inline distT="0" distB="0" distL="114300" distR="114300">
                  <wp:extent cx="85725" cy="114300"/>
                  <wp:effectExtent l="0" t="0" r="9525" b="0"/>
                  <wp:docPr id="58"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69"/>
                          <pic:cNvPicPr>
                            <a:picLocks noChangeAspect="1"/>
                          </pic:cNvPicPr>
                        </pic:nvPicPr>
                        <pic:blipFill>
                          <a:blip r:embed="rId15"/>
                          <a:stretch>
                            <a:fillRect/>
                          </a:stretch>
                        </pic:blipFill>
                        <pic:spPr>
                          <a:xfrm>
                            <a:off x="0" y="0"/>
                            <a:ext cx="85725" cy="114300"/>
                          </a:xfrm>
                          <a:prstGeom prst="rect">
                            <a:avLst/>
                          </a:prstGeom>
                          <a:noFill/>
                          <a:ln>
                            <a:noFill/>
                          </a:ln>
                        </pic:spPr>
                      </pic:pic>
                    </a:graphicData>
                  </a:graphic>
                </wp:inline>
              </w:drawing>
            </w:r>
            <w:r>
              <w:t>93.85%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学生主动与外教互动，及时反馈上课过程中遇到的问题</w:t>
            </w:r>
          </w:p>
        </w:tc>
        <w:tc>
          <w:tcPr>
            <w:shd w:val="clear" w:color="auto" w:fill="F9F9F9"/>
            <w:vAlign w:val="center"/>
          </w:tcPr>
          <w:p>
            <w:pPr>
              <w:jc w:val="center"/>
            </w:pPr>
            <w:r>
              <w:t>53</w:t>
            </w:r>
          </w:p>
        </w:tc>
        <w:tc>
          <w:tcPr>
            <w:shd w:val="clear" w:color="auto" w:fill="F9F9F9"/>
            <w:vAlign w:val="center"/>
          </w:tcPr>
          <w:p>
            <w:pPr>
              <w:jc w:val="left"/>
            </w:pPr>
            <w:r>
              <w:drawing>
                <wp:inline distT="0" distB="0" distL="114300" distR="114300">
                  <wp:extent cx="1095375" cy="114300"/>
                  <wp:effectExtent l="0" t="0" r="9525" b="0"/>
                  <wp:docPr id="6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70"/>
                          <pic:cNvPicPr>
                            <a:picLocks noChangeAspect="1"/>
                          </pic:cNvPicPr>
                        </pic:nvPicPr>
                        <pic:blipFill>
                          <a:blip r:embed="rId44"/>
                          <a:stretch>
                            <a:fillRect/>
                          </a:stretch>
                        </pic:blipFill>
                        <pic:spPr>
                          <a:xfrm>
                            <a:off x="0" y="0"/>
                            <a:ext cx="1095375" cy="114300"/>
                          </a:xfrm>
                          <a:prstGeom prst="rect">
                            <a:avLst/>
                          </a:prstGeom>
                          <a:noFill/>
                          <a:ln>
                            <a:noFill/>
                          </a:ln>
                        </pic:spPr>
                      </pic:pic>
                    </a:graphicData>
                  </a:graphic>
                </wp:inline>
              </w:drawing>
            </w:r>
            <w:r>
              <w:drawing>
                <wp:inline distT="0" distB="0" distL="114300" distR="114300">
                  <wp:extent cx="257175" cy="114300"/>
                  <wp:effectExtent l="0" t="0" r="9525" b="0"/>
                  <wp:docPr id="6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71"/>
                          <pic:cNvPicPr>
                            <a:picLocks noChangeAspect="1"/>
                          </pic:cNvPicPr>
                        </pic:nvPicPr>
                        <pic:blipFill>
                          <a:blip r:embed="rId45"/>
                          <a:stretch>
                            <a:fillRect/>
                          </a:stretch>
                        </pic:blipFill>
                        <pic:spPr>
                          <a:xfrm>
                            <a:off x="0" y="0"/>
                            <a:ext cx="257175" cy="114300"/>
                          </a:xfrm>
                          <a:prstGeom prst="rect">
                            <a:avLst/>
                          </a:prstGeom>
                          <a:noFill/>
                          <a:ln>
                            <a:noFill/>
                          </a:ln>
                        </pic:spPr>
                      </pic:pic>
                    </a:graphicData>
                  </a:graphic>
                </wp:inline>
              </w:drawing>
            </w:r>
            <w:r>
              <w:t>81.54%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学校开设相关跨文化交际课程，培养学生的跨文化交际能力</w:t>
            </w:r>
          </w:p>
        </w:tc>
        <w:tc>
          <w:tcPr>
            <w:shd w:val="clear" w:color="auto" w:fill="FFFFFF"/>
            <w:vAlign w:val="center"/>
          </w:tcPr>
          <w:p>
            <w:pPr>
              <w:jc w:val="center"/>
            </w:pPr>
            <w:r>
              <w:t>40</w:t>
            </w:r>
          </w:p>
        </w:tc>
        <w:tc>
          <w:tcPr>
            <w:shd w:val="clear" w:color="auto" w:fill="FFFFFF"/>
            <w:vAlign w:val="center"/>
          </w:tcPr>
          <w:p>
            <w:pPr>
              <w:jc w:val="left"/>
            </w:pPr>
            <w:r>
              <w:drawing>
                <wp:inline distT="0" distB="0" distL="114300" distR="114300">
                  <wp:extent cx="828675" cy="114300"/>
                  <wp:effectExtent l="0" t="0" r="9525" b="0"/>
                  <wp:docPr id="6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72"/>
                          <pic:cNvPicPr>
                            <a:picLocks noChangeAspect="1"/>
                          </pic:cNvPicPr>
                        </pic:nvPicPr>
                        <pic:blipFill>
                          <a:blip r:embed="rId58"/>
                          <a:stretch>
                            <a:fillRect/>
                          </a:stretch>
                        </pic:blipFill>
                        <pic:spPr>
                          <a:xfrm>
                            <a:off x="0" y="0"/>
                            <a:ext cx="828675" cy="114300"/>
                          </a:xfrm>
                          <a:prstGeom prst="rect">
                            <a:avLst/>
                          </a:prstGeom>
                          <a:noFill/>
                          <a:ln>
                            <a:noFill/>
                          </a:ln>
                        </pic:spPr>
                      </pic:pic>
                    </a:graphicData>
                  </a:graphic>
                </wp:inline>
              </w:drawing>
            </w:r>
            <w:r>
              <w:drawing>
                <wp:inline distT="0" distB="0" distL="114300" distR="114300">
                  <wp:extent cx="523875" cy="114300"/>
                  <wp:effectExtent l="0" t="0" r="9525" b="0"/>
                  <wp:docPr id="67" name="图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73"/>
                          <pic:cNvPicPr>
                            <a:picLocks noChangeAspect="1"/>
                          </pic:cNvPicPr>
                        </pic:nvPicPr>
                        <pic:blipFill>
                          <a:blip r:embed="rId59"/>
                          <a:stretch>
                            <a:fillRect/>
                          </a:stretch>
                        </pic:blipFill>
                        <pic:spPr>
                          <a:xfrm>
                            <a:off x="0" y="0"/>
                            <a:ext cx="523875" cy="114300"/>
                          </a:xfrm>
                          <a:prstGeom prst="rect">
                            <a:avLst/>
                          </a:prstGeom>
                          <a:noFill/>
                          <a:ln>
                            <a:noFill/>
                          </a:ln>
                        </pic:spPr>
                      </pic:pic>
                    </a:graphicData>
                  </a:graphic>
                </wp:inline>
              </w:drawing>
            </w:r>
            <w:r>
              <w:t>61.54%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配备懂中文的外教</w:t>
            </w:r>
          </w:p>
        </w:tc>
        <w:tc>
          <w:tcPr>
            <w:shd w:val="clear" w:color="auto" w:fill="F9F9F9"/>
            <w:vAlign w:val="center"/>
          </w:tcPr>
          <w:p>
            <w:pPr>
              <w:jc w:val="center"/>
            </w:pPr>
            <w:r>
              <w:t>35</w:t>
            </w:r>
          </w:p>
        </w:tc>
        <w:tc>
          <w:tcPr>
            <w:shd w:val="clear" w:color="auto" w:fill="F9F9F9"/>
            <w:vAlign w:val="center"/>
          </w:tcPr>
          <w:p>
            <w:pPr>
              <w:jc w:val="left"/>
            </w:pPr>
            <w:r>
              <w:drawing>
                <wp:inline distT="0" distB="0" distL="114300" distR="114300">
                  <wp:extent cx="723900" cy="114300"/>
                  <wp:effectExtent l="0" t="0" r="0" b="0"/>
                  <wp:docPr id="87"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74"/>
                          <pic:cNvPicPr>
                            <a:picLocks noChangeAspect="1"/>
                          </pic:cNvPicPr>
                        </pic:nvPicPr>
                        <pic:blipFill>
                          <a:blip r:embed="rId60"/>
                          <a:stretch>
                            <a:fillRect/>
                          </a:stretch>
                        </pic:blipFill>
                        <pic:spPr>
                          <a:xfrm>
                            <a:off x="0" y="0"/>
                            <a:ext cx="723900" cy="114300"/>
                          </a:xfrm>
                          <a:prstGeom prst="rect">
                            <a:avLst/>
                          </a:prstGeom>
                          <a:noFill/>
                          <a:ln>
                            <a:noFill/>
                          </a:ln>
                        </pic:spPr>
                      </pic:pic>
                    </a:graphicData>
                  </a:graphic>
                </wp:inline>
              </w:drawing>
            </w:r>
            <w:r>
              <w:drawing>
                <wp:inline distT="0" distB="0" distL="114300" distR="114300">
                  <wp:extent cx="628650" cy="114300"/>
                  <wp:effectExtent l="0" t="0" r="0" b="0"/>
                  <wp:docPr id="80"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图片 75"/>
                          <pic:cNvPicPr>
                            <a:picLocks noChangeAspect="1"/>
                          </pic:cNvPicPr>
                        </pic:nvPicPr>
                        <pic:blipFill>
                          <a:blip r:embed="rId61"/>
                          <a:stretch>
                            <a:fillRect/>
                          </a:stretch>
                        </pic:blipFill>
                        <pic:spPr>
                          <a:xfrm>
                            <a:off x="0" y="0"/>
                            <a:ext cx="628650" cy="114300"/>
                          </a:xfrm>
                          <a:prstGeom prst="rect">
                            <a:avLst/>
                          </a:prstGeom>
                          <a:noFill/>
                          <a:ln>
                            <a:noFill/>
                          </a:ln>
                        </pic:spPr>
                      </pic:pic>
                    </a:graphicData>
                  </a:graphic>
                </wp:inline>
              </w:drawing>
            </w:r>
            <w:r>
              <w:t>53.85%</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学生多了解课程相关的背景知识</w:t>
            </w:r>
          </w:p>
        </w:tc>
        <w:tc>
          <w:tcPr>
            <w:shd w:val="clear" w:color="auto" w:fill="FFFFFF"/>
            <w:vAlign w:val="center"/>
          </w:tcPr>
          <w:p>
            <w:pPr>
              <w:jc w:val="center"/>
            </w:pPr>
            <w:r>
              <w:t>27</w:t>
            </w:r>
          </w:p>
        </w:tc>
        <w:tc>
          <w:tcPr>
            <w:shd w:val="clear" w:color="auto" w:fill="FFFFFF"/>
            <w:vAlign w:val="center"/>
          </w:tcPr>
          <w:p>
            <w:pPr>
              <w:jc w:val="left"/>
            </w:pPr>
            <w:r>
              <w:drawing>
                <wp:inline distT="0" distB="0" distL="114300" distR="114300">
                  <wp:extent cx="552450" cy="114300"/>
                  <wp:effectExtent l="0" t="0" r="0" b="0"/>
                  <wp:docPr id="88"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图片 76"/>
                          <pic:cNvPicPr>
                            <a:picLocks noChangeAspect="1"/>
                          </pic:cNvPicPr>
                        </pic:nvPicPr>
                        <pic:blipFill>
                          <a:blip r:embed="rId62"/>
                          <a:stretch>
                            <a:fillRect/>
                          </a:stretch>
                        </pic:blipFill>
                        <pic:spPr>
                          <a:xfrm>
                            <a:off x="0" y="0"/>
                            <a:ext cx="552450" cy="114300"/>
                          </a:xfrm>
                          <a:prstGeom prst="rect">
                            <a:avLst/>
                          </a:prstGeom>
                          <a:noFill/>
                          <a:ln>
                            <a:noFill/>
                          </a:ln>
                        </pic:spPr>
                      </pic:pic>
                    </a:graphicData>
                  </a:graphic>
                </wp:inline>
              </w:drawing>
            </w:r>
            <w:r>
              <w:drawing>
                <wp:inline distT="0" distB="0" distL="114300" distR="114300">
                  <wp:extent cx="800100" cy="114300"/>
                  <wp:effectExtent l="0" t="0" r="0" b="0"/>
                  <wp:docPr id="89"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图片 77"/>
                          <pic:cNvPicPr>
                            <a:picLocks noChangeAspect="1"/>
                          </pic:cNvPicPr>
                        </pic:nvPicPr>
                        <pic:blipFill>
                          <a:blip r:embed="rId63"/>
                          <a:stretch>
                            <a:fillRect/>
                          </a:stretch>
                        </pic:blipFill>
                        <pic:spPr>
                          <a:xfrm>
                            <a:off x="0" y="0"/>
                            <a:ext cx="800100" cy="114300"/>
                          </a:xfrm>
                          <a:prstGeom prst="rect">
                            <a:avLst/>
                          </a:prstGeom>
                          <a:noFill/>
                          <a:ln>
                            <a:noFill/>
                          </a:ln>
                        </pic:spPr>
                      </pic:pic>
                    </a:graphicData>
                  </a:graphic>
                </wp:inline>
              </w:drawing>
            </w:r>
            <w:r>
              <w:t>41.54%</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第11题</w:t>
      </w:r>
      <w:r>
        <w:rPr>
          <w:rFonts w:hint="eastAsia"/>
          <w:b w:val="0"/>
          <w:color w:val="000000"/>
          <w:sz w:val="24"/>
          <w:lang w:eastAsia="zh-CN"/>
        </w:rPr>
        <w:t xml:space="preserve"> </w:t>
      </w:r>
      <w:r>
        <w:rPr>
          <w:b w:val="0"/>
          <w:color w:val="000000"/>
          <w:sz w:val="24"/>
        </w:rPr>
        <w:t xml:space="preserve"> 你希望开设何种类型的外教课?</w:t>
      </w:r>
      <w:r>
        <w:rPr>
          <w:rFonts w:hint="eastAsia"/>
          <w:b w:val="0"/>
          <w:color w:val="000000"/>
          <w:sz w:val="24"/>
          <w:lang w:eastAsia="zh-CN"/>
        </w:rPr>
        <w:t xml:space="preserve"> </w:t>
      </w:r>
      <w:r>
        <w:rPr>
          <w:b w:val="0"/>
          <w:color w:val="0066FF"/>
          <w:sz w:val="24"/>
        </w:rPr>
        <w:t>[多选题]</w:t>
      </w:r>
    </w:p>
    <w:p>
      <w:pPr>
        <w:rPr>
          <w:b w:val="0"/>
          <w:color w:val="0066FF"/>
          <w:sz w:val="24"/>
        </w:rPr>
      </w:pPr>
    </w:p>
    <w:tbl>
      <w:tblPr>
        <w:tblStyle w:val="2"/>
        <w:tblW w:w="5000" w:type="pct"/>
        <w:tblInd w:w="0" w:type="dxa"/>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Layout w:type="autofit"/>
        <w:tblCellMar>
          <w:top w:w="0" w:type="dxa"/>
          <w:left w:w="108" w:type="dxa"/>
          <w:bottom w:w="0" w:type="dxa"/>
          <w:right w:w="108" w:type="dxa"/>
        </w:tblCellMar>
      </w:tblPr>
      <w:tblGrid>
        <w:gridCol w:w="5178"/>
        <w:gridCol w:w="582"/>
        <w:gridCol w:w="2762"/>
      </w:tblGrid>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center"/>
            </w:pPr>
            <w:r>
              <w:t>选项</w:t>
            </w:r>
          </w:p>
        </w:tc>
        <w:tc>
          <w:tcPr>
            <w:shd w:val="clear" w:color="auto" w:fill="E0E0E0"/>
            <w:vAlign w:val="center"/>
          </w:tcPr>
          <w:p>
            <w:pPr>
              <w:jc w:val="center"/>
            </w:pPr>
            <w:r>
              <w:t>小计</w:t>
            </w:r>
          </w:p>
        </w:tc>
        <w:tc>
          <w:tcPr>
            <w:shd w:val="clear" w:color="auto" w:fill="E0E0E0"/>
            <w:vAlign w:val="center"/>
          </w:tcPr>
          <w:p>
            <w:pPr>
              <w:jc w:val="center"/>
            </w:pPr>
            <w:r>
              <w:t>比例</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语言类（如口语课、听力课、写作课等）</w:t>
            </w:r>
          </w:p>
        </w:tc>
        <w:tc>
          <w:tcPr>
            <w:shd w:val="clear" w:color="auto" w:fill="FFFFFF"/>
            <w:vAlign w:val="center"/>
          </w:tcPr>
          <w:p>
            <w:pPr>
              <w:jc w:val="center"/>
            </w:pPr>
            <w:r>
              <w:t>57</w:t>
            </w:r>
          </w:p>
        </w:tc>
        <w:tc>
          <w:tcPr>
            <w:shd w:val="clear" w:color="auto" w:fill="FFFFFF"/>
            <w:vAlign w:val="center"/>
          </w:tcPr>
          <w:p>
            <w:pPr>
              <w:jc w:val="left"/>
            </w:pPr>
            <w:r>
              <w:drawing>
                <wp:inline distT="0" distB="0" distL="114300" distR="114300">
                  <wp:extent cx="1181100" cy="114300"/>
                  <wp:effectExtent l="0" t="0" r="0" b="0"/>
                  <wp:docPr id="90"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图片 78"/>
                          <pic:cNvPicPr>
                            <a:picLocks noChangeAspect="1"/>
                          </pic:cNvPicPr>
                        </pic:nvPicPr>
                        <pic:blipFill>
                          <a:blip r:embed="rId64"/>
                          <a:stretch>
                            <a:fillRect/>
                          </a:stretch>
                        </pic:blipFill>
                        <pic:spPr>
                          <a:xfrm>
                            <a:off x="0" y="0"/>
                            <a:ext cx="1181100" cy="114300"/>
                          </a:xfrm>
                          <a:prstGeom prst="rect">
                            <a:avLst/>
                          </a:prstGeom>
                          <a:noFill/>
                          <a:ln>
                            <a:noFill/>
                          </a:ln>
                        </pic:spPr>
                      </pic:pic>
                    </a:graphicData>
                  </a:graphic>
                </wp:inline>
              </w:drawing>
            </w:r>
            <w:r>
              <w:drawing>
                <wp:inline distT="0" distB="0" distL="114300" distR="114300">
                  <wp:extent cx="171450" cy="114300"/>
                  <wp:effectExtent l="0" t="0" r="0" b="0"/>
                  <wp:docPr id="85"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图片 79"/>
                          <pic:cNvPicPr>
                            <a:picLocks noChangeAspect="1"/>
                          </pic:cNvPicPr>
                        </pic:nvPicPr>
                        <pic:blipFill>
                          <a:blip r:embed="rId65"/>
                          <a:stretch>
                            <a:fillRect/>
                          </a:stretch>
                        </pic:blipFill>
                        <pic:spPr>
                          <a:xfrm>
                            <a:off x="0" y="0"/>
                            <a:ext cx="171450" cy="114300"/>
                          </a:xfrm>
                          <a:prstGeom prst="rect">
                            <a:avLst/>
                          </a:prstGeom>
                          <a:noFill/>
                          <a:ln>
                            <a:noFill/>
                          </a:ln>
                        </pic:spPr>
                      </pic:pic>
                    </a:graphicData>
                  </a:graphic>
                </wp:inline>
              </w:drawing>
            </w:r>
            <w:r>
              <w:t>87.69%</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专业知识类（如经济管理理论课程）</w:t>
            </w:r>
          </w:p>
        </w:tc>
        <w:tc>
          <w:tcPr>
            <w:shd w:val="clear" w:color="auto" w:fill="F9F9F9"/>
            <w:vAlign w:val="center"/>
          </w:tcPr>
          <w:p>
            <w:pPr>
              <w:jc w:val="center"/>
            </w:pPr>
            <w:r>
              <w:t>15</w:t>
            </w:r>
          </w:p>
        </w:tc>
        <w:tc>
          <w:tcPr>
            <w:shd w:val="clear" w:color="auto" w:fill="F9F9F9"/>
            <w:vAlign w:val="center"/>
          </w:tcPr>
          <w:p>
            <w:pPr>
              <w:jc w:val="left"/>
            </w:pPr>
            <w:r>
              <w:drawing>
                <wp:inline distT="0" distB="0" distL="114300" distR="114300">
                  <wp:extent cx="304800" cy="114300"/>
                  <wp:effectExtent l="0" t="0" r="0" b="0"/>
                  <wp:docPr id="93"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图片 80"/>
                          <pic:cNvPicPr>
                            <a:picLocks noChangeAspect="1"/>
                          </pic:cNvPicPr>
                        </pic:nvPicPr>
                        <pic:blipFill>
                          <a:blip r:embed="rId50"/>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78"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图片 81"/>
                          <pic:cNvPicPr>
                            <a:picLocks noChangeAspect="1"/>
                          </pic:cNvPicPr>
                        </pic:nvPicPr>
                        <pic:blipFill>
                          <a:blip r:embed="rId51"/>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文学历史类（如英美文学）</w:t>
            </w:r>
          </w:p>
        </w:tc>
        <w:tc>
          <w:tcPr>
            <w:shd w:val="clear" w:color="auto" w:fill="FFFFFF"/>
            <w:vAlign w:val="center"/>
          </w:tcPr>
          <w:p>
            <w:pPr>
              <w:jc w:val="center"/>
            </w:pPr>
            <w:r>
              <w:t>32</w:t>
            </w:r>
          </w:p>
        </w:tc>
        <w:tc>
          <w:tcPr>
            <w:shd w:val="clear" w:color="auto" w:fill="FFFFFF"/>
            <w:vAlign w:val="center"/>
          </w:tcPr>
          <w:p>
            <w:pPr>
              <w:jc w:val="left"/>
            </w:pPr>
            <w:r>
              <w:drawing>
                <wp:inline distT="0" distB="0" distL="114300" distR="114300">
                  <wp:extent cx="657225" cy="114300"/>
                  <wp:effectExtent l="0" t="0" r="9525" b="0"/>
                  <wp:docPr id="83"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图片 82"/>
                          <pic:cNvPicPr>
                            <a:picLocks noChangeAspect="1"/>
                          </pic:cNvPicPr>
                        </pic:nvPicPr>
                        <pic:blipFill>
                          <a:blip r:embed="rId66"/>
                          <a:stretch>
                            <a:fillRect/>
                          </a:stretch>
                        </pic:blipFill>
                        <pic:spPr>
                          <a:xfrm>
                            <a:off x="0" y="0"/>
                            <a:ext cx="657225" cy="114300"/>
                          </a:xfrm>
                          <a:prstGeom prst="rect">
                            <a:avLst/>
                          </a:prstGeom>
                          <a:noFill/>
                          <a:ln>
                            <a:noFill/>
                          </a:ln>
                        </pic:spPr>
                      </pic:pic>
                    </a:graphicData>
                  </a:graphic>
                </wp:inline>
              </w:drawing>
            </w:r>
            <w:r>
              <w:drawing>
                <wp:inline distT="0" distB="0" distL="114300" distR="114300">
                  <wp:extent cx="695325" cy="114300"/>
                  <wp:effectExtent l="0" t="0" r="9525" b="0"/>
                  <wp:docPr id="84"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83"/>
                          <pic:cNvPicPr>
                            <a:picLocks noChangeAspect="1"/>
                          </pic:cNvPicPr>
                        </pic:nvPicPr>
                        <pic:blipFill>
                          <a:blip r:embed="rId67"/>
                          <a:stretch>
                            <a:fillRect/>
                          </a:stretch>
                        </pic:blipFill>
                        <pic:spPr>
                          <a:xfrm>
                            <a:off x="0" y="0"/>
                            <a:ext cx="695325" cy="114300"/>
                          </a:xfrm>
                          <a:prstGeom prst="rect">
                            <a:avLst/>
                          </a:prstGeom>
                          <a:noFill/>
                          <a:ln>
                            <a:noFill/>
                          </a:ln>
                        </pic:spPr>
                      </pic:pic>
                    </a:graphicData>
                  </a:graphic>
                </wp:inline>
              </w:drawing>
            </w:r>
            <w:r>
              <w:t>49.23%</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技能培养类（如商务谈判，演讲技能等）</w:t>
            </w:r>
          </w:p>
        </w:tc>
        <w:tc>
          <w:tcPr>
            <w:shd w:val="clear" w:color="auto" w:fill="F9F9F9"/>
            <w:vAlign w:val="center"/>
          </w:tcPr>
          <w:p>
            <w:pPr>
              <w:jc w:val="center"/>
            </w:pPr>
            <w:r>
              <w:t>15</w:t>
            </w:r>
          </w:p>
        </w:tc>
        <w:tc>
          <w:tcPr>
            <w:shd w:val="clear" w:color="auto" w:fill="F9F9F9"/>
            <w:vAlign w:val="center"/>
          </w:tcPr>
          <w:p>
            <w:pPr>
              <w:jc w:val="left"/>
            </w:pPr>
            <w:r>
              <w:drawing>
                <wp:inline distT="0" distB="0" distL="114300" distR="114300">
                  <wp:extent cx="304800" cy="114300"/>
                  <wp:effectExtent l="0" t="0" r="0" b="0"/>
                  <wp:docPr id="91" name="图片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84"/>
                          <pic:cNvPicPr>
                            <a:picLocks noChangeAspect="1"/>
                          </pic:cNvPicPr>
                        </pic:nvPicPr>
                        <pic:blipFill>
                          <a:blip r:embed="rId50"/>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82"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85"/>
                          <pic:cNvPicPr>
                            <a:picLocks noChangeAspect="1"/>
                          </pic:cNvPicPr>
                        </pic:nvPicPr>
                        <pic:blipFill>
                          <a:blip r:embed="rId51"/>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FFFFF"/>
            <w:vAlign w:val="center"/>
          </w:tcPr>
          <w:p>
            <w:pPr>
              <w:jc w:val="left"/>
            </w:pPr>
            <w:r>
              <w:t>文化研究类（如中美文化差异比较，跨文化交际研究，国际商业文化等)</w:t>
            </w:r>
          </w:p>
        </w:tc>
        <w:tc>
          <w:tcPr>
            <w:shd w:val="clear" w:color="auto" w:fill="FFFFFF"/>
            <w:vAlign w:val="center"/>
          </w:tcPr>
          <w:p>
            <w:pPr>
              <w:jc w:val="center"/>
            </w:pPr>
            <w:r>
              <w:t>23</w:t>
            </w:r>
          </w:p>
        </w:tc>
        <w:tc>
          <w:tcPr>
            <w:shd w:val="clear" w:color="auto" w:fill="FFFFFF"/>
            <w:vAlign w:val="center"/>
          </w:tcPr>
          <w:p>
            <w:pPr>
              <w:jc w:val="left"/>
            </w:pPr>
            <w:r>
              <w:drawing>
                <wp:inline distT="0" distB="0" distL="114300" distR="114300">
                  <wp:extent cx="476250" cy="114300"/>
                  <wp:effectExtent l="0" t="0" r="0" b="0"/>
                  <wp:docPr id="79"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图片 86"/>
                          <pic:cNvPicPr>
                            <a:picLocks noChangeAspect="1"/>
                          </pic:cNvPicPr>
                        </pic:nvPicPr>
                        <pic:blipFill>
                          <a:blip r:embed="rId68"/>
                          <a:stretch>
                            <a:fillRect/>
                          </a:stretch>
                        </pic:blipFill>
                        <pic:spPr>
                          <a:xfrm>
                            <a:off x="0" y="0"/>
                            <a:ext cx="476250" cy="114300"/>
                          </a:xfrm>
                          <a:prstGeom prst="rect">
                            <a:avLst/>
                          </a:prstGeom>
                          <a:noFill/>
                          <a:ln>
                            <a:noFill/>
                          </a:ln>
                        </pic:spPr>
                      </pic:pic>
                    </a:graphicData>
                  </a:graphic>
                </wp:inline>
              </w:drawing>
            </w:r>
            <w:r>
              <w:drawing>
                <wp:inline distT="0" distB="0" distL="114300" distR="114300">
                  <wp:extent cx="876300" cy="114300"/>
                  <wp:effectExtent l="0" t="0" r="0" b="0"/>
                  <wp:docPr id="86"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图片 87"/>
                          <pic:cNvPicPr>
                            <a:picLocks noChangeAspect="1"/>
                          </pic:cNvPicPr>
                        </pic:nvPicPr>
                        <pic:blipFill>
                          <a:blip r:embed="rId69"/>
                          <a:stretch>
                            <a:fillRect/>
                          </a:stretch>
                        </pic:blipFill>
                        <pic:spPr>
                          <a:xfrm>
                            <a:off x="0" y="0"/>
                            <a:ext cx="876300" cy="114300"/>
                          </a:xfrm>
                          <a:prstGeom prst="rect">
                            <a:avLst/>
                          </a:prstGeom>
                          <a:noFill/>
                          <a:ln>
                            <a:noFill/>
                          </a:ln>
                        </pic:spPr>
                      </pic:pic>
                    </a:graphicData>
                  </a:graphic>
                </wp:inline>
              </w:drawing>
            </w:r>
            <w:r>
              <w:t>35.38%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F9F9F9"/>
            <w:vAlign w:val="center"/>
          </w:tcPr>
          <w:p>
            <w:pPr>
              <w:jc w:val="left"/>
            </w:pPr>
            <w:r>
              <w:t>大学英语课程</w:t>
            </w:r>
          </w:p>
        </w:tc>
        <w:tc>
          <w:tcPr>
            <w:shd w:val="clear" w:color="auto" w:fill="F9F9F9"/>
            <w:vAlign w:val="center"/>
          </w:tcPr>
          <w:p>
            <w:pPr>
              <w:jc w:val="center"/>
            </w:pPr>
            <w:r>
              <w:t>15</w:t>
            </w:r>
          </w:p>
        </w:tc>
        <w:tc>
          <w:tcPr>
            <w:shd w:val="clear" w:color="auto" w:fill="F9F9F9"/>
            <w:vAlign w:val="center"/>
          </w:tcPr>
          <w:p>
            <w:pPr>
              <w:jc w:val="left"/>
            </w:pPr>
            <w:r>
              <w:drawing>
                <wp:inline distT="0" distB="0" distL="114300" distR="114300">
                  <wp:extent cx="304800" cy="114300"/>
                  <wp:effectExtent l="0" t="0" r="0" b="0"/>
                  <wp:docPr id="81"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图片 88"/>
                          <pic:cNvPicPr>
                            <a:picLocks noChangeAspect="1"/>
                          </pic:cNvPicPr>
                        </pic:nvPicPr>
                        <pic:blipFill>
                          <a:blip r:embed="rId50"/>
                          <a:stretch>
                            <a:fillRect/>
                          </a:stretch>
                        </pic:blipFill>
                        <pic:spPr>
                          <a:xfrm>
                            <a:off x="0" y="0"/>
                            <a:ext cx="304800" cy="114300"/>
                          </a:xfrm>
                          <a:prstGeom prst="rect">
                            <a:avLst/>
                          </a:prstGeom>
                          <a:noFill/>
                          <a:ln>
                            <a:noFill/>
                          </a:ln>
                        </pic:spPr>
                      </pic:pic>
                    </a:graphicData>
                  </a:graphic>
                </wp:inline>
              </w:drawing>
            </w:r>
            <w:r>
              <w:drawing>
                <wp:inline distT="0" distB="0" distL="114300" distR="114300">
                  <wp:extent cx="1047750" cy="114300"/>
                  <wp:effectExtent l="0" t="0" r="0" b="0"/>
                  <wp:docPr id="92"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89"/>
                          <pic:cNvPicPr>
                            <a:picLocks noChangeAspect="1"/>
                          </pic:cNvPicPr>
                        </pic:nvPicPr>
                        <pic:blipFill>
                          <a:blip r:embed="rId51"/>
                          <a:stretch>
                            <a:fillRect/>
                          </a:stretch>
                        </pic:blipFill>
                        <pic:spPr>
                          <a:xfrm>
                            <a:off x="0" y="0"/>
                            <a:ext cx="1047750" cy="114300"/>
                          </a:xfrm>
                          <a:prstGeom prst="rect">
                            <a:avLst/>
                          </a:prstGeom>
                          <a:noFill/>
                          <a:ln>
                            <a:noFill/>
                          </a:ln>
                        </pic:spPr>
                      </pic:pic>
                    </a:graphicData>
                  </a:graphic>
                </wp:inline>
              </w:drawing>
            </w:r>
            <w:r>
              <w:t>23.08%</w:t>
            </w:r>
          </w:p>
        </w:tc>
      </w:tr>
      <w:tr>
        <w:tblPrEx>
          <w:tblBorders>
            <w:top w:val="single" w:color="D7D7D7" w:sz="4" w:space="0"/>
            <w:left w:val="single" w:color="D7D7D7" w:sz="4" w:space="0"/>
            <w:bottom w:val="single" w:color="D7D7D7" w:sz="4" w:space="0"/>
            <w:right w:val="single" w:color="D7D7D7" w:sz="4" w:space="0"/>
            <w:insideH w:val="single" w:color="D7D7D7" w:sz="4" w:space="0"/>
            <w:insideV w:val="single" w:color="D7D7D7" w:sz="4" w:space="0"/>
          </w:tblBorders>
          <w:tblCellMar>
            <w:top w:w="0" w:type="dxa"/>
            <w:left w:w="108" w:type="dxa"/>
            <w:bottom w:w="0" w:type="dxa"/>
            <w:right w:w="108" w:type="dxa"/>
          </w:tblCellMar>
        </w:tblPrEx>
        <w:trPr>
          <w:trHeight w:val="500" w:hRule="atLeast"/>
        </w:trPr>
        <w:tc>
          <w:tcPr>
            <w:shd w:val="clear" w:color="auto" w:fill="E0E0E0"/>
            <w:vAlign w:val="center"/>
          </w:tcPr>
          <w:p>
            <w:pPr>
              <w:jc w:val="left"/>
            </w:pPr>
            <w:r>
              <w:t>本题有效填写人次</w:t>
            </w:r>
          </w:p>
        </w:tc>
        <w:tc>
          <w:tcPr>
            <w:shd w:val="clear" w:color="auto" w:fill="E0E0E0"/>
            <w:vAlign w:val="center"/>
          </w:tcPr>
          <w:p>
            <w:pPr>
              <w:jc w:val="center"/>
            </w:pPr>
            <w:r>
              <w:t>65</w:t>
            </w:r>
          </w:p>
        </w:tc>
        <w:tc>
          <w:tcPr>
            <w:shd w:val="clear" w:color="auto" w:fill="E0E0E0"/>
            <w:vAlign w:val="center"/>
          </w:tcPr>
          <w:p>
            <w:pPr>
              <w:jc w:val="left"/>
            </w:pPr>
          </w:p>
        </w:tc>
      </w:tr>
    </w:tbl>
    <w:p/>
    <w:p/>
    <w:p>
      <w:r>
        <w:rPr>
          <w:b w:val="0"/>
          <w:color w:val="000000"/>
          <w:sz w:val="24"/>
        </w:rPr>
        <w:t>第12题</w:t>
      </w:r>
      <w:r>
        <w:rPr>
          <w:rFonts w:hint="eastAsia"/>
          <w:b w:val="0"/>
          <w:color w:val="000000"/>
          <w:sz w:val="24"/>
          <w:lang w:eastAsia="zh-CN"/>
        </w:rPr>
        <w:t xml:space="preserve"> </w:t>
      </w:r>
      <w:r>
        <w:rPr>
          <w:b w:val="0"/>
          <w:color w:val="000000"/>
          <w:sz w:val="24"/>
        </w:rPr>
        <w:t xml:space="preserve"> 您认为中国教师教授英语课程的优势和劣势有哪些?</w:t>
      </w:r>
      <w:r>
        <w:rPr>
          <w:rFonts w:hint="eastAsia"/>
          <w:b w:val="0"/>
          <w:color w:val="000000"/>
          <w:sz w:val="24"/>
          <w:lang w:eastAsia="zh-CN"/>
        </w:rPr>
        <w:t xml:space="preserve"> </w:t>
      </w:r>
      <w:r>
        <w:rPr>
          <w:b w:val="0"/>
          <w:color w:val="0066FF"/>
          <w:sz w:val="24"/>
        </w:rPr>
        <w:t>[填空题]</w:t>
      </w:r>
    </w:p>
    <w:p>
      <w:pPr>
        <w:keepLines w:val="0"/>
        <w:jc w:val="left"/>
        <w:rPr>
          <w:b w:val="0"/>
          <w:color w:val="0066FF"/>
          <w:sz w:val="24"/>
        </w:rPr>
      </w:pPr>
      <w:r>
        <w:rPr>
          <w:b w:val="0"/>
          <w:color w:val="666666"/>
          <w:sz w:val="24"/>
        </w:rPr>
        <w:t>填空题数据请通过下载详细数据获取</w:t>
      </w:r>
    </w:p>
    <w:p>
      <w:pPr>
        <w:rPr>
          <w:b w:val="0"/>
          <w:color w:val="666666"/>
          <w:sz w:val="24"/>
        </w:rPr>
      </w:pPr>
    </w:p>
    <w:p>
      <w:r>
        <w:rPr>
          <w:b w:val="0"/>
          <w:color w:val="000000"/>
          <w:sz w:val="24"/>
        </w:rPr>
        <w:t>第13题</w:t>
      </w:r>
      <w:r>
        <w:rPr>
          <w:rFonts w:hint="eastAsia"/>
          <w:b w:val="0"/>
          <w:color w:val="000000"/>
          <w:sz w:val="24"/>
          <w:lang w:eastAsia="zh-CN"/>
        </w:rPr>
        <w:t xml:space="preserve"> </w:t>
      </w:r>
      <w:r>
        <w:rPr>
          <w:b w:val="0"/>
          <w:color w:val="000000"/>
          <w:sz w:val="24"/>
        </w:rPr>
        <w:t xml:space="preserve"> 您认为外籍教师讲授英语课程的优势和劣势有哪些?</w:t>
      </w:r>
      <w:r>
        <w:rPr>
          <w:rFonts w:hint="eastAsia"/>
          <w:b w:val="0"/>
          <w:color w:val="000000"/>
          <w:sz w:val="24"/>
          <w:lang w:eastAsia="zh-CN"/>
        </w:rPr>
        <w:t xml:space="preserve"> </w:t>
      </w:r>
      <w:r>
        <w:rPr>
          <w:b w:val="0"/>
          <w:color w:val="0066FF"/>
          <w:sz w:val="24"/>
        </w:rPr>
        <w:t>[填空题]</w:t>
      </w:r>
    </w:p>
    <w:p>
      <w:pPr>
        <w:keepLines w:val="0"/>
        <w:jc w:val="left"/>
        <w:rPr>
          <w:b w:val="0"/>
          <w:color w:val="0066FF"/>
          <w:sz w:val="24"/>
        </w:rPr>
      </w:pPr>
      <w:r>
        <w:rPr>
          <w:b w:val="0"/>
          <w:color w:val="666666"/>
          <w:sz w:val="24"/>
        </w:rPr>
        <w:t>填空题数据请通过下载详细数据获取</w:t>
      </w:r>
    </w:p>
    <w:p>
      <w:pPr>
        <w:rPr>
          <w:b w:val="0"/>
          <w:color w:val="666666"/>
          <w:sz w:val="24"/>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 B</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Interview guide</w:t>
      </w:r>
    </w:p>
    <w:p>
      <w:pPr>
        <w:rPr>
          <w:rFonts w:hint="default" w:ascii="Times New Roman" w:hAnsi="Times New Roman" w:cs="Times New Roman"/>
          <w:b/>
          <w:bCs/>
          <w:sz w:val="24"/>
          <w:szCs w:val="24"/>
          <w:lang w:val="en-US" w:eastAsia="zh-CN"/>
        </w:rPr>
      </w:pPr>
    </w:p>
    <w:p>
      <w:pPr>
        <w:rPr>
          <w:rFonts w:hint="default"/>
          <w:lang w:val="en-US" w:eastAsia="zh-CN"/>
        </w:rPr>
      </w:pPr>
      <w:r>
        <w:rPr>
          <w:rFonts w:hint="default"/>
          <w:lang w:val="en-US" w:eastAsia="zh-CN"/>
        </w:rPr>
        <w:t>1.你的英语老师是中国老师还是来自英语国家的老师?</w:t>
      </w:r>
    </w:p>
    <w:p>
      <w:pPr>
        <w:rPr>
          <w:rFonts w:hint="default"/>
          <w:lang w:val="en-US" w:eastAsia="zh-CN"/>
        </w:rPr>
      </w:pPr>
      <w:r>
        <w:rPr>
          <w:rFonts w:hint="default"/>
          <w:lang w:val="en-US" w:eastAsia="zh-CN"/>
        </w:rPr>
        <w:t>2.你认为中国老师的英语课有哪些优势和不足?</w:t>
      </w:r>
    </w:p>
    <w:p>
      <w:pPr>
        <w:rPr>
          <w:rFonts w:hint="default"/>
          <w:lang w:val="en-US" w:eastAsia="zh-CN"/>
        </w:rPr>
      </w:pPr>
      <w:r>
        <w:rPr>
          <w:rFonts w:hint="default"/>
          <w:lang w:val="en-US" w:eastAsia="zh-CN"/>
        </w:rPr>
        <w:t>3.你喜欢中国英语老师的课吗？</w:t>
      </w:r>
      <w:r>
        <w:rPr>
          <w:rFonts w:hint="eastAsia"/>
          <w:lang w:val="en-US" w:eastAsia="zh-CN"/>
        </w:rPr>
        <w:t>为什么？</w:t>
      </w:r>
    </w:p>
    <w:p>
      <w:pPr>
        <w:rPr>
          <w:rFonts w:hint="default"/>
          <w:lang w:val="en-US" w:eastAsia="zh-CN"/>
        </w:rPr>
      </w:pPr>
      <w:r>
        <w:rPr>
          <w:rFonts w:hint="default"/>
          <w:lang w:val="en-US" w:eastAsia="zh-CN"/>
        </w:rPr>
        <w:t>4.你喜欢来自英语国家老师的课吗？为什么？</w:t>
      </w:r>
    </w:p>
    <w:p>
      <w:pPr>
        <w:rPr>
          <w:rFonts w:hint="default"/>
          <w:lang w:val="en-US" w:eastAsia="zh-CN"/>
        </w:rPr>
      </w:pPr>
      <w:r>
        <w:rPr>
          <w:rFonts w:hint="default"/>
          <w:lang w:val="en-US" w:eastAsia="zh-CN"/>
        </w:rPr>
        <w:t>5.英语国家老师的课有什么优势和不足?</w:t>
      </w:r>
    </w:p>
    <w:p>
      <w:pPr>
        <w:rPr>
          <w:rFonts w:hint="default"/>
          <w:lang w:val="en-US" w:eastAsia="zh-CN"/>
        </w:rPr>
      </w:pPr>
    </w:p>
    <w:p>
      <w:pPr>
        <w:jc w:val="both"/>
        <w:rPr>
          <w:rFonts w:hint="eastAsia" w:ascii="Times New Roman" w:hAnsi="Times New Roman" w:eastAsia="宋体" w:cs="Times New Roman"/>
          <w:lang w:val="en-US" w:eastAsia="zh-CN"/>
        </w:rPr>
      </w:pPr>
    </w:p>
    <w:p>
      <w:pPr>
        <w:numPr>
          <w:ilvl w:val="0"/>
          <w:numId w:val="0"/>
        </w:numPr>
        <w:rPr>
          <w:rFonts w:hint="default"/>
          <w:lang w:val="en-US" w:eastAsia="zh-CN"/>
        </w:rPr>
      </w:pPr>
    </w:p>
    <w:p>
      <w:pPr>
        <w:jc w:val="both"/>
        <w:rPr>
          <w:rFonts w:hint="default" w:ascii="Times New Roman" w:hAnsi="Times New Roman" w:eastAsia="宋体" w:cs="Times New Roman"/>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5F90A6D"/>
    <w:multiLevelType w:val="multilevel"/>
    <w:tmpl w:val="C5F90A6D"/>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5DC7433"/>
    <w:rsid w:val="01F71F7C"/>
    <w:rsid w:val="021A2B48"/>
    <w:rsid w:val="02673D82"/>
    <w:rsid w:val="02D11781"/>
    <w:rsid w:val="03390F86"/>
    <w:rsid w:val="0E28265C"/>
    <w:rsid w:val="0FC33E84"/>
    <w:rsid w:val="1497412F"/>
    <w:rsid w:val="14E07884"/>
    <w:rsid w:val="15212CF5"/>
    <w:rsid w:val="1D6D2043"/>
    <w:rsid w:val="1F0B50D2"/>
    <w:rsid w:val="20DF411A"/>
    <w:rsid w:val="2134416F"/>
    <w:rsid w:val="224B4963"/>
    <w:rsid w:val="22B51D08"/>
    <w:rsid w:val="24D5092A"/>
    <w:rsid w:val="25DC7433"/>
    <w:rsid w:val="26B040E8"/>
    <w:rsid w:val="29B94018"/>
    <w:rsid w:val="2B481888"/>
    <w:rsid w:val="2D1B3F63"/>
    <w:rsid w:val="30E4490E"/>
    <w:rsid w:val="32782FEB"/>
    <w:rsid w:val="331F7372"/>
    <w:rsid w:val="334157CF"/>
    <w:rsid w:val="33BE79A7"/>
    <w:rsid w:val="3438791B"/>
    <w:rsid w:val="34E445E3"/>
    <w:rsid w:val="35770DC6"/>
    <w:rsid w:val="383252C8"/>
    <w:rsid w:val="39191C73"/>
    <w:rsid w:val="3BDE5296"/>
    <w:rsid w:val="401B1A9A"/>
    <w:rsid w:val="41D53249"/>
    <w:rsid w:val="441E2A09"/>
    <w:rsid w:val="467046B9"/>
    <w:rsid w:val="484F7424"/>
    <w:rsid w:val="4C353BA2"/>
    <w:rsid w:val="4E7E0805"/>
    <w:rsid w:val="56DE7104"/>
    <w:rsid w:val="575518A7"/>
    <w:rsid w:val="57DC3CEA"/>
    <w:rsid w:val="5B507336"/>
    <w:rsid w:val="5D477598"/>
    <w:rsid w:val="5DB92E45"/>
    <w:rsid w:val="5DDA4F6A"/>
    <w:rsid w:val="5F2D2C93"/>
    <w:rsid w:val="5FE61562"/>
    <w:rsid w:val="60A03F4C"/>
    <w:rsid w:val="62E35446"/>
    <w:rsid w:val="6816051A"/>
    <w:rsid w:val="68A845C8"/>
    <w:rsid w:val="6AC04F10"/>
    <w:rsid w:val="6C471261"/>
    <w:rsid w:val="6C973CC7"/>
    <w:rsid w:val="71FC0B17"/>
    <w:rsid w:val="722F0728"/>
    <w:rsid w:val="746E36DA"/>
    <w:rsid w:val="75AF1394"/>
    <w:rsid w:val="794F0A6F"/>
    <w:rsid w:val="7A4576C6"/>
    <w:rsid w:val="7A990D85"/>
    <w:rsid w:val="7BB9435B"/>
    <w:rsid w:val="7BD1454E"/>
    <w:rsid w:val="7D9120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table" w:customStyle="1" w:styleId="4">
    <w:name w:val="无格式表格 31"/>
    <w:basedOn w:val="2"/>
    <w:qFormat/>
    <w:uiPriority w:val="0"/>
    <w:rPr>
      <w:rFonts w:ascii="Times New Roman" w:hAnsi="Times New Roman" w:eastAsia="宋体" w:cs="Times New Roman"/>
    </w:rPr>
    <w:tblStylePr w:type="firstRow">
      <w:rPr>
        <w:b/>
        <w:bCs/>
        <w:caps/>
      </w:rPr>
      <w:tcPr>
        <w:tcBorders>
          <w:bottom w:val="single" w:color="7F7F7F" w:sz="4" w:space="0"/>
        </w:tcBorders>
      </w:tcPr>
    </w:tblStylePr>
    <w:tblStylePr w:type="lastRow">
      <w:rPr>
        <w:b/>
        <w:bCs/>
        <w:caps/>
      </w:rPr>
      <w:tcPr>
        <w:tcBorders>
          <w:top w:val="nil"/>
        </w:tcBorders>
      </w:tcPr>
    </w:tblStylePr>
    <w:tblStylePr w:type="firstCol">
      <w:rPr>
        <w:b/>
        <w:bCs/>
        <w:caps/>
      </w:rPr>
      <w:tcPr>
        <w:tcBorders>
          <w:right w:val="single" w:color="7F7F7F" w:sz="4" w:space="0"/>
        </w:tcBorders>
      </w:tcPr>
    </w:tblStylePr>
    <w:tblStylePr w:type="lastCol">
      <w:rPr>
        <w:b/>
        <w:bCs/>
        <w:caps/>
      </w:rPr>
      <w:tcPr>
        <w:tcBorders>
          <w:left w:val="nil"/>
        </w:tcBorders>
      </w:tcPr>
    </w:tblStylePr>
    <w:tblStylePr w:type="band1Vert">
      <w:tcPr>
        <w:shd w:val="clear" w:color="auto" w:fill="F2F2F2"/>
      </w:tcPr>
    </w:tblStylePr>
    <w:tblStylePr w:type="band1Horz">
      <w:tcPr>
        <w:shd w:val="clear" w:color="auto" w:fill="F2F2F2"/>
      </w:tcPr>
    </w:tblStylePr>
    <w:tblStylePr w:type="neCell">
      <w:tcPr>
        <w:tcBorders>
          <w:left w:val="nil"/>
        </w:tcBorders>
      </w:tcPr>
    </w:tblStylePr>
    <w:tblStylePr w:type="nwCell">
      <w:tcPr>
        <w:tcBorders>
          <w:right w:val="nil"/>
        </w:tcBorders>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2" Type="http://schemas.openxmlformats.org/officeDocument/2006/relationships/fontTable" Target="fontTable.xml"/><Relationship Id="rId71" Type="http://schemas.openxmlformats.org/officeDocument/2006/relationships/numbering" Target="numbering.xml"/><Relationship Id="rId70" Type="http://schemas.openxmlformats.org/officeDocument/2006/relationships/customXml" Target="../customXml/item1.xml"/><Relationship Id="rId7" Type="http://schemas.openxmlformats.org/officeDocument/2006/relationships/image" Target="media/image4.jpeg"/><Relationship Id="rId69" Type="http://schemas.openxmlformats.org/officeDocument/2006/relationships/image" Target="media/image66.png"/><Relationship Id="rId68" Type="http://schemas.openxmlformats.org/officeDocument/2006/relationships/image" Target="media/image65.png"/><Relationship Id="rId67" Type="http://schemas.openxmlformats.org/officeDocument/2006/relationships/image" Target="media/image64.png"/><Relationship Id="rId66" Type="http://schemas.openxmlformats.org/officeDocument/2006/relationships/image" Target="media/image63.png"/><Relationship Id="rId65" Type="http://schemas.openxmlformats.org/officeDocument/2006/relationships/image" Target="media/image62.png"/><Relationship Id="rId64" Type="http://schemas.openxmlformats.org/officeDocument/2006/relationships/image" Target="media/image61.png"/><Relationship Id="rId63" Type="http://schemas.openxmlformats.org/officeDocument/2006/relationships/image" Target="media/image60.png"/><Relationship Id="rId62" Type="http://schemas.openxmlformats.org/officeDocument/2006/relationships/image" Target="media/image59.png"/><Relationship Id="rId61" Type="http://schemas.openxmlformats.org/officeDocument/2006/relationships/image" Target="media/image58.png"/><Relationship Id="rId60" Type="http://schemas.openxmlformats.org/officeDocument/2006/relationships/image" Target="media/image57.png"/><Relationship Id="rId6" Type="http://schemas.openxmlformats.org/officeDocument/2006/relationships/image" Target="media/image3.jpeg"/><Relationship Id="rId59" Type="http://schemas.openxmlformats.org/officeDocument/2006/relationships/image" Target="media/image56.png"/><Relationship Id="rId58" Type="http://schemas.openxmlformats.org/officeDocument/2006/relationships/image" Target="media/image55.png"/><Relationship Id="rId57" Type="http://schemas.openxmlformats.org/officeDocument/2006/relationships/image" Target="media/image54.png"/><Relationship Id="rId56" Type="http://schemas.openxmlformats.org/officeDocument/2006/relationships/image" Target="media/image53.png"/><Relationship Id="rId55" Type="http://schemas.openxmlformats.org/officeDocument/2006/relationships/image" Target="media/image52.png"/><Relationship Id="rId54" Type="http://schemas.openxmlformats.org/officeDocument/2006/relationships/image" Target="media/image51.png"/><Relationship Id="rId53" Type="http://schemas.openxmlformats.org/officeDocument/2006/relationships/image" Target="media/image50.png"/><Relationship Id="rId52" Type="http://schemas.openxmlformats.org/officeDocument/2006/relationships/image" Target="media/image49.png"/><Relationship Id="rId51" Type="http://schemas.openxmlformats.org/officeDocument/2006/relationships/image" Target="media/image48.png"/><Relationship Id="rId50" Type="http://schemas.openxmlformats.org/officeDocument/2006/relationships/image" Target="media/image47.png"/><Relationship Id="rId5" Type="http://schemas.openxmlformats.org/officeDocument/2006/relationships/image" Target="media/image2.jpeg"/><Relationship Id="rId49" Type="http://schemas.openxmlformats.org/officeDocument/2006/relationships/image" Target="media/image46.png"/><Relationship Id="rId48" Type="http://schemas.openxmlformats.org/officeDocument/2006/relationships/image" Target="media/image45.png"/><Relationship Id="rId47" Type="http://schemas.openxmlformats.org/officeDocument/2006/relationships/image" Target="media/image44.png"/><Relationship Id="rId46" Type="http://schemas.openxmlformats.org/officeDocument/2006/relationships/image" Target="media/image43.png"/><Relationship Id="rId45" Type="http://schemas.openxmlformats.org/officeDocument/2006/relationships/image" Target="media/image42.png"/><Relationship Id="rId44" Type="http://schemas.openxmlformats.org/officeDocument/2006/relationships/image" Target="media/image41.png"/><Relationship Id="rId43" Type="http://schemas.openxmlformats.org/officeDocument/2006/relationships/image" Target="media/image40.png"/><Relationship Id="rId42" Type="http://schemas.openxmlformats.org/officeDocument/2006/relationships/image" Target="media/image39.png"/><Relationship Id="rId41" Type="http://schemas.openxmlformats.org/officeDocument/2006/relationships/image" Target="media/image38.png"/><Relationship Id="rId40" Type="http://schemas.openxmlformats.org/officeDocument/2006/relationships/image" Target="media/image37.png"/><Relationship Id="rId4" Type="http://schemas.openxmlformats.org/officeDocument/2006/relationships/image" Target="media/image1.png"/><Relationship Id="rId39" Type="http://schemas.openxmlformats.org/officeDocument/2006/relationships/image" Target="media/image36.png"/><Relationship Id="rId38" Type="http://schemas.openxmlformats.org/officeDocument/2006/relationships/image" Target="media/image35.png"/><Relationship Id="rId37" Type="http://schemas.openxmlformats.org/officeDocument/2006/relationships/image" Target="media/image34.png"/><Relationship Id="rId36" Type="http://schemas.openxmlformats.org/officeDocument/2006/relationships/image" Target="media/image33.png"/><Relationship Id="rId35" Type="http://schemas.openxmlformats.org/officeDocument/2006/relationships/image" Target="media/image32.png"/><Relationship Id="rId34" Type="http://schemas.openxmlformats.org/officeDocument/2006/relationships/image" Target="media/image31.png"/><Relationship Id="rId33" Type="http://schemas.openxmlformats.org/officeDocument/2006/relationships/image" Target="media/image30.png"/><Relationship Id="rId32" Type="http://schemas.openxmlformats.org/officeDocument/2006/relationships/image" Target="media/image29.png"/><Relationship Id="rId31" Type="http://schemas.openxmlformats.org/officeDocument/2006/relationships/image" Target="media/image28.png"/><Relationship Id="rId30" Type="http://schemas.openxmlformats.org/officeDocument/2006/relationships/image" Target="media/image27.pn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7312</Words>
  <Characters>35029</Characters>
  <Lines>0</Lines>
  <Paragraphs>0</Paragraphs>
  <TotalTime>23</TotalTime>
  <ScaleCrop>false</ScaleCrop>
  <LinksUpToDate>false</LinksUpToDate>
  <CharactersWithSpaces>40716</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2022-04-07T06:48:00Z</dcterms:created>
  <dc:creator>王庆霖</dc:creator>
  <cp:lastModifiedBy>王庆霖</cp:lastModifiedBy>
  <dcterms:modified xsi:type="dcterms:W3CDTF">2022-04-15T18:53:15Z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315565981AE743F89ADD564F08C189BD</vt:lpwstr>
  </property>
</Properties>
</file>