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8F89FB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F763A5">
              <w:rPr>
                <w:b/>
                <w:color w:val="auto"/>
                <w:sz w:val="32"/>
              </w:rPr>
              <w:t xml:space="preserve">Elis Jones </w:t>
            </w:r>
            <w:r>
              <w:rPr>
                <w:b/>
                <w:color w:val="auto"/>
                <w:sz w:val="32"/>
              </w:rPr>
              <w:t>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BCDDA9D" w:rsidR="00575A8F" w:rsidRDefault="00575A8F" w:rsidP="00E6298B">
            <w:pPr>
              <w:overflowPunct/>
              <w:autoSpaceDE/>
              <w:autoSpaceDN/>
              <w:adjustRightInd/>
              <w:ind w:right="107"/>
              <w:textAlignment w:val="auto"/>
              <w:rPr>
                <w:b/>
                <w:color w:val="auto"/>
                <w:sz w:val="32"/>
              </w:rPr>
            </w:pPr>
            <w:r>
              <w:rPr>
                <w:b/>
                <w:color w:val="auto"/>
                <w:sz w:val="32"/>
              </w:rPr>
              <w:t>____________</w:t>
            </w:r>
            <w:r w:rsidR="00F763A5">
              <w:rPr>
                <w:b/>
                <w:color w:val="auto"/>
                <w:sz w:val="32"/>
              </w:rPr>
              <w:t>2031247</w:t>
            </w:r>
            <w:r>
              <w:rPr>
                <w:b/>
                <w:color w:val="auto"/>
                <w:sz w:val="32"/>
              </w:rPr>
              <w:t>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52C4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52C4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52C4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52C4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52C4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52C4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52C4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52C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52C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52C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52C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52C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D4EF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4E4705F" w14:textId="77777777" w:rsidR="00F763A5" w:rsidRPr="00F763A5" w:rsidRDefault="00F763A5" w:rsidP="00F763A5">
      <w:pPr>
        <w:spacing w:line="360" w:lineRule="auto"/>
        <w:rPr>
          <w:sz w:val="24"/>
          <w:szCs w:val="24"/>
        </w:rPr>
      </w:pPr>
      <w:r w:rsidRPr="00F763A5">
        <w:rPr>
          <w:sz w:val="24"/>
          <w:szCs w:val="24"/>
        </w:rPr>
        <w:t xml:space="preserve">Police officers deal with a lot of stress during the job that can be very detrimental to their professional and private lives. It is very important that officers do everything that can to minimise the pressures of stress to be able to execute their jobs as efficiently as possible. “While police officers may be able to avoid confronting a violent individual or a domestic dispute, they cannot avoid the Leviathan that governs their personal and professional lives. The consequences may be both personal and professional: alcoholism, drug abuse, domestic discord and decreased performance in their professional life. Once the officer resorts to maladaptive behaviors (e.g., drugs, alcohol, poor diet, lack of exercise) it may be too late to reverse course.”  (Shane, 2019) It is important for officers to use coping mechanisms in all aspects of their lives to help combat the pressures of stress. </w:t>
      </w:r>
    </w:p>
    <w:p w14:paraId="0AB7C71B" w14:textId="77777777" w:rsidR="00F763A5" w:rsidRPr="00F763A5" w:rsidRDefault="00F763A5" w:rsidP="00F763A5">
      <w:pPr>
        <w:shd w:val="clear" w:color="auto" w:fill="FFFFFF"/>
        <w:spacing w:line="360" w:lineRule="auto"/>
        <w:rPr>
          <w:sz w:val="24"/>
          <w:szCs w:val="24"/>
        </w:rPr>
      </w:pPr>
    </w:p>
    <w:p w14:paraId="475DFB13" w14:textId="77777777" w:rsidR="00F763A5" w:rsidRPr="00F763A5" w:rsidRDefault="00F763A5" w:rsidP="00F763A5">
      <w:pPr>
        <w:spacing w:line="360" w:lineRule="auto"/>
        <w:rPr>
          <w:spacing w:val="5"/>
          <w:sz w:val="24"/>
          <w:szCs w:val="24"/>
        </w:rPr>
      </w:pPr>
      <w:r w:rsidRPr="00F763A5">
        <w:rPr>
          <w:sz w:val="24"/>
          <w:szCs w:val="24"/>
        </w:rPr>
        <w:t xml:space="preserve">According to the Encyclopaedia of human behaviour, “Coping efforts can focus directly on avoiding, reducing, or eliminating the stressor itself, or they can help people feel better about the situation or themselves in general. Because exposure to stress is unavoidable, the ability to cope effectively is critical for maintaining health and well-being.”(Blum,S 2002)  </w:t>
      </w:r>
      <w:r w:rsidRPr="00F763A5">
        <w:rPr>
          <w:spacing w:val="5"/>
          <w:sz w:val="24"/>
          <w:szCs w:val="24"/>
        </w:rPr>
        <w:t xml:space="preserve">Officers use coping mechanisms frequently to help deal with stress around the job and to carry on with the job at hand while under pressure. </w:t>
      </w:r>
    </w:p>
    <w:p w14:paraId="7B75DE71" w14:textId="77777777" w:rsidR="00F763A5" w:rsidRPr="00F763A5" w:rsidRDefault="00F763A5" w:rsidP="00F763A5">
      <w:pPr>
        <w:spacing w:line="360" w:lineRule="auto"/>
        <w:rPr>
          <w:spacing w:val="5"/>
          <w:sz w:val="24"/>
          <w:szCs w:val="24"/>
        </w:rPr>
      </w:pPr>
    </w:p>
    <w:p w14:paraId="73E38D62" w14:textId="77777777" w:rsidR="00F763A5" w:rsidRPr="00F763A5" w:rsidRDefault="00F763A5" w:rsidP="00F763A5">
      <w:pPr>
        <w:spacing w:line="360" w:lineRule="auto"/>
        <w:rPr>
          <w:spacing w:val="5"/>
          <w:sz w:val="24"/>
          <w:szCs w:val="24"/>
        </w:rPr>
      </w:pPr>
      <w:r w:rsidRPr="00F763A5">
        <w:rPr>
          <w:spacing w:val="5"/>
          <w:sz w:val="24"/>
          <w:szCs w:val="24"/>
        </w:rPr>
        <w:t xml:space="preserve">During training school, there was a lot of stress through exams, revision and worry of being ready for practical assessments, which means that coping mechanisms was a very useful tool to help supress the stress felt at the time.  </w:t>
      </w:r>
    </w:p>
    <w:p w14:paraId="7BB3DE03"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r w:rsidRPr="00F763A5">
        <w:rPr>
          <w:spacing w:val="5"/>
          <w:sz w:val="24"/>
          <w:szCs w:val="24"/>
        </w:rPr>
        <w:t>According to Gmlech (1994) there are seven different ways to cope with stress. The first being “</w:t>
      </w:r>
      <w:r w:rsidRPr="00F763A5">
        <w:rPr>
          <w:i/>
          <w:iCs/>
          <w:color w:val="2E2E2E"/>
          <w:sz w:val="24"/>
          <w:szCs w:val="24"/>
        </w:rPr>
        <w:t>Social Support</w:t>
      </w:r>
      <w:r w:rsidRPr="00F763A5">
        <w:rPr>
          <w:color w:val="2E2E2E"/>
          <w:sz w:val="24"/>
          <w:szCs w:val="24"/>
        </w:rPr>
        <w:t xml:space="preserve"> such as having lunch with colleagues, talking with a trusted </w:t>
      </w:r>
      <w:r w:rsidRPr="00F763A5">
        <w:rPr>
          <w:color w:val="2E2E2E"/>
          <w:sz w:val="24"/>
          <w:szCs w:val="24"/>
        </w:rPr>
        <w:lastRenderedPageBreak/>
        <w:t xml:space="preserve">friend, sharing frustrations with your spouse, consulting with other faculty, and talking to “yourself” a lot.” I have used this strategy a lot in training school as I have many close friends that I confide in and have completed the phases of training that I am stressed with. This helped me feel that there was a light at the end of the tunnel and that I could cope with the problems and help me feel that the challenges I was facing could be conquered. </w:t>
      </w:r>
    </w:p>
    <w:p w14:paraId="3E590B35"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p>
    <w:p w14:paraId="790FBC4E"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r w:rsidRPr="00F763A5">
        <w:rPr>
          <w:color w:val="2E2E2E"/>
          <w:sz w:val="24"/>
          <w:szCs w:val="24"/>
        </w:rPr>
        <w:t>The second strategy is “</w:t>
      </w:r>
      <w:r w:rsidRPr="00F763A5">
        <w:rPr>
          <w:i/>
          <w:iCs/>
          <w:color w:val="2E2E2E"/>
          <w:sz w:val="24"/>
          <w:szCs w:val="24"/>
        </w:rPr>
        <w:t>Physical Activities</w:t>
      </w:r>
      <w:r w:rsidRPr="00F763A5">
        <w:rPr>
          <w:color w:val="2E2E2E"/>
          <w:sz w:val="24"/>
          <w:szCs w:val="24"/>
        </w:rPr>
        <w:t xml:space="preserve"> including individual sports such as jogging, swimming, walking, hiking, golf, and skiing as well as team sports like tennis, racquetball, and basketball” (Gmlech, 1994) I feel that this strategy did not help me cope with stress as the physical activity that I enjoy is going to the gym. Even though physical activity is an important part of a healthy lifestyle I felt that an hour of my time in the gym can be better spent revising for an upcoming exam or looking over work for practical work. I felt that this was a better use of my time as I usually felt tired after the gym and would not want to revise so going to the gym would make me feel anxious and stressed that I was not revising enough. </w:t>
      </w:r>
    </w:p>
    <w:p w14:paraId="6BB7E42F"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p>
    <w:p w14:paraId="08B9D5FD"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r w:rsidRPr="00F763A5">
        <w:rPr>
          <w:color w:val="2E2E2E"/>
          <w:sz w:val="24"/>
          <w:szCs w:val="24"/>
        </w:rPr>
        <w:t>The third strategy by Gmlech (1994) is “</w:t>
      </w:r>
      <w:r w:rsidRPr="00F763A5">
        <w:rPr>
          <w:iCs/>
          <w:color w:val="2E2E2E"/>
          <w:sz w:val="24"/>
          <w:szCs w:val="24"/>
        </w:rPr>
        <w:t>Intellectual Stimulation</w:t>
      </w:r>
      <w:r w:rsidRPr="00F763A5">
        <w:rPr>
          <w:color w:val="2E2E2E"/>
          <w:sz w:val="24"/>
          <w:szCs w:val="24"/>
        </w:rPr>
        <w:t xml:space="preserve"> from attending professional conferences, keeping up with the literature in your field, writing manuscripts, teaching, attending cultural events, and reading broadly.” This strategy helped me as the best way to supress the stress of revision is to revise. Other than revising, this strategy has not helped me as I feel that doing more academic work after focusing academically would have not benefited me as I need time to relax and unwind. </w:t>
      </w:r>
    </w:p>
    <w:p w14:paraId="5C530893"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p>
    <w:p w14:paraId="787CDC0C"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r w:rsidRPr="00F763A5">
        <w:rPr>
          <w:color w:val="2E2E2E"/>
          <w:sz w:val="24"/>
          <w:szCs w:val="24"/>
        </w:rPr>
        <w:t>Strategy 4 is “</w:t>
      </w:r>
      <w:r w:rsidRPr="00F763A5">
        <w:rPr>
          <w:iCs/>
          <w:color w:val="2E2E2E"/>
          <w:sz w:val="24"/>
          <w:szCs w:val="24"/>
        </w:rPr>
        <w:t>Entertainment</w:t>
      </w:r>
      <w:r w:rsidRPr="00F763A5">
        <w:rPr>
          <w:color w:val="2E2E2E"/>
          <w:sz w:val="24"/>
          <w:szCs w:val="24"/>
        </w:rPr>
        <w:t xml:space="preserve"> from going to a movie, going out to dinner, watching television, taking a mini-vacation, and attending a concert or community event.” (Gmlech, 1994) I felt like this coping strategy helped me as unwinding by watching a movie or playing video games helped me think about something else for a few hours allowed me to then put all my focus on the stress once I was finished with the activity. </w:t>
      </w:r>
    </w:p>
    <w:p w14:paraId="6912A0BB"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p>
    <w:p w14:paraId="0AAD2730"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r w:rsidRPr="00F763A5">
        <w:rPr>
          <w:color w:val="2E2E2E"/>
          <w:sz w:val="24"/>
          <w:szCs w:val="24"/>
        </w:rPr>
        <w:lastRenderedPageBreak/>
        <w:t>Strategy 5 is very similar to strategy 4 “</w:t>
      </w:r>
      <w:r w:rsidRPr="00F763A5">
        <w:rPr>
          <w:i/>
          <w:iCs/>
          <w:color w:val="2E2E2E"/>
          <w:sz w:val="24"/>
          <w:szCs w:val="24"/>
        </w:rPr>
        <w:t>Personal Interest</w:t>
      </w:r>
      <w:r w:rsidRPr="00F763A5">
        <w:rPr>
          <w:color w:val="2E2E2E"/>
          <w:sz w:val="24"/>
          <w:szCs w:val="24"/>
        </w:rPr>
        <w:t xml:space="preserve"> techniques such as playing a musical instrument, gardening, gourmet cooking, working on crafts, and other personal hobbies unrelated to work.” (Gmlech, 1994) like strategy 4, this strategy helped me unwind during stressful days and helped me take a break from the stress and deal with it at a later date when I felt rested and ready to deal with the situation that was causing stress. </w:t>
      </w:r>
    </w:p>
    <w:p w14:paraId="2FC51C94"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p>
    <w:p w14:paraId="37E61FD3" w14:textId="1084930D" w:rsidR="00F763A5" w:rsidRPr="00F763A5" w:rsidRDefault="00F763A5" w:rsidP="00F763A5">
      <w:pPr>
        <w:shd w:val="clear" w:color="auto" w:fill="FFFFFF"/>
        <w:spacing w:before="100" w:beforeAutospacing="1" w:after="100" w:afterAutospacing="1" w:line="360" w:lineRule="auto"/>
        <w:rPr>
          <w:color w:val="2E2E2E"/>
          <w:sz w:val="24"/>
          <w:szCs w:val="24"/>
        </w:rPr>
      </w:pPr>
      <w:r w:rsidRPr="00F763A5">
        <w:rPr>
          <w:i/>
          <w:iCs/>
          <w:color w:val="2E2E2E"/>
          <w:sz w:val="24"/>
          <w:szCs w:val="24"/>
        </w:rPr>
        <w:t>“Self-Management</w:t>
      </w:r>
      <w:r w:rsidRPr="00F763A5">
        <w:rPr>
          <w:color w:val="2E2E2E"/>
          <w:sz w:val="24"/>
          <w:szCs w:val="24"/>
        </w:rPr>
        <w:t> techniques such as time management, dealing with conflict creatively, being assertive, effective committee work, setting goals, and delegation” (Gmlech, 1994)</w:t>
      </w:r>
      <w:r w:rsidR="004E3B90">
        <w:rPr>
          <w:color w:val="2E2E2E"/>
          <w:sz w:val="24"/>
          <w:szCs w:val="24"/>
        </w:rPr>
        <w:t>.</w:t>
      </w:r>
      <w:r w:rsidRPr="00F763A5">
        <w:rPr>
          <w:color w:val="2E2E2E"/>
          <w:sz w:val="24"/>
          <w:szCs w:val="24"/>
        </w:rPr>
        <w:t xml:space="preserve"> This strategy was helpful with stress as it allowed me to put time aside out of my day to focus on what is causing me stress, in the case of training school, it was to ensure that I was revising for a sufficient amount of time without procrastinating. </w:t>
      </w:r>
      <w:r w:rsidR="004E3B90">
        <w:rPr>
          <w:color w:val="2E2E2E"/>
          <w:sz w:val="24"/>
          <w:szCs w:val="24"/>
        </w:rPr>
        <w:t xml:space="preserve">I also set myself small goals that I had to reach before taking a break such as writing a certain amount of words or memorising a certain piece of legislation. </w:t>
      </w:r>
    </w:p>
    <w:p w14:paraId="125FB520"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p>
    <w:p w14:paraId="7CB44D6F"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r w:rsidRPr="00F763A5">
        <w:rPr>
          <w:i/>
          <w:iCs/>
          <w:color w:val="2E2E2E"/>
          <w:sz w:val="24"/>
          <w:szCs w:val="24"/>
        </w:rPr>
        <w:t>The final strategy is “Supportive Attitudes</w:t>
      </w:r>
      <w:r w:rsidRPr="00F763A5">
        <w:rPr>
          <w:color w:val="2E2E2E"/>
          <w:sz w:val="24"/>
          <w:szCs w:val="24"/>
        </w:rPr>
        <w:t xml:space="preserve"> such as being optimistic, keeping a positive outlook, having private sayings, reciting religious scriptures, and developing personal philosophies”. (Gmlech, 1994)  I felt that being positive and having an optimistic outlook had a massive impact in helping me cope with stress as I followed the outlook of “if something bad happens, instead of dwelling on the past, ask myself what am I going to do about it.” This allowed me to not dwell on my mistakes and focus on improvement. This outlook helped me as I failed my first attempt at the second exam. Instead of dwelling on the failure I kept this outlook and ensured that I wouldn’t fail again.  </w:t>
      </w:r>
    </w:p>
    <w:p w14:paraId="2C0BA019"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p>
    <w:p w14:paraId="5509B3D3" w14:textId="77777777" w:rsidR="00F763A5" w:rsidRPr="00F763A5" w:rsidRDefault="00F763A5" w:rsidP="00F763A5">
      <w:pPr>
        <w:shd w:val="clear" w:color="auto" w:fill="FFFFFF"/>
        <w:spacing w:before="100" w:beforeAutospacing="1" w:after="100" w:afterAutospacing="1" w:line="360" w:lineRule="auto"/>
        <w:rPr>
          <w:color w:val="2E2E2E"/>
          <w:sz w:val="24"/>
          <w:szCs w:val="24"/>
        </w:rPr>
      </w:pPr>
      <w:r w:rsidRPr="00F763A5">
        <w:rPr>
          <w:color w:val="2E2E2E"/>
          <w:sz w:val="24"/>
          <w:szCs w:val="24"/>
        </w:rPr>
        <w:t xml:space="preserve">After reviewing all strategies, it is clear that not one strategy is enough to cope with stress but an amalgamation of them all helps supress the stresses of training school and beyond. I will continue to use these strategies throughout my service as I believe these help to keep stress at a manageable level and not be overwhelmed with my workload. </w:t>
      </w:r>
    </w:p>
    <w:p w14:paraId="70449033" w14:textId="77777777" w:rsidR="00F763A5" w:rsidRPr="00F763A5" w:rsidRDefault="00F763A5" w:rsidP="00F763A5">
      <w:pPr>
        <w:spacing w:line="360" w:lineRule="auto"/>
        <w:rPr>
          <w:color w:val="1C1D1E"/>
          <w:sz w:val="24"/>
          <w:szCs w:val="24"/>
          <w:shd w:val="clear" w:color="auto" w:fill="FFFFFF"/>
        </w:rPr>
      </w:pPr>
    </w:p>
    <w:p w14:paraId="115CD99C" w14:textId="72A5521F" w:rsidR="00F763A5" w:rsidRPr="00F763A5" w:rsidRDefault="00F763A5" w:rsidP="00F763A5">
      <w:pPr>
        <w:spacing w:line="360" w:lineRule="auto"/>
        <w:rPr>
          <w:color w:val="1C1D1E"/>
          <w:sz w:val="24"/>
          <w:szCs w:val="24"/>
          <w:shd w:val="clear" w:color="auto" w:fill="FFFFFF"/>
        </w:rPr>
      </w:pPr>
      <w:r w:rsidRPr="00F763A5">
        <w:rPr>
          <w:color w:val="1C1D1E"/>
          <w:sz w:val="24"/>
          <w:szCs w:val="24"/>
          <w:shd w:val="clear" w:color="auto" w:fill="FFFFFF"/>
        </w:rPr>
        <w:t xml:space="preserve">During training school, all aspects of learning was hindered by the effects of Covid-19, this induced a lot of stress and fear within the cohort through fear of catching it and not knowing </w:t>
      </w:r>
      <w:r w:rsidRPr="00F763A5">
        <w:rPr>
          <w:color w:val="1C1D1E"/>
          <w:sz w:val="24"/>
          <w:szCs w:val="24"/>
          <w:shd w:val="clear" w:color="auto" w:fill="FFFFFF"/>
        </w:rPr>
        <w:lastRenderedPageBreak/>
        <w:t>if colleagues were carrying it. This also was a problem in regards to talking to friends and family face to face as it was difficult to meet up with covid restrictions in place. Not only did covid</w:t>
      </w:r>
      <w:r w:rsidR="004E3B90">
        <w:rPr>
          <w:color w:val="1C1D1E"/>
          <w:sz w:val="24"/>
          <w:szCs w:val="24"/>
          <w:shd w:val="clear" w:color="auto" w:fill="FFFFFF"/>
        </w:rPr>
        <w:t>-19</w:t>
      </w:r>
      <w:r w:rsidRPr="00F763A5">
        <w:rPr>
          <w:color w:val="1C1D1E"/>
          <w:sz w:val="24"/>
          <w:szCs w:val="24"/>
          <w:shd w:val="clear" w:color="auto" w:fill="FFFFFF"/>
        </w:rPr>
        <w:t xml:space="preserve"> affect training school, but life in general</w:t>
      </w:r>
      <w:r w:rsidR="004E3B90">
        <w:rPr>
          <w:color w:val="1C1D1E"/>
          <w:sz w:val="24"/>
          <w:szCs w:val="24"/>
          <w:shd w:val="clear" w:color="auto" w:fill="FFFFFF"/>
        </w:rPr>
        <w:t>.</w:t>
      </w:r>
      <w:r w:rsidRPr="00F763A5">
        <w:rPr>
          <w:color w:val="1C1D1E"/>
          <w:sz w:val="24"/>
          <w:szCs w:val="24"/>
          <w:shd w:val="clear" w:color="auto" w:fill="FFFFFF"/>
        </w:rPr>
        <w:t xml:space="preserve"> “These results showed that COVID-19 worry, a form of primary stress appraisal, was an important factor for people's overall well-being and sleep during the early stages of the COVID-19 pandemic.” </w:t>
      </w:r>
      <w:r w:rsidR="004E3B90">
        <w:rPr>
          <w:color w:val="1C1D1E"/>
          <w:sz w:val="24"/>
          <w:szCs w:val="24"/>
          <w:shd w:val="clear" w:color="auto" w:fill="FFFFFF"/>
        </w:rPr>
        <w:t>(Leipold and saalsworth, 2021) A</w:t>
      </w:r>
      <w:r w:rsidRPr="00F763A5">
        <w:rPr>
          <w:color w:val="1C1D1E"/>
          <w:sz w:val="24"/>
          <w:szCs w:val="24"/>
          <w:shd w:val="clear" w:color="auto" w:fill="FFFFFF"/>
        </w:rPr>
        <w:t xml:space="preserve">s a result of this, increased stress was placed upon all attendees at the training school which made training significantly harder which made these strategies very important moving forward. The way I combatted the fear of covid 19 was to conduct lateral flow tests every four days as instructed to ensure that I was negative, also I ensured time out of my day to have phone calls and play video games with friends to stimulate the social element of my life. </w:t>
      </w:r>
    </w:p>
    <w:p w14:paraId="3214EA7F" w14:textId="77777777" w:rsidR="00F763A5" w:rsidRPr="00F763A5" w:rsidRDefault="00F763A5" w:rsidP="00F763A5">
      <w:pPr>
        <w:spacing w:line="360" w:lineRule="auto"/>
        <w:rPr>
          <w:color w:val="1C1D1E"/>
          <w:sz w:val="24"/>
          <w:szCs w:val="24"/>
          <w:shd w:val="clear" w:color="auto" w:fill="FFFFFF"/>
        </w:rPr>
      </w:pPr>
    </w:p>
    <w:p w14:paraId="6774E626" w14:textId="3C84C3BD" w:rsidR="00F763A5" w:rsidRPr="00F763A5" w:rsidRDefault="00F763A5" w:rsidP="00F763A5">
      <w:pPr>
        <w:spacing w:line="360" w:lineRule="auto"/>
        <w:rPr>
          <w:spacing w:val="5"/>
          <w:sz w:val="24"/>
          <w:szCs w:val="24"/>
        </w:rPr>
      </w:pPr>
      <w:r w:rsidRPr="00F763A5">
        <w:rPr>
          <w:spacing w:val="5"/>
          <w:sz w:val="24"/>
          <w:szCs w:val="24"/>
        </w:rPr>
        <w:t xml:space="preserve">In conclusion, stress is detrimental to the wellbeing of officers in all areas of the job and it is important to take steps to minimise stress to ensure that officers are efficient and effective in their job roles. During my time in training, I felt a lot of stress but I feel that I have benefitted from it as I have found ways to manage my time better and improve myself because of it. If I had to do anything differently during training, it would be to get more of an understanding of what was being taught on a day to day basis as I feel I was learning the basics instead of learning on a deeper level. This would have helped in revision as I would have known on a more comprehensive level of what I was writing about. </w:t>
      </w:r>
      <w:r w:rsidR="004E3B90">
        <w:rPr>
          <w:spacing w:val="5"/>
          <w:sz w:val="24"/>
          <w:szCs w:val="24"/>
        </w:rPr>
        <w:t>I would also talk to the staff more in regards to my progress. This would have helped me understand what I needed to focus on to be ready as an operational police officer.</w:t>
      </w:r>
    </w:p>
    <w:p w14:paraId="43B3838B" w14:textId="125790F3" w:rsidR="00206E67" w:rsidRPr="00206E67" w:rsidRDefault="00206E67" w:rsidP="00F763A5">
      <w:pPr>
        <w:spacing w:line="360" w:lineRule="auto"/>
        <w:rPr>
          <w:b/>
          <w:spacing w:val="5"/>
          <w:sz w:val="24"/>
          <w:szCs w:val="24"/>
        </w:rPr>
      </w:pPr>
    </w:p>
    <w:p w14:paraId="3B855813" w14:textId="05DE5F94" w:rsidR="00FF7784" w:rsidRPr="004E3B90" w:rsidRDefault="004E3B90" w:rsidP="00F763A5">
      <w:pPr>
        <w:spacing w:line="360" w:lineRule="auto"/>
        <w:ind w:right="107"/>
        <w:jc w:val="both"/>
        <w:rPr>
          <w:b/>
          <w:sz w:val="24"/>
          <w:szCs w:val="24"/>
        </w:rPr>
      </w:pPr>
      <w:r w:rsidRPr="004E3B90">
        <w:rPr>
          <w:b/>
          <w:sz w:val="24"/>
          <w:szCs w:val="24"/>
        </w:rPr>
        <w:t>1378</w:t>
      </w:r>
    </w:p>
    <w:p w14:paraId="0590AAF8" w14:textId="77777777" w:rsidR="00FF7784" w:rsidRPr="00F763A5" w:rsidRDefault="00FF7784" w:rsidP="00E6298B">
      <w:pPr>
        <w:ind w:right="107"/>
        <w:jc w:val="both"/>
        <w:rPr>
          <w:sz w:val="24"/>
          <w:szCs w:val="24"/>
        </w:rPr>
      </w:pPr>
    </w:p>
    <w:p w14:paraId="19FBAC4F" w14:textId="77777777" w:rsidR="00FF7784" w:rsidRPr="00F763A5" w:rsidRDefault="00FF7784" w:rsidP="00E6298B">
      <w:pPr>
        <w:ind w:right="107"/>
        <w:jc w:val="both"/>
        <w:rPr>
          <w:sz w:val="24"/>
          <w:szCs w:val="24"/>
        </w:rPr>
      </w:pPr>
    </w:p>
    <w:p w14:paraId="670E1FB9" w14:textId="77777777" w:rsidR="00FF7784" w:rsidRPr="00F763A5"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7CD5785A" w14:textId="77777777" w:rsidR="00F763A5" w:rsidRPr="00F763A5" w:rsidRDefault="00F763A5" w:rsidP="00F763A5">
      <w:pPr>
        <w:spacing w:line="360" w:lineRule="auto"/>
        <w:ind w:right="107"/>
        <w:jc w:val="both"/>
        <w:rPr>
          <w:sz w:val="24"/>
          <w:szCs w:val="24"/>
        </w:rPr>
      </w:pPr>
      <w:r w:rsidRPr="00F763A5">
        <w:rPr>
          <w:sz w:val="24"/>
          <w:szCs w:val="24"/>
        </w:rPr>
        <w:t xml:space="preserve">When managing conflict, it is important that to ensure that the risk of conflict is mitigated whenever possible. This can be done through a variety of ways. Officers are equipped with items such as body worn cameras and also handcuffs and spray as a way of showing to individuals that these items can be used in conflict situations which will hopefully make individuals stand down from the thought of fighting due to the consequences. </w:t>
      </w:r>
    </w:p>
    <w:p w14:paraId="247713C7" w14:textId="77777777" w:rsidR="00F763A5" w:rsidRPr="00F763A5" w:rsidRDefault="00F763A5" w:rsidP="00F763A5">
      <w:pPr>
        <w:spacing w:line="360" w:lineRule="auto"/>
        <w:ind w:right="107"/>
        <w:jc w:val="both"/>
        <w:rPr>
          <w:sz w:val="24"/>
          <w:szCs w:val="24"/>
        </w:rPr>
      </w:pPr>
    </w:p>
    <w:p w14:paraId="073E6F2C" w14:textId="77777777" w:rsidR="00F763A5" w:rsidRPr="00F763A5" w:rsidRDefault="00F763A5" w:rsidP="00F763A5">
      <w:pPr>
        <w:spacing w:line="360" w:lineRule="auto"/>
        <w:ind w:right="107"/>
        <w:jc w:val="both"/>
        <w:rPr>
          <w:sz w:val="24"/>
          <w:szCs w:val="24"/>
        </w:rPr>
      </w:pPr>
      <w:r w:rsidRPr="00F763A5">
        <w:rPr>
          <w:sz w:val="24"/>
          <w:szCs w:val="24"/>
        </w:rPr>
        <w:t xml:space="preserve">There are also equipment such as batons and Tasers that also show people the force that police can use in conflict situations which will act as a deterrent to individuals to might think to engage in conflict with the police. In my experience as a police officer, I find that communicating is the best form of managing conflict. </w:t>
      </w:r>
    </w:p>
    <w:p w14:paraId="013B8F1B" w14:textId="77777777" w:rsidR="00F763A5" w:rsidRPr="00F763A5" w:rsidRDefault="00F763A5" w:rsidP="00F763A5">
      <w:pPr>
        <w:spacing w:line="360" w:lineRule="auto"/>
        <w:ind w:right="107"/>
        <w:jc w:val="both"/>
        <w:rPr>
          <w:sz w:val="24"/>
          <w:szCs w:val="24"/>
        </w:rPr>
      </w:pPr>
    </w:p>
    <w:p w14:paraId="64EDA10D" w14:textId="77777777" w:rsidR="00F763A5" w:rsidRPr="00F763A5" w:rsidRDefault="00F763A5" w:rsidP="00F763A5">
      <w:pPr>
        <w:spacing w:line="360" w:lineRule="auto"/>
        <w:ind w:right="107"/>
        <w:jc w:val="both"/>
        <w:rPr>
          <w:color w:val="2E2E2E"/>
          <w:sz w:val="24"/>
          <w:szCs w:val="24"/>
          <w:shd w:val="clear" w:color="auto" w:fill="FFFFFF"/>
        </w:rPr>
      </w:pPr>
      <w:r w:rsidRPr="00F763A5">
        <w:rPr>
          <w:sz w:val="24"/>
          <w:szCs w:val="24"/>
        </w:rPr>
        <w:lastRenderedPageBreak/>
        <w:t>As a police officer, effective communication is crucial in all aspects of the job, whether it be victims, suspects or colleagues, effective communication is very important in ensuring an efficient and effective service. “</w:t>
      </w:r>
      <w:r w:rsidRPr="00F763A5">
        <w:rPr>
          <w:color w:val="2E2E2E"/>
          <w:sz w:val="24"/>
          <w:szCs w:val="24"/>
          <w:shd w:val="clear" w:color="auto" w:fill="FFFFFF"/>
        </w:rPr>
        <w:t xml:space="preserve">The abilities to communicate and to connect with others are arguably the most important skills that any officer can possess. Indeed, communication skills are critical to officers’ success in virtually every aspect of law enforcement. Although interpersonal skills are not a panacea, they can benefit officers in several important areas, including better officer safety, fewer complaints and lawsuits, and improved investigative effectiveness.” (Fitch, 2016) </w:t>
      </w:r>
    </w:p>
    <w:p w14:paraId="0B4849F1" w14:textId="77777777" w:rsidR="00F763A5" w:rsidRPr="00F763A5" w:rsidRDefault="00F763A5" w:rsidP="00F763A5">
      <w:pPr>
        <w:spacing w:line="360" w:lineRule="auto"/>
        <w:ind w:right="107"/>
        <w:jc w:val="both"/>
        <w:rPr>
          <w:color w:val="2E2E2E"/>
          <w:sz w:val="24"/>
          <w:szCs w:val="24"/>
          <w:shd w:val="clear" w:color="auto" w:fill="FFFFFF"/>
        </w:rPr>
      </w:pPr>
    </w:p>
    <w:p w14:paraId="6F4955CD" w14:textId="77777777" w:rsidR="00F763A5" w:rsidRPr="00F763A5" w:rsidRDefault="00F763A5" w:rsidP="00F763A5">
      <w:pPr>
        <w:spacing w:line="360" w:lineRule="auto"/>
        <w:ind w:right="107"/>
        <w:jc w:val="both"/>
        <w:rPr>
          <w:sz w:val="24"/>
          <w:szCs w:val="24"/>
        </w:rPr>
      </w:pPr>
      <w:r w:rsidRPr="00F763A5">
        <w:rPr>
          <w:color w:val="2E2E2E"/>
          <w:sz w:val="24"/>
          <w:szCs w:val="24"/>
          <w:shd w:val="clear" w:color="auto" w:fill="FFFFFF"/>
        </w:rPr>
        <w:t xml:space="preserve">Effective communication is also very beneficial when dealing with individuals with mental health as using force or restraining techniques could escalate the situation prematurely. </w:t>
      </w:r>
      <w:r w:rsidRPr="00F763A5">
        <w:rPr>
          <w:sz w:val="24"/>
          <w:szCs w:val="24"/>
        </w:rPr>
        <w:t xml:space="preserve">Effective communication could enable officers and staff to make more accurate risk assessments, by giving them extra time in dynamic situations and encouraging people to provide more information. (COP,2020) an example of this operationally would be a time where I attended a call where a woman was acting erratically on a road by looking into cars. Within this incident, after the woman decided that she would not enter the marked police van willingly, we initially decided to use force to help detain the individual. This caused severe backlash and an escalation of the situation. As this did not help the situation, I stopped using force to re-evaluate the incident. I then decided that reassuring and trying to communicate efficiently with the woman could possibly help the situation. Even though the incident occurred for longer, it was dealt with more efficiently as eventually the woman became compliant with officers and understood that we were there to help and not to harm her in any way. This was the best resolution to this incident as using force could have led to further problems or unnecessary injuries.   </w:t>
      </w:r>
    </w:p>
    <w:p w14:paraId="6B6D7C9A" w14:textId="77777777" w:rsidR="00F763A5" w:rsidRPr="00F763A5" w:rsidRDefault="00F763A5" w:rsidP="00F763A5">
      <w:pPr>
        <w:spacing w:line="360" w:lineRule="auto"/>
        <w:ind w:right="107"/>
        <w:jc w:val="both"/>
        <w:rPr>
          <w:sz w:val="24"/>
          <w:szCs w:val="24"/>
        </w:rPr>
      </w:pPr>
    </w:p>
    <w:p w14:paraId="625205C5" w14:textId="77777777" w:rsidR="00F763A5" w:rsidRPr="00F763A5" w:rsidRDefault="00F763A5" w:rsidP="00F763A5">
      <w:pPr>
        <w:spacing w:line="360" w:lineRule="auto"/>
        <w:ind w:right="107"/>
        <w:jc w:val="both"/>
        <w:rPr>
          <w:sz w:val="24"/>
          <w:szCs w:val="24"/>
        </w:rPr>
      </w:pPr>
      <w:r w:rsidRPr="00F763A5">
        <w:rPr>
          <w:sz w:val="24"/>
          <w:szCs w:val="24"/>
        </w:rPr>
        <w:t xml:space="preserve">Within this situation, a model that helped me communicate efficiently is the LEAPS model. According to the college of policing (2020) Leaps stands for as follows – </w:t>
      </w:r>
    </w:p>
    <w:p w14:paraId="7FB45112" w14:textId="77777777" w:rsidR="00F763A5" w:rsidRPr="00F763A5" w:rsidRDefault="00F763A5" w:rsidP="00F763A5">
      <w:pPr>
        <w:spacing w:line="360" w:lineRule="auto"/>
        <w:ind w:right="107"/>
        <w:jc w:val="both"/>
        <w:rPr>
          <w:sz w:val="24"/>
          <w:szCs w:val="24"/>
        </w:rPr>
      </w:pPr>
      <w:r w:rsidRPr="00F763A5">
        <w:rPr>
          <w:sz w:val="24"/>
          <w:szCs w:val="24"/>
        </w:rPr>
        <w:t xml:space="preserve">Listen – listen to the whole message and the feelings. Do not just take the content at face value, and try not to interrupt. </w:t>
      </w:r>
    </w:p>
    <w:p w14:paraId="43971F11" w14:textId="77777777" w:rsidR="00F763A5" w:rsidRPr="00F763A5" w:rsidRDefault="00F763A5" w:rsidP="00F763A5">
      <w:pPr>
        <w:spacing w:line="360" w:lineRule="auto"/>
        <w:ind w:right="107"/>
        <w:jc w:val="both"/>
        <w:rPr>
          <w:sz w:val="24"/>
          <w:szCs w:val="24"/>
        </w:rPr>
      </w:pPr>
      <w:r w:rsidRPr="00F763A5">
        <w:rPr>
          <w:sz w:val="24"/>
          <w:szCs w:val="24"/>
        </w:rPr>
        <w:t xml:space="preserve">Empathy – be open-minded about what is said, show understanding, and try not to judge. </w:t>
      </w:r>
    </w:p>
    <w:p w14:paraId="178FAF03" w14:textId="77777777" w:rsidR="00F763A5" w:rsidRPr="00F763A5" w:rsidRDefault="00F763A5" w:rsidP="00F763A5">
      <w:pPr>
        <w:spacing w:line="360" w:lineRule="auto"/>
        <w:ind w:right="107"/>
        <w:jc w:val="both"/>
        <w:rPr>
          <w:sz w:val="24"/>
          <w:szCs w:val="24"/>
        </w:rPr>
      </w:pPr>
      <w:r w:rsidRPr="00F763A5">
        <w:rPr>
          <w:sz w:val="24"/>
          <w:szCs w:val="24"/>
        </w:rPr>
        <w:t xml:space="preserve">Ask – use effective questioning to establish or clarify the facts, seek opinions and check understanding. </w:t>
      </w:r>
    </w:p>
    <w:p w14:paraId="7E39C5C7" w14:textId="77777777" w:rsidR="00F763A5" w:rsidRPr="00F763A5" w:rsidRDefault="00F763A5" w:rsidP="00F763A5">
      <w:pPr>
        <w:spacing w:line="360" w:lineRule="auto"/>
        <w:ind w:right="107"/>
        <w:jc w:val="both"/>
        <w:rPr>
          <w:sz w:val="24"/>
          <w:szCs w:val="24"/>
        </w:rPr>
      </w:pPr>
      <w:r w:rsidRPr="00F763A5">
        <w:rPr>
          <w:sz w:val="24"/>
          <w:szCs w:val="24"/>
        </w:rPr>
        <w:t xml:space="preserve">Paraphrase – repeat back your understanding of what you have heard. </w:t>
      </w:r>
    </w:p>
    <w:p w14:paraId="09654C45" w14:textId="77777777" w:rsidR="00F763A5" w:rsidRPr="00F763A5" w:rsidRDefault="00F763A5" w:rsidP="00F763A5">
      <w:pPr>
        <w:spacing w:line="360" w:lineRule="auto"/>
        <w:ind w:right="107"/>
        <w:jc w:val="both"/>
        <w:rPr>
          <w:sz w:val="24"/>
          <w:szCs w:val="24"/>
        </w:rPr>
      </w:pPr>
      <w:r w:rsidRPr="00F763A5">
        <w:rPr>
          <w:sz w:val="24"/>
          <w:szCs w:val="24"/>
        </w:rPr>
        <w:lastRenderedPageBreak/>
        <w:t>Summarise – condense everything that has been said into a concise and simple statement, and check on any agreed actions</w:t>
      </w:r>
    </w:p>
    <w:p w14:paraId="0E2BB8FA" w14:textId="77777777" w:rsidR="00F763A5" w:rsidRPr="00F763A5" w:rsidRDefault="00F763A5" w:rsidP="00F763A5">
      <w:pPr>
        <w:spacing w:line="360" w:lineRule="auto"/>
        <w:ind w:right="107"/>
        <w:jc w:val="both"/>
        <w:rPr>
          <w:sz w:val="24"/>
          <w:szCs w:val="24"/>
        </w:rPr>
      </w:pPr>
    </w:p>
    <w:p w14:paraId="3E64145B" w14:textId="77777777" w:rsidR="00F763A5" w:rsidRPr="00F763A5" w:rsidRDefault="00F763A5" w:rsidP="00F763A5">
      <w:pPr>
        <w:spacing w:line="360" w:lineRule="auto"/>
        <w:ind w:right="107"/>
        <w:jc w:val="both"/>
        <w:rPr>
          <w:sz w:val="24"/>
          <w:szCs w:val="24"/>
        </w:rPr>
      </w:pPr>
      <w:r w:rsidRPr="00F763A5">
        <w:rPr>
          <w:sz w:val="24"/>
          <w:szCs w:val="24"/>
        </w:rPr>
        <w:t xml:space="preserve">The LEAPS model helped me as I ensured that I listened to what she had to say and to understand why she was saying it. It was important to make sure that the subject understood that I was trying to empathise with her and listen to what she had to say as this helps show to the subject that officers are here to help and not to lock her up. Through talking to the subject and understanding what she was saying, it de-escalated the situation as it turned into more of a conversation than her shouting at officers and telling them to get away. </w:t>
      </w:r>
    </w:p>
    <w:p w14:paraId="206DB01E" w14:textId="77777777" w:rsidR="00F763A5" w:rsidRPr="00F763A5" w:rsidRDefault="00F763A5" w:rsidP="00F763A5">
      <w:pPr>
        <w:spacing w:line="360" w:lineRule="auto"/>
        <w:ind w:right="107"/>
        <w:jc w:val="both"/>
        <w:rPr>
          <w:sz w:val="24"/>
          <w:szCs w:val="24"/>
        </w:rPr>
      </w:pPr>
    </w:p>
    <w:p w14:paraId="2B0A2632" w14:textId="77777777" w:rsidR="00F763A5" w:rsidRPr="00F763A5" w:rsidRDefault="00F763A5" w:rsidP="00F763A5">
      <w:pPr>
        <w:spacing w:line="360" w:lineRule="auto"/>
        <w:ind w:right="107"/>
        <w:jc w:val="both"/>
        <w:rPr>
          <w:sz w:val="24"/>
          <w:szCs w:val="24"/>
        </w:rPr>
      </w:pPr>
      <w:r w:rsidRPr="00F763A5">
        <w:rPr>
          <w:sz w:val="24"/>
          <w:szCs w:val="24"/>
        </w:rPr>
        <w:t>When managing conflict, it is important to consider both open and closed questions, where closed questions require short answers and gets straight to the point; open questions often require more detail and longer answers. I opted to use open questions in this situation as it helped to build rapport with the subject. It also helped the subject to elaborate on her story and to allow me to show that I care about what she had to say. Open questions also helped the subject to talk more about what she cared about in more detail which helped me to piece together the story without asking many questions. Through building this rapport, it helped calm the situation and prevent any unnecessary conflict.</w:t>
      </w:r>
    </w:p>
    <w:p w14:paraId="3F6827F4" w14:textId="77777777" w:rsidR="00F763A5" w:rsidRPr="00F763A5" w:rsidRDefault="00F763A5" w:rsidP="00F763A5">
      <w:pPr>
        <w:spacing w:line="360" w:lineRule="auto"/>
        <w:ind w:right="107"/>
        <w:jc w:val="both"/>
        <w:rPr>
          <w:sz w:val="24"/>
          <w:szCs w:val="24"/>
        </w:rPr>
      </w:pPr>
    </w:p>
    <w:p w14:paraId="19D182AD" w14:textId="77777777" w:rsidR="00F763A5" w:rsidRPr="00F763A5" w:rsidRDefault="00F763A5" w:rsidP="00F763A5">
      <w:pPr>
        <w:spacing w:line="360" w:lineRule="auto"/>
        <w:ind w:right="107"/>
        <w:jc w:val="both"/>
        <w:rPr>
          <w:sz w:val="24"/>
          <w:szCs w:val="24"/>
        </w:rPr>
      </w:pPr>
      <w:r w:rsidRPr="00F763A5">
        <w:rPr>
          <w:sz w:val="24"/>
          <w:szCs w:val="24"/>
        </w:rPr>
        <w:t xml:space="preserve">When trying to de-escalate a situation in regards to mental health, it is important to consider the following - </w:t>
      </w:r>
    </w:p>
    <w:p w14:paraId="158EE1D2" w14:textId="77777777" w:rsidR="00F763A5" w:rsidRPr="00F763A5" w:rsidRDefault="00F763A5" w:rsidP="00F763A5">
      <w:pPr>
        <w:spacing w:line="360" w:lineRule="auto"/>
        <w:ind w:right="107"/>
        <w:jc w:val="both"/>
        <w:rPr>
          <w:sz w:val="24"/>
          <w:szCs w:val="24"/>
        </w:rPr>
      </w:pPr>
      <w:r w:rsidRPr="00F763A5">
        <w:rPr>
          <w:sz w:val="24"/>
          <w:szCs w:val="24"/>
        </w:rPr>
        <w:t xml:space="preserve">Practical advice from the front line – mental health and capacity, and neurodiversity Approach the person calmly with an open, non-threatening stance. Don’t get too close to the person. Give them plenty of space. Use a low, consistent voice. Do not shout or use threatening language. Introduce yourself, ask for the person’s name and use it. Be sensitive and compassionate. (COP, 2020) this is important as officers should avoid using force wherever possible and only turn to use force when all other option is exhausted. This means that officers should always attempt to use verbal communication and non-threatening body language to help deescalate situations before they turn to physical altercations. </w:t>
      </w:r>
    </w:p>
    <w:p w14:paraId="2579E6E5" w14:textId="77777777" w:rsidR="00F763A5" w:rsidRPr="00F763A5" w:rsidRDefault="00F763A5" w:rsidP="00F763A5">
      <w:pPr>
        <w:spacing w:line="360" w:lineRule="auto"/>
        <w:ind w:right="107"/>
        <w:jc w:val="both"/>
        <w:rPr>
          <w:sz w:val="24"/>
          <w:szCs w:val="24"/>
        </w:rPr>
      </w:pPr>
    </w:p>
    <w:p w14:paraId="509B9C1C" w14:textId="77777777" w:rsidR="00F763A5" w:rsidRPr="00F763A5" w:rsidRDefault="00F763A5" w:rsidP="00F763A5">
      <w:pPr>
        <w:pStyle w:val="NormalWeb"/>
        <w:spacing w:before="0" w:beforeAutospacing="0" w:after="150" w:afterAutospacing="0" w:line="360" w:lineRule="auto"/>
        <w:rPr>
          <w:rFonts w:ascii="Arial" w:hAnsi="Arial" w:cs="Arial"/>
          <w:color w:val="333333"/>
        </w:rPr>
      </w:pPr>
      <w:r w:rsidRPr="00F763A5">
        <w:rPr>
          <w:rFonts w:ascii="Arial" w:hAnsi="Arial" w:cs="Arial"/>
        </w:rPr>
        <w:t xml:space="preserve">In some instances, individuals may be suffering from underlying mental health problems or are under the influence of a substance, in this situation it is important that officers treat this as a medical emergency and seek medical assistance as soon as practically possible. According to the college of policing (2013) </w:t>
      </w:r>
      <w:r w:rsidRPr="00F763A5">
        <w:rPr>
          <w:rFonts w:ascii="Arial" w:hAnsi="Arial" w:cs="Arial"/>
          <w:color w:val="333333"/>
        </w:rPr>
        <w:t xml:space="preserve">“People who appear to have this condition </w:t>
      </w:r>
      <w:r w:rsidRPr="00F763A5">
        <w:rPr>
          <w:rFonts w:ascii="Arial" w:hAnsi="Arial" w:cs="Arial"/>
          <w:color w:val="333333"/>
        </w:rPr>
        <w:lastRenderedPageBreak/>
        <w:t>should be restrained only in an emergency. They must be taken by ambulance to hospital as soon as the condition is suspected. If no ambulance is immediately available, the person should be transported to hospital in a suitable police vehicle.” In this case, it is important for officers to only restrain a person suffering with this only when absolutely necessary as these individuals may lash out or resist officers resulting in an injury either to themselves or others. This condition is known as acute behavioural disturbance (ABD). “The symptoms of acute behavioural disturbance (ABD) include:</w:t>
      </w:r>
    </w:p>
    <w:p w14:paraId="7CC0AB7F" w14:textId="77777777" w:rsidR="00F763A5" w:rsidRPr="00F763A5" w:rsidRDefault="00F763A5" w:rsidP="00052C4D">
      <w:pPr>
        <w:numPr>
          <w:ilvl w:val="0"/>
          <w:numId w:val="7"/>
        </w:numPr>
        <w:overflowPunct/>
        <w:autoSpaceDE/>
        <w:autoSpaceDN/>
        <w:adjustRightInd/>
        <w:spacing w:before="100" w:beforeAutospacing="1" w:after="100" w:afterAutospacing="1" w:line="360" w:lineRule="auto"/>
        <w:textAlignment w:val="auto"/>
        <w:rPr>
          <w:color w:val="333333"/>
          <w:sz w:val="24"/>
          <w:szCs w:val="24"/>
        </w:rPr>
      </w:pPr>
      <w:r w:rsidRPr="00F763A5">
        <w:rPr>
          <w:color w:val="333333"/>
          <w:sz w:val="24"/>
          <w:szCs w:val="24"/>
        </w:rPr>
        <w:t>a state of high mental and physiological arousal – perceiving others as frightening and dangerous, ‘fight or flight’ reaction</w:t>
      </w:r>
    </w:p>
    <w:p w14:paraId="0680125D" w14:textId="77777777" w:rsidR="00F763A5" w:rsidRPr="00F763A5" w:rsidRDefault="00F763A5" w:rsidP="00052C4D">
      <w:pPr>
        <w:numPr>
          <w:ilvl w:val="0"/>
          <w:numId w:val="7"/>
        </w:numPr>
        <w:overflowPunct/>
        <w:autoSpaceDE/>
        <w:autoSpaceDN/>
        <w:adjustRightInd/>
        <w:spacing w:before="100" w:beforeAutospacing="1" w:after="100" w:afterAutospacing="1" w:line="360" w:lineRule="auto"/>
        <w:textAlignment w:val="auto"/>
        <w:rPr>
          <w:color w:val="333333"/>
          <w:sz w:val="24"/>
          <w:szCs w:val="24"/>
        </w:rPr>
      </w:pPr>
      <w:r w:rsidRPr="00F763A5">
        <w:rPr>
          <w:color w:val="333333"/>
          <w:sz w:val="24"/>
          <w:szCs w:val="24"/>
        </w:rPr>
        <w:t>breathing problems</w:t>
      </w:r>
    </w:p>
    <w:p w14:paraId="7A4D2A8F" w14:textId="77777777" w:rsidR="00F763A5" w:rsidRPr="00F763A5" w:rsidRDefault="00F763A5" w:rsidP="00052C4D">
      <w:pPr>
        <w:numPr>
          <w:ilvl w:val="0"/>
          <w:numId w:val="7"/>
        </w:numPr>
        <w:overflowPunct/>
        <w:autoSpaceDE/>
        <w:autoSpaceDN/>
        <w:adjustRightInd/>
        <w:spacing w:before="100" w:beforeAutospacing="1" w:after="100" w:afterAutospacing="1" w:line="360" w:lineRule="auto"/>
        <w:textAlignment w:val="auto"/>
        <w:rPr>
          <w:color w:val="333333"/>
          <w:sz w:val="24"/>
          <w:szCs w:val="24"/>
        </w:rPr>
      </w:pPr>
      <w:r w:rsidRPr="00F763A5">
        <w:rPr>
          <w:color w:val="333333"/>
          <w:sz w:val="24"/>
          <w:szCs w:val="24"/>
        </w:rPr>
        <w:t>agitation</w:t>
      </w:r>
    </w:p>
    <w:p w14:paraId="7D66B9AA" w14:textId="77777777" w:rsidR="00F763A5" w:rsidRPr="00F763A5" w:rsidRDefault="00F763A5" w:rsidP="00052C4D">
      <w:pPr>
        <w:numPr>
          <w:ilvl w:val="0"/>
          <w:numId w:val="7"/>
        </w:numPr>
        <w:overflowPunct/>
        <w:autoSpaceDE/>
        <w:autoSpaceDN/>
        <w:adjustRightInd/>
        <w:spacing w:before="100" w:beforeAutospacing="1" w:after="100" w:afterAutospacing="1" w:line="360" w:lineRule="auto"/>
        <w:textAlignment w:val="auto"/>
        <w:rPr>
          <w:color w:val="333333"/>
          <w:sz w:val="24"/>
          <w:szCs w:val="24"/>
        </w:rPr>
      </w:pPr>
      <w:r w:rsidRPr="00F763A5">
        <w:rPr>
          <w:color w:val="333333"/>
          <w:sz w:val="24"/>
          <w:szCs w:val="24"/>
        </w:rPr>
        <w:t>high body temperature and/or sweating – so may try to undress</w:t>
      </w:r>
    </w:p>
    <w:p w14:paraId="68EDA990" w14:textId="77777777" w:rsidR="00F763A5" w:rsidRPr="00F763A5" w:rsidRDefault="00F763A5" w:rsidP="00052C4D">
      <w:pPr>
        <w:numPr>
          <w:ilvl w:val="0"/>
          <w:numId w:val="7"/>
        </w:numPr>
        <w:overflowPunct/>
        <w:autoSpaceDE/>
        <w:autoSpaceDN/>
        <w:adjustRightInd/>
        <w:spacing w:before="100" w:beforeAutospacing="1" w:after="100" w:afterAutospacing="1" w:line="360" w:lineRule="auto"/>
        <w:textAlignment w:val="auto"/>
        <w:rPr>
          <w:color w:val="333333"/>
          <w:sz w:val="24"/>
          <w:szCs w:val="24"/>
        </w:rPr>
      </w:pPr>
      <w:r w:rsidRPr="00F763A5">
        <w:rPr>
          <w:color w:val="333333"/>
          <w:sz w:val="24"/>
          <w:szCs w:val="24"/>
        </w:rPr>
        <w:t>violence, aggression and hostility</w:t>
      </w:r>
    </w:p>
    <w:p w14:paraId="008EEE6E" w14:textId="77777777" w:rsidR="00F763A5" w:rsidRPr="00F763A5" w:rsidRDefault="00F763A5" w:rsidP="00052C4D">
      <w:pPr>
        <w:numPr>
          <w:ilvl w:val="0"/>
          <w:numId w:val="7"/>
        </w:numPr>
        <w:overflowPunct/>
        <w:autoSpaceDE/>
        <w:autoSpaceDN/>
        <w:adjustRightInd/>
        <w:spacing w:before="100" w:beforeAutospacing="1" w:after="100" w:afterAutospacing="1" w:line="360" w:lineRule="auto"/>
        <w:textAlignment w:val="auto"/>
        <w:rPr>
          <w:color w:val="333333"/>
          <w:sz w:val="24"/>
          <w:szCs w:val="24"/>
        </w:rPr>
      </w:pPr>
      <w:r w:rsidRPr="00F763A5">
        <w:rPr>
          <w:color w:val="333333"/>
          <w:sz w:val="24"/>
          <w:szCs w:val="24"/>
        </w:rPr>
        <w:t>insensitivity to pain and incapacitant sprays.”(COP,2013)</w:t>
      </w:r>
    </w:p>
    <w:p w14:paraId="5113B1B2" w14:textId="674BB929" w:rsidR="00F763A5" w:rsidRDefault="00F763A5" w:rsidP="00F763A5">
      <w:pPr>
        <w:spacing w:before="100" w:beforeAutospacing="1" w:after="100" w:afterAutospacing="1" w:line="360" w:lineRule="auto"/>
        <w:rPr>
          <w:color w:val="333333"/>
          <w:sz w:val="24"/>
          <w:szCs w:val="24"/>
        </w:rPr>
      </w:pPr>
      <w:r w:rsidRPr="00F763A5">
        <w:rPr>
          <w:color w:val="333333"/>
          <w:sz w:val="24"/>
          <w:szCs w:val="24"/>
        </w:rPr>
        <w:t xml:space="preserve">Officers should always be considering ABD when dealing with individuals who have these symptoms as improperly assessing this situation may lead to serious injury or a decline in the detainee’s welfare. </w:t>
      </w:r>
    </w:p>
    <w:p w14:paraId="5F0B59A5" w14:textId="77777777" w:rsidR="00F763A5" w:rsidRPr="00F763A5" w:rsidRDefault="00F763A5" w:rsidP="00F763A5">
      <w:pPr>
        <w:spacing w:before="100" w:beforeAutospacing="1" w:after="100" w:afterAutospacing="1" w:line="360" w:lineRule="auto"/>
        <w:rPr>
          <w:color w:val="333333"/>
          <w:sz w:val="24"/>
          <w:szCs w:val="24"/>
        </w:rPr>
      </w:pPr>
    </w:p>
    <w:p w14:paraId="7B94E8AA" w14:textId="77777777" w:rsidR="00F763A5" w:rsidRPr="00F763A5" w:rsidRDefault="00F763A5" w:rsidP="00F763A5">
      <w:pPr>
        <w:spacing w:before="100" w:beforeAutospacing="1" w:after="100" w:afterAutospacing="1" w:line="360" w:lineRule="auto"/>
        <w:rPr>
          <w:color w:val="333333"/>
          <w:sz w:val="24"/>
          <w:szCs w:val="24"/>
        </w:rPr>
      </w:pPr>
      <w:r w:rsidRPr="00F763A5">
        <w:rPr>
          <w:color w:val="333333"/>
          <w:sz w:val="24"/>
          <w:szCs w:val="24"/>
        </w:rPr>
        <w:t xml:space="preserve">From looking at the scenario above, ABD could be considered regarding this individual as she seemed very agitated and was very resistant when we attempted to assist her into the marked police van. Upon reflection with consideration of ABD, I would not have used force whatsoever and continued to build rapport with the individual as I feel this did not help the situation and prolonged the incident. I would not use force so the individual would not feel afraid of us and possibly be more accepting of the fact that we were there to assist her in receiving medical assistance. </w:t>
      </w:r>
    </w:p>
    <w:p w14:paraId="1AAEAB09" w14:textId="77777777" w:rsidR="00F763A5" w:rsidRPr="00F763A5" w:rsidRDefault="00F763A5" w:rsidP="00F763A5">
      <w:pPr>
        <w:spacing w:before="100" w:beforeAutospacing="1" w:after="100" w:afterAutospacing="1" w:line="360" w:lineRule="auto"/>
        <w:rPr>
          <w:color w:val="333333"/>
          <w:sz w:val="24"/>
          <w:szCs w:val="24"/>
        </w:rPr>
      </w:pPr>
    </w:p>
    <w:p w14:paraId="39E433B0" w14:textId="77777777" w:rsidR="00F763A5" w:rsidRPr="00F763A5" w:rsidRDefault="00F763A5" w:rsidP="00F763A5">
      <w:pPr>
        <w:spacing w:line="360" w:lineRule="auto"/>
        <w:ind w:right="107"/>
        <w:jc w:val="both"/>
        <w:rPr>
          <w:color w:val="2E2E2E"/>
          <w:sz w:val="24"/>
          <w:szCs w:val="24"/>
          <w:shd w:val="clear" w:color="auto" w:fill="FFFFFF"/>
        </w:rPr>
      </w:pPr>
      <w:r w:rsidRPr="00F763A5">
        <w:rPr>
          <w:color w:val="2E2E2E"/>
          <w:sz w:val="24"/>
          <w:szCs w:val="24"/>
          <w:shd w:val="clear" w:color="auto" w:fill="FFFFFF"/>
        </w:rPr>
        <w:t xml:space="preserve">An officer must only use force when reasonably necessary. All police officers are trained to deal with conflict with regular training known as Officer Safety training. This teaches officers </w:t>
      </w:r>
      <w:r w:rsidRPr="00F763A5">
        <w:rPr>
          <w:color w:val="2E2E2E"/>
          <w:sz w:val="24"/>
          <w:szCs w:val="24"/>
          <w:shd w:val="clear" w:color="auto" w:fill="FFFFFF"/>
        </w:rPr>
        <w:lastRenderedPageBreak/>
        <w:t xml:space="preserve">ways to protect themselves and to bring individuals to compliance if they become violent. To ensure that the training is always present in officer’s minds, officers undergo refresher courses to ensure that their training is up to date. </w:t>
      </w:r>
    </w:p>
    <w:p w14:paraId="029FC25B" w14:textId="77777777" w:rsidR="00F763A5" w:rsidRPr="00F763A5" w:rsidRDefault="00F763A5" w:rsidP="00F763A5">
      <w:pPr>
        <w:spacing w:before="100" w:beforeAutospacing="1" w:after="100" w:afterAutospacing="1" w:line="360" w:lineRule="auto"/>
        <w:rPr>
          <w:color w:val="2E2E2E"/>
          <w:sz w:val="24"/>
          <w:szCs w:val="24"/>
          <w:shd w:val="clear" w:color="auto" w:fill="FFFFFF"/>
        </w:rPr>
      </w:pPr>
    </w:p>
    <w:p w14:paraId="45EFC140" w14:textId="77777777" w:rsidR="00F763A5" w:rsidRPr="00F763A5" w:rsidRDefault="00F763A5" w:rsidP="00F763A5">
      <w:pPr>
        <w:spacing w:before="100" w:beforeAutospacing="1" w:after="100" w:afterAutospacing="1" w:line="360" w:lineRule="auto"/>
        <w:rPr>
          <w:color w:val="333333"/>
          <w:sz w:val="24"/>
          <w:szCs w:val="24"/>
        </w:rPr>
      </w:pPr>
      <w:r w:rsidRPr="00F763A5">
        <w:rPr>
          <w:color w:val="2E2E2E"/>
          <w:sz w:val="24"/>
          <w:szCs w:val="24"/>
          <w:shd w:val="clear" w:color="auto" w:fill="FFFFFF"/>
        </w:rPr>
        <w:t>There is legislation for officers to use legally use force. According to college of policing (2013) “</w:t>
      </w:r>
      <w:r w:rsidRPr="00F763A5">
        <w:rPr>
          <w:color w:val="333333"/>
          <w:sz w:val="24"/>
          <w:szCs w:val="24"/>
        </w:rPr>
        <w:t>The </w:t>
      </w:r>
      <w:hyperlink r:id="rId20" w:tgtFrame="_blank" w:history="1">
        <w:r w:rsidRPr="00F763A5">
          <w:rPr>
            <w:rStyle w:val="Hyperlink"/>
            <w:color w:val="065E80"/>
            <w:sz w:val="24"/>
            <w:szCs w:val="24"/>
          </w:rPr>
          <w:t>Criminal Law Act 1967</w:t>
        </w:r>
      </w:hyperlink>
      <w:r w:rsidRPr="00F763A5">
        <w:rPr>
          <w:color w:val="333333"/>
          <w:sz w:val="24"/>
          <w:szCs w:val="24"/>
        </w:rPr>
        <w:t>, the </w:t>
      </w:r>
      <w:hyperlink r:id="rId21" w:tgtFrame="_blank" w:history="1">
        <w:r w:rsidRPr="00F763A5">
          <w:rPr>
            <w:rStyle w:val="Hyperlink"/>
            <w:color w:val="065E80"/>
            <w:sz w:val="24"/>
            <w:szCs w:val="24"/>
          </w:rPr>
          <w:t>Police and Criminal Evidence Act 1984</w:t>
        </w:r>
      </w:hyperlink>
      <w:r w:rsidRPr="00F763A5">
        <w:rPr>
          <w:color w:val="333333"/>
          <w:sz w:val="24"/>
          <w:szCs w:val="24"/>
        </w:rPr>
        <w:t> and common law apply to all uses of force by the police and require that any use of force should be ‘reasonable’ in the circumstances.” It is important that officers are constantly assessing the situation to use force that they consider proportionate “the amount of force used must also be reasonable and proportionate (ie, the degree of force used must be the minimum required in the circumstances to achieve the lawful objective) otherwise, it is likely that the use of force will be excessive and unlawful.” (College of policing, 2013) this is important as too much force in situation can be very unethical and lead to unnecessary injury.</w:t>
      </w:r>
    </w:p>
    <w:p w14:paraId="19D583D4" w14:textId="77777777" w:rsidR="00F763A5" w:rsidRPr="00F763A5" w:rsidRDefault="00F763A5" w:rsidP="00F763A5">
      <w:pPr>
        <w:spacing w:before="100" w:beforeAutospacing="1" w:after="100" w:afterAutospacing="1" w:line="360" w:lineRule="auto"/>
        <w:rPr>
          <w:color w:val="333333"/>
          <w:sz w:val="24"/>
          <w:szCs w:val="24"/>
        </w:rPr>
      </w:pPr>
    </w:p>
    <w:p w14:paraId="2F2F22C0" w14:textId="77777777" w:rsidR="00F763A5" w:rsidRPr="00F763A5" w:rsidRDefault="00F763A5" w:rsidP="00F763A5">
      <w:pPr>
        <w:spacing w:before="100" w:beforeAutospacing="1" w:after="100" w:afterAutospacing="1" w:line="360" w:lineRule="auto"/>
        <w:rPr>
          <w:color w:val="333333"/>
          <w:sz w:val="24"/>
          <w:szCs w:val="24"/>
        </w:rPr>
      </w:pPr>
      <w:r w:rsidRPr="00F763A5">
        <w:rPr>
          <w:color w:val="333333"/>
          <w:sz w:val="24"/>
          <w:szCs w:val="24"/>
        </w:rPr>
        <w:t xml:space="preserve">When deciding to use force, officers must ask themselves if the use of force is the following -  </w:t>
      </w:r>
    </w:p>
    <w:p w14:paraId="3E54E535" w14:textId="77777777" w:rsidR="00F763A5" w:rsidRPr="00F763A5" w:rsidRDefault="00F763A5" w:rsidP="00052C4D">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F763A5">
        <w:rPr>
          <w:bCs/>
          <w:color w:val="333333"/>
          <w:sz w:val="24"/>
          <w:szCs w:val="24"/>
        </w:rPr>
        <w:t>p</w:t>
      </w:r>
      <w:r w:rsidRPr="00F763A5">
        <w:rPr>
          <w:color w:val="333333"/>
          <w:sz w:val="24"/>
          <w:szCs w:val="24"/>
        </w:rPr>
        <w:t>roportionate</w:t>
      </w:r>
    </w:p>
    <w:p w14:paraId="59EA0AB4" w14:textId="77777777" w:rsidR="00F763A5" w:rsidRPr="00F763A5" w:rsidRDefault="00F763A5" w:rsidP="00052C4D">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F763A5">
        <w:rPr>
          <w:bCs/>
          <w:color w:val="333333"/>
          <w:sz w:val="24"/>
          <w:szCs w:val="24"/>
        </w:rPr>
        <w:t>l</w:t>
      </w:r>
      <w:r w:rsidRPr="00F763A5">
        <w:rPr>
          <w:color w:val="333333"/>
          <w:sz w:val="24"/>
          <w:szCs w:val="24"/>
        </w:rPr>
        <w:t>egal</w:t>
      </w:r>
    </w:p>
    <w:p w14:paraId="02A97D2D" w14:textId="77777777" w:rsidR="00F763A5" w:rsidRPr="00F763A5" w:rsidRDefault="00F763A5" w:rsidP="00052C4D">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F763A5">
        <w:rPr>
          <w:bCs/>
          <w:color w:val="333333"/>
          <w:sz w:val="24"/>
          <w:szCs w:val="24"/>
        </w:rPr>
        <w:t>a</w:t>
      </w:r>
      <w:r w:rsidRPr="00F763A5">
        <w:rPr>
          <w:color w:val="333333"/>
          <w:sz w:val="24"/>
          <w:szCs w:val="24"/>
        </w:rPr>
        <w:t>ccountable</w:t>
      </w:r>
    </w:p>
    <w:p w14:paraId="3B33DC66" w14:textId="77777777" w:rsidR="00F763A5" w:rsidRPr="00F763A5" w:rsidRDefault="00F763A5" w:rsidP="00052C4D">
      <w:pPr>
        <w:numPr>
          <w:ilvl w:val="0"/>
          <w:numId w:val="6"/>
        </w:numPr>
        <w:overflowPunct/>
        <w:autoSpaceDE/>
        <w:autoSpaceDN/>
        <w:adjustRightInd/>
        <w:spacing w:before="100" w:beforeAutospacing="1" w:after="100" w:afterAutospacing="1" w:line="360" w:lineRule="auto"/>
        <w:textAlignment w:val="auto"/>
        <w:rPr>
          <w:color w:val="333333"/>
          <w:sz w:val="24"/>
          <w:szCs w:val="24"/>
        </w:rPr>
      </w:pPr>
      <w:r w:rsidRPr="00F763A5">
        <w:rPr>
          <w:bCs/>
          <w:color w:val="333333"/>
          <w:sz w:val="24"/>
          <w:szCs w:val="24"/>
        </w:rPr>
        <w:t>n</w:t>
      </w:r>
      <w:r w:rsidRPr="00F763A5">
        <w:rPr>
          <w:color w:val="333333"/>
          <w:sz w:val="24"/>
          <w:szCs w:val="24"/>
        </w:rPr>
        <w:t>ecessary.</w:t>
      </w:r>
    </w:p>
    <w:p w14:paraId="4F9AFF9C" w14:textId="77777777" w:rsidR="00F763A5" w:rsidRPr="00F763A5" w:rsidRDefault="00F763A5" w:rsidP="00F763A5">
      <w:pPr>
        <w:spacing w:before="100" w:beforeAutospacing="1" w:after="100" w:afterAutospacing="1" w:line="360" w:lineRule="auto"/>
        <w:rPr>
          <w:color w:val="333333"/>
          <w:sz w:val="24"/>
          <w:szCs w:val="24"/>
        </w:rPr>
      </w:pPr>
      <w:r w:rsidRPr="00F763A5">
        <w:rPr>
          <w:color w:val="333333"/>
          <w:sz w:val="24"/>
          <w:szCs w:val="24"/>
        </w:rPr>
        <w:t xml:space="preserve">(COP,2013) </w:t>
      </w:r>
    </w:p>
    <w:p w14:paraId="084CEA41" w14:textId="751D7DBF" w:rsidR="00F763A5" w:rsidRDefault="00F763A5" w:rsidP="00F763A5">
      <w:pPr>
        <w:spacing w:before="100" w:beforeAutospacing="1" w:after="100" w:afterAutospacing="1" w:line="360" w:lineRule="auto"/>
        <w:rPr>
          <w:color w:val="333333"/>
          <w:sz w:val="24"/>
          <w:szCs w:val="24"/>
        </w:rPr>
      </w:pPr>
      <w:r w:rsidRPr="00F763A5">
        <w:rPr>
          <w:color w:val="333333"/>
          <w:sz w:val="24"/>
          <w:szCs w:val="24"/>
        </w:rPr>
        <w:t xml:space="preserve">This is known as the PLAN pneumonic that helps officers justify their actions. Officers will ask themselves these questions and if the answer is positive for all, then the use of force is justified and ethical. </w:t>
      </w:r>
    </w:p>
    <w:p w14:paraId="076E0BAA" w14:textId="77777777" w:rsidR="00F763A5" w:rsidRPr="00F763A5" w:rsidRDefault="00F763A5" w:rsidP="00F763A5">
      <w:pPr>
        <w:spacing w:before="100" w:beforeAutospacing="1" w:after="100" w:afterAutospacing="1" w:line="360" w:lineRule="auto"/>
        <w:rPr>
          <w:color w:val="333333"/>
          <w:sz w:val="24"/>
          <w:szCs w:val="24"/>
        </w:rPr>
      </w:pPr>
    </w:p>
    <w:p w14:paraId="09C36648" w14:textId="77777777" w:rsidR="00F763A5" w:rsidRPr="00F763A5" w:rsidRDefault="00F763A5" w:rsidP="00F763A5">
      <w:pPr>
        <w:spacing w:line="360" w:lineRule="auto"/>
        <w:ind w:right="107"/>
        <w:jc w:val="both"/>
        <w:rPr>
          <w:color w:val="2E2E2E"/>
          <w:sz w:val="24"/>
          <w:szCs w:val="24"/>
          <w:shd w:val="clear" w:color="auto" w:fill="FFFFFF"/>
        </w:rPr>
      </w:pPr>
      <w:r w:rsidRPr="00F763A5">
        <w:rPr>
          <w:color w:val="2E2E2E"/>
          <w:sz w:val="24"/>
          <w:szCs w:val="24"/>
          <w:shd w:val="clear" w:color="auto" w:fill="FFFFFF"/>
        </w:rPr>
        <w:t xml:space="preserve">When an officer uses force on an individual, a use of force form must be submitted. A use of force form is a form that officers must fill out detailing how much force was used and if there are any injuries. This ensures that officers are held accountable for their actions and </w:t>
      </w:r>
      <w:r w:rsidRPr="00F763A5">
        <w:rPr>
          <w:color w:val="2E2E2E"/>
          <w:sz w:val="24"/>
          <w:szCs w:val="24"/>
          <w:shd w:val="clear" w:color="auto" w:fill="FFFFFF"/>
        </w:rPr>
        <w:lastRenderedPageBreak/>
        <w:t xml:space="preserve">are cautious when using force on a suspect. This form allows officers to justify their actions and explain why the use of force was used. Within a use of force form, officers will answer questions such as how much force was used, was there any injury involved and if handcuffs were used. These questions help officers outline what has happened in terms of force used and why it was necessary. This also helps as if a complaint of force is submitted in regards to the incident, then there is a form that details what has happened and why. </w:t>
      </w:r>
    </w:p>
    <w:p w14:paraId="28378125" w14:textId="77777777" w:rsidR="00F763A5" w:rsidRPr="00F763A5" w:rsidRDefault="00F763A5" w:rsidP="00F763A5">
      <w:pPr>
        <w:spacing w:line="360" w:lineRule="auto"/>
        <w:ind w:right="107"/>
        <w:jc w:val="both"/>
        <w:rPr>
          <w:color w:val="2E2E2E"/>
          <w:sz w:val="24"/>
          <w:szCs w:val="24"/>
          <w:shd w:val="clear" w:color="auto" w:fill="FFFFFF"/>
        </w:rPr>
      </w:pPr>
    </w:p>
    <w:p w14:paraId="746229A0" w14:textId="77777777" w:rsidR="00F763A5" w:rsidRPr="00F763A5" w:rsidRDefault="00F763A5" w:rsidP="00F763A5">
      <w:pPr>
        <w:spacing w:line="360" w:lineRule="auto"/>
        <w:ind w:right="107"/>
        <w:jc w:val="both"/>
        <w:rPr>
          <w:color w:val="2E2E2E"/>
          <w:sz w:val="24"/>
          <w:szCs w:val="24"/>
          <w:shd w:val="clear" w:color="auto" w:fill="FFFFFF"/>
        </w:rPr>
      </w:pPr>
      <w:r w:rsidRPr="00F763A5">
        <w:rPr>
          <w:color w:val="2E2E2E"/>
          <w:sz w:val="24"/>
          <w:szCs w:val="24"/>
          <w:shd w:val="clear" w:color="auto" w:fill="FFFFFF"/>
        </w:rPr>
        <w:t xml:space="preserve">Before using force. An officer must consider the threat that the individual poses to the officer or and any risk they may pose to any member of the public. This can help an officer decide the level of force required such as a restraint, spray, a baton or taser. All these different levels of force must be justified and seen as proportionate. </w:t>
      </w:r>
    </w:p>
    <w:p w14:paraId="74E3E060" w14:textId="77777777" w:rsidR="00F763A5" w:rsidRPr="00F763A5" w:rsidRDefault="00F763A5" w:rsidP="00F763A5">
      <w:pPr>
        <w:spacing w:line="360" w:lineRule="auto"/>
        <w:ind w:right="107"/>
        <w:jc w:val="both"/>
        <w:rPr>
          <w:color w:val="2E2E2E"/>
          <w:sz w:val="24"/>
          <w:szCs w:val="24"/>
          <w:shd w:val="clear" w:color="auto" w:fill="FFFFFF"/>
        </w:rPr>
      </w:pPr>
    </w:p>
    <w:p w14:paraId="6523A973" w14:textId="77777777" w:rsidR="00F763A5" w:rsidRPr="00F763A5" w:rsidRDefault="00F763A5" w:rsidP="00F763A5">
      <w:pPr>
        <w:spacing w:line="360" w:lineRule="auto"/>
        <w:ind w:right="107"/>
        <w:jc w:val="both"/>
        <w:rPr>
          <w:color w:val="2E2E2E"/>
          <w:sz w:val="24"/>
          <w:szCs w:val="24"/>
          <w:shd w:val="clear" w:color="auto" w:fill="FFFFFF"/>
        </w:rPr>
      </w:pPr>
      <w:r w:rsidRPr="00F763A5">
        <w:rPr>
          <w:color w:val="2E2E2E"/>
          <w:sz w:val="24"/>
          <w:szCs w:val="24"/>
          <w:shd w:val="clear" w:color="auto" w:fill="FFFFFF"/>
        </w:rPr>
        <w:t xml:space="preserve">Within policing, handcuffing is seen as a use of force, this means that a use of force form must be submitted every time an officer detains an individual using handcuffs. It is important that officers do not over exceed the amount of force used when applying handcuffs as sometimes officers can apply handcuffs too tightly which can cause severe uncomfort for the detainee, this can also case a detainee to become aggressive and lead a loss of rapport that was built by the officers prior to applying the cuffs. Officers can loosen the cuffs using their handcuff keys if they deem that the cuffs are too tight. It is vital that officers double lock the handcuffs after applying them. Double locking is locking the arms in place so they cannot get any tighter. This ensures that the arms do not tighten and cause any injury to the detainee. After double locking, it is important that officers check the mechanism of the cuff to ensure that they work as there is potential that the mechanism could fail. Through checking that the mechanism is working, it will guarantee that no unnecessary soreness or injury will come from tightness after the handcuffs are applied. </w:t>
      </w:r>
    </w:p>
    <w:p w14:paraId="2428943E" w14:textId="77777777" w:rsidR="00F763A5" w:rsidRPr="00F763A5" w:rsidRDefault="00F763A5" w:rsidP="00F763A5">
      <w:pPr>
        <w:spacing w:line="360" w:lineRule="auto"/>
        <w:ind w:right="107"/>
        <w:jc w:val="both"/>
        <w:rPr>
          <w:color w:val="2E2E2E"/>
          <w:sz w:val="24"/>
          <w:szCs w:val="24"/>
          <w:shd w:val="clear" w:color="auto" w:fill="FFFFFF"/>
        </w:rPr>
      </w:pPr>
    </w:p>
    <w:p w14:paraId="43CBE4D7" w14:textId="77777777" w:rsidR="00F763A5" w:rsidRPr="00F763A5" w:rsidRDefault="00F763A5" w:rsidP="00F763A5">
      <w:pPr>
        <w:spacing w:line="360" w:lineRule="auto"/>
        <w:ind w:right="107"/>
        <w:jc w:val="both"/>
        <w:rPr>
          <w:color w:val="2E2E2E"/>
          <w:sz w:val="24"/>
          <w:szCs w:val="24"/>
          <w:shd w:val="clear" w:color="auto" w:fill="FFFFFF"/>
        </w:rPr>
      </w:pPr>
    </w:p>
    <w:p w14:paraId="0016EF8A" w14:textId="77777777" w:rsidR="00F763A5" w:rsidRPr="00F763A5" w:rsidRDefault="00F763A5" w:rsidP="00F763A5">
      <w:pPr>
        <w:spacing w:line="360" w:lineRule="auto"/>
        <w:ind w:right="107"/>
        <w:jc w:val="both"/>
        <w:rPr>
          <w:color w:val="2E2E2E"/>
          <w:sz w:val="24"/>
          <w:szCs w:val="24"/>
          <w:shd w:val="clear" w:color="auto" w:fill="FFFFFF"/>
        </w:rPr>
      </w:pPr>
      <w:r w:rsidRPr="00F763A5">
        <w:rPr>
          <w:color w:val="2E2E2E"/>
          <w:sz w:val="24"/>
          <w:szCs w:val="24"/>
          <w:shd w:val="clear" w:color="auto" w:fill="FFFFFF"/>
        </w:rPr>
        <w:t>Every use of force must be documented on an officer’s body worn camera. This is to show that officers complied with the police code of practice and help possibly justify to investigating officers why the use of force was necessary.</w:t>
      </w:r>
    </w:p>
    <w:p w14:paraId="0AF03609" w14:textId="77777777" w:rsidR="00F763A5" w:rsidRPr="00F763A5" w:rsidRDefault="00F763A5" w:rsidP="00F763A5">
      <w:pPr>
        <w:spacing w:line="360" w:lineRule="auto"/>
        <w:ind w:right="107"/>
        <w:jc w:val="both"/>
        <w:rPr>
          <w:color w:val="2E2E2E"/>
          <w:sz w:val="24"/>
          <w:szCs w:val="24"/>
          <w:shd w:val="clear" w:color="auto" w:fill="FFFFFF"/>
        </w:rPr>
      </w:pPr>
    </w:p>
    <w:p w14:paraId="3C55B3E3" w14:textId="77777777" w:rsidR="00F763A5" w:rsidRPr="00F763A5" w:rsidRDefault="00F763A5" w:rsidP="00F763A5">
      <w:pPr>
        <w:spacing w:line="360" w:lineRule="auto"/>
        <w:ind w:right="107"/>
        <w:jc w:val="both"/>
        <w:rPr>
          <w:color w:val="2E2E2E"/>
          <w:sz w:val="24"/>
          <w:szCs w:val="24"/>
          <w:shd w:val="clear" w:color="auto" w:fill="FFFFFF"/>
        </w:rPr>
      </w:pPr>
      <w:r w:rsidRPr="00F763A5">
        <w:rPr>
          <w:color w:val="2E2E2E"/>
          <w:sz w:val="24"/>
          <w:szCs w:val="24"/>
          <w:shd w:val="clear" w:color="auto" w:fill="FFFFFF"/>
        </w:rPr>
        <w:t xml:space="preserve">A model that has helped me manage conflict in my time as an operational response officer is Betari’s box as seen below. </w:t>
      </w:r>
    </w:p>
    <w:p w14:paraId="3EE2F0F0" w14:textId="77777777" w:rsidR="00F763A5" w:rsidRPr="00F763A5" w:rsidRDefault="00F763A5" w:rsidP="00F763A5">
      <w:pPr>
        <w:spacing w:line="360" w:lineRule="auto"/>
        <w:ind w:right="107"/>
        <w:jc w:val="both"/>
        <w:rPr>
          <w:color w:val="2E2E2E"/>
          <w:sz w:val="24"/>
          <w:szCs w:val="24"/>
          <w:shd w:val="clear" w:color="auto" w:fill="FFFFFF"/>
        </w:rPr>
      </w:pPr>
    </w:p>
    <w:p w14:paraId="2341F6EA" w14:textId="77777777" w:rsidR="00F763A5" w:rsidRPr="00F763A5" w:rsidRDefault="00F763A5" w:rsidP="00F763A5">
      <w:pPr>
        <w:spacing w:line="360" w:lineRule="auto"/>
        <w:ind w:right="107"/>
        <w:jc w:val="both"/>
        <w:rPr>
          <w:sz w:val="24"/>
          <w:szCs w:val="24"/>
        </w:rPr>
      </w:pPr>
      <w:r w:rsidRPr="00F763A5">
        <w:rPr>
          <w:noProof/>
          <w:sz w:val="24"/>
          <w:szCs w:val="24"/>
        </w:rPr>
        <w:lastRenderedPageBreak/>
        <w:drawing>
          <wp:inline distT="0" distB="0" distL="0" distR="0" wp14:anchorId="2D7DFA7D" wp14:editId="54FF6BD2">
            <wp:extent cx="3505200" cy="2628900"/>
            <wp:effectExtent l="0" t="0" r="0" b="0"/>
            <wp:docPr id="2" name="Picture 2"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05734" cy="2629301"/>
                    </a:xfrm>
                    <a:prstGeom prst="rect">
                      <a:avLst/>
                    </a:prstGeom>
                    <a:noFill/>
                    <a:ln>
                      <a:noFill/>
                    </a:ln>
                  </pic:spPr>
                </pic:pic>
              </a:graphicData>
            </a:graphic>
          </wp:inline>
        </w:drawing>
      </w:r>
    </w:p>
    <w:p w14:paraId="34AA2CAD" w14:textId="77777777" w:rsidR="00F763A5" w:rsidRPr="00F763A5" w:rsidRDefault="00F763A5" w:rsidP="00F763A5">
      <w:pPr>
        <w:spacing w:line="360" w:lineRule="auto"/>
        <w:ind w:right="107"/>
        <w:jc w:val="both"/>
        <w:rPr>
          <w:sz w:val="24"/>
          <w:szCs w:val="24"/>
        </w:rPr>
      </w:pPr>
      <w:r w:rsidRPr="00F763A5">
        <w:rPr>
          <w:sz w:val="24"/>
          <w:szCs w:val="24"/>
        </w:rPr>
        <w:t xml:space="preserve">(College of policing, 2020) </w:t>
      </w:r>
    </w:p>
    <w:p w14:paraId="7F80AF20" w14:textId="77777777" w:rsidR="00F763A5" w:rsidRPr="00F763A5" w:rsidRDefault="00F763A5" w:rsidP="00F763A5">
      <w:pPr>
        <w:spacing w:line="360" w:lineRule="auto"/>
        <w:ind w:right="107"/>
        <w:jc w:val="both"/>
        <w:rPr>
          <w:sz w:val="24"/>
          <w:szCs w:val="24"/>
        </w:rPr>
      </w:pPr>
      <w:r w:rsidRPr="00F763A5">
        <w:rPr>
          <w:sz w:val="24"/>
          <w:szCs w:val="24"/>
        </w:rPr>
        <w:t xml:space="preserve">This model shows that my attitude and behaviour will have an effect on your attitude and behaviour and your attitude and behaviour will have an effect on mine. This model has been very beneficial to me while operational as it has helped me de-escalate situations and ensure that the situations do not escalate. This has helped me during a situation where a mother was having a verbal argument with her daughter, while I made the decision to separate both parties by letting the daughter leave the house with her auntie, the mother was getting quite irate as she was worried the daughter would not want to come back. By using the Betari’s box model, as the mother started to raise her voice and start to get emotional, I kept my voice at talking level and remained calm and ensured the daughter that it was best that the daughter leave for the night and then moving forward from that, measures can be set in place to help both parties moving forward. Through showing my attitude and behaviour to be calm and reasonable, the mother then lowered her voice and agreed that this was the best course of action moving forward for the family. </w:t>
      </w:r>
    </w:p>
    <w:p w14:paraId="06CB6D5E" w14:textId="77777777" w:rsidR="00F763A5" w:rsidRPr="00F763A5" w:rsidRDefault="00F763A5" w:rsidP="00F763A5">
      <w:pPr>
        <w:spacing w:line="360" w:lineRule="auto"/>
        <w:ind w:right="107"/>
        <w:jc w:val="both"/>
        <w:rPr>
          <w:sz w:val="24"/>
          <w:szCs w:val="24"/>
        </w:rPr>
      </w:pPr>
    </w:p>
    <w:p w14:paraId="452F63AC" w14:textId="77777777" w:rsidR="00F763A5" w:rsidRPr="00F763A5" w:rsidRDefault="00F763A5" w:rsidP="00F763A5">
      <w:pPr>
        <w:spacing w:line="360" w:lineRule="auto"/>
        <w:ind w:right="107"/>
        <w:jc w:val="both"/>
        <w:rPr>
          <w:sz w:val="24"/>
          <w:szCs w:val="24"/>
        </w:rPr>
      </w:pPr>
      <w:r w:rsidRPr="00F763A5">
        <w:rPr>
          <w:sz w:val="24"/>
          <w:szCs w:val="24"/>
        </w:rPr>
        <w:t xml:space="preserve">After few weeks after this incident, I had another call regarding an argument within the family. As I had built a good rapport with the family previously, they were more understanding of police procedure and did not raise their voice when I suggested the next best course of action. </w:t>
      </w:r>
    </w:p>
    <w:p w14:paraId="460FA3FC" w14:textId="77777777" w:rsidR="00F763A5" w:rsidRPr="00F763A5" w:rsidRDefault="00F763A5" w:rsidP="00F763A5">
      <w:pPr>
        <w:spacing w:line="360" w:lineRule="auto"/>
        <w:ind w:right="107"/>
        <w:jc w:val="both"/>
        <w:rPr>
          <w:sz w:val="24"/>
          <w:szCs w:val="24"/>
        </w:rPr>
      </w:pPr>
    </w:p>
    <w:p w14:paraId="6112E6F7" w14:textId="77777777" w:rsidR="00F763A5" w:rsidRPr="00F763A5" w:rsidRDefault="00F763A5" w:rsidP="00F763A5">
      <w:pPr>
        <w:spacing w:line="360" w:lineRule="auto"/>
        <w:ind w:right="107"/>
        <w:jc w:val="both"/>
        <w:rPr>
          <w:sz w:val="24"/>
          <w:szCs w:val="24"/>
        </w:rPr>
      </w:pPr>
      <w:r w:rsidRPr="00F763A5">
        <w:rPr>
          <w:sz w:val="24"/>
          <w:szCs w:val="24"/>
        </w:rPr>
        <w:t xml:space="preserve">In conclusion, trying to avoid conflict and managing conflict efficiently is crucial when dealing with incidents as an officer. Using tactical communications and efficiently talking to individuals to de-escalate conflict situations is the most effective way to avoid potential injury </w:t>
      </w:r>
      <w:r w:rsidRPr="00F763A5">
        <w:rPr>
          <w:sz w:val="24"/>
          <w:szCs w:val="24"/>
        </w:rPr>
        <w:lastRenderedPageBreak/>
        <w:t xml:space="preserve">to officers or any party. Many models, forms and legislation allows officers to use force effectively and holds them accountable when executing force on an individual. It is vital that when officers choose to use force, it can be justifiable and necessary. </w:t>
      </w:r>
    </w:p>
    <w:p w14:paraId="2D338B91" w14:textId="77777777" w:rsidR="00F763A5" w:rsidRPr="00F763A5" w:rsidRDefault="00F763A5" w:rsidP="00F763A5">
      <w:pPr>
        <w:spacing w:line="360" w:lineRule="auto"/>
        <w:ind w:right="107"/>
        <w:jc w:val="both"/>
        <w:rPr>
          <w:sz w:val="24"/>
          <w:szCs w:val="24"/>
        </w:rPr>
      </w:pPr>
    </w:p>
    <w:p w14:paraId="545B147F" w14:textId="77777777" w:rsidR="008B28E7" w:rsidRPr="00F763A5" w:rsidRDefault="008B28E7" w:rsidP="00F763A5">
      <w:pPr>
        <w:spacing w:line="360" w:lineRule="auto"/>
        <w:ind w:right="107"/>
        <w:jc w:val="both"/>
        <w:rPr>
          <w:sz w:val="24"/>
          <w:szCs w:val="24"/>
        </w:rPr>
      </w:pPr>
    </w:p>
    <w:p w14:paraId="452E40A6" w14:textId="6FB0A2D1" w:rsidR="008B28E7" w:rsidRPr="004E3B90" w:rsidRDefault="004E3B90" w:rsidP="00F763A5">
      <w:pPr>
        <w:spacing w:line="360" w:lineRule="auto"/>
        <w:ind w:right="107"/>
        <w:jc w:val="both"/>
        <w:rPr>
          <w:b/>
          <w:sz w:val="24"/>
          <w:szCs w:val="24"/>
        </w:rPr>
      </w:pPr>
      <w:r w:rsidRPr="004E3B90">
        <w:rPr>
          <w:b/>
          <w:sz w:val="24"/>
          <w:szCs w:val="24"/>
        </w:rPr>
        <w:t>2294</w:t>
      </w:r>
    </w:p>
    <w:p w14:paraId="1A730B74" w14:textId="77777777" w:rsidR="008B28E7" w:rsidRPr="00F763A5" w:rsidRDefault="008B28E7" w:rsidP="00F763A5">
      <w:pPr>
        <w:spacing w:line="360" w:lineRule="auto"/>
        <w:ind w:right="107"/>
        <w:jc w:val="both"/>
        <w:rPr>
          <w:sz w:val="24"/>
          <w:szCs w:val="24"/>
        </w:rPr>
      </w:pPr>
    </w:p>
    <w:p w14:paraId="4A8B313D" w14:textId="77777777" w:rsidR="008B28E7" w:rsidRPr="00F763A5" w:rsidRDefault="008B28E7" w:rsidP="00F763A5">
      <w:pPr>
        <w:spacing w:line="360" w:lineRule="auto"/>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0911E4FB" w14:textId="77777777" w:rsidR="00F763A5" w:rsidRPr="00F763A5" w:rsidRDefault="00F763A5" w:rsidP="00F763A5">
      <w:pPr>
        <w:spacing w:line="360" w:lineRule="auto"/>
        <w:rPr>
          <w:sz w:val="24"/>
          <w:szCs w:val="24"/>
        </w:rPr>
      </w:pPr>
      <w:r w:rsidRPr="00F763A5">
        <w:rPr>
          <w:sz w:val="24"/>
          <w:szCs w:val="24"/>
        </w:rPr>
        <w:t xml:space="preserve">Positive interactions with offenders, victims and witnesses are crucial in a police officer’s duty. It is important to ensure that victims and witnesses are guided through the criminal justice process effectively to ensure an efficient and positive experience for those involved. </w:t>
      </w:r>
    </w:p>
    <w:p w14:paraId="0E8A25F0" w14:textId="77777777" w:rsidR="00F763A5" w:rsidRPr="00F763A5" w:rsidRDefault="00F763A5" w:rsidP="00F763A5">
      <w:pPr>
        <w:spacing w:line="360" w:lineRule="auto"/>
        <w:rPr>
          <w:sz w:val="24"/>
          <w:szCs w:val="24"/>
        </w:rPr>
      </w:pPr>
    </w:p>
    <w:p w14:paraId="64DE16DE" w14:textId="77777777" w:rsidR="00F763A5" w:rsidRPr="00F763A5" w:rsidRDefault="00F763A5" w:rsidP="00F763A5">
      <w:pPr>
        <w:spacing w:line="360" w:lineRule="auto"/>
        <w:rPr>
          <w:sz w:val="24"/>
          <w:szCs w:val="24"/>
        </w:rPr>
      </w:pPr>
      <w:r w:rsidRPr="00F763A5">
        <w:rPr>
          <w:sz w:val="24"/>
          <w:szCs w:val="24"/>
        </w:rPr>
        <w:t xml:space="preserve">Guiding witnesses and victims through the criminal justice starts at the first contact. Reassuring the victims and witnesses and helping them understand what support is available to them ensures that they feel reassured and can feel more relaxed in knowing that the incident is being investigated and is being progressed which will help victims and witnesses feel more at ease with the situation. </w:t>
      </w:r>
    </w:p>
    <w:p w14:paraId="372022B5" w14:textId="77777777" w:rsidR="00F763A5" w:rsidRPr="00F763A5" w:rsidRDefault="00F763A5" w:rsidP="00F763A5">
      <w:pPr>
        <w:shd w:val="clear" w:color="auto" w:fill="FFFFFF" w:themeFill="background1"/>
        <w:spacing w:line="360" w:lineRule="auto"/>
        <w:rPr>
          <w:sz w:val="24"/>
          <w:szCs w:val="24"/>
        </w:rPr>
      </w:pPr>
    </w:p>
    <w:p w14:paraId="66E04E59" w14:textId="77777777" w:rsidR="00F763A5" w:rsidRPr="00F763A5" w:rsidRDefault="00F763A5" w:rsidP="00F763A5">
      <w:pPr>
        <w:shd w:val="clear" w:color="auto" w:fill="FFFFFF" w:themeFill="background1"/>
        <w:spacing w:line="360" w:lineRule="auto"/>
        <w:rPr>
          <w:sz w:val="24"/>
          <w:szCs w:val="24"/>
        </w:rPr>
      </w:pPr>
    </w:p>
    <w:p w14:paraId="462A88F1" w14:textId="77777777" w:rsidR="00F763A5" w:rsidRPr="00F763A5" w:rsidRDefault="00F763A5" w:rsidP="00F763A5">
      <w:pPr>
        <w:shd w:val="clear" w:color="auto" w:fill="FFFFFF" w:themeFill="background1"/>
        <w:spacing w:line="360" w:lineRule="auto"/>
        <w:rPr>
          <w:color w:val="auto"/>
          <w:sz w:val="24"/>
          <w:szCs w:val="24"/>
        </w:rPr>
      </w:pPr>
      <w:r w:rsidRPr="00F763A5">
        <w:rPr>
          <w:color w:val="auto"/>
          <w:sz w:val="24"/>
          <w:szCs w:val="24"/>
        </w:rPr>
        <w:t xml:space="preserve">Victims and witnesses can be involved in many ways in regards to the resolution of a case. One of these processes is the restorative justice approach. “A Restorative Justice (RJ) conference is a planned face-to-face meeting between a victim and the offender(s) who </w:t>
      </w:r>
      <w:r w:rsidRPr="00F763A5">
        <w:rPr>
          <w:color w:val="auto"/>
          <w:sz w:val="24"/>
          <w:szCs w:val="24"/>
        </w:rPr>
        <w:lastRenderedPageBreak/>
        <w:t xml:space="preserve">have committed a crime against that person. Other people also affected by the offence (e.g. family or community members) may also attend. The conference – run by a trained facilitator – aims to give the victim, offender(s) and others, the chance to discuss the consequences of the offence, and agree on how the offender(s) should repair the harm they have caused (e.g. an apology or financial reparations).” (College of policing, 2015) </w:t>
      </w:r>
    </w:p>
    <w:p w14:paraId="68D472DE" w14:textId="77777777" w:rsidR="00F763A5" w:rsidRPr="00F763A5" w:rsidRDefault="00F763A5" w:rsidP="00F763A5">
      <w:pPr>
        <w:shd w:val="clear" w:color="auto" w:fill="FFFFFF" w:themeFill="background1"/>
        <w:spacing w:line="360" w:lineRule="auto"/>
        <w:rPr>
          <w:color w:val="auto"/>
          <w:sz w:val="24"/>
          <w:szCs w:val="24"/>
        </w:rPr>
      </w:pPr>
    </w:p>
    <w:p w14:paraId="3947AF60" w14:textId="77777777" w:rsidR="00F763A5" w:rsidRPr="00F763A5" w:rsidRDefault="00F763A5" w:rsidP="00F763A5">
      <w:pPr>
        <w:shd w:val="clear" w:color="auto" w:fill="FFFFFF" w:themeFill="background1"/>
        <w:spacing w:line="360" w:lineRule="auto"/>
        <w:rPr>
          <w:sz w:val="24"/>
          <w:szCs w:val="24"/>
        </w:rPr>
      </w:pPr>
      <w:r w:rsidRPr="00F763A5">
        <w:rPr>
          <w:color w:val="auto"/>
          <w:sz w:val="24"/>
          <w:szCs w:val="24"/>
        </w:rPr>
        <w:t>The restorative justice approach is a less intrusive approach to the criminal justice system that allows victims a less stressful way of resolving crime as they do not need to stand in court and give evidence, which can be a very stressful and intimidating ordeal. Through taking the restorative justice approach, it allows the victims to feel reassured as it requires the offender(s) to fully admit to the crime that they committed. The restorative justice approach has been proven to be effective. “offenders who participated in RJ conferences were significantly less likely to reoffend over 2 years than those who did not participate” (college of policing, 2015)</w:t>
      </w:r>
    </w:p>
    <w:p w14:paraId="0E1FD1F7" w14:textId="77777777" w:rsidR="00F763A5" w:rsidRPr="00F763A5" w:rsidRDefault="00F763A5" w:rsidP="00F763A5">
      <w:pPr>
        <w:shd w:val="clear" w:color="auto" w:fill="FFFFFF" w:themeFill="background1"/>
        <w:spacing w:line="360" w:lineRule="auto"/>
        <w:rPr>
          <w:sz w:val="24"/>
          <w:szCs w:val="24"/>
        </w:rPr>
      </w:pPr>
    </w:p>
    <w:p w14:paraId="75C6AD45" w14:textId="77777777" w:rsidR="00F763A5" w:rsidRPr="00F763A5" w:rsidRDefault="00F763A5" w:rsidP="00F763A5">
      <w:pPr>
        <w:shd w:val="clear" w:color="auto" w:fill="FFFFFF" w:themeFill="background1"/>
        <w:spacing w:line="360" w:lineRule="auto"/>
        <w:rPr>
          <w:sz w:val="24"/>
          <w:szCs w:val="24"/>
        </w:rPr>
      </w:pPr>
    </w:p>
    <w:p w14:paraId="61F22747"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In relation to my experience with the criminal justice system, the most notable occurrence was where I arrested a male which resulted in a 18-25 youth referral order. </w:t>
      </w:r>
    </w:p>
    <w:p w14:paraId="21D9A856" w14:textId="77777777" w:rsidR="00F763A5" w:rsidRPr="00F763A5" w:rsidRDefault="00F763A5" w:rsidP="00F763A5">
      <w:pPr>
        <w:shd w:val="clear" w:color="auto" w:fill="FFFFFF" w:themeFill="background1"/>
        <w:spacing w:line="360" w:lineRule="auto"/>
        <w:rPr>
          <w:sz w:val="24"/>
          <w:szCs w:val="24"/>
        </w:rPr>
      </w:pPr>
    </w:p>
    <w:p w14:paraId="361BA10B"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I arrested the male for domestic related criminal damage and then interviewed him regarding the matter. As this was his first time being arrested, the subject was unclear on the process and required assistance on how it worked. This meant when he was arrested I explained the process very clearly to him about what I was doing and talked him through the processes that he did not fully understand. Before the interview, I spoke to the suspect beforehand to explain to him the process of an Interview. When asked about a solicitor he stated he did not want one after I explained the role of a solicitor to him. Once the interview was completed, I then spoke to custody who then issued the male with an 18-25 youth referral order, which is designed to help individuals like this male moving forward. </w:t>
      </w:r>
    </w:p>
    <w:p w14:paraId="5CFDE681" w14:textId="77777777" w:rsidR="00F763A5" w:rsidRPr="00F763A5" w:rsidRDefault="00F763A5" w:rsidP="00F763A5">
      <w:pPr>
        <w:shd w:val="clear" w:color="auto" w:fill="FFFFFF" w:themeFill="background1"/>
        <w:spacing w:line="360" w:lineRule="auto"/>
        <w:rPr>
          <w:sz w:val="24"/>
          <w:szCs w:val="24"/>
        </w:rPr>
      </w:pPr>
    </w:p>
    <w:p w14:paraId="1380D5F5"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This is considered a positive outcome as it will help these individuals through their problems to potentially stop them from reoffending in the future. </w:t>
      </w:r>
    </w:p>
    <w:p w14:paraId="509CCB7B" w14:textId="77777777" w:rsidR="00F763A5" w:rsidRPr="00F763A5" w:rsidRDefault="00F763A5" w:rsidP="00F763A5">
      <w:pPr>
        <w:shd w:val="clear" w:color="auto" w:fill="FFFFFF" w:themeFill="background1"/>
        <w:spacing w:line="360" w:lineRule="auto"/>
        <w:rPr>
          <w:sz w:val="24"/>
          <w:szCs w:val="24"/>
        </w:rPr>
      </w:pPr>
    </w:p>
    <w:p w14:paraId="2A36FF5B"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In regards to this incident, I was then contacted by the worker to make contact with the male, as he has not booked on to the course. I then contacted the male to book on the </w:t>
      </w:r>
      <w:r w:rsidRPr="00F763A5">
        <w:rPr>
          <w:sz w:val="24"/>
          <w:szCs w:val="24"/>
        </w:rPr>
        <w:lastRenderedPageBreak/>
        <w:t xml:space="preserve">course. As he was a shy male, he did not want to book onto the course as he did not want to speak to anyone. I then reassured the male that this was in his best interest and all we want to do is help him. Through fully explaining the process of the youth referral order, the subject then understood the importance of booking on to the course. Booking on to the course will prevent the matter going to court and potentially getting the offence on his criminal record. The male did not want this and booked on to the course. </w:t>
      </w:r>
    </w:p>
    <w:p w14:paraId="1AEF1F73" w14:textId="77777777" w:rsidR="00F763A5" w:rsidRPr="00F763A5" w:rsidRDefault="00F763A5" w:rsidP="00F763A5">
      <w:pPr>
        <w:shd w:val="clear" w:color="auto" w:fill="FFFFFF" w:themeFill="background1"/>
        <w:spacing w:line="360" w:lineRule="auto"/>
        <w:rPr>
          <w:sz w:val="24"/>
          <w:szCs w:val="24"/>
        </w:rPr>
      </w:pPr>
    </w:p>
    <w:p w14:paraId="62964D00" w14:textId="77777777" w:rsidR="00F763A5" w:rsidRPr="00F763A5" w:rsidRDefault="00F763A5" w:rsidP="00F763A5">
      <w:pPr>
        <w:shd w:val="clear" w:color="auto" w:fill="FFFFFF" w:themeFill="background1"/>
        <w:spacing w:line="360" w:lineRule="auto"/>
        <w:rPr>
          <w:sz w:val="24"/>
          <w:szCs w:val="24"/>
        </w:rPr>
      </w:pPr>
    </w:p>
    <w:p w14:paraId="3B14EB1E"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The criminal justice system can feel very overwhelming to victims and witnesses on their first time in these roles. This is why it is essential for officers to fully explain these processes and what is required of them moving forward. This can help reduce the stress of the incident for the victims and reassure them that the matter is being progressed. </w:t>
      </w:r>
    </w:p>
    <w:p w14:paraId="2C8CA9E1" w14:textId="77777777" w:rsidR="00F763A5" w:rsidRPr="00F763A5" w:rsidRDefault="00F763A5" w:rsidP="00F763A5">
      <w:pPr>
        <w:shd w:val="clear" w:color="auto" w:fill="FFFFFF" w:themeFill="background1"/>
        <w:spacing w:line="360" w:lineRule="auto"/>
        <w:rPr>
          <w:sz w:val="24"/>
          <w:szCs w:val="24"/>
        </w:rPr>
      </w:pPr>
    </w:p>
    <w:p w14:paraId="2B5DD742"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This is true for an incident I attended where I took a statement from a victim who has never had any interaction with the police before and has never had any experience with the criminal justice system. The victim reported that she was being stalked by an ex partner and was worried for her safety. Upon arrival I ensured that the victim understood the process of a statement and that she did not have to provide a statement if she did not want to. After explaining what a statement was, she accepted. She stated that she was happy to attend court which meant potentially standing in a courtroom to read her statement to the judge. The victim expressed concern that she did not want to see her ex partner in court as she was scared of him. I then explained to her that there are special considerations that could be introduced In court if she felt as if she was vulnerable or intimidated. </w:t>
      </w:r>
    </w:p>
    <w:p w14:paraId="4A17D37F" w14:textId="77777777" w:rsidR="00F763A5" w:rsidRPr="00F763A5" w:rsidRDefault="00F763A5" w:rsidP="00F763A5">
      <w:pPr>
        <w:shd w:val="clear" w:color="auto" w:fill="FFFFFF" w:themeFill="background1"/>
        <w:spacing w:line="360" w:lineRule="auto"/>
        <w:rPr>
          <w:sz w:val="24"/>
          <w:szCs w:val="24"/>
        </w:rPr>
      </w:pPr>
    </w:p>
    <w:p w14:paraId="0F1984C8"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According to CPS (2021) special measures include measures such as removing wigs and gowns to make the process feel informal, live links so that the vulnerable or intimidated witnesses do not need to be in the same room as the offender, or give aids to communication such as interpreters to help achieve best evidence in court. In this situation, as the victim feels scared of the subject, then these measures could be considered as she can seen as vulnerable. This helps victims feel more at ease with the court process as court can be a very emotional experience for victims and witnesses as they talk and answer questions about what could be a traumatic experience that they experienced. </w:t>
      </w:r>
    </w:p>
    <w:p w14:paraId="6107B7BC" w14:textId="77777777" w:rsidR="00F763A5" w:rsidRPr="00F763A5" w:rsidRDefault="00F763A5" w:rsidP="00F763A5">
      <w:pPr>
        <w:shd w:val="clear" w:color="auto" w:fill="FFFFFF" w:themeFill="background1"/>
        <w:spacing w:line="360" w:lineRule="auto"/>
        <w:rPr>
          <w:sz w:val="24"/>
          <w:szCs w:val="24"/>
        </w:rPr>
      </w:pPr>
    </w:p>
    <w:p w14:paraId="0020814A" w14:textId="77777777" w:rsidR="00F763A5" w:rsidRPr="00F763A5" w:rsidRDefault="00F763A5" w:rsidP="00F763A5">
      <w:pPr>
        <w:shd w:val="clear" w:color="auto" w:fill="FFFFFF" w:themeFill="background1"/>
        <w:spacing w:line="360" w:lineRule="auto"/>
        <w:rPr>
          <w:color w:val="auto"/>
          <w:sz w:val="24"/>
          <w:szCs w:val="24"/>
        </w:rPr>
      </w:pPr>
      <w:r w:rsidRPr="00F763A5">
        <w:rPr>
          <w:sz w:val="24"/>
          <w:szCs w:val="24"/>
        </w:rPr>
        <w:lastRenderedPageBreak/>
        <w:t>The role of a victim or witness statement is to establish to the court exactly what has happened to the victim or witness in the incident. A statement will give the reader a detailed account of what has happened</w:t>
      </w:r>
      <w:r w:rsidRPr="00F763A5">
        <w:rPr>
          <w:color w:val="auto"/>
          <w:sz w:val="24"/>
          <w:szCs w:val="24"/>
        </w:rPr>
        <w:t xml:space="preserve">. “The interviewer should ensure that the witness statement accurately reflects what the witness has said. The interviewer must also consider the relevant points to prove for the offence in question.” (College of policing, 2013) </w:t>
      </w:r>
    </w:p>
    <w:p w14:paraId="7A0CAD20" w14:textId="77777777" w:rsidR="00F763A5" w:rsidRPr="00F763A5" w:rsidRDefault="00F763A5" w:rsidP="00F763A5">
      <w:pPr>
        <w:shd w:val="clear" w:color="auto" w:fill="FFFFFF" w:themeFill="background1"/>
        <w:spacing w:line="360" w:lineRule="auto"/>
        <w:rPr>
          <w:sz w:val="24"/>
          <w:szCs w:val="24"/>
        </w:rPr>
      </w:pPr>
    </w:p>
    <w:p w14:paraId="535A9C23" w14:textId="77777777" w:rsidR="00F763A5" w:rsidRPr="00F763A5" w:rsidRDefault="00F763A5" w:rsidP="00F763A5">
      <w:pPr>
        <w:shd w:val="clear" w:color="auto" w:fill="FFFFFF" w:themeFill="background1"/>
        <w:spacing w:line="360" w:lineRule="auto"/>
        <w:rPr>
          <w:sz w:val="24"/>
          <w:szCs w:val="24"/>
        </w:rPr>
      </w:pPr>
    </w:p>
    <w:p w14:paraId="5624C826"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A victim can also provide a negative statement that explains that the victim does not want to make a formal complaint in relation to the incident and does not support police prosecution on the subject. It is important that the victim states in this statement that they have not been coerced into making this decision as the offender could have intimidated the victim into not giving a statement out of fear. </w:t>
      </w:r>
    </w:p>
    <w:p w14:paraId="5C1F470C" w14:textId="77777777" w:rsidR="00F763A5" w:rsidRPr="00F763A5" w:rsidRDefault="00F763A5" w:rsidP="00F763A5">
      <w:pPr>
        <w:shd w:val="clear" w:color="auto" w:fill="FFFFFF" w:themeFill="background1"/>
        <w:spacing w:line="360" w:lineRule="auto"/>
        <w:rPr>
          <w:color w:val="auto"/>
          <w:sz w:val="24"/>
          <w:szCs w:val="24"/>
        </w:rPr>
      </w:pPr>
    </w:p>
    <w:p w14:paraId="36F5911E" w14:textId="77777777" w:rsidR="00F763A5" w:rsidRPr="00F763A5" w:rsidRDefault="00F763A5" w:rsidP="00F763A5">
      <w:pPr>
        <w:shd w:val="clear" w:color="auto" w:fill="FFFFFF" w:themeFill="background1"/>
        <w:spacing w:line="360" w:lineRule="auto"/>
        <w:rPr>
          <w:color w:val="auto"/>
          <w:sz w:val="24"/>
          <w:szCs w:val="24"/>
        </w:rPr>
      </w:pPr>
      <w:r w:rsidRPr="00F763A5">
        <w:rPr>
          <w:color w:val="auto"/>
          <w:sz w:val="24"/>
          <w:szCs w:val="24"/>
          <w:shd w:val="clear" w:color="auto" w:fill="FFFFFF"/>
        </w:rPr>
        <w:t xml:space="preserve">If a victim decides that they do not want to support a prosecution or want to go to court, victims can decide to retract their statement. “After considering a victim's reasons for retracting their allegation or withdrawal of support, if it is deemed inappropriate to make any applications, including a witness summons, the prosecutor has a duty to review the case and determine if there remains sufficient evidence to prosecute the case. If there is no longer sufficient evidence to provide a realistic prospect of conviction, then the prosecutor must offer no evidence or discontinue the case and the rationale should be clearly recorded in the prosecutor’s review.” (CPS,2022) victims should be made aware of this before the decision to retract is made. </w:t>
      </w:r>
    </w:p>
    <w:p w14:paraId="05CD0C1C" w14:textId="77777777" w:rsidR="00F763A5" w:rsidRPr="00F763A5" w:rsidRDefault="00F763A5" w:rsidP="00F763A5">
      <w:pPr>
        <w:shd w:val="clear" w:color="auto" w:fill="FFFFFF" w:themeFill="background1"/>
        <w:spacing w:line="360" w:lineRule="auto"/>
        <w:rPr>
          <w:sz w:val="24"/>
          <w:szCs w:val="24"/>
        </w:rPr>
      </w:pPr>
    </w:p>
    <w:p w14:paraId="26564A57" w14:textId="77777777" w:rsidR="00F763A5" w:rsidRPr="00F763A5" w:rsidRDefault="00F763A5" w:rsidP="00F763A5">
      <w:pPr>
        <w:shd w:val="clear" w:color="auto" w:fill="FFFFFF" w:themeFill="background1"/>
        <w:spacing w:line="360" w:lineRule="auto"/>
        <w:rPr>
          <w:sz w:val="24"/>
          <w:szCs w:val="24"/>
        </w:rPr>
      </w:pPr>
    </w:p>
    <w:p w14:paraId="576EBFF9"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Aside from a witness statement, victims can also provide a victim personal statement (VPS). A VPS is a statement that can be taken from the victim detailing how the crime has effected them. This can be emotionally, mentally or financially. According to the Ministry of Justice (2022), “The police will ask you whether you would like all or part of your VPS to be read out or played (if recorded) in court if the case goes to trial and the suspect is found guilty. The court will make the final decision on whether the VPS is read out. If read out, this will be done after the verdict is given but before the court decides on the sentence”. In regards to the stalking situation, a VPS, was explained to the victim and asked if this is something she would consider to which she agreed. A VPS is important as without one, it is </w:t>
      </w:r>
      <w:r w:rsidRPr="00F763A5">
        <w:rPr>
          <w:sz w:val="24"/>
          <w:szCs w:val="24"/>
        </w:rPr>
        <w:lastRenderedPageBreak/>
        <w:t>difficult for the court to determine the full extent of how the incident has had an effect on the victim.</w:t>
      </w:r>
    </w:p>
    <w:p w14:paraId="4EC7A187" w14:textId="77777777" w:rsidR="00F763A5" w:rsidRPr="00F763A5" w:rsidRDefault="00F763A5" w:rsidP="00F763A5">
      <w:pPr>
        <w:shd w:val="clear" w:color="auto" w:fill="FFFFFF" w:themeFill="background1"/>
        <w:spacing w:line="360" w:lineRule="auto"/>
        <w:rPr>
          <w:sz w:val="24"/>
          <w:szCs w:val="24"/>
        </w:rPr>
      </w:pPr>
    </w:p>
    <w:p w14:paraId="5B8C8B5D" w14:textId="77777777" w:rsidR="00F763A5" w:rsidRPr="00F763A5" w:rsidRDefault="00F763A5" w:rsidP="00F763A5">
      <w:pPr>
        <w:shd w:val="clear" w:color="auto" w:fill="FFFFFF" w:themeFill="background1"/>
        <w:spacing w:line="360" w:lineRule="auto"/>
        <w:rPr>
          <w:color w:val="auto"/>
          <w:sz w:val="24"/>
          <w:szCs w:val="24"/>
          <w:shd w:val="clear" w:color="auto" w:fill="FFFFFF"/>
        </w:rPr>
      </w:pPr>
      <w:r w:rsidRPr="00F763A5">
        <w:rPr>
          <w:sz w:val="24"/>
          <w:szCs w:val="24"/>
        </w:rPr>
        <w:t xml:space="preserve">South wales police work closely </w:t>
      </w:r>
      <w:r w:rsidRPr="00F763A5">
        <w:rPr>
          <w:color w:val="auto"/>
          <w:sz w:val="24"/>
          <w:szCs w:val="24"/>
        </w:rPr>
        <w:t>with an organisation called south wales victim focus who offer additional support to victims of crime. According to the south wales victim focus website (online) “</w:t>
      </w:r>
      <w:r w:rsidRPr="00F763A5">
        <w:rPr>
          <w:color w:val="auto"/>
          <w:sz w:val="24"/>
          <w:szCs w:val="24"/>
          <w:shd w:val="clear" w:color="auto" w:fill="FFFFFF"/>
        </w:rPr>
        <w:t xml:space="preserve">Our specially trained staff and volunteers are based locally and can offer you immediate and long term help and support to enable you to cope and recover from the effects of crime. We understand that everyone’s experience is different. You may be feeling a range of emotions, you may have unanswered questions or you may feel confused about what happens next.”  South wales victim focus has a wide range of support available to victims and will support however they can. Within this stalking incident, I explained this process to the victim and suggested that it would be a good idea to speak to someone regarding this, she accepted. An officer will then submit what is known as a south wales victim focus referral which is a form that is emailed to south wales victim support on behalf of the victim which outlines a brief description of what has happened for them to be referred and why they are being referred. This benefits victims as it helps them feel like they are not alone and that they have a system of support moving on from the incident or whatever situation they feel a victim of.  </w:t>
      </w:r>
    </w:p>
    <w:p w14:paraId="39CB4807" w14:textId="77777777" w:rsidR="00F763A5" w:rsidRPr="00F763A5" w:rsidRDefault="00F763A5" w:rsidP="00F763A5">
      <w:pPr>
        <w:shd w:val="clear" w:color="auto" w:fill="FFFFFF" w:themeFill="background1"/>
        <w:spacing w:line="360" w:lineRule="auto"/>
        <w:rPr>
          <w:sz w:val="24"/>
          <w:szCs w:val="24"/>
        </w:rPr>
      </w:pPr>
    </w:p>
    <w:p w14:paraId="4696F4D5"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I then asked the victim if she would be happy with a public protection notification being sent out in regards to this incident. After explaining to the victim what it is, and how it will help, she accepted this. A public protection notification (PPN) is a  document that gets sent out to relevant support agencies that can assist in supporting the victim, examples of different services can be housing services, child services and mental health services. A PPN must always be submitted before the end of an officer’s tour of duty. A PPN can cover different public protection factors such as child or adult at risk and domestic abuse. A series of questions must be answered based on the factor selected. Within the PPN, it is important to not if the subjects have any children or any dependants living at the address, this will assist the relevant agencies to offer the correct support for the victim. </w:t>
      </w:r>
    </w:p>
    <w:p w14:paraId="283B6360" w14:textId="77777777" w:rsidR="00F763A5" w:rsidRPr="00F763A5" w:rsidRDefault="00F763A5" w:rsidP="00F763A5">
      <w:pPr>
        <w:shd w:val="clear" w:color="auto" w:fill="FFFFFF" w:themeFill="background1"/>
        <w:spacing w:line="360" w:lineRule="auto"/>
        <w:rPr>
          <w:sz w:val="24"/>
          <w:szCs w:val="24"/>
        </w:rPr>
      </w:pPr>
    </w:p>
    <w:p w14:paraId="0960251B"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As we were talking to the victim, she stated to us that she did not want the offender at her address and wanted a restraining order against him. We stated that a restraining Is court ordered so we would not be able to help on that regard but after he is arrested, he could potentially be bailed with conditions not to contact her in any way or not to attend her </w:t>
      </w:r>
      <w:r w:rsidRPr="00F763A5">
        <w:rPr>
          <w:sz w:val="24"/>
          <w:szCs w:val="24"/>
        </w:rPr>
        <w:lastRenderedPageBreak/>
        <w:t xml:space="preserve">address. If an offender breaks these conditions, then they will be arrested for breach of bail conditions. This is known as a conditional caution. </w:t>
      </w:r>
    </w:p>
    <w:p w14:paraId="487C3E5F" w14:textId="77777777" w:rsidR="00F763A5" w:rsidRPr="00F763A5" w:rsidRDefault="00F763A5" w:rsidP="00F763A5">
      <w:pPr>
        <w:shd w:val="clear" w:color="auto" w:fill="FFFFFF" w:themeFill="background1"/>
        <w:spacing w:line="360" w:lineRule="auto"/>
        <w:rPr>
          <w:sz w:val="24"/>
          <w:szCs w:val="24"/>
        </w:rPr>
      </w:pPr>
    </w:p>
    <w:p w14:paraId="617199E0" w14:textId="77777777" w:rsidR="00F763A5" w:rsidRPr="00F763A5" w:rsidRDefault="00F763A5" w:rsidP="00F763A5">
      <w:pPr>
        <w:shd w:val="clear" w:color="auto" w:fill="FFFFFF" w:themeFill="background1"/>
        <w:spacing w:line="360" w:lineRule="auto"/>
        <w:rPr>
          <w:sz w:val="24"/>
          <w:szCs w:val="24"/>
        </w:rPr>
      </w:pPr>
    </w:p>
    <w:p w14:paraId="5E291EA2"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 xml:space="preserve">As we were leaving the victims address, we ensured that all questions that she had were answered. We then gave her a domestic abuse support number which she could call if she wanted to talk to someone regarding the situation. The phone number we gave was for a service called live fear free. Live fear free is a service by the welsh government that supports people in terms of domestic and sexual abuse. </w:t>
      </w:r>
    </w:p>
    <w:p w14:paraId="6A891B25" w14:textId="77777777" w:rsidR="00F763A5" w:rsidRPr="00F763A5" w:rsidRDefault="00F763A5" w:rsidP="00F763A5">
      <w:pPr>
        <w:shd w:val="clear" w:color="auto" w:fill="FFFFFF" w:themeFill="background1"/>
        <w:spacing w:line="360" w:lineRule="auto"/>
        <w:rPr>
          <w:sz w:val="24"/>
          <w:szCs w:val="24"/>
        </w:rPr>
      </w:pPr>
    </w:p>
    <w:p w14:paraId="28E342AB" w14:textId="77777777" w:rsidR="00F763A5" w:rsidRPr="00F763A5" w:rsidRDefault="00F763A5" w:rsidP="00F763A5">
      <w:pPr>
        <w:shd w:val="clear" w:color="auto" w:fill="FFFFFF" w:themeFill="background1"/>
        <w:spacing w:line="360" w:lineRule="auto"/>
        <w:rPr>
          <w:sz w:val="24"/>
          <w:szCs w:val="24"/>
        </w:rPr>
      </w:pPr>
      <w:r w:rsidRPr="00F763A5">
        <w:rPr>
          <w:sz w:val="24"/>
          <w:szCs w:val="24"/>
        </w:rPr>
        <w:t>When helping victims through the criminal justice process, it is important to update them on progress in the case such as if the suspect has been arrested and when they are released. This helps reassure the victim that the matter is being progressed and can help them feel safer in their own homes. If an out of court disposal has been placed on case then the victim must be informed. Out of court disposals can include a no further action disposal, which means that the police will not proceed with the prosecution or have any further action on the matter. This usually happens when there is no sufficient evidence to prosecute the offender. This is important as a jury must prove beyond all reasonable doubt that an offence has been committed by the subject to deem them guilty of the offence.</w:t>
      </w:r>
    </w:p>
    <w:p w14:paraId="31816700" w14:textId="77777777" w:rsidR="00F763A5" w:rsidRPr="00F763A5" w:rsidRDefault="00F763A5" w:rsidP="00F763A5">
      <w:pPr>
        <w:shd w:val="clear" w:color="auto" w:fill="FFFFFF" w:themeFill="background1"/>
        <w:spacing w:line="360" w:lineRule="auto"/>
        <w:rPr>
          <w:sz w:val="24"/>
          <w:szCs w:val="24"/>
        </w:rPr>
      </w:pPr>
    </w:p>
    <w:p w14:paraId="4C592C69" w14:textId="77777777" w:rsidR="00F763A5" w:rsidRPr="00F763A5" w:rsidRDefault="00F763A5" w:rsidP="00F763A5">
      <w:pPr>
        <w:shd w:val="clear" w:color="auto" w:fill="FFFFFF" w:themeFill="background1"/>
        <w:spacing w:line="360" w:lineRule="auto"/>
        <w:rPr>
          <w:sz w:val="24"/>
          <w:szCs w:val="24"/>
        </w:rPr>
      </w:pPr>
    </w:p>
    <w:p w14:paraId="1409A7F1" w14:textId="77777777" w:rsidR="00F763A5" w:rsidRPr="00F763A5" w:rsidRDefault="00F763A5" w:rsidP="00F763A5">
      <w:pPr>
        <w:pStyle w:val="NormalWeb"/>
        <w:shd w:val="clear" w:color="auto" w:fill="FFFFFF"/>
        <w:spacing w:before="0" w:beforeAutospacing="0" w:after="240" w:afterAutospacing="0" w:line="360" w:lineRule="auto"/>
        <w:rPr>
          <w:rFonts w:ascii="Arial" w:hAnsi="Arial" w:cs="Arial"/>
        </w:rPr>
      </w:pPr>
      <w:r w:rsidRPr="00F763A5">
        <w:rPr>
          <w:rFonts w:ascii="Arial" w:hAnsi="Arial" w:cs="Arial"/>
        </w:rPr>
        <w:t xml:space="preserve">If the victim does not feel that the right decision has been reached regarding a prosecution, then the victim has a right to review. “The right to request a review of a decision not to prosecute under the VRR scheme applies to decisions that have the effect of being final made by every Crown Prosecutor, regardless of their grade or position in the organisation. It is important to note that the “right” referred to in the context of the VRR scheme is the right to request a review of a final decision. It is not a guarantee that proceedings will be instituted or reinstituted.” (CPS,2020) This means that investigators will review the decision to see if another outcome can be reasonably reached. </w:t>
      </w:r>
    </w:p>
    <w:p w14:paraId="517C7C53" w14:textId="77777777" w:rsidR="00F763A5" w:rsidRPr="00F763A5" w:rsidRDefault="00F763A5" w:rsidP="00F763A5">
      <w:pPr>
        <w:pStyle w:val="NormalWeb"/>
        <w:shd w:val="clear" w:color="auto" w:fill="FFFFFF"/>
        <w:spacing w:before="0" w:beforeAutospacing="0" w:after="240" w:afterAutospacing="0" w:line="360" w:lineRule="auto"/>
        <w:rPr>
          <w:rFonts w:ascii="Arial" w:hAnsi="Arial" w:cs="Arial"/>
        </w:rPr>
      </w:pPr>
      <w:r w:rsidRPr="00F763A5">
        <w:rPr>
          <w:rFonts w:ascii="Arial" w:hAnsi="Arial" w:cs="Arial"/>
        </w:rPr>
        <w:t xml:space="preserve">In certain cases, the victim can apply for compensation through the court if they have been effected financially by the offender. This can include items that the victim has lost as a result of the offence or a loss of revenue or income. If the court grants the compensation </w:t>
      </w:r>
      <w:r w:rsidRPr="00F763A5">
        <w:rPr>
          <w:rFonts w:ascii="Arial" w:hAnsi="Arial" w:cs="Arial"/>
        </w:rPr>
        <w:lastRenderedPageBreak/>
        <w:t xml:space="preserve">order, then the offender must repay the victim to help recover what was lost from the offence. </w:t>
      </w:r>
    </w:p>
    <w:p w14:paraId="2FBA69B3" w14:textId="77777777" w:rsidR="00F763A5" w:rsidRPr="00F763A5" w:rsidRDefault="00F763A5" w:rsidP="00F763A5">
      <w:pPr>
        <w:shd w:val="clear" w:color="auto" w:fill="FFFFFF" w:themeFill="background1"/>
        <w:spacing w:line="360" w:lineRule="auto"/>
        <w:rPr>
          <w:sz w:val="24"/>
          <w:szCs w:val="24"/>
        </w:rPr>
      </w:pPr>
    </w:p>
    <w:p w14:paraId="1D75C0EF" w14:textId="77777777" w:rsidR="00F763A5" w:rsidRPr="00F763A5" w:rsidRDefault="00F763A5" w:rsidP="00F763A5">
      <w:pPr>
        <w:spacing w:line="360" w:lineRule="auto"/>
        <w:rPr>
          <w:sz w:val="24"/>
          <w:szCs w:val="24"/>
        </w:rPr>
      </w:pPr>
      <w:r w:rsidRPr="00F763A5">
        <w:rPr>
          <w:sz w:val="24"/>
          <w:szCs w:val="24"/>
        </w:rPr>
        <w:t xml:space="preserve">In conclusion, victims can receive support from many different services to ensure that they feel supported and to help them move forward from the incident. It is important that victims and witnesses feel supported through the criminal justice process and help them fully understand the process to ensure they know what will happen moving forward. Through this, victims can feel reassured that the incident has been dealt with and that there are no concerns on the location of the offender or what they are doing. </w:t>
      </w:r>
    </w:p>
    <w:p w14:paraId="4977608C" w14:textId="77777777" w:rsidR="00F763A5" w:rsidRDefault="00F763A5" w:rsidP="00F763A5"/>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423DA40F" w:rsidR="00025650" w:rsidRPr="004E3B90" w:rsidRDefault="004E3B90" w:rsidP="00E6298B">
      <w:pPr>
        <w:ind w:right="107"/>
        <w:jc w:val="both"/>
        <w:rPr>
          <w:b/>
          <w:sz w:val="24"/>
          <w:szCs w:val="24"/>
        </w:rPr>
      </w:pPr>
      <w:r w:rsidRPr="004E3B90">
        <w:rPr>
          <w:b/>
          <w:sz w:val="24"/>
          <w:szCs w:val="24"/>
        </w:rPr>
        <w:t>2397</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15EBFBB6" w:rsidR="006C7CA5" w:rsidRDefault="006C7CA5" w:rsidP="00E6298B">
      <w:pPr>
        <w:ind w:right="107"/>
        <w:jc w:val="both"/>
        <w:rPr>
          <w:b/>
          <w:sz w:val="24"/>
          <w:szCs w:val="24"/>
        </w:rPr>
      </w:pPr>
      <w:r w:rsidRPr="00450C83">
        <w:rPr>
          <w:b/>
          <w:sz w:val="24"/>
          <w:szCs w:val="24"/>
        </w:rPr>
        <w:t>ANSWER:</w:t>
      </w:r>
    </w:p>
    <w:p w14:paraId="19243AE1" w14:textId="22E74AE6" w:rsidR="00023D3B" w:rsidRDefault="00023D3B" w:rsidP="00E6298B">
      <w:pPr>
        <w:ind w:right="107"/>
        <w:jc w:val="both"/>
        <w:rPr>
          <w:b/>
          <w:sz w:val="24"/>
          <w:szCs w:val="24"/>
        </w:rPr>
      </w:pPr>
    </w:p>
    <w:p w14:paraId="13DC64B3" w14:textId="77777777" w:rsidR="00023D3B" w:rsidRPr="00F763A5" w:rsidRDefault="00023D3B" w:rsidP="00023D3B">
      <w:pPr>
        <w:spacing w:line="360" w:lineRule="auto"/>
        <w:rPr>
          <w:sz w:val="24"/>
          <w:szCs w:val="24"/>
        </w:rPr>
      </w:pPr>
      <w:r w:rsidRPr="00F763A5">
        <w:rPr>
          <w:sz w:val="24"/>
          <w:szCs w:val="24"/>
        </w:rPr>
        <w:t xml:space="preserve">When on duty, officers have many different situations and scenarios and many different options available to them and it is often very difficult to decide what the best possible decision to make is. The national decision model is a strategy that helps officers decide the best course of action in situations and dynamically risk asses the situations laid in front of them. At the heart of the NDM is the police code of ethics. According to the college of policing (2013) the policing principles of the code of ethics are as follows. </w:t>
      </w:r>
    </w:p>
    <w:p w14:paraId="090FF076" w14:textId="77777777" w:rsidR="00023D3B" w:rsidRPr="00F763A5" w:rsidRDefault="00023D3B" w:rsidP="00023D3B">
      <w:pPr>
        <w:spacing w:line="360" w:lineRule="auto"/>
        <w:rPr>
          <w:sz w:val="24"/>
          <w:szCs w:val="24"/>
        </w:rPr>
      </w:pPr>
    </w:p>
    <w:p w14:paraId="438892A5"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t>Accountability</w:t>
      </w:r>
      <w:r w:rsidRPr="00F763A5">
        <w:rPr>
          <w:rFonts w:ascii="Arial" w:hAnsi="Arial" w:cs="Arial"/>
          <w:color w:val="333333"/>
        </w:rPr>
        <w:t> – You are answerable for your decisions, actions and omissions</w:t>
      </w:r>
    </w:p>
    <w:p w14:paraId="696E8B1F"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t>Fairness</w:t>
      </w:r>
      <w:r w:rsidRPr="00F763A5">
        <w:rPr>
          <w:rFonts w:ascii="Arial" w:hAnsi="Arial" w:cs="Arial"/>
          <w:color w:val="333333"/>
        </w:rPr>
        <w:t> – You treat people fairly</w:t>
      </w:r>
    </w:p>
    <w:p w14:paraId="50DC1388"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t>Honesty</w:t>
      </w:r>
      <w:r w:rsidRPr="00F763A5">
        <w:rPr>
          <w:rFonts w:ascii="Arial" w:hAnsi="Arial" w:cs="Arial"/>
          <w:color w:val="333333"/>
        </w:rPr>
        <w:t> – You are truthful and trustworthy</w:t>
      </w:r>
    </w:p>
    <w:p w14:paraId="25E61822"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t>Integrity</w:t>
      </w:r>
      <w:r w:rsidRPr="00F763A5">
        <w:rPr>
          <w:rFonts w:ascii="Arial" w:hAnsi="Arial" w:cs="Arial"/>
          <w:color w:val="333333"/>
        </w:rPr>
        <w:t> – You always do the right thing</w:t>
      </w:r>
    </w:p>
    <w:p w14:paraId="07388E05"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t>Leadership</w:t>
      </w:r>
      <w:r w:rsidRPr="00F763A5">
        <w:rPr>
          <w:rFonts w:ascii="Arial" w:hAnsi="Arial" w:cs="Arial"/>
          <w:color w:val="333333"/>
        </w:rPr>
        <w:t> – You lead by good example</w:t>
      </w:r>
    </w:p>
    <w:p w14:paraId="1FAD1C1A"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t>Objectivity</w:t>
      </w:r>
      <w:r w:rsidRPr="00F763A5">
        <w:rPr>
          <w:rFonts w:ascii="Arial" w:hAnsi="Arial" w:cs="Arial"/>
          <w:color w:val="333333"/>
        </w:rPr>
        <w:t> – You make choices on evidence and your best professional judgement</w:t>
      </w:r>
    </w:p>
    <w:p w14:paraId="4F1BD375"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lastRenderedPageBreak/>
        <w:t>Openness</w:t>
      </w:r>
      <w:r w:rsidRPr="00F763A5">
        <w:rPr>
          <w:rFonts w:ascii="Arial" w:hAnsi="Arial" w:cs="Arial"/>
          <w:color w:val="333333"/>
        </w:rPr>
        <w:t> – You are open and transparent in your actions and decisions</w:t>
      </w:r>
    </w:p>
    <w:p w14:paraId="798C0A50"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t>Respect</w:t>
      </w:r>
      <w:r w:rsidRPr="00F763A5">
        <w:rPr>
          <w:rFonts w:ascii="Arial" w:hAnsi="Arial" w:cs="Arial"/>
          <w:color w:val="333333"/>
        </w:rPr>
        <w:t> – You treat everyone with respect</w:t>
      </w:r>
    </w:p>
    <w:p w14:paraId="0C74A4F6"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Style w:val="Strong"/>
          <w:rFonts w:ascii="Arial" w:hAnsi="Arial" w:cs="Arial"/>
          <w:color w:val="333333"/>
        </w:rPr>
        <w:t>Selflessness</w:t>
      </w:r>
      <w:r w:rsidRPr="00F763A5">
        <w:rPr>
          <w:rFonts w:ascii="Arial" w:hAnsi="Arial" w:cs="Arial"/>
          <w:color w:val="333333"/>
        </w:rPr>
        <w:t> – You act in the public interest</w:t>
      </w:r>
    </w:p>
    <w:p w14:paraId="71E93B9E" w14:textId="77777777" w:rsidR="00023D3B" w:rsidRPr="00F763A5" w:rsidRDefault="00023D3B" w:rsidP="00023D3B">
      <w:pPr>
        <w:spacing w:line="360" w:lineRule="auto"/>
        <w:rPr>
          <w:sz w:val="24"/>
          <w:szCs w:val="24"/>
        </w:rPr>
      </w:pPr>
    </w:p>
    <w:p w14:paraId="1BA11CD4" w14:textId="77777777" w:rsidR="00023D3B" w:rsidRPr="00F763A5" w:rsidRDefault="00023D3B" w:rsidP="00023D3B">
      <w:pPr>
        <w:spacing w:line="360" w:lineRule="auto"/>
        <w:rPr>
          <w:sz w:val="24"/>
          <w:szCs w:val="24"/>
        </w:rPr>
      </w:pPr>
      <w:r w:rsidRPr="00F763A5">
        <w:rPr>
          <w:sz w:val="24"/>
          <w:szCs w:val="24"/>
        </w:rPr>
        <w:t>These principles show that officers must act in accordance with these principles to effectively and efficiently carry out their roles as officers.</w:t>
      </w:r>
    </w:p>
    <w:p w14:paraId="0EDBB162" w14:textId="77777777" w:rsidR="00023D3B" w:rsidRPr="00F763A5" w:rsidRDefault="00023D3B" w:rsidP="00023D3B">
      <w:pPr>
        <w:spacing w:line="360" w:lineRule="auto"/>
        <w:rPr>
          <w:sz w:val="24"/>
          <w:szCs w:val="24"/>
        </w:rPr>
      </w:pPr>
      <w:r w:rsidRPr="00F763A5">
        <w:rPr>
          <w:sz w:val="24"/>
          <w:szCs w:val="24"/>
        </w:rPr>
        <w:t xml:space="preserve">According to the college of policing (2013) there are also standards of professional conduct. These standards are, </w:t>
      </w:r>
    </w:p>
    <w:p w14:paraId="1D30B134"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Honesty and integrity</w:t>
      </w:r>
      <w:r w:rsidRPr="00F763A5">
        <w:rPr>
          <w:color w:val="333333"/>
          <w:sz w:val="24"/>
          <w:szCs w:val="24"/>
        </w:rPr>
        <w:t> — I will be honest and act with integrity at all times, and will not compromise or abuse my position.</w:t>
      </w:r>
    </w:p>
    <w:p w14:paraId="700ADEFF"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Authority, respect and courtesy</w:t>
      </w:r>
      <w:r w:rsidRPr="00F763A5">
        <w:rPr>
          <w:color w:val="333333"/>
          <w:sz w:val="24"/>
          <w:szCs w:val="24"/>
        </w:rPr>
        <w:t> — I will act with self-control and tolerance, treating members of the public and colleagues with respect and courtesy. I will use my powers and authority lawfully and proportionately, and will respect the rights of all individuals.</w:t>
      </w:r>
    </w:p>
    <w:p w14:paraId="6C19C4EF"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Equality and diversity</w:t>
      </w:r>
      <w:r w:rsidRPr="00F763A5">
        <w:rPr>
          <w:color w:val="333333"/>
          <w:sz w:val="24"/>
          <w:szCs w:val="24"/>
        </w:rPr>
        <w:t> — I will act with fairness and impartiality. I will not discriminate unlawfully or unfairly.</w:t>
      </w:r>
    </w:p>
    <w:p w14:paraId="33A4FF09"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Use of force</w:t>
      </w:r>
      <w:r w:rsidRPr="00F763A5">
        <w:rPr>
          <w:color w:val="333333"/>
          <w:sz w:val="24"/>
          <w:szCs w:val="24"/>
        </w:rPr>
        <w:t> — I will only use force as part of my role and responsibilities, and only to the extent that it is necessary, proportionate and reasonable in all the circumstances.</w:t>
      </w:r>
    </w:p>
    <w:p w14:paraId="5BD8B9A2"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Orders and instructions</w:t>
      </w:r>
      <w:r w:rsidRPr="00F763A5">
        <w:rPr>
          <w:color w:val="333333"/>
          <w:sz w:val="24"/>
          <w:szCs w:val="24"/>
        </w:rPr>
        <w:t> — I will, as a police officer, give and carry out lawful orders only, and will abide by police regulations. I will give reasonable instructions only, and will follow all reasonable instructions.</w:t>
      </w:r>
    </w:p>
    <w:p w14:paraId="245672FD"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Duties and responsibilities</w:t>
      </w:r>
      <w:r w:rsidRPr="00F763A5">
        <w:rPr>
          <w:color w:val="333333"/>
          <w:sz w:val="24"/>
          <w:szCs w:val="24"/>
        </w:rPr>
        <w:t> — I will be diligent in the exercise of my duties and responsibilities.</w:t>
      </w:r>
    </w:p>
    <w:p w14:paraId="23862669"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Confidentiality</w:t>
      </w:r>
      <w:r w:rsidRPr="00F763A5">
        <w:rPr>
          <w:color w:val="333333"/>
          <w:sz w:val="24"/>
          <w:szCs w:val="24"/>
        </w:rPr>
        <w:t> — I will treat information with respect, and access or disclose it only in the proper course of my duties.</w:t>
      </w:r>
    </w:p>
    <w:p w14:paraId="6C7C3D18"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Fitness for work</w:t>
      </w:r>
      <w:r w:rsidRPr="00F763A5">
        <w:rPr>
          <w:color w:val="333333"/>
          <w:sz w:val="24"/>
          <w:szCs w:val="24"/>
        </w:rPr>
        <w:t> — I will ensure, when on duty or at work, that I am fit to carry out my responsibilities.</w:t>
      </w:r>
    </w:p>
    <w:p w14:paraId="7540AF56"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lastRenderedPageBreak/>
        <w:t>Conduct</w:t>
      </w:r>
      <w:r w:rsidRPr="00F763A5">
        <w:rPr>
          <w:color w:val="333333"/>
          <w:sz w:val="24"/>
          <w:szCs w:val="24"/>
        </w:rPr>
        <w:t> — I will behave in a manner, whether on or off duty, which does not bring discredit on the police service or undermine public confidence in policing.</w:t>
      </w:r>
    </w:p>
    <w:p w14:paraId="4D936C8E" w14:textId="77777777" w:rsidR="00023D3B" w:rsidRPr="00F763A5" w:rsidRDefault="00023D3B" w:rsidP="00052C4D">
      <w:pPr>
        <w:numPr>
          <w:ilvl w:val="0"/>
          <w:numId w:val="5"/>
        </w:numPr>
        <w:overflowPunct/>
        <w:autoSpaceDE/>
        <w:autoSpaceDN/>
        <w:adjustRightInd/>
        <w:spacing w:before="100" w:beforeAutospacing="1" w:after="100" w:afterAutospacing="1" w:line="360" w:lineRule="auto"/>
        <w:textAlignment w:val="auto"/>
        <w:rPr>
          <w:color w:val="333333"/>
          <w:sz w:val="24"/>
          <w:szCs w:val="24"/>
        </w:rPr>
      </w:pPr>
      <w:r w:rsidRPr="00F763A5">
        <w:rPr>
          <w:b/>
          <w:bCs/>
          <w:color w:val="333333"/>
          <w:sz w:val="24"/>
          <w:szCs w:val="24"/>
        </w:rPr>
        <w:t>Challenging and reporting improper behaviour</w:t>
      </w:r>
      <w:r w:rsidRPr="00F763A5">
        <w:rPr>
          <w:color w:val="333333"/>
          <w:sz w:val="24"/>
          <w:szCs w:val="24"/>
        </w:rPr>
        <w:t> — I will report, challenge or take action against the conduct of colleagues which has fallen below the standards of professional behaviour.</w:t>
      </w:r>
    </w:p>
    <w:p w14:paraId="2BB8563C" w14:textId="77777777" w:rsidR="00023D3B" w:rsidRPr="00F763A5" w:rsidRDefault="00023D3B" w:rsidP="00023D3B">
      <w:pPr>
        <w:spacing w:line="360" w:lineRule="auto"/>
        <w:rPr>
          <w:sz w:val="24"/>
          <w:szCs w:val="24"/>
        </w:rPr>
      </w:pPr>
    </w:p>
    <w:p w14:paraId="59D0FCAF" w14:textId="77777777" w:rsidR="00023D3B" w:rsidRPr="00F763A5" w:rsidRDefault="00023D3B" w:rsidP="00023D3B">
      <w:pPr>
        <w:spacing w:line="360" w:lineRule="auto"/>
        <w:rPr>
          <w:sz w:val="24"/>
          <w:szCs w:val="24"/>
        </w:rPr>
      </w:pPr>
      <w:r w:rsidRPr="00F763A5">
        <w:rPr>
          <w:sz w:val="24"/>
          <w:szCs w:val="24"/>
        </w:rPr>
        <w:t xml:space="preserve">These standards ensure that officers maintain their standards and remain professional and accountable at all times. </w:t>
      </w:r>
    </w:p>
    <w:p w14:paraId="417AAAF4" w14:textId="77777777" w:rsidR="00023D3B" w:rsidRPr="00F763A5" w:rsidRDefault="00023D3B" w:rsidP="00023D3B">
      <w:pPr>
        <w:spacing w:line="360" w:lineRule="auto"/>
        <w:rPr>
          <w:sz w:val="24"/>
          <w:szCs w:val="24"/>
        </w:rPr>
      </w:pPr>
    </w:p>
    <w:p w14:paraId="19FD2344" w14:textId="77777777" w:rsidR="00023D3B" w:rsidRPr="00F763A5" w:rsidRDefault="00023D3B" w:rsidP="00023D3B">
      <w:pPr>
        <w:pStyle w:val="NormalWeb"/>
        <w:spacing w:before="0" w:beforeAutospacing="0" w:after="150" w:afterAutospacing="0" w:line="360" w:lineRule="auto"/>
        <w:rPr>
          <w:rFonts w:ascii="Arial" w:hAnsi="Arial" w:cs="Arial"/>
        </w:rPr>
      </w:pPr>
      <w:r w:rsidRPr="00F763A5">
        <w:rPr>
          <w:rFonts w:ascii="Arial" w:hAnsi="Arial" w:cs="Arial"/>
        </w:rPr>
        <w:t xml:space="preserve">After the code of ethics, there are six key factors within the NDM which have a pneumonic which is known as CIAPOAR which according to the college of policing (2013) is as follows </w:t>
      </w:r>
    </w:p>
    <w:p w14:paraId="1F3EAC44" w14:textId="77777777" w:rsidR="00023D3B" w:rsidRPr="00F763A5" w:rsidRDefault="00023D3B" w:rsidP="00023D3B">
      <w:pPr>
        <w:pStyle w:val="NormalWeb"/>
        <w:spacing w:before="0" w:beforeAutospacing="0" w:after="150" w:afterAutospacing="0" w:line="360" w:lineRule="auto"/>
        <w:rPr>
          <w:rFonts w:ascii="Arial" w:hAnsi="Arial" w:cs="Arial"/>
          <w:color w:val="333333"/>
        </w:rPr>
      </w:pPr>
      <w:r w:rsidRPr="00F763A5">
        <w:rPr>
          <w:rFonts w:ascii="Arial" w:hAnsi="Arial" w:cs="Arial"/>
          <w:b/>
          <w:bCs/>
          <w:color w:val="333333"/>
        </w:rPr>
        <w:t>Code of Ethics</w:t>
      </w:r>
      <w:r w:rsidRPr="00F763A5">
        <w:rPr>
          <w:rFonts w:ascii="Arial" w:hAnsi="Arial" w:cs="Arial"/>
          <w:color w:val="333333"/>
        </w:rPr>
        <w:t> – Principles and standards of professional behaviour</w:t>
      </w:r>
    </w:p>
    <w:p w14:paraId="426367E6" w14:textId="77777777" w:rsidR="00023D3B" w:rsidRPr="00F763A5" w:rsidRDefault="00023D3B" w:rsidP="00023D3B">
      <w:pPr>
        <w:spacing w:after="150" w:line="360" w:lineRule="auto"/>
        <w:rPr>
          <w:color w:val="333333"/>
          <w:sz w:val="24"/>
          <w:szCs w:val="24"/>
        </w:rPr>
      </w:pPr>
      <w:r w:rsidRPr="00F763A5">
        <w:rPr>
          <w:b/>
          <w:bCs/>
          <w:color w:val="333333"/>
          <w:sz w:val="24"/>
          <w:szCs w:val="24"/>
        </w:rPr>
        <w:t>Information</w:t>
      </w:r>
      <w:r w:rsidRPr="00F763A5">
        <w:rPr>
          <w:color w:val="333333"/>
          <w:sz w:val="24"/>
          <w:szCs w:val="24"/>
        </w:rPr>
        <w:t> – Gather information and intelligence</w:t>
      </w:r>
    </w:p>
    <w:p w14:paraId="7A95A90F" w14:textId="77777777" w:rsidR="00023D3B" w:rsidRPr="00F763A5" w:rsidRDefault="00023D3B" w:rsidP="00023D3B">
      <w:pPr>
        <w:spacing w:after="150" w:line="360" w:lineRule="auto"/>
        <w:rPr>
          <w:color w:val="333333"/>
          <w:sz w:val="24"/>
          <w:szCs w:val="24"/>
        </w:rPr>
      </w:pPr>
      <w:r w:rsidRPr="00F763A5">
        <w:rPr>
          <w:b/>
          <w:bCs/>
          <w:color w:val="333333"/>
          <w:sz w:val="24"/>
          <w:szCs w:val="24"/>
        </w:rPr>
        <w:t>Assessment</w:t>
      </w:r>
      <w:r w:rsidRPr="00F763A5">
        <w:rPr>
          <w:color w:val="333333"/>
          <w:sz w:val="24"/>
          <w:szCs w:val="24"/>
        </w:rPr>
        <w:t> – Assess threat and risk and develop a working strategy</w:t>
      </w:r>
    </w:p>
    <w:p w14:paraId="5A83A1BA" w14:textId="77777777" w:rsidR="00023D3B" w:rsidRPr="00F763A5" w:rsidRDefault="00023D3B" w:rsidP="00023D3B">
      <w:pPr>
        <w:spacing w:after="150" w:line="360" w:lineRule="auto"/>
        <w:rPr>
          <w:color w:val="333333"/>
          <w:sz w:val="24"/>
          <w:szCs w:val="24"/>
        </w:rPr>
      </w:pPr>
      <w:r w:rsidRPr="00F763A5">
        <w:rPr>
          <w:b/>
          <w:bCs/>
          <w:color w:val="333333"/>
          <w:sz w:val="24"/>
          <w:szCs w:val="24"/>
        </w:rPr>
        <w:t>Powers and policy</w:t>
      </w:r>
      <w:r w:rsidRPr="00F763A5">
        <w:rPr>
          <w:color w:val="333333"/>
          <w:sz w:val="24"/>
          <w:szCs w:val="24"/>
        </w:rPr>
        <w:t> – Consider powers and policy</w:t>
      </w:r>
    </w:p>
    <w:p w14:paraId="06E05163" w14:textId="77777777" w:rsidR="00023D3B" w:rsidRPr="00F763A5" w:rsidRDefault="00023D3B" w:rsidP="00023D3B">
      <w:pPr>
        <w:spacing w:after="150" w:line="360" w:lineRule="auto"/>
        <w:rPr>
          <w:color w:val="333333"/>
          <w:sz w:val="24"/>
          <w:szCs w:val="24"/>
        </w:rPr>
      </w:pPr>
      <w:r w:rsidRPr="00F763A5">
        <w:rPr>
          <w:b/>
          <w:bCs/>
          <w:color w:val="333333"/>
          <w:sz w:val="24"/>
          <w:szCs w:val="24"/>
        </w:rPr>
        <w:t>Options</w:t>
      </w:r>
      <w:r w:rsidRPr="00F763A5">
        <w:rPr>
          <w:color w:val="333333"/>
          <w:sz w:val="24"/>
          <w:szCs w:val="24"/>
        </w:rPr>
        <w:t> – Identify options and contingencies</w:t>
      </w:r>
    </w:p>
    <w:p w14:paraId="669EFD42" w14:textId="77777777" w:rsidR="00023D3B" w:rsidRPr="00F763A5" w:rsidRDefault="00023D3B" w:rsidP="00023D3B">
      <w:pPr>
        <w:spacing w:after="150" w:line="360" w:lineRule="auto"/>
        <w:rPr>
          <w:color w:val="333333"/>
          <w:sz w:val="24"/>
          <w:szCs w:val="24"/>
        </w:rPr>
      </w:pPr>
      <w:r w:rsidRPr="00F763A5">
        <w:rPr>
          <w:b/>
          <w:bCs/>
          <w:color w:val="333333"/>
          <w:sz w:val="24"/>
          <w:szCs w:val="24"/>
        </w:rPr>
        <w:t>Action and review</w:t>
      </w:r>
      <w:r w:rsidRPr="00F763A5">
        <w:rPr>
          <w:color w:val="333333"/>
          <w:sz w:val="24"/>
          <w:szCs w:val="24"/>
        </w:rPr>
        <w:t> – Take action and review what happened</w:t>
      </w:r>
    </w:p>
    <w:p w14:paraId="7C66B2F3" w14:textId="77777777" w:rsidR="00023D3B" w:rsidRPr="00F763A5" w:rsidRDefault="00023D3B" w:rsidP="00023D3B">
      <w:pPr>
        <w:spacing w:line="360" w:lineRule="auto"/>
        <w:rPr>
          <w:sz w:val="24"/>
          <w:szCs w:val="24"/>
        </w:rPr>
      </w:pPr>
    </w:p>
    <w:p w14:paraId="0AEC1CA7" w14:textId="77777777" w:rsidR="00023D3B" w:rsidRPr="00F763A5" w:rsidRDefault="00023D3B" w:rsidP="00023D3B">
      <w:pPr>
        <w:spacing w:line="360" w:lineRule="auto"/>
        <w:rPr>
          <w:sz w:val="24"/>
          <w:szCs w:val="24"/>
        </w:rPr>
      </w:pPr>
      <w:r w:rsidRPr="00F763A5">
        <w:rPr>
          <w:noProof/>
          <w:sz w:val="24"/>
          <w:szCs w:val="24"/>
        </w:rPr>
        <w:lastRenderedPageBreak/>
        <w:drawing>
          <wp:inline distT="0" distB="0" distL="0" distR="0" wp14:anchorId="5EFDED9D" wp14:editId="4E919AFE">
            <wp:extent cx="5731510" cy="3515466"/>
            <wp:effectExtent l="0" t="0" r="0" b="0"/>
            <wp:docPr id="1" name="Picture 1" descr="https://www.app.college.police.uk/wp-content/uploads/2014/12/NEW-National-decision-model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4/12/NEW-National-decision-model1.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515466"/>
                    </a:xfrm>
                    <a:prstGeom prst="rect">
                      <a:avLst/>
                    </a:prstGeom>
                    <a:noFill/>
                    <a:ln>
                      <a:noFill/>
                    </a:ln>
                  </pic:spPr>
                </pic:pic>
              </a:graphicData>
            </a:graphic>
          </wp:inline>
        </w:drawing>
      </w:r>
      <w:r w:rsidRPr="00F763A5">
        <w:rPr>
          <w:sz w:val="24"/>
          <w:szCs w:val="24"/>
        </w:rPr>
        <w:t>(College of policing, 2013)</w:t>
      </w:r>
    </w:p>
    <w:p w14:paraId="1F13D643" w14:textId="748318E3" w:rsidR="00023D3B" w:rsidRPr="00F763A5" w:rsidRDefault="00023D3B" w:rsidP="00023D3B">
      <w:pPr>
        <w:spacing w:line="360" w:lineRule="auto"/>
        <w:rPr>
          <w:sz w:val="24"/>
          <w:szCs w:val="24"/>
        </w:rPr>
      </w:pPr>
      <w:r w:rsidRPr="00F763A5">
        <w:rPr>
          <w:sz w:val="24"/>
          <w:szCs w:val="24"/>
        </w:rPr>
        <w:t xml:space="preserve">These factors have helped me in most of the incidents I have attended while operational but especially helped me in a high-risk suicidal missing person incident where we had the help of the police helicopter and located the missing person up a mountain carrying knives. </w:t>
      </w:r>
    </w:p>
    <w:p w14:paraId="570F8687" w14:textId="77777777" w:rsidR="00023D3B" w:rsidRPr="00F763A5" w:rsidRDefault="00023D3B" w:rsidP="00023D3B">
      <w:pPr>
        <w:spacing w:line="360" w:lineRule="auto"/>
        <w:rPr>
          <w:sz w:val="24"/>
          <w:szCs w:val="24"/>
        </w:rPr>
      </w:pPr>
    </w:p>
    <w:p w14:paraId="09A8E01C" w14:textId="77777777" w:rsidR="00023D3B" w:rsidRPr="00F763A5" w:rsidRDefault="00023D3B" w:rsidP="00023D3B">
      <w:pPr>
        <w:spacing w:line="360" w:lineRule="auto"/>
        <w:rPr>
          <w:sz w:val="24"/>
          <w:szCs w:val="24"/>
        </w:rPr>
      </w:pPr>
      <w:r w:rsidRPr="00F763A5">
        <w:rPr>
          <w:sz w:val="24"/>
          <w:szCs w:val="24"/>
        </w:rPr>
        <w:t>When arriving at a scene, the first thing an officer has to do is gather as much useful information as possible to have a solid understanding of the situation before attempting to act as this could lead to officers misunderstanding the situation and doing the wrong thing. This is why gathering enough information about a scene is vital, as effective policing is heavily reliant on accurate information and intelligence. Within this incident, the information gathering was done for us by helicopter giving us exact location of the person and information from passers-by who was walking down the mountain.</w:t>
      </w:r>
    </w:p>
    <w:p w14:paraId="2EAA3756" w14:textId="77777777" w:rsidR="00023D3B" w:rsidRPr="00F763A5" w:rsidRDefault="00023D3B" w:rsidP="00023D3B">
      <w:pPr>
        <w:spacing w:line="360" w:lineRule="auto"/>
        <w:rPr>
          <w:sz w:val="24"/>
          <w:szCs w:val="24"/>
        </w:rPr>
      </w:pPr>
    </w:p>
    <w:p w14:paraId="5319BBAD" w14:textId="25B7D342" w:rsidR="00023D3B" w:rsidRPr="00F763A5" w:rsidRDefault="00023D3B" w:rsidP="00023D3B">
      <w:pPr>
        <w:spacing w:line="360" w:lineRule="auto"/>
        <w:rPr>
          <w:sz w:val="24"/>
          <w:szCs w:val="24"/>
        </w:rPr>
      </w:pPr>
      <w:r w:rsidRPr="00F763A5">
        <w:rPr>
          <w:sz w:val="24"/>
          <w:szCs w:val="24"/>
        </w:rPr>
        <w:t>The second phase of the NDM, assess threats and risk, is all about the officer ask themselves questions to ensure that all threats and risks are accounted for. Whe</w:t>
      </w:r>
      <w:r w:rsidR="00F763A5">
        <w:rPr>
          <w:sz w:val="24"/>
          <w:szCs w:val="24"/>
        </w:rPr>
        <w:t>n these risks are accounted for. O</w:t>
      </w:r>
      <w:r w:rsidRPr="00F763A5">
        <w:rPr>
          <w:sz w:val="24"/>
          <w:szCs w:val="24"/>
        </w:rPr>
        <w:t xml:space="preserve">fficers can then develop a strategy to carry out which ensures the safety of the officers carrying it out. The risks that were presenting themselves to us on this occasion was the presence of knives and intelligence of the subject saying he was going to stab any officer that tries to stop him from killing himself. As we were walking up the mountain, we found a total of two knives in the ground while walking up, it was unclear if the </w:t>
      </w:r>
      <w:r w:rsidRPr="00F763A5">
        <w:rPr>
          <w:sz w:val="24"/>
          <w:szCs w:val="24"/>
        </w:rPr>
        <w:lastRenderedPageBreak/>
        <w:t xml:space="preserve">subject had any more so officers proceeded as if he had more on him. Another risk came to officers when the helicopter stated that the subject had entered a patch of trees which meant that the helicopter was unable to see the subject. This meant that there was an increased risk to officers as we did not have the exact location and demeanour of the subject.  </w:t>
      </w:r>
    </w:p>
    <w:p w14:paraId="1D41C918" w14:textId="77777777" w:rsidR="00023D3B" w:rsidRPr="00F763A5" w:rsidRDefault="00023D3B" w:rsidP="00023D3B">
      <w:pPr>
        <w:spacing w:line="360" w:lineRule="auto"/>
        <w:rPr>
          <w:sz w:val="24"/>
          <w:szCs w:val="24"/>
        </w:rPr>
      </w:pPr>
    </w:p>
    <w:p w14:paraId="7FCC711C" w14:textId="77777777" w:rsidR="00023D3B" w:rsidRPr="00F763A5" w:rsidRDefault="00023D3B" w:rsidP="00023D3B">
      <w:pPr>
        <w:spacing w:line="360" w:lineRule="auto"/>
        <w:rPr>
          <w:sz w:val="24"/>
          <w:szCs w:val="24"/>
        </w:rPr>
      </w:pPr>
      <w:r w:rsidRPr="00F763A5">
        <w:rPr>
          <w:sz w:val="24"/>
          <w:szCs w:val="24"/>
        </w:rPr>
        <w:t xml:space="preserve">The third phase is powers and policy. This means that officers will consider relevant powers to use in the situation to ensure a positive outcome of the incident. These powers and policies help officers choose the best course of action in resolving whatever situation arises. In this situation, the primary concern for the missing person was ensuring that he was not a danger to himself. When the missing person was found, we did not find any knives on him so had no power to arrest on the grounds of offensive weapons. </w:t>
      </w:r>
    </w:p>
    <w:p w14:paraId="611C45BE" w14:textId="77777777" w:rsidR="00023D3B" w:rsidRPr="00F763A5" w:rsidRDefault="00023D3B" w:rsidP="00023D3B">
      <w:pPr>
        <w:spacing w:line="360" w:lineRule="auto"/>
        <w:rPr>
          <w:sz w:val="24"/>
          <w:szCs w:val="24"/>
        </w:rPr>
      </w:pPr>
    </w:p>
    <w:p w14:paraId="14AC6C8F" w14:textId="77777777" w:rsidR="00023D3B" w:rsidRPr="00F763A5" w:rsidRDefault="00023D3B" w:rsidP="00023D3B">
      <w:pPr>
        <w:spacing w:line="360" w:lineRule="auto"/>
        <w:rPr>
          <w:sz w:val="24"/>
          <w:szCs w:val="24"/>
        </w:rPr>
      </w:pPr>
      <w:r w:rsidRPr="00F763A5">
        <w:rPr>
          <w:sz w:val="24"/>
          <w:szCs w:val="24"/>
        </w:rPr>
        <w:t xml:space="preserve">The fourth phase is options and contingencies. When deciding on a strategy, it is useful for officers to consider different ways to deal with the same incident. This helps as it allows an officer to then visualise different outcomes given the incident and act in the way that seems best moving forward. It is good to have these options as if the strategy decided by the officer fails or the situation escalates then it is good that the officer can fall back on other ways of dealing with the situation as a contingency. In this situation, when finding the missing person, he was placed in handcuffs and searched, he was not carrying anything dangerous or did not look to pose a danger to officers. The subject was clearly upset and was distressed feeling that he had done something wrong. Officers made the decision to remove the handcuffs to make the subject feel more at ease and to show that he had nothing to worry about. From previous information, it was justifiable to keep the handcuffs on for the safety of the officers, but from considering the wellbeing of the subject the option of removing the handcuffs was beneficial. </w:t>
      </w:r>
    </w:p>
    <w:p w14:paraId="35CD57F5" w14:textId="77777777" w:rsidR="00023D3B" w:rsidRPr="00F763A5" w:rsidRDefault="00023D3B" w:rsidP="00023D3B">
      <w:pPr>
        <w:spacing w:line="360" w:lineRule="auto"/>
        <w:rPr>
          <w:sz w:val="24"/>
          <w:szCs w:val="24"/>
        </w:rPr>
      </w:pPr>
    </w:p>
    <w:p w14:paraId="21B419B6" w14:textId="77777777" w:rsidR="00023D3B" w:rsidRPr="00F763A5" w:rsidRDefault="00023D3B" w:rsidP="00023D3B">
      <w:pPr>
        <w:spacing w:line="360" w:lineRule="auto"/>
        <w:rPr>
          <w:sz w:val="24"/>
          <w:szCs w:val="24"/>
        </w:rPr>
      </w:pPr>
      <w:r w:rsidRPr="00F763A5">
        <w:rPr>
          <w:sz w:val="24"/>
          <w:szCs w:val="24"/>
        </w:rPr>
        <w:t xml:space="preserve">The last phase is action and review. It is always of benefit to the officer to review what happened in a situation as it helps officers decide the best course of action in future incidents. If a strategy worked well in an incident, moving forward, officers will choose that strategy more often but if a strategy did not work well then the officer can reflect and work out why the strategy did not work well and can focus on improving or adjusting the strategy for it to be more effective. Moving forward on this incident I believe that it was handled efficiently and effectively and moving forward I believe that the removal of handcuffs </w:t>
      </w:r>
      <w:r w:rsidRPr="00F763A5">
        <w:rPr>
          <w:sz w:val="24"/>
          <w:szCs w:val="24"/>
        </w:rPr>
        <w:lastRenderedPageBreak/>
        <w:t xml:space="preserve">benefitted in establishing a positive experience with the subject and made them feel comfortable in the situation. </w:t>
      </w:r>
    </w:p>
    <w:p w14:paraId="154B2E71" w14:textId="77777777" w:rsidR="00023D3B" w:rsidRPr="00F763A5" w:rsidRDefault="00023D3B" w:rsidP="00023D3B">
      <w:pPr>
        <w:spacing w:line="360" w:lineRule="auto"/>
        <w:rPr>
          <w:sz w:val="24"/>
          <w:szCs w:val="24"/>
        </w:rPr>
      </w:pPr>
    </w:p>
    <w:p w14:paraId="004157EE" w14:textId="77777777" w:rsidR="00023D3B" w:rsidRPr="00F763A5" w:rsidRDefault="00023D3B" w:rsidP="00023D3B">
      <w:pPr>
        <w:spacing w:line="360" w:lineRule="auto"/>
        <w:rPr>
          <w:sz w:val="24"/>
          <w:szCs w:val="24"/>
        </w:rPr>
      </w:pPr>
      <w:r w:rsidRPr="00F763A5">
        <w:rPr>
          <w:sz w:val="24"/>
          <w:szCs w:val="24"/>
        </w:rPr>
        <w:t>If the individual was seen by a member of the public in possession of these weapons, an investigation of the offence would have taken place.</w:t>
      </w:r>
    </w:p>
    <w:p w14:paraId="65D705BF" w14:textId="77777777" w:rsidR="00023D3B" w:rsidRPr="00F763A5" w:rsidRDefault="00023D3B" w:rsidP="00023D3B">
      <w:pPr>
        <w:spacing w:line="360" w:lineRule="auto"/>
        <w:rPr>
          <w:sz w:val="24"/>
          <w:szCs w:val="24"/>
        </w:rPr>
      </w:pPr>
    </w:p>
    <w:p w14:paraId="05046AC0" w14:textId="77777777" w:rsidR="00023D3B" w:rsidRPr="00F763A5" w:rsidRDefault="00023D3B" w:rsidP="00023D3B">
      <w:pPr>
        <w:spacing w:line="360" w:lineRule="auto"/>
        <w:rPr>
          <w:sz w:val="24"/>
          <w:szCs w:val="24"/>
        </w:rPr>
      </w:pPr>
      <w:r w:rsidRPr="00F763A5">
        <w:rPr>
          <w:sz w:val="24"/>
          <w:szCs w:val="24"/>
        </w:rPr>
        <w:t>When an investigation takes place, it is important to follow all lines of inquiry. According to the Criminal Procedure and Investigations Act 1996, “a criminal investigation is an investigation conducted by police officers with a view to it being ascertained whether a person should be charged with an offence, or whether a person charged with an offence is guilty of it.” (ministry of justice, 2015) within an investigation it is very important that all lines of enquiry are followed, this includes seizing any relevant material, making house to house enquiries and taking statements off witnesses and victims. It is important for officers to activate their body worn video cameras in instances where crimes have been committed, are being committed or been suspected to be committed as it can capture initial disclosure at a scene or prove an offence being committed. Body worn cameras help to achieve best evidence as it is very difficult to prove an offence did not happen if it was captured on video. It also helps show exactly what has been said by officers at the scene and on arrest to prove that an arrest was lawful.</w:t>
      </w:r>
    </w:p>
    <w:p w14:paraId="157FFB01" w14:textId="77777777" w:rsidR="00023D3B" w:rsidRPr="00F763A5" w:rsidRDefault="00023D3B" w:rsidP="00023D3B">
      <w:pPr>
        <w:spacing w:line="360" w:lineRule="auto"/>
        <w:rPr>
          <w:sz w:val="24"/>
          <w:szCs w:val="24"/>
        </w:rPr>
      </w:pPr>
    </w:p>
    <w:p w14:paraId="69CD1221" w14:textId="77777777" w:rsidR="00023D3B" w:rsidRPr="00F763A5" w:rsidRDefault="00023D3B" w:rsidP="00023D3B">
      <w:pPr>
        <w:spacing w:line="360" w:lineRule="auto"/>
        <w:rPr>
          <w:color w:val="333333"/>
          <w:sz w:val="24"/>
          <w:szCs w:val="24"/>
        </w:rPr>
      </w:pPr>
      <w:r w:rsidRPr="00F763A5">
        <w:rPr>
          <w:sz w:val="24"/>
          <w:szCs w:val="24"/>
        </w:rPr>
        <w:t>The suspect in an investigation will also have an opportunity to give their side of the story by means of interview or a voluntary attendance interview. According to college of policing (2022), the difference between interviews after arrest and voluntary interviews are as follows</w:t>
      </w:r>
      <w:r w:rsidRPr="00F763A5">
        <w:rPr>
          <w:color w:val="333333"/>
          <w:sz w:val="24"/>
          <w:szCs w:val="24"/>
        </w:rPr>
        <w:t xml:space="preserve">. “A suspect in a VA interview has the same rights and entitlements as they would have in an interview conducted in police detention under arrest, the difference is that the suspect in a VA interview has the right to leave.” If an arrest is not necessary in an incident then a VA interview is a perfect choice in following all lines of enquiry and achieving all evidence possible. It is important to inform subjects who are attending a VA interview that this is their opportunity to give their side of the story for the court and if it is not heard then it could potentially harm their defence as the court will only have the victim or witnesses story. </w:t>
      </w:r>
    </w:p>
    <w:p w14:paraId="7B3D61BD" w14:textId="77777777" w:rsidR="00023D3B" w:rsidRPr="00F763A5" w:rsidRDefault="00023D3B" w:rsidP="00023D3B">
      <w:pPr>
        <w:spacing w:line="360" w:lineRule="auto"/>
        <w:rPr>
          <w:color w:val="333333"/>
          <w:sz w:val="24"/>
          <w:szCs w:val="24"/>
        </w:rPr>
      </w:pPr>
    </w:p>
    <w:p w14:paraId="7CDB831F" w14:textId="77777777" w:rsidR="00023D3B" w:rsidRPr="00F763A5" w:rsidRDefault="00023D3B" w:rsidP="00023D3B">
      <w:pPr>
        <w:spacing w:line="360" w:lineRule="auto"/>
        <w:rPr>
          <w:color w:val="333333"/>
          <w:sz w:val="24"/>
          <w:szCs w:val="24"/>
        </w:rPr>
      </w:pPr>
      <w:r w:rsidRPr="00F763A5">
        <w:rPr>
          <w:color w:val="333333"/>
          <w:sz w:val="24"/>
          <w:szCs w:val="24"/>
        </w:rPr>
        <w:t xml:space="preserve">An interview is conducted by officers to question a suspect on their perspective of events. Officers will ask relevant questions in relation to an offence to determine what has happened. It is important for officers to remember that it is not up to officers to prove guilt </w:t>
      </w:r>
      <w:r w:rsidRPr="00F763A5">
        <w:rPr>
          <w:color w:val="333333"/>
          <w:sz w:val="24"/>
          <w:szCs w:val="24"/>
        </w:rPr>
        <w:lastRenderedPageBreak/>
        <w:t>but to gain a true and accurate account of what happened from the eyes of the suspect. Recording interviews is important as it shows exactly what is said by both parties for full disclosure should the matter go to court. The subject has a right not to say anything within interview and can answer saying no comment to each question. This can both benefit and hinder the subject as they are not admitting to anything but they are also not denying the allegation. It is important to give an accurate account in interview as if something different is said in the court, this can lead to the court potentially thinking that the subject is lying as they had the chance to give that piece of information in interview.</w:t>
      </w:r>
    </w:p>
    <w:p w14:paraId="0C423905" w14:textId="77777777" w:rsidR="00023D3B" w:rsidRPr="00F763A5" w:rsidRDefault="00023D3B" w:rsidP="00023D3B">
      <w:pPr>
        <w:spacing w:line="360" w:lineRule="auto"/>
        <w:rPr>
          <w:color w:val="333333"/>
          <w:sz w:val="24"/>
          <w:szCs w:val="24"/>
        </w:rPr>
      </w:pPr>
    </w:p>
    <w:p w14:paraId="639238ED" w14:textId="77777777" w:rsidR="00023D3B" w:rsidRPr="00F763A5" w:rsidRDefault="00023D3B" w:rsidP="00023D3B">
      <w:pPr>
        <w:spacing w:line="360" w:lineRule="auto"/>
        <w:rPr>
          <w:color w:val="333333"/>
          <w:sz w:val="24"/>
          <w:szCs w:val="24"/>
        </w:rPr>
      </w:pPr>
      <w:r w:rsidRPr="00F763A5">
        <w:rPr>
          <w:color w:val="333333"/>
          <w:sz w:val="24"/>
          <w:szCs w:val="24"/>
        </w:rPr>
        <w:t>When in an interview or VA interview, the subject has a right to free legal advice. This advice will come in the form of a solicitor. The solicitors’ role inside an interview is to advise their client on the best legal course of action. The legal adviser cannot prevent the suspect from answering questions if they choose to do so, nor can they answer questions on behalf of the suspect. The suspect may choose not to answer questions, but provide a prepared statement at any time before charge.” (College of policing, 2013) along with a solicitor, appropriate adults can help achieve best evidence to ensure the detainee understands the questions that is being asked to them. “</w:t>
      </w:r>
      <w:r w:rsidRPr="00F763A5">
        <w:rPr>
          <w:sz w:val="24"/>
          <w:szCs w:val="24"/>
        </w:rPr>
        <w:t xml:space="preserve">Your role is to assist the detainee to ensure that they understand what is happening at the police station during the interview and investigative stages.” (Home office, 2011) it is important that the appropriate adult chosen is not involved in the investigation as a conflict of information could be given In interview. </w:t>
      </w:r>
    </w:p>
    <w:p w14:paraId="7B9EBA34" w14:textId="77777777" w:rsidR="00023D3B" w:rsidRPr="00F763A5" w:rsidRDefault="00023D3B" w:rsidP="00023D3B">
      <w:pPr>
        <w:spacing w:line="360" w:lineRule="auto"/>
        <w:rPr>
          <w:sz w:val="24"/>
          <w:szCs w:val="24"/>
        </w:rPr>
      </w:pPr>
    </w:p>
    <w:p w14:paraId="135A627E" w14:textId="77777777" w:rsidR="00023D3B" w:rsidRPr="00F763A5" w:rsidRDefault="00023D3B" w:rsidP="00023D3B">
      <w:pPr>
        <w:spacing w:line="360" w:lineRule="auto"/>
        <w:rPr>
          <w:sz w:val="24"/>
          <w:szCs w:val="24"/>
        </w:rPr>
      </w:pPr>
      <w:r w:rsidRPr="00F763A5">
        <w:rPr>
          <w:sz w:val="24"/>
          <w:szCs w:val="24"/>
        </w:rPr>
        <w:t xml:space="preserve">When there is sufficient evidence to be charged with an offence, officers will then build a file with all evidential material to send to the crown prosecution service. Officers will then consider whether it is in the public interest go proceed to court  </w:t>
      </w:r>
      <w:r w:rsidRPr="00F763A5">
        <w:rPr>
          <w:sz w:val="24"/>
          <w:szCs w:val="24"/>
          <w:shd w:val="clear" w:color="auto" w:fill="FFFFFF"/>
        </w:rPr>
        <w:t xml:space="preserve">“In most cases prosecutors should only consider whether a prosecution is in the public interest after considering whether there is sufficient evidence to prosecute. However, there will be cases where it is clear, prior to reviewing all the evidence, that the public interest does not require a prosecution. In these instances, prosecutors may decide that the case should not proceed further.” (CPS, 2018) This is known as the full code test. If the full code test is not met, then an out of court disposal option will be considered. </w:t>
      </w:r>
    </w:p>
    <w:p w14:paraId="0D812A28" w14:textId="77777777" w:rsidR="00023D3B" w:rsidRPr="00F763A5" w:rsidRDefault="00023D3B" w:rsidP="00023D3B">
      <w:pPr>
        <w:spacing w:line="360" w:lineRule="auto"/>
        <w:rPr>
          <w:sz w:val="24"/>
          <w:szCs w:val="24"/>
        </w:rPr>
      </w:pPr>
    </w:p>
    <w:p w14:paraId="2F3B04B8" w14:textId="77777777" w:rsidR="00023D3B" w:rsidRPr="00F763A5" w:rsidRDefault="00023D3B" w:rsidP="00023D3B">
      <w:pPr>
        <w:spacing w:line="360" w:lineRule="auto"/>
        <w:rPr>
          <w:sz w:val="24"/>
          <w:szCs w:val="24"/>
        </w:rPr>
      </w:pPr>
      <w:r w:rsidRPr="00F763A5">
        <w:rPr>
          <w:sz w:val="24"/>
          <w:szCs w:val="24"/>
        </w:rPr>
        <w:t xml:space="preserve">Officers will also disclose to the CPS any unused relevant material. This material could potentially have evidence that could undermine the prosecution but will need to be disclosed as the subject has a right to a fair trial. This evidence is important as it must be </w:t>
      </w:r>
      <w:r w:rsidRPr="00F763A5">
        <w:rPr>
          <w:sz w:val="24"/>
          <w:szCs w:val="24"/>
        </w:rPr>
        <w:lastRenderedPageBreak/>
        <w:t xml:space="preserve">proved beyond all reasonable doubt that a subject has committed the offence for a guilty verdict to be issued. </w:t>
      </w:r>
    </w:p>
    <w:p w14:paraId="0630C590" w14:textId="77777777" w:rsidR="00023D3B" w:rsidRPr="00F763A5" w:rsidRDefault="00023D3B" w:rsidP="00023D3B">
      <w:pPr>
        <w:spacing w:line="360" w:lineRule="auto"/>
        <w:rPr>
          <w:sz w:val="24"/>
          <w:szCs w:val="24"/>
        </w:rPr>
      </w:pPr>
    </w:p>
    <w:p w14:paraId="1817DA11" w14:textId="77777777" w:rsidR="00023D3B" w:rsidRPr="00F763A5" w:rsidRDefault="00023D3B" w:rsidP="00023D3B">
      <w:pPr>
        <w:spacing w:line="360" w:lineRule="auto"/>
        <w:rPr>
          <w:sz w:val="24"/>
          <w:szCs w:val="24"/>
        </w:rPr>
      </w:pPr>
      <w:r w:rsidRPr="00F763A5">
        <w:rPr>
          <w:sz w:val="24"/>
          <w:szCs w:val="24"/>
        </w:rPr>
        <w:t xml:space="preserve">In conclusion, the national decision model assists officers in making the best decisions that they can in all situations, the NDM helps officers dynamically risk assess situations to ensure that the best decisions are made. When moving onto intelligence gathering, it is important to follow all lines of enquiry and ensure that all pieces of evidence are considered. It is important that all evidence whether unused or irrelevant should be disclosed within the casefile to ensure a fair trial for the suspect. </w:t>
      </w:r>
    </w:p>
    <w:p w14:paraId="66156CDB" w14:textId="77777777" w:rsidR="00023D3B" w:rsidRPr="00F763A5" w:rsidRDefault="00023D3B" w:rsidP="00023D3B">
      <w:pPr>
        <w:spacing w:line="360" w:lineRule="auto"/>
        <w:rPr>
          <w:sz w:val="24"/>
          <w:szCs w:val="24"/>
        </w:rPr>
      </w:pPr>
    </w:p>
    <w:p w14:paraId="1E310ED5" w14:textId="77777777" w:rsidR="00023D3B" w:rsidRPr="00450C83" w:rsidRDefault="00023D3B"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46B1572E" w:rsidR="006C7CA5" w:rsidRPr="004E3B90" w:rsidRDefault="004E3B90" w:rsidP="00E6298B">
      <w:pPr>
        <w:ind w:right="107"/>
        <w:jc w:val="both"/>
        <w:rPr>
          <w:b/>
          <w:sz w:val="24"/>
          <w:szCs w:val="24"/>
        </w:rPr>
      </w:pPr>
      <w:r w:rsidRPr="004E3B90">
        <w:rPr>
          <w:b/>
          <w:sz w:val="24"/>
          <w:szCs w:val="24"/>
        </w:rPr>
        <w:t>2305</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506640DC" w:rsidR="00575A8F" w:rsidRPr="00270EEB" w:rsidRDefault="002F6057" w:rsidP="00E6298B">
            <w:pPr>
              <w:ind w:right="107"/>
              <w:jc w:val="both"/>
              <w:rPr>
                <w:sz w:val="24"/>
                <w:szCs w:val="24"/>
              </w:rPr>
            </w:pPr>
            <w:r>
              <w:rPr>
                <w:sz w:val="24"/>
                <w:szCs w:val="24"/>
              </w:rPr>
              <w:t>Statement writing</w:t>
            </w:r>
            <w:r w:rsidR="000D4EF7">
              <w:rPr>
                <w:sz w:val="24"/>
                <w:szCs w:val="24"/>
              </w:rPr>
              <w:t xml:space="preserve">: from starting as a student police officer, I have had difficulty in </w:t>
            </w:r>
            <w:r>
              <w:rPr>
                <w:sz w:val="24"/>
                <w:szCs w:val="24"/>
              </w:rPr>
              <w:t>understanding the amount of detail required and including the points to prove of offences within the statement.</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0FB26FA" w14:textId="6008DFF1"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08DC3B4" w:rsidR="00575A8F" w:rsidRPr="00270EEB" w:rsidRDefault="002F6057" w:rsidP="00E6298B">
            <w:pPr>
              <w:ind w:right="107"/>
              <w:jc w:val="both"/>
              <w:rPr>
                <w:sz w:val="24"/>
                <w:szCs w:val="24"/>
              </w:rPr>
            </w:pPr>
            <w:r>
              <w:rPr>
                <w:sz w:val="24"/>
                <w:szCs w:val="24"/>
              </w:rPr>
              <w:t xml:space="preserve">I will work closely with my tutor constable and adapt to the feedback given. I will also hand the statement to my tutor constable to change the statement into an acceptable standard before completing it. I will then make note of the changes and adjust for the next statement </w:t>
            </w:r>
          </w:p>
        </w:tc>
        <w:tc>
          <w:tcPr>
            <w:tcW w:w="2426" w:type="dxa"/>
            <w:shd w:val="clear" w:color="auto" w:fill="auto"/>
          </w:tcPr>
          <w:p w14:paraId="6F2EF39C" w14:textId="599DB813" w:rsidR="00575A8F" w:rsidRPr="00270EEB" w:rsidRDefault="002F6057" w:rsidP="00E6298B">
            <w:pPr>
              <w:ind w:right="107"/>
              <w:jc w:val="both"/>
              <w:rPr>
                <w:sz w:val="24"/>
                <w:szCs w:val="24"/>
              </w:rPr>
            </w:pPr>
            <w:r>
              <w:rPr>
                <w:sz w:val="24"/>
                <w:szCs w:val="24"/>
              </w:rPr>
              <w:t xml:space="preserve">My tutor constable and shift </w:t>
            </w:r>
            <w:r w:rsidR="00F763A5">
              <w:rPr>
                <w:sz w:val="24"/>
                <w:szCs w:val="24"/>
              </w:rPr>
              <w:t>sergeant</w:t>
            </w:r>
            <w:r>
              <w:rPr>
                <w:sz w:val="24"/>
                <w:szCs w:val="24"/>
              </w:rPr>
              <w:t xml:space="preserve"> will look through my statements and provide me with improvement areas to focus on when writing statements. My goal is for nothing needing to be changed in the statement. </w:t>
            </w:r>
          </w:p>
        </w:tc>
        <w:tc>
          <w:tcPr>
            <w:tcW w:w="2426" w:type="dxa"/>
            <w:shd w:val="clear" w:color="auto" w:fill="auto"/>
          </w:tcPr>
          <w:p w14:paraId="3851D535" w14:textId="7AA97E1D" w:rsidR="28A9B94D" w:rsidRDefault="002F6057" w:rsidP="28A9B94D">
            <w:pPr>
              <w:jc w:val="both"/>
              <w:rPr>
                <w:sz w:val="24"/>
                <w:szCs w:val="24"/>
              </w:rPr>
            </w:pPr>
            <w:r>
              <w:rPr>
                <w:sz w:val="24"/>
                <w:szCs w:val="24"/>
              </w:rPr>
              <w:t xml:space="preserve">I hope to be fully proficient and independent in statement writing by the end of my tutorship.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529CC96B" w14:textId="3493CB83" w:rsidR="00575A8F" w:rsidRPr="00270EEB" w:rsidRDefault="000D4EF7" w:rsidP="00E6298B">
            <w:pPr>
              <w:ind w:right="107"/>
              <w:jc w:val="both"/>
              <w:rPr>
                <w:sz w:val="24"/>
                <w:szCs w:val="24"/>
              </w:rPr>
            </w:pPr>
            <w:r>
              <w:rPr>
                <w:sz w:val="24"/>
                <w:szCs w:val="24"/>
              </w:rPr>
              <w:t xml:space="preserve">Knowledge of legislation: </w:t>
            </w:r>
            <w:r w:rsidR="002F6057">
              <w:rPr>
                <w:sz w:val="24"/>
                <w:szCs w:val="24"/>
              </w:rPr>
              <w:t xml:space="preserve"> I have found it difficult to </w:t>
            </w:r>
            <w:r w:rsidR="005D7BBC">
              <w:rPr>
                <w:sz w:val="24"/>
                <w:szCs w:val="24"/>
              </w:rPr>
              <w:t xml:space="preserve">learn and know the points to prove for </w:t>
            </w:r>
            <w:r w:rsidR="00D61B94">
              <w:rPr>
                <w:sz w:val="24"/>
                <w:szCs w:val="24"/>
              </w:rPr>
              <w:t xml:space="preserve">relevant legislation as there is a lot of different offences that officers can deal with on a daily basis. It is important to know this legislation as it is required to prove an offence. </w:t>
            </w:r>
          </w:p>
          <w:p w14:paraId="7F0DE516" w14:textId="3480A48C"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58745B6" w:rsidR="00575A8F" w:rsidRPr="00270EEB" w:rsidRDefault="00D61B94" w:rsidP="00E6298B">
            <w:pPr>
              <w:ind w:right="107"/>
              <w:jc w:val="both"/>
              <w:rPr>
                <w:sz w:val="24"/>
                <w:szCs w:val="24"/>
              </w:rPr>
            </w:pPr>
            <w:r>
              <w:rPr>
                <w:sz w:val="24"/>
                <w:szCs w:val="24"/>
              </w:rPr>
              <w:t xml:space="preserve"> I will take the opportunities when presented to research the legislation and points to prove while on the way to a call or before a call when not urgent to fully understand the points to prove so that I can make informed decisions based on relevant legislation.</w:t>
            </w:r>
          </w:p>
        </w:tc>
        <w:tc>
          <w:tcPr>
            <w:tcW w:w="2426" w:type="dxa"/>
            <w:shd w:val="clear" w:color="auto" w:fill="auto"/>
          </w:tcPr>
          <w:p w14:paraId="7A4C9A77" w14:textId="67893E4F" w:rsidR="00575A8F" w:rsidRPr="00270EEB" w:rsidRDefault="00D61B94" w:rsidP="00E6298B">
            <w:pPr>
              <w:ind w:right="107"/>
              <w:jc w:val="both"/>
              <w:rPr>
                <w:sz w:val="24"/>
                <w:szCs w:val="24"/>
              </w:rPr>
            </w:pPr>
            <w:r>
              <w:rPr>
                <w:sz w:val="24"/>
                <w:szCs w:val="24"/>
              </w:rPr>
              <w:t>I will seek advice from My tutor constable, shift sergeant and other constables in relation to offences that could potentially be relevant In the incidents that I arrive to. These officers will help point out offences</w:t>
            </w:r>
            <w:r w:rsidR="00F763A5">
              <w:rPr>
                <w:sz w:val="24"/>
                <w:szCs w:val="24"/>
              </w:rPr>
              <w:t xml:space="preserve"> and relevant </w:t>
            </w:r>
            <w:r w:rsidR="00206E67">
              <w:rPr>
                <w:sz w:val="24"/>
                <w:szCs w:val="24"/>
              </w:rPr>
              <w:t xml:space="preserve">points to prove which I will then take on board for similar situations in the future. </w:t>
            </w:r>
          </w:p>
        </w:tc>
        <w:tc>
          <w:tcPr>
            <w:tcW w:w="2426" w:type="dxa"/>
            <w:shd w:val="clear" w:color="auto" w:fill="auto"/>
          </w:tcPr>
          <w:p w14:paraId="003BC03B" w14:textId="1506E97A" w:rsidR="28A9B94D" w:rsidRDefault="00D61B94" w:rsidP="28A9B94D">
            <w:pPr>
              <w:jc w:val="both"/>
              <w:rPr>
                <w:sz w:val="24"/>
                <w:szCs w:val="24"/>
              </w:rPr>
            </w:pPr>
            <w:r>
              <w:rPr>
                <w:sz w:val="24"/>
                <w:szCs w:val="24"/>
              </w:rPr>
              <w:t xml:space="preserve">By the end of my tutorship I aim to have a competent and comprehensive knowledge of the legislation required on a day to day level of policing. </w:t>
            </w:r>
          </w:p>
        </w:tc>
      </w:tr>
      <w:tr w:rsidR="00575A8F" w:rsidRPr="00270EEB" w14:paraId="3EE957C7" w14:textId="77777777" w:rsidTr="28A9B94D">
        <w:tc>
          <w:tcPr>
            <w:tcW w:w="2462" w:type="dxa"/>
            <w:shd w:val="clear" w:color="auto" w:fill="auto"/>
          </w:tcPr>
          <w:p w14:paraId="7F6D259B" w14:textId="11433F39" w:rsidR="00575A8F" w:rsidRPr="00270EEB" w:rsidRDefault="009A5262" w:rsidP="00E6298B">
            <w:pPr>
              <w:ind w:right="107"/>
              <w:jc w:val="both"/>
              <w:rPr>
                <w:sz w:val="24"/>
                <w:szCs w:val="24"/>
              </w:rPr>
            </w:pPr>
            <w:r>
              <w:rPr>
                <w:sz w:val="24"/>
                <w:szCs w:val="24"/>
              </w:rPr>
              <w:t xml:space="preserve">Interviewing: I have found it difficult to </w:t>
            </w:r>
            <w:r>
              <w:rPr>
                <w:sz w:val="24"/>
                <w:szCs w:val="24"/>
              </w:rPr>
              <w:lastRenderedPageBreak/>
              <w:t>think of questions required to ask the detainee as I have had no prior experiences in live interviews</w:t>
            </w:r>
            <w:r w:rsidR="00F763A5">
              <w:rPr>
                <w:sz w:val="24"/>
                <w:szCs w:val="24"/>
              </w:rPr>
              <w:t>.</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69C3124A" w14:textId="50307EE3" w:rsidR="00575A8F" w:rsidRDefault="00575A8F" w:rsidP="00E6298B">
            <w:pPr>
              <w:ind w:right="107"/>
              <w:jc w:val="both"/>
              <w:rPr>
                <w:sz w:val="24"/>
                <w:szCs w:val="24"/>
              </w:rPr>
            </w:pPr>
          </w:p>
          <w:p w14:paraId="6F80A3ED" w14:textId="77777777" w:rsidR="00F763A5" w:rsidRPr="00270EEB" w:rsidRDefault="00F763A5"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4F690EF" w:rsidR="00575A8F" w:rsidRPr="00270EEB" w:rsidRDefault="009A5262" w:rsidP="00E6298B">
            <w:pPr>
              <w:ind w:right="107"/>
              <w:jc w:val="both"/>
              <w:rPr>
                <w:sz w:val="24"/>
                <w:szCs w:val="24"/>
              </w:rPr>
            </w:pPr>
            <w:r>
              <w:rPr>
                <w:sz w:val="24"/>
                <w:szCs w:val="24"/>
              </w:rPr>
              <w:lastRenderedPageBreak/>
              <w:t xml:space="preserve">I will refer to example questions </w:t>
            </w:r>
            <w:r>
              <w:rPr>
                <w:sz w:val="24"/>
                <w:szCs w:val="24"/>
              </w:rPr>
              <w:lastRenderedPageBreak/>
              <w:t>and previous interview questions that my tutor has done in his previous interviews for the relevant offence. This will help me understand the structure of questioning for the relevant offences and becom</w:t>
            </w:r>
            <w:r w:rsidR="00F763A5">
              <w:rPr>
                <w:sz w:val="24"/>
                <w:szCs w:val="24"/>
              </w:rPr>
              <w:t>e more comfortable in interview.</w:t>
            </w:r>
          </w:p>
        </w:tc>
        <w:tc>
          <w:tcPr>
            <w:tcW w:w="2426" w:type="dxa"/>
            <w:shd w:val="clear" w:color="auto" w:fill="auto"/>
          </w:tcPr>
          <w:p w14:paraId="76B2A824" w14:textId="17F68545" w:rsidR="00575A8F" w:rsidRPr="00270EEB" w:rsidRDefault="009A5262" w:rsidP="00E6298B">
            <w:pPr>
              <w:ind w:right="107"/>
              <w:jc w:val="both"/>
              <w:rPr>
                <w:sz w:val="24"/>
                <w:szCs w:val="24"/>
              </w:rPr>
            </w:pPr>
            <w:r>
              <w:rPr>
                <w:sz w:val="24"/>
                <w:szCs w:val="24"/>
              </w:rPr>
              <w:lastRenderedPageBreak/>
              <w:t xml:space="preserve">I have received templates of </w:t>
            </w:r>
            <w:r>
              <w:rPr>
                <w:sz w:val="24"/>
                <w:szCs w:val="24"/>
              </w:rPr>
              <w:lastRenderedPageBreak/>
              <w:t xml:space="preserve">questions  from my tutor constable and other officers which will help me have the basic questions to help me point out the points to prove of the </w:t>
            </w:r>
            <w:r w:rsidR="00D878C5">
              <w:rPr>
                <w:sz w:val="24"/>
                <w:szCs w:val="24"/>
              </w:rPr>
              <w:t>offence</w:t>
            </w:r>
            <w:r>
              <w:rPr>
                <w:sz w:val="24"/>
                <w:szCs w:val="24"/>
              </w:rPr>
              <w:t xml:space="preserve"> and have better method of interviewing</w:t>
            </w:r>
            <w:r w:rsidR="00F763A5">
              <w:rPr>
                <w:sz w:val="24"/>
                <w:szCs w:val="24"/>
              </w:rPr>
              <w:t>.</w:t>
            </w:r>
            <w:r>
              <w:rPr>
                <w:sz w:val="24"/>
                <w:szCs w:val="24"/>
              </w:rPr>
              <w:t xml:space="preserve"> </w:t>
            </w:r>
          </w:p>
        </w:tc>
        <w:tc>
          <w:tcPr>
            <w:tcW w:w="2426" w:type="dxa"/>
            <w:shd w:val="clear" w:color="auto" w:fill="auto"/>
          </w:tcPr>
          <w:p w14:paraId="185B2EE5" w14:textId="04005451" w:rsidR="28A9B94D" w:rsidRDefault="009A5262" w:rsidP="28A9B94D">
            <w:pPr>
              <w:jc w:val="both"/>
              <w:rPr>
                <w:sz w:val="24"/>
                <w:szCs w:val="24"/>
              </w:rPr>
            </w:pPr>
            <w:r>
              <w:rPr>
                <w:sz w:val="24"/>
                <w:szCs w:val="24"/>
              </w:rPr>
              <w:lastRenderedPageBreak/>
              <w:t xml:space="preserve">I plan to be able to conduct interviews </w:t>
            </w:r>
            <w:r>
              <w:rPr>
                <w:sz w:val="24"/>
                <w:szCs w:val="24"/>
              </w:rPr>
              <w:lastRenderedPageBreak/>
              <w:t xml:space="preserve">independently by the end of my tutorship.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0B8F238" w14:textId="77777777" w:rsidR="00023D3B" w:rsidRPr="004E3B90" w:rsidRDefault="00023D3B" w:rsidP="004E3B90">
      <w:pPr>
        <w:spacing w:line="360" w:lineRule="auto"/>
        <w:rPr>
          <w:sz w:val="24"/>
          <w:szCs w:val="24"/>
        </w:rPr>
      </w:pPr>
      <w:r w:rsidRPr="004E3B90">
        <w:rPr>
          <w:spacing w:val="5"/>
          <w:sz w:val="24"/>
          <w:szCs w:val="24"/>
        </w:rPr>
        <w:t xml:space="preserve">Blum,S. Brow,M. Silver,R,C. (2012) </w:t>
      </w:r>
      <w:hyperlink r:id="rId24" w:tooltip="Go to Encyclopedia of Human Behavior on ScienceDirect" w:history="1">
        <w:r w:rsidRPr="004E3B90">
          <w:rPr>
            <w:bCs/>
            <w:i/>
            <w:sz w:val="24"/>
            <w:szCs w:val="24"/>
          </w:rPr>
          <w:t>Encyclopedia of Human Behavior (Second Edition)</w:t>
        </w:r>
      </w:hyperlink>
      <w:r w:rsidRPr="004E3B90">
        <w:rPr>
          <w:bCs/>
          <w:i/>
          <w:sz w:val="24"/>
          <w:szCs w:val="24"/>
        </w:rPr>
        <w:t xml:space="preserve">. </w:t>
      </w:r>
      <w:r w:rsidRPr="004E3B90">
        <w:rPr>
          <w:bCs/>
          <w:sz w:val="24"/>
          <w:szCs w:val="24"/>
        </w:rPr>
        <w:t xml:space="preserve">Available at </w:t>
      </w:r>
      <w:hyperlink r:id="rId25" w:history="1">
        <w:r w:rsidRPr="004E3B90">
          <w:rPr>
            <w:rStyle w:val="Hyperlink"/>
            <w:sz w:val="24"/>
            <w:szCs w:val="24"/>
          </w:rPr>
          <w:t>Coping - ScienceDirect</w:t>
        </w:r>
      </w:hyperlink>
      <w:r w:rsidRPr="004E3B90">
        <w:rPr>
          <w:sz w:val="24"/>
          <w:szCs w:val="24"/>
        </w:rPr>
        <w:t>. Last accessed: 04/04/2022</w:t>
      </w:r>
    </w:p>
    <w:p w14:paraId="62313345" w14:textId="77777777" w:rsidR="00023D3B" w:rsidRPr="004E3B90" w:rsidRDefault="00023D3B" w:rsidP="004E3B90">
      <w:pPr>
        <w:spacing w:line="360" w:lineRule="auto"/>
        <w:rPr>
          <w:sz w:val="24"/>
          <w:szCs w:val="24"/>
        </w:rPr>
      </w:pPr>
      <w:r w:rsidRPr="004E3B90">
        <w:rPr>
          <w:sz w:val="24"/>
          <w:szCs w:val="24"/>
        </w:rPr>
        <w:t xml:space="preserve">College of Policing, (2015), </w:t>
      </w:r>
      <w:r w:rsidRPr="004E3B90">
        <w:rPr>
          <w:i/>
          <w:sz w:val="24"/>
          <w:szCs w:val="24"/>
        </w:rPr>
        <w:t>Restorative Justice Conferencing.</w:t>
      </w:r>
      <w:r w:rsidRPr="004E3B90">
        <w:rPr>
          <w:sz w:val="24"/>
          <w:szCs w:val="24"/>
        </w:rPr>
        <w:t xml:space="preserve"> Available at: </w:t>
      </w:r>
      <w:hyperlink r:id="rId26" w:history="1">
        <w:r w:rsidRPr="004E3B90">
          <w:rPr>
            <w:rStyle w:val="Hyperlink"/>
            <w:sz w:val="24"/>
            <w:szCs w:val="24"/>
          </w:rPr>
          <w:t>Restorative Justice (RJ) conferencing (college.police</w:t>
        </w:r>
        <w:r w:rsidRPr="004E3B90">
          <w:rPr>
            <w:rStyle w:val="Hyperlink"/>
            <w:sz w:val="24"/>
            <w:szCs w:val="24"/>
          </w:rPr>
          <w:t>.</w:t>
        </w:r>
        <w:r w:rsidRPr="004E3B90">
          <w:rPr>
            <w:rStyle w:val="Hyperlink"/>
            <w:sz w:val="24"/>
            <w:szCs w:val="24"/>
          </w:rPr>
          <w:t>uk)</w:t>
        </w:r>
      </w:hyperlink>
      <w:r w:rsidRPr="004E3B90">
        <w:rPr>
          <w:rStyle w:val="Hyperlink"/>
          <w:sz w:val="24"/>
          <w:szCs w:val="24"/>
        </w:rPr>
        <w:t xml:space="preserve">. </w:t>
      </w:r>
      <w:r w:rsidRPr="004E3B90">
        <w:rPr>
          <w:rStyle w:val="Hyperlink"/>
          <w:color w:val="auto"/>
          <w:sz w:val="24"/>
          <w:szCs w:val="24"/>
        </w:rPr>
        <w:t>Last accessed: 04/04/2022</w:t>
      </w:r>
    </w:p>
    <w:p w14:paraId="1488D19C" w14:textId="77777777" w:rsidR="00023D3B" w:rsidRPr="004E3B90" w:rsidRDefault="00023D3B" w:rsidP="004E3B90">
      <w:pPr>
        <w:spacing w:line="360" w:lineRule="auto"/>
        <w:ind w:right="107"/>
        <w:jc w:val="both"/>
        <w:rPr>
          <w:rStyle w:val="Hyperlink"/>
          <w:color w:val="auto"/>
          <w:sz w:val="24"/>
          <w:szCs w:val="24"/>
        </w:rPr>
      </w:pPr>
      <w:r w:rsidRPr="004E3B90">
        <w:rPr>
          <w:sz w:val="24"/>
          <w:szCs w:val="24"/>
        </w:rPr>
        <w:t xml:space="preserve">College of Policing, (2020). </w:t>
      </w:r>
      <w:r w:rsidRPr="004E3B90">
        <w:rPr>
          <w:i/>
          <w:sz w:val="24"/>
          <w:szCs w:val="24"/>
        </w:rPr>
        <w:t>Conflict management skills page 11</w:t>
      </w:r>
      <w:r w:rsidRPr="004E3B90">
        <w:rPr>
          <w:sz w:val="24"/>
          <w:szCs w:val="24"/>
        </w:rPr>
        <w:t xml:space="preserve">. Available at: </w:t>
      </w:r>
      <w:hyperlink r:id="rId27" w:history="1">
        <w:r w:rsidRPr="004E3B90">
          <w:rPr>
            <w:rStyle w:val="Hyperlink"/>
            <w:sz w:val="24"/>
            <w:szCs w:val="24"/>
          </w:rPr>
          <w:t>Conflict management skills | College of Policing</w:t>
        </w:r>
      </w:hyperlink>
      <w:r w:rsidRPr="004E3B90">
        <w:rPr>
          <w:rStyle w:val="Hyperlink"/>
          <w:sz w:val="24"/>
          <w:szCs w:val="24"/>
        </w:rPr>
        <w:t xml:space="preserve">. </w:t>
      </w:r>
      <w:r w:rsidRPr="004E3B90">
        <w:rPr>
          <w:rStyle w:val="Hyperlink"/>
          <w:color w:val="auto"/>
          <w:sz w:val="24"/>
          <w:szCs w:val="24"/>
        </w:rPr>
        <w:t>Last accessed: 04/04/2022</w:t>
      </w:r>
    </w:p>
    <w:p w14:paraId="5FDE0498" w14:textId="77777777" w:rsidR="00023D3B" w:rsidRPr="004E3B90" w:rsidRDefault="00023D3B" w:rsidP="004E3B90">
      <w:pPr>
        <w:spacing w:line="360" w:lineRule="auto"/>
        <w:ind w:right="107"/>
        <w:jc w:val="both"/>
        <w:rPr>
          <w:rStyle w:val="Hyperlink"/>
          <w:color w:val="auto"/>
          <w:sz w:val="24"/>
          <w:szCs w:val="24"/>
        </w:rPr>
      </w:pPr>
      <w:r w:rsidRPr="004E3B90">
        <w:rPr>
          <w:sz w:val="24"/>
          <w:szCs w:val="24"/>
        </w:rPr>
        <w:t xml:space="preserve">College of Policing, (2020). </w:t>
      </w:r>
      <w:r w:rsidRPr="004E3B90">
        <w:rPr>
          <w:i/>
          <w:sz w:val="24"/>
          <w:szCs w:val="24"/>
        </w:rPr>
        <w:t>Conflict management skills, page 5</w:t>
      </w:r>
      <w:r w:rsidRPr="004E3B90">
        <w:rPr>
          <w:sz w:val="24"/>
          <w:szCs w:val="24"/>
        </w:rPr>
        <w:t xml:space="preserve">. Available at: </w:t>
      </w:r>
      <w:hyperlink r:id="rId28" w:history="1">
        <w:r w:rsidRPr="004E3B90">
          <w:rPr>
            <w:rStyle w:val="Hyperlink"/>
            <w:sz w:val="24"/>
            <w:szCs w:val="24"/>
          </w:rPr>
          <w:t>Conflict management skills | College of Policing</w:t>
        </w:r>
      </w:hyperlink>
      <w:r w:rsidRPr="004E3B90">
        <w:rPr>
          <w:rStyle w:val="Hyperlink"/>
          <w:sz w:val="24"/>
          <w:szCs w:val="24"/>
        </w:rPr>
        <w:t xml:space="preserve">. </w:t>
      </w:r>
      <w:r w:rsidRPr="004E3B90">
        <w:rPr>
          <w:rStyle w:val="Hyperlink"/>
          <w:color w:val="auto"/>
          <w:sz w:val="24"/>
          <w:szCs w:val="24"/>
        </w:rPr>
        <w:t>Last accessed: 04/04/2022</w:t>
      </w:r>
    </w:p>
    <w:p w14:paraId="63631A87" w14:textId="77777777" w:rsidR="00023D3B" w:rsidRPr="004E3B90" w:rsidRDefault="00023D3B" w:rsidP="004E3B90">
      <w:pPr>
        <w:spacing w:line="360" w:lineRule="auto"/>
        <w:ind w:right="107"/>
        <w:jc w:val="both"/>
        <w:rPr>
          <w:rStyle w:val="Hyperlink"/>
          <w:color w:val="auto"/>
          <w:sz w:val="24"/>
          <w:szCs w:val="24"/>
        </w:rPr>
      </w:pPr>
      <w:r w:rsidRPr="004E3B90">
        <w:rPr>
          <w:sz w:val="24"/>
          <w:szCs w:val="24"/>
        </w:rPr>
        <w:t xml:space="preserve">College of Policing, (2020). </w:t>
      </w:r>
      <w:r w:rsidRPr="004E3B90">
        <w:rPr>
          <w:i/>
          <w:sz w:val="24"/>
          <w:szCs w:val="24"/>
        </w:rPr>
        <w:t>Conflict management skills</w:t>
      </w:r>
      <w:r w:rsidRPr="004E3B90">
        <w:rPr>
          <w:sz w:val="24"/>
          <w:szCs w:val="24"/>
        </w:rPr>
        <w:t xml:space="preserve">. Available at: </w:t>
      </w:r>
      <w:hyperlink r:id="rId29" w:history="1">
        <w:r w:rsidRPr="004E3B90">
          <w:rPr>
            <w:rStyle w:val="Hyperlink"/>
            <w:sz w:val="24"/>
            <w:szCs w:val="24"/>
          </w:rPr>
          <w:t>Conflict manag</w:t>
        </w:r>
        <w:r w:rsidRPr="004E3B90">
          <w:rPr>
            <w:rStyle w:val="Hyperlink"/>
            <w:sz w:val="24"/>
            <w:szCs w:val="24"/>
          </w:rPr>
          <w:t>e</w:t>
        </w:r>
        <w:r w:rsidRPr="004E3B90">
          <w:rPr>
            <w:rStyle w:val="Hyperlink"/>
            <w:sz w:val="24"/>
            <w:szCs w:val="24"/>
          </w:rPr>
          <w:t>ment skills | College of Policing</w:t>
        </w:r>
      </w:hyperlink>
      <w:r w:rsidRPr="004E3B90">
        <w:rPr>
          <w:rStyle w:val="Hyperlink"/>
          <w:sz w:val="24"/>
          <w:szCs w:val="24"/>
        </w:rPr>
        <w:t xml:space="preserve">. </w:t>
      </w:r>
      <w:r w:rsidRPr="004E3B90">
        <w:rPr>
          <w:rStyle w:val="Hyperlink"/>
          <w:color w:val="auto"/>
          <w:sz w:val="24"/>
          <w:szCs w:val="24"/>
        </w:rPr>
        <w:t>Last accessed: 04/04/2022</w:t>
      </w:r>
    </w:p>
    <w:p w14:paraId="6BFD88AE" w14:textId="77777777" w:rsidR="00023D3B" w:rsidRPr="004E3B90" w:rsidRDefault="00023D3B" w:rsidP="004E3B90">
      <w:pPr>
        <w:spacing w:line="360" w:lineRule="auto"/>
        <w:ind w:right="107"/>
        <w:jc w:val="both"/>
        <w:rPr>
          <w:rStyle w:val="Hyperlink"/>
          <w:color w:val="auto"/>
          <w:sz w:val="24"/>
          <w:szCs w:val="24"/>
        </w:rPr>
      </w:pPr>
      <w:r w:rsidRPr="004E3B90">
        <w:rPr>
          <w:sz w:val="24"/>
          <w:szCs w:val="24"/>
        </w:rPr>
        <w:t xml:space="preserve">College of Policing. (2013), </w:t>
      </w:r>
      <w:r w:rsidRPr="004E3B90">
        <w:rPr>
          <w:i/>
          <w:sz w:val="24"/>
          <w:szCs w:val="24"/>
        </w:rPr>
        <w:t>Police use of force</w:t>
      </w:r>
      <w:r w:rsidRPr="004E3B90">
        <w:rPr>
          <w:sz w:val="24"/>
          <w:szCs w:val="24"/>
        </w:rPr>
        <w:t xml:space="preserve">. Available at: </w:t>
      </w:r>
      <w:hyperlink r:id="rId30" w:history="1">
        <w:r w:rsidRPr="004E3B90">
          <w:rPr>
            <w:rStyle w:val="Hyperlink"/>
            <w:sz w:val="24"/>
            <w:szCs w:val="24"/>
          </w:rPr>
          <w:t>Police use of force (college</w:t>
        </w:r>
        <w:r w:rsidRPr="004E3B90">
          <w:rPr>
            <w:rStyle w:val="Hyperlink"/>
            <w:sz w:val="24"/>
            <w:szCs w:val="24"/>
          </w:rPr>
          <w:t>.</w:t>
        </w:r>
        <w:r w:rsidRPr="004E3B90">
          <w:rPr>
            <w:rStyle w:val="Hyperlink"/>
            <w:sz w:val="24"/>
            <w:szCs w:val="24"/>
          </w:rPr>
          <w:t>police.uk)</w:t>
        </w:r>
      </w:hyperlink>
      <w:r w:rsidRPr="004E3B90">
        <w:rPr>
          <w:rStyle w:val="Hyperlink"/>
          <w:sz w:val="24"/>
          <w:szCs w:val="24"/>
        </w:rPr>
        <w:t xml:space="preserve">. </w:t>
      </w:r>
      <w:r w:rsidRPr="004E3B90">
        <w:rPr>
          <w:rStyle w:val="Hyperlink"/>
          <w:color w:val="auto"/>
          <w:sz w:val="24"/>
          <w:szCs w:val="24"/>
        </w:rPr>
        <w:t>Last accessed: 04/04/2022.</w:t>
      </w:r>
    </w:p>
    <w:p w14:paraId="78715AAB" w14:textId="77777777" w:rsidR="00023D3B" w:rsidRPr="004E3B90" w:rsidRDefault="00023D3B" w:rsidP="004E3B90">
      <w:pPr>
        <w:spacing w:line="360" w:lineRule="auto"/>
        <w:ind w:right="107"/>
        <w:jc w:val="both"/>
        <w:rPr>
          <w:sz w:val="24"/>
          <w:szCs w:val="24"/>
        </w:rPr>
      </w:pPr>
      <w:r w:rsidRPr="004E3B90">
        <w:rPr>
          <w:sz w:val="24"/>
          <w:szCs w:val="24"/>
        </w:rPr>
        <w:t xml:space="preserve">College of Policing. (2013). </w:t>
      </w:r>
      <w:r w:rsidRPr="004E3B90">
        <w:rPr>
          <w:i/>
          <w:sz w:val="24"/>
          <w:szCs w:val="24"/>
        </w:rPr>
        <w:t>Detention and custody, Risk assessment.</w:t>
      </w:r>
      <w:r w:rsidRPr="004E3B90">
        <w:rPr>
          <w:sz w:val="24"/>
          <w:szCs w:val="24"/>
        </w:rPr>
        <w:t xml:space="preserve"> Available at: </w:t>
      </w:r>
      <w:hyperlink r:id="rId31" w:anchor="potentially-violent-individuals" w:history="1">
        <w:r w:rsidRPr="004E3B90">
          <w:rPr>
            <w:rStyle w:val="Hyperlink"/>
            <w:sz w:val="24"/>
            <w:szCs w:val="24"/>
          </w:rPr>
          <w:t>Risk assessment (co</w:t>
        </w:r>
        <w:r w:rsidRPr="004E3B90">
          <w:rPr>
            <w:rStyle w:val="Hyperlink"/>
            <w:sz w:val="24"/>
            <w:szCs w:val="24"/>
          </w:rPr>
          <w:t>l</w:t>
        </w:r>
        <w:r w:rsidRPr="004E3B90">
          <w:rPr>
            <w:rStyle w:val="Hyperlink"/>
            <w:sz w:val="24"/>
            <w:szCs w:val="24"/>
          </w:rPr>
          <w:t>lege.police.uk)</w:t>
        </w:r>
      </w:hyperlink>
      <w:r w:rsidRPr="004E3B90">
        <w:rPr>
          <w:rStyle w:val="Hyperlink"/>
          <w:sz w:val="24"/>
          <w:szCs w:val="24"/>
        </w:rPr>
        <w:t>.</w:t>
      </w:r>
      <w:r w:rsidRPr="004E3B90">
        <w:rPr>
          <w:rStyle w:val="Hyperlink"/>
          <w:color w:val="auto"/>
          <w:sz w:val="24"/>
          <w:szCs w:val="24"/>
        </w:rPr>
        <w:t>Last accessed 04/04/2022</w:t>
      </w:r>
    </w:p>
    <w:p w14:paraId="2FB03BD9" w14:textId="77777777" w:rsidR="00023D3B" w:rsidRPr="004E3B90" w:rsidRDefault="00023D3B" w:rsidP="004E3B90">
      <w:pPr>
        <w:spacing w:line="360" w:lineRule="auto"/>
        <w:rPr>
          <w:sz w:val="24"/>
          <w:szCs w:val="24"/>
        </w:rPr>
      </w:pPr>
      <w:r w:rsidRPr="004E3B90">
        <w:rPr>
          <w:sz w:val="24"/>
          <w:szCs w:val="24"/>
        </w:rPr>
        <w:t xml:space="preserve">College of Policing. (2013). Investigative interviewing. Available at: </w:t>
      </w:r>
      <w:hyperlink r:id="rId32" w:anchor="legal-adviser-role" w:history="1">
        <w:r w:rsidRPr="004E3B90">
          <w:rPr>
            <w:rStyle w:val="Hyperlink"/>
            <w:sz w:val="24"/>
            <w:szCs w:val="24"/>
          </w:rPr>
          <w:t>Inves</w:t>
        </w:r>
        <w:r w:rsidRPr="004E3B90">
          <w:rPr>
            <w:rStyle w:val="Hyperlink"/>
            <w:sz w:val="24"/>
            <w:szCs w:val="24"/>
          </w:rPr>
          <w:t>t</w:t>
        </w:r>
        <w:r w:rsidRPr="004E3B90">
          <w:rPr>
            <w:rStyle w:val="Hyperlink"/>
            <w:sz w:val="24"/>
            <w:szCs w:val="24"/>
          </w:rPr>
          <w:t>igative interviewing (college.police.uk)</w:t>
        </w:r>
      </w:hyperlink>
      <w:r w:rsidRPr="004E3B90">
        <w:rPr>
          <w:rStyle w:val="Hyperlink"/>
          <w:sz w:val="24"/>
          <w:szCs w:val="24"/>
        </w:rPr>
        <w:t xml:space="preserve">. </w:t>
      </w:r>
      <w:r w:rsidRPr="004E3B90">
        <w:rPr>
          <w:rStyle w:val="Hyperlink"/>
          <w:color w:val="auto"/>
          <w:sz w:val="24"/>
          <w:szCs w:val="24"/>
        </w:rPr>
        <w:t>Last accessed: 04/04/2022</w:t>
      </w:r>
    </w:p>
    <w:p w14:paraId="16F4B2B3" w14:textId="77777777" w:rsidR="00023D3B" w:rsidRPr="004E3B90" w:rsidRDefault="00023D3B" w:rsidP="004E3B90">
      <w:pPr>
        <w:spacing w:line="360" w:lineRule="auto"/>
        <w:rPr>
          <w:sz w:val="24"/>
          <w:szCs w:val="24"/>
        </w:rPr>
      </w:pPr>
      <w:r w:rsidRPr="004E3B90">
        <w:rPr>
          <w:sz w:val="24"/>
          <w:szCs w:val="24"/>
        </w:rPr>
        <w:t xml:space="preserve">College of Policing. (2013). </w:t>
      </w:r>
      <w:r w:rsidRPr="004E3B90">
        <w:rPr>
          <w:i/>
          <w:sz w:val="24"/>
          <w:szCs w:val="24"/>
        </w:rPr>
        <w:t>National Decision Model.</w:t>
      </w:r>
      <w:r w:rsidRPr="004E3B90">
        <w:rPr>
          <w:sz w:val="24"/>
          <w:szCs w:val="24"/>
        </w:rPr>
        <w:t xml:space="preserve"> Available at: </w:t>
      </w:r>
      <w:hyperlink r:id="rId33" w:anchor="the-model" w:history="1">
        <w:r w:rsidRPr="004E3B90">
          <w:rPr>
            <w:rStyle w:val="Hyperlink"/>
            <w:sz w:val="24"/>
            <w:szCs w:val="24"/>
          </w:rPr>
          <w:t>Nation</w:t>
        </w:r>
        <w:r w:rsidRPr="004E3B90">
          <w:rPr>
            <w:rStyle w:val="Hyperlink"/>
            <w:sz w:val="24"/>
            <w:szCs w:val="24"/>
          </w:rPr>
          <w:t>a</w:t>
        </w:r>
        <w:r w:rsidRPr="004E3B90">
          <w:rPr>
            <w:rStyle w:val="Hyperlink"/>
            <w:sz w:val="24"/>
            <w:szCs w:val="24"/>
          </w:rPr>
          <w:t>l Decision Model (college.police.uk)</w:t>
        </w:r>
      </w:hyperlink>
      <w:r w:rsidRPr="004E3B90">
        <w:rPr>
          <w:rStyle w:val="Hyperlink"/>
          <w:sz w:val="24"/>
          <w:szCs w:val="24"/>
        </w:rPr>
        <w:t xml:space="preserve">. </w:t>
      </w:r>
      <w:r w:rsidRPr="004E3B90">
        <w:rPr>
          <w:sz w:val="24"/>
          <w:szCs w:val="24"/>
        </w:rPr>
        <w:t>Last accessed: 04/04/22</w:t>
      </w:r>
    </w:p>
    <w:p w14:paraId="44783FB7" w14:textId="77777777" w:rsidR="00023D3B" w:rsidRPr="004E3B90" w:rsidRDefault="00023D3B" w:rsidP="004E3B90">
      <w:pPr>
        <w:spacing w:line="360" w:lineRule="auto"/>
        <w:rPr>
          <w:rStyle w:val="Hyperlink"/>
          <w:color w:val="auto"/>
          <w:sz w:val="24"/>
          <w:szCs w:val="24"/>
        </w:rPr>
      </w:pPr>
      <w:r w:rsidRPr="004E3B90">
        <w:rPr>
          <w:sz w:val="24"/>
          <w:szCs w:val="24"/>
        </w:rPr>
        <w:t>College of policing. (2013).</w:t>
      </w:r>
      <w:r w:rsidRPr="004E3B90">
        <w:rPr>
          <w:i/>
          <w:sz w:val="24"/>
          <w:szCs w:val="24"/>
        </w:rPr>
        <w:t xml:space="preserve"> Prosecution and case management: Possible justice outcomes following investigation. </w:t>
      </w:r>
      <w:r w:rsidRPr="004E3B90">
        <w:rPr>
          <w:sz w:val="24"/>
          <w:szCs w:val="24"/>
        </w:rPr>
        <w:t>Available at:</w:t>
      </w:r>
      <w:r w:rsidRPr="004E3B90">
        <w:rPr>
          <w:i/>
          <w:sz w:val="24"/>
          <w:szCs w:val="24"/>
        </w:rPr>
        <w:t xml:space="preserve"> </w:t>
      </w:r>
      <w:hyperlink r:id="rId34" w:anchor="restorative-justice" w:history="1">
        <w:r w:rsidRPr="004E3B90">
          <w:rPr>
            <w:rStyle w:val="Hyperlink"/>
            <w:sz w:val="24"/>
            <w:szCs w:val="24"/>
          </w:rPr>
          <w:t>Justice outcomes (college.police.uk)</w:t>
        </w:r>
      </w:hyperlink>
      <w:r w:rsidRPr="004E3B90">
        <w:rPr>
          <w:rStyle w:val="Hyperlink"/>
          <w:sz w:val="24"/>
          <w:szCs w:val="24"/>
        </w:rPr>
        <w:t xml:space="preserve">. </w:t>
      </w:r>
      <w:r w:rsidRPr="004E3B90">
        <w:rPr>
          <w:rStyle w:val="Hyperlink"/>
          <w:color w:val="auto"/>
          <w:sz w:val="24"/>
          <w:szCs w:val="24"/>
        </w:rPr>
        <w:t>Last accessed: 04/04/2022</w:t>
      </w:r>
    </w:p>
    <w:p w14:paraId="54311C48" w14:textId="77777777" w:rsidR="00023D3B" w:rsidRPr="004E3B90" w:rsidRDefault="00023D3B" w:rsidP="004E3B90">
      <w:pPr>
        <w:spacing w:line="360" w:lineRule="auto"/>
        <w:rPr>
          <w:rStyle w:val="Hyperlink"/>
          <w:color w:val="auto"/>
          <w:sz w:val="24"/>
          <w:szCs w:val="24"/>
        </w:rPr>
      </w:pPr>
      <w:r w:rsidRPr="004E3B90">
        <w:rPr>
          <w:rStyle w:val="Hyperlink"/>
          <w:color w:val="auto"/>
          <w:sz w:val="24"/>
          <w:szCs w:val="24"/>
        </w:rPr>
        <w:t>College of Policing. (2021).</w:t>
      </w:r>
      <w:r w:rsidRPr="004E3B90">
        <w:rPr>
          <w:rStyle w:val="Hyperlink"/>
          <w:i/>
          <w:color w:val="auto"/>
          <w:sz w:val="24"/>
          <w:szCs w:val="24"/>
        </w:rPr>
        <w:t>Victims code for policing.</w:t>
      </w:r>
      <w:r w:rsidRPr="004E3B90">
        <w:rPr>
          <w:rStyle w:val="Hyperlink"/>
          <w:color w:val="auto"/>
          <w:sz w:val="24"/>
          <w:szCs w:val="24"/>
        </w:rPr>
        <w:t xml:space="preserve"> Available at: </w:t>
      </w:r>
      <w:hyperlink r:id="rId35" w:history="1">
        <w:r w:rsidRPr="004E3B90">
          <w:rPr>
            <w:rStyle w:val="Hyperlink"/>
            <w:sz w:val="24"/>
            <w:szCs w:val="24"/>
          </w:rPr>
          <w:t>Victim</w:t>
        </w:r>
        <w:r w:rsidRPr="004E3B90">
          <w:rPr>
            <w:rStyle w:val="Hyperlink"/>
            <w:sz w:val="24"/>
            <w:szCs w:val="24"/>
          </w:rPr>
          <w:t>s</w:t>
        </w:r>
        <w:r w:rsidRPr="004E3B90">
          <w:rPr>
            <w:rStyle w:val="Hyperlink"/>
            <w:sz w:val="24"/>
            <w:szCs w:val="24"/>
          </w:rPr>
          <w:t>' Code for policing | College of Policing</w:t>
        </w:r>
      </w:hyperlink>
      <w:r w:rsidRPr="004E3B90">
        <w:rPr>
          <w:rStyle w:val="Hyperlink"/>
          <w:sz w:val="24"/>
          <w:szCs w:val="24"/>
        </w:rPr>
        <w:t xml:space="preserve">. </w:t>
      </w:r>
      <w:r w:rsidRPr="004E3B90">
        <w:rPr>
          <w:rStyle w:val="Hyperlink"/>
          <w:color w:val="auto"/>
          <w:sz w:val="24"/>
          <w:szCs w:val="24"/>
        </w:rPr>
        <w:t>Last accessed: 04/04/2022</w:t>
      </w:r>
    </w:p>
    <w:p w14:paraId="7B16D6F6" w14:textId="77777777" w:rsidR="00023D3B" w:rsidRPr="004E3B90" w:rsidRDefault="00023D3B" w:rsidP="004E3B90">
      <w:pPr>
        <w:spacing w:line="360" w:lineRule="auto"/>
        <w:rPr>
          <w:sz w:val="24"/>
          <w:szCs w:val="24"/>
        </w:rPr>
      </w:pPr>
      <w:r w:rsidRPr="004E3B90">
        <w:rPr>
          <w:sz w:val="24"/>
          <w:szCs w:val="24"/>
        </w:rPr>
        <w:t xml:space="preserve">Crown Prosecution Service. (2018). </w:t>
      </w:r>
      <w:r w:rsidRPr="004E3B90">
        <w:rPr>
          <w:i/>
          <w:sz w:val="24"/>
          <w:szCs w:val="24"/>
        </w:rPr>
        <w:t>The Code for Crown Prosecutors</w:t>
      </w:r>
      <w:r w:rsidRPr="004E3B90">
        <w:rPr>
          <w:sz w:val="24"/>
          <w:szCs w:val="24"/>
        </w:rPr>
        <w:t xml:space="preserve">. Available at: </w:t>
      </w:r>
      <w:hyperlink r:id="rId36" w:history="1">
        <w:r w:rsidRPr="004E3B90">
          <w:rPr>
            <w:rStyle w:val="Hyperlink"/>
            <w:sz w:val="24"/>
            <w:szCs w:val="24"/>
          </w:rPr>
          <w:t xml:space="preserve">The Code for Crown Prosecutors | The Crown Prosecution Service </w:t>
        </w:r>
        <w:r w:rsidRPr="004E3B90">
          <w:rPr>
            <w:rStyle w:val="Hyperlink"/>
            <w:sz w:val="24"/>
            <w:szCs w:val="24"/>
          </w:rPr>
          <w:t>(</w:t>
        </w:r>
        <w:r w:rsidRPr="004E3B90">
          <w:rPr>
            <w:rStyle w:val="Hyperlink"/>
            <w:sz w:val="24"/>
            <w:szCs w:val="24"/>
          </w:rPr>
          <w:t>cps.gov.uk)</w:t>
        </w:r>
      </w:hyperlink>
      <w:r w:rsidRPr="004E3B90">
        <w:rPr>
          <w:rStyle w:val="Hyperlink"/>
          <w:sz w:val="24"/>
          <w:szCs w:val="24"/>
        </w:rPr>
        <w:t xml:space="preserve"> </w:t>
      </w:r>
      <w:r w:rsidRPr="004E3B90">
        <w:rPr>
          <w:rStyle w:val="Hyperlink"/>
          <w:color w:val="auto"/>
          <w:sz w:val="24"/>
          <w:szCs w:val="24"/>
        </w:rPr>
        <w:t>Last accessed: 04/04/2022</w:t>
      </w:r>
    </w:p>
    <w:p w14:paraId="36418F48" w14:textId="77777777" w:rsidR="00023D3B" w:rsidRPr="004E3B90" w:rsidRDefault="00023D3B" w:rsidP="004E3B90">
      <w:pPr>
        <w:spacing w:line="360" w:lineRule="auto"/>
        <w:rPr>
          <w:rStyle w:val="Hyperlink"/>
          <w:color w:val="auto"/>
          <w:sz w:val="24"/>
          <w:szCs w:val="24"/>
        </w:rPr>
      </w:pPr>
      <w:r w:rsidRPr="004E3B90">
        <w:rPr>
          <w:sz w:val="24"/>
          <w:szCs w:val="24"/>
        </w:rPr>
        <w:t xml:space="preserve">Crown Prosecution Service. (2020). </w:t>
      </w:r>
      <w:r w:rsidRPr="004E3B90">
        <w:rPr>
          <w:i/>
          <w:sz w:val="24"/>
          <w:szCs w:val="24"/>
        </w:rPr>
        <w:t>Victims’ Right to Review Scheme.</w:t>
      </w:r>
      <w:r w:rsidRPr="004E3B90">
        <w:rPr>
          <w:sz w:val="24"/>
          <w:szCs w:val="24"/>
        </w:rPr>
        <w:t xml:space="preserve"> Available at: </w:t>
      </w:r>
      <w:hyperlink r:id="rId37" w:history="1">
        <w:r w:rsidRPr="004E3B90">
          <w:rPr>
            <w:rStyle w:val="Hyperlink"/>
            <w:sz w:val="24"/>
            <w:szCs w:val="24"/>
          </w:rPr>
          <w:t>Victim</w:t>
        </w:r>
        <w:r w:rsidRPr="004E3B90">
          <w:rPr>
            <w:rStyle w:val="Hyperlink"/>
            <w:sz w:val="24"/>
            <w:szCs w:val="24"/>
          </w:rPr>
          <w:t>s</w:t>
        </w:r>
        <w:r w:rsidRPr="004E3B90">
          <w:rPr>
            <w:rStyle w:val="Hyperlink"/>
            <w:sz w:val="24"/>
            <w:szCs w:val="24"/>
          </w:rPr>
          <w:t>' Right to Review Scheme | The Crown Prosecution Service (cps.gov.uk)</w:t>
        </w:r>
      </w:hyperlink>
      <w:r w:rsidRPr="004E3B90">
        <w:rPr>
          <w:rStyle w:val="Hyperlink"/>
          <w:sz w:val="24"/>
          <w:szCs w:val="24"/>
        </w:rPr>
        <w:t xml:space="preserve">. </w:t>
      </w:r>
      <w:r w:rsidRPr="004E3B90">
        <w:rPr>
          <w:rStyle w:val="Hyperlink"/>
          <w:color w:val="auto"/>
          <w:sz w:val="24"/>
          <w:szCs w:val="24"/>
        </w:rPr>
        <w:t>Last accessed: 04/04/2022</w:t>
      </w:r>
    </w:p>
    <w:p w14:paraId="0C229700" w14:textId="77777777" w:rsidR="00023D3B" w:rsidRPr="004E3B90" w:rsidRDefault="00023D3B" w:rsidP="004E3B90">
      <w:pPr>
        <w:tabs>
          <w:tab w:val="left" w:pos="7210"/>
        </w:tabs>
        <w:spacing w:line="360" w:lineRule="auto"/>
        <w:rPr>
          <w:sz w:val="24"/>
          <w:szCs w:val="24"/>
        </w:rPr>
      </w:pPr>
      <w:r w:rsidRPr="004E3B90">
        <w:rPr>
          <w:sz w:val="24"/>
          <w:szCs w:val="24"/>
        </w:rPr>
        <w:lastRenderedPageBreak/>
        <w:t xml:space="preserve">Crown Prosecution Service. (2022). </w:t>
      </w:r>
      <w:r w:rsidRPr="004E3B90">
        <w:rPr>
          <w:i/>
          <w:sz w:val="24"/>
          <w:szCs w:val="24"/>
        </w:rPr>
        <w:t xml:space="preserve">Domestic Abuse. </w:t>
      </w:r>
      <w:r w:rsidRPr="004E3B90">
        <w:rPr>
          <w:sz w:val="24"/>
          <w:szCs w:val="24"/>
        </w:rPr>
        <w:t xml:space="preserve">Available at: </w:t>
      </w:r>
      <w:hyperlink r:id="rId38" w:history="1">
        <w:r w:rsidRPr="004E3B90">
          <w:rPr>
            <w:rStyle w:val="Hyperlink"/>
            <w:sz w:val="24"/>
            <w:szCs w:val="24"/>
          </w:rPr>
          <w:t>Domestic Abuse | The Crown Prosecution Serv</w:t>
        </w:r>
        <w:r w:rsidRPr="004E3B90">
          <w:rPr>
            <w:rStyle w:val="Hyperlink"/>
            <w:sz w:val="24"/>
            <w:szCs w:val="24"/>
          </w:rPr>
          <w:t>i</w:t>
        </w:r>
        <w:r w:rsidRPr="004E3B90">
          <w:rPr>
            <w:rStyle w:val="Hyperlink"/>
            <w:sz w:val="24"/>
            <w:szCs w:val="24"/>
          </w:rPr>
          <w:t>ce (cps.gov.uk)</w:t>
        </w:r>
      </w:hyperlink>
      <w:r w:rsidRPr="004E3B90">
        <w:rPr>
          <w:rStyle w:val="Hyperlink"/>
          <w:sz w:val="24"/>
          <w:szCs w:val="24"/>
        </w:rPr>
        <w:t xml:space="preserve">. </w:t>
      </w:r>
      <w:r w:rsidRPr="004E3B90">
        <w:rPr>
          <w:rStyle w:val="Hyperlink"/>
          <w:color w:val="auto"/>
          <w:sz w:val="24"/>
          <w:szCs w:val="24"/>
        </w:rPr>
        <w:t>Last accessed: 04/04/2022</w:t>
      </w:r>
      <w:r w:rsidRPr="004E3B90">
        <w:rPr>
          <w:sz w:val="24"/>
          <w:szCs w:val="24"/>
        </w:rPr>
        <w:tab/>
      </w:r>
    </w:p>
    <w:p w14:paraId="2607864F" w14:textId="77777777" w:rsidR="00023D3B" w:rsidRPr="004E3B90" w:rsidRDefault="00023D3B" w:rsidP="004E3B90">
      <w:pPr>
        <w:spacing w:line="360" w:lineRule="auto"/>
        <w:ind w:right="107"/>
        <w:jc w:val="both"/>
        <w:rPr>
          <w:sz w:val="24"/>
          <w:szCs w:val="24"/>
        </w:rPr>
      </w:pPr>
      <w:r w:rsidRPr="004E3B90">
        <w:rPr>
          <w:sz w:val="24"/>
          <w:szCs w:val="24"/>
        </w:rPr>
        <w:t xml:space="preserve">Fitch,B.D. (2016). </w:t>
      </w:r>
      <w:r w:rsidRPr="004E3B90">
        <w:rPr>
          <w:bCs/>
          <w:i/>
          <w:sz w:val="24"/>
          <w:szCs w:val="24"/>
        </w:rPr>
        <w:t xml:space="preserve">Law Enforcement Interpersonal Communication and Conflict Management: The IMPACT Model. </w:t>
      </w:r>
      <w:r w:rsidRPr="004E3B90">
        <w:rPr>
          <w:bCs/>
          <w:sz w:val="24"/>
          <w:szCs w:val="24"/>
        </w:rPr>
        <w:t xml:space="preserve">Available at: </w:t>
      </w:r>
      <w:hyperlink r:id="rId39" w:history="1">
        <w:r w:rsidRPr="004E3B90">
          <w:rPr>
            <w:rStyle w:val="Hyperlink"/>
            <w:sz w:val="24"/>
            <w:szCs w:val="24"/>
          </w:rPr>
          <w:t>SAGE Books - Law Enforcement Interpersonal Communication and Conflict Management: The IMPACT Model (uwtsd.ac.uk)</w:t>
        </w:r>
      </w:hyperlink>
      <w:r w:rsidRPr="004E3B90">
        <w:rPr>
          <w:rStyle w:val="Hyperlink"/>
          <w:sz w:val="24"/>
          <w:szCs w:val="24"/>
        </w:rPr>
        <w:t xml:space="preserve">. </w:t>
      </w:r>
      <w:r w:rsidRPr="004E3B90">
        <w:rPr>
          <w:rStyle w:val="Hyperlink"/>
          <w:color w:val="auto"/>
          <w:sz w:val="24"/>
          <w:szCs w:val="24"/>
        </w:rPr>
        <w:t>Last accessed: 04/04/2022</w:t>
      </w:r>
    </w:p>
    <w:p w14:paraId="09B85E18" w14:textId="77777777" w:rsidR="00023D3B" w:rsidRPr="004E3B90" w:rsidRDefault="00023D3B" w:rsidP="004E3B90">
      <w:pPr>
        <w:spacing w:line="360" w:lineRule="auto"/>
        <w:rPr>
          <w:sz w:val="24"/>
          <w:szCs w:val="24"/>
        </w:rPr>
      </w:pPr>
      <w:r w:rsidRPr="004E3B90">
        <w:rPr>
          <w:sz w:val="24"/>
          <w:szCs w:val="24"/>
        </w:rPr>
        <w:t xml:space="preserve">Gmlech,W.H. (1993). </w:t>
      </w:r>
      <w:r w:rsidRPr="004E3B90">
        <w:rPr>
          <w:i/>
          <w:sz w:val="24"/>
          <w:szCs w:val="24"/>
        </w:rPr>
        <w:t>Coping with Faculty Stress: Check Your Stress Level</w:t>
      </w:r>
      <w:r w:rsidRPr="004E3B90">
        <w:rPr>
          <w:sz w:val="24"/>
          <w:szCs w:val="24"/>
        </w:rPr>
        <w:t xml:space="preserve">. Available at: </w:t>
      </w:r>
      <w:hyperlink r:id="rId40" w:anchor="d16" w:history="1">
        <w:r w:rsidRPr="004E3B90">
          <w:rPr>
            <w:rStyle w:val="Hyperlink"/>
            <w:sz w:val="24"/>
            <w:szCs w:val="24"/>
          </w:rPr>
          <w:t>SAGE Books - Coping with Faculty Stress (uwtsd.ac.uk)</w:t>
        </w:r>
      </w:hyperlink>
      <w:r w:rsidRPr="004E3B90">
        <w:rPr>
          <w:rStyle w:val="Hyperlink"/>
          <w:sz w:val="24"/>
          <w:szCs w:val="24"/>
        </w:rPr>
        <w:t xml:space="preserve">. </w:t>
      </w:r>
      <w:r w:rsidRPr="004E3B90">
        <w:rPr>
          <w:rStyle w:val="Hyperlink"/>
          <w:color w:val="auto"/>
          <w:sz w:val="24"/>
          <w:szCs w:val="24"/>
        </w:rPr>
        <w:t>Last accessed: 04/04/2022</w:t>
      </w:r>
    </w:p>
    <w:p w14:paraId="00FE6696" w14:textId="77777777" w:rsidR="00023D3B" w:rsidRPr="004E3B90" w:rsidRDefault="00023D3B" w:rsidP="004E3B90">
      <w:pPr>
        <w:tabs>
          <w:tab w:val="left" w:pos="7210"/>
        </w:tabs>
        <w:spacing w:line="360" w:lineRule="auto"/>
        <w:rPr>
          <w:sz w:val="24"/>
          <w:szCs w:val="24"/>
        </w:rPr>
      </w:pPr>
      <w:r w:rsidRPr="004E3B90">
        <w:rPr>
          <w:sz w:val="24"/>
          <w:szCs w:val="24"/>
        </w:rPr>
        <w:t>Home Office. (2011)</w:t>
      </w:r>
      <w:r w:rsidRPr="004E3B90">
        <w:rPr>
          <w:i/>
          <w:sz w:val="24"/>
          <w:szCs w:val="24"/>
        </w:rPr>
        <w:t>. Guide for appropriate adults</w:t>
      </w:r>
      <w:r w:rsidRPr="004E3B90">
        <w:rPr>
          <w:sz w:val="24"/>
          <w:szCs w:val="24"/>
        </w:rPr>
        <w:t xml:space="preserve">. Available at: </w:t>
      </w:r>
      <w:hyperlink r:id="rId41" w:history="1">
        <w:r w:rsidRPr="004E3B90">
          <w:rPr>
            <w:rStyle w:val="Hyperlink"/>
            <w:sz w:val="24"/>
            <w:szCs w:val="24"/>
          </w:rPr>
          <w:t>DRAFT GUID</w:t>
        </w:r>
        <w:r w:rsidRPr="004E3B90">
          <w:rPr>
            <w:rStyle w:val="Hyperlink"/>
            <w:sz w:val="24"/>
            <w:szCs w:val="24"/>
          </w:rPr>
          <w:t>E</w:t>
        </w:r>
        <w:r w:rsidRPr="004E3B90">
          <w:rPr>
            <w:rStyle w:val="Hyperlink"/>
            <w:sz w:val="24"/>
            <w:szCs w:val="24"/>
          </w:rPr>
          <w:t xml:space="preserve"> FOR (publishing.service.gov.uk)</w:t>
        </w:r>
      </w:hyperlink>
      <w:r w:rsidRPr="004E3B90">
        <w:rPr>
          <w:sz w:val="24"/>
          <w:szCs w:val="24"/>
        </w:rPr>
        <w:t>. Last accessed: 04/04/22</w:t>
      </w:r>
    </w:p>
    <w:p w14:paraId="3AB22DE2" w14:textId="77777777" w:rsidR="00023D3B" w:rsidRPr="004E3B90" w:rsidRDefault="00023D3B" w:rsidP="004E3B90">
      <w:pPr>
        <w:spacing w:line="360" w:lineRule="auto"/>
        <w:rPr>
          <w:rStyle w:val="accordion-tabbedtab-mobile"/>
          <w:sz w:val="24"/>
          <w:szCs w:val="24"/>
        </w:rPr>
      </w:pPr>
      <w:r w:rsidRPr="004E3B90">
        <w:rPr>
          <w:rStyle w:val="accordion-tabbedtab-mobile"/>
          <w:sz w:val="24"/>
          <w:szCs w:val="24"/>
          <w:bdr w:val="none" w:sz="0" w:space="0" w:color="auto" w:frame="1"/>
          <w:shd w:val="clear" w:color="auto" w:fill="FFFFFF"/>
        </w:rPr>
        <w:t xml:space="preserve">Leipold,B. Saalwirth,C. (2021) </w:t>
      </w:r>
      <w:r w:rsidRPr="004E3B90">
        <w:rPr>
          <w:rStyle w:val="accordion-tabbedtab-mobile"/>
          <w:i/>
          <w:sz w:val="24"/>
          <w:szCs w:val="24"/>
          <w:bdr w:val="none" w:sz="0" w:space="0" w:color="auto" w:frame="1"/>
          <w:shd w:val="clear" w:color="auto" w:fill="FFFFFF"/>
        </w:rPr>
        <w:t xml:space="preserve">Stress and health: </w:t>
      </w:r>
      <w:r w:rsidRPr="004E3B90">
        <w:rPr>
          <w:i/>
          <w:color w:val="1C1D1E"/>
          <w:sz w:val="24"/>
          <w:szCs w:val="24"/>
        </w:rPr>
        <w:t xml:space="preserve">Well-being and sleep in stressful times of the COVID-19 pandemic: Relations to worrying and different coping strategies. </w:t>
      </w:r>
      <w:r w:rsidRPr="004E3B90">
        <w:rPr>
          <w:color w:val="1C1D1E"/>
          <w:sz w:val="24"/>
          <w:szCs w:val="24"/>
        </w:rPr>
        <w:t xml:space="preserve">Available at: </w:t>
      </w:r>
      <w:hyperlink r:id="rId42" w:history="1">
        <w:r w:rsidRPr="004E3B90">
          <w:rPr>
            <w:rStyle w:val="Hyperlink"/>
            <w:sz w:val="24"/>
            <w:szCs w:val="24"/>
          </w:rPr>
          <w:t>Well</w:t>
        </w:r>
        <w:r w:rsidRPr="004E3B90">
          <w:rPr>
            <w:rStyle w:val="Hyperlink"/>
            <w:rFonts w:ascii="Cambria Math" w:hAnsi="Cambria Math" w:cs="Cambria Math"/>
            <w:sz w:val="24"/>
            <w:szCs w:val="24"/>
          </w:rPr>
          <w:t>‐</w:t>
        </w:r>
        <w:r w:rsidRPr="004E3B90">
          <w:rPr>
            <w:rStyle w:val="Hyperlink"/>
            <w:sz w:val="24"/>
            <w:szCs w:val="24"/>
          </w:rPr>
          <w:t>being and sleep in stressful times of the COVID</w:t>
        </w:r>
        <w:r w:rsidRPr="004E3B90">
          <w:rPr>
            <w:rStyle w:val="Hyperlink"/>
            <w:rFonts w:ascii="Cambria Math" w:hAnsi="Cambria Math" w:cs="Cambria Math"/>
            <w:sz w:val="24"/>
            <w:szCs w:val="24"/>
          </w:rPr>
          <w:t>‐</w:t>
        </w:r>
        <w:r w:rsidRPr="004E3B90">
          <w:rPr>
            <w:rStyle w:val="Hyperlink"/>
            <w:sz w:val="24"/>
            <w:szCs w:val="24"/>
          </w:rPr>
          <w:t>19 pandemic: Relations to worrying and different coping strategies - Saalwirth - 2021 - Stress and Health - Wiley Online Library (uwtsd.ac.uk)</w:t>
        </w:r>
      </w:hyperlink>
      <w:r w:rsidRPr="004E3B90">
        <w:rPr>
          <w:rStyle w:val="Hyperlink"/>
          <w:sz w:val="24"/>
          <w:szCs w:val="24"/>
        </w:rPr>
        <w:t xml:space="preserve">. </w:t>
      </w:r>
      <w:r w:rsidRPr="004E3B90">
        <w:rPr>
          <w:rStyle w:val="Hyperlink"/>
          <w:color w:val="auto"/>
          <w:sz w:val="24"/>
          <w:szCs w:val="24"/>
        </w:rPr>
        <w:t>Last accessed: 04/04/2022</w:t>
      </w:r>
    </w:p>
    <w:p w14:paraId="60970314" w14:textId="77777777" w:rsidR="00023D3B" w:rsidRPr="004E3B90" w:rsidRDefault="00023D3B" w:rsidP="004E3B90">
      <w:pPr>
        <w:spacing w:line="360" w:lineRule="auto"/>
        <w:rPr>
          <w:rStyle w:val="Hyperlink"/>
          <w:color w:val="auto"/>
          <w:sz w:val="24"/>
          <w:szCs w:val="24"/>
        </w:rPr>
      </w:pPr>
      <w:r w:rsidRPr="004E3B90">
        <w:rPr>
          <w:sz w:val="24"/>
          <w:szCs w:val="24"/>
        </w:rPr>
        <w:t>Ministry of Justice. (2015)</w:t>
      </w:r>
      <w:r w:rsidRPr="004E3B90">
        <w:rPr>
          <w:i/>
          <w:sz w:val="24"/>
          <w:szCs w:val="24"/>
        </w:rPr>
        <w:t>. Criminal Procedure and Investigations Act 1996.</w:t>
      </w:r>
      <w:r w:rsidRPr="004E3B90">
        <w:rPr>
          <w:sz w:val="24"/>
          <w:szCs w:val="24"/>
        </w:rPr>
        <w:t xml:space="preserve"> Available at: </w:t>
      </w:r>
      <w:hyperlink r:id="rId43" w:history="1">
        <w:r w:rsidRPr="004E3B90">
          <w:rPr>
            <w:rStyle w:val="Hyperlink"/>
            <w:sz w:val="24"/>
            <w:szCs w:val="24"/>
          </w:rPr>
          <w:t>Criminal Procedure and Investigations Act 1996</w:t>
        </w:r>
        <w:r w:rsidRPr="004E3B90">
          <w:rPr>
            <w:rStyle w:val="Hyperlink"/>
            <w:sz w:val="24"/>
            <w:szCs w:val="24"/>
          </w:rPr>
          <w:t xml:space="preserve"> </w:t>
        </w:r>
        <w:r w:rsidRPr="004E3B90">
          <w:rPr>
            <w:rStyle w:val="Hyperlink"/>
            <w:sz w:val="24"/>
            <w:szCs w:val="24"/>
          </w:rPr>
          <w:t>(section 23(1)) Code of Practice (publishing.service.gov.uk)</w:t>
        </w:r>
      </w:hyperlink>
      <w:r w:rsidRPr="004E3B90">
        <w:rPr>
          <w:rStyle w:val="Hyperlink"/>
          <w:sz w:val="24"/>
          <w:szCs w:val="24"/>
        </w:rPr>
        <w:t xml:space="preserve">. </w:t>
      </w:r>
      <w:r w:rsidRPr="004E3B90">
        <w:rPr>
          <w:rStyle w:val="Hyperlink"/>
          <w:color w:val="auto"/>
          <w:sz w:val="24"/>
          <w:szCs w:val="24"/>
        </w:rPr>
        <w:t>Last accessed: 04/04/2022</w:t>
      </w:r>
    </w:p>
    <w:p w14:paraId="1C5E029D" w14:textId="77777777" w:rsidR="00023D3B" w:rsidRPr="004E3B90" w:rsidRDefault="00023D3B" w:rsidP="004E3B90">
      <w:pPr>
        <w:spacing w:line="360" w:lineRule="auto"/>
        <w:rPr>
          <w:rStyle w:val="Hyperlink"/>
          <w:color w:val="auto"/>
          <w:sz w:val="24"/>
          <w:szCs w:val="24"/>
        </w:rPr>
      </w:pPr>
      <w:r w:rsidRPr="004E3B90">
        <w:rPr>
          <w:sz w:val="24"/>
          <w:szCs w:val="24"/>
        </w:rPr>
        <w:t xml:space="preserve">Ministry of Justice. (2022). </w:t>
      </w:r>
      <w:r w:rsidRPr="004E3B90">
        <w:rPr>
          <w:i/>
          <w:sz w:val="24"/>
          <w:szCs w:val="24"/>
        </w:rPr>
        <w:t xml:space="preserve">Victims of crime: Understanding the support you can expect. </w:t>
      </w:r>
      <w:r w:rsidRPr="004E3B90">
        <w:rPr>
          <w:sz w:val="24"/>
          <w:szCs w:val="24"/>
        </w:rPr>
        <w:t xml:space="preserve">Available at: </w:t>
      </w:r>
      <w:hyperlink r:id="rId44" w:history="1">
        <w:r w:rsidRPr="004E3B90">
          <w:rPr>
            <w:rStyle w:val="Hyperlink"/>
            <w:sz w:val="24"/>
            <w:szCs w:val="24"/>
          </w:rPr>
          <w:t>Victims of</w:t>
        </w:r>
        <w:r w:rsidRPr="004E3B90">
          <w:rPr>
            <w:rStyle w:val="Hyperlink"/>
            <w:sz w:val="24"/>
            <w:szCs w:val="24"/>
          </w:rPr>
          <w:t xml:space="preserve"> </w:t>
        </w:r>
        <w:r w:rsidRPr="004E3B90">
          <w:rPr>
            <w:rStyle w:val="Hyperlink"/>
            <w:sz w:val="24"/>
            <w:szCs w:val="24"/>
          </w:rPr>
          <w:t>crime: Understand</w:t>
        </w:r>
        <w:r w:rsidRPr="004E3B90">
          <w:rPr>
            <w:rStyle w:val="Hyperlink"/>
            <w:sz w:val="24"/>
            <w:szCs w:val="24"/>
          </w:rPr>
          <w:t>i</w:t>
        </w:r>
        <w:r w:rsidRPr="004E3B90">
          <w:rPr>
            <w:rStyle w:val="Hyperlink"/>
            <w:sz w:val="24"/>
            <w:szCs w:val="24"/>
          </w:rPr>
          <w:t>ng the support you can expect (cps.gov.uk)</w:t>
        </w:r>
      </w:hyperlink>
      <w:r w:rsidRPr="004E3B90">
        <w:rPr>
          <w:rStyle w:val="Hyperlink"/>
          <w:sz w:val="24"/>
          <w:szCs w:val="24"/>
        </w:rPr>
        <w:t xml:space="preserve">. </w:t>
      </w:r>
      <w:r w:rsidRPr="004E3B90">
        <w:rPr>
          <w:rStyle w:val="Hyperlink"/>
          <w:color w:val="auto"/>
          <w:sz w:val="24"/>
          <w:szCs w:val="24"/>
        </w:rPr>
        <w:t>Last accessed: 04/04/2022</w:t>
      </w:r>
    </w:p>
    <w:p w14:paraId="5D970D89" w14:textId="77777777" w:rsidR="00023D3B" w:rsidRPr="004E3B90" w:rsidRDefault="00023D3B" w:rsidP="004E3B90">
      <w:pPr>
        <w:spacing w:line="360" w:lineRule="auto"/>
        <w:rPr>
          <w:sz w:val="24"/>
          <w:szCs w:val="24"/>
        </w:rPr>
      </w:pPr>
      <w:r w:rsidRPr="004E3B90">
        <w:rPr>
          <w:sz w:val="24"/>
          <w:szCs w:val="24"/>
        </w:rPr>
        <w:t>Shane,J.M. (2019</w:t>
      </w:r>
      <w:r w:rsidRPr="004E3B90">
        <w:rPr>
          <w:i/>
          <w:sz w:val="24"/>
          <w:szCs w:val="24"/>
        </w:rPr>
        <w:t>). Stress inside Police Departments: Police Stress in Today’s World.</w:t>
      </w:r>
      <w:r w:rsidRPr="004E3B90">
        <w:rPr>
          <w:sz w:val="24"/>
          <w:szCs w:val="24"/>
        </w:rPr>
        <w:t xml:space="preserve"> Available at: </w:t>
      </w:r>
      <w:hyperlink r:id="rId45" w:history="1">
        <w:r w:rsidRPr="004E3B90">
          <w:rPr>
            <w:rStyle w:val="Hyperlink"/>
            <w:sz w:val="24"/>
            <w:szCs w:val="24"/>
          </w:rPr>
          <w:t>Police Stress in Today’s World | Jon M. Shane | Taylor &amp; Francis Group (taylorfrancis.com)</w:t>
        </w:r>
      </w:hyperlink>
      <w:r w:rsidRPr="004E3B90">
        <w:rPr>
          <w:rStyle w:val="Hyperlink"/>
          <w:sz w:val="24"/>
          <w:szCs w:val="24"/>
        </w:rPr>
        <w:t xml:space="preserve">. </w:t>
      </w:r>
      <w:r w:rsidRPr="004E3B90">
        <w:rPr>
          <w:rStyle w:val="Hyperlink"/>
          <w:color w:val="auto"/>
          <w:sz w:val="24"/>
          <w:szCs w:val="24"/>
        </w:rPr>
        <w:t>Last accessed 04/04/2022</w:t>
      </w:r>
    </w:p>
    <w:p w14:paraId="06EF2C12" w14:textId="77777777" w:rsidR="00023D3B" w:rsidRPr="004E3B90" w:rsidRDefault="00023D3B" w:rsidP="004E3B90">
      <w:pPr>
        <w:spacing w:line="360" w:lineRule="auto"/>
        <w:rPr>
          <w:sz w:val="24"/>
          <w:szCs w:val="24"/>
        </w:rPr>
      </w:pPr>
      <w:r w:rsidRPr="004E3B90">
        <w:rPr>
          <w:sz w:val="24"/>
          <w:szCs w:val="24"/>
        </w:rPr>
        <w:t xml:space="preserve">Skinner,E.A. (1995). Perceived control, Motivation &amp; Coping: How Does Perceived Control Work During Times of Stress. Available at: </w:t>
      </w:r>
      <w:hyperlink r:id="rId46" w:anchor="d40" w:history="1">
        <w:r w:rsidRPr="004E3B90">
          <w:rPr>
            <w:rStyle w:val="Hyperlink"/>
            <w:sz w:val="24"/>
            <w:szCs w:val="24"/>
          </w:rPr>
          <w:t>SAGE Books - Perceived Control, Motivation, &amp; Coping (uwtsd.ac.uk)</w:t>
        </w:r>
      </w:hyperlink>
      <w:r w:rsidRPr="004E3B90">
        <w:rPr>
          <w:rStyle w:val="Hyperlink"/>
          <w:sz w:val="24"/>
          <w:szCs w:val="24"/>
        </w:rPr>
        <w:t xml:space="preserve">. </w:t>
      </w:r>
      <w:r w:rsidRPr="004E3B90">
        <w:rPr>
          <w:rStyle w:val="Hyperlink"/>
          <w:color w:val="auto"/>
          <w:sz w:val="24"/>
          <w:szCs w:val="24"/>
        </w:rPr>
        <w:t>Last accessed: 04/04/2022</w:t>
      </w:r>
    </w:p>
    <w:p w14:paraId="207A6637" w14:textId="77777777" w:rsidR="00023D3B" w:rsidRPr="004E3B90" w:rsidRDefault="00023D3B" w:rsidP="004E3B90">
      <w:pPr>
        <w:spacing w:line="360" w:lineRule="auto"/>
        <w:rPr>
          <w:sz w:val="24"/>
          <w:szCs w:val="24"/>
        </w:rPr>
      </w:pPr>
      <w:r w:rsidRPr="004E3B90">
        <w:rPr>
          <w:sz w:val="24"/>
          <w:szCs w:val="24"/>
        </w:rPr>
        <w:t xml:space="preserve">Smith,G. (2005). </w:t>
      </w:r>
      <w:r w:rsidRPr="004E3B90">
        <w:rPr>
          <w:i/>
          <w:sz w:val="24"/>
          <w:szCs w:val="24"/>
        </w:rPr>
        <w:t>Police: Duty of Care to Victims and Witnesses: </w:t>
      </w:r>
      <w:r w:rsidRPr="004E3B90">
        <w:rPr>
          <w:i/>
          <w:iCs/>
          <w:sz w:val="24"/>
          <w:szCs w:val="24"/>
        </w:rPr>
        <w:t>Brooks</w:t>
      </w:r>
      <w:r w:rsidRPr="004E3B90">
        <w:rPr>
          <w:i/>
          <w:sz w:val="24"/>
          <w:szCs w:val="24"/>
        </w:rPr>
        <w:t> v </w:t>
      </w:r>
      <w:r w:rsidRPr="004E3B90">
        <w:rPr>
          <w:i/>
          <w:iCs/>
          <w:sz w:val="24"/>
          <w:szCs w:val="24"/>
        </w:rPr>
        <w:t xml:space="preserve">Commissioner of Police of the Metropolis and others. </w:t>
      </w:r>
      <w:r w:rsidRPr="004E3B90">
        <w:rPr>
          <w:iCs/>
          <w:sz w:val="24"/>
          <w:szCs w:val="24"/>
        </w:rPr>
        <w:t xml:space="preserve">Available at: </w:t>
      </w:r>
      <w:hyperlink r:id="rId47" w:history="1">
        <w:r w:rsidRPr="004E3B90">
          <w:rPr>
            <w:rStyle w:val="Hyperlink"/>
            <w:color w:val="auto"/>
            <w:sz w:val="24"/>
            <w:szCs w:val="24"/>
          </w:rPr>
          <w:t>Police: Duty of Care to Victims and Witnesses.: EBSCOhost (uwtsd.ac.uk)</w:t>
        </w:r>
      </w:hyperlink>
      <w:r w:rsidRPr="004E3B90">
        <w:rPr>
          <w:sz w:val="24"/>
          <w:szCs w:val="24"/>
        </w:rPr>
        <w:t>.</w:t>
      </w:r>
      <w:r w:rsidRPr="004E3B90">
        <w:rPr>
          <w:i/>
          <w:iCs/>
          <w:sz w:val="24"/>
          <w:szCs w:val="24"/>
        </w:rPr>
        <w:t xml:space="preserve"> </w:t>
      </w:r>
      <w:r w:rsidRPr="004E3B90">
        <w:rPr>
          <w:iCs/>
          <w:sz w:val="24"/>
          <w:szCs w:val="24"/>
        </w:rPr>
        <w:t xml:space="preserve">Last accessed: </w:t>
      </w:r>
      <w:r w:rsidRPr="004E3B90">
        <w:rPr>
          <w:sz w:val="24"/>
          <w:szCs w:val="24"/>
        </w:rPr>
        <w:t>05/02/22</w:t>
      </w:r>
    </w:p>
    <w:p w14:paraId="12AFFDE3" w14:textId="77777777" w:rsidR="00023D3B" w:rsidRPr="004E3B90" w:rsidRDefault="00023D3B" w:rsidP="004E3B90">
      <w:pPr>
        <w:spacing w:line="360" w:lineRule="auto"/>
        <w:rPr>
          <w:rStyle w:val="Hyperlink"/>
          <w:color w:val="auto"/>
          <w:sz w:val="24"/>
          <w:szCs w:val="24"/>
        </w:rPr>
      </w:pPr>
      <w:r w:rsidRPr="004E3B90">
        <w:rPr>
          <w:sz w:val="24"/>
          <w:szCs w:val="24"/>
        </w:rPr>
        <w:t xml:space="preserve">South Wales Victim Focus. (2022). What We Do. Available at: </w:t>
      </w:r>
      <w:hyperlink r:id="rId48" w:history="1">
        <w:r w:rsidRPr="004E3B90">
          <w:rPr>
            <w:rStyle w:val="Hyperlink"/>
            <w:sz w:val="24"/>
            <w:szCs w:val="24"/>
          </w:rPr>
          <w:t>Wh</w:t>
        </w:r>
        <w:r w:rsidRPr="004E3B90">
          <w:rPr>
            <w:rStyle w:val="Hyperlink"/>
            <w:sz w:val="24"/>
            <w:szCs w:val="24"/>
          </w:rPr>
          <w:t>a</w:t>
        </w:r>
        <w:r w:rsidRPr="004E3B90">
          <w:rPr>
            <w:rStyle w:val="Hyperlink"/>
            <w:sz w:val="24"/>
            <w:szCs w:val="24"/>
          </w:rPr>
          <w:t>t We Do - South Wales Victim Focus</w:t>
        </w:r>
      </w:hyperlink>
      <w:r w:rsidRPr="004E3B90">
        <w:rPr>
          <w:rStyle w:val="Hyperlink"/>
          <w:sz w:val="24"/>
          <w:szCs w:val="24"/>
        </w:rPr>
        <w:t xml:space="preserve">. </w:t>
      </w:r>
      <w:r w:rsidRPr="004E3B90">
        <w:rPr>
          <w:rStyle w:val="Hyperlink"/>
          <w:color w:val="auto"/>
          <w:sz w:val="24"/>
          <w:szCs w:val="24"/>
        </w:rPr>
        <w:t>Last accessed: 04/04/2022</w:t>
      </w:r>
    </w:p>
    <w:p w14:paraId="04AB9FE5" w14:textId="77777777" w:rsidR="00023D3B" w:rsidRPr="004E3B90" w:rsidRDefault="00023D3B" w:rsidP="004E3B90">
      <w:pPr>
        <w:spacing w:line="360" w:lineRule="auto"/>
        <w:rPr>
          <w:sz w:val="24"/>
          <w:szCs w:val="24"/>
        </w:rPr>
      </w:pPr>
      <w:r w:rsidRPr="004E3B90">
        <w:rPr>
          <w:sz w:val="24"/>
          <w:szCs w:val="24"/>
        </w:rPr>
        <w:t xml:space="preserve">WHO. (1999) Emergency Health Training Programme For Africa. Available at: </w:t>
      </w:r>
      <w:hyperlink r:id="rId49" w:history="1">
        <w:r w:rsidRPr="004E3B90">
          <w:rPr>
            <w:rStyle w:val="Hyperlink"/>
            <w:sz w:val="24"/>
            <w:szCs w:val="24"/>
          </w:rPr>
          <w:t>Microsoft Word - 5517.doc (who.int)</w:t>
        </w:r>
      </w:hyperlink>
      <w:r w:rsidRPr="004E3B90">
        <w:rPr>
          <w:sz w:val="24"/>
          <w:szCs w:val="24"/>
        </w:rPr>
        <w:t>. Last accessed: 04/04/2022</w:t>
      </w:r>
    </w:p>
    <w:p w14:paraId="4721D108" w14:textId="77777777" w:rsidR="00023D3B" w:rsidRPr="004E3B90" w:rsidRDefault="00023D3B" w:rsidP="004E3B90">
      <w:pPr>
        <w:spacing w:line="360" w:lineRule="auto"/>
        <w:rPr>
          <w:sz w:val="24"/>
          <w:szCs w:val="24"/>
        </w:rPr>
      </w:pPr>
      <w:bookmarkStart w:id="0" w:name="_GoBack"/>
      <w:bookmarkEnd w:id="0"/>
    </w:p>
    <w:p w14:paraId="250CF227" w14:textId="77777777" w:rsidR="006D4550" w:rsidRDefault="006D4550" w:rsidP="00E6298B">
      <w:pPr>
        <w:overflowPunct/>
        <w:autoSpaceDE/>
        <w:autoSpaceDN/>
        <w:adjustRightInd/>
        <w:ind w:right="107"/>
        <w:textAlignment w:val="auto"/>
        <w:rPr>
          <w:b/>
          <w:sz w:val="24"/>
          <w:szCs w:val="24"/>
        </w:rPr>
      </w:pPr>
      <w:r>
        <w:rPr>
          <w:b/>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56CC115" w:rsidR="28A9B94D" w:rsidRDefault="00023D3B" w:rsidP="28A9B94D">
      <w:pPr>
        <w:jc w:val="both"/>
      </w:pPr>
      <w:r>
        <w:rPr>
          <w:rFonts w:eastAsia="Arial"/>
          <w:sz w:val="24"/>
          <w:szCs w:val="24"/>
        </w:rPr>
        <w:t xml:space="preserve">Signed:  Elis Jones    </w:t>
      </w:r>
      <w:r w:rsidR="28A9B94D" w:rsidRPr="2E5ED9CE">
        <w:rPr>
          <w:rFonts w:eastAsia="Arial"/>
          <w:sz w:val="24"/>
          <w:szCs w:val="24"/>
        </w:rPr>
        <w:t>(Learner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681F1BD1" w:rsidR="28A9B94D" w:rsidRDefault="00023D3B" w:rsidP="00023D3B">
      <w:pPr>
        <w:jc w:val="both"/>
      </w:pPr>
      <w:r>
        <w:rPr>
          <w:rFonts w:eastAsia="Arial"/>
          <w:sz w:val="24"/>
          <w:szCs w:val="24"/>
        </w:rPr>
        <w:t>Date:  04/04/2022</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4E3B90" w:rsidRDefault="004E3B90">
      <w:r>
        <w:separator/>
      </w:r>
    </w:p>
  </w:endnote>
  <w:endnote w:type="continuationSeparator" w:id="0">
    <w:p w14:paraId="1B867723" w14:textId="77777777" w:rsidR="004E3B90" w:rsidRDefault="004E3B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4E3B90" w:rsidRDefault="004E3B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E36CC7A" w:rsidR="004E3B90" w:rsidRDefault="004E3B90">
    <w:pPr>
      <w:pStyle w:val="Footer"/>
      <w:jc w:val="right"/>
    </w:pPr>
    <w:r>
      <w:fldChar w:fldCharType="begin"/>
    </w:r>
    <w:r>
      <w:instrText xml:space="preserve"> PAGE   \* MERGEFORMAT </w:instrText>
    </w:r>
    <w:r>
      <w:fldChar w:fldCharType="separate"/>
    </w:r>
    <w:r w:rsidR="00052C4D">
      <w:rPr>
        <w:noProof/>
      </w:rPr>
      <w:t>1</w:t>
    </w:r>
    <w:r>
      <w:rPr>
        <w:noProof/>
      </w:rPr>
      <w:fldChar w:fldCharType="end"/>
    </w:r>
  </w:p>
  <w:p w14:paraId="790812FF" w14:textId="77777777" w:rsidR="004E3B90" w:rsidRPr="00BB5EAA" w:rsidRDefault="004E3B9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4E3B90" w:rsidRDefault="004E3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4E3B90" w:rsidRDefault="004E3B90">
      <w:r>
        <w:separator/>
      </w:r>
    </w:p>
  </w:footnote>
  <w:footnote w:type="continuationSeparator" w:id="0">
    <w:p w14:paraId="09396778" w14:textId="77777777" w:rsidR="004E3B90" w:rsidRDefault="004E3B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4E3B90" w:rsidRDefault="004E3B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4E3B90" w:rsidRDefault="004E3B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4E3B90" w:rsidRDefault="004E3B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44BA4"/>
    <w:multiLevelType w:val="multilevel"/>
    <w:tmpl w:val="156AC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527555"/>
    <w:multiLevelType w:val="multilevel"/>
    <w:tmpl w:val="41A4B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E62483"/>
    <w:multiLevelType w:val="multilevel"/>
    <w:tmpl w:val="EC180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6"/>
  </w:num>
  <w:num w:numId="5">
    <w:abstractNumId w:val="0"/>
  </w:num>
  <w:num w:numId="6">
    <w:abstractNumId w:val="1"/>
  </w:num>
  <w:num w:numId="7">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3D3B"/>
    <w:rsid w:val="00025650"/>
    <w:rsid w:val="00027B1F"/>
    <w:rsid w:val="0003088B"/>
    <w:rsid w:val="000325D9"/>
    <w:rsid w:val="000372B2"/>
    <w:rsid w:val="0004079F"/>
    <w:rsid w:val="00045B87"/>
    <w:rsid w:val="00045C07"/>
    <w:rsid w:val="00052C4D"/>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4EF7"/>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E4937"/>
    <w:rsid w:val="001F1A01"/>
    <w:rsid w:val="001F4552"/>
    <w:rsid w:val="002019EB"/>
    <w:rsid w:val="002030F2"/>
    <w:rsid w:val="00205051"/>
    <w:rsid w:val="00206319"/>
    <w:rsid w:val="00206E67"/>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2F6057"/>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3B90"/>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D7BBC"/>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46CD"/>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262"/>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1B94"/>
    <w:rsid w:val="00D625E7"/>
    <w:rsid w:val="00D646BD"/>
    <w:rsid w:val="00D7018A"/>
    <w:rsid w:val="00D71201"/>
    <w:rsid w:val="00D720C7"/>
    <w:rsid w:val="00D876E6"/>
    <w:rsid w:val="00D878C5"/>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63A5"/>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accordion-tabbedtab-mobile">
    <w:name w:val="accordion-tabbed__tab-mobile"/>
    <w:basedOn w:val="DefaultParagraphFont"/>
    <w:rsid w:val="00023D3B"/>
  </w:style>
  <w:style w:type="character" w:styleId="FollowedHyperlink">
    <w:name w:val="FollowedHyperlink"/>
    <w:basedOn w:val="DefaultParagraphFont"/>
    <w:uiPriority w:val="99"/>
    <w:semiHidden/>
    <w:unhideWhenUsed/>
    <w:rsid w:val="00023D3B"/>
    <w:rPr>
      <w:color w:val="954F72" w:themeColor="followedHyperlink"/>
      <w:u w:val="single"/>
    </w:rPr>
  </w:style>
  <w:style w:type="paragraph" w:styleId="NormalWeb">
    <w:name w:val="Normal (Web)"/>
    <w:basedOn w:val="Normal"/>
    <w:uiPriority w:val="99"/>
    <w:semiHidden/>
    <w:unhideWhenUsed/>
    <w:rsid w:val="00023D3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23D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hatworks.college.police.uk/toolkit/Pages/Intervention.aspx?InterventionID=24" TargetMode="External"/><Relationship Id="rId39" Type="http://schemas.openxmlformats.org/officeDocument/2006/relationships/hyperlink" Target="https://sk-sagepub-com.ezproxy.uwtsd.ac.uk/books/law-enforcement-interpersonal-communication-and-conflict-management" TargetMode="External"/><Relationship Id="rId3" Type="http://schemas.openxmlformats.org/officeDocument/2006/relationships/customXml" Target="../customXml/item3.xml"/><Relationship Id="rId21" Type="http://schemas.openxmlformats.org/officeDocument/2006/relationships/hyperlink" Target="http://www.legislation.gov.uk/ukpga/1984/60/contents" TargetMode="External"/><Relationship Id="rId34" Type="http://schemas.openxmlformats.org/officeDocument/2006/relationships/hyperlink" Target="https://www.app.college.police.uk/app-content/prosecution-and-case-management/justice-outcomes/" TargetMode="External"/><Relationship Id="rId42" Type="http://schemas.openxmlformats.org/officeDocument/2006/relationships/hyperlink" Target="https://onlinelibrary-wiley-com.ezproxy.uwtsd.ac.uk/doi/10.1002/smi.3057" TargetMode="External"/><Relationship Id="rId47" Type="http://schemas.openxmlformats.org/officeDocument/2006/relationships/hyperlink" Target="https://web-s-ebscohost-com.ezproxy.uwtsd.ac.uk/ehost/pdfviewer/pdfviewer?vid=1&amp;sid=86fb0831-1dbf-4ae0-9829-aa7b650f69b4%40redis"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sciencedirect.com/science/article/pii/B9780123750006001105" TargetMode="Externa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hyperlink" Target="https://www.cps.gov.uk/legal-guidance/domestic-abuse" TargetMode="External"/><Relationship Id="rId46" Type="http://schemas.openxmlformats.org/officeDocument/2006/relationships/hyperlink" Target="https://sk-sagepub-com.ezproxy.uwtsd.ac.uk/books/perceived-control-motivation-and-coping/n8.x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legislation.gov.uk/ukpga/1967/58/contents" TargetMode="External"/><Relationship Id="rId29" Type="http://schemas.openxmlformats.org/officeDocument/2006/relationships/hyperlink" Target="https://www.college.police.uk/guidance/conflict-management/conflict-management-skills" TargetMode="External"/><Relationship Id="rId41" Type="http://schemas.openxmlformats.org/officeDocument/2006/relationships/hyperlink" Target="https://assets.publishing.service.gov.uk/government/uploads/system/uploads/attachment_data/file/117682/appropriate-adults-guid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ciencedirect.com/science/referenceworks/9780080961804" TargetMode="External"/><Relationship Id="rId32" Type="http://schemas.openxmlformats.org/officeDocument/2006/relationships/hyperlink" Target="https://www.app.college.police.uk/app-content/investigations/investigative-interviewing/" TargetMode="External"/><Relationship Id="rId37" Type="http://schemas.openxmlformats.org/officeDocument/2006/relationships/hyperlink" Target="https://www.cps.gov.uk/legal-guidance/victims-right-review-scheme" TargetMode="External"/><Relationship Id="rId40" Type="http://schemas.openxmlformats.org/officeDocument/2006/relationships/hyperlink" Target="https://sk-sagepub-com.ezproxy.uwtsd.ac.uk/books/coping-with-faculty-stress/n1.xml" TargetMode="External"/><Relationship Id="rId45" Type="http://schemas.openxmlformats.org/officeDocument/2006/relationships/hyperlink" Target="https://www.taylorfrancis.com/chapters/edit/10.4324/9780429297229-1/police-stress-today-world-jon-shane?context=ubx"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3.png"/><Relationship Id="rId28" Type="http://schemas.openxmlformats.org/officeDocument/2006/relationships/hyperlink" Target="https://www.college.police.uk/guidance/conflict-management/conflict-management-skills" TargetMode="External"/><Relationship Id="rId36" Type="http://schemas.openxmlformats.org/officeDocument/2006/relationships/hyperlink" Target="https://www.cps.gov.uk/publication/code-crown-prosecutors" TargetMode="External"/><Relationship Id="rId49" Type="http://schemas.openxmlformats.org/officeDocument/2006/relationships/hyperlink" Target="https://apps.who.int/disasters/repo/5517.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pp.college.police.uk/app-content/detention-and-custody-2/risk-assessment/" TargetMode="External"/><Relationship Id="rId44" Type="http://schemas.openxmlformats.org/officeDocument/2006/relationships/hyperlink" Target="https://www.cps.gov.uk/sites/default/files/documents/victims_witnesses/adult_victims_code_leafle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2.jpeg"/><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www.app.college.police.uk/app-content/public-order/core-principles-and-legislation/police-use-of-force/" TargetMode="External"/><Relationship Id="rId35" Type="http://schemas.openxmlformats.org/officeDocument/2006/relationships/hyperlink" Target="https://www.college.police.uk/guidance/victims-code/victims-rights-policing" TargetMode="External"/><Relationship Id="rId43" Type="http://schemas.openxmlformats.org/officeDocument/2006/relationships/hyperlink" Target="https://assets.publishing.service.gov.uk/government/uploads/system/uploads/attachment_data/file/447967/code-of-practice-approved.pdf" TargetMode="External"/><Relationship Id="rId48" Type="http://schemas.openxmlformats.org/officeDocument/2006/relationships/hyperlink" Target="https://www.southwalesvictimfocus.org.uk/what-we-do/"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932DDF79-CBA5-43DC-8740-3B3AD7703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10984</Words>
  <Characters>60244</Characters>
  <Application>Microsoft Office Word</Application>
  <DocSecurity>0</DocSecurity>
  <Lines>502</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Jones,Elis swp6980</cp:lastModifiedBy>
  <cp:revision>2</cp:revision>
  <cp:lastPrinted>2019-08-13T11:47:00Z</cp:lastPrinted>
  <dcterms:created xsi:type="dcterms:W3CDTF">2022-04-04T19:15:00Z</dcterms:created>
  <dcterms:modified xsi:type="dcterms:W3CDTF">2022-04-04T19:15:00Z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8dafe71d-619e-4c76-afe0-322b58c314bc</vt:lpwstr>
  </property>
  <property fmtid="{D5CDD505-2E9C-101B-9397-08002B2CF9AE}" pid="4" name="Classification">
    <vt:lpwstr>OFFICIAL</vt:lpwstr>
  </property>
  <property fmtid="{D5CDD505-2E9C-101B-9397-08002B2CF9AE}" pid="5" name="Visibility">
    <vt:lpwstr>NOT VISIBLE</vt:lpwstr>
  </property>
</Properties>
</file>