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3806766" w14:textId="77777777" w:rsidR="001048C0" w:rsidRDefault="001048C0" w:rsidP="001048C0">
      <w:pPr>
        <w:jc w:val="center"/>
        <w:rPr>
          <w:rFonts w:ascii="Arial Nova" w:eastAsia="Arial Nova" w:hAnsi="Arial Nova" w:cs="Arial Nova"/>
          <w:sz w:val="44"/>
          <w:szCs w:val="44"/>
        </w:rPr>
      </w:pPr>
      <w:r w:rsidRPr="00D31808">
        <w:rPr>
          <w:rFonts w:ascii="Arial Nova" w:eastAsia="Arial Nova" w:hAnsi="Arial Nova" w:cs="Arial Nova"/>
          <w:sz w:val="44"/>
          <w:szCs w:val="44"/>
        </w:rPr>
        <w:t>Changemakers: Building your personal brand for sustainable Employment</w:t>
      </w:r>
    </w:p>
    <w:p w14:paraId="100B75FF" w14:textId="77777777" w:rsidR="001048C0" w:rsidRDefault="001048C0" w:rsidP="001048C0">
      <w:pPr>
        <w:jc w:val="center"/>
        <w:rPr>
          <w:rFonts w:ascii="Arial Nova" w:eastAsia="Arial Nova" w:hAnsi="Arial Nova" w:cs="Arial Nova"/>
          <w:sz w:val="44"/>
          <w:szCs w:val="44"/>
        </w:rPr>
      </w:pPr>
      <w:r w:rsidRPr="00D31808">
        <w:rPr>
          <w:rFonts w:ascii="Arial Nova" w:eastAsia="Arial Nova" w:hAnsi="Arial Nova" w:cs="Arial Nova"/>
          <w:sz w:val="44"/>
          <w:szCs w:val="44"/>
        </w:rPr>
        <w:t xml:space="preserve"> BMHP5015</w:t>
      </w:r>
    </w:p>
    <w:p w14:paraId="22BA651F" w14:textId="77777777" w:rsidR="001048C0" w:rsidRDefault="001048C0" w:rsidP="001048C0">
      <w:pPr>
        <w:jc w:val="center"/>
        <w:rPr>
          <w:rFonts w:ascii="Arial Nova" w:eastAsia="Arial Nova" w:hAnsi="Arial Nova" w:cs="Arial Nova"/>
          <w:sz w:val="44"/>
          <w:szCs w:val="44"/>
        </w:rPr>
      </w:pPr>
      <w:r w:rsidRPr="003F3EBC">
        <w:rPr>
          <w:rFonts w:ascii="Arial Nova" w:eastAsia="Arial Nova" w:hAnsi="Arial Nova" w:cs="Arial Nova"/>
          <w:sz w:val="44"/>
          <w:szCs w:val="44"/>
        </w:rPr>
        <w:t xml:space="preserve">Shama </w:t>
      </w:r>
      <w:r>
        <w:rPr>
          <w:rFonts w:ascii="Arial Nova" w:eastAsia="Arial Nova" w:hAnsi="Arial Nova" w:cs="Arial Nova"/>
          <w:sz w:val="44"/>
          <w:szCs w:val="44"/>
        </w:rPr>
        <w:t>A</w:t>
      </w:r>
      <w:r w:rsidRPr="003F3EBC">
        <w:rPr>
          <w:rFonts w:ascii="Arial Nova" w:eastAsia="Arial Nova" w:hAnsi="Arial Nova" w:cs="Arial Nova"/>
          <w:sz w:val="44"/>
          <w:szCs w:val="44"/>
        </w:rPr>
        <w:t xml:space="preserve">slam </w:t>
      </w:r>
    </w:p>
    <w:p w14:paraId="63C6138D" w14:textId="77777777" w:rsidR="001048C0" w:rsidRDefault="001048C0" w:rsidP="001048C0">
      <w:pPr>
        <w:jc w:val="center"/>
        <w:rPr>
          <w:rFonts w:ascii="Arial Nova" w:eastAsia="Arial Nova" w:hAnsi="Arial Nova" w:cs="Arial Nova"/>
          <w:sz w:val="44"/>
          <w:szCs w:val="44"/>
        </w:rPr>
      </w:pPr>
      <w:r w:rsidRPr="003F3EBC">
        <w:rPr>
          <w:rFonts w:ascii="Arial Nova" w:eastAsia="Arial Nova" w:hAnsi="Arial Nova" w:cs="Arial Nova"/>
          <w:sz w:val="44"/>
          <w:szCs w:val="44"/>
        </w:rPr>
        <w:t>2324335</w:t>
      </w:r>
    </w:p>
    <w:p w14:paraId="40E8F864" w14:textId="77777777" w:rsidR="001048C0" w:rsidRDefault="001048C0" w:rsidP="001048C0">
      <w:pPr>
        <w:jc w:val="center"/>
        <w:rPr>
          <w:rFonts w:ascii="Arial Nova" w:eastAsia="Arial Nova" w:hAnsi="Arial Nova" w:cs="Arial Nova"/>
          <w:sz w:val="44"/>
          <w:szCs w:val="44"/>
        </w:rPr>
      </w:pPr>
      <w:r w:rsidRPr="00D31808">
        <w:rPr>
          <w:rFonts w:ascii="Arial Nova" w:eastAsia="Arial Nova" w:hAnsi="Arial Nova" w:cs="Arial Nova"/>
          <w:sz w:val="44"/>
          <w:szCs w:val="44"/>
        </w:rPr>
        <w:t>Parese Ahmed</w:t>
      </w:r>
    </w:p>
    <w:p w14:paraId="2EBBF3BD" w14:textId="48352E28" w:rsidR="021F216E" w:rsidRDefault="021F216E" w:rsidP="021F216E">
      <w:pPr>
        <w:jc w:val="center"/>
        <w:rPr>
          <w:rFonts w:ascii="Arial Nova" w:eastAsia="Arial Nova" w:hAnsi="Arial Nova" w:cs="Arial Nova"/>
        </w:rPr>
      </w:pPr>
    </w:p>
    <w:p w14:paraId="3CC99A4D" w14:textId="2299B7DA" w:rsidR="32ADAAF6" w:rsidRPr="0074551A" w:rsidRDefault="32ADAAF6" w:rsidP="00DC7E30">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0845AC8F" w14:textId="6B5C7CDE" w:rsidR="00DC7E30" w:rsidRPr="00DC7E30" w:rsidRDefault="00DC7E30" w:rsidP="00DC7E30">
      <w:pPr>
        <w:rPr>
          <w:rFonts w:ascii="Arial Nova" w:eastAsia="Arial Nova" w:hAnsi="Arial Nova" w:cs="Arial Nova"/>
          <w:color w:val="000000" w:themeColor="text1"/>
        </w:rPr>
      </w:pPr>
      <w:r w:rsidRPr="00DC7E30">
        <w:rPr>
          <w:rFonts w:ascii="Arial Nova" w:eastAsia="Arial Nova" w:hAnsi="Arial Nova" w:cs="Arial Nova"/>
          <w:color w:val="000000" w:themeColor="text1"/>
        </w:rPr>
        <w:t xml:space="preserve">I define my personal brand as my presentation to my future employers and colleagues and </w:t>
      </w:r>
      <w:r w:rsidR="007C76A6" w:rsidRPr="00DC7E30">
        <w:rPr>
          <w:rFonts w:ascii="Arial Nova" w:eastAsia="Arial Nova" w:hAnsi="Arial Nova" w:cs="Arial Nova"/>
          <w:color w:val="000000" w:themeColor="text1"/>
        </w:rPr>
        <w:t>reflect on</w:t>
      </w:r>
      <w:r w:rsidRPr="00DC7E30">
        <w:rPr>
          <w:rFonts w:ascii="Arial Nova" w:eastAsia="Arial Nova" w:hAnsi="Arial Nova" w:cs="Arial Nova"/>
          <w:color w:val="000000" w:themeColor="text1"/>
        </w:rPr>
        <w:t xml:space="preserve"> my values, strengths, and the qualities that make me special. To build </w:t>
      </w:r>
      <w:r w:rsidR="007C76A6" w:rsidRPr="00DC7E30">
        <w:rPr>
          <w:rFonts w:ascii="Arial Nova" w:eastAsia="Arial Nova" w:hAnsi="Arial Nova" w:cs="Arial Nova"/>
          <w:color w:val="000000" w:themeColor="text1"/>
        </w:rPr>
        <w:t>trust</w:t>
      </w:r>
      <w:r w:rsidRPr="00DC7E30">
        <w:rPr>
          <w:rFonts w:ascii="Arial Nova" w:eastAsia="Arial Nova" w:hAnsi="Arial Nova" w:cs="Arial Nova"/>
          <w:color w:val="000000" w:themeColor="text1"/>
        </w:rPr>
        <w:t xml:space="preserve"> and acquire opportunities in my future profession, it is important to create a strong brand (Blackett, 2004).</w:t>
      </w:r>
    </w:p>
    <w:p w14:paraId="224DCCBB" w14:textId="569218D3" w:rsidR="00DC7E30" w:rsidRPr="00DC7E30" w:rsidRDefault="00DC7E30" w:rsidP="00DC7E30">
      <w:pPr>
        <w:rPr>
          <w:rFonts w:ascii="Arial Nova" w:eastAsia="Arial Nova" w:hAnsi="Arial Nova" w:cs="Arial Nova"/>
          <w:color w:val="000000" w:themeColor="text1"/>
        </w:rPr>
      </w:pPr>
      <w:r w:rsidRPr="00DC7E30">
        <w:rPr>
          <w:rFonts w:ascii="Arial Nova" w:eastAsia="Arial Nova" w:hAnsi="Arial Nova" w:cs="Arial Nova"/>
          <w:color w:val="000000" w:themeColor="text1"/>
        </w:rPr>
        <w:t xml:space="preserve">My </w:t>
      </w:r>
      <w:r w:rsidR="007C76A6" w:rsidRPr="00DC7E30">
        <w:rPr>
          <w:rFonts w:ascii="Arial Nova" w:eastAsia="Arial Nova" w:hAnsi="Arial Nova" w:cs="Arial Nova"/>
          <w:color w:val="000000" w:themeColor="text1"/>
        </w:rPr>
        <w:t>self-brand</w:t>
      </w:r>
      <w:r w:rsidRPr="00DC7E30">
        <w:rPr>
          <w:rFonts w:ascii="Arial Nova" w:eastAsia="Arial Nova" w:hAnsi="Arial Nova" w:cs="Arial Nova"/>
          <w:color w:val="000000" w:themeColor="text1"/>
        </w:rPr>
        <w:t xml:space="preserve"> reveals my confidence, trustworthiness, and my skills in leading </w:t>
      </w:r>
      <w:r w:rsidR="00ED4634" w:rsidRPr="00DC7E30">
        <w:rPr>
          <w:rFonts w:ascii="Arial Nova" w:eastAsia="Arial Nova" w:hAnsi="Arial Nova" w:cs="Arial Nova"/>
          <w:color w:val="000000" w:themeColor="text1"/>
        </w:rPr>
        <w:t>and</w:t>
      </w:r>
      <w:r w:rsidRPr="00DC7E30">
        <w:rPr>
          <w:rFonts w:ascii="Arial Nova" w:eastAsia="Arial Nova" w:hAnsi="Arial Nova" w:cs="Arial Nova"/>
          <w:color w:val="000000" w:themeColor="text1"/>
        </w:rPr>
        <w:t xml:space="preserve"> working in others. I am known to be a person who can take initiative as well as assist other people. Those are some of the qualities that will be very important in my dream job working with children with special needs where patience, teamwork, and reliability are some of the most important qualities</w:t>
      </w:r>
      <w:r w:rsidR="004823F7">
        <w:rPr>
          <w:rFonts w:ascii="Arial Nova" w:eastAsia="Arial Nova" w:hAnsi="Arial Nova" w:cs="Arial Nova"/>
          <w:color w:val="000000" w:themeColor="text1"/>
        </w:rPr>
        <w:t xml:space="preserve"> </w:t>
      </w:r>
      <w:r w:rsidR="004823F7" w:rsidRPr="00DC7E30">
        <w:rPr>
          <w:rFonts w:ascii="Arial Nova" w:eastAsia="Arial Nova" w:hAnsi="Arial Nova" w:cs="Arial Nova"/>
          <w:color w:val="000000" w:themeColor="text1"/>
        </w:rPr>
        <w:t>(Pawar and Gandhi, 2016).</w:t>
      </w:r>
    </w:p>
    <w:p w14:paraId="1A19EBC6" w14:textId="63A4D671" w:rsidR="00DC7E30" w:rsidRPr="00DC7E30" w:rsidRDefault="00DC7E30" w:rsidP="00DC7E30">
      <w:pPr>
        <w:rPr>
          <w:rFonts w:ascii="Arial Nova" w:eastAsia="Arial Nova" w:hAnsi="Arial Nova" w:cs="Arial Nova"/>
          <w:color w:val="000000" w:themeColor="text1"/>
        </w:rPr>
      </w:pPr>
      <w:r w:rsidRPr="00DC7E30">
        <w:rPr>
          <w:rFonts w:ascii="Arial Nova" w:eastAsia="Arial Nova" w:hAnsi="Arial Nova" w:cs="Arial Nova"/>
          <w:color w:val="000000" w:themeColor="text1"/>
        </w:rPr>
        <w:t>I understand that I have more skills and experiences that can be improved to build my brand. The practical experience gained with the help of volunteering and training will enable me to develop specialist knowledge and prove my intentions to an inclusive education and care. I also wish to become more flexible and able to find solutions to the problems which fulfil various needs of children and families. In such a way, I will reinforce my image of a skilled and caring professional</w:t>
      </w:r>
      <w:r w:rsidR="004823F7">
        <w:rPr>
          <w:rFonts w:ascii="Arial Nova" w:eastAsia="Arial Nova" w:hAnsi="Arial Nova" w:cs="Arial Nova"/>
          <w:color w:val="000000" w:themeColor="text1"/>
        </w:rPr>
        <w:t xml:space="preserve"> </w:t>
      </w:r>
      <w:r w:rsidR="004823F7" w:rsidRPr="00DC7E30">
        <w:rPr>
          <w:rFonts w:ascii="Arial Nova" w:eastAsia="Arial Nova" w:hAnsi="Arial Nova" w:cs="Arial Nova"/>
          <w:color w:val="000000" w:themeColor="text1"/>
        </w:rPr>
        <w:t>(Pawar and Gandhi, 2016).</w:t>
      </w:r>
    </w:p>
    <w:p w14:paraId="78E6C57D" w14:textId="5FDF9635" w:rsidR="00DC7E30" w:rsidRPr="00DC7E30" w:rsidRDefault="00DC7E30" w:rsidP="00DC7E30">
      <w:pPr>
        <w:rPr>
          <w:rFonts w:ascii="Arial Nova" w:eastAsia="Arial Nova" w:hAnsi="Arial Nova" w:cs="Arial Nova"/>
          <w:color w:val="000000" w:themeColor="text1"/>
        </w:rPr>
      </w:pPr>
      <w:r w:rsidRPr="00DC7E30">
        <w:rPr>
          <w:rFonts w:ascii="Arial Nova" w:eastAsia="Arial Nova" w:hAnsi="Arial Nova" w:cs="Arial Nova"/>
          <w:color w:val="000000" w:themeColor="text1"/>
        </w:rPr>
        <w:t xml:space="preserve">Creating personal </w:t>
      </w:r>
      <w:r w:rsidR="007C76A6" w:rsidRPr="00DC7E30">
        <w:rPr>
          <w:rFonts w:ascii="Arial Nova" w:eastAsia="Arial Nova" w:hAnsi="Arial Nova" w:cs="Arial Nova"/>
          <w:color w:val="000000" w:themeColor="text1"/>
        </w:rPr>
        <w:t>brands</w:t>
      </w:r>
      <w:r w:rsidRPr="00DC7E30">
        <w:rPr>
          <w:rFonts w:ascii="Arial Nova" w:eastAsia="Arial Nova" w:hAnsi="Arial Nova" w:cs="Arial Nova"/>
          <w:color w:val="000000" w:themeColor="text1"/>
        </w:rPr>
        <w:t xml:space="preserve"> will help me to become a well-known confident, trustful, and reliable candidate. This will take me a step towards my long-term development of helping children with special needs (Pawar and Gandhi, 2016).</w:t>
      </w: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40C8FB48" w14:textId="539999F3" w:rsidR="021F216E" w:rsidRPr="001F71A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r w:rsidR="007C76A6">
        <w:rPr>
          <w:rFonts w:ascii="Arial Nova" w:eastAsia="Arial Nova" w:hAnsi="Arial Nova" w:cs="Arial Nova"/>
          <w:i/>
          <w:iCs/>
          <w:color w:val="000000" w:themeColor="text1"/>
          <w:lang w:val="en-GB"/>
        </w:rPr>
        <w:t>Additionally,</w:t>
      </w:r>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4911DE04" w14:textId="77777777" w:rsidR="001F71AE" w:rsidRPr="00F52297" w:rsidRDefault="001F71AE" w:rsidP="001F71AE">
      <w:pPr>
        <w:rPr>
          <w:rFonts w:ascii="Arial Nova" w:eastAsia="Arial Nova" w:hAnsi="Arial Nova" w:cs="Arial Nova"/>
          <w:i/>
          <w:iCs/>
          <w:color w:val="000000" w:themeColor="text1"/>
        </w:rPr>
      </w:pPr>
      <w:r>
        <w:rPr>
          <w:rFonts w:ascii="Arial Nova" w:eastAsia="Arial Nova" w:hAnsi="Arial Nova" w:cs="Arial Nova"/>
          <w:i/>
          <w:iCs/>
          <w:color w:val="000000" w:themeColor="text1"/>
        </w:rPr>
        <w:t>Closed Network Map</w:t>
      </w:r>
    </w:p>
    <w:p w14:paraId="4D7F291A" w14:textId="30306427" w:rsidR="001F71AE" w:rsidRDefault="001F71AE" w:rsidP="001F71A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4B7F0003" wp14:editId="3D6FB6D0">
            <wp:extent cx="5943600" cy="3629660"/>
            <wp:effectExtent l="0" t="0" r="0" b="8890"/>
            <wp:docPr id="104357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7865" name="Picture 104357865"/>
                    <pic:cNvPicPr/>
                  </pic:nvPicPr>
                  <pic:blipFill>
                    <a:blip r:embed="rId8">
                      <a:extLst>
                        <a:ext uri="{28A0092B-C50C-407E-A947-70E740481C1C}">
                          <a14:useLocalDpi xmlns:a14="http://schemas.microsoft.com/office/drawing/2010/main" val="0"/>
                        </a:ext>
                      </a:extLst>
                    </a:blip>
                    <a:stretch>
                      <a:fillRect/>
                    </a:stretch>
                  </pic:blipFill>
                  <pic:spPr>
                    <a:xfrm>
                      <a:off x="0" y="0"/>
                      <a:ext cx="5943600" cy="3629660"/>
                    </a:xfrm>
                    <a:prstGeom prst="rect">
                      <a:avLst/>
                    </a:prstGeom>
                  </pic:spPr>
                </pic:pic>
              </a:graphicData>
            </a:graphic>
          </wp:inline>
        </w:drawing>
      </w:r>
    </w:p>
    <w:p w14:paraId="2258A8A2" w14:textId="77777777" w:rsidR="001F71AE" w:rsidRPr="003F3EBC" w:rsidRDefault="001F71AE" w:rsidP="001F71AE">
      <w:pPr>
        <w:rPr>
          <w:rFonts w:ascii="Arial Nova" w:eastAsia="Arial Nova" w:hAnsi="Arial Nova" w:cs="Arial Nova"/>
          <w:b/>
          <w:bCs/>
          <w:color w:val="000000" w:themeColor="text1"/>
        </w:rPr>
      </w:pPr>
      <w:r w:rsidRPr="003F3EBC">
        <w:rPr>
          <w:rFonts w:ascii="Arial Nova" w:eastAsia="Arial Nova" w:hAnsi="Arial Nova" w:cs="Arial Nova"/>
          <w:b/>
          <w:bCs/>
          <w:color w:val="000000" w:themeColor="text1"/>
        </w:rPr>
        <w:t>Rationale</w:t>
      </w:r>
    </w:p>
    <w:p w14:paraId="3E4A0EB1" w14:textId="7B9A7135" w:rsidR="001F71AE" w:rsidRPr="008C5A33" w:rsidRDefault="001F71AE" w:rsidP="001F71AE">
      <w:pPr>
        <w:rPr>
          <w:rFonts w:ascii="Arial Nova" w:eastAsia="Arial Nova" w:hAnsi="Arial Nova" w:cs="Arial Nova"/>
          <w:color w:val="000000" w:themeColor="text1"/>
        </w:rPr>
      </w:pPr>
      <w:r w:rsidRPr="008C5A33">
        <w:rPr>
          <w:rFonts w:ascii="Arial Nova" w:eastAsia="Arial Nova" w:hAnsi="Arial Nova" w:cs="Arial Nova"/>
          <w:color w:val="000000" w:themeColor="text1"/>
        </w:rPr>
        <w:t xml:space="preserve">The network I have </w:t>
      </w:r>
      <w:r w:rsidR="007C76A6" w:rsidRPr="008C5A33">
        <w:rPr>
          <w:rFonts w:ascii="Arial Nova" w:eastAsia="Arial Nova" w:hAnsi="Arial Nova" w:cs="Arial Nova"/>
          <w:color w:val="000000" w:themeColor="text1"/>
        </w:rPr>
        <w:t>now</w:t>
      </w:r>
      <w:r w:rsidRPr="008C5A33">
        <w:rPr>
          <w:rFonts w:ascii="Arial Nova" w:eastAsia="Arial Nova" w:hAnsi="Arial Nova" w:cs="Arial Nova"/>
          <w:color w:val="000000" w:themeColor="text1"/>
        </w:rPr>
        <w:t xml:space="preserve"> can be defined as Closed Network because it comprises primarily of individuals who I am similar with and those I have a deep trust in. My strongest point in the career dimension is the University of Wales Trinity Saint David (UWTSD) that gives me a chance to access academic and professional development opportunities. Support dimension involves my husband who has a very crucial role to play as he is the one who does the house chores which allows me to concentrate on my university work</w:t>
      </w:r>
      <w:r w:rsidR="00EB54B4">
        <w:rPr>
          <w:rFonts w:ascii="Arial Nova" w:eastAsia="Arial Nova" w:hAnsi="Arial Nova" w:cs="Arial Nova"/>
          <w:color w:val="000000" w:themeColor="text1"/>
        </w:rPr>
        <w:t xml:space="preserve"> (</w:t>
      </w:r>
      <w:r w:rsidR="00EB54B4" w:rsidRPr="008C5A33">
        <w:rPr>
          <w:rFonts w:ascii="Arial Nova" w:eastAsia="Arial Nova" w:hAnsi="Arial Nova" w:cs="Arial Nova"/>
          <w:color w:val="000000" w:themeColor="text1"/>
        </w:rPr>
        <w:t>Phillips and Ellinas</w:t>
      </w:r>
      <w:r w:rsidR="00EB54B4">
        <w:rPr>
          <w:rFonts w:ascii="Arial Nova" w:eastAsia="Arial Nova" w:hAnsi="Arial Nova" w:cs="Arial Nova"/>
          <w:color w:val="000000" w:themeColor="text1"/>
        </w:rPr>
        <w:t xml:space="preserve">, </w:t>
      </w:r>
      <w:r w:rsidR="00EB54B4" w:rsidRPr="008C5A33">
        <w:rPr>
          <w:rFonts w:ascii="Arial Nova" w:eastAsia="Arial Nova" w:hAnsi="Arial Nova" w:cs="Arial Nova"/>
          <w:color w:val="000000" w:themeColor="text1"/>
        </w:rPr>
        <w:t>2014)</w:t>
      </w:r>
      <w:r w:rsidRPr="008C5A33">
        <w:rPr>
          <w:rFonts w:ascii="Arial Nova" w:eastAsia="Arial Nova" w:hAnsi="Arial Nova" w:cs="Arial Nova"/>
          <w:color w:val="000000" w:themeColor="text1"/>
        </w:rPr>
        <w:t>. I am also socially dependent on friends, family, and my university tutors who help me emotionally and give casual advice. In the community aspect, I interact with others in the gym and religious associations in the mosque where I encounter other individuals with the same value and beliefs.</w:t>
      </w:r>
    </w:p>
    <w:p w14:paraId="3A226CD9" w14:textId="0E71D408" w:rsidR="001F71AE" w:rsidRPr="008C5A33" w:rsidRDefault="001F71AE" w:rsidP="001F71AE">
      <w:pPr>
        <w:rPr>
          <w:rFonts w:ascii="Arial Nova" w:eastAsia="Arial Nova" w:hAnsi="Arial Nova" w:cs="Arial Nova"/>
          <w:color w:val="000000" w:themeColor="text1"/>
        </w:rPr>
      </w:pPr>
      <w:r w:rsidRPr="008C5A33">
        <w:rPr>
          <w:rFonts w:ascii="Arial Nova" w:eastAsia="Arial Nova" w:hAnsi="Arial Nova" w:cs="Arial Nova"/>
          <w:color w:val="000000" w:themeColor="text1"/>
        </w:rPr>
        <w:lastRenderedPageBreak/>
        <w:t xml:space="preserve">Although my network can be described as good bonding capital, it lacks in bridging (connecting with people with different backgrounds) and linking (relationships with people in positions of authority) aspects. Various networks play a vital role in the process of creating more opportunities, and in contrast, Phillips and Ellinas (2014) </w:t>
      </w:r>
      <w:proofErr w:type="spellStart"/>
      <w:r w:rsidRPr="008C5A33">
        <w:rPr>
          <w:rFonts w:ascii="Arial Nova" w:eastAsia="Arial Nova" w:hAnsi="Arial Nova" w:cs="Arial Nova"/>
          <w:color w:val="000000" w:themeColor="text1"/>
        </w:rPr>
        <w:t>emphasi</w:t>
      </w:r>
      <w:r w:rsidR="00EB54B4">
        <w:rPr>
          <w:rFonts w:ascii="Arial Nova" w:eastAsia="Arial Nova" w:hAnsi="Arial Nova" w:cs="Arial Nova"/>
          <w:color w:val="000000" w:themeColor="text1"/>
        </w:rPr>
        <w:t>s</w:t>
      </w:r>
      <w:r w:rsidRPr="008C5A33">
        <w:rPr>
          <w:rFonts w:ascii="Arial Nova" w:eastAsia="Arial Nova" w:hAnsi="Arial Nova" w:cs="Arial Nova"/>
          <w:color w:val="000000" w:themeColor="text1"/>
        </w:rPr>
        <w:t>e</w:t>
      </w:r>
      <w:proofErr w:type="spellEnd"/>
      <w:r w:rsidRPr="008C5A33">
        <w:rPr>
          <w:rFonts w:ascii="Arial Nova" w:eastAsia="Arial Nova" w:hAnsi="Arial Nova" w:cs="Arial Nova"/>
          <w:color w:val="000000" w:themeColor="text1"/>
        </w:rPr>
        <w:t xml:space="preserve"> the significance of professional networking in the career development process. To become better, I should build more relationships with people who are not in my close circle, especially those who work in my area of specialization to ensure that personal support is not overwhelming the career progress.</w:t>
      </w:r>
    </w:p>
    <w:p w14:paraId="7ABE7BF8" w14:textId="77777777" w:rsidR="00FE1E7E" w:rsidRPr="00FE1E7E" w:rsidRDefault="00FE1E7E" w:rsidP="002002B5">
      <w:pPr>
        <w:rPr>
          <w:rFonts w:ascii="Arial Nova" w:eastAsia="Arial Nova" w:hAnsi="Arial Nova" w:cs="Arial Nova"/>
          <w:i/>
          <w:iCs/>
          <w:color w:val="000000" w:themeColor="text1"/>
          <w:lang w:val="en-GB"/>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55ABC32D" w14:textId="77777777" w:rsidR="00FE1E7E" w:rsidRPr="0091001B" w:rsidRDefault="00FE1E7E" w:rsidP="00FE1E7E">
      <w:pPr>
        <w:rPr>
          <w:b/>
          <w:bCs/>
        </w:rPr>
      </w:pPr>
      <w:r w:rsidRPr="0091001B">
        <w:rPr>
          <w:b/>
          <w:bCs/>
        </w:rPr>
        <w:t>The Growing Challenge of an Ageing Population in the UK</w:t>
      </w:r>
    </w:p>
    <w:p w14:paraId="396B6E23" w14:textId="63BACAED" w:rsidR="00FE1E7E" w:rsidRDefault="00FE1E7E" w:rsidP="00FE1E7E">
      <w:r>
        <w:t xml:space="preserve">UK is undergoing demographic </w:t>
      </w:r>
      <w:r w:rsidR="007C76A6">
        <w:t>transition,</w:t>
      </w:r>
      <w:r>
        <w:t xml:space="preserve"> and the population lives longer than ever before. Although the problem of increased life expectancy is a success story of modern healthcare, it is very challenging to the health and social care systems. Aged adults tend to have chronic diseases like dementia, cardiovascular disease and frailty, which put pressure on medical and social support (McKee et al., 2021, pp. 1979-1980).</w:t>
      </w:r>
    </w:p>
    <w:p w14:paraId="696D17EB" w14:textId="14ABA83E" w:rsidR="00FE1E7E" w:rsidRDefault="00FE1E7E" w:rsidP="00FE1E7E">
      <w:r>
        <w:t xml:space="preserve">The health and social care services are under pressure as the population of people who are aged increases. The lack of funding and staffing implies that these people </w:t>
      </w:r>
      <w:proofErr w:type="gramStart"/>
      <w:r>
        <w:t>have to</w:t>
      </w:r>
      <w:proofErr w:type="gramEnd"/>
      <w:r>
        <w:t xml:space="preserve"> wait longer to get care, as many </w:t>
      </w:r>
      <w:r w:rsidR="007C76A6">
        <w:t>must</w:t>
      </w:r>
      <w:r>
        <w:t xml:space="preserve"> be supported by their family members. Unpaid carers are usually affected with stress, burnout, and financial tax, thus there is a dire necessity of long-term approaches which satisfy the demands of older citizens as well as their relatives (Khan et al., 2024, p. e213).</w:t>
      </w:r>
    </w:p>
    <w:p w14:paraId="193B7F18" w14:textId="037040F8" w:rsidR="00FE1E7E" w:rsidRDefault="00FE1E7E" w:rsidP="00FE1E7E">
      <w:r>
        <w:t xml:space="preserve">Among the positive changes, the increased focus on community-based care and the idea of ageing in place can be mentioned. This model helps older individuals stay at home and in their </w:t>
      </w:r>
      <w:r w:rsidR="007C76A6">
        <w:t>community’s</w:t>
      </w:r>
      <w:r>
        <w:t xml:space="preserve"> encouraging independence and cutting down hospital stay. There is an increasing use of innovations like telemedicine, remote monitoring and assistive technologies to enhance quality of life among the older adults and offload strained health services (McKee et al., 2021, pp. 1985-1987).</w:t>
      </w:r>
    </w:p>
    <w:p w14:paraId="1A8784B4" w14:textId="24F5516D" w:rsidR="00FE1E7E" w:rsidRDefault="007C76A6" w:rsidP="00FE1E7E">
      <w:r w:rsidRPr="0091001B">
        <w:t>Despite</w:t>
      </w:r>
      <w:r w:rsidR="00FE1E7E" w:rsidRPr="0091001B">
        <w:t xml:space="preserve"> such developments, there are issues. Staffing is a concern in health and social care service areas with </w:t>
      </w:r>
      <w:r w:rsidRPr="0091001B">
        <w:t>much</w:t>
      </w:r>
      <w:r w:rsidR="00FE1E7E" w:rsidRPr="0091001B">
        <w:t xml:space="preserve"> </w:t>
      </w:r>
      <w:proofErr w:type="gramStart"/>
      <w:r w:rsidR="00FE1E7E" w:rsidRPr="0091001B">
        <w:t>strained</w:t>
      </w:r>
      <w:proofErr w:type="gramEnd"/>
      <w:r w:rsidR="00FE1E7E" w:rsidRPr="0091001B">
        <w:t xml:space="preserve"> </w:t>
      </w:r>
      <w:proofErr w:type="gramStart"/>
      <w:r w:rsidRPr="0091001B">
        <w:t>and</w:t>
      </w:r>
      <w:r w:rsidR="00FE1E7E" w:rsidRPr="0091001B">
        <w:t>,</w:t>
      </w:r>
      <w:proofErr w:type="gramEnd"/>
      <w:r w:rsidR="00FE1E7E" w:rsidRPr="0091001B">
        <w:t xml:space="preserve"> investment and future planning remain </w:t>
      </w:r>
      <w:r w:rsidR="00FE1E7E" w:rsidRPr="0091001B">
        <w:lastRenderedPageBreak/>
        <w:t xml:space="preserve">minimal. Addressing the needs of an ageing population will necessitate a </w:t>
      </w:r>
      <w:r w:rsidRPr="0091001B">
        <w:t>coordinated</w:t>
      </w:r>
      <w:r w:rsidR="00FE1E7E" w:rsidRPr="0091001B">
        <w:t xml:space="preserve"> response throughout the NHS, local authorities and communities. UK can develop a system where older adults can live with dignity and independence by ensuring that it puts emphasis on prevention, integration of services, and support of unpaid carers</w:t>
      </w:r>
      <w:r w:rsidR="00FE1E7E">
        <w:t xml:space="preserve"> </w:t>
      </w:r>
      <w:r w:rsidR="00FE1E7E" w:rsidRPr="0091001B">
        <w:t>(Khan</w:t>
      </w:r>
      <w:r w:rsidR="00FE1E7E">
        <w:t xml:space="preserve"> et al.</w:t>
      </w:r>
      <w:r w:rsidR="00FE1E7E" w:rsidRPr="0091001B">
        <w:t>, 2024, p. e213</w:t>
      </w:r>
      <w:r w:rsidR="00FE1E7E">
        <w:t>).</w:t>
      </w:r>
    </w:p>
    <w:p w14:paraId="217CA488" w14:textId="0CA2A630" w:rsidR="00D83690" w:rsidRDefault="00D83690" w:rsidP="00FE1E7E">
      <w:r>
        <w:rPr>
          <w:noProof/>
        </w:rPr>
        <w:drawing>
          <wp:inline distT="0" distB="0" distL="0" distR="0" wp14:anchorId="56CE4173" wp14:editId="0EADD183">
            <wp:extent cx="5204911" cy="3063505"/>
            <wp:effectExtent l="0" t="0" r="0" b="3810"/>
            <wp:docPr id="1372533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33699" name="Picture 1372533699"/>
                    <pic:cNvPicPr/>
                  </pic:nvPicPr>
                  <pic:blipFill>
                    <a:blip r:embed="rId9">
                      <a:extLst>
                        <a:ext uri="{28A0092B-C50C-407E-A947-70E740481C1C}">
                          <a14:useLocalDpi xmlns:a14="http://schemas.microsoft.com/office/drawing/2010/main" val="0"/>
                        </a:ext>
                      </a:extLst>
                    </a:blip>
                    <a:stretch>
                      <a:fillRect/>
                    </a:stretch>
                  </pic:blipFill>
                  <pic:spPr>
                    <a:xfrm>
                      <a:off x="0" y="0"/>
                      <a:ext cx="5204911" cy="3063505"/>
                    </a:xfrm>
                    <a:prstGeom prst="rect">
                      <a:avLst/>
                    </a:prstGeom>
                  </pic:spPr>
                </pic:pic>
              </a:graphicData>
            </a:graphic>
          </wp:inline>
        </w:drawing>
      </w:r>
    </w:p>
    <w:p w14:paraId="6B719BAE" w14:textId="1F0CB6A9" w:rsidR="00D83690" w:rsidRDefault="00D83690" w:rsidP="00FE1E7E">
      <w:pPr>
        <w:rPr>
          <w:rFonts w:ascii="Arial Nova" w:eastAsia="Arial Nova" w:hAnsi="Arial Nova" w:cs="Arial Nova"/>
          <w:b/>
          <w:bCs/>
          <w:color w:val="000000" w:themeColor="text1"/>
          <w:lang w:val="en-GB"/>
        </w:rPr>
      </w:pPr>
      <w:r>
        <w:rPr>
          <w:rFonts w:ascii="Arial Nova" w:eastAsia="Arial Nova" w:hAnsi="Arial Nova" w:cs="Arial Nova"/>
          <w:b/>
          <w:bCs/>
          <w:color w:val="000000" w:themeColor="text1"/>
        </w:rPr>
        <w:t>It c</w:t>
      </w:r>
      <w:r w:rsidRPr="00D83690">
        <w:rPr>
          <w:rFonts w:ascii="Arial Nova" w:eastAsia="Arial Nova" w:hAnsi="Arial Nova" w:cs="Arial Nova"/>
          <w:b/>
          <w:bCs/>
          <w:color w:val="000000" w:themeColor="text1"/>
        </w:rPr>
        <w:t>ompares the severity of major issues with the effectiveness of current responses.</w:t>
      </w:r>
    </w:p>
    <w:p w14:paraId="5D3DC063" w14:textId="65279F82" w:rsidR="021F216E" w:rsidRDefault="00FE1E7E" w:rsidP="021F216E">
      <w:pPr>
        <w:rPr>
          <w:rFonts w:ascii="Arial Nova" w:eastAsia="Arial Nova" w:hAnsi="Arial Nova" w:cs="Arial Nova"/>
          <w:color w:val="000000" w:themeColor="text1"/>
        </w:rPr>
      </w:pPr>
      <w:r w:rsidRPr="00FE1E7E">
        <w:rPr>
          <w:rFonts w:ascii="Arial Nova" w:eastAsia="Arial Nova" w:hAnsi="Arial Nova" w:cs="Arial Nova"/>
          <w:color w:val="000000" w:themeColor="text1"/>
          <w:lang w:val="en-GB"/>
        </w:rPr>
        <w:t>.</w:t>
      </w: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56488265" w:rsidR="0074551A" w:rsidRPr="007C3164" w:rsidRDefault="004F6832" w:rsidP="004F6832">
      <w:pPr>
        <w:pStyle w:val="ListParagraph"/>
        <w:spacing w:before="100" w:beforeAutospacing="1" w:after="100" w:afterAutospacing="1" w:line="240" w:lineRule="auto"/>
        <w:rPr>
          <w:rFonts w:asciiTheme="minorBidi" w:eastAsia="Times New Roman" w:hAnsiTheme="minorBidi"/>
        </w:rPr>
      </w:pPr>
      <w:r w:rsidRPr="004F6832">
        <w:rPr>
          <w:rFonts w:asciiTheme="minorBidi" w:eastAsia="Times New Roman" w:hAnsiTheme="minorBidi"/>
        </w:rPr>
        <w:t xml:space="preserve">The primary goal of the NHS Equality, Diversity and Inclusion Improvement Plan is to establish a workforce and culture in which everyone feels fairly treated, </w:t>
      </w:r>
      <w:proofErr w:type="gramStart"/>
      <w:r w:rsidRPr="004F6832">
        <w:rPr>
          <w:rFonts w:asciiTheme="minorBidi" w:eastAsia="Times New Roman" w:hAnsiTheme="minorBidi"/>
        </w:rPr>
        <w:t>the</w:t>
      </w:r>
      <w:proofErr w:type="gramEnd"/>
      <w:r w:rsidRPr="004F6832">
        <w:rPr>
          <w:rFonts w:asciiTheme="minorBidi" w:eastAsia="Times New Roman" w:hAnsiTheme="minorBidi"/>
        </w:rPr>
        <w:t xml:space="preserve"> sense of belonging and </w:t>
      </w:r>
      <w:r w:rsidR="007C76A6" w:rsidRPr="004F6832">
        <w:rPr>
          <w:rFonts w:asciiTheme="minorBidi" w:eastAsia="Times New Roman" w:hAnsiTheme="minorBidi"/>
        </w:rPr>
        <w:t>can</w:t>
      </w:r>
      <w:r w:rsidRPr="004F6832">
        <w:rPr>
          <w:rFonts w:asciiTheme="minorBidi" w:eastAsia="Times New Roman" w:hAnsiTheme="minorBidi"/>
        </w:rPr>
        <w:t xml:space="preserve"> flourish despite their background, identity, and situations.</w:t>
      </w:r>
    </w:p>
    <w:p w14:paraId="29CAC9B7"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C9C69EC" w14:textId="60FD8CAE" w:rsidR="0074551A" w:rsidRPr="007C3164" w:rsidRDefault="004F6832" w:rsidP="004F6832">
      <w:pPr>
        <w:spacing w:before="100" w:beforeAutospacing="1" w:after="100" w:afterAutospacing="1" w:line="240" w:lineRule="auto"/>
        <w:ind w:left="720"/>
        <w:rPr>
          <w:rFonts w:asciiTheme="minorBidi" w:eastAsia="Times New Roman" w:hAnsiTheme="minorBidi"/>
        </w:rPr>
      </w:pPr>
      <w:r w:rsidRPr="004F6832">
        <w:rPr>
          <w:rFonts w:asciiTheme="minorBidi" w:eastAsia="Times New Roman" w:hAnsiTheme="minorBidi"/>
        </w:rPr>
        <w:t xml:space="preserve">The plan will concern the gender pay gap by enhancing equal opportunities in </w:t>
      </w:r>
      <w:r w:rsidR="007C76A6" w:rsidRPr="004F6832">
        <w:rPr>
          <w:rFonts w:asciiTheme="minorBidi" w:eastAsia="Times New Roman" w:hAnsiTheme="minorBidi"/>
        </w:rPr>
        <w:t>career</w:t>
      </w:r>
      <w:r w:rsidRPr="004F6832">
        <w:rPr>
          <w:rFonts w:asciiTheme="minorBidi" w:eastAsia="Times New Roman" w:hAnsiTheme="minorBidi"/>
        </w:rPr>
        <w:t xml:space="preserve"> progression, reviewing of pay structures, and the recruitment, promotion, and training processes.</w:t>
      </w: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A15D10A" w14:textId="497D2593" w:rsidR="0074551A" w:rsidRPr="007C3164" w:rsidRDefault="004F6832" w:rsidP="004F6832">
      <w:pPr>
        <w:spacing w:before="100" w:beforeAutospacing="1" w:after="100" w:afterAutospacing="1" w:line="240" w:lineRule="auto"/>
        <w:ind w:left="720"/>
        <w:rPr>
          <w:rFonts w:asciiTheme="minorBidi" w:eastAsia="Times New Roman" w:hAnsiTheme="minorBidi"/>
        </w:rPr>
      </w:pPr>
      <w:r w:rsidRPr="004F6832">
        <w:rPr>
          <w:rFonts w:asciiTheme="minorBidi" w:eastAsia="Times New Roman" w:hAnsiTheme="minorBidi"/>
        </w:rPr>
        <w:t>Within the NHS EDI, intersectionality would imply acknowledging the fact that people may experience multiple types of discrimination because of an interplay of various factors such as race, gender, disability, or sexuality.</w:t>
      </w:r>
    </w:p>
    <w:p w14:paraId="02012AF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05E89C61" w:rsidR="0074551A" w:rsidRPr="007C3164" w:rsidRDefault="004F6832" w:rsidP="004F6832">
      <w:pPr>
        <w:pStyle w:val="ListParagraph"/>
        <w:spacing w:before="100" w:beforeAutospacing="1" w:after="100" w:afterAutospacing="1" w:line="240" w:lineRule="auto"/>
        <w:rPr>
          <w:rFonts w:asciiTheme="minorBidi" w:eastAsia="Times New Roman" w:hAnsiTheme="minorBidi"/>
        </w:rPr>
      </w:pPr>
      <w:r w:rsidRPr="004F6832">
        <w:rPr>
          <w:rFonts w:asciiTheme="minorBidi" w:eastAsia="Times New Roman" w:hAnsiTheme="minorBidi"/>
        </w:rPr>
        <w:t>The reason is that when employees are secure enough to express issues and errors without the threat of being blamed, it makes the staff more trusting, healthy, and better care providers.</w:t>
      </w:r>
    </w:p>
    <w:p w14:paraId="2D37105B"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0CBE3327" w:rsidR="0074551A" w:rsidRPr="007C3164" w:rsidRDefault="004F6832" w:rsidP="004F6832">
      <w:pPr>
        <w:spacing w:before="100" w:beforeAutospacing="1" w:after="100" w:afterAutospacing="1" w:line="240" w:lineRule="auto"/>
        <w:ind w:left="720"/>
        <w:rPr>
          <w:rFonts w:asciiTheme="minorBidi" w:eastAsia="Times New Roman" w:hAnsiTheme="minorBidi"/>
        </w:rPr>
      </w:pPr>
      <w:r w:rsidRPr="004F6832">
        <w:rPr>
          <w:rFonts w:asciiTheme="minorBidi" w:eastAsia="Times New Roman" w:hAnsiTheme="minorBidi"/>
        </w:rPr>
        <w:t xml:space="preserve">The strategy will aim at improving the experiences of expatriate employees through offering comprehensive induction </w:t>
      </w:r>
      <w:r w:rsidR="007C76A6" w:rsidRPr="004F6832">
        <w:rPr>
          <w:rFonts w:asciiTheme="minorBidi" w:eastAsia="Times New Roman" w:hAnsiTheme="minorBidi"/>
        </w:rPr>
        <w:t>programs</w:t>
      </w:r>
      <w:r w:rsidRPr="004F6832">
        <w:rPr>
          <w:rFonts w:asciiTheme="minorBidi" w:eastAsia="Times New Roman" w:hAnsiTheme="minorBidi"/>
        </w:rPr>
        <w:t>, peer support groups, and anti-discrimination coverage.</w:t>
      </w: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6B7DA680" w:rsidR="0074551A" w:rsidRPr="007C3164" w:rsidRDefault="004F6832" w:rsidP="0074551A">
      <w:pPr>
        <w:pStyle w:val="ListParagraph"/>
        <w:spacing w:before="100" w:beforeAutospacing="1" w:after="100" w:afterAutospacing="1" w:line="240" w:lineRule="auto"/>
        <w:rPr>
          <w:rFonts w:asciiTheme="minorBidi" w:eastAsia="Times New Roman" w:hAnsiTheme="minorBidi"/>
        </w:rPr>
      </w:pPr>
      <w:r w:rsidRPr="004F6832">
        <w:rPr>
          <w:rFonts w:asciiTheme="minorBidi" w:eastAsia="Times New Roman" w:hAnsiTheme="minorBidi"/>
        </w:rPr>
        <w:t xml:space="preserve">The leadership plays the critical role of integrating EDI through setting clear expectations, promoting inclusive cultures, and promoting fairness and representation across all levels of the </w:t>
      </w:r>
      <w:proofErr w:type="spellStart"/>
      <w:r w:rsidRPr="004F6832">
        <w:rPr>
          <w:rFonts w:asciiTheme="minorBidi" w:eastAsia="Times New Roman" w:hAnsiTheme="minorBidi"/>
        </w:rPr>
        <w:t>organisation</w:t>
      </w:r>
      <w:proofErr w:type="spellEnd"/>
      <w:r w:rsidRPr="004F6832">
        <w:rPr>
          <w:rFonts w:asciiTheme="minorBidi" w:eastAsia="Times New Roman" w:hAnsiTheme="minorBidi"/>
        </w:rPr>
        <w:t>.</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4789D456" w:rsidR="0074551A" w:rsidRDefault="004F6832" w:rsidP="004F6832">
      <w:pPr>
        <w:pStyle w:val="ListParagraph"/>
        <w:spacing w:before="100" w:beforeAutospacing="1" w:after="100" w:afterAutospacing="1" w:line="240" w:lineRule="auto"/>
        <w:rPr>
          <w:rFonts w:asciiTheme="minorBidi" w:eastAsia="Times New Roman" w:hAnsiTheme="minorBidi"/>
        </w:rPr>
      </w:pPr>
      <w:r w:rsidRPr="004F6832">
        <w:rPr>
          <w:rFonts w:asciiTheme="minorBidi" w:eastAsia="Times New Roman" w:hAnsiTheme="minorBidi"/>
        </w:rPr>
        <w:t>The plan will encourage equitable training, health assistance and growth among minority or poor employees to decrease disparity.</w:t>
      </w:r>
    </w:p>
    <w:p w14:paraId="5BA97187" w14:textId="77777777" w:rsidR="004F6832" w:rsidRPr="007C3164" w:rsidRDefault="004F6832" w:rsidP="004F6832">
      <w:pPr>
        <w:pStyle w:val="ListParagraph"/>
        <w:spacing w:before="100" w:beforeAutospacing="1" w:after="100" w:afterAutospacing="1" w:line="240" w:lineRule="auto"/>
        <w:rPr>
          <w:rFonts w:asciiTheme="minorBidi" w:eastAsia="Times New Roman" w:hAnsiTheme="minorBidi"/>
        </w:rPr>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2E77F379" w:rsidR="0074551A" w:rsidRPr="00186C85" w:rsidRDefault="004F6832" w:rsidP="0074551A">
      <w:pPr>
        <w:pStyle w:val="ListParagraph"/>
        <w:spacing w:before="100" w:beforeAutospacing="1" w:after="100" w:afterAutospacing="1" w:line="240" w:lineRule="auto"/>
        <w:rPr>
          <w:rFonts w:asciiTheme="minorBidi" w:eastAsia="Times New Roman" w:hAnsiTheme="minorBidi"/>
        </w:rPr>
      </w:pPr>
      <w:r w:rsidRPr="004F6832">
        <w:rPr>
          <w:rFonts w:asciiTheme="minorBidi" w:eastAsia="Times New Roman" w:hAnsiTheme="minorBidi"/>
        </w:rPr>
        <w:t xml:space="preserve">Data collection and analysis of diversity </w:t>
      </w:r>
      <w:r w:rsidR="007C76A6" w:rsidRPr="004F6832">
        <w:rPr>
          <w:rFonts w:asciiTheme="minorBidi" w:eastAsia="Times New Roman" w:hAnsiTheme="minorBidi"/>
        </w:rPr>
        <w:t>assist</w:t>
      </w:r>
      <w:r w:rsidRPr="004F6832">
        <w:rPr>
          <w:rFonts w:asciiTheme="minorBidi" w:eastAsia="Times New Roman" w:hAnsiTheme="minorBidi"/>
        </w:rPr>
        <w:t xml:space="preserve"> the NHS to discover inequitable trends and institute specific </w:t>
      </w:r>
      <w:proofErr w:type="gramStart"/>
      <w:r w:rsidRPr="004F6832">
        <w:rPr>
          <w:rFonts w:asciiTheme="minorBidi" w:eastAsia="Times New Roman" w:hAnsiTheme="minorBidi"/>
        </w:rPr>
        <w:t>response</w:t>
      </w:r>
      <w:proofErr w:type="gramEnd"/>
      <w:r w:rsidRPr="004F6832">
        <w:rPr>
          <w:rFonts w:asciiTheme="minorBidi" w:eastAsia="Times New Roman" w:hAnsiTheme="minorBidi"/>
        </w:rPr>
        <w:t xml:space="preserve"> to bridge gaps in equality.</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67A005F" w14:textId="18E5F658" w:rsidR="0074551A" w:rsidRPr="007C3164" w:rsidRDefault="004F6832" w:rsidP="004F6832">
      <w:pPr>
        <w:spacing w:before="100" w:beforeAutospacing="1" w:after="100" w:afterAutospacing="1" w:line="240" w:lineRule="auto"/>
        <w:ind w:left="720"/>
        <w:rPr>
          <w:rFonts w:asciiTheme="minorBidi" w:eastAsia="Times New Roman" w:hAnsiTheme="minorBidi"/>
        </w:rPr>
      </w:pPr>
      <w:r w:rsidRPr="004F6832">
        <w:rPr>
          <w:rFonts w:asciiTheme="minorBidi" w:eastAsia="Times New Roman" w:hAnsiTheme="minorBidi"/>
        </w:rPr>
        <w:t>Flexible working will eliminate obstacles facing employees with personal and work lives to encourage inclusion and retention.</w:t>
      </w:r>
    </w:p>
    <w:p w14:paraId="416D31D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578F6D8" w14:textId="582EAE60" w:rsidR="021F216E" w:rsidRPr="0074551A" w:rsidRDefault="004F6832" w:rsidP="004F6832">
      <w:pPr>
        <w:ind w:left="720"/>
        <w:rPr>
          <w:rFonts w:ascii="Arial Nova" w:eastAsia="Arial Nova" w:hAnsi="Arial Nova" w:cs="Arial Nova"/>
          <w:color w:val="000000" w:themeColor="text1"/>
        </w:rPr>
      </w:pPr>
      <w:r w:rsidRPr="004F6832">
        <w:rPr>
          <w:rFonts w:ascii="Arial Nova" w:eastAsia="Arial Nova" w:hAnsi="Arial Nova" w:cs="Arial Nova"/>
          <w:color w:val="000000" w:themeColor="text1"/>
        </w:rPr>
        <w:t>This plan suggests establishment of respectful work environments in terms of educating the staff, better reporting mechanisms, and taking hands-on actions by the leaders.</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7C58E8EF" w14:textId="77777777" w:rsidR="0074551A" w:rsidRDefault="0074551A" w:rsidP="021F216E">
      <w:pPr>
        <w:spacing w:after="0"/>
        <w:rPr>
          <w:rFonts w:ascii="Arial Nova" w:eastAsia="Arial Nova" w:hAnsi="Arial Nova" w:cs="Arial Nova"/>
          <w:i/>
          <w:iCs/>
          <w:color w:val="000000" w:themeColor="text1"/>
        </w:rPr>
      </w:pPr>
    </w:p>
    <w:p w14:paraId="5BC244CA" w14:textId="7DA5B8A0" w:rsidR="006206C5" w:rsidRPr="006206C5" w:rsidRDefault="001A0A0B" w:rsidP="006206C5">
      <w:pPr>
        <w:spacing w:after="0"/>
        <w:rPr>
          <w:rFonts w:ascii="Arial Nova" w:eastAsia="Arial Nova" w:hAnsi="Arial Nova" w:cs="Arial Nova"/>
          <w:color w:val="000000" w:themeColor="text1"/>
          <w:lang w:val="en-GB"/>
        </w:rPr>
      </w:pPr>
      <w:r w:rsidRPr="001A0A0B">
        <w:rPr>
          <w:rFonts w:ascii="Arial Nova" w:eastAsia="Arial Nova" w:hAnsi="Arial Nova" w:cs="Arial Nova"/>
          <w:b/>
          <w:bCs/>
          <w:color w:val="000000" w:themeColor="text1"/>
          <w:lang w:val="en-GB"/>
        </w:rPr>
        <w:t>A Letter to My Younger Self</w:t>
      </w:r>
    </w:p>
    <w:p w14:paraId="46D5D28C" w14:textId="524B0377" w:rsidR="006206C5" w:rsidRPr="006206C5" w:rsidRDefault="006206C5" w:rsidP="006206C5">
      <w:pPr>
        <w:spacing w:after="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 xml:space="preserve">Dear </w:t>
      </w:r>
      <w:r w:rsidR="007C76A6" w:rsidRPr="006206C5">
        <w:rPr>
          <w:rFonts w:ascii="Arial Nova" w:eastAsia="Arial Nova" w:hAnsi="Arial Nova" w:cs="Arial Nova"/>
          <w:color w:val="000000" w:themeColor="text1"/>
          <w:lang w:val="en-GB"/>
        </w:rPr>
        <w:t>Younger,</w:t>
      </w:r>
      <w:r w:rsidRPr="006206C5">
        <w:rPr>
          <w:rFonts w:ascii="Arial Nova" w:eastAsia="Arial Nova" w:hAnsi="Arial Nova" w:cs="Arial Nova"/>
          <w:color w:val="000000" w:themeColor="text1"/>
          <w:lang w:val="en-GB"/>
        </w:rPr>
        <w:t xml:space="preserve"> Me</w:t>
      </w:r>
    </w:p>
    <w:p w14:paraId="13FB248C" w14:textId="77777777" w:rsidR="006206C5" w:rsidRPr="006206C5" w:rsidRDefault="006206C5" w:rsidP="006206C5">
      <w:pPr>
        <w:spacing w:after="0"/>
        <w:rPr>
          <w:rFonts w:ascii="Arial Nova" w:eastAsia="Arial Nova" w:hAnsi="Arial Nova" w:cs="Arial Nova"/>
          <w:color w:val="000000" w:themeColor="text1"/>
          <w:lang w:val="en-GB"/>
        </w:rPr>
      </w:pPr>
    </w:p>
    <w:p w14:paraId="24B5C09D" w14:textId="33B29145" w:rsidR="006206C5" w:rsidRPr="006206C5" w:rsidRDefault="006206C5" w:rsidP="006206C5">
      <w:pPr>
        <w:spacing w:after="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 xml:space="preserve">I still recall how hard that season of your life was. You used to become lost and anxious not knowing what you or what you were making in your future. You were trying to cover up your stress and inside you were fighting it. I understand that all you </w:t>
      </w:r>
      <w:r w:rsidR="007C76A6" w:rsidRPr="006206C5">
        <w:rPr>
          <w:rFonts w:ascii="Arial Nova" w:eastAsia="Arial Nova" w:hAnsi="Arial Nova" w:cs="Arial Nova"/>
          <w:color w:val="000000" w:themeColor="text1"/>
          <w:lang w:val="en-GB"/>
        </w:rPr>
        <w:t>required</w:t>
      </w:r>
      <w:r w:rsidRPr="006206C5">
        <w:rPr>
          <w:rFonts w:ascii="Arial Nova" w:eastAsia="Arial Nova" w:hAnsi="Arial Nova" w:cs="Arial Nova"/>
          <w:color w:val="000000" w:themeColor="text1"/>
          <w:lang w:val="en-GB"/>
        </w:rPr>
        <w:t xml:space="preserve"> was to train emotional intelligence and resilience. </w:t>
      </w:r>
      <w:r w:rsidR="007C76A6" w:rsidRPr="006206C5">
        <w:rPr>
          <w:rFonts w:ascii="Arial Nova" w:eastAsia="Arial Nova" w:hAnsi="Arial Nova" w:cs="Arial Nova"/>
          <w:color w:val="000000" w:themeColor="text1"/>
          <w:lang w:val="en-GB"/>
        </w:rPr>
        <w:t>Both</w:t>
      </w:r>
      <w:r w:rsidRPr="006206C5">
        <w:rPr>
          <w:rFonts w:ascii="Arial Nova" w:eastAsia="Arial Nova" w:hAnsi="Arial Nova" w:cs="Arial Nova"/>
          <w:color w:val="000000" w:themeColor="text1"/>
          <w:lang w:val="en-GB"/>
        </w:rPr>
        <w:t xml:space="preserve"> abilities might have enabled you to know yourself better and to deal with the problems in a healthier manner.</w:t>
      </w:r>
    </w:p>
    <w:p w14:paraId="6BAB11E3" w14:textId="77777777" w:rsidR="006206C5" w:rsidRPr="006206C5" w:rsidRDefault="006206C5" w:rsidP="006206C5">
      <w:pPr>
        <w:spacing w:after="0"/>
        <w:rPr>
          <w:rFonts w:ascii="Arial Nova" w:eastAsia="Arial Nova" w:hAnsi="Arial Nova" w:cs="Arial Nova"/>
          <w:color w:val="000000" w:themeColor="text1"/>
          <w:lang w:val="en-GB"/>
        </w:rPr>
      </w:pPr>
    </w:p>
    <w:p w14:paraId="1CDA1CEA" w14:textId="05F7D73A" w:rsidR="006206C5" w:rsidRPr="006206C5" w:rsidRDefault="006206C5" w:rsidP="006206C5">
      <w:pPr>
        <w:spacing w:after="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The</w:t>
      </w:r>
      <w:r w:rsidR="00A849D6">
        <w:rPr>
          <w:rFonts w:ascii="Arial Nova" w:eastAsia="Arial Nova" w:hAnsi="Arial Nova" w:cs="Arial Nova"/>
          <w:color w:val="000000" w:themeColor="text1"/>
          <w:lang w:val="en-GB"/>
        </w:rPr>
        <w:t xml:space="preserve"> ability</w:t>
      </w:r>
      <w:r w:rsidRPr="006206C5">
        <w:rPr>
          <w:rFonts w:ascii="Arial Nova" w:eastAsia="Arial Nova" w:hAnsi="Arial Nova" w:cs="Arial Nova"/>
          <w:color w:val="000000" w:themeColor="text1"/>
          <w:lang w:val="en-GB"/>
        </w:rPr>
        <w:t xml:space="preserve"> to identify, comprehend, and control emotions in both others and </w:t>
      </w:r>
      <w:r w:rsidR="007C76A6" w:rsidRPr="006206C5">
        <w:rPr>
          <w:rFonts w:ascii="Arial Nova" w:eastAsia="Arial Nova" w:hAnsi="Arial Nova" w:cs="Arial Nova"/>
          <w:color w:val="000000" w:themeColor="text1"/>
          <w:lang w:val="en-GB"/>
        </w:rPr>
        <w:t>you</w:t>
      </w:r>
      <w:r w:rsidRPr="006206C5">
        <w:rPr>
          <w:rFonts w:ascii="Arial Nova" w:eastAsia="Arial Nova" w:hAnsi="Arial Nova" w:cs="Arial Nova"/>
          <w:color w:val="000000" w:themeColor="text1"/>
          <w:lang w:val="en-GB"/>
        </w:rPr>
        <w:t xml:space="preserve"> and understand them is called emotional intelligence, as Serrat (2017) defines it. Had you known this before, you would have been more </w:t>
      </w:r>
      <w:r w:rsidR="00426600" w:rsidRPr="006206C5">
        <w:rPr>
          <w:rFonts w:ascii="Arial Nova" w:eastAsia="Arial Nova" w:hAnsi="Arial Nova" w:cs="Arial Nova"/>
          <w:color w:val="000000" w:themeColor="text1"/>
          <w:lang w:val="en-GB"/>
        </w:rPr>
        <w:t>self-aware</w:t>
      </w:r>
      <w:r w:rsidRPr="006206C5">
        <w:rPr>
          <w:rFonts w:ascii="Arial Nova" w:eastAsia="Arial Nova" w:hAnsi="Arial Nova" w:cs="Arial Nova"/>
          <w:color w:val="000000" w:themeColor="text1"/>
          <w:lang w:val="en-GB"/>
        </w:rPr>
        <w:t xml:space="preserve"> and in better control of your response. You would have talked to me in a calm way than letting them build up. </w:t>
      </w:r>
      <w:proofErr w:type="spellStart"/>
      <w:r w:rsidRPr="006206C5">
        <w:rPr>
          <w:rFonts w:ascii="Arial Nova" w:eastAsia="Arial Nova" w:hAnsi="Arial Nova" w:cs="Arial Nova"/>
          <w:color w:val="000000" w:themeColor="text1"/>
          <w:lang w:val="en-GB"/>
        </w:rPr>
        <w:t>Wadkar</w:t>
      </w:r>
      <w:proofErr w:type="spellEnd"/>
      <w:r w:rsidRPr="006206C5">
        <w:rPr>
          <w:rFonts w:ascii="Arial Nova" w:eastAsia="Arial Nova" w:hAnsi="Arial Nova" w:cs="Arial Nova"/>
          <w:color w:val="000000" w:themeColor="text1"/>
          <w:lang w:val="en-GB"/>
        </w:rPr>
        <w:t xml:space="preserve"> (2023) notes that emotionally intelligent individuals are taught how to name their feelings, </w:t>
      </w:r>
      <w:r w:rsidR="007C76A6" w:rsidRPr="006206C5">
        <w:rPr>
          <w:rFonts w:ascii="Arial Nova" w:eastAsia="Arial Nova" w:hAnsi="Arial Nova" w:cs="Arial Nova"/>
          <w:color w:val="000000" w:themeColor="text1"/>
          <w:lang w:val="en-GB"/>
        </w:rPr>
        <w:t>honour</w:t>
      </w:r>
      <w:r w:rsidRPr="006206C5">
        <w:rPr>
          <w:rFonts w:ascii="Arial Nova" w:eastAsia="Arial Nova" w:hAnsi="Arial Nova" w:cs="Arial Nova"/>
          <w:color w:val="000000" w:themeColor="text1"/>
          <w:lang w:val="en-GB"/>
        </w:rPr>
        <w:t xml:space="preserve"> the feelings of others and utili</w:t>
      </w:r>
      <w:r w:rsidR="00A849D6">
        <w:rPr>
          <w:rFonts w:ascii="Arial Nova" w:eastAsia="Arial Nova" w:hAnsi="Arial Nova" w:cs="Arial Nova"/>
          <w:color w:val="000000" w:themeColor="text1"/>
          <w:lang w:val="en-GB"/>
        </w:rPr>
        <w:t>s</w:t>
      </w:r>
      <w:r w:rsidRPr="006206C5">
        <w:rPr>
          <w:rFonts w:ascii="Arial Nova" w:eastAsia="Arial Nova" w:hAnsi="Arial Nova" w:cs="Arial Nova"/>
          <w:color w:val="000000" w:themeColor="text1"/>
          <w:lang w:val="en-GB"/>
        </w:rPr>
        <w:t>e their feelings to make good decisions. Such lessons would have made your relationships better and lessened the burden of stress you would do alone.</w:t>
      </w:r>
    </w:p>
    <w:p w14:paraId="769402C3" w14:textId="77777777" w:rsidR="006206C5" w:rsidRPr="006206C5" w:rsidRDefault="006206C5" w:rsidP="006206C5">
      <w:pPr>
        <w:spacing w:after="0"/>
        <w:rPr>
          <w:rFonts w:ascii="Arial Nova" w:eastAsia="Arial Nova" w:hAnsi="Arial Nova" w:cs="Arial Nova"/>
          <w:color w:val="000000" w:themeColor="text1"/>
          <w:lang w:val="en-GB"/>
        </w:rPr>
      </w:pPr>
    </w:p>
    <w:p w14:paraId="273AF72A" w14:textId="091AA058" w:rsidR="006206C5" w:rsidRPr="006206C5" w:rsidRDefault="006206C5" w:rsidP="006206C5">
      <w:pPr>
        <w:spacing w:after="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 xml:space="preserve">According to Skills for Care (2016), resilience is the ability to bounce back after going through rough times and remain optimistic despite the challenges. Life will never be </w:t>
      </w:r>
      <w:r w:rsidR="007C76A6" w:rsidRPr="006206C5">
        <w:rPr>
          <w:rFonts w:ascii="Arial Nova" w:eastAsia="Arial Nova" w:hAnsi="Arial Nova" w:cs="Arial Nova"/>
          <w:color w:val="000000" w:themeColor="text1"/>
          <w:lang w:val="en-GB"/>
        </w:rPr>
        <w:t>easy,</w:t>
      </w:r>
      <w:r w:rsidRPr="006206C5">
        <w:rPr>
          <w:rFonts w:ascii="Arial Nova" w:eastAsia="Arial Nova" w:hAnsi="Arial Nova" w:cs="Arial Nova"/>
          <w:color w:val="000000" w:themeColor="text1"/>
          <w:lang w:val="en-GB"/>
        </w:rPr>
        <w:t xml:space="preserve"> but resilience will make you change, continue living and have faith in yourself that you can defeat all the hurdles.</w:t>
      </w:r>
    </w:p>
    <w:p w14:paraId="1C28D7B5" w14:textId="77777777" w:rsidR="006206C5" w:rsidRPr="006206C5" w:rsidRDefault="006206C5" w:rsidP="006206C5">
      <w:pPr>
        <w:spacing w:after="0"/>
        <w:rPr>
          <w:rFonts w:ascii="Arial Nova" w:eastAsia="Arial Nova" w:hAnsi="Arial Nova" w:cs="Arial Nova"/>
          <w:color w:val="000000" w:themeColor="text1"/>
          <w:lang w:val="en-GB"/>
        </w:rPr>
      </w:pPr>
    </w:p>
    <w:p w14:paraId="2A13138B" w14:textId="65E7FF3D" w:rsidR="001A0A0B" w:rsidRDefault="006206C5" w:rsidP="006206C5">
      <w:pPr>
        <w:spacing w:after="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Emotional intelligence and resilience are collaborative now that I understand this. They determine the way you react to issues and how you take care of yourself and others. All the difficulties have made you become a more sensible, more human, and more powerful individual.</w:t>
      </w:r>
    </w:p>
    <w:p w14:paraId="72A1B991" w14:textId="77777777" w:rsidR="006206C5" w:rsidRDefault="006206C5" w:rsidP="006206C5">
      <w:pPr>
        <w:spacing w:after="0"/>
        <w:rPr>
          <w:rFonts w:ascii="Arial Nova" w:eastAsia="Arial Nova" w:hAnsi="Arial Nova" w:cs="Arial Nova"/>
          <w:b/>
          <w:bCs/>
          <w:color w:val="000000" w:themeColor="text1"/>
          <w:lang w:val="en-GB"/>
        </w:rPr>
      </w:pPr>
    </w:p>
    <w:p w14:paraId="07B30DA2" w14:textId="379BA0BF" w:rsidR="006206C5" w:rsidRPr="006206C5" w:rsidRDefault="006206C5" w:rsidP="006206C5">
      <w:pPr>
        <w:spacing w:after="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rPr>
        <w:lastRenderedPageBreak/>
        <w:t>With love,</w:t>
      </w:r>
      <w:r w:rsidRPr="006206C5">
        <w:rPr>
          <w:rFonts w:ascii="Arial Nova" w:eastAsia="Arial Nova" w:hAnsi="Arial Nova" w:cs="Arial Nova"/>
          <w:color w:val="000000" w:themeColor="text1"/>
        </w:rPr>
        <w:br/>
        <w:t>Your Older Self</w:t>
      </w:r>
    </w:p>
    <w:p w14:paraId="6225A0D6" w14:textId="14858081" w:rsidR="006206C5" w:rsidRPr="006206C5" w:rsidRDefault="006206C5" w:rsidP="006206C5">
      <w:pPr>
        <w:spacing w:after="0"/>
        <w:jc w:val="center"/>
        <w:rPr>
          <w:rFonts w:ascii="Arial Nova" w:eastAsia="Arial Nova" w:hAnsi="Arial Nova" w:cs="Arial Nova"/>
          <w:b/>
          <w:bCs/>
          <w:color w:val="000000" w:themeColor="text1"/>
          <w:lang w:val="en-GB"/>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51C614F6" w14:textId="77777777" w:rsidR="00ED4634" w:rsidRDefault="00ED4634" w:rsidP="00D17D41">
      <w:pPr>
        <w:rPr>
          <w:rFonts w:ascii="Arial Nova" w:eastAsia="Arial Nova" w:hAnsi="Arial Nova" w:cs="Arial Nova"/>
          <w:color w:val="000000" w:themeColor="text1"/>
          <w:sz w:val="44"/>
          <w:szCs w:val="44"/>
        </w:rPr>
      </w:pPr>
    </w:p>
    <w:p w14:paraId="3A58B4C6" w14:textId="77777777" w:rsidR="00ED4634" w:rsidRDefault="00ED4634" w:rsidP="00D17D41">
      <w:pPr>
        <w:rPr>
          <w:rFonts w:ascii="Arial Nova" w:eastAsia="Arial Nova" w:hAnsi="Arial Nova" w:cs="Arial Nova"/>
          <w:color w:val="000000" w:themeColor="text1"/>
          <w:sz w:val="44"/>
          <w:szCs w:val="44"/>
        </w:rPr>
      </w:pPr>
    </w:p>
    <w:p w14:paraId="405FAE50" w14:textId="371EF98F"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0D0443BA" w14:textId="39201BBB" w:rsidR="021F216E" w:rsidRPr="00995372" w:rsidRDefault="00791E1B" w:rsidP="021F216E">
      <w:pPr>
        <w:rPr>
          <w:rFonts w:ascii="Arial Nova" w:eastAsia="Arial Nova" w:hAnsi="Arial Nova" w:cs="Arial Nova"/>
        </w:rPr>
      </w:pPr>
      <w:r>
        <w:rPr>
          <w:noProof/>
        </w:rPr>
        <w:drawing>
          <wp:inline distT="0" distB="0" distL="0" distR="0" wp14:anchorId="72A6EDC0" wp14:editId="5C9B5BF4">
            <wp:extent cx="5943600" cy="2971800"/>
            <wp:effectExtent l="0" t="0" r="0" b="0"/>
            <wp:docPr id="15524262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2B905A86"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r w:rsidR="007C76A6">
        <w:rPr>
          <w:rFonts w:ascii="Arial Nova" w:eastAsia="Arial Nova" w:hAnsi="Arial Nova" w:cs="Arial Nova"/>
          <w:i/>
          <w:iCs/>
          <w:color w:val="000000" w:themeColor="text1"/>
        </w:rPr>
        <w:t>changes to</w:t>
      </w:r>
      <w:r>
        <w:rPr>
          <w:rFonts w:ascii="Arial Nova" w:eastAsia="Arial Nova" w:hAnsi="Arial Nova" w:cs="Arial Nova"/>
          <w:i/>
          <w:iCs/>
          <w:color w:val="000000" w:themeColor="text1"/>
        </w:rPr>
        <w:t xml:space="preserve"> your workplace. Identify one specific change that you want to </w:t>
      </w:r>
      <w:r w:rsidR="007C76A6">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370AC138" w14:textId="4273CB2F" w:rsidR="00FD4C3D" w:rsidRPr="00FD4C3D" w:rsidRDefault="00FD4C3D" w:rsidP="00FD4C3D">
      <w:pPr>
        <w:rPr>
          <w:rFonts w:ascii="Arial Nova" w:eastAsia="Arial Nova" w:hAnsi="Arial Nova" w:cs="Arial Nova"/>
          <w:color w:val="000000" w:themeColor="text1"/>
        </w:rPr>
      </w:pPr>
      <w:r w:rsidRPr="00FD4C3D">
        <w:rPr>
          <w:rFonts w:ascii="Arial Nova" w:eastAsia="Arial Nova" w:hAnsi="Arial Nova" w:cs="Arial Nova"/>
          <w:color w:val="000000" w:themeColor="text1"/>
        </w:rPr>
        <w:t xml:space="preserve">I will combine two existing care teams in the home to enhance efficiency, communication, and quality of care. Presently, the teams are </w:t>
      </w:r>
      <w:proofErr w:type="spellStart"/>
      <w:r w:rsidRPr="00FD4C3D">
        <w:rPr>
          <w:rFonts w:ascii="Arial Nova" w:eastAsia="Arial Nova" w:hAnsi="Arial Nova" w:cs="Arial Nova"/>
          <w:color w:val="000000" w:themeColor="text1"/>
        </w:rPr>
        <w:t>organi</w:t>
      </w:r>
      <w:r>
        <w:rPr>
          <w:rFonts w:ascii="Arial Nova" w:eastAsia="Arial Nova" w:hAnsi="Arial Nova" w:cs="Arial Nova"/>
          <w:color w:val="000000" w:themeColor="text1"/>
        </w:rPr>
        <w:t>s</w:t>
      </w:r>
      <w:r w:rsidRPr="00FD4C3D">
        <w:rPr>
          <w:rFonts w:ascii="Arial Nova" w:eastAsia="Arial Nova" w:hAnsi="Arial Nova" w:cs="Arial Nova"/>
          <w:color w:val="000000" w:themeColor="text1"/>
        </w:rPr>
        <w:t>ed</w:t>
      </w:r>
      <w:proofErr w:type="spellEnd"/>
      <w:r w:rsidRPr="00FD4C3D">
        <w:rPr>
          <w:rFonts w:ascii="Arial Nova" w:eastAsia="Arial Nova" w:hAnsi="Arial Nova" w:cs="Arial Nova"/>
          <w:color w:val="000000" w:themeColor="text1"/>
        </w:rPr>
        <w:t xml:space="preserve"> in autonomy hence occasional lack of coordination and duplication of work. The purpose of providing such an opportunity is to enhance teamwork, exchange best practices, and provide </w:t>
      </w:r>
      <w:r w:rsidR="007C76A6" w:rsidRPr="00FD4C3D">
        <w:rPr>
          <w:rFonts w:ascii="Arial Nova" w:eastAsia="Arial Nova" w:hAnsi="Arial Nova" w:cs="Arial Nova"/>
          <w:color w:val="000000" w:themeColor="text1"/>
        </w:rPr>
        <w:t>more</w:t>
      </w:r>
      <w:r w:rsidRPr="00FD4C3D">
        <w:rPr>
          <w:rFonts w:ascii="Arial Nova" w:eastAsia="Arial Nova" w:hAnsi="Arial Nova" w:cs="Arial Nova"/>
          <w:color w:val="000000" w:themeColor="text1"/>
        </w:rPr>
        <w:t xml:space="preserve"> reliable support </w:t>
      </w:r>
      <w:proofErr w:type="gramStart"/>
      <w:r w:rsidRPr="00FD4C3D">
        <w:rPr>
          <w:rFonts w:ascii="Arial Nova" w:eastAsia="Arial Nova" w:hAnsi="Arial Nova" w:cs="Arial Nova"/>
          <w:color w:val="000000" w:themeColor="text1"/>
        </w:rPr>
        <w:t>of</w:t>
      </w:r>
      <w:proofErr w:type="gramEnd"/>
      <w:r w:rsidRPr="00FD4C3D">
        <w:rPr>
          <w:rFonts w:ascii="Arial Nova" w:eastAsia="Arial Nova" w:hAnsi="Arial Nova" w:cs="Arial Nova"/>
          <w:color w:val="000000" w:themeColor="text1"/>
        </w:rPr>
        <w:t xml:space="preserve"> residents. Influence Model developed by McKinsey (2008) can serve as a good instrument to lead this change based on four components, namely role modelling, promoting understanding and conviction, system reinforcement, and talent building.</w:t>
      </w:r>
    </w:p>
    <w:p w14:paraId="526F7C4B" w14:textId="4EC3EB18" w:rsidR="00FD4C3D" w:rsidRPr="00FD4C3D" w:rsidRDefault="00FD4C3D" w:rsidP="00FD4C3D">
      <w:pPr>
        <w:rPr>
          <w:rFonts w:ascii="Arial Nova" w:eastAsia="Arial Nova" w:hAnsi="Arial Nova" w:cs="Arial Nova"/>
          <w:color w:val="000000" w:themeColor="text1"/>
        </w:rPr>
      </w:pPr>
      <w:r w:rsidRPr="00FD4C3D">
        <w:rPr>
          <w:rFonts w:ascii="Arial Nova" w:eastAsia="Arial Nova" w:hAnsi="Arial Nova" w:cs="Arial Nova"/>
          <w:color w:val="000000" w:themeColor="text1"/>
        </w:rPr>
        <w:t xml:space="preserve">As the manager, I will be a role model and model the open communication, teamwork and respect towards the two teams. This leadership is necessary to influence the same </w:t>
      </w:r>
      <w:proofErr w:type="spellStart"/>
      <w:r w:rsidRPr="00FD4C3D">
        <w:rPr>
          <w:rFonts w:ascii="Arial Nova" w:eastAsia="Arial Nova" w:hAnsi="Arial Nova" w:cs="Arial Nova"/>
          <w:color w:val="000000" w:themeColor="text1"/>
        </w:rPr>
        <w:t>behaviours</w:t>
      </w:r>
      <w:proofErr w:type="spellEnd"/>
      <w:r w:rsidRPr="00FD4C3D">
        <w:rPr>
          <w:rFonts w:ascii="Arial Nova" w:eastAsia="Arial Nova" w:hAnsi="Arial Nova" w:cs="Arial Nova"/>
          <w:color w:val="000000" w:themeColor="text1"/>
        </w:rPr>
        <w:t xml:space="preserve"> among the employees (McKinsey &amp; Company, 2008). To build a perception and a belief </w:t>
      </w:r>
      <w:r w:rsidR="007C76A6" w:rsidRPr="00FD4C3D">
        <w:rPr>
          <w:rFonts w:ascii="Arial Nova" w:eastAsia="Arial Nova" w:hAnsi="Arial Nova" w:cs="Arial Nova"/>
          <w:color w:val="000000" w:themeColor="text1"/>
        </w:rPr>
        <w:t>in</w:t>
      </w:r>
      <w:r w:rsidRPr="00FD4C3D">
        <w:rPr>
          <w:rFonts w:ascii="Arial Nova" w:eastAsia="Arial Nova" w:hAnsi="Arial Nova" w:cs="Arial Nova"/>
          <w:color w:val="000000" w:themeColor="text1"/>
        </w:rPr>
        <w:t xml:space="preserve"> the merger, the staff will be made </w:t>
      </w:r>
      <w:proofErr w:type="gramStart"/>
      <w:r w:rsidRPr="00FD4C3D">
        <w:rPr>
          <w:rFonts w:ascii="Arial Nova" w:eastAsia="Arial Nova" w:hAnsi="Arial Nova" w:cs="Arial Nova"/>
          <w:color w:val="000000" w:themeColor="text1"/>
        </w:rPr>
        <w:t>well aware</w:t>
      </w:r>
      <w:proofErr w:type="gramEnd"/>
      <w:r w:rsidRPr="00FD4C3D">
        <w:rPr>
          <w:rFonts w:ascii="Arial Nova" w:eastAsia="Arial Nova" w:hAnsi="Arial Nova" w:cs="Arial Nova"/>
          <w:color w:val="000000" w:themeColor="text1"/>
        </w:rPr>
        <w:t xml:space="preserve"> of why the merger </w:t>
      </w:r>
      <w:r w:rsidR="007C76A6" w:rsidRPr="00FD4C3D">
        <w:rPr>
          <w:rFonts w:ascii="Arial Nova" w:eastAsia="Arial Nova" w:hAnsi="Arial Nova" w:cs="Arial Nova"/>
          <w:color w:val="000000" w:themeColor="text1"/>
        </w:rPr>
        <w:t>occurred,</w:t>
      </w:r>
      <w:r w:rsidRPr="00FD4C3D">
        <w:rPr>
          <w:rFonts w:ascii="Arial Nova" w:eastAsia="Arial Nova" w:hAnsi="Arial Nova" w:cs="Arial Nova"/>
          <w:color w:val="000000" w:themeColor="text1"/>
        </w:rPr>
        <w:t xml:space="preserve"> such as creating a coordination of shared learning and improved service delivery. Reinforcement will be achieved by means of sharing shift </w:t>
      </w:r>
      <w:proofErr w:type="spellStart"/>
      <w:r w:rsidRPr="00FD4C3D">
        <w:rPr>
          <w:rFonts w:ascii="Arial Nova" w:eastAsia="Arial Nova" w:hAnsi="Arial Nova" w:cs="Arial Nova"/>
          <w:color w:val="000000" w:themeColor="text1"/>
        </w:rPr>
        <w:t>rotas</w:t>
      </w:r>
      <w:proofErr w:type="spellEnd"/>
      <w:r w:rsidRPr="00FD4C3D">
        <w:rPr>
          <w:rFonts w:ascii="Arial Nova" w:eastAsia="Arial Nova" w:hAnsi="Arial Nova" w:cs="Arial Nova"/>
          <w:color w:val="000000" w:themeColor="text1"/>
        </w:rPr>
        <w:t>, regular supervision and combined meetings. Such systems will assist in entrenching the change into the daily practice (Kotter, 1995).</w:t>
      </w:r>
    </w:p>
    <w:p w14:paraId="10FBA3ED" w14:textId="3442D6A3" w:rsidR="00FD4C3D" w:rsidRPr="00FD4C3D" w:rsidRDefault="00FD4C3D" w:rsidP="00FD4C3D">
      <w:pPr>
        <w:rPr>
          <w:rFonts w:ascii="Arial Nova" w:eastAsia="Arial Nova" w:hAnsi="Arial Nova" w:cs="Arial Nova"/>
          <w:color w:val="000000" w:themeColor="text1"/>
        </w:rPr>
      </w:pPr>
      <w:r w:rsidRPr="00FD4C3D">
        <w:rPr>
          <w:rFonts w:ascii="Arial Nova" w:eastAsia="Arial Nova" w:hAnsi="Arial Nova" w:cs="Arial Nova"/>
          <w:color w:val="000000" w:themeColor="text1"/>
        </w:rPr>
        <w:t xml:space="preserve">Such obstacles may be the fear of loss of personal identity, culture differences, or the fear of new team interactions. Transparency, constant feedback, and incremental integration will be used to address these issues. Using </w:t>
      </w:r>
      <w:r w:rsidR="007C76A6" w:rsidRPr="00FD4C3D">
        <w:rPr>
          <w:rFonts w:ascii="Arial Nova" w:eastAsia="Arial Nova" w:hAnsi="Arial Nova" w:cs="Arial Nova"/>
          <w:color w:val="000000" w:themeColor="text1"/>
        </w:rPr>
        <w:t>this</w:t>
      </w:r>
      <w:r w:rsidRPr="00FD4C3D">
        <w:rPr>
          <w:rFonts w:ascii="Arial Nova" w:eastAsia="Arial Nova" w:hAnsi="Arial Nova" w:cs="Arial Nova"/>
          <w:color w:val="000000" w:themeColor="text1"/>
        </w:rPr>
        <w:t xml:space="preserve"> model by McKinsey (2008), it will be ensured that the merger becomes well planned, inclusive, and sustainable resulting </w:t>
      </w:r>
      <w:r w:rsidR="007C76A6" w:rsidRPr="00FD4C3D">
        <w:rPr>
          <w:rFonts w:ascii="Arial Nova" w:eastAsia="Arial Nova" w:hAnsi="Arial Nova" w:cs="Arial Nova"/>
          <w:color w:val="000000" w:themeColor="text1"/>
        </w:rPr>
        <w:t>in</w:t>
      </w:r>
      <w:r w:rsidRPr="00FD4C3D">
        <w:rPr>
          <w:rFonts w:ascii="Arial Nova" w:eastAsia="Arial Nova" w:hAnsi="Arial Nova" w:cs="Arial Nova"/>
          <w:color w:val="000000" w:themeColor="text1"/>
        </w:rPr>
        <w:t xml:space="preserve"> a more unified, confident, and motivated workforce that offers high quality and person-focused care.</w:t>
      </w:r>
    </w:p>
    <w:p w14:paraId="1C0FD9B1" w14:textId="676A6FC5" w:rsidR="021F216E" w:rsidRDefault="021F216E" w:rsidP="021F216E">
      <w:pPr>
        <w:rPr>
          <w:rFonts w:ascii="Arial Nova" w:eastAsia="Arial Nova" w:hAnsi="Arial Nova" w:cs="Arial Nova"/>
          <w:i/>
          <w:iCs/>
          <w:color w:val="000000" w:themeColor="text1"/>
        </w:rPr>
      </w:pPr>
    </w:p>
    <w:p w14:paraId="5AAF60C9" w14:textId="122C91E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5E29A72C" w14:textId="77777777" w:rsidR="00ED4634" w:rsidRDefault="00ED4634" w:rsidP="00632F8B">
      <w:pPr>
        <w:rPr>
          <w:rFonts w:ascii="Arial Nova" w:eastAsia="Arial Nova" w:hAnsi="Arial Nova" w:cs="Arial Nova"/>
          <w:color w:val="000000" w:themeColor="text1"/>
          <w:sz w:val="44"/>
          <w:szCs w:val="44"/>
        </w:rPr>
      </w:pPr>
    </w:p>
    <w:p w14:paraId="11710E1B" w14:textId="781BD0E4"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16C3E59B"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r w:rsidR="007C76A6">
        <w:rPr>
          <w:rFonts w:ascii="Arial Nova" w:eastAsia="Arial Nova" w:hAnsi="Arial Nova" w:cs="Arial Nova"/>
          <w:i/>
          <w:iCs/>
          <w:color w:val="000000" w:themeColor="text1"/>
        </w:rPr>
        <w:t>module, as</w:t>
      </w:r>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r w:rsidR="007C76A6">
        <w:rPr>
          <w:rFonts w:ascii="Arial Nova" w:eastAsia="Arial Nova" w:hAnsi="Arial Nova" w:cs="Arial Nova"/>
          <w:i/>
          <w:iCs/>
          <w:color w:val="000000" w:themeColor="text1"/>
        </w:rPr>
        <w:t>explain how</w:t>
      </w:r>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4CD2290B" w14:textId="77777777" w:rsidR="001C3765" w:rsidRPr="001C3765" w:rsidRDefault="001C3765" w:rsidP="001C3765">
      <w:pPr>
        <w:rPr>
          <w:rFonts w:ascii="Arial Nova" w:eastAsia="Arial Nova" w:hAnsi="Arial Nova" w:cs="Arial Nova"/>
          <w:b/>
          <w:bCs/>
          <w:color w:val="000000" w:themeColor="text1"/>
        </w:rPr>
      </w:pPr>
    </w:p>
    <w:p w14:paraId="4F253D47" w14:textId="175256A1" w:rsidR="001C3765" w:rsidRPr="001C3765" w:rsidRDefault="001C3765" w:rsidP="001C3765">
      <w:pPr>
        <w:rPr>
          <w:rFonts w:ascii="Arial Nova" w:eastAsia="Arial Nova" w:hAnsi="Arial Nova" w:cs="Arial Nova"/>
          <w:b/>
          <w:bCs/>
          <w:color w:val="000000" w:themeColor="text1"/>
        </w:rPr>
      </w:pPr>
      <w:r w:rsidRPr="001C3765">
        <w:rPr>
          <w:rFonts w:ascii="Arial Nova" w:eastAsia="Arial Nova" w:hAnsi="Arial Nova" w:cs="Arial Nova"/>
          <w:b/>
          <w:bCs/>
          <w:color w:val="000000" w:themeColor="text1"/>
        </w:rPr>
        <w:t>Gibbs' Reflective Cycle (1988)</w:t>
      </w:r>
    </w:p>
    <w:p w14:paraId="0386C089" w14:textId="67B26F4F"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 xml:space="preserve">With the help of Gibbs Reflective Cycle (1988) I have done the reflections of what I have learned about myself and how the module has helped me in developing as a person and a professional in </w:t>
      </w:r>
      <w:r w:rsidR="007C76A6" w:rsidRPr="001C3765">
        <w:rPr>
          <w:rFonts w:ascii="Arial Nova" w:eastAsia="Arial Nova" w:hAnsi="Arial Nova" w:cs="Arial Nova"/>
          <w:color w:val="000000" w:themeColor="text1"/>
        </w:rPr>
        <w:t>health</w:t>
      </w:r>
      <w:r w:rsidRPr="001C3765">
        <w:rPr>
          <w:rFonts w:ascii="Arial Nova" w:eastAsia="Arial Nova" w:hAnsi="Arial Nova" w:cs="Arial Nova"/>
          <w:color w:val="000000" w:themeColor="text1"/>
        </w:rPr>
        <w:t xml:space="preserve"> and social care.</w:t>
      </w:r>
    </w:p>
    <w:p w14:paraId="6394ED9B" w14:textId="77777777"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Description:</w:t>
      </w:r>
    </w:p>
    <w:p w14:paraId="4C3D0C3D" w14:textId="06FEA595"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The module discussed such important employability skills as personal branding, networking, emotional intelligence, resilience, and inclusion. These tasks helped me to reflect on my strengths, weaknesses, and career goals.</w:t>
      </w:r>
    </w:p>
    <w:p w14:paraId="5D0B56ED" w14:textId="77777777"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Feelings:</w:t>
      </w:r>
    </w:p>
    <w:p w14:paraId="41E9415B" w14:textId="34C1B9B8"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Initially, I was nervous and unconfident about reflection as an educational procedure. Nevertheless, as I developed, I started to appreciate reflection as a systematic method of interpreting that my experiences influence me and my professional self (Gibbs, 1988).</w:t>
      </w:r>
    </w:p>
    <w:p w14:paraId="2C7D254A" w14:textId="77777777"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Evaluation:</w:t>
      </w:r>
    </w:p>
    <w:p w14:paraId="6A958FD7" w14:textId="715714B1"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 xml:space="preserve">Empathy and </w:t>
      </w:r>
      <w:proofErr w:type="spellStart"/>
      <w:r w:rsidRPr="001C3765">
        <w:rPr>
          <w:rFonts w:ascii="Arial Nova" w:eastAsia="Arial Nova" w:hAnsi="Arial Nova" w:cs="Arial Nova"/>
          <w:color w:val="000000" w:themeColor="text1"/>
        </w:rPr>
        <w:t>organisation</w:t>
      </w:r>
      <w:proofErr w:type="spellEnd"/>
      <w:r w:rsidRPr="001C3765">
        <w:rPr>
          <w:rFonts w:ascii="Arial Nova" w:eastAsia="Arial Nova" w:hAnsi="Arial Nova" w:cs="Arial Nova"/>
          <w:color w:val="000000" w:themeColor="text1"/>
        </w:rPr>
        <w:t xml:space="preserve"> have been identified as the strongest areas in the personal brand task, with the result being that I am overly self-critical. I </w:t>
      </w:r>
      <w:proofErr w:type="spellStart"/>
      <w:r w:rsidRPr="001C3765">
        <w:rPr>
          <w:rFonts w:ascii="Arial Nova" w:eastAsia="Arial Nova" w:hAnsi="Arial Nova" w:cs="Arial Nova"/>
          <w:color w:val="000000" w:themeColor="text1"/>
        </w:rPr>
        <w:t>realised</w:t>
      </w:r>
      <w:proofErr w:type="spellEnd"/>
      <w:r w:rsidRPr="001C3765">
        <w:rPr>
          <w:rFonts w:ascii="Arial Nova" w:eastAsia="Arial Nova" w:hAnsi="Arial Nova" w:cs="Arial Nova"/>
          <w:color w:val="000000" w:themeColor="text1"/>
        </w:rPr>
        <w:t xml:space="preserve"> the value of professional relationships to career achievement, and this was achieved through the network- mapping activity. I wrote a letter to myself as a younger person and was reminded that being resilient and self-aware is critical in conquering problems.</w:t>
      </w:r>
    </w:p>
    <w:p w14:paraId="06BC0BEB" w14:textId="77777777"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Analysis:</w:t>
      </w:r>
    </w:p>
    <w:p w14:paraId="693D90B6" w14:textId="70D6FE29"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 xml:space="preserve">Reflectively, I have learnt that successful practice entails confidence and flexibility. I was taught that </w:t>
      </w:r>
      <w:r w:rsidR="007C76A6" w:rsidRPr="001C3765">
        <w:rPr>
          <w:rFonts w:ascii="Arial Nova" w:eastAsia="Arial Nova" w:hAnsi="Arial Nova" w:cs="Arial Nova"/>
          <w:color w:val="000000" w:themeColor="text1"/>
        </w:rPr>
        <w:t>professional</w:t>
      </w:r>
      <w:r w:rsidRPr="001C3765">
        <w:rPr>
          <w:rFonts w:ascii="Arial Nova" w:eastAsia="Arial Nova" w:hAnsi="Arial Nova" w:cs="Arial Nova"/>
          <w:color w:val="000000" w:themeColor="text1"/>
        </w:rPr>
        <w:t xml:space="preserve"> development does not concentrate on </w:t>
      </w:r>
      <w:r w:rsidR="007C76A6" w:rsidRPr="001C3765">
        <w:rPr>
          <w:rFonts w:ascii="Arial Nova" w:eastAsia="Arial Nova" w:hAnsi="Arial Nova" w:cs="Arial Nova"/>
          <w:color w:val="000000" w:themeColor="text1"/>
        </w:rPr>
        <w:t>technical</w:t>
      </w:r>
      <w:r w:rsidRPr="001C3765">
        <w:rPr>
          <w:rFonts w:ascii="Arial Nova" w:eastAsia="Arial Nova" w:hAnsi="Arial Nova" w:cs="Arial Nova"/>
          <w:color w:val="000000" w:themeColor="text1"/>
        </w:rPr>
        <w:t xml:space="preserve"> skills only but also on the enhancement of </w:t>
      </w:r>
      <w:r w:rsidR="007C76A6" w:rsidRPr="001C3765">
        <w:rPr>
          <w:rFonts w:ascii="Arial Nova" w:eastAsia="Arial Nova" w:hAnsi="Arial Nova" w:cs="Arial Nova"/>
          <w:color w:val="000000" w:themeColor="text1"/>
        </w:rPr>
        <w:t>communication</w:t>
      </w:r>
      <w:r w:rsidRPr="001C3765">
        <w:rPr>
          <w:rFonts w:ascii="Arial Nova" w:eastAsia="Arial Nova" w:hAnsi="Arial Nova" w:cs="Arial Nova"/>
          <w:color w:val="000000" w:themeColor="text1"/>
        </w:rPr>
        <w:t xml:space="preserve">, collaboration, and emotional balance. Reflection will help me to relate learning to </w:t>
      </w:r>
      <w:r w:rsidR="007C76A6" w:rsidRPr="001C3765">
        <w:rPr>
          <w:rFonts w:ascii="Arial Nova" w:eastAsia="Arial Nova" w:hAnsi="Arial Nova" w:cs="Arial Nova"/>
          <w:color w:val="000000" w:themeColor="text1"/>
        </w:rPr>
        <w:t>real</w:t>
      </w:r>
      <w:r w:rsidRPr="001C3765">
        <w:rPr>
          <w:rFonts w:ascii="Arial Nova" w:eastAsia="Arial Nova" w:hAnsi="Arial Nova" w:cs="Arial Nova"/>
          <w:color w:val="000000" w:themeColor="text1"/>
        </w:rPr>
        <w:t>-life situations and purposeful improvements.</w:t>
      </w:r>
    </w:p>
    <w:p w14:paraId="79E58755" w14:textId="77777777"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t>Conclusion and Action Plan:</w:t>
      </w:r>
    </w:p>
    <w:p w14:paraId="253D6347" w14:textId="7653364D" w:rsidR="001C3765" w:rsidRPr="001C3765" w:rsidRDefault="001C3765" w:rsidP="001C3765">
      <w:pPr>
        <w:rPr>
          <w:rFonts w:ascii="Arial Nova" w:eastAsia="Arial Nova" w:hAnsi="Arial Nova" w:cs="Arial Nova"/>
          <w:color w:val="000000" w:themeColor="text1"/>
        </w:rPr>
      </w:pPr>
      <w:r w:rsidRPr="001C3765">
        <w:rPr>
          <w:rFonts w:ascii="Arial Nova" w:eastAsia="Arial Nova" w:hAnsi="Arial Nova" w:cs="Arial Nova"/>
          <w:color w:val="000000" w:themeColor="text1"/>
        </w:rPr>
        <w:lastRenderedPageBreak/>
        <w:t>In the future, I will improve my confidence and assertiveness through engaging in professional discussions and work towards constructive feedback. I will also use the Reflective Cycle of Gibbs regularly to measure my level of development, maintain self-awareness, and make sure that I learn continuously. The selected reflective practice will help me achieve my objective of becoming a caring and competent health and social care practitioner.</w:t>
      </w: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029CF0F5" w14:textId="4140696A" w:rsidR="021F216E" w:rsidRDefault="021F216E" w:rsidP="021F216E">
      <w:pPr>
        <w:rPr>
          <w:rFonts w:ascii="Arial Nova" w:eastAsia="Arial Nova" w:hAnsi="Arial Nova" w:cs="Arial Nova"/>
          <w:i/>
          <w:iCs/>
          <w:color w:val="000000" w:themeColor="text1"/>
        </w:rPr>
      </w:pPr>
    </w:p>
    <w:p w14:paraId="676F25E7" w14:textId="6E78A4E8"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4885E15B" w14:textId="50A5D705" w:rsidR="000D005E" w:rsidRPr="000D005E" w:rsidRDefault="3EA1690F" w:rsidP="000D005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53233E64" w14:textId="77777777" w:rsidR="000D005E" w:rsidRPr="00DC7E30" w:rsidRDefault="000D005E" w:rsidP="000D005E">
      <w:pPr>
        <w:spacing w:line="278" w:lineRule="auto"/>
        <w:ind w:left="720" w:hanging="720"/>
        <w:rPr>
          <w:rFonts w:ascii="Arial Nova" w:eastAsia="Arial Nova" w:hAnsi="Arial Nova" w:cs="Arial Nova"/>
          <w:color w:val="000000" w:themeColor="text1"/>
        </w:rPr>
      </w:pPr>
      <w:r w:rsidRPr="00DC7E30">
        <w:rPr>
          <w:rFonts w:ascii="Arial Nova" w:eastAsia="Arial Nova" w:hAnsi="Arial Nova" w:cs="Arial Nova"/>
          <w:color w:val="000000" w:themeColor="text1"/>
        </w:rPr>
        <w:t>Blackett, T. (2004) What Is Brand. New York: Interbrand.</w:t>
      </w:r>
    </w:p>
    <w:p w14:paraId="0A1D7678" w14:textId="77777777" w:rsidR="000D005E" w:rsidRPr="001C3765" w:rsidRDefault="000D005E" w:rsidP="000D005E">
      <w:pPr>
        <w:spacing w:line="278" w:lineRule="auto"/>
        <w:ind w:left="720" w:hanging="720"/>
        <w:rPr>
          <w:rFonts w:ascii="Arial Nova" w:eastAsia="Arial Nova" w:hAnsi="Arial Nova" w:cs="Arial Nova"/>
          <w:color w:val="000000" w:themeColor="text1"/>
        </w:rPr>
      </w:pPr>
      <w:r w:rsidRPr="001C3765">
        <w:rPr>
          <w:rFonts w:ascii="Arial Nova" w:eastAsia="Arial Nova" w:hAnsi="Arial Nova" w:cs="Arial Nova"/>
          <w:color w:val="000000" w:themeColor="text1"/>
        </w:rPr>
        <w:t xml:space="preserve">Gibbs, G. (1988). Guide to Teaching and </w:t>
      </w:r>
      <w:proofErr w:type="gramStart"/>
      <w:r w:rsidRPr="001C3765">
        <w:rPr>
          <w:rFonts w:ascii="Arial Nova" w:eastAsia="Arial Nova" w:hAnsi="Arial Nova" w:cs="Arial Nova"/>
          <w:color w:val="000000" w:themeColor="text1"/>
        </w:rPr>
        <w:t>learning</w:t>
      </w:r>
      <w:proofErr w:type="gramEnd"/>
      <w:r w:rsidRPr="001C3765">
        <w:rPr>
          <w:rFonts w:ascii="Arial Nova" w:eastAsia="Arial Nova" w:hAnsi="Arial Nova" w:cs="Arial Nova"/>
          <w:color w:val="000000" w:themeColor="text1"/>
        </w:rPr>
        <w:t xml:space="preserve"> means: Learning by Doing. Oxford: Oxford Polytechnic.</w:t>
      </w:r>
    </w:p>
    <w:p w14:paraId="2756A1E7" w14:textId="77777777" w:rsidR="000D005E" w:rsidRDefault="000D005E" w:rsidP="000D005E">
      <w:pPr>
        <w:spacing w:line="278" w:lineRule="auto"/>
        <w:ind w:left="720" w:hanging="720"/>
        <w:rPr>
          <w:rFonts w:ascii="Aptos" w:eastAsia="Aptos" w:hAnsi="Aptos" w:cs="Aptos"/>
          <w:color w:val="000000" w:themeColor="text1"/>
          <w:sz w:val="44"/>
          <w:szCs w:val="44"/>
        </w:rPr>
      </w:pPr>
      <w:r w:rsidRPr="00FE1E7E">
        <w:rPr>
          <w:rFonts w:ascii="Arial Nova" w:eastAsia="Arial Nova" w:hAnsi="Arial Nova" w:cs="Arial Nova"/>
          <w:color w:val="000000" w:themeColor="text1"/>
          <w:lang w:val="en-GB"/>
        </w:rPr>
        <w:t xml:space="preserve">Khan, H.T., Addo, K.M. and Findlay, H., 2024. Public health challenges and responses to the growing ageing populations. </w:t>
      </w:r>
      <w:r w:rsidRPr="00FE1E7E">
        <w:rPr>
          <w:rFonts w:ascii="Arial Nova" w:eastAsia="Arial Nova" w:hAnsi="Arial Nova" w:cs="Arial Nova"/>
          <w:i/>
          <w:iCs/>
          <w:color w:val="000000" w:themeColor="text1"/>
          <w:lang w:val="en-GB"/>
        </w:rPr>
        <w:t>Public Health Challenges</w:t>
      </w:r>
      <w:r w:rsidRPr="00FE1E7E">
        <w:rPr>
          <w:rFonts w:ascii="Arial Nova" w:eastAsia="Arial Nova" w:hAnsi="Arial Nova" w:cs="Arial Nova"/>
          <w:color w:val="000000" w:themeColor="text1"/>
          <w:lang w:val="en-GB"/>
        </w:rPr>
        <w:t xml:space="preserve">, 3(3), </w:t>
      </w:r>
      <w:proofErr w:type="gramStart"/>
      <w:r w:rsidRPr="00FE1E7E">
        <w:rPr>
          <w:rFonts w:ascii="Arial Nova" w:eastAsia="Arial Nova" w:hAnsi="Arial Nova" w:cs="Arial Nova"/>
          <w:color w:val="000000" w:themeColor="text1"/>
          <w:lang w:val="en-GB"/>
        </w:rPr>
        <w:t>p.e</w:t>
      </w:r>
      <w:proofErr w:type="gramEnd"/>
      <w:r w:rsidRPr="00FE1E7E">
        <w:rPr>
          <w:rFonts w:ascii="Arial Nova" w:eastAsia="Arial Nova" w:hAnsi="Arial Nova" w:cs="Arial Nova"/>
          <w:color w:val="000000" w:themeColor="text1"/>
          <w:lang w:val="en-GB"/>
        </w:rPr>
        <w:t>213.</w:t>
      </w:r>
      <w:r w:rsidRPr="00FE1E7E">
        <w:rPr>
          <w:rFonts w:ascii="Arial Nova" w:eastAsia="Arial Nova" w:hAnsi="Arial Nova" w:cs="Arial Nova"/>
          <w:color w:val="000000" w:themeColor="text1"/>
          <w:lang w:val="en-GB"/>
        </w:rPr>
        <w:br/>
        <w:t xml:space="preserve">McKee, M., Dunnell, K., Anderson, M., Brayne, C., Charlesworth, A., Johnston-Webber, C., Knapp, M., McGuire, A., Newton, J.N., Taylor, D. and Watt, R.G., 2021. The changing health needs of the UK population. </w:t>
      </w:r>
      <w:r w:rsidRPr="00FE1E7E">
        <w:rPr>
          <w:rFonts w:ascii="Arial Nova" w:eastAsia="Arial Nova" w:hAnsi="Arial Nova" w:cs="Arial Nova"/>
          <w:i/>
          <w:iCs/>
          <w:color w:val="000000" w:themeColor="text1"/>
          <w:lang w:val="en-GB"/>
        </w:rPr>
        <w:t>The Lancet</w:t>
      </w:r>
      <w:r w:rsidRPr="00FE1E7E">
        <w:rPr>
          <w:rFonts w:ascii="Arial Nova" w:eastAsia="Arial Nova" w:hAnsi="Arial Nova" w:cs="Arial Nova"/>
          <w:color w:val="000000" w:themeColor="text1"/>
          <w:lang w:val="en-GB"/>
        </w:rPr>
        <w:t>, 397(10288), pp. 1979–1991.</w:t>
      </w:r>
    </w:p>
    <w:p w14:paraId="418DD942" w14:textId="77777777" w:rsidR="000D005E" w:rsidRPr="00FD4C3D" w:rsidRDefault="000D005E" w:rsidP="000D005E">
      <w:pPr>
        <w:spacing w:line="278" w:lineRule="auto"/>
        <w:ind w:left="720" w:hanging="720"/>
        <w:rPr>
          <w:rFonts w:ascii="Arial Nova" w:eastAsia="Arial Nova" w:hAnsi="Arial Nova" w:cs="Arial Nova"/>
          <w:color w:val="000000" w:themeColor="text1"/>
        </w:rPr>
      </w:pPr>
      <w:r w:rsidRPr="00FD4C3D">
        <w:rPr>
          <w:rFonts w:ascii="Arial Nova" w:eastAsia="Arial Nova" w:hAnsi="Arial Nova" w:cs="Arial Nova"/>
          <w:color w:val="000000" w:themeColor="text1"/>
        </w:rPr>
        <w:t>Kotter, J.P. (1995) Leading Change: Why Transformation Efforts Fail. Harvard Business Review.</w:t>
      </w:r>
    </w:p>
    <w:p w14:paraId="79D4979C" w14:textId="77777777" w:rsidR="000D005E" w:rsidRPr="00FD4C3D" w:rsidRDefault="000D005E" w:rsidP="000D005E">
      <w:pPr>
        <w:spacing w:line="278" w:lineRule="auto"/>
        <w:ind w:left="720" w:hanging="720"/>
        <w:rPr>
          <w:rFonts w:ascii="Arial Nova" w:eastAsia="Arial Nova" w:hAnsi="Arial Nova" w:cs="Arial Nova"/>
          <w:color w:val="000000" w:themeColor="text1"/>
        </w:rPr>
      </w:pPr>
      <w:r w:rsidRPr="00FD4C3D">
        <w:rPr>
          <w:rFonts w:ascii="Arial Nova" w:eastAsia="Arial Nova" w:hAnsi="Arial Nova" w:cs="Arial Nova"/>
          <w:color w:val="000000" w:themeColor="text1"/>
        </w:rPr>
        <w:t>McKinsey and Company (2008) The Influence Model: Solving the Four Major Building Blocks of Change. McKinsey Quarterly.</w:t>
      </w:r>
    </w:p>
    <w:p w14:paraId="6BC92552" w14:textId="77777777" w:rsidR="000D005E" w:rsidRPr="008C5A33" w:rsidRDefault="000D005E" w:rsidP="000D005E">
      <w:pPr>
        <w:spacing w:line="278" w:lineRule="auto"/>
        <w:ind w:left="720" w:hanging="720"/>
        <w:rPr>
          <w:rFonts w:ascii="Arial Nova" w:eastAsia="Arial Nova" w:hAnsi="Arial Nova" w:cs="Arial Nova"/>
          <w:i/>
          <w:iCs/>
          <w:color w:val="000000" w:themeColor="text1"/>
          <w:lang w:val="en-GB"/>
        </w:rPr>
      </w:pPr>
      <w:r w:rsidRPr="008C5A33">
        <w:rPr>
          <w:rFonts w:ascii="Arial Nova" w:eastAsia="Arial Nova" w:hAnsi="Arial Nova" w:cs="Arial Nova"/>
          <w:i/>
          <w:iCs/>
          <w:color w:val="000000" w:themeColor="text1"/>
          <w:lang w:val="en-GB"/>
        </w:rPr>
        <w:t xml:space="preserve">Ostrom, E. (2000). ‘Social capital: A fad or fundamental concept?’. In: Dasgupta, P. and </w:t>
      </w:r>
      <w:proofErr w:type="spellStart"/>
      <w:r w:rsidRPr="008C5A33">
        <w:rPr>
          <w:rFonts w:ascii="Arial Nova" w:eastAsia="Arial Nova" w:hAnsi="Arial Nova" w:cs="Arial Nova"/>
          <w:i/>
          <w:iCs/>
          <w:color w:val="000000" w:themeColor="text1"/>
          <w:lang w:val="en-GB"/>
        </w:rPr>
        <w:t>Seragilden</w:t>
      </w:r>
      <w:proofErr w:type="spellEnd"/>
      <w:r w:rsidRPr="008C5A33">
        <w:rPr>
          <w:rFonts w:ascii="Arial Nova" w:eastAsia="Arial Nova" w:hAnsi="Arial Nova" w:cs="Arial Nova"/>
          <w:i/>
          <w:iCs/>
          <w:color w:val="000000" w:themeColor="text1"/>
          <w:lang w:val="en-GB"/>
        </w:rPr>
        <w:t>, I. (eds.) Social Capital: A Multifaceted Perspective. Washington, DC: World Bank, pp. 172–214.</w:t>
      </w:r>
    </w:p>
    <w:p w14:paraId="1EA99920" w14:textId="77777777" w:rsidR="000D005E" w:rsidRDefault="000D005E" w:rsidP="000D005E">
      <w:pPr>
        <w:spacing w:line="278" w:lineRule="auto"/>
        <w:ind w:left="720" w:hanging="720"/>
        <w:rPr>
          <w:rFonts w:ascii="Aptos" w:eastAsia="Aptos" w:hAnsi="Aptos" w:cs="Aptos"/>
          <w:color w:val="000000" w:themeColor="text1"/>
        </w:rPr>
      </w:pPr>
      <w:r w:rsidRPr="00DC7E30">
        <w:rPr>
          <w:rFonts w:ascii="Arial Nova" w:eastAsia="Arial Nova" w:hAnsi="Arial Nova" w:cs="Arial Nova"/>
          <w:color w:val="000000" w:themeColor="text1"/>
        </w:rPr>
        <w:t>Pawar, A. and Gandhi, R. (2016) The Power of Personal Branding, International Journal of Engineering and Management Research, p. 6(1), pp. 8400847</w:t>
      </w:r>
    </w:p>
    <w:p w14:paraId="6B642E79" w14:textId="77777777" w:rsidR="000D005E" w:rsidRDefault="000D005E" w:rsidP="000D005E">
      <w:pPr>
        <w:spacing w:line="278" w:lineRule="auto"/>
        <w:ind w:left="720" w:hanging="720"/>
        <w:rPr>
          <w:rFonts w:ascii="Aptos" w:eastAsia="Aptos" w:hAnsi="Aptos" w:cs="Aptos"/>
          <w:color w:val="000000" w:themeColor="text1"/>
          <w:sz w:val="44"/>
          <w:szCs w:val="44"/>
        </w:rPr>
      </w:pPr>
      <w:r w:rsidRPr="008C5A33">
        <w:rPr>
          <w:rFonts w:ascii="Arial Nova" w:eastAsia="Arial Nova" w:hAnsi="Arial Nova" w:cs="Arial Nova"/>
          <w:i/>
          <w:iCs/>
          <w:color w:val="000000" w:themeColor="text1"/>
          <w:lang w:val="en-GB"/>
        </w:rPr>
        <w:t>Phillips, S. and Ellinas, S. (2014). The Complete Guide to Professional Networking: The Secrets of Online and Offline Success. London: Kogan Page</w:t>
      </w:r>
    </w:p>
    <w:p w14:paraId="7D57CD97" w14:textId="77777777" w:rsidR="000D005E" w:rsidRPr="006206C5" w:rsidRDefault="000D005E" w:rsidP="000D005E">
      <w:pPr>
        <w:spacing w:after="0" w:line="278" w:lineRule="auto"/>
        <w:ind w:left="720" w:hanging="72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 xml:space="preserve">Serrat, O. (2017) </w:t>
      </w:r>
      <w:r w:rsidRPr="006206C5">
        <w:rPr>
          <w:rFonts w:ascii="Arial Nova" w:eastAsia="Arial Nova" w:hAnsi="Arial Nova" w:cs="Arial Nova"/>
          <w:i/>
          <w:iCs/>
          <w:color w:val="000000" w:themeColor="text1"/>
          <w:lang w:val="en-GB"/>
        </w:rPr>
        <w:t>Understanding and Developing Emotional Intelligence.</w:t>
      </w:r>
      <w:r w:rsidRPr="006206C5">
        <w:rPr>
          <w:rFonts w:ascii="Arial Nova" w:eastAsia="Arial Nova" w:hAnsi="Arial Nova" w:cs="Arial Nova"/>
          <w:color w:val="000000" w:themeColor="text1"/>
          <w:lang w:val="en-GB"/>
        </w:rPr>
        <w:t xml:space="preserve"> Available at: </w:t>
      </w:r>
      <w:hyperlink r:id="rId11" w:tgtFrame="_new" w:history="1">
        <w:r w:rsidRPr="006206C5">
          <w:rPr>
            <w:rStyle w:val="Hyperlink"/>
            <w:rFonts w:ascii="Arial Nova" w:eastAsia="Arial Nova" w:hAnsi="Arial Nova" w:cs="Arial Nova"/>
            <w:lang w:val="en-GB"/>
          </w:rPr>
          <w:t>https://www.researchgate.net/publication/318018981_Understanding_and_Developing_Emotional_Intelligence</w:t>
        </w:r>
      </w:hyperlink>
      <w:r w:rsidRPr="006206C5">
        <w:rPr>
          <w:rFonts w:ascii="Arial Nova" w:eastAsia="Arial Nova" w:hAnsi="Arial Nova" w:cs="Arial Nova"/>
          <w:color w:val="000000" w:themeColor="text1"/>
          <w:lang w:val="en-GB"/>
        </w:rPr>
        <w:t xml:space="preserve"> (Accessed: 23 May 2024).</w:t>
      </w:r>
    </w:p>
    <w:p w14:paraId="2C7720F4" w14:textId="75D66CE7" w:rsidR="000D005E" w:rsidRPr="006206C5" w:rsidRDefault="000D005E" w:rsidP="000D005E">
      <w:pPr>
        <w:spacing w:after="0" w:line="278" w:lineRule="auto"/>
        <w:ind w:left="720" w:hanging="720"/>
        <w:rPr>
          <w:rFonts w:ascii="Arial Nova" w:eastAsia="Arial Nova" w:hAnsi="Arial Nova" w:cs="Arial Nova"/>
          <w:color w:val="000000" w:themeColor="text1"/>
          <w:lang w:val="en-GB"/>
        </w:rPr>
      </w:pPr>
      <w:r w:rsidRPr="006206C5">
        <w:rPr>
          <w:rFonts w:ascii="Arial Nova" w:eastAsia="Arial Nova" w:hAnsi="Arial Nova" w:cs="Arial Nova"/>
          <w:color w:val="000000" w:themeColor="text1"/>
          <w:lang w:val="en-GB"/>
        </w:rPr>
        <w:t xml:space="preserve">Skills for Care (2016) </w:t>
      </w:r>
      <w:r w:rsidRPr="006206C5">
        <w:rPr>
          <w:rFonts w:ascii="Arial Nova" w:eastAsia="Arial Nova" w:hAnsi="Arial Nova" w:cs="Arial Nova"/>
          <w:i/>
          <w:iCs/>
          <w:color w:val="000000" w:themeColor="text1"/>
          <w:lang w:val="en-GB"/>
        </w:rPr>
        <w:t>Building Your Own Resilience.</w:t>
      </w:r>
      <w:r w:rsidRPr="006206C5">
        <w:rPr>
          <w:rFonts w:ascii="Arial Nova" w:eastAsia="Arial Nova" w:hAnsi="Arial Nova" w:cs="Arial Nova"/>
          <w:color w:val="000000" w:themeColor="text1"/>
          <w:lang w:val="en-GB"/>
        </w:rPr>
        <w:t xml:space="preserve"> Available at: </w:t>
      </w:r>
      <w:hyperlink r:id="rId12" w:tgtFrame="_new" w:history="1">
        <w:r w:rsidRPr="006206C5">
          <w:rPr>
            <w:rStyle w:val="Hyperlink"/>
            <w:rFonts w:ascii="Arial Nova" w:eastAsia="Arial Nova" w:hAnsi="Arial Nova" w:cs="Arial Nova"/>
            <w:lang w:val="en-GB"/>
          </w:rPr>
          <w:t>https://www.workingwellglos.nhs.uk/wp-content/uploads/2019/01/Building-your-own-Personal-Resilience.pdf</w:t>
        </w:r>
      </w:hyperlink>
      <w:r w:rsidRPr="006206C5">
        <w:rPr>
          <w:rFonts w:ascii="Arial Nova" w:eastAsia="Arial Nova" w:hAnsi="Arial Nova" w:cs="Arial Nova"/>
          <w:color w:val="000000" w:themeColor="text1"/>
          <w:lang w:val="en-GB"/>
        </w:rPr>
        <w:t xml:space="preserve"> (Accessed: 23 May 2024)</w:t>
      </w:r>
      <w:r w:rsidR="007A2E66">
        <w:rPr>
          <w:rFonts w:ascii="Arial Nova" w:eastAsia="Arial Nova" w:hAnsi="Arial Nova" w:cs="Arial Nova"/>
          <w:color w:val="000000" w:themeColor="text1"/>
          <w:lang w:val="en-GB"/>
        </w:rPr>
        <w:t>.</w:t>
      </w:r>
    </w:p>
    <w:p w14:paraId="7137F74C" w14:textId="77777777" w:rsidR="000D005E" w:rsidRPr="006206C5" w:rsidRDefault="000D005E" w:rsidP="000D005E">
      <w:pPr>
        <w:spacing w:after="0" w:line="278" w:lineRule="auto"/>
        <w:ind w:left="720" w:hanging="720"/>
        <w:rPr>
          <w:rFonts w:ascii="Arial Nova" w:eastAsia="Arial Nova" w:hAnsi="Arial Nova" w:cs="Arial Nova"/>
          <w:color w:val="000000" w:themeColor="text1"/>
          <w:lang w:val="en-GB"/>
        </w:rPr>
      </w:pPr>
      <w:proofErr w:type="spellStart"/>
      <w:r w:rsidRPr="006206C5">
        <w:rPr>
          <w:rFonts w:ascii="Arial Nova" w:eastAsia="Arial Nova" w:hAnsi="Arial Nova" w:cs="Arial Nova"/>
          <w:color w:val="000000" w:themeColor="text1"/>
          <w:lang w:val="en-GB"/>
        </w:rPr>
        <w:t>Wadkar</w:t>
      </w:r>
      <w:proofErr w:type="spellEnd"/>
      <w:r w:rsidRPr="006206C5">
        <w:rPr>
          <w:rFonts w:ascii="Arial Nova" w:eastAsia="Arial Nova" w:hAnsi="Arial Nova" w:cs="Arial Nova"/>
          <w:color w:val="000000" w:themeColor="text1"/>
          <w:lang w:val="en-GB"/>
        </w:rPr>
        <w:t xml:space="preserve">, A. (2023) </w:t>
      </w:r>
      <w:r w:rsidRPr="006206C5">
        <w:rPr>
          <w:rFonts w:ascii="Arial Nova" w:eastAsia="Arial Nova" w:hAnsi="Arial Nova" w:cs="Arial Nova"/>
          <w:i/>
          <w:iCs/>
          <w:color w:val="000000" w:themeColor="text1"/>
          <w:lang w:val="en-GB"/>
        </w:rPr>
        <w:t>Strategies to Enhance Emotional Intelligence: Life Skills for Success.</w:t>
      </w:r>
      <w:r w:rsidRPr="006206C5">
        <w:rPr>
          <w:rFonts w:ascii="Arial Nova" w:eastAsia="Arial Nova" w:hAnsi="Arial Nova" w:cs="Arial Nova"/>
          <w:color w:val="000000" w:themeColor="text1"/>
          <w:lang w:val="en-GB"/>
        </w:rPr>
        <w:t xml:space="preserve"> Available at: </w:t>
      </w:r>
      <w:hyperlink r:id="rId13" w:tgtFrame="_new" w:history="1">
        <w:r w:rsidRPr="006206C5">
          <w:rPr>
            <w:rStyle w:val="Hyperlink"/>
            <w:rFonts w:ascii="Arial Nova" w:eastAsia="Arial Nova" w:hAnsi="Arial Nova" w:cs="Arial Nova"/>
            <w:lang w:val="en-GB"/>
          </w:rPr>
          <w:t>https://in.sagepub.com/sites/default/files/sage_text_whitepaper.pdf</w:t>
        </w:r>
      </w:hyperlink>
      <w:r w:rsidRPr="006206C5">
        <w:rPr>
          <w:rFonts w:ascii="Arial Nova" w:eastAsia="Arial Nova" w:hAnsi="Arial Nova" w:cs="Arial Nova"/>
          <w:color w:val="000000" w:themeColor="text1"/>
          <w:lang w:val="en-GB"/>
        </w:rPr>
        <w:t xml:space="preserve"> (Accessed: 23 May 2024).</w:t>
      </w: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03B93" w14:textId="77777777" w:rsidR="003334A2" w:rsidRDefault="003334A2">
      <w:pPr>
        <w:spacing w:after="0" w:line="240" w:lineRule="auto"/>
      </w:pPr>
    </w:p>
  </w:endnote>
  <w:endnote w:type="continuationSeparator" w:id="0">
    <w:p w14:paraId="7B08ADCD" w14:textId="77777777" w:rsidR="003334A2" w:rsidRDefault="003334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5FE8A" w14:textId="77777777" w:rsidR="003334A2" w:rsidRDefault="003334A2">
      <w:pPr>
        <w:spacing w:after="0" w:line="240" w:lineRule="auto"/>
      </w:pPr>
    </w:p>
  </w:footnote>
  <w:footnote w:type="continuationSeparator" w:id="0">
    <w:p w14:paraId="0A0A18BC" w14:textId="77777777" w:rsidR="003334A2" w:rsidRDefault="003334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4A848E3"/>
    <w:multiLevelType w:val="multilevel"/>
    <w:tmpl w:val="ED383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1D37A82"/>
    <w:multiLevelType w:val="multilevel"/>
    <w:tmpl w:val="394A1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3"/>
  </w:num>
  <w:num w:numId="3" w16cid:durableId="1418599781">
    <w:abstractNumId w:val="2"/>
  </w:num>
  <w:num w:numId="4" w16cid:durableId="1586986868">
    <w:abstractNumId w:val="4"/>
  </w:num>
  <w:num w:numId="5" w16cid:durableId="681277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68B3"/>
    <w:rsid w:val="00056A11"/>
    <w:rsid w:val="000D005E"/>
    <w:rsid w:val="001048C0"/>
    <w:rsid w:val="00173C4D"/>
    <w:rsid w:val="001A0A0B"/>
    <w:rsid w:val="001C3765"/>
    <w:rsid w:val="001E6F1E"/>
    <w:rsid w:val="001F71AE"/>
    <w:rsid w:val="002002B5"/>
    <w:rsid w:val="002B10CC"/>
    <w:rsid w:val="003334A2"/>
    <w:rsid w:val="0034598C"/>
    <w:rsid w:val="00376A48"/>
    <w:rsid w:val="00384DC4"/>
    <w:rsid w:val="003B62AC"/>
    <w:rsid w:val="003D2038"/>
    <w:rsid w:val="00402861"/>
    <w:rsid w:val="0041665A"/>
    <w:rsid w:val="00426600"/>
    <w:rsid w:val="004823F7"/>
    <w:rsid w:val="004D76C5"/>
    <w:rsid w:val="004F6832"/>
    <w:rsid w:val="005335EE"/>
    <w:rsid w:val="00577423"/>
    <w:rsid w:val="00610F0A"/>
    <w:rsid w:val="006206C5"/>
    <w:rsid w:val="00632F8B"/>
    <w:rsid w:val="00647CE2"/>
    <w:rsid w:val="006805DE"/>
    <w:rsid w:val="006E6679"/>
    <w:rsid w:val="006F2D4F"/>
    <w:rsid w:val="0074551A"/>
    <w:rsid w:val="00791E1B"/>
    <w:rsid w:val="007A2E66"/>
    <w:rsid w:val="007C76A6"/>
    <w:rsid w:val="007D3AD0"/>
    <w:rsid w:val="00903517"/>
    <w:rsid w:val="00973004"/>
    <w:rsid w:val="00995372"/>
    <w:rsid w:val="00A10C07"/>
    <w:rsid w:val="00A849D6"/>
    <w:rsid w:val="00B50F4B"/>
    <w:rsid w:val="00B7418E"/>
    <w:rsid w:val="00C12495"/>
    <w:rsid w:val="00C838DF"/>
    <w:rsid w:val="00CD6553"/>
    <w:rsid w:val="00D17D41"/>
    <w:rsid w:val="00D31808"/>
    <w:rsid w:val="00D618AB"/>
    <w:rsid w:val="00D83690"/>
    <w:rsid w:val="00DA050C"/>
    <w:rsid w:val="00DA7B18"/>
    <w:rsid w:val="00DB7B6C"/>
    <w:rsid w:val="00DC7E30"/>
    <w:rsid w:val="00EB54B4"/>
    <w:rsid w:val="00ED4634"/>
    <w:rsid w:val="00EE1BD7"/>
    <w:rsid w:val="00FB7B42"/>
    <w:rsid w:val="00FD4C3D"/>
    <w:rsid w:val="00FE1E7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206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sagepub.com/sites/default/files/sage_text_whitepaper.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orkingwellglos.nhs.uk/wp-content/uploads/2019/01/Building-your-own-Personal-Resilienc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18018981_Understanding_and_Developing_Emotional_Intellige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2684</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Shama Aslam (2324335)</cp:lastModifiedBy>
  <cp:revision>13</cp:revision>
  <dcterms:created xsi:type="dcterms:W3CDTF">2025-11-05T08:32:00Z</dcterms:created>
  <dcterms:modified xsi:type="dcterms:W3CDTF">2025-11-12T14:18:00Z</dcterms:modified>
</cp:coreProperties>
</file>