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5AD14A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32810692" wp14:editId="1AE5EEBA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21BB616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3C25384B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AED67F7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0BA5CF4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88CB79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96CB3A4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A3462FE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46C6AC9C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4ED8C858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D8AB27B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7CEE02B4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0F6A9DC8" w14:textId="77777777" w:rsidTr="00236B5E">
        <w:tc>
          <w:tcPr>
            <w:tcW w:w="9854" w:type="dxa"/>
          </w:tcPr>
          <w:p w14:paraId="51EAB47E" w14:textId="77777777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BE2977">
              <w:rPr>
                <w:rFonts w:ascii="Arial" w:hAnsi="Arial" w:cs="Arial"/>
                <w:color w:val="000000"/>
              </w:rPr>
              <w:t>Computing and Information Systems</w:t>
            </w:r>
          </w:p>
          <w:p w14:paraId="341B1E6A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2443D2F9" w14:textId="77777777" w:rsidTr="00236B5E">
        <w:tc>
          <w:tcPr>
            <w:tcW w:w="9854" w:type="dxa"/>
          </w:tcPr>
          <w:p w14:paraId="0833A9E5" w14:textId="3C7C0E56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BE297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7F1F8F">
              <w:rPr>
                <w:rFonts w:ascii="Arial" w:hAnsi="Arial" w:cs="Arial"/>
                <w:b/>
                <w:sz w:val="22"/>
                <w:szCs w:val="22"/>
              </w:rPr>
              <w:t>Socket Programming and Concurrency</w:t>
            </w:r>
          </w:p>
          <w:p w14:paraId="41097E6C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41706984" w14:textId="77777777" w:rsidTr="00236B5E">
        <w:tc>
          <w:tcPr>
            <w:tcW w:w="9854" w:type="dxa"/>
          </w:tcPr>
          <w:p w14:paraId="590156D9" w14:textId="46033CB2" w:rsidR="00F04850" w:rsidRPr="00DD768B" w:rsidRDefault="00F04850" w:rsidP="00F04850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BE297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1572EE">
              <w:rPr>
                <w:rFonts w:ascii="Arial" w:hAnsi="Arial" w:cs="Arial"/>
                <w:b/>
                <w:sz w:val="22"/>
                <w:szCs w:val="22"/>
              </w:rPr>
              <w:t>ACCA6028</w:t>
            </w:r>
          </w:p>
          <w:p w14:paraId="236DAC1C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108CC167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02E434BC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104DFE44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7C7B923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141626F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0E1CBDB" w14:textId="2FE63A82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BE2977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proofErr w:type="gramStart"/>
            <w:r w:rsidR="001D3BF7">
              <w:rPr>
                <w:rFonts w:ascii="Arial" w:hAnsi="Arial" w:cs="Arial"/>
                <w:sz w:val="22"/>
                <w:szCs w:val="22"/>
                <w:lang w:val="en-GB"/>
              </w:rPr>
              <w:t>9</w:t>
            </w:r>
            <w:proofErr w:type="gramEnd"/>
          </w:p>
          <w:p w14:paraId="61565DF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960E221" w14:textId="194100E1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1D3BF7">
              <w:rPr>
                <w:rFonts w:ascii="Arial" w:hAnsi="Arial" w:cs="Arial"/>
                <w:sz w:val="22"/>
                <w:szCs w:val="22"/>
                <w:lang w:val="en-GB"/>
              </w:rPr>
              <w:t>7</w:t>
            </w:r>
          </w:p>
          <w:p w14:paraId="129CB7AD" w14:textId="77777777" w:rsidR="00D10BE9" w:rsidRDefault="00D10BE9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FD5BA40" w14:textId="51D531D6" w:rsidR="00D10BE9" w:rsidRPr="004E3B2D" w:rsidRDefault="000B1F4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The students seemed to see the point in this unit and for the most part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were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reasonably </w:t>
            </w:r>
            <w:r w:rsidR="00613D63">
              <w:rPr>
                <w:rFonts w:ascii="Arial" w:hAnsi="Arial" w:cs="Arial"/>
                <w:sz w:val="22"/>
                <w:szCs w:val="22"/>
                <w:lang w:val="en-GB"/>
              </w:rPr>
              <w:t>positive about the experience with the majority of responses in “Definitely Agree” or “Mostly Agree” in</w:t>
            </w:r>
            <w:r w:rsidR="000B65FD">
              <w:rPr>
                <w:rFonts w:ascii="Arial" w:hAnsi="Arial" w:cs="Arial"/>
                <w:sz w:val="22"/>
                <w:szCs w:val="22"/>
                <w:lang w:val="en-GB"/>
              </w:rPr>
              <w:t xml:space="preserve"> most areas</w:t>
            </w:r>
            <w:r w:rsidR="00613D63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  <w:r w:rsidR="000B65FD">
              <w:rPr>
                <w:rFonts w:ascii="Arial" w:hAnsi="Arial" w:cs="Arial"/>
                <w:sz w:val="22"/>
                <w:szCs w:val="22"/>
                <w:lang w:val="en-GB"/>
              </w:rPr>
              <w:t xml:space="preserve">  </w:t>
            </w:r>
            <w:r w:rsidR="005671DD">
              <w:rPr>
                <w:rFonts w:ascii="Arial" w:hAnsi="Arial" w:cs="Arial"/>
                <w:sz w:val="22"/>
                <w:szCs w:val="22"/>
                <w:lang w:val="en-GB"/>
              </w:rPr>
              <w:t xml:space="preserve">Most reported that they found the unit coherently </w:t>
            </w:r>
            <w:r w:rsidR="003D3321">
              <w:rPr>
                <w:rFonts w:ascii="Arial" w:hAnsi="Arial" w:cs="Arial"/>
                <w:sz w:val="22"/>
                <w:szCs w:val="22"/>
                <w:lang w:val="en-GB"/>
              </w:rPr>
              <w:t>organised,</w:t>
            </w:r>
            <w:r w:rsidR="005671DD">
              <w:rPr>
                <w:rFonts w:ascii="Arial" w:hAnsi="Arial" w:cs="Arial"/>
                <w:sz w:val="22"/>
                <w:szCs w:val="22"/>
                <w:lang w:val="en-GB"/>
              </w:rPr>
              <w:t xml:space="preserve"> and that the lecturer was </w:t>
            </w:r>
            <w:r w:rsidR="00B86A78">
              <w:rPr>
                <w:rFonts w:ascii="Arial" w:hAnsi="Arial" w:cs="Arial"/>
                <w:sz w:val="22"/>
                <w:szCs w:val="22"/>
                <w:lang w:val="en-GB"/>
              </w:rPr>
              <w:t>good at explaining the topic.</w:t>
            </w:r>
            <w:r w:rsidR="003D3321">
              <w:rPr>
                <w:rFonts w:ascii="Arial" w:hAnsi="Arial" w:cs="Arial"/>
                <w:sz w:val="22"/>
                <w:szCs w:val="22"/>
                <w:lang w:val="en-GB"/>
              </w:rPr>
              <w:t xml:space="preserve"> Accessibility of staff and the readiness at which </w:t>
            </w:r>
            <w:r w:rsidR="001E4892">
              <w:rPr>
                <w:rFonts w:ascii="Arial" w:hAnsi="Arial" w:cs="Arial"/>
                <w:sz w:val="22"/>
                <w:szCs w:val="22"/>
                <w:lang w:val="en-GB"/>
              </w:rPr>
              <w:t>assistance</w:t>
            </w:r>
            <w:r w:rsidR="003D3321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8D1E77">
              <w:rPr>
                <w:rFonts w:ascii="Arial" w:hAnsi="Arial" w:cs="Arial"/>
                <w:sz w:val="22"/>
                <w:szCs w:val="22"/>
                <w:lang w:val="en-GB"/>
              </w:rPr>
              <w:t>and resources were</w:t>
            </w:r>
            <w:r w:rsidR="003D3321">
              <w:rPr>
                <w:rFonts w:ascii="Arial" w:hAnsi="Arial" w:cs="Arial"/>
                <w:sz w:val="22"/>
                <w:szCs w:val="22"/>
                <w:lang w:val="en-GB"/>
              </w:rPr>
              <w:t xml:space="preserve"> available also were reported very favourably.  </w:t>
            </w:r>
            <w:r w:rsidR="001E4892">
              <w:rPr>
                <w:rFonts w:ascii="Arial" w:hAnsi="Arial" w:cs="Arial"/>
                <w:sz w:val="22"/>
                <w:szCs w:val="22"/>
                <w:lang w:val="en-GB"/>
              </w:rPr>
              <w:t>Most</w:t>
            </w:r>
            <w:r w:rsidR="003D3321">
              <w:rPr>
                <w:rFonts w:ascii="Arial" w:hAnsi="Arial" w:cs="Arial"/>
                <w:sz w:val="22"/>
                <w:szCs w:val="22"/>
                <w:lang w:val="en-GB"/>
              </w:rPr>
              <w:t xml:space="preserve"> students only reported “Mostly Agree” when asked if they felt sufficiently prepared for the unit, however.</w:t>
            </w:r>
          </w:p>
          <w:p w14:paraId="24CFF01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41B8F1C" w14:textId="77777777" w:rsidR="00F04850" w:rsidRPr="004E3B2D" w:rsidRDefault="00F04850" w:rsidP="001753E4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3462DDFF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B20290F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3BD3DA53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9334B75" w14:textId="35B6B8B3" w:rsidR="00B56BD3" w:rsidRPr="00C143C7" w:rsidRDefault="001753E4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This unit has suffered a little this year from schedule congestion</w:t>
            </w:r>
            <w:r w:rsidR="006D3874">
              <w:rPr>
                <w:rFonts w:ascii="Arial" w:hAnsi="Arial" w:cs="Arial"/>
                <w:sz w:val="22"/>
                <w:szCs w:val="22"/>
                <w:lang w:val="en-GB"/>
              </w:rPr>
              <w:t xml:space="preserve">.  This year’s cohort seemed less able to organise themselves </w:t>
            </w:r>
            <w:proofErr w:type="gramStart"/>
            <w:r w:rsidR="006D3874">
              <w:rPr>
                <w:rFonts w:ascii="Arial" w:hAnsi="Arial" w:cs="Arial"/>
                <w:sz w:val="22"/>
                <w:szCs w:val="22"/>
                <w:lang w:val="en-GB"/>
              </w:rPr>
              <w:t>so as to</w:t>
            </w:r>
            <w:proofErr w:type="gramEnd"/>
            <w:r w:rsidR="006D3874">
              <w:rPr>
                <w:rFonts w:ascii="Arial" w:hAnsi="Arial" w:cs="Arial"/>
                <w:sz w:val="22"/>
                <w:szCs w:val="22"/>
                <w:lang w:val="en-GB"/>
              </w:rPr>
              <w:t xml:space="preserve"> afford the best opportunity </w:t>
            </w:r>
            <w:r w:rsidR="00B504E0">
              <w:rPr>
                <w:rFonts w:ascii="Arial" w:hAnsi="Arial" w:cs="Arial"/>
                <w:sz w:val="22"/>
                <w:szCs w:val="22"/>
                <w:lang w:val="en-GB"/>
              </w:rPr>
              <w:t>to do well in each unit.  As a result, this unit has been a little rushed for many. The feedback received this year is largely positive but still cooler than last year</w:t>
            </w:r>
            <w:r w:rsidR="00C914CD">
              <w:rPr>
                <w:rFonts w:ascii="Arial" w:hAnsi="Arial" w:cs="Arial"/>
                <w:sz w:val="22"/>
                <w:szCs w:val="22"/>
                <w:lang w:val="en-GB"/>
              </w:rPr>
              <w:t xml:space="preserve">.  The lack of time spent working on this unit is, I believe, for many responsible for this outcome.  </w:t>
            </w:r>
            <w:r w:rsidR="004A1DF7">
              <w:rPr>
                <w:rFonts w:ascii="Arial" w:hAnsi="Arial" w:cs="Arial"/>
                <w:sz w:val="22"/>
                <w:szCs w:val="22"/>
                <w:lang w:val="en-GB"/>
              </w:rPr>
              <w:t>The quality of the produced projects as well as the level of engagement with unit concepts was far lower with this cohort.</w:t>
            </w:r>
          </w:p>
          <w:p w14:paraId="7FE2A1B7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2CCCE1FB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FEB447F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5DAF0E47" w14:textId="757038AD" w:rsidR="00CB7638" w:rsidRDefault="00CB7638" w:rsidP="00C16475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60E52E3" w14:textId="135560DB" w:rsidR="00114EA2" w:rsidRDefault="00BB68EE" w:rsidP="00C16475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The unit is comprehensive, has a range of bespoke materials designed for use with its delivery and a wealth of information available to the students on the </w:t>
            </w:r>
            <w:r w:rsidR="00D10BE9">
              <w:rPr>
                <w:rFonts w:ascii="Arial" w:hAnsi="Arial" w:cs="Arial"/>
                <w:sz w:val="22"/>
                <w:szCs w:val="22"/>
                <w:lang w:val="en-GB"/>
              </w:rPr>
              <w:t xml:space="preserve">Moodle page.  </w:t>
            </w:r>
            <w:r w:rsidR="00114EA2">
              <w:rPr>
                <w:rFonts w:ascii="Arial" w:hAnsi="Arial" w:cs="Arial"/>
                <w:sz w:val="22"/>
                <w:szCs w:val="22"/>
                <w:lang w:val="en-GB"/>
              </w:rPr>
              <w:t xml:space="preserve">In future a greater emphasis should be placed on being prepared before the unit commences.  Perhaps some </w:t>
            </w:r>
            <w:r w:rsidR="002F744D">
              <w:rPr>
                <w:rFonts w:ascii="Arial" w:hAnsi="Arial" w:cs="Arial"/>
                <w:sz w:val="22"/>
                <w:szCs w:val="22"/>
                <w:lang w:val="en-GB"/>
              </w:rPr>
              <w:t xml:space="preserve">initial engagement </w:t>
            </w:r>
            <w:proofErr w:type="gramStart"/>
            <w:r w:rsidR="002F744D">
              <w:rPr>
                <w:rFonts w:ascii="Arial" w:hAnsi="Arial" w:cs="Arial"/>
                <w:sz w:val="22"/>
                <w:szCs w:val="22"/>
                <w:lang w:val="en-GB"/>
              </w:rPr>
              <w:t>task</w:t>
            </w:r>
            <w:proofErr w:type="gramEnd"/>
            <w:r w:rsidR="002F744D">
              <w:rPr>
                <w:rFonts w:ascii="Arial" w:hAnsi="Arial" w:cs="Arial"/>
                <w:sz w:val="22"/>
                <w:szCs w:val="22"/>
                <w:lang w:val="en-GB"/>
              </w:rPr>
              <w:t xml:space="preserve"> before it begins should be set to improve familiarity with the unit and concepts before it starts. </w:t>
            </w:r>
          </w:p>
          <w:p w14:paraId="1FC39236" w14:textId="77777777" w:rsidR="00F04850" w:rsidRPr="004E3B2D" w:rsidRDefault="00F04850" w:rsidP="009E39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0F084D8A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B063525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831B9E9" w14:textId="5BA71999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</w:t>
            </w:r>
            <w:r w:rsidR="00C143C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9E397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Andrew Green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9E397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  </w:t>
            </w:r>
            <w:r w:rsidR="00C143C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3A1D9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  <w:r w:rsidR="00C234C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  <w:r w:rsidR="003A1D9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  <w:r w:rsidR="001A52C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5</w:t>
            </w:r>
            <w:r w:rsidR="003A1D9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/202</w:t>
            </w:r>
            <w:r w:rsidR="00C234C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</w:t>
            </w:r>
          </w:p>
          <w:p w14:paraId="36B607F2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567FD021" w14:textId="41B28861" w:rsidR="00007F89" w:rsidRPr="004E3B2D" w:rsidRDefault="00F04850" w:rsidP="00C143C7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  <w:r w:rsidR="001A52C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46131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 John Williams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46131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1A52C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172AD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  <w:r w:rsidR="00C234C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  <w:r w:rsidR="00172AD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  <w:r w:rsidR="001A52C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5</w:t>
            </w:r>
            <w:r w:rsidR="00172AD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/202</w:t>
            </w:r>
            <w:r w:rsidR="00C234C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</w:t>
            </w:r>
          </w:p>
          <w:p w14:paraId="0060722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2BD0C95E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F4A05E" w14:textId="77777777" w:rsidR="00E72457" w:rsidRDefault="00E72457" w:rsidP="007D6054">
      <w:r>
        <w:separator/>
      </w:r>
    </w:p>
  </w:endnote>
  <w:endnote w:type="continuationSeparator" w:id="0">
    <w:p w14:paraId="23394575" w14:textId="77777777" w:rsidR="00E72457" w:rsidRDefault="00E72457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B067EFE" w14:textId="77777777" w:rsidR="00E72457" w:rsidRDefault="00E72457" w:rsidP="007D6054">
      <w:r>
        <w:separator/>
      </w:r>
    </w:p>
  </w:footnote>
  <w:footnote w:type="continuationSeparator" w:id="0">
    <w:p w14:paraId="42DDBE04" w14:textId="77777777" w:rsidR="00E72457" w:rsidRDefault="00E72457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755D974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587303676">
    <w:abstractNumId w:val="0"/>
  </w:num>
  <w:num w:numId="2" w16cid:durableId="96967210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0459"/>
    <w:rsid w:val="00043849"/>
    <w:rsid w:val="00062F5A"/>
    <w:rsid w:val="00064609"/>
    <w:rsid w:val="000A2EA8"/>
    <w:rsid w:val="000A5FFF"/>
    <w:rsid w:val="000B1F40"/>
    <w:rsid w:val="000B5A53"/>
    <w:rsid w:val="000B65FD"/>
    <w:rsid w:val="000C273A"/>
    <w:rsid w:val="000E7575"/>
    <w:rsid w:val="000F29E3"/>
    <w:rsid w:val="00100928"/>
    <w:rsid w:val="00105113"/>
    <w:rsid w:val="00114EA2"/>
    <w:rsid w:val="0012079B"/>
    <w:rsid w:val="0012368B"/>
    <w:rsid w:val="00143DDD"/>
    <w:rsid w:val="001533F9"/>
    <w:rsid w:val="001572EE"/>
    <w:rsid w:val="00161F76"/>
    <w:rsid w:val="00172ADE"/>
    <w:rsid w:val="001753E4"/>
    <w:rsid w:val="001766DF"/>
    <w:rsid w:val="00181F8F"/>
    <w:rsid w:val="0018499F"/>
    <w:rsid w:val="001A52C2"/>
    <w:rsid w:val="001B3A43"/>
    <w:rsid w:val="001C3FEF"/>
    <w:rsid w:val="001D3BF7"/>
    <w:rsid w:val="001E4892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B2236"/>
    <w:rsid w:val="002C475E"/>
    <w:rsid w:val="002D1D27"/>
    <w:rsid w:val="002D4438"/>
    <w:rsid w:val="002D50E8"/>
    <w:rsid w:val="002F744D"/>
    <w:rsid w:val="00356E70"/>
    <w:rsid w:val="0036375A"/>
    <w:rsid w:val="003A1D90"/>
    <w:rsid w:val="003B1DC3"/>
    <w:rsid w:val="003B3367"/>
    <w:rsid w:val="003D3321"/>
    <w:rsid w:val="003F3BEE"/>
    <w:rsid w:val="0040002F"/>
    <w:rsid w:val="00401A10"/>
    <w:rsid w:val="004049F0"/>
    <w:rsid w:val="00414AF0"/>
    <w:rsid w:val="00436E1E"/>
    <w:rsid w:val="0046131B"/>
    <w:rsid w:val="004A1DF7"/>
    <w:rsid w:val="004A767D"/>
    <w:rsid w:val="004D2CE4"/>
    <w:rsid w:val="004E3B2D"/>
    <w:rsid w:val="004F39DB"/>
    <w:rsid w:val="005135F0"/>
    <w:rsid w:val="00517468"/>
    <w:rsid w:val="0054482C"/>
    <w:rsid w:val="005671DD"/>
    <w:rsid w:val="005D2EF5"/>
    <w:rsid w:val="005D7603"/>
    <w:rsid w:val="005E12DB"/>
    <w:rsid w:val="00610B96"/>
    <w:rsid w:val="00613D63"/>
    <w:rsid w:val="0064695C"/>
    <w:rsid w:val="00651111"/>
    <w:rsid w:val="006579F1"/>
    <w:rsid w:val="00677207"/>
    <w:rsid w:val="006A20D3"/>
    <w:rsid w:val="006A3063"/>
    <w:rsid w:val="006A679D"/>
    <w:rsid w:val="006B2DFC"/>
    <w:rsid w:val="006D3874"/>
    <w:rsid w:val="007050EA"/>
    <w:rsid w:val="00710D07"/>
    <w:rsid w:val="0074478A"/>
    <w:rsid w:val="0074749F"/>
    <w:rsid w:val="00747F26"/>
    <w:rsid w:val="00751B70"/>
    <w:rsid w:val="007676C4"/>
    <w:rsid w:val="0077160F"/>
    <w:rsid w:val="00775359"/>
    <w:rsid w:val="0078506D"/>
    <w:rsid w:val="007938D6"/>
    <w:rsid w:val="007956BA"/>
    <w:rsid w:val="007B2FD7"/>
    <w:rsid w:val="007C3BC4"/>
    <w:rsid w:val="007C651E"/>
    <w:rsid w:val="007D6054"/>
    <w:rsid w:val="007F1F8F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974C1"/>
    <w:rsid w:val="008B4A68"/>
    <w:rsid w:val="008C2534"/>
    <w:rsid w:val="008D1E77"/>
    <w:rsid w:val="009160B2"/>
    <w:rsid w:val="00925BC1"/>
    <w:rsid w:val="00934282"/>
    <w:rsid w:val="009439EF"/>
    <w:rsid w:val="00972487"/>
    <w:rsid w:val="009955B6"/>
    <w:rsid w:val="009965E9"/>
    <w:rsid w:val="009A1415"/>
    <w:rsid w:val="009E3977"/>
    <w:rsid w:val="00A0768A"/>
    <w:rsid w:val="00A24A58"/>
    <w:rsid w:val="00A826FC"/>
    <w:rsid w:val="00AA4DCC"/>
    <w:rsid w:val="00AB0DF2"/>
    <w:rsid w:val="00AB5BC9"/>
    <w:rsid w:val="00AC601F"/>
    <w:rsid w:val="00AD3635"/>
    <w:rsid w:val="00AF015C"/>
    <w:rsid w:val="00B27DDB"/>
    <w:rsid w:val="00B36700"/>
    <w:rsid w:val="00B504E0"/>
    <w:rsid w:val="00B56BD3"/>
    <w:rsid w:val="00B74DE2"/>
    <w:rsid w:val="00B86A78"/>
    <w:rsid w:val="00B9262F"/>
    <w:rsid w:val="00BB01C1"/>
    <w:rsid w:val="00BB0A6F"/>
    <w:rsid w:val="00BB68EE"/>
    <w:rsid w:val="00BE2363"/>
    <w:rsid w:val="00BE2977"/>
    <w:rsid w:val="00C143C7"/>
    <w:rsid w:val="00C16017"/>
    <w:rsid w:val="00C16475"/>
    <w:rsid w:val="00C234CC"/>
    <w:rsid w:val="00C26B4A"/>
    <w:rsid w:val="00C5469E"/>
    <w:rsid w:val="00C67909"/>
    <w:rsid w:val="00C914CD"/>
    <w:rsid w:val="00CB2CB4"/>
    <w:rsid w:val="00CB7638"/>
    <w:rsid w:val="00D10BE9"/>
    <w:rsid w:val="00D14537"/>
    <w:rsid w:val="00D408C8"/>
    <w:rsid w:val="00D809D2"/>
    <w:rsid w:val="00D9145E"/>
    <w:rsid w:val="00DC5DB3"/>
    <w:rsid w:val="00DD768B"/>
    <w:rsid w:val="00E111D8"/>
    <w:rsid w:val="00E130F1"/>
    <w:rsid w:val="00E24397"/>
    <w:rsid w:val="00E312D1"/>
    <w:rsid w:val="00E713B8"/>
    <w:rsid w:val="00E72457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7452C07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HTML Preformatte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customXml" Target="../customXml/item3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customXml" Target="../customXml/item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customXml" Target="../customXml/item1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F4E6AAE9C568C45BB5244925F8AB03B" ma:contentTypeVersion="10" ma:contentTypeDescription="Create a new document." ma:contentTypeScope="" ma:versionID="f1658e4a1d7e28faaab6819d7cd97a83">
  <xsd:schema xmlns:xsd="http://www.w3.org/2001/XMLSchema" xmlns:xs="http://www.w3.org/2001/XMLSchema" xmlns:p="http://schemas.microsoft.com/office/2006/metadata/properties" xmlns:ns2="fc3f8d38-27b3-43be-970b-a7f4d3ea9a3a" xmlns:ns3="c9124dd2-93b3-427f-b7ff-dc9764dcfc58" targetNamespace="http://schemas.microsoft.com/office/2006/metadata/properties" ma:root="true" ma:fieldsID="7f4e62a8f387d87dc54b0ff4acafcc41" ns2:_="" ns3:_="">
    <xsd:import namespace="fc3f8d38-27b3-43be-970b-a7f4d3ea9a3a"/>
    <xsd:import namespace="c9124dd2-93b3-427f-b7ff-dc9764dcfc58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c3f8d38-27b3-43be-970b-a7f4d3ea9a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20146a7-cfe1-423e-b414-04c0ab411996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9124dd2-93b3-427f-b7ff-dc9764dcfc58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225e623-b01c-401e-b2b4-f66adce77384}" ma:internalName="TaxCatchAll" ma:showField="CatchAllData" ma:web="c9124dd2-93b3-427f-b7ff-dc9764dcfc58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c9124dd2-93b3-427f-b7ff-dc9764dcfc58" xsi:nil="true"/>
    <lcf76f155ced4ddcb4097134ff3c332f xmlns="fc3f8d38-27b3-43be-970b-a7f4d3ea9a3a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3E70C989-FC18-4D0C-A3A5-35EA581F1B57}"/>
</file>

<file path=customXml/itemProps2.xml><?xml version="1.0" encoding="utf-8"?>
<ds:datastoreItem xmlns:ds="http://schemas.openxmlformats.org/officeDocument/2006/customXml" ds:itemID="{CC814898-777B-427C-AE5F-6A69104DC224}"/>
</file>

<file path=customXml/itemProps3.xml><?xml version="1.0" encoding="utf-8"?>
<ds:datastoreItem xmlns:ds="http://schemas.openxmlformats.org/officeDocument/2006/customXml" ds:itemID="{5ABB7E6B-F35F-49EE-85A0-5A714F1096BB}"/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73</TotalTime>
  <Pages>2</Pages>
  <Words>396</Words>
  <Characters>2151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2542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Andrew Green</cp:lastModifiedBy>
  <cp:revision>44</cp:revision>
  <cp:lastPrinted>2009-06-12T12:35:00Z</cp:lastPrinted>
  <dcterms:created xsi:type="dcterms:W3CDTF">2021-05-24T12:37:00Z</dcterms:created>
  <dcterms:modified xsi:type="dcterms:W3CDTF">2023-05-22T11:23:00Z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0x010100EF4E6AAE9C568C45BB5244925F8AB03B</vt:lpwstr>
  </property>
</Properties>
</file>