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58D957A" w14:textId="6CF83F80" w:rsidR="000E1C8D" w:rsidRPr="00B922FA" w:rsidRDefault="00930E0C" w:rsidP="00360B15">
      <w:pPr>
        <w:spacing w:line="480" w:lineRule="auto"/>
        <w:rPr>
          <w:sz w:val="24"/>
          <w:szCs w:val="24"/>
          <w:u w:val="single"/>
        </w:rPr>
      </w:pPr>
      <w:r w:rsidRPr="00B922FA">
        <w:rPr>
          <w:sz w:val="24"/>
          <w:szCs w:val="24"/>
          <w:u w:val="single"/>
        </w:rPr>
        <w:t>Description</w:t>
      </w:r>
      <w:r w:rsidR="00D13178">
        <w:rPr>
          <w:sz w:val="24"/>
          <w:szCs w:val="24"/>
          <w:u w:val="single"/>
        </w:rPr>
        <w:t xml:space="preserve">  </w:t>
      </w:r>
    </w:p>
    <w:p w14:paraId="2613E079" w14:textId="1FD6E09F" w:rsidR="000E28B4" w:rsidRDefault="000E1C8D" w:rsidP="00360B1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This reflection follows the Gibbs Cycle of reflection</w:t>
      </w:r>
      <w:proofErr w:type="gramStart"/>
      <w:r>
        <w:rPr>
          <w:sz w:val="24"/>
          <w:szCs w:val="24"/>
        </w:rPr>
        <w:t>,</w:t>
      </w:r>
      <w:r w:rsidR="004D4998">
        <w:rPr>
          <w:sz w:val="24"/>
          <w:szCs w:val="24"/>
        </w:rPr>
        <w:t>(</w:t>
      </w:r>
      <w:proofErr w:type="gramEnd"/>
      <w:r w:rsidR="004D4998">
        <w:rPr>
          <w:sz w:val="24"/>
          <w:szCs w:val="24"/>
        </w:rPr>
        <w:t>Gibbs 1988)</w:t>
      </w:r>
      <w:r>
        <w:rPr>
          <w:sz w:val="24"/>
          <w:szCs w:val="24"/>
        </w:rPr>
        <w:t xml:space="preserve"> which follows</w:t>
      </w:r>
      <w:r w:rsidR="00D13178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six stages</w:t>
      </w:r>
      <w:r w:rsidR="00D13178">
        <w:rPr>
          <w:sz w:val="24"/>
          <w:szCs w:val="24"/>
        </w:rPr>
        <w:t xml:space="preserve"> set out below</w:t>
      </w:r>
      <w:r w:rsidR="00142624">
        <w:rPr>
          <w:sz w:val="24"/>
          <w:szCs w:val="24"/>
        </w:rPr>
        <w:t>.  P</w:t>
      </w:r>
      <w:r>
        <w:rPr>
          <w:sz w:val="24"/>
          <w:szCs w:val="24"/>
        </w:rPr>
        <w:t xml:space="preserve">atient was an </w:t>
      </w:r>
      <w:r w:rsidR="00142624">
        <w:rPr>
          <w:sz w:val="24"/>
          <w:szCs w:val="24"/>
        </w:rPr>
        <w:t>82-year-old</w:t>
      </w:r>
      <w:r>
        <w:rPr>
          <w:sz w:val="24"/>
          <w:szCs w:val="24"/>
        </w:rPr>
        <w:t xml:space="preserve"> </w:t>
      </w:r>
      <w:r w:rsidR="00142624">
        <w:rPr>
          <w:sz w:val="24"/>
          <w:szCs w:val="24"/>
        </w:rPr>
        <w:t>woman</w:t>
      </w:r>
      <w:r>
        <w:rPr>
          <w:sz w:val="24"/>
          <w:szCs w:val="24"/>
        </w:rPr>
        <w:t xml:space="preserve"> who had suffered a stroke 3 </w:t>
      </w:r>
      <w:r w:rsidR="00142624">
        <w:rPr>
          <w:sz w:val="24"/>
          <w:szCs w:val="24"/>
        </w:rPr>
        <w:t>months prior to discharge home,</w:t>
      </w:r>
      <w:r>
        <w:rPr>
          <w:sz w:val="24"/>
          <w:szCs w:val="24"/>
        </w:rPr>
        <w:t xml:space="preserve"> with support from the reablement Team.  </w:t>
      </w:r>
      <w:r w:rsidR="00963E1D">
        <w:rPr>
          <w:sz w:val="24"/>
          <w:szCs w:val="24"/>
        </w:rPr>
        <w:t>Initially the Occupational Therapist (OT</w:t>
      </w:r>
      <w:r w:rsidR="00142624">
        <w:rPr>
          <w:sz w:val="24"/>
          <w:szCs w:val="24"/>
        </w:rPr>
        <w:t>)</w:t>
      </w:r>
      <w:r w:rsidR="00D13178">
        <w:rPr>
          <w:sz w:val="24"/>
          <w:szCs w:val="24"/>
        </w:rPr>
        <w:t xml:space="preserve"> </w:t>
      </w:r>
      <w:r w:rsidR="00F46640">
        <w:rPr>
          <w:sz w:val="24"/>
          <w:szCs w:val="24"/>
        </w:rPr>
        <w:t xml:space="preserve">saw her </w:t>
      </w:r>
      <w:r w:rsidR="00782CAD">
        <w:rPr>
          <w:sz w:val="24"/>
          <w:szCs w:val="24"/>
        </w:rPr>
        <w:t>and completed</w:t>
      </w:r>
      <w:r w:rsidR="00F46640">
        <w:rPr>
          <w:sz w:val="24"/>
          <w:szCs w:val="24"/>
        </w:rPr>
        <w:t xml:space="preserve"> all assessments; identified equipment needs;</w:t>
      </w:r>
      <w:r w:rsidR="00963E1D">
        <w:rPr>
          <w:sz w:val="24"/>
          <w:szCs w:val="24"/>
        </w:rPr>
        <w:t xml:space="preserve"> completed goal setting and provided support plans for the reabl</w:t>
      </w:r>
      <w:r w:rsidR="00F46640">
        <w:rPr>
          <w:sz w:val="24"/>
          <w:szCs w:val="24"/>
        </w:rPr>
        <w:t xml:space="preserve">ement support workers. </w:t>
      </w:r>
      <w:r w:rsidR="00963E1D">
        <w:rPr>
          <w:sz w:val="24"/>
          <w:szCs w:val="24"/>
        </w:rPr>
        <w:t>The OT had referred the patient to the Physiotherapist (PT) for mobility progression</w:t>
      </w:r>
      <w:r w:rsidR="002572DA">
        <w:rPr>
          <w:sz w:val="24"/>
          <w:szCs w:val="24"/>
        </w:rPr>
        <w:t>,</w:t>
      </w:r>
      <w:r w:rsidR="00963E1D">
        <w:rPr>
          <w:sz w:val="24"/>
          <w:szCs w:val="24"/>
        </w:rPr>
        <w:t xml:space="preserve"> to myself to monitor, review and progress support plans. On her referral to myself, the OT had advised that the patient w</w:t>
      </w:r>
      <w:r w:rsidR="00782CAD">
        <w:rPr>
          <w:sz w:val="24"/>
          <w:szCs w:val="24"/>
        </w:rPr>
        <w:t xml:space="preserve">as a pleasant </w:t>
      </w:r>
      <w:r w:rsidR="002572DA">
        <w:rPr>
          <w:sz w:val="24"/>
          <w:szCs w:val="24"/>
        </w:rPr>
        <w:t>woman</w:t>
      </w:r>
      <w:r w:rsidR="00782CAD">
        <w:rPr>
          <w:sz w:val="24"/>
          <w:szCs w:val="24"/>
        </w:rPr>
        <w:t xml:space="preserve">, who was </w:t>
      </w:r>
      <w:r w:rsidR="00963E1D">
        <w:rPr>
          <w:sz w:val="24"/>
          <w:szCs w:val="24"/>
        </w:rPr>
        <w:t xml:space="preserve">motivated to return to being as independent as possible and keen to work with PT and </w:t>
      </w:r>
      <w:r w:rsidR="001D00F2">
        <w:rPr>
          <w:sz w:val="24"/>
          <w:szCs w:val="24"/>
        </w:rPr>
        <w:t>my</w:t>
      </w:r>
      <w:r w:rsidR="00963E1D">
        <w:rPr>
          <w:sz w:val="24"/>
          <w:szCs w:val="24"/>
        </w:rPr>
        <w:t xml:space="preserve">self to obtain these goals. However, the feedback I received </w:t>
      </w:r>
      <w:r w:rsidR="00850464">
        <w:rPr>
          <w:sz w:val="24"/>
          <w:szCs w:val="24"/>
        </w:rPr>
        <w:t>from the Support W</w:t>
      </w:r>
      <w:r w:rsidR="00963E1D">
        <w:rPr>
          <w:sz w:val="24"/>
          <w:szCs w:val="24"/>
        </w:rPr>
        <w:t xml:space="preserve">orkers </w:t>
      </w:r>
      <w:r w:rsidR="002572DA">
        <w:rPr>
          <w:sz w:val="24"/>
          <w:szCs w:val="24"/>
        </w:rPr>
        <w:t xml:space="preserve">(SW) </w:t>
      </w:r>
      <w:r w:rsidR="00963E1D">
        <w:rPr>
          <w:sz w:val="24"/>
          <w:szCs w:val="24"/>
        </w:rPr>
        <w:t>was very different a</w:t>
      </w:r>
      <w:r w:rsidR="002572DA">
        <w:rPr>
          <w:sz w:val="24"/>
          <w:szCs w:val="24"/>
        </w:rPr>
        <w:t>s they reported that she was</w:t>
      </w:r>
      <w:r w:rsidR="00963E1D">
        <w:rPr>
          <w:sz w:val="24"/>
          <w:szCs w:val="24"/>
        </w:rPr>
        <w:t xml:space="preserve"> reluctant to </w:t>
      </w:r>
      <w:r w:rsidR="00B922FA">
        <w:rPr>
          <w:sz w:val="24"/>
          <w:szCs w:val="24"/>
        </w:rPr>
        <w:t>participate with tasks, she w</w:t>
      </w:r>
      <w:r w:rsidR="00850464">
        <w:rPr>
          <w:sz w:val="24"/>
          <w:szCs w:val="24"/>
        </w:rPr>
        <w:t>as being rude to SWs</w:t>
      </w:r>
      <w:r w:rsidR="00B922FA">
        <w:rPr>
          <w:sz w:val="24"/>
          <w:szCs w:val="24"/>
        </w:rPr>
        <w:t xml:space="preserve"> and was demanding a Speech and </w:t>
      </w:r>
      <w:r w:rsidR="00782CAD">
        <w:rPr>
          <w:sz w:val="24"/>
          <w:szCs w:val="24"/>
        </w:rPr>
        <w:t>Language</w:t>
      </w:r>
      <w:r w:rsidR="001D00F2">
        <w:rPr>
          <w:sz w:val="24"/>
          <w:szCs w:val="24"/>
        </w:rPr>
        <w:t xml:space="preserve"> (SaLT)</w:t>
      </w:r>
      <w:r w:rsidR="00782CAD">
        <w:rPr>
          <w:sz w:val="24"/>
          <w:szCs w:val="24"/>
        </w:rPr>
        <w:t xml:space="preserve"> referral.  </w:t>
      </w:r>
      <w:r w:rsidR="000E28B4">
        <w:rPr>
          <w:sz w:val="24"/>
          <w:szCs w:val="24"/>
        </w:rPr>
        <w:t>I arrang</w:t>
      </w:r>
      <w:r w:rsidR="00850464">
        <w:rPr>
          <w:sz w:val="24"/>
          <w:szCs w:val="24"/>
        </w:rPr>
        <w:t>ed to link with a SW</w:t>
      </w:r>
      <w:r w:rsidR="000E28B4">
        <w:rPr>
          <w:sz w:val="24"/>
          <w:szCs w:val="24"/>
        </w:rPr>
        <w:t xml:space="preserve"> on my first visit to the patient. </w:t>
      </w:r>
      <w:r w:rsidR="00F17AA9">
        <w:rPr>
          <w:sz w:val="24"/>
          <w:szCs w:val="24"/>
        </w:rPr>
        <w:t>On arrival, I introduced myself to the patient and e</w:t>
      </w:r>
      <w:r w:rsidR="002572DA">
        <w:rPr>
          <w:sz w:val="24"/>
          <w:szCs w:val="24"/>
        </w:rPr>
        <w:t>xplained the reason for my call, which was to fit a caddy to her Rollator frame, complete a kitchen assessment and review support calls.</w:t>
      </w:r>
      <w:r w:rsidR="00F17AA9">
        <w:rPr>
          <w:sz w:val="24"/>
          <w:szCs w:val="24"/>
        </w:rPr>
        <w:t xml:space="preserve"> T</w:t>
      </w:r>
      <w:r w:rsidR="002572DA">
        <w:rPr>
          <w:sz w:val="24"/>
          <w:szCs w:val="24"/>
        </w:rPr>
        <w:t>he Patient got visibly upset; and</w:t>
      </w:r>
      <w:r w:rsidR="00F17AA9">
        <w:rPr>
          <w:sz w:val="24"/>
          <w:szCs w:val="24"/>
        </w:rPr>
        <w:t xml:space="preserve"> she became more upset as she was unable to find the words she wanted to say. She </w:t>
      </w:r>
      <w:r w:rsidR="00434966">
        <w:rPr>
          <w:sz w:val="24"/>
          <w:szCs w:val="24"/>
        </w:rPr>
        <w:t>was getting very s</w:t>
      </w:r>
      <w:r w:rsidR="00FD4F3F">
        <w:rPr>
          <w:sz w:val="24"/>
          <w:szCs w:val="24"/>
        </w:rPr>
        <w:t>hort of breath and more anxious</w:t>
      </w:r>
      <w:r w:rsidR="00434966">
        <w:rPr>
          <w:sz w:val="24"/>
          <w:szCs w:val="24"/>
        </w:rPr>
        <w:t xml:space="preserve"> and upset. Patient was not listening to what we were saying and was refusing to co-operate with us.</w:t>
      </w:r>
    </w:p>
    <w:p w14:paraId="14569247" w14:textId="3DA91547" w:rsidR="0074529C" w:rsidRPr="00BB6838" w:rsidRDefault="00930E0C" w:rsidP="00360B15">
      <w:pPr>
        <w:spacing w:line="480" w:lineRule="auto"/>
        <w:rPr>
          <w:sz w:val="24"/>
          <w:szCs w:val="24"/>
          <w:u w:val="single"/>
        </w:rPr>
      </w:pPr>
      <w:r w:rsidRPr="00B922FA">
        <w:rPr>
          <w:sz w:val="24"/>
          <w:szCs w:val="24"/>
          <w:u w:val="single"/>
        </w:rPr>
        <w:t>Feelings</w:t>
      </w:r>
      <w:r w:rsidR="00D13178">
        <w:rPr>
          <w:sz w:val="24"/>
          <w:szCs w:val="24"/>
        </w:rPr>
        <w:t xml:space="preserve">  </w:t>
      </w:r>
    </w:p>
    <w:p w14:paraId="12B72EC8" w14:textId="3956578B" w:rsidR="00BA1BE0" w:rsidRPr="003270BF" w:rsidRDefault="00BA1BE0" w:rsidP="00360B15">
      <w:pPr>
        <w:spacing w:line="480" w:lineRule="auto"/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Initially I was shocked to see </w:t>
      </w:r>
      <w:r w:rsidR="00EE0D00">
        <w:rPr>
          <w:sz w:val="24"/>
          <w:szCs w:val="24"/>
        </w:rPr>
        <w:t>patient’s</w:t>
      </w:r>
      <w:r>
        <w:rPr>
          <w:sz w:val="24"/>
          <w:szCs w:val="24"/>
        </w:rPr>
        <w:t xml:space="preserve"> reaction and my immediate reaction was to withdraw from the call. I h</w:t>
      </w:r>
      <w:r w:rsidR="002572DA">
        <w:rPr>
          <w:sz w:val="24"/>
          <w:szCs w:val="24"/>
        </w:rPr>
        <w:t>ad brought a caddy</w:t>
      </w:r>
      <w:r>
        <w:rPr>
          <w:sz w:val="24"/>
          <w:szCs w:val="24"/>
        </w:rPr>
        <w:t xml:space="preserve"> with me that I knew was necessary to help </w:t>
      </w:r>
      <w:r w:rsidR="00EE0D00">
        <w:rPr>
          <w:sz w:val="24"/>
          <w:szCs w:val="24"/>
        </w:rPr>
        <w:t xml:space="preserve">patient increase her independence and I was reluctant to leave without at least trying to get the </w:t>
      </w:r>
      <w:r w:rsidR="00EE0D00">
        <w:rPr>
          <w:sz w:val="24"/>
          <w:szCs w:val="24"/>
        </w:rPr>
        <w:lastRenderedPageBreak/>
        <w:t>patient to allow me to fit it and trial it with her.  I took a step back and re assessed the situation to try to work out what was causing the patient’s reaction and how I co</w:t>
      </w:r>
      <w:r w:rsidR="001D00F2">
        <w:rPr>
          <w:sz w:val="24"/>
          <w:szCs w:val="24"/>
        </w:rPr>
        <w:t>uld get round i</w:t>
      </w:r>
      <w:r w:rsidR="00850464">
        <w:rPr>
          <w:sz w:val="24"/>
          <w:szCs w:val="24"/>
        </w:rPr>
        <w:t>t. I spoke to the SW</w:t>
      </w:r>
      <w:r w:rsidR="001D00F2">
        <w:rPr>
          <w:sz w:val="24"/>
          <w:szCs w:val="24"/>
        </w:rPr>
        <w:t>, as</w:t>
      </w:r>
      <w:r w:rsidR="00850464">
        <w:rPr>
          <w:sz w:val="24"/>
          <w:szCs w:val="24"/>
        </w:rPr>
        <w:t xml:space="preserve"> she </w:t>
      </w:r>
      <w:r w:rsidR="002572DA">
        <w:rPr>
          <w:sz w:val="24"/>
          <w:szCs w:val="24"/>
        </w:rPr>
        <w:t xml:space="preserve">was also </w:t>
      </w:r>
      <w:r w:rsidR="001D00F2">
        <w:rPr>
          <w:sz w:val="24"/>
          <w:szCs w:val="24"/>
        </w:rPr>
        <w:t>visibly shocked</w:t>
      </w:r>
      <w:r w:rsidR="002572DA">
        <w:rPr>
          <w:sz w:val="24"/>
          <w:szCs w:val="24"/>
        </w:rPr>
        <w:t>,</w:t>
      </w:r>
      <w:r w:rsidR="001D00F2">
        <w:rPr>
          <w:sz w:val="24"/>
          <w:szCs w:val="24"/>
        </w:rPr>
        <w:t xml:space="preserve"> by the patient’s reaction.</w:t>
      </w:r>
    </w:p>
    <w:p w14:paraId="26E8D170" w14:textId="3F3EA919" w:rsidR="00EE0D00" w:rsidRDefault="00930E0C" w:rsidP="00360B15">
      <w:pPr>
        <w:spacing w:line="480" w:lineRule="auto"/>
        <w:rPr>
          <w:color w:val="7030A0"/>
          <w:sz w:val="24"/>
          <w:szCs w:val="24"/>
        </w:rPr>
      </w:pPr>
      <w:r w:rsidRPr="00B922FA">
        <w:rPr>
          <w:sz w:val="24"/>
          <w:szCs w:val="24"/>
          <w:u w:val="single"/>
        </w:rPr>
        <w:t>Evaluation</w:t>
      </w:r>
      <w:r w:rsidR="00D13178">
        <w:rPr>
          <w:sz w:val="24"/>
          <w:szCs w:val="24"/>
        </w:rPr>
        <w:t xml:space="preserve">  </w:t>
      </w:r>
    </w:p>
    <w:p w14:paraId="641D699D" w14:textId="1931D747" w:rsidR="00850464" w:rsidRDefault="00EE0D00" w:rsidP="00360B15">
      <w:pPr>
        <w:spacing w:line="480" w:lineRule="auto"/>
        <w:rPr>
          <w:sz w:val="24"/>
          <w:szCs w:val="24"/>
        </w:rPr>
      </w:pPr>
      <w:r w:rsidRPr="00EE0D00">
        <w:rPr>
          <w:sz w:val="24"/>
          <w:szCs w:val="24"/>
        </w:rPr>
        <w:t xml:space="preserve">The </w:t>
      </w:r>
      <w:r w:rsidR="00703A3C" w:rsidRPr="00EE0D00">
        <w:rPr>
          <w:sz w:val="24"/>
          <w:szCs w:val="24"/>
        </w:rPr>
        <w:t>patient’s</w:t>
      </w:r>
      <w:r w:rsidRPr="00EE0D00">
        <w:rPr>
          <w:sz w:val="24"/>
          <w:szCs w:val="24"/>
        </w:rPr>
        <w:t xml:space="preserve"> initial reaction and the anxiety and </w:t>
      </w:r>
      <w:r w:rsidR="00703A3C">
        <w:rPr>
          <w:sz w:val="24"/>
          <w:szCs w:val="24"/>
        </w:rPr>
        <w:t>upset caused to her</w:t>
      </w:r>
      <w:r w:rsidR="00850464">
        <w:rPr>
          <w:sz w:val="24"/>
          <w:szCs w:val="24"/>
        </w:rPr>
        <w:t>,</w:t>
      </w:r>
      <w:r w:rsidR="00703A3C">
        <w:rPr>
          <w:sz w:val="24"/>
          <w:szCs w:val="24"/>
        </w:rPr>
        <w:t xml:space="preserve"> were surprising and u</w:t>
      </w:r>
      <w:r w:rsidR="00850464">
        <w:rPr>
          <w:sz w:val="24"/>
          <w:szCs w:val="24"/>
        </w:rPr>
        <w:t xml:space="preserve">psetting for the SW </w:t>
      </w:r>
      <w:r w:rsidR="00703A3C">
        <w:rPr>
          <w:sz w:val="24"/>
          <w:szCs w:val="24"/>
        </w:rPr>
        <w:t>and the patient</w:t>
      </w:r>
      <w:r w:rsidR="00850464">
        <w:rPr>
          <w:sz w:val="24"/>
          <w:szCs w:val="24"/>
        </w:rPr>
        <w:t>,</w:t>
      </w:r>
      <w:r w:rsidR="00703A3C">
        <w:rPr>
          <w:sz w:val="24"/>
          <w:szCs w:val="24"/>
        </w:rPr>
        <w:t xml:space="preserve"> as well as myself.</w:t>
      </w:r>
    </w:p>
    <w:p w14:paraId="3EE70735" w14:textId="0406CBBC" w:rsidR="00703A3C" w:rsidRDefault="00703A3C" w:rsidP="00360B1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I</w:t>
      </w:r>
      <w:r w:rsidR="00850464">
        <w:rPr>
          <w:sz w:val="24"/>
          <w:szCs w:val="24"/>
        </w:rPr>
        <w:t xml:space="preserve"> chose not to withdraw from the call; choosing instead to try to find a way to get the patient to work with me, so we could turn the visit into a success rather than a failure. I was able to alter my initial approach and by stepping back and letting SW take the lead on the call, I was able to observe what communication method worked between SW and patient and copied this</w:t>
      </w:r>
      <w:r w:rsidR="00142624">
        <w:rPr>
          <w:sz w:val="24"/>
          <w:szCs w:val="24"/>
        </w:rPr>
        <w:t xml:space="preserve">. I fitted the caddy to the rollator frame and we demonstrated the way it would help the patient, rather than talking to her about it. I decided not to complete an assessment that I had originally planned to do deciding to leave this for another visit. I took the time to speak to the patient again once she was calm, and was able to leave the visit with an understanding between </w:t>
      </w:r>
      <w:r w:rsidR="0073537F">
        <w:rPr>
          <w:sz w:val="24"/>
          <w:szCs w:val="24"/>
        </w:rPr>
        <w:t xml:space="preserve">the patient and myself, and this was the foundation of a good working relationship. </w:t>
      </w:r>
    </w:p>
    <w:p w14:paraId="6E8BDBB8" w14:textId="10A75D60" w:rsidR="00142624" w:rsidRDefault="00930E0C" w:rsidP="00360B15">
      <w:pPr>
        <w:spacing w:line="480" w:lineRule="auto"/>
        <w:rPr>
          <w:color w:val="7030A0"/>
          <w:sz w:val="24"/>
          <w:szCs w:val="24"/>
        </w:rPr>
      </w:pPr>
      <w:r w:rsidRPr="00B922FA">
        <w:rPr>
          <w:sz w:val="24"/>
          <w:szCs w:val="24"/>
          <w:u w:val="single"/>
        </w:rPr>
        <w:t>Analysis</w:t>
      </w:r>
      <w:r w:rsidR="00D13178">
        <w:rPr>
          <w:sz w:val="24"/>
          <w:szCs w:val="24"/>
          <w:u w:val="single"/>
        </w:rPr>
        <w:t xml:space="preserve">  </w:t>
      </w:r>
    </w:p>
    <w:p w14:paraId="7DE29760" w14:textId="15E94F15" w:rsidR="00703A3C" w:rsidRPr="00142624" w:rsidRDefault="00703A3C" w:rsidP="00360B15">
      <w:pPr>
        <w:spacing w:line="480" w:lineRule="auto"/>
        <w:rPr>
          <w:color w:val="7030A0"/>
          <w:sz w:val="24"/>
          <w:szCs w:val="24"/>
        </w:rPr>
      </w:pPr>
      <w:r>
        <w:rPr>
          <w:sz w:val="24"/>
          <w:szCs w:val="24"/>
        </w:rPr>
        <w:t>The patient is still trying to process the situation she finds herself in since the stroke. Prior to t</w:t>
      </w:r>
      <w:r w:rsidR="00782CAD">
        <w:rPr>
          <w:sz w:val="24"/>
          <w:szCs w:val="24"/>
        </w:rPr>
        <w:t>he stroke she was very active and independent</w:t>
      </w:r>
      <w:r w:rsidR="0023302D">
        <w:rPr>
          <w:sz w:val="24"/>
          <w:szCs w:val="24"/>
        </w:rPr>
        <w:t xml:space="preserve"> and</w:t>
      </w:r>
      <w:r>
        <w:rPr>
          <w:sz w:val="24"/>
          <w:szCs w:val="24"/>
        </w:rPr>
        <w:t xml:space="preserve"> rarely ill. Since the s</w:t>
      </w:r>
      <w:r w:rsidR="0023302D">
        <w:rPr>
          <w:sz w:val="24"/>
          <w:szCs w:val="24"/>
        </w:rPr>
        <w:t>troke, she is reliant on</w:t>
      </w:r>
      <w:r>
        <w:rPr>
          <w:sz w:val="24"/>
          <w:szCs w:val="24"/>
        </w:rPr>
        <w:t xml:space="preserve"> strangers, to help her to complete simple everyday tasks including personal care. Her difficulty with speech</w:t>
      </w:r>
      <w:r w:rsidR="0073537F">
        <w:rPr>
          <w:sz w:val="24"/>
          <w:szCs w:val="24"/>
        </w:rPr>
        <w:t xml:space="preserve"> (Aphasia)</w:t>
      </w:r>
      <w:r>
        <w:rPr>
          <w:sz w:val="24"/>
          <w:szCs w:val="24"/>
        </w:rPr>
        <w:t xml:space="preserve"> is causing her a great deal of frustra</w:t>
      </w:r>
      <w:r w:rsidR="0023302D">
        <w:rPr>
          <w:sz w:val="24"/>
          <w:szCs w:val="24"/>
        </w:rPr>
        <w:t xml:space="preserve">tion and distress and </w:t>
      </w:r>
      <w:proofErr w:type="gramStart"/>
      <w:r w:rsidR="0023302D">
        <w:rPr>
          <w:sz w:val="24"/>
          <w:szCs w:val="24"/>
        </w:rPr>
        <w:t xml:space="preserve">is </w:t>
      </w:r>
      <w:r w:rsidR="0023302D">
        <w:rPr>
          <w:sz w:val="24"/>
          <w:szCs w:val="24"/>
        </w:rPr>
        <w:lastRenderedPageBreak/>
        <w:t>demonstrated</w:t>
      </w:r>
      <w:proofErr w:type="gramEnd"/>
      <w:r>
        <w:rPr>
          <w:sz w:val="24"/>
          <w:szCs w:val="24"/>
        </w:rPr>
        <w:t xml:space="preserve"> in her frustration and anger</w:t>
      </w:r>
      <w:r w:rsidR="0023302D">
        <w:rPr>
          <w:sz w:val="24"/>
          <w:szCs w:val="24"/>
        </w:rPr>
        <w:t>,</w:t>
      </w:r>
      <w:r>
        <w:rPr>
          <w:sz w:val="24"/>
          <w:szCs w:val="24"/>
        </w:rPr>
        <w:t xml:space="preserve"> which although aimed at herself</w:t>
      </w:r>
      <w:r w:rsidR="0023302D">
        <w:rPr>
          <w:sz w:val="24"/>
          <w:szCs w:val="24"/>
        </w:rPr>
        <w:t>,</w:t>
      </w:r>
      <w:r>
        <w:rPr>
          <w:sz w:val="24"/>
          <w:szCs w:val="24"/>
        </w:rPr>
        <w:t xml:space="preserve"> can be interpreted as being aimed at others.  </w:t>
      </w:r>
    </w:p>
    <w:p w14:paraId="7CCD1343" w14:textId="63E4214D" w:rsidR="00930E0C" w:rsidRDefault="00930E0C" w:rsidP="00360B15">
      <w:pPr>
        <w:spacing w:line="480" w:lineRule="auto"/>
        <w:rPr>
          <w:color w:val="7030A0"/>
          <w:sz w:val="24"/>
          <w:szCs w:val="24"/>
        </w:rPr>
      </w:pPr>
      <w:r w:rsidRPr="00B922FA">
        <w:rPr>
          <w:sz w:val="24"/>
          <w:szCs w:val="24"/>
          <w:u w:val="single"/>
        </w:rPr>
        <w:t>Conclusion</w:t>
      </w:r>
      <w:r w:rsidR="00D13178">
        <w:rPr>
          <w:sz w:val="24"/>
          <w:szCs w:val="24"/>
          <w:u w:val="single"/>
        </w:rPr>
        <w:t xml:space="preserve"> </w:t>
      </w:r>
    </w:p>
    <w:p w14:paraId="00A44E95" w14:textId="7D508790" w:rsidR="0023302D" w:rsidRPr="0023302D" w:rsidRDefault="0023302D" w:rsidP="00360B15">
      <w:pPr>
        <w:spacing w:line="480" w:lineRule="auto"/>
        <w:rPr>
          <w:sz w:val="24"/>
          <w:szCs w:val="24"/>
        </w:rPr>
      </w:pPr>
      <w:r w:rsidRPr="0023302D">
        <w:rPr>
          <w:sz w:val="24"/>
          <w:szCs w:val="24"/>
        </w:rPr>
        <w:t xml:space="preserve">Sometimes it is better to continue with the visit and work through the difficulties rather than withdraw as soon as things start to go wrong. Patient </w:t>
      </w:r>
      <w:proofErr w:type="gramStart"/>
      <w:r w:rsidRPr="0023302D">
        <w:rPr>
          <w:sz w:val="24"/>
          <w:szCs w:val="24"/>
        </w:rPr>
        <w:t>was issued with the equipment and shown how to use it and the benefits of having the equipment demonstrated</w:t>
      </w:r>
      <w:proofErr w:type="gramEnd"/>
      <w:r w:rsidRPr="0023302D">
        <w:rPr>
          <w:sz w:val="24"/>
          <w:szCs w:val="24"/>
        </w:rPr>
        <w:t xml:space="preserve">. Once she had calmed down </w:t>
      </w:r>
      <w:r>
        <w:rPr>
          <w:sz w:val="24"/>
          <w:szCs w:val="24"/>
        </w:rPr>
        <w:t xml:space="preserve">patient’s speech was better and this encouraged her to speak more. She was also very happy with the equipment that increased her independence. </w:t>
      </w:r>
    </w:p>
    <w:p w14:paraId="5803A43A" w14:textId="76286E9B" w:rsidR="0023302D" w:rsidRPr="0023302D" w:rsidRDefault="0023302D" w:rsidP="00360B15">
      <w:pPr>
        <w:spacing w:line="480" w:lineRule="auto"/>
        <w:rPr>
          <w:sz w:val="24"/>
          <w:szCs w:val="24"/>
        </w:rPr>
      </w:pPr>
      <w:r w:rsidRPr="0023302D">
        <w:rPr>
          <w:sz w:val="24"/>
          <w:szCs w:val="24"/>
        </w:rPr>
        <w:t xml:space="preserve">I have </w:t>
      </w:r>
      <w:r w:rsidR="00446D9D">
        <w:rPr>
          <w:sz w:val="24"/>
          <w:szCs w:val="24"/>
        </w:rPr>
        <w:t xml:space="preserve">found out SaLT assessed patient in hospital due to her Aphasia, and she had been referred to specialist services, she was making improvements in her speech daily; Wilson et al (2023) tells us Most individuals who experience aphasia after stroke recover to some extent, mostly in first year. </w:t>
      </w:r>
    </w:p>
    <w:p w14:paraId="703DA546" w14:textId="1FF63495" w:rsidR="00930E0C" w:rsidRDefault="00930E0C" w:rsidP="00360B15">
      <w:pPr>
        <w:spacing w:line="480" w:lineRule="auto"/>
        <w:rPr>
          <w:color w:val="7030A0"/>
          <w:sz w:val="24"/>
          <w:szCs w:val="24"/>
        </w:rPr>
      </w:pPr>
      <w:r w:rsidRPr="00B922FA">
        <w:rPr>
          <w:sz w:val="24"/>
          <w:szCs w:val="24"/>
          <w:u w:val="single"/>
        </w:rPr>
        <w:t>Action Plan</w:t>
      </w:r>
      <w:r w:rsidR="00D13178">
        <w:rPr>
          <w:sz w:val="24"/>
          <w:szCs w:val="24"/>
          <w:u w:val="single"/>
        </w:rPr>
        <w:t xml:space="preserve">  </w:t>
      </w:r>
    </w:p>
    <w:p w14:paraId="6F1B5692" w14:textId="5841CB8A" w:rsidR="0023302D" w:rsidRDefault="00FD4F3F" w:rsidP="00360B1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Ensure</w:t>
      </w:r>
      <w:r w:rsidR="0023302D">
        <w:rPr>
          <w:sz w:val="24"/>
          <w:szCs w:val="24"/>
        </w:rPr>
        <w:t xml:space="preserve"> I have made a better background check into </w:t>
      </w:r>
      <w:r>
        <w:rPr>
          <w:sz w:val="24"/>
          <w:szCs w:val="24"/>
        </w:rPr>
        <w:t>referral</w:t>
      </w:r>
      <w:r w:rsidR="0023302D">
        <w:rPr>
          <w:sz w:val="24"/>
          <w:szCs w:val="24"/>
        </w:rPr>
        <w:t xml:space="preserve">. If I had known </w:t>
      </w:r>
      <w:r w:rsidR="00446D9D">
        <w:rPr>
          <w:sz w:val="24"/>
          <w:szCs w:val="24"/>
        </w:rPr>
        <w:t xml:space="preserve">that her Aphasia was such an issue for the patient, I might have investigated this further prior to meeting her and probably approached the visit differently. I would also have discovered that she </w:t>
      </w:r>
      <w:proofErr w:type="gramStart"/>
      <w:r w:rsidR="00446D9D">
        <w:rPr>
          <w:sz w:val="24"/>
          <w:szCs w:val="24"/>
        </w:rPr>
        <w:t>had been issued with communication aids in hospital</w:t>
      </w:r>
      <w:r>
        <w:rPr>
          <w:sz w:val="24"/>
          <w:szCs w:val="24"/>
        </w:rPr>
        <w:t>,</w:t>
      </w:r>
      <w:r w:rsidR="00446D9D">
        <w:rPr>
          <w:sz w:val="24"/>
          <w:szCs w:val="24"/>
        </w:rPr>
        <w:t xml:space="preserve"> and made an effort to find these for use in community</w:t>
      </w:r>
      <w:proofErr w:type="gramEnd"/>
      <w:r w:rsidR="00446D9D">
        <w:rPr>
          <w:sz w:val="24"/>
          <w:szCs w:val="24"/>
        </w:rPr>
        <w:t>.</w:t>
      </w:r>
    </w:p>
    <w:p w14:paraId="74615720" w14:textId="77777777" w:rsidR="0025329A" w:rsidRPr="00B922FA" w:rsidRDefault="0025329A" w:rsidP="00360B15">
      <w:pPr>
        <w:spacing w:line="480" w:lineRule="auto"/>
        <w:rPr>
          <w:sz w:val="24"/>
          <w:szCs w:val="24"/>
          <w:u w:val="single"/>
        </w:rPr>
      </w:pPr>
    </w:p>
    <w:p w14:paraId="2AF7CB42" w14:textId="2D2E6579" w:rsidR="00930E0C" w:rsidRDefault="00930E0C" w:rsidP="00930E0C"/>
    <w:p w14:paraId="67F7AEF8" w14:textId="51A37C47" w:rsidR="00F912B0" w:rsidRDefault="00F912B0" w:rsidP="00930E0C"/>
    <w:p w14:paraId="07E39074" w14:textId="75CBFE37" w:rsidR="00BB6838" w:rsidRDefault="00BB6838" w:rsidP="00930E0C"/>
    <w:p w14:paraId="2DE46889" w14:textId="77777777" w:rsidR="00BB6838" w:rsidRPr="00930E0C" w:rsidRDefault="00BB6838" w:rsidP="00930E0C">
      <w:bookmarkStart w:id="0" w:name="_GoBack"/>
      <w:bookmarkEnd w:id="0"/>
    </w:p>
    <w:p w14:paraId="27D33118" w14:textId="4FA206A4" w:rsidR="00360B15" w:rsidRPr="00B54B1A" w:rsidRDefault="00360B15" w:rsidP="00930E0C">
      <w:pPr>
        <w:tabs>
          <w:tab w:val="left" w:pos="3293"/>
        </w:tabs>
        <w:spacing w:line="480" w:lineRule="auto"/>
      </w:pPr>
      <w:r w:rsidRPr="00360B15">
        <w:rPr>
          <w:sz w:val="24"/>
          <w:szCs w:val="24"/>
          <w:u w:val="single"/>
        </w:rPr>
        <w:lastRenderedPageBreak/>
        <w:t xml:space="preserve">References </w:t>
      </w:r>
    </w:p>
    <w:p w14:paraId="017CE9DC" w14:textId="26A10484" w:rsidR="004D4998" w:rsidRDefault="004D4998" w:rsidP="00930E0C">
      <w:pPr>
        <w:tabs>
          <w:tab w:val="left" w:pos="3293"/>
        </w:tabs>
        <w:spacing w:line="480" w:lineRule="auto"/>
        <w:rPr>
          <w:sz w:val="24"/>
          <w:szCs w:val="24"/>
        </w:rPr>
      </w:pPr>
      <w:r w:rsidRPr="004D4998">
        <w:rPr>
          <w:sz w:val="24"/>
          <w:szCs w:val="24"/>
        </w:rPr>
        <w:t>Gibbs, G., 1988. Learning by doing: A guide to teaching and learning methods. Further Education Unit.</w:t>
      </w:r>
    </w:p>
    <w:p w14:paraId="66C4B614" w14:textId="7A06C104" w:rsidR="004D4998" w:rsidRPr="004D4998" w:rsidRDefault="00F912B0" w:rsidP="00930E0C">
      <w:pPr>
        <w:tabs>
          <w:tab w:val="left" w:pos="3293"/>
        </w:tabs>
        <w:spacing w:line="480" w:lineRule="auto"/>
        <w:rPr>
          <w:sz w:val="24"/>
          <w:szCs w:val="24"/>
        </w:rPr>
      </w:pPr>
      <w:r w:rsidRPr="00F912B0">
        <w:rPr>
          <w:sz w:val="24"/>
          <w:szCs w:val="24"/>
        </w:rPr>
        <w:t xml:space="preserve">Wilson, S.M., </w:t>
      </w:r>
      <w:proofErr w:type="spellStart"/>
      <w:r w:rsidRPr="00F912B0">
        <w:rPr>
          <w:sz w:val="24"/>
          <w:szCs w:val="24"/>
        </w:rPr>
        <w:t>Entrup</w:t>
      </w:r>
      <w:proofErr w:type="spellEnd"/>
      <w:r w:rsidRPr="00F912B0">
        <w:rPr>
          <w:sz w:val="24"/>
          <w:szCs w:val="24"/>
        </w:rPr>
        <w:t xml:space="preserve">, J.L., </w:t>
      </w:r>
      <w:proofErr w:type="spellStart"/>
      <w:r w:rsidRPr="00F912B0">
        <w:rPr>
          <w:sz w:val="24"/>
          <w:szCs w:val="24"/>
        </w:rPr>
        <w:t>Schneck</w:t>
      </w:r>
      <w:proofErr w:type="spellEnd"/>
      <w:r w:rsidRPr="00F912B0">
        <w:rPr>
          <w:sz w:val="24"/>
          <w:szCs w:val="24"/>
        </w:rPr>
        <w:t xml:space="preserve">, S.M., </w:t>
      </w:r>
      <w:proofErr w:type="spellStart"/>
      <w:r w:rsidRPr="00F912B0">
        <w:rPr>
          <w:sz w:val="24"/>
          <w:szCs w:val="24"/>
        </w:rPr>
        <w:t>Onuscheck</w:t>
      </w:r>
      <w:proofErr w:type="spellEnd"/>
      <w:r w:rsidRPr="00F912B0">
        <w:rPr>
          <w:sz w:val="24"/>
          <w:szCs w:val="24"/>
        </w:rPr>
        <w:t xml:space="preserve">, C.F., Levy, D.F., Rahman, M., Willey, E., </w:t>
      </w:r>
      <w:proofErr w:type="spellStart"/>
      <w:r w:rsidRPr="00F912B0">
        <w:rPr>
          <w:sz w:val="24"/>
          <w:szCs w:val="24"/>
        </w:rPr>
        <w:t>Casilio</w:t>
      </w:r>
      <w:proofErr w:type="spellEnd"/>
      <w:r w:rsidRPr="00F912B0">
        <w:rPr>
          <w:sz w:val="24"/>
          <w:szCs w:val="24"/>
        </w:rPr>
        <w:t xml:space="preserve">, M., Yen, M., Brito, A.C. and </w:t>
      </w:r>
      <w:proofErr w:type="spellStart"/>
      <w:r w:rsidRPr="00F912B0">
        <w:rPr>
          <w:sz w:val="24"/>
          <w:szCs w:val="24"/>
        </w:rPr>
        <w:t>Kam</w:t>
      </w:r>
      <w:proofErr w:type="spellEnd"/>
      <w:r w:rsidRPr="00F912B0">
        <w:rPr>
          <w:sz w:val="24"/>
          <w:szCs w:val="24"/>
        </w:rPr>
        <w:t>, W., 2023. Recovery from aphasia in the first year after stroke. Brain, 146(3), pp.1021-1039.</w:t>
      </w:r>
    </w:p>
    <w:p w14:paraId="3A3C07BA" w14:textId="77777777" w:rsidR="004D4998" w:rsidRPr="00360B15" w:rsidRDefault="004D4998" w:rsidP="00930E0C">
      <w:pPr>
        <w:tabs>
          <w:tab w:val="left" w:pos="3293"/>
        </w:tabs>
        <w:spacing w:line="480" w:lineRule="auto"/>
        <w:rPr>
          <w:sz w:val="24"/>
          <w:szCs w:val="24"/>
          <w:u w:val="single"/>
        </w:rPr>
      </w:pPr>
    </w:p>
    <w:sectPr w:rsidR="004D4998" w:rsidRPr="00360B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0BE8"/>
    <w:rsid w:val="000E1C8D"/>
    <w:rsid w:val="000E28B4"/>
    <w:rsid w:val="00142624"/>
    <w:rsid w:val="001D00F2"/>
    <w:rsid w:val="001E0BE8"/>
    <w:rsid w:val="0023302D"/>
    <w:rsid w:val="0025329A"/>
    <w:rsid w:val="002572DA"/>
    <w:rsid w:val="003270BF"/>
    <w:rsid w:val="00360B15"/>
    <w:rsid w:val="00434966"/>
    <w:rsid w:val="00446D9D"/>
    <w:rsid w:val="004D4998"/>
    <w:rsid w:val="0063154A"/>
    <w:rsid w:val="00703A3C"/>
    <w:rsid w:val="0073537F"/>
    <w:rsid w:val="0074529C"/>
    <w:rsid w:val="00782CAD"/>
    <w:rsid w:val="00791FF6"/>
    <w:rsid w:val="00850464"/>
    <w:rsid w:val="008A39C9"/>
    <w:rsid w:val="008D4D8A"/>
    <w:rsid w:val="00930E0C"/>
    <w:rsid w:val="00963E1D"/>
    <w:rsid w:val="00A9432E"/>
    <w:rsid w:val="00B54B1A"/>
    <w:rsid w:val="00B922FA"/>
    <w:rsid w:val="00BA1BE0"/>
    <w:rsid w:val="00BB6838"/>
    <w:rsid w:val="00D13178"/>
    <w:rsid w:val="00EE0D00"/>
    <w:rsid w:val="00F17AA9"/>
    <w:rsid w:val="00F46640"/>
    <w:rsid w:val="00F912B0"/>
    <w:rsid w:val="00FD4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84E3B"/>
  <w15:chartTrackingRefBased/>
  <w15:docId w15:val="{8DDB3AE8-D1D5-4C52-9F44-5B69BD2D0C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89A38509AB74C459A59FEED456D282D" ma:contentTypeVersion="17" ma:contentTypeDescription="Create a new document." ma:contentTypeScope="" ma:versionID="b3af38302485c7206e356e190dce944d">
  <xsd:schema xmlns:xsd="http://www.w3.org/2001/XMLSchema" xmlns:xs="http://www.w3.org/2001/XMLSchema" xmlns:p="http://schemas.microsoft.com/office/2006/metadata/properties" xmlns:ns3="1d0bafc6-86fe-4c88-8f3c-e0496537464d" xmlns:ns4="71e02f92-f1f1-4089-9b78-0fe9c0d669ad" targetNamespace="http://schemas.microsoft.com/office/2006/metadata/properties" ma:root="true" ma:fieldsID="43bbcc7fdc6cbf5238aa3689989e3b72" ns3:_="" ns4:_="">
    <xsd:import namespace="1d0bafc6-86fe-4c88-8f3c-e0496537464d"/>
    <xsd:import namespace="71e02f92-f1f1-4089-9b78-0fe9c0d669a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ObjectDetectorVersions" minOccurs="0"/>
                <xsd:element ref="ns3:MediaServiceSystemTag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0bafc6-86fe-4c88-8f3c-e0496537464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e02f92-f1f1-4089-9b78-0fe9c0d669ad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0bafc6-86fe-4c88-8f3c-e0496537464d" xsi:nil="true"/>
  </documentManagement>
</p:properties>
</file>

<file path=customXml/itemProps1.xml><?xml version="1.0" encoding="utf-8"?>
<ds:datastoreItem xmlns:ds="http://schemas.openxmlformats.org/officeDocument/2006/customXml" ds:itemID="{A41A55B1-696D-435F-B6FA-BB071102A0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0bafc6-86fe-4c88-8f3c-e0496537464d"/>
    <ds:schemaRef ds:uri="71e02f92-f1f1-4089-9b78-0fe9c0d669a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A2C316-0EC9-45F1-8C09-92E38D82192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730B59-5B3C-451C-9985-B52B0FFBFBB5}">
  <ds:schemaRefs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purl.org/dc/elements/1.1/"/>
    <ds:schemaRef ds:uri="http://purl.org/dc/terms/"/>
    <ds:schemaRef ds:uri="http://schemas.microsoft.com/office/2006/documentManagement/types"/>
    <ds:schemaRef ds:uri="1d0bafc6-86fe-4c88-8f3c-e0496537464d"/>
    <ds:schemaRef ds:uri="http://purl.org/dc/dcmitype/"/>
    <ds:schemaRef ds:uri="http://schemas.openxmlformats.org/package/2006/metadata/core-properties"/>
    <ds:schemaRef ds:uri="71e02f92-f1f1-4089-9b78-0fe9c0d669a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762</Words>
  <Characters>4348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ABMU LHB</Company>
  <LinksUpToDate>false</LinksUpToDate>
  <CharactersWithSpaces>5100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Louise Wright (Swansea Bay UHB - CRT)</dc:creator>
  <cp:keywords/>
  <dc:description/>
  <cp:lastModifiedBy>Claire Louise Wright (Swansea Bay UHB - CRT)</cp:lastModifiedBy>
  <cp:revision>2</cp:revision>
  <dcterms:created xsi:type="dcterms:W3CDTF">2024-05-23T13:54:00Z</dcterms:created>
  <dcterms:modified xsi:type="dcterms:W3CDTF">2024-05-23T13:54:00Z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0x010100089A38509AB74C459A59FEED456D282D</vt:lpwstr>
  </property>
</Properties>
</file>