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B867D3">
      <w:pPr>
        <w:tabs>
          <w:tab w:val="left" w:pos="5103"/>
        </w:tabs>
        <w:jc w:val="center"/>
        <w:rPr>
          <w:rFonts w:ascii="Arial" w:hAnsi="Arial" w:cs="Arial"/>
          <w:b/>
          <w:bCs/>
          <w:sz w:val="24"/>
          <w:szCs w:val="24"/>
        </w:rPr>
      </w:pPr>
    </w:p>
    <w:p w14:paraId="2592C5B4" w14:textId="4F34FE86" w:rsidR="00CA7D5E" w:rsidRPr="004C3A0B" w:rsidRDefault="00A51109" w:rsidP="00B867D3">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B867D3">
      <w:pPr>
        <w:tabs>
          <w:tab w:val="left" w:pos="5103"/>
        </w:tabs>
        <w:ind w:right="282"/>
        <w:jc w:val="center"/>
        <w:rPr>
          <w:rFonts w:ascii="Arial" w:hAnsi="Arial" w:cs="Arial"/>
          <w:b/>
          <w:bCs/>
        </w:rPr>
      </w:pPr>
    </w:p>
    <w:p w14:paraId="32DE7E8C" w14:textId="32B1FF34" w:rsidR="00CA7D5E" w:rsidRPr="004C3A0B" w:rsidRDefault="00C70796" w:rsidP="00B867D3">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B867D3">
      <w:pPr>
        <w:tabs>
          <w:tab w:val="left" w:pos="5103"/>
        </w:tabs>
        <w:ind w:right="282"/>
        <w:jc w:val="center"/>
        <w:rPr>
          <w:rFonts w:ascii="Arial" w:hAnsi="Arial" w:cs="Arial"/>
          <w:b/>
          <w:bCs/>
          <w:sz w:val="16"/>
          <w:szCs w:val="16"/>
        </w:rPr>
      </w:pPr>
    </w:p>
    <w:p w14:paraId="2DDAC227" w14:textId="77777777" w:rsidR="00280A88" w:rsidRPr="004C3A0B" w:rsidRDefault="00280A88" w:rsidP="00B867D3">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B867D3">
      <w:pPr>
        <w:tabs>
          <w:tab w:val="left" w:pos="5103"/>
        </w:tabs>
        <w:ind w:right="282"/>
        <w:jc w:val="both"/>
        <w:rPr>
          <w:rFonts w:ascii="Arial" w:hAnsi="Arial" w:cs="Arial"/>
          <w:sz w:val="22"/>
          <w:szCs w:val="22"/>
        </w:rPr>
      </w:pPr>
    </w:p>
    <w:p w14:paraId="77B8D4F7" w14:textId="77777777" w:rsidR="00280A88" w:rsidRPr="004C3A0B" w:rsidRDefault="0082781D" w:rsidP="00B867D3">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B867D3">
      <w:pPr>
        <w:tabs>
          <w:tab w:val="left" w:pos="5103"/>
        </w:tabs>
        <w:ind w:right="282"/>
        <w:jc w:val="both"/>
        <w:rPr>
          <w:rFonts w:ascii="Arial" w:hAnsi="Arial" w:cs="Arial"/>
          <w:sz w:val="22"/>
          <w:szCs w:val="22"/>
        </w:rPr>
      </w:pPr>
    </w:p>
    <w:p w14:paraId="5DDE9DB5" w14:textId="41AFD06B" w:rsidR="00280A88" w:rsidRDefault="00A51109" w:rsidP="00B867D3">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B867D3">
      <w:pPr>
        <w:autoSpaceDE w:val="0"/>
        <w:autoSpaceDN w:val="0"/>
        <w:adjustRightInd w:val="0"/>
        <w:jc w:val="both"/>
        <w:rPr>
          <w:rFonts w:ascii="Arial" w:hAnsi="Arial" w:cs="Arial"/>
          <w:sz w:val="22"/>
          <w:szCs w:val="22"/>
        </w:rPr>
      </w:pPr>
    </w:p>
    <w:p w14:paraId="271807B2" w14:textId="77777777" w:rsidR="00A51109" w:rsidRPr="004C3A0B" w:rsidRDefault="00A51109" w:rsidP="00B867D3">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B867D3">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B867D3">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189F2347" w:rsidR="005E6C44" w:rsidRPr="004C3A0B" w:rsidRDefault="001264F1" w:rsidP="00B867D3">
            <w:pPr>
              <w:rPr>
                <w:rFonts w:ascii="Arial" w:hAnsi="Arial" w:cs="Arial"/>
                <w:sz w:val="22"/>
                <w:szCs w:val="22"/>
              </w:rPr>
            </w:pPr>
            <w:r w:rsidRPr="001264F1">
              <w:rPr>
                <w:rFonts w:ascii="Arial" w:hAnsi="Arial" w:cs="Arial"/>
                <w:sz w:val="22"/>
                <w:szCs w:val="22"/>
              </w:rPr>
              <w:t>YASHKUMAR PRAKASHBHAI DHOLAKIYA</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B867D3">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B867D3">
            <w:pPr>
              <w:rPr>
                <w:rFonts w:ascii="Arial" w:hAnsi="Arial" w:cs="Arial"/>
                <w:sz w:val="22"/>
                <w:szCs w:val="22"/>
              </w:rPr>
            </w:pPr>
            <w:r>
              <w:rPr>
                <w:rFonts w:ascii="Arial" w:hAnsi="Arial" w:cs="Arial"/>
                <w:sz w:val="22"/>
                <w:szCs w:val="22"/>
              </w:rPr>
              <w:t>Student Number:</w:t>
            </w:r>
          </w:p>
        </w:tc>
        <w:tc>
          <w:tcPr>
            <w:tcW w:w="6636" w:type="dxa"/>
            <w:vAlign w:val="center"/>
          </w:tcPr>
          <w:p w14:paraId="309F5F46" w14:textId="44370E9A" w:rsidR="005E6C44" w:rsidRDefault="001264F1" w:rsidP="00B867D3">
            <w:pPr>
              <w:rPr>
                <w:rFonts w:ascii="Arial" w:hAnsi="Arial" w:cs="Arial"/>
                <w:sz w:val="22"/>
                <w:szCs w:val="22"/>
              </w:rPr>
            </w:pPr>
            <w:r w:rsidRPr="001264F1">
              <w:rPr>
                <w:rFonts w:ascii="Arial" w:hAnsi="Arial" w:cs="Arial"/>
                <w:sz w:val="22"/>
                <w:szCs w:val="22"/>
              </w:rPr>
              <w:t>2505243</w:t>
            </w:r>
          </w:p>
          <w:p w14:paraId="6D16D89E" w14:textId="77777777" w:rsidR="005E6C44" w:rsidRPr="004C3A0B" w:rsidRDefault="005E6C44" w:rsidP="00B867D3">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B867D3">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B867D3">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6583CD70" w:rsidR="005E6C44" w:rsidRPr="004C3A0B" w:rsidRDefault="001264F1" w:rsidP="00B867D3">
            <w:pPr>
              <w:rPr>
                <w:rFonts w:ascii="Arial" w:hAnsi="Arial" w:cs="Arial"/>
                <w:sz w:val="22"/>
                <w:szCs w:val="22"/>
              </w:rPr>
            </w:pPr>
            <w:hyperlink r:id="rId11" w:tgtFrame="_blank" w:history="1">
              <w:r w:rsidRPr="001264F1">
                <w:rPr>
                  <w:rStyle w:val="Hyperlink"/>
                  <w:rFonts w:ascii="Arial" w:hAnsi="Arial" w:cs="Arial"/>
                  <w:sz w:val="22"/>
                  <w:szCs w:val="22"/>
                </w:rPr>
                <w:t>dholakiyayash777@gmail.com</w:t>
              </w:r>
            </w:hyperlink>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B867D3">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B867D3">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2CCFEA94" w:rsidR="005E6C44" w:rsidRPr="004C3A0B" w:rsidRDefault="001264F1" w:rsidP="00B867D3">
            <w:pPr>
              <w:rPr>
                <w:rFonts w:ascii="Arial" w:hAnsi="Arial" w:cs="Arial"/>
                <w:sz w:val="22"/>
                <w:szCs w:val="22"/>
              </w:rPr>
            </w:pPr>
            <w:r w:rsidRPr="001264F1">
              <w:rPr>
                <w:rFonts w:ascii="Arial" w:hAnsi="Arial" w:cs="Arial"/>
                <w:sz w:val="22"/>
                <w:szCs w:val="22"/>
              </w:rPr>
              <w:t>Master of Business Administration</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B867D3">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B867D3">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40608060" w:rsidR="005E6C44" w:rsidRPr="004C3A0B" w:rsidRDefault="001264F1" w:rsidP="00B867D3">
            <w:pPr>
              <w:rPr>
                <w:rFonts w:ascii="Arial" w:hAnsi="Arial" w:cs="Arial"/>
                <w:sz w:val="22"/>
                <w:szCs w:val="22"/>
              </w:rPr>
            </w:pPr>
            <w:r w:rsidRPr="001264F1">
              <w:rPr>
                <w:rFonts w:ascii="Arial" w:hAnsi="Arial" w:cs="Arial"/>
                <w:sz w:val="22"/>
                <w:szCs w:val="22"/>
              </w:rPr>
              <w:t>Faizu Edu</w:t>
            </w:r>
          </w:p>
        </w:tc>
      </w:tr>
    </w:tbl>
    <w:p w14:paraId="690ECB6C" w14:textId="77777777" w:rsidR="003D0884" w:rsidRDefault="003D0884" w:rsidP="00B867D3">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B867D3">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B867D3">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B867D3">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B867D3">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B867D3">
            <w:pPr>
              <w:autoSpaceDE w:val="0"/>
              <w:autoSpaceDN w:val="0"/>
              <w:adjustRightInd w:val="0"/>
              <w:rPr>
                <w:rFonts w:ascii="Arial" w:hAnsi="Arial" w:cs="Arial"/>
                <w:b/>
                <w:bCs/>
                <w:sz w:val="22"/>
                <w:szCs w:val="22"/>
              </w:rPr>
            </w:pPr>
            <w:hyperlink r:id="rId12"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CF9E739" w:rsidR="005E6C44" w:rsidRPr="00DD0929" w:rsidRDefault="001264F1" w:rsidP="00B867D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B867D3">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B867D3">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0A2CA0D5" w:rsidR="005E6C44" w:rsidRPr="004C3A0B" w:rsidRDefault="001264F1" w:rsidP="00B867D3">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B867D3">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D003378" w:rsidR="005E6C44" w:rsidRPr="001B41AD" w:rsidRDefault="00620E90" w:rsidP="00B867D3">
            <w:pPr>
              <w:autoSpaceDE w:val="0"/>
              <w:autoSpaceDN w:val="0"/>
              <w:adjustRightInd w:val="0"/>
              <w:rPr>
                <w:rFonts w:ascii="Arial" w:hAnsi="Arial" w:cs="Arial"/>
                <w:b/>
                <w:bCs/>
                <w:iCs/>
                <w:sz w:val="22"/>
                <w:szCs w:val="22"/>
              </w:rPr>
            </w:pPr>
            <w:r w:rsidRPr="00620E90">
              <w:rPr>
                <w:rFonts w:ascii="Arial" w:hAnsi="Arial" w:cs="Arial"/>
                <w:b/>
                <w:bCs/>
                <w:iCs/>
                <w:sz w:val="22"/>
                <w:szCs w:val="22"/>
              </w:rPr>
              <w:t>British Academy of Management (BAM) Code of Ethics and Research Practice</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CE5D851" w14:textId="66B9237B" w:rsidR="005E6C44" w:rsidRPr="004C3A0B" w:rsidRDefault="001264F1" w:rsidP="00B867D3">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B867D3">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2AAD23B9" w:rsidR="001B41AD" w:rsidRPr="00620E90" w:rsidRDefault="00620E90" w:rsidP="00B867D3">
            <w:pPr>
              <w:autoSpaceDE w:val="0"/>
              <w:autoSpaceDN w:val="0"/>
              <w:adjustRightInd w:val="0"/>
              <w:rPr>
                <w:rFonts w:ascii="Arial" w:hAnsi="Arial" w:cs="Arial"/>
                <w:b/>
                <w:bCs/>
                <w:iCs/>
                <w:sz w:val="22"/>
                <w:szCs w:val="22"/>
              </w:rPr>
            </w:pPr>
            <w:r w:rsidRPr="00620E90">
              <w:rPr>
                <w:rFonts w:ascii="Arial" w:hAnsi="Arial" w:cs="Arial"/>
                <w:b/>
                <w:bCs/>
                <w:iCs/>
                <w:sz w:val="22"/>
                <w:szCs w:val="22"/>
              </w:rPr>
              <w:t>General Data Protection Regulation (GDPR 2018) and UK Data Protection Act 2018</w:t>
            </w: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1"/>
                <w14:checkedState w14:val="2612" w14:font="MS Gothic"/>
                <w14:uncheckedState w14:val="2610" w14:font="MS Gothic"/>
              </w14:checkbox>
            </w:sdtPr>
            <w:sdtContent>
              <w:p w14:paraId="6B6F65DB" w14:textId="11F65497" w:rsidR="001B41AD" w:rsidRDefault="001264F1" w:rsidP="00B867D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B867D3">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B867D3">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B867D3">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B867D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1321430F" w14:textId="77777777" w:rsidR="004C3D85" w:rsidRDefault="001264F1" w:rsidP="00B867D3">
            <w:pPr>
              <w:rPr>
                <w:rFonts w:ascii="Arial" w:hAnsi="Arial" w:cs="Arial"/>
                <w:sz w:val="22"/>
                <w:szCs w:val="22"/>
              </w:rPr>
            </w:pPr>
            <w:r w:rsidRPr="006D39E3">
              <w:rPr>
                <w:rFonts w:ascii="Arial" w:hAnsi="Arial" w:cs="Arial"/>
                <w:sz w:val="22"/>
                <w:szCs w:val="22"/>
              </w:rPr>
              <w:t>ANALYSING FACTORS THAT TRIGGER CHANNEL-SWITCHING BEHAVIOUR OF CONSUMERS FROM BRICK-AND-MORTAR GROCERY RETAIL TO QUICK-COMMERCE APPS IN THE CASE OF CONSUMER-PACKAGED GOODS (CPG)</w:t>
            </w:r>
          </w:p>
          <w:p w14:paraId="44A8F7CA" w14:textId="4109ACE8" w:rsidR="001264F1" w:rsidRPr="004C3A0B" w:rsidRDefault="001264F1" w:rsidP="00B867D3">
            <w:pPr>
              <w:rPr>
                <w:rFonts w:ascii="Arial" w:hAnsi="Arial" w:cs="Arial"/>
                <w:sz w:val="22"/>
                <w:szCs w:val="22"/>
              </w:rPr>
            </w:pP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B867D3">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B867D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B867D3">
            <w:pPr>
              <w:rPr>
                <w:rFonts w:ascii="Arial" w:hAnsi="Arial" w:cs="Arial"/>
                <w:sz w:val="22"/>
                <w:szCs w:val="22"/>
              </w:rPr>
            </w:pP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B867D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B867D3">
            <w:pPr>
              <w:rPr>
                <w:rFonts w:ascii="Arial" w:hAnsi="Arial" w:cs="Arial"/>
                <w:sz w:val="22"/>
                <w:szCs w:val="22"/>
              </w:rPr>
            </w:pP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B867D3">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B867D3">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B867D3">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33A384C3" w:rsidR="00F96C3F" w:rsidRPr="006C1FDD" w:rsidRDefault="00F96C3F" w:rsidP="00B867D3">
            <w:pPr>
              <w:pStyle w:val="ListParagraph"/>
              <w:numPr>
                <w:ilvl w:val="0"/>
                <w:numId w:val="26"/>
              </w:numPr>
              <w:contextualSpacing w:val="0"/>
              <w:rPr>
                <w:rFonts w:ascii="Arial" w:hAnsi="Arial" w:cs="Arial"/>
                <w:i/>
              </w:rPr>
            </w:pPr>
            <w:r w:rsidRPr="006C1FDD">
              <w:rPr>
                <w:rFonts w:ascii="Arial" w:hAnsi="Arial" w:cs="Arial"/>
                <w:i/>
              </w:rPr>
              <w:t>Purpose of Research Activity</w:t>
            </w:r>
            <w:r w:rsidR="006D39E3">
              <w:rPr>
                <w:rFonts w:ascii="Arial" w:hAnsi="Arial" w:cs="Arial"/>
                <w:i/>
              </w:rPr>
              <w:t>:</w:t>
            </w:r>
          </w:p>
          <w:p w14:paraId="51A7B78C" w14:textId="77777777" w:rsidR="00F96C3F" w:rsidRPr="006C1FDD" w:rsidRDefault="00F96C3F" w:rsidP="00B867D3">
            <w:pPr>
              <w:pStyle w:val="ListParagraph"/>
              <w:numPr>
                <w:ilvl w:val="0"/>
                <w:numId w:val="26"/>
              </w:numPr>
              <w:contextualSpacing w:val="0"/>
              <w:rPr>
                <w:rFonts w:ascii="Arial" w:hAnsi="Arial" w:cs="Arial"/>
                <w:i/>
              </w:rPr>
            </w:pPr>
            <w:r w:rsidRPr="006C1FDD">
              <w:rPr>
                <w:rFonts w:ascii="Arial" w:hAnsi="Arial" w:cs="Arial"/>
                <w:i/>
              </w:rPr>
              <w:lastRenderedPageBreak/>
              <w:t>Proposed Research Question</w:t>
            </w:r>
          </w:p>
          <w:p w14:paraId="2A394C41" w14:textId="77777777" w:rsidR="00F96C3F" w:rsidRPr="009D2E0B" w:rsidRDefault="00F96C3F" w:rsidP="00B867D3">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B867D3">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B867D3">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B867D3">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B867D3">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B867D3">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1264F1" w:rsidRDefault="00F96C3F" w:rsidP="00B867D3">
            <w:pPr>
              <w:autoSpaceDE w:val="0"/>
              <w:autoSpaceDN w:val="0"/>
              <w:adjustRightInd w:val="0"/>
              <w:jc w:val="both"/>
              <w:rPr>
                <w:rFonts w:ascii="Arial" w:hAnsi="Arial" w:cs="Arial"/>
                <w:b/>
                <w:bCs/>
                <w:sz w:val="22"/>
                <w:szCs w:val="22"/>
              </w:rPr>
            </w:pPr>
            <w:r w:rsidRPr="001264F1">
              <w:rPr>
                <w:rFonts w:ascii="Arial" w:hAnsi="Arial" w:cs="Arial"/>
                <w:b/>
                <w:bCs/>
                <w:sz w:val="22"/>
                <w:szCs w:val="22"/>
              </w:rPr>
              <w:t>Purpose of Research Activity</w:t>
            </w:r>
          </w:p>
          <w:p w14:paraId="001E7318" w14:textId="77777777" w:rsidR="00F96C3F" w:rsidRPr="001264F1" w:rsidRDefault="00F96C3F" w:rsidP="00B867D3">
            <w:pPr>
              <w:jc w:val="both"/>
              <w:rPr>
                <w:rFonts w:ascii="Arial" w:hAnsi="Arial" w:cs="Arial"/>
                <w:sz w:val="22"/>
                <w:szCs w:val="22"/>
              </w:rPr>
            </w:pPr>
          </w:p>
          <w:p w14:paraId="2B320BC7" w14:textId="598B8F41" w:rsidR="00F96C3F" w:rsidRPr="001264F1" w:rsidRDefault="00F81621" w:rsidP="00B867D3">
            <w:pPr>
              <w:jc w:val="both"/>
              <w:rPr>
                <w:rFonts w:ascii="Arial" w:hAnsi="Arial" w:cs="Arial"/>
                <w:sz w:val="22"/>
                <w:szCs w:val="22"/>
              </w:rPr>
            </w:pPr>
            <w:r w:rsidRPr="001264F1">
              <w:rPr>
                <w:rFonts w:ascii="Arial" w:hAnsi="Arial" w:cs="Arial"/>
                <w:sz w:val="22"/>
                <w:szCs w:val="22"/>
              </w:rPr>
              <w:t>The purpose of this study is to gain insight into key factors that could be prompting consumers to opt for fast grocery delivery apps to buy consumer-packaged goods (CPG) instead of a traditional brick-and-mortar store. The research aims at analysing the role of convenience, delivery speed, promotional offers, trust, loyalty programmes and perceived value on consumer channel switching. Celebrating this behaviour change is especially important for retailers in today's growing digital retail environment. The results will play a crucial role in understanding consumer preference in a changing grocery retail environment and will help give retailers a new perspective on how to retain their customers, increase their competitiveness, and produce an effective omnichannel retail strategy.</w:t>
            </w:r>
          </w:p>
          <w:p w14:paraId="5F64A457" w14:textId="199610AC" w:rsidR="00F96C3F" w:rsidRPr="001264F1" w:rsidDel="00425DA7" w:rsidRDefault="00F96C3F" w:rsidP="00B867D3">
            <w:pPr>
              <w:jc w:val="both"/>
              <w:rPr>
                <w:rFonts w:ascii="Arial" w:hAnsi="Arial" w:cs="Arial"/>
                <w:sz w:val="22"/>
                <w:szCs w:val="22"/>
              </w:rPr>
            </w:pP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B867D3">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1264F1" w:rsidRDefault="00F96C3F" w:rsidP="00B867D3">
            <w:pPr>
              <w:autoSpaceDE w:val="0"/>
              <w:autoSpaceDN w:val="0"/>
              <w:adjustRightInd w:val="0"/>
              <w:jc w:val="both"/>
              <w:rPr>
                <w:rFonts w:ascii="Arial" w:hAnsi="Arial" w:cs="Arial"/>
                <w:b/>
                <w:bCs/>
                <w:sz w:val="22"/>
                <w:szCs w:val="22"/>
              </w:rPr>
            </w:pPr>
            <w:r w:rsidRPr="001264F1">
              <w:rPr>
                <w:rFonts w:ascii="Arial" w:hAnsi="Arial" w:cs="Arial"/>
                <w:b/>
                <w:bCs/>
                <w:sz w:val="22"/>
                <w:szCs w:val="22"/>
              </w:rPr>
              <w:t>Research Question</w:t>
            </w:r>
          </w:p>
          <w:p w14:paraId="587CB97C" w14:textId="77777777" w:rsidR="00F96C3F" w:rsidRPr="001264F1" w:rsidRDefault="00F96C3F" w:rsidP="00B867D3">
            <w:pPr>
              <w:jc w:val="both"/>
              <w:rPr>
                <w:rFonts w:ascii="Arial" w:hAnsi="Arial" w:cs="Arial"/>
                <w:sz w:val="22"/>
                <w:szCs w:val="22"/>
              </w:rPr>
            </w:pPr>
          </w:p>
          <w:p w14:paraId="24338CD7" w14:textId="48DC02F7" w:rsidR="00620E90" w:rsidRPr="001264F1" w:rsidRDefault="00620E90" w:rsidP="00B867D3">
            <w:pPr>
              <w:pStyle w:val="ListParagraph"/>
              <w:numPr>
                <w:ilvl w:val="0"/>
                <w:numId w:val="29"/>
              </w:numPr>
              <w:jc w:val="both"/>
              <w:rPr>
                <w:rFonts w:ascii="Arial" w:hAnsi="Arial" w:cs="Arial"/>
              </w:rPr>
            </w:pPr>
            <w:r w:rsidRPr="001264F1">
              <w:rPr>
                <w:rFonts w:ascii="Arial" w:hAnsi="Arial" w:cs="Arial"/>
              </w:rPr>
              <w:t>What are the compelling reasons that make consumers deviate from offline grocery retailers to fast grocery mobile apps for CPG product buying?</w:t>
            </w:r>
          </w:p>
          <w:p w14:paraId="68AEE21B" w14:textId="062B2C59" w:rsidR="00620E90" w:rsidRPr="001264F1" w:rsidRDefault="00620E90" w:rsidP="00B867D3">
            <w:pPr>
              <w:pStyle w:val="ListParagraph"/>
              <w:numPr>
                <w:ilvl w:val="0"/>
                <w:numId w:val="29"/>
              </w:numPr>
              <w:jc w:val="both"/>
              <w:rPr>
                <w:rFonts w:ascii="Arial" w:hAnsi="Arial" w:cs="Arial"/>
              </w:rPr>
            </w:pPr>
            <w:r w:rsidRPr="001264F1">
              <w:rPr>
                <w:rFonts w:ascii="Arial" w:hAnsi="Arial" w:cs="Arial"/>
              </w:rPr>
              <w:t>What is the importance of convenience and speed of delivery on customers' channel switching behaviour?</w:t>
            </w:r>
          </w:p>
          <w:p w14:paraId="18250306" w14:textId="5DEB15C4" w:rsidR="00620E90" w:rsidRPr="001264F1" w:rsidRDefault="00620E90" w:rsidP="00B867D3">
            <w:pPr>
              <w:pStyle w:val="ListParagraph"/>
              <w:numPr>
                <w:ilvl w:val="0"/>
                <w:numId w:val="29"/>
              </w:numPr>
              <w:jc w:val="both"/>
              <w:rPr>
                <w:rFonts w:ascii="Arial" w:hAnsi="Arial" w:cs="Arial"/>
              </w:rPr>
            </w:pPr>
            <w:r w:rsidRPr="001264F1">
              <w:rPr>
                <w:rFonts w:ascii="Arial" w:hAnsi="Arial" w:cs="Arial"/>
              </w:rPr>
              <w:t>How important are price incentives, loyalty programmes, trust and perceived value relating to consumer switching?</w:t>
            </w:r>
          </w:p>
          <w:p w14:paraId="43E4BFAF" w14:textId="34A4ED08" w:rsidR="00F96C3F" w:rsidRPr="001264F1" w:rsidRDefault="00620E90" w:rsidP="00B867D3">
            <w:pPr>
              <w:pStyle w:val="ListParagraph"/>
              <w:numPr>
                <w:ilvl w:val="0"/>
                <w:numId w:val="29"/>
              </w:numPr>
              <w:jc w:val="both"/>
              <w:rPr>
                <w:rFonts w:ascii="Arial" w:hAnsi="Arial" w:cs="Arial"/>
              </w:rPr>
            </w:pPr>
            <w:r w:rsidRPr="001264F1">
              <w:rPr>
                <w:rFonts w:ascii="Arial" w:hAnsi="Arial" w:cs="Arial"/>
              </w:rPr>
              <w:t>What are the recommended actionable effective measures that traditional brick-and-mortar grocery can adopt to combat switching in the quick commerce era and enhance customer retention strategies?</w:t>
            </w:r>
          </w:p>
          <w:p w14:paraId="76C0468A" w14:textId="2D0A5128" w:rsidR="00F96C3F" w:rsidRPr="001264F1" w:rsidRDefault="00F96C3F" w:rsidP="00B867D3">
            <w:pPr>
              <w:autoSpaceDE w:val="0"/>
              <w:autoSpaceDN w:val="0"/>
              <w:adjustRightInd w:val="0"/>
              <w:jc w:val="both"/>
              <w:rPr>
                <w:rFonts w:ascii="Arial" w:hAnsi="Arial" w:cs="Arial"/>
                <w:b/>
                <w:bCs/>
                <w:sz w:val="22"/>
                <w:szCs w:val="22"/>
              </w:rPr>
            </w:pP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B867D3">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1264F1" w:rsidRDefault="00F96C3F" w:rsidP="00B867D3">
            <w:pPr>
              <w:autoSpaceDE w:val="0"/>
              <w:autoSpaceDN w:val="0"/>
              <w:adjustRightInd w:val="0"/>
              <w:jc w:val="both"/>
              <w:rPr>
                <w:rFonts w:ascii="Arial" w:hAnsi="Arial" w:cs="Arial"/>
                <w:b/>
                <w:bCs/>
                <w:sz w:val="22"/>
                <w:szCs w:val="22"/>
              </w:rPr>
            </w:pPr>
            <w:r w:rsidRPr="001264F1">
              <w:rPr>
                <w:rFonts w:ascii="Arial" w:hAnsi="Arial" w:cs="Arial"/>
                <w:b/>
                <w:bCs/>
                <w:sz w:val="22"/>
                <w:szCs w:val="22"/>
              </w:rPr>
              <w:t>Aims of Research Activity</w:t>
            </w:r>
          </w:p>
          <w:p w14:paraId="2274F287" w14:textId="77777777" w:rsidR="001264F1" w:rsidRDefault="001264F1" w:rsidP="00B867D3">
            <w:pPr>
              <w:jc w:val="both"/>
              <w:rPr>
                <w:rFonts w:ascii="Arial" w:hAnsi="Arial" w:cs="Arial"/>
                <w:color w:val="00B050"/>
                <w:sz w:val="22"/>
                <w:szCs w:val="22"/>
              </w:rPr>
            </w:pPr>
          </w:p>
          <w:p w14:paraId="68975C9B" w14:textId="7FD8279F" w:rsidR="00F96C3F" w:rsidRPr="001264F1" w:rsidRDefault="00620E90" w:rsidP="00B867D3">
            <w:pPr>
              <w:jc w:val="both"/>
              <w:rPr>
                <w:rFonts w:ascii="Arial" w:hAnsi="Arial" w:cs="Arial"/>
                <w:sz w:val="22"/>
                <w:szCs w:val="22"/>
              </w:rPr>
            </w:pPr>
            <w:r w:rsidRPr="001264F1">
              <w:rPr>
                <w:rFonts w:ascii="Arial" w:hAnsi="Arial" w:cs="Arial"/>
                <w:sz w:val="22"/>
                <w:szCs w:val="22"/>
              </w:rPr>
              <w:t>This research will aim to understand the factors that can influence consumers' process to switch from offline grocery shops to quick-commerce apps while shopping for CPG. The study aims to analyse the important switching drivers and offer strategic recommendations for retailers in an ever more digital retail landscape</w:t>
            </w:r>
          </w:p>
          <w:p w14:paraId="574A3C8C" w14:textId="7B88F0F1" w:rsidR="00F96C3F" w:rsidRPr="001264F1" w:rsidRDefault="00F96C3F" w:rsidP="00B867D3">
            <w:pPr>
              <w:jc w:val="both"/>
              <w:rPr>
                <w:rFonts w:ascii="Arial" w:hAnsi="Arial" w:cs="Arial"/>
                <w:sz w:val="22"/>
                <w:szCs w:val="22"/>
              </w:rPr>
            </w:pP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B867D3">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1264F1" w:rsidRDefault="00F96C3F" w:rsidP="00B867D3">
            <w:pPr>
              <w:autoSpaceDE w:val="0"/>
              <w:autoSpaceDN w:val="0"/>
              <w:adjustRightInd w:val="0"/>
              <w:jc w:val="both"/>
              <w:rPr>
                <w:rFonts w:ascii="Arial" w:hAnsi="Arial" w:cs="Arial"/>
                <w:b/>
                <w:bCs/>
                <w:sz w:val="22"/>
                <w:szCs w:val="22"/>
              </w:rPr>
            </w:pPr>
            <w:r w:rsidRPr="001264F1">
              <w:rPr>
                <w:rFonts w:ascii="Arial" w:hAnsi="Arial" w:cs="Arial"/>
                <w:b/>
                <w:bCs/>
                <w:sz w:val="22"/>
                <w:szCs w:val="22"/>
              </w:rPr>
              <w:t>Objectives of Research Activity</w:t>
            </w:r>
          </w:p>
          <w:p w14:paraId="437171CA" w14:textId="77777777" w:rsidR="00F96C3F" w:rsidRPr="001264F1" w:rsidRDefault="00F96C3F" w:rsidP="00B867D3">
            <w:pPr>
              <w:jc w:val="both"/>
              <w:rPr>
                <w:rFonts w:ascii="Arial" w:hAnsi="Arial" w:cs="Arial"/>
                <w:sz w:val="22"/>
                <w:szCs w:val="22"/>
              </w:rPr>
            </w:pPr>
          </w:p>
          <w:p w14:paraId="55E75EBE" w14:textId="77777777" w:rsidR="00620E90" w:rsidRPr="001264F1" w:rsidRDefault="00620E90" w:rsidP="00B867D3">
            <w:pPr>
              <w:pStyle w:val="ListParagraph"/>
              <w:numPr>
                <w:ilvl w:val="0"/>
                <w:numId w:val="31"/>
              </w:numPr>
              <w:jc w:val="both"/>
              <w:rPr>
                <w:rFonts w:ascii="Arial" w:hAnsi="Arial" w:cs="Arial"/>
              </w:rPr>
            </w:pPr>
            <w:r w:rsidRPr="001264F1">
              <w:rPr>
                <w:rFonts w:ascii="Arial" w:hAnsi="Arial" w:cs="Arial"/>
              </w:rPr>
              <w:t>To understand the most important factors that impact consumers when switching between brick-and-mortar grocery stores and quick-commerce apps</w:t>
            </w:r>
          </w:p>
          <w:p w14:paraId="282A8980" w14:textId="77777777" w:rsidR="00620E90" w:rsidRPr="001264F1" w:rsidRDefault="00620E90" w:rsidP="00B867D3">
            <w:pPr>
              <w:pStyle w:val="ListParagraph"/>
              <w:numPr>
                <w:ilvl w:val="0"/>
                <w:numId w:val="31"/>
              </w:numPr>
              <w:jc w:val="both"/>
              <w:rPr>
                <w:rFonts w:ascii="Arial" w:hAnsi="Arial" w:cs="Arial"/>
              </w:rPr>
            </w:pPr>
            <w:r w:rsidRPr="001264F1">
              <w:rPr>
                <w:rFonts w:ascii="Arial" w:hAnsi="Arial" w:cs="Arial"/>
              </w:rPr>
              <w:t>To investigate ways in which speed of delivery and convenience of purchase affect consumers' preference to change their purchasing channels</w:t>
            </w:r>
          </w:p>
          <w:p w14:paraId="02E9AB40" w14:textId="77777777" w:rsidR="00620E90" w:rsidRPr="001264F1" w:rsidRDefault="00620E90" w:rsidP="00B867D3">
            <w:pPr>
              <w:pStyle w:val="ListParagraph"/>
              <w:numPr>
                <w:ilvl w:val="0"/>
                <w:numId w:val="31"/>
              </w:numPr>
              <w:jc w:val="both"/>
              <w:rPr>
                <w:rFonts w:ascii="Arial" w:hAnsi="Arial" w:cs="Arial"/>
              </w:rPr>
            </w:pPr>
            <w:r w:rsidRPr="001264F1">
              <w:rPr>
                <w:rFonts w:ascii="Arial" w:hAnsi="Arial" w:cs="Arial"/>
              </w:rPr>
              <w:t>To understand the impact of price incentives, loyalty programs, trust and perceived value on quick-commerce adoption</w:t>
            </w:r>
          </w:p>
          <w:p w14:paraId="595B6F1F" w14:textId="77777777" w:rsidR="00620E90" w:rsidRPr="001264F1" w:rsidRDefault="00620E90" w:rsidP="00B867D3">
            <w:pPr>
              <w:pStyle w:val="ListParagraph"/>
              <w:numPr>
                <w:ilvl w:val="0"/>
                <w:numId w:val="31"/>
              </w:numPr>
              <w:jc w:val="both"/>
              <w:rPr>
                <w:rFonts w:ascii="Arial" w:hAnsi="Arial" w:cs="Arial"/>
              </w:rPr>
            </w:pPr>
            <w:r w:rsidRPr="001264F1">
              <w:rPr>
                <w:rFonts w:ascii="Arial" w:hAnsi="Arial" w:cs="Arial"/>
              </w:rPr>
              <w:t xml:space="preserve">To recommend actionable effective measures that traditional </w:t>
            </w:r>
            <w:r w:rsidRPr="001264F1">
              <w:rPr>
                <w:rFonts w:ascii="Arial" w:eastAsia="Arial" w:hAnsi="Arial" w:cs="Arial"/>
                <w:highlight w:val="white"/>
              </w:rPr>
              <w:t>brick-and-mortar</w:t>
            </w:r>
            <w:r w:rsidRPr="001264F1">
              <w:rPr>
                <w:rFonts w:ascii="Arial" w:hAnsi="Arial" w:cs="Arial"/>
              </w:rPr>
              <w:t xml:space="preserve"> grocery retailers can take to improve their competitiveness and customer retention</w:t>
            </w:r>
          </w:p>
          <w:p w14:paraId="195CBC88" w14:textId="4F904DD4" w:rsidR="00F96C3F" w:rsidRPr="001264F1" w:rsidRDefault="00F96C3F" w:rsidP="00B867D3">
            <w:pPr>
              <w:jc w:val="both"/>
              <w:rPr>
                <w:rFonts w:ascii="Arial" w:hAnsi="Arial" w:cs="Arial"/>
                <w:sz w:val="22"/>
                <w:szCs w:val="22"/>
              </w:rPr>
            </w:pP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B867D3">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1264F1" w:rsidRDefault="003D0884" w:rsidP="00B867D3">
            <w:pPr>
              <w:spacing w:before="120" w:after="120"/>
              <w:jc w:val="both"/>
              <w:rPr>
                <w:rFonts w:ascii="Arial" w:hAnsi="Arial" w:cs="Arial"/>
                <w:b/>
                <w:sz w:val="22"/>
                <w:szCs w:val="22"/>
              </w:rPr>
            </w:pPr>
            <w:r w:rsidRPr="001264F1">
              <w:rPr>
                <w:rFonts w:ascii="Arial" w:hAnsi="Arial" w:cs="Arial"/>
                <w:b/>
                <w:sz w:val="22"/>
                <w:szCs w:val="22"/>
              </w:rPr>
              <w:t xml:space="preserve">Proposed data collection </w:t>
            </w:r>
            <w:r w:rsidR="00F96C3F" w:rsidRPr="001264F1">
              <w:rPr>
                <w:rFonts w:ascii="Arial" w:hAnsi="Arial" w:cs="Arial"/>
                <w:b/>
                <w:sz w:val="22"/>
                <w:szCs w:val="22"/>
              </w:rPr>
              <w:t>methods (maximum 600 words)</w:t>
            </w:r>
          </w:p>
          <w:p w14:paraId="580C33AD" w14:textId="61410278" w:rsidR="00F96C3F" w:rsidRPr="001264F1" w:rsidRDefault="00F96C3F" w:rsidP="00B867D3">
            <w:pPr>
              <w:jc w:val="both"/>
              <w:rPr>
                <w:rFonts w:ascii="Arial" w:hAnsi="Arial" w:cs="Arial"/>
                <w:sz w:val="22"/>
                <w:szCs w:val="22"/>
              </w:rPr>
            </w:pPr>
            <w:r w:rsidRPr="001264F1">
              <w:rPr>
                <w:rFonts w:ascii="Arial" w:hAnsi="Arial" w:cs="Arial"/>
                <w:sz w:val="22"/>
                <w:szCs w:val="22"/>
              </w:rPr>
              <w:t xml:space="preserve">Provide a brief summary of all the methods that </w:t>
            </w:r>
            <w:r w:rsidRPr="001264F1">
              <w:rPr>
                <w:rFonts w:ascii="Arial" w:hAnsi="Arial" w:cs="Arial"/>
                <w:b/>
                <w:sz w:val="22"/>
                <w:szCs w:val="22"/>
              </w:rPr>
              <w:t>may</w:t>
            </w:r>
            <w:r w:rsidRPr="001264F1">
              <w:rPr>
                <w:rFonts w:ascii="Arial" w:hAnsi="Arial" w:cs="Arial"/>
                <w:sz w:val="22"/>
                <w:szCs w:val="22"/>
              </w:rPr>
              <w:t xml:space="preserve"> be used in the research activity</w:t>
            </w:r>
            <w:r w:rsidR="003D0884" w:rsidRPr="001264F1">
              <w:rPr>
                <w:rFonts w:ascii="Arial" w:hAnsi="Arial" w:cs="Arial"/>
                <w:sz w:val="22"/>
                <w:szCs w:val="22"/>
              </w:rPr>
              <w:t xml:space="preserve"> to collect data</w:t>
            </w:r>
            <w:r w:rsidRPr="001264F1">
              <w:rPr>
                <w:rFonts w:ascii="Arial" w:hAnsi="Arial" w:cs="Arial"/>
                <w:sz w:val="22"/>
                <w:szCs w:val="22"/>
              </w:rPr>
              <w:t>, making it clear what specific techniques may be used. If methods other than those listed in this section are deemed appropriate later, additional ethical approval for those methods will be needed.</w:t>
            </w:r>
            <w:r w:rsidR="00913567" w:rsidRPr="001264F1">
              <w:rPr>
                <w:rFonts w:ascii="Arial" w:hAnsi="Arial" w:cs="Arial"/>
                <w:sz w:val="22"/>
                <w:szCs w:val="22"/>
              </w:rPr>
              <w:t xml:space="preserve"> You do not need to justify the methods </w:t>
            </w:r>
            <w:r w:rsidR="00E0132E" w:rsidRPr="001264F1">
              <w:rPr>
                <w:rFonts w:ascii="Arial" w:hAnsi="Arial" w:cs="Arial"/>
                <w:sz w:val="22"/>
                <w:szCs w:val="22"/>
              </w:rPr>
              <w:t>here but</w:t>
            </w:r>
            <w:r w:rsidR="00913567" w:rsidRPr="001264F1">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B867D3">
            <w:pPr>
              <w:rPr>
                <w:rFonts w:ascii="Arial" w:hAnsi="Arial" w:cs="Arial"/>
                <w:sz w:val="22"/>
                <w:szCs w:val="22"/>
              </w:rPr>
            </w:pPr>
            <w:r>
              <w:rPr>
                <w:rFonts w:ascii="Arial" w:hAnsi="Arial" w:cs="Arial"/>
                <w:sz w:val="22"/>
                <w:szCs w:val="22"/>
              </w:rPr>
              <w:t>7</w:t>
            </w:r>
          </w:p>
        </w:tc>
        <w:tc>
          <w:tcPr>
            <w:tcW w:w="4763" w:type="pct"/>
            <w:gridSpan w:val="4"/>
            <w:vAlign w:val="center"/>
          </w:tcPr>
          <w:p w14:paraId="0DCE804E" w14:textId="77777777" w:rsidR="001264F1" w:rsidRDefault="001264F1" w:rsidP="00B867D3">
            <w:pPr>
              <w:jc w:val="both"/>
              <w:rPr>
                <w:rFonts w:ascii="Arial" w:hAnsi="Arial" w:cs="Arial"/>
                <w:color w:val="000000" w:themeColor="text1"/>
                <w:sz w:val="22"/>
                <w:szCs w:val="22"/>
              </w:rPr>
            </w:pPr>
          </w:p>
          <w:p w14:paraId="7866D442" w14:textId="73D7C634" w:rsidR="00F81621" w:rsidRPr="001264F1" w:rsidRDefault="00F81621" w:rsidP="00B867D3">
            <w:pPr>
              <w:jc w:val="both"/>
              <w:rPr>
                <w:rFonts w:ascii="Arial" w:hAnsi="Arial" w:cs="Arial"/>
                <w:color w:val="000000" w:themeColor="text1"/>
                <w:sz w:val="22"/>
                <w:szCs w:val="22"/>
              </w:rPr>
            </w:pPr>
            <w:r w:rsidRPr="001264F1">
              <w:rPr>
                <w:rFonts w:ascii="Arial" w:hAnsi="Arial" w:cs="Arial"/>
                <w:color w:val="000000" w:themeColor="text1"/>
                <w:sz w:val="22"/>
                <w:szCs w:val="22"/>
              </w:rPr>
              <w:lastRenderedPageBreak/>
              <w:t>The research approach of this study will be secondary and qualitative research</w:t>
            </w:r>
            <w:r w:rsidR="001264F1">
              <w:rPr>
                <w:rFonts w:ascii="Arial" w:hAnsi="Arial" w:cs="Arial"/>
                <w:color w:val="000000" w:themeColor="text1"/>
                <w:sz w:val="22"/>
                <w:szCs w:val="22"/>
              </w:rPr>
              <w:t>,</w:t>
            </w:r>
            <w:r w:rsidRPr="001264F1">
              <w:rPr>
                <w:rFonts w:ascii="Arial" w:hAnsi="Arial" w:cs="Arial"/>
                <w:color w:val="000000" w:themeColor="text1"/>
                <w:sz w:val="22"/>
                <w:szCs w:val="22"/>
              </w:rPr>
              <w:t xml:space="preserve"> with no primary data collection of </w:t>
            </w:r>
            <w:r w:rsidR="001264F1">
              <w:rPr>
                <w:rFonts w:ascii="Arial" w:hAnsi="Arial" w:cs="Arial"/>
                <w:color w:val="000000" w:themeColor="text1"/>
                <w:sz w:val="22"/>
                <w:szCs w:val="22"/>
              </w:rPr>
              <w:t xml:space="preserve">any </w:t>
            </w:r>
            <w:r w:rsidRPr="001264F1">
              <w:rPr>
                <w:rFonts w:ascii="Arial" w:hAnsi="Arial" w:cs="Arial"/>
                <w:color w:val="000000" w:themeColor="text1"/>
                <w:sz w:val="22"/>
                <w:szCs w:val="22"/>
              </w:rPr>
              <w:t>human</w:t>
            </w:r>
            <w:r w:rsidR="001264F1">
              <w:rPr>
                <w:rFonts w:ascii="Arial" w:hAnsi="Arial" w:cs="Arial"/>
                <w:color w:val="000000" w:themeColor="text1"/>
                <w:sz w:val="22"/>
                <w:szCs w:val="22"/>
              </w:rPr>
              <w:t xml:space="preserve"> participant</w:t>
            </w:r>
            <w:r w:rsidRPr="001264F1">
              <w:rPr>
                <w:rFonts w:ascii="Arial" w:hAnsi="Arial" w:cs="Arial"/>
                <w:color w:val="000000" w:themeColor="text1"/>
                <w:sz w:val="22"/>
                <w:szCs w:val="22"/>
              </w:rPr>
              <w:t>s. Data will be drawn solely from published sources, such as peer-reviewed journal articles, academic books, and conference papers, published industry reports, market research publications, and reputable business databases. Secondary data will be used to compile extensive evidence of consumer behaviour related to channel switching from CPG brick-and-mortar grocery stores to quick commerce apps. A systematic search process will be used for the identification of relevant literature. Resources like Google Scholar, ScienceDirect, Emerald Insight, Spring Link, etc., and academic databases will be used to find appropriate sources. Search terms and phrases will include “channel-switching behaviour,” “quick commerce,” “online grocery shopping,” “consumer behaviour,” “digital retail transformation”, and “consumer-packaged goods” to reflect the overall search strategy.</w:t>
            </w:r>
          </w:p>
          <w:p w14:paraId="0687532F" w14:textId="7A514104" w:rsidR="00F96C3F" w:rsidRPr="001264F1" w:rsidRDefault="00F81621" w:rsidP="00B867D3">
            <w:pPr>
              <w:jc w:val="both"/>
              <w:rPr>
                <w:rFonts w:ascii="Arial" w:hAnsi="Arial" w:cs="Arial"/>
                <w:color w:val="000000" w:themeColor="text1"/>
                <w:sz w:val="22"/>
                <w:szCs w:val="22"/>
              </w:rPr>
            </w:pPr>
            <w:r w:rsidRPr="001264F1">
              <w:rPr>
                <w:rFonts w:ascii="Arial" w:hAnsi="Arial" w:cs="Arial"/>
                <w:color w:val="000000" w:themeColor="text1"/>
                <w:sz w:val="22"/>
                <w:szCs w:val="22"/>
              </w:rPr>
              <w:t xml:space="preserve">Specific inclusion and exclusion criteria will be adhered to for </w:t>
            </w:r>
            <w:r w:rsidR="00D752D9">
              <w:rPr>
                <w:rFonts w:ascii="Arial" w:hAnsi="Arial" w:cs="Arial"/>
                <w:color w:val="000000" w:themeColor="text1"/>
                <w:sz w:val="22"/>
                <w:szCs w:val="22"/>
              </w:rPr>
              <w:t xml:space="preserve">ensuring </w:t>
            </w:r>
            <w:r w:rsidRPr="001264F1">
              <w:rPr>
                <w:rFonts w:ascii="Arial" w:hAnsi="Arial" w:cs="Arial"/>
                <w:color w:val="000000" w:themeColor="text1"/>
                <w:sz w:val="22"/>
                <w:szCs w:val="22"/>
              </w:rPr>
              <w:t>consistency and quality</w:t>
            </w:r>
            <w:r w:rsidR="00D752D9">
              <w:rPr>
                <w:rFonts w:ascii="Arial" w:hAnsi="Arial" w:cs="Arial"/>
                <w:color w:val="000000" w:themeColor="text1"/>
                <w:sz w:val="22"/>
                <w:szCs w:val="22"/>
              </w:rPr>
              <w:t xml:space="preserve"> in data collection</w:t>
            </w:r>
            <w:r w:rsidRPr="001264F1">
              <w:rPr>
                <w:rFonts w:ascii="Arial" w:hAnsi="Arial" w:cs="Arial"/>
                <w:color w:val="000000" w:themeColor="text1"/>
                <w:sz w:val="22"/>
                <w:szCs w:val="22"/>
              </w:rPr>
              <w:t xml:space="preserve">. Included sources will </w:t>
            </w:r>
            <w:r w:rsidR="00D752D9">
              <w:rPr>
                <w:rFonts w:ascii="Arial" w:hAnsi="Arial" w:cs="Arial"/>
                <w:color w:val="000000" w:themeColor="text1"/>
                <w:sz w:val="22"/>
                <w:szCs w:val="22"/>
              </w:rPr>
              <w:t>be those that are published</w:t>
            </w:r>
            <w:r w:rsidRPr="001264F1">
              <w:rPr>
                <w:rFonts w:ascii="Arial" w:hAnsi="Arial" w:cs="Arial"/>
                <w:color w:val="000000" w:themeColor="text1"/>
                <w:sz w:val="22"/>
                <w:szCs w:val="22"/>
              </w:rPr>
              <w:t xml:space="preserve"> </w:t>
            </w:r>
            <w:r w:rsidR="00D752D9">
              <w:rPr>
                <w:rFonts w:ascii="Arial" w:hAnsi="Arial" w:cs="Arial"/>
                <w:color w:val="000000" w:themeColor="text1"/>
                <w:sz w:val="22"/>
                <w:szCs w:val="22"/>
              </w:rPr>
              <w:t>i</w:t>
            </w:r>
            <w:r w:rsidRPr="001264F1">
              <w:rPr>
                <w:rFonts w:ascii="Arial" w:hAnsi="Arial" w:cs="Arial"/>
                <w:color w:val="000000" w:themeColor="text1"/>
                <w:sz w:val="22"/>
                <w:szCs w:val="22"/>
              </w:rPr>
              <w:t>n English</w:t>
            </w:r>
            <w:r w:rsidR="00D752D9">
              <w:rPr>
                <w:rFonts w:ascii="Arial" w:hAnsi="Arial" w:cs="Arial"/>
                <w:color w:val="000000" w:themeColor="text1"/>
                <w:sz w:val="22"/>
                <w:szCs w:val="22"/>
              </w:rPr>
              <w:t xml:space="preserve"> </w:t>
            </w:r>
            <w:r w:rsidRPr="001264F1">
              <w:rPr>
                <w:rFonts w:ascii="Arial" w:hAnsi="Arial" w:cs="Arial"/>
                <w:color w:val="000000" w:themeColor="text1"/>
                <w:sz w:val="22"/>
                <w:szCs w:val="22"/>
              </w:rPr>
              <w:t xml:space="preserve">language </w:t>
            </w:r>
            <w:r w:rsidR="00D752D9">
              <w:rPr>
                <w:rFonts w:ascii="Arial" w:hAnsi="Arial" w:cs="Arial"/>
                <w:color w:val="000000" w:themeColor="text1"/>
                <w:sz w:val="22"/>
                <w:szCs w:val="22"/>
              </w:rPr>
              <w:t>within</w:t>
            </w:r>
            <w:r w:rsidRPr="001264F1">
              <w:rPr>
                <w:rFonts w:ascii="Arial" w:hAnsi="Arial" w:cs="Arial"/>
                <w:color w:val="000000" w:themeColor="text1"/>
                <w:sz w:val="22"/>
                <w:szCs w:val="22"/>
              </w:rPr>
              <w:t xml:space="preserve"> the past six years (2020–2026)</w:t>
            </w:r>
            <w:r w:rsidR="00D752D9">
              <w:rPr>
                <w:rFonts w:ascii="Arial" w:hAnsi="Arial" w:cs="Arial"/>
                <w:color w:val="000000" w:themeColor="text1"/>
                <w:sz w:val="22"/>
                <w:szCs w:val="22"/>
              </w:rPr>
              <w:t>. It will also be mandatory for chosen data sources</w:t>
            </w:r>
            <w:r w:rsidRPr="001264F1">
              <w:rPr>
                <w:rFonts w:ascii="Arial" w:hAnsi="Arial" w:cs="Arial"/>
                <w:color w:val="000000" w:themeColor="text1"/>
                <w:sz w:val="22"/>
                <w:szCs w:val="22"/>
              </w:rPr>
              <w:t xml:space="preserve"> </w:t>
            </w:r>
            <w:r w:rsidR="00D752D9">
              <w:rPr>
                <w:rFonts w:ascii="Arial" w:hAnsi="Arial" w:cs="Arial"/>
                <w:color w:val="000000" w:themeColor="text1"/>
                <w:sz w:val="22"/>
                <w:szCs w:val="22"/>
              </w:rPr>
              <w:t>to</w:t>
            </w:r>
            <w:r w:rsidRPr="001264F1">
              <w:rPr>
                <w:rFonts w:ascii="Arial" w:hAnsi="Arial" w:cs="Arial"/>
                <w:color w:val="000000" w:themeColor="text1"/>
                <w:sz w:val="22"/>
                <w:szCs w:val="22"/>
              </w:rPr>
              <w:t xml:space="preserve"> have addressed the topics of quick commerce directly, as well as grocery retailed consumer behaviour, and channel-switching behaviour. Sources not related to the topic </w:t>
            </w:r>
            <w:r w:rsidR="00B603D7">
              <w:rPr>
                <w:rFonts w:ascii="Arial" w:hAnsi="Arial" w:cs="Arial"/>
                <w:color w:val="000000" w:themeColor="text1"/>
                <w:sz w:val="22"/>
                <w:szCs w:val="22"/>
              </w:rPr>
              <w:t>area</w:t>
            </w:r>
            <w:r w:rsidRPr="001264F1">
              <w:rPr>
                <w:rFonts w:ascii="Arial" w:hAnsi="Arial" w:cs="Arial"/>
                <w:color w:val="000000" w:themeColor="text1"/>
                <w:sz w:val="22"/>
                <w:szCs w:val="22"/>
              </w:rPr>
              <w:t>, duplicate publications, non-academic publications, and insignificant and low-quality studies will not be utilised</w:t>
            </w:r>
            <w:r w:rsidR="00B603D7">
              <w:rPr>
                <w:rFonts w:ascii="Arial" w:hAnsi="Arial" w:cs="Arial"/>
                <w:color w:val="000000" w:themeColor="text1"/>
                <w:sz w:val="22"/>
                <w:szCs w:val="22"/>
              </w:rPr>
              <w:t>/excluded</w:t>
            </w:r>
            <w:r w:rsidRPr="001264F1">
              <w:rPr>
                <w:rFonts w:ascii="Arial" w:hAnsi="Arial" w:cs="Arial"/>
                <w:color w:val="000000" w:themeColor="text1"/>
                <w:sz w:val="22"/>
                <w:szCs w:val="22"/>
              </w:rPr>
              <w:t xml:space="preserve">. Literature will be selected and systematically reviewed, and relevant information will be extracted and organised into thematic categories. </w:t>
            </w:r>
            <w:r w:rsidR="00B603D7">
              <w:rPr>
                <w:rFonts w:ascii="Arial" w:hAnsi="Arial" w:cs="Arial"/>
                <w:color w:val="000000" w:themeColor="text1"/>
                <w:sz w:val="22"/>
                <w:szCs w:val="22"/>
              </w:rPr>
              <w:t>Secondary</w:t>
            </w:r>
            <w:r w:rsidRPr="001264F1">
              <w:rPr>
                <w:rFonts w:ascii="Arial" w:hAnsi="Arial" w:cs="Arial"/>
                <w:color w:val="000000" w:themeColor="text1"/>
                <w:sz w:val="22"/>
                <w:szCs w:val="22"/>
              </w:rPr>
              <w:t xml:space="preserve"> data to be gathered from </w:t>
            </w:r>
            <w:r w:rsidR="00B603D7">
              <w:rPr>
                <w:rFonts w:ascii="Arial" w:hAnsi="Arial" w:cs="Arial"/>
                <w:color w:val="000000" w:themeColor="text1"/>
                <w:sz w:val="22"/>
                <w:szCs w:val="22"/>
              </w:rPr>
              <w:t xml:space="preserve">the </w:t>
            </w:r>
            <w:r w:rsidRPr="001264F1">
              <w:rPr>
                <w:rFonts w:ascii="Arial" w:hAnsi="Arial" w:cs="Arial"/>
                <w:color w:val="000000" w:themeColor="text1"/>
                <w:sz w:val="22"/>
                <w:szCs w:val="22"/>
              </w:rPr>
              <w:t>source</w:t>
            </w:r>
            <w:r w:rsidR="00B603D7">
              <w:rPr>
                <w:rFonts w:ascii="Arial" w:hAnsi="Arial" w:cs="Arial"/>
                <w:color w:val="000000" w:themeColor="text1"/>
                <w:sz w:val="22"/>
                <w:szCs w:val="22"/>
              </w:rPr>
              <w:t xml:space="preserve">s </w:t>
            </w:r>
            <w:r w:rsidRPr="001264F1">
              <w:rPr>
                <w:rFonts w:ascii="Arial" w:hAnsi="Arial" w:cs="Arial"/>
                <w:color w:val="000000" w:themeColor="text1"/>
                <w:sz w:val="22"/>
                <w:szCs w:val="22"/>
              </w:rPr>
              <w:t xml:space="preserve">will </w:t>
            </w:r>
            <w:r w:rsidR="00B603D7">
              <w:rPr>
                <w:rFonts w:ascii="Arial" w:hAnsi="Arial" w:cs="Arial"/>
                <w:color w:val="000000" w:themeColor="text1"/>
                <w:sz w:val="22"/>
                <w:szCs w:val="22"/>
              </w:rPr>
              <w:t>help to meet the</w:t>
            </w:r>
            <w:r w:rsidRPr="001264F1">
              <w:rPr>
                <w:rFonts w:ascii="Arial" w:hAnsi="Arial" w:cs="Arial"/>
                <w:color w:val="000000" w:themeColor="text1"/>
                <w:sz w:val="22"/>
                <w:szCs w:val="22"/>
              </w:rPr>
              <w:t xml:space="preserve"> research aim, study context</w:t>
            </w:r>
            <w:r w:rsidR="00B603D7">
              <w:rPr>
                <w:rFonts w:ascii="Arial" w:hAnsi="Arial" w:cs="Arial"/>
                <w:color w:val="000000" w:themeColor="text1"/>
                <w:sz w:val="22"/>
                <w:szCs w:val="22"/>
              </w:rPr>
              <w:t>,</w:t>
            </w:r>
            <w:r w:rsidRPr="001264F1">
              <w:rPr>
                <w:rFonts w:ascii="Arial" w:hAnsi="Arial" w:cs="Arial"/>
                <w:color w:val="000000" w:themeColor="text1"/>
                <w:sz w:val="22"/>
                <w:szCs w:val="22"/>
              </w:rPr>
              <w:t xml:space="preserve"> findings </w:t>
            </w:r>
            <w:r w:rsidR="00B603D7">
              <w:rPr>
                <w:rFonts w:ascii="Arial" w:hAnsi="Arial" w:cs="Arial"/>
                <w:color w:val="000000" w:themeColor="text1"/>
                <w:sz w:val="22"/>
                <w:szCs w:val="22"/>
              </w:rPr>
              <w:t>on</w:t>
            </w:r>
            <w:r w:rsidRPr="001264F1">
              <w:rPr>
                <w:rFonts w:ascii="Arial" w:hAnsi="Arial" w:cs="Arial"/>
                <w:color w:val="000000" w:themeColor="text1"/>
                <w:sz w:val="22"/>
                <w:szCs w:val="22"/>
              </w:rPr>
              <w:t xml:space="preserve"> factors that affect consumers' choice of switching purchasing channels. Collected evidence will then be analysed </w:t>
            </w:r>
            <w:r w:rsidR="00BC7E81">
              <w:rPr>
                <w:rFonts w:ascii="Arial" w:hAnsi="Arial" w:cs="Arial"/>
                <w:color w:val="000000" w:themeColor="text1"/>
                <w:sz w:val="22"/>
                <w:szCs w:val="22"/>
              </w:rPr>
              <w:t xml:space="preserve">using the </w:t>
            </w:r>
            <w:r w:rsidR="00BC7E81" w:rsidRPr="00BC7E81">
              <w:rPr>
                <w:rFonts w:ascii="Arial" w:hAnsi="Arial" w:cs="Arial"/>
                <w:color w:val="000000" w:themeColor="text1"/>
                <w:sz w:val="22"/>
                <w:szCs w:val="22"/>
              </w:rPr>
              <w:t>thematic analysis</w:t>
            </w:r>
            <w:r w:rsidR="00BC7E81">
              <w:rPr>
                <w:rFonts w:ascii="Arial" w:hAnsi="Arial" w:cs="Arial"/>
                <w:color w:val="000000" w:themeColor="text1"/>
                <w:sz w:val="22"/>
                <w:szCs w:val="22"/>
              </w:rPr>
              <w:t xml:space="preserve"> method </w:t>
            </w:r>
            <w:r w:rsidRPr="001264F1">
              <w:rPr>
                <w:rFonts w:ascii="Arial" w:hAnsi="Arial" w:cs="Arial"/>
                <w:color w:val="000000" w:themeColor="text1"/>
                <w:sz w:val="22"/>
                <w:szCs w:val="22"/>
              </w:rPr>
              <w:t xml:space="preserve">to </w:t>
            </w:r>
            <w:r w:rsidR="00BC7E81">
              <w:rPr>
                <w:rFonts w:ascii="Arial" w:hAnsi="Arial" w:cs="Arial"/>
                <w:color w:val="000000" w:themeColor="text1"/>
                <w:sz w:val="22"/>
                <w:szCs w:val="22"/>
              </w:rPr>
              <w:t>look for</w:t>
            </w:r>
            <w:r w:rsidRPr="001264F1">
              <w:rPr>
                <w:rFonts w:ascii="Arial" w:hAnsi="Arial" w:cs="Arial"/>
                <w:color w:val="000000" w:themeColor="text1"/>
                <w:sz w:val="22"/>
                <w:szCs w:val="22"/>
              </w:rPr>
              <w:t xml:space="preserve"> identifiable patterns, themes, and relationships. </w:t>
            </w:r>
          </w:p>
          <w:p w14:paraId="108EF2F7" w14:textId="1E2DDB75" w:rsidR="00F96C3F" w:rsidRPr="001264F1" w:rsidRDefault="00F96C3F" w:rsidP="00B867D3">
            <w:pPr>
              <w:jc w:val="both"/>
              <w:rPr>
                <w:rFonts w:ascii="Arial" w:hAnsi="Arial" w:cs="Arial"/>
                <w:b/>
                <w:sz w:val="22"/>
                <w:szCs w:val="22"/>
              </w:rPr>
            </w:pPr>
          </w:p>
        </w:tc>
      </w:tr>
    </w:tbl>
    <w:p w14:paraId="2D0B4848" w14:textId="77777777" w:rsidR="0003546A" w:rsidRDefault="0003546A" w:rsidP="00B867D3"/>
    <w:p w14:paraId="3CC980BD" w14:textId="7ECEBFBC" w:rsidR="00354F34" w:rsidRPr="004C3A0B" w:rsidRDefault="003D0884" w:rsidP="00B867D3">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B867D3">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B867D3">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B867D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B867D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B867D3">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B867D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3CA617" w:rsidR="00C11423" w:rsidRPr="004C3A0B" w:rsidRDefault="008D3065" w:rsidP="00B867D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31F559E2" w:rsidR="00C11423" w:rsidRPr="004C3A0B" w:rsidRDefault="00620E90" w:rsidP="00B867D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B867D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B867D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B867D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2D077298" w:rsidR="00C11423" w:rsidRPr="004C3A0B" w:rsidRDefault="00620E90" w:rsidP="00B867D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B867D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B867D3">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B867D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298CE8C0" w:rsidR="00770C66" w:rsidRDefault="00620E90" w:rsidP="00B867D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B867D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B867D3">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B867D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65000673" w:rsidR="00770C66" w:rsidRPr="004C3A0B" w:rsidRDefault="00620E90" w:rsidP="00B867D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B867D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B867D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B867D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39F01B8F" w:rsidR="00D107AC" w:rsidRDefault="00620E90" w:rsidP="00B867D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B867D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B867D3">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B867D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736C3740" w:rsidR="00770C66" w:rsidRPr="004C3A0B" w:rsidRDefault="00620E90" w:rsidP="00B867D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B867D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B867D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B867D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593E2A19" w:rsidR="00770C66" w:rsidRPr="004C3A0B" w:rsidRDefault="00620E90" w:rsidP="00B867D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B867D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B867D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B867D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34B4F49B" w:rsidR="00770C66" w:rsidRPr="004C3A0B" w:rsidRDefault="00620E90" w:rsidP="00B867D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B867D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B867D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B867D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54A5E648" w:rsidR="00770C66" w:rsidRPr="004C3A0B" w:rsidRDefault="00620E90" w:rsidP="00B867D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B867D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B867D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B867D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032CD13B" w:rsidR="00770C66" w:rsidRPr="004C3A0B" w:rsidRDefault="00620E90" w:rsidP="00B867D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B867D3">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B867D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B867D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2818B607" w:rsidR="00770C66" w:rsidRPr="004C3A0B" w:rsidRDefault="00620E90" w:rsidP="00B867D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B867D3">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B867D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B867D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0045357B" w:rsidR="00770C66" w:rsidRPr="004C3A0B" w:rsidRDefault="00620E90" w:rsidP="00B867D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B867D3">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B867D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B867D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6C61DF06" w:rsidR="00770C66" w:rsidRPr="004C3A0B" w:rsidRDefault="00620E90" w:rsidP="00B867D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B867D3">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B867D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B867D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3A03AF25" w:rsidR="00770C66" w:rsidRPr="004C3A0B" w:rsidRDefault="00620E90" w:rsidP="00B867D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B867D3">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B867D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B867D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7ED68D9E" w:rsidR="00770C66" w:rsidRPr="004C3A0B" w:rsidRDefault="00620E90" w:rsidP="00B867D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B867D3">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B867D3">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B867D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16AD0AF9" w:rsidR="00770C66" w:rsidRDefault="00620E90" w:rsidP="00B867D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B867D3">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B867D3">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B867D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77777777" w:rsidR="00770C66" w:rsidRPr="006C1FDD" w:rsidRDefault="00770C66" w:rsidP="00B867D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B867D3">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B867D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B867D3">
            <w:pPr>
              <w:rPr>
                <w:rFonts w:ascii="Arial" w:hAnsi="Arial" w:cs="Arial"/>
              </w:rPr>
            </w:pPr>
          </w:p>
          <w:p w14:paraId="0CB956F0" w14:textId="77777777" w:rsidR="00770C66" w:rsidRPr="006C1FDD" w:rsidRDefault="00770C66" w:rsidP="00B867D3">
            <w:pPr>
              <w:rPr>
                <w:rFonts w:ascii="Arial" w:hAnsi="Arial" w:cs="Arial"/>
              </w:rPr>
            </w:pPr>
          </w:p>
          <w:p w14:paraId="3D48E8E3" w14:textId="77777777" w:rsidR="00770C66" w:rsidRPr="006C1FDD" w:rsidRDefault="00770C66" w:rsidP="00B867D3">
            <w:pPr>
              <w:rPr>
                <w:rFonts w:ascii="Arial" w:hAnsi="Arial" w:cs="Arial"/>
                <w:sz w:val="22"/>
                <w:szCs w:val="22"/>
              </w:rPr>
            </w:pPr>
          </w:p>
          <w:p w14:paraId="311B330B" w14:textId="77777777" w:rsidR="00770C66" w:rsidRPr="006C1FDD" w:rsidRDefault="00770C66" w:rsidP="00B867D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B867D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B867D3">
            <w:pPr>
              <w:autoSpaceDE w:val="0"/>
              <w:autoSpaceDN w:val="0"/>
              <w:adjustRightInd w:val="0"/>
              <w:jc w:val="center"/>
              <w:rPr>
                <w:rFonts w:ascii="Arial" w:hAnsi="Arial" w:cs="Arial"/>
                <w:b/>
                <w:bCs/>
                <w:sz w:val="22"/>
                <w:szCs w:val="22"/>
              </w:rPr>
            </w:pPr>
          </w:p>
        </w:tc>
      </w:tr>
    </w:tbl>
    <w:p w14:paraId="0ED9F1DE" w14:textId="77777777" w:rsidR="00477654" w:rsidRDefault="00477654" w:rsidP="00B867D3">
      <w:pPr>
        <w:jc w:val="both"/>
        <w:rPr>
          <w:rFonts w:ascii="Arial" w:hAnsi="Arial" w:cs="Arial"/>
          <w:bCs/>
          <w:iCs/>
          <w:sz w:val="22"/>
          <w:szCs w:val="22"/>
        </w:rPr>
      </w:pPr>
    </w:p>
    <w:p w14:paraId="4B79DAFA" w14:textId="299B3DF9" w:rsidR="00BF0733" w:rsidRPr="003D0884" w:rsidRDefault="00BF0733" w:rsidP="00B867D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rsidP="00B867D3">
      <w:pPr>
        <w:rPr>
          <w:rFonts w:ascii="Arial" w:hAnsi="Arial" w:cs="Arial"/>
          <w:bCs/>
          <w:iCs/>
          <w:sz w:val="22"/>
          <w:szCs w:val="22"/>
        </w:rPr>
      </w:pPr>
    </w:p>
    <w:p w14:paraId="5438D010" w14:textId="77777777" w:rsidR="00BF0733" w:rsidRDefault="00BF0733" w:rsidP="00B867D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B867D3">
      <w:pPr>
        <w:rPr>
          <w:rFonts w:ascii="Arial" w:hAnsi="Arial" w:cs="Arial"/>
          <w:bCs/>
          <w:iCs/>
          <w:sz w:val="22"/>
          <w:szCs w:val="22"/>
        </w:rPr>
      </w:pPr>
    </w:p>
    <w:p w14:paraId="5D449079" w14:textId="389819E4" w:rsidR="00A63265" w:rsidRPr="00354F34" w:rsidRDefault="00F230F0" w:rsidP="00B867D3">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B867D3">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B867D3">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B867D3">
            <w:pPr>
              <w:autoSpaceDE w:val="0"/>
              <w:autoSpaceDN w:val="0"/>
              <w:adjustRightInd w:val="0"/>
              <w:jc w:val="center"/>
              <w:rPr>
                <w:rFonts w:ascii="Arial" w:hAnsi="Arial" w:cs="Arial"/>
                <w:b/>
                <w:bCs/>
                <w:sz w:val="22"/>
                <w:szCs w:val="22"/>
              </w:rPr>
            </w:pPr>
          </w:p>
          <w:p w14:paraId="0467D13E" w14:textId="77777777" w:rsidR="00ED0C59" w:rsidRPr="004C3A0B" w:rsidRDefault="00ED0C59" w:rsidP="00B867D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B867D3">
            <w:pPr>
              <w:autoSpaceDE w:val="0"/>
              <w:autoSpaceDN w:val="0"/>
              <w:adjustRightInd w:val="0"/>
              <w:jc w:val="center"/>
              <w:rPr>
                <w:rFonts w:ascii="Arial" w:hAnsi="Arial" w:cs="Arial"/>
                <w:b/>
                <w:bCs/>
                <w:sz w:val="22"/>
                <w:szCs w:val="22"/>
              </w:rPr>
            </w:pPr>
          </w:p>
          <w:p w14:paraId="41B8F7B6" w14:textId="77777777" w:rsidR="00ED0C59" w:rsidRPr="004C3A0B" w:rsidRDefault="00ED0C59" w:rsidP="00B867D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B867D3">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B867D3">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B867D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6FF51200" w:rsidR="00ED0C59" w:rsidRPr="004C3A0B" w:rsidRDefault="00620E90" w:rsidP="00B867D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B867D3">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B867D3">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B867D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1BB755CA" w:rsidR="00ED0C59" w:rsidRPr="004C3A0B" w:rsidRDefault="00620E90" w:rsidP="00B867D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B867D3">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B867D3">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B867D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617AC808" w:rsidR="00ED0C59" w:rsidRPr="004C3A0B" w:rsidRDefault="00620E90" w:rsidP="00B867D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B867D3">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B867D3">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B867D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70E07E18" w:rsidR="00ED0C59" w:rsidRPr="004C3A0B" w:rsidRDefault="00620E90" w:rsidP="00B867D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B867D3">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B867D3">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B867D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423C21A8" w:rsidR="00ED0C59" w:rsidRPr="004C3A0B" w:rsidRDefault="00620E90" w:rsidP="00B867D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B867D3">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B867D3">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B867D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215E54B8" w:rsidR="00ED0C59" w:rsidRPr="004C3A0B" w:rsidRDefault="00620E90" w:rsidP="00B867D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B867D3">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B867D3">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B867D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7B120555" w:rsidR="00ED0C59" w:rsidRPr="004C3A0B" w:rsidRDefault="00620E90" w:rsidP="00B867D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B867D3">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B867D3">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B867D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6BAB3746" w:rsidR="00ED0C59" w:rsidRPr="004C3A0B" w:rsidRDefault="00620E90" w:rsidP="00B867D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B867D3">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B867D3">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B867D3">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B867D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B867D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B867D3">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B867D3">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B867D3">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B867D3">
            <w:pPr>
              <w:rPr>
                <w:rFonts w:ascii="Arial" w:hAnsi="Arial" w:cs="Arial"/>
              </w:rPr>
            </w:pPr>
          </w:p>
          <w:p w14:paraId="6257083F" w14:textId="77777777" w:rsidR="00ED0C59" w:rsidRPr="004C3A0B" w:rsidRDefault="00ED0C59" w:rsidP="00B867D3">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B867D3">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B867D3">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B867D3">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B867D3">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B867D3">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B867D3">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B867D3">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B867D3">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B867D3">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F476CC9" w14:textId="77777777" w:rsidR="00025F69" w:rsidRPr="004C3A0B" w:rsidRDefault="00025F69" w:rsidP="00B867D3">
            <w:pPr>
              <w:rPr>
                <w:rFonts w:ascii="Arial" w:hAnsi="Arial" w:cs="Arial"/>
                <w:sz w:val="22"/>
                <w:szCs w:val="22"/>
              </w:rPr>
            </w:pPr>
          </w:p>
          <w:p w14:paraId="22254D4A" w14:textId="77777777" w:rsidR="00025F69" w:rsidRPr="004C3A0B" w:rsidRDefault="00025F69" w:rsidP="00B867D3">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B867D3">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B867D3">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B867D3">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786E6FE" w14:textId="77777777" w:rsidR="00025F69" w:rsidRPr="004C3A0B" w:rsidRDefault="00025F69" w:rsidP="00B867D3">
            <w:pPr>
              <w:rPr>
                <w:rFonts w:ascii="Arial" w:hAnsi="Arial" w:cs="Arial"/>
                <w:sz w:val="22"/>
                <w:szCs w:val="22"/>
              </w:rPr>
            </w:pPr>
          </w:p>
          <w:p w14:paraId="5D585C8A" w14:textId="77777777" w:rsidR="00025F69" w:rsidRPr="003257BD" w:rsidRDefault="00025F69" w:rsidP="00B867D3">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B867D3">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B867D3">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E2E4649" w14:textId="77777777" w:rsidR="00025F69" w:rsidRPr="004C3A0B" w:rsidRDefault="00025F69" w:rsidP="00B867D3">
            <w:pPr>
              <w:rPr>
                <w:rFonts w:ascii="Arial" w:hAnsi="Arial" w:cs="Arial"/>
                <w:sz w:val="22"/>
                <w:szCs w:val="22"/>
              </w:rPr>
            </w:pPr>
          </w:p>
          <w:p w14:paraId="404B1A3D" w14:textId="77777777" w:rsidR="00025F69" w:rsidRPr="004C3A0B" w:rsidRDefault="00025F69" w:rsidP="00B867D3">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B867D3">
      <w:pPr>
        <w:rPr>
          <w:rFonts w:ascii="Arial" w:hAnsi="Arial" w:cs="Arial"/>
          <w:bCs/>
          <w:sz w:val="24"/>
          <w:szCs w:val="24"/>
        </w:rPr>
      </w:pPr>
    </w:p>
    <w:p w14:paraId="71AB43E2" w14:textId="72BA013D" w:rsidR="00065801" w:rsidRDefault="00065801" w:rsidP="00B867D3"/>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B867D3">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B867D3">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B867D3">
            <w:pPr>
              <w:autoSpaceDE w:val="0"/>
              <w:autoSpaceDN w:val="0"/>
              <w:adjustRightInd w:val="0"/>
              <w:jc w:val="center"/>
              <w:rPr>
                <w:rFonts w:ascii="Arial" w:hAnsi="Arial" w:cs="Arial"/>
                <w:b/>
                <w:bCs/>
                <w:sz w:val="16"/>
                <w:szCs w:val="16"/>
              </w:rPr>
            </w:pPr>
          </w:p>
          <w:p w14:paraId="622F6B02" w14:textId="77777777" w:rsidR="00025F69" w:rsidRPr="004C3A0B" w:rsidRDefault="00025F69" w:rsidP="00B867D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B867D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B867D3">
            <w:pPr>
              <w:autoSpaceDE w:val="0"/>
              <w:autoSpaceDN w:val="0"/>
              <w:adjustRightInd w:val="0"/>
              <w:jc w:val="center"/>
              <w:rPr>
                <w:rFonts w:ascii="Arial" w:hAnsi="Arial" w:cs="Arial"/>
                <w:b/>
                <w:bCs/>
                <w:sz w:val="16"/>
                <w:szCs w:val="16"/>
              </w:rPr>
            </w:pPr>
          </w:p>
          <w:p w14:paraId="20BD39DB" w14:textId="77777777" w:rsidR="00025F69" w:rsidRPr="004C3A0B" w:rsidRDefault="00025F69" w:rsidP="00B867D3">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B867D3">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B867D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B867D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21C99C22" w:rsidR="00025F69" w:rsidRPr="004C3A0B" w:rsidRDefault="00BC7E81" w:rsidP="00B867D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799E3C76" w:rsidR="00025F69" w:rsidRPr="004C3A0B" w:rsidRDefault="00BC7E81" w:rsidP="00B867D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B867D3">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B867D3">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B867D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3E6E2F10" w:rsidR="00025F69" w:rsidRPr="004C3A0B" w:rsidRDefault="00BC7E81" w:rsidP="00B867D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16E3516C" w:rsidR="00025F69" w:rsidRPr="004C3A0B" w:rsidRDefault="00BC7E81" w:rsidP="00B867D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B867D3">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B867D3">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B867D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31F31572" w:rsidR="00025F69" w:rsidRPr="004C3A0B" w:rsidRDefault="00BC7E81" w:rsidP="00B867D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7CBB39C5" w:rsidR="00025F69" w:rsidRPr="004C3A0B" w:rsidRDefault="00BC7E81" w:rsidP="00B867D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B867D3">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B867D3">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B867D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31FE6140" w:rsidR="00025F69" w:rsidRPr="004C3A0B" w:rsidRDefault="00BC7E81" w:rsidP="00B867D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7A04B700" w:rsidR="00025F69" w:rsidRPr="004C3A0B" w:rsidRDefault="00BC7E81" w:rsidP="00B867D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B867D3">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B867D3">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B867D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6323620C" w:rsidR="00025F69" w:rsidRPr="004C3A0B" w:rsidRDefault="00BC7E81" w:rsidP="00B867D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2DB37630" w:rsidR="00025F69" w:rsidRPr="004C3A0B" w:rsidRDefault="00BC7E81" w:rsidP="00B867D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B867D3">
            <w:pPr>
              <w:autoSpaceDE w:val="0"/>
              <w:autoSpaceDN w:val="0"/>
              <w:adjustRightInd w:val="0"/>
              <w:jc w:val="center"/>
              <w:rPr>
                <w:rFonts w:ascii="Arial" w:hAnsi="Arial" w:cs="Arial"/>
                <w:sz w:val="22"/>
                <w:szCs w:val="22"/>
              </w:rPr>
            </w:pPr>
            <w:r>
              <w:rPr>
                <w:rFonts w:ascii="Arial" w:hAnsi="Arial" w:cs="Arial"/>
                <w:sz w:val="22"/>
                <w:szCs w:val="22"/>
              </w:rPr>
              <w:lastRenderedPageBreak/>
              <w:t>18</w:t>
            </w:r>
          </w:p>
        </w:tc>
        <w:tc>
          <w:tcPr>
            <w:tcW w:w="7088" w:type="dxa"/>
            <w:shd w:val="clear" w:color="auto" w:fill="F2F2F2" w:themeFill="background1" w:themeFillShade="F2"/>
            <w:vAlign w:val="center"/>
          </w:tcPr>
          <w:p w14:paraId="1213F9FD" w14:textId="45707681" w:rsidR="00025F69" w:rsidRPr="004C3A0B" w:rsidRDefault="00025F69" w:rsidP="00B867D3">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B867D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04857D36" w:rsidR="00025F69" w:rsidRPr="004C3A0B" w:rsidRDefault="00BC7E81" w:rsidP="00B867D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5554B6F9" w:rsidR="00025F69" w:rsidRPr="004C3A0B" w:rsidRDefault="00BC7E81" w:rsidP="00B867D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B867D3">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B867D3">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B867D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433581A3" w:rsidR="00025F69" w:rsidRPr="004C3A0B" w:rsidRDefault="00BC7E81" w:rsidP="00B867D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42EFB776" w:rsidR="00025F69" w:rsidRPr="004C3A0B" w:rsidRDefault="00BC7E81" w:rsidP="00B867D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B867D3">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B867D3">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B867D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3D6FA160" w:rsidR="00025F69" w:rsidRPr="004C3A0B" w:rsidRDefault="00BC7E81" w:rsidP="00B867D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0FA41E36" w:rsidR="00025F69" w:rsidRPr="004C3A0B" w:rsidRDefault="00BC7E81" w:rsidP="00B867D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B867D3">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B867D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B867D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1CEB735D" w:rsidR="00025F69" w:rsidRPr="004C3A0B" w:rsidRDefault="00BC7E81" w:rsidP="00B867D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5EA481A7" w:rsidR="00025F69" w:rsidRPr="004C3A0B" w:rsidRDefault="00BC7E81" w:rsidP="00B867D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B867D3">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B867D3">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B867D3">
            <w:pPr>
              <w:jc w:val="center"/>
              <w:rPr>
                <w:rFonts w:ascii="Arial" w:hAnsi="Arial" w:cs="Arial"/>
                <w:sz w:val="22"/>
                <w:szCs w:val="22"/>
              </w:rPr>
            </w:pPr>
          </w:p>
        </w:tc>
        <w:tc>
          <w:tcPr>
            <w:tcW w:w="9923" w:type="dxa"/>
            <w:gridSpan w:val="4"/>
            <w:vAlign w:val="center"/>
          </w:tcPr>
          <w:p w14:paraId="1EEBEF61" w14:textId="77777777" w:rsidR="00F81621" w:rsidRDefault="00F81621" w:rsidP="00B867D3">
            <w:pPr>
              <w:autoSpaceDE w:val="0"/>
              <w:autoSpaceDN w:val="0"/>
              <w:adjustRightInd w:val="0"/>
              <w:rPr>
                <w:rFonts w:ascii="Arial" w:hAnsi="Arial" w:cs="Arial"/>
                <w:i/>
                <w:color w:val="00B050"/>
                <w:sz w:val="18"/>
              </w:rPr>
            </w:pPr>
          </w:p>
          <w:p w14:paraId="219D1180" w14:textId="6F6C0AEC" w:rsidR="00025F69" w:rsidRPr="004C3A0B" w:rsidRDefault="00025F69" w:rsidP="00B867D3">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B867D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B867D3">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B867D3">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B867D3">
            <w:pPr>
              <w:autoSpaceDE w:val="0"/>
              <w:autoSpaceDN w:val="0"/>
              <w:adjustRightInd w:val="0"/>
              <w:jc w:val="center"/>
              <w:rPr>
                <w:rFonts w:ascii="Arial" w:hAnsi="Arial" w:cs="Arial"/>
                <w:b/>
                <w:bCs/>
                <w:sz w:val="16"/>
                <w:szCs w:val="16"/>
              </w:rPr>
            </w:pPr>
          </w:p>
          <w:p w14:paraId="288A482D" w14:textId="77777777" w:rsidR="00382031" w:rsidRPr="004C3A0B" w:rsidRDefault="00382031" w:rsidP="00B867D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B867D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B867D3">
            <w:pPr>
              <w:autoSpaceDE w:val="0"/>
              <w:autoSpaceDN w:val="0"/>
              <w:adjustRightInd w:val="0"/>
              <w:jc w:val="center"/>
              <w:rPr>
                <w:rFonts w:ascii="Arial" w:hAnsi="Arial" w:cs="Arial"/>
                <w:b/>
                <w:bCs/>
                <w:sz w:val="16"/>
                <w:szCs w:val="16"/>
              </w:rPr>
            </w:pPr>
          </w:p>
          <w:p w14:paraId="625D87E4" w14:textId="77777777" w:rsidR="00382031" w:rsidRPr="004C3A0B" w:rsidRDefault="00382031" w:rsidP="00B867D3">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B867D3">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B867D3">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37740ADB" w:rsidR="00382031" w:rsidRPr="004C3A0B" w:rsidRDefault="006D39E3" w:rsidP="00B867D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0858CD3D" w:rsidR="00382031" w:rsidRPr="004C3A0B" w:rsidRDefault="00BC7E81" w:rsidP="00B867D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5D055A98" w:rsidR="00382031" w:rsidRPr="004C3A0B" w:rsidRDefault="00BC7E81" w:rsidP="00B867D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B867D3">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B867D3">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B867D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534B997E" w:rsidR="00382031" w:rsidRPr="004C3A0B" w:rsidRDefault="00BC7E81" w:rsidP="00B867D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64D9A91E" w:rsidR="00382031" w:rsidRPr="004C3A0B" w:rsidRDefault="00BC7E81" w:rsidP="00B867D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B867D3">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B867D3">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B867D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272FD2A" w:rsidR="00382031" w:rsidRPr="004C3A0B" w:rsidRDefault="00BC7E81" w:rsidP="00B867D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7E38EA69" w:rsidR="00382031" w:rsidRPr="004C3A0B" w:rsidRDefault="00BC7E81" w:rsidP="00B867D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B867D3">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B867D3">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B867D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40BE63C2" w:rsidR="00382031" w:rsidRPr="004C3A0B" w:rsidRDefault="00BC7E81" w:rsidP="00B867D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6DCD2F1C" w:rsidR="00382031" w:rsidRPr="004C3A0B" w:rsidRDefault="00BC7E81" w:rsidP="00B867D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B867D3">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B867D3">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B867D3">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B867D3">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B867D3">
            <w:pPr>
              <w:rPr>
                <w:rFonts w:ascii="Arial" w:hAnsi="Arial" w:cs="Arial"/>
                <w:sz w:val="22"/>
                <w:szCs w:val="22"/>
              </w:rPr>
            </w:pPr>
          </w:p>
          <w:p w14:paraId="283D19BB" w14:textId="77777777" w:rsidR="00382031" w:rsidRPr="004C3A0B" w:rsidRDefault="00382031" w:rsidP="00B867D3">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B867D3">
      <w:pPr>
        <w:autoSpaceDE w:val="0"/>
        <w:autoSpaceDN w:val="0"/>
        <w:adjustRightInd w:val="0"/>
        <w:spacing w:after="240"/>
        <w:jc w:val="both"/>
        <w:rPr>
          <w:rFonts w:ascii="Arial" w:hAnsi="Arial" w:cs="Arial"/>
          <w:b/>
          <w:sz w:val="22"/>
          <w:szCs w:val="22"/>
        </w:rPr>
      </w:pPr>
    </w:p>
    <w:p w14:paraId="1CE9A597" w14:textId="7F01A9BC" w:rsidR="00C86572" w:rsidRDefault="00C86572" w:rsidP="00B867D3">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B867D3">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B867D3">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B867D3">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B867D3">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B867D3">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B867D3">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B867D3">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F81621" w:rsidRDefault="0094056C" w:rsidP="00B867D3">
            <w:pPr>
              <w:autoSpaceDE w:val="0"/>
              <w:autoSpaceDN w:val="0"/>
              <w:adjustRightInd w:val="0"/>
              <w:rPr>
                <w:rFonts w:ascii="Arial" w:hAnsi="Arial" w:cs="Arial"/>
                <w:color w:val="000000" w:themeColor="text1"/>
                <w:sz w:val="22"/>
                <w:szCs w:val="22"/>
              </w:rPr>
            </w:pPr>
            <w:r w:rsidRPr="00F81621">
              <w:rPr>
                <w:rFonts w:ascii="Arial" w:hAnsi="Arial" w:cs="Arial"/>
                <w:color w:val="000000" w:themeColor="text1"/>
                <w:sz w:val="22"/>
                <w:szCs w:val="22"/>
              </w:rPr>
              <w:t>Risk to p</w:t>
            </w:r>
            <w:r w:rsidR="00003E64" w:rsidRPr="00F81621">
              <w:rPr>
                <w:rFonts w:ascii="Arial" w:hAnsi="Arial" w:cs="Arial"/>
                <w:color w:val="000000" w:themeColor="text1"/>
                <w:sz w:val="22"/>
                <w:szCs w:val="22"/>
              </w:rPr>
              <w:t>articipant</w:t>
            </w:r>
            <w:r w:rsidRPr="00F81621">
              <w:rPr>
                <w:rFonts w:ascii="Arial" w:hAnsi="Arial" w:cs="Arial"/>
                <w:color w:val="000000" w:themeColor="text1"/>
                <w:sz w:val="22"/>
                <w:szCs w:val="22"/>
              </w:rPr>
              <w:t>s</w:t>
            </w:r>
            <w:r w:rsidR="00003E64" w:rsidRPr="00F81621">
              <w:rPr>
                <w:rFonts w:ascii="Arial" w:hAnsi="Arial" w:cs="Arial"/>
                <w:color w:val="000000" w:themeColor="text1"/>
                <w:sz w:val="22"/>
                <w:szCs w:val="22"/>
              </w:rPr>
              <w:t>:</w:t>
            </w:r>
          </w:p>
          <w:p w14:paraId="00C40B6C" w14:textId="4E34E299" w:rsidR="003C3C40" w:rsidRPr="00F81621" w:rsidRDefault="00F81621" w:rsidP="00B867D3">
            <w:pPr>
              <w:rPr>
                <w:rFonts w:ascii="Arial" w:hAnsi="Arial" w:cs="Arial"/>
                <w:color w:val="000000" w:themeColor="text1"/>
                <w:sz w:val="22"/>
                <w:szCs w:val="22"/>
              </w:rPr>
            </w:pPr>
            <w:r w:rsidRPr="00F81621">
              <w:rPr>
                <w:rFonts w:ascii="Arial" w:hAnsi="Arial" w:cs="Arial"/>
                <w:color w:val="000000" w:themeColor="text1"/>
                <w:sz w:val="22"/>
                <w:szCs w:val="22"/>
              </w:rPr>
              <w:t>Not applicable with no participants involved</w:t>
            </w:r>
            <w:r w:rsidR="003C3C40" w:rsidRPr="00F81621">
              <w:rPr>
                <w:rFonts w:ascii="Arial" w:hAnsi="Arial" w:cs="Arial"/>
                <w:color w:val="000000" w:themeColor="text1"/>
                <w:sz w:val="22"/>
                <w:szCs w:val="22"/>
              </w:rPr>
              <w:t>.</w:t>
            </w:r>
          </w:p>
          <w:p w14:paraId="6645975A" w14:textId="51C646F8" w:rsidR="00003E64" w:rsidRPr="00F81621" w:rsidRDefault="00003E64" w:rsidP="00B867D3">
            <w:pPr>
              <w:autoSpaceDE w:val="0"/>
              <w:autoSpaceDN w:val="0"/>
              <w:adjustRightInd w:val="0"/>
              <w:rPr>
                <w:rFonts w:ascii="Arial" w:hAnsi="Arial" w:cs="Arial"/>
                <w:color w:val="000000" w:themeColor="text1"/>
                <w:sz w:val="22"/>
                <w:szCs w:val="22"/>
              </w:rPr>
            </w:pPr>
          </w:p>
        </w:tc>
        <w:tc>
          <w:tcPr>
            <w:tcW w:w="4932" w:type="dxa"/>
            <w:tcBorders>
              <w:top w:val="single" w:sz="4" w:space="0" w:color="auto"/>
              <w:bottom w:val="single" w:sz="4" w:space="0" w:color="auto"/>
            </w:tcBorders>
          </w:tcPr>
          <w:p w14:paraId="52396916" w14:textId="7F815ACA" w:rsidR="00F81621" w:rsidRDefault="0094056C" w:rsidP="00B867D3">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2D45377D" w:rsidR="00003E64" w:rsidRDefault="00F81621" w:rsidP="00B867D3">
            <w:pPr>
              <w:rPr>
                <w:rFonts w:ascii="Arial" w:hAnsi="Arial" w:cs="Arial"/>
                <w:sz w:val="22"/>
                <w:szCs w:val="22"/>
              </w:rPr>
            </w:pPr>
            <w:r w:rsidRPr="00F81621">
              <w:rPr>
                <w:rFonts w:ascii="Arial" w:hAnsi="Arial" w:cs="Arial"/>
                <w:sz w:val="22"/>
                <w:szCs w:val="22"/>
              </w:rPr>
              <w:t>No risks in respect of participants are expected.</w:t>
            </w:r>
          </w:p>
          <w:p w14:paraId="5D00AF2B" w14:textId="4556DE60" w:rsidR="00003E64" w:rsidRPr="00354F34" w:rsidRDefault="00003E64" w:rsidP="00B867D3">
            <w:pPr>
              <w:autoSpaceDE w:val="0"/>
              <w:autoSpaceDN w:val="0"/>
              <w:adjustRightInd w:val="0"/>
              <w:rPr>
                <w:rFonts w:cs="Arial"/>
                <w:i/>
              </w:rPr>
            </w:pP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B867D3">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B867D3">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B867D3">
            <w:pPr>
              <w:jc w:val="center"/>
              <w:rPr>
                <w:rFonts w:ascii="Arial" w:hAnsi="Arial" w:cs="Arial"/>
                <w:sz w:val="22"/>
                <w:szCs w:val="22"/>
              </w:rPr>
            </w:pPr>
          </w:p>
        </w:tc>
        <w:tc>
          <w:tcPr>
            <w:tcW w:w="9923" w:type="dxa"/>
            <w:gridSpan w:val="2"/>
            <w:tcBorders>
              <w:top w:val="single" w:sz="4" w:space="0" w:color="auto"/>
              <w:bottom w:val="single" w:sz="4" w:space="0" w:color="auto"/>
            </w:tcBorders>
          </w:tcPr>
          <w:p w14:paraId="39A0E836" w14:textId="77777777" w:rsidR="00BC7E81" w:rsidRDefault="00BC7E81" w:rsidP="00B867D3">
            <w:pPr>
              <w:rPr>
                <w:rFonts w:ascii="Arial" w:hAnsi="Arial" w:cs="Arial"/>
                <w:sz w:val="22"/>
                <w:szCs w:val="22"/>
              </w:rPr>
            </w:pPr>
          </w:p>
          <w:p w14:paraId="0E5B27E4" w14:textId="25AB59CE" w:rsidR="00003E64" w:rsidRDefault="00F81621" w:rsidP="00B867D3">
            <w:pPr>
              <w:rPr>
                <w:rFonts w:ascii="Arial" w:hAnsi="Arial" w:cs="Arial"/>
                <w:sz w:val="22"/>
                <w:szCs w:val="22"/>
              </w:rPr>
            </w:pPr>
            <w:r w:rsidRPr="00F81621">
              <w:rPr>
                <w:rFonts w:ascii="Arial" w:hAnsi="Arial" w:cs="Arial"/>
                <w:sz w:val="22"/>
                <w:szCs w:val="22"/>
              </w:rPr>
              <w:t xml:space="preserve">Specific subjects or interviews </w:t>
            </w:r>
            <w:r w:rsidR="00BC7E81">
              <w:rPr>
                <w:rFonts w:ascii="Arial" w:hAnsi="Arial" w:cs="Arial"/>
                <w:sz w:val="22"/>
                <w:szCs w:val="22"/>
              </w:rPr>
              <w:t>will</w:t>
            </w:r>
            <w:r w:rsidRPr="00F81621">
              <w:rPr>
                <w:rFonts w:ascii="Arial" w:hAnsi="Arial" w:cs="Arial"/>
                <w:sz w:val="22"/>
                <w:szCs w:val="22"/>
              </w:rPr>
              <w:t xml:space="preserve"> not </w:t>
            </w:r>
            <w:r w:rsidR="00BC7E81" w:rsidRPr="00F81621">
              <w:rPr>
                <w:rFonts w:ascii="Arial" w:hAnsi="Arial" w:cs="Arial"/>
                <w:sz w:val="22"/>
                <w:szCs w:val="22"/>
              </w:rPr>
              <w:t>be mentioned</w:t>
            </w:r>
            <w:r w:rsidRPr="00F81621">
              <w:rPr>
                <w:rFonts w:ascii="Arial" w:hAnsi="Arial" w:cs="Arial"/>
                <w:sz w:val="22"/>
                <w:szCs w:val="22"/>
              </w:rPr>
              <w:t xml:space="preserve">, </w:t>
            </w:r>
            <w:r w:rsidR="00BC7E81">
              <w:rPr>
                <w:rFonts w:ascii="Arial" w:hAnsi="Arial" w:cs="Arial"/>
                <w:sz w:val="22"/>
                <w:szCs w:val="22"/>
              </w:rPr>
              <w:t>as</w:t>
            </w:r>
            <w:r w:rsidRPr="00F81621">
              <w:rPr>
                <w:rFonts w:ascii="Arial" w:hAnsi="Arial" w:cs="Arial"/>
                <w:sz w:val="22"/>
                <w:szCs w:val="22"/>
              </w:rPr>
              <w:t xml:space="preserve"> there </w:t>
            </w:r>
            <w:r w:rsidR="00BC7E81">
              <w:rPr>
                <w:rFonts w:ascii="Arial" w:hAnsi="Arial" w:cs="Arial"/>
                <w:sz w:val="22"/>
                <w:szCs w:val="22"/>
              </w:rPr>
              <w:t>will be</w:t>
            </w:r>
            <w:r w:rsidRPr="00F81621">
              <w:rPr>
                <w:rFonts w:ascii="Arial" w:hAnsi="Arial" w:cs="Arial"/>
                <w:sz w:val="22"/>
                <w:szCs w:val="22"/>
              </w:rPr>
              <w:t xml:space="preserve"> no collection of sensitive personal information. There are no procedures required.</w:t>
            </w:r>
          </w:p>
          <w:p w14:paraId="27D860D6" w14:textId="309DDE25" w:rsidR="00003E64" w:rsidRPr="004C3A0B" w:rsidRDefault="00003E64" w:rsidP="00B867D3">
            <w:pPr>
              <w:autoSpaceDE w:val="0"/>
              <w:autoSpaceDN w:val="0"/>
              <w:adjustRightInd w:val="0"/>
              <w:rPr>
                <w:rFonts w:cs="Arial"/>
              </w:rPr>
            </w:pP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B867D3">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B867D3">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B867D3">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B867D3">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B867D3">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E577190" w14:textId="77777777" w:rsidR="00BC7E81" w:rsidRDefault="00BC7E81" w:rsidP="00B867D3">
            <w:pPr>
              <w:autoSpaceDE w:val="0"/>
              <w:autoSpaceDN w:val="0"/>
              <w:adjustRightInd w:val="0"/>
              <w:rPr>
                <w:rFonts w:ascii="Arial" w:hAnsi="Arial" w:cs="Arial"/>
                <w:sz w:val="22"/>
                <w:szCs w:val="22"/>
              </w:rPr>
            </w:pPr>
          </w:p>
          <w:p w14:paraId="50D8CC11" w14:textId="74A87F72" w:rsidR="003C3C40" w:rsidRPr="00F81621" w:rsidRDefault="00F81621" w:rsidP="00B867D3">
            <w:pPr>
              <w:rPr>
                <w:rFonts w:ascii="Arial" w:hAnsi="Arial" w:cs="Arial"/>
                <w:color w:val="000000" w:themeColor="text1"/>
                <w:sz w:val="22"/>
                <w:szCs w:val="22"/>
              </w:rPr>
            </w:pPr>
            <w:r w:rsidRPr="00F81621">
              <w:rPr>
                <w:rFonts w:ascii="Arial" w:hAnsi="Arial" w:cs="Arial"/>
                <w:color w:val="000000" w:themeColor="text1"/>
                <w:sz w:val="22"/>
                <w:szCs w:val="22"/>
              </w:rPr>
              <w:t>Misinterpretation of literature, bias of researcher, plagiarism or accidental loss of the research data.</w:t>
            </w:r>
          </w:p>
          <w:p w14:paraId="0435A036" w14:textId="2F48E34D" w:rsidR="00003E64" w:rsidRPr="004C3A0B" w:rsidRDefault="00003E64" w:rsidP="00B867D3">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184FE0D5" w14:textId="3DCB02B4" w:rsidR="00003E64" w:rsidRDefault="0094056C" w:rsidP="00B867D3">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00003E64" w:rsidRPr="00354F34">
              <w:rPr>
                <w:rFonts w:ascii="Arial" w:hAnsi="Arial" w:cs="Arial"/>
                <w:i/>
                <w:sz w:val="18"/>
                <w:szCs w:val="18"/>
              </w:rPr>
              <w:t>nvestigator:</w:t>
            </w:r>
          </w:p>
          <w:p w14:paraId="028A5E04" w14:textId="77777777" w:rsidR="00BC7E81" w:rsidRPr="00354F34" w:rsidRDefault="00BC7E81" w:rsidP="00B867D3">
            <w:pPr>
              <w:autoSpaceDE w:val="0"/>
              <w:autoSpaceDN w:val="0"/>
              <w:adjustRightInd w:val="0"/>
              <w:rPr>
                <w:rFonts w:ascii="Arial" w:hAnsi="Arial" w:cs="Arial"/>
                <w:i/>
                <w:sz w:val="18"/>
                <w:szCs w:val="18"/>
              </w:rPr>
            </w:pPr>
          </w:p>
          <w:p w14:paraId="4B70FB1C" w14:textId="21402D6D" w:rsidR="00003E64" w:rsidRDefault="00F81621" w:rsidP="00B867D3">
            <w:pPr>
              <w:rPr>
                <w:rFonts w:ascii="Arial" w:hAnsi="Arial" w:cs="Arial"/>
                <w:sz w:val="22"/>
                <w:szCs w:val="22"/>
              </w:rPr>
            </w:pPr>
            <w:r w:rsidRPr="00F81621">
              <w:rPr>
                <w:rFonts w:ascii="Arial" w:hAnsi="Arial" w:cs="Arial"/>
                <w:sz w:val="22"/>
                <w:szCs w:val="22"/>
              </w:rPr>
              <w:t>Systematic review procedures for the literature will be followed. Sources will be assessed and appropriately cited. Data will be stored in a secure manner and backed up regularly.</w:t>
            </w:r>
          </w:p>
          <w:p w14:paraId="4416A3BD" w14:textId="11457DDF" w:rsidR="00003E64" w:rsidRPr="004C3A0B" w:rsidRDefault="00003E64" w:rsidP="00B867D3">
            <w:pPr>
              <w:autoSpaceDE w:val="0"/>
              <w:autoSpaceDN w:val="0"/>
              <w:adjustRightInd w:val="0"/>
              <w:rPr>
                <w:rFonts w:cs="Arial"/>
              </w:rPr>
            </w:pP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B867D3">
            <w:pPr>
              <w:jc w:val="center"/>
              <w:rPr>
                <w:rFonts w:ascii="Arial" w:hAnsi="Arial" w:cs="Arial"/>
                <w:sz w:val="22"/>
                <w:szCs w:val="22"/>
              </w:rPr>
            </w:pPr>
            <w:r>
              <w:rPr>
                <w:rFonts w:ascii="Arial" w:hAnsi="Arial" w:cs="Arial"/>
                <w:sz w:val="22"/>
                <w:szCs w:val="22"/>
              </w:rPr>
              <w:lastRenderedPageBreak/>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B867D3">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B867D3">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B867D3">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B867D3">
            <w:pPr>
              <w:autoSpaceDE w:val="0"/>
              <w:autoSpaceDN w:val="0"/>
              <w:adjustRightInd w:val="0"/>
              <w:rPr>
                <w:rFonts w:ascii="Arial" w:hAnsi="Arial" w:cs="Arial"/>
                <w:sz w:val="22"/>
                <w:szCs w:val="22"/>
              </w:rPr>
            </w:pPr>
            <w:r>
              <w:rPr>
                <w:rFonts w:ascii="Arial" w:hAnsi="Arial" w:cs="Arial"/>
                <w:sz w:val="22"/>
                <w:szCs w:val="22"/>
              </w:rPr>
              <w:t>Risk to the University:</w:t>
            </w:r>
          </w:p>
          <w:p w14:paraId="74A8C135" w14:textId="784760D1" w:rsidR="0094056C" w:rsidRDefault="00F81621" w:rsidP="00B867D3">
            <w:pPr>
              <w:rPr>
                <w:rFonts w:ascii="Arial" w:hAnsi="Arial" w:cs="Arial"/>
                <w:sz w:val="22"/>
                <w:szCs w:val="22"/>
              </w:rPr>
            </w:pPr>
            <w:r w:rsidRPr="00F81621">
              <w:rPr>
                <w:rFonts w:ascii="Arial" w:hAnsi="Arial" w:cs="Arial"/>
                <w:color w:val="000000" w:themeColor="text1"/>
                <w:sz w:val="22"/>
                <w:szCs w:val="22"/>
              </w:rPr>
              <w:t>Academic honesty violations, fabrication of results or ethical violations in conducting research.</w:t>
            </w:r>
          </w:p>
          <w:p w14:paraId="3CC70174" w14:textId="31FA9341" w:rsidR="0094056C" w:rsidRPr="004C3A0B" w:rsidRDefault="0094056C" w:rsidP="00B867D3">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398F98E8" w14:textId="607FC327" w:rsidR="0094056C" w:rsidRPr="00354F34" w:rsidRDefault="0094056C" w:rsidP="00B867D3">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6D56DAAA" w:rsidR="0094056C" w:rsidRDefault="00F81621" w:rsidP="00B867D3">
            <w:pPr>
              <w:rPr>
                <w:rFonts w:ascii="Arial" w:hAnsi="Arial" w:cs="Arial"/>
                <w:sz w:val="22"/>
                <w:szCs w:val="22"/>
              </w:rPr>
            </w:pPr>
            <w:r w:rsidRPr="00F81621">
              <w:rPr>
                <w:rFonts w:ascii="Arial" w:hAnsi="Arial" w:cs="Arial"/>
                <w:sz w:val="22"/>
                <w:szCs w:val="22"/>
              </w:rPr>
              <w:t>The study will adhere to the ethical standards and research integrity and referencing guidelines of UWTSD.</w:t>
            </w:r>
          </w:p>
          <w:p w14:paraId="035C5940" w14:textId="74EFFAC7" w:rsidR="0094056C" w:rsidRPr="004C3A0B" w:rsidRDefault="0094056C" w:rsidP="00B867D3">
            <w:pPr>
              <w:autoSpaceDE w:val="0"/>
              <w:autoSpaceDN w:val="0"/>
              <w:adjustRightInd w:val="0"/>
              <w:rPr>
                <w:rFonts w:cs="Arial"/>
              </w:rPr>
            </w:pP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B867D3">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B867D3">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B867D3">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B867D3">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B867D3">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B867D3">
            <w:pPr>
              <w:rPr>
                <w:rFonts w:ascii="Arial" w:hAnsi="Arial" w:cs="Arial"/>
                <w:sz w:val="22"/>
                <w:szCs w:val="22"/>
              </w:rPr>
            </w:pPr>
          </w:p>
          <w:p w14:paraId="46E6515B" w14:textId="7E1B6A93" w:rsidR="00003E64" w:rsidRDefault="00F81621" w:rsidP="00B867D3">
            <w:pPr>
              <w:rPr>
                <w:rFonts w:ascii="Arial" w:hAnsi="Arial" w:cs="Arial"/>
                <w:sz w:val="22"/>
                <w:szCs w:val="22"/>
              </w:rPr>
            </w:pPr>
            <w:r w:rsidRPr="00F81621">
              <w:rPr>
                <w:rFonts w:ascii="Arial" w:hAnsi="Arial" w:cs="Arial"/>
                <w:sz w:val="22"/>
                <w:szCs w:val="22"/>
              </w:rPr>
              <w:t>Very low environmental footprint in the use of electronic resources.</w:t>
            </w:r>
          </w:p>
          <w:p w14:paraId="03328CC0" w14:textId="3574A027" w:rsidR="00003E64" w:rsidRPr="004C3A0B" w:rsidRDefault="00003E64" w:rsidP="00B867D3">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454E6243" w14:textId="31712A85" w:rsidR="00003E64" w:rsidRPr="00354F34" w:rsidRDefault="0094056C" w:rsidP="00B867D3">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B867D3">
            <w:pPr>
              <w:rPr>
                <w:rFonts w:ascii="Arial" w:hAnsi="Arial" w:cs="Arial"/>
                <w:sz w:val="22"/>
                <w:szCs w:val="22"/>
              </w:rPr>
            </w:pPr>
          </w:p>
          <w:p w14:paraId="41635964" w14:textId="464F9ABB" w:rsidR="00003E64" w:rsidRDefault="00F81621" w:rsidP="00B867D3">
            <w:pPr>
              <w:rPr>
                <w:rFonts w:ascii="Arial" w:hAnsi="Arial" w:cs="Arial"/>
                <w:sz w:val="22"/>
                <w:szCs w:val="22"/>
              </w:rPr>
            </w:pPr>
            <w:r w:rsidRPr="00F81621">
              <w:rPr>
                <w:rFonts w:ascii="Arial" w:hAnsi="Arial" w:cs="Arial"/>
                <w:sz w:val="22"/>
                <w:szCs w:val="22"/>
              </w:rPr>
              <w:t>No actual fieldwork will be involved in research, so as to limit environmental impact.</w:t>
            </w:r>
          </w:p>
          <w:p w14:paraId="2D9B576E" w14:textId="5630B562" w:rsidR="00003E64" w:rsidRPr="004C3A0B" w:rsidRDefault="00003E64" w:rsidP="00B867D3">
            <w:pPr>
              <w:autoSpaceDE w:val="0"/>
              <w:autoSpaceDN w:val="0"/>
              <w:adjustRightInd w:val="0"/>
              <w:rPr>
                <w:rFonts w:cs="Arial"/>
              </w:rPr>
            </w:pPr>
          </w:p>
        </w:tc>
      </w:tr>
    </w:tbl>
    <w:p w14:paraId="366FFC79" w14:textId="77777777" w:rsidR="00065801" w:rsidRDefault="00065801" w:rsidP="00B867D3"/>
    <w:p w14:paraId="18B8B643" w14:textId="28BF1A0B" w:rsidR="00C20294" w:rsidRDefault="00C20294" w:rsidP="00B867D3">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B867D3">
      <w:pPr>
        <w:rPr>
          <w:rFonts w:ascii="Arial" w:hAnsi="Arial" w:cs="Arial"/>
          <w:b/>
          <w:sz w:val="22"/>
          <w:szCs w:val="22"/>
        </w:rPr>
      </w:pPr>
    </w:p>
    <w:p w14:paraId="55A766AA" w14:textId="63881E47" w:rsidR="00D56776" w:rsidRDefault="00477654" w:rsidP="00B867D3">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B867D3">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B867D3">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B867D3">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B867D3">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B867D3">
            <w:pPr>
              <w:rPr>
                <w:rFonts w:ascii="Arial" w:hAnsi="Arial" w:cs="Arial"/>
                <w:bCs/>
                <w:sz w:val="22"/>
                <w:szCs w:val="22"/>
              </w:rPr>
            </w:pPr>
          </w:p>
        </w:tc>
        <w:tc>
          <w:tcPr>
            <w:tcW w:w="9923" w:type="dxa"/>
            <w:tcBorders>
              <w:top w:val="single" w:sz="4" w:space="0" w:color="auto"/>
              <w:bottom w:val="single" w:sz="4" w:space="0" w:color="auto"/>
            </w:tcBorders>
          </w:tcPr>
          <w:p w14:paraId="157B839A" w14:textId="00D32CF6" w:rsidR="006930C2" w:rsidRPr="00F81621" w:rsidRDefault="00F81621" w:rsidP="00B867D3">
            <w:pPr>
              <w:rPr>
                <w:rFonts w:ascii="Arial" w:hAnsi="Arial" w:cs="Arial"/>
                <w:color w:val="000000" w:themeColor="text1"/>
                <w:sz w:val="22"/>
              </w:rPr>
            </w:pPr>
            <w:r w:rsidRPr="00F81621">
              <w:rPr>
                <w:rFonts w:ascii="Arial" w:hAnsi="Arial" w:cs="Arial"/>
                <w:color w:val="000000" w:themeColor="text1"/>
                <w:sz w:val="22"/>
              </w:rPr>
              <w:t xml:space="preserve">Not applicable, as there </w:t>
            </w:r>
            <w:r w:rsidR="00BC7E81">
              <w:rPr>
                <w:rFonts w:ascii="Arial" w:hAnsi="Arial" w:cs="Arial"/>
                <w:color w:val="000000" w:themeColor="text1"/>
                <w:sz w:val="22"/>
              </w:rPr>
              <w:t>will be</w:t>
            </w:r>
            <w:r w:rsidRPr="00F81621">
              <w:rPr>
                <w:rFonts w:ascii="Arial" w:hAnsi="Arial" w:cs="Arial"/>
                <w:color w:val="000000" w:themeColor="text1"/>
                <w:sz w:val="22"/>
              </w:rPr>
              <w:t xml:space="preserve"> no</w:t>
            </w:r>
            <w:r w:rsidR="00BC7E81">
              <w:rPr>
                <w:rFonts w:ascii="Arial" w:hAnsi="Arial" w:cs="Arial"/>
                <w:color w:val="000000" w:themeColor="text1"/>
                <w:sz w:val="22"/>
              </w:rPr>
              <w:t xml:space="preserve"> human</w:t>
            </w:r>
            <w:r w:rsidRPr="00F81621">
              <w:rPr>
                <w:rFonts w:ascii="Arial" w:hAnsi="Arial" w:cs="Arial"/>
                <w:color w:val="000000" w:themeColor="text1"/>
                <w:sz w:val="22"/>
              </w:rPr>
              <w:t xml:space="preserve"> participants.</w:t>
            </w:r>
          </w:p>
          <w:p w14:paraId="3E747859" w14:textId="6CF9382E" w:rsidR="006930C2" w:rsidRPr="004C3A0B" w:rsidRDefault="006930C2" w:rsidP="00B867D3">
            <w:pPr>
              <w:autoSpaceDE w:val="0"/>
              <w:autoSpaceDN w:val="0"/>
              <w:adjustRightInd w:val="0"/>
              <w:rPr>
                <w:rFonts w:cs="Arial"/>
              </w:rPr>
            </w:pP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B867D3">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B867D3">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867D3">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B867D3">
            <w:pPr>
              <w:rPr>
                <w:rFonts w:ascii="Arial" w:hAnsi="Arial" w:cs="Arial"/>
                <w:bCs/>
                <w:sz w:val="22"/>
                <w:szCs w:val="22"/>
              </w:rPr>
            </w:pPr>
          </w:p>
        </w:tc>
        <w:tc>
          <w:tcPr>
            <w:tcW w:w="9923" w:type="dxa"/>
            <w:tcBorders>
              <w:top w:val="single" w:sz="4" w:space="0" w:color="auto"/>
              <w:bottom w:val="single" w:sz="4" w:space="0" w:color="auto"/>
            </w:tcBorders>
          </w:tcPr>
          <w:p w14:paraId="57CEF7A8" w14:textId="2BB76C5C" w:rsidR="006930C2" w:rsidRDefault="00F81621" w:rsidP="00B867D3">
            <w:pPr>
              <w:rPr>
                <w:rFonts w:ascii="Arial" w:hAnsi="Arial" w:cs="Arial"/>
                <w:color w:val="000000" w:themeColor="text1"/>
                <w:sz w:val="22"/>
              </w:rPr>
            </w:pPr>
            <w:r w:rsidRPr="00F81621">
              <w:rPr>
                <w:rFonts w:ascii="Arial" w:hAnsi="Arial" w:cs="Arial"/>
                <w:color w:val="000000" w:themeColor="text1"/>
                <w:sz w:val="22"/>
              </w:rPr>
              <w:t>N</w:t>
            </w:r>
            <w:r w:rsidR="00BC7E81">
              <w:rPr>
                <w:rFonts w:ascii="Arial" w:hAnsi="Arial" w:cs="Arial"/>
                <w:color w:val="000000" w:themeColor="text1"/>
                <w:sz w:val="22"/>
              </w:rPr>
              <w:t xml:space="preserve">/A </w:t>
            </w:r>
          </w:p>
          <w:p w14:paraId="39FFDC65" w14:textId="4070928A" w:rsidR="006930C2" w:rsidRPr="004C3A0B" w:rsidRDefault="006930C2" w:rsidP="00B867D3">
            <w:pPr>
              <w:autoSpaceDE w:val="0"/>
              <w:autoSpaceDN w:val="0"/>
              <w:adjustRightInd w:val="0"/>
              <w:rPr>
                <w:rFonts w:cs="Arial"/>
              </w:rPr>
            </w:pP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B867D3">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B867D3">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B867D3">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B867D3">
            <w:pPr>
              <w:rPr>
                <w:rFonts w:ascii="Arial" w:hAnsi="Arial" w:cs="Arial"/>
                <w:bCs/>
                <w:sz w:val="22"/>
                <w:szCs w:val="22"/>
              </w:rPr>
            </w:pPr>
          </w:p>
        </w:tc>
        <w:tc>
          <w:tcPr>
            <w:tcW w:w="9923" w:type="dxa"/>
            <w:tcBorders>
              <w:top w:val="single" w:sz="4" w:space="0" w:color="auto"/>
              <w:bottom w:val="single" w:sz="4" w:space="0" w:color="auto"/>
            </w:tcBorders>
          </w:tcPr>
          <w:p w14:paraId="3690E7A0" w14:textId="592B562C" w:rsidR="00F81621" w:rsidRDefault="00F81621" w:rsidP="00B867D3">
            <w:pPr>
              <w:autoSpaceDE w:val="0"/>
              <w:autoSpaceDN w:val="0"/>
              <w:adjustRightInd w:val="0"/>
              <w:rPr>
                <w:rFonts w:ascii="Arial" w:hAnsi="Arial" w:cs="Arial"/>
                <w:color w:val="000000" w:themeColor="text1"/>
                <w:sz w:val="22"/>
              </w:rPr>
            </w:pPr>
            <w:r w:rsidRPr="00F81621">
              <w:rPr>
                <w:rFonts w:ascii="Arial" w:hAnsi="Arial" w:cs="Arial"/>
                <w:color w:val="000000" w:themeColor="text1"/>
                <w:sz w:val="22"/>
              </w:rPr>
              <w:t xml:space="preserve">No personal information will be collected. All sources </w:t>
            </w:r>
            <w:r w:rsidR="00BC7E81">
              <w:rPr>
                <w:rFonts w:ascii="Arial" w:hAnsi="Arial" w:cs="Arial"/>
                <w:color w:val="000000" w:themeColor="text1"/>
                <w:sz w:val="22"/>
              </w:rPr>
              <w:t xml:space="preserve">that are </w:t>
            </w:r>
            <w:r w:rsidRPr="00F81621">
              <w:rPr>
                <w:rFonts w:ascii="Arial" w:hAnsi="Arial" w:cs="Arial"/>
                <w:color w:val="000000" w:themeColor="text1"/>
                <w:sz w:val="22"/>
              </w:rPr>
              <w:t>published</w:t>
            </w:r>
            <w:r w:rsidR="00BC7E81">
              <w:rPr>
                <w:rFonts w:ascii="Arial" w:hAnsi="Arial" w:cs="Arial"/>
                <w:color w:val="000000" w:themeColor="text1"/>
                <w:sz w:val="22"/>
              </w:rPr>
              <w:t xml:space="preserve"> over the public domain</w:t>
            </w:r>
            <w:r w:rsidRPr="00F81621">
              <w:rPr>
                <w:rFonts w:ascii="Arial" w:hAnsi="Arial" w:cs="Arial"/>
                <w:color w:val="000000" w:themeColor="text1"/>
                <w:sz w:val="22"/>
              </w:rPr>
              <w:t xml:space="preserve"> will be </w:t>
            </w:r>
            <w:r w:rsidR="00BC7E81">
              <w:rPr>
                <w:rFonts w:ascii="Arial" w:hAnsi="Arial" w:cs="Arial"/>
                <w:color w:val="000000" w:themeColor="text1"/>
                <w:sz w:val="22"/>
              </w:rPr>
              <w:t xml:space="preserve">used and </w:t>
            </w:r>
            <w:r w:rsidRPr="00F81621">
              <w:rPr>
                <w:rFonts w:ascii="Arial" w:hAnsi="Arial" w:cs="Arial"/>
                <w:color w:val="000000" w:themeColor="text1"/>
                <w:sz w:val="22"/>
              </w:rPr>
              <w:t xml:space="preserve">cited properly. No person or institution/ organisation will be mentioned unless disclosed in public sources. </w:t>
            </w:r>
          </w:p>
          <w:p w14:paraId="4B749E1A" w14:textId="36C4C4E3" w:rsidR="006930C2" w:rsidRPr="004C3A0B" w:rsidRDefault="006930C2" w:rsidP="00B867D3">
            <w:pPr>
              <w:autoSpaceDE w:val="0"/>
              <w:autoSpaceDN w:val="0"/>
              <w:adjustRightInd w:val="0"/>
              <w:rPr>
                <w:rFonts w:cs="Arial"/>
              </w:rPr>
            </w:pPr>
          </w:p>
        </w:tc>
      </w:tr>
    </w:tbl>
    <w:p w14:paraId="25FC7059" w14:textId="77777777" w:rsidR="00C20294" w:rsidRPr="004C3A0B" w:rsidRDefault="00C20294" w:rsidP="00B867D3">
      <w:pPr>
        <w:rPr>
          <w:rFonts w:ascii="Arial" w:hAnsi="Arial" w:cs="Arial"/>
          <w:sz w:val="22"/>
          <w:szCs w:val="22"/>
        </w:rPr>
      </w:pPr>
    </w:p>
    <w:p w14:paraId="1672E27D" w14:textId="50207663" w:rsidR="00CE6A02" w:rsidRDefault="00477654" w:rsidP="00B867D3">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B867D3">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B867D3">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B867D3">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B867D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B867D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B867D3">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B867D3">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B867D3">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597254700"/>
              <w14:checkbox>
                <w14:checked w14:val="1"/>
                <w14:checkedState w14:val="2612" w14:font="MS Gothic"/>
                <w14:uncheckedState w14:val="2610" w14:font="MS Gothic"/>
              </w14:checkbox>
            </w:sdtPr>
            <w:sdtContent>
              <w:p w14:paraId="43668EE2" w14:textId="75813F4A" w:rsidR="006930C2" w:rsidRPr="00D73E7E" w:rsidRDefault="00D73E7E" w:rsidP="00B867D3">
                <w:pPr>
                  <w:autoSpaceDE w:val="0"/>
                  <w:autoSpaceDN w:val="0"/>
                  <w:adjustRightInd w:val="0"/>
                  <w:jc w:val="center"/>
                  <w:rPr>
                    <w:rFonts w:ascii="Arial" w:hAnsi="Arial" w:cs="Arial"/>
                    <w:b/>
                    <w:bCs/>
                    <w:sz w:val="22"/>
                    <w:szCs w:val="22"/>
                  </w:rPr>
                </w:pPr>
                <w:r w:rsidRPr="00D73E7E">
                  <w:rPr>
                    <w:rFonts w:ascii="Segoe UI Symbol" w:hAnsi="Segoe UI Symbol" w:cs="Segoe UI Symbol"/>
                    <w:b/>
                    <w:bCs/>
                    <w:sz w:val="22"/>
                    <w:szCs w:val="22"/>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B867D3">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B867D3">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B867D3">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B867D3">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B867D3">
            <w:pPr>
              <w:rPr>
                <w:rFonts w:ascii="Arial" w:hAnsi="Arial" w:cs="Arial"/>
                <w:sz w:val="22"/>
                <w:szCs w:val="22"/>
              </w:rPr>
            </w:pPr>
          </w:p>
          <w:p w14:paraId="3C2D27B6" w14:textId="77777777" w:rsidR="006930C2" w:rsidRPr="00354F34" w:rsidRDefault="006930C2" w:rsidP="00B867D3">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B867D3">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867D3">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B867D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B867D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B867D3">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B867D3">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B867D3">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B867D3">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B867D3">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B867D3">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B867D3">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B867D3">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B867D3">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B867D3">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B867D3">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B867D3">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B867D3">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068299505"/>
              <w14:checkbox>
                <w14:checked w14:val="1"/>
                <w14:checkedState w14:val="2612" w14:font="MS Gothic"/>
                <w14:uncheckedState w14:val="2610" w14:font="MS Gothic"/>
              </w14:checkbox>
            </w:sdtPr>
            <w:sdtContent>
              <w:p w14:paraId="681CE3BB" w14:textId="3935A364" w:rsidR="006930C2" w:rsidRPr="00D73E7E" w:rsidRDefault="00D73E7E" w:rsidP="00B867D3">
                <w:pPr>
                  <w:autoSpaceDE w:val="0"/>
                  <w:autoSpaceDN w:val="0"/>
                  <w:adjustRightInd w:val="0"/>
                  <w:jc w:val="center"/>
                  <w:rPr>
                    <w:rFonts w:ascii="Arial" w:hAnsi="Arial" w:cs="Arial"/>
                    <w:b/>
                    <w:bCs/>
                    <w:sz w:val="22"/>
                    <w:szCs w:val="22"/>
                  </w:rPr>
                </w:pPr>
                <w:r w:rsidRPr="00D73E7E">
                  <w:rPr>
                    <w:rFonts w:ascii="Arial" w:eastAsia="MS Gothic" w:hAnsi="Arial" w:cs="Arial" w:hint="eastAsia"/>
                    <w:b/>
                    <w:bCs/>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B867D3">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B867D3">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B867D3">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B867D3">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9149A68" w14:textId="77777777" w:rsidR="006930C2" w:rsidRPr="004C3A0B" w:rsidRDefault="006930C2" w:rsidP="00B867D3">
            <w:pPr>
              <w:rPr>
                <w:rFonts w:ascii="Arial" w:hAnsi="Arial" w:cs="Arial"/>
                <w:sz w:val="22"/>
                <w:szCs w:val="22"/>
              </w:rPr>
            </w:pPr>
          </w:p>
          <w:p w14:paraId="26748D15" w14:textId="77777777" w:rsidR="006930C2" w:rsidRDefault="006930C2" w:rsidP="00B867D3">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B867D3"/>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B867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B867D3">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B867D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B867D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B867D3">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B867D3">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B867D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528F59B6" w:rsidR="004D0161" w:rsidRPr="004C3A0B" w:rsidRDefault="00D73E7E" w:rsidP="00B867D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B867D3">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B867D3">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7B13D302" w:rsidR="004D0161" w:rsidRPr="004C3A0B" w:rsidRDefault="00D73E7E" w:rsidP="00B867D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B867D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B867D3">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B867D3">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B867D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1C179274" w:rsidR="004D0161" w:rsidRPr="004C3A0B" w:rsidRDefault="00D73E7E" w:rsidP="00B867D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B867D3">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B867D3">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3573DE43" w:rsidR="004D0161" w:rsidRPr="004C3A0B" w:rsidRDefault="00D73E7E" w:rsidP="00B867D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B867D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B867D3">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B867D3">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3FEC045A" w:rsidR="004D0161" w:rsidRPr="004C3A0B" w:rsidRDefault="00822428" w:rsidP="00B867D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1C1E1A9E" w:rsidR="004D0161" w:rsidRPr="004C3A0B" w:rsidRDefault="00822428" w:rsidP="00B867D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B867D3">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B867D3">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47831DE6" w:rsidR="004D0161" w:rsidRPr="004C3A0B" w:rsidRDefault="00822428" w:rsidP="00B867D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16D8446D" w:rsidR="004D0161" w:rsidRPr="004C3A0B" w:rsidRDefault="00822428" w:rsidP="00B867D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B867D3">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B867D3">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B867D3">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B867D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716289AB" w:rsidR="004D0161" w:rsidRPr="004C3A0B" w:rsidRDefault="00D73E7E" w:rsidP="00B867D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B867D3">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B867D3">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B867D3">
            <w:pPr>
              <w:jc w:val="center"/>
              <w:rPr>
                <w:rFonts w:ascii="Arial" w:hAnsi="Arial" w:cs="Arial"/>
                <w:sz w:val="22"/>
                <w:szCs w:val="22"/>
              </w:rPr>
            </w:pPr>
          </w:p>
        </w:tc>
        <w:tc>
          <w:tcPr>
            <w:tcW w:w="9923" w:type="dxa"/>
            <w:gridSpan w:val="3"/>
          </w:tcPr>
          <w:p w14:paraId="1526A4E7" w14:textId="0690FC7A" w:rsidR="00F81621" w:rsidRPr="00F81621" w:rsidRDefault="00F81621" w:rsidP="00B867D3">
            <w:pPr>
              <w:rPr>
                <w:rFonts w:ascii="Arial" w:hAnsi="Arial" w:cs="Arial"/>
                <w:color w:val="000000" w:themeColor="text1"/>
                <w:sz w:val="22"/>
              </w:rPr>
            </w:pPr>
            <w:r w:rsidRPr="00F81621">
              <w:rPr>
                <w:rFonts w:ascii="Arial" w:hAnsi="Arial" w:cs="Arial"/>
                <w:color w:val="000000" w:themeColor="text1"/>
                <w:sz w:val="22"/>
              </w:rPr>
              <w:t>All research materials, notes, drafts and literature sources will be on password-protected devices and encrypted Cloud storage. Only the Principal Researcher and the Supervisor will have access to this. Regular backups will be made. No personal information will be obtained.</w:t>
            </w:r>
          </w:p>
          <w:p w14:paraId="0064E437" w14:textId="77777777" w:rsidR="004D0161" w:rsidRPr="004C3A0B" w:rsidRDefault="004D0161" w:rsidP="00B867D3">
            <w:pPr>
              <w:rPr>
                <w:rFonts w:ascii="Arial" w:hAnsi="Arial" w:cs="Arial"/>
                <w:sz w:val="22"/>
                <w:szCs w:val="22"/>
              </w:rPr>
            </w:pPr>
          </w:p>
          <w:p w14:paraId="3993C9F4" w14:textId="77777777" w:rsidR="004D0161" w:rsidRDefault="004D0161" w:rsidP="00B867D3">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B867D3"/>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B867D3">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B867D3">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B867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B867D3">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B867D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B867D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B867D3">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B867D3">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6DC0A557" w:rsidR="004D0161" w:rsidRPr="004C3A0B" w:rsidRDefault="00D73E7E" w:rsidP="00B867D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B867D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B867D3">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B867D3">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61B960F8" w:rsidR="004D0161" w:rsidRPr="004C3A0B" w:rsidRDefault="00822428" w:rsidP="00B867D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11F2531C" w:rsidR="004D0161" w:rsidRPr="004C3A0B" w:rsidRDefault="00822428" w:rsidP="00B867D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B867D3">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B867D3">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4B38F83F" w:rsidR="004D0161" w:rsidRPr="004C3A0B" w:rsidRDefault="00D73E7E" w:rsidP="00B867D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32B9F3B7" w:rsidR="004D0161" w:rsidRPr="004C3A0B" w:rsidRDefault="00D73E7E" w:rsidP="00B867D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B867D3">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B867D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B867D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69CDD732" w:rsidR="004D0161" w:rsidRPr="004C3A0B" w:rsidRDefault="00D73E7E" w:rsidP="00B867D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B867D3">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B867D3">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B867D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6BCB08A9" w:rsidR="004D0161" w:rsidRPr="004C3A0B" w:rsidRDefault="00D73E7E" w:rsidP="00B867D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B867D3">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B867D3">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B867D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244675DA" w:rsidR="004D0161" w:rsidRPr="004C3A0B" w:rsidRDefault="00D73E7E" w:rsidP="00B867D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B867D3">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867D3">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B867D3">
            <w:pPr>
              <w:autoSpaceDE w:val="0"/>
              <w:autoSpaceDN w:val="0"/>
              <w:adjustRightInd w:val="0"/>
              <w:jc w:val="center"/>
              <w:rPr>
                <w:rFonts w:ascii="Arial" w:hAnsi="Arial" w:cs="Arial"/>
                <w:sz w:val="22"/>
                <w:szCs w:val="22"/>
              </w:rPr>
            </w:pPr>
          </w:p>
        </w:tc>
        <w:tc>
          <w:tcPr>
            <w:tcW w:w="9923" w:type="dxa"/>
            <w:gridSpan w:val="3"/>
            <w:vAlign w:val="center"/>
          </w:tcPr>
          <w:p w14:paraId="4F0453DF" w14:textId="6E221337" w:rsidR="00A121A0" w:rsidRPr="00822428" w:rsidRDefault="00F81621" w:rsidP="00B867D3">
            <w:pPr>
              <w:autoSpaceDE w:val="0"/>
              <w:autoSpaceDN w:val="0"/>
              <w:adjustRightInd w:val="0"/>
              <w:rPr>
                <w:rFonts w:ascii="Arial" w:hAnsi="Arial" w:cs="Arial"/>
                <w:color w:val="000000" w:themeColor="text1"/>
                <w:sz w:val="22"/>
                <w:szCs w:val="22"/>
              </w:rPr>
            </w:pPr>
            <w:r w:rsidRPr="00822428">
              <w:rPr>
                <w:rFonts w:ascii="Arial" w:hAnsi="Arial" w:cs="Arial"/>
                <w:color w:val="000000" w:themeColor="text1"/>
                <w:sz w:val="22"/>
                <w:szCs w:val="22"/>
              </w:rPr>
              <w:t>Dissertation drafts and research documents can be published electronically with the supervisor using secure systems on the University. Personal and sensitive information will NOT be shared.</w:t>
            </w:r>
          </w:p>
          <w:p w14:paraId="25112752" w14:textId="1FC9FB2A" w:rsidR="004D0161" w:rsidRPr="00822428" w:rsidRDefault="004D0161" w:rsidP="00B867D3">
            <w:pPr>
              <w:autoSpaceDE w:val="0"/>
              <w:autoSpaceDN w:val="0"/>
              <w:adjustRightInd w:val="0"/>
              <w:rPr>
                <w:rFonts w:cs="Arial"/>
                <w:sz w:val="22"/>
                <w:szCs w:val="22"/>
              </w:rPr>
            </w:pP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B867D3">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822428" w:rsidRDefault="004D0161" w:rsidP="00B867D3">
            <w:pPr>
              <w:autoSpaceDE w:val="0"/>
              <w:autoSpaceDN w:val="0"/>
              <w:adjustRightInd w:val="0"/>
              <w:rPr>
                <w:rFonts w:ascii="Arial" w:hAnsi="Arial" w:cs="Arial"/>
                <w:sz w:val="22"/>
                <w:szCs w:val="22"/>
              </w:rPr>
            </w:pPr>
            <w:r w:rsidRPr="00822428">
              <w:rPr>
                <w:rFonts w:ascii="Arial" w:hAnsi="Arial" w:cs="Arial"/>
                <w:bCs/>
                <w:sz w:val="22"/>
                <w:szCs w:val="22"/>
              </w:rPr>
              <w:t>List all who will have access to the data generated by the research activity</w:t>
            </w:r>
            <w:r w:rsidRPr="00822428">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B867D3">
            <w:pPr>
              <w:autoSpaceDE w:val="0"/>
              <w:autoSpaceDN w:val="0"/>
              <w:adjustRightInd w:val="0"/>
              <w:jc w:val="center"/>
              <w:rPr>
                <w:rFonts w:ascii="Arial" w:hAnsi="Arial" w:cs="Arial"/>
                <w:sz w:val="22"/>
                <w:szCs w:val="22"/>
              </w:rPr>
            </w:pPr>
          </w:p>
        </w:tc>
        <w:tc>
          <w:tcPr>
            <w:tcW w:w="9923" w:type="dxa"/>
            <w:gridSpan w:val="3"/>
            <w:vAlign w:val="center"/>
          </w:tcPr>
          <w:p w14:paraId="5CB5CF2C" w14:textId="77777777" w:rsidR="00D73E7E" w:rsidRPr="00822428" w:rsidRDefault="00D73E7E" w:rsidP="00B867D3">
            <w:pPr>
              <w:pStyle w:val="ListParagraph"/>
              <w:numPr>
                <w:ilvl w:val="0"/>
                <w:numId w:val="32"/>
              </w:numPr>
              <w:autoSpaceDE w:val="0"/>
              <w:autoSpaceDN w:val="0"/>
              <w:adjustRightInd w:val="0"/>
              <w:rPr>
                <w:rFonts w:ascii="Arial" w:hAnsi="Arial" w:cs="Arial"/>
                <w:color w:val="000000" w:themeColor="text1"/>
              </w:rPr>
            </w:pPr>
            <w:r w:rsidRPr="00822428">
              <w:rPr>
                <w:rFonts w:ascii="Arial" w:hAnsi="Arial" w:cs="Arial"/>
                <w:color w:val="000000" w:themeColor="text1"/>
              </w:rPr>
              <w:t>Principal Researcher</w:t>
            </w:r>
          </w:p>
          <w:p w14:paraId="45D9A20D" w14:textId="77777777" w:rsidR="00D73E7E" w:rsidRPr="00822428" w:rsidRDefault="00D73E7E" w:rsidP="00B867D3">
            <w:pPr>
              <w:pStyle w:val="ListParagraph"/>
              <w:numPr>
                <w:ilvl w:val="0"/>
                <w:numId w:val="32"/>
              </w:numPr>
              <w:autoSpaceDE w:val="0"/>
              <w:autoSpaceDN w:val="0"/>
              <w:adjustRightInd w:val="0"/>
              <w:rPr>
                <w:rFonts w:ascii="Arial" w:hAnsi="Arial" w:cs="Arial"/>
                <w:color w:val="000000" w:themeColor="text1"/>
              </w:rPr>
            </w:pPr>
            <w:r w:rsidRPr="00822428">
              <w:rPr>
                <w:rFonts w:ascii="Arial" w:hAnsi="Arial" w:cs="Arial"/>
                <w:color w:val="000000" w:themeColor="text1"/>
              </w:rPr>
              <w:t>Dissertation Supervisor</w:t>
            </w:r>
          </w:p>
          <w:p w14:paraId="492AA91C" w14:textId="77777777" w:rsidR="00D73E7E" w:rsidRPr="00822428" w:rsidRDefault="00D73E7E" w:rsidP="00B867D3">
            <w:pPr>
              <w:pStyle w:val="ListParagraph"/>
              <w:numPr>
                <w:ilvl w:val="0"/>
                <w:numId w:val="32"/>
              </w:numPr>
              <w:autoSpaceDE w:val="0"/>
              <w:autoSpaceDN w:val="0"/>
              <w:adjustRightInd w:val="0"/>
              <w:rPr>
                <w:rFonts w:ascii="Arial" w:hAnsi="Arial" w:cs="Arial"/>
                <w:color w:val="000000" w:themeColor="text1"/>
              </w:rPr>
            </w:pPr>
            <w:r w:rsidRPr="00822428">
              <w:rPr>
                <w:rFonts w:ascii="Arial" w:hAnsi="Arial" w:cs="Arial"/>
                <w:color w:val="000000" w:themeColor="text1"/>
              </w:rPr>
              <w:t>Internal Marker</w:t>
            </w:r>
          </w:p>
          <w:p w14:paraId="7F9CFD02" w14:textId="04A66F97" w:rsidR="004D0161" w:rsidRPr="00822428" w:rsidRDefault="00D73E7E" w:rsidP="00B867D3">
            <w:pPr>
              <w:pStyle w:val="ListParagraph"/>
              <w:numPr>
                <w:ilvl w:val="0"/>
                <w:numId w:val="32"/>
              </w:numPr>
              <w:autoSpaceDE w:val="0"/>
              <w:autoSpaceDN w:val="0"/>
              <w:adjustRightInd w:val="0"/>
              <w:rPr>
                <w:rFonts w:ascii="Arial" w:hAnsi="Arial" w:cs="Arial"/>
              </w:rPr>
            </w:pPr>
            <w:r w:rsidRPr="00822428">
              <w:rPr>
                <w:rFonts w:ascii="Arial" w:hAnsi="Arial" w:cs="Arial"/>
                <w:color w:val="000000" w:themeColor="text1"/>
              </w:rPr>
              <w:t>External Examiner (if required)</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B867D3">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822428" w:rsidRDefault="004D0161" w:rsidP="00B867D3">
            <w:pPr>
              <w:autoSpaceDE w:val="0"/>
              <w:autoSpaceDN w:val="0"/>
              <w:adjustRightInd w:val="0"/>
              <w:rPr>
                <w:rFonts w:ascii="Arial" w:hAnsi="Arial" w:cs="Arial"/>
                <w:sz w:val="22"/>
                <w:szCs w:val="22"/>
              </w:rPr>
            </w:pPr>
            <w:r w:rsidRPr="00822428">
              <w:rPr>
                <w:rFonts w:ascii="Arial" w:hAnsi="Arial" w:cs="Arial"/>
                <w:bCs/>
                <w:sz w:val="22"/>
                <w:szCs w:val="22"/>
              </w:rPr>
              <w:t>List who will have control of, and act as custodian(s) for, data generated by the research activity</w:t>
            </w:r>
            <w:r w:rsidRPr="00822428">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B867D3">
            <w:pPr>
              <w:autoSpaceDE w:val="0"/>
              <w:autoSpaceDN w:val="0"/>
              <w:adjustRightInd w:val="0"/>
              <w:jc w:val="center"/>
              <w:rPr>
                <w:rFonts w:ascii="Arial" w:hAnsi="Arial" w:cs="Arial"/>
                <w:sz w:val="22"/>
                <w:szCs w:val="22"/>
              </w:rPr>
            </w:pPr>
          </w:p>
        </w:tc>
        <w:tc>
          <w:tcPr>
            <w:tcW w:w="9923" w:type="dxa"/>
            <w:gridSpan w:val="3"/>
          </w:tcPr>
          <w:p w14:paraId="033AC69F" w14:textId="488982C2" w:rsidR="004D0161" w:rsidRPr="00822428" w:rsidRDefault="0092057E" w:rsidP="00B867D3">
            <w:pPr>
              <w:autoSpaceDE w:val="0"/>
              <w:autoSpaceDN w:val="0"/>
              <w:adjustRightInd w:val="0"/>
              <w:rPr>
                <w:rFonts w:ascii="Arial" w:hAnsi="Arial" w:cs="Arial"/>
                <w:sz w:val="22"/>
                <w:szCs w:val="22"/>
              </w:rPr>
            </w:pPr>
            <w:r w:rsidRPr="00822428">
              <w:rPr>
                <w:rFonts w:ascii="Arial" w:hAnsi="Arial" w:cs="Arial"/>
                <w:color w:val="000000" w:themeColor="text1"/>
                <w:sz w:val="22"/>
                <w:szCs w:val="22"/>
              </w:rPr>
              <w:t>Principal Researcher</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B867D3">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822428" w:rsidRDefault="004D0161" w:rsidP="00B867D3">
            <w:pPr>
              <w:autoSpaceDE w:val="0"/>
              <w:autoSpaceDN w:val="0"/>
              <w:adjustRightInd w:val="0"/>
              <w:rPr>
                <w:rFonts w:ascii="Arial" w:hAnsi="Arial" w:cs="Arial"/>
                <w:sz w:val="22"/>
                <w:szCs w:val="22"/>
              </w:rPr>
            </w:pPr>
            <w:r w:rsidRPr="00822428">
              <w:rPr>
                <w:rFonts w:ascii="Arial" w:hAnsi="Arial" w:cs="Arial"/>
                <w:bCs/>
                <w:sz w:val="22"/>
                <w:szCs w:val="22"/>
              </w:rPr>
              <w:t xml:space="preserve">Give details of data storage arrangements, including security measures in place to protect the data, 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B867D3">
            <w:pPr>
              <w:autoSpaceDE w:val="0"/>
              <w:autoSpaceDN w:val="0"/>
              <w:adjustRightInd w:val="0"/>
              <w:jc w:val="center"/>
              <w:rPr>
                <w:rFonts w:ascii="Arial" w:hAnsi="Arial" w:cs="Arial"/>
                <w:sz w:val="22"/>
                <w:szCs w:val="22"/>
              </w:rPr>
            </w:pPr>
          </w:p>
        </w:tc>
        <w:tc>
          <w:tcPr>
            <w:tcW w:w="9923" w:type="dxa"/>
            <w:gridSpan w:val="3"/>
          </w:tcPr>
          <w:p w14:paraId="018A9325" w14:textId="77777777" w:rsidR="00822428" w:rsidRDefault="00822428" w:rsidP="00B867D3">
            <w:pPr>
              <w:autoSpaceDE w:val="0"/>
              <w:autoSpaceDN w:val="0"/>
              <w:adjustRightInd w:val="0"/>
              <w:rPr>
                <w:rFonts w:ascii="Arial" w:hAnsi="Arial" w:cs="Arial"/>
                <w:iCs/>
                <w:color w:val="000000" w:themeColor="text1"/>
                <w:sz w:val="22"/>
                <w:szCs w:val="22"/>
                <w:lang w:eastAsia="en-GB"/>
              </w:rPr>
            </w:pPr>
          </w:p>
          <w:p w14:paraId="7E572E05" w14:textId="2F58ED0B" w:rsidR="004D0161" w:rsidRPr="00822428" w:rsidRDefault="00F81621" w:rsidP="00B867D3">
            <w:pPr>
              <w:autoSpaceDE w:val="0"/>
              <w:autoSpaceDN w:val="0"/>
              <w:adjustRightInd w:val="0"/>
              <w:rPr>
                <w:rFonts w:ascii="Arial" w:hAnsi="Arial" w:cs="Arial"/>
                <w:iCs/>
                <w:color w:val="000000" w:themeColor="text1"/>
                <w:sz w:val="22"/>
                <w:szCs w:val="22"/>
                <w:lang w:eastAsia="en-GB"/>
              </w:rPr>
            </w:pPr>
            <w:r w:rsidRPr="00822428">
              <w:rPr>
                <w:rFonts w:ascii="Arial" w:hAnsi="Arial" w:cs="Arial"/>
                <w:iCs/>
                <w:color w:val="000000" w:themeColor="text1"/>
                <w:sz w:val="22"/>
                <w:szCs w:val="22"/>
                <w:lang w:eastAsia="en-GB"/>
              </w:rPr>
              <w:t>All documents that contain research information will be kept in confidential folders with security devices and encrypted on the cloud drive with a password. Data will be kept until assessment requirements are met, then data will be managed according to university policy.</w:t>
            </w:r>
          </w:p>
          <w:p w14:paraId="718D7CC2" w14:textId="3C3BA53E" w:rsidR="004D0161" w:rsidRPr="00822428" w:rsidRDefault="004D0161" w:rsidP="00B867D3">
            <w:pPr>
              <w:autoSpaceDE w:val="0"/>
              <w:autoSpaceDN w:val="0"/>
              <w:adjustRightInd w:val="0"/>
              <w:rPr>
                <w:rFonts w:ascii="Arial" w:hAnsi="Arial" w:cs="Arial"/>
                <w:sz w:val="22"/>
                <w:szCs w:val="22"/>
              </w:rPr>
            </w:pP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B867D3">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B867D3">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73EDA4F6" w:rsidR="00477654" w:rsidRPr="0092487B" w:rsidRDefault="00000000" w:rsidP="00B867D3">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92057E">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B867D3">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B867D3">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35EBA8E5" w:rsidR="00477654" w:rsidRPr="0092487B" w:rsidRDefault="00000000" w:rsidP="00B867D3">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92057E">
                  <w:rPr>
                    <w:rFonts w:ascii="MS Gothic" w:eastAsia="MS Gothic" w:hAnsi="MS Gothic" w:cs="Arial" w:hint="eastAsia"/>
                    <w:b/>
                    <w:bCs/>
                  </w:rPr>
                  <w:t>☒</w:t>
                </w:r>
              </w:sdtContent>
            </w:sdt>
          </w:p>
        </w:tc>
      </w:tr>
    </w:tbl>
    <w:p w14:paraId="57F2D14E" w14:textId="77777777" w:rsidR="0092487B" w:rsidRDefault="0092487B" w:rsidP="00B867D3">
      <w:pPr>
        <w:rPr>
          <w:rFonts w:ascii="Arial" w:hAnsi="Arial" w:cs="Arial"/>
          <w:b/>
          <w:bCs/>
          <w:sz w:val="22"/>
          <w:szCs w:val="22"/>
        </w:rPr>
      </w:pPr>
    </w:p>
    <w:p w14:paraId="5FD1B21D" w14:textId="77777777" w:rsidR="001B41AD" w:rsidRDefault="001B41AD" w:rsidP="00B867D3">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B867D3">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B867D3">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B867D3">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B867D3">
            <w:pPr>
              <w:autoSpaceDE w:val="0"/>
              <w:autoSpaceDN w:val="0"/>
              <w:adjustRightInd w:val="0"/>
              <w:jc w:val="both"/>
              <w:rPr>
                <w:rFonts w:ascii="Arial" w:hAnsi="Arial" w:cs="Arial"/>
                <w:bCs/>
                <w:sz w:val="22"/>
                <w:szCs w:val="22"/>
              </w:rPr>
            </w:pPr>
          </w:p>
          <w:p w14:paraId="132A75CA" w14:textId="77777777" w:rsidR="001B41AD" w:rsidRPr="00F11B19" w:rsidRDefault="001B41AD" w:rsidP="00B867D3">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B867D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B867D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B867D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B867D3">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B867D3">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B867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1EA191CE" w:rsidR="001B41AD" w:rsidRPr="003C7DED" w:rsidRDefault="008D3065" w:rsidP="00B867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B867D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B867D3">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B867D3">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B867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76B723C4" w:rsidR="001B41AD" w:rsidRDefault="008D3065" w:rsidP="00B867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B867D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B867D3">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B867D3">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B867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47B5CE23" w:rsidR="001B41AD" w:rsidRDefault="008D3065" w:rsidP="00B867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B867D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B867D3">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B867D3">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B867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5889D5B9" w:rsidR="001B41AD" w:rsidRDefault="008D3065" w:rsidP="00B867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B867D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B867D3">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B867D3">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B867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32282A3D" w:rsidR="001B41AD" w:rsidRDefault="008D3065" w:rsidP="00B867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B867D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B867D3">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B867D3">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B867D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0FD10526" w:rsidR="001B41AD" w:rsidRPr="003C7DED" w:rsidRDefault="008D3065" w:rsidP="00B867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B867D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B867D3">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B867D3">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B867D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2116CAE7" w:rsidR="001B41AD" w:rsidRPr="003C7DED" w:rsidRDefault="008D3065" w:rsidP="00B867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B867D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B867D3">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B867D3">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B867D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0650303F" w:rsidR="001B41AD" w:rsidRPr="003C7DED" w:rsidRDefault="008D3065" w:rsidP="00B867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B867D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B867D3">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B867D3">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B867D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3273AD01" w:rsidR="001B41AD" w:rsidRPr="003C7DED" w:rsidRDefault="008D3065" w:rsidP="00B867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B867D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B867D3">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B867D3">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B867D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73F1CAB5" w:rsidR="001B41AD" w:rsidRPr="003C7DED" w:rsidRDefault="008D3065" w:rsidP="00B867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B867D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B867D3">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B867D3">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B867D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2A4AB484" w:rsidR="001B41AD" w:rsidRDefault="008D3065" w:rsidP="00B867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B867D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B867D3">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B867D3">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133002D3" w:rsidR="001B41AD" w:rsidRPr="008D3065" w:rsidRDefault="008D3065" w:rsidP="00B867D3">
            <w:pPr>
              <w:rPr>
                <w:rFonts w:ascii="Arial" w:hAnsi="Arial" w:cs="Arial"/>
                <w:color w:val="000000" w:themeColor="text1"/>
                <w:sz w:val="22"/>
                <w:szCs w:val="22"/>
              </w:rPr>
            </w:pPr>
            <w:r w:rsidRPr="008D3065">
              <w:rPr>
                <w:rFonts w:ascii="Arial" w:hAnsi="Arial" w:cs="Arial"/>
                <w:color w:val="000000" w:themeColor="text1"/>
                <w:sz w:val="22"/>
                <w:szCs w:val="22"/>
              </w:rPr>
              <w:t>Not Applicable</w:t>
            </w:r>
          </w:p>
          <w:p w14:paraId="121C571D" w14:textId="77777777" w:rsidR="00D40CA0" w:rsidRDefault="00D40CA0" w:rsidP="00B867D3">
            <w:pPr>
              <w:autoSpaceDE w:val="0"/>
              <w:autoSpaceDN w:val="0"/>
              <w:adjustRightInd w:val="0"/>
              <w:rPr>
                <w:rFonts w:ascii="Arial" w:hAnsi="Arial" w:cs="Arial"/>
                <w:i/>
                <w:color w:val="808080"/>
                <w:sz w:val="18"/>
                <w:szCs w:val="18"/>
              </w:rPr>
            </w:pPr>
          </w:p>
          <w:p w14:paraId="6BEFE5E9" w14:textId="2D0ACB0C" w:rsidR="001B41AD" w:rsidRPr="003C7DED" w:rsidRDefault="001B41AD" w:rsidP="00B867D3">
            <w:pPr>
              <w:autoSpaceDE w:val="0"/>
              <w:autoSpaceDN w:val="0"/>
              <w:adjustRightInd w:val="0"/>
              <w:rPr>
                <w:rFonts w:ascii="Arial" w:hAnsi="Arial" w:cs="Arial"/>
              </w:rPr>
            </w:pPr>
            <w:r w:rsidRPr="003C7DED">
              <w:rPr>
                <w:rFonts w:ascii="Arial" w:hAnsi="Arial" w:cs="Arial"/>
                <w:i/>
                <w:color w:val="808080"/>
                <w:sz w:val="18"/>
                <w:szCs w:val="18"/>
              </w:rPr>
              <w:lastRenderedPageBreak/>
              <w:t>(this box should expand as you type)</w:t>
            </w:r>
          </w:p>
        </w:tc>
      </w:tr>
    </w:tbl>
    <w:p w14:paraId="6349A520" w14:textId="77777777" w:rsidR="001B41AD" w:rsidRDefault="001B41AD" w:rsidP="00B867D3">
      <w:pPr>
        <w:rPr>
          <w:rFonts w:ascii="Arial" w:hAnsi="Arial" w:cs="Arial"/>
          <w:b/>
          <w:bCs/>
          <w:sz w:val="22"/>
          <w:szCs w:val="22"/>
        </w:rPr>
      </w:pPr>
    </w:p>
    <w:p w14:paraId="1954778D" w14:textId="28D34040" w:rsidR="002A152D" w:rsidRDefault="002A152D" w:rsidP="00B867D3">
      <w:pPr>
        <w:rPr>
          <w:rFonts w:ascii="Arial" w:hAnsi="Arial" w:cs="Arial"/>
          <w:b/>
          <w:bCs/>
          <w:sz w:val="22"/>
          <w:szCs w:val="22"/>
        </w:rPr>
      </w:pPr>
    </w:p>
    <w:p w14:paraId="587B2A5F" w14:textId="7833F4DC" w:rsidR="00694EA8" w:rsidRPr="00354F34" w:rsidRDefault="00694EA8" w:rsidP="00B867D3">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867D3">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B867D3">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B867D3">
            <w:pPr>
              <w:jc w:val="both"/>
              <w:rPr>
                <w:rFonts w:ascii="Arial" w:hAnsi="Arial" w:cs="Arial"/>
                <w:b/>
                <w:bCs/>
                <w:color w:val="000000"/>
                <w:sz w:val="22"/>
                <w:szCs w:val="22"/>
              </w:rPr>
            </w:pPr>
          </w:p>
          <w:p w14:paraId="1F80EA49" w14:textId="77777777" w:rsidR="004D0161" w:rsidRPr="004C3A0B" w:rsidRDefault="004D0161" w:rsidP="00B867D3">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867D3">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B867D3">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69E84288" w:rsidR="004D0161" w:rsidRPr="004C3A0B" w:rsidRDefault="00CE37DA" w:rsidP="00B867D3">
            <w:pPr>
              <w:spacing w:before="100" w:beforeAutospacing="1" w:after="100" w:afterAutospacing="1"/>
              <w:rPr>
                <w:rFonts w:ascii="Arial" w:hAnsi="Arial" w:cs="Arial"/>
                <w:sz w:val="22"/>
                <w:szCs w:val="22"/>
              </w:rPr>
            </w:pPr>
            <w:r>
              <w:rPr>
                <w:rFonts w:ascii="Arial" w:hAnsi="Arial" w:cs="Arial"/>
                <w:sz w:val="22"/>
                <w:szCs w:val="22"/>
              </w:rPr>
              <w:t>Yash</w:t>
            </w:r>
          </w:p>
        </w:tc>
        <w:tc>
          <w:tcPr>
            <w:tcW w:w="2139" w:type="dxa"/>
            <w:gridSpan w:val="3"/>
            <w:vAlign w:val="center"/>
          </w:tcPr>
          <w:p w14:paraId="7C2D2CC9" w14:textId="77777777" w:rsidR="004D0161" w:rsidRDefault="004D0161" w:rsidP="00B867D3">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B867D3">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867D3">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B867D3">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4D3162E4" w:rsidR="00AA7E42" w:rsidRPr="004C3A0B" w:rsidRDefault="0012317F" w:rsidP="00B867D3">
            <w:pPr>
              <w:pStyle w:val="ListParagraph"/>
              <w:ind w:left="0"/>
              <w:rPr>
                <w:rFonts w:ascii="Arial" w:hAnsi="Arial" w:cs="Arial"/>
              </w:rPr>
            </w:pPr>
            <w:r>
              <w:rPr>
                <w:rFonts w:ascii="Arial" w:hAnsi="Arial" w:cs="Arial"/>
              </w:rPr>
              <w:t xml:space="preserve">Dr </w:t>
            </w:r>
            <w:r w:rsidRPr="0012317F">
              <w:rPr>
                <w:rFonts w:ascii="Arial" w:hAnsi="Arial" w:cs="Arial"/>
              </w:rPr>
              <w:t>Faizu Edu</w:t>
            </w:r>
          </w:p>
        </w:tc>
        <w:tc>
          <w:tcPr>
            <w:tcW w:w="2123" w:type="dxa"/>
            <w:vMerge w:val="restart"/>
          </w:tcPr>
          <w:p w14:paraId="7BA89991" w14:textId="6D2B1C27" w:rsidR="00AA7E42" w:rsidRPr="004C3A0B" w:rsidRDefault="00AA7E42" w:rsidP="00B867D3">
            <w:pPr>
              <w:pStyle w:val="ListParagraph"/>
              <w:ind w:left="0"/>
              <w:rPr>
                <w:rFonts w:ascii="Arial" w:hAnsi="Arial" w:cs="Arial"/>
              </w:rPr>
            </w:pPr>
            <w:r w:rsidRPr="004C3A0B">
              <w:rPr>
                <w:rFonts w:ascii="Arial" w:hAnsi="Arial" w:cs="Arial"/>
                <w:b/>
                <w:bCs/>
              </w:rPr>
              <w:t>Date:</w:t>
            </w:r>
            <w:r w:rsidR="0012317F">
              <w:rPr>
                <w:rFonts w:ascii="Arial" w:hAnsi="Arial" w:cs="Arial"/>
                <w:b/>
                <w:bCs/>
              </w:rPr>
              <w:t xml:space="preserve"> 15/07/2026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867D3">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B867D3">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29FEB40D" w:rsidR="00AA7E42" w:rsidRPr="004C3A0B" w:rsidRDefault="0012317F" w:rsidP="00B867D3">
            <w:pPr>
              <w:pStyle w:val="ListParagraph"/>
              <w:ind w:left="0"/>
              <w:rPr>
                <w:rFonts w:ascii="Arial" w:hAnsi="Arial" w:cs="Arial"/>
              </w:rPr>
            </w:pPr>
            <w:r>
              <w:rPr>
                <w:rFonts w:ascii="Arial" w:hAnsi="Arial" w:cs="Arial"/>
                <w:noProof/>
              </w:rPr>
              <mc:AlternateContent>
                <mc:Choice Requires="wps">
                  <w:drawing>
                    <wp:anchor distT="0" distB="0" distL="114300" distR="114300" simplePos="0" relativeHeight="251659264" behindDoc="0" locked="0" layoutInCell="1" allowOverlap="1" wp14:anchorId="2B4E3330" wp14:editId="32B1562D">
                      <wp:simplePos x="0" y="0"/>
                      <wp:positionH relativeFrom="column">
                        <wp:posOffset>589280</wp:posOffset>
                      </wp:positionH>
                      <wp:positionV relativeFrom="paragraph">
                        <wp:posOffset>92075</wp:posOffset>
                      </wp:positionV>
                      <wp:extent cx="785868" cy="152400"/>
                      <wp:effectExtent l="0" t="0" r="14605" b="19050"/>
                      <wp:wrapNone/>
                      <wp:docPr id="40576505" name="Freeform: Shape 1"/>
                      <wp:cNvGraphicFramePr/>
                      <a:graphic xmlns:a="http://schemas.openxmlformats.org/drawingml/2006/main">
                        <a:graphicData uri="http://schemas.microsoft.com/office/word/2010/wordprocessingShape">
                          <wps:wsp>
                            <wps:cNvSpPr/>
                            <wps:spPr>
                              <a:xfrm>
                                <a:off x="0" y="0"/>
                                <a:ext cx="785868" cy="152400"/>
                              </a:xfrm>
                              <a:custGeom>
                                <a:avLst/>
                                <a:gdLst>
                                  <a:gd name="csX0" fmla="*/ 242570 w 785868"/>
                                  <a:gd name="csY0" fmla="*/ 107950 h 152400"/>
                                  <a:gd name="csX1" fmla="*/ 493395 w 785868"/>
                                  <a:gd name="csY1" fmla="*/ 73025 h 152400"/>
                                  <a:gd name="csX2" fmla="*/ 563245 w 785868"/>
                                  <a:gd name="csY2" fmla="*/ 50800 h 152400"/>
                                  <a:gd name="csX3" fmla="*/ 683895 w 785868"/>
                                  <a:gd name="csY3" fmla="*/ 69850 h 152400"/>
                                  <a:gd name="csX4" fmla="*/ 747395 w 785868"/>
                                  <a:gd name="csY4" fmla="*/ 142875 h 152400"/>
                                  <a:gd name="csX5" fmla="*/ 756920 w 785868"/>
                                  <a:gd name="csY5" fmla="*/ 152400 h 152400"/>
                                  <a:gd name="csX6" fmla="*/ 725170 w 785868"/>
                                  <a:gd name="csY6" fmla="*/ 88900 h 152400"/>
                                  <a:gd name="csX7" fmla="*/ 715645 w 785868"/>
                                  <a:gd name="csY7" fmla="*/ 85725 h 152400"/>
                                  <a:gd name="csX8" fmla="*/ 696595 w 785868"/>
                                  <a:gd name="csY8" fmla="*/ 98425 h 152400"/>
                                  <a:gd name="csX9" fmla="*/ 712470 w 785868"/>
                                  <a:gd name="csY9" fmla="*/ 136525 h 152400"/>
                                  <a:gd name="csX10" fmla="*/ 785495 w 785868"/>
                                  <a:gd name="csY10" fmla="*/ 117475 h 152400"/>
                                  <a:gd name="csX11" fmla="*/ 690245 w 785868"/>
                                  <a:gd name="csY11" fmla="*/ 34925 h 152400"/>
                                  <a:gd name="csX12" fmla="*/ 556895 w 785868"/>
                                  <a:gd name="csY12" fmla="*/ 69850 h 152400"/>
                                  <a:gd name="csX13" fmla="*/ 471170 w 785868"/>
                                  <a:gd name="csY13" fmla="*/ 127000 h 152400"/>
                                  <a:gd name="csX14" fmla="*/ 448945 w 785868"/>
                                  <a:gd name="csY14" fmla="*/ 149225 h 152400"/>
                                  <a:gd name="csX15" fmla="*/ 48895 w 785868"/>
                                  <a:gd name="csY15" fmla="*/ 85725 h 152400"/>
                                  <a:gd name="csX16" fmla="*/ 13970 w 785868"/>
                                  <a:gd name="csY16" fmla="*/ 69850 h 152400"/>
                                  <a:gd name="csX17" fmla="*/ 45720 w 785868"/>
                                  <a:gd name="csY17" fmla="*/ 44450 h 152400"/>
                                  <a:gd name="csX18" fmla="*/ 48895 w 785868"/>
                                  <a:gd name="csY18" fmla="*/ 0 h 152400"/>
                                </a:gdLst>
                                <a:ahLst/>
                                <a:cxnLst>
                                  <a:cxn ang="0">
                                    <a:pos x="csX0" y="csY0"/>
                                  </a:cxn>
                                  <a:cxn ang="0">
                                    <a:pos x="csX1" y="csY1"/>
                                  </a:cxn>
                                  <a:cxn ang="0">
                                    <a:pos x="csX2" y="csY2"/>
                                  </a:cxn>
                                  <a:cxn ang="0">
                                    <a:pos x="csX3" y="csY3"/>
                                  </a:cxn>
                                  <a:cxn ang="0">
                                    <a:pos x="csX4" y="csY4"/>
                                  </a:cxn>
                                  <a:cxn ang="0">
                                    <a:pos x="csX5" y="csY5"/>
                                  </a:cxn>
                                  <a:cxn ang="0">
                                    <a:pos x="csX6" y="csY6"/>
                                  </a:cxn>
                                  <a:cxn ang="0">
                                    <a:pos x="csX7" y="csY7"/>
                                  </a:cxn>
                                  <a:cxn ang="0">
                                    <a:pos x="csX8" y="csY8"/>
                                  </a:cxn>
                                  <a:cxn ang="0">
                                    <a:pos x="csX9" y="csY9"/>
                                  </a:cxn>
                                  <a:cxn ang="0">
                                    <a:pos x="csX10" y="csY10"/>
                                  </a:cxn>
                                  <a:cxn ang="0">
                                    <a:pos x="csX11" y="csY11"/>
                                  </a:cxn>
                                  <a:cxn ang="0">
                                    <a:pos x="csX12" y="csY12"/>
                                  </a:cxn>
                                  <a:cxn ang="0">
                                    <a:pos x="csX13" y="csY13"/>
                                  </a:cxn>
                                  <a:cxn ang="0">
                                    <a:pos x="csX14" y="csY14"/>
                                  </a:cxn>
                                  <a:cxn ang="0">
                                    <a:pos x="csX15" y="csY15"/>
                                  </a:cxn>
                                  <a:cxn ang="0">
                                    <a:pos x="csX16" y="csY16"/>
                                  </a:cxn>
                                  <a:cxn ang="0">
                                    <a:pos x="csX17" y="csY17"/>
                                  </a:cxn>
                                  <a:cxn ang="0">
                                    <a:pos x="csX18" y="csY18"/>
                                  </a:cxn>
                                </a:cxnLst>
                                <a:rect l="l" t="t" r="r" b="b"/>
                                <a:pathLst>
                                  <a:path w="785868" h="152400">
                                    <a:moveTo>
                                      <a:pt x="242570" y="107950"/>
                                    </a:moveTo>
                                    <a:cubicBezTo>
                                      <a:pt x="335467" y="49889"/>
                                      <a:pt x="231206" y="109675"/>
                                      <a:pt x="493395" y="73025"/>
                                    </a:cubicBezTo>
                                    <a:cubicBezTo>
                                      <a:pt x="517593" y="69642"/>
                                      <a:pt x="539962" y="58208"/>
                                      <a:pt x="563245" y="50800"/>
                                    </a:cubicBezTo>
                                    <a:cubicBezTo>
                                      <a:pt x="603462" y="57150"/>
                                      <a:pt x="647478" y="51642"/>
                                      <a:pt x="683895" y="69850"/>
                                    </a:cubicBezTo>
                                    <a:cubicBezTo>
                                      <a:pt x="712747" y="84276"/>
                                      <a:pt x="724586" y="120066"/>
                                      <a:pt x="747395" y="142875"/>
                                    </a:cubicBezTo>
                                    <a:lnTo>
                                      <a:pt x="756920" y="152400"/>
                                    </a:lnTo>
                                    <a:cubicBezTo>
                                      <a:pt x="744747" y="121098"/>
                                      <a:pt x="749567" y="101099"/>
                                      <a:pt x="725170" y="88900"/>
                                    </a:cubicBezTo>
                                    <a:cubicBezTo>
                                      <a:pt x="722177" y="87403"/>
                                      <a:pt x="718820" y="86783"/>
                                      <a:pt x="715645" y="85725"/>
                                    </a:cubicBezTo>
                                    <a:cubicBezTo>
                                      <a:pt x="709295" y="89958"/>
                                      <a:pt x="699335" y="91302"/>
                                      <a:pt x="696595" y="98425"/>
                                    </a:cubicBezTo>
                                    <a:cubicBezTo>
                                      <a:pt x="687337" y="122496"/>
                                      <a:pt x="699291" y="126641"/>
                                      <a:pt x="712470" y="136525"/>
                                    </a:cubicBezTo>
                                    <a:cubicBezTo>
                                      <a:pt x="736812" y="130175"/>
                                      <a:pt x="790871" y="142050"/>
                                      <a:pt x="785495" y="117475"/>
                                    </a:cubicBezTo>
                                    <a:cubicBezTo>
                                      <a:pt x="776517" y="76431"/>
                                      <a:pt x="731377" y="43494"/>
                                      <a:pt x="690245" y="34925"/>
                                    </a:cubicBezTo>
                                    <a:cubicBezTo>
                                      <a:pt x="645262" y="25553"/>
                                      <a:pt x="601345" y="58208"/>
                                      <a:pt x="556895" y="69850"/>
                                    </a:cubicBezTo>
                                    <a:cubicBezTo>
                                      <a:pt x="528320" y="88900"/>
                                      <a:pt x="498425" y="106105"/>
                                      <a:pt x="471170" y="127000"/>
                                    </a:cubicBezTo>
                                    <a:cubicBezTo>
                                      <a:pt x="418845" y="167116"/>
                                      <a:pt x="498123" y="124636"/>
                                      <a:pt x="448945" y="149225"/>
                                    </a:cubicBezTo>
                                    <a:lnTo>
                                      <a:pt x="48895" y="85725"/>
                                    </a:lnTo>
                                    <a:cubicBezTo>
                                      <a:pt x="-9566" y="75703"/>
                                      <a:pt x="-7830" y="77117"/>
                                      <a:pt x="13970" y="69850"/>
                                    </a:cubicBezTo>
                                    <a:cubicBezTo>
                                      <a:pt x="24553" y="61383"/>
                                      <a:pt x="38653" y="56015"/>
                                      <a:pt x="45720" y="44450"/>
                                    </a:cubicBezTo>
                                    <a:cubicBezTo>
                                      <a:pt x="49316" y="38565"/>
                                      <a:pt x="48895" y="11365"/>
                                      <a:pt x="48895" y="0"/>
                                    </a:cubicBezTo>
                                  </a:path>
                                </a:pathLst>
                              </a:cu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075A59F" id="Freeform: Shape 1" o:spid="_x0000_s1026" style="position:absolute;margin-left:46.4pt;margin-top:7.25pt;width:61.9pt;height:12pt;z-index:251659264;visibility:visible;mso-wrap-style:square;mso-wrap-distance-left:9pt;mso-wrap-distance-top:0;mso-wrap-distance-right:9pt;mso-wrap-distance-bottom:0;mso-position-horizontal:absolute;mso-position-horizontal-relative:text;mso-position-vertical:absolute;mso-position-vertical-relative:text;v-text-anchor:middle" coordsize="785868,152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" path="m242570,107950v92897,-58061,-11364,1725,250825,-34925c517593,69642,539962,58208,563245,50800v40217,6350,84233,842,120650,19050c712747,84276,724586,120066,747395,142875r9525,9525c744747,121098,749567,101099,725170,88900v-2993,-1497,-6350,-2117,-9525,-3175c709295,89958,699335,91302,696595,98425v-9258,24071,2696,28216,15875,38100c736812,130175,790871,142050,785495,117475,776517,76431,731377,43494,690245,34925,645262,25553,601345,58208,556895,69850v-28575,19050,-58470,36255,-85725,57150c418845,167116,498123,124636,448945,149225l48895,85725c-9566,75703,-7830,77117,13970,69850,24553,61383,38653,56015,45720,44450,49316,38565,48895,11365,48895,e" filled="f" strokecolor="#0a121c [484]" strokeweight="2pt">
                      <v:path arrowok="t" o:connecttype="custom" o:connectlocs="242570,107950;493395,73025;563245,50800;683895,69850;747395,142875;756920,152400;725170,88900;715645,85725;696595,98425;712470,136525;785495,117475;690245,34925;556895,69850;471170,127000;448945,149225;48895,85725;13970,69850;45720,44450;48895,0" o:connectangles="0,0,0,0,0,0,0,0,0,0,0,0,0,0,0,0,0,0,0"/>
                    </v:shape>
                  </w:pict>
                </mc:Fallback>
              </mc:AlternateContent>
            </w:r>
          </w:p>
          <w:p w14:paraId="20916ADA" w14:textId="4A159AEC" w:rsidR="00AA7E42" w:rsidRPr="004C3A0B" w:rsidRDefault="0012317F" w:rsidP="00B867D3">
            <w:pPr>
              <w:pStyle w:val="ListParagraph"/>
              <w:ind w:left="0"/>
              <w:rPr>
                <w:rFonts w:ascii="Arial" w:hAnsi="Arial" w:cs="Arial"/>
              </w:rPr>
            </w:pPr>
            <w:proofErr w:type="spellStart"/>
            <w:r>
              <w:rPr>
                <w:rFonts w:ascii="Arial" w:hAnsi="Arial" w:cs="Arial"/>
              </w:rPr>
              <w:t>FAEdu</w:t>
            </w:r>
            <w:proofErr w:type="spellEnd"/>
            <w:r>
              <w:rPr>
                <w:rFonts w:ascii="Arial" w:hAnsi="Arial" w:cs="Arial"/>
              </w:rPr>
              <w:t xml:space="preserve"> </w:t>
            </w:r>
          </w:p>
        </w:tc>
        <w:tc>
          <w:tcPr>
            <w:tcW w:w="2123" w:type="dxa"/>
            <w:vMerge/>
            <w:vAlign w:val="center"/>
          </w:tcPr>
          <w:p w14:paraId="05BCF667" w14:textId="77777777" w:rsidR="00AA7E42" w:rsidRPr="004C3A0B" w:rsidRDefault="00AA7E42" w:rsidP="00B867D3">
            <w:pPr>
              <w:pStyle w:val="ListParagraph"/>
              <w:ind w:left="0"/>
              <w:rPr>
                <w:rFonts w:ascii="Arial" w:hAnsi="Arial" w:cs="Arial"/>
              </w:rPr>
            </w:pPr>
          </w:p>
        </w:tc>
      </w:tr>
    </w:tbl>
    <w:p w14:paraId="3117E437" w14:textId="55E0F123" w:rsidR="000C3A29" w:rsidRDefault="000C3A29" w:rsidP="00B867D3">
      <w:pPr>
        <w:rPr>
          <w:rFonts w:ascii="Arial" w:hAnsi="Arial" w:cs="Arial"/>
          <w:sz w:val="22"/>
          <w:szCs w:val="22"/>
        </w:rPr>
      </w:pPr>
    </w:p>
    <w:sectPr w:rsidR="000C3A29" w:rsidSect="00A121A0">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5A383C" w14:textId="77777777" w:rsidR="00C43D12" w:rsidRDefault="00C43D12" w:rsidP="00390251">
      <w:r>
        <w:separator/>
      </w:r>
    </w:p>
    <w:p w14:paraId="622C291E" w14:textId="77777777" w:rsidR="00C43D12" w:rsidRDefault="00C43D12"/>
  </w:endnote>
  <w:endnote w:type="continuationSeparator" w:id="0">
    <w:p w14:paraId="49604E5E" w14:textId="77777777" w:rsidR="00C43D12" w:rsidRDefault="00C43D12" w:rsidP="00390251">
      <w:r>
        <w:continuationSeparator/>
      </w:r>
    </w:p>
    <w:p w14:paraId="0EAB4025" w14:textId="77777777" w:rsidR="00C43D12" w:rsidRDefault="00C43D1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33BCA4" w14:textId="77777777" w:rsidR="00C43D12" w:rsidRDefault="00C43D12" w:rsidP="00390251">
      <w:r>
        <w:separator/>
      </w:r>
    </w:p>
    <w:p w14:paraId="07D8954E" w14:textId="77777777" w:rsidR="00C43D12" w:rsidRDefault="00C43D12"/>
  </w:footnote>
  <w:footnote w:type="continuationSeparator" w:id="0">
    <w:p w14:paraId="4D23C196" w14:textId="77777777" w:rsidR="00C43D12" w:rsidRDefault="00C43D12" w:rsidP="00390251">
      <w:r>
        <w:continuationSeparator/>
      </w:r>
    </w:p>
    <w:p w14:paraId="6FC670F4" w14:textId="77777777" w:rsidR="00C43D12" w:rsidRDefault="00C43D1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6B3BF7"/>
    <w:multiLevelType w:val="multilevel"/>
    <w:tmpl w:val="9140F1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BA0EF2"/>
    <w:multiLevelType w:val="hybridMultilevel"/>
    <w:tmpl w:val="E57C584E"/>
    <w:lvl w:ilvl="0" w:tplc="40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3112C6"/>
    <w:multiLevelType w:val="hybridMultilevel"/>
    <w:tmpl w:val="BE1257F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568229D"/>
    <w:multiLevelType w:val="hybridMultilevel"/>
    <w:tmpl w:val="25BE5DF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280C54"/>
    <w:multiLevelType w:val="hybridMultilevel"/>
    <w:tmpl w:val="620609D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3"/>
  </w:num>
  <w:num w:numId="2" w16cid:durableId="1876387007">
    <w:abstractNumId w:val="22"/>
  </w:num>
  <w:num w:numId="3" w16cid:durableId="966281650">
    <w:abstractNumId w:val="4"/>
  </w:num>
  <w:num w:numId="4" w16cid:durableId="608397184">
    <w:abstractNumId w:val="28"/>
  </w:num>
  <w:num w:numId="5" w16cid:durableId="158718063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5"/>
  </w:num>
  <w:num w:numId="9" w16cid:durableId="1087070072">
    <w:abstractNumId w:val="9"/>
  </w:num>
  <w:num w:numId="10" w16cid:durableId="1643198124">
    <w:abstractNumId w:val="11"/>
  </w:num>
  <w:num w:numId="11" w16cid:durableId="1094789016">
    <w:abstractNumId w:val="26"/>
  </w:num>
  <w:num w:numId="12" w16cid:durableId="201676574">
    <w:abstractNumId w:val="24"/>
  </w:num>
  <w:num w:numId="13" w16cid:durableId="189995854">
    <w:abstractNumId w:val="25"/>
  </w:num>
  <w:num w:numId="14" w16cid:durableId="1611931583">
    <w:abstractNumId w:val="1"/>
  </w:num>
  <w:num w:numId="15" w16cid:durableId="1659993470">
    <w:abstractNumId w:val="7"/>
  </w:num>
  <w:num w:numId="16" w16cid:durableId="1659309094">
    <w:abstractNumId w:val="8"/>
  </w:num>
  <w:num w:numId="17" w16cid:durableId="1338845257">
    <w:abstractNumId w:val="14"/>
  </w:num>
  <w:num w:numId="18" w16cid:durableId="1662150999">
    <w:abstractNumId w:val="16"/>
  </w:num>
  <w:num w:numId="19" w16cid:durableId="48265336">
    <w:abstractNumId w:val="27"/>
  </w:num>
  <w:num w:numId="20" w16cid:durableId="211818222">
    <w:abstractNumId w:val="6"/>
  </w:num>
  <w:num w:numId="21" w16cid:durableId="613946751">
    <w:abstractNumId w:val="17"/>
  </w:num>
  <w:num w:numId="22" w16cid:durableId="1399202975">
    <w:abstractNumId w:val="21"/>
  </w:num>
  <w:num w:numId="23" w16cid:durableId="1519847789">
    <w:abstractNumId w:val="2"/>
  </w:num>
  <w:num w:numId="24" w16cid:durableId="807361496">
    <w:abstractNumId w:val="12"/>
  </w:num>
  <w:num w:numId="25" w16cid:durableId="1316760866">
    <w:abstractNumId w:val="15"/>
  </w:num>
  <w:num w:numId="26" w16cid:durableId="1190681930">
    <w:abstractNumId w:val="30"/>
  </w:num>
  <w:num w:numId="27" w16cid:durableId="965308682">
    <w:abstractNumId w:val="20"/>
  </w:num>
  <w:num w:numId="28" w16cid:durableId="1986931406">
    <w:abstractNumId w:val="23"/>
  </w:num>
  <w:num w:numId="29" w16cid:durableId="496238697">
    <w:abstractNumId w:val="3"/>
  </w:num>
  <w:num w:numId="30" w16cid:durableId="132797778">
    <w:abstractNumId w:val="0"/>
  </w:num>
  <w:num w:numId="31" w16cid:durableId="1992588510">
    <w:abstractNumId w:val="10"/>
  </w:num>
  <w:num w:numId="32" w16cid:durableId="71612680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3599"/>
    <w:rsid w:val="000142F0"/>
    <w:rsid w:val="00020F35"/>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317F"/>
    <w:rsid w:val="00124438"/>
    <w:rsid w:val="001264F1"/>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3115"/>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0E90"/>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9E3"/>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2428"/>
    <w:rsid w:val="0082781D"/>
    <w:rsid w:val="00831C35"/>
    <w:rsid w:val="00831C69"/>
    <w:rsid w:val="008330B6"/>
    <w:rsid w:val="00833B10"/>
    <w:rsid w:val="008361B1"/>
    <w:rsid w:val="008372C0"/>
    <w:rsid w:val="0084005C"/>
    <w:rsid w:val="00841BE3"/>
    <w:rsid w:val="00842FC0"/>
    <w:rsid w:val="00844C9E"/>
    <w:rsid w:val="008461DD"/>
    <w:rsid w:val="008732E0"/>
    <w:rsid w:val="00894C5E"/>
    <w:rsid w:val="008B346A"/>
    <w:rsid w:val="008B67D3"/>
    <w:rsid w:val="008C1A38"/>
    <w:rsid w:val="008C4441"/>
    <w:rsid w:val="008D0BC1"/>
    <w:rsid w:val="008D3065"/>
    <w:rsid w:val="008E0B2C"/>
    <w:rsid w:val="008F29DD"/>
    <w:rsid w:val="008F6555"/>
    <w:rsid w:val="009003C5"/>
    <w:rsid w:val="00903B3C"/>
    <w:rsid w:val="00903C1A"/>
    <w:rsid w:val="009043CA"/>
    <w:rsid w:val="00905E68"/>
    <w:rsid w:val="0090725E"/>
    <w:rsid w:val="00910B57"/>
    <w:rsid w:val="00913567"/>
    <w:rsid w:val="00913C80"/>
    <w:rsid w:val="0092057E"/>
    <w:rsid w:val="00920981"/>
    <w:rsid w:val="0092487B"/>
    <w:rsid w:val="009300F7"/>
    <w:rsid w:val="00934BE3"/>
    <w:rsid w:val="0094056C"/>
    <w:rsid w:val="00942276"/>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65D2"/>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03D7"/>
    <w:rsid w:val="00B6265F"/>
    <w:rsid w:val="00B640BB"/>
    <w:rsid w:val="00B65EC6"/>
    <w:rsid w:val="00B70B72"/>
    <w:rsid w:val="00B71FC2"/>
    <w:rsid w:val="00B72775"/>
    <w:rsid w:val="00B7789F"/>
    <w:rsid w:val="00B867D3"/>
    <w:rsid w:val="00B90B2A"/>
    <w:rsid w:val="00B91DEA"/>
    <w:rsid w:val="00B93605"/>
    <w:rsid w:val="00BA1A32"/>
    <w:rsid w:val="00BA346E"/>
    <w:rsid w:val="00BB1B85"/>
    <w:rsid w:val="00BB26B7"/>
    <w:rsid w:val="00BB3142"/>
    <w:rsid w:val="00BC301B"/>
    <w:rsid w:val="00BC7E81"/>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3D12"/>
    <w:rsid w:val="00C45C06"/>
    <w:rsid w:val="00C46A16"/>
    <w:rsid w:val="00C474BF"/>
    <w:rsid w:val="00C61A6D"/>
    <w:rsid w:val="00C666E9"/>
    <w:rsid w:val="00C67F11"/>
    <w:rsid w:val="00C70796"/>
    <w:rsid w:val="00C77D7E"/>
    <w:rsid w:val="00C80374"/>
    <w:rsid w:val="00C81846"/>
    <w:rsid w:val="00C86572"/>
    <w:rsid w:val="00C9478F"/>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37DA"/>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1EB2"/>
    <w:rsid w:val="00D73E7E"/>
    <w:rsid w:val="00D752D9"/>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4F12"/>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1621"/>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1264F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dholakiyayash777@gmail.com"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3488</Words>
  <Characters>19887</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23329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Yashkumar</dc:creator>
  <cp:lastModifiedBy>Faizu Edu</cp:lastModifiedBy>
  <cp:revision>4</cp:revision>
  <cp:lastPrinted>2016-10-24T12:21:00Z</cp:lastPrinted>
  <dcterms:created xsi:type="dcterms:W3CDTF">2026-07-14T19:30:00Z</dcterms:created>
  <dcterms:modified xsi:type="dcterms:W3CDTF">2026-07-15T08:12:00Z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