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593A" w:rsidRDefault="00D9593A" w:rsidP="00C86EC5">
      <w:pPr>
        <w:pStyle w:val="Title"/>
      </w:pPr>
      <w:bookmarkStart w:id="0" w:name="_GoBack"/>
      <w:bookmarkEnd w:id="0"/>
    </w:p>
    <w:p w:rsidR="005A0841" w:rsidRDefault="0096020E" w:rsidP="00C86EC5">
      <w:pPr>
        <w:pStyle w:val="Title"/>
      </w:pPr>
      <w:r>
        <w:t>Critical Analysis</w:t>
      </w:r>
    </w:p>
    <w:p w:rsidR="000C1109" w:rsidRPr="000C1109" w:rsidRDefault="000C1109" w:rsidP="00AC710E">
      <w:pPr>
        <w:rPr>
          <w:rFonts w:ascii="Times New Roman" w:hAnsi="Times New Roman" w:cs="Times New Roman"/>
          <w:sz w:val="24"/>
          <w:szCs w:val="24"/>
        </w:rPr>
      </w:pPr>
    </w:p>
    <w:p w:rsidR="00DA6620" w:rsidRPr="000C1109" w:rsidRDefault="0070306A" w:rsidP="00AC710E">
      <w:pPr>
        <w:rPr>
          <w:rFonts w:ascii="Times New Roman" w:hAnsi="Times New Roman" w:cs="Times New Roman"/>
          <w:sz w:val="24"/>
          <w:szCs w:val="24"/>
        </w:rPr>
      </w:pPr>
      <w:r w:rsidRPr="000C1109">
        <w:rPr>
          <w:rFonts w:ascii="Times New Roman" w:hAnsi="Times New Roman" w:cs="Times New Roman"/>
          <w:sz w:val="24"/>
          <w:szCs w:val="24"/>
        </w:rPr>
        <w:t xml:space="preserve">Counselling </w:t>
      </w:r>
      <w:r w:rsidR="00962B3D" w:rsidRPr="000C1109">
        <w:rPr>
          <w:rFonts w:ascii="Times New Roman" w:hAnsi="Times New Roman" w:cs="Times New Roman"/>
          <w:sz w:val="24"/>
          <w:szCs w:val="24"/>
        </w:rPr>
        <w:t>is</w:t>
      </w:r>
      <w:r w:rsidR="00CF58A1" w:rsidRPr="000C1109">
        <w:rPr>
          <w:rFonts w:ascii="Times New Roman" w:hAnsi="Times New Roman" w:cs="Times New Roman"/>
          <w:sz w:val="24"/>
          <w:szCs w:val="24"/>
        </w:rPr>
        <w:t xml:space="preserve"> a </w:t>
      </w:r>
      <w:r w:rsidR="00962B3D" w:rsidRPr="000C1109">
        <w:rPr>
          <w:rFonts w:ascii="Times New Roman" w:hAnsi="Times New Roman" w:cs="Times New Roman"/>
          <w:sz w:val="24"/>
          <w:szCs w:val="24"/>
        </w:rPr>
        <w:t>set of skills that help use</w:t>
      </w:r>
      <w:r w:rsidR="000C1109">
        <w:rPr>
          <w:rFonts w:ascii="Times New Roman" w:hAnsi="Times New Roman" w:cs="Times New Roman"/>
          <w:sz w:val="24"/>
          <w:szCs w:val="24"/>
        </w:rPr>
        <w:t>r</w:t>
      </w:r>
      <w:r w:rsidR="00962B3D" w:rsidRPr="000C1109">
        <w:rPr>
          <w:rFonts w:ascii="Times New Roman" w:hAnsi="Times New Roman" w:cs="Times New Roman"/>
          <w:sz w:val="24"/>
          <w:szCs w:val="24"/>
        </w:rPr>
        <w:t xml:space="preserve">s in a </w:t>
      </w:r>
      <w:r w:rsidR="00CF58A1" w:rsidRPr="000C1109">
        <w:rPr>
          <w:rFonts w:ascii="Times New Roman" w:hAnsi="Times New Roman" w:cs="Times New Roman"/>
          <w:sz w:val="24"/>
          <w:szCs w:val="24"/>
        </w:rPr>
        <w:t>way</w:t>
      </w:r>
      <w:r w:rsidR="000C1109">
        <w:rPr>
          <w:rFonts w:ascii="Times New Roman" w:hAnsi="Times New Roman" w:cs="Times New Roman"/>
          <w:sz w:val="24"/>
          <w:szCs w:val="24"/>
        </w:rPr>
        <w:t xml:space="preserve"> that can </w:t>
      </w:r>
      <w:r w:rsidR="00962B3D" w:rsidRPr="000C1109">
        <w:rPr>
          <w:rFonts w:ascii="Times New Roman" w:hAnsi="Times New Roman" w:cs="Times New Roman"/>
          <w:sz w:val="24"/>
          <w:szCs w:val="24"/>
        </w:rPr>
        <w:t>assist</w:t>
      </w:r>
      <w:r w:rsidR="00CF58A1" w:rsidRPr="000C1109">
        <w:rPr>
          <w:rFonts w:ascii="Times New Roman" w:hAnsi="Times New Roman" w:cs="Times New Roman"/>
          <w:sz w:val="24"/>
          <w:szCs w:val="24"/>
        </w:rPr>
        <w:t xml:space="preserve"> an individual</w:t>
      </w:r>
      <w:r w:rsidR="00962B3D" w:rsidRPr="000C1109">
        <w:rPr>
          <w:rFonts w:ascii="Times New Roman" w:hAnsi="Times New Roman" w:cs="Times New Roman"/>
          <w:sz w:val="24"/>
          <w:szCs w:val="24"/>
        </w:rPr>
        <w:t xml:space="preserve"> </w:t>
      </w:r>
      <w:r w:rsidR="000C1109">
        <w:rPr>
          <w:rFonts w:ascii="Times New Roman" w:hAnsi="Times New Roman" w:cs="Times New Roman"/>
          <w:sz w:val="24"/>
          <w:szCs w:val="24"/>
        </w:rPr>
        <w:t>to</w:t>
      </w:r>
      <w:r w:rsidR="00962B3D" w:rsidRPr="000C1109">
        <w:rPr>
          <w:rFonts w:ascii="Times New Roman" w:hAnsi="Times New Roman" w:cs="Times New Roman"/>
          <w:sz w:val="24"/>
          <w:szCs w:val="24"/>
        </w:rPr>
        <w:t xml:space="preserve"> reach a point of self-actualisation (a place that they interpret for him or herself) (</w:t>
      </w:r>
      <w:proofErr w:type="spellStart"/>
      <w:r w:rsidR="00962B3D" w:rsidRPr="000C1109">
        <w:rPr>
          <w:rFonts w:ascii="Times New Roman" w:hAnsi="Times New Roman" w:cs="Times New Roman"/>
          <w:sz w:val="24"/>
          <w:szCs w:val="24"/>
        </w:rPr>
        <w:t>Burnard</w:t>
      </w:r>
      <w:proofErr w:type="spellEnd"/>
      <w:r w:rsidR="00962B3D" w:rsidRPr="000C1109">
        <w:rPr>
          <w:rFonts w:ascii="Times New Roman" w:hAnsi="Times New Roman" w:cs="Times New Roman"/>
          <w:sz w:val="24"/>
          <w:szCs w:val="24"/>
        </w:rPr>
        <w:t>,</w:t>
      </w:r>
      <w:r w:rsidR="0029621B">
        <w:rPr>
          <w:rFonts w:ascii="Times New Roman" w:hAnsi="Times New Roman" w:cs="Times New Roman"/>
          <w:sz w:val="24"/>
          <w:szCs w:val="24"/>
        </w:rPr>
        <w:t xml:space="preserve"> </w:t>
      </w:r>
      <w:r w:rsidR="00962B3D" w:rsidRPr="000C1109">
        <w:rPr>
          <w:rFonts w:ascii="Times New Roman" w:hAnsi="Times New Roman" w:cs="Times New Roman"/>
          <w:sz w:val="24"/>
          <w:szCs w:val="24"/>
        </w:rPr>
        <w:t>2005).</w:t>
      </w:r>
      <w:r w:rsidR="00D9593A" w:rsidRPr="000C1109">
        <w:rPr>
          <w:rFonts w:ascii="Times New Roman" w:hAnsi="Times New Roman" w:cs="Times New Roman"/>
          <w:sz w:val="24"/>
          <w:szCs w:val="24"/>
        </w:rPr>
        <w:t xml:space="preserve"> </w:t>
      </w:r>
      <w:r w:rsidR="00FB0C33" w:rsidRPr="000C1109">
        <w:rPr>
          <w:rFonts w:ascii="Times New Roman" w:hAnsi="Times New Roman" w:cs="Times New Roman"/>
          <w:sz w:val="24"/>
          <w:szCs w:val="24"/>
        </w:rPr>
        <w:t>In t</w:t>
      </w:r>
      <w:r w:rsidR="00D9593A" w:rsidRPr="000C1109">
        <w:rPr>
          <w:rFonts w:ascii="Times New Roman" w:hAnsi="Times New Roman" w:cs="Times New Roman"/>
          <w:sz w:val="24"/>
          <w:szCs w:val="24"/>
        </w:rPr>
        <w:t>his assignment</w:t>
      </w:r>
      <w:r w:rsidR="00FB0C33" w:rsidRPr="000C1109">
        <w:rPr>
          <w:rFonts w:ascii="Times New Roman" w:hAnsi="Times New Roman" w:cs="Times New Roman"/>
          <w:sz w:val="24"/>
          <w:szCs w:val="24"/>
        </w:rPr>
        <w:t xml:space="preserve"> we</w:t>
      </w:r>
      <w:r w:rsidR="00D9593A" w:rsidRPr="000C1109">
        <w:rPr>
          <w:rFonts w:ascii="Times New Roman" w:hAnsi="Times New Roman" w:cs="Times New Roman"/>
          <w:sz w:val="24"/>
          <w:szCs w:val="24"/>
        </w:rPr>
        <w:t xml:space="preserve"> will analyse the strengths and weaknesses </w:t>
      </w:r>
      <w:r w:rsidR="00CF58A1" w:rsidRPr="000C1109">
        <w:rPr>
          <w:rFonts w:ascii="Times New Roman" w:hAnsi="Times New Roman" w:cs="Times New Roman"/>
          <w:sz w:val="24"/>
          <w:szCs w:val="24"/>
        </w:rPr>
        <w:t>core</w:t>
      </w:r>
      <w:r w:rsidRPr="000C1109">
        <w:rPr>
          <w:rFonts w:ascii="Times New Roman" w:hAnsi="Times New Roman" w:cs="Times New Roman"/>
          <w:sz w:val="24"/>
          <w:szCs w:val="24"/>
        </w:rPr>
        <w:t xml:space="preserve"> skills</w:t>
      </w:r>
      <w:r w:rsidR="00CF58A1" w:rsidRPr="000C1109">
        <w:rPr>
          <w:rFonts w:ascii="Times New Roman" w:hAnsi="Times New Roman" w:cs="Times New Roman"/>
          <w:sz w:val="24"/>
          <w:szCs w:val="24"/>
        </w:rPr>
        <w:t xml:space="preserve"> used in counselling session</w:t>
      </w:r>
      <w:r w:rsidR="00FB0C33" w:rsidRPr="000C1109">
        <w:rPr>
          <w:rFonts w:ascii="Times New Roman" w:hAnsi="Times New Roman" w:cs="Times New Roman"/>
          <w:sz w:val="24"/>
          <w:szCs w:val="24"/>
        </w:rPr>
        <w:t>s to</w:t>
      </w:r>
      <w:r w:rsidR="00CF58A1" w:rsidRPr="000C1109">
        <w:rPr>
          <w:rFonts w:ascii="Times New Roman" w:hAnsi="Times New Roman" w:cs="Times New Roman"/>
          <w:sz w:val="24"/>
          <w:szCs w:val="24"/>
        </w:rPr>
        <w:t xml:space="preserve"> identify</w:t>
      </w:r>
      <w:r w:rsidR="00962B3D" w:rsidRPr="000C1109">
        <w:rPr>
          <w:rFonts w:ascii="Times New Roman" w:hAnsi="Times New Roman" w:cs="Times New Roman"/>
          <w:sz w:val="24"/>
          <w:szCs w:val="24"/>
        </w:rPr>
        <w:t>,</w:t>
      </w:r>
      <w:r w:rsidR="00CF58A1" w:rsidRPr="000C1109">
        <w:rPr>
          <w:rFonts w:ascii="Times New Roman" w:hAnsi="Times New Roman" w:cs="Times New Roman"/>
          <w:sz w:val="24"/>
          <w:szCs w:val="24"/>
        </w:rPr>
        <w:t xml:space="preserve"> whether they </w:t>
      </w:r>
      <w:r w:rsidR="00FB0C33" w:rsidRPr="000C1109">
        <w:rPr>
          <w:rFonts w:ascii="Times New Roman" w:hAnsi="Times New Roman" w:cs="Times New Roman"/>
          <w:sz w:val="24"/>
          <w:szCs w:val="24"/>
        </w:rPr>
        <w:t>can be</w:t>
      </w:r>
      <w:r w:rsidR="0029621B">
        <w:rPr>
          <w:rFonts w:ascii="Times New Roman" w:hAnsi="Times New Roman" w:cs="Times New Roman"/>
          <w:sz w:val="24"/>
          <w:szCs w:val="24"/>
        </w:rPr>
        <w:t xml:space="preserve"> put to good use</w:t>
      </w:r>
      <w:r w:rsidR="00CF58A1" w:rsidRPr="000C1109">
        <w:rPr>
          <w:rFonts w:ascii="Times New Roman" w:hAnsi="Times New Roman" w:cs="Times New Roman"/>
          <w:sz w:val="24"/>
          <w:szCs w:val="24"/>
        </w:rPr>
        <w:t>.</w:t>
      </w:r>
      <w:r w:rsidRPr="000C1109">
        <w:rPr>
          <w:rFonts w:ascii="Times New Roman" w:hAnsi="Times New Roman" w:cs="Times New Roman"/>
          <w:sz w:val="24"/>
          <w:szCs w:val="24"/>
        </w:rPr>
        <w:t xml:space="preserve"> </w:t>
      </w:r>
      <w:r w:rsidR="00CF58A1" w:rsidRPr="000C1109">
        <w:rPr>
          <w:rFonts w:ascii="Times New Roman" w:hAnsi="Times New Roman" w:cs="Times New Roman"/>
          <w:sz w:val="24"/>
          <w:szCs w:val="24"/>
        </w:rPr>
        <w:t xml:space="preserve">The </w:t>
      </w:r>
      <w:r w:rsidR="00DA6620" w:rsidRPr="000C1109">
        <w:rPr>
          <w:rFonts w:ascii="Times New Roman" w:hAnsi="Times New Roman" w:cs="Times New Roman"/>
          <w:sz w:val="24"/>
          <w:szCs w:val="24"/>
        </w:rPr>
        <w:t xml:space="preserve">strengths and weaknesses of the </w:t>
      </w:r>
      <w:r w:rsidR="000C1109">
        <w:rPr>
          <w:rFonts w:ascii="Times New Roman" w:hAnsi="Times New Roman" w:cs="Times New Roman"/>
          <w:sz w:val="24"/>
          <w:szCs w:val="24"/>
        </w:rPr>
        <w:t xml:space="preserve">mock </w:t>
      </w:r>
      <w:r w:rsidR="00DA6620" w:rsidRPr="000C1109">
        <w:rPr>
          <w:rFonts w:ascii="Times New Roman" w:hAnsi="Times New Roman" w:cs="Times New Roman"/>
          <w:sz w:val="24"/>
          <w:szCs w:val="24"/>
        </w:rPr>
        <w:t>session</w:t>
      </w:r>
      <w:r w:rsidR="00DA6620" w:rsidRPr="000C1109">
        <w:rPr>
          <w:rFonts w:ascii="Times New Roman" w:hAnsi="Times New Roman" w:cs="Times New Roman"/>
          <w:sz w:val="24"/>
          <w:szCs w:val="24"/>
          <w:shd w:val="clear" w:color="auto" w:fill="FFFFFF"/>
        </w:rPr>
        <w:t xml:space="preserve"> </w:t>
      </w:r>
      <w:r w:rsidR="00FB0C33" w:rsidRPr="000C1109">
        <w:rPr>
          <w:rFonts w:ascii="Times New Roman" w:hAnsi="Times New Roman" w:cs="Times New Roman"/>
          <w:sz w:val="24"/>
          <w:szCs w:val="24"/>
          <w:shd w:val="clear" w:color="auto" w:fill="FFFFFF"/>
        </w:rPr>
        <w:t>will be</w:t>
      </w:r>
      <w:r w:rsidR="00DA6620" w:rsidRPr="000C1109">
        <w:rPr>
          <w:rFonts w:ascii="Times New Roman" w:hAnsi="Times New Roman" w:cs="Times New Roman"/>
          <w:sz w:val="24"/>
          <w:szCs w:val="24"/>
          <w:shd w:val="clear" w:color="auto" w:fill="FFFFFF"/>
        </w:rPr>
        <w:t xml:space="preserve"> identified </w:t>
      </w:r>
      <w:r w:rsidR="003C2059" w:rsidRPr="000C1109">
        <w:rPr>
          <w:rFonts w:ascii="Times New Roman" w:hAnsi="Times New Roman" w:cs="Times New Roman"/>
          <w:sz w:val="24"/>
          <w:szCs w:val="24"/>
          <w:shd w:val="clear" w:color="auto" w:fill="FFFFFF"/>
        </w:rPr>
        <w:t>after</w:t>
      </w:r>
      <w:r w:rsidR="00DA6620" w:rsidRPr="000C1109">
        <w:rPr>
          <w:rFonts w:ascii="Times New Roman" w:hAnsi="Times New Roman" w:cs="Times New Roman"/>
          <w:sz w:val="24"/>
          <w:szCs w:val="24"/>
          <w:shd w:val="clear" w:color="auto" w:fill="FFFFFF"/>
        </w:rPr>
        <w:t xml:space="preserve"> </w:t>
      </w:r>
      <w:r w:rsidR="00FB0C33" w:rsidRPr="000C1109">
        <w:rPr>
          <w:rFonts w:ascii="Times New Roman" w:hAnsi="Times New Roman" w:cs="Times New Roman"/>
          <w:sz w:val="24"/>
          <w:szCs w:val="24"/>
          <w:shd w:val="clear" w:color="auto" w:fill="FFFFFF"/>
        </w:rPr>
        <w:t>watching a video</w:t>
      </w:r>
      <w:r w:rsidR="00DA6620" w:rsidRPr="000C1109">
        <w:rPr>
          <w:rFonts w:ascii="Times New Roman" w:hAnsi="Times New Roman" w:cs="Times New Roman"/>
          <w:sz w:val="24"/>
          <w:szCs w:val="24"/>
          <w:shd w:val="clear" w:color="auto" w:fill="FFFFFF"/>
        </w:rPr>
        <w:t xml:space="preserve"> </w:t>
      </w:r>
      <w:r w:rsidR="0029621B" w:rsidRPr="000C1109">
        <w:rPr>
          <w:rFonts w:ascii="Times New Roman" w:hAnsi="Times New Roman" w:cs="Times New Roman"/>
          <w:sz w:val="24"/>
          <w:szCs w:val="24"/>
          <w:shd w:val="clear" w:color="auto" w:fill="FFFFFF"/>
        </w:rPr>
        <w:t>followed by</w:t>
      </w:r>
      <w:r w:rsidR="0029621B">
        <w:rPr>
          <w:rFonts w:ascii="Times New Roman" w:hAnsi="Times New Roman" w:cs="Times New Roman"/>
          <w:sz w:val="24"/>
          <w:szCs w:val="24"/>
          <w:shd w:val="clear" w:color="auto" w:fill="FFFFFF"/>
        </w:rPr>
        <w:t xml:space="preserve"> </w:t>
      </w:r>
      <w:r w:rsidR="00DA6620" w:rsidRPr="000C1109">
        <w:rPr>
          <w:rFonts w:ascii="Times New Roman" w:hAnsi="Times New Roman" w:cs="Times New Roman"/>
          <w:sz w:val="24"/>
          <w:szCs w:val="24"/>
          <w:shd w:val="clear" w:color="auto" w:fill="FFFFFF"/>
        </w:rPr>
        <w:t>points</w:t>
      </w:r>
      <w:r w:rsidR="0029621B">
        <w:rPr>
          <w:rFonts w:ascii="Times New Roman" w:hAnsi="Times New Roman" w:cs="Times New Roman"/>
          <w:sz w:val="24"/>
          <w:szCs w:val="24"/>
          <w:shd w:val="clear" w:color="auto" w:fill="FFFFFF"/>
        </w:rPr>
        <w:t xml:space="preserve"> that are chosen to be</w:t>
      </w:r>
      <w:r w:rsidR="000C1109" w:rsidRPr="000C1109">
        <w:rPr>
          <w:rFonts w:ascii="Times New Roman" w:hAnsi="Times New Roman" w:cs="Times New Roman"/>
          <w:sz w:val="24"/>
          <w:szCs w:val="24"/>
          <w:shd w:val="clear" w:color="auto" w:fill="FFFFFF"/>
        </w:rPr>
        <w:t xml:space="preserve"> analysed in relation to </w:t>
      </w:r>
      <w:r w:rsidR="00CF58A1" w:rsidRPr="000C1109">
        <w:rPr>
          <w:rFonts w:ascii="Times New Roman" w:hAnsi="Times New Roman" w:cs="Times New Roman"/>
          <w:sz w:val="24"/>
          <w:szCs w:val="24"/>
          <w:shd w:val="clear" w:color="auto" w:fill="FFFFFF"/>
        </w:rPr>
        <w:t>Carl Roger’s P</w:t>
      </w:r>
      <w:r w:rsidR="00DA6620" w:rsidRPr="000C1109">
        <w:rPr>
          <w:rFonts w:ascii="Times New Roman" w:hAnsi="Times New Roman" w:cs="Times New Roman"/>
          <w:sz w:val="24"/>
          <w:szCs w:val="24"/>
          <w:shd w:val="clear" w:color="auto" w:fill="FFFFFF"/>
        </w:rPr>
        <w:t xml:space="preserve">erson </w:t>
      </w:r>
      <w:r w:rsidR="00CF58A1" w:rsidRPr="000C1109">
        <w:rPr>
          <w:rFonts w:ascii="Times New Roman" w:hAnsi="Times New Roman" w:cs="Times New Roman"/>
          <w:sz w:val="24"/>
          <w:szCs w:val="24"/>
          <w:shd w:val="clear" w:color="auto" w:fill="FFFFFF"/>
        </w:rPr>
        <w:t>Cantered</w:t>
      </w:r>
      <w:r w:rsidR="00DA6620" w:rsidRPr="000C1109">
        <w:rPr>
          <w:rFonts w:ascii="Times New Roman" w:hAnsi="Times New Roman" w:cs="Times New Roman"/>
          <w:sz w:val="24"/>
          <w:szCs w:val="24"/>
          <w:shd w:val="clear" w:color="auto" w:fill="FFFFFF"/>
        </w:rPr>
        <w:t xml:space="preserve"> </w:t>
      </w:r>
      <w:r w:rsidR="00CF58A1" w:rsidRPr="000C1109">
        <w:rPr>
          <w:rFonts w:ascii="Times New Roman" w:hAnsi="Times New Roman" w:cs="Times New Roman"/>
          <w:sz w:val="24"/>
          <w:szCs w:val="24"/>
          <w:shd w:val="clear" w:color="auto" w:fill="FFFFFF"/>
        </w:rPr>
        <w:t>T</w:t>
      </w:r>
      <w:r w:rsidR="00DA6620" w:rsidRPr="000C1109">
        <w:rPr>
          <w:rFonts w:ascii="Times New Roman" w:hAnsi="Times New Roman" w:cs="Times New Roman"/>
          <w:sz w:val="24"/>
          <w:szCs w:val="24"/>
          <w:shd w:val="clear" w:color="auto" w:fill="FFFFFF"/>
        </w:rPr>
        <w:t>herapy</w:t>
      </w:r>
      <w:r w:rsidR="000C1109" w:rsidRPr="000C1109">
        <w:rPr>
          <w:rFonts w:ascii="Times New Roman" w:hAnsi="Times New Roman" w:cs="Times New Roman"/>
          <w:sz w:val="24"/>
          <w:szCs w:val="24"/>
          <w:shd w:val="clear" w:color="auto" w:fill="FFFFFF"/>
        </w:rPr>
        <w:t xml:space="preserve"> (PCT)</w:t>
      </w:r>
      <w:r w:rsidR="008A6714" w:rsidRPr="000C1109">
        <w:rPr>
          <w:rFonts w:ascii="Times New Roman" w:hAnsi="Times New Roman" w:cs="Times New Roman"/>
          <w:sz w:val="24"/>
          <w:szCs w:val="24"/>
          <w:shd w:val="clear" w:color="auto" w:fill="FFFFFF"/>
        </w:rPr>
        <w:t>.</w:t>
      </w:r>
    </w:p>
    <w:p w:rsidR="00CF58A1" w:rsidRPr="000C1109" w:rsidRDefault="00CF58A1" w:rsidP="00626927">
      <w:pPr>
        <w:rPr>
          <w:rFonts w:ascii="Times New Roman" w:hAnsi="Times New Roman" w:cs="Times New Roman"/>
          <w:sz w:val="24"/>
          <w:szCs w:val="24"/>
          <w:shd w:val="clear" w:color="auto" w:fill="FFFFFF"/>
        </w:rPr>
      </w:pPr>
      <w:r w:rsidRPr="000C1109">
        <w:rPr>
          <w:rFonts w:ascii="Times New Roman" w:hAnsi="Times New Roman" w:cs="Times New Roman"/>
          <w:sz w:val="24"/>
          <w:szCs w:val="24"/>
          <w:shd w:val="clear" w:color="auto" w:fill="FFFFFF"/>
        </w:rPr>
        <w:t>T</w:t>
      </w:r>
      <w:r w:rsidR="00DA6620" w:rsidRPr="000C1109">
        <w:rPr>
          <w:rFonts w:ascii="Times New Roman" w:hAnsi="Times New Roman" w:cs="Times New Roman"/>
          <w:sz w:val="24"/>
          <w:szCs w:val="24"/>
          <w:shd w:val="clear" w:color="auto" w:fill="FFFFFF"/>
        </w:rPr>
        <w:t>he beginning of the session</w:t>
      </w:r>
      <w:r w:rsidRPr="000C1109">
        <w:rPr>
          <w:rFonts w:ascii="Times New Roman" w:hAnsi="Times New Roman" w:cs="Times New Roman"/>
          <w:sz w:val="24"/>
          <w:szCs w:val="24"/>
          <w:shd w:val="clear" w:color="auto" w:fill="FFFFFF"/>
        </w:rPr>
        <w:t xml:space="preserve"> got off to a strong start</w:t>
      </w:r>
      <w:r w:rsidR="0029621B">
        <w:rPr>
          <w:rFonts w:ascii="Times New Roman" w:hAnsi="Times New Roman" w:cs="Times New Roman"/>
          <w:sz w:val="24"/>
          <w:szCs w:val="24"/>
          <w:shd w:val="clear" w:color="auto" w:fill="FFFFFF"/>
        </w:rPr>
        <w:t xml:space="preserve">, </w:t>
      </w:r>
      <w:r w:rsidR="00DA6620" w:rsidRPr="000C1109">
        <w:rPr>
          <w:rFonts w:ascii="Times New Roman" w:hAnsi="Times New Roman" w:cs="Times New Roman"/>
          <w:sz w:val="24"/>
          <w:szCs w:val="24"/>
          <w:shd w:val="clear" w:color="auto" w:fill="FFFFFF"/>
        </w:rPr>
        <w:t>the counsellor was positive and encouraging</w:t>
      </w:r>
      <w:r w:rsidRPr="000C1109">
        <w:rPr>
          <w:rFonts w:ascii="Times New Roman" w:hAnsi="Times New Roman" w:cs="Times New Roman"/>
          <w:sz w:val="24"/>
          <w:szCs w:val="24"/>
          <w:shd w:val="clear" w:color="auto" w:fill="FFFFFF"/>
        </w:rPr>
        <w:t>,</w:t>
      </w:r>
      <w:r w:rsidR="00DA6620" w:rsidRPr="000C1109">
        <w:rPr>
          <w:rFonts w:ascii="Times New Roman" w:hAnsi="Times New Roman" w:cs="Times New Roman"/>
          <w:sz w:val="24"/>
          <w:szCs w:val="24"/>
          <w:shd w:val="clear" w:color="auto" w:fill="FFFFFF"/>
        </w:rPr>
        <w:t xml:space="preserve"> making the client feel at ease. It was clearly </w:t>
      </w:r>
      <w:r w:rsidRPr="000C1109">
        <w:rPr>
          <w:rFonts w:ascii="Times New Roman" w:hAnsi="Times New Roman" w:cs="Times New Roman"/>
          <w:sz w:val="24"/>
          <w:szCs w:val="24"/>
          <w:shd w:val="clear" w:color="auto" w:fill="FFFFFF"/>
        </w:rPr>
        <w:t>stated to</w:t>
      </w:r>
      <w:r w:rsidR="00DA6620" w:rsidRPr="000C1109">
        <w:rPr>
          <w:rFonts w:ascii="Times New Roman" w:hAnsi="Times New Roman" w:cs="Times New Roman"/>
          <w:sz w:val="24"/>
          <w:szCs w:val="24"/>
          <w:shd w:val="clear" w:color="auto" w:fill="FFFFFF"/>
        </w:rPr>
        <w:t xml:space="preserve"> </w:t>
      </w:r>
      <w:r w:rsidRPr="000C1109">
        <w:rPr>
          <w:rFonts w:ascii="Times New Roman" w:hAnsi="Times New Roman" w:cs="Times New Roman"/>
          <w:sz w:val="24"/>
          <w:szCs w:val="24"/>
          <w:shd w:val="clear" w:color="auto" w:fill="FFFFFF"/>
        </w:rPr>
        <w:t>the</w:t>
      </w:r>
      <w:r w:rsidR="00DA6620" w:rsidRPr="000C1109">
        <w:rPr>
          <w:rFonts w:ascii="Times New Roman" w:hAnsi="Times New Roman" w:cs="Times New Roman"/>
          <w:sz w:val="24"/>
          <w:szCs w:val="24"/>
          <w:shd w:val="clear" w:color="auto" w:fill="FFFFFF"/>
        </w:rPr>
        <w:t xml:space="preserve"> client that anything discussed during the session</w:t>
      </w:r>
      <w:r w:rsidR="00B91838" w:rsidRPr="000C1109">
        <w:rPr>
          <w:rFonts w:ascii="Times New Roman" w:hAnsi="Times New Roman" w:cs="Times New Roman"/>
          <w:sz w:val="24"/>
          <w:szCs w:val="24"/>
          <w:shd w:val="clear" w:color="auto" w:fill="FFFFFF"/>
        </w:rPr>
        <w:t>,</w:t>
      </w:r>
      <w:r w:rsidR="00DA6620" w:rsidRPr="000C1109">
        <w:rPr>
          <w:rFonts w:ascii="Times New Roman" w:hAnsi="Times New Roman" w:cs="Times New Roman"/>
          <w:sz w:val="24"/>
          <w:szCs w:val="24"/>
          <w:shd w:val="clear" w:color="auto" w:fill="FFFFFF"/>
        </w:rPr>
        <w:t xml:space="preserve"> would be regarded as confidential (this was to put the clients mind as ease and allowed a trusting rapport to be built)</w:t>
      </w:r>
      <w:r w:rsidR="00FD70B2" w:rsidRPr="000C1109">
        <w:rPr>
          <w:rFonts w:ascii="Times New Roman" w:hAnsi="Times New Roman" w:cs="Times New Roman"/>
          <w:sz w:val="24"/>
          <w:szCs w:val="24"/>
          <w:shd w:val="clear" w:color="auto" w:fill="FFFFFF"/>
        </w:rPr>
        <w:t xml:space="preserve"> (Nelson-Jones</w:t>
      </w:r>
      <w:r w:rsidR="004170C6" w:rsidRPr="000C1109">
        <w:rPr>
          <w:rFonts w:ascii="Times New Roman" w:hAnsi="Times New Roman" w:cs="Times New Roman"/>
          <w:sz w:val="24"/>
          <w:szCs w:val="24"/>
          <w:shd w:val="clear" w:color="auto" w:fill="FFFFFF"/>
        </w:rPr>
        <w:t xml:space="preserve"> 2008</w:t>
      </w:r>
      <w:r w:rsidR="00FD70B2" w:rsidRPr="000C1109">
        <w:rPr>
          <w:rFonts w:ascii="Times New Roman" w:hAnsi="Times New Roman" w:cs="Times New Roman"/>
          <w:sz w:val="24"/>
          <w:szCs w:val="24"/>
          <w:shd w:val="clear" w:color="auto" w:fill="FFFFFF"/>
        </w:rPr>
        <w:t xml:space="preserve">). </w:t>
      </w:r>
      <w:r w:rsidR="00B91838" w:rsidRPr="000C1109">
        <w:rPr>
          <w:rFonts w:ascii="Times New Roman" w:hAnsi="Times New Roman" w:cs="Times New Roman"/>
          <w:sz w:val="24"/>
          <w:szCs w:val="24"/>
          <w:shd w:val="clear" w:color="auto" w:fill="FFFFFF"/>
        </w:rPr>
        <w:t>An introduction to</w:t>
      </w:r>
      <w:r w:rsidR="000C1109" w:rsidRPr="000C1109">
        <w:rPr>
          <w:rFonts w:ascii="Times New Roman" w:hAnsi="Times New Roman" w:cs="Times New Roman"/>
          <w:sz w:val="24"/>
          <w:szCs w:val="24"/>
          <w:shd w:val="clear" w:color="auto" w:fill="FFFFFF"/>
        </w:rPr>
        <w:t xml:space="preserve"> what the session entails </w:t>
      </w:r>
      <w:r w:rsidR="00B91838" w:rsidRPr="000C1109">
        <w:rPr>
          <w:rFonts w:ascii="Times New Roman" w:hAnsi="Times New Roman" w:cs="Times New Roman"/>
          <w:sz w:val="24"/>
          <w:szCs w:val="24"/>
          <w:shd w:val="clear" w:color="auto" w:fill="FFFFFF"/>
        </w:rPr>
        <w:t>is important</w:t>
      </w:r>
      <w:r w:rsidR="000C1109" w:rsidRPr="000C1109">
        <w:rPr>
          <w:rFonts w:ascii="Times New Roman" w:hAnsi="Times New Roman" w:cs="Times New Roman"/>
          <w:sz w:val="24"/>
          <w:szCs w:val="24"/>
          <w:shd w:val="clear" w:color="auto" w:fill="FFFFFF"/>
        </w:rPr>
        <w:t xml:space="preserve"> for</w:t>
      </w:r>
      <w:r w:rsidR="000C1109">
        <w:rPr>
          <w:rFonts w:ascii="Times New Roman" w:hAnsi="Times New Roman" w:cs="Times New Roman"/>
          <w:sz w:val="24"/>
          <w:szCs w:val="24"/>
          <w:shd w:val="clear" w:color="auto" w:fill="FFFFFF"/>
        </w:rPr>
        <w:t xml:space="preserve"> </w:t>
      </w:r>
      <w:r w:rsidR="000C1109" w:rsidRPr="000C1109">
        <w:rPr>
          <w:rFonts w:ascii="Times New Roman" w:hAnsi="Times New Roman" w:cs="Times New Roman"/>
          <w:sz w:val="24"/>
          <w:szCs w:val="24"/>
          <w:shd w:val="clear" w:color="auto" w:fill="FFFFFF"/>
        </w:rPr>
        <w:t>man</w:t>
      </w:r>
      <w:r w:rsidR="000C1109">
        <w:rPr>
          <w:rFonts w:ascii="Times New Roman" w:hAnsi="Times New Roman" w:cs="Times New Roman"/>
          <w:sz w:val="24"/>
          <w:szCs w:val="24"/>
          <w:shd w:val="clear" w:color="auto" w:fill="FFFFFF"/>
        </w:rPr>
        <w:t>y</w:t>
      </w:r>
      <w:r w:rsidR="000C1109" w:rsidRPr="000C1109">
        <w:rPr>
          <w:rFonts w:ascii="Times New Roman" w:hAnsi="Times New Roman" w:cs="Times New Roman"/>
          <w:sz w:val="24"/>
          <w:szCs w:val="24"/>
          <w:shd w:val="clear" w:color="auto" w:fill="FFFFFF"/>
        </w:rPr>
        <w:t xml:space="preserve"> reasons</w:t>
      </w:r>
      <w:r w:rsidR="000C1109">
        <w:rPr>
          <w:rFonts w:ascii="Times New Roman" w:hAnsi="Times New Roman" w:cs="Times New Roman"/>
          <w:sz w:val="24"/>
          <w:szCs w:val="24"/>
          <w:shd w:val="clear" w:color="auto" w:fill="FFFFFF"/>
        </w:rPr>
        <w:t>, the most fundamental reason being is that</w:t>
      </w:r>
      <w:r w:rsidR="000C1109" w:rsidRPr="000C1109">
        <w:rPr>
          <w:rFonts w:ascii="Times New Roman" w:hAnsi="Times New Roman" w:cs="Times New Roman"/>
          <w:sz w:val="24"/>
          <w:szCs w:val="24"/>
          <w:shd w:val="clear" w:color="auto" w:fill="FFFFFF"/>
        </w:rPr>
        <w:t xml:space="preserve"> it</w:t>
      </w:r>
      <w:r w:rsidR="000C1109">
        <w:rPr>
          <w:rFonts w:ascii="Times New Roman" w:hAnsi="Times New Roman" w:cs="Times New Roman"/>
          <w:sz w:val="24"/>
          <w:szCs w:val="24"/>
          <w:shd w:val="clear" w:color="auto" w:fill="FFFFFF"/>
        </w:rPr>
        <w:t xml:space="preserve"> can</w:t>
      </w:r>
      <w:r w:rsidR="000C1109" w:rsidRPr="000C1109">
        <w:rPr>
          <w:rFonts w:ascii="Times New Roman" w:hAnsi="Times New Roman" w:cs="Times New Roman"/>
          <w:sz w:val="24"/>
          <w:szCs w:val="24"/>
          <w:shd w:val="clear" w:color="auto" w:fill="FFFFFF"/>
        </w:rPr>
        <w:t xml:space="preserve"> help the client </w:t>
      </w:r>
      <w:r w:rsidR="00DA6620" w:rsidRPr="000C1109">
        <w:rPr>
          <w:rFonts w:ascii="Times New Roman" w:hAnsi="Times New Roman" w:cs="Times New Roman"/>
          <w:sz w:val="24"/>
          <w:szCs w:val="24"/>
          <w:shd w:val="clear" w:color="auto" w:fill="FFFFFF"/>
        </w:rPr>
        <w:t>dissolve any anxiet</w:t>
      </w:r>
      <w:r w:rsidR="00AB3CFC" w:rsidRPr="000C1109">
        <w:rPr>
          <w:rFonts w:ascii="Times New Roman" w:hAnsi="Times New Roman" w:cs="Times New Roman"/>
          <w:sz w:val="24"/>
          <w:szCs w:val="24"/>
          <w:shd w:val="clear" w:color="auto" w:fill="FFFFFF"/>
        </w:rPr>
        <w:t>ies</w:t>
      </w:r>
      <w:r w:rsidR="00B91838" w:rsidRPr="000C1109">
        <w:rPr>
          <w:rFonts w:ascii="Times New Roman" w:hAnsi="Times New Roman" w:cs="Times New Roman"/>
          <w:sz w:val="24"/>
          <w:szCs w:val="24"/>
          <w:shd w:val="clear" w:color="auto" w:fill="FFFFFF"/>
        </w:rPr>
        <w:t>,</w:t>
      </w:r>
      <w:r w:rsidR="00DA6620" w:rsidRPr="000C1109">
        <w:rPr>
          <w:rFonts w:ascii="Times New Roman" w:hAnsi="Times New Roman" w:cs="Times New Roman"/>
          <w:sz w:val="24"/>
          <w:szCs w:val="24"/>
          <w:shd w:val="clear" w:color="auto" w:fill="FFFFFF"/>
        </w:rPr>
        <w:t xml:space="preserve"> </w:t>
      </w:r>
      <w:r w:rsidR="000C1109" w:rsidRPr="000C1109">
        <w:rPr>
          <w:rFonts w:ascii="Times New Roman" w:hAnsi="Times New Roman" w:cs="Times New Roman"/>
          <w:sz w:val="24"/>
          <w:szCs w:val="24"/>
          <w:shd w:val="clear" w:color="auto" w:fill="FFFFFF"/>
        </w:rPr>
        <w:t>or</w:t>
      </w:r>
      <w:r w:rsidR="00FE3246" w:rsidRPr="000C1109">
        <w:rPr>
          <w:rFonts w:ascii="Times New Roman" w:hAnsi="Times New Roman" w:cs="Times New Roman"/>
          <w:sz w:val="24"/>
          <w:szCs w:val="24"/>
          <w:shd w:val="clear" w:color="auto" w:fill="FFFFFF"/>
        </w:rPr>
        <w:t xml:space="preserve"> </w:t>
      </w:r>
      <w:r w:rsidR="00DA6620" w:rsidRPr="000C1109">
        <w:rPr>
          <w:rFonts w:ascii="Times New Roman" w:hAnsi="Times New Roman" w:cs="Times New Roman"/>
          <w:sz w:val="24"/>
          <w:szCs w:val="24"/>
          <w:shd w:val="clear" w:color="auto" w:fill="FFFFFF"/>
        </w:rPr>
        <w:t>feel</w:t>
      </w:r>
      <w:r w:rsidR="00FE3246" w:rsidRPr="000C1109">
        <w:rPr>
          <w:rFonts w:ascii="Times New Roman" w:hAnsi="Times New Roman" w:cs="Times New Roman"/>
          <w:sz w:val="24"/>
          <w:szCs w:val="24"/>
          <w:shd w:val="clear" w:color="auto" w:fill="FFFFFF"/>
        </w:rPr>
        <w:t>in</w:t>
      </w:r>
      <w:r w:rsidR="00FD70B2" w:rsidRPr="000C1109">
        <w:rPr>
          <w:rFonts w:ascii="Times New Roman" w:hAnsi="Times New Roman" w:cs="Times New Roman"/>
          <w:sz w:val="24"/>
          <w:szCs w:val="24"/>
          <w:shd w:val="clear" w:color="auto" w:fill="FFFFFF"/>
        </w:rPr>
        <w:t>g</w:t>
      </w:r>
      <w:r w:rsidR="000C1109" w:rsidRPr="000C1109">
        <w:rPr>
          <w:rFonts w:ascii="Times New Roman" w:hAnsi="Times New Roman" w:cs="Times New Roman"/>
          <w:sz w:val="24"/>
          <w:szCs w:val="24"/>
          <w:shd w:val="clear" w:color="auto" w:fill="FFFFFF"/>
        </w:rPr>
        <w:t xml:space="preserve">s of apprehension. </w:t>
      </w:r>
      <w:r w:rsidR="00FD70B2" w:rsidRPr="000C1109">
        <w:rPr>
          <w:rFonts w:ascii="Times New Roman" w:hAnsi="Times New Roman" w:cs="Times New Roman"/>
          <w:sz w:val="24"/>
          <w:szCs w:val="24"/>
          <w:shd w:val="clear" w:color="auto" w:fill="FFFFFF"/>
        </w:rPr>
        <w:t xml:space="preserve">Therapists believe all human beings have the innate capacity to move toward fulfilment of their own potential </w:t>
      </w:r>
      <w:r w:rsidR="004170C6" w:rsidRPr="000C1109">
        <w:rPr>
          <w:rFonts w:ascii="Times New Roman" w:hAnsi="Times New Roman" w:cs="Times New Roman"/>
          <w:sz w:val="24"/>
          <w:szCs w:val="24"/>
          <w:shd w:val="clear" w:color="auto" w:fill="FFFFFF"/>
        </w:rPr>
        <w:t>(</w:t>
      </w:r>
      <w:r w:rsidR="00FD70B2" w:rsidRPr="000C1109">
        <w:rPr>
          <w:rFonts w:ascii="Times New Roman" w:hAnsi="Times New Roman" w:cs="Times New Roman"/>
          <w:sz w:val="24"/>
          <w:szCs w:val="24"/>
          <w:shd w:val="clear" w:color="auto" w:fill="FFFFFF"/>
        </w:rPr>
        <w:t>Thorne 199</w:t>
      </w:r>
      <w:r w:rsidR="000C1109" w:rsidRPr="000C1109">
        <w:rPr>
          <w:rFonts w:ascii="Times New Roman" w:hAnsi="Times New Roman" w:cs="Times New Roman"/>
          <w:sz w:val="24"/>
          <w:szCs w:val="24"/>
          <w:shd w:val="clear" w:color="auto" w:fill="FFFFFF"/>
        </w:rPr>
        <w:t>1</w:t>
      </w:r>
      <w:r w:rsidR="00FD70B2" w:rsidRPr="000C1109">
        <w:rPr>
          <w:rFonts w:ascii="Times New Roman" w:hAnsi="Times New Roman" w:cs="Times New Roman"/>
          <w:sz w:val="24"/>
          <w:szCs w:val="24"/>
          <w:shd w:val="clear" w:color="auto" w:fill="FFFFFF"/>
        </w:rPr>
        <w:t xml:space="preserve"> p:10) th</w:t>
      </w:r>
      <w:r w:rsidR="000C1109">
        <w:rPr>
          <w:rFonts w:ascii="Times New Roman" w:hAnsi="Times New Roman" w:cs="Times New Roman"/>
          <w:sz w:val="24"/>
          <w:szCs w:val="24"/>
          <w:shd w:val="clear" w:color="auto" w:fill="FFFFFF"/>
        </w:rPr>
        <w:t>e</w:t>
      </w:r>
      <w:r w:rsidR="00FD70B2" w:rsidRPr="000C1109">
        <w:rPr>
          <w:rFonts w:ascii="Times New Roman" w:hAnsi="Times New Roman" w:cs="Times New Roman"/>
          <w:sz w:val="24"/>
          <w:szCs w:val="24"/>
          <w:shd w:val="clear" w:color="auto" w:fill="FFFFFF"/>
        </w:rPr>
        <w:t xml:space="preserve"> role</w:t>
      </w:r>
      <w:r w:rsidR="000C1109">
        <w:rPr>
          <w:rFonts w:ascii="Times New Roman" w:hAnsi="Times New Roman" w:cs="Times New Roman"/>
          <w:sz w:val="24"/>
          <w:szCs w:val="24"/>
          <w:shd w:val="clear" w:color="auto" w:fill="FFFFFF"/>
        </w:rPr>
        <w:t xml:space="preserve"> of the counsellor</w:t>
      </w:r>
      <w:r w:rsidR="00FD70B2" w:rsidRPr="000C1109">
        <w:rPr>
          <w:rFonts w:ascii="Times New Roman" w:hAnsi="Times New Roman" w:cs="Times New Roman"/>
          <w:sz w:val="24"/>
          <w:szCs w:val="24"/>
          <w:shd w:val="clear" w:color="auto" w:fill="FFFFFF"/>
        </w:rPr>
        <w:t xml:space="preserve"> is to simply</w:t>
      </w:r>
      <w:r w:rsidR="000C1109">
        <w:rPr>
          <w:rFonts w:ascii="Times New Roman" w:hAnsi="Times New Roman" w:cs="Times New Roman"/>
          <w:sz w:val="24"/>
          <w:szCs w:val="24"/>
          <w:shd w:val="clear" w:color="auto" w:fill="FFFFFF"/>
        </w:rPr>
        <w:t>,</w:t>
      </w:r>
      <w:r w:rsidR="00FD70B2" w:rsidRPr="000C1109">
        <w:rPr>
          <w:rFonts w:ascii="Times New Roman" w:hAnsi="Times New Roman" w:cs="Times New Roman"/>
          <w:sz w:val="24"/>
          <w:szCs w:val="24"/>
          <w:shd w:val="clear" w:color="auto" w:fill="FFFFFF"/>
        </w:rPr>
        <w:t xml:space="preserve"> </w:t>
      </w:r>
      <w:r w:rsidR="00962B3D" w:rsidRPr="000C1109">
        <w:rPr>
          <w:rFonts w:ascii="Times New Roman" w:hAnsi="Times New Roman" w:cs="Times New Roman"/>
          <w:sz w:val="24"/>
          <w:szCs w:val="24"/>
          <w:shd w:val="clear" w:color="auto" w:fill="FFFFFF"/>
        </w:rPr>
        <w:t>accompany</w:t>
      </w:r>
      <w:r w:rsidR="00FD70B2" w:rsidRPr="000C1109">
        <w:rPr>
          <w:rFonts w:ascii="Times New Roman" w:hAnsi="Times New Roman" w:cs="Times New Roman"/>
          <w:sz w:val="24"/>
          <w:szCs w:val="24"/>
          <w:shd w:val="clear" w:color="auto" w:fill="FFFFFF"/>
        </w:rPr>
        <w:t xml:space="preserve"> the client on a journey of self-discovery rather than present themselves as an expert</w:t>
      </w:r>
      <w:r w:rsidR="004170C6" w:rsidRPr="000C1109">
        <w:rPr>
          <w:rFonts w:ascii="Times New Roman" w:hAnsi="Times New Roman" w:cs="Times New Roman"/>
          <w:sz w:val="24"/>
          <w:szCs w:val="24"/>
          <w:shd w:val="clear" w:color="auto" w:fill="FFFFFF"/>
        </w:rPr>
        <w:t xml:space="preserve"> (Wilkins,199</w:t>
      </w:r>
      <w:r w:rsidR="000C1109" w:rsidRPr="000C1109">
        <w:rPr>
          <w:rFonts w:ascii="Times New Roman" w:hAnsi="Times New Roman" w:cs="Times New Roman"/>
          <w:sz w:val="24"/>
          <w:szCs w:val="24"/>
          <w:shd w:val="clear" w:color="auto" w:fill="FFFFFF"/>
        </w:rPr>
        <w:t>9</w:t>
      </w:r>
      <w:r w:rsidR="004170C6" w:rsidRPr="000C1109">
        <w:rPr>
          <w:rFonts w:ascii="Times New Roman" w:hAnsi="Times New Roman" w:cs="Times New Roman"/>
          <w:sz w:val="24"/>
          <w:szCs w:val="24"/>
          <w:shd w:val="clear" w:color="auto" w:fill="FFFFFF"/>
        </w:rPr>
        <w:t>)</w:t>
      </w:r>
      <w:r w:rsidR="000C1109" w:rsidRPr="000C1109">
        <w:rPr>
          <w:rFonts w:ascii="Times New Roman" w:hAnsi="Times New Roman" w:cs="Times New Roman"/>
          <w:sz w:val="24"/>
          <w:szCs w:val="24"/>
          <w:shd w:val="clear" w:color="auto" w:fill="FFFFFF"/>
        </w:rPr>
        <w:t>.</w:t>
      </w:r>
    </w:p>
    <w:p w:rsidR="000C1109" w:rsidRPr="000C1109" w:rsidRDefault="000C1109" w:rsidP="00626927">
      <w:pPr>
        <w:rPr>
          <w:rFonts w:ascii="Times New Roman" w:hAnsi="Times New Roman" w:cs="Times New Roman"/>
          <w:sz w:val="24"/>
          <w:szCs w:val="24"/>
          <w:shd w:val="clear" w:color="auto" w:fill="FFFFFF"/>
        </w:rPr>
      </w:pPr>
      <w:r w:rsidRPr="000C1109">
        <w:rPr>
          <w:rFonts w:ascii="Times New Roman" w:hAnsi="Times New Roman" w:cs="Times New Roman"/>
          <w:sz w:val="24"/>
          <w:szCs w:val="24"/>
          <w:shd w:val="clear" w:color="auto" w:fill="FFFFFF"/>
        </w:rPr>
        <w:t>The counsellor</w:t>
      </w:r>
      <w:r>
        <w:rPr>
          <w:rFonts w:ascii="Times New Roman" w:hAnsi="Times New Roman" w:cs="Times New Roman"/>
          <w:sz w:val="24"/>
          <w:szCs w:val="24"/>
          <w:shd w:val="clear" w:color="auto" w:fill="FFFFFF"/>
        </w:rPr>
        <w:t xml:space="preserve"> was able to</w:t>
      </w:r>
      <w:r w:rsidRPr="000C1109">
        <w:rPr>
          <w:rFonts w:ascii="Times New Roman" w:hAnsi="Times New Roman" w:cs="Times New Roman"/>
          <w:sz w:val="24"/>
          <w:szCs w:val="24"/>
          <w:shd w:val="clear" w:color="auto" w:fill="FFFFFF"/>
        </w:rPr>
        <w:t xml:space="preserve"> show a great deal of empathy</w:t>
      </w:r>
      <w:r>
        <w:rPr>
          <w:rFonts w:ascii="Times New Roman" w:hAnsi="Times New Roman" w:cs="Times New Roman"/>
          <w:sz w:val="24"/>
          <w:szCs w:val="24"/>
          <w:shd w:val="clear" w:color="auto" w:fill="FFFFFF"/>
        </w:rPr>
        <w:t xml:space="preserve">. Through </w:t>
      </w:r>
      <w:r w:rsidRPr="000C1109">
        <w:rPr>
          <w:rFonts w:ascii="Times New Roman" w:hAnsi="Times New Roman" w:cs="Times New Roman"/>
          <w:sz w:val="24"/>
          <w:szCs w:val="24"/>
          <w:shd w:val="clear" w:color="auto" w:fill="FFFFFF"/>
        </w:rPr>
        <w:t>listening to what the client had to say in the form of active listening</w:t>
      </w:r>
      <w:r>
        <w:rPr>
          <w:rFonts w:ascii="Times New Roman" w:hAnsi="Times New Roman" w:cs="Times New Roman"/>
          <w:sz w:val="24"/>
          <w:szCs w:val="24"/>
          <w:shd w:val="clear" w:color="auto" w:fill="FFFFFF"/>
        </w:rPr>
        <w:t>,</w:t>
      </w:r>
      <w:r w:rsidRPr="000C1109">
        <w:rPr>
          <w:rFonts w:ascii="Times New Roman" w:hAnsi="Times New Roman" w:cs="Times New Roman"/>
          <w:sz w:val="24"/>
          <w:szCs w:val="24"/>
          <w:shd w:val="clear" w:color="auto" w:fill="FFFFFF"/>
        </w:rPr>
        <w:t xml:space="preserve"> watching the video back, </w:t>
      </w:r>
      <w:r>
        <w:rPr>
          <w:rFonts w:ascii="Times New Roman" w:hAnsi="Times New Roman" w:cs="Times New Roman"/>
          <w:sz w:val="24"/>
          <w:szCs w:val="24"/>
          <w:shd w:val="clear" w:color="auto" w:fill="FFFFFF"/>
        </w:rPr>
        <w:t>it is</w:t>
      </w:r>
      <w:r w:rsidRPr="000C1109">
        <w:rPr>
          <w:rFonts w:ascii="Times New Roman" w:hAnsi="Times New Roman" w:cs="Times New Roman"/>
          <w:sz w:val="24"/>
          <w:szCs w:val="24"/>
          <w:shd w:val="clear" w:color="auto" w:fill="FFFFFF"/>
        </w:rPr>
        <w:t xml:space="preserve"> eviden</w:t>
      </w:r>
      <w:r>
        <w:rPr>
          <w:rFonts w:ascii="Times New Roman" w:hAnsi="Times New Roman" w:cs="Times New Roman"/>
          <w:sz w:val="24"/>
          <w:szCs w:val="24"/>
          <w:shd w:val="clear" w:color="auto" w:fill="FFFFFF"/>
        </w:rPr>
        <w:t>t that</w:t>
      </w:r>
      <w:r w:rsidRPr="000C1109">
        <w:rPr>
          <w:rFonts w:ascii="Times New Roman" w:hAnsi="Times New Roman" w:cs="Times New Roman"/>
          <w:sz w:val="24"/>
          <w:szCs w:val="24"/>
          <w:shd w:val="clear" w:color="auto" w:fill="FFFFFF"/>
        </w:rPr>
        <w:t xml:space="preserve"> support </w:t>
      </w:r>
      <w:r>
        <w:rPr>
          <w:rFonts w:ascii="Times New Roman" w:hAnsi="Times New Roman" w:cs="Times New Roman"/>
          <w:sz w:val="24"/>
          <w:szCs w:val="24"/>
          <w:shd w:val="clear" w:color="auto" w:fill="FFFFFF"/>
        </w:rPr>
        <w:t xml:space="preserve">was present through </w:t>
      </w:r>
      <w:r w:rsidRPr="000C1109">
        <w:rPr>
          <w:rFonts w:ascii="Times New Roman" w:hAnsi="Times New Roman" w:cs="Times New Roman"/>
          <w:sz w:val="24"/>
          <w:szCs w:val="24"/>
          <w:shd w:val="clear" w:color="auto" w:fill="FFFFFF"/>
        </w:rPr>
        <w:t>hearing the client responses during the session</w:t>
      </w:r>
      <w:r>
        <w:rPr>
          <w:rFonts w:ascii="Times New Roman" w:hAnsi="Times New Roman" w:cs="Times New Roman"/>
          <w:sz w:val="24"/>
          <w:szCs w:val="24"/>
          <w:shd w:val="clear" w:color="auto" w:fill="FFFFFF"/>
        </w:rPr>
        <w:t>.</w:t>
      </w:r>
      <w:r w:rsidRPr="000C1109">
        <w:rPr>
          <w:rFonts w:ascii="Times New Roman" w:hAnsi="Times New Roman" w:cs="Times New Roman"/>
          <w:sz w:val="24"/>
          <w:szCs w:val="24"/>
          <w:shd w:val="clear" w:color="auto" w:fill="FFFFFF"/>
        </w:rPr>
        <w:t xml:space="preserve"> Nelson Jones offers insight in the importance of supportive listening, stating that “it provides clients with a sense of being understood” further going on to say, “that people who possess good listening skills have the capacity to comfort an individual whose suffering may lead to healing of psychological wounds” (2013, p10).</w:t>
      </w:r>
    </w:p>
    <w:p w:rsidR="00AB3CFC" w:rsidRPr="000C1109" w:rsidRDefault="008732D7" w:rsidP="00AB3CFC">
      <w:pPr>
        <w:rPr>
          <w:rFonts w:ascii="Times New Roman" w:hAnsi="Times New Roman" w:cs="Times New Roman"/>
          <w:sz w:val="24"/>
          <w:szCs w:val="24"/>
          <w:shd w:val="clear" w:color="auto" w:fill="FFFFFF"/>
        </w:rPr>
      </w:pPr>
      <w:r w:rsidRPr="000C1109">
        <w:rPr>
          <w:rFonts w:ascii="Times New Roman" w:hAnsi="Times New Roman" w:cs="Times New Roman"/>
          <w:sz w:val="24"/>
          <w:szCs w:val="24"/>
          <w:shd w:val="clear" w:color="auto" w:fill="FFFFFF"/>
        </w:rPr>
        <w:t>Genuineness</w:t>
      </w:r>
      <w:r w:rsidR="000C1109" w:rsidRPr="000C1109">
        <w:rPr>
          <w:rFonts w:ascii="Times New Roman" w:hAnsi="Times New Roman" w:cs="Times New Roman"/>
          <w:sz w:val="24"/>
          <w:szCs w:val="24"/>
          <w:shd w:val="clear" w:color="auto" w:fill="FFFFFF"/>
        </w:rPr>
        <w:t xml:space="preserve"> was shown throughout the session and came in the form of</w:t>
      </w:r>
      <w:r w:rsidRPr="000C1109">
        <w:rPr>
          <w:rFonts w:ascii="Times New Roman" w:hAnsi="Times New Roman" w:cs="Times New Roman"/>
          <w:sz w:val="24"/>
          <w:szCs w:val="24"/>
          <w:shd w:val="clear" w:color="auto" w:fill="FFFFFF"/>
        </w:rPr>
        <w:t xml:space="preserve"> verbal and non-verbal body language.</w:t>
      </w:r>
      <w:r w:rsidR="00C762E5" w:rsidRPr="000C1109">
        <w:rPr>
          <w:rFonts w:ascii="Times New Roman" w:hAnsi="Times New Roman" w:cs="Times New Roman"/>
          <w:sz w:val="24"/>
          <w:szCs w:val="24"/>
          <w:shd w:val="clear" w:color="auto" w:fill="FFFFFF"/>
        </w:rPr>
        <w:t xml:space="preserve"> Non-verbal</w:t>
      </w:r>
      <w:r w:rsidR="00143895" w:rsidRPr="000C1109">
        <w:rPr>
          <w:rFonts w:ascii="Times New Roman" w:hAnsi="Times New Roman" w:cs="Times New Roman"/>
          <w:sz w:val="24"/>
          <w:szCs w:val="24"/>
          <w:shd w:val="clear" w:color="auto" w:fill="FFFFFF"/>
        </w:rPr>
        <w:t xml:space="preserve"> communication came in the form of</w:t>
      </w:r>
      <w:r w:rsidR="00C762E5" w:rsidRPr="000C1109">
        <w:rPr>
          <w:rFonts w:ascii="Times New Roman" w:hAnsi="Times New Roman" w:cs="Times New Roman"/>
          <w:sz w:val="24"/>
          <w:szCs w:val="24"/>
          <w:shd w:val="clear" w:color="auto" w:fill="FFFFFF"/>
        </w:rPr>
        <w:t xml:space="preserve"> eye contact, the counsellor </w:t>
      </w:r>
      <w:r w:rsidR="000C1109">
        <w:rPr>
          <w:rFonts w:ascii="Times New Roman" w:hAnsi="Times New Roman" w:cs="Times New Roman"/>
          <w:sz w:val="24"/>
          <w:szCs w:val="24"/>
          <w:shd w:val="clear" w:color="auto" w:fill="FFFFFF"/>
        </w:rPr>
        <w:t xml:space="preserve">was </w:t>
      </w:r>
      <w:r w:rsidR="00C762E5" w:rsidRPr="000C1109">
        <w:rPr>
          <w:rFonts w:ascii="Times New Roman" w:hAnsi="Times New Roman" w:cs="Times New Roman"/>
          <w:sz w:val="24"/>
          <w:szCs w:val="24"/>
          <w:shd w:val="clear" w:color="auto" w:fill="FFFFFF"/>
        </w:rPr>
        <w:t>sho</w:t>
      </w:r>
      <w:r w:rsidR="000C1109">
        <w:rPr>
          <w:rFonts w:ascii="Times New Roman" w:hAnsi="Times New Roman" w:cs="Times New Roman"/>
          <w:sz w:val="24"/>
          <w:szCs w:val="24"/>
          <w:shd w:val="clear" w:color="auto" w:fill="FFFFFF"/>
        </w:rPr>
        <w:t>wn</w:t>
      </w:r>
      <w:r w:rsidR="00C762E5" w:rsidRPr="000C1109">
        <w:rPr>
          <w:rFonts w:ascii="Times New Roman" w:hAnsi="Times New Roman" w:cs="Times New Roman"/>
          <w:sz w:val="24"/>
          <w:szCs w:val="24"/>
          <w:shd w:val="clear" w:color="auto" w:fill="FFFFFF"/>
        </w:rPr>
        <w:t xml:space="preserve"> to have an open posture, a handshake and smile, b</w:t>
      </w:r>
      <w:r w:rsidRPr="000C1109">
        <w:rPr>
          <w:rFonts w:ascii="Times New Roman" w:hAnsi="Times New Roman" w:cs="Times New Roman"/>
          <w:sz w:val="24"/>
          <w:szCs w:val="24"/>
          <w:shd w:val="clear" w:color="auto" w:fill="FFFFFF"/>
        </w:rPr>
        <w:t xml:space="preserve">oth counsellor and client sat facing each other, </w:t>
      </w:r>
      <w:r w:rsidR="00C762E5" w:rsidRPr="000C1109">
        <w:rPr>
          <w:rFonts w:ascii="Times New Roman" w:hAnsi="Times New Roman" w:cs="Times New Roman"/>
          <w:sz w:val="24"/>
          <w:szCs w:val="24"/>
          <w:shd w:val="clear" w:color="auto" w:fill="FFFFFF"/>
        </w:rPr>
        <w:t xml:space="preserve">with no barriers, </w:t>
      </w:r>
      <w:r w:rsidR="00AB3CFC" w:rsidRPr="000C1109">
        <w:rPr>
          <w:rFonts w:ascii="Times New Roman" w:hAnsi="Times New Roman" w:cs="Times New Roman"/>
          <w:sz w:val="24"/>
          <w:szCs w:val="24"/>
          <w:shd w:val="clear" w:color="auto" w:fill="FFFFFF"/>
        </w:rPr>
        <w:t xml:space="preserve">However, the counsellor failed to show some important skills through spoken language </w:t>
      </w:r>
      <w:r w:rsidR="000C1109">
        <w:rPr>
          <w:rFonts w:ascii="Times New Roman" w:hAnsi="Times New Roman" w:cs="Times New Roman"/>
          <w:sz w:val="24"/>
          <w:szCs w:val="24"/>
          <w:shd w:val="clear" w:color="auto" w:fill="FFFFFF"/>
        </w:rPr>
        <w:t>where t</w:t>
      </w:r>
      <w:r w:rsidR="00AB3CFC" w:rsidRPr="000C1109">
        <w:rPr>
          <w:rFonts w:ascii="Times New Roman" w:hAnsi="Times New Roman" w:cs="Times New Roman"/>
          <w:sz w:val="24"/>
          <w:szCs w:val="24"/>
          <w:shd w:val="clear" w:color="auto" w:fill="FFFFFF"/>
        </w:rPr>
        <w:t xml:space="preserve">he use </w:t>
      </w:r>
      <w:r w:rsidR="00CF58A1" w:rsidRPr="000C1109">
        <w:rPr>
          <w:rFonts w:ascii="Times New Roman" w:hAnsi="Times New Roman" w:cs="Times New Roman"/>
          <w:sz w:val="24"/>
          <w:szCs w:val="24"/>
          <w:shd w:val="clear" w:color="auto" w:fill="FFFFFF"/>
        </w:rPr>
        <w:t xml:space="preserve">of </w:t>
      </w:r>
      <w:r w:rsidR="00AB3CFC" w:rsidRPr="000C1109">
        <w:rPr>
          <w:rFonts w:ascii="Times New Roman" w:hAnsi="Times New Roman" w:cs="Times New Roman"/>
          <w:sz w:val="24"/>
          <w:szCs w:val="24"/>
          <w:shd w:val="clear" w:color="auto" w:fill="FFFFFF"/>
        </w:rPr>
        <w:t>low tones during a conversation could have been improved upon. Although words were clear and easily understood by the recipient,</w:t>
      </w:r>
      <w:r w:rsidR="000C1109">
        <w:rPr>
          <w:rFonts w:ascii="Times New Roman" w:hAnsi="Times New Roman" w:cs="Times New Roman"/>
          <w:sz w:val="24"/>
          <w:szCs w:val="24"/>
          <w:shd w:val="clear" w:color="auto" w:fill="FFFFFF"/>
        </w:rPr>
        <w:t xml:space="preserve"> by lowering the tone of one’s voice </w:t>
      </w:r>
      <w:r w:rsidR="00AB3CFC" w:rsidRPr="000C1109">
        <w:rPr>
          <w:rFonts w:ascii="Times New Roman" w:hAnsi="Times New Roman" w:cs="Times New Roman"/>
          <w:sz w:val="24"/>
          <w:szCs w:val="24"/>
          <w:shd w:val="clear" w:color="auto" w:fill="FFFFFF"/>
        </w:rPr>
        <w:t xml:space="preserve">in a counselling </w:t>
      </w:r>
      <w:r w:rsidR="000C1109">
        <w:rPr>
          <w:rFonts w:ascii="Times New Roman" w:hAnsi="Times New Roman" w:cs="Times New Roman"/>
          <w:sz w:val="24"/>
          <w:szCs w:val="24"/>
          <w:shd w:val="clear" w:color="auto" w:fill="FFFFFF"/>
        </w:rPr>
        <w:t xml:space="preserve">environment can be </w:t>
      </w:r>
      <w:r w:rsidR="00AB3CFC" w:rsidRPr="000C1109">
        <w:rPr>
          <w:rFonts w:ascii="Times New Roman" w:hAnsi="Times New Roman" w:cs="Times New Roman"/>
          <w:sz w:val="24"/>
          <w:szCs w:val="24"/>
          <w:shd w:val="clear" w:color="auto" w:fill="FFFFFF"/>
        </w:rPr>
        <w:t>vital</w:t>
      </w:r>
      <w:r w:rsidR="000C1109">
        <w:rPr>
          <w:rFonts w:ascii="Times New Roman" w:hAnsi="Times New Roman" w:cs="Times New Roman"/>
          <w:sz w:val="24"/>
          <w:szCs w:val="24"/>
          <w:shd w:val="clear" w:color="auto" w:fill="FFFFFF"/>
        </w:rPr>
        <w:t>, especially</w:t>
      </w:r>
      <w:r w:rsidR="00AB3CFC" w:rsidRPr="000C1109">
        <w:rPr>
          <w:rFonts w:ascii="Times New Roman" w:hAnsi="Times New Roman" w:cs="Times New Roman"/>
          <w:sz w:val="24"/>
          <w:szCs w:val="24"/>
          <w:shd w:val="clear" w:color="auto" w:fill="FFFFFF"/>
        </w:rPr>
        <w:t xml:space="preserve"> during the introductory </w:t>
      </w:r>
      <w:r w:rsidR="000C1109">
        <w:rPr>
          <w:rFonts w:ascii="Times New Roman" w:hAnsi="Times New Roman" w:cs="Times New Roman"/>
          <w:sz w:val="24"/>
          <w:szCs w:val="24"/>
          <w:shd w:val="clear" w:color="auto" w:fill="FFFFFF"/>
        </w:rPr>
        <w:t xml:space="preserve">part of the </w:t>
      </w:r>
      <w:r w:rsidR="00AB3CFC" w:rsidRPr="000C1109">
        <w:rPr>
          <w:rFonts w:ascii="Times New Roman" w:hAnsi="Times New Roman" w:cs="Times New Roman"/>
          <w:sz w:val="24"/>
          <w:szCs w:val="24"/>
          <w:shd w:val="clear" w:color="auto" w:fill="FFFFFF"/>
        </w:rPr>
        <w:t>session</w:t>
      </w:r>
      <w:r w:rsidR="000C1109">
        <w:rPr>
          <w:rFonts w:ascii="Times New Roman" w:hAnsi="Times New Roman" w:cs="Times New Roman"/>
          <w:sz w:val="24"/>
          <w:szCs w:val="24"/>
          <w:shd w:val="clear" w:color="auto" w:fill="FFFFFF"/>
        </w:rPr>
        <w:t xml:space="preserve">. </w:t>
      </w:r>
      <w:r w:rsidR="00AB3CFC" w:rsidRPr="000C1109">
        <w:rPr>
          <w:rFonts w:ascii="Times New Roman" w:hAnsi="Times New Roman" w:cs="Times New Roman"/>
          <w:sz w:val="24"/>
          <w:szCs w:val="24"/>
          <w:shd w:val="clear" w:color="auto" w:fill="FFFFFF"/>
        </w:rPr>
        <w:t xml:space="preserve">Martin </w:t>
      </w:r>
      <w:r w:rsidR="000C1109">
        <w:rPr>
          <w:rFonts w:ascii="Times New Roman" w:hAnsi="Times New Roman" w:cs="Times New Roman"/>
          <w:sz w:val="24"/>
          <w:szCs w:val="24"/>
          <w:shd w:val="clear" w:color="auto" w:fill="FFFFFF"/>
        </w:rPr>
        <w:t xml:space="preserve">2017 </w:t>
      </w:r>
      <w:r w:rsidR="000C1109" w:rsidRPr="000C1109">
        <w:rPr>
          <w:rFonts w:ascii="Times New Roman" w:hAnsi="Times New Roman" w:cs="Times New Roman"/>
          <w:sz w:val="24"/>
          <w:szCs w:val="24"/>
          <w:shd w:val="clear" w:color="auto" w:fill="FFFFFF"/>
        </w:rPr>
        <w:t xml:space="preserve">suggests that </w:t>
      </w:r>
      <w:r w:rsidR="00AB3CFC" w:rsidRPr="000C1109">
        <w:rPr>
          <w:rFonts w:ascii="Times New Roman" w:hAnsi="Times New Roman" w:cs="Times New Roman"/>
          <w:sz w:val="24"/>
          <w:szCs w:val="24"/>
          <w:shd w:val="clear" w:color="auto" w:fill="FFFFFF"/>
        </w:rPr>
        <w:t>this form of communicating during a counselling session offers the client a clear path to adjust</w:t>
      </w:r>
      <w:r w:rsidR="00CF58A1" w:rsidRPr="000C1109">
        <w:rPr>
          <w:rFonts w:ascii="Times New Roman" w:hAnsi="Times New Roman" w:cs="Times New Roman"/>
          <w:sz w:val="24"/>
          <w:szCs w:val="24"/>
          <w:shd w:val="clear" w:color="auto" w:fill="FFFFFF"/>
        </w:rPr>
        <w:t>,</w:t>
      </w:r>
      <w:r w:rsidR="00AB3CFC" w:rsidRPr="000C1109">
        <w:rPr>
          <w:rFonts w:ascii="Times New Roman" w:hAnsi="Times New Roman" w:cs="Times New Roman"/>
          <w:sz w:val="24"/>
          <w:szCs w:val="24"/>
          <w:shd w:val="clear" w:color="auto" w:fill="FFFFFF"/>
        </w:rPr>
        <w:t xml:space="preserve"> get comfortable think for a minute and gather thoughts to ready themselves</w:t>
      </w:r>
      <w:r w:rsidR="000C1109" w:rsidRPr="000C1109">
        <w:rPr>
          <w:rFonts w:ascii="Times New Roman" w:hAnsi="Times New Roman" w:cs="Times New Roman"/>
          <w:sz w:val="24"/>
          <w:szCs w:val="24"/>
          <w:shd w:val="clear" w:color="auto" w:fill="FFFFFF"/>
        </w:rPr>
        <w:t xml:space="preserve"> that can begin the process where a client is able to</w:t>
      </w:r>
      <w:r w:rsidR="00AB3CFC" w:rsidRPr="000C1109">
        <w:rPr>
          <w:rFonts w:ascii="Times New Roman" w:hAnsi="Times New Roman" w:cs="Times New Roman"/>
          <w:sz w:val="24"/>
          <w:szCs w:val="24"/>
          <w:shd w:val="clear" w:color="auto" w:fill="FFFFFF"/>
        </w:rPr>
        <w:t xml:space="preserve"> start expressing difficulties</w:t>
      </w:r>
      <w:r w:rsidR="000C1109" w:rsidRPr="000C1109">
        <w:rPr>
          <w:rFonts w:ascii="Times New Roman" w:hAnsi="Times New Roman" w:cs="Times New Roman"/>
          <w:sz w:val="24"/>
          <w:szCs w:val="24"/>
          <w:shd w:val="clear" w:color="auto" w:fill="FFFFFF"/>
        </w:rPr>
        <w:t xml:space="preserve"> and</w:t>
      </w:r>
      <w:r w:rsidR="00AB3CFC" w:rsidRPr="000C1109">
        <w:rPr>
          <w:rFonts w:ascii="Times New Roman" w:hAnsi="Times New Roman" w:cs="Times New Roman"/>
          <w:sz w:val="24"/>
          <w:szCs w:val="24"/>
          <w:shd w:val="clear" w:color="auto" w:fill="FFFFFF"/>
        </w:rPr>
        <w:t xml:space="preserve"> concerns freely (calm tones can encourage</w:t>
      </w:r>
      <w:r w:rsidR="000C1109" w:rsidRPr="000C1109">
        <w:rPr>
          <w:rFonts w:ascii="Times New Roman" w:hAnsi="Times New Roman" w:cs="Times New Roman"/>
          <w:sz w:val="24"/>
          <w:szCs w:val="24"/>
          <w:shd w:val="clear" w:color="auto" w:fill="FFFFFF"/>
        </w:rPr>
        <w:t xml:space="preserve"> a respondent</w:t>
      </w:r>
      <w:r w:rsidR="00AB3CFC" w:rsidRPr="000C1109">
        <w:rPr>
          <w:rFonts w:ascii="Times New Roman" w:hAnsi="Times New Roman" w:cs="Times New Roman"/>
          <w:sz w:val="24"/>
          <w:szCs w:val="24"/>
          <w:shd w:val="clear" w:color="auto" w:fill="FFFFFF"/>
        </w:rPr>
        <w:t xml:space="preserve"> </w:t>
      </w:r>
      <w:r w:rsidR="000C1109" w:rsidRPr="000C1109">
        <w:rPr>
          <w:rFonts w:ascii="Times New Roman" w:hAnsi="Times New Roman" w:cs="Times New Roman"/>
          <w:sz w:val="24"/>
          <w:szCs w:val="24"/>
          <w:shd w:val="clear" w:color="auto" w:fill="FFFFFF"/>
        </w:rPr>
        <w:t>in a relaxed manor</w:t>
      </w:r>
      <w:r w:rsidR="00AB3CFC" w:rsidRPr="000C1109">
        <w:rPr>
          <w:rFonts w:ascii="Times New Roman" w:hAnsi="Times New Roman" w:cs="Times New Roman"/>
          <w:sz w:val="24"/>
          <w:szCs w:val="24"/>
          <w:shd w:val="clear" w:color="auto" w:fill="FFFFFF"/>
        </w:rPr>
        <w:t>)</w:t>
      </w:r>
      <w:r w:rsidR="000C1109">
        <w:rPr>
          <w:rFonts w:ascii="Times New Roman" w:hAnsi="Times New Roman" w:cs="Times New Roman"/>
          <w:sz w:val="24"/>
          <w:szCs w:val="24"/>
          <w:shd w:val="clear" w:color="auto" w:fill="FFFFFF"/>
        </w:rPr>
        <w:t>.</w:t>
      </w:r>
      <w:r w:rsidR="000C1109" w:rsidRPr="000C1109">
        <w:rPr>
          <w:rFonts w:ascii="Times New Roman" w:hAnsi="Times New Roman" w:cs="Times New Roman"/>
          <w:sz w:val="24"/>
          <w:szCs w:val="24"/>
          <w:shd w:val="clear" w:color="auto" w:fill="FFFFFF"/>
        </w:rPr>
        <w:t xml:space="preserve"> A strength during the session was the counsellors use of open ended questions. This form of enquiry can be good way of gathering a lot of information, “both open and closed questions can be effective if used properly </w:t>
      </w:r>
      <w:r w:rsidR="000C1109" w:rsidRPr="000C1109">
        <w:rPr>
          <w:rFonts w:ascii="Times New Roman" w:hAnsi="Times New Roman" w:cs="Times New Roman"/>
          <w:sz w:val="24"/>
          <w:szCs w:val="24"/>
          <w:shd w:val="clear" w:color="auto" w:fill="FFFFFF"/>
        </w:rPr>
        <w:lastRenderedPageBreak/>
        <w:t>(Manthei,1997)</w:t>
      </w:r>
      <w:r w:rsidR="000C1109">
        <w:rPr>
          <w:rFonts w:ascii="Times New Roman" w:hAnsi="Times New Roman" w:cs="Times New Roman"/>
          <w:sz w:val="24"/>
          <w:szCs w:val="24"/>
          <w:shd w:val="clear" w:color="auto" w:fill="FFFFFF"/>
        </w:rPr>
        <w:t xml:space="preserve">. </w:t>
      </w:r>
      <w:r w:rsidR="000C1109" w:rsidRPr="000C1109">
        <w:rPr>
          <w:rFonts w:ascii="Times New Roman" w:hAnsi="Times New Roman" w:cs="Times New Roman"/>
          <w:sz w:val="24"/>
          <w:szCs w:val="24"/>
          <w:shd w:val="clear" w:color="auto" w:fill="FFFFFF"/>
        </w:rPr>
        <w:t>Where open questions provide a pathway for the client to open-up, the counsellor can further lead the conversation and decide what information is needed</w:t>
      </w:r>
      <w:r w:rsidR="000C1109">
        <w:rPr>
          <w:rFonts w:ascii="Times New Roman" w:hAnsi="Times New Roman" w:cs="Times New Roman"/>
          <w:sz w:val="24"/>
          <w:szCs w:val="24"/>
          <w:shd w:val="clear" w:color="auto" w:fill="FFFFFF"/>
        </w:rPr>
        <w:t>.</w:t>
      </w:r>
      <w:r w:rsidR="000C1109" w:rsidRPr="000C1109">
        <w:rPr>
          <w:rFonts w:ascii="Times New Roman" w:hAnsi="Times New Roman" w:cs="Times New Roman"/>
          <w:sz w:val="24"/>
          <w:szCs w:val="24"/>
          <w:shd w:val="clear" w:color="auto" w:fill="FFFFFF"/>
        </w:rPr>
        <w:t xml:space="preserve"> </w:t>
      </w:r>
      <w:r w:rsidR="000C1109">
        <w:rPr>
          <w:rFonts w:ascii="Times New Roman" w:hAnsi="Times New Roman" w:cs="Times New Roman"/>
          <w:sz w:val="24"/>
          <w:szCs w:val="24"/>
          <w:shd w:val="clear" w:color="auto" w:fill="FFFFFF"/>
        </w:rPr>
        <w:t>F</w:t>
      </w:r>
      <w:r w:rsidR="000C1109" w:rsidRPr="000C1109">
        <w:rPr>
          <w:rFonts w:ascii="Times New Roman" w:hAnsi="Times New Roman" w:cs="Times New Roman"/>
          <w:sz w:val="24"/>
          <w:szCs w:val="24"/>
          <w:shd w:val="clear" w:color="auto" w:fill="FFFFFF"/>
        </w:rPr>
        <w:t>urthermore</w:t>
      </w:r>
      <w:r w:rsidR="000C1109">
        <w:rPr>
          <w:rFonts w:ascii="Times New Roman" w:hAnsi="Times New Roman" w:cs="Times New Roman"/>
          <w:sz w:val="24"/>
          <w:szCs w:val="24"/>
          <w:shd w:val="clear" w:color="auto" w:fill="FFFFFF"/>
        </w:rPr>
        <w:t>,</w:t>
      </w:r>
      <w:r w:rsidR="000C1109" w:rsidRPr="000C1109">
        <w:rPr>
          <w:rFonts w:ascii="Times New Roman" w:hAnsi="Times New Roman" w:cs="Times New Roman"/>
          <w:sz w:val="24"/>
          <w:szCs w:val="24"/>
          <w:shd w:val="clear" w:color="auto" w:fill="FFFFFF"/>
        </w:rPr>
        <w:t xml:space="preserve"> it gives the client a sense that they themselves are leading the session, (Manthei,1997). Carl Rogers believed that an individual with the right guidance and support has the innate capability to self-actualise, stating that </w:t>
      </w:r>
      <w:r w:rsidR="000C1109">
        <w:rPr>
          <w:rFonts w:ascii="Times New Roman" w:hAnsi="Times New Roman" w:cs="Times New Roman"/>
          <w:sz w:val="24"/>
          <w:szCs w:val="24"/>
          <w:shd w:val="clear" w:color="auto" w:fill="FFFFFF"/>
        </w:rPr>
        <w:t>“n</w:t>
      </w:r>
      <w:r w:rsidR="000C1109" w:rsidRPr="000C1109">
        <w:rPr>
          <w:rFonts w:ascii="Times New Roman" w:hAnsi="Times New Roman" w:cs="Times New Roman"/>
          <w:sz w:val="24"/>
          <w:szCs w:val="24"/>
          <w:shd w:val="clear" w:color="auto" w:fill="FFFFFF"/>
        </w:rPr>
        <w:t>o one can know how we perceive, we are the best experts on ourselves” (Gross 1992).</w:t>
      </w:r>
    </w:p>
    <w:p w:rsidR="008A6714" w:rsidRDefault="000C1109" w:rsidP="00626927">
      <w:pPr>
        <w:rPr>
          <w:rFonts w:ascii="Times New Roman" w:hAnsi="Times New Roman" w:cs="Times New Roman"/>
          <w:sz w:val="24"/>
          <w:szCs w:val="24"/>
          <w:shd w:val="clear" w:color="auto" w:fill="FFFFFF"/>
        </w:rPr>
      </w:pPr>
      <w:r w:rsidRPr="000C1109">
        <w:rPr>
          <w:rFonts w:ascii="Times New Roman" w:hAnsi="Times New Roman" w:cs="Times New Roman"/>
          <w:sz w:val="24"/>
          <w:szCs w:val="24"/>
          <w:shd w:val="clear" w:color="auto" w:fill="FFFFFF"/>
        </w:rPr>
        <w:t xml:space="preserve">Due to context of what some of what the client was saying the counsellor found a state of congruence a difficult skill to master. The counsellor felt </w:t>
      </w:r>
      <w:r>
        <w:rPr>
          <w:rFonts w:ascii="Times New Roman" w:hAnsi="Times New Roman" w:cs="Times New Roman"/>
          <w:sz w:val="24"/>
          <w:szCs w:val="24"/>
          <w:shd w:val="clear" w:color="auto" w:fill="FFFFFF"/>
        </w:rPr>
        <w:t>this area would have</w:t>
      </w:r>
      <w:r w:rsidRPr="000C1109">
        <w:rPr>
          <w:rFonts w:ascii="Times New Roman" w:hAnsi="Times New Roman" w:cs="Times New Roman"/>
          <w:sz w:val="24"/>
          <w:szCs w:val="24"/>
          <w:shd w:val="clear" w:color="auto" w:fill="FFFFFF"/>
        </w:rPr>
        <w:t xml:space="preserve"> lead the client into a state of suggestion and</w:t>
      </w:r>
      <w:r>
        <w:rPr>
          <w:rFonts w:ascii="Times New Roman" w:hAnsi="Times New Roman" w:cs="Times New Roman"/>
          <w:sz w:val="24"/>
          <w:szCs w:val="24"/>
          <w:shd w:val="clear" w:color="auto" w:fill="FFFFFF"/>
        </w:rPr>
        <w:t xml:space="preserve"> furthermore</w:t>
      </w:r>
      <w:r w:rsidRPr="000C1109">
        <w:rPr>
          <w:rFonts w:ascii="Times New Roman" w:hAnsi="Times New Roman" w:cs="Times New Roman"/>
          <w:sz w:val="24"/>
          <w:szCs w:val="24"/>
          <w:shd w:val="clear" w:color="auto" w:fill="FFFFFF"/>
        </w:rPr>
        <w:t xml:space="preserve"> advice giving</w:t>
      </w:r>
      <w:r>
        <w:rPr>
          <w:rFonts w:ascii="Times New Roman" w:hAnsi="Times New Roman" w:cs="Times New Roman"/>
          <w:sz w:val="24"/>
          <w:szCs w:val="24"/>
          <w:shd w:val="clear" w:color="auto" w:fill="FFFFFF"/>
        </w:rPr>
        <w:t>,</w:t>
      </w:r>
      <w:r w:rsidRPr="000C1109">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reasons for this suggest</w:t>
      </w:r>
      <w:r w:rsidR="006809A6">
        <w:rPr>
          <w:rFonts w:ascii="Times New Roman" w:hAnsi="Times New Roman" w:cs="Times New Roman"/>
          <w:sz w:val="24"/>
          <w:szCs w:val="24"/>
          <w:shd w:val="clear" w:color="auto" w:fill="FFFFFF"/>
        </w:rPr>
        <w:t>ed</w:t>
      </w:r>
      <w:r w:rsidR="00E01FED">
        <w:rPr>
          <w:rFonts w:ascii="Times New Roman" w:hAnsi="Times New Roman" w:cs="Times New Roman"/>
          <w:sz w:val="24"/>
          <w:szCs w:val="24"/>
          <w:shd w:val="clear" w:color="auto" w:fill="FFFFFF"/>
        </w:rPr>
        <w:t xml:space="preserve"> by Mearns et al, could be that the counsellor was not being their own true self, only by openly being in a natural state can the counsellor behave in a way that reflect the true feelings on has on the inside.  </w:t>
      </w:r>
      <w:r w:rsidRPr="000C1109">
        <w:rPr>
          <w:rFonts w:ascii="Times New Roman" w:hAnsi="Times New Roman" w:cs="Times New Roman"/>
          <w:sz w:val="24"/>
          <w:szCs w:val="24"/>
          <w:shd w:val="clear" w:color="auto" w:fill="FFFFFF"/>
        </w:rPr>
        <w:t>Allowing for both counsellor and client to both be on the same page can be beneficial to the client</w:t>
      </w:r>
      <w:r w:rsidR="00E01FED">
        <w:rPr>
          <w:rFonts w:ascii="Times New Roman" w:hAnsi="Times New Roman" w:cs="Times New Roman"/>
          <w:sz w:val="24"/>
          <w:szCs w:val="24"/>
          <w:shd w:val="clear" w:color="auto" w:fill="FFFFFF"/>
        </w:rPr>
        <w:t>. Showing u</w:t>
      </w:r>
      <w:r w:rsidRPr="000C1109">
        <w:rPr>
          <w:rFonts w:ascii="Times New Roman" w:hAnsi="Times New Roman" w:cs="Times New Roman"/>
          <w:sz w:val="24"/>
          <w:szCs w:val="24"/>
          <w:shd w:val="clear" w:color="auto" w:fill="FFFFFF"/>
        </w:rPr>
        <w:t xml:space="preserve">nconditional positive </w:t>
      </w:r>
      <w:r w:rsidR="00E01FED">
        <w:rPr>
          <w:rFonts w:ascii="Times New Roman" w:hAnsi="Times New Roman" w:cs="Times New Roman"/>
          <w:sz w:val="24"/>
          <w:szCs w:val="24"/>
          <w:shd w:val="clear" w:color="auto" w:fill="FFFFFF"/>
        </w:rPr>
        <w:t xml:space="preserve">regard can </w:t>
      </w:r>
      <w:r w:rsidRPr="000C1109">
        <w:rPr>
          <w:rFonts w:ascii="Times New Roman" w:hAnsi="Times New Roman" w:cs="Times New Roman"/>
          <w:sz w:val="24"/>
          <w:szCs w:val="24"/>
          <w:shd w:val="clear" w:color="auto" w:fill="FFFFFF"/>
        </w:rPr>
        <w:t>help</w:t>
      </w:r>
      <w:r w:rsidR="00E01FED">
        <w:rPr>
          <w:rFonts w:ascii="Times New Roman" w:hAnsi="Times New Roman" w:cs="Times New Roman"/>
          <w:sz w:val="24"/>
          <w:szCs w:val="24"/>
          <w:shd w:val="clear" w:color="auto" w:fill="FFFFFF"/>
        </w:rPr>
        <w:t xml:space="preserve"> the client to</w:t>
      </w:r>
      <w:r w:rsidRPr="000C1109">
        <w:rPr>
          <w:rFonts w:ascii="Times New Roman" w:hAnsi="Times New Roman" w:cs="Times New Roman"/>
          <w:sz w:val="24"/>
          <w:szCs w:val="24"/>
          <w:shd w:val="clear" w:color="auto" w:fill="FFFFFF"/>
        </w:rPr>
        <w:t xml:space="preserve"> </w:t>
      </w:r>
      <w:r w:rsidR="00E01FED">
        <w:rPr>
          <w:rFonts w:ascii="Times New Roman" w:hAnsi="Times New Roman" w:cs="Times New Roman"/>
          <w:sz w:val="24"/>
          <w:szCs w:val="24"/>
          <w:shd w:val="clear" w:color="auto" w:fill="FFFFFF"/>
        </w:rPr>
        <w:t xml:space="preserve">further resolve issues to reach an ideal state. This </w:t>
      </w:r>
      <w:r w:rsidRPr="000C1109">
        <w:rPr>
          <w:rFonts w:ascii="Times New Roman" w:hAnsi="Times New Roman" w:cs="Times New Roman"/>
          <w:sz w:val="24"/>
          <w:szCs w:val="24"/>
          <w:shd w:val="clear" w:color="auto" w:fill="FFFFFF"/>
        </w:rPr>
        <w:t>suggests that asking questions shows a genuine interest in the client where “Unconditional Positive Regard allows the client to open up and speak about their difficulties without a fear of being criticised or judged”</w:t>
      </w:r>
      <w:r w:rsidR="00E01FED">
        <w:rPr>
          <w:rFonts w:ascii="Times New Roman" w:hAnsi="Times New Roman" w:cs="Times New Roman"/>
          <w:sz w:val="24"/>
          <w:szCs w:val="24"/>
          <w:shd w:val="clear" w:color="auto" w:fill="FFFFFF"/>
        </w:rPr>
        <w:t xml:space="preserve"> (counselling tutor)</w:t>
      </w:r>
      <w:r w:rsidR="00D6093A">
        <w:rPr>
          <w:rFonts w:ascii="Times New Roman" w:hAnsi="Times New Roman" w:cs="Times New Roman"/>
          <w:sz w:val="24"/>
          <w:szCs w:val="24"/>
          <w:shd w:val="clear" w:color="auto" w:fill="FFFFFF"/>
        </w:rPr>
        <w:t>.</w:t>
      </w:r>
      <w:r w:rsidR="00E01FED">
        <w:rPr>
          <w:rFonts w:ascii="Times New Roman" w:hAnsi="Times New Roman" w:cs="Times New Roman"/>
          <w:sz w:val="24"/>
          <w:szCs w:val="24"/>
          <w:shd w:val="clear" w:color="auto" w:fill="FFFFFF"/>
        </w:rPr>
        <w:t xml:space="preserve"> </w:t>
      </w:r>
      <w:r w:rsidR="00D6093A">
        <w:rPr>
          <w:rFonts w:ascii="Times New Roman" w:hAnsi="Times New Roman" w:cs="Times New Roman"/>
          <w:sz w:val="24"/>
          <w:szCs w:val="24"/>
          <w:shd w:val="clear" w:color="auto" w:fill="FFFFFF"/>
        </w:rPr>
        <w:t>B</w:t>
      </w:r>
      <w:r w:rsidR="00E01FED">
        <w:rPr>
          <w:rFonts w:ascii="Times New Roman" w:hAnsi="Times New Roman" w:cs="Times New Roman"/>
          <w:sz w:val="24"/>
          <w:szCs w:val="24"/>
          <w:shd w:val="clear" w:color="auto" w:fill="FFFFFF"/>
        </w:rPr>
        <w:t>ehaviourists would argue that this sort of therapy can be somewhat of a predisposition</w:t>
      </w:r>
      <w:r w:rsidR="00D6093A">
        <w:rPr>
          <w:rFonts w:ascii="Times New Roman" w:hAnsi="Times New Roman" w:cs="Times New Roman"/>
          <w:sz w:val="24"/>
          <w:szCs w:val="24"/>
          <w:shd w:val="clear" w:color="auto" w:fill="FFFFFF"/>
        </w:rPr>
        <w:t xml:space="preserve"> given that the focus is exclusively on the here and now without leaning toward the circumstances that lead the individual there in the first place (Davey et al,2008). During the session </w:t>
      </w:r>
      <w:r w:rsidRPr="000C1109">
        <w:rPr>
          <w:rFonts w:ascii="Times New Roman" w:hAnsi="Times New Roman" w:cs="Times New Roman"/>
          <w:sz w:val="24"/>
          <w:szCs w:val="24"/>
          <w:shd w:val="clear" w:color="auto" w:fill="FFFFFF"/>
        </w:rPr>
        <w:t xml:space="preserve">with the </w:t>
      </w:r>
      <w:r w:rsidR="00C6072B">
        <w:rPr>
          <w:rFonts w:ascii="Times New Roman" w:hAnsi="Times New Roman" w:cs="Times New Roman"/>
          <w:sz w:val="24"/>
          <w:szCs w:val="24"/>
          <w:shd w:val="clear" w:color="auto" w:fill="FFFFFF"/>
        </w:rPr>
        <w:t xml:space="preserve">counsellor showed an understanding of this in the form of </w:t>
      </w:r>
      <w:r w:rsidR="00525BD5" w:rsidRPr="000C1109">
        <w:rPr>
          <w:rFonts w:ascii="Times New Roman" w:hAnsi="Times New Roman" w:cs="Times New Roman"/>
          <w:sz w:val="24"/>
          <w:szCs w:val="24"/>
          <w:shd w:val="clear" w:color="auto" w:fill="FFFFFF"/>
        </w:rPr>
        <w:t>r</w:t>
      </w:r>
      <w:r w:rsidR="000421AA" w:rsidRPr="000C1109">
        <w:rPr>
          <w:rFonts w:ascii="Times New Roman" w:hAnsi="Times New Roman" w:cs="Times New Roman"/>
          <w:sz w:val="24"/>
          <w:szCs w:val="24"/>
          <w:shd w:val="clear" w:color="auto" w:fill="FFFFFF"/>
        </w:rPr>
        <w:t>eflect</w:t>
      </w:r>
      <w:r w:rsidR="00C6072B">
        <w:rPr>
          <w:rFonts w:ascii="Times New Roman" w:hAnsi="Times New Roman" w:cs="Times New Roman"/>
          <w:sz w:val="24"/>
          <w:szCs w:val="24"/>
          <w:shd w:val="clear" w:color="auto" w:fill="FFFFFF"/>
        </w:rPr>
        <w:t>ing</w:t>
      </w:r>
      <w:r w:rsidR="00205BCB" w:rsidRPr="000C1109">
        <w:rPr>
          <w:rFonts w:ascii="Times New Roman" w:hAnsi="Times New Roman" w:cs="Times New Roman"/>
          <w:sz w:val="24"/>
          <w:szCs w:val="24"/>
          <w:shd w:val="clear" w:color="auto" w:fill="FFFFFF"/>
        </w:rPr>
        <w:t>-</w:t>
      </w:r>
      <w:r w:rsidR="000421AA" w:rsidRPr="000C1109">
        <w:rPr>
          <w:rFonts w:ascii="Times New Roman" w:hAnsi="Times New Roman" w:cs="Times New Roman"/>
          <w:sz w:val="24"/>
          <w:szCs w:val="24"/>
          <w:shd w:val="clear" w:color="auto" w:fill="FFFFFF"/>
        </w:rPr>
        <w:t>back</w:t>
      </w:r>
      <w:r w:rsidR="00C6072B">
        <w:rPr>
          <w:rFonts w:ascii="Times New Roman" w:hAnsi="Times New Roman" w:cs="Times New Roman"/>
          <w:sz w:val="24"/>
          <w:szCs w:val="24"/>
          <w:shd w:val="clear" w:color="auto" w:fill="FFFFFF"/>
        </w:rPr>
        <w:t xml:space="preserve"> to the client. This skill is an essential part of PCT</w:t>
      </w:r>
      <w:r w:rsidR="0029621B">
        <w:rPr>
          <w:rFonts w:ascii="Times New Roman" w:hAnsi="Times New Roman" w:cs="Times New Roman"/>
          <w:sz w:val="24"/>
          <w:szCs w:val="24"/>
          <w:shd w:val="clear" w:color="auto" w:fill="FFFFFF"/>
        </w:rPr>
        <w:t xml:space="preserve"> where the additional use of  p</w:t>
      </w:r>
      <w:r w:rsidR="00091EE1">
        <w:rPr>
          <w:rFonts w:ascii="Times New Roman" w:hAnsi="Times New Roman" w:cs="Times New Roman"/>
          <w:sz w:val="24"/>
          <w:szCs w:val="24"/>
          <w:shd w:val="clear" w:color="auto" w:fill="FFFFFF"/>
        </w:rPr>
        <w:t>araphrasing</w:t>
      </w:r>
      <w:r w:rsidR="00C6072B">
        <w:rPr>
          <w:rFonts w:ascii="Times New Roman" w:hAnsi="Times New Roman" w:cs="Times New Roman"/>
          <w:sz w:val="24"/>
          <w:szCs w:val="24"/>
          <w:shd w:val="clear" w:color="auto" w:fill="FFFFFF"/>
        </w:rPr>
        <w:t xml:space="preserve"> allows the client to hear their own thoughts additionally</w:t>
      </w:r>
      <w:r w:rsidR="0029621B">
        <w:rPr>
          <w:rFonts w:ascii="Times New Roman" w:hAnsi="Times New Roman" w:cs="Times New Roman"/>
          <w:sz w:val="24"/>
          <w:szCs w:val="24"/>
          <w:shd w:val="clear" w:color="auto" w:fill="FFFFFF"/>
        </w:rPr>
        <w:t>,</w:t>
      </w:r>
      <w:r w:rsidR="00C6072B">
        <w:rPr>
          <w:rFonts w:ascii="Times New Roman" w:hAnsi="Times New Roman" w:cs="Times New Roman"/>
          <w:sz w:val="24"/>
          <w:szCs w:val="24"/>
          <w:shd w:val="clear" w:color="auto" w:fill="FFFFFF"/>
        </w:rPr>
        <w:t xml:space="preserve"> it </w:t>
      </w:r>
      <w:r w:rsidR="000421AA" w:rsidRPr="000C1109">
        <w:rPr>
          <w:rFonts w:ascii="Times New Roman" w:hAnsi="Times New Roman" w:cs="Times New Roman"/>
          <w:sz w:val="24"/>
          <w:szCs w:val="24"/>
          <w:shd w:val="clear" w:color="auto" w:fill="FFFFFF"/>
        </w:rPr>
        <w:t>can provide</w:t>
      </w:r>
      <w:r w:rsidR="00205BCB" w:rsidRPr="000C1109">
        <w:rPr>
          <w:rFonts w:ascii="Times New Roman" w:hAnsi="Times New Roman" w:cs="Times New Roman"/>
          <w:sz w:val="24"/>
          <w:szCs w:val="24"/>
          <w:shd w:val="clear" w:color="auto" w:fill="FFFFFF"/>
        </w:rPr>
        <w:t xml:space="preserve"> </w:t>
      </w:r>
      <w:r w:rsidR="000421AA" w:rsidRPr="000C1109">
        <w:rPr>
          <w:rFonts w:ascii="Times New Roman" w:hAnsi="Times New Roman" w:cs="Times New Roman"/>
          <w:sz w:val="24"/>
          <w:szCs w:val="24"/>
          <w:shd w:val="clear" w:color="auto" w:fill="FFFFFF"/>
        </w:rPr>
        <w:t>insigh</w:t>
      </w:r>
      <w:r w:rsidR="00C6072B">
        <w:rPr>
          <w:rFonts w:ascii="Times New Roman" w:hAnsi="Times New Roman" w:cs="Times New Roman"/>
          <w:sz w:val="24"/>
          <w:szCs w:val="24"/>
          <w:shd w:val="clear" w:color="auto" w:fill="FFFFFF"/>
        </w:rPr>
        <w:t>t to how the client is feeling either through negative and positive thought patterns</w:t>
      </w:r>
      <w:r w:rsidR="0029621B">
        <w:rPr>
          <w:rFonts w:ascii="Times New Roman" w:hAnsi="Times New Roman" w:cs="Times New Roman"/>
          <w:sz w:val="24"/>
          <w:szCs w:val="24"/>
          <w:shd w:val="clear" w:color="auto" w:fill="FFFFFF"/>
        </w:rPr>
        <w:t>.</w:t>
      </w:r>
      <w:r w:rsidR="00C6072B">
        <w:rPr>
          <w:rFonts w:ascii="Times New Roman" w:hAnsi="Times New Roman" w:cs="Times New Roman"/>
          <w:sz w:val="24"/>
          <w:szCs w:val="24"/>
          <w:shd w:val="clear" w:color="auto" w:fill="FFFFFF"/>
        </w:rPr>
        <w:t xml:space="preserve"> although it is the individual’s right</w:t>
      </w:r>
      <w:r w:rsidR="007F2795" w:rsidRPr="000C1109">
        <w:rPr>
          <w:rFonts w:ascii="Times New Roman" w:hAnsi="Times New Roman" w:cs="Times New Roman"/>
          <w:sz w:val="24"/>
          <w:szCs w:val="24"/>
          <w:shd w:val="clear" w:color="auto" w:fill="FFFFFF"/>
        </w:rPr>
        <w:t xml:space="preserve"> to express </w:t>
      </w:r>
      <w:r w:rsidR="00626927" w:rsidRPr="000C1109">
        <w:rPr>
          <w:rFonts w:ascii="Times New Roman" w:hAnsi="Times New Roman" w:cs="Times New Roman"/>
          <w:sz w:val="24"/>
          <w:szCs w:val="24"/>
          <w:shd w:val="clear" w:color="auto" w:fill="FFFFFF"/>
        </w:rPr>
        <w:t>themselves</w:t>
      </w:r>
      <w:r w:rsidR="00C6072B">
        <w:rPr>
          <w:rFonts w:ascii="Times New Roman" w:hAnsi="Times New Roman" w:cs="Times New Roman"/>
          <w:sz w:val="24"/>
          <w:szCs w:val="24"/>
          <w:shd w:val="clear" w:color="auto" w:fill="FFFFFF"/>
        </w:rPr>
        <w:t xml:space="preserve"> on how they</w:t>
      </w:r>
      <w:r w:rsidR="0029621B">
        <w:rPr>
          <w:rFonts w:ascii="Times New Roman" w:hAnsi="Times New Roman" w:cs="Times New Roman"/>
          <w:sz w:val="24"/>
          <w:szCs w:val="24"/>
          <w:shd w:val="clear" w:color="auto" w:fill="FFFFFF"/>
        </w:rPr>
        <w:t xml:space="preserve"> themselves</w:t>
      </w:r>
      <w:r w:rsidR="00C6072B">
        <w:rPr>
          <w:rFonts w:ascii="Times New Roman" w:hAnsi="Times New Roman" w:cs="Times New Roman"/>
          <w:sz w:val="24"/>
          <w:szCs w:val="24"/>
          <w:shd w:val="clear" w:color="auto" w:fill="FFFFFF"/>
        </w:rPr>
        <w:t xml:space="preserve"> see fit.</w:t>
      </w:r>
      <w:r w:rsidR="00266C28">
        <w:rPr>
          <w:rFonts w:ascii="Times New Roman" w:hAnsi="Times New Roman" w:cs="Times New Roman"/>
          <w:sz w:val="24"/>
          <w:szCs w:val="24"/>
          <w:shd w:val="clear" w:color="auto" w:fill="FFFFFF"/>
        </w:rPr>
        <w:t xml:space="preserve"> </w:t>
      </w:r>
    </w:p>
    <w:p w:rsidR="000C1109" w:rsidRDefault="00266C28" w:rsidP="0029621B">
      <w:pPr>
        <w:rPr>
          <w:shd w:val="clear" w:color="auto" w:fill="FFFFFF"/>
        </w:rPr>
      </w:pPr>
      <w:r>
        <w:rPr>
          <w:rFonts w:ascii="Times New Roman" w:hAnsi="Times New Roman" w:cs="Times New Roman"/>
          <w:color w:val="222222"/>
          <w:sz w:val="24"/>
          <w:szCs w:val="24"/>
          <w:shd w:val="clear" w:color="auto" w:fill="FFFFFF"/>
        </w:rPr>
        <w:t>In conclusion</w:t>
      </w:r>
      <w:r w:rsidR="0029621B">
        <w:rPr>
          <w:rFonts w:ascii="Times New Roman" w:hAnsi="Times New Roman" w:cs="Times New Roman"/>
          <w:color w:val="222222"/>
          <w:sz w:val="24"/>
          <w:szCs w:val="24"/>
          <w:shd w:val="clear" w:color="auto" w:fill="FFFFFF"/>
        </w:rPr>
        <w:t>, person centred therapy can be useful to an individual in many ways. It allows for two individuals to build a trust in a two person relationship that allows for the service user to move to a fulfilled life, (reaching one's own potential in the process of self discovery, it provides an individual a safe space to be heard and understood in a controlled way so that the client feels comfort and feels understood, this can only be positive as it give a person comfort that can lead to ways of healing without any-other form of drastic intervention. Counsellors use effective language and communicate to the client in a way that are proven to be effective leading to a resolution although there are many other therapy interventions that argue this type of therapy is ineffective the strengths show it's the skills of the trained counsellor that brings the focus on the individual rather than following a regimented pattern that is used for everyone it individualises a person.</w:t>
      </w:r>
    </w:p>
    <w:p w:rsidR="000C1109" w:rsidRDefault="000C1109" w:rsidP="00BC56FB">
      <w:pPr>
        <w:pStyle w:val="Title"/>
        <w:rPr>
          <w:shd w:val="clear" w:color="auto" w:fill="FFFFFF"/>
        </w:rPr>
      </w:pPr>
    </w:p>
    <w:p w:rsidR="00266C28" w:rsidRDefault="00266C28" w:rsidP="00BC56FB">
      <w:pPr>
        <w:pStyle w:val="Title"/>
        <w:rPr>
          <w:shd w:val="clear" w:color="auto" w:fill="FFFFFF"/>
        </w:rPr>
      </w:pPr>
    </w:p>
    <w:p w:rsidR="00266C28" w:rsidRDefault="00266C28" w:rsidP="00BC56FB">
      <w:pPr>
        <w:pStyle w:val="Title"/>
        <w:rPr>
          <w:shd w:val="clear" w:color="auto" w:fill="FFFFFF"/>
        </w:rPr>
      </w:pPr>
    </w:p>
    <w:p w:rsidR="00266C28" w:rsidRDefault="00266C28" w:rsidP="00BC56FB">
      <w:pPr>
        <w:pStyle w:val="Title"/>
        <w:rPr>
          <w:shd w:val="clear" w:color="auto" w:fill="FFFFFF"/>
        </w:rPr>
      </w:pPr>
    </w:p>
    <w:p w:rsidR="00266C28" w:rsidRDefault="00266C28" w:rsidP="00BC56FB">
      <w:pPr>
        <w:pStyle w:val="Title"/>
        <w:rPr>
          <w:shd w:val="clear" w:color="auto" w:fill="FFFFFF"/>
        </w:rPr>
      </w:pPr>
    </w:p>
    <w:p w:rsidR="00266C28" w:rsidRDefault="00266C28" w:rsidP="00BC56FB">
      <w:pPr>
        <w:pStyle w:val="Title"/>
        <w:rPr>
          <w:shd w:val="clear" w:color="auto" w:fill="FFFFFF"/>
        </w:rPr>
      </w:pPr>
    </w:p>
    <w:p w:rsidR="00266C28" w:rsidRDefault="00266C28" w:rsidP="00BC56FB">
      <w:pPr>
        <w:pStyle w:val="Title"/>
        <w:rPr>
          <w:shd w:val="clear" w:color="auto" w:fill="FFFFFF"/>
        </w:rPr>
      </w:pPr>
    </w:p>
    <w:p w:rsidR="0096020E" w:rsidRDefault="0096020E" w:rsidP="00BC56FB">
      <w:pPr>
        <w:pStyle w:val="Title"/>
        <w:rPr>
          <w:shd w:val="clear" w:color="auto" w:fill="FFFFFF"/>
        </w:rPr>
      </w:pPr>
      <w:r>
        <w:rPr>
          <w:shd w:val="clear" w:color="auto" w:fill="FFFFFF"/>
        </w:rPr>
        <w:t>References</w:t>
      </w:r>
    </w:p>
    <w:p w:rsidR="00BC56FB" w:rsidRDefault="00BC56FB" w:rsidP="00BC56FB"/>
    <w:p w:rsidR="00BC56FB" w:rsidRDefault="00BC56FB" w:rsidP="00BC56FB">
      <w:pPr>
        <w:pStyle w:val="Heading1"/>
      </w:pPr>
      <w:r>
        <w:t>Introduction refs:</w:t>
      </w:r>
    </w:p>
    <w:p w:rsidR="00BC56FB" w:rsidRPr="000C1109" w:rsidRDefault="00B24513" w:rsidP="00BC56FB">
      <w:pPr>
        <w:rPr>
          <w:rFonts w:ascii="Times New Roman" w:hAnsi="Times New Roman" w:cs="Times New Roman"/>
          <w:sz w:val="24"/>
          <w:szCs w:val="24"/>
        </w:rPr>
      </w:pPr>
      <w:r w:rsidRPr="000C1109">
        <w:rPr>
          <w:rFonts w:ascii="Times New Roman" w:hAnsi="Times New Roman" w:cs="Times New Roman"/>
          <w:sz w:val="24"/>
          <w:szCs w:val="24"/>
        </w:rPr>
        <w:t xml:space="preserve"> </w:t>
      </w:r>
    </w:p>
    <w:p w:rsidR="00BC56FB" w:rsidRPr="00D6093A" w:rsidRDefault="00BC56FB" w:rsidP="00C2591A">
      <w:pPr>
        <w:rPr>
          <w:rFonts w:ascii="Times New Roman" w:hAnsi="Times New Roman" w:cs="Times New Roman"/>
          <w:sz w:val="24"/>
          <w:szCs w:val="24"/>
        </w:rPr>
      </w:pPr>
      <w:r w:rsidRPr="00D6093A">
        <w:rPr>
          <w:rFonts w:ascii="Times New Roman" w:hAnsi="Times New Roman" w:cs="Times New Roman"/>
          <w:sz w:val="24"/>
          <w:szCs w:val="24"/>
        </w:rPr>
        <w:t xml:space="preserve">Burnard, P. (2005) </w:t>
      </w:r>
      <w:r w:rsidRPr="00D6093A">
        <w:rPr>
          <w:rFonts w:ascii="Times New Roman" w:hAnsi="Times New Roman" w:cs="Times New Roman"/>
          <w:i/>
          <w:sz w:val="24"/>
          <w:szCs w:val="24"/>
        </w:rPr>
        <w:t>Counselling skills for health care professionals</w:t>
      </w:r>
      <w:r w:rsidR="00C2591A" w:rsidRPr="00D6093A">
        <w:rPr>
          <w:rFonts w:ascii="Times New Roman" w:hAnsi="Times New Roman" w:cs="Times New Roman"/>
          <w:i/>
          <w:sz w:val="24"/>
          <w:szCs w:val="24"/>
        </w:rPr>
        <w:t>.</w:t>
      </w:r>
      <w:r w:rsidRPr="00D6093A">
        <w:rPr>
          <w:rFonts w:ascii="Times New Roman" w:hAnsi="Times New Roman" w:cs="Times New Roman"/>
          <w:i/>
          <w:sz w:val="24"/>
          <w:szCs w:val="24"/>
        </w:rPr>
        <w:t xml:space="preserve"> </w:t>
      </w:r>
      <w:r w:rsidR="00C2591A" w:rsidRPr="00D6093A">
        <w:rPr>
          <w:rFonts w:ascii="Times New Roman" w:hAnsi="Times New Roman" w:cs="Times New Roman"/>
          <w:sz w:val="24"/>
          <w:szCs w:val="24"/>
        </w:rPr>
        <w:t>Cheltenham: Nelson Thomas Ltd</w:t>
      </w:r>
      <w:r w:rsidR="000C1109" w:rsidRPr="00D6093A">
        <w:rPr>
          <w:rFonts w:ascii="Times New Roman" w:hAnsi="Times New Roman" w:cs="Times New Roman"/>
          <w:sz w:val="24"/>
          <w:szCs w:val="24"/>
        </w:rPr>
        <w:t>.</w:t>
      </w:r>
    </w:p>
    <w:p w:rsidR="00D6093A" w:rsidRPr="00D6093A" w:rsidRDefault="00D6093A" w:rsidP="00D6093A">
      <w:r w:rsidRPr="00D6093A">
        <w:rPr>
          <w:rFonts w:ascii="Times New Roman" w:eastAsia="Times New Roman" w:hAnsi="Times New Roman" w:cs="Times New Roman"/>
          <w:sz w:val="24"/>
        </w:rPr>
        <w:t xml:space="preserve">Davey, G. Chandler, C. Feild, A. Jones, D. Messer, D. Moore, S., Sterlin, C. Sutton, J. Hammond, N. and Trapp, A. (2008) </w:t>
      </w:r>
      <w:r w:rsidRPr="00D6093A">
        <w:rPr>
          <w:rFonts w:ascii="Times New Roman" w:eastAsia="Times New Roman" w:hAnsi="Times New Roman" w:cs="Times New Roman"/>
          <w:i/>
          <w:sz w:val="24"/>
        </w:rPr>
        <w:t xml:space="preserve">Complete Psychology. </w:t>
      </w:r>
      <w:r w:rsidRPr="00D6093A">
        <w:rPr>
          <w:rFonts w:ascii="Times New Roman" w:eastAsia="Times New Roman" w:hAnsi="Times New Roman" w:cs="Times New Roman"/>
          <w:sz w:val="24"/>
        </w:rPr>
        <w:t>(2</w:t>
      </w:r>
      <w:r w:rsidRPr="00D6093A">
        <w:rPr>
          <w:rFonts w:ascii="Times New Roman" w:eastAsia="Times New Roman" w:hAnsi="Times New Roman" w:cs="Times New Roman"/>
          <w:sz w:val="24"/>
          <w:vertAlign w:val="superscript"/>
        </w:rPr>
        <w:t>nd</w:t>
      </w:r>
      <w:r w:rsidRPr="00D6093A">
        <w:rPr>
          <w:rFonts w:ascii="Times New Roman" w:eastAsia="Times New Roman" w:hAnsi="Times New Roman" w:cs="Times New Roman"/>
          <w:sz w:val="24"/>
        </w:rPr>
        <w:t>) Oxon: Hodder Education.</w:t>
      </w:r>
    </w:p>
    <w:p w:rsidR="000C1109" w:rsidRPr="00D6093A" w:rsidRDefault="000C1109" w:rsidP="000C1109">
      <w:r w:rsidRPr="00D6093A">
        <w:rPr>
          <w:rFonts w:ascii="Times New Roman" w:eastAsia="Times New Roman" w:hAnsi="Times New Roman" w:cs="Times New Roman"/>
          <w:sz w:val="24"/>
        </w:rPr>
        <w:t xml:space="preserve">Gross, R. (2010) ‘Psychology’, </w:t>
      </w:r>
      <w:r w:rsidRPr="00D6093A">
        <w:rPr>
          <w:rFonts w:ascii="Times New Roman" w:eastAsia="Times New Roman" w:hAnsi="Times New Roman" w:cs="Times New Roman"/>
          <w:i/>
          <w:sz w:val="24"/>
        </w:rPr>
        <w:t>The Science of the Mind and Behaviour.</w:t>
      </w:r>
      <w:r w:rsidRPr="00D6093A">
        <w:rPr>
          <w:rFonts w:ascii="Times New Roman" w:eastAsia="Times New Roman" w:hAnsi="Times New Roman" w:cs="Times New Roman"/>
          <w:sz w:val="24"/>
        </w:rPr>
        <w:t xml:space="preserve"> England: Hodder Education.</w:t>
      </w:r>
    </w:p>
    <w:p w:rsidR="00C2591A" w:rsidRPr="00D6093A" w:rsidRDefault="00EE4B0C" w:rsidP="00BC56FB">
      <w:pPr>
        <w:rPr>
          <w:rFonts w:ascii="Times New Roman" w:hAnsi="Times New Roman" w:cs="Times New Roman"/>
          <w:sz w:val="24"/>
          <w:szCs w:val="24"/>
          <w:shd w:val="clear" w:color="auto" w:fill="FFFFFF"/>
        </w:rPr>
      </w:pPr>
      <w:bookmarkStart w:id="1" w:name="_Hlk498977586"/>
      <w:r w:rsidRPr="00D6093A">
        <w:rPr>
          <w:rFonts w:ascii="Times New Roman" w:hAnsi="Times New Roman" w:cs="Times New Roman"/>
          <w:sz w:val="24"/>
          <w:szCs w:val="24"/>
          <w:shd w:val="clear" w:color="auto" w:fill="FFFFFF"/>
        </w:rPr>
        <w:t>Martin, A.</w:t>
      </w:r>
      <w:r w:rsidR="0096020E" w:rsidRPr="00D6093A">
        <w:rPr>
          <w:rFonts w:ascii="Times New Roman" w:hAnsi="Times New Roman" w:cs="Times New Roman"/>
          <w:sz w:val="24"/>
          <w:szCs w:val="24"/>
          <w:shd w:val="clear" w:color="auto" w:fill="FFFFFF"/>
        </w:rPr>
        <w:t xml:space="preserve"> (2017) </w:t>
      </w:r>
      <w:r w:rsidRPr="00D6093A">
        <w:rPr>
          <w:rFonts w:ascii="Times New Roman" w:hAnsi="Times New Roman" w:cs="Times New Roman"/>
          <w:sz w:val="24"/>
          <w:szCs w:val="24"/>
          <w:shd w:val="clear" w:color="auto" w:fill="FFFFFF"/>
        </w:rPr>
        <w:t xml:space="preserve">‘The counsellors guide’ </w:t>
      </w:r>
      <w:bookmarkEnd w:id="1"/>
      <w:r w:rsidR="00C2591A" w:rsidRPr="00D6093A">
        <w:rPr>
          <w:rFonts w:ascii="Times New Roman" w:hAnsi="Times New Roman" w:cs="Times New Roman"/>
          <w:i/>
          <w:sz w:val="24"/>
          <w:szCs w:val="24"/>
          <w:shd w:val="clear" w:color="auto" w:fill="FFFFFF"/>
        </w:rPr>
        <w:t>the</w:t>
      </w:r>
      <w:r w:rsidR="0096020E" w:rsidRPr="00D6093A">
        <w:rPr>
          <w:rFonts w:ascii="Times New Roman" w:hAnsi="Times New Roman" w:cs="Times New Roman"/>
          <w:i/>
          <w:sz w:val="24"/>
          <w:szCs w:val="24"/>
          <w:shd w:val="clear" w:color="auto" w:fill="FFFFFF"/>
        </w:rPr>
        <w:t xml:space="preserve"> relationship between the client and the counsellor</w:t>
      </w:r>
      <w:r w:rsidR="00C2591A" w:rsidRPr="00D6093A">
        <w:rPr>
          <w:rFonts w:ascii="Times New Roman" w:hAnsi="Times New Roman" w:cs="Times New Roman"/>
          <w:i/>
          <w:sz w:val="24"/>
          <w:szCs w:val="24"/>
          <w:shd w:val="clear" w:color="auto" w:fill="FFFFFF"/>
        </w:rPr>
        <w:t>.</w:t>
      </w:r>
      <w:r w:rsidR="00C2591A" w:rsidRPr="00D6093A">
        <w:rPr>
          <w:rFonts w:ascii="Times New Roman" w:hAnsi="Times New Roman" w:cs="Times New Roman"/>
          <w:sz w:val="24"/>
          <w:szCs w:val="24"/>
          <w:shd w:val="clear" w:color="auto" w:fill="FFFFFF"/>
        </w:rPr>
        <w:t xml:space="preserve"> [Online]</w:t>
      </w:r>
      <w:r w:rsidR="005D0E95" w:rsidRPr="00D6093A">
        <w:rPr>
          <w:rFonts w:ascii="Times New Roman" w:hAnsi="Times New Roman" w:cs="Times New Roman"/>
          <w:sz w:val="24"/>
          <w:szCs w:val="24"/>
          <w:shd w:val="clear" w:color="auto" w:fill="FFFFFF"/>
        </w:rPr>
        <w:t xml:space="preserve"> </w:t>
      </w:r>
      <w:r w:rsidR="0096020E" w:rsidRPr="00D6093A">
        <w:rPr>
          <w:rFonts w:ascii="Times New Roman" w:hAnsi="Times New Roman" w:cs="Times New Roman"/>
          <w:sz w:val="24"/>
          <w:szCs w:val="24"/>
          <w:shd w:val="clear" w:color="auto" w:fill="FFFFFF"/>
        </w:rPr>
        <w:t xml:space="preserve">Available at: </w:t>
      </w:r>
      <w:r w:rsidR="00C2591A" w:rsidRPr="00D6093A">
        <w:rPr>
          <w:rFonts w:ascii="Times New Roman" w:hAnsi="Times New Roman" w:cs="Times New Roman"/>
          <w:sz w:val="24"/>
          <w:szCs w:val="24"/>
          <w:shd w:val="clear" w:color="auto" w:fill="FFFFFF"/>
        </w:rPr>
        <w:t xml:space="preserve">http://www.thecounsellorsguide.co.uk/relationship-between-counsellor-client.html </w:t>
      </w:r>
      <w:bookmarkStart w:id="2" w:name="_Hlk498977686"/>
      <w:r w:rsidR="00C2591A" w:rsidRPr="00D6093A">
        <w:rPr>
          <w:rFonts w:ascii="Times New Roman" w:hAnsi="Times New Roman" w:cs="Times New Roman"/>
          <w:sz w:val="24"/>
          <w:szCs w:val="24"/>
          <w:shd w:val="clear" w:color="auto" w:fill="FFFFFF"/>
        </w:rPr>
        <w:t>[Accessed 9th November 2017]</w:t>
      </w:r>
      <w:bookmarkEnd w:id="2"/>
    </w:p>
    <w:p w:rsidR="005D0E95" w:rsidRDefault="005D0E95" w:rsidP="00BC56FB">
      <w:pPr>
        <w:rPr>
          <w:rFonts w:ascii="Times New Roman" w:hAnsi="Times New Roman" w:cs="Times New Roman"/>
          <w:sz w:val="24"/>
          <w:szCs w:val="24"/>
          <w:shd w:val="clear" w:color="auto" w:fill="FFFFFF"/>
        </w:rPr>
      </w:pPr>
      <w:r w:rsidRPr="00D6093A">
        <w:rPr>
          <w:rFonts w:ascii="Times New Roman" w:hAnsi="Times New Roman" w:cs="Times New Roman"/>
          <w:sz w:val="24"/>
          <w:szCs w:val="24"/>
          <w:shd w:val="clear" w:color="auto" w:fill="FFFFFF"/>
        </w:rPr>
        <w:t>Martin, A. (2016) ‘The counsellors guide’ Unconditional Positive Regard. [Online] Available at:</w:t>
      </w:r>
      <w:r w:rsidRPr="00D6093A">
        <w:rPr>
          <w:rFonts w:ascii="Times New Roman" w:hAnsi="Times New Roman" w:cs="Times New Roman"/>
          <w:sz w:val="24"/>
          <w:szCs w:val="24"/>
        </w:rPr>
        <w:t xml:space="preserve"> </w:t>
      </w:r>
      <w:hyperlink r:id="rId6" w:history="1">
        <w:r w:rsidRPr="00D6093A">
          <w:rPr>
            <w:rStyle w:val="Hyperlink"/>
            <w:rFonts w:ascii="Times New Roman" w:hAnsi="Times New Roman" w:cs="Times New Roman"/>
            <w:color w:val="auto"/>
            <w:sz w:val="24"/>
            <w:szCs w:val="24"/>
            <w:shd w:val="clear" w:color="auto" w:fill="FFFFFF"/>
          </w:rPr>
          <w:t>http://www.thecounsellorsguide.co.uk/unconditional-positive-regard.html</w:t>
        </w:r>
      </w:hyperlink>
      <w:r w:rsidRPr="00D6093A">
        <w:rPr>
          <w:rFonts w:ascii="Times New Roman" w:hAnsi="Times New Roman" w:cs="Times New Roman"/>
          <w:sz w:val="24"/>
          <w:szCs w:val="24"/>
          <w:shd w:val="clear" w:color="auto" w:fill="FFFFFF"/>
        </w:rPr>
        <w:t xml:space="preserve"> [Accessed 9th November 2017]</w:t>
      </w:r>
    </w:p>
    <w:p w:rsidR="00266C28" w:rsidRPr="00D6093A" w:rsidRDefault="00266C28" w:rsidP="00BC56FB">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Mearns, D. and Thorne, B. (2007) (3</w:t>
      </w:r>
      <w:r w:rsidRPr="00266C28">
        <w:rPr>
          <w:rFonts w:ascii="Times New Roman" w:hAnsi="Times New Roman" w:cs="Times New Roman"/>
          <w:sz w:val="24"/>
          <w:szCs w:val="24"/>
          <w:shd w:val="clear" w:color="auto" w:fill="FFFFFF"/>
          <w:vertAlign w:val="superscript"/>
        </w:rPr>
        <w:t>rd</w:t>
      </w:r>
      <w:r>
        <w:rPr>
          <w:rFonts w:ascii="Times New Roman" w:hAnsi="Times New Roman" w:cs="Times New Roman"/>
          <w:sz w:val="24"/>
          <w:szCs w:val="24"/>
          <w:shd w:val="clear" w:color="auto" w:fill="FFFFFF"/>
        </w:rPr>
        <w:t xml:space="preserve">) </w:t>
      </w:r>
      <w:r w:rsidRPr="00266C28">
        <w:rPr>
          <w:rFonts w:ascii="Times New Roman" w:hAnsi="Times New Roman" w:cs="Times New Roman"/>
          <w:i/>
          <w:sz w:val="24"/>
          <w:szCs w:val="24"/>
          <w:shd w:val="clear" w:color="auto" w:fill="FFFFFF"/>
        </w:rPr>
        <w:t>Person Centred Counselling in Action</w:t>
      </w:r>
      <w:r>
        <w:rPr>
          <w:rFonts w:ascii="Times New Roman" w:hAnsi="Times New Roman" w:cs="Times New Roman"/>
          <w:sz w:val="24"/>
          <w:szCs w:val="24"/>
          <w:shd w:val="clear" w:color="auto" w:fill="FFFFFF"/>
        </w:rPr>
        <w:t>. London: Sage Publications.</w:t>
      </w:r>
    </w:p>
    <w:p w:rsidR="000C1109" w:rsidRPr="00D6093A" w:rsidRDefault="000C1109" w:rsidP="00BC56FB">
      <w:pPr>
        <w:rPr>
          <w:rFonts w:ascii="Times New Roman" w:hAnsi="Times New Roman" w:cs="Times New Roman"/>
          <w:sz w:val="24"/>
          <w:szCs w:val="24"/>
          <w:shd w:val="clear" w:color="auto" w:fill="FFFFFF"/>
        </w:rPr>
      </w:pPr>
      <w:r w:rsidRPr="00D6093A">
        <w:rPr>
          <w:rFonts w:ascii="Times New Roman" w:hAnsi="Times New Roman" w:cs="Times New Roman"/>
          <w:sz w:val="24"/>
          <w:szCs w:val="24"/>
          <w:shd w:val="clear" w:color="auto" w:fill="FFFFFF"/>
        </w:rPr>
        <w:t xml:space="preserve">Thorne, B. (1991) ‘Person-Centred Counselling’ </w:t>
      </w:r>
      <w:r w:rsidRPr="00D6093A">
        <w:rPr>
          <w:rFonts w:ascii="Times New Roman" w:hAnsi="Times New Roman" w:cs="Times New Roman"/>
          <w:i/>
          <w:sz w:val="24"/>
          <w:szCs w:val="24"/>
          <w:shd w:val="clear" w:color="auto" w:fill="FFFFFF"/>
        </w:rPr>
        <w:t>Therapeutic and Spiritual Dimensions</w:t>
      </w:r>
      <w:r w:rsidRPr="00D6093A">
        <w:rPr>
          <w:rFonts w:ascii="Times New Roman" w:hAnsi="Times New Roman" w:cs="Times New Roman"/>
          <w:sz w:val="24"/>
          <w:szCs w:val="24"/>
          <w:shd w:val="clear" w:color="auto" w:fill="FFFFFF"/>
        </w:rPr>
        <w:t>. London: Sage Publications.</w:t>
      </w:r>
    </w:p>
    <w:p w:rsidR="000C1109" w:rsidRPr="00D6093A" w:rsidRDefault="000C1109" w:rsidP="00BC56FB">
      <w:pPr>
        <w:rPr>
          <w:rFonts w:ascii="Times New Roman" w:hAnsi="Times New Roman" w:cs="Times New Roman"/>
          <w:sz w:val="24"/>
          <w:szCs w:val="24"/>
          <w:shd w:val="clear" w:color="auto" w:fill="FFFFFF"/>
        </w:rPr>
      </w:pPr>
      <w:r w:rsidRPr="00D6093A">
        <w:rPr>
          <w:rFonts w:ascii="Times New Roman" w:hAnsi="Times New Roman" w:cs="Times New Roman"/>
          <w:sz w:val="24"/>
          <w:szCs w:val="24"/>
          <w:shd w:val="clear" w:color="auto" w:fill="FFFFFF"/>
        </w:rPr>
        <w:t xml:space="preserve">Wilkins, P. (1999) ‘Professional Skills for Counsellors’ </w:t>
      </w:r>
      <w:r w:rsidRPr="00D6093A">
        <w:rPr>
          <w:rFonts w:ascii="Times New Roman" w:hAnsi="Times New Roman" w:cs="Times New Roman"/>
          <w:i/>
          <w:sz w:val="24"/>
          <w:szCs w:val="24"/>
          <w:shd w:val="clear" w:color="auto" w:fill="FFFFFF"/>
        </w:rPr>
        <w:t>Understanding the Counselling Relationship</w:t>
      </w:r>
      <w:r w:rsidRPr="00D6093A">
        <w:rPr>
          <w:rFonts w:ascii="Times New Roman" w:hAnsi="Times New Roman" w:cs="Times New Roman"/>
          <w:sz w:val="24"/>
          <w:szCs w:val="24"/>
          <w:shd w:val="clear" w:color="auto" w:fill="FFFFFF"/>
        </w:rPr>
        <w:t>. London: Sage.</w:t>
      </w:r>
    </w:p>
    <w:p w:rsidR="00BC56FB" w:rsidRPr="00266C28" w:rsidRDefault="000C1109" w:rsidP="00C86EC5">
      <w:pPr>
        <w:rPr>
          <w:rFonts w:ascii="Times New Roman" w:hAnsi="Times New Roman" w:cs="Times New Roman"/>
          <w:sz w:val="24"/>
          <w:szCs w:val="24"/>
          <w:shd w:val="clear" w:color="auto" w:fill="FFFFFF"/>
        </w:rPr>
      </w:pPr>
      <w:r w:rsidRPr="00D6093A">
        <w:rPr>
          <w:rFonts w:ascii="Times New Roman" w:hAnsi="Times New Roman" w:cs="Times New Roman"/>
          <w:sz w:val="24"/>
          <w:szCs w:val="24"/>
          <w:shd w:val="clear" w:color="auto" w:fill="FFFFFF"/>
        </w:rPr>
        <w:t>Nelson-Jones, R. (2008) (2</w:t>
      </w:r>
      <w:r w:rsidRPr="00D6093A">
        <w:rPr>
          <w:rFonts w:ascii="Times New Roman" w:hAnsi="Times New Roman" w:cs="Times New Roman"/>
          <w:sz w:val="24"/>
          <w:szCs w:val="24"/>
          <w:shd w:val="clear" w:color="auto" w:fill="FFFFFF"/>
          <w:vertAlign w:val="superscript"/>
        </w:rPr>
        <w:t>nd</w:t>
      </w:r>
      <w:r w:rsidRPr="00D6093A">
        <w:rPr>
          <w:rFonts w:ascii="Times New Roman" w:hAnsi="Times New Roman" w:cs="Times New Roman"/>
          <w:sz w:val="24"/>
          <w:szCs w:val="24"/>
          <w:shd w:val="clear" w:color="auto" w:fill="FFFFFF"/>
        </w:rPr>
        <w:t xml:space="preserve">) ‘Basic counselling Skills’ A </w:t>
      </w:r>
      <w:r w:rsidRPr="00D6093A">
        <w:rPr>
          <w:rFonts w:ascii="Times New Roman" w:hAnsi="Times New Roman" w:cs="Times New Roman"/>
          <w:i/>
          <w:sz w:val="24"/>
          <w:szCs w:val="24"/>
          <w:shd w:val="clear" w:color="auto" w:fill="FFFFFF"/>
        </w:rPr>
        <w:t xml:space="preserve">Helpers Manual. </w:t>
      </w:r>
      <w:r w:rsidRPr="00266C28">
        <w:rPr>
          <w:rFonts w:ascii="Times New Roman" w:hAnsi="Times New Roman" w:cs="Times New Roman"/>
          <w:sz w:val="24"/>
          <w:szCs w:val="24"/>
          <w:shd w:val="clear" w:color="auto" w:fill="FFFFFF"/>
        </w:rPr>
        <w:t xml:space="preserve">London: Sage Publications. </w:t>
      </w:r>
    </w:p>
    <w:p w:rsidR="000C1109" w:rsidRPr="00D6093A" w:rsidRDefault="000C1109" w:rsidP="00C86EC5">
      <w:pPr>
        <w:rPr>
          <w:rFonts w:ascii="Times New Roman" w:hAnsi="Times New Roman" w:cs="Times New Roman"/>
          <w:sz w:val="24"/>
          <w:szCs w:val="24"/>
          <w:shd w:val="clear" w:color="auto" w:fill="FFFFFF"/>
        </w:rPr>
      </w:pPr>
      <w:r w:rsidRPr="00D6093A">
        <w:rPr>
          <w:rFonts w:ascii="Times New Roman" w:hAnsi="Times New Roman" w:cs="Times New Roman"/>
          <w:sz w:val="24"/>
          <w:szCs w:val="24"/>
          <w:shd w:val="clear" w:color="auto" w:fill="FFFFFF"/>
        </w:rPr>
        <w:t>Nelson-Jones, R. (2013) (4</w:t>
      </w:r>
      <w:r w:rsidRPr="00D6093A">
        <w:rPr>
          <w:rFonts w:ascii="Times New Roman" w:hAnsi="Times New Roman" w:cs="Times New Roman"/>
          <w:sz w:val="24"/>
          <w:szCs w:val="24"/>
          <w:shd w:val="clear" w:color="auto" w:fill="FFFFFF"/>
          <w:vertAlign w:val="superscript"/>
        </w:rPr>
        <w:t>th</w:t>
      </w:r>
      <w:r w:rsidRPr="00D6093A">
        <w:rPr>
          <w:rFonts w:ascii="Times New Roman" w:hAnsi="Times New Roman" w:cs="Times New Roman"/>
          <w:sz w:val="24"/>
          <w:szCs w:val="24"/>
          <w:shd w:val="clear" w:color="auto" w:fill="FFFFFF"/>
        </w:rPr>
        <w:t xml:space="preserve">) </w:t>
      </w:r>
      <w:r w:rsidRPr="00D6093A">
        <w:rPr>
          <w:rFonts w:ascii="Times New Roman" w:hAnsi="Times New Roman" w:cs="Times New Roman"/>
          <w:i/>
          <w:sz w:val="24"/>
          <w:szCs w:val="24"/>
          <w:shd w:val="clear" w:color="auto" w:fill="FFFFFF"/>
        </w:rPr>
        <w:t>An Introduction to Counselling Skills text and activity</w:t>
      </w:r>
      <w:r w:rsidRPr="00D6093A">
        <w:rPr>
          <w:rFonts w:ascii="Times New Roman" w:hAnsi="Times New Roman" w:cs="Times New Roman"/>
          <w:sz w:val="24"/>
          <w:szCs w:val="24"/>
          <w:shd w:val="clear" w:color="auto" w:fill="FFFFFF"/>
        </w:rPr>
        <w:t>. London: Sage Publications.</w:t>
      </w:r>
    </w:p>
    <w:p w:rsidR="00D6093A" w:rsidRDefault="00D6093A" w:rsidP="00D6093A"/>
    <w:p w:rsidR="000C1109" w:rsidRPr="000C1109" w:rsidRDefault="000C1109" w:rsidP="00C86EC5">
      <w:pPr>
        <w:rPr>
          <w:rFonts w:ascii="Times New Roman" w:hAnsi="Times New Roman" w:cs="Times New Roman"/>
          <w:sz w:val="24"/>
          <w:szCs w:val="24"/>
          <w:shd w:val="clear" w:color="auto" w:fill="FFFFFF"/>
        </w:rPr>
      </w:pPr>
    </w:p>
    <w:p w:rsidR="000C1109" w:rsidRDefault="000C1109" w:rsidP="00C86EC5">
      <w:pPr>
        <w:rPr>
          <w:rFonts w:ascii="Times New Roman" w:hAnsi="Times New Roman" w:cs="Times New Roman"/>
          <w:color w:val="9BBB59" w:themeColor="accent3"/>
          <w:sz w:val="24"/>
          <w:szCs w:val="24"/>
          <w:shd w:val="clear" w:color="auto" w:fill="FFFFFF"/>
        </w:rPr>
      </w:pPr>
    </w:p>
    <w:p w:rsidR="000C1109" w:rsidRPr="000C1109" w:rsidRDefault="000C1109" w:rsidP="00C86EC5">
      <w:pPr>
        <w:rPr>
          <w:rFonts w:ascii="Times New Roman" w:hAnsi="Times New Roman" w:cs="Times New Roman"/>
          <w:color w:val="9BBB59" w:themeColor="accent3"/>
          <w:sz w:val="24"/>
          <w:szCs w:val="24"/>
          <w:shd w:val="clear" w:color="auto" w:fill="FFFFFF"/>
        </w:rPr>
      </w:pPr>
    </w:p>
    <w:p w:rsidR="007B2052" w:rsidRDefault="007B2052" w:rsidP="00C86EC5">
      <w:pPr>
        <w:rPr>
          <w:rFonts w:ascii="Times New Roman" w:hAnsi="Times New Roman" w:cs="Times New Roman"/>
          <w:i/>
          <w:sz w:val="24"/>
          <w:szCs w:val="24"/>
          <w:shd w:val="clear" w:color="auto" w:fill="FFFFFF"/>
        </w:rPr>
      </w:pPr>
    </w:p>
    <w:p w:rsidR="000C1109" w:rsidRDefault="000C1109" w:rsidP="00C86EC5">
      <w:pPr>
        <w:rPr>
          <w:rFonts w:ascii="Times New Roman" w:hAnsi="Times New Roman" w:cs="Times New Roman"/>
          <w:i/>
          <w:sz w:val="24"/>
          <w:szCs w:val="24"/>
          <w:shd w:val="clear" w:color="auto" w:fill="FFFFFF"/>
        </w:rPr>
      </w:pPr>
    </w:p>
    <w:p w:rsidR="00BC56FB" w:rsidRDefault="00BC56FB" w:rsidP="00C86EC5">
      <w:pPr>
        <w:rPr>
          <w:rFonts w:ascii="Times New Roman" w:hAnsi="Times New Roman" w:cs="Times New Roman"/>
          <w:i/>
          <w:sz w:val="24"/>
          <w:szCs w:val="24"/>
          <w:shd w:val="clear" w:color="auto" w:fill="FFFFFF"/>
        </w:rPr>
      </w:pPr>
    </w:p>
    <w:p w:rsidR="007B2052" w:rsidRPr="00BC56FB" w:rsidRDefault="007B2052" w:rsidP="00C86EC5">
      <w:pPr>
        <w:rPr>
          <w:rFonts w:ascii="Times New Roman" w:hAnsi="Times New Roman" w:cs="Times New Roman"/>
          <w:i/>
          <w:sz w:val="24"/>
          <w:szCs w:val="24"/>
          <w:shd w:val="clear" w:color="auto" w:fill="FFFFFF"/>
        </w:rPr>
      </w:pPr>
    </w:p>
    <w:sectPr w:rsidR="007B2052" w:rsidRPr="00BC56FB" w:rsidSect="00DF706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7748" w:rsidRDefault="00867748" w:rsidP="00B65F87">
      <w:pPr>
        <w:spacing w:after="0" w:line="240" w:lineRule="auto"/>
      </w:pPr>
      <w:r>
        <w:separator/>
      </w:r>
    </w:p>
  </w:endnote>
  <w:endnote w:type="continuationSeparator" w:id="0">
    <w:p w:rsidR="00867748" w:rsidRDefault="00867748" w:rsidP="00B65F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7748" w:rsidRDefault="00867748" w:rsidP="00B65F87">
      <w:pPr>
        <w:spacing w:after="0" w:line="240" w:lineRule="auto"/>
      </w:pPr>
      <w:r>
        <w:separator/>
      </w:r>
    </w:p>
  </w:footnote>
  <w:footnote w:type="continuationSeparator" w:id="0">
    <w:p w:rsidR="00867748" w:rsidRDefault="00867748" w:rsidP="00B65F87">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C86EC5"/>
    <w:rsid w:val="00003B26"/>
    <w:rsid w:val="000421AA"/>
    <w:rsid w:val="00047B75"/>
    <w:rsid w:val="00070319"/>
    <w:rsid w:val="00081231"/>
    <w:rsid w:val="000871C1"/>
    <w:rsid w:val="00091EE1"/>
    <w:rsid w:val="00094C91"/>
    <w:rsid w:val="000A444A"/>
    <w:rsid w:val="000A45DC"/>
    <w:rsid w:val="000B054C"/>
    <w:rsid w:val="000B2059"/>
    <w:rsid w:val="000B3B57"/>
    <w:rsid w:val="000B57FE"/>
    <w:rsid w:val="000C1109"/>
    <w:rsid w:val="000C5C97"/>
    <w:rsid w:val="000E414F"/>
    <w:rsid w:val="00114F71"/>
    <w:rsid w:val="00133ED6"/>
    <w:rsid w:val="00143895"/>
    <w:rsid w:val="00171F2A"/>
    <w:rsid w:val="00183E51"/>
    <w:rsid w:val="001901F1"/>
    <w:rsid w:val="001C5E70"/>
    <w:rsid w:val="001D1D62"/>
    <w:rsid w:val="001F0B2D"/>
    <w:rsid w:val="00205BCB"/>
    <w:rsid w:val="00224EEE"/>
    <w:rsid w:val="0023049A"/>
    <w:rsid w:val="002464D0"/>
    <w:rsid w:val="00261B9C"/>
    <w:rsid w:val="002665DC"/>
    <w:rsid w:val="00266C28"/>
    <w:rsid w:val="0029621B"/>
    <w:rsid w:val="002D422E"/>
    <w:rsid w:val="002F4BDD"/>
    <w:rsid w:val="00302906"/>
    <w:rsid w:val="003102CC"/>
    <w:rsid w:val="0031061F"/>
    <w:rsid w:val="003135A3"/>
    <w:rsid w:val="00326732"/>
    <w:rsid w:val="00376DE8"/>
    <w:rsid w:val="003A75B5"/>
    <w:rsid w:val="003C2059"/>
    <w:rsid w:val="004170C6"/>
    <w:rsid w:val="00447618"/>
    <w:rsid w:val="004C7AF4"/>
    <w:rsid w:val="004D1E97"/>
    <w:rsid w:val="004F48D0"/>
    <w:rsid w:val="00523CCA"/>
    <w:rsid w:val="00525BD5"/>
    <w:rsid w:val="005A0841"/>
    <w:rsid w:val="005C3B66"/>
    <w:rsid w:val="005D0E95"/>
    <w:rsid w:val="005E6383"/>
    <w:rsid w:val="00611C02"/>
    <w:rsid w:val="00626927"/>
    <w:rsid w:val="006535FA"/>
    <w:rsid w:val="0066614D"/>
    <w:rsid w:val="006809A6"/>
    <w:rsid w:val="00682230"/>
    <w:rsid w:val="00685D6D"/>
    <w:rsid w:val="006919DA"/>
    <w:rsid w:val="006C2F4F"/>
    <w:rsid w:val="006C630D"/>
    <w:rsid w:val="006F2FFF"/>
    <w:rsid w:val="006F5264"/>
    <w:rsid w:val="0070306A"/>
    <w:rsid w:val="007079A3"/>
    <w:rsid w:val="0071332F"/>
    <w:rsid w:val="00763A97"/>
    <w:rsid w:val="007A6FE9"/>
    <w:rsid w:val="007B2052"/>
    <w:rsid w:val="007E6140"/>
    <w:rsid w:val="007F2795"/>
    <w:rsid w:val="007F5ABA"/>
    <w:rsid w:val="00830197"/>
    <w:rsid w:val="00841A1C"/>
    <w:rsid w:val="00867748"/>
    <w:rsid w:val="008732D7"/>
    <w:rsid w:val="008756F5"/>
    <w:rsid w:val="0089402B"/>
    <w:rsid w:val="008A6714"/>
    <w:rsid w:val="00906CD1"/>
    <w:rsid w:val="00925524"/>
    <w:rsid w:val="00955D94"/>
    <w:rsid w:val="0096020E"/>
    <w:rsid w:val="00962B3D"/>
    <w:rsid w:val="00977BE3"/>
    <w:rsid w:val="00985E73"/>
    <w:rsid w:val="009923AC"/>
    <w:rsid w:val="009A5B04"/>
    <w:rsid w:val="00A356A0"/>
    <w:rsid w:val="00A37AB2"/>
    <w:rsid w:val="00A562CC"/>
    <w:rsid w:val="00A732A2"/>
    <w:rsid w:val="00A8047B"/>
    <w:rsid w:val="00AA4B9E"/>
    <w:rsid w:val="00AB1F69"/>
    <w:rsid w:val="00AB3CFC"/>
    <w:rsid w:val="00AC710E"/>
    <w:rsid w:val="00B12605"/>
    <w:rsid w:val="00B24513"/>
    <w:rsid w:val="00B43FD9"/>
    <w:rsid w:val="00B65F87"/>
    <w:rsid w:val="00B66351"/>
    <w:rsid w:val="00B8481D"/>
    <w:rsid w:val="00B91838"/>
    <w:rsid w:val="00BC4F8E"/>
    <w:rsid w:val="00BC56FB"/>
    <w:rsid w:val="00BD14C7"/>
    <w:rsid w:val="00BF4A57"/>
    <w:rsid w:val="00C16FCA"/>
    <w:rsid w:val="00C2591A"/>
    <w:rsid w:val="00C51C47"/>
    <w:rsid w:val="00C6072B"/>
    <w:rsid w:val="00C70F8C"/>
    <w:rsid w:val="00C762E5"/>
    <w:rsid w:val="00C86EC5"/>
    <w:rsid w:val="00CD3A6A"/>
    <w:rsid w:val="00CF58A1"/>
    <w:rsid w:val="00D119DC"/>
    <w:rsid w:val="00D20EA2"/>
    <w:rsid w:val="00D526A0"/>
    <w:rsid w:val="00D6093A"/>
    <w:rsid w:val="00D81EFC"/>
    <w:rsid w:val="00D9593A"/>
    <w:rsid w:val="00DA6620"/>
    <w:rsid w:val="00DA7A2A"/>
    <w:rsid w:val="00DF1F2C"/>
    <w:rsid w:val="00DF7065"/>
    <w:rsid w:val="00E01FED"/>
    <w:rsid w:val="00E41804"/>
    <w:rsid w:val="00E56CBB"/>
    <w:rsid w:val="00E72C3C"/>
    <w:rsid w:val="00EA130E"/>
    <w:rsid w:val="00EE275D"/>
    <w:rsid w:val="00EE4B0C"/>
    <w:rsid w:val="00F30DF8"/>
    <w:rsid w:val="00F66E35"/>
    <w:rsid w:val="00F90519"/>
    <w:rsid w:val="00FB0C33"/>
    <w:rsid w:val="00FB4975"/>
    <w:rsid w:val="00FD70B2"/>
    <w:rsid w:val="00FE1F1A"/>
    <w:rsid w:val="00FE324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7065"/>
  </w:style>
  <w:style w:type="paragraph" w:styleId="Heading1">
    <w:name w:val="heading 1"/>
    <w:basedOn w:val="Normal"/>
    <w:next w:val="Normal"/>
    <w:link w:val="Heading1Char"/>
    <w:uiPriority w:val="9"/>
    <w:qFormat/>
    <w:rsid w:val="00BC56F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86EC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6EC5"/>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96020E"/>
    <w:rPr>
      <w:color w:val="0000FF" w:themeColor="hyperlink"/>
      <w:u w:val="single"/>
    </w:rPr>
  </w:style>
  <w:style w:type="character" w:customStyle="1" w:styleId="UnresolvedMention1">
    <w:name w:val="Unresolved Mention1"/>
    <w:basedOn w:val="DefaultParagraphFont"/>
    <w:uiPriority w:val="99"/>
    <w:semiHidden/>
    <w:unhideWhenUsed/>
    <w:rsid w:val="0096020E"/>
    <w:rPr>
      <w:color w:val="808080"/>
      <w:shd w:val="clear" w:color="auto" w:fill="E6E6E6"/>
    </w:rPr>
  </w:style>
  <w:style w:type="paragraph" w:styleId="Header">
    <w:name w:val="header"/>
    <w:basedOn w:val="Normal"/>
    <w:link w:val="HeaderChar"/>
    <w:uiPriority w:val="99"/>
    <w:unhideWhenUsed/>
    <w:rsid w:val="00B65F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5F87"/>
  </w:style>
  <w:style w:type="paragraph" w:styleId="Footer">
    <w:name w:val="footer"/>
    <w:basedOn w:val="Normal"/>
    <w:link w:val="FooterChar"/>
    <w:uiPriority w:val="99"/>
    <w:unhideWhenUsed/>
    <w:rsid w:val="00B65F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5F87"/>
  </w:style>
  <w:style w:type="character" w:styleId="FollowedHyperlink">
    <w:name w:val="FollowedHyperlink"/>
    <w:basedOn w:val="DefaultParagraphFont"/>
    <w:uiPriority w:val="99"/>
    <w:semiHidden/>
    <w:unhideWhenUsed/>
    <w:rsid w:val="00BC56FB"/>
    <w:rPr>
      <w:color w:val="800080" w:themeColor="followedHyperlink"/>
      <w:u w:val="single"/>
    </w:rPr>
  </w:style>
  <w:style w:type="character" w:customStyle="1" w:styleId="Heading1Char">
    <w:name w:val="Heading 1 Char"/>
    <w:basedOn w:val="DefaultParagraphFont"/>
    <w:link w:val="Heading1"/>
    <w:uiPriority w:val="9"/>
    <w:rsid w:val="00BC56FB"/>
    <w:rPr>
      <w:rFonts w:asciiTheme="majorHAnsi" w:eastAsiaTheme="majorEastAsia" w:hAnsiTheme="majorHAnsi" w:cstheme="majorBidi"/>
      <w:color w:val="365F91" w:themeColor="accent1" w:themeShade="BF"/>
      <w:sz w:val="32"/>
      <w:szCs w:val="32"/>
    </w:rPr>
  </w:style>
  <w:style w:type="character" w:customStyle="1" w:styleId="UnresolvedMention2">
    <w:name w:val="Unresolved Mention2"/>
    <w:basedOn w:val="DefaultParagraphFont"/>
    <w:uiPriority w:val="99"/>
    <w:semiHidden/>
    <w:unhideWhenUsed/>
    <w:rsid w:val="005D0E95"/>
    <w:rPr>
      <w:color w:val="808080"/>
      <w:shd w:val="clear" w:color="auto" w:fill="E6E6E6"/>
    </w:rPr>
  </w:style>
  <w:style w:type="paragraph" w:styleId="BalloonText">
    <w:name w:val="Balloon Text"/>
    <w:basedOn w:val="Normal"/>
    <w:link w:val="BalloonTextChar"/>
    <w:uiPriority w:val="99"/>
    <w:semiHidden/>
    <w:unhideWhenUsed/>
    <w:rsid w:val="007E61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6140"/>
    <w:rPr>
      <w:rFonts w:ascii="Segoe UI" w:hAnsi="Segoe UI" w:cs="Segoe UI"/>
      <w:sz w:val="18"/>
      <w:szCs w:val="18"/>
    </w:rPr>
  </w:style>
  <w:style w:type="character" w:customStyle="1" w:styleId="UnresolvedMention">
    <w:name w:val="Unresolved Mention"/>
    <w:basedOn w:val="DefaultParagraphFont"/>
    <w:uiPriority w:val="99"/>
    <w:semiHidden/>
    <w:unhideWhenUsed/>
    <w:rsid w:val="00BF4A57"/>
    <w:rPr>
      <w:color w:val="808080"/>
      <w:shd w:val="clear" w:color="auto" w:fill="E6E6E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hecounsellorsguide.co.uk/unconditional-positive-regard.html"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Pages>
  <Words>1217</Words>
  <Characters>6512</Characters>
  <Application>Microsoft Office Word</Application>
  <DocSecurity>0</DocSecurity>
  <Lines>114</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Catrina Bennett (1704632)</dc:creator>
  <cp:lastModifiedBy>Dell</cp:lastModifiedBy>
  <cp:revision>2</cp:revision>
  <cp:lastPrinted>2017-11-27T13:21:00Z</cp:lastPrinted>
  <dcterms:created xsi:type="dcterms:W3CDTF">2017-12-08T18:38:00Z</dcterms:created>
  <dcterms:modified xsi:type="dcterms:W3CDTF">2017-12-08T18:38:00Z</dcterms:modified>
</cp:coreProperties>
</file>