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6C7143" w14:textId="7C59B977" w:rsidR="004C624F" w:rsidRDefault="007A4419"/>
    <w:p w14:paraId="192D07AA" w14:textId="6F8BBAEE" w:rsidR="003A53A8" w:rsidRDefault="003A53A8"/>
    <w:p w14:paraId="48680D26" w14:textId="3F6E0250" w:rsidR="00E7694D" w:rsidRDefault="00E7694D">
      <w:pPr>
        <w:rPr>
          <w:color w:val="FF0000"/>
        </w:rPr>
      </w:pPr>
    </w:p>
    <w:p w14:paraId="7A5B800A" w14:textId="77777777" w:rsidR="002D6E76" w:rsidRPr="00E7694D" w:rsidRDefault="002D6E76">
      <w:pPr>
        <w:rPr>
          <w:color w:val="FF0000"/>
        </w:rPr>
      </w:pPr>
    </w:p>
    <w:p w14:paraId="4C0BBBD0" w14:textId="5FA2394D" w:rsidR="003A53A8" w:rsidRDefault="003A53A8"/>
    <w:p w14:paraId="6D7D2B3E" w14:textId="75F0EC6C" w:rsidR="002D023C" w:rsidRDefault="002D023C"/>
    <w:p w14:paraId="36AAD1AA" w14:textId="523A25EC" w:rsidR="002D023C" w:rsidRDefault="002D023C"/>
    <w:p w14:paraId="165DBD62" w14:textId="25370D81" w:rsidR="002D023C" w:rsidRDefault="002D023C"/>
    <w:p w14:paraId="2FD4CD9F" w14:textId="01C9FF34" w:rsidR="00F06828" w:rsidRDefault="00F06828" w:rsidP="00F06828">
      <w:pPr>
        <w:jc w:val="center"/>
      </w:pPr>
      <w:r>
        <w:t>Lauren Pitson</w:t>
      </w:r>
    </w:p>
    <w:p w14:paraId="3D5028A3" w14:textId="77777777" w:rsidR="00F06828" w:rsidRDefault="00F06828" w:rsidP="00F06828">
      <w:pPr>
        <w:jc w:val="center"/>
      </w:pPr>
    </w:p>
    <w:p w14:paraId="7E64B8AF" w14:textId="4A3D6191" w:rsidR="00F06828" w:rsidRDefault="00F06828" w:rsidP="00F06828">
      <w:pPr>
        <w:jc w:val="center"/>
      </w:pPr>
      <w:r>
        <w:t>(1451315)</w:t>
      </w:r>
    </w:p>
    <w:p w14:paraId="4C0DCA7B" w14:textId="28C90EAD" w:rsidR="002D023C" w:rsidRDefault="002D023C" w:rsidP="00F06828">
      <w:pPr>
        <w:jc w:val="center"/>
      </w:pPr>
    </w:p>
    <w:p w14:paraId="01E8E68D" w14:textId="4733B847" w:rsidR="00E75E96" w:rsidRDefault="00E75E96" w:rsidP="00F06828">
      <w:pPr>
        <w:jc w:val="center"/>
      </w:pPr>
      <w:r>
        <w:t>MA Contemporary Dialogues</w:t>
      </w:r>
    </w:p>
    <w:p w14:paraId="26315C14" w14:textId="77777777" w:rsidR="00F06828" w:rsidRDefault="00F06828" w:rsidP="00F06828">
      <w:pPr>
        <w:jc w:val="center"/>
      </w:pPr>
    </w:p>
    <w:p w14:paraId="4003D799" w14:textId="4EA62E67" w:rsidR="00E75E96" w:rsidRDefault="00E75E96" w:rsidP="00F06828">
      <w:pPr>
        <w:jc w:val="center"/>
      </w:pPr>
      <w:r>
        <w:t>Confirmative Praxis (ADAA7002)</w:t>
      </w:r>
    </w:p>
    <w:p w14:paraId="584EF5AA" w14:textId="77777777" w:rsidR="00F06828" w:rsidRDefault="00F06828" w:rsidP="00F06828">
      <w:pPr>
        <w:jc w:val="center"/>
      </w:pPr>
    </w:p>
    <w:p w14:paraId="34D60BD8" w14:textId="6E72DF92" w:rsidR="002D023C" w:rsidRDefault="00E75E96" w:rsidP="00F06828">
      <w:pPr>
        <w:jc w:val="center"/>
      </w:pPr>
      <w:r>
        <w:t>Major Project Report</w:t>
      </w:r>
    </w:p>
    <w:p w14:paraId="675FCABE" w14:textId="60F1B922" w:rsidR="002D023C" w:rsidRDefault="002D023C" w:rsidP="00E75E96">
      <w:pPr>
        <w:jc w:val="center"/>
      </w:pPr>
    </w:p>
    <w:p w14:paraId="34582C96" w14:textId="7E1346B9" w:rsidR="002D023C" w:rsidRDefault="00E75E96" w:rsidP="00E75E96">
      <w:pPr>
        <w:jc w:val="center"/>
      </w:pPr>
      <w:r>
        <w:t>Word count:</w:t>
      </w:r>
      <w:r w:rsidR="00F44AC2">
        <w:t xml:space="preserve"> 5</w:t>
      </w:r>
      <w:r w:rsidR="00835EAE">
        <w:t>164</w:t>
      </w:r>
    </w:p>
    <w:p w14:paraId="3A57477A" w14:textId="415DD628" w:rsidR="002D023C" w:rsidRDefault="002D023C"/>
    <w:p w14:paraId="47ED9745" w14:textId="00D10AA3" w:rsidR="002D023C" w:rsidRDefault="002D023C"/>
    <w:p w14:paraId="6E91B726" w14:textId="672C25E3" w:rsidR="002D023C" w:rsidRDefault="002D023C"/>
    <w:p w14:paraId="23B66F3A" w14:textId="28D5BDEB" w:rsidR="002D023C" w:rsidRDefault="002D023C"/>
    <w:p w14:paraId="2AE39C8A" w14:textId="78F92E80" w:rsidR="002D023C" w:rsidRDefault="002D023C"/>
    <w:p w14:paraId="0A79D293" w14:textId="7E8FFE6E" w:rsidR="002D023C" w:rsidRDefault="002D023C"/>
    <w:p w14:paraId="7520C887" w14:textId="05B9EBF1" w:rsidR="002D023C" w:rsidRDefault="002D023C"/>
    <w:p w14:paraId="489D2AA2" w14:textId="50795787" w:rsidR="002D023C" w:rsidRDefault="002D023C"/>
    <w:p w14:paraId="5A1FA53E" w14:textId="0B131524" w:rsidR="002D023C" w:rsidRDefault="002D023C"/>
    <w:p w14:paraId="761EC2D8" w14:textId="1525BE39" w:rsidR="002D023C" w:rsidRDefault="002D023C"/>
    <w:p w14:paraId="63FF5DF5" w14:textId="56C46442" w:rsidR="002D023C" w:rsidRDefault="002D023C"/>
    <w:p w14:paraId="4747132A" w14:textId="0CB70E46" w:rsidR="002D023C" w:rsidRDefault="002D023C"/>
    <w:p w14:paraId="65AB4900" w14:textId="771C8054" w:rsidR="002D023C" w:rsidRDefault="002D023C"/>
    <w:p w14:paraId="1B7415F9" w14:textId="4F7BA3E2" w:rsidR="002D023C" w:rsidRDefault="002D023C"/>
    <w:p w14:paraId="554AF84E" w14:textId="3824B50F" w:rsidR="002D023C" w:rsidRDefault="002D023C"/>
    <w:p w14:paraId="7342C96D" w14:textId="643657A7" w:rsidR="002D023C" w:rsidRDefault="002D023C"/>
    <w:p w14:paraId="13CD81A7" w14:textId="4DF3B14B" w:rsidR="002D023C" w:rsidRDefault="002D023C"/>
    <w:p w14:paraId="18E56AFB" w14:textId="3445E5C4" w:rsidR="002D023C" w:rsidRDefault="002D023C"/>
    <w:p w14:paraId="788C6E16" w14:textId="3E6832AF" w:rsidR="002D023C" w:rsidRDefault="002D023C"/>
    <w:p w14:paraId="3E6D449B" w14:textId="00EDD0C5" w:rsidR="002D023C" w:rsidRDefault="002D023C"/>
    <w:p w14:paraId="3E6EBC9B" w14:textId="39465223" w:rsidR="002D023C" w:rsidRDefault="002D023C"/>
    <w:p w14:paraId="59C9E720" w14:textId="31B48B5F" w:rsidR="002D023C" w:rsidRDefault="002D023C"/>
    <w:p w14:paraId="76537FB2" w14:textId="7C56B4BD" w:rsidR="002D023C" w:rsidRDefault="002D023C"/>
    <w:p w14:paraId="2560B837" w14:textId="0A87CBB5" w:rsidR="002D023C" w:rsidRDefault="002D023C"/>
    <w:p w14:paraId="169E9B4C" w14:textId="5DB88375" w:rsidR="002D023C" w:rsidRDefault="002D023C"/>
    <w:p w14:paraId="0A97F8F9" w14:textId="0337174B" w:rsidR="002D023C" w:rsidRDefault="002D023C"/>
    <w:p w14:paraId="73853983" w14:textId="58FC494E" w:rsidR="002D023C" w:rsidRDefault="002D023C"/>
    <w:p w14:paraId="619529B3" w14:textId="326D953D" w:rsidR="002D023C" w:rsidRDefault="002D023C"/>
    <w:sdt>
      <w:sdtPr>
        <w:rPr>
          <w:rFonts w:asciiTheme="minorHAnsi" w:eastAsiaTheme="minorHAnsi" w:hAnsiTheme="minorHAnsi" w:cstheme="minorBidi"/>
          <w:b w:val="0"/>
          <w:bCs w:val="0"/>
          <w:color w:val="auto"/>
          <w:sz w:val="24"/>
          <w:szCs w:val="24"/>
          <w:lang w:val="en-GB"/>
        </w:rPr>
        <w:id w:val="-277332126"/>
        <w:docPartObj>
          <w:docPartGallery w:val="Table of Contents"/>
          <w:docPartUnique/>
        </w:docPartObj>
      </w:sdtPr>
      <w:sdtEndPr>
        <w:rPr>
          <w:noProof/>
        </w:rPr>
      </w:sdtEndPr>
      <w:sdtContent>
        <w:p w14:paraId="4B96A15C" w14:textId="2722A911" w:rsidR="00BF336E" w:rsidRDefault="00BF336E">
          <w:pPr>
            <w:pStyle w:val="TOCHeading"/>
          </w:pPr>
          <w:r>
            <w:t>Table of Contents</w:t>
          </w:r>
        </w:p>
        <w:p w14:paraId="067BD26A" w14:textId="32B1D667" w:rsidR="00BF336E" w:rsidRDefault="00BF336E">
          <w:pPr>
            <w:pStyle w:val="TOC1"/>
            <w:tabs>
              <w:tab w:val="right" w:leader="dot" w:pos="9010"/>
            </w:tabs>
            <w:rPr>
              <w:rFonts w:eastAsiaTheme="minorEastAsia" w:cstheme="minorBidi"/>
              <w:b w:val="0"/>
              <w:bCs w:val="0"/>
              <w:caps/>
              <w:noProof/>
              <w:lang w:eastAsia="en-GB"/>
            </w:rPr>
          </w:pPr>
          <w:r>
            <w:rPr>
              <w:b w:val="0"/>
              <w:bCs w:val="0"/>
            </w:rPr>
            <w:fldChar w:fldCharType="begin"/>
          </w:r>
          <w:r>
            <w:instrText xml:space="preserve"> TOC \o "1-3" \h \z \u </w:instrText>
          </w:r>
          <w:r>
            <w:rPr>
              <w:b w:val="0"/>
              <w:bCs w:val="0"/>
            </w:rPr>
            <w:fldChar w:fldCharType="separate"/>
          </w:r>
          <w:hyperlink w:anchor="_Toc155445027" w:history="1">
            <w:r w:rsidRPr="002A6857">
              <w:rPr>
                <w:rStyle w:val="Hyperlink"/>
                <w:noProof/>
              </w:rPr>
              <w:t>List of illustrations</w:t>
            </w:r>
            <w:r>
              <w:rPr>
                <w:noProof/>
                <w:webHidden/>
              </w:rPr>
              <w:tab/>
            </w:r>
            <w:r>
              <w:rPr>
                <w:noProof/>
                <w:webHidden/>
              </w:rPr>
              <w:fldChar w:fldCharType="begin"/>
            </w:r>
            <w:r>
              <w:rPr>
                <w:noProof/>
                <w:webHidden/>
              </w:rPr>
              <w:instrText xml:space="preserve"> PAGEREF _Toc155445027 \h </w:instrText>
            </w:r>
            <w:r>
              <w:rPr>
                <w:noProof/>
                <w:webHidden/>
              </w:rPr>
            </w:r>
            <w:r>
              <w:rPr>
                <w:noProof/>
                <w:webHidden/>
              </w:rPr>
              <w:fldChar w:fldCharType="separate"/>
            </w:r>
            <w:r>
              <w:rPr>
                <w:noProof/>
                <w:webHidden/>
              </w:rPr>
              <w:t>2</w:t>
            </w:r>
            <w:r>
              <w:rPr>
                <w:noProof/>
                <w:webHidden/>
              </w:rPr>
              <w:fldChar w:fldCharType="end"/>
            </w:r>
          </w:hyperlink>
        </w:p>
        <w:p w14:paraId="5743EA53" w14:textId="18410ACC" w:rsidR="00BF336E" w:rsidRDefault="007A4419">
          <w:pPr>
            <w:pStyle w:val="TOC2"/>
            <w:tabs>
              <w:tab w:val="right" w:leader="dot" w:pos="9010"/>
            </w:tabs>
            <w:rPr>
              <w:rFonts w:eastAsiaTheme="minorEastAsia" w:cstheme="minorBidi"/>
              <w:b w:val="0"/>
              <w:bCs w:val="0"/>
              <w:smallCaps/>
              <w:noProof/>
              <w:sz w:val="24"/>
              <w:szCs w:val="24"/>
              <w:lang w:eastAsia="en-GB"/>
            </w:rPr>
          </w:pPr>
          <w:hyperlink w:anchor="_Toc155445028" w:history="1">
            <w:r w:rsidR="00BF336E" w:rsidRPr="002A6857">
              <w:rPr>
                <w:rStyle w:val="Hyperlink"/>
                <w:noProof/>
              </w:rPr>
              <w:t>Ecological Networks</w:t>
            </w:r>
            <w:r w:rsidR="00BF336E">
              <w:rPr>
                <w:noProof/>
                <w:webHidden/>
              </w:rPr>
              <w:tab/>
            </w:r>
            <w:r w:rsidR="00BF336E">
              <w:rPr>
                <w:noProof/>
                <w:webHidden/>
              </w:rPr>
              <w:fldChar w:fldCharType="begin"/>
            </w:r>
            <w:r w:rsidR="00BF336E">
              <w:rPr>
                <w:noProof/>
                <w:webHidden/>
              </w:rPr>
              <w:instrText xml:space="preserve"> PAGEREF _Toc155445028 \h </w:instrText>
            </w:r>
            <w:r w:rsidR="00BF336E">
              <w:rPr>
                <w:noProof/>
                <w:webHidden/>
              </w:rPr>
            </w:r>
            <w:r w:rsidR="00BF336E">
              <w:rPr>
                <w:noProof/>
                <w:webHidden/>
              </w:rPr>
              <w:fldChar w:fldCharType="separate"/>
            </w:r>
            <w:r w:rsidR="00BF336E">
              <w:rPr>
                <w:noProof/>
                <w:webHidden/>
              </w:rPr>
              <w:t>5</w:t>
            </w:r>
            <w:r w:rsidR="00BF336E">
              <w:rPr>
                <w:noProof/>
                <w:webHidden/>
              </w:rPr>
              <w:fldChar w:fldCharType="end"/>
            </w:r>
          </w:hyperlink>
        </w:p>
        <w:p w14:paraId="6381465F" w14:textId="2929A743" w:rsidR="00BF336E" w:rsidRDefault="007A4419">
          <w:pPr>
            <w:pStyle w:val="TOC2"/>
            <w:tabs>
              <w:tab w:val="right" w:leader="dot" w:pos="9010"/>
            </w:tabs>
            <w:rPr>
              <w:rFonts w:eastAsiaTheme="minorEastAsia" w:cstheme="minorBidi"/>
              <w:b w:val="0"/>
              <w:bCs w:val="0"/>
              <w:smallCaps/>
              <w:noProof/>
              <w:sz w:val="24"/>
              <w:szCs w:val="24"/>
              <w:lang w:eastAsia="en-GB"/>
            </w:rPr>
          </w:pPr>
          <w:hyperlink w:anchor="_Toc155445029" w:history="1">
            <w:r w:rsidR="00BF336E" w:rsidRPr="002A6857">
              <w:rPr>
                <w:rStyle w:val="Hyperlink"/>
                <w:noProof/>
              </w:rPr>
              <w:t>Microscopic Structures and Medical Examinations</w:t>
            </w:r>
            <w:r w:rsidR="00BF336E">
              <w:rPr>
                <w:noProof/>
                <w:webHidden/>
              </w:rPr>
              <w:tab/>
            </w:r>
            <w:r w:rsidR="00BF336E">
              <w:rPr>
                <w:noProof/>
                <w:webHidden/>
              </w:rPr>
              <w:fldChar w:fldCharType="begin"/>
            </w:r>
            <w:r w:rsidR="00BF336E">
              <w:rPr>
                <w:noProof/>
                <w:webHidden/>
              </w:rPr>
              <w:instrText xml:space="preserve"> PAGEREF _Toc155445029 \h </w:instrText>
            </w:r>
            <w:r w:rsidR="00BF336E">
              <w:rPr>
                <w:noProof/>
                <w:webHidden/>
              </w:rPr>
            </w:r>
            <w:r w:rsidR="00BF336E">
              <w:rPr>
                <w:noProof/>
                <w:webHidden/>
              </w:rPr>
              <w:fldChar w:fldCharType="separate"/>
            </w:r>
            <w:r w:rsidR="00BF336E">
              <w:rPr>
                <w:noProof/>
                <w:webHidden/>
              </w:rPr>
              <w:t>9</w:t>
            </w:r>
            <w:r w:rsidR="00BF336E">
              <w:rPr>
                <w:noProof/>
                <w:webHidden/>
              </w:rPr>
              <w:fldChar w:fldCharType="end"/>
            </w:r>
          </w:hyperlink>
        </w:p>
        <w:p w14:paraId="71758AA4" w14:textId="0632AFC7" w:rsidR="00BF336E" w:rsidRDefault="007A4419">
          <w:pPr>
            <w:pStyle w:val="TOC2"/>
            <w:tabs>
              <w:tab w:val="right" w:leader="dot" w:pos="9010"/>
            </w:tabs>
            <w:rPr>
              <w:rFonts w:eastAsiaTheme="minorEastAsia" w:cstheme="minorBidi"/>
              <w:b w:val="0"/>
              <w:bCs w:val="0"/>
              <w:smallCaps/>
              <w:noProof/>
              <w:sz w:val="24"/>
              <w:szCs w:val="24"/>
              <w:lang w:eastAsia="en-GB"/>
            </w:rPr>
          </w:pPr>
          <w:hyperlink w:anchor="_Toc155445030" w:history="1">
            <w:r w:rsidR="00BF336E" w:rsidRPr="002A6857">
              <w:rPr>
                <w:rStyle w:val="Hyperlink"/>
                <w:noProof/>
              </w:rPr>
              <w:t>Decay, Dispersal and The Mesh</w:t>
            </w:r>
            <w:r w:rsidR="00BF336E">
              <w:rPr>
                <w:noProof/>
                <w:webHidden/>
              </w:rPr>
              <w:tab/>
            </w:r>
            <w:r w:rsidR="00BF336E">
              <w:rPr>
                <w:noProof/>
                <w:webHidden/>
              </w:rPr>
              <w:fldChar w:fldCharType="begin"/>
            </w:r>
            <w:r w:rsidR="00BF336E">
              <w:rPr>
                <w:noProof/>
                <w:webHidden/>
              </w:rPr>
              <w:instrText xml:space="preserve"> PAGEREF _Toc155445030 \h </w:instrText>
            </w:r>
            <w:r w:rsidR="00BF336E">
              <w:rPr>
                <w:noProof/>
                <w:webHidden/>
              </w:rPr>
            </w:r>
            <w:r w:rsidR="00BF336E">
              <w:rPr>
                <w:noProof/>
                <w:webHidden/>
              </w:rPr>
              <w:fldChar w:fldCharType="separate"/>
            </w:r>
            <w:r w:rsidR="00BF336E">
              <w:rPr>
                <w:noProof/>
                <w:webHidden/>
              </w:rPr>
              <w:t>13</w:t>
            </w:r>
            <w:r w:rsidR="00BF336E">
              <w:rPr>
                <w:noProof/>
                <w:webHidden/>
              </w:rPr>
              <w:fldChar w:fldCharType="end"/>
            </w:r>
          </w:hyperlink>
        </w:p>
        <w:p w14:paraId="4554B781" w14:textId="5FDCF726" w:rsidR="00BF336E" w:rsidRDefault="007A4419">
          <w:pPr>
            <w:pStyle w:val="TOC2"/>
            <w:tabs>
              <w:tab w:val="right" w:leader="dot" w:pos="9010"/>
            </w:tabs>
            <w:rPr>
              <w:rFonts w:eastAsiaTheme="minorEastAsia" w:cstheme="minorBidi"/>
              <w:b w:val="0"/>
              <w:bCs w:val="0"/>
              <w:smallCaps/>
              <w:noProof/>
              <w:sz w:val="24"/>
              <w:szCs w:val="24"/>
              <w:lang w:eastAsia="en-GB"/>
            </w:rPr>
          </w:pPr>
          <w:hyperlink w:anchor="_Toc155445031" w:history="1">
            <w:r w:rsidR="00BF336E" w:rsidRPr="002A6857">
              <w:rPr>
                <w:rStyle w:val="Hyperlink"/>
                <w:noProof/>
              </w:rPr>
              <w:t>Photobook Prototype</w:t>
            </w:r>
            <w:r w:rsidR="00BF336E">
              <w:rPr>
                <w:noProof/>
                <w:webHidden/>
              </w:rPr>
              <w:tab/>
            </w:r>
            <w:r w:rsidR="00BF336E">
              <w:rPr>
                <w:noProof/>
                <w:webHidden/>
              </w:rPr>
              <w:fldChar w:fldCharType="begin"/>
            </w:r>
            <w:r w:rsidR="00BF336E">
              <w:rPr>
                <w:noProof/>
                <w:webHidden/>
              </w:rPr>
              <w:instrText xml:space="preserve"> PAGEREF _Toc155445031 \h </w:instrText>
            </w:r>
            <w:r w:rsidR="00BF336E">
              <w:rPr>
                <w:noProof/>
                <w:webHidden/>
              </w:rPr>
            </w:r>
            <w:r w:rsidR="00BF336E">
              <w:rPr>
                <w:noProof/>
                <w:webHidden/>
              </w:rPr>
              <w:fldChar w:fldCharType="separate"/>
            </w:r>
            <w:r w:rsidR="00BF336E">
              <w:rPr>
                <w:noProof/>
                <w:webHidden/>
              </w:rPr>
              <w:t>15</w:t>
            </w:r>
            <w:r w:rsidR="00BF336E">
              <w:rPr>
                <w:noProof/>
                <w:webHidden/>
              </w:rPr>
              <w:fldChar w:fldCharType="end"/>
            </w:r>
          </w:hyperlink>
        </w:p>
        <w:p w14:paraId="5E10A880" w14:textId="63406B5B" w:rsidR="00BF336E" w:rsidRDefault="007A4419">
          <w:pPr>
            <w:pStyle w:val="TOC2"/>
            <w:tabs>
              <w:tab w:val="right" w:leader="dot" w:pos="9010"/>
            </w:tabs>
            <w:rPr>
              <w:rFonts w:eastAsiaTheme="minorEastAsia" w:cstheme="minorBidi"/>
              <w:b w:val="0"/>
              <w:bCs w:val="0"/>
              <w:smallCaps/>
              <w:noProof/>
              <w:sz w:val="24"/>
              <w:szCs w:val="24"/>
              <w:lang w:eastAsia="en-GB"/>
            </w:rPr>
          </w:pPr>
          <w:hyperlink w:anchor="_Toc155445032" w:history="1">
            <w:r w:rsidR="00BF336E" w:rsidRPr="002A6857">
              <w:rPr>
                <w:rStyle w:val="Hyperlink"/>
                <w:noProof/>
              </w:rPr>
              <w:t>Symbiotic Culture of Bacteria</w:t>
            </w:r>
            <w:r w:rsidR="00BF336E">
              <w:rPr>
                <w:noProof/>
                <w:webHidden/>
              </w:rPr>
              <w:tab/>
            </w:r>
            <w:r w:rsidR="00BF336E">
              <w:rPr>
                <w:noProof/>
                <w:webHidden/>
              </w:rPr>
              <w:fldChar w:fldCharType="begin"/>
            </w:r>
            <w:r w:rsidR="00BF336E">
              <w:rPr>
                <w:noProof/>
                <w:webHidden/>
              </w:rPr>
              <w:instrText xml:space="preserve"> PAGEREF _Toc155445032 \h </w:instrText>
            </w:r>
            <w:r w:rsidR="00BF336E">
              <w:rPr>
                <w:noProof/>
                <w:webHidden/>
              </w:rPr>
            </w:r>
            <w:r w:rsidR="00BF336E">
              <w:rPr>
                <w:noProof/>
                <w:webHidden/>
              </w:rPr>
              <w:fldChar w:fldCharType="separate"/>
            </w:r>
            <w:r w:rsidR="00BF336E">
              <w:rPr>
                <w:noProof/>
                <w:webHidden/>
              </w:rPr>
              <w:t>19</w:t>
            </w:r>
            <w:r w:rsidR="00BF336E">
              <w:rPr>
                <w:noProof/>
                <w:webHidden/>
              </w:rPr>
              <w:fldChar w:fldCharType="end"/>
            </w:r>
          </w:hyperlink>
        </w:p>
        <w:p w14:paraId="401D3222" w14:textId="6A708BF2" w:rsidR="00BF336E" w:rsidRDefault="007A4419">
          <w:pPr>
            <w:pStyle w:val="TOC1"/>
            <w:tabs>
              <w:tab w:val="right" w:leader="dot" w:pos="9010"/>
            </w:tabs>
            <w:rPr>
              <w:rFonts w:eastAsiaTheme="minorEastAsia" w:cstheme="minorBidi"/>
              <w:b w:val="0"/>
              <w:bCs w:val="0"/>
              <w:caps/>
              <w:noProof/>
              <w:lang w:eastAsia="en-GB"/>
            </w:rPr>
          </w:pPr>
          <w:hyperlink w:anchor="_Toc155445033" w:history="1">
            <w:r w:rsidR="00BF336E" w:rsidRPr="002A6857">
              <w:rPr>
                <w:rStyle w:val="Hyperlink"/>
                <w:noProof/>
              </w:rPr>
              <w:t>Bibliography</w:t>
            </w:r>
            <w:r w:rsidR="00BF336E">
              <w:rPr>
                <w:noProof/>
                <w:webHidden/>
              </w:rPr>
              <w:tab/>
            </w:r>
            <w:r w:rsidR="00BF336E">
              <w:rPr>
                <w:noProof/>
                <w:webHidden/>
              </w:rPr>
              <w:fldChar w:fldCharType="begin"/>
            </w:r>
            <w:r w:rsidR="00BF336E">
              <w:rPr>
                <w:noProof/>
                <w:webHidden/>
              </w:rPr>
              <w:instrText xml:space="preserve"> PAGEREF _Toc155445033 \h </w:instrText>
            </w:r>
            <w:r w:rsidR="00BF336E">
              <w:rPr>
                <w:noProof/>
                <w:webHidden/>
              </w:rPr>
            </w:r>
            <w:r w:rsidR="00BF336E">
              <w:rPr>
                <w:noProof/>
                <w:webHidden/>
              </w:rPr>
              <w:fldChar w:fldCharType="separate"/>
            </w:r>
            <w:r w:rsidR="00BF336E">
              <w:rPr>
                <w:noProof/>
                <w:webHidden/>
              </w:rPr>
              <w:t>27</w:t>
            </w:r>
            <w:r w:rsidR="00BF336E">
              <w:rPr>
                <w:noProof/>
                <w:webHidden/>
              </w:rPr>
              <w:fldChar w:fldCharType="end"/>
            </w:r>
          </w:hyperlink>
        </w:p>
        <w:p w14:paraId="6CB92B0C" w14:textId="7AB5AFB5" w:rsidR="00BF336E" w:rsidRDefault="00BF336E">
          <w:r>
            <w:rPr>
              <w:b/>
              <w:bCs/>
              <w:noProof/>
            </w:rPr>
            <w:fldChar w:fldCharType="end"/>
          </w:r>
        </w:p>
      </w:sdtContent>
    </w:sdt>
    <w:p w14:paraId="31031D80" w14:textId="5F8F9742" w:rsidR="002D023C" w:rsidRDefault="002D023C"/>
    <w:p w14:paraId="227ADC73" w14:textId="0AABD9E4" w:rsidR="002D023C" w:rsidRDefault="002D023C" w:rsidP="00203493">
      <w:pPr>
        <w:pStyle w:val="Heading1"/>
      </w:pPr>
      <w:bookmarkStart w:id="0" w:name="_Toc155445027"/>
      <w:r>
        <w:t>List of illustrations</w:t>
      </w:r>
      <w:bookmarkEnd w:id="0"/>
    </w:p>
    <w:p w14:paraId="7DD2A643" w14:textId="37A0D452" w:rsidR="004873F0" w:rsidRDefault="004873F0">
      <w:r>
        <w:t xml:space="preserve">Fig 1. </w:t>
      </w:r>
      <w:r w:rsidRPr="002D6E76">
        <w:rPr>
          <w:i/>
          <w:iCs/>
        </w:rPr>
        <w:t>Deer Femur</w:t>
      </w:r>
      <w:r>
        <w:t>, Lauren Pitson, 2022</w:t>
      </w:r>
    </w:p>
    <w:p w14:paraId="0FD127A9" w14:textId="3CC5AF25" w:rsidR="004873F0" w:rsidRDefault="004873F0">
      <w:r>
        <w:t xml:space="preserve">Fig 2. </w:t>
      </w:r>
      <w:r w:rsidRPr="002D6E76">
        <w:rPr>
          <w:i/>
          <w:iCs/>
        </w:rPr>
        <w:t>Sparrow Skeleton</w:t>
      </w:r>
      <w:r>
        <w:t>, Lauren Pitson, 2022</w:t>
      </w:r>
    </w:p>
    <w:p w14:paraId="2C58B18B" w14:textId="5C874745" w:rsidR="004873F0" w:rsidRDefault="004873F0">
      <w:r>
        <w:t xml:space="preserve">Fig 3. </w:t>
      </w:r>
      <w:r w:rsidRPr="002D6E76">
        <w:rPr>
          <w:i/>
          <w:iCs/>
        </w:rPr>
        <w:t>Magpie Skull Cyanotype</w:t>
      </w:r>
      <w:r>
        <w:t>, Lauren Pitson, 2023</w:t>
      </w:r>
    </w:p>
    <w:p w14:paraId="70F9E1CC" w14:textId="31B6AE65" w:rsidR="004873F0" w:rsidRDefault="004873F0">
      <w:r>
        <w:t xml:space="preserve">Fig 4. </w:t>
      </w:r>
      <w:r w:rsidRPr="002D6E76">
        <w:rPr>
          <w:i/>
          <w:iCs/>
        </w:rPr>
        <w:t>Pine Cone Section</w:t>
      </w:r>
      <w:r>
        <w:t>, Lauren Pitson, 2023</w:t>
      </w:r>
    </w:p>
    <w:p w14:paraId="46A7E289" w14:textId="3AA7348C" w:rsidR="004873F0" w:rsidRDefault="004873F0">
      <w:r>
        <w:t xml:space="preserve">Fig 5. </w:t>
      </w:r>
      <w:r w:rsidRPr="002D6E76">
        <w:rPr>
          <w:i/>
          <w:iCs/>
        </w:rPr>
        <w:t>Polypore Fungi</w:t>
      </w:r>
      <w:r>
        <w:t>, Lauren Pitson, 2023</w:t>
      </w:r>
    </w:p>
    <w:p w14:paraId="25C04521" w14:textId="1ECCC487" w:rsidR="004873F0" w:rsidRDefault="004873F0">
      <w:r>
        <w:t xml:space="preserve">Fig 6. </w:t>
      </w:r>
      <w:r w:rsidRPr="002D6E76">
        <w:rPr>
          <w:i/>
          <w:iCs/>
          <w:color w:val="000000" w:themeColor="text1"/>
        </w:rPr>
        <w:t>Elephantine Ears Abakan</w:t>
      </w:r>
      <w:r w:rsidRPr="004873F0">
        <w:rPr>
          <w:color w:val="000000" w:themeColor="text1"/>
        </w:rPr>
        <w:t xml:space="preserve">, Magdalena </w:t>
      </w:r>
      <w:proofErr w:type="spellStart"/>
      <w:r w:rsidRPr="004873F0">
        <w:rPr>
          <w:color w:val="000000" w:themeColor="text1"/>
        </w:rPr>
        <w:t>Abakanowicz</w:t>
      </w:r>
      <w:proofErr w:type="spellEnd"/>
      <w:r w:rsidRPr="004873F0">
        <w:rPr>
          <w:color w:val="000000" w:themeColor="text1"/>
        </w:rPr>
        <w:t>, 1972</w:t>
      </w:r>
    </w:p>
    <w:p w14:paraId="798F10A4" w14:textId="3721155B" w:rsidR="004873F0" w:rsidRDefault="004873F0">
      <w:r>
        <w:t>Fig 7.</w:t>
      </w:r>
      <w:r w:rsidR="0059578E">
        <w:t xml:space="preserve"> </w:t>
      </w:r>
      <w:r w:rsidR="0059578E" w:rsidRPr="0059578E">
        <w:rPr>
          <w:i/>
          <w:iCs/>
          <w:color w:val="000000" w:themeColor="text1"/>
        </w:rPr>
        <w:t>I Peel into Vessels</w:t>
      </w:r>
      <w:r w:rsidR="0059578E" w:rsidRPr="0059578E">
        <w:rPr>
          <w:color w:val="000000" w:themeColor="text1"/>
        </w:rPr>
        <w:t xml:space="preserve"> photobook prototype, Lauren Pitson, 2023</w:t>
      </w:r>
    </w:p>
    <w:p w14:paraId="7C544EF8" w14:textId="3706219D" w:rsidR="004873F0" w:rsidRDefault="004873F0">
      <w:r>
        <w:t>Fig 8.</w:t>
      </w:r>
      <w:r w:rsidR="0059578E">
        <w:t xml:space="preserve"> </w:t>
      </w:r>
      <w:r w:rsidR="0059578E" w:rsidRPr="002D6E76">
        <w:rPr>
          <w:i/>
          <w:iCs/>
        </w:rPr>
        <w:t>Lake Ontario Portrait</w:t>
      </w:r>
      <w:r w:rsidR="0059578E">
        <w:t>, Nicole Clouston, 2017</w:t>
      </w:r>
    </w:p>
    <w:p w14:paraId="46318AAF" w14:textId="6073637D" w:rsidR="004873F0" w:rsidRDefault="004873F0">
      <w:r>
        <w:t>Fig 9.</w:t>
      </w:r>
      <w:r w:rsidR="0059578E">
        <w:t xml:space="preserve"> </w:t>
      </w:r>
      <w:r w:rsidR="0059578E" w:rsidRPr="002D6E76">
        <w:rPr>
          <w:i/>
          <w:iCs/>
        </w:rPr>
        <w:t>SCOBY batches</w:t>
      </w:r>
      <w:r w:rsidR="0059578E">
        <w:t>, Lauren Pitson, 2023</w:t>
      </w:r>
    </w:p>
    <w:p w14:paraId="3E545B14" w14:textId="0AA92607" w:rsidR="004873F0" w:rsidRDefault="004873F0">
      <w:r>
        <w:t>Fig 10.</w:t>
      </w:r>
      <w:r w:rsidR="0059578E">
        <w:t xml:space="preserve"> </w:t>
      </w:r>
      <w:r w:rsidR="0059578E" w:rsidRPr="0059578E">
        <w:rPr>
          <w:color w:val="000000" w:themeColor="text1"/>
        </w:rPr>
        <w:t xml:space="preserve"> </w:t>
      </w:r>
      <w:r w:rsidR="0059578E" w:rsidRPr="0059578E">
        <w:rPr>
          <w:i/>
          <w:iCs/>
          <w:color w:val="000000" w:themeColor="text1"/>
        </w:rPr>
        <w:t>I Peel into Other Vessels</w:t>
      </w:r>
      <w:r w:rsidR="0059578E" w:rsidRPr="0059578E">
        <w:rPr>
          <w:color w:val="000000" w:themeColor="text1"/>
        </w:rPr>
        <w:t>, Final Exhibition Outcome, 2023</w:t>
      </w:r>
    </w:p>
    <w:p w14:paraId="47C37E67" w14:textId="31D51B3F" w:rsidR="002D023C" w:rsidRDefault="002D023C"/>
    <w:p w14:paraId="578313F5" w14:textId="5AA17033" w:rsidR="002D023C" w:rsidRDefault="002D023C"/>
    <w:p w14:paraId="7E5A3854" w14:textId="662FEC9E" w:rsidR="002D023C" w:rsidRDefault="002D023C"/>
    <w:p w14:paraId="57955E36" w14:textId="184C1E47" w:rsidR="002D023C" w:rsidRDefault="002D023C"/>
    <w:p w14:paraId="3B324968" w14:textId="1336FCCA" w:rsidR="002D023C" w:rsidRDefault="002D023C"/>
    <w:p w14:paraId="3F8C9B56" w14:textId="103016CD" w:rsidR="002D023C" w:rsidRDefault="002D023C"/>
    <w:p w14:paraId="1FE760CF" w14:textId="0A79B0BB" w:rsidR="002D023C" w:rsidRDefault="002D023C"/>
    <w:p w14:paraId="797DAD01" w14:textId="6562EC9B" w:rsidR="002D023C" w:rsidRDefault="002D023C"/>
    <w:p w14:paraId="68710EC2" w14:textId="3B97AF47" w:rsidR="004873F0" w:rsidRDefault="004873F0" w:rsidP="008472D5">
      <w:pPr>
        <w:spacing w:line="480" w:lineRule="auto"/>
      </w:pPr>
    </w:p>
    <w:p w14:paraId="452C1700" w14:textId="477B3D88" w:rsidR="00203493" w:rsidRDefault="00203493" w:rsidP="008472D5">
      <w:pPr>
        <w:spacing w:line="480" w:lineRule="auto"/>
      </w:pPr>
    </w:p>
    <w:p w14:paraId="5DF45EC6" w14:textId="02E4C001" w:rsidR="00203493" w:rsidRDefault="00203493" w:rsidP="008472D5">
      <w:pPr>
        <w:spacing w:line="480" w:lineRule="auto"/>
      </w:pPr>
    </w:p>
    <w:p w14:paraId="1CA69353" w14:textId="3D6E8A08" w:rsidR="00203493" w:rsidRDefault="00203493" w:rsidP="008472D5">
      <w:pPr>
        <w:spacing w:line="480" w:lineRule="auto"/>
      </w:pPr>
    </w:p>
    <w:p w14:paraId="54B22C32" w14:textId="77777777" w:rsidR="00203493" w:rsidRDefault="00203493" w:rsidP="008472D5">
      <w:pPr>
        <w:spacing w:line="480" w:lineRule="auto"/>
      </w:pPr>
    </w:p>
    <w:p w14:paraId="2A7F1763" w14:textId="77777777" w:rsidR="00027EE0" w:rsidRDefault="00027EE0" w:rsidP="008472D5">
      <w:pPr>
        <w:spacing w:line="480" w:lineRule="auto"/>
      </w:pPr>
    </w:p>
    <w:p w14:paraId="255AF68A" w14:textId="03DF59A7" w:rsidR="00DC50CF" w:rsidRDefault="000C5B0D" w:rsidP="008472D5">
      <w:pPr>
        <w:spacing w:line="480" w:lineRule="auto"/>
      </w:pPr>
      <w:r>
        <w:lastRenderedPageBreak/>
        <w:t>The</w:t>
      </w:r>
      <w:r w:rsidR="00DC50CF">
        <w:t xml:space="preserve"> intention</w:t>
      </w:r>
      <w:r>
        <w:t xml:space="preserve"> of the report</w:t>
      </w:r>
      <w:r w:rsidR="00DC50CF">
        <w:t xml:space="preserve"> is to examine, evaluate and analyse the experimental and theoretical developments for the body of work</w:t>
      </w:r>
      <w:r>
        <w:t xml:space="preserve"> </w:t>
      </w:r>
      <w:r>
        <w:rPr>
          <w:i/>
          <w:iCs/>
        </w:rPr>
        <w:t>I Peel into Other Vessels</w:t>
      </w:r>
      <w:r w:rsidR="00DC50CF">
        <w:t>. This will include dissecting the documentation, research and visual aspects that have been undertaken in association with the project, alongside how these progressions have evolved. In addition to this, it will elucidate any technical errors, contradictions and complications that would have been detected throughout the process and try to examine whether they were beneficial or detrimental to the progression.</w:t>
      </w:r>
    </w:p>
    <w:p w14:paraId="49AF7BE1" w14:textId="6C30473E" w:rsidR="003A53A8" w:rsidRDefault="003A53A8" w:rsidP="008472D5">
      <w:pPr>
        <w:spacing w:line="480" w:lineRule="auto"/>
      </w:pPr>
    </w:p>
    <w:p w14:paraId="21D1BC0E" w14:textId="5846DF71" w:rsidR="00FC64AB" w:rsidRDefault="003A53A8" w:rsidP="008472D5">
      <w:pPr>
        <w:spacing w:line="480" w:lineRule="auto"/>
      </w:pPr>
      <w:r>
        <w:rPr>
          <w:i/>
          <w:iCs/>
        </w:rPr>
        <w:t xml:space="preserve">I Peel into Other Vessels, </w:t>
      </w:r>
      <w:r>
        <w:t xml:space="preserve">began as an examination, documentation and collection of </w:t>
      </w:r>
      <w:r w:rsidR="00C9104A">
        <w:t>objects</w:t>
      </w:r>
      <w:r>
        <w:t xml:space="preserve"> that would emerge from encounters with death</w:t>
      </w:r>
      <w:r w:rsidR="00FC64AB">
        <w:t>. The accumulation of various items</w:t>
      </w:r>
      <w:r w:rsidR="00DC50CF">
        <w:t xml:space="preserve"> such as animal bones and specimens</w:t>
      </w:r>
      <w:r w:rsidR="00FC64AB">
        <w:t xml:space="preserve"> emphasised an interest in the impermanence</w:t>
      </w:r>
      <w:r w:rsidR="00FA3842">
        <w:t xml:space="preserve"> of biological matter</w:t>
      </w:r>
      <w:r w:rsidR="00FC64AB">
        <w:t xml:space="preserve"> and </w:t>
      </w:r>
      <w:r w:rsidR="00FA3842">
        <w:t xml:space="preserve">the </w:t>
      </w:r>
      <w:r w:rsidR="00FC64AB">
        <w:t>fragility of</w:t>
      </w:r>
      <w:r w:rsidR="00FA3842">
        <w:t xml:space="preserve"> life</w:t>
      </w:r>
      <w:r w:rsidR="000C5B0D" w:rsidRPr="000C5B0D">
        <w:rPr>
          <w:color w:val="FF0000"/>
        </w:rPr>
        <w:t>.</w:t>
      </w:r>
      <w:r w:rsidR="00FC64AB" w:rsidRPr="000C5B0D">
        <w:rPr>
          <w:color w:val="FF0000"/>
        </w:rPr>
        <w:t xml:space="preserve"> </w:t>
      </w:r>
      <w:r w:rsidR="000C5B0D" w:rsidRPr="00EA701D">
        <w:rPr>
          <w:color w:val="000000" w:themeColor="text1"/>
        </w:rPr>
        <w:t xml:space="preserve">In addition to this, </w:t>
      </w:r>
      <w:r w:rsidR="00FC64AB" w:rsidRPr="00EA701D">
        <w:rPr>
          <w:color w:val="000000" w:themeColor="text1"/>
        </w:rPr>
        <w:t>ecology, archaeology</w:t>
      </w:r>
      <w:r w:rsidR="00FC64AB">
        <w:t xml:space="preserve">, biology, </w:t>
      </w:r>
      <w:r w:rsidR="00FA3842">
        <w:t xml:space="preserve">and the act of </w:t>
      </w:r>
      <w:r w:rsidR="00FC64AB">
        <w:t xml:space="preserve">exploring and collecting. </w:t>
      </w:r>
      <w:r w:rsidR="00FA3842">
        <w:t xml:space="preserve">By researching concepts that engaged in conversations about symbiosis and </w:t>
      </w:r>
      <w:r w:rsidR="00A37D3D">
        <w:t>renewal of life</w:t>
      </w:r>
      <w:r w:rsidR="00FA3842">
        <w:t xml:space="preserve"> cycles that come after death, this became a pinnacle point of exploration for the concept of the project. With</w:t>
      </w:r>
      <w:r w:rsidR="000C5B0D">
        <w:t xml:space="preserve"> initial</w:t>
      </w:r>
      <w:r w:rsidR="00FA3842">
        <w:t xml:space="preserve"> reference </w:t>
      </w:r>
      <w:r w:rsidR="00ED32BF">
        <w:t>to</w:t>
      </w:r>
      <w:r w:rsidR="00FA3842">
        <w:t xml:space="preserve"> Timothy Morton</w:t>
      </w:r>
      <w:r w:rsidR="00DC50CF">
        <w:t xml:space="preserve"> </w:t>
      </w:r>
      <w:r w:rsidR="00DC50CF" w:rsidRPr="000506BC">
        <w:rPr>
          <w:color w:val="000000" w:themeColor="text1"/>
        </w:rPr>
        <w:t>(</w:t>
      </w:r>
      <w:r w:rsidR="000506BC" w:rsidRPr="000506BC">
        <w:rPr>
          <w:color w:val="000000" w:themeColor="text1"/>
        </w:rPr>
        <w:t>2016</w:t>
      </w:r>
      <w:r w:rsidR="00DC50CF" w:rsidRPr="000506BC">
        <w:rPr>
          <w:color w:val="000000" w:themeColor="text1"/>
        </w:rPr>
        <w:t>)</w:t>
      </w:r>
      <w:r w:rsidR="00FA3842" w:rsidRPr="000506BC">
        <w:rPr>
          <w:color w:val="000000" w:themeColor="text1"/>
        </w:rPr>
        <w:t xml:space="preserve">, </w:t>
      </w:r>
      <w:r w:rsidR="00FA3842">
        <w:t xml:space="preserve">Merlin </w:t>
      </w:r>
      <w:r w:rsidR="00FA3842" w:rsidRPr="009B37F6">
        <w:rPr>
          <w:color w:val="000000" w:themeColor="text1"/>
        </w:rPr>
        <w:t>Sheldrake</w:t>
      </w:r>
      <w:r w:rsidR="00DC50CF" w:rsidRPr="009B37F6">
        <w:rPr>
          <w:color w:val="000000" w:themeColor="text1"/>
        </w:rPr>
        <w:t xml:space="preserve"> (</w:t>
      </w:r>
      <w:r w:rsidR="009B37F6">
        <w:rPr>
          <w:color w:val="000000" w:themeColor="text1"/>
        </w:rPr>
        <w:t>2020</w:t>
      </w:r>
      <w:r w:rsidR="00DC50CF" w:rsidRPr="009B37F6">
        <w:rPr>
          <w:color w:val="000000" w:themeColor="text1"/>
        </w:rPr>
        <w:t xml:space="preserve">) </w:t>
      </w:r>
      <w:r w:rsidR="00FA3842" w:rsidRPr="009B37F6">
        <w:rPr>
          <w:color w:val="000000" w:themeColor="text1"/>
        </w:rPr>
        <w:t xml:space="preserve">and </w:t>
      </w:r>
      <w:r w:rsidR="00FA3842">
        <w:t>Arthur Schopenhauer</w:t>
      </w:r>
      <w:r w:rsidR="00DC50CF">
        <w:t xml:space="preserve"> (1970)</w:t>
      </w:r>
      <w:r w:rsidR="00A37D3D">
        <w:t>, this began the investigation and research into entangled earth systems of organism</w:t>
      </w:r>
      <w:r w:rsidR="00ED32BF">
        <w:t>s</w:t>
      </w:r>
      <w:r w:rsidR="00A37D3D">
        <w:t xml:space="preserve"> and matter that aid, develop and sustain each other within a continuous network of </w:t>
      </w:r>
      <w:proofErr w:type="spellStart"/>
      <w:r w:rsidR="00A37D3D">
        <w:t>regenesis</w:t>
      </w:r>
      <w:proofErr w:type="spellEnd"/>
      <w:r w:rsidR="00A37D3D">
        <w:t xml:space="preserve"> (Sheldrake, </w:t>
      </w:r>
      <w:r w:rsidR="00E92D50">
        <w:t>2020</w:t>
      </w:r>
      <w:r w:rsidR="00A37D3D">
        <w:t xml:space="preserve">). The work continued to explore the concept that all biological matter </w:t>
      </w:r>
      <w:r w:rsidR="00ED32BF">
        <w:t>undergoes</w:t>
      </w:r>
      <w:r w:rsidR="00A37D3D">
        <w:t xml:space="preserve"> a perpetual life cycle after death</w:t>
      </w:r>
      <w:r w:rsidR="00EF28E1">
        <w:t xml:space="preserve"> </w:t>
      </w:r>
      <w:r w:rsidR="00EF28E1" w:rsidRPr="00C9104A">
        <w:rPr>
          <w:color w:val="000000" w:themeColor="text1"/>
        </w:rPr>
        <w:t>(</w:t>
      </w:r>
      <w:r w:rsidR="00C9104A" w:rsidRPr="00C9104A">
        <w:rPr>
          <w:color w:val="000000" w:themeColor="text1"/>
        </w:rPr>
        <w:t>Wilson,</w:t>
      </w:r>
      <w:r w:rsidR="009B37F6">
        <w:rPr>
          <w:color w:val="000000" w:themeColor="text1"/>
        </w:rPr>
        <w:t xml:space="preserve"> </w:t>
      </w:r>
      <w:r w:rsidR="00C9104A" w:rsidRPr="00C9104A">
        <w:rPr>
          <w:color w:val="000000" w:themeColor="text1"/>
        </w:rPr>
        <w:t>2015</w:t>
      </w:r>
      <w:r w:rsidR="00EF28E1" w:rsidRPr="00C9104A">
        <w:rPr>
          <w:color w:val="000000" w:themeColor="text1"/>
        </w:rPr>
        <w:t>)</w:t>
      </w:r>
      <w:r w:rsidR="00A37D3D" w:rsidRPr="00C9104A">
        <w:rPr>
          <w:color w:val="000000" w:themeColor="text1"/>
        </w:rPr>
        <w:t xml:space="preserve"> </w:t>
      </w:r>
      <w:r w:rsidR="00A37D3D">
        <w:t>and how this impermanence can be demonstrated through the incorporation of bio and eco materials.</w:t>
      </w:r>
    </w:p>
    <w:p w14:paraId="502ED13C" w14:textId="77777777" w:rsidR="00CE7CF3" w:rsidRDefault="00CE7CF3" w:rsidP="008472D5">
      <w:pPr>
        <w:spacing w:line="480" w:lineRule="auto"/>
        <w:ind w:left="720"/>
        <w:rPr>
          <w:i/>
          <w:iCs/>
        </w:rPr>
      </w:pPr>
    </w:p>
    <w:p w14:paraId="19DC16E7" w14:textId="67FDCD33" w:rsidR="00CE7CF3" w:rsidRDefault="00CE7CF3" w:rsidP="008472D5">
      <w:pPr>
        <w:spacing w:line="480" w:lineRule="auto"/>
        <w:ind w:left="720"/>
        <w:rPr>
          <w:b/>
          <w:bCs/>
        </w:rPr>
      </w:pPr>
      <w:r w:rsidRPr="00C81920">
        <w:rPr>
          <w:i/>
          <w:iCs/>
        </w:rPr>
        <w:t xml:space="preserve">“Thus nothing that dies, dies for ever; but nothing that is born receives a fundamentally new existence. That which dies is destroyed; but a germ remains over </w:t>
      </w:r>
      <w:r w:rsidRPr="00C81920">
        <w:rPr>
          <w:i/>
          <w:iCs/>
        </w:rPr>
        <w:lastRenderedPageBreak/>
        <w:t xml:space="preserve">into existence without knowing whence it has come nor why it is as it is. This is the mystery of palingenesis; it reveals to us that all those beings living at the present moment contain within them the actual germ of all which we live in the future, and that these therefore in a certain sense, exist already. How could I exist if all those of my species which came before me had not died?” </w:t>
      </w:r>
      <w:r>
        <w:t xml:space="preserve"> (</w:t>
      </w:r>
      <w:r w:rsidRPr="00CE7CF3">
        <w:t>Schopenhauer, 1970, pp. 72)</w:t>
      </w:r>
      <w:r w:rsidR="00DB60A6">
        <w:t>.</w:t>
      </w:r>
    </w:p>
    <w:p w14:paraId="3F243A88" w14:textId="2F1DD306" w:rsidR="00CE7CF3" w:rsidRDefault="00CE7CF3" w:rsidP="008472D5">
      <w:pPr>
        <w:spacing w:line="480" w:lineRule="auto"/>
      </w:pPr>
    </w:p>
    <w:p w14:paraId="277E9CC4" w14:textId="26237423" w:rsidR="00EF28E1" w:rsidRDefault="00CE7CF3" w:rsidP="008472D5">
      <w:pPr>
        <w:spacing w:line="480" w:lineRule="auto"/>
        <w:rPr>
          <w:color w:val="000000" w:themeColor="text1"/>
        </w:rPr>
      </w:pPr>
      <w:r>
        <w:t xml:space="preserve">Expressed by philosopher Arthur Schopenhauer </w:t>
      </w:r>
      <w:r w:rsidR="00BB4B33">
        <w:t>and taken from a selection of writing in</w:t>
      </w:r>
      <w:r>
        <w:t xml:space="preserve"> </w:t>
      </w:r>
      <w:r w:rsidRPr="000506BC">
        <w:rPr>
          <w:i/>
          <w:iCs/>
          <w:color w:val="000000" w:themeColor="text1"/>
        </w:rPr>
        <w:t>Essays and Aphorisms</w:t>
      </w:r>
      <w:r w:rsidRPr="000506BC">
        <w:rPr>
          <w:color w:val="000000" w:themeColor="text1"/>
        </w:rPr>
        <w:t xml:space="preserve"> </w:t>
      </w:r>
      <w:r>
        <w:rPr>
          <w:color w:val="000000" w:themeColor="text1"/>
        </w:rPr>
        <w:t>(1970)</w:t>
      </w:r>
      <w:r w:rsidR="00CC5B3D">
        <w:rPr>
          <w:color w:val="000000" w:themeColor="text1"/>
        </w:rPr>
        <w:t xml:space="preserve"> </w:t>
      </w:r>
      <w:r w:rsidR="00C9104A">
        <w:rPr>
          <w:color w:val="000000" w:themeColor="text1"/>
        </w:rPr>
        <w:t xml:space="preserve">this statement </w:t>
      </w:r>
      <w:r w:rsidR="00CC5B3D">
        <w:rPr>
          <w:color w:val="000000" w:themeColor="text1"/>
        </w:rPr>
        <w:t>influenced the initial philosophical discussions around death, decomposition and the temporality of being</w:t>
      </w:r>
      <w:r w:rsidR="00C9104A">
        <w:rPr>
          <w:color w:val="000000" w:themeColor="text1"/>
        </w:rPr>
        <w:t xml:space="preserve"> within the project</w:t>
      </w:r>
      <w:r w:rsidR="00CC5B3D">
        <w:rPr>
          <w:color w:val="000000" w:themeColor="text1"/>
        </w:rPr>
        <w:t xml:space="preserve">. It also introduced the concept of </w:t>
      </w:r>
      <w:r w:rsidR="00CC5B3D" w:rsidRPr="00DB60A6">
        <w:rPr>
          <w:color w:val="000000" w:themeColor="text1"/>
        </w:rPr>
        <w:t xml:space="preserve">palingenesis which </w:t>
      </w:r>
      <w:r w:rsidR="00C9104A" w:rsidRPr="00DB60A6">
        <w:rPr>
          <w:color w:val="000000" w:themeColor="text1"/>
        </w:rPr>
        <w:t>is a term that can be traced back to</w:t>
      </w:r>
      <w:r w:rsidR="00CC5B3D" w:rsidRPr="00DB60A6">
        <w:rPr>
          <w:color w:val="000000" w:themeColor="text1"/>
        </w:rPr>
        <w:t xml:space="preserve"> stoicism </w:t>
      </w:r>
      <w:r w:rsidR="00BB4B33" w:rsidRPr="00DB60A6">
        <w:rPr>
          <w:color w:val="000000" w:themeColor="text1"/>
        </w:rPr>
        <w:t>that</w:t>
      </w:r>
      <w:r w:rsidR="00CC5B3D" w:rsidRPr="00DB60A6">
        <w:rPr>
          <w:color w:val="000000" w:themeColor="text1"/>
        </w:rPr>
        <w:t xml:space="preserve"> discusses the act of rebirth, regeneration and renewal (</w:t>
      </w:r>
      <w:proofErr w:type="spellStart"/>
      <w:r w:rsidR="00DB60A6" w:rsidRPr="00DB60A6">
        <w:rPr>
          <w:color w:val="000000" w:themeColor="text1"/>
        </w:rPr>
        <w:t>Harrill</w:t>
      </w:r>
      <w:proofErr w:type="spellEnd"/>
      <w:r w:rsidR="00DB60A6" w:rsidRPr="00DB60A6">
        <w:rPr>
          <w:color w:val="000000" w:themeColor="text1"/>
        </w:rPr>
        <w:t>, 2010</w:t>
      </w:r>
      <w:r w:rsidR="00CC5B3D" w:rsidRPr="00DB60A6">
        <w:rPr>
          <w:color w:val="000000" w:themeColor="text1"/>
        </w:rPr>
        <w:t xml:space="preserve">). </w:t>
      </w:r>
      <w:r w:rsidR="00CC5B3D">
        <w:rPr>
          <w:color w:val="000000" w:themeColor="text1"/>
        </w:rPr>
        <w:t xml:space="preserve">This prompted the basis of researching theoretical and conceptual notions of </w:t>
      </w:r>
      <w:r w:rsidR="00EF28E1">
        <w:rPr>
          <w:color w:val="000000" w:themeColor="text1"/>
        </w:rPr>
        <w:t xml:space="preserve">the </w:t>
      </w:r>
      <w:r w:rsidR="00CC5B3D">
        <w:rPr>
          <w:color w:val="000000" w:themeColor="text1"/>
        </w:rPr>
        <w:t xml:space="preserve">continuous reproduction of life cycles and </w:t>
      </w:r>
      <w:proofErr w:type="spellStart"/>
      <w:r w:rsidR="00CC5B3D">
        <w:rPr>
          <w:color w:val="000000" w:themeColor="text1"/>
        </w:rPr>
        <w:t>regenesis</w:t>
      </w:r>
      <w:proofErr w:type="spellEnd"/>
      <w:r w:rsidR="00CC5B3D">
        <w:rPr>
          <w:color w:val="000000" w:themeColor="text1"/>
        </w:rPr>
        <w:t>. On</w:t>
      </w:r>
      <w:r w:rsidR="00EF28E1">
        <w:rPr>
          <w:color w:val="000000" w:themeColor="text1"/>
        </w:rPr>
        <w:t>c</w:t>
      </w:r>
      <w:r w:rsidR="00CC5B3D">
        <w:rPr>
          <w:color w:val="000000" w:themeColor="text1"/>
        </w:rPr>
        <w:t xml:space="preserve">e an organism dies, it then aids and reconstructs other matter that will come after its expiration </w:t>
      </w:r>
      <w:r w:rsidR="00CC5B3D" w:rsidRPr="009B37F6">
        <w:rPr>
          <w:color w:val="000000" w:themeColor="text1"/>
        </w:rPr>
        <w:t>(</w:t>
      </w:r>
      <w:r w:rsidR="009B37F6" w:rsidRPr="009B37F6">
        <w:rPr>
          <w:color w:val="000000" w:themeColor="text1"/>
        </w:rPr>
        <w:t>Wilson, 2015</w:t>
      </w:r>
      <w:r w:rsidR="00CC5B3D" w:rsidRPr="009B37F6">
        <w:rPr>
          <w:color w:val="000000" w:themeColor="text1"/>
        </w:rPr>
        <w:t>).</w:t>
      </w:r>
    </w:p>
    <w:p w14:paraId="284F7CEE" w14:textId="218061B8" w:rsidR="00CC5B3D" w:rsidRDefault="00CC5B3D" w:rsidP="008472D5">
      <w:pPr>
        <w:spacing w:line="480" w:lineRule="auto"/>
        <w:rPr>
          <w:color w:val="000000" w:themeColor="text1"/>
        </w:rPr>
      </w:pPr>
    </w:p>
    <w:p w14:paraId="769D0A0D" w14:textId="17A30AE5" w:rsidR="00EF28E1" w:rsidRDefault="00EF28E1" w:rsidP="008472D5">
      <w:pPr>
        <w:spacing w:line="480" w:lineRule="auto"/>
        <w:rPr>
          <w:color w:val="000000" w:themeColor="text1"/>
        </w:rPr>
      </w:pPr>
      <w:r>
        <w:rPr>
          <w:color w:val="000000" w:themeColor="text1"/>
        </w:rPr>
        <w:t xml:space="preserve">In terms of experimentation and development that initiated this body of work, it began by documenting and photographing various </w:t>
      </w:r>
      <w:r w:rsidR="00A8158A">
        <w:rPr>
          <w:color w:val="000000" w:themeColor="text1"/>
        </w:rPr>
        <w:t>objects</w:t>
      </w:r>
      <w:r>
        <w:rPr>
          <w:color w:val="000000" w:themeColor="text1"/>
        </w:rPr>
        <w:t xml:space="preserve"> to be used as a reference and study. The </w:t>
      </w:r>
    </w:p>
    <w:p w14:paraId="336B353F" w14:textId="47356DFF" w:rsidR="00980291" w:rsidRDefault="00EF28E1" w:rsidP="008472D5">
      <w:pPr>
        <w:spacing w:line="480" w:lineRule="auto"/>
        <w:rPr>
          <w:color w:val="000000" w:themeColor="text1"/>
        </w:rPr>
      </w:pPr>
      <w:r>
        <w:rPr>
          <w:color w:val="000000" w:themeColor="text1"/>
        </w:rPr>
        <w:t xml:space="preserve">contents and main focus of the </w:t>
      </w:r>
      <w:r w:rsidR="00A8158A">
        <w:rPr>
          <w:color w:val="000000" w:themeColor="text1"/>
        </w:rPr>
        <w:t>objects</w:t>
      </w:r>
      <w:r>
        <w:rPr>
          <w:color w:val="000000" w:themeColor="text1"/>
        </w:rPr>
        <w:t xml:space="preserve"> encompass</w:t>
      </w:r>
      <w:r w:rsidR="00A8158A">
        <w:rPr>
          <w:color w:val="000000" w:themeColor="text1"/>
        </w:rPr>
        <w:t>ed</w:t>
      </w:r>
      <w:r>
        <w:rPr>
          <w:color w:val="000000" w:themeColor="text1"/>
        </w:rPr>
        <w:t xml:space="preserve"> all aspects </w:t>
      </w:r>
      <w:r w:rsidR="00A8158A">
        <w:rPr>
          <w:color w:val="000000" w:themeColor="text1"/>
        </w:rPr>
        <w:t>of</w:t>
      </w:r>
      <w:r>
        <w:rPr>
          <w:color w:val="000000" w:themeColor="text1"/>
        </w:rPr>
        <w:t xml:space="preserve"> matter that would corelate with the idea of death and decomposition. For example, animal bones, wet specimens, </w:t>
      </w:r>
      <w:r w:rsidR="00B23768">
        <w:rPr>
          <w:color w:val="000000" w:themeColor="text1"/>
        </w:rPr>
        <w:t xml:space="preserve">organs, </w:t>
      </w:r>
      <w:r>
        <w:rPr>
          <w:color w:val="000000" w:themeColor="text1"/>
        </w:rPr>
        <w:t xml:space="preserve">deceased insects and other matter found in this form. </w:t>
      </w:r>
      <w:r w:rsidR="00B23768">
        <w:rPr>
          <w:color w:val="000000" w:themeColor="text1"/>
        </w:rPr>
        <w:t>Once documented, these images were then printed onto tracing paper to become a tactile way to perceive the work and</w:t>
      </w:r>
      <w:r w:rsidR="00A8158A">
        <w:rPr>
          <w:color w:val="000000" w:themeColor="text1"/>
        </w:rPr>
        <w:t xml:space="preserve"> to</w:t>
      </w:r>
      <w:r w:rsidR="00B23768">
        <w:rPr>
          <w:color w:val="000000" w:themeColor="text1"/>
        </w:rPr>
        <w:t xml:space="preserve"> introduce </w:t>
      </w:r>
      <w:r w:rsidR="00A8158A">
        <w:rPr>
          <w:color w:val="000000" w:themeColor="text1"/>
        </w:rPr>
        <w:t xml:space="preserve">the physical copy to </w:t>
      </w:r>
      <w:r w:rsidR="00B23768">
        <w:rPr>
          <w:color w:val="000000" w:themeColor="text1"/>
        </w:rPr>
        <w:t xml:space="preserve">continuous processes </w:t>
      </w:r>
      <w:r w:rsidR="00A8158A">
        <w:rPr>
          <w:color w:val="000000" w:themeColor="text1"/>
        </w:rPr>
        <w:t>in the future</w:t>
      </w:r>
      <w:r w:rsidR="00B23768">
        <w:rPr>
          <w:color w:val="000000" w:themeColor="text1"/>
        </w:rPr>
        <w:t xml:space="preserve">. This allowed the images to become a paper negative that could undergo an everchanging life of being scanned, reprocessed and recycled digitally. It also ensured there would be one </w:t>
      </w:r>
      <w:r w:rsidR="00B23768">
        <w:rPr>
          <w:color w:val="000000" w:themeColor="text1"/>
        </w:rPr>
        <w:lastRenderedPageBreak/>
        <w:t>constant element that remained throughout the process of all images made for this project. The initial aim for producing images this way was to collect, photograph, print onto tracing paper, scan the paper negative and then edit</w:t>
      </w:r>
      <w:r w:rsidR="00A8158A">
        <w:rPr>
          <w:color w:val="000000" w:themeColor="text1"/>
        </w:rPr>
        <w:t xml:space="preserve"> then freely. </w:t>
      </w:r>
    </w:p>
    <w:p w14:paraId="4F606934" w14:textId="73364B87" w:rsidR="00980291" w:rsidRDefault="00980291" w:rsidP="008472D5">
      <w:pPr>
        <w:spacing w:line="480" w:lineRule="auto"/>
        <w:rPr>
          <w:color w:val="000000" w:themeColor="text1"/>
        </w:rPr>
      </w:pPr>
      <w:r>
        <w:rPr>
          <w:noProof/>
          <w:color w:val="000000" w:themeColor="text1"/>
        </w:rPr>
        <w:drawing>
          <wp:anchor distT="0" distB="0" distL="114300" distR="114300" simplePos="0" relativeHeight="251659264" behindDoc="0" locked="0" layoutInCell="1" allowOverlap="1" wp14:anchorId="78DED850" wp14:editId="16EFCE3D">
            <wp:simplePos x="0" y="0"/>
            <wp:positionH relativeFrom="column">
              <wp:posOffset>2997200</wp:posOffset>
            </wp:positionH>
            <wp:positionV relativeFrom="paragraph">
              <wp:posOffset>506730</wp:posOffset>
            </wp:positionV>
            <wp:extent cx="2637155" cy="3898900"/>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rightone-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7155" cy="389890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58240" behindDoc="0" locked="0" layoutInCell="1" allowOverlap="1" wp14:anchorId="60D477D4" wp14:editId="69B1FF7D">
            <wp:simplePos x="0" y="0"/>
            <wp:positionH relativeFrom="column">
              <wp:posOffset>0</wp:posOffset>
            </wp:positionH>
            <wp:positionV relativeFrom="paragraph">
              <wp:posOffset>519430</wp:posOffset>
            </wp:positionV>
            <wp:extent cx="2626995" cy="3886200"/>
            <wp:effectExtent l="0" t="0" r="190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 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6995" cy="3886200"/>
                    </a:xfrm>
                    <a:prstGeom prst="rect">
                      <a:avLst/>
                    </a:prstGeom>
                  </pic:spPr>
                </pic:pic>
              </a:graphicData>
            </a:graphic>
            <wp14:sizeRelH relativeFrom="page">
              <wp14:pctWidth>0</wp14:pctWidth>
            </wp14:sizeRelH>
            <wp14:sizeRelV relativeFrom="page">
              <wp14:pctHeight>0</wp14:pctHeight>
            </wp14:sizeRelV>
          </wp:anchor>
        </w:drawing>
      </w:r>
    </w:p>
    <w:p w14:paraId="579CCF19" w14:textId="4825412E" w:rsidR="00980291" w:rsidRDefault="00980291" w:rsidP="008472D5">
      <w:pPr>
        <w:spacing w:line="480" w:lineRule="auto"/>
        <w:rPr>
          <w:color w:val="000000" w:themeColor="text1"/>
        </w:rPr>
      </w:pPr>
    </w:p>
    <w:p w14:paraId="245A05AA" w14:textId="392B24F4" w:rsidR="00F06828" w:rsidRPr="00DB60A6" w:rsidRDefault="004873F0" w:rsidP="008472D5">
      <w:pPr>
        <w:spacing w:line="480" w:lineRule="auto"/>
        <w:rPr>
          <w:color w:val="000000" w:themeColor="text1"/>
        </w:rPr>
      </w:pPr>
      <w:r>
        <w:rPr>
          <w:color w:val="000000" w:themeColor="text1"/>
          <w:sz w:val="22"/>
          <w:szCs w:val="22"/>
        </w:rPr>
        <w:t xml:space="preserve">  </w:t>
      </w:r>
      <w:r w:rsidR="00EA701D" w:rsidRPr="004873F0">
        <w:rPr>
          <w:color w:val="000000" w:themeColor="text1"/>
          <w:sz w:val="22"/>
          <w:szCs w:val="22"/>
        </w:rPr>
        <w:t xml:space="preserve">Fig 1. </w:t>
      </w:r>
      <w:r w:rsidRPr="004873F0">
        <w:rPr>
          <w:color w:val="000000" w:themeColor="text1"/>
          <w:sz w:val="22"/>
          <w:szCs w:val="22"/>
        </w:rPr>
        <w:t>Deer Femur, Lauren Pitson, 202</w:t>
      </w:r>
      <w:r>
        <w:rPr>
          <w:color w:val="000000" w:themeColor="text1"/>
          <w:sz w:val="22"/>
          <w:szCs w:val="22"/>
        </w:rPr>
        <w:t>2</w:t>
      </w:r>
      <w:r w:rsidR="00EA701D">
        <w:rPr>
          <w:color w:val="000000" w:themeColor="text1"/>
        </w:rPr>
        <w:t xml:space="preserve">                </w:t>
      </w:r>
      <w:r>
        <w:rPr>
          <w:color w:val="000000" w:themeColor="text1"/>
        </w:rPr>
        <w:t xml:space="preserve">        </w:t>
      </w:r>
      <w:r w:rsidR="00EA701D">
        <w:rPr>
          <w:color w:val="000000" w:themeColor="text1"/>
        </w:rPr>
        <w:t xml:space="preserve"> </w:t>
      </w:r>
      <w:r w:rsidR="00EA701D" w:rsidRPr="004873F0">
        <w:rPr>
          <w:color w:val="000000" w:themeColor="text1"/>
          <w:sz w:val="22"/>
          <w:szCs w:val="22"/>
        </w:rPr>
        <w:t>Fig 2.</w:t>
      </w:r>
      <w:r w:rsidRPr="004873F0">
        <w:rPr>
          <w:color w:val="000000" w:themeColor="text1"/>
          <w:sz w:val="22"/>
          <w:szCs w:val="22"/>
        </w:rPr>
        <w:t xml:space="preserve"> Sparrow Skeleton, Lauren Pitson,202</w:t>
      </w:r>
      <w:r>
        <w:rPr>
          <w:color w:val="000000" w:themeColor="text1"/>
          <w:sz w:val="22"/>
          <w:szCs w:val="22"/>
        </w:rPr>
        <w:t>2</w:t>
      </w:r>
    </w:p>
    <w:p w14:paraId="69A241E5" w14:textId="77777777" w:rsidR="00027EE0" w:rsidRDefault="00027EE0" w:rsidP="00203493">
      <w:pPr>
        <w:pStyle w:val="Heading2"/>
      </w:pPr>
      <w:bookmarkStart w:id="1" w:name="_Toc155445028"/>
    </w:p>
    <w:p w14:paraId="3964197F" w14:textId="77777777" w:rsidR="00027EE0" w:rsidRDefault="00027EE0" w:rsidP="00203493">
      <w:pPr>
        <w:pStyle w:val="Heading2"/>
      </w:pPr>
    </w:p>
    <w:p w14:paraId="4BAD23D9" w14:textId="77777777" w:rsidR="00027EE0" w:rsidRDefault="00027EE0" w:rsidP="00203493">
      <w:pPr>
        <w:pStyle w:val="Heading2"/>
      </w:pPr>
    </w:p>
    <w:p w14:paraId="5AFDB83B" w14:textId="5032E5F7" w:rsidR="00B23768" w:rsidRDefault="00B23768" w:rsidP="00203493">
      <w:pPr>
        <w:pStyle w:val="Heading2"/>
      </w:pPr>
      <w:r w:rsidRPr="00B23768">
        <w:t>Ecological Networks</w:t>
      </w:r>
      <w:bookmarkEnd w:id="1"/>
      <w:r w:rsidRPr="00B23768">
        <w:t xml:space="preserve"> </w:t>
      </w:r>
    </w:p>
    <w:p w14:paraId="60A6B8AC" w14:textId="77777777" w:rsidR="00203493" w:rsidRDefault="00203493" w:rsidP="008472D5">
      <w:pPr>
        <w:spacing w:line="480" w:lineRule="auto"/>
        <w:rPr>
          <w:color w:val="000000" w:themeColor="text1"/>
        </w:rPr>
      </w:pPr>
    </w:p>
    <w:p w14:paraId="0D6D41E2" w14:textId="67C9A2CE" w:rsidR="004B6DD0" w:rsidRDefault="00B23768" w:rsidP="008472D5">
      <w:pPr>
        <w:spacing w:line="480" w:lineRule="auto"/>
        <w:rPr>
          <w:color w:val="000000" w:themeColor="text1"/>
        </w:rPr>
      </w:pPr>
      <w:r>
        <w:rPr>
          <w:color w:val="000000" w:themeColor="text1"/>
        </w:rPr>
        <w:t xml:space="preserve">As a second component to the body of work there was an interest in actively studying mycology and ecological relationships. </w:t>
      </w:r>
      <w:r w:rsidR="00DC50CF">
        <w:rPr>
          <w:color w:val="000000" w:themeColor="text1"/>
        </w:rPr>
        <w:t xml:space="preserve">This was undertaken by </w:t>
      </w:r>
      <w:r>
        <w:rPr>
          <w:color w:val="000000" w:themeColor="text1"/>
        </w:rPr>
        <w:t>incorporating and documenting fungi</w:t>
      </w:r>
      <w:r w:rsidR="00D6312F">
        <w:rPr>
          <w:color w:val="000000" w:themeColor="text1"/>
        </w:rPr>
        <w:t xml:space="preserve"> and </w:t>
      </w:r>
      <w:r>
        <w:rPr>
          <w:color w:val="000000" w:themeColor="text1"/>
        </w:rPr>
        <w:t xml:space="preserve">mycelium </w:t>
      </w:r>
      <w:r w:rsidR="00D6312F">
        <w:rPr>
          <w:color w:val="000000" w:themeColor="text1"/>
        </w:rPr>
        <w:t>by sketching and photographing the organisms</w:t>
      </w:r>
      <w:r w:rsidR="00A8158A">
        <w:rPr>
          <w:color w:val="000000" w:themeColor="text1"/>
        </w:rPr>
        <w:t>.</w:t>
      </w:r>
      <w:r w:rsidR="00D6312F">
        <w:rPr>
          <w:color w:val="000000" w:themeColor="text1"/>
        </w:rPr>
        <w:t xml:space="preserve"> </w:t>
      </w:r>
      <w:r w:rsidR="00A8158A">
        <w:rPr>
          <w:color w:val="000000" w:themeColor="text1"/>
        </w:rPr>
        <w:t>A</w:t>
      </w:r>
      <w:r w:rsidR="00D6312F">
        <w:rPr>
          <w:color w:val="000000" w:themeColor="text1"/>
        </w:rPr>
        <w:t>longside</w:t>
      </w:r>
      <w:r w:rsidR="00A8158A">
        <w:rPr>
          <w:color w:val="000000" w:themeColor="text1"/>
        </w:rPr>
        <w:t xml:space="preserve"> this, examining</w:t>
      </w:r>
      <w:r w:rsidR="00D6312F">
        <w:rPr>
          <w:color w:val="000000" w:themeColor="text1"/>
        </w:rPr>
        <w:t xml:space="preserve"> their decomposition </w:t>
      </w:r>
      <w:r w:rsidR="00A8158A">
        <w:rPr>
          <w:color w:val="000000" w:themeColor="text1"/>
        </w:rPr>
        <w:t xml:space="preserve">and </w:t>
      </w:r>
      <w:r w:rsidR="00D6312F">
        <w:rPr>
          <w:color w:val="000000" w:themeColor="text1"/>
        </w:rPr>
        <w:t xml:space="preserve">effects they would have on their surroundings once </w:t>
      </w:r>
      <w:r w:rsidR="00D6312F">
        <w:rPr>
          <w:color w:val="000000" w:themeColor="text1"/>
        </w:rPr>
        <w:lastRenderedPageBreak/>
        <w:t>they had moved locations. The introduction of fungi to this project began as a way to explore a living organism and its effect and involvement</w:t>
      </w:r>
      <w:r w:rsidR="00A8158A">
        <w:rPr>
          <w:color w:val="000000" w:themeColor="text1"/>
        </w:rPr>
        <w:t>s</w:t>
      </w:r>
      <w:r w:rsidR="00D6312F">
        <w:rPr>
          <w:color w:val="000000" w:themeColor="text1"/>
        </w:rPr>
        <w:t xml:space="preserve"> in breaking down other matter in the cycle. Fungi are known for being natural decomposers and are a vital element in the process of decomposition to most matter, which in turn aids various </w:t>
      </w:r>
      <w:r w:rsidR="00A8158A">
        <w:rPr>
          <w:color w:val="000000" w:themeColor="text1"/>
        </w:rPr>
        <w:t xml:space="preserve">other </w:t>
      </w:r>
      <w:r w:rsidR="00D6312F">
        <w:rPr>
          <w:color w:val="000000" w:themeColor="text1"/>
        </w:rPr>
        <w:t>cycles of life (</w:t>
      </w:r>
      <w:proofErr w:type="spellStart"/>
      <w:r w:rsidR="00D6312F">
        <w:rPr>
          <w:color w:val="000000" w:themeColor="text1"/>
        </w:rPr>
        <w:t>Stamets</w:t>
      </w:r>
      <w:proofErr w:type="spellEnd"/>
      <w:r w:rsidR="00D6312F">
        <w:rPr>
          <w:color w:val="000000" w:themeColor="text1"/>
        </w:rPr>
        <w:t xml:space="preserve">, </w:t>
      </w:r>
      <w:r w:rsidR="00E92D50">
        <w:rPr>
          <w:color w:val="000000" w:themeColor="text1"/>
        </w:rPr>
        <w:t>2005</w:t>
      </w:r>
      <w:r w:rsidR="00D6312F">
        <w:rPr>
          <w:color w:val="000000" w:themeColor="text1"/>
        </w:rPr>
        <w:t xml:space="preserve">). In accordance to this, texts by </w:t>
      </w:r>
      <w:r w:rsidR="00126FE1">
        <w:rPr>
          <w:color w:val="000000" w:themeColor="text1"/>
        </w:rPr>
        <w:t xml:space="preserve">biologist </w:t>
      </w:r>
      <w:r w:rsidR="00D6312F">
        <w:rPr>
          <w:color w:val="000000" w:themeColor="text1"/>
        </w:rPr>
        <w:t xml:space="preserve">Merlin Sheldrake </w:t>
      </w:r>
      <w:r w:rsidR="00DC50CF" w:rsidRPr="00250570">
        <w:rPr>
          <w:color w:val="000000" w:themeColor="text1"/>
        </w:rPr>
        <w:t>(</w:t>
      </w:r>
      <w:r w:rsidR="00250570" w:rsidRPr="00250570">
        <w:rPr>
          <w:color w:val="000000" w:themeColor="text1"/>
        </w:rPr>
        <w:t>2020</w:t>
      </w:r>
      <w:r w:rsidR="00DC50CF" w:rsidRPr="00250570">
        <w:rPr>
          <w:color w:val="000000" w:themeColor="text1"/>
        </w:rPr>
        <w:t xml:space="preserve">) </w:t>
      </w:r>
      <w:r w:rsidR="00D6312F">
        <w:rPr>
          <w:color w:val="000000" w:themeColor="text1"/>
        </w:rPr>
        <w:t xml:space="preserve">and </w:t>
      </w:r>
      <w:r w:rsidR="00126FE1">
        <w:rPr>
          <w:color w:val="000000" w:themeColor="text1"/>
        </w:rPr>
        <w:t xml:space="preserve">mycologist </w:t>
      </w:r>
      <w:r w:rsidR="00D6312F">
        <w:rPr>
          <w:color w:val="000000" w:themeColor="text1"/>
        </w:rPr>
        <w:t xml:space="preserve">Paul </w:t>
      </w:r>
      <w:proofErr w:type="spellStart"/>
      <w:r w:rsidR="00D6312F">
        <w:rPr>
          <w:color w:val="000000" w:themeColor="text1"/>
        </w:rPr>
        <w:t>Stamets</w:t>
      </w:r>
      <w:proofErr w:type="spellEnd"/>
      <w:r w:rsidR="00D6312F">
        <w:rPr>
          <w:color w:val="000000" w:themeColor="text1"/>
        </w:rPr>
        <w:t xml:space="preserve"> </w:t>
      </w:r>
      <w:r w:rsidR="00DC50CF" w:rsidRPr="00250570">
        <w:rPr>
          <w:color w:val="000000" w:themeColor="text1"/>
        </w:rPr>
        <w:t>(</w:t>
      </w:r>
      <w:r w:rsidR="00250570" w:rsidRPr="00250570">
        <w:rPr>
          <w:color w:val="000000" w:themeColor="text1"/>
        </w:rPr>
        <w:t>2005</w:t>
      </w:r>
      <w:r w:rsidR="00DC50CF" w:rsidRPr="00250570">
        <w:rPr>
          <w:color w:val="000000" w:themeColor="text1"/>
        </w:rPr>
        <w:t xml:space="preserve">) </w:t>
      </w:r>
      <w:r w:rsidR="00D6312F">
        <w:rPr>
          <w:color w:val="000000" w:themeColor="text1"/>
        </w:rPr>
        <w:t>were introduced to the research elements of the project to gain a better understanding of the essential role fungi undertake in</w:t>
      </w:r>
      <w:r w:rsidR="004B6DD0">
        <w:rPr>
          <w:color w:val="000000" w:themeColor="text1"/>
        </w:rPr>
        <w:t xml:space="preserve"> the biological continuum of life. </w:t>
      </w:r>
      <w:r w:rsidR="00DC50CF">
        <w:rPr>
          <w:color w:val="000000" w:themeColor="text1"/>
        </w:rPr>
        <w:t xml:space="preserve">“Mycelium is the ecological tissue, the living seam by which, much of the world is stitched into relation” (Sheldrake, 202, pp.52). </w:t>
      </w:r>
      <w:r w:rsidR="004B6DD0" w:rsidRPr="004B6DD0">
        <w:rPr>
          <w:color w:val="000000" w:themeColor="text1"/>
        </w:rPr>
        <w:t xml:space="preserve">Throughout </w:t>
      </w:r>
      <w:r w:rsidR="000506BC" w:rsidRPr="004B6DD0">
        <w:rPr>
          <w:color w:val="000000" w:themeColor="text1"/>
        </w:rPr>
        <w:t>reading</w:t>
      </w:r>
      <w:r w:rsidR="000506BC">
        <w:rPr>
          <w:color w:val="000000" w:themeColor="text1"/>
        </w:rPr>
        <w:t xml:space="preserve"> </w:t>
      </w:r>
      <w:r w:rsidR="000506BC" w:rsidRPr="004B6DD0">
        <w:rPr>
          <w:color w:val="000000" w:themeColor="text1"/>
        </w:rPr>
        <w:t>texts</w:t>
      </w:r>
      <w:r w:rsidR="004B6DD0" w:rsidRPr="004B6DD0">
        <w:rPr>
          <w:color w:val="000000" w:themeColor="text1"/>
        </w:rPr>
        <w:t xml:space="preserve"> by both </w:t>
      </w:r>
      <w:proofErr w:type="spellStart"/>
      <w:r w:rsidR="004B6DD0" w:rsidRPr="00250570">
        <w:rPr>
          <w:color w:val="000000" w:themeColor="text1"/>
        </w:rPr>
        <w:t>Stamets</w:t>
      </w:r>
      <w:proofErr w:type="spellEnd"/>
      <w:r w:rsidR="00DC50CF" w:rsidRPr="00250570">
        <w:rPr>
          <w:color w:val="000000" w:themeColor="text1"/>
        </w:rPr>
        <w:t xml:space="preserve"> (</w:t>
      </w:r>
      <w:r w:rsidR="00250570" w:rsidRPr="00250570">
        <w:rPr>
          <w:color w:val="000000" w:themeColor="text1"/>
        </w:rPr>
        <w:t>2005</w:t>
      </w:r>
      <w:r w:rsidR="00DC50CF" w:rsidRPr="00250570">
        <w:rPr>
          <w:color w:val="000000" w:themeColor="text1"/>
        </w:rPr>
        <w:t>)</w:t>
      </w:r>
      <w:r w:rsidR="004B6DD0" w:rsidRPr="00250570">
        <w:rPr>
          <w:color w:val="000000" w:themeColor="text1"/>
        </w:rPr>
        <w:t xml:space="preserve"> and Sheldrake</w:t>
      </w:r>
      <w:r w:rsidR="00DC50CF" w:rsidRPr="00250570">
        <w:rPr>
          <w:color w:val="000000" w:themeColor="text1"/>
        </w:rPr>
        <w:t xml:space="preserve"> (</w:t>
      </w:r>
      <w:r w:rsidR="00250570" w:rsidRPr="00250570">
        <w:rPr>
          <w:color w:val="000000" w:themeColor="text1"/>
        </w:rPr>
        <w:t>2020</w:t>
      </w:r>
      <w:r w:rsidR="00DC50CF" w:rsidRPr="00250570">
        <w:rPr>
          <w:color w:val="000000" w:themeColor="text1"/>
        </w:rPr>
        <w:t>)</w:t>
      </w:r>
      <w:r w:rsidR="004B6DD0" w:rsidRPr="00250570">
        <w:rPr>
          <w:color w:val="000000" w:themeColor="text1"/>
        </w:rPr>
        <w:t xml:space="preserve"> </w:t>
      </w:r>
      <w:r w:rsidR="004B6DD0" w:rsidRPr="004B6DD0">
        <w:rPr>
          <w:color w:val="000000" w:themeColor="text1"/>
        </w:rPr>
        <w:t xml:space="preserve">there continued to be reference to the terms </w:t>
      </w:r>
      <w:r w:rsidR="00A8158A">
        <w:rPr>
          <w:i/>
          <w:iCs/>
          <w:color w:val="000000" w:themeColor="text1"/>
        </w:rPr>
        <w:t>seam</w:t>
      </w:r>
      <w:r w:rsidR="00A8158A" w:rsidRPr="00A8158A">
        <w:rPr>
          <w:color w:val="000000" w:themeColor="text1"/>
        </w:rPr>
        <w:t>,</w:t>
      </w:r>
      <w:r w:rsidR="00A8158A">
        <w:rPr>
          <w:i/>
          <w:iCs/>
          <w:color w:val="000000" w:themeColor="text1"/>
        </w:rPr>
        <w:t xml:space="preserve"> thread</w:t>
      </w:r>
      <w:r w:rsidR="00A8158A" w:rsidRPr="00A8158A">
        <w:rPr>
          <w:color w:val="000000" w:themeColor="text1"/>
        </w:rPr>
        <w:t>,</w:t>
      </w:r>
      <w:r w:rsidR="00A8158A">
        <w:rPr>
          <w:i/>
          <w:iCs/>
          <w:color w:val="000000" w:themeColor="text1"/>
        </w:rPr>
        <w:t xml:space="preserve"> stitched, looping </w:t>
      </w:r>
      <w:r w:rsidR="00A8158A">
        <w:rPr>
          <w:color w:val="000000" w:themeColor="text1"/>
        </w:rPr>
        <w:t xml:space="preserve">and </w:t>
      </w:r>
      <w:r w:rsidR="00A8158A">
        <w:rPr>
          <w:i/>
          <w:iCs/>
          <w:color w:val="000000" w:themeColor="text1"/>
        </w:rPr>
        <w:t>entanglements</w:t>
      </w:r>
      <w:r w:rsidR="00A8158A">
        <w:rPr>
          <w:color w:val="000000" w:themeColor="text1"/>
        </w:rPr>
        <w:t xml:space="preserve"> </w:t>
      </w:r>
      <w:r w:rsidR="004B6DD0" w:rsidRPr="004B6DD0">
        <w:rPr>
          <w:color w:val="000000" w:themeColor="text1"/>
        </w:rPr>
        <w:t>which were key words that would be taken forward throughout the duration of the project</w:t>
      </w:r>
      <w:r w:rsidR="003266B7">
        <w:rPr>
          <w:color w:val="000000" w:themeColor="text1"/>
        </w:rPr>
        <w:t>, each signifying a direct connection between human and non-human matter.</w:t>
      </w:r>
    </w:p>
    <w:p w14:paraId="2CCF1808" w14:textId="5663BB47" w:rsidR="004B6DD0" w:rsidRDefault="004B6DD0" w:rsidP="008472D5">
      <w:pPr>
        <w:spacing w:line="480" w:lineRule="auto"/>
        <w:rPr>
          <w:b/>
          <w:bCs/>
          <w:color w:val="000000" w:themeColor="text1"/>
          <w:u w:val="single"/>
        </w:rPr>
      </w:pPr>
    </w:p>
    <w:p w14:paraId="39C58103" w14:textId="1D1032A8" w:rsidR="004B6DD0" w:rsidRDefault="004B6DD0" w:rsidP="008472D5">
      <w:pPr>
        <w:spacing w:line="480" w:lineRule="auto"/>
        <w:rPr>
          <w:color w:val="000000" w:themeColor="text1"/>
        </w:rPr>
      </w:pPr>
      <w:r>
        <w:rPr>
          <w:color w:val="000000" w:themeColor="text1"/>
        </w:rPr>
        <w:t xml:space="preserve">In continuation with this research I had wanted to explore methods of introducing fungi within the work further than just photographing it. This would become the start of the production of re-using organic materials. As previously mentioned, it was integral to play with the materiality of the work and to ensure its significance to the concept of the project is documented. This began by exploring the idea of creating </w:t>
      </w:r>
      <w:r w:rsidR="007478B1">
        <w:rPr>
          <w:color w:val="000000" w:themeColor="text1"/>
        </w:rPr>
        <w:t xml:space="preserve">photographic prints </w:t>
      </w:r>
      <w:r w:rsidR="00F36C98">
        <w:rPr>
          <w:color w:val="000000" w:themeColor="text1"/>
        </w:rPr>
        <w:t>that were made from</w:t>
      </w:r>
      <w:r w:rsidR="007478B1">
        <w:rPr>
          <w:color w:val="000000" w:themeColor="text1"/>
        </w:rPr>
        <w:t xml:space="preserve"> handmade fungi paper</w:t>
      </w:r>
      <w:r>
        <w:rPr>
          <w:color w:val="000000" w:themeColor="text1"/>
        </w:rPr>
        <w:t xml:space="preserve">. This process was initially developed </w:t>
      </w:r>
      <w:r w:rsidR="0089574D">
        <w:rPr>
          <w:color w:val="000000" w:themeColor="text1"/>
        </w:rPr>
        <w:t xml:space="preserve">creating a pulp of chopped and processed </w:t>
      </w:r>
      <w:proofErr w:type="spellStart"/>
      <w:r w:rsidR="0089574D">
        <w:rPr>
          <w:color w:val="000000" w:themeColor="text1"/>
        </w:rPr>
        <w:t>leccinum</w:t>
      </w:r>
      <w:proofErr w:type="spellEnd"/>
      <w:r w:rsidR="0089574D">
        <w:rPr>
          <w:color w:val="000000" w:themeColor="text1"/>
        </w:rPr>
        <w:t xml:space="preserve"> </w:t>
      </w:r>
      <w:proofErr w:type="spellStart"/>
      <w:r w:rsidR="0089574D">
        <w:rPr>
          <w:color w:val="000000" w:themeColor="text1"/>
        </w:rPr>
        <w:t>scabrum</w:t>
      </w:r>
      <w:proofErr w:type="spellEnd"/>
      <w:r w:rsidR="0089574D">
        <w:rPr>
          <w:color w:val="000000" w:themeColor="text1"/>
        </w:rPr>
        <w:t xml:space="preserve"> (brown birch bolete) fungi that had been foraged. This was then placed within the paper making frame to determine whether the paper could be produced from mushroom pulp alone. However, after adding this mixture to the sieve and trying to relieve the frame of the mixture</w:t>
      </w:r>
      <w:r w:rsidR="003912BC">
        <w:rPr>
          <w:color w:val="000000" w:themeColor="text1"/>
        </w:rPr>
        <w:t xml:space="preserve">, it was found that it would not retain </w:t>
      </w:r>
      <w:r w:rsidR="003912BC">
        <w:rPr>
          <w:color w:val="000000" w:themeColor="text1"/>
        </w:rPr>
        <w:lastRenderedPageBreak/>
        <w:t>its structure. Due to this, paper scraps from unused print experiments were mixed with the mushroom pulp to be used as a bonding agent to ensure the paper would hold its shape. This first outcome of experimentation resulted in a thick, textured and uneven paper structure which would be difficult to print onto. In addition to this, the majority of the shredded paper that was incorporated to aid the structure of the mixture had not fully broken down into fine pieces</w:t>
      </w:r>
      <w:r w:rsidR="00F33DCB">
        <w:rPr>
          <w:color w:val="000000" w:themeColor="text1"/>
        </w:rPr>
        <w:t>,</w:t>
      </w:r>
      <w:r w:rsidR="003912BC">
        <w:rPr>
          <w:color w:val="000000" w:themeColor="text1"/>
        </w:rPr>
        <w:t xml:space="preserve"> which lead to it gathering on the back of the paper and creating a rigid and uneven colour surface. From this development it was </w:t>
      </w:r>
      <w:r w:rsidR="00DC50CF">
        <w:rPr>
          <w:color w:val="000000" w:themeColor="text1"/>
        </w:rPr>
        <w:t>determined</w:t>
      </w:r>
      <w:r w:rsidR="003912BC">
        <w:rPr>
          <w:color w:val="000000" w:themeColor="text1"/>
        </w:rPr>
        <w:t xml:space="preserve"> that this </w:t>
      </w:r>
      <w:r w:rsidR="00DC50CF">
        <w:rPr>
          <w:color w:val="000000" w:themeColor="text1"/>
        </w:rPr>
        <w:t>paper</w:t>
      </w:r>
      <w:r w:rsidR="003912BC">
        <w:rPr>
          <w:color w:val="000000" w:themeColor="text1"/>
        </w:rPr>
        <w:t xml:space="preserve"> would not make it through the printer, which was the purpose of its creation. </w:t>
      </w:r>
    </w:p>
    <w:p w14:paraId="55819AC5" w14:textId="681B5021" w:rsidR="003912BC" w:rsidRDefault="003912BC" w:rsidP="008472D5">
      <w:pPr>
        <w:spacing w:line="480" w:lineRule="auto"/>
        <w:rPr>
          <w:color w:val="000000" w:themeColor="text1"/>
        </w:rPr>
      </w:pPr>
    </w:p>
    <w:p w14:paraId="7ADDF6A6" w14:textId="4443CA5B" w:rsidR="003912BC" w:rsidRDefault="003912BC" w:rsidP="008472D5">
      <w:pPr>
        <w:spacing w:line="480" w:lineRule="auto"/>
        <w:rPr>
          <w:color w:val="000000" w:themeColor="text1"/>
        </w:rPr>
      </w:pPr>
      <w:r>
        <w:rPr>
          <w:color w:val="000000" w:themeColor="text1"/>
        </w:rPr>
        <w:t xml:space="preserve">In order to try and preserve the paper that had been created a variety of printing methods were introduced that did not include a printer. These included </w:t>
      </w:r>
      <w:proofErr w:type="spellStart"/>
      <w:r>
        <w:rPr>
          <w:color w:val="000000" w:themeColor="text1"/>
        </w:rPr>
        <w:t>monoprinting</w:t>
      </w:r>
      <w:proofErr w:type="spellEnd"/>
      <w:r>
        <w:rPr>
          <w:color w:val="000000" w:themeColor="text1"/>
        </w:rPr>
        <w:t>, using wet acetate sheets and lino printing. All of which would retain slight traces of the original image but would not be as successful as a</w:t>
      </w:r>
      <w:r w:rsidR="00B26504">
        <w:rPr>
          <w:color w:val="000000" w:themeColor="text1"/>
        </w:rPr>
        <w:t>n</w:t>
      </w:r>
      <w:r>
        <w:rPr>
          <w:color w:val="000000" w:themeColor="text1"/>
        </w:rPr>
        <w:t xml:space="preserve"> inkjet printer. </w:t>
      </w:r>
      <w:r w:rsidR="00F36C98">
        <w:rPr>
          <w:color w:val="000000" w:themeColor="text1"/>
        </w:rPr>
        <w:t xml:space="preserve">This </w:t>
      </w:r>
      <w:r w:rsidR="00B26504">
        <w:rPr>
          <w:color w:val="000000" w:themeColor="text1"/>
        </w:rPr>
        <w:t xml:space="preserve">method would </w:t>
      </w:r>
      <w:r w:rsidR="00F36C98">
        <w:rPr>
          <w:color w:val="000000" w:themeColor="text1"/>
        </w:rPr>
        <w:t xml:space="preserve">then </w:t>
      </w:r>
      <w:r w:rsidR="00B26504">
        <w:rPr>
          <w:color w:val="000000" w:themeColor="text1"/>
        </w:rPr>
        <w:t xml:space="preserve">be </w:t>
      </w:r>
      <w:r w:rsidR="00F36C98">
        <w:rPr>
          <w:color w:val="000000" w:themeColor="text1"/>
        </w:rPr>
        <w:t>used as a</w:t>
      </w:r>
      <w:r w:rsidR="00B26504">
        <w:rPr>
          <w:color w:val="000000" w:themeColor="text1"/>
        </w:rPr>
        <w:t xml:space="preserve"> reference to how the images would be presented on this paper stock</w:t>
      </w:r>
      <w:r w:rsidR="00FC633D">
        <w:rPr>
          <w:color w:val="000000" w:themeColor="text1"/>
        </w:rPr>
        <w:t>. It created a slight impression from the photograph although from this production it was realised that the paper stock would not only be too uneven to use but the overall colour would prove to be an issue in presenting the image.</w:t>
      </w:r>
    </w:p>
    <w:p w14:paraId="21A0D3F0" w14:textId="31EF54E4" w:rsidR="00FC633D" w:rsidRDefault="00FC633D" w:rsidP="008472D5">
      <w:pPr>
        <w:spacing w:line="480" w:lineRule="auto"/>
        <w:rPr>
          <w:color w:val="000000" w:themeColor="text1"/>
        </w:rPr>
      </w:pPr>
    </w:p>
    <w:p w14:paraId="7E5D9BC3" w14:textId="3D77AA81" w:rsidR="00FC633D" w:rsidRDefault="00FC633D" w:rsidP="008472D5">
      <w:pPr>
        <w:spacing w:line="480" w:lineRule="auto"/>
        <w:rPr>
          <w:color w:val="000000" w:themeColor="text1"/>
        </w:rPr>
      </w:pPr>
      <w:r>
        <w:rPr>
          <w:color w:val="000000" w:themeColor="text1"/>
        </w:rPr>
        <w:t xml:space="preserve">Although, this experimentation was unusable for its original purpose, the test pieces of paper would not be wasted. As mentioned previously, the work and its production throughout the experimental elements </w:t>
      </w:r>
      <w:r w:rsidR="00DC50CF">
        <w:rPr>
          <w:color w:val="000000" w:themeColor="text1"/>
        </w:rPr>
        <w:t>were</w:t>
      </w:r>
      <w:r>
        <w:rPr>
          <w:color w:val="000000" w:themeColor="text1"/>
        </w:rPr>
        <w:t xml:space="preserve"> to be reused continuously in any way possible as a reference to the interconnected systems and continuous life cycles. Due to this it was decided to tear apart the experiments so that they could be reused in future developments. In hindsight it would be beneficial when revisiting this process method of introducing </w:t>
      </w:r>
      <w:r>
        <w:rPr>
          <w:color w:val="000000" w:themeColor="text1"/>
        </w:rPr>
        <w:lastRenderedPageBreak/>
        <w:t>smaller amounts of fungi to the mixture in order to sustain a fairer tone of colour and ensure the texture can be controlled.</w:t>
      </w:r>
    </w:p>
    <w:p w14:paraId="33BAD756" w14:textId="2B7498FC" w:rsidR="00FC633D" w:rsidRDefault="00FC633D" w:rsidP="008472D5">
      <w:pPr>
        <w:spacing w:line="480" w:lineRule="auto"/>
        <w:rPr>
          <w:b/>
          <w:bCs/>
          <w:color w:val="000000" w:themeColor="text1"/>
          <w:u w:val="single"/>
        </w:rPr>
      </w:pPr>
    </w:p>
    <w:p w14:paraId="6D7CB819" w14:textId="1563C54D" w:rsidR="00671939" w:rsidRPr="00EE354C" w:rsidRDefault="00671939" w:rsidP="008472D5">
      <w:pPr>
        <w:spacing w:line="480" w:lineRule="auto"/>
        <w:rPr>
          <w:color w:val="000000" w:themeColor="text1"/>
        </w:rPr>
      </w:pPr>
      <w:r>
        <w:rPr>
          <w:color w:val="000000" w:themeColor="text1"/>
        </w:rPr>
        <w:t>To further the development and process of introducing natural and organic methods</w:t>
      </w:r>
      <w:r w:rsidR="00EE354C">
        <w:rPr>
          <w:color w:val="000000" w:themeColor="text1"/>
        </w:rPr>
        <w:t xml:space="preserve">, </w:t>
      </w:r>
      <w:r>
        <w:rPr>
          <w:color w:val="000000" w:themeColor="text1"/>
        </w:rPr>
        <w:t xml:space="preserve">the work was continued by </w:t>
      </w:r>
      <w:r w:rsidR="00EE354C">
        <w:rPr>
          <w:color w:val="000000" w:themeColor="text1"/>
        </w:rPr>
        <w:t xml:space="preserve">strictly </w:t>
      </w:r>
      <w:r>
        <w:rPr>
          <w:color w:val="000000" w:themeColor="text1"/>
        </w:rPr>
        <w:t xml:space="preserve">making </w:t>
      </w:r>
      <w:r w:rsidR="0000515A">
        <w:rPr>
          <w:color w:val="000000" w:themeColor="text1"/>
        </w:rPr>
        <w:t>e</w:t>
      </w:r>
      <w:r>
        <w:rPr>
          <w:color w:val="000000" w:themeColor="text1"/>
        </w:rPr>
        <w:t>nquiries outside and working on location. This was used as a study to restrict all assessments to be conducted exclusively on location where all aspects of the image making would be naturally sourced, collected and developed on site</w:t>
      </w:r>
      <w:r w:rsidR="00F33DCB">
        <w:rPr>
          <w:color w:val="000000" w:themeColor="text1"/>
        </w:rPr>
        <w:t>. This would be at the</w:t>
      </w:r>
      <w:r>
        <w:rPr>
          <w:color w:val="000000" w:themeColor="text1"/>
        </w:rPr>
        <w:t xml:space="preserve"> except</w:t>
      </w:r>
      <w:r w:rsidR="00F33DCB">
        <w:rPr>
          <w:color w:val="000000" w:themeColor="text1"/>
        </w:rPr>
        <w:t>ion</w:t>
      </w:r>
      <w:r>
        <w:rPr>
          <w:color w:val="000000" w:themeColor="text1"/>
        </w:rPr>
        <w:t xml:space="preserve"> of cyanotype paper </w:t>
      </w:r>
      <w:r w:rsidR="00F33DCB">
        <w:rPr>
          <w:color w:val="000000" w:themeColor="text1"/>
        </w:rPr>
        <w:t xml:space="preserve">which was included in order to create the base for the print to develop. </w:t>
      </w:r>
      <w:r>
        <w:rPr>
          <w:color w:val="000000" w:themeColor="text1"/>
        </w:rPr>
        <w:t xml:space="preserve">This </w:t>
      </w:r>
      <w:r w:rsidR="00EE354C">
        <w:rPr>
          <w:color w:val="000000" w:themeColor="text1"/>
        </w:rPr>
        <w:t xml:space="preserve">method </w:t>
      </w:r>
      <w:r>
        <w:rPr>
          <w:color w:val="000000" w:themeColor="text1"/>
        </w:rPr>
        <w:t xml:space="preserve">was chosen due </w:t>
      </w:r>
      <w:r w:rsidR="00EE354C">
        <w:rPr>
          <w:color w:val="000000" w:themeColor="text1"/>
        </w:rPr>
        <w:t xml:space="preserve">to the paper aspect still being the most practical yet still explorative way to produce a detailed physical image, without the incorporation of technology or harsh chemicals. </w:t>
      </w:r>
      <w:r>
        <w:rPr>
          <w:color w:val="000000" w:themeColor="text1"/>
        </w:rPr>
        <w:t xml:space="preserve">In order to develop the paper, sea water and </w:t>
      </w:r>
      <w:r w:rsidR="00B354D1">
        <w:rPr>
          <w:color w:val="000000" w:themeColor="text1"/>
        </w:rPr>
        <w:t>stream water w</w:t>
      </w:r>
      <w:r w:rsidR="00B52386">
        <w:rPr>
          <w:color w:val="000000" w:themeColor="text1"/>
        </w:rPr>
        <w:t>ere</w:t>
      </w:r>
      <w:r w:rsidR="00B354D1">
        <w:rPr>
          <w:color w:val="000000" w:themeColor="text1"/>
        </w:rPr>
        <w:t xml:space="preserve"> collected </w:t>
      </w:r>
      <w:r w:rsidR="00B52386">
        <w:rPr>
          <w:color w:val="000000" w:themeColor="text1"/>
        </w:rPr>
        <w:t>withi</w:t>
      </w:r>
      <w:r w:rsidR="00B354D1">
        <w:rPr>
          <w:color w:val="000000" w:themeColor="text1"/>
        </w:rPr>
        <w:t xml:space="preserve">n the area where the objects exposed to the paper were found. The objects collected to be documented included elements of dead organisms or </w:t>
      </w:r>
      <w:r w:rsidR="00B52386">
        <w:rPr>
          <w:color w:val="000000" w:themeColor="text1"/>
        </w:rPr>
        <w:t xml:space="preserve">objects </w:t>
      </w:r>
      <w:r w:rsidR="00B354D1">
        <w:rPr>
          <w:color w:val="000000" w:themeColor="text1"/>
        </w:rPr>
        <w:t>going through the stages of decomposition.</w:t>
      </w:r>
    </w:p>
    <w:p w14:paraId="3BAB26F7" w14:textId="77777777" w:rsidR="00671939" w:rsidRDefault="00671939" w:rsidP="008472D5">
      <w:pPr>
        <w:spacing w:line="480" w:lineRule="auto"/>
        <w:rPr>
          <w:color w:val="000000" w:themeColor="text1"/>
        </w:rPr>
      </w:pPr>
    </w:p>
    <w:p w14:paraId="6B418CE3" w14:textId="63292145" w:rsidR="00B52386" w:rsidRDefault="00B354D1" w:rsidP="008472D5">
      <w:pPr>
        <w:spacing w:line="480" w:lineRule="auto"/>
        <w:rPr>
          <w:color w:val="000000" w:themeColor="text1"/>
        </w:rPr>
      </w:pPr>
      <w:r>
        <w:rPr>
          <w:color w:val="000000" w:themeColor="text1"/>
        </w:rPr>
        <w:t>Th</w:t>
      </w:r>
      <w:r w:rsidR="00F33DCB">
        <w:rPr>
          <w:color w:val="000000" w:themeColor="text1"/>
        </w:rPr>
        <w:t>is</w:t>
      </w:r>
      <w:r>
        <w:rPr>
          <w:color w:val="000000" w:themeColor="text1"/>
        </w:rPr>
        <w:t xml:space="preserve"> process allowed for light impressions of the </w:t>
      </w:r>
      <w:r w:rsidR="00B52386">
        <w:rPr>
          <w:color w:val="000000" w:themeColor="text1"/>
        </w:rPr>
        <w:t>object</w:t>
      </w:r>
      <w:r>
        <w:rPr>
          <w:color w:val="000000" w:themeColor="text1"/>
        </w:rPr>
        <w:t xml:space="preserve"> to peer through onto the paper</w:t>
      </w:r>
      <w:r w:rsidR="00B52386">
        <w:rPr>
          <w:color w:val="000000" w:themeColor="text1"/>
        </w:rPr>
        <w:t xml:space="preserve"> but was found to be too limiting in regards to the amount of detail that would be produced from the object. However, it was a successful exercise in order to control how resourceful every aspect of the image making </w:t>
      </w:r>
      <w:r w:rsidR="00F33DCB">
        <w:rPr>
          <w:color w:val="000000" w:themeColor="text1"/>
        </w:rPr>
        <w:t>can be</w:t>
      </w:r>
      <w:r w:rsidR="00B52386">
        <w:rPr>
          <w:color w:val="000000" w:themeColor="text1"/>
        </w:rPr>
        <w:t>, it d</w:t>
      </w:r>
      <w:r w:rsidR="0000515A">
        <w:rPr>
          <w:color w:val="000000" w:themeColor="text1"/>
        </w:rPr>
        <w:t>id</w:t>
      </w:r>
      <w:r w:rsidR="00B52386">
        <w:rPr>
          <w:color w:val="000000" w:themeColor="text1"/>
        </w:rPr>
        <w:t xml:space="preserve"> not convey or expose the work very well. The main aspect of the project </w:t>
      </w:r>
      <w:r w:rsidR="00EC5869">
        <w:rPr>
          <w:color w:val="000000" w:themeColor="text1"/>
        </w:rPr>
        <w:t>was</w:t>
      </w:r>
      <w:r w:rsidR="00B52386">
        <w:rPr>
          <w:color w:val="000000" w:themeColor="text1"/>
        </w:rPr>
        <w:t xml:space="preserve"> to emphasise the concept, this should not be at the expense of the appearance of the final image produced</w:t>
      </w:r>
      <w:r w:rsidR="00EC5869">
        <w:rPr>
          <w:color w:val="000000" w:themeColor="text1"/>
        </w:rPr>
        <w:t>.</w:t>
      </w:r>
    </w:p>
    <w:p w14:paraId="3420BC48" w14:textId="79FB73CE" w:rsidR="00B52386" w:rsidRDefault="004873F0" w:rsidP="008472D5">
      <w:pPr>
        <w:spacing w:line="480" w:lineRule="auto"/>
        <w:rPr>
          <w:color w:val="000000" w:themeColor="text1"/>
        </w:rPr>
      </w:pPr>
      <w:r>
        <w:rPr>
          <w:noProof/>
          <w:color w:val="000000" w:themeColor="text1"/>
        </w:rPr>
        <w:lastRenderedPageBreak/>
        <w:drawing>
          <wp:anchor distT="0" distB="0" distL="114300" distR="114300" simplePos="0" relativeHeight="251660288" behindDoc="0" locked="0" layoutInCell="1" allowOverlap="1" wp14:anchorId="143806FF" wp14:editId="62EB78E6">
            <wp:simplePos x="0" y="0"/>
            <wp:positionH relativeFrom="column">
              <wp:posOffset>1498600</wp:posOffset>
            </wp:positionH>
            <wp:positionV relativeFrom="paragraph">
              <wp:posOffset>472440</wp:posOffset>
            </wp:positionV>
            <wp:extent cx="2654300" cy="3834130"/>
            <wp:effectExtent l="0" t="0" r="0"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4300" cy="3834130"/>
                    </a:xfrm>
                    <a:prstGeom prst="rect">
                      <a:avLst/>
                    </a:prstGeom>
                  </pic:spPr>
                </pic:pic>
              </a:graphicData>
            </a:graphic>
            <wp14:sizeRelH relativeFrom="page">
              <wp14:pctWidth>0</wp14:pctWidth>
            </wp14:sizeRelH>
            <wp14:sizeRelV relativeFrom="page">
              <wp14:pctHeight>0</wp14:pctHeight>
            </wp14:sizeRelV>
          </wp:anchor>
        </w:drawing>
      </w:r>
    </w:p>
    <w:p w14:paraId="3D3C74DF" w14:textId="177837A5" w:rsidR="007B32A6" w:rsidRDefault="007B32A6" w:rsidP="008472D5">
      <w:pPr>
        <w:spacing w:line="480" w:lineRule="auto"/>
        <w:rPr>
          <w:color w:val="000000" w:themeColor="text1"/>
        </w:rPr>
      </w:pPr>
    </w:p>
    <w:p w14:paraId="1606B5D9" w14:textId="32D4DF65" w:rsidR="00F06828" w:rsidRPr="00DB60A6" w:rsidRDefault="004873F0" w:rsidP="008472D5">
      <w:pPr>
        <w:spacing w:line="480" w:lineRule="auto"/>
        <w:rPr>
          <w:color w:val="000000" w:themeColor="text1"/>
          <w:sz w:val="22"/>
          <w:szCs w:val="22"/>
        </w:rPr>
      </w:pPr>
      <w:r>
        <w:rPr>
          <w:color w:val="000000" w:themeColor="text1"/>
          <w:sz w:val="22"/>
          <w:szCs w:val="22"/>
        </w:rPr>
        <w:t xml:space="preserve">                                             </w:t>
      </w:r>
      <w:r w:rsidR="00EA701D" w:rsidRPr="004873F0">
        <w:rPr>
          <w:color w:val="000000" w:themeColor="text1"/>
          <w:sz w:val="22"/>
          <w:szCs w:val="22"/>
        </w:rPr>
        <w:t xml:space="preserve">Fig 3. </w:t>
      </w:r>
      <w:r w:rsidRPr="004873F0">
        <w:rPr>
          <w:color w:val="000000" w:themeColor="text1"/>
          <w:sz w:val="22"/>
          <w:szCs w:val="22"/>
        </w:rPr>
        <w:t>Magpie Skull Cyanotype</w:t>
      </w:r>
      <w:r>
        <w:rPr>
          <w:color w:val="000000" w:themeColor="text1"/>
          <w:sz w:val="22"/>
          <w:szCs w:val="22"/>
        </w:rPr>
        <w:t>, Lauren Pitson, 2023</w:t>
      </w:r>
      <w:r w:rsidR="00EA701D" w:rsidRPr="004873F0">
        <w:rPr>
          <w:color w:val="000000" w:themeColor="text1"/>
          <w:sz w:val="22"/>
          <w:szCs w:val="22"/>
        </w:rPr>
        <w:t xml:space="preserve">                                                                              </w:t>
      </w:r>
      <w:r w:rsidR="00EA701D">
        <w:rPr>
          <w:color w:val="000000" w:themeColor="text1"/>
        </w:rPr>
        <w:t>.</w:t>
      </w:r>
    </w:p>
    <w:p w14:paraId="13824075" w14:textId="77777777" w:rsidR="00027EE0" w:rsidRDefault="00027EE0" w:rsidP="00203493">
      <w:pPr>
        <w:pStyle w:val="Heading2"/>
      </w:pPr>
      <w:bookmarkStart w:id="2" w:name="_Toc155445029"/>
    </w:p>
    <w:p w14:paraId="1D31CDB8" w14:textId="4C4523FB" w:rsidR="007B32A6" w:rsidRDefault="007B32A6" w:rsidP="00203493">
      <w:pPr>
        <w:pStyle w:val="Heading2"/>
      </w:pPr>
      <w:r>
        <w:t xml:space="preserve">Microscopic </w:t>
      </w:r>
      <w:r w:rsidR="00F25905">
        <w:t>S</w:t>
      </w:r>
      <w:r>
        <w:t xml:space="preserve">tructures and </w:t>
      </w:r>
      <w:r w:rsidR="00F25905">
        <w:t>Medical Examinations</w:t>
      </w:r>
      <w:bookmarkEnd w:id="2"/>
    </w:p>
    <w:p w14:paraId="759CCE71" w14:textId="77777777" w:rsidR="00203493" w:rsidRDefault="00203493" w:rsidP="000506BC">
      <w:pPr>
        <w:spacing w:line="480" w:lineRule="auto"/>
        <w:rPr>
          <w:color w:val="000000" w:themeColor="text1"/>
        </w:rPr>
      </w:pPr>
    </w:p>
    <w:p w14:paraId="07DA2C34" w14:textId="77077EEA" w:rsidR="007B32A6" w:rsidRDefault="00435277" w:rsidP="000506BC">
      <w:pPr>
        <w:spacing w:line="480" w:lineRule="auto"/>
        <w:rPr>
          <w:color w:val="000000" w:themeColor="text1"/>
        </w:rPr>
      </w:pPr>
      <w:r>
        <w:rPr>
          <w:color w:val="000000" w:themeColor="text1"/>
        </w:rPr>
        <w:t xml:space="preserve">In continuation with exploring other practical </w:t>
      </w:r>
      <w:r w:rsidR="00DE3B48">
        <w:rPr>
          <w:color w:val="000000" w:themeColor="text1"/>
        </w:rPr>
        <w:t xml:space="preserve">and research </w:t>
      </w:r>
      <w:r>
        <w:rPr>
          <w:color w:val="000000" w:themeColor="text1"/>
        </w:rPr>
        <w:t>methods t</w:t>
      </w:r>
      <w:r w:rsidR="00B52386">
        <w:rPr>
          <w:color w:val="000000" w:themeColor="text1"/>
        </w:rPr>
        <w:t>hat</w:t>
      </w:r>
      <w:r>
        <w:rPr>
          <w:color w:val="000000" w:themeColor="text1"/>
        </w:rPr>
        <w:t xml:space="preserve"> </w:t>
      </w:r>
      <w:r w:rsidR="00DE3B48">
        <w:rPr>
          <w:color w:val="000000" w:themeColor="text1"/>
        </w:rPr>
        <w:t xml:space="preserve">could </w:t>
      </w:r>
      <w:r>
        <w:rPr>
          <w:color w:val="000000" w:themeColor="text1"/>
        </w:rPr>
        <w:t>be introduced in the project, this is where an examination into internal structures</w:t>
      </w:r>
      <w:r w:rsidR="00241762">
        <w:rPr>
          <w:color w:val="000000" w:themeColor="text1"/>
        </w:rPr>
        <w:t xml:space="preserve"> and formations</w:t>
      </w:r>
      <w:r>
        <w:rPr>
          <w:color w:val="000000" w:themeColor="text1"/>
        </w:rPr>
        <w:t xml:space="preserve"> of the objects </w:t>
      </w:r>
      <w:r w:rsidR="00241762">
        <w:rPr>
          <w:color w:val="000000" w:themeColor="text1"/>
        </w:rPr>
        <w:t>began</w:t>
      </w:r>
      <w:r>
        <w:rPr>
          <w:color w:val="000000" w:themeColor="text1"/>
        </w:rPr>
        <w:t>. Due to the broad spectrum of subjects that were being approached</w:t>
      </w:r>
      <w:r w:rsidRPr="00435277">
        <w:rPr>
          <w:color w:val="FF0000"/>
        </w:rPr>
        <w:t xml:space="preserve"> </w:t>
      </w:r>
      <w:r w:rsidRPr="00241762">
        <w:rPr>
          <w:color w:val="000000" w:themeColor="text1"/>
        </w:rPr>
        <w:t>within the body of work it was key to not restrict the focus at this stage in the module</w:t>
      </w:r>
      <w:r w:rsidR="00EC5869">
        <w:rPr>
          <w:color w:val="000000" w:themeColor="text1"/>
        </w:rPr>
        <w:t>,</w:t>
      </w:r>
      <w:r w:rsidRPr="00241762">
        <w:rPr>
          <w:color w:val="000000" w:themeColor="text1"/>
        </w:rPr>
        <w:t xml:space="preserve"> especially due to its </w:t>
      </w:r>
      <w:r w:rsidR="00241762" w:rsidRPr="00241762">
        <w:rPr>
          <w:color w:val="000000" w:themeColor="text1"/>
        </w:rPr>
        <w:t>crucial emphasis</w:t>
      </w:r>
      <w:r w:rsidRPr="00241762">
        <w:rPr>
          <w:color w:val="000000" w:themeColor="text1"/>
        </w:rPr>
        <w:t xml:space="preserve"> on </w:t>
      </w:r>
      <w:r w:rsidR="00241762" w:rsidRPr="00241762">
        <w:rPr>
          <w:color w:val="000000" w:themeColor="text1"/>
        </w:rPr>
        <w:t xml:space="preserve">developing </w:t>
      </w:r>
      <w:r w:rsidRPr="00241762">
        <w:rPr>
          <w:color w:val="000000" w:themeColor="text1"/>
        </w:rPr>
        <w:t xml:space="preserve">research and experimentation. </w:t>
      </w:r>
      <w:r>
        <w:rPr>
          <w:color w:val="000000" w:themeColor="text1"/>
        </w:rPr>
        <w:t>This would be an introduction into incorporating and studying micro biology</w:t>
      </w:r>
      <w:r w:rsidR="00EC5869">
        <w:rPr>
          <w:color w:val="000000" w:themeColor="text1"/>
        </w:rPr>
        <w:t>,</w:t>
      </w:r>
      <w:r w:rsidR="00DE3B48">
        <w:rPr>
          <w:color w:val="000000" w:themeColor="text1"/>
        </w:rPr>
        <w:t xml:space="preserve"> histology</w:t>
      </w:r>
      <w:r>
        <w:rPr>
          <w:color w:val="000000" w:themeColor="text1"/>
        </w:rPr>
        <w:t xml:space="preserve">, internal structures, bacteria and medical scans. </w:t>
      </w:r>
    </w:p>
    <w:p w14:paraId="228D7573" w14:textId="27DF72F4" w:rsidR="00435277" w:rsidRDefault="00435277" w:rsidP="008472D5">
      <w:pPr>
        <w:spacing w:line="480" w:lineRule="auto"/>
        <w:rPr>
          <w:color w:val="000000" w:themeColor="text1"/>
        </w:rPr>
      </w:pPr>
    </w:p>
    <w:p w14:paraId="0F77D25F" w14:textId="77777777" w:rsidR="00241762" w:rsidRDefault="00241762" w:rsidP="008472D5">
      <w:pPr>
        <w:spacing w:line="480" w:lineRule="auto"/>
        <w:rPr>
          <w:color w:val="000000" w:themeColor="text1"/>
        </w:rPr>
      </w:pPr>
      <w:r>
        <w:rPr>
          <w:color w:val="000000" w:themeColor="text1"/>
        </w:rPr>
        <w:t xml:space="preserve">The process of these examinations </w:t>
      </w:r>
      <w:r w:rsidR="00DE3B48">
        <w:rPr>
          <w:color w:val="000000" w:themeColor="text1"/>
        </w:rPr>
        <w:t xml:space="preserve">began by being given access to my father’s medical records and scans, </w:t>
      </w:r>
      <w:r w:rsidR="00064ADE">
        <w:rPr>
          <w:color w:val="000000" w:themeColor="text1"/>
        </w:rPr>
        <w:t xml:space="preserve">alongside </w:t>
      </w:r>
      <w:r w:rsidR="00DE3B48">
        <w:rPr>
          <w:color w:val="000000" w:themeColor="text1"/>
        </w:rPr>
        <w:t>microscopic glass slides and 35mm slides which contained various bacteria, cell and specimen examples. These included CT, MRI and barium scans alongside plant, insect, human and animal tissue.</w:t>
      </w:r>
      <w:r w:rsidR="00064ADE">
        <w:rPr>
          <w:color w:val="000000" w:themeColor="text1"/>
        </w:rPr>
        <w:t xml:space="preserve"> The</w:t>
      </w:r>
      <w:r>
        <w:rPr>
          <w:color w:val="000000" w:themeColor="text1"/>
        </w:rPr>
        <w:t xml:space="preserve"> </w:t>
      </w:r>
      <w:r w:rsidR="00064ADE">
        <w:rPr>
          <w:color w:val="000000" w:themeColor="text1"/>
        </w:rPr>
        <w:t>additions to the collection were processed, examined, photographed and then scanned in order to print them onto tracing paper</w:t>
      </w:r>
      <w:r>
        <w:rPr>
          <w:color w:val="000000" w:themeColor="text1"/>
        </w:rPr>
        <w:t xml:space="preserve"> to continue </w:t>
      </w:r>
      <w:r w:rsidR="00064ADE">
        <w:rPr>
          <w:color w:val="000000" w:themeColor="text1"/>
        </w:rPr>
        <w:t xml:space="preserve">the same formula used for all </w:t>
      </w:r>
      <w:r>
        <w:rPr>
          <w:color w:val="000000" w:themeColor="text1"/>
        </w:rPr>
        <w:t xml:space="preserve">previous </w:t>
      </w:r>
      <w:r w:rsidR="00064ADE">
        <w:rPr>
          <w:color w:val="000000" w:themeColor="text1"/>
        </w:rPr>
        <w:t xml:space="preserve">items documented in the project thus far. </w:t>
      </w:r>
    </w:p>
    <w:p w14:paraId="3E1D3EDD" w14:textId="77777777" w:rsidR="00241762" w:rsidRDefault="00241762" w:rsidP="008472D5">
      <w:pPr>
        <w:spacing w:line="480" w:lineRule="auto"/>
        <w:rPr>
          <w:color w:val="000000" w:themeColor="text1"/>
        </w:rPr>
      </w:pPr>
    </w:p>
    <w:p w14:paraId="4249BAA1" w14:textId="068FE3D4" w:rsidR="00435277" w:rsidRDefault="00064ADE" w:rsidP="008472D5">
      <w:pPr>
        <w:spacing w:line="480" w:lineRule="auto"/>
        <w:rPr>
          <w:color w:val="000000" w:themeColor="text1"/>
        </w:rPr>
      </w:pPr>
      <w:r>
        <w:rPr>
          <w:color w:val="000000" w:themeColor="text1"/>
        </w:rPr>
        <w:t xml:space="preserve">The paper negatives were then </w:t>
      </w:r>
      <w:r w:rsidR="00241762">
        <w:rPr>
          <w:color w:val="000000" w:themeColor="text1"/>
        </w:rPr>
        <w:t xml:space="preserve">employed </w:t>
      </w:r>
      <w:r>
        <w:rPr>
          <w:color w:val="000000" w:themeColor="text1"/>
        </w:rPr>
        <w:t xml:space="preserve">in a new process </w:t>
      </w:r>
      <w:r w:rsidR="00241762">
        <w:rPr>
          <w:color w:val="000000" w:themeColor="text1"/>
        </w:rPr>
        <w:t xml:space="preserve">added to the project which included printing the documented images to acetate to be used as a negative in the darkroom. The images would then be printed onto Ilford </w:t>
      </w:r>
      <w:proofErr w:type="spellStart"/>
      <w:r w:rsidR="00241762">
        <w:rPr>
          <w:color w:val="000000" w:themeColor="text1"/>
        </w:rPr>
        <w:t>Multigrade</w:t>
      </w:r>
      <w:proofErr w:type="spellEnd"/>
      <w:r w:rsidR="00241762">
        <w:rPr>
          <w:color w:val="000000" w:themeColor="text1"/>
        </w:rPr>
        <w:t xml:space="preserve"> IV luxe. </w:t>
      </w:r>
      <w:r>
        <w:rPr>
          <w:color w:val="000000" w:themeColor="text1"/>
        </w:rPr>
        <w:t xml:space="preserve">This process was introduced in an attempt to retain as much information from each </w:t>
      </w:r>
      <w:r w:rsidR="00241762">
        <w:rPr>
          <w:color w:val="000000" w:themeColor="text1"/>
        </w:rPr>
        <w:t xml:space="preserve">method, which would include scan traces, printer lines, bends in the tracing paper and acetate. </w:t>
      </w:r>
      <w:r w:rsidR="00E32437">
        <w:rPr>
          <w:color w:val="000000" w:themeColor="text1"/>
        </w:rPr>
        <w:t xml:space="preserve">Each process leaving its own trail of existence </w:t>
      </w:r>
      <w:r w:rsidR="0000515A">
        <w:rPr>
          <w:color w:val="000000" w:themeColor="text1"/>
        </w:rPr>
        <w:t>onto</w:t>
      </w:r>
      <w:r w:rsidR="00E32437">
        <w:rPr>
          <w:color w:val="000000" w:themeColor="text1"/>
        </w:rPr>
        <w:t xml:space="preserve"> the next. This is a detail that was beneficial through the use of technological processes and had the opposite effect to that of the cyanotype paper experiments which </w:t>
      </w:r>
      <w:r w:rsidR="00241762">
        <w:rPr>
          <w:color w:val="000000" w:themeColor="text1"/>
        </w:rPr>
        <w:t xml:space="preserve">struggled to hold </w:t>
      </w:r>
      <w:r w:rsidR="00E32437">
        <w:rPr>
          <w:color w:val="000000" w:themeColor="text1"/>
        </w:rPr>
        <w:t xml:space="preserve">any </w:t>
      </w:r>
      <w:r w:rsidR="00241762">
        <w:rPr>
          <w:color w:val="000000" w:themeColor="text1"/>
        </w:rPr>
        <w:t xml:space="preserve">additional </w:t>
      </w:r>
      <w:r w:rsidR="00E32437">
        <w:rPr>
          <w:color w:val="000000" w:themeColor="text1"/>
        </w:rPr>
        <w:t xml:space="preserve">detail. </w:t>
      </w:r>
    </w:p>
    <w:p w14:paraId="3DDB17C7" w14:textId="5923DEB5" w:rsidR="00980291" w:rsidRDefault="00980291" w:rsidP="008472D5">
      <w:pPr>
        <w:spacing w:line="480" w:lineRule="auto"/>
        <w:rPr>
          <w:color w:val="000000" w:themeColor="text1"/>
        </w:rPr>
      </w:pPr>
      <w:r>
        <w:rPr>
          <w:noProof/>
          <w:color w:val="000000" w:themeColor="text1"/>
        </w:rPr>
        <w:lastRenderedPageBreak/>
        <w:drawing>
          <wp:anchor distT="0" distB="0" distL="114300" distR="114300" simplePos="0" relativeHeight="251662336" behindDoc="1" locked="0" layoutInCell="1" allowOverlap="1" wp14:anchorId="22E6A07A" wp14:editId="04AF995B">
            <wp:simplePos x="0" y="0"/>
            <wp:positionH relativeFrom="column">
              <wp:posOffset>1231900</wp:posOffset>
            </wp:positionH>
            <wp:positionV relativeFrom="paragraph">
              <wp:posOffset>271780</wp:posOffset>
            </wp:positionV>
            <wp:extent cx="3251200" cy="40640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3) copy 6.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1200" cy="4064000"/>
                    </a:xfrm>
                    <a:prstGeom prst="rect">
                      <a:avLst/>
                    </a:prstGeom>
                  </pic:spPr>
                </pic:pic>
              </a:graphicData>
            </a:graphic>
            <wp14:sizeRelH relativeFrom="page">
              <wp14:pctWidth>0</wp14:pctWidth>
            </wp14:sizeRelH>
            <wp14:sizeRelV relativeFrom="page">
              <wp14:pctHeight>0</wp14:pctHeight>
            </wp14:sizeRelV>
          </wp:anchor>
        </w:drawing>
      </w:r>
    </w:p>
    <w:p w14:paraId="44B6616C" w14:textId="0EBA00AC" w:rsidR="00980291" w:rsidRDefault="00980291" w:rsidP="008472D5">
      <w:pPr>
        <w:spacing w:line="480" w:lineRule="auto"/>
        <w:rPr>
          <w:color w:val="000000" w:themeColor="text1"/>
        </w:rPr>
      </w:pPr>
    </w:p>
    <w:p w14:paraId="10B87F5C" w14:textId="528D349D" w:rsidR="00EA701D" w:rsidRPr="004873F0" w:rsidRDefault="00EA701D" w:rsidP="008472D5">
      <w:pPr>
        <w:spacing w:line="480" w:lineRule="auto"/>
        <w:rPr>
          <w:color w:val="000000" w:themeColor="text1"/>
          <w:sz w:val="22"/>
          <w:szCs w:val="22"/>
        </w:rPr>
      </w:pPr>
      <w:r>
        <w:rPr>
          <w:color w:val="000000" w:themeColor="text1"/>
        </w:rPr>
        <w:t xml:space="preserve">                                     </w:t>
      </w:r>
      <w:r w:rsidR="004873F0">
        <w:rPr>
          <w:color w:val="000000" w:themeColor="text1"/>
        </w:rPr>
        <w:t xml:space="preserve">       </w:t>
      </w:r>
      <w:r>
        <w:rPr>
          <w:color w:val="000000" w:themeColor="text1"/>
        </w:rPr>
        <w:t xml:space="preserve"> </w:t>
      </w:r>
      <w:r w:rsidRPr="004873F0">
        <w:rPr>
          <w:color w:val="000000" w:themeColor="text1"/>
          <w:sz w:val="22"/>
          <w:szCs w:val="22"/>
        </w:rPr>
        <w:t xml:space="preserve">Fig </w:t>
      </w:r>
      <w:r w:rsidR="004873F0">
        <w:rPr>
          <w:color w:val="000000" w:themeColor="text1"/>
          <w:sz w:val="22"/>
          <w:szCs w:val="22"/>
        </w:rPr>
        <w:t>4. Pine Cone Section, Lauren Pitson, 2023</w:t>
      </w:r>
    </w:p>
    <w:p w14:paraId="39A1D104" w14:textId="0FDC6B76" w:rsidR="00980291" w:rsidRDefault="00980291" w:rsidP="008472D5">
      <w:pPr>
        <w:spacing w:line="480" w:lineRule="auto"/>
        <w:rPr>
          <w:color w:val="000000" w:themeColor="text1"/>
        </w:rPr>
      </w:pPr>
    </w:p>
    <w:p w14:paraId="6B78140E" w14:textId="09B23307" w:rsidR="00E32437" w:rsidRDefault="00E32437" w:rsidP="008472D5">
      <w:pPr>
        <w:spacing w:line="480" w:lineRule="auto"/>
        <w:rPr>
          <w:color w:val="000000" w:themeColor="text1"/>
        </w:rPr>
      </w:pPr>
      <w:r>
        <w:rPr>
          <w:color w:val="000000" w:themeColor="text1"/>
        </w:rPr>
        <w:t xml:space="preserve">It is to be noted that the majority of this process and research was strictly technology-based practice. Which is a significant deviation from the previous experiments </w:t>
      </w:r>
      <w:r w:rsidR="00D52025">
        <w:rPr>
          <w:color w:val="000000" w:themeColor="text1"/>
        </w:rPr>
        <w:t>that</w:t>
      </w:r>
      <w:r>
        <w:rPr>
          <w:color w:val="000000" w:themeColor="text1"/>
        </w:rPr>
        <w:t xml:space="preserve"> were primarily based on natural and organic applications of making work</w:t>
      </w:r>
      <w:r w:rsidR="00D52025">
        <w:rPr>
          <w:color w:val="000000" w:themeColor="text1"/>
        </w:rPr>
        <w:t xml:space="preserve"> </w:t>
      </w:r>
      <w:r w:rsidR="00EC5869">
        <w:rPr>
          <w:color w:val="000000" w:themeColor="text1"/>
        </w:rPr>
        <w:t>and</w:t>
      </w:r>
      <w:r w:rsidR="00D52025">
        <w:rPr>
          <w:color w:val="000000" w:themeColor="text1"/>
        </w:rPr>
        <w:t xml:space="preserve"> focusing on the ecological connections</w:t>
      </w:r>
      <w:r>
        <w:rPr>
          <w:color w:val="000000" w:themeColor="text1"/>
        </w:rPr>
        <w:t>. Due to the results of both of these developments</w:t>
      </w:r>
      <w:r w:rsidR="00D52025">
        <w:rPr>
          <w:color w:val="000000" w:themeColor="text1"/>
        </w:rPr>
        <w:t xml:space="preserve">, </w:t>
      </w:r>
      <w:r>
        <w:rPr>
          <w:color w:val="000000" w:themeColor="text1"/>
        </w:rPr>
        <w:t xml:space="preserve">I had wanted to find a course of action in which would merge both aspects of creating without disturbing the context of the work or restricting the results. This would be a facet that would have to be acknowledged </w:t>
      </w:r>
      <w:r w:rsidR="00D52025">
        <w:rPr>
          <w:color w:val="000000" w:themeColor="text1"/>
        </w:rPr>
        <w:t>and considered in finding a way to merge the two.</w:t>
      </w:r>
    </w:p>
    <w:p w14:paraId="6C68510E" w14:textId="78FA641E" w:rsidR="00AB71DD" w:rsidRDefault="00AB71DD" w:rsidP="008472D5">
      <w:pPr>
        <w:spacing w:line="480" w:lineRule="auto"/>
        <w:rPr>
          <w:color w:val="000000" w:themeColor="text1"/>
        </w:rPr>
      </w:pPr>
    </w:p>
    <w:p w14:paraId="523396B5" w14:textId="39390D68" w:rsidR="00D52025" w:rsidRDefault="00980291" w:rsidP="008472D5">
      <w:pPr>
        <w:spacing w:line="480" w:lineRule="auto"/>
        <w:rPr>
          <w:color w:val="000000" w:themeColor="text1"/>
        </w:rPr>
      </w:pPr>
      <w:r>
        <w:rPr>
          <w:noProof/>
          <w:color w:val="000000" w:themeColor="text1"/>
        </w:rPr>
        <w:lastRenderedPageBreak/>
        <w:drawing>
          <wp:anchor distT="0" distB="0" distL="114300" distR="114300" simplePos="0" relativeHeight="251663360" behindDoc="0" locked="0" layoutInCell="1" allowOverlap="1" wp14:anchorId="248AE0C0" wp14:editId="2E27FE57">
            <wp:simplePos x="0" y="0"/>
            <wp:positionH relativeFrom="column">
              <wp:posOffset>1562345</wp:posOffset>
            </wp:positionH>
            <wp:positionV relativeFrom="paragraph">
              <wp:posOffset>3519170</wp:posOffset>
            </wp:positionV>
            <wp:extent cx="2654300" cy="3852266"/>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dlol cop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4300" cy="3852266"/>
                    </a:xfrm>
                    <a:prstGeom prst="rect">
                      <a:avLst/>
                    </a:prstGeom>
                  </pic:spPr>
                </pic:pic>
              </a:graphicData>
            </a:graphic>
            <wp14:sizeRelH relativeFrom="page">
              <wp14:pctWidth>0</wp14:pctWidth>
            </wp14:sizeRelH>
            <wp14:sizeRelV relativeFrom="page">
              <wp14:pctHeight>0</wp14:pctHeight>
            </wp14:sizeRelV>
          </wp:anchor>
        </w:drawing>
      </w:r>
      <w:r w:rsidR="00AB71DD">
        <w:rPr>
          <w:color w:val="000000" w:themeColor="text1"/>
        </w:rPr>
        <w:t xml:space="preserve">Furthermore, </w:t>
      </w:r>
      <w:r w:rsidR="00D52025">
        <w:rPr>
          <w:color w:val="000000" w:themeColor="text1"/>
        </w:rPr>
        <w:t>although</w:t>
      </w:r>
      <w:r w:rsidR="00AB71DD">
        <w:rPr>
          <w:color w:val="000000" w:themeColor="text1"/>
        </w:rPr>
        <w:t xml:space="preserve"> this process of making and incorporating the various scans and slides were beneficial in integrating other significant components relating to the body and form, it also felt restrictive in how the final images would appear. </w:t>
      </w:r>
      <w:r w:rsidR="00D52025">
        <w:rPr>
          <w:color w:val="000000" w:themeColor="text1"/>
        </w:rPr>
        <w:t>It felt that the work w</w:t>
      </w:r>
      <w:r w:rsidR="0000515A">
        <w:rPr>
          <w:color w:val="000000" w:themeColor="text1"/>
        </w:rPr>
        <w:t>ould</w:t>
      </w:r>
      <w:r w:rsidR="00D52025">
        <w:rPr>
          <w:color w:val="000000" w:themeColor="text1"/>
        </w:rPr>
        <w:t xml:space="preserve"> sit in between being overly produced or lacking any substantial detail between the two experiment</w:t>
      </w:r>
      <w:r w:rsidR="00EC5869">
        <w:rPr>
          <w:color w:val="000000" w:themeColor="text1"/>
        </w:rPr>
        <w:t>s</w:t>
      </w:r>
      <w:r w:rsidR="00D52025">
        <w:rPr>
          <w:color w:val="000000" w:themeColor="text1"/>
        </w:rPr>
        <w:t xml:space="preserve"> undertaken. In spite of this, small elements present within the darkroom productions of the medical documents would be used </w:t>
      </w:r>
      <w:r w:rsidR="00EC5869">
        <w:rPr>
          <w:color w:val="000000" w:themeColor="text1"/>
        </w:rPr>
        <w:t>in</w:t>
      </w:r>
      <w:r w:rsidR="00D52025">
        <w:rPr>
          <w:color w:val="000000" w:themeColor="text1"/>
        </w:rPr>
        <w:t xml:space="preserve"> future projects. For example, MRI scan reference lines would be incorporated within a photograph taken of the polypore fungi. Thus, including both binary opposite methods of </w:t>
      </w:r>
      <w:r w:rsidR="0000515A">
        <w:rPr>
          <w:color w:val="000000" w:themeColor="text1"/>
        </w:rPr>
        <w:t>production</w:t>
      </w:r>
      <w:r w:rsidR="00D52025">
        <w:rPr>
          <w:color w:val="000000" w:themeColor="text1"/>
        </w:rPr>
        <w:t xml:space="preserve"> to emphasise the correlations that do sit within the two. </w:t>
      </w:r>
    </w:p>
    <w:p w14:paraId="1DCAF315" w14:textId="790468E5" w:rsidR="00980291" w:rsidRDefault="00980291" w:rsidP="008472D5">
      <w:pPr>
        <w:spacing w:line="480" w:lineRule="auto"/>
        <w:rPr>
          <w:color w:val="000000" w:themeColor="text1"/>
        </w:rPr>
      </w:pPr>
    </w:p>
    <w:p w14:paraId="7092AC3C" w14:textId="0750D052" w:rsidR="00980291" w:rsidRPr="004873F0" w:rsidRDefault="00EA701D" w:rsidP="008472D5">
      <w:pPr>
        <w:spacing w:line="480" w:lineRule="auto"/>
        <w:rPr>
          <w:color w:val="000000" w:themeColor="text1"/>
          <w:sz w:val="22"/>
          <w:szCs w:val="22"/>
        </w:rPr>
      </w:pPr>
      <w:r>
        <w:rPr>
          <w:color w:val="000000" w:themeColor="text1"/>
        </w:rPr>
        <w:t xml:space="preserve">                                               </w:t>
      </w:r>
      <w:r w:rsidRPr="004873F0">
        <w:rPr>
          <w:color w:val="000000" w:themeColor="text1"/>
          <w:sz w:val="22"/>
          <w:szCs w:val="22"/>
        </w:rPr>
        <w:t xml:space="preserve">Fig </w:t>
      </w:r>
      <w:r w:rsidR="0059578E">
        <w:rPr>
          <w:color w:val="000000" w:themeColor="text1"/>
          <w:sz w:val="22"/>
          <w:szCs w:val="22"/>
        </w:rPr>
        <w:t>5</w:t>
      </w:r>
      <w:r w:rsidRPr="004873F0">
        <w:rPr>
          <w:color w:val="000000" w:themeColor="text1"/>
          <w:sz w:val="22"/>
          <w:szCs w:val="22"/>
        </w:rPr>
        <w:t>.</w:t>
      </w:r>
      <w:r w:rsidR="004873F0">
        <w:rPr>
          <w:color w:val="000000" w:themeColor="text1"/>
          <w:sz w:val="22"/>
          <w:szCs w:val="22"/>
        </w:rPr>
        <w:t xml:space="preserve"> Polypore Fungi, Lauren Pitson, 2023</w:t>
      </w:r>
    </w:p>
    <w:p w14:paraId="173ADC8D" w14:textId="482BD3CE" w:rsidR="00AB71DD" w:rsidRDefault="00AB71DD" w:rsidP="008472D5">
      <w:pPr>
        <w:spacing w:line="480" w:lineRule="auto"/>
        <w:rPr>
          <w:color w:val="000000" w:themeColor="text1"/>
        </w:rPr>
      </w:pPr>
    </w:p>
    <w:p w14:paraId="6B10AE36" w14:textId="77777777" w:rsidR="008472D5" w:rsidRDefault="008472D5" w:rsidP="008472D5">
      <w:pPr>
        <w:spacing w:line="480" w:lineRule="auto"/>
        <w:rPr>
          <w:b/>
          <w:bCs/>
          <w:color w:val="000000" w:themeColor="text1"/>
          <w:u w:val="single"/>
        </w:rPr>
      </w:pPr>
    </w:p>
    <w:p w14:paraId="546963B8" w14:textId="505197D0" w:rsidR="00AB71DD" w:rsidRDefault="00F25905" w:rsidP="00203493">
      <w:pPr>
        <w:pStyle w:val="Heading2"/>
      </w:pPr>
      <w:bookmarkStart w:id="3" w:name="_Toc155445030"/>
      <w:r>
        <w:lastRenderedPageBreak/>
        <w:t>Decay, Dispersal and The Mesh</w:t>
      </w:r>
      <w:bookmarkEnd w:id="3"/>
    </w:p>
    <w:p w14:paraId="31FDBEE2" w14:textId="77777777" w:rsidR="00203493" w:rsidRDefault="00203493" w:rsidP="008472D5">
      <w:pPr>
        <w:spacing w:line="480" w:lineRule="auto"/>
        <w:rPr>
          <w:color w:val="000000" w:themeColor="text1"/>
        </w:rPr>
      </w:pPr>
    </w:p>
    <w:p w14:paraId="3A5E8CA3" w14:textId="286E2608" w:rsidR="00C26726" w:rsidRPr="00250570" w:rsidRDefault="00BD1C41" w:rsidP="008472D5">
      <w:pPr>
        <w:spacing w:line="480" w:lineRule="auto"/>
        <w:rPr>
          <w:color w:val="FF0000"/>
        </w:rPr>
      </w:pPr>
      <w:r>
        <w:rPr>
          <w:color w:val="000000" w:themeColor="text1"/>
        </w:rPr>
        <w:t xml:space="preserve">As previously </w:t>
      </w:r>
      <w:r w:rsidR="00E9082F">
        <w:rPr>
          <w:color w:val="000000" w:themeColor="text1"/>
        </w:rPr>
        <w:t>mentioned,</w:t>
      </w:r>
      <w:r>
        <w:rPr>
          <w:color w:val="000000" w:themeColor="text1"/>
        </w:rPr>
        <w:t xml:space="preserve"> </w:t>
      </w:r>
      <w:r w:rsidR="00C26726">
        <w:rPr>
          <w:color w:val="000000" w:themeColor="text1"/>
        </w:rPr>
        <w:t>the research for this praxis developed from the concept and discussion put forward by Schopenhauer (</w:t>
      </w:r>
      <w:r w:rsidR="00D52025">
        <w:rPr>
          <w:color w:val="000000" w:themeColor="text1"/>
        </w:rPr>
        <w:t>1970</w:t>
      </w:r>
      <w:r w:rsidR="00C26726">
        <w:rPr>
          <w:color w:val="000000" w:themeColor="text1"/>
        </w:rPr>
        <w:t xml:space="preserve">) discussing the interconnectivity of matter and palingenesis. Furthering the research into this theory lead to similar concepts that emanated from Stoicism philosophy and the stoics perspective on impermanence. </w:t>
      </w:r>
      <w:r w:rsidR="00C26726" w:rsidRPr="00B467C6">
        <w:rPr>
          <w:color w:val="000000" w:themeColor="text1"/>
        </w:rPr>
        <w:t>(</w:t>
      </w:r>
      <w:proofErr w:type="spellStart"/>
      <w:r w:rsidR="00B467C6" w:rsidRPr="00B467C6">
        <w:rPr>
          <w:color w:val="000000" w:themeColor="text1"/>
        </w:rPr>
        <w:t>Harrill</w:t>
      </w:r>
      <w:proofErr w:type="spellEnd"/>
      <w:r w:rsidR="00B467C6" w:rsidRPr="00B467C6">
        <w:rPr>
          <w:color w:val="000000" w:themeColor="text1"/>
        </w:rPr>
        <w:t>, 2010</w:t>
      </w:r>
      <w:r w:rsidR="00C26726" w:rsidRPr="00B467C6">
        <w:rPr>
          <w:color w:val="000000" w:themeColor="text1"/>
        </w:rPr>
        <w:t xml:space="preserve">). Roman emperor Marcus Aurelius accepted the belief of orthodox stoicism </w:t>
      </w:r>
      <w:r w:rsidR="00C26726">
        <w:rPr>
          <w:color w:val="000000" w:themeColor="text1"/>
        </w:rPr>
        <w:t>that held the notion that from eternity to eternity the world would experience an endless continuation of identical cycles, expressing that all that has happened once will inevitably happen once again (</w:t>
      </w:r>
      <w:r w:rsidR="00C26726" w:rsidRPr="00B66442">
        <w:rPr>
          <w:color w:val="000000" w:themeColor="text1"/>
        </w:rPr>
        <w:t xml:space="preserve">Aurelius, </w:t>
      </w:r>
      <w:r w:rsidR="00D52025" w:rsidRPr="00B66442">
        <w:rPr>
          <w:color w:val="000000" w:themeColor="text1"/>
        </w:rPr>
        <w:t>2006</w:t>
      </w:r>
      <w:r w:rsidR="00C26726" w:rsidRPr="00B66442">
        <w:rPr>
          <w:color w:val="000000" w:themeColor="text1"/>
        </w:rPr>
        <w:t>).</w:t>
      </w:r>
      <w:r w:rsidR="00E9082F" w:rsidRPr="00B66442">
        <w:rPr>
          <w:color w:val="000000" w:themeColor="text1"/>
        </w:rPr>
        <w:t xml:space="preserve"> </w:t>
      </w:r>
    </w:p>
    <w:p w14:paraId="12BF0429" w14:textId="77777777" w:rsidR="00C26726" w:rsidRDefault="00C26726" w:rsidP="008472D5">
      <w:pPr>
        <w:spacing w:line="480" w:lineRule="auto"/>
        <w:rPr>
          <w:color w:val="000000" w:themeColor="text1"/>
        </w:rPr>
      </w:pPr>
    </w:p>
    <w:p w14:paraId="7A2D84EF" w14:textId="0E277EE9" w:rsidR="00C26726" w:rsidRPr="00150FD4" w:rsidRDefault="00C26726" w:rsidP="008472D5">
      <w:pPr>
        <w:spacing w:line="480" w:lineRule="auto"/>
        <w:ind w:left="720"/>
        <w:rPr>
          <w:i/>
          <w:iCs/>
        </w:rPr>
      </w:pPr>
      <w:r>
        <w:rPr>
          <w:color w:val="000000" w:themeColor="text1"/>
        </w:rPr>
        <w:t xml:space="preserve"> </w:t>
      </w:r>
      <w:r w:rsidRPr="00150FD4">
        <w:rPr>
          <w:i/>
          <w:iCs/>
        </w:rPr>
        <w:t xml:space="preserve">“Consider any existing object and reflect that it is even now in the process of dissolution and change, in a sense regenerating through decay or dispersal: in other words, to what sort of ‘death’ each thing is born.” </w:t>
      </w:r>
      <w:r w:rsidR="0037777A" w:rsidRPr="0037777A">
        <w:t xml:space="preserve"> </w:t>
      </w:r>
      <w:r w:rsidR="0037777A">
        <w:rPr>
          <w:i/>
          <w:iCs/>
        </w:rPr>
        <w:t>(</w:t>
      </w:r>
      <w:r w:rsidRPr="0037777A">
        <w:t>Aurelius</w:t>
      </w:r>
      <w:r w:rsidR="0037777A" w:rsidRPr="0037777A">
        <w:t xml:space="preserve">, </w:t>
      </w:r>
      <w:r w:rsidR="00D52025">
        <w:t>2006</w:t>
      </w:r>
      <w:r w:rsidR="0037777A" w:rsidRPr="0037777A">
        <w:t>, pp</w:t>
      </w:r>
      <w:r w:rsidR="007E1254">
        <w:t>.99</w:t>
      </w:r>
      <w:r w:rsidR="0037777A" w:rsidRPr="0037777A">
        <w:t>)</w:t>
      </w:r>
    </w:p>
    <w:p w14:paraId="1EA0DF84" w14:textId="3F4B2BED" w:rsidR="00DE3B48" w:rsidRDefault="00DE3B48" w:rsidP="008472D5">
      <w:pPr>
        <w:spacing w:line="480" w:lineRule="auto"/>
        <w:rPr>
          <w:color w:val="000000" w:themeColor="text1"/>
        </w:rPr>
      </w:pPr>
    </w:p>
    <w:p w14:paraId="41E10B66" w14:textId="62004E3D" w:rsidR="00C26726" w:rsidRDefault="00C26726" w:rsidP="008472D5">
      <w:pPr>
        <w:spacing w:line="480" w:lineRule="auto"/>
        <w:rPr>
          <w:color w:val="000000" w:themeColor="text1"/>
        </w:rPr>
      </w:pPr>
      <w:r>
        <w:rPr>
          <w:color w:val="000000" w:themeColor="text1"/>
        </w:rPr>
        <w:t xml:space="preserve">This in turn is the same doctrine as eternal recurrence which is a philosophical concept that has existed in various forms. </w:t>
      </w:r>
      <w:r w:rsidR="00393ABE">
        <w:rPr>
          <w:color w:val="000000" w:themeColor="text1"/>
        </w:rPr>
        <w:t>However,</w:t>
      </w:r>
      <w:r>
        <w:rPr>
          <w:color w:val="000000" w:themeColor="text1"/>
        </w:rPr>
        <w:t xml:space="preserve"> it was made prominent by </w:t>
      </w:r>
      <w:r w:rsidR="00D52025">
        <w:rPr>
          <w:color w:val="000000" w:themeColor="text1"/>
        </w:rPr>
        <w:t xml:space="preserve">philosopher </w:t>
      </w:r>
      <w:r>
        <w:rPr>
          <w:color w:val="000000" w:themeColor="text1"/>
        </w:rPr>
        <w:t xml:space="preserve">Friedrich Nietzsche in his texts </w:t>
      </w:r>
      <w:r w:rsidRPr="00C26726">
        <w:rPr>
          <w:i/>
          <w:iCs/>
          <w:color w:val="000000" w:themeColor="text1"/>
        </w:rPr>
        <w:t>The Gay Science</w:t>
      </w:r>
      <w:r w:rsidR="00393ABE">
        <w:rPr>
          <w:color w:val="000000" w:themeColor="text1"/>
        </w:rPr>
        <w:t xml:space="preserve"> </w:t>
      </w:r>
      <w:r w:rsidR="00D52025" w:rsidRPr="00B66442">
        <w:rPr>
          <w:color w:val="000000" w:themeColor="text1"/>
        </w:rPr>
        <w:t>(</w:t>
      </w:r>
      <w:r w:rsidR="00B66442" w:rsidRPr="00B66442">
        <w:rPr>
          <w:color w:val="000000" w:themeColor="text1"/>
        </w:rPr>
        <w:t>1974</w:t>
      </w:r>
      <w:r w:rsidR="00D52025" w:rsidRPr="00B66442">
        <w:rPr>
          <w:color w:val="000000" w:themeColor="text1"/>
        </w:rPr>
        <w:t xml:space="preserve">) </w:t>
      </w:r>
      <w:r w:rsidR="00393ABE">
        <w:rPr>
          <w:color w:val="000000" w:themeColor="text1"/>
        </w:rPr>
        <w:t xml:space="preserve">and most notably used as the fundamental concept within </w:t>
      </w:r>
      <w:r w:rsidR="00393ABE">
        <w:rPr>
          <w:i/>
          <w:iCs/>
          <w:color w:val="000000" w:themeColor="text1"/>
        </w:rPr>
        <w:t>Thus Spoke Zarathustra</w:t>
      </w:r>
      <w:r w:rsidR="00D52025">
        <w:rPr>
          <w:color w:val="000000" w:themeColor="text1"/>
        </w:rPr>
        <w:t xml:space="preserve"> </w:t>
      </w:r>
      <w:r w:rsidR="00D52025" w:rsidRPr="00B66442">
        <w:rPr>
          <w:color w:val="000000" w:themeColor="text1"/>
        </w:rPr>
        <w:t>(</w:t>
      </w:r>
      <w:r w:rsidR="00B66442" w:rsidRPr="00B66442">
        <w:rPr>
          <w:color w:val="000000" w:themeColor="text1"/>
        </w:rPr>
        <w:t>2003</w:t>
      </w:r>
      <w:r w:rsidR="00D52025" w:rsidRPr="00B66442">
        <w:rPr>
          <w:color w:val="000000" w:themeColor="text1"/>
        </w:rPr>
        <w:t>)</w:t>
      </w:r>
      <w:r w:rsidR="00393ABE" w:rsidRPr="00B66442">
        <w:rPr>
          <w:i/>
          <w:iCs/>
          <w:color w:val="000000" w:themeColor="text1"/>
        </w:rPr>
        <w:t>.</w:t>
      </w:r>
      <w:r w:rsidR="00E9082F" w:rsidRPr="00B66442">
        <w:rPr>
          <w:color w:val="000000" w:themeColor="text1"/>
        </w:rPr>
        <w:t xml:space="preserve"> </w:t>
      </w:r>
      <w:r w:rsidR="00E9082F">
        <w:rPr>
          <w:color w:val="000000" w:themeColor="text1"/>
        </w:rPr>
        <w:t xml:space="preserve">The concept of eternal recurrence is that from life then follows death, then rebirth which will recur for </w:t>
      </w:r>
      <w:r w:rsidR="00E9082F" w:rsidRPr="00B467C6">
        <w:rPr>
          <w:color w:val="000000" w:themeColor="text1"/>
        </w:rPr>
        <w:t>infinity (</w:t>
      </w:r>
      <w:proofErr w:type="spellStart"/>
      <w:r w:rsidR="00B467C6" w:rsidRPr="00B467C6">
        <w:rPr>
          <w:rFonts w:eastAsia="Times New Roman" w:cstheme="minorHAnsi"/>
          <w:color w:val="000000" w:themeColor="text1"/>
          <w:spacing w:val="-5"/>
          <w:lang w:eastAsia="en-GB"/>
        </w:rPr>
        <w:t>Löwith</w:t>
      </w:r>
      <w:proofErr w:type="spellEnd"/>
      <w:r w:rsidR="00B467C6">
        <w:rPr>
          <w:rFonts w:eastAsia="Times New Roman" w:cstheme="minorHAnsi"/>
          <w:color w:val="000000" w:themeColor="text1"/>
          <w:spacing w:val="-5"/>
          <w:lang w:eastAsia="en-GB"/>
        </w:rPr>
        <w:t>, 1997</w:t>
      </w:r>
      <w:r w:rsidR="00E9082F">
        <w:rPr>
          <w:color w:val="000000" w:themeColor="text1"/>
        </w:rPr>
        <w:t>). All beings remain in a closed system with no beyond and that life is determined and in a continuous loop through time. Nietzsche</w:t>
      </w:r>
      <w:r w:rsidR="00061EFC">
        <w:rPr>
          <w:color w:val="000000" w:themeColor="text1"/>
        </w:rPr>
        <w:t xml:space="preserve"> </w:t>
      </w:r>
      <w:r w:rsidR="00061EFC" w:rsidRPr="00B66442">
        <w:rPr>
          <w:color w:val="000000" w:themeColor="text1"/>
        </w:rPr>
        <w:t>(</w:t>
      </w:r>
      <w:r w:rsidR="00B66442" w:rsidRPr="00B66442">
        <w:rPr>
          <w:color w:val="000000" w:themeColor="text1"/>
        </w:rPr>
        <w:t>2003</w:t>
      </w:r>
      <w:r w:rsidR="00061EFC" w:rsidRPr="00B66442">
        <w:rPr>
          <w:color w:val="000000" w:themeColor="text1"/>
        </w:rPr>
        <w:t>)</w:t>
      </w:r>
      <w:r w:rsidR="00E9082F" w:rsidRPr="00B66442">
        <w:rPr>
          <w:color w:val="000000" w:themeColor="text1"/>
        </w:rPr>
        <w:t xml:space="preserve"> </w:t>
      </w:r>
      <w:r w:rsidR="00E9082F">
        <w:rPr>
          <w:color w:val="000000" w:themeColor="text1"/>
        </w:rPr>
        <w:t>used this notion as the forefront of his thought experiment to encourage</w:t>
      </w:r>
      <w:r w:rsidR="0037777A">
        <w:rPr>
          <w:color w:val="000000" w:themeColor="text1"/>
        </w:rPr>
        <w:t xml:space="preserve"> and question</w:t>
      </w:r>
      <w:r w:rsidR="00E9082F">
        <w:rPr>
          <w:color w:val="000000" w:themeColor="text1"/>
        </w:rPr>
        <w:t xml:space="preserve"> thought provocation of if you were </w:t>
      </w:r>
      <w:r w:rsidR="00E9082F">
        <w:rPr>
          <w:color w:val="000000" w:themeColor="text1"/>
        </w:rPr>
        <w:lastRenderedPageBreak/>
        <w:t xml:space="preserve">enforced to relive all life’s bereavements perpetually for eternity would you be satisfied with your </w:t>
      </w:r>
      <w:r w:rsidR="0037777A">
        <w:rPr>
          <w:color w:val="000000" w:themeColor="text1"/>
        </w:rPr>
        <w:t>progress and reality of your existence.</w:t>
      </w:r>
    </w:p>
    <w:p w14:paraId="3B060644" w14:textId="712B388A" w:rsidR="0037777A" w:rsidRDefault="0037777A" w:rsidP="008472D5">
      <w:pPr>
        <w:spacing w:line="480" w:lineRule="auto"/>
        <w:rPr>
          <w:color w:val="000000" w:themeColor="text1"/>
        </w:rPr>
      </w:pPr>
    </w:p>
    <w:p w14:paraId="6EC8AE0E" w14:textId="0F9ECA8E" w:rsidR="0037777A" w:rsidRPr="0037777A" w:rsidRDefault="0037777A" w:rsidP="008472D5">
      <w:pPr>
        <w:spacing w:line="480" w:lineRule="auto"/>
        <w:ind w:left="720"/>
      </w:pPr>
      <w:r w:rsidRPr="00E20EEC">
        <w:rPr>
          <w:i/>
          <w:iCs/>
        </w:rPr>
        <w:t xml:space="preserve">“Everything goes, everything returns; the wheel of existence rolls forever. Everything dies, everything blossoms anew; the year of existence runs on forever. Everything breaks, everything is joined anew; the same house of existence builds itself forever. Everything departs, everything meets again; the ring of existence is true to itself forever.” </w:t>
      </w:r>
      <w:r>
        <w:t xml:space="preserve">(Nietzsche, </w:t>
      </w:r>
      <w:r w:rsidR="00F25905" w:rsidRPr="00F25905">
        <w:rPr>
          <w:color w:val="000000" w:themeColor="text1"/>
        </w:rPr>
        <w:t>2003</w:t>
      </w:r>
      <w:r w:rsidRPr="00F25905">
        <w:rPr>
          <w:color w:val="000000" w:themeColor="text1"/>
        </w:rPr>
        <w:t xml:space="preserve">, </w:t>
      </w:r>
      <w:r>
        <w:t>pp. 234)</w:t>
      </w:r>
    </w:p>
    <w:p w14:paraId="2224FE2C" w14:textId="51911B4F" w:rsidR="0037777A" w:rsidRDefault="0037777A" w:rsidP="008472D5">
      <w:pPr>
        <w:spacing w:line="480" w:lineRule="auto"/>
        <w:rPr>
          <w:color w:val="000000" w:themeColor="text1"/>
        </w:rPr>
      </w:pPr>
    </w:p>
    <w:p w14:paraId="1E25795C" w14:textId="0D7CE176" w:rsidR="00D427D6" w:rsidRDefault="0037777A" w:rsidP="008472D5">
      <w:pPr>
        <w:spacing w:line="480" w:lineRule="auto"/>
        <w:rPr>
          <w:color w:val="000000" w:themeColor="text1"/>
        </w:rPr>
      </w:pPr>
      <w:r>
        <w:rPr>
          <w:color w:val="000000" w:themeColor="text1"/>
        </w:rPr>
        <w:t xml:space="preserve">In discussion of this concept in regards to the </w:t>
      </w:r>
      <w:r w:rsidRPr="0037777A">
        <w:rPr>
          <w:i/>
          <w:iCs/>
          <w:color w:val="000000" w:themeColor="text1"/>
        </w:rPr>
        <w:t xml:space="preserve">I Peel into Other Vessels </w:t>
      </w:r>
      <w:r>
        <w:rPr>
          <w:color w:val="000000" w:themeColor="text1"/>
        </w:rPr>
        <w:t>research</w:t>
      </w:r>
      <w:r w:rsidR="00EC5869">
        <w:rPr>
          <w:color w:val="000000" w:themeColor="text1"/>
        </w:rPr>
        <w:t>,</w:t>
      </w:r>
      <w:r>
        <w:rPr>
          <w:color w:val="000000" w:themeColor="text1"/>
        </w:rPr>
        <w:t xml:space="preserve"> the connection differs</w:t>
      </w:r>
      <w:r w:rsidR="00D427D6">
        <w:rPr>
          <w:color w:val="000000" w:themeColor="text1"/>
        </w:rPr>
        <w:t xml:space="preserve"> as eternal recurrence focuses on reincarnation of the individual’s life and everyday error </w:t>
      </w:r>
      <w:r w:rsidR="00EF3707">
        <w:rPr>
          <w:color w:val="000000" w:themeColor="text1"/>
        </w:rPr>
        <w:t xml:space="preserve">which </w:t>
      </w:r>
      <w:r w:rsidR="00D427D6">
        <w:rPr>
          <w:color w:val="000000" w:themeColor="text1"/>
        </w:rPr>
        <w:t xml:space="preserve">will repeat with no state change. </w:t>
      </w:r>
      <w:r w:rsidR="00EF3707">
        <w:rPr>
          <w:color w:val="000000" w:themeColor="text1"/>
        </w:rPr>
        <w:t>This also extends to eternal recurrence connecting to a determined life cycle</w:t>
      </w:r>
      <w:r w:rsidR="00EC5869">
        <w:rPr>
          <w:color w:val="000000" w:themeColor="text1"/>
        </w:rPr>
        <w:t>s</w:t>
      </w:r>
      <w:r w:rsidR="00EF3707">
        <w:rPr>
          <w:color w:val="000000" w:themeColor="text1"/>
        </w:rPr>
        <w:t xml:space="preserve">. However, within </w:t>
      </w:r>
      <w:r w:rsidR="00EF3707" w:rsidRPr="00EF3707">
        <w:rPr>
          <w:i/>
          <w:iCs/>
          <w:color w:val="000000" w:themeColor="text1"/>
        </w:rPr>
        <w:t>I Peel into Other Vessels</w:t>
      </w:r>
      <w:r w:rsidR="00EF3707">
        <w:rPr>
          <w:color w:val="000000" w:themeColor="text1"/>
        </w:rPr>
        <w:t>, the project expresses the influence of interconnectivity of all organisms and importance of life sustaining other lives. Although, eternal recurrence does not directly link to the research ideas of human and non-human beings intertwined and reconstructing from each other, it was still an applicable viewpoint to research. It was also beneficial in the investigation into philosophical ideas surrounding endless life cycles to take into consideration.</w:t>
      </w:r>
    </w:p>
    <w:p w14:paraId="46D184DC" w14:textId="72A7FDE8" w:rsidR="0037777A" w:rsidRDefault="0037777A" w:rsidP="008472D5">
      <w:pPr>
        <w:spacing w:line="480" w:lineRule="auto"/>
        <w:rPr>
          <w:b/>
          <w:bCs/>
          <w:color w:val="000000" w:themeColor="text1"/>
          <w:u w:val="single"/>
        </w:rPr>
      </w:pPr>
    </w:p>
    <w:p w14:paraId="04725EE0" w14:textId="2FCD96C8" w:rsidR="00F77360" w:rsidRPr="00F77360" w:rsidRDefault="00D427D6" w:rsidP="008472D5">
      <w:pPr>
        <w:spacing w:line="480" w:lineRule="auto"/>
        <w:rPr>
          <w:color w:val="FF0000"/>
        </w:rPr>
      </w:pPr>
      <w:r>
        <w:rPr>
          <w:color w:val="000000" w:themeColor="text1"/>
        </w:rPr>
        <w:t xml:space="preserve">In addition to this </w:t>
      </w:r>
      <w:r w:rsidR="00AB158F">
        <w:rPr>
          <w:color w:val="000000" w:themeColor="text1"/>
        </w:rPr>
        <w:t xml:space="preserve">research, it emphasised the lack of direct mention of intertwined systems and perpetual life cycles. Due to this as an attempt to redirect the research to entanglements and connectivity of matter I was introduced to the concepts developed by Timothy Morton. Within </w:t>
      </w:r>
      <w:proofErr w:type="spellStart"/>
      <w:r w:rsidR="00AB158F">
        <w:rPr>
          <w:color w:val="000000" w:themeColor="text1"/>
        </w:rPr>
        <w:t>Mortons</w:t>
      </w:r>
      <w:proofErr w:type="spellEnd"/>
      <w:r w:rsidR="00AB158F">
        <w:rPr>
          <w:color w:val="000000" w:themeColor="text1"/>
        </w:rPr>
        <w:t xml:space="preserve"> texts </w:t>
      </w:r>
      <w:r w:rsidR="00AB158F">
        <w:rPr>
          <w:i/>
          <w:iCs/>
          <w:color w:val="000000" w:themeColor="text1"/>
        </w:rPr>
        <w:t xml:space="preserve">All Art is Ecological </w:t>
      </w:r>
      <w:r w:rsidR="00AB158F">
        <w:rPr>
          <w:color w:val="000000" w:themeColor="text1"/>
        </w:rPr>
        <w:t xml:space="preserve">and </w:t>
      </w:r>
      <w:r w:rsidR="00AB158F">
        <w:rPr>
          <w:i/>
          <w:iCs/>
          <w:color w:val="000000" w:themeColor="text1"/>
        </w:rPr>
        <w:t>Dark Ecology</w:t>
      </w:r>
      <w:r w:rsidR="00AB158F">
        <w:rPr>
          <w:color w:val="000000" w:themeColor="text1"/>
        </w:rPr>
        <w:t xml:space="preserve"> it is mentioned that symbiotic beings entangle with other symbiotic beings and there subsequently all </w:t>
      </w:r>
      <w:r w:rsidR="00AB158F">
        <w:rPr>
          <w:color w:val="000000" w:themeColor="text1"/>
        </w:rPr>
        <w:lastRenderedPageBreak/>
        <w:t xml:space="preserve">things are like an ouroboros, the </w:t>
      </w:r>
      <w:r w:rsidR="003266B7">
        <w:rPr>
          <w:color w:val="000000" w:themeColor="text1"/>
        </w:rPr>
        <w:t>self-swallowing</w:t>
      </w:r>
      <w:r w:rsidR="00AB158F">
        <w:rPr>
          <w:color w:val="000000" w:themeColor="text1"/>
        </w:rPr>
        <w:t xml:space="preserve"> snake </w:t>
      </w:r>
      <w:r w:rsidR="00AB158F" w:rsidRPr="00B66442">
        <w:rPr>
          <w:color w:val="000000" w:themeColor="text1"/>
        </w:rPr>
        <w:t xml:space="preserve">(Morton, </w:t>
      </w:r>
      <w:r w:rsidR="00B66442" w:rsidRPr="00B66442">
        <w:rPr>
          <w:color w:val="000000" w:themeColor="text1"/>
        </w:rPr>
        <w:t>2016</w:t>
      </w:r>
      <w:r w:rsidR="00AB158F" w:rsidRPr="00B66442">
        <w:rPr>
          <w:color w:val="000000" w:themeColor="text1"/>
        </w:rPr>
        <w:t xml:space="preserve">). </w:t>
      </w:r>
      <w:r w:rsidR="00AB158F">
        <w:rPr>
          <w:color w:val="000000" w:themeColor="text1"/>
        </w:rPr>
        <w:t>This eludes that everything is in a constant state of looping within ecological systems and biospheres. All is in everything and everything in all, nothing that begins that doe</w:t>
      </w:r>
      <w:r w:rsidR="00F77360">
        <w:rPr>
          <w:color w:val="000000" w:themeColor="text1"/>
        </w:rPr>
        <w:t>s not</w:t>
      </w:r>
      <w:r w:rsidR="00AB158F">
        <w:rPr>
          <w:color w:val="000000" w:themeColor="text1"/>
        </w:rPr>
        <w:t xml:space="preserve"> also imply the end of something else, nothing ends without implying that something begins </w:t>
      </w:r>
      <w:r w:rsidR="00AB158F" w:rsidRPr="00B66442">
        <w:rPr>
          <w:color w:val="000000" w:themeColor="text1"/>
        </w:rPr>
        <w:t>(</w:t>
      </w:r>
      <w:r w:rsidR="00B66442" w:rsidRPr="00B66442">
        <w:rPr>
          <w:color w:val="000000" w:themeColor="text1"/>
        </w:rPr>
        <w:t>Morton, 2016</w:t>
      </w:r>
      <w:r w:rsidR="00AB158F" w:rsidRPr="00B66442">
        <w:rPr>
          <w:color w:val="000000" w:themeColor="text1"/>
        </w:rPr>
        <w:t>)</w:t>
      </w:r>
      <w:r w:rsidR="00F77360" w:rsidRPr="00B66442">
        <w:rPr>
          <w:color w:val="000000" w:themeColor="text1"/>
        </w:rPr>
        <w:t xml:space="preserve">. </w:t>
      </w:r>
      <w:r w:rsidR="00F77360">
        <w:rPr>
          <w:color w:val="000000" w:themeColor="text1"/>
        </w:rPr>
        <w:t xml:space="preserve">These discussions also unite similar dialogues explored by </w:t>
      </w:r>
      <w:proofErr w:type="spellStart"/>
      <w:r w:rsidR="00F77360" w:rsidRPr="00B467C6">
        <w:rPr>
          <w:color w:val="000000" w:themeColor="text1"/>
        </w:rPr>
        <w:t>Stamets</w:t>
      </w:r>
      <w:proofErr w:type="spellEnd"/>
      <w:r w:rsidR="00F77360" w:rsidRPr="00B467C6">
        <w:rPr>
          <w:color w:val="000000" w:themeColor="text1"/>
        </w:rPr>
        <w:t xml:space="preserve"> (</w:t>
      </w:r>
      <w:r w:rsidR="00B66442" w:rsidRPr="00B467C6">
        <w:rPr>
          <w:color w:val="000000" w:themeColor="text1"/>
        </w:rPr>
        <w:t>2005</w:t>
      </w:r>
      <w:r w:rsidR="00F77360" w:rsidRPr="00B66442">
        <w:rPr>
          <w:color w:val="000000" w:themeColor="text1"/>
        </w:rPr>
        <w:t>) and Sheldrake (</w:t>
      </w:r>
      <w:r w:rsidR="00B66442" w:rsidRPr="00B66442">
        <w:rPr>
          <w:color w:val="000000" w:themeColor="text1"/>
        </w:rPr>
        <w:t>2020</w:t>
      </w:r>
      <w:r w:rsidR="00F77360" w:rsidRPr="00B66442">
        <w:rPr>
          <w:color w:val="000000" w:themeColor="text1"/>
        </w:rPr>
        <w:t>) and their continuous references to ecological entanglements, looping and networks. Especially in regards to mycelium.</w:t>
      </w:r>
    </w:p>
    <w:p w14:paraId="66631498" w14:textId="77777777" w:rsidR="00F77360" w:rsidRDefault="00F77360" w:rsidP="008472D5">
      <w:pPr>
        <w:spacing w:line="480" w:lineRule="auto"/>
        <w:rPr>
          <w:color w:val="FF0000"/>
        </w:rPr>
      </w:pPr>
    </w:p>
    <w:p w14:paraId="1CDC737F" w14:textId="0AE23048" w:rsidR="008472D5" w:rsidRPr="00DB60A6" w:rsidRDefault="00AB158F" w:rsidP="008472D5">
      <w:pPr>
        <w:spacing w:line="480" w:lineRule="auto"/>
        <w:rPr>
          <w:color w:val="FF0000"/>
        </w:rPr>
      </w:pPr>
      <w:r>
        <w:rPr>
          <w:color w:val="000000" w:themeColor="text1"/>
        </w:rPr>
        <w:t xml:space="preserve">Following further into this study </w:t>
      </w:r>
      <w:r>
        <w:rPr>
          <w:i/>
          <w:iCs/>
          <w:color w:val="000000" w:themeColor="text1"/>
        </w:rPr>
        <w:t>The Ecological</w:t>
      </w:r>
      <w:r w:rsidR="003266B7">
        <w:rPr>
          <w:i/>
          <w:iCs/>
          <w:color w:val="000000" w:themeColor="text1"/>
        </w:rPr>
        <w:t xml:space="preserve"> Thought</w:t>
      </w:r>
      <w:r w:rsidR="003266B7">
        <w:rPr>
          <w:color w:val="000000" w:themeColor="text1"/>
        </w:rPr>
        <w:t xml:space="preserve"> </w:t>
      </w:r>
      <w:r w:rsidR="00F77360" w:rsidRPr="00B66442">
        <w:rPr>
          <w:color w:val="000000" w:themeColor="text1"/>
        </w:rPr>
        <w:t>(</w:t>
      </w:r>
      <w:r w:rsidR="00B66442" w:rsidRPr="00B66442">
        <w:rPr>
          <w:color w:val="000000" w:themeColor="text1"/>
        </w:rPr>
        <w:t>2008</w:t>
      </w:r>
      <w:r w:rsidR="00F77360" w:rsidRPr="00B66442">
        <w:rPr>
          <w:color w:val="000000" w:themeColor="text1"/>
        </w:rPr>
        <w:t xml:space="preserve">) </w:t>
      </w:r>
      <w:r w:rsidR="003266B7">
        <w:rPr>
          <w:color w:val="000000" w:themeColor="text1"/>
        </w:rPr>
        <w:t>text was introduced to the research, of which one of the two ideas mentioned within this text is the concept of ‘The Mesh’</w:t>
      </w:r>
      <w:r w:rsidR="003266B7" w:rsidRPr="00B66442">
        <w:rPr>
          <w:color w:val="000000" w:themeColor="text1"/>
        </w:rPr>
        <w:t>.</w:t>
      </w:r>
      <w:r w:rsidR="00F77360" w:rsidRPr="00B66442">
        <w:rPr>
          <w:color w:val="000000" w:themeColor="text1"/>
        </w:rPr>
        <w:t xml:space="preserve">(Morton, </w:t>
      </w:r>
      <w:r w:rsidR="00B66442" w:rsidRPr="00B66442">
        <w:rPr>
          <w:color w:val="000000" w:themeColor="text1"/>
        </w:rPr>
        <w:t>2008</w:t>
      </w:r>
      <w:r w:rsidR="00F77360" w:rsidRPr="00B66442">
        <w:rPr>
          <w:color w:val="000000" w:themeColor="text1"/>
        </w:rPr>
        <w:t>).</w:t>
      </w:r>
      <w:r w:rsidR="003266B7" w:rsidRPr="00B66442">
        <w:rPr>
          <w:color w:val="000000" w:themeColor="text1"/>
        </w:rPr>
        <w:t xml:space="preserve"> </w:t>
      </w:r>
      <w:r w:rsidR="003266B7">
        <w:rPr>
          <w:color w:val="000000" w:themeColor="text1"/>
        </w:rPr>
        <w:t xml:space="preserve">‘The Mesh’ is a metaphor used to interlink all human and non-human life and forms </w:t>
      </w:r>
      <w:r w:rsidR="00734FF9">
        <w:rPr>
          <w:color w:val="000000" w:themeColor="text1"/>
        </w:rPr>
        <w:t>the argument</w:t>
      </w:r>
      <w:r w:rsidR="003266B7">
        <w:rPr>
          <w:color w:val="000000" w:themeColor="text1"/>
        </w:rPr>
        <w:t xml:space="preserve"> that all beings are connected within a large network of entangled mesh. </w:t>
      </w:r>
      <w:r w:rsidR="00F77360">
        <w:rPr>
          <w:color w:val="000000" w:themeColor="text1"/>
        </w:rPr>
        <w:t xml:space="preserve">“All life forms are the mesh, and so are all the dead ones, as their habitats which are also made up of living and non-living beings.” </w:t>
      </w:r>
      <w:r w:rsidR="00F77360" w:rsidRPr="00B66442">
        <w:rPr>
          <w:color w:val="000000" w:themeColor="text1"/>
        </w:rPr>
        <w:t xml:space="preserve">(Morton, </w:t>
      </w:r>
      <w:r w:rsidR="00B66442" w:rsidRPr="00B66442">
        <w:rPr>
          <w:color w:val="000000" w:themeColor="text1"/>
        </w:rPr>
        <w:t>2008</w:t>
      </w:r>
      <w:r w:rsidR="00F77360" w:rsidRPr="00B66442">
        <w:rPr>
          <w:color w:val="000000" w:themeColor="text1"/>
        </w:rPr>
        <w:t xml:space="preserve">, </w:t>
      </w:r>
      <w:r w:rsidR="00B66442" w:rsidRPr="00B66442">
        <w:rPr>
          <w:color w:val="000000" w:themeColor="text1"/>
        </w:rPr>
        <w:t>29</w:t>
      </w:r>
      <w:r w:rsidR="00F77360" w:rsidRPr="00B66442">
        <w:rPr>
          <w:color w:val="000000" w:themeColor="text1"/>
        </w:rPr>
        <w:t xml:space="preserve">). </w:t>
      </w:r>
      <w:r w:rsidR="003266B7">
        <w:rPr>
          <w:color w:val="000000" w:themeColor="text1"/>
        </w:rPr>
        <w:t xml:space="preserve">In addition to this, </w:t>
      </w:r>
      <w:r w:rsidR="00F77360">
        <w:rPr>
          <w:color w:val="000000" w:themeColor="text1"/>
        </w:rPr>
        <w:t>Morton (date) explains that no being in existence or construct can exist independently from the ecological entanglement</w:t>
      </w:r>
      <w:r w:rsidR="00734FF9">
        <w:rPr>
          <w:color w:val="000000" w:themeColor="text1"/>
        </w:rPr>
        <w:t>, insinuating that all matter is essentially one.</w:t>
      </w:r>
    </w:p>
    <w:p w14:paraId="663BE6BC" w14:textId="55272CFF" w:rsidR="008472D5" w:rsidRDefault="008472D5" w:rsidP="008472D5">
      <w:pPr>
        <w:spacing w:line="480" w:lineRule="auto"/>
        <w:rPr>
          <w:color w:val="000000" w:themeColor="text1"/>
        </w:rPr>
      </w:pPr>
    </w:p>
    <w:p w14:paraId="7847EEC6" w14:textId="35FF1C13" w:rsidR="003266B7" w:rsidRPr="003266B7" w:rsidRDefault="003266B7" w:rsidP="00203493">
      <w:pPr>
        <w:pStyle w:val="Heading2"/>
      </w:pPr>
      <w:bookmarkStart w:id="4" w:name="_Toc155445031"/>
      <w:r w:rsidRPr="003266B7">
        <w:t>Photoboo</w:t>
      </w:r>
      <w:r w:rsidR="00F25905">
        <w:t>k Prototype</w:t>
      </w:r>
      <w:bookmarkEnd w:id="4"/>
    </w:p>
    <w:p w14:paraId="3F1357E8" w14:textId="77777777" w:rsidR="00203493" w:rsidRDefault="00203493" w:rsidP="008472D5">
      <w:pPr>
        <w:spacing w:line="480" w:lineRule="auto"/>
        <w:rPr>
          <w:color w:val="000000" w:themeColor="text1"/>
        </w:rPr>
      </w:pPr>
    </w:p>
    <w:p w14:paraId="65F26E1C" w14:textId="6E90AB95" w:rsidR="00B2295F" w:rsidRDefault="003266B7" w:rsidP="008472D5">
      <w:pPr>
        <w:spacing w:line="480" w:lineRule="auto"/>
        <w:rPr>
          <w:color w:val="000000" w:themeColor="text1"/>
        </w:rPr>
      </w:pPr>
      <w:r>
        <w:rPr>
          <w:color w:val="000000" w:themeColor="text1"/>
        </w:rPr>
        <w:t xml:space="preserve">In continuation </w:t>
      </w:r>
      <w:r w:rsidR="00BB3ECB">
        <w:rPr>
          <w:color w:val="000000" w:themeColor="text1"/>
        </w:rPr>
        <w:t>with the experiment</w:t>
      </w:r>
      <w:r w:rsidR="00B2295F">
        <w:rPr>
          <w:color w:val="000000" w:themeColor="text1"/>
        </w:rPr>
        <w:t>al</w:t>
      </w:r>
      <w:r w:rsidR="00BB3ECB">
        <w:rPr>
          <w:color w:val="000000" w:themeColor="text1"/>
        </w:rPr>
        <w:t xml:space="preserve"> aspects for the project I wanted to </w:t>
      </w:r>
      <w:r w:rsidR="00B2295F">
        <w:rPr>
          <w:color w:val="000000" w:themeColor="text1"/>
        </w:rPr>
        <w:t>produce</w:t>
      </w:r>
      <w:r w:rsidR="00BB3ECB">
        <w:rPr>
          <w:color w:val="000000" w:themeColor="text1"/>
        </w:rPr>
        <w:t xml:space="preserve"> a physical ‘body’ for the work to reside in. This would be an accumulation of all developments and tests undertaken thus far whilst also </w:t>
      </w:r>
      <w:r w:rsidR="00B2295F">
        <w:rPr>
          <w:color w:val="000000" w:themeColor="text1"/>
        </w:rPr>
        <w:t>binding</w:t>
      </w:r>
      <w:r w:rsidR="00BB3ECB">
        <w:rPr>
          <w:color w:val="000000" w:themeColor="text1"/>
        </w:rPr>
        <w:t xml:space="preserve"> </w:t>
      </w:r>
      <w:r w:rsidR="00B2295F">
        <w:rPr>
          <w:color w:val="000000" w:themeColor="text1"/>
        </w:rPr>
        <w:t xml:space="preserve">the </w:t>
      </w:r>
      <w:r w:rsidR="00BB3ECB">
        <w:rPr>
          <w:color w:val="000000" w:themeColor="text1"/>
        </w:rPr>
        <w:t>theoretical discussions with practical process methods. As previously mentioned, there were de</w:t>
      </w:r>
      <w:r w:rsidR="00B2295F">
        <w:rPr>
          <w:color w:val="000000" w:themeColor="text1"/>
        </w:rPr>
        <w:t>velopments</w:t>
      </w:r>
      <w:r w:rsidR="00BB3ECB">
        <w:rPr>
          <w:color w:val="000000" w:themeColor="text1"/>
        </w:rPr>
        <w:t xml:space="preserve"> in creating a paper stock from foraged fungi and recycled print experiments that had initially not been </w:t>
      </w:r>
      <w:r w:rsidR="00BB3ECB">
        <w:rPr>
          <w:color w:val="000000" w:themeColor="text1"/>
        </w:rPr>
        <w:lastRenderedPageBreak/>
        <w:t>successful. Although, with further practice and progression with the process of creating paper it allowed for the creation of a photobook prototype which w</w:t>
      </w:r>
      <w:r w:rsidR="00B2295F">
        <w:rPr>
          <w:color w:val="000000" w:themeColor="text1"/>
        </w:rPr>
        <w:t>ould be fully</w:t>
      </w:r>
      <w:r w:rsidR="00BB3ECB">
        <w:rPr>
          <w:color w:val="000000" w:themeColor="text1"/>
        </w:rPr>
        <w:t xml:space="preserve"> biodegradable. The paper was handmade and produced using foraged fungi</w:t>
      </w:r>
      <w:r w:rsidR="00793CE1">
        <w:rPr>
          <w:color w:val="000000" w:themeColor="text1"/>
        </w:rPr>
        <w:t>, a grated cuttlefish bone and print errors that had been</w:t>
      </w:r>
      <w:r w:rsidR="00B2295F">
        <w:rPr>
          <w:color w:val="000000" w:themeColor="text1"/>
        </w:rPr>
        <w:t xml:space="preserve"> previously</w:t>
      </w:r>
      <w:r w:rsidR="00793CE1">
        <w:rPr>
          <w:color w:val="000000" w:themeColor="text1"/>
        </w:rPr>
        <w:t xml:space="preserve"> set aside to be recycled. </w:t>
      </w:r>
      <w:r w:rsidR="00B2295F">
        <w:rPr>
          <w:color w:val="000000" w:themeColor="text1"/>
        </w:rPr>
        <w:t xml:space="preserve">Within the production of this batch the errors from the previous experiments were taken into </w:t>
      </w:r>
      <w:r w:rsidR="00A7724A">
        <w:rPr>
          <w:color w:val="000000" w:themeColor="text1"/>
        </w:rPr>
        <w:t>consideration</w:t>
      </w:r>
      <w:r w:rsidR="00B2295F">
        <w:rPr>
          <w:color w:val="000000" w:themeColor="text1"/>
        </w:rPr>
        <w:t>. It was ensured that the amount of fungi to recycled paper ratio was mixed well to aid not only the texture but colour tone.</w:t>
      </w:r>
    </w:p>
    <w:p w14:paraId="12CB454A" w14:textId="77777777" w:rsidR="00B2295F" w:rsidRDefault="00B2295F" w:rsidP="008472D5">
      <w:pPr>
        <w:spacing w:line="480" w:lineRule="auto"/>
        <w:rPr>
          <w:color w:val="000000" w:themeColor="text1"/>
        </w:rPr>
      </w:pPr>
    </w:p>
    <w:p w14:paraId="098587E2" w14:textId="5B4085C8" w:rsidR="00BB3ECB" w:rsidRDefault="00793CE1" w:rsidP="008472D5">
      <w:pPr>
        <w:spacing w:line="480" w:lineRule="auto"/>
        <w:rPr>
          <w:color w:val="FF0000"/>
        </w:rPr>
      </w:pPr>
      <w:r>
        <w:rPr>
          <w:color w:val="000000" w:themeColor="text1"/>
        </w:rPr>
        <w:t xml:space="preserve">The final quality and the weight of paper created from this batch was dense enough to withhold the printing process to an extent. Due to the paper weight differing for each piece </w:t>
      </w:r>
      <w:r w:rsidR="00B2295F">
        <w:rPr>
          <w:color w:val="000000" w:themeColor="text1"/>
        </w:rPr>
        <w:t xml:space="preserve">created, a few pieces of paper </w:t>
      </w:r>
      <w:r>
        <w:rPr>
          <w:color w:val="000000" w:themeColor="text1"/>
        </w:rPr>
        <w:t>were able to run through the printer easier than others. This meant occasionally the paper would be torn and ruined throughout the process. As a result</w:t>
      </w:r>
      <w:r w:rsidR="00AC4DCB">
        <w:rPr>
          <w:color w:val="000000" w:themeColor="text1"/>
        </w:rPr>
        <w:t xml:space="preserve">, it effected the sequencing choices as specific pages would be ruined and were unable to be reprinted to lack of excess paper. </w:t>
      </w:r>
      <w:r w:rsidR="00AC4DCB" w:rsidRPr="00A7724A">
        <w:rPr>
          <w:color w:val="000000" w:themeColor="text1"/>
        </w:rPr>
        <w:t xml:space="preserve">However, the images </w:t>
      </w:r>
      <w:r w:rsidR="00A7724A">
        <w:rPr>
          <w:color w:val="000000" w:themeColor="text1"/>
        </w:rPr>
        <w:t>that did manage to be printed retain</w:t>
      </w:r>
      <w:r w:rsidR="00734FF9">
        <w:rPr>
          <w:color w:val="000000" w:themeColor="text1"/>
        </w:rPr>
        <w:t>ed</w:t>
      </w:r>
      <w:r w:rsidR="00A7724A">
        <w:rPr>
          <w:color w:val="000000" w:themeColor="text1"/>
        </w:rPr>
        <w:t xml:space="preserve"> all detail from their digital version, alongside additional texture from the paper stock. </w:t>
      </w:r>
    </w:p>
    <w:p w14:paraId="141CC0BE" w14:textId="2E1AFBC9" w:rsidR="009F1280" w:rsidRDefault="009F1280" w:rsidP="008472D5">
      <w:pPr>
        <w:spacing w:line="480" w:lineRule="auto"/>
        <w:rPr>
          <w:color w:val="FF0000"/>
        </w:rPr>
      </w:pPr>
    </w:p>
    <w:p w14:paraId="2948A217" w14:textId="2C807710" w:rsidR="003266B7" w:rsidRDefault="009F1280" w:rsidP="008472D5">
      <w:pPr>
        <w:spacing w:line="480" w:lineRule="auto"/>
        <w:rPr>
          <w:color w:val="000000" w:themeColor="text1"/>
        </w:rPr>
      </w:pPr>
      <w:r>
        <w:rPr>
          <w:color w:val="000000" w:themeColor="text1"/>
        </w:rPr>
        <w:t>The prototype was then bound using sheep wool that was collected</w:t>
      </w:r>
      <w:r w:rsidR="00F77360">
        <w:rPr>
          <w:color w:val="000000" w:themeColor="text1"/>
        </w:rPr>
        <w:t xml:space="preserve"> from hedgerows</w:t>
      </w:r>
      <w:r>
        <w:rPr>
          <w:color w:val="000000" w:themeColor="text1"/>
        </w:rPr>
        <w:t xml:space="preserve">, shaped and made into thread. The incorporation of the sheep wool was not only a process to imbed further collected and naturally sourced elements within the work, but also in reference to polish sculpture artist Magdalena </w:t>
      </w:r>
      <w:proofErr w:type="spellStart"/>
      <w:r>
        <w:rPr>
          <w:color w:val="000000" w:themeColor="text1"/>
        </w:rPr>
        <w:t>Abakanowicz’s</w:t>
      </w:r>
      <w:proofErr w:type="spellEnd"/>
      <w:r w:rsidR="00F77360">
        <w:rPr>
          <w:color w:val="000000" w:themeColor="text1"/>
        </w:rPr>
        <w:t xml:space="preserve"> </w:t>
      </w:r>
      <w:r>
        <w:rPr>
          <w:color w:val="000000" w:themeColor="text1"/>
        </w:rPr>
        <w:t xml:space="preserve"> fibre </w:t>
      </w:r>
      <w:r w:rsidRPr="00F77360">
        <w:rPr>
          <w:color w:val="000000" w:themeColor="text1"/>
        </w:rPr>
        <w:t xml:space="preserve">sculptures. </w:t>
      </w:r>
      <w:r>
        <w:rPr>
          <w:color w:val="000000" w:themeColor="text1"/>
        </w:rPr>
        <w:t xml:space="preserve">These sculptural installations demonstrate the intimate connection that natural fibres have to the world </w:t>
      </w:r>
      <w:r w:rsidR="00734FF9">
        <w:rPr>
          <w:color w:val="000000" w:themeColor="text1"/>
        </w:rPr>
        <w:t>by incorporating</w:t>
      </w:r>
      <w:r>
        <w:rPr>
          <w:color w:val="000000" w:themeColor="text1"/>
        </w:rPr>
        <w:t xml:space="preserve"> animal fibres and organic materials</w:t>
      </w:r>
      <w:r w:rsidR="00734FF9">
        <w:rPr>
          <w:color w:val="000000" w:themeColor="text1"/>
        </w:rPr>
        <w:t xml:space="preserve"> into the work</w:t>
      </w:r>
      <w:r>
        <w:rPr>
          <w:color w:val="000000" w:themeColor="text1"/>
        </w:rPr>
        <w:t xml:space="preserve"> (</w:t>
      </w:r>
      <w:r w:rsidR="006E38FA" w:rsidRPr="006E38FA">
        <w:rPr>
          <w:color w:val="000000" w:themeColor="text1"/>
        </w:rPr>
        <w:t>Bufferstein,2017</w:t>
      </w:r>
      <w:r w:rsidRPr="006E38FA">
        <w:rPr>
          <w:color w:val="000000" w:themeColor="text1"/>
        </w:rPr>
        <w:t xml:space="preserve">). </w:t>
      </w:r>
      <w:r>
        <w:rPr>
          <w:color w:val="000000" w:themeColor="text1"/>
        </w:rPr>
        <w:t xml:space="preserve">This is created by overlapping textiles upon themselves and emphasising the tethered </w:t>
      </w:r>
      <w:r>
        <w:rPr>
          <w:color w:val="000000" w:themeColor="text1"/>
        </w:rPr>
        <w:lastRenderedPageBreak/>
        <w:t xml:space="preserve">improvised weavings through the organic matter. </w:t>
      </w:r>
      <w:r w:rsidR="007E1254">
        <w:rPr>
          <w:color w:val="000000" w:themeColor="text1"/>
        </w:rPr>
        <w:t>In addition to</w:t>
      </w:r>
      <w:r w:rsidR="00761244">
        <w:rPr>
          <w:color w:val="000000" w:themeColor="text1"/>
        </w:rPr>
        <w:t xml:space="preserve"> this, the sheep wool was incorporated into binding the book to not only try and intertwine aspects from the landscape but as mentioned by </w:t>
      </w:r>
      <w:proofErr w:type="gramStart"/>
      <w:r w:rsidR="00761244">
        <w:rPr>
          <w:color w:val="000000" w:themeColor="text1"/>
        </w:rPr>
        <w:t>Donn</w:t>
      </w:r>
      <w:r w:rsidR="00734FF9">
        <w:rPr>
          <w:color w:val="000000" w:themeColor="text1"/>
        </w:rPr>
        <w:t xml:space="preserve">a </w:t>
      </w:r>
      <w:r w:rsidR="00761244">
        <w:rPr>
          <w:color w:val="000000" w:themeColor="text1"/>
        </w:rPr>
        <w:t xml:space="preserve"> J.</w:t>
      </w:r>
      <w:proofErr w:type="gramEnd"/>
      <w:r w:rsidR="00761244">
        <w:rPr>
          <w:color w:val="000000" w:themeColor="text1"/>
        </w:rPr>
        <w:t xml:space="preserve"> Haraway in S</w:t>
      </w:r>
      <w:r w:rsidR="00761244" w:rsidRPr="00761244">
        <w:rPr>
          <w:i/>
          <w:iCs/>
          <w:color w:val="000000" w:themeColor="text1"/>
        </w:rPr>
        <w:t>taying With the Trouble</w:t>
      </w:r>
      <w:r w:rsidR="00761244">
        <w:rPr>
          <w:color w:val="000000" w:themeColor="text1"/>
        </w:rPr>
        <w:t xml:space="preserve">, the integration of weaving and using fibres would create more bonds and complex systems within themselves </w:t>
      </w:r>
      <w:r w:rsidR="00761244" w:rsidRPr="00734FF9">
        <w:rPr>
          <w:color w:val="000000" w:themeColor="text1"/>
        </w:rPr>
        <w:t xml:space="preserve">(Haraway, </w:t>
      </w:r>
      <w:r w:rsidR="00734FF9" w:rsidRPr="00734FF9">
        <w:rPr>
          <w:color w:val="000000" w:themeColor="text1"/>
        </w:rPr>
        <w:t>2016)</w:t>
      </w:r>
      <w:r w:rsidR="00761244" w:rsidRPr="00734FF9">
        <w:rPr>
          <w:color w:val="000000" w:themeColor="text1"/>
        </w:rPr>
        <w:t xml:space="preserve">. </w:t>
      </w:r>
      <w:r w:rsidR="00761244">
        <w:rPr>
          <w:color w:val="000000" w:themeColor="text1"/>
        </w:rPr>
        <w:t>This would be an attempt to emphasise and overlap the copious network systems within one physical piece.</w:t>
      </w:r>
    </w:p>
    <w:p w14:paraId="5FF704FB" w14:textId="374F2E82" w:rsidR="004B4341" w:rsidRDefault="004B4341" w:rsidP="008472D5">
      <w:pPr>
        <w:spacing w:line="480" w:lineRule="auto"/>
        <w:rPr>
          <w:color w:val="000000" w:themeColor="text1"/>
        </w:rPr>
      </w:pPr>
      <w:r>
        <w:rPr>
          <w:noProof/>
          <w:color w:val="000000" w:themeColor="text1"/>
        </w:rPr>
        <w:drawing>
          <wp:anchor distT="0" distB="0" distL="114300" distR="114300" simplePos="0" relativeHeight="251665408" behindDoc="0" locked="0" layoutInCell="1" allowOverlap="1" wp14:anchorId="38D2A1CF" wp14:editId="2219F6BE">
            <wp:simplePos x="0" y="0"/>
            <wp:positionH relativeFrom="column">
              <wp:posOffset>977900</wp:posOffset>
            </wp:positionH>
            <wp:positionV relativeFrom="paragraph">
              <wp:posOffset>194945</wp:posOffset>
            </wp:positionV>
            <wp:extent cx="3721100" cy="38481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4524-1980x2048.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21100" cy="3848100"/>
                    </a:xfrm>
                    <a:prstGeom prst="rect">
                      <a:avLst/>
                    </a:prstGeom>
                  </pic:spPr>
                </pic:pic>
              </a:graphicData>
            </a:graphic>
            <wp14:sizeRelH relativeFrom="page">
              <wp14:pctWidth>0</wp14:pctWidth>
            </wp14:sizeRelH>
            <wp14:sizeRelV relativeFrom="page">
              <wp14:pctHeight>0</wp14:pctHeight>
            </wp14:sizeRelV>
          </wp:anchor>
        </w:drawing>
      </w:r>
    </w:p>
    <w:p w14:paraId="300F5308" w14:textId="116D47A5" w:rsidR="004B4341" w:rsidRDefault="004B4341" w:rsidP="008472D5">
      <w:pPr>
        <w:spacing w:line="480" w:lineRule="auto"/>
        <w:rPr>
          <w:color w:val="000000" w:themeColor="text1"/>
        </w:rPr>
      </w:pPr>
    </w:p>
    <w:p w14:paraId="277A049B" w14:textId="2262E76A" w:rsidR="00761244" w:rsidRPr="00DB60A6" w:rsidRDefault="00EA701D" w:rsidP="008472D5">
      <w:pPr>
        <w:spacing w:line="480" w:lineRule="auto"/>
        <w:rPr>
          <w:color w:val="000000" w:themeColor="text1"/>
          <w:sz w:val="22"/>
          <w:szCs w:val="22"/>
        </w:rPr>
      </w:pPr>
      <w:r>
        <w:rPr>
          <w:color w:val="000000" w:themeColor="text1"/>
        </w:rPr>
        <w:t xml:space="preserve">                              </w:t>
      </w:r>
      <w:r w:rsidRPr="004873F0">
        <w:rPr>
          <w:color w:val="000000" w:themeColor="text1"/>
          <w:sz w:val="22"/>
          <w:szCs w:val="22"/>
        </w:rPr>
        <w:t xml:space="preserve">Fig </w:t>
      </w:r>
      <w:r w:rsidR="0059578E">
        <w:rPr>
          <w:color w:val="000000" w:themeColor="text1"/>
          <w:sz w:val="22"/>
          <w:szCs w:val="22"/>
        </w:rPr>
        <w:t>6</w:t>
      </w:r>
      <w:r w:rsidRPr="004873F0">
        <w:rPr>
          <w:color w:val="000000" w:themeColor="text1"/>
          <w:sz w:val="22"/>
          <w:szCs w:val="22"/>
        </w:rPr>
        <w:t>.</w:t>
      </w:r>
      <w:r w:rsidR="004873F0" w:rsidRPr="004873F0">
        <w:rPr>
          <w:color w:val="000000" w:themeColor="text1"/>
          <w:sz w:val="22"/>
          <w:szCs w:val="22"/>
        </w:rPr>
        <w:t xml:space="preserve"> Elephantine Ears Abakan, </w:t>
      </w:r>
      <w:r w:rsidR="004873F0">
        <w:rPr>
          <w:color w:val="000000" w:themeColor="text1"/>
          <w:sz w:val="22"/>
          <w:szCs w:val="22"/>
        </w:rPr>
        <w:t xml:space="preserve">Magdalena </w:t>
      </w:r>
      <w:proofErr w:type="spellStart"/>
      <w:r w:rsidR="004873F0">
        <w:rPr>
          <w:color w:val="000000" w:themeColor="text1"/>
          <w:sz w:val="22"/>
          <w:szCs w:val="22"/>
        </w:rPr>
        <w:t>Abakanowicz</w:t>
      </w:r>
      <w:proofErr w:type="spellEnd"/>
      <w:r w:rsidR="004873F0">
        <w:rPr>
          <w:color w:val="000000" w:themeColor="text1"/>
          <w:sz w:val="22"/>
          <w:szCs w:val="22"/>
        </w:rPr>
        <w:t>, 1972</w:t>
      </w:r>
    </w:p>
    <w:p w14:paraId="611DB487" w14:textId="6E770B41" w:rsidR="00761244" w:rsidRDefault="004B4341" w:rsidP="008472D5">
      <w:pPr>
        <w:spacing w:line="480" w:lineRule="auto"/>
        <w:rPr>
          <w:color w:val="000000" w:themeColor="text1"/>
        </w:rPr>
      </w:pPr>
      <w:r>
        <w:rPr>
          <w:noProof/>
          <w:color w:val="000000" w:themeColor="text1"/>
        </w:rPr>
        <w:lastRenderedPageBreak/>
        <w:drawing>
          <wp:anchor distT="0" distB="0" distL="114300" distR="114300" simplePos="0" relativeHeight="251664384" behindDoc="0" locked="0" layoutInCell="1" allowOverlap="1" wp14:anchorId="3A08AA00" wp14:editId="0A617B08">
            <wp:simplePos x="0" y="0"/>
            <wp:positionH relativeFrom="column">
              <wp:posOffset>647700</wp:posOffset>
            </wp:positionH>
            <wp:positionV relativeFrom="paragraph">
              <wp:posOffset>4991735</wp:posOffset>
            </wp:positionV>
            <wp:extent cx="4381500" cy="31267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_daz43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1500" cy="3126740"/>
                    </a:xfrm>
                    <a:prstGeom prst="rect">
                      <a:avLst/>
                    </a:prstGeom>
                  </pic:spPr>
                </pic:pic>
              </a:graphicData>
            </a:graphic>
            <wp14:sizeRelH relativeFrom="page">
              <wp14:pctWidth>0</wp14:pctWidth>
            </wp14:sizeRelH>
            <wp14:sizeRelV relativeFrom="page">
              <wp14:pctHeight>0</wp14:pctHeight>
            </wp14:sizeRelV>
          </wp:anchor>
        </w:drawing>
      </w:r>
      <w:r w:rsidR="008E1A96">
        <w:rPr>
          <w:color w:val="000000" w:themeColor="text1"/>
        </w:rPr>
        <w:t xml:space="preserve">The final result of the book prototype I believe was well resolved in some aspects. </w:t>
      </w:r>
      <w:r w:rsidR="00A7724A">
        <w:rPr>
          <w:color w:val="000000" w:themeColor="text1"/>
        </w:rPr>
        <w:t xml:space="preserve">Due to the printing restrictions and complications some elements of production were not able to be changed in this experimentation. </w:t>
      </w:r>
      <w:r w:rsidR="008E1A96">
        <w:rPr>
          <w:color w:val="000000" w:themeColor="text1"/>
        </w:rPr>
        <w:t>For example, the desired layout and sequencing was not met due to the p</w:t>
      </w:r>
      <w:r w:rsidR="00A7724A">
        <w:rPr>
          <w:color w:val="000000" w:themeColor="text1"/>
        </w:rPr>
        <w:t xml:space="preserve">rinter continuously </w:t>
      </w:r>
      <w:r w:rsidR="008E1A96">
        <w:rPr>
          <w:color w:val="000000" w:themeColor="text1"/>
        </w:rPr>
        <w:t xml:space="preserve">destroying the paper. This resulted in </w:t>
      </w:r>
      <w:r w:rsidR="00A7724A">
        <w:rPr>
          <w:color w:val="000000" w:themeColor="text1"/>
        </w:rPr>
        <w:t xml:space="preserve">a </w:t>
      </w:r>
      <w:r w:rsidR="008E1A96">
        <w:rPr>
          <w:color w:val="000000" w:themeColor="text1"/>
        </w:rPr>
        <w:t>lack of paper resources to continue with experiment</w:t>
      </w:r>
      <w:r w:rsidR="00A7724A">
        <w:rPr>
          <w:color w:val="000000" w:themeColor="text1"/>
        </w:rPr>
        <w:t>ation</w:t>
      </w:r>
      <w:r w:rsidR="008E1A96">
        <w:rPr>
          <w:color w:val="000000" w:themeColor="text1"/>
        </w:rPr>
        <w:t xml:space="preserve"> or to </w:t>
      </w:r>
      <w:r w:rsidR="00A7724A">
        <w:rPr>
          <w:color w:val="000000" w:themeColor="text1"/>
        </w:rPr>
        <w:t xml:space="preserve">try and </w:t>
      </w:r>
      <w:r w:rsidR="008E1A96">
        <w:rPr>
          <w:color w:val="000000" w:themeColor="text1"/>
        </w:rPr>
        <w:t>resolve the issues. Alongside this, an aspect to reflect on is to allow time to further experiment with creating thread by acquiring specific tools to prepare the material properly. By preparing in advance this would have</w:t>
      </w:r>
      <w:r w:rsidR="00A7724A">
        <w:rPr>
          <w:color w:val="000000" w:themeColor="text1"/>
        </w:rPr>
        <w:t xml:space="preserve"> ensured the wool kept its form and did not fall apart while trying to thread</w:t>
      </w:r>
      <w:r w:rsidR="00734FF9">
        <w:rPr>
          <w:color w:val="000000" w:themeColor="text1"/>
        </w:rPr>
        <w:t xml:space="preserve"> it through the book</w:t>
      </w:r>
      <w:r w:rsidR="00A7724A">
        <w:rPr>
          <w:color w:val="000000" w:themeColor="text1"/>
        </w:rPr>
        <w:t>.</w:t>
      </w:r>
      <w:r w:rsidR="00734FF9">
        <w:rPr>
          <w:color w:val="000000" w:themeColor="text1"/>
        </w:rPr>
        <w:t xml:space="preserve"> </w:t>
      </w:r>
      <w:r w:rsidR="008E1A96">
        <w:rPr>
          <w:color w:val="000000" w:themeColor="text1"/>
        </w:rPr>
        <w:t>In addition to this</w:t>
      </w:r>
      <w:r w:rsidR="00734FF9">
        <w:rPr>
          <w:color w:val="000000" w:themeColor="text1"/>
        </w:rPr>
        <w:t>,</w:t>
      </w:r>
      <w:r w:rsidR="008E1A96">
        <w:rPr>
          <w:color w:val="000000" w:themeColor="text1"/>
        </w:rPr>
        <w:t xml:space="preserve"> acquiring a higher quality printing method would also ensure the production would be less time consuming and restrict any printing complications that may arise. However, the overall quality of development of the book prototype still communicates the concepts and processes regardless of the issues faced </w:t>
      </w:r>
      <w:r w:rsidR="00DB60A6">
        <w:rPr>
          <w:color w:val="000000" w:themeColor="text1"/>
        </w:rPr>
        <w:t>throughout development.</w:t>
      </w:r>
    </w:p>
    <w:p w14:paraId="75FE6E50" w14:textId="540342E4" w:rsidR="008E1A96" w:rsidRDefault="008E1A96" w:rsidP="008472D5">
      <w:pPr>
        <w:spacing w:line="480" w:lineRule="auto"/>
        <w:rPr>
          <w:color w:val="000000" w:themeColor="text1"/>
        </w:rPr>
      </w:pPr>
    </w:p>
    <w:p w14:paraId="2A5EF59C" w14:textId="1D6E65A3" w:rsidR="008472D5" w:rsidRPr="0059578E" w:rsidRDefault="00EA701D" w:rsidP="008472D5">
      <w:pPr>
        <w:spacing w:line="480" w:lineRule="auto"/>
        <w:rPr>
          <w:color w:val="000000" w:themeColor="text1"/>
          <w:sz w:val="22"/>
          <w:szCs w:val="22"/>
        </w:rPr>
      </w:pPr>
      <w:r w:rsidRPr="00EA701D">
        <w:rPr>
          <w:color w:val="000000" w:themeColor="text1"/>
        </w:rPr>
        <w:t xml:space="preserve">                     </w:t>
      </w:r>
      <w:r w:rsidR="0059578E">
        <w:rPr>
          <w:color w:val="000000" w:themeColor="text1"/>
        </w:rPr>
        <w:t xml:space="preserve"> </w:t>
      </w:r>
      <w:r w:rsidRPr="00EA701D">
        <w:rPr>
          <w:color w:val="000000" w:themeColor="text1"/>
        </w:rPr>
        <w:t xml:space="preserve"> </w:t>
      </w:r>
      <w:r w:rsidR="004F080D">
        <w:rPr>
          <w:color w:val="000000" w:themeColor="text1"/>
        </w:rPr>
        <w:t xml:space="preserve">    </w:t>
      </w:r>
      <w:r w:rsidRPr="0059578E">
        <w:rPr>
          <w:color w:val="000000" w:themeColor="text1"/>
          <w:sz w:val="22"/>
          <w:szCs w:val="22"/>
        </w:rPr>
        <w:t xml:space="preserve">Fig </w:t>
      </w:r>
      <w:r w:rsidR="0059578E">
        <w:rPr>
          <w:color w:val="000000" w:themeColor="text1"/>
          <w:sz w:val="22"/>
          <w:szCs w:val="22"/>
        </w:rPr>
        <w:t>7</w:t>
      </w:r>
      <w:r w:rsidRPr="0059578E">
        <w:rPr>
          <w:color w:val="000000" w:themeColor="text1"/>
          <w:sz w:val="22"/>
          <w:szCs w:val="22"/>
        </w:rPr>
        <w:t>.</w:t>
      </w:r>
      <w:r w:rsidR="004873F0" w:rsidRPr="0059578E">
        <w:rPr>
          <w:color w:val="000000" w:themeColor="text1"/>
          <w:sz w:val="22"/>
          <w:szCs w:val="22"/>
        </w:rPr>
        <w:t xml:space="preserve"> </w:t>
      </w:r>
      <w:r w:rsidR="004873F0" w:rsidRPr="0059578E">
        <w:rPr>
          <w:i/>
          <w:iCs/>
          <w:color w:val="000000" w:themeColor="text1"/>
          <w:sz w:val="22"/>
          <w:szCs w:val="22"/>
        </w:rPr>
        <w:t>I Peel into Vessels</w:t>
      </w:r>
      <w:r w:rsidR="0059578E" w:rsidRPr="0059578E">
        <w:rPr>
          <w:color w:val="000000" w:themeColor="text1"/>
          <w:sz w:val="22"/>
          <w:szCs w:val="22"/>
        </w:rPr>
        <w:t xml:space="preserve"> photobook prototype, Lauren Pitson</w:t>
      </w:r>
      <w:r w:rsidR="0059578E">
        <w:rPr>
          <w:color w:val="000000" w:themeColor="text1"/>
          <w:sz w:val="22"/>
          <w:szCs w:val="22"/>
        </w:rPr>
        <w:t>, 2023</w:t>
      </w:r>
    </w:p>
    <w:p w14:paraId="348B6248" w14:textId="6A7D28C5" w:rsidR="008E1A96" w:rsidRDefault="00F25905" w:rsidP="00203493">
      <w:pPr>
        <w:pStyle w:val="Heading2"/>
      </w:pPr>
      <w:bookmarkStart w:id="5" w:name="_Toc155445032"/>
      <w:r>
        <w:lastRenderedPageBreak/>
        <w:t>Symbiotic</w:t>
      </w:r>
      <w:r w:rsidR="008E1A96">
        <w:t xml:space="preserve"> </w:t>
      </w:r>
      <w:r>
        <w:t>Culture of</w:t>
      </w:r>
      <w:r w:rsidR="008E1A96">
        <w:t xml:space="preserve"> </w:t>
      </w:r>
      <w:r>
        <w:t>Bacteria</w:t>
      </w:r>
      <w:bookmarkEnd w:id="5"/>
    </w:p>
    <w:p w14:paraId="45025780" w14:textId="77777777" w:rsidR="00203493" w:rsidRDefault="00203493" w:rsidP="008472D5">
      <w:pPr>
        <w:spacing w:line="480" w:lineRule="auto"/>
        <w:rPr>
          <w:color w:val="000000" w:themeColor="text1"/>
        </w:rPr>
      </w:pPr>
    </w:p>
    <w:p w14:paraId="5863D145" w14:textId="2F94EAD9" w:rsidR="008E1A96" w:rsidRPr="00217DCF" w:rsidRDefault="008E1A96" w:rsidP="008472D5">
      <w:pPr>
        <w:spacing w:line="480" w:lineRule="auto"/>
        <w:rPr>
          <w:color w:val="000000" w:themeColor="text1"/>
        </w:rPr>
      </w:pPr>
      <w:r>
        <w:rPr>
          <w:color w:val="000000" w:themeColor="text1"/>
        </w:rPr>
        <w:t xml:space="preserve">In preparation for the production of the final exhibition piece I aimed to incorporate the theme of working with threads and fibres similarly to how they were introduced in the making of the photobook prototype. </w:t>
      </w:r>
      <w:r w:rsidR="000C3198">
        <w:rPr>
          <w:color w:val="000000" w:themeColor="text1"/>
        </w:rPr>
        <w:t xml:space="preserve">These materials would be used as a visual reference to the concepts employed throughout the project relating to networks and connectivity. The initial idea was to create a sculptural installation that resembled a pupa which would be in reference </w:t>
      </w:r>
      <w:r w:rsidR="00A7724A">
        <w:rPr>
          <w:color w:val="000000" w:themeColor="text1"/>
        </w:rPr>
        <w:t>to</w:t>
      </w:r>
      <w:r w:rsidR="000C3198">
        <w:rPr>
          <w:color w:val="000000" w:themeColor="text1"/>
        </w:rPr>
        <w:t xml:space="preserve"> life cycles, rebirth and </w:t>
      </w:r>
      <w:proofErr w:type="spellStart"/>
      <w:r w:rsidR="000C3198">
        <w:rPr>
          <w:color w:val="000000" w:themeColor="text1"/>
        </w:rPr>
        <w:t>regenesis</w:t>
      </w:r>
      <w:proofErr w:type="spellEnd"/>
      <w:r w:rsidR="000C3198">
        <w:rPr>
          <w:color w:val="000000" w:themeColor="text1"/>
        </w:rPr>
        <w:t xml:space="preserve">. </w:t>
      </w:r>
      <w:r w:rsidR="00A7724A">
        <w:rPr>
          <w:color w:val="000000" w:themeColor="text1"/>
        </w:rPr>
        <w:t xml:space="preserve">It was envisioned for the sculpture to be constructed from </w:t>
      </w:r>
      <w:r w:rsidR="00217DCF">
        <w:rPr>
          <w:color w:val="000000" w:themeColor="text1"/>
        </w:rPr>
        <w:t xml:space="preserve">multiple A5 images printed digitally onto fabric. These would then be cut into patches, stitched together to create a pupa shape and hung from the ceiling. </w:t>
      </w:r>
      <w:r w:rsidR="000C3198">
        <w:rPr>
          <w:color w:val="000000" w:themeColor="text1"/>
        </w:rPr>
        <w:t xml:space="preserve">The intention was for the images to continue inside of the sculpture, this would encourage the audience to step under and into the installation where they would simultaneously become one with the work whilst viewing it. </w:t>
      </w:r>
    </w:p>
    <w:p w14:paraId="6CFE19DA" w14:textId="6B32A50C" w:rsidR="000C3198" w:rsidRDefault="000C3198" w:rsidP="008472D5">
      <w:pPr>
        <w:spacing w:line="480" w:lineRule="auto"/>
        <w:rPr>
          <w:color w:val="000000" w:themeColor="text1"/>
        </w:rPr>
      </w:pPr>
    </w:p>
    <w:p w14:paraId="10F2AA15" w14:textId="5630A1A7" w:rsidR="000C3198" w:rsidRPr="00740895" w:rsidRDefault="0044097E" w:rsidP="008472D5">
      <w:pPr>
        <w:spacing w:line="480" w:lineRule="auto"/>
        <w:rPr>
          <w:color w:val="000000" w:themeColor="text1"/>
        </w:rPr>
      </w:pPr>
      <w:r>
        <w:rPr>
          <w:color w:val="000000" w:themeColor="text1"/>
        </w:rPr>
        <w:t>However, d</w:t>
      </w:r>
      <w:r w:rsidR="00740895" w:rsidRPr="00740895">
        <w:rPr>
          <w:color w:val="000000" w:themeColor="text1"/>
        </w:rPr>
        <w:t xml:space="preserve">uring the induction class for digitally printing onto fabric it </w:t>
      </w:r>
      <w:r w:rsidR="00F77360">
        <w:rPr>
          <w:color w:val="000000" w:themeColor="text1"/>
        </w:rPr>
        <w:t>became evident that</w:t>
      </w:r>
      <w:r w:rsidR="00740895" w:rsidRPr="00740895">
        <w:rPr>
          <w:color w:val="000000" w:themeColor="text1"/>
        </w:rPr>
        <w:t xml:space="preserve"> </w:t>
      </w:r>
      <w:r w:rsidR="007762B6" w:rsidRPr="007762B6">
        <w:rPr>
          <w:color w:val="000000" w:themeColor="text1"/>
        </w:rPr>
        <w:t xml:space="preserve">there may be </w:t>
      </w:r>
      <w:r w:rsidR="007762B6">
        <w:rPr>
          <w:color w:val="000000" w:themeColor="text1"/>
        </w:rPr>
        <w:t>continuous issues that could arise throughout the progression of making the sculpture</w:t>
      </w:r>
      <w:r w:rsidR="001D01E4">
        <w:rPr>
          <w:color w:val="000000" w:themeColor="text1"/>
        </w:rPr>
        <w:t xml:space="preserve"> due to being untrained and also time constraints. The overall production would be extensive where if one element had complications the whole process would have to be restarted. </w:t>
      </w:r>
      <w:r w:rsidR="00740895">
        <w:rPr>
          <w:color w:val="000000" w:themeColor="text1"/>
        </w:rPr>
        <w:t>B</w:t>
      </w:r>
      <w:r w:rsidR="001D01E4">
        <w:rPr>
          <w:color w:val="000000" w:themeColor="text1"/>
        </w:rPr>
        <w:t xml:space="preserve">eginning the printing process </w:t>
      </w:r>
      <w:r w:rsidR="00740895">
        <w:rPr>
          <w:color w:val="000000" w:themeColor="text1"/>
        </w:rPr>
        <w:t xml:space="preserve">started with printing </w:t>
      </w:r>
      <w:r w:rsidR="00F77360">
        <w:rPr>
          <w:color w:val="000000" w:themeColor="text1"/>
        </w:rPr>
        <w:t xml:space="preserve">three </w:t>
      </w:r>
      <w:r w:rsidR="00740895">
        <w:rPr>
          <w:color w:val="000000" w:themeColor="text1"/>
        </w:rPr>
        <w:t>sample images onto calico fabric.</w:t>
      </w:r>
      <w:r>
        <w:rPr>
          <w:color w:val="000000" w:themeColor="text1"/>
        </w:rPr>
        <w:t xml:space="preserve"> </w:t>
      </w:r>
      <w:r w:rsidR="00740895">
        <w:rPr>
          <w:color w:val="000000" w:themeColor="text1"/>
        </w:rPr>
        <w:t xml:space="preserve">In the initial printing section, the fibres of the woven fabric accentuated the details within the images. </w:t>
      </w:r>
      <w:r>
        <w:rPr>
          <w:color w:val="000000" w:themeColor="text1"/>
        </w:rPr>
        <w:t>Although</w:t>
      </w:r>
      <w:r w:rsidR="001D01E4">
        <w:rPr>
          <w:color w:val="000000" w:themeColor="text1"/>
        </w:rPr>
        <w:t xml:space="preserve">, as the process progressed to steaming the fabric, washing and then drying, the ink had not only begun to bleed from the image but the overall colour had changed from black and white to yellow. </w:t>
      </w:r>
      <w:r w:rsidR="0031756D">
        <w:rPr>
          <w:color w:val="000000" w:themeColor="text1"/>
        </w:rPr>
        <w:t xml:space="preserve">This issue could have arisen for multiple reasons such as the selection of colour </w:t>
      </w:r>
      <w:r w:rsidR="00740895">
        <w:rPr>
          <w:color w:val="000000" w:themeColor="text1"/>
        </w:rPr>
        <w:t xml:space="preserve">profiles not being correctly chosen before </w:t>
      </w:r>
      <w:r w:rsidR="00740895">
        <w:rPr>
          <w:color w:val="000000" w:themeColor="text1"/>
        </w:rPr>
        <w:lastRenderedPageBreak/>
        <w:t xml:space="preserve">printing or the colours bleeding from other students work placed in the wash at the same time. </w:t>
      </w:r>
      <w:r w:rsidR="0031756D">
        <w:rPr>
          <w:color w:val="000000" w:themeColor="text1"/>
        </w:rPr>
        <w:t xml:space="preserve">Due to the continuous complications throughout this process this determined that there needed to be a change in exhibition ideas to cater to not only my skills but also the time given to create the work. </w:t>
      </w:r>
    </w:p>
    <w:p w14:paraId="179DB2E7" w14:textId="65D35DDC" w:rsidR="0031756D" w:rsidRDefault="0031756D" w:rsidP="008472D5">
      <w:pPr>
        <w:spacing w:line="480" w:lineRule="auto"/>
        <w:rPr>
          <w:b/>
          <w:bCs/>
          <w:color w:val="000000" w:themeColor="text1"/>
          <w:u w:val="single"/>
        </w:rPr>
      </w:pPr>
    </w:p>
    <w:p w14:paraId="66E1371B" w14:textId="5FA6D6B6" w:rsidR="005C1EBC" w:rsidRDefault="0031756D" w:rsidP="008472D5">
      <w:pPr>
        <w:spacing w:line="480" w:lineRule="auto"/>
        <w:rPr>
          <w:color w:val="000000" w:themeColor="text1"/>
        </w:rPr>
      </w:pPr>
      <w:r>
        <w:rPr>
          <w:color w:val="000000" w:themeColor="text1"/>
        </w:rPr>
        <w:t xml:space="preserve">Subsequently the production and research for the final exhibition piece shifted </w:t>
      </w:r>
      <w:r w:rsidR="005C1EBC">
        <w:rPr>
          <w:color w:val="000000" w:themeColor="text1"/>
        </w:rPr>
        <w:t>entirely.</w:t>
      </w:r>
    </w:p>
    <w:p w14:paraId="7857F72B" w14:textId="05E3A3F1" w:rsidR="00096078" w:rsidRDefault="0031756D" w:rsidP="008472D5">
      <w:pPr>
        <w:spacing w:line="480" w:lineRule="auto"/>
        <w:rPr>
          <w:color w:val="000000" w:themeColor="text1"/>
        </w:rPr>
      </w:pPr>
      <w:r>
        <w:rPr>
          <w:color w:val="000000" w:themeColor="text1"/>
        </w:rPr>
        <w:t xml:space="preserve">During this time the work of practice-based researcher Nicole Clouston was introduced to the research. Clouston’s work focuses on microbial research and is an exploration into the vital connection microbial life has to the existence </w:t>
      </w:r>
      <w:r w:rsidR="00173C51">
        <w:rPr>
          <w:color w:val="000000" w:themeColor="text1"/>
        </w:rPr>
        <w:t>and sustention of all</w:t>
      </w:r>
      <w:r>
        <w:rPr>
          <w:color w:val="000000" w:themeColor="text1"/>
        </w:rPr>
        <w:t xml:space="preserve"> multiple organisms </w:t>
      </w:r>
      <w:r w:rsidRPr="006E38FA">
        <w:rPr>
          <w:color w:val="000000" w:themeColor="text1"/>
        </w:rPr>
        <w:t>(</w:t>
      </w:r>
      <w:r w:rsidR="006E38FA" w:rsidRPr="006E38FA">
        <w:rPr>
          <w:color w:val="000000" w:themeColor="text1"/>
        </w:rPr>
        <w:t>Krolik, 2017</w:t>
      </w:r>
      <w:r w:rsidRPr="006E38FA">
        <w:rPr>
          <w:color w:val="000000" w:themeColor="text1"/>
        </w:rPr>
        <w:t xml:space="preserve">). </w:t>
      </w:r>
      <w:r>
        <w:rPr>
          <w:color w:val="000000" w:themeColor="text1"/>
        </w:rPr>
        <w:t>The practice incorporat</w:t>
      </w:r>
      <w:r w:rsidR="00173C51">
        <w:rPr>
          <w:color w:val="000000" w:themeColor="text1"/>
        </w:rPr>
        <w:t>ed</w:t>
      </w:r>
      <w:r>
        <w:rPr>
          <w:color w:val="000000" w:themeColor="text1"/>
        </w:rPr>
        <w:t xml:space="preserve"> collecting mud from </w:t>
      </w:r>
      <w:r w:rsidR="00173C51">
        <w:rPr>
          <w:color w:val="000000" w:themeColor="text1"/>
        </w:rPr>
        <w:t>Lake Ontario</w:t>
      </w:r>
      <w:r>
        <w:rPr>
          <w:color w:val="000000" w:themeColor="text1"/>
        </w:rPr>
        <w:t xml:space="preserve"> and mixing it with sulphur, calcium and </w:t>
      </w:r>
      <w:r w:rsidR="00785EEB">
        <w:rPr>
          <w:color w:val="000000" w:themeColor="text1"/>
        </w:rPr>
        <w:t>cellulose</w:t>
      </w:r>
      <w:r>
        <w:rPr>
          <w:color w:val="000000" w:themeColor="text1"/>
        </w:rPr>
        <w:t xml:space="preserve"> to document and present a visual representation of how microbes flourish and reproduce.</w:t>
      </w:r>
    </w:p>
    <w:p w14:paraId="0915113F" w14:textId="77777777" w:rsidR="00203493" w:rsidRDefault="00203493" w:rsidP="008472D5">
      <w:pPr>
        <w:spacing w:line="480" w:lineRule="auto"/>
        <w:rPr>
          <w:color w:val="000000" w:themeColor="text1"/>
        </w:rPr>
      </w:pPr>
    </w:p>
    <w:p w14:paraId="2AB6B432" w14:textId="4E46328A" w:rsidR="00785EEB" w:rsidRDefault="00785EEB" w:rsidP="008472D5">
      <w:pPr>
        <w:spacing w:line="480" w:lineRule="auto"/>
        <w:rPr>
          <w:color w:val="000000" w:themeColor="text1"/>
        </w:rPr>
      </w:pPr>
      <w:r>
        <w:rPr>
          <w:color w:val="000000" w:themeColor="text1"/>
        </w:rPr>
        <w:t xml:space="preserve">Following this </w:t>
      </w:r>
      <w:r w:rsidR="005C1EBC">
        <w:rPr>
          <w:color w:val="000000" w:themeColor="text1"/>
        </w:rPr>
        <w:t>research,</w:t>
      </w:r>
      <w:r>
        <w:rPr>
          <w:color w:val="000000" w:themeColor="text1"/>
        </w:rPr>
        <w:t xml:space="preserve"> I began thinking of ways of incorporating eco and bio materials into the production of the project once again and what specific organisms had previously been introduced within the work. This would be an extension of the idea of revealing the hidden entanglements and threads within organisms and their life cycles b</w:t>
      </w:r>
      <w:r w:rsidR="005C1EBC">
        <w:rPr>
          <w:color w:val="000000" w:themeColor="text1"/>
        </w:rPr>
        <w:t xml:space="preserve">y </w:t>
      </w:r>
      <w:r>
        <w:rPr>
          <w:color w:val="000000" w:themeColor="text1"/>
        </w:rPr>
        <w:t xml:space="preserve">physically introducing a living installation piece. </w:t>
      </w:r>
    </w:p>
    <w:p w14:paraId="1986F0D4" w14:textId="77777777" w:rsidR="00EA701D" w:rsidRDefault="00EA701D" w:rsidP="008472D5">
      <w:pPr>
        <w:spacing w:line="480" w:lineRule="auto"/>
        <w:rPr>
          <w:color w:val="000000" w:themeColor="text1"/>
        </w:rPr>
      </w:pPr>
    </w:p>
    <w:p w14:paraId="50DD3D0E" w14:textId="77777777" w:rsidR="00EA701D" w:rsidRDefault="00EA701D" w:rsidP="008472D5">
      <w:pPr>
        <w:spacing w:line="480" w:lineRule="auto"/>
        <w:rPr>
          <w:color w:val="000000" w:themeColor="text1"/>
        </w:rPr>
      </w:pPr>
    </w:p>
    <w:p w14:paraId="7CCF95B5" w14:textId="77777777" w:rsidR="00EA701D" w:rsidRDefault="00EA701D" w:rsidP="008472D5">
      <w:pPr>
        <w:spacing w:line="480" w:lineRule="auto"/>
        <w:rPr>
          <w:color w:val="000000" w:themeColor="text1"/>
        </w:rPr>
      </w:pPr>
    </w:p>
    <w:p w14:paraId="2F178131" w14:textId="527C121C" w:rsidR="00785EEB" w:rsidRDefault="00EA701D" w:rsidP="008472D5">
      <w:pPr>
        <w:spacing w:line="480" w:lineRule="auto"/>
        <w:rPr>
          <w:color w:val="000000" w:themeColor="text1"/>
        </w:rPr>
      </w:pPr>
      <w:r>
        <w:rPr>
          <w:noProof/>
          <w:color w:val="000000" w:themeColor="text1"/>
        </w:rPr>
        <w:lastRenderedPageBreak/>
        <w:drawing>
          <wp:anchor distT="0" distB="0" distL="114300" distR="114300" simplePos="0" relativeHeight="251666432" behindDoc="0" locked="0" layoutInCell="1" allowOverlap="1" wp14:anchorId="127EC3D9" wp14:editId="26CCC3FB">
            <wp:simplePos x="0" y="0"/>
            <wp:positionH relativeFrom="column">
              <wp:posOffset>939800</wp:posOffset>
            </wp:positionH>
            <wp:positionV relativeFrom="paragraph">
              <wp:posOffset>0</wp:posOffset>
            </wp:positionV>
            <wp:extent cx="3873500" cy="340550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udLakeOntario02_.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73500" cy="3405505"/>
                    </a:xfrm>
                    <a:prstGeom prst="rect">
                      <a:avLst/>
                    </a:prstGeom>
                  </pic:spPr>
                </pic:pic>
              </a:graphicData>
            </a:graphic>
            <wp14:sizeRelH relativeFrom="page">
              <wp14:pctWidth>0</wp14:pctWidth>
            </wp14:sizeRelH>
            <wp14:sizeRelV relativeFrom="page">
              <wp14:pctHeight>0</wp14:pctHeight>
            </wp14:sizeRelV>
          </wp:anchor>
        </w:drawing>
      </w:r>
    </w:p>
    <w:p w14:paraId="58B4E4D1" w14:textId="00BB2C39" w:rsidR="00EA701D" w:rsidRPr="0059578E" w:rsidRDefault="00EA701D" w:rsidP="008472D5">
      <w:pPr>
        <w:spacing w:line="480" w:lineRule="auto"/>
        <w:rPr>
          <w:color w:val="000000" w:themeColor="text1"/>
          <w:sz w:val="22"/>
          <w:szCs w:val="22"/>
        </w:rPr>
      </w:pPr>
      <w:r>
        <w:rPr>
          <w:color w:val="000000" w:themeColor="text1"/>
        </w:rPr>
        <w:t xml:space="preserve">                            </w:t>
      </w:r>
      <w:r w:rsidR="0059578E">
        <w:rPr>
          <w:color w:val="000000" w:themeColor="text1"/>
        </w:rPr>
        <w:t xml:space="preserve">         </w:t>
      </w:r>
      <w:r>
        <w:rPr>
          <w:color w:val="000000" w:themeColor="text1"/>
        </w:rPr>
        <w:t xml:space="preserve"> </w:t>
      </w:r>
      <w:r w:rsidR="0059578E">
        <w:rPr>
          <w:color w:val="000000" w:themeColor="text1"/>
        </w:rPr>
        <w:t xml:space="preserve">   </w:t>
      </w:r>
      <w:r w:rsidRPr="0059578E">
        <w:rPr>
          <w:color w:val="000000" w:themeColor="text1"/>
          <w:sz w:val="22"/>
          <w:szCs w:val="22"/>
        </w:rPr>
        <w:t xml:space="preserve">Fig </w:t>
      </w:r>
      <w:r w:rsidR="0059578E" w:rsidRPr="0059578E">
        <w:rPr>
          <w:color w:val="000000" w:themeColor="text1"/>
          <w:sz w:val="22"/>
          <w:szCs w:val="22"/>
        </w:rPr>
        <w:t>8</w:t>
      </w:r>
      <w:r w:rsidRPr="0059578E">
        <w:rPr>
          <w:color w:val="000000" w:themeColor="text1"/>
          <w:sz w:val="22"/>
          <w:szCs w:val="22"/>
        </w:rPr>
        <w:t xml:space="preserve">. </w:t>
      </w:r>
      <w:r w:rsidR="0059578E" w:rsidRPr="0059578E">
        <w:rPr>
          <w:color w:val="000000" w:themeColor="text1"/>
          <w:sz w:val="22"/>
          <w:szCs w:val="22"/>
        </w:rPr>
        <w:t xml:space="preserve">Lake Ontario Portrait, </w:t>
      </w:r>
      <w:r w:rsidRPr="0059578E">
        <w:rPr>
          <w:color w:val="000000" w:themeColor="text1"/>
          <w:sz w:val="22"/>
          <w:szCs w:val="22"/>
        </w:rPr>
        <w:t>Nicole Clouston</w:t>
      </w:r>
      <w:r w:rsidR="0059578E" w:rsidRPr="0059578E">
        <w:rPr>
          <w:color w:val="000000" w:themeColor="text1"/>
          <w:sz w:val="22"/>
          <w:szCs w:val="22"/>
        </w:rPr>
        <w:t>, 2017</w:t>
      </w:r>
    </w:p>
    <w:p w14:paraId="667FF6DE" w14:textId="77777777" w:rsidR="00EA701D" w:rsidRDefault="00EA701D" w:rsidP="008472D5">
      <w:pPr>
        <w:spacing w:line="480" w:lineRule="auto"/>
        <w:rPr>
          <w:color w:val="000000" w:themeColor="text1"/>
        </w:rPr>
      </w:pPr>
    </w:p>
    <w:p w14:paraId="775D874C" w14:textId="7CC228ED" w:rsidR="0031756D" w:rsidRDefault="00785EEB" w:rsidP="008472D5">
      <w:pPr>
        <w:spacing w:line="480" w:lineRule="auto"/>
        <w:rPr>
          <w:color w:val="000000" w:themeColor="text1"/>
        </w:rPr>
      </w:pPr>
      <w:r>
        <w:rPr>
          <w:color w:val="000000" w:themeColor="text1"/>
        </w:rPr>
        <w:t xml:space="preserve">The research began </w:t>
      </w:r>
      <w:r w:rsidR="00DB60A6">
        <w:rPr>
          <w:color w:val="000000" w:themeColor="text1"/>
        </w:rPr>
        <w:t xml:space="preserve">by </w:t>
      </w:r>
      <w:r w:rsidR="005C1EBC">
        <w:rPr>
          <w:color w:val="000000" w:themeColor="text1"/>
        </w:rPr>
        <w:t>considering</w:t>
      </w:r>
      <w:r>
        <w:rPr>
          <w:color w:val="000000" w:themeColor="text1"/>
        </w:rPr>
        <w:t xml:space="preserve"> various materials that </w:t>
      </w:r>
      <w:r w:rsidR="005C1EBC">
        <w:rPr>
          <w:color w:val="000000" w:themeColor="text1"/>
        </w:rPr>
        <w:t xml:space="preserve">not only could be printed onto but reference the idea of </w:t>
      </w:r>
      <w:r w:rsidR="00173C51">
        <w:rPr>
          <w:color w:val="000000" w:themeColor="text1"/>
        </w:rPr>
        <w:t>sustainability. I</w:t>
      </w:r>
      <w:r>
        <w:rPr>
          <w:color w:val="000000" w:themeColor="text1"/>
        </w:rPr>
        <w:t xml:space="preserve"> had recalled a medicinal experiment my grandmother had once used to heal an injury on my grandfather’s hand using a living organism. A symbiotic culture of bacteria and yeast (SCOBY) is an organism that is used in the production of kombucha tea. Following further investigation into the life and properties of this organism it was revealed that SCOBY could be grown at a large scale with the aid of a mixture of tea and sugar. This mixture could then be dried out to produce a vegan leather alternative. </w:t>
      </w:r>
    </w:p>
    <w:p w14:paraId="103FF73E" w14:textId="05212CAA" w:rsidR="001B69D7" w:rsidRDefault="001B69D7" w:rsidP="008472D5">
      <w:pPr>
        <w:spacing w:line="480" w:lineRule="auto"/>
        <w:rPr>
          <w:color w:val="000000" w:themeColor="text1"/>
        </w:rPr>
      </w:pPr>
    </w:p>
    <w:p w14:paraId="19886CF1" w14:textId="19A69EAA" w:rsidR="00052CAC" w:rsidRDefault="007109A2" w:rsidP="008472D5">
      <w:pPr>
        <w:spacing w:line="480" w:lineRule="auto"/>
        <w:rPr>
          <w:color w:val="000000" w:themeColor="text1"/>
        </w:rPr>
      </w:pPr>
      <w:r>
        <w:rPr>
          <w:color w:val="000000" w:themeColor="text1"/>
        </w:rPr>
        <w:t xml:space="preserve">The initial proposal for </w:t>
      </w:r>
      <w:r w:rsidR="005C1EBC">
        <w:rPr>
          <w:color w:val="000000" w:themeColor="text1"/>
        </w:rPr>
        <w:t>incorporating</w:t>
      </w:r>
      <w:r>
        <w:rPr>
          <w:color w:val="000000" w:themeColor="text1"/>
        </w:rPr>
        <w:t xml:space="preserve"> the SCOBY leather was to print directly onto the material. However, this was proven to be quite difficult to achieve due to the restrictive printing methods and lack of time to experiment with this process. An alternative method </w:t>
      </w:r>
      <w:r>
        <w:rPr>
          <w:color w:val="000000" w:themeColor="text1"/>
        </w:rPr>
        <w:lastRenderedPageBreak/>
        <w:t>that was introduced was to print the final images onto handmade parchment paper and encase them within small pockets or v</w:t>
      </w:r>
      <w:r w:rsidRPr="005C1EBC">
        <w:rPr>
          <w:i/>
          <w:iCs/>
          <w:color w:val="000000" w:themeColor="text1"/>
        </w:rPr>
        <w:t>essels</w:t>
      </w:r>
      <w:r>
        <w:rPr>
          <w:color w:val="000000" w:themeColor="text1"/>
        </w:rPr>
        <w:t xml:space="preserve"> of SCOBY leather. </w:t>
      </w:r>
    </w:p>
    <w:p w14:paraId="12131DF1" w14:textId="17C3FD21" w:rsidR="00052CAC" w:rsidRDefault="00052CAC" w:rsidP="008472D5">
      <w:pPr>
        <w:spacing w:line="480" w:lineRule="auto"/>
        <w:rPr>
          <w:color w:val="000000" w:themeColor="text1"/>
        </w:rPr>
      </w:pPr>
    </w:p>
    <w:p w14:paraId="2C443976" w14:textId="150F1EFF" w:rsidR="00052CAC" w:rsidRDefault="007109A2" w:rsidP="008472D5">
      <w:pPr>
        <w:spacing w:line="480" w:lineRule="auto"/>
        <w:rPr>
          <w:color w:val="000000" w:themeColor="text1"/>
        </w:rPr>
      </w:pPr>
      <w:r>
        <w:rPr>
          <w:color w:val="000000" w:themeColor="text1"/>
        </w:rPr>
        <w:t>Furthermore, t</w:t>
      </w:r>
      <w:r w:rsidR="00052CAC">
        <w:rPr>
          <w:color w:val="000000" w:themeColor="text1"/>
        </w:rPr>
        <w:t>o ensure the visual representation of networks and the mesh was supported with the final outcome, each image would be individually stitched inside the leather vessel and finally stitched together to present one large entanglement</w:t>
      </w:r>
      <w:r w:rsidR="00AF3293">
        <w:rPr>
          <w:color w:val="000000" w:themeColor="text1"/>
        </w:rPr>
        <w:t xml:space="preserve"> </w:t>
      </w:r>
      <w:r w:rsidR="00052CAC">
        <w:rPr>
          <w:color w:val="000000" w:themeColor="text1"/>
        </w:rPr>
        <w:t>of matter. Encapsulating the concept of perpetual cycles by the inclusion of images documenting stages of death and decay and combining these wi</w:t>
      </w:r>
      <w:r w:rsidR="00AF3293">
        <w:rPr>
          <w:color w:val="000000" w:themeColor="text1"/>
        </w:rPr>
        <w:t>th</w:t>
      </w:r>
      <w:r w:rsidR="00052CAC">
        <w:rPr>
          <w:color w:val="000000" w:themeColor="text1"/>
        </w:rPr>
        <w:t xml:space="preserve"> biodegradable and bio materials that emphasise the impermanence of all biological matter.</w:t>
      </w:r>
      <w:r w:rsidR="00AF3293">
        <w:rPr>
          <w:color w:val="000000" w:themeColor="text1"/>
        </w:rPr>
        <w:t xml:space="preserve"> </w:t>
      </w:r>
      <w:r w:rsidR="00052CAC">
        <w:rPr>
          <w:color w:val="000000" w:themeColor="text1"/>
        </w:rPr>
        <w:t>The intention was to also have excess threads present and extending from the piece to emphasise the concept of entanglements further.</w:t>
      </w:r>
    </w:p>
    <w:p w14:paraId="2334E484" w14:textId="77777777" w:rsidR="00052CAC" w:rsidRDefault="00052CAC" w:rsidP="008472D5">
      <w:pPr>
        <w:spacing w:line="480" w:lineRule="auto"/>
        <w:rPr>
          <w:color w:val="000000" w:themeColor="text1"/>
        </w:rPr>
      </w:pPr>
    </w:p>
    <w:p w14:paraId="522E0AFA" w14:textId="65EE2594" w:rsidR="007109A2" w:rsidRDefault="007109A2" w:rsidP="008472D5">
      <w:pPr>
        <w:spacing w:line="480" w:lineRule="auto"/>
        <w:rPr>
          <w:color w:val="000000" w:themeColor="text1"/>
        </w:rPr>
      </w:pPr>
      <w:r>
        <w:rPr>
          <w:color w:val="000000" w:themeColor="text1"/>
        </w:rPr>
        <w:t>The production of the SCOBY was split into three separate development stages in order to document and research the differences that would occur from slight variables introduced.</w:t>
      </w:r>
      <w:r w:rsidR="00B824C3">
        <w:rPr>
          <w:color w:val="000000" w:themeColor="text1"/>
        </w:rPr>
        <w:t xml:space="preserve"> This included using one 23 x35 cm</w:t>
      </w:r>
      <w:r w:rsidR="00D561BF">
        <w:rPr>
          <w:color w:val="000000" w:themeColor="text1"/>
        </w:rPr>
        <w:t xml:space="preserve"> </w:t>
      </w:r>
      <w:r w:rsidR="00AF3293">
        <w:rPr>
          <w:color w:val="000000" w:themeColor="text1"/>
        </w:rPr>
        <w:t xml:space="preserve">tub </w:t>
      </w:r>
      <w:r w:rsidR="00D561BF">
        <w:rPr>
          <w:color w:val="000000" w:themeColor="text1"/>
        </w:rPr>
        <w:t xml:space="preserve">which contained 750ml of water, 7g of English tea and 45g of sugar. In addition to this container were two 50 x70cm containers which held 4500ml of water, 42g of English tea and 270g of sugar. The second larger container would also hold an additional </w:t>
      </w:r>
      <w:r w:rsidR="00821CA0">
        <w:rPr>
          <w:color w:val="000000" w:themeColor="text1"/>
        </w:rPr>
        <w:t>four</w:t>
      </w:r>
      <w:r w:rsidR="00D561BF">
        <w:rPr>
          <w:color w:val="000000" w:themeColor="text1"/>
        </w:rPr>
        <w:t xml:space="preserve"> tablespoons of kombucha to determine whether this would aid the process. Throughout the development of the SCOBY the larger containers began to grow mould. This could have been as result of not including enough starter kombucha</w:t>
      </w:r>
      <w:r w:rsidR="00AF3293">
        <w:rPr>
          <w:color w:val="000000" w:themeColor="text1"/>
        </w:rPr>
        <w:t xml:space="preserve"> fluid within the mixture, resulting in there not being enough acidity present to combat the mould growth. </w:t>
      </w:r>
      <w:r w:rsidR="00D561BF">
        <w:rPr>
          <w:color w:val="000000" w:themeColor="text1"/>
        </w:rPr>
        <w:t>Initially this became a concern as the mould could destroy the layer of SCOBY being produced. However, I had hope that once the drying process was introduced that the mould would dehydrate and become an additional organism reference within the work referring back to fungi.</w:t>
      </w:r>
    </w:p>
    <w:p w14:paraId="66928976" w14:textId="00683AA4" w:rsidR="00AF3293" w:rsidRDefault="00EA701D" w:rsidP="008472D5">
      <w:pPr>
        <w:spacing w:line="480" w:lineRule="auto"/>
        <w:rPr>
          <w:color w:val="000000" w:themeColor="text1"/>
        </w:rPr>
      </w:pPr>
      <w:r>
        <w:rPr>
          <w:noProof/>
          <w:color w:val="000000" w:themeColor="text1"/>
        </w:rPr>
        <w:lastRenderedPageBreak/>
        <w:drawing>
          <wp:anchor distT="0" distB="0" distL="114300" distR="114300" simplePos="0" relativeHeight="251668480" behindDoc="0" locked="0" layoutInCell="1" allowOverlap="1" wp14:anchorId="21FFBFB8" wp14:editId="3290C0AC">
            <wp:simplePos x="0" y="0"/>
            <wp:positionH relativeFrom="column">
              <wp:posOffset>882015</wp:posOffset>
            </wp:positionH>
            <wp:positionV relativeFrom="paragraph">
              <wp:posOffset>4459605</wp:posOffset>
            </wp:positionV>
            <wp:extent cx="3521710" cy="3120390"/>
            <wp:effectExtent l="0" t="2540" r="6350" b="6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hoto 25-11-2023, 10 40 47.jpg"/>
                    <pic:cNvPicPr/>
                  </pic:nvPicPr>
                  <pic:blipFill rotWithShape="1">
                    <a:blip r:embed="rId15" cstate="print">
                      <a:extLst>
                        <a:ext uri="{28A0092B-C50C-407E-A947-70E740481C1C}">
                          <a14:useLocalDpi xmlns:a14="http://schemas.microsoft.com/office/drawing/2010/main" val="0"/>
                        </a:ext>
                      </a:extLst>
                    </a:blip>
                    <a:srcRect l="9653" r="5700"/>
                    <a:stretch/>
                  </pic:blipFill>
                  <pic:spPr bwMode="auto">
                    <a:xfrm rot="5400000">
                      <a:off x="0" y="0"/>
                      <a:ext cx="3521710" cy="3120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3784">
        <w:rPr>
          <w:color w:val="000000" w:themeColor="text1"/>
        </w:rPr>
        <w:t xml:space="preserve">Once the SCOBY had grown to maximum capacity it was ready to be harvested and dried on wooden frames. </w:t>
      </w:r>
      <w:r w:rsidR="00EA5DA1">
        <w:rPr>
          <w:color w:val="000000" w:themeColor="text1"/>
        </w:rPr>
        <w:t xml:space="preserve">After a week of drying the SCOBY would </w:t>
      </w:r>
      <w:r w:rsidR="00AF3293">
        <w:rPr>
          <w:color w:val="000000" w:themeColor="text1"/>
        </w:rPr>
        <w:t xml:space="preserve">present </w:t>
      </w:r>
      <w:r w:rsidR="00EA5DA1">
        <w:rPr>
          <w:color w:val="000000" w:themeColor="text1"/>
        </w:rPr>
        <w:t xml:space="preserve">the varying differences in growth, texture, thickness and consistency in order to be </w:t>
      </w:r>
      <w:r w:rsidR="00AF3293">
        <w:rPr>
          <w:color w:val="000000" w:themeColor="text1"/>
        </w:rPr>
        <w:t>revaluated</w:t>
      </w:r>
      <w:r w:rsidR="00EA5DA1">
        <w:rPr>
          <w:color w:val="000000" w:themeColor="text1"/>
        </w:rPr>
        <w:t xml:space="preserve"> for later experiments. </w:t>
      </w:r>
      <w:r w:rsidR="00DD7519">
        <w:rPr>
          <w:color w:val="000000" w:themeColor="text1"/>
        </w:rPr>
        <w:t>The larger harvested pieces included speckled markings, vein like growths and mould spores. One of the 50x70cm constrainers did not dry completely and contained a lot of moisture, due to this it was able to easily wrap around itself and held a consistency like cellophane. The second batch dried completely and became thick and durable whilst also containing multiple dried mould circles, clots, webbing and other additional information from the growing process. These additional elements</w:t>
      </w:r>
      <w:r w:rsidR="00AF3293">
        <w:rPr>
          <w:color w:val="000000" w:themeColor="text1"/>
        </w:rPr>
        <w:t xml:space="preserve"> were an interesting development that</w:t>
      </w:r>
      <w:r w:rsidR="00096078">
        <w:rPr>
          <w:color w:val="000000" w:themeColor="text1"/>
        </w:rPr>
        <w:t xml:space="preserve"> </w:t>
      </w:r>
      <w:r w:rsidR="00AF3293">
        <w:rPr>
          <w:color w:val="000000" w:themeColor="text1"/>
        </w:rPr>
        <w:t xml:space="preserve">would refer back to the inclusion of cells, bacteria and micro-organisms documented previously in the project. </w:t>
      </w:r>
    </w:p>
    <w:p w14:paraId="3793554A" w14:textId="2B1FDCD9" w:rsidR="00EA701D" w:rsidRDefault="00EA701D" w:rsidP="008472D5">
      <w:pPr>
        <w:spacing w:line="480" w:lineRule="auto"/>
        <w:rPr>
          <w:color w:val="000000" w:themeColor="text1"/>
        </w:rPr>
      </w:pPr>
    </w:p>
    <w:p w14:paraId="509C5DE6" w14:textId="20251564" w:rsidR="00EA701D" w:rsidRPr="0059578E" w:rsidRDefault="00EA701D" w:rsidP="008472D5">
      <w:pPr>
        <w:spacing w:line="480" w:lineRule="auto"/>
        <w:rPr>
          <w:color w:val="000000" w:themeColor="text1"/>
          <w:sz w:val="22"/>
          <w:szCs w:val="22"/>
        </w:rPr>
      </w:pPr>
      <w:r>
        <w:rPr>
          <w:color w:val="000000" w:themeColor="text1"/>
        </w:rPr>
        <w:t xml:space="preserve">                               </w:t>
      </w:r>
      <w:r w:rsidR="0059578E">
        <w:rPr>
          <w:color w:val="000000" w:themeColor="text1"/>
        </w:rPr>
        <w:t xml:space="preserve">           </w:t>
      </w:r>
      <w:r w:rsidRPr="0059578E">
        <w:rPr>
          <w:color w:val="000000" w:themeColor="text1"/>
          <w:sz w:val="22"/>
          <w:szCs w:val="22"/>
        </w:rPr>
        <w:t xml:space="preserve">Fig </w:t>
      </w:r>
      <w:r w:rsidR="0059578E" w:rsidRPr="0059578E">
        <w:rPr>
          <w:color w:val="000000" w:themeColor="text1"/>
          <w:sz w:val="22"/>
          <w:szCs w:val="22"/>
        </w:rPr>
        <w:t>9</w:t>
      </w:r>
      <w:r w:rsidRPr="0059578E">
        <w:rPr>
          <w:color w:val="000000" w:themeColor="text1"/>
          <w:sz w:val="22"/>
          <w:szCs w:val="22"/>
        </w:rPr>
        <w:t>.</w:t>
      </w:r>
      <w:r w:rsidR="0059578E" w:rsidRPr="0059578E">
        <w:rPr>
          <w:color w:val="000000" w:themeColor="text1"/>
          <w:sz w:val="22"/>
          <w:szCs w:val="22"/>
        </w:rPr>
        <w:t xml:space="preserve"> SCOBY batches, Lauren Pitson, 2023</w:t>
      </w:r>
    </w:p>
    <w:p w14:paraId="67DA0FBD" w14:textId="77777777" w:rsidR="0039141C" w:rsidRDefault="0039141C" w:rsidP="008472D5">
      <w:pPr>
        <w:spacing w:line="480" w:lineRule="auto"/>
        <w:rPr>
          <w:color w:val="000000" w:themeColor="text1"/>
        </w:rPr>
      </w:pPr>
    </w:p>
    <w:p w14:paraId="25D51028" w14:textId="0A01A9D4" w:rsidR="0039141C" w:rsidRDefault="00DD7519" w:rsidP="008472D5">
      <w:pPr>
        <w:spacing w:line="480" w:lineRule="auto"/>
        <w:rPr>
          <w:color w:val="000000" w:themeColor="text1"/>
        </w:rPr>
      </w:pPr>
      <w:r>
        <w:rPr>
          <w:color w:val="000000" w:themeColor="text1"/>
        </w:rPr>
        <w:lastRenderedPageBreak/>
        <w:t xml:space="preserve">The final images for the exhibition were chosen as a collection of </w:t>
      </w:r>
      <w:r w:rsidR="00821CA0">
        <w:rPr>
          <w:color w:val="000000" w:themeColor="text1"/>
        </w:rPr>
        <w:t>twelve</w:t>
      </w:r>
      <w:r>
        <w:rPr>
          <w:color w:val="000000" w:themeColor="text1"/>
        </w:rPr>
        <w:t xml:space="preserve"> documentations of microscopic elements from internal bone structures, fungi and specimens that were undergoing or had undergone varying stages of decay. These were individually chosen specifically for their intricate and visual emphasis of ‘The Mesh’ </w:t>
      </w:r>
      <w:r w:rsidRPr="00AD4225">
        <w:rPr>
          <w:color w:val="000000" w:themeColor="text1"/>
        </w:rPr>
        <w:t xml:space="preserve">(Morton, </w:t>
      </w:r>
      <w:r w:rsidR="00AD4225" w:rsidRPr="00AD4225">
        <w:rPr>
          <w:color w:val="000000" w:themeColor="text1"/>
        </w:rPr>
        <w:t>2008</w:t>
      </w:r>
      <w:r w:rsidRPr="00AD4225">
        <w:rPr>
          <w:color w:val="000000" w:themeColor="text1"/>
        </w:rPr>
        <w:t xml:space="preserve">). </w:t>
      </w:r>
      <w:r>
        <w:rPr>
          <w:color w:val="000000" w:themeColor="text1"/>
        </w:rPr>
        <w:t>The images were printed onto handmade cotton rag paper due to i</w:t>
      </w:r>
      <w:r w:rsidR="00CC23C3">
        <w:rPr>
          <w:color w:val="000000" w:themeColor="text1"/>
        </w:rPr>
        <w:t>t</w:t>
      </w:r>
      <w:r w:rsidR="00AF3293">
        <w:rPr>
          <w:color w:val="000000" w:themeColor="text1"/>
        </w:rPr>
        <w:t xml:space="preserve">s </w:t>
      </w:r>
      <w:r w:rsidR="00CC23C3">
        <w:rPr>
          <w:color w:val="000000" w:themeColor="text1"/>
        </w:rPr>
        <w:t>raw and durable</w:t>
      </w:r>
      <w:r w:rsidR="00AF3293">
        <w:rPr>
          <w:color w:val="000000" w:themeColor="text1"/>
        </w:rPr>
        <w:t xml:space="preserve"> medium. The individual images were then wrapped and stitched to the SCOBY leather, incorporating </w:t>
      </w:r>
      <w:r w:rsidR="00821CA0">
        <w:rPr>
          <w:color w:val="000000" w:themeColor="text1"/>
        </w:rPr>
        <w:t xml:space="preserve">cotton </w:t>
      </w:r>
      <w:r w:rsidR="00AF3293">
        <w:rPr>
          <w:color w:val="000000" w:themeColor="text1"/>
        </w:rPr>
        <w:t xml:space="preserve">thread of a similar colour to fuse both mediums. </w:t>
      </w:r>
      <w:r w:rsidR="006266C7">
        <w:rPr>
          <w:color w:val="000000" w:themeColor="text1"/>
        </w:rPr>
        <w:t>In order to visualise how the final presentation of the work would be determined</w:t>
      </w:r>
      <w:r w:rsidR="00AF3293">
        <w:rPr>
          <w:color w:val="000000" w:themeColor="text1"/>
        </w:rPr>
        <w:t>, experimentation with how the work would be exhibited began.</w:t>
      </w:r>
      <w:r w:rsidR="005A0422">
        <w:rPr>
          <w:color w:val="000000" w:themeColor="text1"/>
        </w:rPr>
        <w:t xml:space="preserve"> </w:t>
      </w:r>
      <w:r w:rsidR="006266C7">
        <w:rPr>
          <w:color w:val="000000" w:themeColor="text1"/>
        </w:rPr>
        <w:t xml:space="preserve">It had originally been </w:t>
      </w:r>
      <w:r w:rsidR="005A0422">
        <w:rPr>
          <w:color w:val="000000" w:themeColor="text1"/>
        </w:rPr>
        <w:t>planned</w:t>
      </w:r>
      <w:r w:rsidR="006266C7">
        <w:rPr>
          <w:color w:val="000000" w:themeColor="text1"/>
        </w:rPr>
        <w:t xml:space="preserve"> to suspend the work from the ceiling or hang it upon the wall</w:t>
      </w:r>
      <w:r w:rsidR="005A0422">
        <w:rPr>
          <w:color w:val="000000" w:themeColor="text1"/>
        </w:rPr>
        <w:t>.</w:t>
      </w:r>
      <w:r w:rsidR="006266C7">
        <w:rPr>
          <w:color w:val="000000" w:themeColor="text1"/>
        </w:rPr>
        <w:t xml:space="preserve"> Although, due to the delicacy of the final piece this would prove to be an issue as it would </w:t>
      </w:r>
      <w:r w:rsidR="00173C51">
        <w:rPr>
          <w:color w:val="000000" w:themeColor="text1"/>
        </w:rPr>
        <w:t>progressively</w:t>
      </w:r>
      <w:r w:rsidR="006266C7">
        <w:rPr>
          <w:color w:val="000000" w:themeColor="text1"/>
        </w:rPr>
        <w:t xml:space="preserve"> shred the SCOBY. </w:t>
      </w:r>
      <w:r w:rsidR="005A0422">
        <w:rPr>
          <w:color w:val="000000" w:themeColor="text1"/>
        </w:rPr>
        <w:t xml:space="preserve">With gradual experimentation with the final presentation the inclusion of light was introduced. By placing a light source behind the </w:t>
      </w:r>
      <w:r w:rsidR="00173C51">
        <w:rPr>
          <w:color w:val="000000" w:themeColor="text1"/>
        </w:rPr>
        <w:t>work,</w:t>
      </w:r>
      <w:r w:rsidR="005A0422">
        <w:rPr>
          <w:color w:val="000000" w:themeColor="text1"/>
        </w:rPr>
        <w:t xml:space="preserve"> it not only emphasised details within the images </w:t>
      </w:r>
      <w:r w:rsidR="006266C7">
        <w:rPr>
          <w:color w:val="000000" w:themeColor="text1"/>
        </w:rPr>
        <w:t>but also created a space which resembled an organism in utero</w:t>
      </w:r>
      <w:r w:rsidR="005A0422">
        <w:rPr>
          <w:color w:val="000000" w:themeColor="text1"/>
        </w:rPr>
        <w:t xml:space="preserve"> and referred back to notions of rebirth. </w:t>
      </w:r>
      <w:r w:rsidR="001F4E02">
        <w:rPr>
          <w:color w:val="000000" w:themeColor="text1"/>
        </w:rPr>
        <w:t>With this discovery</w:t>
      </w:r>
    </w:p>
    <w:p w14:paraId="2D60A245" w14:textId="08435650" w:rsidR="005A0422" w:rsidRDefault="001F4E02" w:rsidP="008472D5">
      <w:pPr>
        <w:spacing w:line="480" w:lineRule="auto"/>
        <w:rPr>
          <w:color w:val="000000" w:themeColor="text1"/>
        </w:rPr>
      </w:pPr>
      <w:r>
        <w:rPr>
          <w:color w:val="000000" w:themeColor="text1"/>
        </w:rPr>
        <w:t xml:space="preserve">the use of a lightbox in the final exhibit of the work was introduced </w:t>
      </w:r>
      <w:r w:rsidR="005A0422">
        <w:rPr>
          <w:color w:val="000000" w:themeColor="text1"/>
        </w:rPr>
        <w:t>where the artwork would be placed centrally and exposed.</w:t>
      </w:r>
    </w:p>
    <w:p w14:paraId="1A52E5ED" w14:textId="77777777" w:rsidR="00203493" w:rsidRDefault="00203493" w:rsidP="008472D5">
      <w:pPr>
        <w:spacing w:line="480" w:lineRule="auto"/>
        <w:rPr>
          <w:color w:val="000000" w:themeColor="text1"/>
        </w:rPr>
      </w:pPr>
    </w:p>
    <w:p w14:paraId="18734134" w14:textId="1FDE0F9A" w:rsidR="005A0422" w:rsidRDefault="001F4E02" w:rsidP="008472D5">
      <w:pPr>
        <w:spacing w:line="480" w:lineRule="auto"/>
        <w:rPr>
          <w:color w:val="000000" w:themeColor="text1"/>
        </w:rPr>
      </w:pPr>
      <w:r>
        <w:rPr>
          <w:color w:val="000000" w:themeColor="text1"/>
        </w:rPr>
        <w:t>With regards to the production and presentation of the final exhibition</w:t>
      </w:r>
      <w:r w:rsidR="005A0422">
        <w:rPr>
          <w:color w:val="000000" w:themeColor="text1"/>
        </w:rPr>
        <w:t xml:space="preserve"> artwork</w:t>
      </w:r>
      <w:r>
        <w:rPr>
          <w:color w:val="000000" w:themeColor="text1"/>
        </w:rPr>
        <w:t xml:space="preserve"> there are some aspects of the execution that could have more successful. As mentioned previously, </w:t>
      </w:r>
      <w:r w:rsidR="005A0422">
        <w:rPr>
          <w:color w:val="000000" w:themeColor="text1"/>
        </w:rPr>
        <w:t xml:space="preserve">if developments of creating the SCOBY material had occurred earlier, there may have been a possibility to print onto the organism itself. However, this is a process of experimentation that can be undertaken in future developments of the project. Alongside this, it would have benefitted if the stitching had been more precise in order to avoid areas being lose. This would be another element to take into account with experimentation and working with this </w:t>
      </w:r>
      <w:r w:rsidR="005A0422">
        <w:rPr>
          <w:color w:val="000000" w:themeColor="text1"/>
        </w:rPr>
        <w:lastRenderedPageBreak/>
        <w:t xml:space="preserve">new material. Regardless of these aspects I believe the overall final outcome produced accurately represented all concepts that </w:t>
      </w:r>
      <w:r w:rsidR="007E6528">
        <w:rPr>
          <w:color w:val="000000" w:themeColor="text1"/>
        </w:rPr>
        <w:t xml:space="preserve">I </w:t>
      </w:r>
      <w:r w:rsidR="005A0422">
        <w:rPr>
          <w:color w:val="000000" w:themeColor="text1"/>
        </w:rPr>
        <w:t xml:space="preserve">had been hoped to recognise and visually present. </w:t>
      </w:r>
    </w:p>
    <w:p w14:paraId="4548907C" w14:textId="25094117" w:rsidR="005A0422" w:rsidRDefault="0039141C" w:rsidP="008472D5">
      <w:pPr>
        <w:spacing w:line="480" w:lineRule="auto"/>
        <w:rPr>
          <w:color w:val="000000" w:themeColor="text1"/>
        </w:rPr>
      </w:pPr>
      <w:r>
        <w:rPr>
          <w:noProof/>
          <w:color w:val="000000" w:themeColor="text1"/>
        </w:rPr>
        <w:drawing>
          <wp:anchor distT="0" distB="0" distL="114300" distR="114300" simplePos="0" relativeHeight="251669504" behindDoc="0" locked="0" layoutInCell="1" allowOverlap="1" wp14:anchorId="2C9A74F3" wp14:editId="2A7977C4">
            <wp:simplePos x="0" y="0"/>
            <wp:positionH relativeFrom="column">
              <wp:posOffset>546100</wp:posOffset>
            </wp:positionH>
            <wp:positionV relativeFrom="paragraph">
              <wp:posOffset>248285</wp:posOffset>
            </wp:positionV>
            <wp:extent cx="4648200" cy="442150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oppypop.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48200" cy="4421505"/>
                    </a:xfrm>
                    <a:prstGeom prst="rect">
                      <a:avLst/>
                    </a:prstGeom>
                  </pic:spPr>
                </pic:pic>
              </a:graphicData>
            </a:graphic>
            <wp14:sizeRelH relativeFrom="page">
              <wp14:pctWidth>0</wp14:pctWidth>
            </wp14:sizeRelH>
            <wp14:sizeRelV relativeFrom="page">
              <wp14:pctHeight>0</wp14:pctHeight>
            </wp14:sizeRelV>
          </wp:anchor>
        </w:drawing>
      </w:r>
    </w:p>
    <w:p w14:paraId="256E0137" w14:textId="04BAF1A5" w:rsidR="008472D5" w:rsidRPr="0059578E" w:rsidRDefault="0039141C" w:rsidP="008472D5">
      <w:pPr>
        <w:spacing w:line="480" w:lineRule="auto"/>
        <w:rPr>
          <w:color w:val="000000" w:themeColor="text1"/>
          <w:sz w:val="22"/>
          <w:szCs w:val="22"/>
        </w:rPr>
      </w:pPr>
      <w:r>
        <w:rPr>
          <w:color w:val="000000" w:themeColor="text1"/>
        </w:rPr>
        <w:t xml:space="preserve">                          </w:t>
      </w:r>
      <w:r w:rsidR="0059578E">
        <w:rPr>
          <w:color w:val="000000" w:themeColor="text1"/>
        </w:rPr>
        <w:t xml:space="preserve">      </w:t>
      </w:r>
      <w:r w:rsidRPr="0059578E">
        <w:rPr>
          <w:color w:val="000000" w:themeColor="text1"/>
          <w:sz w:val="22"/>
          <w:szCs w:val="22"/>
        </w:rPr>
        <w:t>Fig 1</w:t>
      </w:r>
      <w:r w:rsidR="0059578E" w:rsidRPr="0059578E">
        <w:rPr>
          <w:color w:val="000000" w:themeColor="text1"/>
          <w:sz w:val="22"/>
          <w:szCs w:val="22"/>
        </w:rPr>
        <w:t>0</w:t>
      </w:r>
      <w:r w:rsidRPr="0059578E">
        <w:rPr>
          <w:color w:val="000000" w:themeColor="text1"/>
          <w:sz w:val="22"/>
          <w:szCs w:val="22"/>
        </w:rPr>
        <w:t>.</w:t>
      </w:r>
      <w:r w:rsidR="0059578E" w:rsidRPr="0059578E">
        <w:rPr>
          <w:color w:val="000000" w:themeColor="text1"/>
          <w:sz w:val="22"/>
          <w:szCs w:val="22"/>
        </w:rPr>
        <w:t xml:space="preserve"> </w:t>
      </w:r>
      <w:r w:rsidR="0059578E" w:rsidRPr="0059578E">
        <w:rPr>
          <w:i/>
          <w:iCs/>
          <w:color w:val="000000" w:themeColor="text1"/>
          <w:sz w:val="22"/>
          <w:szCs w:val="22"/>
        </w:rPr>
        <w:t>I Peel into Other Vessels</w:t>
      </w:r>
      <w:r w:rsidR="0059578E" w:rsidRPr="0059578E">
        <w:rPr>
          <w:color w:val="000000" w:themeColor="text1"/>
          <w:sz w:val="22"/>
          <w:szCs w:val="22"/>
        </w:rPr>
        <w:t>, Final Exhibition Outcome, 2023</w:t>
      </w:r>
    </w:p>
    <w:p w14:paraId="02F2F1FC" w14:textId="77777777" w:rsidR="00DB60A6" w:rsidRDefault="00DB60A6" w:rsidP="008472D5">
      <w:pPr>
        <w:spacing w:line="480" w:lineRule="auto"/>
        <w:rPr>
          <w:b/>
          <w:bCs/>
          <w:color w:val="000000" w:themeColor="text1"/>
          <w:u w:val="single"/>
        </w:rPr>
      </w:pPr>
    </w:p>
    <w:p w14:paraId="0226DA41" w14:textId="547A4D46" w:rsidR="002F045F" w:rsidRDefault="001F4E02" w:rsidP="008472D5">
      <w:pPr>
        <w:spacing w:line="480" w:lineRule="auto"/>
        <w:rPr>
          <w:color w:val="000000" w:themeColor="text1"/>
        </w:rPr>
      </w:pPr>
      <w:r>
        <w:rPr>
          <w:color w:val="000000" w:themeColor="text1"/>
        </w:rPr>
        <w:t xml:space="preserve">To conclude, the practical developments and experimental processes that were undertaken within the length of this project reached a point where </w:t>
      </w:r>
      <w:r w:rsidR="00D15BE6">
        <w:rPr>
          <w:color w:val="000000" w:themeColor="text1"/>
        </w:rPr>
        <w:t>for the</w:t>
      </w:r>
      <w:r w:rsidR="002F045F">
        <w:rPr>
          <w:color w:val="000000" w:themeColor="text1"/>
        </w:rPr>
        <w:t xml:space="preserve"> continuation</w:t>
      </w:r>
      <w:r w:rsidR="00D15BE6">
        <w:rPr>
          <w:color w:val="000000" w:themeColor="text1"/>
        </w:rPr>
        <w:t xml:space="preserve"> it</w:t>
      </w:r>
      <w:r w:rsidR="002F045F">
        <w:rPr>
          <w:color w:val="000000" w:themeColor="text1"/>
        </w:rPr>
        <w:t xml:space="preserve"> can focus on exploring various use</w:t>
      </w:r>
      <w:r w:rsidR="00D15BE6">
        <w:rPr>
          <w:color w:val="000000" w:themeColor="text1"/>
        </w:rPr>
        <w:t>s</w:t>
      </w:r>
      <w:r w:rsidR="002F045F">
        <w:rPr>
          <w:color w:val="000000" w:themeColor="text1"/>
        </w:rPr>
        <w:t xml:space="preserve"> of </w:t>
      </w:r>
      <w:r w:rsidR="00D15BE6">
        <w:rPr>
          <w:color w:val="000000" w:themeColor="text1"/>
        </w:rPr>
        <w:t xml:space="preserve">other </w:t>
      </w:r>
      <w:r w:rsidR="002F045F">
        <w:rPr>
          <w:color w:val="000000" w:themeColor="text1"/>
        </w:rPr>
        <w:t xml:space="preserve">bio materials. Although, some of the experiments undertaken throughout the project were not included within the final developments of the work it is integral to recognise there benefit of experimenting and inclusion in the process whilst also identifying their restrictive nature. </w:t>
      </w:r>
      <w:r w:rsidR="00D15BE6">
        <w:rPr>
          <w:color w:val="000000" w:themeColor="text1"/>
        </w:rPr>
        <w:t xml:space="preserve">Alongside this, having the ability to now be able to acknowledge the relevancies of specific materials and processes used and how they </w:t>
      </w:r>
      <w:r w:rsidR="00D15BE6">
        <w:rPr>
          <w:color w:val="000000" w:themeColor="text1"/>
        </w:rPr>
        <w:lastRenderedPageBreak/>
        <w:t>would be applicable within the context of the work. Furthering this, by</w:t>
      </w:r>
      <w:r w:rsidR="002F045F">
        <w:rPr>
          <w:color w:val="000000" w:themeColor="text1"/>
        </w:rPr>
        <w:t xml:space="preserve"> trying to remain ecologically conscious or introducing new processes to the production, this could in fact be at a detriment to the final outcome. In the future of the project it is hoped to develop the work and research deeper into the concepts of ‘The Mesh’</w:t>
      </w:r>
      <w:r w:rsidR="00A93AD1">
        <w:rPr>
          <w:color w:val="000000" w:themeColor="text1"/>
        </w:rPr>
        <w:t xml:space="preserve"> </w:t>
      </w:r>
      <w:r w:rsidR="00A93AD1" w:rsidRPr="00AD4225">
        <w:rPr>
          <w:color w:val="000000" w:themeColor="text1"/>
        </w:rPr>
        <w:t>(Morton,</w:t>
      </w:r>
      <w:r w:rsidR="00AD4225" w:rsidRPr="00AD4225">
        <w:rPr>
          <w:color w:val="000000" w:themeColor="text1"/>
        </w:rPr>
        <w:t>2008</w:t>
      </w:r>
      <w:r w:rsidR="00A93AD1" w:rsidRPr="00AD4225">
        <w:rPr>
          <w:color w:val="000000" w:themeColor="text1"/>
        </w:rPr>
        <w:t>)</w:t>
      </w:r>
      <w:r w:rsidR="002F045F" w:rsidRPr="00AD4225">
        <w:rPr>
          <w:color w:val="000000" w:themeColor="text1"/>
        </w:rPr>
        <w:t xml:space="preserve"> </w:t>
      </w:r>
      <w:r w:rsidR="002F045F">
        <w:rPr>
          <w:color w:val="000000" w:themeColor="text1"/>
        </w:rPr>
        <w:t>and perpetual life cycles whilst also trying to incorporate the use of other bio materials to the physical outcomes. With reference to this, it will be a new objective to try and experiment with printing directly onto the SCBOY leather and to see how this development would benefit the progression of the work further.</w:t>
      </w:r>
    </w:p>
    <w:p w14:paraId="1693E623" w14:textId="278F989A" w:rsidR="002F045F" w:rsidRDefault="002F045F" w:rsidP="008472D5">
      <w:pPr>
        <w:spacing w:line="480" w:lineRule="auto"/>
        <w:rPr>
          <w:color w:val="000000" w:themeColor="text1"/>
        </w:rPr>
      </w:pPr>
    </w:p>
    <w:p w14:paraId="21BFEEF7" w14:textId="77777777" w:rsidR="002F045F" w:rsidRDefault="002F045F" w:rsidP="008472D5">
      <w:pPr>
        <w:spacing w:line="480" w:lineRule="auto"/>
        <w:rPr>
          <w:color w:val="000000" w:themeColor="text1"/>
        </w:rPr>
      </w:pPr>
    </w:p>
    <w:p w14:paraId="21853E20" w14:textId="77777777" w:rsidR="002F045F" w:rsidRDefault="002F045F" w:rsidP="003266B7">
      <w:pPr>
        <w:rPr>
          <w:color w:val="000000" w:themeColor="text1"/>
        </w:rPr>
      </w:pPr>
    </w:p>
    <w:p w14:paraId="6B5055DF" w14:textId="77777777" w:rsidR="009E6A97" w:rsidRDefault="009E6A97" w:rsidP="009E6A97">
      <w:pPr>
        <w:rPr>
          <w:b/>
          <w:bCs/>
          <w:u w:val="single"/>
        </w:rPr>
      </w:pPr>
    </w:p>
    <w:p w14:paraId="571B5498" w14:textId="77777777" w:rsidR="009E6A97" w:rsidRDefault="009E6A97" w:rsidP="009E6A97">
      <w:pPr>
        <w:rPr>
          <w:b/>
          <w:bCs/>
          <w:u w:val="single"/>
        </w:rPr>
      </w:pPr>
    </w:p>
    <w:p w14:paraId="7F091A7D" w14:textId="77777777" w:rsidR="009E6A97" w:rsidRDefault="009E6A97" w:rsidP="009E6A97">
      <w:pPr>
        <w:rPr>
          <w:b/>
          <w:bCs/>
          <w:u w:val="single"/>
        </w:rPr>
      </w:pPr>
    </w:p>
    <w:p w14:paraId="05C228DC" w14:textId="77777777" w:rsidR="009E6A97" w:rsidRDefault="009E6A97" w:rsidP="009E6A97">
      <w:pPr>
        <w:rPr>
          <w:b/>
          <w:bCs/>
          <w:u w:val="single"/>
        </w:rPr>
      </w:pPr>
    </w:p>
    <w:p w14:paraId="784DB35E" w14:textId="77777777" w:rsidR="009E6A97" w:rsidRDefault="009E6A97" w:rsidP="009E6A97">
      <w:pPr>
        <w:rPr>
          <w:b/>
          <w:bCs/>
          <w:u w:val="single"/>
        </w:rPr>
      </w:pPr>
    </w:p>
    <w:p w14:paraId="6C474EDD" w14:textId="77777777" w:rsidR="008472D5" w:rsidRDefault="008472D5" w:rsidP="009E6A97">
      <w:pPr>
        <w:rPr>
          <w:b/>
          <w:bCs/>
          <w:u w:val="single"/>
        </w:rPr>
      </w:pPr>
    </w:p>
    <w:p w14:paraId="2C68626F" w14:textId="77777777" w:rsidR="008472D5" w:rsidRDefault="008472D5" w:rsidP="009E6A97">
      <w:pPr>
        <w:rPr>
          <w:b/>
          <w:bCs/>
          <w:u w:val="single"/>
        </w:rPr>
      </w:pPr>
    </w:p>
    <w:p w14:paraId="5F6C52DA" w14:textId="77777777" w:rsidR="008472D5" w:rsidRDefault="008472D5" w:rsidP="009E6A97">
      <w:pPr>
        <w:rPr>
          <w:b/>
          <w:bCs/>
          <w:u w:val="single"/>
        </w:rPr>
      </w:pPr>
    </w:p>
    <w:p w14:paraId="53DF84E8" w14:textId="77777777" w:rsidR="008472D5" w:rsidRDefault="008472D5" w:rsidP="009E6A97">
      <w:pPr>
        <w:rPr>
          <w:b/>
          <w:bCs/>
          <w:u w:val="single"/>
        </w:rPr>
      </w:pPr>
    </w:p>
    <w:p w14:paraId="6B4DF832" w14:textId="77777777" w:rsidR="008472D5" w:rsidRDefault="008472D5" w:rsidP="009E6A97">
      <w:pPr>
        <w:rPr>
          <w:b/>
          <w:bCs/>
          <w:u w:val="single"/>
        </w:rPr>
      </w:pPr>
    </w:p>
    <w:p w14:paraId="4FADFE14" w14:textId="77777777" w:rsidR="008472D5" w:rsidRDefault="008472D5" w:rsidP="009E6A97">
      <w:pPr>
        <w:rPr>
          <w:b/>
          <w:bCs/>
          <w:u w:val="single"/>
        </w:rPr>
      </w:pPr>
    </w:p>
    <w:p w14:paraId="4E8A533B" w14:textId="77777777" w:rsidR="008472D5" w:rsidRDefault="008472D5" w:rsidP="009E6A97">
      <w:pPr>
        <w:rPr>
          <w:b/>
          <w:bCs/>
          <w:u w:val="single"/>
        </w:rPr>
      </w:pPr>
    </w:p>
    <w:p w14:paraId="645F81B9" w14:textId="77777777" w:rsidR="008472D5" w:rsidRDefault="008472D5" w:rsidP="009E6A97">
      <w:pPr>
        <w:rPr>
          <w:b/>
          <w:bCs/>
          <w:u w:val="single"/>
        </w:rPr>
      </w:pPr>
    </w:p>
    <w:p w14:paraId="1443AF92" w14:textId="77777777" w:rsidR="008472D5" w:rsidRDefault="008472D5" w:rsidP="009E6A97">
      <w:pPr>
        <w:rPr>
          <w:b/>
          <w:bCs/>
          <w:u w:val="single"/>
        </w:rPr>
      </w:pPr>
    </w:p>
    <w:p w14:paraId="0B981DC6" w14:textId="77777777" w:rsidR="008472D5" w:rsidRDefault="008472D5" w:rsidP="009E6A97">
      <w:pPr>
        <w:rPr>
          <w:b/>
          <w:bCs/>
          <w:u w:val="single"/>
        </w:rPr>
      </w:pPr>
    </w:p>
    <w:p w14:paraId="5024BBED" w14:textId="77777777" w:rsidR="008472D5" w:rsidRDefault="008472D5" w:rsidP="009E6A97">
      <w:pPr>
        <w:rPr>
          <w:b/>
          <w:bCs/>
          <w:u w:val="single"/>
        </w:rPr>
      </w:pPr>
    </w:p>
    <w:p w14:paraId="38205440" w14:textId="77777777" w:rsidR="008472D5" w:rsidRDefault="008472D5" w:rsidP="009E6A97">
      <w:pPr>
        <w:rPr>
          <w:b/>
          <w:bCs/>
          <w:u w:val="single"/>
        </w:rPr>
      </w:pPr>
    </w:p>
    <w:p w14:paraId="0EC67130" w14:textId="77777777" w:rsidR="002D023C" w:rsidRDefault="002D023C" w:rsidP="009E6A97">
      <w:pPr>
        <w:rPr>
          <w:b/>
          <w:bCs/>
          <w:u w:val="single"/>
        </w:rPr>
      </w:pPr>
    </w:p>
    <w:p w14:paraId="516EB94E" w14:textId="77777777" w:rsidR="002D023C" w:rsidRDefault="002D023C" w:rsidP="009E6A97">
      <w:pPr>
        <w:rPr>
          <w:b/>
          <w:bCs/>
          <w:u w:val="single"/>
        </w:rPr>
      </w:pPr>
    </w:p>
    <w:p w14:paraId="3FE6424F" w14:textId="3FA8F945" w:rsidR="00DB60A6" w:rsidRDefault="00DB60A6" w:rsidP="009E6A97">
      <w:pPr>
        <w:rPr>
          <w:b/>
          <w:bCs/>
          <w:u w:val="single"/>
        </w:rPr>
      </w:pPr>
    </w:p>
    <w:p w14:paraId="506F9891" w14:textId="643CDDF9" w:rsidR="00DB60A6" w:rsidRDefault="00DB60A6" w:rsidP="009E6A97">
      <w:pPr>
        <w:rPr>
          <w:b/>
          <w:bCs/>
          <w:u w:val="single"/>
        </w:rPr>
      </w:pPr>
    </w:p>
    <w:p w14:paraId="0E1C777F" w14:textId="27246784" w:rsidR="00DB60A6" w:rsidRDefault="00DB60A6" w:rsidP="009E6A97">
      <w:pPr>
        <w:rPr>
          <w:b/>
          <w:bCs/>
          <w:u w:val="single"/>
        </w:rPr>
      </w:pPr>
    </w:p>
    <w:p w14:paraId="3AA40048" w14:textId="0DE8C1B5" w:rsidR="00DB60A6" w:rsidRDefault="00DB60A6" w:rsidP="009E6A97">
      <w:pPr>
        <w:rPr>
          <w:b/>
          <w:bCs/>
          <w:u w:val="single"/>
        </w:rPr>
      </w:pPr>
    </w:p>
    <w:p w14:paraId="355BEECF" w14:textId="77777777" w:rsidR="00DB60A6" w:rsidRDefault="00DB60A6" w:rsidP="009E6A97">
      <w:pPr>
        <w:rPr>
          <w:b/>
          <w:bCs/>
          <w:u w:val="single"/>
        </w:rPr>
      </w:pPr>
    </w:p>
    <w:p w14:paraId="4D42C56C" w14:textId="24D53104" w:rsidR="009E6A97" w:rsidRDefault="009E6A97" w:rsidP="00203493">
      <w:pPr>
        <w:pStyle w:val="Heading1"/>
      </w:pPr>
      <w:bookmarkStart w:id="6" w:name="_Toc155445033"/>
      <w:r w:rsidRPr="00C16B6C">
        <w:lastRenderedPageBreak/>
        <w:t>Bibliography</w:t>
      </w:r>
      <w:bookmarkEnd w:id="6"/>
    </w:p>
    <w:p w14:paraId="159CA384" w14:textId="77777777" w:rsidR="009E6A97" w:rsidRDefault="009E6A97" w:rsidP="009E6A97">
      <w:pPr>
        <w:rPr>
          <w:b/>
          <w:bCs/>
          <w:u w:val="single"/>
        </w:rPr>
      </w:pPr>
    </w:p>
    <w:p w14:paraId="6FF01B52" w14:textId="592CFB02" w:rsidR="00963B0E" w:rsidRPr="00963B0E" w:rsidRDefault="00963B0E" w:rsidP="00963B0E">
      <w:pPr>
        <w:spacing w:line="480" w:lineRule="auto"/>
        <w:rPr>
          <w:i/>
          <w:iCs/>
          <w:color w:val="000000" w:themeColor="text1"/>
        </w:rPr>
      </w:pPr>
      <w:proofErr w:type="spellStart"/>
      <w:r>
        <w:rPr>
          <w:color w:val="000000" w:themeColor="text1"/>
        </w:rPr>
        <w:t>Artsci</w:t>
      </w:r>
      <w:proofErr w:type="spellEnd"/>
      <w:r>
        <w:rPr>
          <w:color w:val="000000" w:themeColor="text1"/>
        </w:rPr>
        <w:t xml:space="preserve"> Salon. (2017) </w:t>
      </w:r>
      <w:r>
        <w:rPr>
          <w:i/>
          <w:iCs/>
          <w:color w:val="000000" w:themeColor="text1"/>
        </w:rPr>
        <w:t xml:space="preserve">Nicole Clouston – The Making of “Mud”. </w:t>
      </w:r>
      <w:r>
        <w:rPr>
          <w:color w:val="000000" w:themeColor="text1"/>
        </w:rPr>
        <w:t xml:space="preserve">[Online] Available at: </w:t>
      </w:r>
      <w:r w:rsidRPr="00963B0E">
        <w:t>https://www.youtube.com/watch?v=Y8vv2jZvol0</w:t>
      </w:r>
      <w:r>
        <w:rPr>
          <w:color w:val="000000" w:themeColor="text1"/>
        </w:rPr>
        <w:t xml:space="preserve"> (Accessed: 14</w:t>
      </w:r>
      <w:r w:rsidRPr="002D6E76">
        <w:rPr>
          <w:color w:val="000000" w:themeColor="text1"/>
          <w:vertAlign w:val="superscript"/>
        </w:rPr>
        <w:t>th</w:t>
      </w:r>
      <w:r>
        <w:rPr>
          <w:color w:val="000000" w:themeColor="text1"/>
        </w:rPr>
        <w:t xml:space="preserve"> June 2023)</w:t>
      </w:r>
    </w:p>
    <w:p w14:paraId="055EAB05" w14:textId="77777777" w:rsidR="009E6A97" w:rsidRDefault="009E6A97" w:rsidP="009E6A97">
      <w:pPr>
        <w:rPr>
          <w:b/>
          <w:bCs/>
          <w:u w:val="single"/>
        </w:rPr>
      </w:pPr>
    </w:p>
    <w:p w14:paraId="6DF2216B" w14:textId="77934245" w:rsidR="00963B0E" w:rsidRDefault="009E6A97" w:rsidP="004F080D">
      <w:pPr>
        <w:spacing w:line="480" w:lineRule="auto"/>
        <w:rPr>
          <w:rFonts w:cstheme="minorHAnsi"/>
        </w:rPr>
      </w:pPr>
      <w:r>
        <w:rPr>
          <w:rFonts w:cstheme="minorHAnsi"/>
        </w:rPr>
        <w:t>Aurelius, M. (</w:t>
      </w:r>
      <w:r w:rsidR="00C822B4">
        <w:rPr>
          <w:rFonts w:cstheme="minorHAnsi"/>
        </w:rPr>
        <w:t>2006</w:t>
      </w:r>
      <w:r>
        <w:rPr>
          <w:rFonts w:cstheme="minorHAnsi"/>
        </w:rPr>
        <w:t xml:space="preserve">) </w:t>
      </w:r>
      <w:r>
        <w:rPr>
          <w:rFonts w:cstheme="minorHAnsi"/>
          <w:i/>
          <w:iCs/>
        </w:rPr>
        <w:t>Meditations</w:t>
      </w:r>
      <w:r w:rsidR="00BA0E2F">
        <w:rPr>
          <w:rFonts w:cstheme="minorHAnsi"/>
        </w:rPr>
        <w:t>. UK: Penguin Random House</w:t>
      </w:r>
      <w:r w:rsidR="004F080D">
        <w:rPr>
          <w:rFonts w:cstheme="minorHAnsi"/>
        </w:rPr>
        <w:t>.</w:t>
      </w:r>
      <w:r w:rsidR="00B66442">
        <w:rPr>
          <w:rFonts w:cstheme="minorHAnsi"/>
        </w:rPr>
        <w:t xml:space="preserve"> (Reprinted. 2006)</w:t>
      </w:r>
    </w:p>
    <w:p w14:paraId="67625311" w14:textId="77777777" w:rsidR="00963B0E" w:rsidRPr="00963B0E" w:rsidRDefault="00963B0E" w:rsidP="004F080D">
      <w:pPr>
        <w:spacing w:line="480" w:lineRule="auto"/>
        <w:rPr>
          <w:rFonts w:cstheme="minorHAnsi"/>
        </w:rPr>
      </w:pPr>
    </w:p>
    <w:p w14:paraId="700C79A1" w14:textId="2DA64EAC" w:rsidR="00D75EEC" w:rsidRPr="00D75EEC" w:rsidRDefault="00D75EEC" w:rsidP="004F080D">
      <w:pPr>
        <w:spacing w:line="480" w:lineRule="auto"/>
        <w:rPr>
          <w:rFonts w:eastAsia="Times New Roman" w:cstheme="minorHAnsi"/>
          <w:color w:val="000000" w:themeColor="text1"/>
          <w:lang w:eastAsia="en-GB"/>
        </w:rPr>
      </w:pPr>
      <w:r w:rsidRPr="00D75EEC">
        <w:rPr>
          <w:rFonts w:eastAsia="Times New Roman" w:cstheme="minorHAnsi"/>
          <w:color w:val="000000" w:themeColor="text1"/>
          <w:shd w:val="clear" w:color="auto" w:fill="FFFFFF"/>
          <w:lang w:eastAsia="en-GB"/>
        </w:rPr>
        <w:t>Barad, K.M. (2007) </w:t>
      </w:r>
      <w:r w:rsidRPr="00D75EEC">
        <w:rPr>
          <w:rFonts w:eastAsia="Times New Roman" w:cstheme="minorHAnsi"/>
          <w:i/>
          <w:iCs/>
          <w:color w:val="000000" w:themeColor="text1"/>
          <w:shd w:val="clear" w:color="auto" w:fill="FFFFFF"/>
          <w:lang w:eastAsia="en-GB"/>
        </w:rPr>
        <w:t xml:space="preserve">Meeting the </w:t>
      </w:r>
      <w:r>
        <w:rPr>
          <w:rFonts w:eastAsia="Times New Roman" w:cstheme="minorHAnsi"/>
          <w:i/>
          <w:iCs/>
          <w:color w:val="000000" w:themeColor="text1"/>
          <w:shd w:val="clear" w:color="auto" w:fill="FFFFFF"/>
          <w:lang w:eastAsia="en-GB"/>
        </w:rPr>
        <w:t>U</w:t>
      </w:r>
      <w:r w:rsidRPr="00D75EEC">
        <w:rPr>
          <w:rFonts w:eastAsia="Times New Roman" w:cstheme="minorHAnsi"/>
          <w:i/>
          <w:iCs/>
          <w:color w:val="000000" w:themeColor="text1"/>
          <w:shd w:val="clear" w:color="auto" w:fill="FFFFFF"/>
          <w:lang w:eastAsia="en-GB"/>
        </w:rPr>
        <w:t xml:space="preserve">niverse </w:t>
      </w:r>
      <w:r>
        <w:rPr>
          <w:rFonts w:eastAsia="Times New Roman" w:cstheme="minorHAnsi"/>
          <w:i/>
          <w:iCs/>
          <w:color w:val="000000" w:themeColor="text1"/>
          <w:shd w:val="clear" w:color="auto" w:fill="FFFFFF"/>
          <w:lang w:eastAsia="en-GB"/>
        </w:rPr>
        <w:t>H</w:t>
      </w:r>
      <w:r w:rsidRPr="00D75EEC">
        <w:rPr>
          <w:rFonts w:eastAsia="Times New Roman" w:cstheme="minorHAnsi"/>
          <w:i/>
          <w:iCs/>
          <w:color w:val="000000" w:themeColor="text1"/>
          <w:shd w:val="clear" w:color="auto" w:fill="FFFFFF"/>
          <w:lang w:eastAsia="en-GB"/>
        </w:rPr>
        <w:t xml:space="preserve">alfway: </w:t>
      </w:r>
      <w:r>
        <w:rPr>
          <w:rFonts w:eastAsia="Times New Roman" w:cstheme="minorHAnsi"/>
          <w:i/>
          <w:iCs/>
          <w:color w:val="000000" w:themeColor="text1"/>
          <w:shd w:val="clear" w:color="auto" w:fill="FFFFFF"/>
          <w:lang w:eastAsia="en-GB"/>
        </w:rPr>
        <w:t>Q</w:t>
      </w:r>
      <w:r w:rsidRPr="00D75EEC">
        <w:rPr>
          <w:rFonts w:eastAsia="Times New Roman" w:cstheme="minorHAnsi"/>
          <w:i/>
          <w:iCs/>
          <w:color w:val="000000" w:themeColor="text1"/>
          <w:shd w:val="clear" w:color="auto" w:fill="FFFFFF"/>
          <w:lang w:eastAsia="en-GB"/>
        </w:rPr>
        <w:t xml:space="preserve">uantum </w:t>
      </w:r>
      <w:r>
        <w:rPr>
          <w:rFonts w:eastAsia="Times New Roman" w:cstheme="minorHAnsi"/>
          <w:i/>
          <w:iCs/>
          <w:color w:val="000000" w:themeColor="text1"/>
          <w:shd w:val="clear" w:color="auto" w:fill="FFFFFF"/>
          <w:lang w:eastAsia="en-GB"/>
        </w:rPr>
        <w:t>P</w:t>
      </w:r>
      <w:r w:rsidRPr="00D75EEC">
        <w:rPr>
          <w:rFonts w:eastAsia="Times New Roman" w:cstheme="minorHAnsi"/>
          <w:i/>
          <w:iCs/>
          <w:color w:val="000000" w:themeColor="text1"/>
          <w:shd w:val="clear" w:color="auto" w:fill="FFFFFF"/>
          <w:lang w:eastAsia="en-GB"/>
        </w:rPr>
        <w:t xml:space="preserve">hysics and the </w:t>
      </w:r>
      <w:r>
        <w:rPr>
          <w:rFonts w:eastAsia="Times New Roman" w:cstheme="minorHAnsi"/>
          <w:i/>
          <w:iCs/>
          <w:color w:val="000000" w:themeColor="text1"/>
          <w:shd w:val="clear" w:color="auto" w:fill="FFFFFF"/>
          <w:lang w:eastAsia="en-GB"/>
        </w:rPr>
        <w:t>E</w:t>
      </w:r>
      <w:r w:rsidRPr="00D75EEC">
        <w:rPr>
          <w:rFonts w:eastAsia="Times New Roman" w:cstheme="minorHAnsi"/>
          <w:i/>
          <w:iCs/>
          <w:color w:val="000000" w:themeColor="text1"/>
          <w:shd w:val="clear" w:color="auto" w:fill="FFFFFF"/>
          <w:lang w:eastAsia="en-GB"/>
        </w:rPr>
        <w:t xml:space="preserve">ntanglement of </w:t>
      </w:r>
      <w:r>
        <w:rPr>
          <w:rFonts w:eastAsia="Times New Roman" w:cstheme="minorHAnsi"/>
          <w:i/>
          <w:iCs/>
          <w:color w:val="000000" w:themeColor="text1"/>
          <w:shd w:val="clear" w:color="auto" w:fill="FFFFFF"/>
          <w:lang w:eastAsia="en-GB"/>
        </w:rPr>
        <w:t>M</w:t>
      </w:r>
      <w:r w:rsidRPr="00D75EEC">
        <w:rPr>
          <w:rFonts w:eastAsia="Times New Roman" w:cstheme="minorHAnsi"/>
          <w:i/>
          <w:iCs/>
          <w:color w:val="000000" w:themeColor="text1"/>
          <w:shd w:val="clear" w:color="auto" w:fill="FFFFFF"/>
          <w:lang w:eastAsia="en-GB"/>
        </w:rPr>
        <w:t xml:space="preserve">atter and </w:t>
      </w:r>
      <w:r>
        <w:rPr>
          <w:rFonts w:eastAsia="Times New Roman" w:cstheme="minorHAnsi"/>
          <w:i/>
          <w:iCs/>
          <w:color w:val="000000" w:themeColor="text1"/>
          <w:shd w:val="clear" w:color="auto" w:fill="FFFFFF"/>
          <w:lang w:eastAsia="en-GB"/>
        </w:rPr>
        <w:t>M</w:t>
      </w:r>
      <w:r w:rsidRPr="00D75EEC">
        <w:rPr>
          <w:rFonts w:eastAsia="Times New Roman" w:cstheme="minorHAnsi"/>
          <w:i/>
          <w:iCs/>
          <w:color w:val="000000" w:themeColor="text1"/>
          <w:shd w:val="clear" w:color="auto" w:fill="FFFFFF"/>
          <w:lang w:eastAsia="en-GB"/>
        </w:rPr>
        <w:t>eaning</w:t>
      </w:r>
      <w:r w:rsidRPr="00D75EEC">
        <w:rPr>
          <w:rFonts w:eastAsia="Times New Roman" w:cstheme="minorHAnsi"/>
          <w:color w:val="000000" w:themeColor="text1"/>
          <w:shd w:val="clear" w:color="auto" w:fill="FFFFFF"/>
          <w:lang w:eastAsia="en-GB"/>
        </w:rPr>
        <w:t xml:space="preserve">. North Carolina: Duke University Press. </w:t>
      </w:r>
    </w:p>
    <w:p w14:paraId="43B75265" w14:textId="6AE0B5E5" w:rsidR="00D75EEC" w:rsidRPr="00D75EEC" w:rsidRDefault="00D75EEC" w:rsidP="004F080D">
      <w:pPr>
        <w:spacing w:line="480" w:lineRule="auto"/>
        <w:rPr>
          <w:rFonts w:cstheme="minorHAnsi"/>
        </w:rPr>
      </w:pPr>
    </w:p>
    <w:p w14:paraId="49631790" w14:textId="3790ECCF" w:rsidR="009E6A97" w:rsidRPr="001A5F29" w:rsidRDefault="009E6A97" w:rsidP="004F080D">
      <w:pPr>
        <w:spacing w:line="480" w:lineRule="auto"/>
        <w:rPr>
          <w:rFonts w:cstheme="minorHAnsi"/>
        </w:rPr>
      </w:pPr>
      <w:r>
        <w:rPr>
          <w:rFonts w:cstheme="minorHAnsi"/>
        </w:rPr>
        <w:t>Benjamin, W. (</w:t>
      </w:r>
      <w:r w:rsidR="001A5F29">
        <w:rPr>
          <w:rFonts w:cstheme="minorHAnsi"/>
        </w:rPr>
        <w:t>2015</w:t>
      </w:r>
      <w:r>
        <w:rPr>
          <w:rFonts w:cstheme="minorHAnsi"/>
        </w:rPr>
        <w:t xml:space="preserve">) </w:t>
      </w:r>
      <w:r>
        <w:rPr>
          <w:rFonts w:cstheme="minorHAnsi"/>
          <w:i/>
          <w:iCs/>
        </w:rPr>
        <w:t>Illuminations.</w:t>
      </w:r>
      <w:r w:rsidR="001A5F29">
        <w:rPr>
          <w:rFonts w:cstheme="minorHAnsi"/>
        </w:rPr>
        <w:t xml:space="preserve"> UK: Penguin Random House</w:t>
      </w:r>
      <w:r w:rsidR="004F080D">
        <w:rPr>
          <w:rFonts w:cstheme="minorHAnsi"/>
        </w:rPr>
        <w:t>.</w:t>
      </w:r>
    </w:p>
    <w:p w14:paraId="0B28AE3B" w14:textId="77777777" w:rsidR="00C822B4" w:rsidRPr="004F080D" w:rsidRDefault="00C822B4" w:rsidP="004F080D">
      <w:pPr>
        <w:spacing w:line="480" w:lineRule="auto"/>
        <w:rPr>
          <w:rFonts w:cstheme="minorHAnsi"/>
          <w:i/>
          <w:iCs/>
          <w:color w:val="000000" w:themeColor="text1"/>
        </w:rPr>
      </w:pPr>
    </w:p>
    <w:p w14:paraId="02DBCCE7" w14:textId="6A874B40" w:rsidR="009E6A97" w:rsidRPr="004F080D" w:rsidRDefault="009E6A97" w:rsidP="004F080D">
      <w:pPr>
        <w:spacing w:line="480" w:lineRule="auto"/>
        <w:rPr>
          <w:rFonts w:cstheme="minorHAnsi"/>
          <w:color w:val="000000" w:themeColor="text1"/>
        </w:rPr>
      </w:pPr>
      <w:r w:rsidRPr="004F080D">
        <w:rPr>
          <w:rFonts w:cstheme="minorHAnsi"/>
          <w:color w:val="000000" w:themeColor="text1"/>
        </w:rPr>
        <w:t>Bennett, J. (</w:t>
      </w:r>
      <w:r w:rsidR="004F080D" w:rsidRPr="004F080D">
        <w:rPr>
          <w:rFonts w:cstheme="minorHAnsi"/>
          <w:color w:val="000000" w:themeColor="text1"/>
        </w:rPr>
        <w:t>2010</w:t>
      </w:r>
      <w:r w:rsidRPr="004F080D">
        <w:rPr>
          <w:rFonts w:cstheme="minorHAnsi"/>
          <w:color w:val="000000" w:themeColor="text1"/>
        </w:rPr>
        <w:t xml:space="preserve">) </w:t>
      </w:r>
      <w:r w:rsidRPr="004F080D">
        <w:rPr>
          <w:rFonts w:cstheme="minorHAnsi"/>
          <w:i/>
          <w:iCs/>
          <w:color w:val="000000" w:themeColor="text1"/>
        </w:rPr>
        <w:t xml:space="preserve">Vibrant Matter, A </w:t>
      </w:r>
      <w:r w:rsidR="00B7726E" w:rsidRPr="004F080D">
        <w:rPr>
          <w:rFonts w:cstheme="minorHAnsi"/>
          <w:i/>
          <w:iCs/>
          <w:color w:val="000000" w:themeColor="text1"/>
        </w:rPr>
        <w:t>P</w:t>
      </w:r>
      <w:r w:rsidRPr="004F080D">
        <w:rPr>
          <w:rFonts w:cstheme="minorHAnsi"/>
          <w:i/>
          <w:iCs/>
          <w:color w:val="000000" w:themeColor="text1"/>
        </w:rPr>
        <w:t>olitical Ecology of Things</w:t>
      </w:r>
      <w:r w:rsidR="004F080D" w:rsidRPr="004F080D">
        <w:rPr>
          <w:rFonts w:cstheme="minorHAnsi"/>
          <w:color w:val="000000" w:themeColor="text1"/>
        </w:rPr>
        <w:t>. North Carolina: Duke University Press.</w:t>
      </w:r>
    </w:p>
    <w:p w14:paraId="40199102" w14:textId="3D149DF5" w:rsidR="00C822B4" w:rsidRDefault="00C822B4" w:rsidP="004F080D">
      <w:pPr>
        <w:spacing w:line="480" w:lineRule="auto"/>
        <w:rPr>
          <w:rFonts w:cstheme="minorHAnsi"/>
        </w:rPr>
      </w:pPr>
    </w:p>
    <w:p w14:paraId="33B39ABD" w14:textId="70E96277" w:rsidR="00203493" w:rsidRPr="00F860AB" w:rsidRDefault="00203493" w:rsidP="00203493">
      <w:pPr>
        <w:spacing w:line="480" w:lineRule="auto"/>
        <w:rPr>
          <w:color w:val="000000" w:themeColor="text1"/>
        </w:rPr>
      </w:pPr>
      <w:proofErr w:type="spellStart"/>
      <w:r w:rsidRPr="00F860AB">
        <w:rPr>
          <w:color w:val="000000" w:themeColor="text1"/>
        </w:rPr>
        <w:t>Buffenstein</w:t>
      </w:r>
      <w:proofErr w:type="spellEnd"/>
      <w:r>
        <w:rPr>
          <w:color w:val="000000" w:themeColor="text1"/>
        </w:rPr>
        <w:t xml:space="preserve">, A. (2017) </w:t>
      </w:r>
      <w:r>
        <w:rPr>
          <w:i/>
          <w:iCs/>
          <w:color w:val="000000" w:themeColor="text1"/>
        </w:rPr>
        <w:t xml:space="preserve">Magdalena </w:t>
      </w:r>
      <w:proofErr w:type="spellStart"/>
      <w:r>
        <w:rPr>
          <w:i/>
          <w:iCs/>
          <w:color w:val="000000" w:themeColor="text1"/>
        </w:rPr>
        <w:t>Abakanowicz’s</w:t>
      </w:r>
      <w:proofErr w:type="spellEnd"/>
      <w:r>
        <w:rPr>
          <w:i/>
          <w:iCs/>
          <w:color w:val="000000" w:themeColor="text1"/>
        </w:rPr>
        <w:t xml:space="preserve"> Haunting Sculptures to Take Over Polish City in Sprawling Retrospective</w:t>
      </w:r>
      <w:r>
        <w:rPr>
          <w:color w:val="000000" w:themeColor="text1"/>
        </w:rPr>
        <w:t xml:space="preserve">. [(Online] Available at: </w:t>
      </w:r>
      <w:r w:rsidRPr="00203493">
        <w:rPr>
          <w:u w:val="single"/>
        </w:rPr>
        <w:t>https://news.artnet.com/art-world/ magdalena-abakanowicz-wroclaw-985880</w:t>
      </w:r>
      <w:r>
        <w:rPr>
          <w:color w:val="000000" w:themeColor="text1"/>
        </w:rPr>
        <w:t xml:space="preserve"> (Accessed: 28</w:t>
      </w:r>
      <w:r w:rsidRPr="00F860AB">
        <w:rPr>
          <w:color w:val="000000" w:themeColor="text1"/>
          <w:vertAlign w:val="superscript"/>
        </w:rPr>
        <w:t>th</w:t>
      </w:r>
      <w:r>
        <w:rPr>
          <w:color w:val="000000" w:themeColor="text1"/>
        </w:rPr>
        <w:t xml:space="preserve"> April 2023)</w:t>
      </w:r>
    </w:p>
    <w:p w14:paraId="5AFC8756" w14:textId="77777777" w:rsidR="00203493" w:rsidRPr="00203493" w:rsidRDefault="00203493" w:rsidP="004F080D">
      <w:pPr>
        <w:spacing w:line="480" w:lineRule="auto"/>
        <w:rPr>
          <w:rFonts w:cstheme="minorHAnsi"/>
        </w:rPr>
      </w:pPr>
    </w:p>
    <w:p w14:paraId="4062E212" w14:textId="77777777" w:rsidR="00D75EEC" w:rsidRPr="00D75EEC" w:rsidRDefault="00D75EEC" w:rsidP="004F080D">
      <w:pPr>
        <w:spacing w:line="480" w:lineRule="auto"/>
        <w:rPr>
          <w:rFonts w:eastAsia="Times New Roman" w:cstheme="minorHAnsi"/>
          <w:color w:val="000000" w:themeColor="text1"/>
          <w:lang w:eastAsia="en-GB"/>
        </w:rPr>
      </w:pPr>
      <w:r w:rsidRPr="00D75EEC">
        <w:rPr>
          <w:rFonts w:eastAsia="Times New Roman" w:cstheme="minorHAnsi"/>
          <w:color w:val="000000" w:themeColor="text1"/>
          <w:shd w:val="clear" w:color="auto" w:fill="FFFFFF"/>
          <w:lang w:eastAsia="en-GB"/>
        </w:rPr>
        <w:t>Elsner, John. and Cardinal, Roger. (1997) </w:t>
      </w:r>
      <w:r w:rsidRPr="00D75EEC">
        <w:rPr>
          <w:rFonts w:eastAsia="Times New Roman" w:cstheme="minorHAnsi"/>
          <w:i/>
          <w:iCs/>
          <w:color w:val="000000" w:themeColor="text1"/>
          <w:shd w:val="clear" w:color="auto" w:fill="FFFFFF"/>
          <w:lang w:eastAsia="en-GB"/>
        </w:rPr>
        <w:t>The cultures of collecting</w:t>
      </w:r>
      <w:r w:rsidRPr="00D75EEC">
        <w:rPr>
          <w:rFonts w:eastAsia="Times New Roman" w:cstheme="minorHAnsi"/>
          <w:color w:val="000000" w:themeColor="text1"/>
          <w:shd w:val="clear" w:color="auto" w:fill="FFFFFF"/>
          <w:lang w:eastAsia="en-GB"/>
        </w:rPr>
        <w:t xml:space="preserve">. London: </w:t>
      </w:r>
      <w:proofErr w:type="spellStart"/>
      <w:r w:rsidRPr="00D75EEC">
        <w:rPr>
          <w:rFonts w:eastAsia="Times New Roman" w:cstheme="minorHAnsi"/>
          <w:color w:val="000000" w:themeColor="text1"/>
          <w:shd w:val="clear" w:color="auto" w:fill="FFFFFF"/>
          <w:lang w:eastAsia="en-GB"/>
        </w:rPr>
        <w:t>Reaktion</w:t>
      </w:r>
      <w:proofErr w:type="spellEnd"/>
      <w:r w:rsidRPr="00D75EEC">
        <w:rPr>
          <w:rFonts w:eastAsia="Times New Roman" w:cstheme="minorHAnsi"/>
          <w:color w:val="000000" w:themeColor="text1"/>
          <w:shd w:val="clear" w:color="auto" w:fill="FFFFFF"/>
          <w:lang w:eastAsia="en-GB"/>
        </w:rPr>
        <w:t xml:space="preserve"> Books.</w:t>
      </w:r>
    </w:p>
    <w:p w14:paraId="1E105C59" w14:textId="74B3914E" w:rsidR="00D75EEC" w:rsidRPr="00D75EEC" w:rsidRDefault="00D75EEC" w:rsidP="004F080D">
      <w:pPr>
        <w:spacing w:line="480" w:lineRule="auto"/>
        <w:rPr>
          <w:rFonts w:cstheme="minorHAnsi"/>
          <w:color w:val="000000" w:themeColor="text1"/>
        </w:rPr>
      </w:pPr>
    </w:p>
    <w:p w14:paraId="3BAF3447" w14:textId="4DD9810A" w:rsidR="009E6A97" w:rsidRPr="001A5F29" w:rsidRDefault="009E6A97" w:rsidP="004F080D">
      <w:pPr>
        <w:spacing w:line="480" w:lineRule="auto"/>
        <w:rPr>
          <w:rFonts w:cstheme="minorHAnsi"/>
        </w:rPr>
      </w:pPr>
      <w:r>
        <w:rPr>
          <w:rFonts w:cstheme="minorHAnsi"/>
        </w:rPr>
        <w:t>Haig, D. (</w:t>
      </w:r>
      <w:r w:rsidR="00D95A0B">
        <w:rPr>
          <w:rFonts w:cstheme="minorHAnsi"/>
        </w:rPr>
        <w:t>2020</w:t>
      </w:r>
      <w:r>
        <w:rPr>
          <w:rFonts w:cstheme="minorHAnsi"/>
        </w:rPr>
        <w:t xml:space="preserve">) </w:t>
      </w:r>
      <w:r>
        <w:rPr>
          <w:rFonts w:cstheme="minorHAnsi"/>
          <w:i/>
          <w:iCs/>
        </w:rPr>
        <w:t>From Darwin to Derrida</w:t>
      </w:r>
      <w:r w:rsidR="001A5F29">
        <w:rPr>
          <w:rFonts w:cstheme="minorHAnsi"/>
          <w:i/>
          <w:iCs/>
        </w:rPr>
        <w:t>: Selfish Genes, Social Selves and the Meanings of Life</w:t>
      </w:r>
      <w:r w:rsidR="001A5F29">
        <w:rPr>
          <w:rFonts w:cstheme="minorHAnsi"/>
        </w:rPr>
        <w:t>. Massachusetts:  MIT Press</w:t>
      </w:r>
      <w:r w:rsidR="004F080D">
        <w:rPr>
          <w:rFonts w:cstheme="minorHAnsi"/>
        </w:rPr>
        <w:t>.</w:t>
      </w:r>
    </w:p>
    <w:p w14:paraId="4B7557F7" w14:textId="4D64BE2A" w:rsidR="009E6A97" w:rsidRDefault="009E6A97" w:rsidP="004F080D">
      <w:pPr>
        <w:spacing w:line="480" w:lineRule="auto"/>
        <w:rPr>
          <w:rFonts w:cstheme="minorHAnsi"/>
          <w:i/>
          <w:iCs/>
        </w:rPr>
      </w:pPr>
    </w:p>
    <w:p w14:paraId="710871AD" w14:textId="1E17DD02" w:rsidR="00BA0E2F" w:rsidRDefault="009E6A97" w:rsidP="004F080D">
      <w:pPr>
        <w:spacing w:line="480" w:lineRule="auto"/>
        <w:rPr>
          <w:rFonts w:cstheme="minorHAnsi"/>
        </w:rPr>
      </w:pPr>
      <w:r>
        <w:rPr>
          <w:rFonts w:cstheme="minorHAnsi"/>
        </w:rPr>
        <w:lastRenderedPageBreak/>
        <w:t>Haraway, D. (</w:t>
      </w:r>
      <w:r w:rsidR="00D75EEC">
        <w:rPr>
          <w:rFonts w:cstheme="minorHAnsi"/>
        </w:rPr>
        <w:t>2016</w:t>
      </w:r>
      <w:r>
        <w:rPr>
          <w:rFonts w:cstheme="minorHAnsi"/>
        </w:rPr>
        <w:t xml:space="preserve">) </w:t>
      </w:r>
      <w:r>
        <w:rPr>
          <w:rFonts w:cstheme="minorHAnsi"/>
          <w:i/>
          <w:iCs/>
        </w:rPr>
        <w:t xml:space="preserve">Staying with the Trouble: Making Kin in the </w:t>
      </w:r>
      <w:proofErr w:type="spellStart"/>
      <w:r>
        <w:rPr>
          <w:rFonts w:cstheme="minorHAnsi"/>
          <w:i/>
          <w:iCs/>
        </w:rPr>
        <w:t>Chthulucene</w:t>
      </w:r>
      <w:proofErr w:type="spellEnd"/>
      <w:r>
        <w:rPr>
          <w:rFonts w:cstheme="minorHAnsi"/>
          <w:i/>
          <w:iCs/>
        </w:rPr>
        <w:t>.</w:t>
      </w:r>
      <w:r w:rsidR="00D75EEC">
        <w:rPr>
          <w:rFonts w:cstheme="minorHAnsi"/>
        </w:rPr>
        <w:t xml:space="preserve"> </w:t>
      </w:r>
      <w:r w:rsidR="00963B0E">
        <w:rPr>
          <w:rFonts w:cstheme="minorHAnsi"/>
        </w:rPr>
        <w:t>North Carolina</w:t>
      </w:r>
      <w:r w:rsidR="00D75EEC">
        <w:rPr>
          <w:rFonts w:cstheme="minorHAnsi"/>
        </w:rPr>
        <w:t>: Duke University Press.</w:t>
      </w:r>
    </w:p>
    <w:p w14:paraId="057ABAC9" w14:textId="4C2A3729" w:rsidR="00963B0E" w:rsidRDefault="00963B0E" w:rsidP="004F080D">
      <w:pPr>
        <w:spacing w:line="480" w:lineRule="auto"/>
        <w:rPr>
          <w:rFonts w:cstheme="minorHAnsi"/>
        </w:rPr>
      </w:pPr>
    </w:p>
    <w:p w14:paraId="42B19C69" w14:textId="77777777" w:rsidR="00092A2B" w:rsidRDefault="00092A2B" w:rsidP="00092A2B">
      <w:pPr>
        <w:spacing w:line="480" w:lineRule="auto"/>
        <w:rPr>
          <w:b/>
          <w:bCs/>
          <w:color w:val="000000" w:themeColor="text1"/>
          <w:u w:val="single"/>
        </w:rPr>
      </w:pPr>
      <w:proofErr w:type="spellStart"/>
      <w:r w:rsidRPr="00092A2B">
        <w:rPr>
          <w:color w:val="000000" w:themeColor="text1"/>
        </w:rPr>
        <w:t>Harrill</w:t>
      </w:r>
      <w:proofErr w:type="spellEnd"/>
      <w:r w:rsidRPr="00092A2B">
        <w:rPr>
          <w:color w:val="000000" w:themeColor="text1"/>
        </w:rPr>
        <w:t>, J.A. (2010) Stoic Physics, the Universal Co</w:t>
      </w:r>
      <w:r>
        <w:rPr>
          <w:color w:val="000000" w:themeColor="text1"/>
        </w:rPr>
        <w:t>n</w:t>
      </w:r>
      <w:r w:rsidRPr="00092A2B">
        <w:rPr>
          <w:color w:val="000000" w:themeColor="text1"/>
        </w:rPr>
        <w:t xml:space="preserve">flagration and the Eschatological Destruction of the Ignorant and Unstable, </w:t>
      </w:r>
      <w:r>
        <w:rPr>
          <w:color w:val="000000" w:themeColor="text1"/>
        </w:rPr>
        <w:t xml:space="preserve">[Online] </w:t>
      </w:r>
      <w:r w:rsidRPr="00092A2B">
        <w:t>https://www.academia.edu/1865923/</w:t>
      </w:r>
      <w:r>
        <w:t xml:space="preserve"> </w:t>
      </w:r>
      <w:r w:rsidRPr="00092A2B">
        <w:t>Stoic_Physics_the_Universal_Conflagration_and_the_Eschatological_Destruction_of_the_Ignorant_and_Unstable_in_2_Peter</w:t>
      </w:r>
      <w:r w:rsidRPr="00092A2B">
        <w:rPr>
          <w:color w:val="000000" w:themeColor="text1"/>
        </w:rPr>
        <w:t>, (Accessed 20</w:t>
      </w:r>
      <w:r w:rsidRPr="00092A2B">
        <w:rPr>
          <w:color w:val="000000" w:themeColor="text1"/>
          <w:vertAlign w:val="superscript"/>
        </w:rPr>
        <w:t>th</w:t>
      </w:r>
      <w:r w:rsidRPr="00092A2B">
        <w:rPr>
          <w:color w:val="000000" w:themeColor="text1"/>
        </w:rPr>
        <w:t xml:space="preserve"> December 2023)</w:t>
      </w:r>
    </w:p>
    <w:p w14:paraId="0A92F444" w14:textId="77777777" w:rsidR="00092A2B" w:rsidRPr="004F080D" w:rsidRDefault="00092A2B" w:rsidP="004F080D">
      <w:pPr>
        <w:spacing w:line="480" w:lineRule="auto"/>
        <w:rPr>
          <w:rFonts w:cstheme="minorHAnsi"/>
        </w:rPr>
      </w:pPr>
    </w:p>
    <w:p w14:paraId="323114AB" w14:textId="24274453" w:rsidR="00203493" w:rsidRPr="00A51243" w:rsidRDefault="00203493" w:rsidP="00203493">
      <w:pPr>
        <w:spacing w:line="480" w:lineRule="auto"/>
        <w:rPr>
          <w:color w:val="000000" w:themeColor="text1"/>
        </w:rPr>
      </w:pPr>
      <w:r>
        <w:rPr>
          <w:color w:val="000000" w:themeColor="text1"/>
        </w:rPr>
        <w:t xml:space="preserve">Krolik, J.  (2018) </w:t>
      </w:r>
      <w:r w:rsidRPr="00146B2A">
        <w:rPr>
          <w:i/>
          <w:iCs/>
          <w:color w:val="000000" w:themeColor="text1"/>
        </w:rPr>
        <w:t>C</w:t>
      </w:r>
      <w:r>
        <w:rPr>
          <w:i/>
          <w:iCs/>
          <w:color w:val="000000" w:themeColor="text1"/>
        </w:rPr>
        <w:t>REATORS</w:t>
      </w:r>
      <w:r w:rsidRPr="00146B2A">
        <w:rPr>
          <w:i/>
          <w:iCs/>
          <w:color w:val="000000" w:themeColor="text1"/>
        </w:rPr>
        <w:t>, Nicole Clouston</w:t>
      </w:r>
      <w:r>
        <w:rPr>
          <w:color w:val="000000" w:themeColor="text1"/>
        </w:rPr>
        <w:t xml:space="preserve">. [Online] Available at: </w:t>
      </w:r>
      <w:r w:rsidRPr="00963B0E">
        <w:t>https://artthescience.com/magazine/</w:t>
      </w:r>
      <w:r>
        <w:t xml:space="preserve"> </w:t>
      </w:r>
      <w:r w:rsidRPr="00203493">
        <w:t>2018/04/26/creators-</w:t>
      </w:r>
      <w:proofErr w:type="spellStart"/>
      <w:r w:rsidRPr="00203493">
        <w:t>nicole</w:t>
      </w:r>
      <w:proofErr w:type="spellEnd"/>
      <w:r w:rsidRPr="00203493">
        <w:t>-</w:t>
      </w:r>
      <w:proofErr w:type="spellStart"/>
      <w:r w:rsidRPr="00203493">
        <w:t>clouston</w:t>
      </w:r>
      <w:proofErr w:type="spellEnd"/>
      <w:r w:rsidRPr="00203493">
        <w:t>/</w:t>
      </w:r>
      <w:r>
        <w:rPr>
          <w:color w:val="000000" w:themeColor="text1"/>
        </w:rPr>
        <w:t xml:space="preserve"> (Accessed: 14</w:t>
      </w:r>
      <w:r w:rsidRPr="004D0468">
        <w:rPr>
          <w:color w:val="000000" w:themeColor="text1"/>
          <w:vertAlign w:val="superscript"/>
        </w:rPr>
        <w:t>th</w:t>
      </w:r>
      <w:r>
        <w:rPr>
          <w:color w:val="000000" w:themeColor="text1"/>
        </w:rPr>
        <w:t xml:space="preserve"> June 2023)</w:t>
      </w:r>
    </w:p>
    <w:p w14:paraId="53A4AB5B" w14:textId="00070818" w:rsidR="009E6A97" w:rsidRPr="001A5F29" w:rsidRDefault="009E6A97" w:rsidP="004F080D">
      <w:pPr>
        <w:spacing w:line="480" w:lineRule="auto"/>
        <w:rPr>
          <w:rFonts w:cstheme="minorHAnsi"/>
          <w:color w:val="FF0000"/>
        </w:rPr>
      </w:pPr>
    </w:p>
    <w:p w14:paraId="6DE0C678" w14:textId="0005B627" w:rsidR="00D75EEC" w:rsidRDefault="00D75EEC" w:rsidP="004F080D">
      <w:pPr>
        <w:spacing w:line="480" w:lineRule="auto"/>
        <w:rPr>
          <w:rFonts w:eastAsia="Times New Roman" w:cstheme="minorHAnsi"/>
          <w:color w:val="000000" w:themeColor="text1"/>
          <w:shd w:val="clear" w:color="auto" w:fill="FFFFFF"/>
          <w:lang w:eastAsia="en-GB"/>
        </w:rPr>
      </w:pPr>
      <w:r w:rsidRPr="00D95A0B">
        <w:rPr>
          <w:rFonts w:eastAsia="Times New Roman" w:cstheme="minorHAnsi"/>
          <w:color w:val="000000" w:themeColor="text1"/>
          <w:shd w:val="clear" w:color="auto" w:fill="FFFFFF"/>
          <w:lang w:eastAsia="en-GB"/>
        </w:rPr>
        <w:t>Larsen, L.B. (ed.) (2014) </w:t>
      </w:r>
      <w:r w:rsidRPr="00D95A0B">
        <w:rPr>
          <w:rFonts w:eastAsia="Times New Roman" w:cstheme="minorHAnsi"/>
          <w:i/>
          <w:iCs/>
          <w:color w:val="000000" w:themeColor="text1"/>
          <w:shd w:val="clear" w:color="auto" w:fill="FFFFFF"/>
          <w:lang w:eastAsia="en-GB"/>
        </w:rPr>
        <w:t>Networks</w:t>
      </w:r>
      <w:r w:rsidRPr="00D95A0B">
        <w:rPr>
          <w:rFonts w:eastAsia="Times New Roman" w:cstheme="minorHAnsi"/>
          <w:color w:val="000000" w:themeColor="text1"/>
          <w:shd w:val="clear" w:color="auto" w:fill="FFFFFF"/>
          <w:lang w:eastAsia="en-GB"/>
        </w:rPr>
        <w:t>. Cambridge, MA: The MIT Press</w:t>
      </w:r>
      <w:r w:rsidR="004F080D">
        <w:rPr>
          <w:rFonts w:eastAsia="Times New Roman" w:cstheme="minorHAnsi"/>
          <w:color w:val="000000" w:themeColor="text1"/>
          <w:shd w:val="clear" w:color="auto" w:fill="FFFFFF"/>
          <w:lang w:eastAsia="en-GB"/>
        </w:rPr>
        <w:t>.</w:t>
      </w:r>
    </w:p>
    <w:p w14:paraId="7629B554" w14:textId="391E5C71" w:rsidR="00B467C6" w:rsidRDefault="00B467C6" w:rsidP="004F080D">
      <w:pPr>
        <w:spacing w:line="480" w:lineRule="auto"/>
        <w:rPr>
          <w:rFonts w:eastAsia="Times New Roman" w:cstheme="minorHAnsi"/>
          <w:color w:val="000000" w:themeColor="text1"/>
          <w:shd w:val="clear" w:color="auto" w:fill="FFFFFF"/>
          <w:lang w:eastAsia="en-GB"/>
        </w:rPr>
      </w:pPr>
    </w:p>
    <w:p w14:paraId="00126586" w14:textId="2750D02E" w:rsidR="00B467C6" w:rsidRPr="00B467C6" w:rsidRDefault="00B467C6" w:rsidP="00B467C6">
      <w:pPr>
        <w:rPr>
          <w:rFonts w:eastAsia="Times New Roman" w:cstheme="minorHAnsi"/>
          <w:color w:val="000000" w:themeColor="text1"/>
          <w:lang w:eastAsia="en-GB"/>
        </w:rPr>
      </w:pPr>
      <w:proofErr w:type="spellStart"/>
      <w:r w:rsidRPr="00B467C6">
        <w:rPr>
          <w:rFonts w:eastAsia="Times New Roman" w:cstheme="minorHAnsi"/>
          <w:color w:val="000000" w:themeColor="text1"/>
          <w:spacing w:val="-5"/>
          <w:lang w:eastAsia="en-GB"/>
        </w:rPr>
        <w:t>Löwith</w:t>
      </w:r>
      <w:proofErr w:type="spellEnd"/>
      <w:r w:rsidRPr="00B467C6">
        <w:rPr>
          <w:rFonts w:eastAsia="Times New Roman" w:cstheme="minorHAnsi"/>
          <w:color w:val="000000" w:themeColor="text1"/>
          <w:spacing w:val="-5"/>
          <w:lang w:eastAsia="en-GB"/>
        </w:rPr>
        <w:t xml:space="preserve">, K. (1997) </w:t>
      </w:r>
      <w:r w:rsidRPr="00B467C6">
        <w:rPr>
          <w:rFonts w:eastAsia="Times New Roman" w:cstheme="minorHAnsi"/>
          <w:i/>
          <w:iCs/>
          <w:color w:val="000000" w:themeColor="text1"/>
          <w:spacing w:val="-5"/>
          <w:lang w:eastAsia="en-GB"/>
        </w:rPr>
        <w:t xml:space="preserve">Nietzsche’s Philosophy of Eternal Recurrence of the Same. </w:t>
      </w:r>
      <w:r>
        <w:rPr>
          <w:rFonts w:eastAsia="Times New Roman" w:cstheme="minorHAnsi"/>
          <w:color w:val="000000" w:themeColor="text1"/>
          <w:spacing w:val="-5"/>
          <w:lang w:eastAsia="en-GB"/>
        </w:rPr>
        <w:t>USA: University of California Press.</w:t>
      </w:r>
    </w:p>
    <w:p w14:paraId="5CCD254E" w14:textId="77777777" w:rsidR="00B467C6" w:rsidRPr="00D95A0B" w:rsidRDefault="00B467C6" w:rsidP="004F080D">
      <w:pPr>
        <w:spacing w:line="480" w:lineRule="auto"/>
        <w:rPr>
          <w:rFonts w:eastAsia="Times New Roman" w:cstheme="minorHAnsi"/>
          <w:color w:val="000000" w:themeColor="text1"/>
          <w:lang w:eastAsia="en-GB"/>
        </w:rPr>
      </w:pPr>
    </w:p>
    <w:p w14:paraId="04893E84" w14:textId="77777777" w:rsidR="00B467C6" w:rsidRDefault="00B467C6" w:rsidP="004F080D">
      <w:pPr>
        <w:spacing w:line="480" w:lineRule="auto"/>
        <w:rPr>
          <w:rFonts w:eastAsia="Times New Roman" w:cstheme="minorHAnsi"/>
          <w:color w:val="000000" w:themeColor="text1"/>
          <w:lang w:eastAsia="en-GB"/>
        </w:rPr>
      </w:pPr>
    </w:p>
    <w:p w14:paraId="35581CE2" w14:textId="08356C52" w:rsidR="009E6A97" w:rsidRPr="00203493" w:rsidRDefault="009E6A97" w:rsidP="004F080D">
      <w:pPr>
        <w:spacing w:line="480" w:lineRule="auto"/>
        <w:rPr>
          <w:rFonts w:cstheme="minorHAnsi"/>
          <w:color w:val="000000" w:themeColor="text1"/>
        </w:rPr>
      </w:pPr>
      <w:r w:rsidRPr="00D95A0B">
        <w:rPr>
          <w:rFonts w:cstheme="minorHAnsi"/>
          <w:color w:val="000000" w:themeColor="text1"/>
        </w:rPr>
        <w:t>Morton, T. (</w:t>
      </w:r>
      <w:r w:rsidR="00D95A0B" w:rsidRPr="00D95A0B">
        <w:rPr>
          <w:rFonts w:cstheme="minorHAnsi"/>
          <w:color w:val="000000" w:themeColor="text1"/>
        </w:rPr>
        <w:t>2021</w:t>
      </w:r>
      <w:r w:rsidRPr="00D95A0B">
        <w:rPr>
          <w:rFonts w:cstheme="minorHAnsi"/>
          <w:color w:val="000000" w:themeColor="text1"/>
        </w:rPr>
        <w:t xml:space="preserve">) </w:t>
      </w:r>
      <w:r w:rsidRPr="00D95A0B">
        <w:rPr>
          <w:rFonts w:cstheme="minorHAnsi"/>
          <w:i/>
          <w:iCs/>
          <w:color w:val="000000" w:themeColor="text1"/>
        </w:rPr>
        <w:t>All Art is Ecological</w:t>
      </w:r>
      <w:r w:rsidRPr="00D95A0B">
        <w:rPr>
          <w:rFonts w:cstheme="minorHAnsi"/>
          <w:color w:val="000000" w:themeColor="text1"/>
        </w:rPr>
        <w:t>.</w:t>
      </w:r>
      <w:r w:rsidR="00D95A0B" w:rsidRPr="00D95A0B">
        <w:rPr>
          <w:rFonts w:cstheme="minorHAnsi"/>
          <w:color w:val="000000" w:themeColor="text1"/>
        </w:rPr>
        <w:t xml:space="preserve"> London: Penguin Classics</w:t>
      </w:r>
      <w:r w:rsidR="004F080D">
        <w:rPr>
          <w:rFonts w:cstheme="minorHAnsi"/>
          <w:color w:val="000000" w:themeColor="text1"/>
        </w:rPr>
        <w:t>.</w:t>
      </w:r>
    </w:p>
    <w:p w14:paraId="785E60CC" w14:textId="77777777" w:rsidR="00E70C26" w:rsidRPr="001A5F29" w:rsidRDefault="00E70C26" w:rsidP="004F080D">
      <w:pPr>
        <w:spacing w:line="480" w:lineRule="auto"/>
        <w:rPr>
          <w:rFonts w:cstheme="minorHAnsi"/>
          <w:color w:val="FF0000"/>
        </w:rPr>
      </w:pPr>
    </w:p>
    <w:p w14:paraId="1058DE8D" w14:textId="75EFEFD4" w:rsidR="009E6A97" w:rsidRPr="004F080D" w:rsidRDefault="009E6A97" w:rsidP="004F080D">
      <w:pPr>
        <w:spacing w:line="480" w:lineRule="auto"/>
        <w:rPr>
          <w:rFonts w:cstheme="minorHAnsi"/>
          <w:color w:val="000000" w:themeColor="text1"/>
        </w:rPr>
      </w:pPr>
      <w:r w:rsidRPr="004F080D">
        <w:rPr>
          <w:rFonts w:cstheme="minorHAnsi"/>
          <w:color w:val="000000" w:themeColor="text1"/>
        </w:rPr>
        <w:t>Morton, T. (</w:t>
      </w:r>
      <w:r w:rsidR="004F080D" w:rsidRPr="004F080D">
        <w:rPr>
          <w:rFonts w:cstheme="minorHAnsi"/>
          <w:color w:val="000000" w:themeColor="text1"/>
        </w:rPr>
        <w:t>2016</w:t>
      </w:r>
      <w:r w:rsidRPr="004F080D">
        <w:rPr>
          <w:rFonts w:cstheme="minorHAnsi"/>
          <w:color w:val="000000" w:themeColor="text1"/>
        </w:rPr>
        <w:t xml:space="preserve">) </w:t>
      </w:r>
      <w:r w:rsidRPr="004F080D">
        <w:rPr>
          <w:rFonts w:cstheme="minorHAnsi"/>
          <w:i/>
          <w:iCs/>
          <w:color w:val="000000" w:themeColor="text1"/>
        </w:rPr>
        <w:t>Dark Ecology</w:t>
      </w:r>
      <w:r w:rsidR="004F080D" w:rsidRPr="004F080D">
        <w:rPr>
          <w:rFonts w:cstheme="minorHAnsi"/>
          <w:i/>
          <w:iCs/>
          <w:color w:val="000000" w:themeColor="text1"/>
        </w:rPr>
        <w:t>: For a Logic of Future Coexistence</w:t>
      </w:r>
      <w:r w:rsidR="004F080D" w:rsidRPr="004F080D">
        <w:rPr>
          <w:rFonts w:cstheme="minorHAnsi"/>
          <w:color w:val="000000" w:themeColor="text1"/>
        </w:rPr>
        <w:t>. New York: Columbia University Press.</w:t>
      </w:r>
    </w:p>
    <w:p w14:paraId="3C5E6F89" w14:textId="77777777" w:rsidR="009E6A97" w:rsidRPr="001A5F29" w:rsidRDefault="009E6A97" w:rsidP="004F080D">
      <w:pPr>
        <w:spacing w:line="480" w:lineRule="auto"/>
        <w:rPr>
          <w:rFonts w:cstheme="minorHAnsi"/>
          <w:i/>
          <w:iCs/>
          <w:color w:val="FF0000"/>
        </w:rPr>
      </w:pPr>
    </w:p>
    <w:p w14:paraId="0DE9A9F9" w14:textId="255A5C70" w:rsidR="009E6A97" w:rsidRPr="00D95A0B" w:rsidRDefault="009E6A97" w:rsidP="004F080D">
      <w:pPr>
        <w:spacing w:line="480" w:lineRule="auto"/>
        <w:rPr>
          <w:rFonts w:cstheme="minorHAnsi"/>
          <w:color w:val="000000" w:themeColor="text1"/>
        </w:rPr>
      </w:pPr>
      <w:r w:rsidRPr="00D95A0B">
        <w:rPr>
          <w:rFonts w:cstheme="minorHAnsi"/>
          <w:color w:val="000000" w:themeColor="text1"/>
        </w:rPr>
        <w:t>Morton, T. (</w:t>
      </w:r>
      <w:r w:rsidR="00D95A0B" w:rsidRPr="00D95A0B">
        <w:rPr>
          <w:rFonts w:cstheme="minorHAnsi"/>
          <w:color w:val="000000" w:themeColor="text1"/>
        </w:rPr>
        <w:t>2008</w:t>
      </w:r>
      <w:r w:rsidRPr="00D95A0B">
        <w:rPr>
          <w:rFonts w:cstheme="minorHAnsi"/>
          <w:color w:val="000000" w:themeColor="text1"/>
        </w:rPr>
        <w:t xml:space="preserve">) </w:t>
      </w:r>
      <w:r w:rsidRPr="00D95A0B">
        <w:rPr>
          <w:rFonts w:cstheme="minorHAnsi"/>
          <w:i/>
          <w:iCs/>
          <w:color w:val="000000" w:themeColor="text1"/>
        </w:rPr>
        <w:t>The Ecological Thought.</w:t>
      </w:r>
      <w:r w:rsidR="00D95A0B" w:rsidRPr="00D95A0B">
        <w:rPr>
          <w:rFonts w:cstheme="minorHAnsi"/>
          <w:color w:val="000000" w:themeColor="text1"/>
        </w:rPr>
        <w:t xml:space="preserve"> USA: Harvard University Press</w:t>
      </w:r>
      <w:r w:rsidR="004F080D">
        <w:rPr>
          <w:rFonts w:cstheme="minorHAnsi"/>
          <w:color w:val="000000" w:themeColor="text1"/>
        </w:rPr>
        <w:t>.</w:t>
      </w:r>
    </w:p>
    <w:p w14:paraId="582A68B5" w14:textId="77777777" w:rsidR="009E6A97" w:rsidRPr="001A5F29" w:rsidRDefault="009E6A97" w:rsidP="004F080D">
      <w:pPr>
        <w:spacing w:line="480" w:lineRule="auto"/>
        <w:rPr>
          <w:rFonts w:cstheme="minorHAnsi"/>
          <w:i/>
          <w:iCs/>
          <w:color w:val="FF0000"/>
        </w:rPr>
      </w:pPr>
    </w:p>
    <w:p w14:paraId="6DFFCAE2" w14:textId="2E1A4C77" w:rsidR="009E6A97" w:rsidRPr="00DB60A6" w:rsidRDefault="009E6A97" w:rsidP="004F080D">
      <w:pPr>
        <w:spacing w:line="480" w:lineRule="auto"/>
        <w:rPr>
          <w:rFonts w:cstheme="minorHAnsi"/>
          <w:color w:val="000000" w:themeColor="text1"/>
        </w:rPr>
      </w:pPr>
      <w:r w:rsidRPr="00DB60A6">
        <w:rPr>
          <w:rFonts w:cstheme="minorHAnsi"/>
          <w:color w:val="000000" w:themeColor="text1"/>
        </w:rPr>
        <w:lastRenderedPageBreak/>
        <w:t>Nietzsche, F. (</w:t>
      </w:r>
      <w:r w:rsidR="004F080D" w:rsidRPr="00DB60A6">
        <w:rPr>
          <w:rFonts w:cstheme="minorHAnsi"/>
          <w:color w:val="000000" w:themeColor="text1"/>
        </w:rPr>
        <w:t>1974</w:t>
      </w:r>
      <w:r w:rsidRPr="00DB60A6">
        <w:rPr>
          <w:rFonts w:cstheme="minorHAnsi"/>
          <w:color w:val="000000" w:themeColor="text1"/>
        </w:rPr>
        <w:t xml:space="preserve">) </w:t>
      </w:r>
      <w:r w:rsidRPr="00DB60A6">
        <w:rPr>
          <w:rFonts w:cstheme="minorHAnsi"/>
          <w:i/>
          <w:iCs/>
          <w:color w:val="000000" w:themeColor="text1"/>
        </w:rPr>
        <w:t>The Gay Science</w:t>
      </w:r>
      <w:r w:rsidR="004F080D" w:rsidRPr="00DB60A6">
        <w:rPr>
          <w:rFonts w:cstheme="minorHAnsi"/>
          <w:i/>
          <w:iCs/>
          <w:color w:val="000000" w:themeColor="text1"/>
        </w:rPr>
        <w:t>: With a Prelude in Rhymes and an Appendix of Songs</w:t>
      </w:r>
      <w:r w:rsidR="004F080D" w:rsidRPr="00DB60A6">
        <w:rPr>
          <w:rFonts w:cstheme="minorHAnsi"/>
          <w:color w:val="000000" w:themeColor="text1"/>
        </w:rPr>
        <w:t>. USA: Penguin Random House</w:t>
      </w:r>
      <w:r w:rsidR="00B03BA3" w:rsidRPr="00DB60A6">
        <w:rPr>
          <w:rFonts w:cstheme="minorHAnsi"/>
          <w:color w:val="000000" w:themeColor="text1"/>
        </w:rPr>
        <w:t xml:space="preserve">  (Translated by Walter Kaufmann</w:t>
      </w:r>
      <w:r w:rsidR="00DB60A6" w:rsidRPr="00DB60A6">
        <w:rPr>
          <w:rFonts w:cstheme="minorHAnsi"/>
          <w:color w:val="000000" w:themeColor="text1"/>
        </w:rPr>
        <w:t>, 1974</w:t>
      </w:r>
      <w:r w:rsidR="00B03BA3" w:rsidRPr="00DB60A6">
        <w:rPr>
          <w:rFonts w:cstheme="minorHAnsi"/>
          <w:color w:val="000000" w:themeColor="text1"/>
        </w:rPr>
        <w:t>)</w:t>
      </w:r>
    </w:p>
    <w:p w14:paraId="091725DC" w14:textId="77777777" w:rsidR="009E6A97" w:rsidRPr="00DB60A6" w:rsidRDefault="009E6A97" w:rsidP="004F080D">
      <w:pPr>
        <w:spacing w:line="480" w:lineRule="auto"/>
        <w:rPr>
          <w:rFonts w:cstheme="minorHAnsi"/>
          <w:i/>
          <w:iCs/>
          <w:color w:val="000000" w:themeColor="text1"/>
        </w:rPr>
      </w:pPr>
    </w:p>
    <w:p w14:paraId="58140FCF" w14:textId="038AEAC9" w:rsidR="009E6A97" w:rsidRPr="00DB60A6" w:rsidRDefault="009E6A97" w:rsidP="004F080D">
      <w:pPr>
        <w:spacing w:line="480" w:lineRule="auto"/>
        <w:rPr>
          <w:rFonts w:cstheme="minorHAnsi"/>
          <w:color w:val="000000" w:themeColor="text1"/>
        </w:rPr>
      </w:pPr>
      <w:r w:rsidRPr="00DB60A6">
        <w:rPr>
          <w:rFonts w:cstheme="minorHAnsi"/>
          <w:color w:val="000000" w:themeColor="text1"/>
        </w:rPr>
        <w:t>Nietzsche, F. (</w:t>
      </w:r>
      <w:r w:rsidR="00B66442" w:rsidRPr="00DB60A6">
        <w:rPr>
          <w:rFonts w:cstheme="minorHAnsi"/>
          <w:color w:val="000000" w:themeColor="text1"/>
        </w:rPr>
        <w:t>2003</w:t>
      </w:r>
      <w:r w:rsidRPr="00DB60A6">
        <w:rPr>
          <w:rFonts w:cstheme="minorHAnsi"/>
          <w:color w:val="000000" w:themeColor="text1"/>
        </w:rPr>
        <w:t xml:space="preserve">) </w:t>
      </w:r>
      <w:r w:rsidRPr="00DB60A6">
        <w:rPr>
          <w:rFonts w:cstheme="minorHAnsi"/>
          <w:i/>
          <w:iCs/>
          <w:color w:val="000000" w:themeColor="text1"/>
        </w:rPr>
        <w:t>Thus Spoke Zarathustra</w:t>
      </w:r>
      <w:r w:rsidR="000506BC" w:rsidRPr="00DB60A6">
        <w:rPr>
          <w:rFonts w:cstheme="minorHAnsi"/>
          <w:color w:val="000000" w:themeColor="text1"/>
        </w:rPr>
        <w:t xml:space="preserve">. London: Penguin Classics </w:t>
      </w:r>
      <w:r w:rsidR="00DB60A6" w:rsidRPr="00DB60A6">
        <w:rPr>
          <w:rFonts w:cstheme="minorHAnsi"/>
          <w:color w:val="000000" w:themeColor="text1"/>
        </w:rPr>
        <w:t>(</w:t>
      </w:r>
      <w:r w:rsidR="000506BC" w:rsidRPr="00DB60A6">
        <w:rPr>
          <w:rFonts w:cstheme="minorHAnsi"/>
          <w:color w:val="000000" w:themeColor="text1"/>
        </w:rPr>
        <w:t>Reprint Edition</w:t>
      </w:r>
      <w:r w:rsidR="00DB60A6" w:rsidRPr="00DB60A6">
        <w:rPr>
          <w:rFonts w:cstheme="minorHAnsi"/>
          <w:color w:val="000000" w:themeColor="text1"/>
        </w:rPr>
        <w:t>, 2003)</w:t>
      </w:r>
    </w:p>
    <w:p w14:paraId="165F31FC" w14:textId="77777777" w:rsidR="009E6A97" w:rsidRPr="001A5F29" w:rsidRDefault="009E6A97" w:rsidP="004F080D">
      <w:pPr>
        <w:spacing w:line="480" w:lineRule="auto"/>
        <w:rPr>
          <w:rFonts w:cstheme="minorHAnsi"/>
          <w:color w:val="FF0000"/>
        </w:rPr>
      </w:pPr>
    </w:p>
    <w:p w14:paraId="0725E28B" w14:textId="52A2E62C" w:rsidR="009E6A97" w:rsidRDefault="009E6A97" w:rsidP="004F080D">
      <w:pPr>
        <w:spacing w:line="480" w:lineRule="auto"/>
        <w:rPr>
          <w:rFonts w:cstheme="minorHAnsi"/>
        </w:rPr>
      </w:pPr>
      <w:r w:rsidRPr="00354622">
        <w:rPr>
          <w:rFonts w:cstheme="minorHAnsi"/>
        </w:rPr>
        <w:t xml:space="preserve">Schopenhauer, A. (1970) </w:t>
      </w:r>
      <w:r w:rsidRPr="00354622">
        <w:rPr>
          <w:rFonts w:cstheme="minorHAnsi"/>
          <w:i/>
          <w:iCs/>
        </w:rPr>
        <w:t>Essays and Aphorisms</w:t>
      </w:r>
      <w:r w:rsidRPr="00354622">
        <w:rPr>
          <w:rFonts w:cstheme="minorHAnsi"/>
        </w:rPr>
        <w:t>. London: Penguin</w:t>
      </w:r>
      <w:r w:rsidR="00D75EEC">
        <w:rPr>
          <w:rFonts w:cstheme="minorHAnsi"/>
        </w:rPr>
        <w:t>.</w:t>
      </w:r>
      <w:r w:rsidR="001A5F29">
        <w:rPr>
          <w:rFonts w:cstheme="minorHAnsi"/>
        </w:rPr>
        <w:t xml:space="preserve"> (Reprinted. 1970)</w:t>
      </w:r>
    </w:p>
    <w:p w14:paraId="6881FAAF" w14:textId="77777777" w:rsidR="00E70C26" w:rsidRDefault="00E70C26" w:rsidP="004F080D">
      <w:pPr>
        <w:spacing w:line="480" w:lineRule="auto"/>
        <w:rPr>
          <w:rFonts w:cstheme="minorHAnsi"/>
        </w:rPr>
      </w:pPr>
    </w:p>
    <w:p w14:paraId="6CDCBB8B" w14:textId="1715934A" w:rsidR="006534D9" w:rsidRDefault="006534D9" w:rsidP="004F080D">
      <w:pPr>
        <w:spacing w:line="480" w:lineRule="auto"/>
        <w:rPr>
          <w:rFonts w:cstheme="minorHAnsi"/>
        </w:rPr>
      </w:pPr>
      <w:r>
        <w:rPr>
          <w:rFonts w:cstheme="minorHAnsi"/>
        </w:rPr>
        <w:t>Sheldrake, M. (</w:t>
      </w:r>
      <w:r w:rsidR="00E70C26">
        <w:rPr>
          <w:rFonts w:cstheme="minorHAnsi"/>
        </w:rPr>
        <w:t>2020</w:t>
      </w:r>
      <w:r>
        <w:rPr>
          <w:rFonts w:cstheme="minorHAnsi"/>
        </w:rPr>
        <w:t xml:space="preserve">) </w:t>
      </w:r>
      <w:r>
        <w:rPr>
          <w:rFonts w:cstheme="minorHAnsi"/>
          <w:i/>
          <w:iCs/>
        </w:rPr>
        <w:t>Entangled Life.</w:t>
      </w:r>
      <w:r w:rsidR="00E70C26">
        <w:rPr>
          <w:rFonts w:cstheme="minorHAnsi"/>
          <w:i/>
          <w:iCs/>
        </w:rPr>
        <w:t xml:space="preserve"> </w:t>
      </w:r>
      <w:r w:rsidR="00E70C26">
        <w:rPr>
          <w:rFonts w:cstheme="minorHAnsi"/>
        </w:rPr>
        <w:t>UK: Penguin Random House</w:t>
      </w:r>
      <w:r w:rsidR="004F080D">
        <w:rPr>
          <w:rFonts w:cstheme="minorHAnsi"/>
        </w:rPr>
        <w:t>.</w:t>
      </w:r>
    </w:p>
    <w:p w14:paraId="6754D05E" w14:textId="77777777" w:rsidR="00E70C26" w:rsidRPr="00E70C26" w:rsidRDefault="00E70C26" w:rsidP="004F080D">
      <w:pPr>
        <w:spacing w:line="480" w:lineRule="auto"/>
        <w:rPr>
          <w:rFonts w:cstheme="minorHAnsi"/>
        </w:rPr>
      </w:pPr>
    </w:p>
    <w:p w14:paraId="065217FF" w14:textId="77B002A7" w:rsidR="006534D9" w:rsidRPr="00470AC0" w:rsidRDefault="006534D9" w:rsidP="004F080D">
      <w:pPr>
        <w:spacing w:line="480" w:lineRule="auto"/>
        <w:rPr>
          <w:rFonts w:cstheme="minorHAnsi"/>
        </w:rPr>
      </w:pPr>
      <w:proofErr w:type="spellStart"/>
      <w:r>
        <w:rPr>
          <w:rFonts w:cstheme="minorHAnsi"/>
        </w:rPr>
        <w:t>Stamets</w:t>
      </w:r>
      <w:proofErr w:type="spellEnd"/>
      <w:r>
        <w:rPr>
          <w:rFonts w:cstheme="minorHAnsi"/>
        </w:rPr>
        <w:t>, P. (</w:t>
      </w:r>
      <w:r w:rsidR="00470AC0">
        <w:rPr>
          <w:rFonts w:cstheme="minorHAnsi"/>
        </w:rPr>
        <w:t>2005</w:t>
      </w:r>
      <w:r>
        <w:rPr>
          <w:rFonts w:cstheme="minorHAnsi"/>
        </w:rPr>
        <w:t xml:space="preserve">) </w:t>
      </w:r>
      <w:r w:rsidRPr="006534D9">
        <w:rPr>
          <w:rFonts w:cstheme="minorHAnsi"/>
          <w:i/>
          <w:iCs/>
        </w:rPr>
        <w:t>Myc</w:t>
      </w:r>
      <w:r w:rsidR="00470AC0">
        <w:rPr>
          <w:rFonts w:cstheme="minorHAnsi"/>
          <w:i/>
          <w:iCs/>
        </w:rPr>
        <w:t>elium</w:t>
      </w:r>
      <w:r w:rsidRPr="006534D9">
        <w:rPr>
          <w:rFonts w:cstheme="minorHAnsi"/>
          <w:i/>
          <w:iCs/>
        </w:rPr>
        <w:t xml:space="preserve"> Runnin</w:t>
      </w:r>
      <w:r w:rsidR="00470AC0">
        <w:rPr>
          <w:rFonts w:cstheme="minorHAnsi"/>
          <w:i/>
          <w:iCs/>
        </w:rPr>
        <w:t>g, How Mushrooms can Help Save the World</w:t>
      </w:r>
      <w:r w:rsidR="00470AC0">
        <w:rPr>
          <w:rFonts w:cstheme="minorHAnsi"/>
        </w:rPr>
        <w:t>. New York: Ten Speed Press</w:t>
      </w:r>
      <w:r w:rsidR="00D75EEC">
        <w:rPr>
          <w:rFonts w:cstheme="minorHAnsi"/>
        </w:rPr>
        <w:t>.</w:t>
      </w:r>
    </w:p>
    <w:p w14:paraId="719543AC" w14:textId="77777777" w:rsidR="006534D9" w:rsidRPr="00354622" w:rsidRDefault="006534D9" w:rsidP="004F080D">
      <w:pPr>
        <w:spacing w:line="480" w:lineRule="auto"/>
        <w:rPr>
          <w:rFonts w:cstheme="minorHAnsi"/>
        </w:rPr>
      </w:pPr>
    </w:p>
    <w:p w14:paraId="1CBF7C68" w14:textId="1B1C6BEF" w:rsidR="00D75EEC" w:rsidRDefault="009E6A97" w:rsidP="004F080D">
      <w:pPr>
        <w:spacing w:line="480" w:lineRule="auto"/>
        <w:rPr>
          <w:rFonts w:cstheme="minorHAnsi"/>
          <w:color w:val="000000" w:themeColor="text1"/>
        </w:rPr>
      </w:pPr>
      <w:r w:rsidRPr="00354622">
        <w:rPr>
          <w:rFonts w:cstheme="minorHAnsi"/>
          <w:color w:val="000000" w:themeColor="text1"/>
        </w:rPr>
        <w:t xml:space="preserve">Strawson, G. (2018) </w:t>
      </w:r>
      <w:r w:rsidRPr="00354622">
        <w:rPr>
          <w:rFonts w:cstheme="minorHAnsi"/>
          <w:i/>
          <w:iCs/>
          <w:color w:val="000000" w:themeColor="text1"/>
        </w:rPr>
        <w:t>Things That Bother Me: Death, Freedom, The Self, Etc.</w:t>
      </w:r>
      <w:r w:rsidRPr="00354622">
        <w:rPr>
          <w:rFonts w:cstheme="minorHAnsi"/>
          <w:color w:val="000000" w:themeColor="text1"/>
        </w:rPr>
        <w:t xml:space="preserve"> New York: The New York Review of Books</w:t>
      </w:r>
      <w:r w:rsidR="00D75EEC">
        <w:rPr>
          <w:rFonts w:cstheme="minorHAnsi"/>
          <w:color w:val="000000" w:themeColor="text1"/>
        </w:rPr>
        <w:t>.</w:t>
      </w:r>
    </w:p>
    <w:p w14:paraId="4765FCB0" w14:textId="77777777" w:rsidR="00203493" w:rsidRDefault="00203493" w:rsidP="002D6E76">
      <w:pPr>
        <w:spacing w:line="480" w:lineRule="auto"/>
        <w:rPr>
          <w:rFonts w:eastAsia="Times New Roman" w:cstheme="minorHAnsi"/>
          <w:color w:val="000000" w:themeColor="text1"/>
          <w:shd w:val="clear" w:color="auto" w:fill="FFFFFF"/>
          <w:lang w:eastAsia="en-GB"/>
        </w:rPr>
      </w:pPr>
    </w:p>
    <w:p w14:paraId="51ADF1F8" w14:textId="77777777" w:rsidR="00203493" w:rsidRDefault="00203493" w:rsidP="00203493">
      <w:pPr>
        <w:spacing w:line="480" w:lineRule="auto"/>
        <w:rPr>
          <w:color w:val="000000" w:themeColor="text1"/>
        </w:rPr>
      </w:pPr>
      <w:r>
        <w:rPr>
          <w:color w:val="000000" w:themeColor="text1"/>
        </w:rPr>
        <w:t xml:space="preserve">Tate (2023) </w:t>
      </w:r>
      <w:r>
        <w:rPr>
          <w:i/>
          <w:iCs/>
          <w:color w:val="000000" w:themeColor="text1"/>
        </w:rPr>
        <w:t xml:space="preserve">Step inside Magdalena </w:t>
      </w:r>
      <w:proofErr w:type="spellStart"/>
      <w:r>
        <w:rPr>
          <w:i/>
          <w:iCs/>
          <w:color w:val="000000" w:themeColor="text1"/>
        </w:rPr>
        <w:t>Abakanowicz’s</w:t>
      </w:r>
      <w:proofErr w:type="spellEnd"/>
      <w:r>
        <w:rPr>
          <w:i/>
          <w:iCs/>
          <w:color w:val="000000" w:themeColor="text1"/>
        </w:rPr>
        <w:t xml:space="preserve"> Forest of Woven Sculptures</w:t>
      </w:r>
      <w:r>
        <w:rPr>
          <w:color w:val="000000" w:themeColor="text1"/>
        </w:rPr>
        <w:t xml:space="preserve"> [Video] </w:t>
      </w:r>
    </w:p>
    <w:p w14:paraId="1928852C" w14:textId="71DF7F69" w:rsidR="00203493" w:rsidRDefault="00963B0E" w:rsidP="00203493">
      <w:pPr>
        <w:spacing w:line="480" w:lineRule="auto"/>
        <w:rPr>
          <w:color w:val="000000" w:themeColor="text1"/>
        </w:rPr>
      </w:pPr>
      <w:r>
        <w:rPr>
          <w:color w:val="000000" w:themeColor="text1"/>
        </w:rPr>
        <w:t xml:space="preserve">[Online] </w:t>
      </w:r>
      <w:r w:rsidR="00203493">
        <w:rPr>
          <w:color w:val="000000" w:themeColor="text1"/>
        </w:rPr>
        <w:t xml:space="preserve">Available at: </w:t>
      </w:r>
      <w:r w:rsidR="00203493" w:rsidRPr="00963B0E">
        <w:t>https://www.youtube.com/watch?v=Xrxx3tpEuco</w:t>
      </w:r>
      <w:r w:rsidR="00203493">
        <w:rPr>
          <w:color w:val="000000" w:themeColor="text1"/>
        </w:rPr>
        <w:t xml:space="preserve"> </w:t>
      </w:r>
    </w:p>
    <w:p w14:paraId="4289A6CD" w14:textId="0CAB20BA" w:rsidR="00203493" w:rsidRDefault="00203493" w:rsidP="00203493">
      <w:pPr>
        <w:spacing w:line="480" w:lineRule="auto"/>
        <w:rPr>
          <w:color w:val="000000" w:themeColor="text1"/>
        </w:rPr>
      </w:pPr>
      <w:r>
        <w:rPr>
          <w:color w:val="000000" w:themeColor="text1"/>
        </w:rPr>
        <w:t>(Accessed: 28</w:t>
      </w:r>
      <w:r w:rsidRPr="00071B19">
        <w:rPr>
          <w:color w:val="000000" w:themeColor="text1"/>
          <w:vertAlign w:val="superscript"/>
        </w:rPr>
        <w:t>th</w:t>
      </w:r>
      <w:r>
        <w:rPr>
          <w:color w:val="000000" w:themeColor="text1"/>
        </w:rPr>
        <w:t xml:space="preserve"> </w:t>
      </w:r>
      <w:r w:rsidR="00092A2B">
        <w:rPr>
          <w:color w:val="000000" w:themeColor="text1"/>
        </w:rPr>
        <w:t xml:space="preserve">December </w:t>
      </w:r>
      <w:r>
        <w:rPr>
          <w:color w:val="000000" w:themeColor="text1"/>
        </w:rPr>
        <w:t>2023)</w:t>
      </w:r>
    </w:p>
    <w:p w14:paraId="2A2467C6" w14:textId="77777777" w:rsidR="00203493" w:rsidRDefault="00203493" w:rsidP="002D6E76">
      <w:pPr>
        <w:spacing w:line="480" w:lineRule="auto"/>
        <w:rPr>
          <w:rFonts w:eastAsia="Times New Roman" w:cstheme="minorHAnsi"/>
          <w:color w:val="000000" w:themeColor="text1"/>
          <w:shd w:val="clear" w:color="auto" w:fill="FFFFFF"/>
          <w:lang w:eastAsia="en-GB"/>
        </w:rPr>
      </w:pPr>
    </w:p>
    <w:p w14:paraId="7F846033" w14:textId="2E9BCD6C" w:rsidR="00E70C26" w:rsidRPr="00E70C26" w:rsidRDefault="00E70C26" w:rsidP="002D6E76">
      <w:pPr>
        <w:spacing w:line="480" w:lineRule="auto"/>
        <w:rPr>
          <w:rFonts w:eastAsia="Times New Roman" w:cstheme="minorHAnsi"/>
          <w:color w:val="000000" w:themeColor="text1"/>
          <w:lang w:eastAsia="en-GB"/>
        </w:rPr>
      </w:pPr>
      <w:r w:rsidRPr="00E70C26">
        <w:rPr>
          <w:rFonts w:eastAsia="Times New Roman" w:cstheme="minorHAnsi"/>
          <w:color w:val="000000" w:themeColor="text1"/>
          <w:shd w:val="clear" w:color="auto" w:fill="FFFFFF"/>
          <w:lang w:eastAsia="en-GB"/>
        </w:rPr>
        <w:t>Thompson, D.W. (2014) </w:t>
      </w:r>
      <w:r w:rsidRPr="00E70C26">
        <w:rPr>
          <w:rFonts w:eastAsia="Times New Roman" w:cstheme="minorHAnsi"/>
          <w:i/>
          <w:iCs/>
          <w:color w:val="000000" w:themeColor="text1"/>
          <w:shd w:val="clear" w:color="auto" w:fill="FFFFFF"/>
          <w:lang w:eastAsia="en-GB"/>
        </w:rPr>
        <w:t>On growth and form</w:t>
      </w:r>
      <w:r w:rsidRPr="00E70C26">
        <w:rPr>
          <w:rFonts w:eastAsia="Times New Roman" w:cstheme="minorHAnsi"/>
          <w:color w:val="000000" w:themeColor="text1"/>
          <w:shd w:val="clear" w:color="auto" w:fill="FFFFFF"/>
          <w:lang w:eastAsia="en-GB"/>
        </w:rPr>
        <w:t>. An abridged edition, Canto Classics edition / edited by John Tyler Bonner. Edited by J.T. Bonner. Cambridge, United Kingdom: Cambridge University Press.</w:t>
      </w:r>
    </w:p>
    <w:p w14:paraId="1F958E6E" w14:textId="4785DBC4" w:rsidR="00D75EEC" w:rsidRDefault="00D75EEC" w:rsidP="002D6E76">
      <w:pPr>
        <w:spacing w:line="480" w:lineRule="auto"/>
        <w:rPr>
          <w:rFonts w:cstheme="minorHAnsi"/>
          <w:color w:val="000000" w:themeColor="text1"/>
        </w:rPr>
      </w:pPr>
    </w:p>
    <w:p w14:paraId="28A249B4" w14:textId="77777777" w:rsidR="00D75EEC" w:rsidRDefault="00D75EEC" w:rsidP="002D6E76">
      <w:pPr>
        <w:spacing w:line="480" w:lineRule="auto"/>
        <w:rPr>
          <w:rFonts w:eastAsia="Times New Roman" w:cstheme="minorHAnsi"/>
          <w:color w:val="000000" w:themeColor="text1"/>
          <w:shd w:val="clear" w:color="auto" w:fill="FFFFFF"/>
          <w:lang w:eastAsia="en-GB"/>
        </w:rPr>
      </w:pPr>
      <w:r w:rsidRPr="00D75EEC">
        <w:rPr>
          <w:rFonts w:eastAsia="Times New Roman" w:cstheme="minorHAnsi"/>
          <w:color w:val="000000" w:themeColor="text1"/>
          <w:shd w:val="clear" w:color="auto" w:fill="FFFFFF"/>
          <w:lang w:eastAsia="en-GB"/>
        </w:rPr>
        <w:lastRenderedPageBreak/>
        <w:t>Tsing, A.L. (2015) </w:t>
      </w:r>
      <w:r w:rsidRPr="00D75EEC">
        <w:rPr>
          <w:rFonts w:eastAsia="Times New Roman" w:cstheme="minorHAnsi"/>
          <w:i/>
          <w:iCs/>
          <w:color w:val="000000" w:themeColor="text1"/>
          <w:shd w:val="clear" w:color="auto" w:fill="FFFFFF"/>
          <w:lang w:eastAsia="en-GB"/>
        </w:rPr>
        <w:t>The mushroom at the end of the world: on the possibility of life in capitalist ruins</w:t>
      </w:r>
      <w:r w:rsidRPr="00D75EEC">
        <w:rPr>
          <w:rFonts w:eastAsia="Times New Roman" w:cstheme="minorHAnsi"/>
          <w:color w:val="000000" w:themeColor="text1"/>
          <w:shd w:val="clear" w:color="auto" w:fill="FFFFFF"/>
          <w:lang w:eastAsia="en-GB"/>
        </w:rPr>
        <w:t xml:space="preserve">. 1st </w:t>
      </w:r>
      <w:proofErr w:type="spellStart"/>
      <w:r w:rsidRPr="00D75EEC">
        <w:rPr>
          <w:rFonts w:eastAsia="Times New Roman" w:cstheme="minorHAnsi"/>
          <w:color w:val="000000" w:themeColor="text1"/>
          <w:shd w:val="clear" w:color="auto" w:fill="FFFFFF"/>
          <w:lang w:eastAsia="en-GB"/>
        </w:rPr>
        <w:t>edn</w:t>
      </w:r>
      <w:proofErr w:type="spellEnd"/>
      <w:r w:rsidRPr="00D75EEC">
        <w:rPr>
          <w:rFonts w:eastAsia="Times New Roman" w:cstheme="minorHAnsi"/>
          <w:color w:val="000000" w:themeColor="text1"/>
          <w:shd w:val="clear" w:color="auto" w:fill="FFFFFF"/>
          <w:lang w:eastAsia="en-GB"/>
        </w:rPr>
        <w:t xml:space="preserve">. Princeton: Princeton University Press. </w:t>
      </w:r>
    </w:p>
    <w:p w14:paraId="754CC4D1" w14:textId="1D27853B" w:rsidR="00D75EEC" w:rsidRDefault="00D75EEC" w:rsidP="004F080D">
      <w:pPr>
        <w:spacing w:line="480" w:lineRule="auto"/>
        <w:rPr>
          <w:rFonts w:cstheme="minorHAnsi"/>
          <w:color w:val="000000" w:themeColor="text1"/>
        </w:rPr>
      </w:pPr>
    </w:p>
    <w:p w14:paraId="7E09B3E5" w14:textId="01B12940" w:rsidR="009E6A97" w:rsidRDefault="009E6A97" w:rsidP="004F080D">
      <w:pPr>
        <w:spacing w:line="480" w:lineRule="auto"/>
        <w:rPr>
          <w:rFonts w:cstheme="minorHAnsi"/>
          <w:color w:val="000000" w:themeColor="text1"/>
        </w:rPr>
      </w:pPr>
      <w:r w:rsidRPr="00354622">
        <w:rPr>
          <w:rFonts w:cstheme="minorHAnsi"/>
          <w:color w:val="000000" w:themeColor="text1"/>
        </w:rPr>
        <w:t xml:space="preserve">Wilson, E. O. (2015) </w:t>
      </w:r>
      <w:r w:rsidRPr="00354622">
        <w:rPr>
          <w:rFonts w:cstheme="minorHAnsi"/>
          <w:i/>
          <w:iCs/>
          <w:color w:val="000000" w:themeColor="text1"/>
        </w:rPr>
        <w:t>The Meaning of Human Existence.</w:t>
      </w:r>
      <w:r w:rsidRPr="00354622">
        <w:rPr>
          <w:rFonts w:cstheme="minorHAnsi"/>
          <w:color w:val="000000" w:themeColor="text1"/>
        </w:rPr>
        <w:t xml:space="preserve"> New York: Liveright Publishing Corporation</w:t>
      </w:r>
      <w:r w:rsidR="00D75EEC">
        <w:rPr>
          <w:rFonts w:cstheme="minorHAnsi"/>
          <w:color w:val="000000" w:themeColor="text1"/>
        </w:rPr>
        <w:t>.</w:t>
      </w:r>
    </w:p>
    <w:p w14:paraId="5E50815B" w14:textId="77777777" w:rsidR="004D0468" w:rsidRDefault="004D0468" w:rsidP="004F080D">
      <w:pPr>
        <w:spacing w:line="480" w:lineRule="auto"/>
        <w:rPr>
          <w:b/>
          <w:bCs/>
          <w:color w:val="000000" w:themeColor="text1"/>
          <w:u w:val="single"/>
        </w:rPr>
      </w:pPr>
    </w:p>
    <w:p w14:paraId="492ADA56" w14:textId="6314C6A0" w:rsidR="004D0468" w:rsidRPr="004D0468" w:rsidRDefault="00963B0E" w:rsidP="004F080D">
      <w:pPr>
        <w:spacing w:line="480" w:lineRule="auto"/>
        <w:rPr>
          <w:b/>
          <w:bCs/>
          <w:color w:val="000000" w:themeColor="text1"/>
          <w:u w:val="single"/>
        </w:rPr>
      </w:pPr>
      <w:r>
        <w:rPr>
          <w:b/>
          <w:bCs/>
          <w:color w:val="000000" w:themeColor="text1"/>
          <w:u w:val="single"/>
        </w:rPr>
        <w:t xml:space="preserve"> </w:t>
      </w:r>
    </w:p>
    <w:p w14:paraId="50B7D486" w14:textId="4E343612" w:rsidR="00203BD4" w:rsidRDefault="00203BD4" w:rsidP="004F080D">
      <w:pPr>
        <w:spacing w:line="480" w:lineRule="auto"/>
        <w:rPr>
          <w:b/>
          <w:bCs/>
          <w:color w:val="000000" w:themeColor="text1"/>
          <w:u w:val="single"/>
        </w:rPr>
      </w:pPr>
    </w:p>
    <w:p w14:paraId="2D1EE57D" w14:textId="32CA3B77" w:rsidR="00203BD4" w:rsidRPr="002D6E76" w:rsidRDefault="00203BD4" w:rsidP="004F080D">
      <w:pPr>
        <w:spacing w:line="480" w:lineRule="auto"/>
        <w:rPr>
          <w:color w:val="FF0000"/>
        </w:rPr>
      </w:pPr>
    </w:p>
    <w:sectPr w:rsidR="00203BD4" w:rsidRPr="002D6E76" w:rsidSect="00070824">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40AD57" w14:textId="77777777" w:rsidR="007A4419" w:rsidRDefault="007A4419" w:rsidP="00752F85">
      <w:r>
        <w:separator/>
      </w:r>
    </w:p>
  </w:endnote>
  <w:endnote w:type="continuationSeparator" w:id="0">
    <w:p w14:paraId="381DD39F" w14:textId="77777777" w:rsidR="007A4419" w:rsidRDefault="007A4419" w:rsidP="00752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3204803"/>
      <w:docPartObj>
        <w:docPartGallery w:val="Page Numbers (Bottom of Page)"/>
        <w:docPartUnique/>
      </w:docPartObj>
    </w:sdtPr>
    <w:sdtEndPr>
      <w:rPr>
        <w:rStyle w:val="PageNumber"/>
      </w:rPr>
    </w:sdtEndPr>
    <w:sdtContent>
      <w:p w14:paraId="4C17BCBE" w14:textId="22CB8178" w:rsidR="00752F85" w:rsidRDefault="00752F85" w:rsidP="006020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9A64BE" w14:textId="77777777" w:rsidR="00752F85" w:rsidRDefault="00752F85" w:rsidP="00752F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5809645"/>
      <w:docPartObj>
        <w:docPartGallery w:val="Page Numbers (Bottom of Page)"/>
        <w:docPartUnique/>
      </w:docPartObj>
    </w:sdtPr>
    <w:sdtEndPr>
      <w:rPr>
        <w:rStyle w:val="PageNumber"/>
      </w:rPr>
    </w:sdtEndPr>
    <w:sdtContent>
      <w:p w14:paraId="4CAE9147" w14:textId="4999D0ED" w:rsidR="00752F85" w:rsidRDefault="00752F85" w:rsidP="006020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40B6B9" w14:textId="77777777" w:rsidR="00752F85" w:rsidRDefault="00752F85" w:rsidP="00752F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7CF899" w14:textId="77777777" w:rsidR="007A4419" w:rsidRDefault="007A4419" w:rsidP="00752F85">
      <w:r>
        <w:separator/>
      </w:r>
    </w:p>
  </w:footnote>
  <w:footnote w:type="continuationSeparator" w:id="0">
    <w:p w14:paraId="1F58F55E" w14:textId="77777777" w:rsidR="007A4419" w:rsidRDefault="007A4419" w:rsidP="00752F8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3A8"/>
    <w:rsid w:val="0000515A"/>
    <w:rsid w:val="0001632D"/>
    <w:rsid w:val="00027EE0"/>
    <w:rsid w:val="00044FFC"/>
    <w:rsid w:val="000506BC"/>
    <w:rsid w:val="00052CAC"/>
    <w:rsid w:val="00061EFC"/>
    <w:rsid w:val="00064ADE"/>
    <w:rsid w:val="00070824"/>
    <w:rsid w:val="00071B19"/>
    <w:rsid w:val="00086927"/>
    <w:rsid w:val="00092A2B"/>
    <w:rsid w:val="00096078"/>
    <w:rsid w:val="000C3198"/>
    <w:rsid w:val="000C5B0D"/>
    <w:rsid w:val="00126FE1"/>
    <w:rsid w:val="0014456F"/>
    <w:rsid w:val="00146B2A"/>
    <w:rsid w:val="00173C51"/>
    <w:rsid w:val="001A5F29"/>
    <w:rsid w:val="001B69D7"/>
    <w:rsid w:val="001D01E4"/>
    <w:rsid w:val="001E21D8"/>
    <w:rsid w:val="001F4E02"/>
    <w:rsid w:val="00203493"/>
    <w:rsid w:val="00203BD4"/>
    <w:rsid w:val="00217DCF"/>
    <w:rsid w:val="00241762"/>
    <w:rsid w:val="00250570"/>
    <w:rsid w:val="002D023C"/>
    <w:rsid w:val="002D6E76"/>
    <w:rsid w:val="002F045F"/>
    <w:rsid w:val="00315738"/>
    <w:rsid w:val="0031756D"/>
    <w:rsid w:val="003266B7"/>
    <w:rsid w:val="0035012C"/>
    <w:rsid w:val="0037777A"/>
    <w:rsid w:val="003912BC"/>
    <w:rsid w:val="0039141C"/>
    <w:rsid w:val="00393ABE"/>
    <w:rsid w:val="003A53A8"/>
    <w:rsid w:val="00435277"/>
    <w:rsid w:val="0044097E"/>
    <w:rsid w:val="00445395"/>
    <w:rsid w:val="00470AC0"/>
    <w:rsid w:val="004873F0"/>
    <w:rsid w:val="004B4341"/>
    <w:rsid w:val="004B6DD0"/>
    <w:rsid w:val="004D0468"/>
    <w:rsid w:val="004E369E"/>
    <w:rsid w:val="004F080D"/>
    <w:rsid w:val="005374DF"/>
    <w:rsid w:val="00591C60"/>
    <w:rsid w:val="0059578E"/>
    <w:rsid w:val="005A0422"/>
    <w:rsid w:val="005B040B"/>
    <w:rsid w:val="005C1EBC"/>
    <w:rsid w:val="005E04E6"/>
    <w:rsid w:val="00602620"/>
    <w:rsid w:val="006266C7"/>
    <w:rsid w:val="006534D9"/>
    <w:rsid w:val="006643D2"/>
    <w:rsid w:val="00671939"/>
    <w:rsid w:val="006E38FA"/>
    <w:rsid w:val="006E3E0D"/>
    <w:rsid w:val="007109A2"/>
    <w:rsid w:val="00734FF9"/>
    <w:rsid w:val="00740895"/>
    <w:rsid w:val="00744A9C"/>
    <w:rsid w:val="007478B1"/>
    <w:rsid w:val="00752F85"/>
    <w:rsid w:val="00761244"/>
    <w:rsid w:val="007762B6"/>
    <w:rsid w:val="00785EEB"/>
    <w:rsid w:val="00793CE1"/>
    <w:rsid w:val="007A4419"/>
    <w:rsid w:val="007B32A6"/>
    <w:rsid w:val="007C198C"/>
    <w:rsid w:val="007E1254"/>
    <w:rsid w:val="007E6528"/>
    <w:rsid w:val="00821CA0"/>
    <w:rsid w:val="00835EAE"/>
    <w:rsid w:val="008472D5"/>
    <w:rsid w:val="00860062"/>
    <w:rsid w:val="008675B1"/>
    <w:rsid w:val="00874529"/>
    <w:rsid w:val="008779E0"/>
    <w:rsid w:val="0089574D"/>
    <w:rsid w:val="008E1A96"/>
    <w:rsid w:val="00963B0E"/>
    <w:rsid w:val="00973B0E"/>
    <w:rsid w:val="00980291"/>
    <w:rsid w:val="009B37F6"/>
    <w:rsid w:val="009E6A97"/>
    <w:rsid w:val="009F1280"/>
    <w:rsid w:val="00A37D3D"/>
    <w:rsid w:val="00A51243"/>
    <w:rsid w:val="00A7724A"/>
    <w:rsid w:val="00A8158A"/>
    <w:rsid w:val="00A93AD1"/>
    <w:rsid w:val="00AA25EE"/>
    <w:rsid w:val="00AB158F"/>
    <w:rsid w:val="00AB71DD"/>
    <w:rsid w:val="00AC4DCB"/>
    <w:rsid w:val="00AD4225"/>
    <w:rsid w:val="00AF3293"/>
    <w:rsid w:val="00B03BA3"/>
    <w:rsid w:val="00B2295F"/>
    <w:rsid w:val="00B23768"/>
    <w:rsid w:val="00B26504"/>
    <w:rsid w:val="00B354D1"/>
    <w:rsid w:val="00B467C6"/>
    <w:rsid w:val="00B52386"/>
    <w:rsid w:val="00B66442"/>
    <w:rsid w:val="00B7726E"/>
    <w:rsid w:val="00B824C3"/>
    <w:rsid w:val="00BA0E2F"/>
    <w:rsid w:val="00BB08B8"/>
    <w:rsid w:val="00BB3ECB"/>
    <w:rsid w:val="00BB4B33"/>
    <w:rsid w:val="00BD1C41"/>
    <w:rsid w:val="00BF336E"/>
    <w:rsid w:val="00C26726"/>
    <w:rsid w:val="00C822B4"/>
    <w:rsid w:val="00C9104A"/>
    <w:rsid w:val="00CC23C3"/>
    <w:rsid w:val="00CC5B3D"/>
    <w:rsid w:val="00CE7CF3"/>
    <w:rsid w:val="00D15BE6"/>
    <w:rsid w:val="00D37E12"/>
    <w:rsid w:val="00D402B3"/>
    <w:rsid w:val="00D427D6"/>
    <w:rsid w:val="00D52025"/>
    <w:rsid w:val="00D561BF"/>
    <w:rsid w:val="00D6312F"/>
    <w:rsid w:val="00D75EEC"/>
    <w:rsid w:val="00D95A0B"/>
    <w:rsid w:val="00DB60A6"/>
    <w:rsid w:val="00DC50CF"/>
    <w:rsid w:val="00DD7519"/>
    <w:rsid w:val="00DE3B48"/>
    <w:rsid w:val="00E32437"/>
    <w:rsid w:val="00E428A9"/>
    <w:rsid w:val="00E70C26"/>
    <w:rsid w:val="00E75E96"/>
    <w:rsid w:val="00E7694D"/>
    <w:rsid w:val="00E9082F"/>
    <w:rsid w:val="00E92D50"/>
    <w:rsid w:val="00EA5DA1"/>
    <w:rsid w:val="00EA701D"/>
    <w:rsid w:val="00EC5869"/>
    <w:rsid w:val="00ED32BF"/>
    <w:rsid w:val="00EE354C"/>
    <w:rsid w:val="00EF28E1"/>
    <w:rsid w:val="00EF3707"/>
    <w:rsid w:val="00F06828"/>
    <w:rsid w:val="00F25905"/>
    <w:rsid w:val="00F33DCB"/>
    <w:rsid w:val="00F36C98"/>
    <w:rsid w:val="00F42EE5"/>
    <w:rsid w:val="00F43124"/>
    <w:rsid w:val="00F44AC2"/>
    <w:rsid w:val="00F77360"/>
    <w:rsid w:val="00F833DD"/>
    <w:rsid w:val="00F860AB"/>
    <w:rsid w:val="00FA3842"/>
    <w:rsid w:val="00FC633D"/>
    <w:rsid w:val="00FC64AB"/>
    <w:rsid w:val="00FE6258"/>
    <w:rsid w:val="00FF3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22851"/>
  <w15:chartTrackingRefBased/>
  <w15:docId w15:val="{05BDC6A2-1D39-5C4A-AE27-B999C2E48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49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349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50C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C50CF"/>
    <w:rPr>
      <w:rFonts w:ascii="Times New Roman" w:hAnsi="Times New Roman" w:cs="Times New Roman"/>
      <w:sz w:val="18"/>
      <w:szCs w:val="18"/>
    </w:rPr>
  </w:style>
  <w:style w:type="character" w:styleId="Hyperlink">
    <w:name w:val="Hyperlink"/>
    <w:basedOn w:val="DefaultParagraphFont"/>
    <w:uiPriority w:val="99"/>
    <w:unhideWhenUsed/>
    <w:rsid w:val="00203BD4"/>
    <w:rPr>
      <w:color w:val="0563C1" w:themeColor="hyperlink"/>
      <w:u w:val="single"/>
    </w:rPr>
  </w:style>
  <w:style w:type="character" w:styleId="UnresolvedMention">
    <w:name w:val="Unresolved Mention"/>
    <w:basedOn w:val="DefaultParagraphFont"/>
    <w:uiPriority w:val="99"/>
    <w:semiHidden/>
    <w:unhideWhenUsed/>
    <w:rsid w:val="00203BD4"/>
    <w:rPr>
      <w:color w:val="605E5C"/>
      <w:shd w:val="clear" w:color="auto" w:fill="E1DFDD"/>
    </w:rPr>
  </w:style>
  <w:style w:type="paragraph" w:styleId="Footer">
    <w:name w:val="footer"/>
    <w:basedOn w:val="Normal"/>
    <w:link w:val="FooterChar"/>
    <w:uiPriority w:val="99"/>
    <w:unhideWhenUsed/>
    <w:rsid w:val="00752F85"/>
    <w:pPr>
      <w:tabs>
        <w:tab w:val="center" w:pos="4513"/>
        <w:tab w:val="right" w:pos="9026"/>
      </w:tabs>
    </w:pPr>
  </w:style>
  <w:style w:type="character" w:customStyle="1" w:styleId="FooterChar">
    <w:name w:val="Footer Char"/>
    <w:basedOn w:val="DefaultParagraphFont"/>
    <w:link w:val="Footer"/>
    <w:uiPriority w:val="99"/>
    <w:rsid w:val="00752F85"/>
  </w:style>
  <w:style w:type="character" w:styleId="PageNumber">
    <w:name w:val="page number"/>
    <w:basedOn w:val="DefaultParagraphFont"/>
    <w:uiPriority w:val="99"/>
    <w:semiHidden/>
    <w:unhideWhenUsed/>
    <w:rsid w:val="00752F85"/>
  </w:style>
  <w:style w:type="character" w:styleId="FollowedHyperlink">
    <w:name w:val="FollowedHyperlink"/>
    <w:basedOn w:val="DefaultParagraphFont"/>
    <w:uiPriority w:val="99"/>
    <w:semiHidden/>
    <w:unhideWhenUsed/>
    <w:rsid w:val="00146B2A"/>
    <w:rPr>
      <w:color w:val="954F72" w:themeColor="followedHyperlink"/>
      <w:u w:val="single"/>
    </w:rPr>
  </w:style>
  <w:style w:type="character" w:customStyle="1" w:styleId="Heading1Char">
    <w:name w:val="Heading 1 Char"/>
    <w:basedOn w:val="DefaultParagraphFont"/>
    <w:link w:val="Heading1"/>
    <w:uiPriority w:val="9"/>
    <w:rsid w:val="002034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349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03493"/>
    <w:pPr>
      <w:spacing w:before="120"/>
    </w:pPr>
    <w:rPr>
      <w:rFonts w:cstheme="minorHAnsi"/>
      <w:b/>
      <w:bCs/>
      <w:i/>
      <w:iCs/>
    </w:rPr>
  </w:style>
  <w:style w:type="paragraph" w:styleId="TOC2">
    <w:name w:val="toc 2"/>
    <w:basedOn w:val="Normal"/>
    <w:next w:val="Normal"/>
    <w:autoRedefine/>
    <w:uiPriority w:val="39"/>
    <w:unhideWhenUsed/>
    <w:rsid w:val="0020349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03493"/>
    <w:pPr>
      <w:ind w:left="480"/>
    </w:pPr>
    <w:rPr>
      <w:rFonts w:cstheme="minorHAnsi"/>
      <w:sz w:val="20"/>
      <w:szCs w:val="20"/>
    </w:rPr>
  </w:style>
  <w:style w:type="paragraph" w:styleId="TOC4">
    <w:name w:val="toc 4"/>
    <w:basedOn w:val="Normal"/>
    <w:next w:val="Normal"/>
    <w:autoRedefine/>
    <w:uiPriority w:val="39"/>
    <w:semiHidden/>
    <w:unhideWhenUsed/>
    <w:rsid w:val="00203493"/>
    <w:pPr>
      <w:ind w:left="720"/>
    </w:pPr>
    <w:rPr>
      <w:rFonts w:cstheme="minorHAnsi"/>
      <w:sz w:val="20"/>
      <w:szCs w:val="20"/>
    </w:rPr>
  </w:style>
  <w:style w:type="paragraph" w:styleId="TOC5">
    <w:name w:val="toc 5"/>
    <w:basedOn w:val="Normal"/>
    <w:next w:val="Normal"/>
    <w:autoRedefine/>
    <w:uiPriority w:val="39"/>
    <w:semiHidden/>
    <w:unhideWhenUsed/>
    <w:rsid w:val="00203493"/>
    <w:pPr>
      <w:ind w:left="960"/>
    </w:pPr>
    <w:rPr>
      <w:rFonts w:cstheme="minorHAnsi"/>
      <w:sz w:val="20"/>
      <w:szCs w:val="20"/>
    </w:rPr>
  </w:style>
  <w:style w:type="paragraph" w:styleId="TOC6">
    <w:name w:val="toc 6"/>
    <w:basedOn w:val="Normal"/>
    <w:next w:val="Normal"/>
    <w:autoRedefine/>
    <w:uiPriority w:val="39"/>
    <w:semiHidden/>
    <w:unhideWhenUsed/>
    <w:rsid w:val="00203493"/>
    <w:pPr>
      <w:ind w:left="1200"/>
    </w:pPr>
    <w:rPr>
      <w:rFonts w:cstheme="minorHAnsi"/>
      <w:sz w:val="20"/>
      <w:szCs w:val="20"/>
    </w:rPr>
  </w:style>
  <w:style w:type="paragraph" w:styleId="TOC7">
    <w:name w:val="toc 7"/>
    <w:basedOn w:val="Normal"/>
    <w:next w:val="Normal"/>
    <w:autoRedefine/>
    <w:uiPriority w:val="39"/>
    <w:semiHidden/>
    <w:unhideWhenUsed/>
    <w:rsid w:val="00203493"/>
    <w:pPr>
      <w:ind w:left="1440"/>
    </w:pPr>
    <w:rPr>
      <w:rFonts w:cstheme="minorHAnsi"/>
      <w:sz w:val="20"/>
      <w:szCs w:val="20"/>
    </w:rPr>
  </w:style>
  <w:style w:type="paragraph" w:styleId="TOC8">
    <w:name w:val="toc 8"/>
    <w:basedOn w:val="Normal"/>
    <w:next w:val="Normal"/>
    <w:autoRedefine/>
    <w:uiPriority w:val="39"/>
    <w:semiHidden/>
    <w:unhideWhenUsed/>
    <w:rsid w:val="00203493"/>
    <w:pPr>
      <w:ind w:left="1680"/>
    </w:pPr>
    <w:rPr>
      <w:rFonts w:cstheme="minorHAnsi"/>
      <w:sz w:val="20"/>
      <w:szCs w:val="20"/>
    </w:rPr>
  </w:style>
  <w:style w:type="paragraph" w:styleId="TOC9">
    <w:name w:val="toc 9"/>
    <w:basedOn w:val="Normal"/>
    <w:next w:val="Normal"/>
    <w:autoRedefine/>
    <w:uiPriority w:val="39"/>
    <w:semiHidden/>
    <w:unhideWhenUsed/>
    <w:rsid w:val="00203493"/>
    <w:pPr>
      <w:ind w:left="1920"/>
    </w:pPr>
    <w:rPr>
      <w:rFonts w:cstheme="minorHAnsi"/>
      <w:sz w:val="20"/>
      <w:szCs w:val="20"/>
    </w:rPr>
  </w:style>
  <w:style w:type="character" w:customStyle="1" w:styleId="Heading2Char">
    <w:name w:val="Heading 2 Char"/>
    <w:basedOn w:val="DefaultParagraphFont"/>
    <w:link w:val="Heading2"/>
    <w:uiPriority w:val="9"/>
    <w:rsid w:val="0020349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640029">
      <w:bodyDiv w:val="1"/>
      <w:marLeft w:val="0"/>
      <w:marRight w:val="0"/>
      <w:marTop w:val="0"/>
      <w:marBottom w:val="0"/>
      <w:divBdr>
        <w:top w:val="none" w:sz="0" w:space="0" w:color="auto"/>
        <w:left w:val="none" w:sz="0" w:space="0" w:color="auto"/>
        <w:bottom w:val="none" w:sz="0" w:space="0" w:color="auto"/>
        <w:right w:val="none" w:sz="0" w:space="0" w:color="auto"/>
      </w:divBdr>
    </w:div>
    <w:div w:id="751701620">
      <w:bodyDiv w:val="1"/>
      <w:marLeft w:val="0"/>
      <w:marRight w:val="0"/>
      <w:marTop w:val="0"/>
      <w:marBottom w:val="0"/>
      <w:divBdr>
        <w:top w:val="none" w:sz="0" w:space="0" w:color="auto"/>
        <w:left w:val="none" w:sz="0" w:space="0" w:color="auto"/>
        <w:bottom w:val="none" w:sz="0" w:space="0" w:color="auto"/>
        <w:right w:val="none" w:sz="0" w:space="0" w:color="auto"/>
      </w:divBdr>
    </w:div>
    <w:div w:id="901868908">
      <w:bodyDiv w:val="1"/>
      <w:marLeft w:val="0"/>
      <w:marRight w:val="0"/>
      <w:marTop w:val="0"/>
      <w:marBottom w:val="0"/>
      <w:divBdr>
        <w:top w:val="none" w:sz="0" w:space="0" w:color="auto"/>
        <w:left w:val="none" w:sz="0" w:space="0" w:color="auto"/>
        <w:bottom w:val="none" w:sz="0" w:space="0" w:color="auto"/>
        <w:right w:val="none" w:sz="0" w:space="0" w:color="auto"/>
      </w:divBdr>
    </w:div>
    <w:div w:id="1298489258">
      <w:bodyDiv w:val="1"/>
      <w:marLeft w:val="0"/>
      <w:marRight w:val="0"/>
      <w:marTop w:val="0"/>
      <w:marBottom w:val="0"/>
      <w:divBdr>
        <w:top w:val="none" w:sz="0" w:space="0" w:color="auto"/>
        <w:left w:val="none" w:sz="0" w:space="0" w:color="auto"/>
        <w:bottom w:val="none" w:sz="0" w:space="0" w:color="auto"/>
        <w:right w:val="none" w:sz="0" w:space="0" w:color="auto"/>
      </w:divBdr>
    </w:div>
    <w:div w:id="1342271976">
      <w:bodyDiv w:val="1"/>
      <w:marLeft w:val="0"/>
      <w:marRight w:val="0"/>
      <w:marTop w:val="0"/>
      <w:marBottom w:val="0"/>
      <w:divBdr>
        <w:top w:val="none" w:sz="0" w:space="0" w:color="auto"/>
        <w:left w:val="none" w:sz="0" w:space="0" w:color="auto"/>
        <w:bottom w:val="none" w:sz="0" w:space="0" w:color="auto"/>
        <w:right w:val="none" w:sz="0" w:space="0" w:color="auto"/>
      </w:divBdr>
    </w:div>
    <w:div w:id="1731924226">
      <w:bodyDiv w:val="1"/>
      <w:marLeft w:val="0"/>
      <w:marRight w:val="0"/>
      <w:marTop w:val="0"/>
      <w:marBottom w:val="0"/>
      <w:divBdr>
        <w:top w:val="none" w:sz="0" w:space="0" w:color="auto"/>
        <w:left w:val="none" w:sz="0" w:space="0" w:color="auto"/>
        <w:bottom w:val="none" w:sz="0" w:space="0" w:color="auto"/>
        <w:right w:val="none" w:sz="0" w:space="0" w:color="auto"/>
      </w:divBdr>
    </w:div>
    <w:div w:id="2087454937">
      <w:bodyDiv w:val="1"/>
      <w:marLeft w:val="0"/>
      <w:marRight w:val="0"/>
      <w:marTop w:val="0"/>
      <w:marBottom w:val="0"/>
      <w:divBdr>
        <w:top w:val="none" w:sz="0" w:space="0" w:color="auto"/>
        <w:left w:val="none" w:sz="0" w:space="0" w:color="auto"/>
        <w:bottom w:val="none" w:sz="0" w:space="0" w:color="auto"/>
        <w:right w:val="none" w:sz="0" w:space="0" w:color="auto"/>
      </w:divBdr>
    </w:div>
    <w:div w:id="2114855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6F538-CEDD-AA46-B3F4-1158FC5AA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5597</Words>
  <Characters>31906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2024-01-10T17:58:00Z</dcterms:created>
  <dcterms:modified xsi:type="dcterms:W3CDTF">2024-01-10T17:58:00Z</dcterms:modified>
</cp:coreProperties>
</file>