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BMSK5010</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The Learning Organisation</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committed.Attention is drawn to the plagiarism and unfair practice policies of both the University and of ILM.</w:t>
      </w:r>
    </w:p>
    <w:p w:rsidR="00000000" w:rsidDel="00000000" w:rsidP="00000000" w:rsidRDefault="00000000" w:rsidRPr="00000000" w14:paraId="0000000E">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0F">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268776428"/>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bwhwf4jtdzh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klaznvuqycvd">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Critically assess the potential benefits to the organisation of developing individuals in the workplace.</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egcaksnw6l11">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Managing an individual’s expectations</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j2nx0ca4blk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Critically evaluate development vehicles available to an organisation appropriate to the development needs of the individual.</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9v2bx5xqioc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Detailed plan to meet the identified development needs of an individual in the workplace and evaluate how this would be used to manage performance.</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nbkox8fel1zj">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bzp1hq9izh4q">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C">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D">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E">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F">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0">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rPr/>
      </w:pPr>
      <w:bookmarkStart w:colFirst="0" w:colLast="0" w:name="_heading=h.bwhwf4jtdzh0" w:id="0"/>
      <w:bookmarkEnd w:id="0"/>
      <w:r w:rsidDel="00000000" w:rsidR="00000000" w:rsidRPr="00000000">
        <w:rPr>
          <w:rtl w:val="0"/>
        </w:rPr>
        <w:t xml:space="preserve">Introduction</w:t>
      </w:r>
    </w:p>
    <w:p w:rsidR="00000000" w:rsidDel="00000000" w:rsidP="00000000" w:rsidRDefault="00000000" w:rsidRPr="00000000" w14:paraId="00000023">
      <w:pPr>
        <w:rPr/>
      </w:pPr>
      <w:r w:rsidDel="00000000" w:rsidR="00000000" w:rsidRPr="00000000">
        <w:rPr>
          <w:rtl w:val="0"/>
        </w:rPr>
        <w:t xml:space="preserve">This report explores how a business can grow as a learning organisation by investing in people and building systems that support continuous improvement. It outlines the main ideas, examines the benefits of developing individuals and looks at how to manage expectations around personal development by balancing wants, needs, costs, scope and time. It also reviews different methods of development, such as mentoring, shadowing and training. It assesses which are most suitable for different situations. The report summaries key insights and reflects on how they can support future growth in a small business.</w:t>
      </w:r>
    </w:p>
    <w:p w:rsidR="00000000" w:rsidDel="00000000" w:rsidP="00000000" w:rsidRDefault="00000000" w:rsidRPr="00000000" w14:paraId="00000024">
      <w:pPr>
        <w:pStyle w:val="Heading2"/>
        <w:rPr/>
      </w:pPr>
      <w:bookmarkStart w:colFirst="0" w:colLast="0" w:name="_heading=h.yppa4icj9a" w:id="1"/>
      <w:bookmarkEnd w:id="1"/>
      <w:r w:rsidDel="00000000" w:rsidR="00000000" w:rsidRPr="00000000">
        <w:rPr>
          <w:rtl w:val="0"/>
        </w:rPr>
      </w:r>
    </w:p>
    <w:p w:rsidR="00000000" w:rsidDel="00000000" w:rsidP="00000000" w:rsidRDefault="00000000" w:rsidRPr="00000000" w14:paraId="00000025">
      <w:pPr>
        <w:pStyle w:val="Heading2"/>
        <w:rPr>
          <w:sz w:val="26"/>
          <w:szCs w:val="26"/>
        </w:rPr>
      </w:pPr>
      <w:bookmarkStart w:colFirst="0" w:colLast="0" w:name="_heading=h.klaznvuqycvd" w:id="2"/>
      <w:bookmarkEnd w:id="2"/>
      <w:r w:rsidDel="00000000" w:rsidR="00000000" w:rsidRPr="00000000">
        <w:rPr>
          <w:rtl w:val="0"/>
        </w:rPr>
        <w:t xml:space="preserve">Critically assess the potential benefits to the organisation of developing individuals in the workplace.</w:t>
      </w: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t xml:space="preserve"> As the sole practitioner in a beauty business, the development of the individual is essential to both daily success and long term growth. By increasing professional and business skills, it is possible to introduce new services and keep treatments current with changing client expectations. This learning supports innovation and strengthens reputation, helping the business remain competitive in a fast moving industry.</w:t>
      </w:r>
    </w:p>
    <w:p w:rsidR="00000000" w:rsidDel="00000000" w:rsidP="00000000" w:rsidRDefault="00000000" w:rsidRPr="00000000" w14:paraId="00000027">
      <w:pPr>
        <w:spacing w:after="240" w:before="240" w:lineRule="auto"/>
        <w:rPr/>
      </w:pPr>
      <w:r w:rsidDel="00000000" w:rsidR="00000000" w:rsidRPr="00000000">
        <w:rPr>
          <w:rtl w:val="0"/>
        </w:rPr>
        <w:t xml:space="preserve">Personal development also deepens understanding of client care and business management. Courses in advanced lash and brow techniques, client consultation, small business finance and digital marketing provide knowledge to improve appointment systems, manage stock efficiently and build a stronger online presence. This improves service quality, attracts new clients and increases profit. It also reduces the need to outsource marketing or bookkeeping, keeping more profit within the business.</w:t>
      </w:r>
    </w:p>
    <w:p w:rsidR="00000000" w:rsidDel="00000000" w:rsidP="00000000" w:rsidRDefault="00000000" w:rsidRPr="00000000" w14:paraId="00000028">
      <w:pPr>
        <w:spacing w:after="240" w:before="240" w:lineRule="auto"/>
        <w:rPr/>
      </w:pPr>
      <w:r w:rsidDel="00000000" w:rsidR="00000000" w:rsidRPr="00000000">
        <w:rPr>
          <w:rtl w:val="0"/>
        </w:rPr>
        <w:t xml:space="preserve">Learning does more than increase profit, it strengthens the connection between personal goals and the mission of the business. When a personal development plan and clear learning objectives are set, daily work is aligned with strategic aims such as service innovation and client loyalty. This structured approach forms the organisational foundation of a single person company and ensures that improvement is continuous.</w:t>
      </w:r>
    </w:p>
    <w:p w:rsidR="00000000" w:rsidDel="00000000" w:rsidP="00000000" w:rsidRDefault="00000000" w:rsidRPr="00000000" w14:paraId="00000029">
      <w:pPr>
        <w:spacing w:after="240" w:before="240" w:lineRule="auto"/>
        <w:rPr/>
      </w:pPr>
      <w:r w:rsidDel="00000000" w:rsidR="00000000" w:rsidRPr="00000000">
        <w:rPr>
          <w:rtl w:val="0"/>
        </w:rPr>
        <w:t xml:space="preserve">Another key benefit of development is improved quality, safety and compliance. Beauty treatments require up to date health and safety knowledge and insurance. Continuing professional development helps maintain certifications, meet legal requirements and reduce the risk of accidents or claims. Protecting client safety also protects the brand and builds trust.</w:t>
      </w:r>
    </w:p>
    <w:p w:rsidR="00000000" w:rsidDel="00000000" w:rsidP="00000000" w:rsidRDefault="00000000" w:rsidRPr="00000000" w14:paraId="0000002A">
      <w:pPr>
        <w:spacing w:after="240" w:before="240" w:lineRule="auto"/>
        <w:rPr/>
      </w:pPr>
      <w:r w:rsidDel="00000000" w:rsidR="00000000" w:rsidRPr="00000000">
        <w:rPr>
          <w:rtl w:val="0"/>
        </w:rPr>
        <w:t xml:space="preserve">Development has a positive effect on client relationships and retention. Training in communication and consultation helps practitioners understand client needs more accurately, leading to better results and higher satisfaction. Satisfied clients are more likely to rebook and recommend services, which remains the most powerful form of marketing in the beauty sector.</w:t>
      </w:r>
    </w:p>
    <w:p w:rsidR="00000000" w:rsidDel="00000000" w:rsidP="00000000" w:rsidRDefault="00000000" w:rsidRPr="00000000" w14:paraId="0000002B">
      <w:pPr>
        <w:spacing w:after="240" w:before="240" w:lineRule="auto"/>
        <w:rPr/>
      </w:pPr>
      <w:r w:rsidDel="00000000" w:rsidR="00000000" w:rsidRPr="00000000">
        <w:rPr>
          <w:rtl w:val="0"/>
        </w:rPr>
        <w:t xml:space="preserve">There are also personal advantages, running a solo business can lead to isolation or burnout. Learning keeps the practitioner motivated and engaged, which helps maintain high standards during busy or stressful periods. This way, personal growth supports the guarantee for long term success.</w:t>
      </w:r>
    </w:p>
    <w:p w:rsidR="00000000" w:rsidDel="00000000" w:rsidP="00000000" w:rsidRDefault="00000000" w:rsidRPr="00000000" w14:paraId="0000002C">
      <w:pPr>
        <w:spacing w:after="240" w:before="240" w:lineRule="auto"/>
        <w:rPr/>
      </w:pPr>
      <w:r w:rsidDel="00000000" w:rsidR="00000000" w:rsidRPr="00000000">
        <w:rPr>
          <w:rtl w:val="0"/>
        </w:rPr>
        <w:t xml:space="preserve">Evidence from other small enterprises confirms these advantages. Csillag (2019) found that even in very small firms, systematic learning and development improved adaptability and product quality. She explained that continuous workplace learning contributes directly to the sustainability and competitiveness of micro and small enterprises. Her findings support the view that time spent mastering new techniques or improving client consultation is a strategic investment, not just a personal preference.</w:t>
      </w:r>
    </w:p>
    <w:p w:rsidR="00000000" w:rsidDel="00000000" w:rsidP="00000000" w:rsidRDefault="00000000" w:rsidRPr="00000000" w14:paraId="0000002D">
      <w:pPr>
        <w:spacing w:after="240" w:before="240" w:lineRule="auto"/>
        <w:rPr/>
      </w:pPr>
      <w:r w:rsidDel="00000000" w:rsidR="00000000" w:rsidRPr="00000000">
        <w:rPr>
          <w:rtl w:val="0"/>
        </w:rPr>
        <w:t xml:space="preserve">The beauty sector is also evolving quickly. A McKinsey industry report notes that service innovation and personalised experiences are becoming critical to winning customer loyalty (McKinsey &amp; Company, 2022). For small businesses this means that continuously updating skills and knowledge makes it possible to introduce new services and stay ahead of trends, ensuring that the business keeps pace with consumer expectations and remains competitive.</w:t>
      </w:r>
    </w:p>
    <w:p w:rsidR="00000000" w:rsidDel="00000000" w:rsidP="00000000" w:rsidRDefault="00000000" w:rsidRPr="00000000" w14:paraId="0000002E">
      <w:pPr>
        <w:spacing w:after="240" w:before="240" w:lineRule="auto"/>
        <w:rPr/>
      </w:pPr>
      <w:r w:rsidDel="00000000" w:rsidR="00000000" w:rsidRPr="00000000">
        <w:rPr>
          <w:rtl w:val="0"/>
        </w:rPr>
        <w:t xml:space="preserve">Research on salons also highlights the value of ongoing learning. Loyd (2023) found that consistent professional development enhanced client satisfaction and supported business growth in small beauty enterprises. Although the study included salons with employees, the principle applies equally to a sole </w:t>
      </w:r>
      <w:r w:rsidDel="00000000" w:rsidR="00000000" w:rsidRPr="00000000">
        <w:rPr>
          <w:rtl w:val="0"/>
        </w:rPr>
        <w:t xml:space="preserve">trader its</w:t>
      </w:r>
      <w:r w:rsidDel="00000000" w:rsidR="00000000" w:rsidRPr="00000000">
        <w:rPr>
          <w:rtl w:val="0"/>
        </w:rPr>
        <w:t xml:space="preserve"> development builds a stronger personal brand, increases client trust and protects against skill stagnation.</w:t>
      </w:r>
    </w:p>
    <w:p w:rsidR="00000000" w:rsidDel="00000000" w:rsidP="00000000" w:rsidRDefault="00000000" w:rsidRPr="00000000" w14:paraId="0000002F">
      <w:pPr>
        <w:spacing w:after="240" w:before="240" w:lineRule="auto"/>
        <w:rPr/>
      </w:pPr>
      <w:r w:rsidDel="00000000" w:rsidR="00000000" w:rsidRPr="00000000">
        <w:rPr>
          <w:rtl w:val="0"/>
        </w:rPr>
        <w:t xml:space="preserve">From a strategic perspective, development also prepares the business for future growth. Expansion, whether through hiring staff, taking on apprentices or opening a second location, requires new skills. Greiner (1997) explains that management practices that work well in one phase may bring on a crisis in another. His growth model shows that every business must pass through stages that require new approaches. By building leadership and mentoring skills early, and by creating documented procedures and training guides, the risk of crisis during expansion is reduced. Development therefore acts as a form of risk management.</w:t>
      </w:r>
    </w:p>
    <w:p w:rsidR="00000000" w:rsidDel="00000000" w:rsidP="00000000" w:rsidRDefault="00000000" w:rsidRPr="00000000" w14:paraId="00000030">
      <w:pPr>
        <w:spacing w:after="240" w:before="240" w:lineRule="auto"/>
        <w:rPr/>
      </w:pPr>
      <w:r w:rsidDel="00000000" w:rsidR="00000000" w:rsidRPr="00000000">
        <w:rPr>
          <w:rtl w:val="0"/>
        </w:rPr>
        <w:t xml:space="preserve">Although this business currently operates with a single worker, organisational design is still required. Concepts such as work specialisation, departmentalisation, chain of command, span of control, centralisation and formalisation can be adapted to a small business. For example, setting specific times for marketing, treatment delivery and administration mirrors departmentalisation and helps maintain organisation. Standard procedures for key tasks provide formalisation, ensuring that if work is delegated in future, quality remains high.</w:t>
      </w:r>
    </w:p>
    <w:p w:rsidR="00000000" w:rsidDel="00000000" w:rsidP="00000000" w:rsidRDefault="00000000" w:rsidRPr="00000000" w14:paraId="00000031">
      <w:pPr>
        <w:spacing w:after="240" w:before="240" w:lineRule="auto"/>
        <w:rPr/>
      </w:pPr>
      <w:r w:rsidDel="00000000" w:rsidR="00000000" w:rsidRPr="00000000">
        <w:rPr>
          <w:rtl w:val="0"/>
        </w:rPr>
        <w:t xml:space="preserve">Developing individuals brings clear organisational benefits. It drives innovation, supports client satisfaction and retention, strengthens compliance and safety and builds resilience. It improves financial performance by opening new profit streams and reducing costs. Most importantly, it prepares small businesses for future growth and protects them against the crises described by Greiner (1997). These conclusions are supported by wider evidence that small firms gain measurable competitive and financial advantages from sustained professional learning (Csillag, 2019). The costs of courses and the time spent learning are outweighed by the long term gains in quality, client loyalty and business sustainability.</w:t>
      </w:r>
    </w:p>
    <w:p w:rsidR="00000000" w:rsidDel="00000000" w:rsidP="00000000" w:rsidRDefault="00000000" w:rsidRPr="00000000" w14:paraId="00000032">
      <w:pPr>
        <w:spacing w:after="240" w:before="240" w:lineRule="auto"/>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rPr/>
      </w:pPr>
      <w:bookmarkStart w:colFirst="0" w:colLast="0" w:name="_heading=h.qx8gd8494h4i" w:id="3"/>
      <w:bookmarkEnd w:id="3"/>
      <w:r w:rsidDel="00000000" w:rsidR="00000000" w:rsidRPr="00000000">
        <w:rPr>
          <w:rtl w:val="0"/>
        </w:rPr>
      </w:r>
    </w:p>
    <w:p w:rsidR="00000000" w:rsidDel="00000000" w:rsidP="00000000" w:rsidRDefault="00000000" w:rsidRPr="00000000" w14:paraId="00000035">
      <w:pPr>
        <w:pStyle w:val="Heading2"/>
        <w:spacing w:after="240" w:lineRule="auto"/>
        <w:rPr/>
      </w:pPr>
      <w:bookmarkStart w:colFirst="0" w:colLast="0" w:name="_heading=h.egcaksnw6l11" w:id="4"/>
      <w:bookmarkEnd w:id="4"/>
      <w:r w:rsidDel="00000000" w:rsidR="00000000" w:rsidRPr="00000000">
        <w:rPr>
          <w:rtl w:val="0"/>
        </w:rPr>
        <w:t xml:space="preserve">Managing an individual’s expectations </w:t>
      </w:r>
    </w:p>
    <w:p w:rsidR="00000000" w:rsidDel="00000000" w:rsidP="00000000" w:rsidRDefault="00000000" w:rsidRPr="00000000" w14:paraId="00000036">
      <w:pPr>
        <w:spacing w:after="240" w:before="240" w:lineRule="auto"/>
        <w:rPr/>
      </w:pPr>
      <w:r w:rsidDel="00000000" w:rsidR="00000000" w:rsidRPr="00000000">
        <w:rPr>
          <w:rtl w:val="0"/>
        </w:rPr>
        <w:t xml:space="preserve">When managing expectations for personal development, cost and time need to be carefully considered. Tuition fees, travel costs and the loss of income during training can all affect business sustainability. The Chartered Institute of Personnel and Development (2021) explains that organisations must balance the cost of learning and development with the tangible benefits delivered. For someone working alone, this means planning ahead financially and choosing quieter periods for training so that clients are not disrupted.</w:t>
      </w:r>
    </w:p>
    <w:p w:rsidR="00000000" w:rsidDel="00000000" w:rsidP="00000000" w:rsidRDefault="00000000" w:rsidRPr="00000000" w14:paraId="00000037">
      <w:pPr>
        <w:spacing w:after="240" w:before="240" w:lineRule="auto"/>
        <w:rPr/>
      </w:pPr>
      <w:r w:rsidDel="00000000" w:rsidR="00000000" w:rsidRPr="00000000">
        <w:rPr>
          <w:rtl w:val="0"/>
        </w:rPr>
        <w:t xml:space="preserve">Opportunities and scope are also important in decision making. Development activities should be judged not only on personal interest but also on their ability to expand services, attract new clients or add strategic value to the business. Covey (1989) says this idea along with the principle of beginning with the end in mind which highlights the importance of being clear about long term outcomes before taking action. Keeping this bigger picture in mind prevents investment in training that brings little benefit.</w:t>
      </w:r>
    </w:p>
    <w:p w:rsidR="00000000" w:rsidDel="00000000" w:rsidP="00000000" w:rsidRDefault="00000000" w:rsidRPr="00000000" w14:paraId="00000038">
      <w:pPr>
        <w:spacing w:after="240" w:before="240" w:lineRule="auto"/>
        <w:rPr/>
      </w:pPr>
      <w:r w:rsidDel="00000000" w:rsidR="00000000" w:rsidRPr="00000000">
        <w:rPr>
          <w:rtl w:val="0"/>
        </w:rPr>
        <w:t xml:space="preserve">Time is another challenge. Taking on too many courses can lead to burnout or reduce time available for clients, while too little development can cause stagnation. Setting regular review points helps to keep progress on track and balance learning with day to day demands. </w:t>
      </w:r>
    </w:p>
    <w:p w:rsidR="00000000" w:rsidDel="00000000" w:rsidP="00000000" w:rsidRDefault="00000000" w:rsidRPr="00000000" w14:paraId="00000039">
      <w:pPr>
        <w:spacing w:after="240" w:before="240" w:lineRule="auto"/>
        <w:rPr/>
      </w:pPr>
      <w:r w:rsidDel="00000000" w:rsidR="00000000" w:rsidRPr="00000000">
        <w:rPr>
          <w:rtl w:val="0"/>
        </w:rPr>
        <w:t xml:space="preserve">Another useful tool in managing expectations is appraisal. Appraisals provide a structured way to review progress, check if goals have been met and highlight further development needs. In larger organisations this is done formally by managers, but in a sole business it can be carried out through self appraisal and reflection. Armstrong (2020) explains that regular appraisal is a cornerstone of performance management, ensuring that individual development is monitored, guided and aligned with organisational objectives. For a sole practitioner this means setting aside time to reflect on whether training has improved client satisfaction, service quality or efficiency. Appraisals work as a feedback system that keeps development purposeful and prevents wasted effort.</w:t>
      </w:r>
    </w:p>
    <w:p w:rsidR="00000000" w:rsidDel="00000000" w:rsidP="00000000" w:rsidRDefault="00000000" w:rsidRPr="00000000" w14:paraId="0000003A">
      <w:pPr>
        <w:spacing w:after="240" w:before="240" w:lineRule="auto"/>
        <w:rPr/>
      </w:pPr>
      <w:r w:rsidDel="00000000" w:rsidR="00000000" w:rsidRPr="00000000">
        <w:rPr>
          <w:rtl w:val="0"/>
        </w:rPr>
        <w:t xml:space="preserve">Another challenge is unconscious bias when deciding which skills to develop. Personal preferences can lead to favouring treatments or clients that match the practitioner’s own interests rather than actual demand. Roberson (2019) argues that unchecked bias narrows the range of options considered and undermines effective decision making. Being aware of these biases ensures that development remains fair, objective and aligned with client needs.</w:t>
      </w:r>
    </w:p>
    <w:p w:rsidR="00000000" w:rsidDel="00000000" w:rsidP="00000000" w:rsidRDefault="00000000" w:rsidRPr="00000000" w14:paraId="0000003B">
      <w:pPr>
        <w:spacing w:after="240" w:before="240" w:lineRule="auto"/>
        <w:rPr/>
      </w:pPr>
      <w:r w:rsidDel="00000000" w:rsidR="00000000" w:rsidRPr="00000000">
        <w:rPr>
          <w:rtl w:val="0"/>
        </w:rPr>
        <w:t xml:space="preserve">These ideas connect with the Michigan or Matching Model, which focuses on aligning selection, appraisal, development and rewards with organisational goals (Devanna, et al, 1984). In a sole beauty business, selection means choosing the right training, appraisal means reviewing how it benefits the business, development refers to the learning activity itself and rewards are seen in client loyalty, reputation and income. This model helps to make sure development choices are linked to long term strategy, keeping expectation management practical and sustainable.</w:t>
      </w:r>
    </w:p>
    <w:p w:rsidR="00000000" w:rsidDel="00000000" w:rsidP="00000000" w:rsidRDefault="00000000" w:rsidRPr="00000000" w14:paraId="0000003C">
      <w:pPr>
        <w:spacing w:after="240" w:before="240" w:lineRule="auto"/>
        <w:rPr/>
      </w:pPr>
      <w:r w:rsidDel="00000000" w:rsidR="00000000" w:rsidRPr="00000000">
        <w:rPr>
          <w:rtl w:val="0"/>
        </w:rPr>
      </w:r>
    </w:p>
    <w:p w:rsidR="00000000" w:rsidDel="00000000" w:rsidP="00000000" w:rsidRDefault="00000000" w:rsidRPr="00000000" w14:paraId="0000003D">
      <w:pPr>
        <w:pStyle w:val="Heading2"/>
        <w:rPr/>
      </w:pPr>
      <w:bookmarkStart w:colFirst="0" w:colLast="0" w:name="_heading=h.j2nx0ca4blkh" w:id="5"/>
      <w:bookmarkEnd w:id="5"/>
      <w:r w:rsidDel="00000000" w:rsidR="00000000" w:rsidRPr="00000000">
        <w:rPr>
          <w:rtl w:val="0"/>
        </w:rPr>
        <w:t xml:space="preserve">Critically evaluate development vehicles available to an organisation appropriate to the development needs of the individual.</w:t>
      </w:r>
    </w:p>
    <w:p w:rsidR="00000000" w:rsidDel="00000000" w:rsidP="00000000" w:rsidRDefault="00000000" w:rsidRPr="00000000" w14:paraId="0000003E">
      <w:pPr>
        <w:spacing w:after="240" w:before="240" w:lineRule="auto"/>
        <w:rPr/>
      </w:pPr>
      <w:r w:rsidDel="00000000" w:rsidR="00000000" w:rsidRPr="00000000">
        <w:rPr>
          <w:rtl w:val="0"/>
        </w:rPr>
        <w:t xml:space="preserve">As a sole trader in the beauty industry, targeted learning is essential for keeping skills up to date and supporting business growth. Different development vehicles such as mentoring, shadowing and formal courses each offer different advantages and challenges depending on the skills that need to be developed.</w:t>
      </w:r>
    </w:p>
    <w:p w:rsidR="00000000" w:rsidDel="00000000" w:rsidP="00000000" w:rsidRDefault="00000000" w:rsidRPr="00000000" w14:paraId="0000003F">
      <w:pPr>
        <w:spacing w:after="240" w:before="240" w:lineRule="auto"/>
        <w:rPr/>
      </w:pPr>
      <w:r w:rsidDel="00000000" w:rsidR="00000000" w:rsidRPr="00000000">
        <w:rPr>
          <w:rtl w:val="0"/>
        </w:rPr>
        <w:t xml:space="preserve">Mentoring provides personal guidance from an experienced professional. A mentor can help refine advanced techniques, share advice on client care and offer insights into pricing or marketing. It is flexible and can fit around a busy schedule, making it particularly valuable for a small business with limited downtime. Mentoring also encourages reflection and problem solving. However, it can be difficult to find a mentor with the right expertise and availability, and the outcome often depends on the quality of the relationship. Eby et al. (2013) note that mentoring is most effective when both parties agree on clear goals and expectations. At the same time, Lankau and Scandura (2002) argue that mentoring can sometimes restrict learning if it creates dependency or reinforces the mentor’s own biases. Compared with other methods, mentoring develops long-term professional growth rather than immediate technical skills, so it works best when combined with more practical approaches such as shadowing or short courses.</w:t>
      </w:r>
    </w:p>
    <w:p w:rsidR="00000000" w:rsidDel="00000000" w:rsidP="00000000" w:rsidRDefault="00000000" w:rsidRPr="00000000" w14:paraId="00000040">
      <w:pPr>
        <w:spacing w:after="240" w:before="240" w:lineRule="auto"/>
        <w:rPr/>
      </w:pPr>
      <w:r w:rsidDel="00000000" w:rsidR="00000000" w:rsidRPr="00000000">
        <w:rPr>
          <w:rtl w:val="0"/>
        </w:rPr>
        <w:t xml:space="preserve">Shadowing gives the opportunity to observe another professional in practice. For example, spending time with an advanced beauty specialist or salon manager can provide insights into new treatments, customer interaction and efficient appointment management. Shadowing is usually short and focused, making it ideal for learning hands on, transferable techniques. However, it offers only a surface view and may not provide the deeper theoretical understanding gained through structured learning. When compared with mentoring, shadowing delivers faster, practical learning but lacks the ongoing feedback and strategic insight that mentoring provides.</w:t>
      </w:r>
    </w:p>
    <w:p w:rsidR="00000000" w:rsidDel="00000000" w:rsidP="00000000" w:rsidRDefault="00000000" w:rsidRPr="00000000" w14:paraId="00000041">
      <w:pPr>
        <w:spacing w:after="240" w:before="240" w:lineRule="auto"/>
        <w:rPr/>
      </w:pPr>
      <w:r w:rsidDel="00000000" w:rsidR="00000000" w:rsidRPr="00000000">
        <w:rPr>
          <w:rtl w:val="0"/>
        </w:rPr>
        <w:t xml:space="preserve">Formal courses and qualifications remain essential when recognised credentials are required or when mastering complex techniques. Accredited courses in advanced treatments provide credibility with clients and ensure compliance with industry standards. Formal learning is structured, assessed and benchmarked, which builds confidence in meeting professional requirements. However, courses are often costly and time consuming, which can affect client availability and revenue if not managed carefully.</w:t>
      </w:r>
    </w:p>
    <w:p w:rsidR="00000000" w:rsidDel="00000000" w:rsidP="00000000" w:rsidRDefault="00000000" w:rsidRPr="00000000" w14:paraId="00000042">
      <w:pPr>
        <w:spacing w:after="240" w:before="240" w:lineRule="auto"/>
        <w:rPr/>
      </w:pPr>
      <w:r w:rsidDel="00000000" w:rsidR="00000000" w:rsidRPr="00000000">
        <w:rPr>
          <w:rtl w:val="0"/>
        </w:rPr>
        <w:t xml:space="preserve">When evaluated together, each development method serves a different purpose. Mentoring supports long term professional development and reflection, shadowing builds immediate, practical skills, and formal training provides the recognised qualifications needed for credibility. A blended approach offers the strongest results, as combining different learning methods allows for both skill depth and flexibility. Garavan et al. (2021) support this view, suggesting that mixed development approaches strengthen skill transfer and long-term performance. For a small beauty business, choosing the right balance of these methods ensures that learning remains effective, affordable and sustainable.</w:t>
      </w:r>
    </w:p>
    <w:p w:rsidR="00000000" w:rsidDel="00000000" w:rsidP="00000000" w:rsidRDefault="00000000" w:rsidRPr="00000000" w14:paraId="00000043">
      <w:pPr>
        <w:spacing w:after="240" w:before="240" w:lineRule="auto"/>
        <w:rPr/>
      </w:pPr>
      <w:r w:rsidDel="00000000" w:rsidR="00000000" w:rsidRPr="00000000">
        <w:rPr>
          <w:rtl w:val="0"/>
        </w:rPr>
        <w:t xml:space="preserve">Reflection also plays a key role in professional development, as it allows individuals to learn from their experiences and make continuous improvements. Gibbs (1988) introduced a six stage reflective cycle description, feelings, evaluation, analysis, conclusion and action plan, which provides a clear framework for examining practice in a structured way. Applying this model helps practitioners identify what worked well, what could be improved and how learning can be embedded into future performance.</w:t>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r>
    </w:p>
    <w:tbl>
      <w:tblPr>
        <w:tblStyle w:val="Table2"/>
        <w:tblW w:w="89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30"/>
        <w:gridCol w:w="7505"/>
        <w:tblGridChange w:id="0">
          <w:tblGrid>
            <w:gridCol w:w="1430"/>
            <w:gridCol w:w="7505"/>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spacing w:after="240" w:before="240" w:lineRule="auto"/>
              <w:jc w:val="center"/>
              <w:rPr/>
            </w:pPr>
            <w:r w:rsidDel="00000000" w:rsidR="00000000" w:rsidRPr="00000000">
              <w:rPr>
                <w:rtl w:val="0"/>
              </w:rPr>
              <w:t xml:space="preserve">Stage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spacing w:after="240" w:before="240" w:lineRule="auto"/>
              <w:jc w:val="center"/>
              <w:rPr/>
            </w:pPr>
            <w:r w:rsidDel="00000000" w:rsidR="00000000" w:rsidRPr="00000000">
              <w:rPr>
                <w:rtl w:val="0"/>
              </w:rPr>
              <w:t xml:space="preserve">Beauty Business</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rPr/>
            </w:pPr>
            <w:r w:rsidDel="00000000" w:rsidR="00000000" w:rsidRPr="00000000">
              <w:rPr>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spacing w:after="240" w:before="240" w:lineRule="auto"/>
              <w:rPr/>
            </w:pPr>
            <w:r w:rsidDel="00000000" w:rsidR="00000000" w:rsidRPr="00000000">
              <w:rPr>
                <w:rtl w:val="0"/>
              </w:rPr>
              <w:t xml:space="preserve">Completed first advanced lash extension treatment on a client.</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Rule="auto"/>
              <w:rPr/>
            </w:pPr>
            <w:r w:rsidDel="00000000" w:rsidR="00000000" w:rsidRPr="00000000">
              <w:rPr>
                <w:rtl w:val="0"/>
              </w:rPr>
              <w:t xml:space="preserve">Feelings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spacing w:after="240" w:before="240" w:lineRule="auto"/>
              <w:rPr/>
            </w:pPr>
            <w:r w:rsidDel="00000000" w:rsidR="00000000" w:rsidRPr="00000000">
              <w:rPr>
                <w:rtl w:val="0"/>
              </w:rPr>
              <w:t xml:space="preserve">Feeling confident with application but uncertain about timing.</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spacing w:after="240" w:before="240" w:lineRule="auto"/>
              <w:rPr/>
            </w:pPr>
            <w:r w:rsidDel="00000000" w:rsidR="00000000" w:rsidRPr="00000000">
              <w:rPr>
                <w:rtl w:val="0"/>
              </w:rPr>
              <w:t xml:space="preserve">Evaluation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spacing w:after="240" w:before="240" w:lineRule="auto"/>
              <w:rPr/>
            </w:pPr>
            <w:r w:rsidDel="00000000" w:rsidR="00000000" w:rsidRPr="00000000">
              <w:rPr>
                <w:rtl w:val="0"/>
              </w:rPr>
              <w:t xml:space="preserve">The client was pleased with results but treatment took longer than expected.</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rPr/>
            </w:pPr>
            <w:r w:rsidDel="00000000" w:rsidR="00000000" w:rsidRPr="00000000">
              <w:rPr>
                <w:rtl w:val="0"/>
              </w:rPr>
              <w:t xml:space="preserve">Analysis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Rule="auto"/>
              <w:rPr/>
            </w:pPr>
            <w:r w:rsidDel="00000000" w:rsidR="00000000" w:rsidRPr="00000000">
              <w:rPr>
                <w:rtl w:val="0"/>
              </w:rPr>
              <w:t xml:space="preserve">Lack of speed due to limited practice or technique correct but not efficient.</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Rule="auto"/>
              <w:rPr/>
            </w:pPr>
            <w:r w:rsidDel="00000000" w:rsidR="00000000" w:rsidRPr="00000000">
              <w:rPr>
                <w:rtl w:val="0"/>
              </w:rPr>
              <w:t xml:space="preserve">Conclusion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spacing w:after="240" w:before="240" w:lineRule="auto"/>
              <w:rPr/>
            </w:pPr>
            <w:r w:rsidDel="00000000" w:rsidR="00000000" w:rsidRPr="00000000">
              <w:rPr>
                <w:rtl w:val="0"/>
              </w:rPr>
              <w:t xml:space="preserve">Training has improved quality but more practice is needed to improve timing.</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spacing w:after="240" w:before="240" w:lineRule="auto"/>
              <w:rPr/>
            </w:pPr>
            <w:r w:rsidDel="00000000" w:rsidR="00000000" w:rsidRPr="00000000">
              <w:rPr>
                <w:rtl w:val="0"/>
              </w:rPr>
              <w:t xml:space="preserve">Action Plan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spacing w:after="240" w:before="240" w:lineRule="auto"/>
              <w:rPr/>
            </w:pPr>
            <w:r w:rsidDel="00000000" w:rsidR="00000000" w:rsidRPr="00000000">
              <w:rPr>
                <w:rtl w:val="0"/>
              </w:rPr>
              <w:t xml:space="preserve">Practise weekly on models to reduce time then review progress in one month.</w:t>
            </w:r>
          </w:p>
          <w:p w:rsidR="00000000" w:rsidDel="00000000" w:rsidP="00000000" w:rsidRDefault="00000000" w:rsidRPr="00000000" w14:paraId="00000054">
            <w:pPr>
              <w:spacing w:after="240" w:before="240" w:lineRule="auto"/>
              <w:rPr/>
            </w:pPr>
            <w:r w:rsidDel="00000000" w:rsidR="00000000" w:rsidRPr="00000000">
              <w:rPr>
                <w:rtl w:val="0"/>
              </w:rPr>
            </w:r>
          </w:p>
        </w:tc>
      </w:tr>
    </w:tbl>
    <w:p w:rsidR="00000000" w:rsidDel="00000000" w:rsidP="00000000" w:rsidRDefault="00000000" w:rsidRPr="00000000" w14:paraId="00000055">
      <w:pPr>
        <w:spacing w:after="240" w:before="240" w:lineRule="auto"/>
        <w:rPr/>
      </w:pPr>
      <w:r w:rsidDel="00000000" w:rsidR="00000000" w:rsidRPr="00000000">
        <w:rPr>
          <w:rtl w:val="0"/>
        </w:rPr>
        <w:t xml:space="preserve">Honey and Mumford (2000) highlight that understanding a preferred learning style allows individuals to choose activities that best suit their way of learning. This makes reflection more meaningful and effective. Kolb (2015) also supports this idea, describing learning as a cycle where knowledge results from the combination of grasping and transforming experience. Both perspectives say that learning is not a one off event but an ongoing process shaped by personal approaches and experiences.</w:t>
      </w:r>
    </w:p>
    <w:p w:rsidR="00000000" w:rsidDel="00000000" w:rsidP="00000000" w:rsidRDefault="00000000" w:rsidRPr="00000000" w14:paraId="00000056">
      <w:pPr>
        <w:spacing w:after="240" w:before="240" w:lineRule="auto"/>
        <w:rPr/>
      </w:pPr>
      <w:r w:rsidDel="00000000" w:rsidR="00000000" w:rsidRPr="00000000">
        <w:rPr>
          <w:rtl w:val="0"/>
        </w:rPr>
        <w:t xml:space="preserve">Other reflective models, tools like SWOT analysis help individuals assess their strengths and weaknesses while considering external opportunities and threats. Originally developed in the 1960s as a strategic planning tool, SWOT is still widely used by both large organisations and small businesses. Gürel and Tat (2017) explain that SWOT offers a simple way to connect internal capabilities with external influences. For a beauty business, it helps identify where personal skills provide a competitive edge, where further development is needed and how factors like trends or competition could affect future growth.</w:t>
      </w:r>
    </w:p>
    <w:p w:rsidR="00000000" w:rsidDel="00000000" w:rsidP="00000000" w:rsidRDefault="00000000" w:rsidRPr="00000000" w14:paraId="00000057">
      <w:pPr>
        <w:spacing w:after="240" w:before="240" w:lineRule="auto"/>
        <w:rPr/>
      </w:pPr>
      <w:r w:rsidDel="00000000" w:rsidR="00000000" w:rsidRPr="00000000">
        <w:rPr>
          <w:rtl w:val="0"/>
        </w:rPr>
      </w:r>
    </w:p>
    <w:p w:rsidR="00000000" w:rsidDel="00000000" w:rsidP="00000000" w:rsidRDefault="00000000" w:rsidRPr="00000000" w14:paraId="00000058">
      <w:pPr>
        <w:spacing w:after="240" w:before="240" w:lineRule="auto"/>
        <w:rPr/>
      </w:pPr>
      <w:r w:rsidDel="00000000" w:rsidR="00000000" w:rsidRPr="00000000">
        <w:rPr>
          <w:rtl w:val="0"/>
        </w:rPr>
      </w:r>
    </w:p>
    <w:tbl>
      <w:tblPr>
        <w:tblStyle w:val="Table3"/>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10.775510204082"/>
        <w:gridCol w:w="2254.0408163265306"/>
        <w:gridCol w:w="2597.877551020408"/>
        <w:gridCol w:w="2397.3061224489797"/>
        <w:tblGridChange w:id="0">
          <w:tblGrid>
            <w:gridCol w:w="2110.775510204082"/>
            <w:gridCol w:w="2254.0408163265306"/>
            <w:gridCol w:w="2597.877551020408"/>
            <w:gridCol w:w="2397.3061224489797"/>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spacing w:after="240" w:before="240" w:lineRule="auto"/>
              <w:jc w:val="center"/>
              <w:rPr/>
            </w:pPr>
            <w:r w:rsidDel="00000000" w:rsidR="00000000" w:rsidRPr="00000000">
              <w:rPr>
                <w:rtl w:val="0"/>
              </w:rPr>
              <w:t xml:space="preserve">Strengths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jc w:val="center"/>
              <w:rPr/>
            </w:pPr>
            <w:r w:rsidDel="00000000" w:rsidR="00000000" w:rsidRPr="00000000">
              <w:rPr>
                <w:rtl w:val="0"/>
              </w:rPr>
              <w:t xml:space="preserve">Weaknesses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jc w:val="center"/>
              <w:rPr/>
            </w:pPr>
            <w:r w:rsidDel="00000000" w:rsidR="00000000" w:rsidRPr="00000000">
              <w:rPr>
                <w:rtl w:val="0"/>
              </w:rPr>
              <w:t xml:space="preserve">Opportunities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spacing w:after="240" w:before="240" w:lineRule="auto"/>
              <w:jc w:val="center"/>
              <w:rPr/>
            </w:pPr>
            <w:r w:rsidDel="00000000" w:rsidR="00000000" w:rsidRPr="00000000">
              <w:rPr>
                <w:rtl w:val="0"/>
              </w:rPr>
              <w:t xml:space="preserve">Threats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spacing w:after="240" w:before="240" w:lineRule="auto"/>
              <w:rPr/>
            </w:pPr>
            <w:r w:rsidDel="00000000" w:rsidR="00000000" w:rsidRPr="00000000">
              <w:rPr>
                <w:rtl w:val="0"/>
              </w:rPr>
              <w:t xml:space="preserve">Strong client relationships and loyalty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spacing w:after="240" w:before="240" w:lineRule="auto"/>
              <w:rPr/>
            </w:pPr>
            <w:r w:rsidDel="00000000" w:rsidR="00000000" w:rsidRPr="00000000">
              <w:rPr>
                <w:rtl w:val="0"/>
              </w:rPr>
              <w:t xml:space="preserve">Limited staff capacity (solo worker)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rPr/>
            </w:pPr>
            <w:r w:rsidDel="00000000" w:rsidR="00000000" w:rsidRPr="00000000">
              <w:rPr>
                <w:rtl w:val="0"/>
              </w:rPr>
              <w:t xml:space="preserve">Growing demand for lash and brow treatments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spacing w:after="240" w:before="240" w:lineRule="auto"/>
              <w:rPr/>
            </w:pPr>
            <w:r w:rsidDel="00000000" w:rsidR="00000000" w:rsidRPr="00000000">
              <w:rPr>
                <w:rtl w:val="0"/>
              </w:rPr>
              <w:t xml:space="preserve">Competition from larger salons offering bundled services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1">
            <w:pPr>
              <w:spacing w:after="240" w:before="240" w:lineRule="auto"/>
              <w:rPr/>
            </w:pPr>
            <w:r w:rsidDel="00000000" w:rsidR="00000000" w:rsidRPr="00000000">
              <w:rPr>
                <w:rtl w:val="0"/>
              </w:rPr>
              <w:t xml:space="preserve">Accredited lash extension qualifications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spacing w:after="240" w:before="240" w:lineRule="auto"/>
              <w:rPr/>
            </w:pPr>
            <w:r w:rsidDel="00000000" w:rsidR="00000000" w:rsidRPr="00000000">
              <w:rPr>
                <w:rtl w:val="0"/>
              </w:rPr>
              <w:t xml:space="preserve">Limited marketing knowledge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3">
            <w:pPr>
              <w:spacing w:after="240" w:before="240" w:lineRule="auto"/>
              <w:rPr/>
            </w:pPr>
            <w:r w:rsidDel="00000000" w:rsidR="00000000" w:rsidRPr="00000000">
              <w:rPr>
                <w:rtl w:val="0"/>
              </w:rPr>
              <w:t xml:space="preserve">Chance to expand into eco-friendly/vegan beauty products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spacing w:after="240" w:before="240" w:lineRule="auto"/>
              <w:rPr/>
            </w:pPr>
            <w:r w:rsidDel="00000000" w:rsidR="00000000" w:rsidRPr="00000000">
              <w:rPr>
                <w:rtl w:val="0"/>
              </w:rPr>
              <w:t xml:space="preserve">Rising product costs affecting profit margins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spacing w:after="240" w:before="240" w:lineRule="auto"/>
              <w:rPr/>
            </w:pPr>
            <w:r w:rsidDel="00000000" w:rsidR="00000000" w:rsidRPr="00000000">
              <w:rPr>
                <w:rtl w:val="0"/>
              </w:rPr>
              <w:t xml:space="preserve">High attention to detail and quality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spacing w:after="240" w:before="240" w:lineRule="auto"/>
              <w:rPr/>
            </w:pPr>
            <w:r w:rsidDel="00000000" w:rsidR="00000000" w:rsidRPr="00000000">
              <w:rPr>
                <w:rtl w:val="0"/>
              </w:rPr>
              <w:t xml:space="preserve">Time constraints balancing treatments and training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spacing w:after="240" w:before="240" w:lineRule="auto"/>
              <w:rPr/>
            </w:pPr>
            <w:r w:rsidDel="00000000" w:rsidR="00000000" w:rsidRPr="00000000">
              <w:rPr>
                <w:rtl w:val="0"/>
              </w:rPr>
              <w:t xml:space="preserve">Social media platforms for low cost promotion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spacing w:after="240" w:before="240" w:lineRule="auto"/>
              <w:rPr/>
            </w:pPr>
            <w:r w:rsidDel="00000000" w:rsidR="00000000" w:rsidRPr="00000000">
              <w:rPr>
                <w:rtl w:val="0"/>
              </w:rPr>
              <w:t xml:space="preserve">Risk of burnout due to workload</w:t>
            </w:r>
          </w:p>
        </w:tc>
      </w:tr>
    </w:tbl>
    <w:p w:rsidR="00000000" w:rsidDel="00000000" w:rsidP="00000000" w:rsidRDefault="00000000" w:rsidRPr="00000000" w14:paraId="00000069">
      <w:pPr>
        <w:pStyle w:val="Heading2"/>
        <w:rPr/>
      </w:pPr>
      <w:bookmarkStart w:colFirst="0" w:colLast="0" w:name="_heading=h.9v2bx5xqioch" w:id="6"/>
      <w:bookmarkEnd w:id="6"/>
      <w:r w:rsidDel="00000000" w:rsidR="00000000" w:rsidRPr="00000000">
        <w:rPr>
          <w:rtl w:val="0"/>
        </w:rPr>
        <w:t xml:space="preserve">Detailed plan to meet the identified development needs of an individual in the workplace and evaluate how this would be used to manage performance.</w:t>
      </w:r>
    </w:p>
    <w:p w:rsidR="00000000" w:rsidDel="00000000" w:rsidP="00000000" w:rsidRDefault="00000000" w:rsidRPr="00000000" w14:paraId="0000006A">
      <w:pPr>
        <w:widowControl w:val="0"/>
        <w:spacing w:after="0" w:line="216" w:lineRule="auto"/>
        <w:rPr/>
      </w:pPr>
      <w:r w:rsidDel="00000000" w:rsidR="00000000" w:rsidRPr="00000000">
        <w:rPr>
          <w:rtl w:val="0"/>
        </w:rPr>
        <w:t xml:space="preserve"> </w:t>
      </w:r>
    </w:p>
    <w:p w:rsidR="00000000" w:rsidDel="00000000" w:rsidP="00000000" w:rsidRDefault="00000000" w:rsidRPr="00000000" w14:paraId="0000006B">
      <w:pPr>
        <w:widowControl w:val="0"/>
        <w:spacing w:after="240" w:before="240" w:line="216" w:lineRule="auto"/>
        <w:rPr/>
      </w:pPr>
      <w:r w:rsidDel="00000000" w:rsidR="00000000" w:rsidRPr="00000000">
        <w:rPr>
          <w:rtl w:val="0"/>
        </w:rPr>
        <w:t xml:space="preserve">A detailed plan that addresses the development needs of an individual in the workplace, the first stage is to identify strengths and weaknesses. This can be achieved through self appraisal and client feedback, which provide evidence of performance. Benchmarking is another useful tool, where skills are categorised as novice, experienced or expert. For example, a lash technician may benchmark their classic extension skills as an expert, volume lash application as experienced and brow tinting as a novice. This kind of comparison makes it easier to see where development is most needed and ensures that training investments focus on areas with the greatest potential for growth.</w:t>
      </w:r>
      <w:r w:rsidDel="00000000" w:rsidR="00000000" w:rsidRPr="00000000">
        <w:rPr>
          <w:rtl w:val="0"/>
        </w:rPr>
      </w:r>
    </w:p>
    <w:p w:rsidR="00000000" w:rsidDel="00000000" w:rsidP="00000000" w:rsidRDefault="00000000" w:rsidRPr="00000000" w14:paraId="0000006C">
      <w:pPr>
        <w:widowControl w:val="0"/>
        <w:spacing w:after="240" w:before="240" w:line="216" w:lineRule="auto"/>
        <w:rPr/>
      </w:pPr>
      <w:r w:rsidDel="00000000" w:rsidR="00000000" w:rsidRPr="00000000">
        <w:rPr>
          <w:rtl w:val="0"/>
        </w:rPr>
        <w:t xml:space="preserve">The model smart  goals was first introduced by Doran (1981), who explained that objectives must be specific, measurable, achievable, relevant and timely in order to be effective. Applying this approach to a beauty business focused on eyelash services ensures that development targets remain realistic and trackable. For instance, instead of setting a small goal to get better at eyelash extensions, a smart goal would be to complete an advanced lash extension course within six months and add two new lash styles to the treatment menu. This structured method reduces uncertainty and provides clear measures of success, ensuring that professional development directly contributes to business growth.</w:t>
      </w:r>
      <w:r w:rsidDel="00000000" w:rsidR="00000000" w:rsidRPr="00000000">
        <w:rPr>
          <w:rtl w:val="0"/>
        </w:rPr>
      </w:r>
    </w:p>
    <w:sdt>
      <w:sdtPr>
        <w:lock w:val="contentLocked"/>
        <w:id w:val="175708218"/>
        <w:tag w:val="goog_rdk_0"/>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Measurable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eyelash extension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Enroll in an advanced lash extension course focusing on volume and hybrid techniques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Receive certificate of completion and positive trainer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Training fits within budget and schedule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Expands service range and attracts new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 course by end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Introduce eyebrow waxing and tinting as a core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 brow wax and tint to treatment menu and promote via social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Service added to menu and at least 10 bookings made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Requires low-cost materials and short training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Meets strong client demand for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Launch service within 8 weeks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Increase repeat bookings for lash and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Implement aftercare cards and loyalty offers for returning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 an increase in repeat lash and brow bookings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Easy to track via booking 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Builds stronger client base and boosts income stability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Reach target within 6 months</w:t>
                </w:r>
              </w:p>
            </w:tc>
          </w:tr>
        </w:tbl>
      </w:sdtContent>
    </w:sdt>
    <w:p w:rsidR="00000000" w:rsidDel="00000000" w:rsidP="00000000" w:rsidRDefault="00000000" w:rsidRPr="00000000" w14:paraId="00000085">
      <w:pPr>
        <w:widowControl w:val="0"/>
        <w:spacing w:after="240" w:before="240" w:line="216" w:lineRule="auto"/>
        <w:rPr/>
      </w:pPr>
      <w:r w:rsidDel="00000000" w:rsidR="00000000" w:rsidRPr="00000000">
        <w:rPr>
          <w:rtl w:val="0"/>
        </w:rPr>
        <w:br w:type="textWrapping"/>
      </w:r>
    </w:p>
    <w:p w:rsidR="00000000" w:rsidDel="00000000" w:rsidP="00000000" w:rsidRDefault="00000000" w:rsidRPr="00000000" w14:paraId="00000086">
      <w:pPr>
        <w:widowControl w:val="0"/>
        <w:spacing w:after="240" w:before="240" w:line="216" w:lineRule="auto"/>
        <w:rPr/>
      </w:pPr>
      <w:r w:rsidDel="00000000" w:rsidR="00000000" w:rsidRPr="00000000">
        <w:rPr>
          <w:rtl w:val="0"/>
        </w:rPr>
        <w:t xml:space="preserve">While smart goals define what should be achieved, a professional development plan explains how those goals will be met in practice. It sets out the actions, resources and support required, along with review dates to monitor progress. Megginson and Whitaker (2007) says that a pdp provides a structured and supported process by which an individual can reflect upon their own learning, performance and achievement and plan for their personal, educational and career development. </w:t>
      </w:r>
    </w:p>
    <w:sdt>
      <w:sdtPr>
        <w:lock w:val="contentLocked"/>
        <w:id w:val="768697871"/>
        <w:tag w:val="goog_rdk_1"/>
      </w:sdtPr>
      <w:sdtContent>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Review date.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eyelash extension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Enroll in an accredited advanced lash extension course; practise new techniques on models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Course fees, lash kits, practice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April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Introduce eyebrow waxing and tinting as a core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Attend short brow waxing &amp; tint training; update treatment menu; promote service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Training costs, wax/tint products, social media content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 weeks after training.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Increase repeat bookings for lash and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Create aftercare cards, launch loyalty scheme and  track repeat client data in booking 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Printing of cards, booking software, time to monitor 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w:t>
                </w:r>
              </w:p>
            </w:tc>
          </w:tr>
        </w:tbl>
      </w:sdtContent>
    </w:sdt>
    <w:p w:rsidR="00000000" w:rsidDel="00000000" w:rsidP="00000000" w:rsidRDefault="00000000" w:rsidRPr="00000000" w14:paraId="00000097">
      <w:pPr>
        <w:widowControl w:val="0"/>
        <w:spacing w:after="240" w:before="240" w:line="216" w:lineRule="auto"/>
        <w:rPr/>
      </w:pPr>
      <w:r w:rsidDel="00000000" w:rsidR="00000000" w:rsidRPr="00000000">
        <w:rPr>
          <w:rtl w:val="0"/>
        </w:rPr>
      </w:r>
    </w:p>
    <w:p w:rsidR="00000000" w:rsidDel="00000000" w:rsidP="00000000" w:rsidRDefault="00000000" w:rsidRPr="00000000" w14:paraId="00000098">
      <w:pPr>
        <w:widowControl w:val="0"/>
        <w:spacing w:after="240" w:before="240" w:line="216" w:lineRule="auto"/>
        <w:rPr/>
      </w:pPr>
      <w:r w:rsidDel="00000000" w:rsidR="00000000" w:rsidRPr="00000000">
        <w:rPr>
          <w:rtl w:val="0"/>
        </w:rPr>
        <w:t xml:space="preserve">A PESTLE analysis helps identify external factors political, economic, social, technological, legal and environmental that affect personal development and business performance. Aguilar (1967) introduced environmental scanning, which later developed into tools like pestle to support strategic planning. In a small beauty business, it ensures that training choices reflect current trends and external changes, helping development stay relevant and adaptable.</w:t>
      </w:r>
    </w:p>
    <w:p w:rsidR="00000000" w:rsidDel="00000000" w:rsidP="00000000" w:rsidRDefault="00000000" w:rsidRPr="00000000" w14:paraId="00000099">
      <w:pPr>
        <w:widowControl w:val="0"/>
        <w:spacing w:after="240" w:before="240" w:line="216" w:lineRule="auto"/>
        <w:rPr/>
      </w:pPr>
      <w:r w:rsidDel="00000000" w:rsidR="00000000" w:rsidRPr="00000000">
        <w:rPr>
          <w:rtl w:val="0"/>
        </w:rPr>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3.3229329173168"/>
        <w:gridCol w:w="4210.296411856474"/>
        <w:gridCol w:w="3436.3806552262095"/>
        <w:tblGridChange w:id="0">
          <w:tblGrid>
            <w:gridCol w:w="1713.3229329173168"/>
            <w:gridCol w:w="4210.296411856474"/>
            <w:gridCol w:w="3436.3806552262095"/>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A">
            <w:pPr>
              <w:widowControl w:val="0"/>
              <w:spacing w:after="240" w:before="240" w:line="216" w:lineRule="auto"/>
              <w:jc w:val="center"/>
              <w:rPr/>
            </w:pPr>
            <w:r w:rsidDel="00000000" w:rsidR="00000000" w:rsidRPr="00000000">
              <w:rPr>
                <w:rtl w:val="0"/>
              </w:rPr>
              <w:t xml:space="preserve">Factor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B">
            <w:pPr>
              <w:widowControl w:val="0"/>
              <w:spacing w:after="240" w:before="240" w:line="216" w:lineRule="auto"/>
              <w:jc w:val="center"/>
              <w:rPr/>
            </w:pPr>
            <w:r w:rsidDel="00000000" w:rsidR="00000000" w:rsidRPr="00000000">
              <w:rPr>
                <w:rtl w:val="0"/>
              </w:rPr>
              <w:t xml:space="preserve">Development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widowControl w:val="0"/>
              <w:spacing w:after="240" w:before="240" w:line="216" w:lineRule="auto"/>
              <w:jc w:val="center"/>
              <w:rPr/>
            </w:pPr>
            <w:r w:rsidDel="00000000" w:rsidR="00000000" w:rsidRPr="00000000">
              <w:rPr>
                <w:rtl w:val="0"/>
              </w:rPr>
              <w:t xml:space="preserve">Lash &amp; Brow Services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D">
            <w:pPr>
              <w:widowControl w:val="0"/>
              <w:spacing w:after="240" w:before="240" w:line="216" w:lineRule="auto"/>
              <w:rPr/>
            </w:pPr>
            <w:r w:rsidDel="00000000" w:rsidR="00000000" w:rsidRPr="00000000">
              <w:rPr>
                <w:rtl w:val="0"/>
              </w:rPr>
              <w:t xml:space="preserve">Political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E">
            <w:pPr>
              <w:widowControl w:val="0"/>
              <w:spacing w:after="240" w:before="240" w:line="216" w:lineRule="auto"/>
              <w:rPr/>
            </w:pPr>
            <w:r w:rsidDel="00000000" w:rsidR="00000000" w:rsidRPr="00000000">
              <w:rPr>
                <w:rtl w:val="0"/>
              </w:rPr>
              <w:t xml:space="preserve">Government policies and local council licensing may affect which treatments require certification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F">
            <w:pPr>
              <w:widowControl w:val="0"/>
              <w:spacing w:after="240" w:before="240" w:line="216" w:lineRule="auto"/>
              <w:rPr/>
            </w:pPr>
            <w:r w:rsidDel="00000000" w:rsidR="00000000" w:rsidRPr="00000000">
              <w:rPr>
                <w:rtl w:val="0"/>
              </w:rPr>
              <w:t xml:space="preserve">New local licensing rules may mandate accredited lash or brow courses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0">
            <w:pPr>
              <w:widowControl w:val="0"/>
              <w:spacing w:after="240" w:before="240" w:line="216" w:lineRule="auto"/>
              <w:rPr/>
            </w:pPr>
            <w:r w:rsidDel="00000000" w:rsidR="00000000" w:rsidRPr="00000000">
              <w:rPr>
                <w:rtl w:val="0"/>
              </w:rPr>
              <w:t xml:space="preserve">Economic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1">
            <w:pPr>
              <w:widowControl w:val="0"/>
              <w:spacing w:after="240" w:before="240" w:line="216" w:lineRule="auto"/>
              <w:rPr/>
            </w:pPr>
            <w:r w:rsidDel="00000000" w:rsidR="00000000" w:rsidRPr="00000000">
              <w:rPr>
                <w:rtl w:val="0"/>
              </w:rPr>
              <w:t xml:space="preserve">Consumer spending power affects demand for beauty services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2">
            <w:pPr>
              <w:widowControl w:val="0"/>
              <w:spacing w:after="240" w:before="240" w:line="216" w:lineRule="auto"/>
              <w:rPr/>
            </w:pPr>
            <w:r w:rsidDel="00000000" w:rsidR="00000000" w:rsidRPr="00000000">
              <w:rPr>
                <w:rtl w:val="0"/>
              </w:rPr>
              <w:t xml:space="preserve">Rising living costs could reduce bookings and offering loyalty discounts can help</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widowControl w:val="0"/>
              <w:spacing w:after="240" w:before="240" w:line="216" w:lineRule="auto"/>
              <w:rPr/>
            </w:pPr>
            <w:r w:rsidDel="00000000" w:rsidR="00000000" w:rsidRPr="00000000">
              <w:rPr>
                <w:rtl w:val="0"/>
              </w:rPr>
              <w:t xml:space="preserve">Social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widowControl w:val="0"/>
              <w:spacing w:after="240" w:before="240" w:line="216" w:lineRule="auto"/>
              <w:rPr/>
            </w:pPr>
            <w:r w:rsidDel="00000000" w:rsidR="00000000" w:rsidRPr="00000000">
              <w:rPr>
                <w:rtl w:val="0"/>
              </w:rPr>
              <w:t xml:space="preserve">Beauty trends and cultural preferences shape client expectations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5">
            <w:pPr>
              <w:widowControl w:val="0"/>
              <w:spacing w:after="240" w:before="240" w:line="216" w:lineRule="auto"/>
              <w:rPr/>
            </w:pPr>
            <w:r w:rsidDel="00000000" w:rsidR="00000000" w:rsidRPr="00000000">
              <w:rPr>
                <w:rtl w:val="0"/>
              </w:rPr>
              <w:t xml:space="preserve">Growth in demand for natural, defined brows and long lasting lash looks</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6">
            <w:pPr>
              <w:widowControl w:val="0"/>
              <w:spacing w:after="240" w:before="240" w:line="216" w:lineRule="auto"/>
              <w:rPr/>
            </w:pPr>
            <w:r w:rsidDel="00000000" w:rsidR="00000000" w:rsidRPr="00000000">
              <w:rPr>
                <w:rtl w:val="0"/>
              </w:rPr>
              <w:t xml:space="preserve">Technological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7">
            <w:pPr>
              <w:widowControl w:val="0"/>
              <w:spacing w:after="240" w:before="240" w:line="216" w:lineRule="auto"/>
              <w:rPr/>
            </w:pPr>
            <w:r w:rsidDel="00000000" w:rsidR="00000000" w:rsidRPr="00000000">
              <w:rPr>
                <w:rtl w:val="0"/>
              </w:rPr>
              <w:t xml:space="preserve">Innovations in beauty tools and products influence training needs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8">
            <w:pPr>
              <w:widowControl w:val="0"/>
              <w:spacing w:after="240" w:before="240" w:line="216" w:lineRule="auto"/>
              <w:rPr/>
            </w:pPr>
            <w:r w:rsidDel="00000000" w:rsidR="00000000" w:rsidRPr="00000000">
              <w:rPr>
                <w:rtl w:val="0"/>
              </w:rPr>
              <w:t xml:space="preserve">New lash adhesives or brow tint formulas require updated training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9">
            <w:pPr>
              <w:widowControl w:val="0"/>
              <w:spacing w:after="240" w:before="240" w:line="216" w:lineRule="auto"/>
              <w:rPr/>
            </w:pPr>
            <w:r w:rsidDel="00000000" w:rsidR="00000000" w:rsidRPr="00000000">
              <w:rPr>
                <w:rtl w:val="0"/>
              </w:rPr>
              <w:t xml:space="preserve">Legal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widowControl w:val="0"/>
              <w:spacing w:after="240" w:before="240" w:line="216" w:lineRule="auto"/>
              <w:rPr/>
            </w:pPr>
            <w:r w:rsidDel="00000000" w:rsidR="00000000" w:rsidRPr="00000000">
              <w:rPr>
                <w:rtl w:val="0"/>
              </w:rPr>
              <w:t xml:space="preserve">Regulations ensure safety and compliance, affecting eligibility to practise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widowControl w:val="0"/>
              <w:spacing w:after="240" w:before="240" w:line="216" w:lineRule="auto"/>
              <w:rPr/>
            </w:pPr>
            <w:r w:rsidDel="00000000" w:rsidR="00000000" w:rsidRPr="00000000">
              <w:rPr>
                <w:rtl w:val="0"/>
              </w:rPr>
              <w:t xml:space="preserve">Health and safety standards require certified training for insurance cover</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C">
            <w:pPr>
              <w:widowControl w:val="0"/>
              <w:spacing w:after="240" w:before="240" w:line="216" w:lineRule="auto"/>
              <w:rPr/>
            </w:pPr>
            <w:r w:rsidDel="00000000" w:rsidR="00000000" w:rsidRPr="00000000">
              <w:rPr>
                <w:rtl w:val="0"/>
              </w:rPr>
              <w:t xml:space="preserve">Environmental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widowControl w:val="0"/>
              <w:spacing w:after="240" w:before="240" w:line="216" w:lineRule="auto"/>
              <w:rPr/>
            </w:pPr>
            <w:r w:rsidDel="00000000" w:rsidR="00000000" w:rsidRPr="00000000">
              <w:rPr>
                <w:rtl w:val="0"/>
              </w:rPr>
              <w:t xml:space="preserve">Sustainability expectations influence product and service choices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widowControl w:val="0"/>
              <w:spacing w:after="240" w:before="240" w:line="216" w:lineRule="auto"/>
              <w:rPr/>
            </w:pPr>
            <w:r w:rsidDel="00000000" w:rsidR="00000000" w:rsidRPr="00000000">
              <w:rPr>
                <w:rtl w:val="0"/>
              </w:rPr>
              <w:t xml:space="preserve">Clients prefer eco friendly lash extensions, cruelty free tints and minimal waste</w:t>
            </w:r>
          </w:p>
          <w:p w:rsidR="00000000" w:rsidDel="00000000" w:rsidP="00000000" w:rsidRDefault="00000000" w:rsidRPr="00000000" w14:paraId="000000AF">
            <w:pPr>
              <w:widowControl w:val="0"/>
              <w:spacing w:after="240" w:before="240" w:line="216" w:lineRule="auto"/>
              <w:rPr/>
            </w:pPr>
            <w:r w:rsidDel="00000000" w:rsidR="00000000" w:rsidRPr="00000000">
              <w:rPr>
                <w:rtl w:val="0"/>
              </w:rPr>
            </w:r>
          </w:p>
          <w:p w:rsidR="00000000" w:rsidDel="00000000" w:rsidP="00000000" w:rsidRDefault="00000000" w:rsidRPr="00000000" w14:paraId="000000B0">
            <w:pPr>
              <w:widowControl w:val="0"/>
              <w:spacing w:after="240" w:before="240" w:line="216" w:lineRule="auto"/>
              <w:rPr/>
            </w:pPr>
            <w:r w:rsidDel="00000000" w:rsidR="00000000" w:rsidRPr="00000000">
              <w:rPr>
                <w:rtl w:val="0"/>
              </w:rPr>
            </w:r>
          </w:p>
        </w:tc>
      </w:tr>
    </w:tbl>
    <w:p w:rsidR="00000000" w:rsidDel="00000000" w:rsidP="00000000" w:rsidRDefault="00000000" w:rsidRPr="00000000" w14:paraId="000000B1">
      <w:pPr>
        <w:widowControl w:val="0"/>
        <w:spacing w:after="240" w:before="240" w:line="216" w:lineRule="auto"/>
        <w:rPr/>
      </w:pPr>
      <w:r w:rsidDel="00000000" w:rsidR="00000000" w:rsidRPr="00000000">
        <w:rPr>
          <w:rtl w:val="0"/>
        </w:rPr>
        <w:t xml:space="preserve">A gap analysis is a useful tool for comparing current skills with future goals. It identifies where improvements are needed and helps prioritise development activities. Jackson (2007) states that it provides a clear method for spotting differences between actual and desired performance. In a beauty business, it ensures training focuses on the areas that will make the most impact on service quality and client satisfaction. This makes it a valuable part of the report, as it shows personal growth directly to business improvement.</w:t>
      </w:r>
    </w:p>
    <w:p w:rsidR="00000000" w:rsidDel="00000000" w:rsidP="00000000" w:rsidRDefault="00000000" w:rsidRPr="00000000" w14:paraId="000000B2">
      <w:pPr>
        <w:widowControl w:val="0"/>
        <w:spacing w:after="240" w:before="240" w:line="216" w:lineRule="auto"/>
        <w:rPr/>
      </w:pPr>
      <w:r w:rsidDel="00000000" w:rsidR="00000000" w:rsidRPr="00000000">
        <w:rPr>
          <w:rtl w:val="0"/>
        </w:rPr>
      </w:r>
    </w:p>
    <w:p w:rsidR="00000000" w:rsidDel="00000000" w:rsidP="00000000" w:rsidRDefault="00000000" w:rsidRPr="00000000" w14:paraId="000000B3">
      <w:pPr>
        <w:widowControl w:val="0"/>
        <w:spacing w:after="240" w:before="240" w:line="216" w:lineRule="auto"/>
        <w:rPr>
          <w:b w:val="1"/>
        </w:rPr>
      </w:pPr>
      <w:r w:rsidDel="00000000" w:rsidR="00000000" w:rsidRPr="00000000">
        <w:rPr>
          <w:rtl w:val="0"/>
        </w:rPr>
      </w:r>
    </w:p>
    <w:tbl>
      <w:tblPr>
        <w:tblStyle w:val="Table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9.2233009708739"/>
        <w:gridCol w:w="1783.9959121103732"/>
        <w:gridCol w:w="2558.814512008176"/>
        <w:gridCol w:w="3017.9662749105773"/>
        <w:tblGridChange w:id="0">
          <w:tblGrid>
            <w:gridCol w:w="1999.2233009708739"/>
            <w:gridCol w:w="1783.9959121103732"/>
            <w:gridCol w:w="2558.814512008176"/>
            <w:gridCol w:w="3017.9662749105773"/>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widowControl w:val="0"/>
              <w:spacing w:after="240" w:before="240" w:line="216" w:lineRule="auto"/>
              <w:jc w:val="center"/>
              <w:rPr/>
            </w:pPr>
            <w:r w:rsidDel="00000000" w:rsidR="00000000" w:rsidRPr="00000000">
              <w:rPr>
                <w:rtl w:val="0"/>
              </w:rPr>
              <w:t xml:space="preserve">Skill/Service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widowControl w:val="0"/>
              <w:spacing w:after="240" w:before="240" w:line="216" w:lineRule="auto"/>
              <w:jc w:val="center"/>
              <w:rPr/>
            </w:pPr>
            <w:r w:rsidDel="00000000" w:rsidR="00000000" w:rsidRPr="00000000">
              <w:rPr>
                <w:rtl w:val="0"/>
              </w:rPr>
              <w:t xml:space="preserve">Current 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widowControl w:val="0"/>
              <w:spacing w:after="240" w:before="240" w:line="216" w:lineRule="auto"/>
              <w:jc w:val="center"/>
              <w:rPr/>
            </w:pPr>
            <w:r w:rsidDel="00000000" w:rsidR="00000000" w:rsidRPr="00000000">
              <w:rPr>
                <w:rtl w:val="0"/>
              </w:rPr>
              <w:t xml:space="preserve">Desired 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widowControl w:val="0"/>
              <w:spacing w:after="240" w:before="240" w:line="216" w:lineRule="auto"/>
              <w:jc w:val="center"/>
              <w:rPr/>
            </w:pPr>
            <w:r w:rsidDel="00000000" w:rsidR="00000000" w:rsidRPr="00000000">
              <w:rPr>
                <w:rtl w:val="0"/>
              </w:rPr>
              <w:t xml:space="preserve">Action Required</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widowControl w:val="0"/>
              <w:spacing w:after="240" w:before="240" w:line="216" w:lineRule="auto"/>
              <w:rPr/>
            </w:pPr>
            <w:r w:rsidDel="00000000" w:rsidR="00000000" w:rsidRPr="00000000">
              <w:rPr>
                <w:rtl w:val="0"/>
              </w:rPr>
              <w:t xml:space="preserve">Classic eyelash extensions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widowControl w:val="0"/>
              <w:spacing w:after="240" w:before="240" w:line="216" w:lineRule="auto"/>
              <w:rPr/>
            </w:pPr>
            <w:r w:rsidDel="00000000" w:rsidR="00000000" w:rsidRPr="00000000">
              <w:rPr>
                <w:rtl w:val="0"/>
              </w:rPr>
              <w:t xml:space="preserve">Proficient but limited to classic sets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A">
            <w:pPr>
              <w:widowControl w:val="0"/>
              <w:spacing w:after="240" w:before="240" w:line="216" w:lineRule="auto"/>
              <w:rPr/>
            </w:pPr>
            <w:r w:rsidDel="00000000" w:rsidR="00000000" w:rsidRPr="00000000">
              <w:rPr>
                <w:rtl w:val="0"/>
              </w:rPr>
              <w:t xml:space="preserve">Mastery of hybrid and volume techniques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B">
            <w:pPr>
              <w:widowControl w:val="0"/>
              <w:spacing w:after="240" w:before="240" w:line="216" w:lineRule="auto"/>
              <w:rPr/>
            </w:pPr>
            <w:r w:rsidDel="00000000" w:rsidR="00000000" w:rsidRPr="00000000">
              <w:rPr>
                <w:rtl w:val="0"/>
              </w:rPr>
              <w:t xml:space="preserve">Enroll in advanced lash extension course and practise weekly on models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C">
            <w:pPr>
              <w:widowControl w:val="0"/>
              <w:spacing w:after="240" w:before="240" w:line="216" w:lineRule="auto"/>
              <w:rPr/>
            </w:pPr>
            <w:r w:rsidDel="00000000" w:rsidR="00000000" w:rsidRPr="00000000">
              <w:rPr>
                <w:rtl w:val="0"/>
              </w:rPr>
              <w:t xml:space="preserve">Eyebrow waxing &amp; tinting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widowControl w:val="0"/>
              <w:spacing w:after="240" w:before="240" w:line="216" w:lineRule="auto"/>
              <w:rPr/>
            </w:pPr>
            <w:r w:rsidDel="00000000" w:rsidR="00000000" w:rsidRPr="00000000">
              <w:rPr>
                <w:rtl w:val="0"/>
              </w:rPr>
              <w:t xml:space="preserve">Basic shaping only and  tint not offered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widowControl w:val="0"/>
              <w:spacing w:after="240" w:before="240" w:line="216" w:lineRule="auto"/>
              <w:rPr/>
            </w:pPr>
            <w:r w:rsidDel="00000000" w:rsidR="00000000" w:rsidRPr="00000000">
              <w:rPr>
                <w:rtl w:val="0"/>
              </w:rPr>
              <w:t xml:space="preserve">Full professional brow waxing and tint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widowControl w:val="0"/>
              <w:spacing w:after="240" w:before="240" w:line="216" w:lineRule="auto"/>
              <w:rPr/>
            </w:pPr>
            <w:r w:rsidDel="00000000" w:rsidR="00000000" w:rsidRPr="00000000">
              <w:rPr>
                <w:rtl w:val="0"/>
              </w:rPr>
              <w:t xml:space="preserve">Attend accredited short course, purchase brow kit and update treatment menu</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widowControl w:val="0"/>
              <w:spacing w:after="240" w:before="240" w:line="216" w:lineRule="auto"/>
              <w:rPr/>
            </w:pPr>
            <w:r w:rsidDel="00000000" w:rsidR="00000000" w:rsidRPr="00000000">
              <w:rPr>
                <w:rtl w:val="0"/>
              </w:rPr>
              <w:t xml:space="preserve">Client aftercare &amp; loyalty retention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widowControl w:val="0"/>
              <w:spacing w:after="240" w:before="240" w:line="216" w:lineRule="auto"/>
              <w:rPr/>
            </w:pPr>
            <w:r w:rsidDel="00000000" w:rsidR="00000000" w:rsidRPr="00000000">
              <w:rPr>
                <w:rtl w:val="0"/>
              </w:rPr>
              <w:t xml:space="preserve">Informal advice given verbally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widowControl w:val="0"/>
              <w:spacing w:after="240" w:before="240" w:line="216" w:lineRule="auto"/>
              <w:rPr/>
            </w:pPr>
            <w:r w:rsidDel="00000000" w:rsidR="00000000" w:rsidRPr="00000000">
              <w:rPr>
                <w:rtl w:val="0"/>
              </w:rPr>
              <w:t xml:space="preserve">Structured aftercare with written cards and loyalty scheme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widowControl w:val="0"/>
              <w:spacing w:after="240" w:before="240" w:line="216" w:lineRule="auto"/>
              <w:rPr/>
            </w:pPr>
            <w:r w:rsidDel="00000000" w:rsidR="00000000" w:rsidRPr="00000000">
              <w:rPr>
                <w:rtl w:val="0"/>
              </w:rPr>
              <w:t xml:space="preserve">Design aftercare materials, introduce loyalty discounts and monitor repeat bookings</w:t>
            </w:r>
          </w:p>
        </w:tc>
      </w:tr>
    </w:tbl>
    <w:p w:rsidR="00000000" w:rsidDel="00000000" w:rsidP="00000000" w:rsidRDefault="00000000" w:rsidRPr="00000000" w14:paraId="000000C4">
      <w:pPr>
        <w:widowControl w:val="0"/>
        <w:spacing w:after="240" w:before="240" w:line="216" w:lineRule="auto"/>
        <w:rPr>
          <w:b w:val="1"/>
        </w:rPr>
      </w:pPr>
      <w:r w:rsidDel="00000000" w:rsidR="00000000" w:rsidRPr="00000000">
        <w:rPr>
          <w:rtl w:val="0"/>
        </w:rPr>
      </w:r>
    </w:p>
    <w:p w:rsidR="00000000" w:rsidDel="00000000" w:rsidP="00000000" w:rsidRDefault="00000000" w:rsidRPr="00000000" w14:paraId="000000C5">
      <w:pPr>
        <w:widowControl w:val="0"/>
        <w:spacing w:after="240" w:before="240" w:line="216" w:lineRule="auto"/>
        <w:rPr/>
      </w:pPr>
      <w:r w:rsidDel="00000000" w:rsidR="00000000" w:rsidRPr="00000000">
        <w:rPr>
          <w:rtl w:val="0"/>
        </w:rPr>
        <w:t xml:space="preserve">The development of individuals is supported by learning organisation theory. Senge (1990) identified five key disciplines that help organisations grow and adapt systems thinking, personal mastery, mental models, shared vision and team learning. He suggested that these practices encourage innovation and continuous learning. However, Hughes and Sharrock (2007) argue that Senge’s ideas can be too idealistic for small businesses with limited time and resources, so sole traders need to apply them in more practical ways. Johnson-Laird (1983) introduced the idea of mental models as the way people understand how things work in the real world. For a beauty professional, reflecting on these assumptions can reveal biases and help keep learning goals realistic and relevant. Kirkpatrick (1959) also provided a model for checking if learning is effective in practice. His four levels are reaction, learning, behaviour and results. It helps connect training outcomes to real business improvements such as better client experiences, stronger skills and higher income.</w:t>
      </w:r>
    </w:p>
    <w:p w:rsidR="00000000" w:rsidDel="00000000" w:rsidP="00000000" w:rsidRDefault="00000000" w:rsidRPr="00000000" w14:paraId="000000C6">
      <w:pPr>
        <w:widowControl w:val="0"/>
        <w:spacing w:after="240" w:before="240" w:line="216" w:lineRule="auto"/>
        <w:rPr/>
      </w:pPr>
      <w:r w:rsidDel="00000000" w:rsidR="00000000" w:rsidRPr="00000000">
        <w:rPr>
          <w:rtl w:val="0"/>
        </w:rPr>
      </w:r>
    </w:p>
    <w:p w:rsidR="00000000" w:rsidDel="00000000" w:rsidP="00000000" w:rsidRDefault="00000000" w:rsidRPr="00000000" w14:paraId="000000C7">
      <w:pPr>
        <w:widowControl w:val="0"/>
        <w:spacing w:after="240" w:before="240" w:line="216" w:lineRule="auto"/>
        <w:rPr/>
      </w:pPr>
      <w:r w:rsidDel="00000000" w:rsidR="00000000" w:rsidRPr="00000000">
        <w:rPr>
          <w:rtl w:val="0"/>
        </w:rPr>
      </w:r>
    </w:p>
    <w:tbl>
      <w:tblPr>
        <w:tblStyle w:val="Table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3.6661466458659"/>
        <w:gridCol w:w="3480.1872074883"/>
        <w:gridCol w:w="4546.146645865835"/>
        <w:tblGridChange w:id="0">
          <w:tblGrid>
            <w:gridCol w:w="1333.6661466458659"/>
            <w:gridCol w:w="3480.1872074883"/>
            <w:gridCol w:w="4546.146645865835"/>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widowControl w:val="0"/>
              <w:spacing w:after="240" w:before="240" w:line="216" w:lineRule="auto"/>
              <w:jc w:val="center"/>
              <w:rPr/>
            </w:pPr>
            <w:r w:rsidDel="00000000" w:rsidR="00000000" w:rsidRPr="00000000">
              <w:rPr>
                <w:rtl w:val="0"/>
              </w:rPr>
              <w:t xml:space="preserve">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widowControl w:val="0"/>
              <w:spacing w:after="240" w:before="240" w:line="216" w:lineRule="auto"/>
              <w:jc w:val="center"/>
              <w:rPr/>
            </w:pPr>
            <w:r w:rsidDel="00000000" w:rsidR="00000000" w:rsidRPr="00000000">
              <w:rPr>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widowControl w:val="0"/>
              <w:spacing w:after="240" w:before="240" w:line="216" w:lineRule="auto"/>
              <w:jc w:val="center"/>
              <w:rPr/>
            </w:pPr>
            <w:r w:rsidDel="00000000" w:rsidR="00000000" w:rsidRPr="00000000">
              <w:rPr>
                <w:rtl w:val="0"/>
              </w:rPr>
              <w:t xml:space="preserve">Application to Beauty Business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widowControl w:val="0"/>
              <w:spacing w:after="240" w:before="240" w:line="216" w:lineRule="auto"/>
              <w:rPr/>
            </w:pPr>
            <w:r w:rsidDel="00000000" w:rsidR="00000000" w:rsidRPr="00000000">
              <w:rPr>
                <w:rtl w:val="0"/>
              </w:rPr>
              <w:t xml:space="preserve">1. Reaction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widowControl w:val="0"/>
              <w:spacing w:after="240" w:before="240" w:line="216" w:lineRule="auto"/>
              <w:rPr/>
            </w:pPr>
            <w:r w:rsidDel="00000000" w:rsidR="00000000" w:rsidRPr="00000000">
              <w:rPr>
                <w:rtl w:val="0"/>
              </w:rPr>
              <w:t xml:space="preserve">Measures how the learner responds to the training (engagement, satisfaction).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widowControl w:val="0"/>
              <w:spacing w:after="240" w:before="240" w:line="216" w:lineRule="auto"/>
              <w:rPr/>
            </w:pPr>
            <w:r w:rsidDel="00000000" w:rsidR="00000000" w:rsidRPr="00000000">
              <w:rPr>
                <w:rtl w:val="0"/>
              </w:rPr>
              <w:t xml:space="preserve">After attending a lash extension course, the practitioner reflects on enjoyment, relevance, and trainer feedback.</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widowControl w:val="0"/>
              <w:spacing w:after="240" w:before="240" w:line="216" w:lineRule="auto"/>
              <w:rPr/>
            </w:pPr>
            <w:r w:rsidDel="00000000" w:rsidR="00000000" w:rsidRPr="00000000">
              <w:rPr>
                <w:rtl w:val="0"/>
              </w:rPr>
              <w:t xml:space="preserve">2. Learning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widowControl w:val="0"/>
              <w:spacing w:after="240" w:before="240" w:line="216" w:lineRule="auto"/>
              <w:rPr/>
            </w:pPr>
            <w:r w:rsidDel="00000000" w:rsidR="00000000" w:rsidRPr="00000000">
              <w:rPr>
                <w:rtl w:val="0"/>
              </w:rPr>
              <w:t xml:space="preserve">Evaluates what knowledge or skills were gained.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widowControl w:val="0"/>
              <w:spacing w:after="240" w:before="240" w:line="216" w:lineRule="auto"/>
              <w:rPr/>
            </w:pPr>
            <w:r w:rsidDel="00000000" w:rsidR="00000000" w:rsidRPr="00000000">
              <w:rPr>
                <w:rtl w:val="0"/>
              </w:rPr>
              <w:t xml:space="preserve">Assess improvement in lash and brow techniques through trainer assessment or before and after comparisons.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widowControl w:val="0"/>
              <w:spacing w:after="240" w:before="240" w:line="216" w:lineRule="auto"/>
              <w:rPr/>
            </w:pPr>
            <w:r w:rsidDel="00000000" w:rsidR="00000000" w:rsidRPr="00000000">
              <w:rPr>
                <w:rtl w:val="0"/>
              </w:rPr>
              <w:t xml:space="preserve">3. Behaviour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2">
            <w:pPr>
              <w:widowControl w:val="0"/>
              <w:spacing w:after="240" w:before="240" w:line="216" w:lineRule="auto"/>
              <w:rPr/>
            </w:pPr>
            <w:r w:rsidDel="00000000" w:rsidR="00000000" w:rsidRPr="00000000">
              <w:rPr>
                <w:rtl w:val="0"/>
              </w:rPr>
              <w:t xml:space="preserve">Look at whether new skills are applied in real practice.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3">
            <w:pPr>
              <w:widowControl w:val="0"/>
              <w:spacing w:after="240" w:before="240" w:line="216" w:lineRule="auto"/>
              <w:rPr/>
            </w:pPr>
            <w:r w:rsidDel="00000000" w:rsidR="00000000" w:rsidRPr="00000000">
              <w:rPr>
                <w:rtl w:val="0"/>
              </w:rPr>
              <w:t xml:space="preserve">Observe consistency and accuracy when using new techniques on clients, ensuring correct application and timing.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4">
            <w:pPr>
              <w:widowControl w:val="0"/>
              <w:spacing w:after="240" w:before="240" w:line="216" w:lineRule="auto"/>
              <w:rPr/>
            </w:pPr>
            <w:r w:rsidDel="00000000" w:rsidR="00000000" w:rsidRPr="00000000">
              <w:rPr>
                <w:rtl w:val="0"/>
              </w:rPr>
              <w:t xml:space="preserve">4. Results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5">
            <w:pPr>
              <w:widowControl w:val="0"/>
              <w:spacing w:after="240" w:before="240" w:line="216" w:lineRule="auto"/>
              <w:rPr/>
            </w:pPr>
            <w:r w:rsidDel="00000000" w:rsidR="00000000" w:rsidRPr="00000000">
              <w:rPr>
                <w:rtl w:val="0"/>
              </w:rPr>
              <w:t xml:space="preserve">Measures the wider business outcomes and performance improvements.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6">
            <w:pPr>
              <w:widowControl w:val="0"/>
              <w:spacing w:after="240" w:before="240" w:line="216" w:lineRule="auto"/>
              <w:rPr/>
            </w:pPr>
            <w:r w:rsidDel="00000000" w:rsidR="00000000" w:rsidRPr="00000000">
              <w:rPr>
                <w:rtl w:val="0"/>
              </w:rPr>
              <w:t xml:space="preserve">Review client satisfaction, repeat bookings and revenue growth after implementing the new skills.</w:t>
            </w:r>
          </w:p>
        </w:tc>
      </w:tr>
    </w:tbl>
    <w:p w:rsidR="00000000" w:rsidDel="00000000" w:rsidP="00000000" w:rsidRDefault="00000000" w:rsidRPr="00000000" w14:paraId="000000D7">
      <w:pPr>
        <w:widowControl w:val="0"/>
        <w:spacing w:after="240" w:before="240" w:line="216" w:lineRule="auto"/>
        <w:rPr/>
      </w:pPr>
      <w:r w:rsidDel="00000000" w:rsidR="00000000" w:rsidRPr="00000000">
        <w:rPr>
          <w:rtl w:val="0"/>
        </w:rPr>
      </w:r>
    </w:p>
    <w:p w:rsidR="00000000" w:rsidDel="00000000" w:rsidP="00000000" w:rsidRDefault="00000000" w:rsidRPr="00000000" w14:paraId="000000D8">
      <w:pPr>
        <w:widowControl w:val="0"/>
        <w:spacing w:after="240" w:before="240" w:line="216" w:lineRule="auto"/>
        <w:rPr/>
      </w:pPr>
      <w:r w:rsidDel="00000000" w:rsidR="00000000" w:rsidRPr="00000000">
        <w:rPr>
          <w:rtl w:val="0"/>
        </w:rPr>
        <w:t xml:space="preserve">Understanding how people work within teams can offer valuable insight, even for those running a business alone. Belbin (1981) identified nine team roles, such as the Plant, who generates ideas, the Shaper, who drives work forward, and the Monitor Evaluator, who analyses decisions. While independent practitioners do not have a formal team, recognising personal tendencies can still guide development. For instance, someone who naturally fits the Plant role may focus on creative ideas for new services or marketing but overlook structured tasks like managing bookings or tracking finances. Being aware of this can help identify areas for growth, such as improving organisational or business planning skills, ensuring creativity is supported by effective delivery.</w:t>
      </w:r>
    </w:p>
    <w:p w:rsidR="00000000" w:rsidDel="00000000" w:rsidP="00000000" w:rsidRDefault="00000000" w:rsidRPr="00000000" w14:paraId="000000D9">
      <w:pPr>
        <w:widowControl w:val="0"/>
        <w:spacing w:after="240" w:before="240" w:line="216" w:lineRule="auto"/>
        <w:rPr/>
      </w:pPr>
      <w:r w:rsidDel="00000000" w:rsidR="00000000" w:rsidRPr="00000000">
        <w:rPr>
          <w:rtl w:val="0"/>
        </w:rPr>
        <w:t xml:space="preserve">Dialogue also plays an important part in development. Isaacs (1993) described dialogue as a process of shared learning that starts with a willingness to question one’s own certainty. Even without staff, practitioners can create dialogue through conversations with clients, mentors and peers. Feedback from these interactions often challenges assumptions and uncovers new opportunities, such as using more sustainable products or offering new treatments based on client demand. Staying open to this kind of feedback helps keep learning relevant and responsive to change.</w:t>
      </w:r>
    </w:p>
    <w:p w:rsidR="00000000" w:rsidDel="00000000" w:rsidP="00000000" w:rsidRDefault="00000000" w:rsidRPr="00000000" w14:paraId="000000DA">
      <w:pPr>
        <w:pStyle w:val="Heading2"/>
        <w:rPr/>
      </w:pPr>
      <w:bookmarkStart w:colFirst="0" w:colLast="0" w:name="_heading=h.h63madumz6h4" w:id="7"/>
      <w:bookmarkEnd w:id="7"/>
      <w:r w:rsidDel="00000000" w:rsidR="00000000" w:rsidRPr="00000000">
        <w:rPr>
          <w:rtl w:val="0"/>
        </w:rPr>
      </w:r>
    </w:p>
    <w:p w:rsidR="00000000" w:rsidDel="00000000" w:rsidP="00000000" w:rsidRDefault="00000000" w:rsidRPr="00000000" w14:paraId="000000DB">
      <w:pPr>
        <w:pStyle w:val="Heading2"/>
        <w:rPr/>
      </w:pPr>
      <w:bookmarkStart w:colFirst="0" w:colLast="0" w:name="_heading=h.kemlkdcgiwbv" w:id="8"/>
      <w:bookmarkEnd w:id="8"/>
      <w:r w:rsidDel="00000000" w:rsidR="00000000" w:rsidRPr="00000000">
        <w:rPr>
          <w:rtl w:val="0"/>
        </w:rPr>
      </w:r>
    </w:p>
    <w:p w:rsidR="00000000" w:rsidDel="00000000" w:rsidP="00000000" w:rsidRDefault="00000000" w:rsidRPr="00000000" w14:paraId="000000DC">
      <w:pPr>
        <w:pStyle w:val="Heading2"/>
        <w:rPr/>
      </w:pPr>
      <w:bookmarkStart w:colFirst="0" w:colLast="0" w:name="_heading=h.nbkox8fel1zj" w:id="9"/>
      <w:bookmarkEnd w:id="9"/>
      <w:r w:rsidDel="00000000" w:rsidR="00000000" w:rsidRPr="00000000">
        <w:rPr>
          <w:rtl w:val="0"/>
        </w:rPr>
        <w:t xml:space="preserve">Conclusion</w:t>
      </w:r>
    </w:p>
    <w:p w:rsidR="00000000" w:rsidDel="00000000" w:rsidP="00000000" w:rsidRDefault="00000000" w:rsidRPr="00000000" w14:paraId="000000DD">
      <w:pPr>
        <w:pStyle w:val="Heading2"/>
        <w:rPr/>
      </w:pPr>
      <w:bookmarkStart w:colFirst="0" w:colLast="0" w:name="_heading=h.3jz8kk7ewx7i" w:id="10"/>
      <w:bookmarkEnd w:id="10"/>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Personal development in the workplace relies on careful planning, honest self reflection and realistic expectations. By recognising the difference between essential needs and wants and by weighing costs, opportunities, scope and time, individuals can make choices that are both sustainable and valuable. Managing expectations in this way reduces wasted effort, ensures training investments have real impact and supports continuous improvement. For a small business in the beauty industry, this approach not only strengthens professional skills but also builds adaptability, client satisfaction and long term success. Lastly, personal development is about more than setting goals or completing training. It involves reflecting on habits, balancing strengths and weaknesses and learning from others. For a small beauty business, this means combining creativity with structure and allowing feedback and reflection to shape future growth in a practical and sustainable way.</w:t>
      </w:r>
    </w:p>
    <w:p w:rsidR="00000000" w:rsidDel="00000000" w:rsidP="00000000" w:rsidRDefault="00000000" w:rsidRPr="00000000" w14:paraId="000000DF">
      <w:pPr>
        <w:pStyle w:val="Heading2"/>
        <w:rPr/>
      </w:pPr>
      <w:bookmarkStart w:colFirst="0" w:colLast="0" w:name="_heading=h.a2sib9hmtqmz" w:id="11"/>
      <w:bookmarkEnd w:id="11"/>
      <w:r w:rsidDel="00000000" w:rsidR="00000000" w:rsidRPr="00000000">
        <w:rPr>
          <w:rtl w:val="0"/>
        </w:rPr>
      </w:r>
    </w:p>
    <w:p w:rsidR="00000000" w:rsidDel="00000000" w:rsidP="00000000" w:rsidRDefault="00000000" w:rsidRPr="00000000" w14:paraId="000000E0">
      <w:pPr>
        <w:pStyle w:val="Heading2"/>
        <w:rPr/>
      </w:pPr>
      <w:bookmarkStart w:colFirst="0" w:colLast="0" w:name="_heading=h.vlxa2ybq65bz" w:id="12"/>
      <w:bookmarkEnd w:id="12"/>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pStyle w:val="Heading2"/>
        <w:rPr/>
      </w:pPr>
      <w:bookmarkStart w:colFirst="0" w:colLast="0" w:name="_heading=h.bzp1hq9izh4q" w:id="13"/>
      <w:bookmarkEnd w:id="13"/>
      <w:r w:rsidDel="00000000" w:rsidR="00000000" w:rsidRPr="00000000">
        <w:rPr>
          <w:rtl w:val="0"/>
        </w:rPr>
        <w:t xml:space="preserve">References</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widowControl w:val="0"/>
        <w:numPr>
          <w:ilvl w:val="0"/>
          <w:numId w:val="1"/>
        </w:numPr>
        <w:spacing w:after="0" w:afterAutospacing="0" w:before="240" w:line="216" w:lineRule="auto"/>
        <w:ind w:left="1440" w:hanging="360"/>
        <w:rPr/>
      </w:pPr>
      <w:r w:rsidDel="00000000" w:rsidR="00000000" w:rsidRPr="00000000">
        <w:rPr>
          <w:rtl w:val="0"/>
        </w:rPr>
        <w:t xml:space="preserve">Armstrong, M. (2014). Armstrong’s handbook of human resource management practice (13th ed.). Kogan Page.</w:t>
      </w:r>
    </w:p>
    <w:p w:rsidR="00000000" w:rsidDel="00000000" w:rsidP="00000000" w:rsidRDefault="00000000" w:rsidRPr="00000000" w14:paraId="000000E5">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Chartered Institute of Personnel and Development (CIPD). (2021). Learning and skills at work survey 2021. CIPD.</w:t>
      </w:r>
    </w:p>
    <w:p w:rsidR="00000000" w:rsidDel="00000000" w:rsidP="00000000" w:rsidRDefault="00000000" w:rsidRPr="00000000" w14:paraId="000000E6">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Covey, S. R. (1989). The 7 habits of highly effective people. Free Press.</w:t>
      </w:r>
    </w:p>
    <w:p w:rsidR="00000000" w:rsidDel="00000000" w:rsidP="00000000" w:rsidRDefault="00000000" w:rsidRPr="00000000" w14:paraId="000000E7">
      <w:pPr>
        <w:widowControl w:val="0"/>
        <w:numPr>
          <w:ilvl w:val="0"/>
          <w:numId w:val="1"/>
        </w:numPr>
        <w:spacing w:after="0" w:afterAutospacing="0" w:before="0" w:beforeAutospacing="0" w:line="216" w:lineRule="auto"/>
        <w:ind w:left="1440" w:hanging="360"/>
      </w:pPr>
      <w:r w:rsidDel="00000000" w:rsidR="00000000" w:rsidRPr="00000000">
        <w:rPr>
          <w:rtl w:val="0"/>
        </w:rPr>
        <w:t xml:space="preserve">Csillag, S. (2019). What makes small beautiful? Learning and development in small Hungarian firms. International Journal of Training and Development, 23(4), 406–423.</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https://onlinelibrary.wiley.com/doi/10.1111/ijtd.12167</w:t>
        </w:r>
      </w:hyperlink>
      <w:r w:rsidDel="00000000" w:rsidR="00000000" w:rsidRPr="00000000">
        <w:rPr>
          <w:rtl w:val="0"/>
        </w:rPr>
        <w:t xml:space="preserve"> (Accessed 17th September 2025)</w:t>
      </w:r>
    </w:p>
    <w:p w:rsidR="00000000" w:rsidDel="00000000" w:rsidP="00000000" w:rsidRDefault="00000000" w:rsidRPr="00000000" w14:paraId="000000E8">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Devanna, M. A., Fombrun, C. J., &amp; Tichy, N. M. (1984). A framework for strategic human resource management. In Strategic Human Resource Management. Wiley.</w:t>
      </w:r>
    </w:p>
    <w:p w:rsidR="00000000" w:rsidDel="00000000" w:rsidP="00000000" w:rsidRDefault="00000000" w:rsidRPr="00000000" w14:paraId="000000E9">
      <w:pPr>
        <w:widowControl w:val="0"/>
        <w:numPr>
          <w:ilvl w:val="0"/>
          <w:numId w:val="1"/>
        </w:numPr>
        <w:spacing w:after="0" w:afterAutospacing="0" w:before="0" w:beforeAutospacing="0" w:line="216" w:lineRule="auto"/>
        <w:ind w:left="1440" w:hanging="360"/>
      </w:pPr>
      <w:r w:rsidDel="00000000" w:rsidR="00000000" w:rsidRPr="00000000">
        <w:rPr>
          <w:rtl w:val="0"/>
        </w:rPr>
        <w:t xml:space="preserve">Eby, L. T., Allen, T. D., Evans, S. C., Ng, T., &amp; DuBois, D. L. (2013). Does mentoring matter? A multidisciplinary meta-analysis comparing mentored and non-mentored individuals. Journal of Vocational Behavior, 83(1), 106–116.</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https://www.sciencedirect.com/science/article/abs/pii/S0001879113000493?via%3Dihub</w:t>
        </w:r>
      </w:hyperlink>
      <w:r w:rsidDel="00000000" w:rsidR="00000000" w:rsidRPr="00000000">
        <w:rPr>
          <w:rtl w:val="0"/>
        </w:rPr>
        <w:t xml:space="preserve"> (</w:t>
      </w:r>
      <w:r w:rsidDel="00000000" w:rsidR="00000000" w:rsidRPr="00000000">
        <w:rPr>
          <w:rtl w:val="0"/>
        </w:rPr>
        <w:t xml:space="preserve">Accessed 19th September 2025)</w:t>
      </w:r>
    </w:p>
    <w:p w:rsidR="00000000" w:rsidDel="00000000" w:rsidP="00000000" w:rsidRDefault="00000000" w:rsidRPr="00000000" w14:paraId="000000EA">
      <w:pPr>
        <w:widowControl w:val="0"/>
        <w:numPr>
          <w:ilvl w:val="0"/>
          <w:numId w:val="1"/>
        </w:numPr>
        <w:spacing w:after="0" w:afterAutospacing="0" w:before="0" w:beforeAutospacing="0" w:line="216" w:lineRule="auto"/>
        <w:ind w:left="1440" w:hanging="360"/>
      </w:pPr>
      <w:r w:rsidDel="00000000" w:rsidR="00000000" w:rsidRPr="00000000">
        <w:rPr>
          <w:rtl w:val="0"/>
        </w:rPr>
        <w:t xml:space="preserve">Garavan, T. N., McCarthy, A., &amp; Morley, M. J. (2021). Exploring training and development in small and medium enterprises: A review and research agenda. International Journal of Human Resource Management, 32(5), 1025–1056.</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https://www.tandfonline.com/doi/full/10.1080/09585192.2019.1640267</w:t>
        </w:r>
      </w:hyperlink>
      <w:r w:rsidDel="00000000" w:rsidR="00000000" w:rsidRPr="00000000">
        <w:rPr>
          <w:rtl w:val="0"/>
        </w:rPr>
        <w:t xml:space="preserve"> (Accessed 19th August 2025)</w:t>
      </w:r>
    </w:p>
    <w:p w:rsidR="00000000" w:rsidDel="00000000" w:rsidP="00000000" w:rsidRDefault="00000000" w:rsidRPr="00000000" w14:paraId="000000EB">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Gibbs, G. (1988). Learning by doing: A guide to teaching and learning methods. Oxford Polytechnic.</w:t>
      </w:r>
    </w:p>
    <w:p w:rsidR="00000000" w:rsidDel="00000000" w:rsidP="00000000" w:rsidRDefault="00000000" w:rsidRPr="00000000" w14:paraId="000000EC">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Gürel, E., &amp; Tat, M. (2017). SWOT analysis: A theoretical review. The Journal of International Social Research, 10(51), 994–1006.</w:t>
      </w:r>
    </w:p>
    <w:p w:rsidR="00000000" w:rsidDel="00000000" w:rsidP="00000000" w:rsidRDefault="00000000" w:rsidRPr="00000000" w14:paraId="000000ED">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Honey, P., &amp; Mumford, A. (2000). The learning styles helper’s guide. Peter Honey Publications.</w:t>
      </w:r>
    </w:p>
    <w:p w:rsidR="00000000" w:rsidDel="00000000" w:rsidP="00000000" w:rsidRDefault="00000000" w:rsidRPr="00000000" w14:paraId="000000EE">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Isaacs, W. (1993). Dialogue: The power of collective thinking. The Systems Thinker, 4.</w:t>
      </w:r>
    </w:p>
    <w:p w:rsidR="00000000" w:rsidDel="00000000" w:rsidP="00000000" w:rsidRDefault="00000000" w:rsidRPr="00000000" w14:paraId="000000EF">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Jackson, S. E. (2007). Human resource management. Cengage Learning.</w:t>
      </w:r>
    </w:p>
    <w:p w:rsidR="00000000" w:rsidDel="00000000" w:rsidP="00000000" w:rsidRDefault="00000000" w:rsidRPr="00000000" w14:paraId="000000F0">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Johnson-Laird, P. N. (1983). Mental models: Towards a cognitive science of language, inference, and consciousness. Harvard University Press.</w:t>
      </w:r>
    </w:p>
    <w:p w:rsidR="00000000" w:rsidDel="00000000" w:rsidP="00000000" w:rsidRDefault="00000000" w:rsidRPr="00000000" w14:paraId="000000F1">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Kirkpatrick, D. L. (1959). Techniques for evaluating training programs. Journal of the American Society of Training Directors, 13(3), 21–26.</w:t>
      </w:r>
    </w:p>
    <w:p w:rsidR="00000000" w:rsidDel="00000000" w:rsidP="00000000" w:rsidRDefault="00000000" w:rsidRPr="00000000" w14:paraId="000000F2">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Kolb, D. A. (2015). Experiential learning: Experience as the source of learning and development (2nd ed.). Pearson Education.</w:t>
      </w:r>
    </w:p>
    <w:p w:rsidR="00000000" w:rsidDel="00000000" w:rsidP="00000000" w:rsidRDefault="00000000" w:rsidRPr="00000000" w14:paraId="000000F3">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Lankau, M. J., &amp; Scandura, T. A. (2002). An investigation of personal learning in mentoring relationships: Content, antecedents, and consequences. Academy of Management Journal, 45(4), 779–790.</w:t>
      </w:r>
    </w:p>
    <w:p w:rsidR="00000000" w:rsidDel="00000000" w:rsidP="00000000" w:rsidRDefault="00000000" w:rsidRPr="00000000" w14:paraId="000000F4">
      <w:pPr>
        <w:widowControl w:val="0"/>
        <w:numPr>
          <w:ilvl w:val="0"/>
          <w:numId w:val="1"/>
        </w:numPr>
        <w:spacing w:after="0" w:afterAutospacing="0" w:before="0" w:beforeAutospacing="0" w:line="216" w:lineRule="auto"/>
        <w:ind w:left="1440" w:hanging="360"/>
      </w:pPr>
      <w:r w:rsidDel="00000000" w:rsidR="00000000" w:rsidRPr="00000000">
        <w:rPr>
          <w:rtl w:val="0"/>
        </w:rPr>
        <w:t xml:space="preserve">Roberson, Q. M. (2019). Diversity and inclusion in the workplace: A review, synthesis, and future research agenda. Annual Review of Organizational Psychology and Organizational Behavior, 6, 69–88.</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https://www.annualreviews.org/content/journals/10.1146/annurev-orgpsych-012218-015243</w:t>
        </w:r>
      </w:hyperlink>
      <w:r w:rsidDel="00000000" w:rsidR="00000000" w:rsidRPr="00000000">
        <w:rPr>
          <w:rtl w:val="0"/>
        </w:rPr>
        <w:t xml:space="preserve"> (Accessed 26th September 2025)</w:t>
      </w:r>
    </w:p>
    <w:p w:rsidR="00000000" w:rsidDel="00000000" w:rsidP="00000000" w:rsidRDefault="00000000" w:rsidRPr="00000000" w14:paraId="000000F5">
      <w:pPr>
        <w:widowControl w:val="0"/>
        <w:numPr>
          <w:ilvl w:val="0"/>
          <w:numId w:val="1"/>
        </w:numPr>
        <w:spacing w:after="240" w:before="0" w:beforeAutospacing="0" w:line="216" w:lineRule="auto"/>
        <w:ind w:left="1440" w:hanging="360"/>
        <w:rPr/>
      </w:pPr>
      <w:r w:rsidDel="00000000" w:rsidR="00000000" w:rsidRPr="00000000">
        <w:rPr>
          <w:rtl w:val="0"/>
        </w:rPr>
        <w:t xml:space="preserve">Senge, P. M. (1990). The fifth discipline: The art and practice of the learning organization. Doubleday.</w:t>
      </w:r>
      <w:r w:rsidDel="00000000" w:rsidR="00000000" w:rsidRPr="00000000">
        <w:rPr>
          <w:rtl w:val="0"/>
        </w:rPr>
      </w:r>
    </w:p>
    <w:p w:rsidR="00000000" w:rsidDel="00000000" w:rsidP="00000000" w:rsidRDefault="00000000" w:rsidRPr="00000000" w14:paraId="000000F6">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7">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8">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ciencedirect.com/science/article/abs/pii/S0001879113000493?via%3Dihub" TargetMode="External"/><Relationship Id="rId10" Type="http://schemas.openxmlformats.org/officeDocument/2006/relationships/hyperlink" Target="https://www.sciencedirect.com/science/article/abs/pii/S0001879113000493?via%3Dihub" TargetMode="External"/><Relationship Id="rId13" Type="http://schemas.openxmlformats.org/officeDocument/2006/relationships/hyperlink" Target="https://www.tandfonline.com/doi/full/10.1080/09585192.2019.1640267" TargetMode="External"/><Relationship Id="rId12" Type="http://schemas.openxmlformats.org/officeDocument/2006/relationships/hyperlink" Target="https://www.tandfonline.com/doi/full/10.1080/09585192.2019.164026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nlinelibrary.wiley.com/doi/10.1111/ijtd.12167" TargetMode="External"/><Relationship Id="rId15" Type="http://schemas.openxmlformats.org/officeDocument/2006/relationships/hyperlink" Target="https://www.annualreviews.org/content/journals/10.1146/annurev-orgpsych-012218-015243" TargetMode="External"/><Relationship Id="rId14" Type="http://schemas.openxmlformats.org/officeDocument/2006/relationships/hyperlink" Target="https://www.annualreviews.org/content/journals/10.1146/annurev-orgpsych-012218-0152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onlinelibrary.wiley.com/doi/10.1111/ijtd.1216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9zYTWjdj2DYnngv6XFnKLPKs0A==">CgMxLjAaHwoBMBIaChgICVIUChJ0YWJsZS44YjVoMGs3OXNjYzMaHwoBMRIaChgICVIUChJ0YWJsZS54czd5NTh2aXdpdjEyDmguYndod2Y0anRkemgwMgxoLnlwcGE0aWNqOWEyDmgua2xhem52dXF5Y3ZkMg5oLnF4OGdkODQ5NGg0aTIOaC5lZ2Nha3NudzZsMTEyDmguajJueDBjYTRibGtoMg5oLjl2MmJ4NXhxaW9jaDIOaC5oNjNtYWR1bXo2aDQyDmgua2VtbGtkY2dpd2J2Mg5oLm5ia294OGZlbDF6ajIOaC4zano4a2s3ZXd4N2kyDmguYTJzaWI5aG10cW16Mg5oLnZseGEyeWJxNjViejIOaC5ienAxaHE5aXpoNHE4AHIhMUcyb0lpQmVkblNxbEVTSndKdVR6VktTNkNoUURBZF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