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15F03" w14:textId="77777777" w:rsidR="000641C1" w:rsidRPr="001849A2" w:rsidRDefault="000641C1" w:rsidP="000641C1">
      <w:pPr>
        <w:rPr>
          <w:rFonts w:ascii="Arial" w:hAnsi="Arial" w:cs="Arial"/>
          <w:color w:val="000000"/>
          <w:sz w:val="24"/>
          <w:szCs w:val="24"/>
          <w:shd w:val="clear" w:color="auto" w:fill="FFFFFF"/>
        </w:rPr>
      </w:pPr>
    </w:p>
    <w:p w14:paraId="7696E08F" w14:textId="77777777" w:rsidR="000641C1" w:rsidRPr="001849A2" w:rsidRDefault="000641C1" w:rsidP="000641C1">
      <w:pPr>
        <w:rPr>
          <w:rFonts w:ascii="Arial" w:hAnsi="Arial" w:cs="Arial"/>
          <w:color w:val="000000"/>
          <w:sz w:val="24"/>
          <w:szCs w:val="24"/>
          <w:shd w:val="clear" w:color="auto" w:fill="FFFFFF"/>
        </w:rPr>
      </w:pPr>
    </w:p>
    <w:p w14:paraId="1531D280" w14:textId="77777777" w:rsidR="000641C1" w:rsidRPr="001849A2" w:rsidRDefault="000641C1" w:rsidP="000641C1">
      <w:pPr>
        <w:rPr>
          <w:rFonts w:ascii="Arial" w:hAnsi="Arial" w:cs="Arial"/>
          <w:color w:val="000000"/>
          <w:sz w:val="24"/>
          <w:szCs w:val="24"/>
          <w:shd w:val="clear" w:color="auto" w:fill="FFFFFF"/>
        </w:rPr>
      </w:pPr>
    </w:p>
    <w:p w14:paraId="3365386A" w14:textId="77777777" w:rsidR="000641C1" w:rsidRPr="001849A2" w:rsidRDefault="000641C1" w:rsidP="000641C1">
      <w:pPr>
        <w:rPr>
          <w:rFonts w:ascii="Arial" w:hAnsi="Arial" w:cs="Arial"/>
          <w:color w:val="000000"/>
          <w:sz w:val="24"/>
          <w:szCs w:val="24"/>
          <w:shd w:val="clear" w:color="auto" w:fill="FFFFFF"/>
        </w:rPr>
      </w:pPr>
    </w:p>
    <w:p w14:paraId="4D321206" w14:textId="77777777" w:rsidR="000641C1" w:rsidRPr="001849A2" w:rsidRDefault="000641C1" w:rsidP="000641C1">
      <w:pPr>
        <w:rPr>
          <w:rFonts w:ascii="Arial" w:hAnsi="Arial" w:cs="Arial"/>
          <w:color w:val="000000"/>
          <w:sz w:val="24"/>
          <w:szCs w:val="24"/>
          <w:shd w:val="clear" w:color="auto" w:fill="FFFFFF"/>
        </w:rPr>
      </w:pPr>
    </w:p>
    <w:p w14:paraId="14EA5004" w14:textId="77777777" w:rsidR="000641C1" w:rsidRPr="001849A2" w:rsidRDefault="000641C1" w:rsidP="000641C1">
      <w:pPr>
        <w:rPr>
          <w:rFonts w:ascii="Arial" w:hAnsi="Arial" w:cs="Arial"/>
          <w:color w:val="000000"/>
          <w:sz w:val="24"/>
          <w:szCs w:val="24"/>
          <w:shd w:val="clear" w:color="auto" w:fill="FFFFFF"/>
        </w:rPr>
      </w:pPr>
    </w:p>
    <w:p w14:paraId="032A730F" w14:textId="1E3018AC" w:rsidR="000641C1" w:rsidRPr="000641C1" w:rsidRDefault="000641C1" w:rsidP="000641C1">
      <w:pPr>
        <w:jc w:val="center"/>
        <w:rPr>
          <w:rFonts w:ascii="Arial" w:hAnsi="Arial" w:cs="Arial"/>
          <w:b/>
          <w:bCs/>
          <w:color w:val="000000"/>
          <w:sz w:val="28"/>
          <w:szCs w:val="28"/>
          <w:shd w:val="clear" w:color="auto" w:fill="FFFFFF"/>
        </w:rPr>
      </w:pPr>
      <w:r w:rsidRPr="000641C1">
        <w:rPr>
          <w:rFonts w:ascii="Arial" w:hAnsi="Arial" w:cs="Arial"/>
          <w:b/>
          <w:bCs/>
          <w:sz w:val="28"/>
          <w:szCs w:val="28"/>
        </w:rPr>
        <w:t xml:space="preserve">How to engage employees </w:t>
      </w:r>
      <w:r w:rsidR="002556DD">
        <w:rPr>
          <w:rFonts w:ascii="Arial" w:hAnsi="Arial" w:cs="Arial"/>
          <w:b/>
          <w:bCs/>
          <w:sz w:val="28"/>
          <w:szCs w:val="28"/>
        </w:rPr>
        <w:t>of</w:t>
      </w:r>
      <w:r w:rsidRPr="000641C1">
        <w:rPr>
          <w:rFonts w:ascii="Arial" w:hAnsi="Arial" w:cs="Arial"/>
          <w:b/>
          <w:bCs/>
          <w:sz w:val="28"/>
          <w:szCs w:val="28"/>
        </w:rPr>
        <w:t xml:space="preserve"> Generation Zs throughout the employee lifecycle?</w:t>
      </w:r>
    </w:p>
    <w:p w14:paraId="0E8CA5FF" w14:textId="77777777" w:rsidR="000641C1" w:rsidRPr="001849A2" w:rsidRDefault="000641C1" w:rsidP="000641C1">
      <w:pPr>
        <w:rPr>
          <w:rFonts w:ascii="Arial" w:hAnsi="Arial" w:cs="Arial"/>
          <w:color w:val="000000"/>
          <w:sz w:val="24"/>
          <w:szCs w:val="24"/>
          <w:shd w:val="clear" w:color="auto" w:fill="FFFFFF"/>
        </w:rPr>
      </w:pPr>
    </w:p>
    <w:p w14:paraId="44C8ED2C" w14:textId="77777777" w:rsidR="000641C1" w:rsidRPr="001849A2" w:rsidRDefault="000641C1" w:rsidP="000641C1">
      <w:pPr>
        <w:rPr>
          <w:rFonts w:ascii="Arial" w:hAnsi="Arial" w:cs="Arial"/>
          <w:color w:val="000000"/>
          <w:sz w:val="24"/>
          <w:szCs w:val="24"/>
          <w:shd w:val="clear" w:color="auto" w:fill="FFFFFF"/>
        </w:rPr>
      </w:pPr>
    </w:p>
    <w:p w14:paraId="6B3F910A" w14:textId="77777777" w:rsidR="000641C1" w:rsidRDefault="000641C1" w:rsidP="000641C1">
      <w:pPr>
        <w:rPr>
          <w:rFonts w:ascii="Arial" w:hAnsi="Arial" w:cs="Arial"/>
          <w:color w:val="000000"/>
          <w:sz w:val="24"/>
          <w:szCs w:val="24"/>
          <w:shd w:val="clear" w:color="auto" w:fill="FFFFFF"/>
        </w:rPr>
      </w:pPr>
    </w:p>
    <w:p w14:paraId="00AC2798" w14:textId="77777777" w:rsidR="000641C1" w:rsidRDefault="000641C1" w:rsidP="000641C1">
      <w:pPr>
        <w:rPr>
          <w:rFonts w:ascii="Arial" w:hAnsi="Arial" w:cs="Arial"/>
          <w:color w:val="000000"/>
          <w:sz w:val="24"/>
          <w:szCs w:val="24"/>
          <w:shd w:val="clear" w:color="auto" w:fill="FFFFFF"/>
        </w:rPr>
      </w:pPr>
    </w:p>
    <w:p w14:paraId="6777A88A" w14:textId="77777777" w:rsidR="000641C1" w:rsidRDefault="000641C1" w:rsidP="000641C1">
      <w:pPr>
        <w:rPr>
          <w:rFonts w:ascii="Arial" w:hAnsi="Arial" w:cs="Arial"/>
          <w:color w:val="000000"/>
          <w:sz w:val="24"/>
          <w:szCs w:val="24"/>
          <w:shd w:val="clear" w:color="auto" w:fill="FFFFFF"/>
        </w:rPr>
      </w:pPr>
    </w:p>
    <w:p w14:paraId="7489AA6B" w14:textId="77777777" w:rsidR="000641C1" w:rsidRDefault="000641C1" w:rsidP="000641C1">
      <w:pPr>
        <w:rPr>
          <w:rFonts w:ascii="Arial" w:hAnsi="Arial" w:cs="Arial"/>
          <w:color w:val="000000"/>
          <w:sz w:val="24"/>
          <w:szCs w:val="24"/>
          <w:shd w:val="clear" w:color="auto" w:fill="FFFFFF"/>
        </w:rPr>
      </w:pPr>
    </w:p>
    <w:p w14:paraId="605BD2F0" w14:textId="77777777" w:rsidR="000641C1" w:rsidRDefault="000641C1" w:rsidP="000641C1">
      <w:pPr>
        <w:rPr>
          <w:rFonts w:ascii="Arial" w:hAnsi="Arial" w:cs="Arial"/>
          <w:color w:val="000000"/>
          <w:sz w:val="24"/>
          <w:szCs w:val="24"/>
          <w:shd w:val="clear" w:color="auto" w:fill="FFFFFF"/>
        </w:rPr>
      </w:pPr>
    </w:p>
    <w:p w14:paraId="3DB83BFF" w14:textId="77777777" w:rsidR="000641C1" w:rsidRDefault="000641C1" w:rsidP="000641C1">
      <w:pPr>
        <w:rPr>
          <w:rFonts w:ascii="Arial" w:hAnsi="Arial" w:cs="Arial"/>
          <w:color w:val="000000"/>
          <w:sz w:val="24"/>
          <w:szCs w:val="24"/>
          <w:shd w:val="clear" w:color="auto" w:fill="FFFFFF"/>
        </w:rPr>
      </w:pPr>
    </w:p>
    <w:p w14:paraId="5FE2744F" w14:textId="77777777" w:rsidR="000641C1" w:rsidRDefault="000641C1" w:rsidP="000641C1">
      <w:pPr>
        <w:rPr>
          <w:rFonts w:ascii="Arial" w:hAnsi="Arial" w:cs="Arial"/>
          <w:color w:val="000000"/>
          <w:sz w:val="24"/>
          <w:szCs w:val="24"/>
          <w:shd w:val="clear" w:color="auto" w:fill="FFFFFF"/>
        </w:rPr>
      </w:pPr>
    </w:p>
    <w:p w14:paraId="0D94F044" w14:textId="77777777" w:rsidR="000641C1" w:rsidRPr="001849A2" w:rsidRDefault="000641C1" w:rsidP="000641C1">
      <w:pPr>
        <w:rPr>
          <w:rFonts w:ascii="Arial" w:hAnsi="Arial" w:cs="Arial"/>
          <w:color w:val="000000"/>
          <w:sz w:val="24"/>
          <w:szCs w:val="24"/>
          <w:shd w:val="clear" w:color="auto" w:fill="FFFFFF"/>
        </w:rPr>
      </w:pPr>
    </w:p>
    <w:p w14:paraId="25D213F5" w14:textId="77777777" w:rsidR="000641C1" w:rsidRPr="000641C1" w:rsidRDefault="000641C1" w:rsidP="000641C1">
      <w:pPr>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Name: Alina Bud</w:t>
      </w:r>
    </w:p>
    <w:p w14:paraId="07545AC6" w14:textId="53246A7D" w:rsidR="000641C1" w:rsidRPr="000641C1" w:rsidRDefault="000641C1" w:rsidP="000641C1">
      <w:pPr>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Student ID number: 2213954</w:t>
      </w:r>
    </w:p>
    <w:p w14:paraId="4A2B1D52" w14:textId="4D82925A" w:rsidR="000641C1" w:rsidRPr="000641C1" w:rsidRDefault="000641C1" w:rsidP="000641C1">
      <w:pPr>
        <w:rPr>
          <w:rFonts w:ascii="Arial" w:hAnsi="Arial" w:cs="Arial"/>
          <w:sz w:val="24"/>
          <w:szCs w:val="24"/>
        </w:rPr>
      </w:pPr>
      <w:r w:rsidRPr="000641C1">
        <w:rPr>
          <w:rFonts w:ascii="Arial" w:hAnsi="Arial" w:cs="Arial"/>
          <w:color w:val="000000"/>
          <w:sz w:val="24"/>
          <w:szCs w:val="24"/>
          <w:shd w:val="clear" w:color="auto" w:fill="FFFFFF"/>
        </w:rPr>
        <w:t xml:space="preserve">Module title: </w:t>
      </w:r>
      <w:r w:rsidRPr="000641C1">
        <w:rPr>
          <w:rFonts w:ascii="Arial" w:hAnsi="Arial" w:cs="Arial"/>
          <w:sz w:val="24"/>
          <w:szCs w:val="24"/>
        </w:rPr>
        <w:t>Personnel Resourcing and Development BMIH5005</w:t>
      </w:r>
    </w:p>
    <w:p w14:paraId="73109FE3" w14:textId="30312BFC" w:rsidR="000641C1" w:rsidRPr="000641C1" w:rsidRDefault="000641C1" w:rsidP="000641C1">
      <w:pPr>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 xml:space="preserve">Lecturer’s name: </w:t>
      </w:r>
      <w:r w:rsidRPr="000641C1">
        <w:rPr>
          <w:rFonts w:ascii="Arial" w:hAnsi="Arial" w:cs="Arial"/>
          <w:sz w:val="24"/>
          <w:szCs w:val="24"/>
        </w:rPr>
        <w:t>Helen Lee</w:t>
      </w:r>
    </w:p>
    <w:p w14:paraId="5FD2C425" w14:textId="284D00F2" w:rsidR="000641C1" w:rsidRPr="000641C1" w:rsidRDefault="000641C1" w:rsidP="000641C1">
      <w:pPr>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 xml:space="preserve">Word count: </w:t>
      </w:r>
    </w:p>
    <w:p w14:paraId="33BBA2DF" w14:textId="77777777" w:rsidR="000641C1" w:rsidRDefault="000641C1" w:rsidP="000641C1">
      <w:pPr>
        <w:rPr>
          <w:rFonts w:ascii="Arial" w:hAnsi="Arial" w:cs="Arial"/>
          <w:color w:val="000000"/>
          <w:sz w:val="24"/>
          <w:szCs w:val="24"/>
          <w:shd w:val="clear" w:color="auto" w:fill="FFFFFF"/>
        </w:rPr>
      </w:pPr>
    </w:p>
    <w:p w14:paraId="40642046" w14:textId="77777777" w:rsidR="000641C1" w:rsidRDefault="000641C1" w:rsidP="000641C1">
      <w:pPr>
        <w:rPr>
          <w:rFonts w:ascii="Arial" w:hAnsi="Arial" w:cs="Arial"/>
          <w:color w:val="000000"/>
          <w:sz w:val="24"/>
          <w:szCs w:val="24"/>
          <w:shd w:val="clear" w:color="auto" w:fill="FFFFFF"/>
        </w:rPr>
      </w:pPr>
    </w:p>
    <w:p w14:paraId="5C370069" w14:textId="77777777" w:rsidR="000641C1" w:rsidRPr="001849A2" w:rsidRDefault="000641C1" w:rsidP="000641C1">
      <w:pPr>
        <w:rPr>
          <w:rFonts w:ascii="Arial" w:hAnsi="Arial" w:cs="Arial"/>
          <w:color w:val="000000"/>
          <w:sz w:val="24"/>
          <w:szCs w:val="24"/>
          <w:shd w:val="clear" w:color="auto" w:fill="FFFFFF"/>
        </w:rPr>
      </w:pPr>
    </w:p>
    <w:p w14:paraId="451793F6" w14:textId="77777777" w:rsidR="000641C1" w:rsidRPr="001849A2" w:rsidRDefault="000641C1" w:rsidP="000641C1">
      <w:pPr>
        <w:rPr>
          <w:rFonts w:ascii="Arial" w:hAnsi="Arial" w:cs="Arial"/>
          <w:color w:val="000000"/>
          <w:sz w:val="24"/>
          <w:szCs w:val="24"/>
          <w:shd w:val="clear" w:color="auto" w:fill="FFFFFF"/>
        </w:rPr>
      </w:pPr>
    </w:p>
    <w:p w14:paraId="349419B6" w14:textId="77777777" w:rsidR="000641C1" w:rsidRDefault="000641C1" w:rsidP="000641C1">
      <w:pPr>
        <w:rPr>
          <w:rFonts w:ascii="Arial" w:hAnsi="Arial" w:cs="Arial"/>
          <w:color w:val="000000"/>
          <w:sz w:val="24"/>
          <w:szCs w:val="24"/>
          <w:shd w:val="clear" w:color="auto" w:fill="FFFFFF"/>
        </w:rPr>
      </w:pPr>
    </w:p>
    <w:p w14:paraId="30AB30B0" w14:textId="77777777" w:rsidR="000641C1" w:rsidRDefault="000641C1" w:rsidP="000641C1">
      <w:pPr>
        <w:rPr>
          <w:rFonts w:ascii="Arial" w:hAnsi="Arial" w:cs="Arial"/>
          <w:color w:val="000000"/>
          <w:sz w:val="24"/>
          <w:szCs w:val="24"/>
          <w:shd w:val="clear" w:color="auto" w:fill="FFFFFF"/>
        </w:rPr>
      </w:pPr>
    </w:p>
    <w:p w14:paraId="0AE273AC" w14:textId="77777777" w:rsidR="000641C1" w:rsidRPr="00BA42B1" w:rsidRDefault="000641C1" w:rsidP="000641C1">
      <w:pPr>
        <w:rPr>
          <w:rFonts w:ascii="Arial" w:hAnsi="Arial" w:cs="Arial"/>
          <w:shd w:val="clear" w:color="auto" w:fill="FFFFFF"/>
        </w:rPr>
      </w:pPr>
    </w:p>
    <w:p w14:paraId="2C7C4070" w14:textId="77777777" w:rsidR="000641C1" w:rsidRPr="00BA42B1" w:rsidRDefault="000641C1" w:rsidP="000641C1">
      <w:pPr>
        <w:rPr>
          <w:rFonts w:ascii="Arial" w:hAnsi="Arial" w:cs="Arial"/>
          <w:color w:val="000000"/>
          <w:shd w:val="clear" w:color="auto" w:fill="FFFFFF"/>
        </w:rPr>
      </w:pPr>
    </w:p>
    <w:p w14:paraId="35C0CFF2" w14:textId="2EF836F3" w:rsidR="000641C1" w:rsidRPr="00015B8B" w:rsidRDefault="00D415C1" w:rsidP="000641C1">
      <w:pPr>
        <w:rPr>
          <w:rFonts w:ascii="Arial" w:hAnsi="Arial" w:cs="Arial"/>
          <w:color w:val="000000"/>
          <w:sz w:val="24"/>
          <w:szCs w:val="24"/>
          <w:shd w:val="clear" w:color="auto" w:fill="FFFFFF"/>
        </w:rPr>
      </w:pPr>
      <w:r w:rsidRPr="00015B8B">
        <w:rPr>
          <w:rFonts w:ascii="Arial" w:hAnsi="Arial" w:cs="Arial"/>
          <w:color w:val="000000"/>
          <w:sz w:val="24"/>
          <w:szCs w:val="24"/>
          <w:shd w:val="clear" w:color="auto" w:fill="FFFFFF"/>
        </w:rPr>
        <w:lastRenderedPageBreak/>
        <w:t xml:space="preserve">Hospitality is the industry that offers jobs for many people, 20% of whom are young people under 25 years old, often being the first job of young people </w:t>
      </w:r>
      <w:r w:rsidR="00B15978" w:rsidRPr="00015B8B">
        <w:rPr>
          <w:rFonts w:ascii="Arial" w:hAnsi="Arial" w:cs="Arial"/>
          <w:color w:val="000000"/>
          <w:sz w:val="24"/>
          <w:szCs w:val="24"/>
          <w:shd w:val="clear" w:color="auto" w:fill="FFFFFF"/>
        </w:rPr>
        <w:t>most of them</w:t>
      </w:r>
      <w:r w:rsidRPr="00015B8B">
        <w:rPr>
          <w:rFonts w:ascii="Arial" w:hAnsi="Arial" w:cs="Arial"/>
          <w:color w:val="000000"/>
          <w:sz w:val="24"/>
          <w:szCs w:val="24"/>
          <w:shd w:val="clear" w:color="auto" w:fill="FFFFFF"/>
        </w:rPr>
        <w:t xml:space="preserve"> without experience</w:t>
      </w:r>
      <w:r w:rsidR="003224D8" w:rsidRPr="00015B8B">
        <w:rPr>
          <w:rFonts w:ascii="Arial" w:hAnsi="Arial" w:cs="Arial"/>
          <w:color w:val="000000"/>
          <w:sz w:val="24"/>
          <w:szCs w:val="24"/>
          <w:shd w:val="clear" w:color="auto" w:fill="FFFFFF"/>
        </w:rPr>
        <w:t xml:space="preserve"> (</w:t>
      </w:r>
      <w:proofErr w:type="spellStart"/>
      <w:r w:rsidR="003224D8" w:rsidRPr="00015B8B">
        <w:rPr>
          <w:rFonts w:ascii="Arial" w:hAnsi="Arial" w:cs="Arial"/>
          <w:color w:val="000000"/>
          <w:sz w:val="24"/>
          <w:szCs w:val="24"/>
          <w:shd w:val="clear" w:color="auto" w:fill="FFFFFF"/>
        </w:rPr>
        <w:t>Hotrec</w:t>
      </w:r>
      <w:proofErr w:type="spellEnd"/>
      <w:r w:rsidR="003224D8" w:rsidRPr="00015B8B">
        <w:rPr>
          <w:rFonts w:ascii="Arial" w:hAnsi="Arial" w:cs="Arial"/>
          <w:color w:val="000000"/>
          <w:sz w:val="24"/>
          <w:szCs w:val="24"/>
          <w:shd w:val="clear" w:color="auto" w:fill="FFFFFF"/>
        </w:rPr>
        <w:t xml:space="preserve">, </w:t>
      </w:r>
      <w:r w:rsidR="0022282B" w:rsidRPr="00015B8B">
        <w:rPr>
          <w:rFonts w:ascii="Arial" w:hAnsi="Arial" w:cs="Arial"/>
          <w:color w:val="000000"/>
          <w:sz w:val="24"/>
          <w:szCs w:val="24"/>
          <w:shd w:val="clear" w:color="auto" w:fill="FFFFFF"/>
        </w:rPr>
        <w:t>2019</w:t>
      </w:r>
      <w:r w:rsidR="003224D8" w:rsidRPr="00015B8B">
        <w:rPr>
          <w:rFonts w:ascii="Arial" w:hAnsi="Arial" w:cs="Arial"/>
          <w:color w:val="000000"/>
          <w:sz w:val="24"/>
          <w:szCs w:val="24"/>
          <w:shd w:val="clear" w:color="auto" w:fill="FFFFFF"/>
        </w:rPr>
        <w:t>)</w:t>
      </w:r>
      <w:r w:rsidRPr="00015B8B">
        <w:rPr>
          <w:rFonts w:ascii="Arial" w:hAnsi="Arial" w:cs="Arial"/>
          <w:color w:val="000000"/>
          <w:sz w:val="24"/>
          <w:szCs w:val="24"/>
          <w:shd w:val="clear" w:color="auto" w:fill="FFFFFF"/>
        </w:rPr>
        <w:t xml:space="preserve">. </w:t>
      </w:r>
      <w:r w:rsidR="00CC7276" w:rsidRPr="00015B8B">
        <w:rPr>
          <w:rFonts w:ascii="Arial" w:hAnsi="Arial" w:cs="Arial"/>
          <w:color w:val="000000"/>
          <w:sz w:val="24"/>
          <w:szCs w:val="24"/>
          <w:shd w:val="clear" w:color="auto" w:fill="FFFFFF"/>
        </w:rPr>
        <w:t>In this context, human resources management must keep up with the requirements and characteristics of this generation, also called Generation Z. To integrate them into the employee life cycle, companies should update and approach a modern market vision so that both part</w:t>
      </w:r>
      <w:r w:rsidR="00CC7276" w:rsidRPr="00015B8B">
        <w:rPr>
          <w:rFonts w:ascii="Arial" w:hAnsi="Arial" w:cs="Arial"/>
          <w:color w:val="000000"/>
          <w:sz w:val="24"/>
          <w:szCs w:val="24"/>
          <w:shd w:val="clear" w:color="auto" w:fill="FFFFFF"/>
        </w:rPr>
        <w:t>s</w:t>
      </w:r>
      <w:r w:rsidR="00CC7276" w:rsidRPr="00015B8B">
        <w:rPr>
          <w:rFonts w:ascii="Arial" w:hAnsi="Arial" w:cs="Arial"/>
          <w:color w:val="000000"/>
          <w:sz w:val="24"/>
          <w:szCs w:val="24"/>
          <w:shd w:val="clear" w:color="auto" w:fill="FFFFFF"/>
        </w:rPr>
        <w:t xml:space="preserve"> are involved and satisfied, therefore profit to become a certainty.</w:t>
      </w:r>
      <w:r w:rsidR="00CC7276" w:rsidRPr="00015B8B">
        <w:rPr>
          <w:rFonts w:ascii="Arial" w:hAnsi="Arial" w:cs="Arial"/>
          <w:color w:val="000000"/>
          <w:sz w:val="24"/>
          <w:szCs w:val="24"/>
          <w:shd w:val="clear" w:color="auto" w:fill="FFFFFF"/>
        </w:rPr>
        <w:t xml:space="preserve"> </w:t>
      </w:r>
      <w:r w:rsidR="00CC7276" w:rsidRPr="00015B8B">
        <w:rPr>
          <w:rFonts w:ascii="Arial" w:hAnsi="Arial" w:cs="Arial"/>
          <w:color w:val="000000"/>
          <w:sz w:val="24"/>
          <w:szCs w:val="24"/>
          <w:shd w:val="clear" w:color="auto" w:fill="FFFFFF"/>
        </w:rPr>
        <w:t>This essay attempts to understand how to engage Gen Z employees throughout the employee lifecycle by defining essential terms through definitions an</w:t>
      </w:r>
      <w:r w:rsidR="00CC7276" w:rsidRPr="00015B8B">
        <w:rPr>
          <w:rFonts w:ascii="Arial" w:hAnsi="Arial" w:cs="Arial"/>
          <w:color w:val="000000"/>
          <w:sz w:val="24"/>
          <w:szCs w:val="24"/>
          <w:shd w:val="clear" w:color="auto" w:fill="FFFFFF"/>
        </w:rPr>
        <w:t xml:space="preserve">d </w:t>
      </w:r>
      <w:r w:rsidR="00CC7276" w:rsidRPr="00015B8B">
        <w:rPr>
          <w:rFonts w:ascii="Arial" w:hAnsi="Arial" w:cs="Arial"/>
          <w:color w:val="000000"/>
          <w:sz w:val="24"/>
          <w:szCs w:val="24"/>
          <w:shd w:val="clear" w:color="auto" w:fill="FFFFFF"/>
        </w:rPr>
        <w:t>to reinforce the idea</w:t>
      </w:r>
      <w:r w:rsidR="00CC7276" w:rsidRPr="00015B8B">
        <w:rPr>
          <w:rFonts w:ascii="Arial" w:hAnsi="Arial" w:cs="Arial"/>
          <w:color w:val="000000"/>
          <w:sz w:val="24"/>
          <w:szCs w:val="24"/>
          <w:shd w:val="clear" w:color="auto" w:fill="FFFFFF"/>
        </w:rPr>
        <w:t xml:space="preserve"> </w:t>
      </w:r>
      <w:r w:rsidR="00B15978" w:rsidRPr="00015B8B">
        <w:rPr>
          <w:rFonts w:ascii="Arial" w:hAnsi="Arial" w:cs="Arial"/>
          <w:color w:val="000000"/>
          <w:sz w:val="24"/>
          <w:szCs w:val="24"/>
          <w:shd w:val="clear" w:color="auto" w:fill="FFFFFF"/>
        </w:rPr>
        <w:t xml:space="preserve">by </w:t>
      </w:r>
      <w:r w:rsidR="00CC7276" w:rsidRPr="00015B8B">
        <w:rPr>
          <w:rFonts w:ascii="Arial" w:hAnsi="Arial" w:cs="Arial"/>
          <w:color w:val="000000"/>
          <w:sz w:val="24"/>
          <w:szCs w:val="24"/>
          <w:shd w:val="clear" w:color="auto" w:fill="FFFFFF"/>
        </w:rPr>
        <w:t>offering</w:t>
      </w:r>
      <w:r w:rsidR="00CC7276" w:rsidRPr="00015B8B">
        <w:rPr>
          <w:rFonts w:ascii="Arial" w:hAnsi="Arial" w:cs="Arial"/>
          <w:color w:val="000000"/>
          <w:sz w:val="24"/>
          <w:szCs w:val="24"/>
          <w:shd w:val="clear" w:color="auto" w:fill="FFFFFF"/>
        </w:rPr>
        <w:t xml:space="preserve"> examples of methods implemented by industry organizations.</w:t>
      </w:r>
      <w:r w:rsidR="00B15978" w:rsidRPr="00015B8B">
        <w:rPr>
          <w:rFonts w:ascii="Arial" w:hAnsi="Arial" w:cs="Arial"/>
          <w:color w:val="000000"/>
          <w:sz w:val="24"/>
          <w:szCs w:val="24"/>
          <w:shd w:val="clear" w:color="auto" w:fill="FFFFFF"/>
        </w:rPr>
        <w:t xml:space="preserve"> </w:t>
      </w:r>
      <w:r w:rsidR="00015B8B" w:rsidRPr="00015B8B">
        <w:rPr>
          <w:rFonts w:ascii="Arial" w:hAnsi="Arial" w:cs="Arial"/>
          <w:color w:val="000000"/>
          <w:sz w:val="24"/>
          <w:szCs w:val="24"/>
          <w:shd w:val="clear" w:color="auto" w:fill="FFFFFF"/>
        </w:rPr>
        <w:t xml:space="preserve">Also, to answer this question, some necessary comparisons are made between Generation Z and other generations that can work together with different or similar visions, preferences, </w:t>
      </w:r>
      <w:r w:rsidR="00015B8B" w:rsidRPr="00015B8B">
        <w:rPr>
          <w:rFonts w:ascii="Arial" w:hAnsi="Arial" w:cs="Arial"/>
          <w:color w:val="000000"/>
          <w:sz w:val="24"/>
          <w:szCs w:val="24"/>
          <w:shd w:val="clear" w:color="auto" w:fill="FFFFFF"/>
        </w:rPr>
        <w:t>skills,</w:t>
      </w:r>
      <w:r w:rsidR="00015B8B" w:rsidRPr="00015B8B">
        <w:rPr>
          <w:rFonts w:ascii="Arial" w:hAnsi="Arial" w:cs="Arial"/>
          <w:color w:val="000000"/>
          <w:sz w:val="24"/>
          <w:szCs w:val="24"/>
          <w:shd w:val="clear" w:color="auto" w:fill="FFFFFF"/>
        </w:rPr>
        <w:t xml:space="preserve"> and priorities.</w:t>
      </w:r>
      <w:r w:rsidR="00015B8B" w:rsidRPr="00015B8B">
        <w:rPr>
          <w:rFonts w:ascii="Arial" w:hAnsi="Arial" w:cs="Arial"/>
          <w:color w:val="000000"/>
          <w:sz w:val="24"/>
          <w:szCs w:val="24"/>
          <w:shd w:val="clear" w:color="auto" w:fill="FFFFFF"/>
        </w:rPr>
        <w:t xml:space="preserve"> </w:t>
      </w:r>
      <w:r w:rsidR="00015B8B" w:rsidRPr="00015B8B">
        <w:rPr>
          <w:rFonts w:ascii="Arial" w:hAnsi="Arial" w:cs="Arial"/>
          <w:color w:val="000000"/>
          <w:sz w:val="24"/>
          <w:szCs w:val="24"/>
          <w:shd w:val="clear" w:color="auto" w:fill="FFFFFF"/>
        </w:rPr>
        <w:t>The statistics within this essay from the literature reinforce specific ideas related to the life cycle process.</w:t>
      </w:r>
    </w:p>
    <w:p w14:paraId="40F646CA" w14:textId="77777777" w:rsidR="000641C1" w:rsidRPr="00015B8B" w:rsidRDefault="000641C1" w:rsidP="000641C1">
      <w:pPr>
        <w:rPr>
          <w:rFonts w:ascii="Arial" w:hAnsi="Arial" w:cs="Arial"/>
          <w:color w:val="000000"/>
          <w:sz w:val="24"/>
          <w:szCs w:val="24"/>
          <w:shd w:val="clear" w:color="auto" w:fill="FFFFFF"/>
        </w:rPr>
      </w:pPr>
    </w:p>
    <w:p w14:paraId="7884DE8C" w14:textId="3A36C660" w:rsidR="005B1739" w:rsidRPr="00015B8B" w:rsidRDefault="00210828" w:rsidP="000641C1">
      <w:pPr>
        <w:rPr>
          <w:rFonts w:ascii="Arial" w:hAnsi="Arial" w:cs="Arial"/>
          <w:sz w:val="24"/>
          <w:szCs w:val="24"/>
        </w:rPr>
      </w:pPr>
      <w:r w:rsidRPr="00015B8B">
        <w:rPr>
          <w:rFonts w:ascii="Arial" w:hAnsi="Arial" w:cs="Arial"/>
          <w:sz w:val="24"/>
          <w:szCs w:val="24"/>
        </w:rPr>
        <w:t>The human resources department</w:t>
      </w:r>
      <w:r w:rsidR="00F71530" w:rsidRPr="00015B8B">
        <w:rPr>
          <w:rFonts w:ascii="Arial" w:hAnsi="Arial" w:cs="Arial"/>
          <w:sz w:val="24"/>
          <w:szCs w:val="24"/>
        </w:rPr>
        <w:t xml:space="preserve"> (HR)</w:t>
      </w:r>
      <w:r w:rsidRPr="00015B8B">
        <w:rPr>
          <w:rFonts w:ascii="Arial" w:hAnsi="Arial" w:cs="Arial"/>
          <w:sz w:val="24"/>
          <w:szCs w:val="24"/>
        </w:rPr>
        <w:t xml:space="preserve"> is increasingly involved in engaging employees to improve business performance. An engaged employee who relates to the workplace with enthusiasm and dedication shows more interest in their job and is more productive. In this way, the company will have more value. In other words, the role of the human resource department is to align the individual to the organization's goal to generate profit. Thus, the benefit is on both sides (</w:t>
      </w:r>
      <w:proofErr w:type="spellStart"/>
      <w:r w:rsidRPr="00015B8B">
        <w:rPr>
          <w:rFonts w:ascii="Arial" w:hAnsi="Arial" w:cs="Arial"/>
          <w:sz w:val="24"/>
          <w:szCs w:val="24"/>
          <w:shd w:val="clear" w:color="auto" w:fill="FFFFFF"/>
        </w:rPr>
        <w:t>Beardwell</w:t>
      </w:r>
      <w:proofErr w:type="spellEnd"/>
      <w:r w:rsidRPr="00015B8B">
        <w:rPr>
          <w:rFonts w:ascii="Arial" w:hAnsi="Arial" w:cs="Arial"/>
          <w:sz w:val="24"/>
          <w:szCs w:val="24"/>
          <w:shd w:val="clear" w:color="auto" w:fill="FFFFFF"/>
        </w:rPr>
        <w:t>, 2107)</w:t>
      </w:r>
      <w:r w:rsidRPr="00015B8B">
        <w:rPr>
          <w:rFonts w:ascii="Arial" w:hAnsi="Arial" w:cs="Arial"/>
          <w:sz w:val="24"/>
          <w:szCs w:val="24"/>
        </w:rPr>
        <w:t>.</w:t>
      </w:r>
    </w:p>
    <w:p w14:paraId="0F7FABB0" w14:textId="7128A205" w:rsidR="00B17E74" w:rsidRPr="00015B8B" w:rsidRDefault="00B17E74" w:rsidP="000641C1">
      <w:pPr>
        <w:rPr>
          <w:rFonts w:ascii="Arial" w:hAnsi="Arial" w:cs="Arial"/>
          <w:sz w:val="24"/>
          <w:szCs w:val="24"/>
        </w:rPr>
      </w:pPr>
      <w:r w:rsidRPr="00015B8B">
        <w:rPr>
          <w:rFonts w:ascii="Arial" w:hAnsi="Arial" w:cs="Arial"/>
          <w:sz w:val="24"/>
          <w:szCs w:val="24"/>
        </w:rPr>
        <w:t xml:space="preserve">In the book of Torrington (2017) are listed modalities that can lead an employee to become engaged, such as expectations administration, balanced work-life proposal, appropriate training specific to job requirements, open to employee's suggestions and </w:t>
      </w:r>
      <w:r w:rsidRPr="00015B8B">
        <w:rPr>
          <w:rFonts w:ascii="Arial" w:hAnsi="Arial" w:cs="Arial"/>
          <w:sz w:val="24"/>
          <w:szCs w:val="24"/>
        </w:rPr>
        <w:t>complaints,</w:t>
      </w:r>
      <w:r w:rsidRPr="00015B8B">
        <w:rPr>
          <w:rFonts w:ascii="Arial" w:hAnsi="Arial" w:cs="Arial"/>
          <w:sz w:val="24"/>
          <w:szCs w:val="24"/>
        </w:rPr>
        <w:t xml:space="preserve"> equal and honest leadership, and better </w:t>
      </w:r>
      <w:r w:rsidRPr="00015B8B">
        <w:rPr>
          <w:rFonts w:ascii="Arial" w:hAnsi="Arial" w:cs="Arial"/>
          <w:sz w:val="24"/>
          <w:szCs w:val="24"/>
        </w:rPr>
        <w:t xml:space="preserve">and transparent </w:t>
      </w:r>
      <w:r w:rsidRPr="00015B8B">
        <w:rPr>
          <w:rFonts w:ascii="Arial" w:hAnsi="Arial" w:cs="Arial"/>
          <w:sz w:val="24"/>
          <w:szCs w:val="24"/>
        </w:rPr>
        <w:t xml:space="preserve">management. </w:t>
      </w:r>
    </w:p>
    <w:p w14:paraId="5FD0CCE2" w14:textId="71B1CD1E" w:rsidR="00F71530" w:rsidRPr="00015B8B" w:rsidRDefault="00CB309C" w:rsidP="000641C1">
      <w:pPr>
        <w:rPr>
          <w:rFonts w:ascii="Arial" w:eastAsia="Times New Roman" w:hAnsi="Arial" w:cs="Arial"/>
          <w:sz w:val="24"/>
          <w:szCs w:val="24"/>
          <w:lang w:eastAsia="en-GB"/>
        </w:rPr>
      </w:pPr>
      <w:r w:rsidRPr="00015B8B">
        <w:rPr>
          <w:rFonts w:ascii="Arial" w:hAnsi="Arial" w:cs="Arial"/>
          <w:sz w:val="24"/>
          <w:szCs w:val="24"/>
        </w:rPr>
        <w:t>The hospitality industry relies on teamwork. This way, an engaged employee will have more confidence knowing that he can count on other colleagues and superiors to use all his attention and energy to bring the daily responsibilities to a good end</w:t>
      </w:r>
      <w:r w:rsidR="008F1D3C" w:rsidRPr="00015B8B">
        <w:rPr>
          <w:rFonts w:ascii="Arial" w:hAnsi="Arial" w:cs="Arial"/>
          <w:sz w:val="24"/>
          <w:szCs w:val="24"/>
        </w:rPr>
        <w:t xml:space="preserve"> (</w:t>
      </w:r>
      <w:r w:rsidR="008F1D3C" w:rsidRPr="00015B8B">
        <w:rPr>
          <w:rFonts w:ascii="Arial" w:hAnsi="Arial" w:cs="Arial"/>
          <w:sz w:val="24"/>
          <w:szCs w:val="24"/>
          <w:shd w:val="clear" w:color="auto" w:fill="FFFFFF"/>
        </w:rPr>
        <w:t>Olson, 2020)</w:t>
      </w:r>
      <w:r w:rsidRPr="00015B8B">
        <w:rPr>
          <w:rFonts w:ascii="Arial" w:hAnsi="Arial" w:cs="Arial"/>
          <w:sz w:val="24"/>
          <w:szCs w:val="24"/>
        </w:rPr>
        <w:t>.</w:t>
      </w:r>
      <w:r w:rsidR="00056B07" w:rsidRPr="00015B8B">
        <w:rPr>
          <w:rFonts w:ascii="Arial" w:hAnsi="Arial" w:cs="Arial"/>
          <w:sz w:val="24"/>
          <w:szCs w:val="24"/>
        </w:rPr>
        <w:t xml:space="preserve"> An engaged team, based on honesty and integration, </w:t>
      </w:r>
      <w:r w:rsidR="00030287" w:rsidRPr="00015B8B">
        <w:rPr>
          <w:rFonts w:ascii="Arial" w:hAnsi="Arial" w:cs="Arial"/>
          <w:sz w:val="24"/>
          <w:szCs w:val="24"/>
        </w:rPr>
        <w:t>is one aspect that</w:t>
      </w:r>
      <w:r w:rsidR="00056B07" w:rsidRPr="00015B8B">
        <w:rPr>
          <w:rFonts w:ascii="Arial" w:hAnsi="Arial" w:cs="Arial"/>
          <w:sz w:val="24"/>
          <w:szCs w:val="24"/>
        </w:rPr>
        <w:t xml:space="preserve"> Generation Z</w:t>
      </w:r>
      <w:r w:rsidR="00030287" w:rsidRPr="00015B8B">
        <w:rPr>
          <w:rFonts w:ascii="Arial" w:hAnsi="Arial" w:cs="Arial"/>
          <w:sz w:val="24"/>
          <w:szCs w:val="24"/>
        </w:rPr>
        <w:t xml:space="preserve"> is looking for at </w:t>
      </w:r>
      <w:r w:rsidR="005E6117" w:rsidRPr="00015B8B">
        <w:rPr>
          <w:rFonts w:ascii="Arial" w:hAnsi="Arial" w:cs="Arial"/>
          <w:sz w:val="24"/>
          <w:szCs w:val="24"/>
        </w:rPr>
        <w:t>workplace</w:t>
      </w:r>
      <w:r w:rsidR="00056B07" w:rsidRPr="00015B8B">
        <w:rPr>
          <w:rFonts w:ascii="Arial" w:hAnsi="Arial" w:cs="Arial"/>
          <w:sz w:val="24"/>
          <w:szCs w:val="24"/>
        </w:rPr>
        <w:t xml:space="preserve">. Generation Z was born between </w:t>
      </w:r>
      <w:proofErr w:type="gramStart"/>
      <w:r w:rsidR="00056B07" w:rsidRPr="00015B8B">
        <w:rPr>
          <w:rFonts w:ascii="Arial" w:hAnsi="Arial" w:cs="Arial"/>
          <w:sz w:val="24"/>
          <w:szCs w:val="24"/>
        </w:rPr>
        <w:t>1995-2</w:t>
      </w:r>
      <w:r w:rsidR="00B17E74" w:rsidRPr="00015B8B">
        <w:rPr>
          <w:rFonts w:ascii="Arial" w:hAnsi="Arial" w:cs="Arial"/>
          <w:sz w:val="24"/>
          <w:szCs w:val="24"/>
        </w:rPr>
        <w:t>0</w:t>
      </w:r>
      <w:r w:rsidR="00056B07" w:rsidRPr="00015B8B">
        <w:rPr>
          <w:rFonts w:ascii="Arial" w:hAnsi="Arial" w:cs="Arial"/>
          <w:sz w:val="24"/>
          <w:szCs w:val="24"/>
        </w:rPr>
        <w:t>09</w:t>
      </w:r>
      <w:r w:rsidR="00B17E74" w:rsidRPr="00015B8B">
        <w:rPr>
          <w:rFonts w:ascii="Arial" w:hAnsi="Arial" w:cs="Arial"/>
          <w:sz w:val="24"/>
          <w:szCs w:val="24"/>
        </w:rPr>
        <w:t>, but</w:t>
      </w:r>
      <w:proofErr w:type="gramEnd"/>
      <w:r w:rsidR="00B17E74" w:rsidRPr="00015B8B">
        <w:rPr>
          <w:rFonts w:ascii="Arial" w:hAnsi="Arial" w:cs="Arial"/>
          <w:sz w:val="24"/>
          <w:szCs w:val="24"/>
        </w:rPr>
        <w:t xml:space="preserve"> doesn’t stop at year 2009</w:t>
      </w:r>
      <w:r w:rsidR="00056B07" w:rsidRPr="00015B8B">
        <w:rPr>
          <w:rFonts w:ascii="Arial" w:hAnsi="Arial" w:cs="Arial"/>
          <w:sz w:val="24"/>
          <w:szCs w:val="24"/>
        </w:rPr>
        <w:t xml:space="preserve"> and </w:t>
      </w:r>
      <w:r w:rsidR="00B17E74" w:rsidRPr="00015B8B">
        <w:rPr>
          <w:rFonts w:ascii="Arial" w:hAnsi="Arial" w:cs="Arial"/>
          <w:sz w:val="24"/>
          <w:szCs w:val="24"/>
        </w:rPr>
        <w:t xml:space="preserve">will </w:t>
      </w:r>
      <w:r w:rsidR="00056B07" w:rsidRPr="00015B8B">
        <w:rPr>
          <w:rFonts w:ascii="Arial" w:hAnsi="Arial" w:cs="Arial"/>
          <w:sz w:val="24"/>
          <w:szCs w:val="24"/>
        </w:rPr>
        <w:t>represent</w:t>
      </w:r>
      <w:r w:rsidR="00B17E74" w:rsidRPr="00015B8B">
        <w:rPr>
          <w:rFonts w:ascii="Arial" w:hAnsi="Arial" w:cs="Arial"/>
          <w:sz w:val="24"/>
          <w:szCs w:val="24"/>
        </w:rPr>
        <w:t xml:space="preserve">s </w:t>
      </w:r>
      <w:r w:rsidR="00B17E74" w:rsidRPr="00015B8B">
        <w:rPr>
          <w:rFonts w:ascii="Arial" w:hAnsi="Arial" w:cs="Arial"/>
          <w:sz w:val="24"/>
          <w:szCs w:val="24"/>
        </w:rPr>
        <w:t>the majority</w:t>
      </w:r>
      <w:r w:rsidR="00B17E74" w:rsidRPr="00015B8B">
        <w:rPr>
          <w:rFonts w:ascii="Arial" w:hAnsi="Arial" w:cs="Arial"/>
          <w:sz w:val="24"/>
          <w:szCs w:val="24"/>
        </w:rPr>
        <w:t xml:space="preserve"> of employee and</w:t>
      </w:r>
      <w:r w:rsidR="00056B07" w:rsidRPr="00015B8B">
        <w:rPr>
          <w:rFonts w:ascii="Arial" w:hAnsi="Arial" w:cs="Arial"/>
          <w:sz w:val="24"/>
          <w:szCs w:val="24"/>
        </w:rPr>
        <w:t xml:space="preserve"> the next</w:t>
      </w:r>
      <w:r w:rsidR="00B17E74" w:rsidRPr="00015B8B">
        <w:rPr>
          <w:rFonts w:ascii="Arial" w:hAnsi="Arial" w:cs="Arial"/>
          <w:sz w:val="24"/>
          <w:szCs w:val="24"/>
        </w:rPr>
        <w:t xml:space="preserve"> </w:t>
      </w:r>
      <w:r w:rsidR="00056B07" w:rsidRPr="00015B8B">
        <w:rPr>
          <w:rFonts w:ascii="Arial" w:hAnsi="Arial" w:cs="Arial"/>
          <w:sz w:val="24"/>
          <w:szCs w:val="24"/>
        </w:rPr>
        <w:t xml:space="preserve">generation that will occupy the workforce. Besides working in a team, Generation Z also has other characteristics, such as self-confidence, needed future assurance, harmony, flexibility, and </w:t>
      </w:r>
      <w:r w:rsidR="00030287" w:rsidRPr="00015B8B">
        <w:rPr>
          <w:rFonts w:ascii="Arial" w:hAnsi="Arial" w:cs="Arial"/>
          <w:sz w:val="24"/>
          <w:szCs w:val="24"/>
        </w:rPr>
        <w:t>inter</w:t>
      </w:r>
      <w:r w:rsidR="00056B07" w:rsidRPr="00015B8B">
        <w:rPr>
          <w:rFonts w:ascii="Arial" w:hAnsi="Arial" w:cs="Arial"/>
          <w:sz w:val="24"/>
          <w:szCs w:val="24"/>
        </w:rPr>
        <w:t xml:space="preserve">personal </w:t>
      </w:r>
      <w:r w:rsidR="00030287" w:rsidRPr="00015B8B">
        <w:rPr>
          <w:rFonts w:ascii="Arial" w:hAnsi="Arial" w:cs="Arial"/>
          <w:sz w:val="24"/>
          <w:szCs w:val="24"/>
        </w:rPr>
        <w:t>communication.</w:t>
      </w:r>
      <w:r w:rsidR="00056B07" w:rsidRPr="00015B8B">
        <w:rPr>
          <w:rFonts w:ascii="Arial" w:hAnsi="Arial" w:cs="Arial"/>
          <w:sz w:val="24"/>
          <w:szCs w:val="24"/>
        </w:rPr>
        <w:t xml:space="preserve"> Still, at the same time, they like updated social media sites. A job that involves traveling to several countries might also be preferred. This hardworking generation wants a quick rise in position and is looking for feedback </w:t>
      </w:r>
      <w:r w:rsidR="005C2DC2" w:rsidRPr="00015B8B">
        <w:rPr>
          <w:rFonts w:ascii="Arial" w:hAnsi="Arial" w:cs="Arial"/>
          <w:sz w:val="24"/>
          <w:szCs w:val="24"/>
        </w:rPr>
        <w:t>(</w:t>
      </w:r>
      <w:r w:rsidR="005C2DC2" w:rsidRPr="00015B8B">
        <w:rPr>
          <w:rFonts w:ascii="Arial" w:hAnsi="Arial" w:cs="Arial"/>
          <w:color w:val="000000"/>
          <w:sz w:val="24"/>
          <w:szCs w:val="24"/>
          <w:shd w:val="clear" w:color="auto" w:fill="FFFFFF"/>
        </w:rPr>
        <w:t>Goh and Lee, 2018).</w:t>
      </w:r>
    </w:p>
    <w:p w14:paraId="27B36152" w14:textId="5B771447" w:rsidR="000C3631" w:rsidRPr="00015B8B" w:rsidRDefault="000C3631" w:rsidP="000641C1">
      <w:pPr>
        <w:rPr>
          <w:rFonts w:ascii="Arial" w:hAnsi="Arial" w:cs="Arial"/>
          <w:color w:val="000000"/>
          <w:sz w:val="24"/>
          <w:szCs w:val="24"/>
          <w:shd w:val="clear" w:color="auto" w:fill="FFFFFF"/>
        </w:rPr>
      </w:pPr>
      <w:r w:rsidRPr="00015B8B">
        <w:rPr>
          <w:rFonts w:ascii="Arial" w:hAnsi="Arial" w:cs="Arial"/>
          <w:sz w:val="24"/>
          <w:szCs w:val="24"/>
        </w:rPr>
        <w:t xml:space="preserve">Human resource management responsibilities </w:t>
      </w:r>
      <w:r w:rsidR="00612D14" w:rsidRPr="00015B8B">
        <w:rPr>
          <w:rFonts w:ascii="Arial" w:hAnsi="Arial" w:cs="Arial"/>
          <w:sz w:val="24"/>
          <w:szCs w:val="24"/>
        </w:rPr>
        <w:t>separate</w:t>
      </w:r>
      <w:r w:rsidRPr="00015B8B">
        <w:rPr>
          <w:rFonts w:ascii="Arial" w:hAnsi="Arial" w:cs="Arial"/>
          <w:sz w:val="24"/>
          <w:szCs w:val="24"/>
        </w:rPr>
        <w:t xml:space="preserve"> into management activities and personnel management. Personnel management is a modern way to serve a business in people-related activities. The activities that are taking place in the department are varied. A few examples of people-oriented activities can be related to staff, performance, change-management process, administration, and reputation</w:t>
      </w:r>
      <w:r w:rsidR="004B4256" w:rsidRPr="00015B8B">
        <w:rPr>
          <w:rFonts w:ascii="Arial" w:hAnsi="Arial" w:cs="Arial"/>
          <w:sz w:val="24"/>
          <w:szCs w:val="24"/>
        </w:rPr>
        <w:t xml:space="preserve"> </w:t>
      </w:r>
      <w:r w:rsidR="004B4256" w:rsidRPr="00015B8B">
        <w:rPr>
          <w:rFonts w:ascii="Arial" w:hAnsi="Arial" w:cs="Arial"/>
          <w:color w:val="FF0000"/>
          <w:sz w:val="24"/>
          <w:szCs w:val="24"/>
        </w:rPr>
        <w:t>(Torrington, 2017)</w:t>
      </w:r>
      <w:r w:rsidRPr="00015B8B">
        <w:rPr>
          <w:rFonts w:ascii="Arial" w:hAnsi="Arial" w:cs="Arial"/>
          <w:color w:val="FF0000"/>
          <w:sz w:val="24"/>
          <w:szCs w:val="24"/>
        </w:rPr>
        <w:t>.</w:t>
      </w:r>
      <w:r w:rsidR="002D54CF" w:rsidRPr="00015B8B">
        <w:rPr>
          <w:rFonts w:ascii="Arial" w:hAnsi="Arial" w:cs="Arial"/>
          <w:color w:val="FF0000"/>
          <w:sz w:val="24"/>
          <w:szCs w:val="24"/>
        </w:rPr>
        <w:t xml:space="preserve"> </w:t>
      </w:r>
      <w:r w:rsidR="002D54CF" w:rsidRPr="00015B8B">
        <w:rPr>
          <w:rFonts w:ascii="Arial" w:hAnsi="Arial" w:cs="Arial"/>
          <w:sz w:val="24"/>
          <w:szCs w:val="24"/>
        </w:rPr>
        <w:t xml:space="preserve">Regretfully, some organizations' employee relationships have yet </w:t>
      </w:r>
      <w:r w:rsidR="002D54CF" w:rsidRPr="00015B8B">
        <w:rPr>
          <w:rFonts w:ascii="Arial" w:hAnsi="Arial" w:cs="Arial"/>
          <w:sz w:val="24"/>
          <w:szCs w:val="24"/>
        </w:rPr>
        <w:lastRenderedPageBreak/>
        <w:t>to evolve. Workers feel like disposable, readily replaceable assets that are taken for granted. HR frequently treats hiring as a risk management exercise, minimizing the possibility of selecting the incorrect candidate or foreseeing potential legal or reputational issues from improper employee behaviour</w:t>
      </w:r>
      <w:r w:rsidR="002D54CF" w:rsidRPr="00015B8B">
        <w:rPr>
          <w:rFonts w:ascii="Arial" w:hAnsi="Arial" w:cs="Arial"/>
          <w:sz w:val="24"/>
          <w:szCs w:val="24"/>
        </w:rPr>
        <w:t xml:space="preserve"> (Li, 2022).</w:t>
      </w:r>
      <w:r w:rsidR="002D54CF" w:rsidRPr="00015B8B">
        <w:rPr>
          <w:rFonts w:ascii="Arial" w:hAnsi="Arial" w:cs="Arial"/>
          <w:sz w:val="24"/>
          <w:szCs w:val="24"/>
        </w:rPr>
        <w:t xml:space="preserve"> </w:t>
      </w:r>
      <w:r w:rsidR="002D54CF" w:rsidRPr="00015B8B">
        <w:rPr>
          <w:rFonts w:ascii="Arial" w:hAnsi="Arial" w:cs="Arial"/>
          <w:sz w:val="24"/>
          <w:szCs w:val="24"/>
        </w:rPr>
        <w:t xml:space="preserve"> </w:t>
      </w:r>
      <w:r w:rsidR="005E30A1" w:rsidRPr="00015B8B">
        <w:rPr>
          <w:rFonts w:ascii="Arial" w:hAnsi="Arial" w:cs="Arial"/>
          <w:sz w:val="24"/>
          <w:szCs w:val="24"/>
        </w:rPr>
        <w:t>One function of Human resource management is the Employee Life Cycle. The life cycle offers a perspective of employee progress from the beginning to the end of the collaboration within the company to bring performance and profit (</w:t>
      </w:r>
      <w:r w:rsidR="005E30A1" w:rsidRPr="00015B8B">
        <w:rPr>
          <w:rFonts w:ascii="Arial" w:hAnsi="Arial" w:cs="Arial"/>
          <w:color w:val="000000"/>
          <w:sz w:val="24"/>
          <w:szCs w:val="24"/>
          <w:shd w:val="clear" w:color="auto" w:fill="FFFFFF"/>
        </w:rPr>
        <w:t xml:space="preserve">Smither, 2003). </w:t>
      </w:r>
    </w:p>
    <w:p w14:paraId="5C838A16" w14:textId="36544AA8" w:rsidR="00071688" w:rsidRPr="00015B8B" w:rsidRDefault="00D415C1" w:rsidP="00491F8C">
      <w:pPr>
        <w:rPr>
          <w:rFonts w:ascii="Arial" w:hAnsi="Arial" w:cs="Arial"/>
          <w:sz w:val="24"/>
          <w:szCs w:val="24"/>
        </w:rPr>
      </w:pPr>
      <w:r w:rsidRPr="00015B8B">
        <w:rPr>
          <w:rFonts w:ascii="Arial" w:hAnsi="Arial" w:cs="Arial"/>
          <w:sz w:val="24"/>
          <w:szCs w:val="24"/>
        </w:rPr>
        <w:t xml:space="preserve">The first step is the employee </w:t>
      </w:r>
      <w:r w:rsidR="00030287" w:rsidRPr="00015B8B">
        <w:rPr>
          <w:rFonts w:ascii="Arial" w:hAnsi="Arial" w:cs="Arial"/>
          <w:sz w:val="24"/>
          <w:szCs w:val="24"/>
        </w:rPr>
        <w:t>L</w:t>
      </w:r>
      <w:r w:rsidRPr="00015B8B">
        <w:rPr>
          <w:rFonts w:ascii="Arial" w:hAnsi="Arial" w:cs="Arial"/>
          <w:sz w:val="24"/>
          <w:szCs w:val="24"/>
        </w:rPr>
        <w:t>ife Cycle it is attraction.</w:t>
      </w:r>
      <w:r w:rsidR="00A423A0" w:rsidRPr="00015B8B">
        <w:rPr>
          <w:rFonts w:ascii="Arial" w:hAnsi="Arial" w:cs="Arial"/>
          <w:sz w:val="24"/>
          <w:szCs w:val="24"/>
        </w:rPr>
        <w:t xml:space="preserve"> </w:t>
      </w:r>
      <w:r w:rsidR="00491F8C" w:rsidRPr="00015B8B">
        <w:rPr>
          <w:rFonts w:ascii="Arial" w:hAnsi="Arial" w:cs="Arial"/>
          <w:sz w:val="24"/>
          <w:szCs w:val="24"/>
        </w:rPr>
        <w:t xml:space="preserve">Deloitte (2023) site offers suggestions for attracting the younger </w:t>
      </w:r>
      <w:r w:rsidR="00030287" w:rsidRPr="00015B8B">
        <w:rPr>
          <w:rFonts w:ascii="Arial" w:hAnsi="Arial" w:cs="Arial"/>
          <w:sz w:val="24"/>
          <w:szCs w:val="24"/>
        </w:rPr>
        <w:t xml:space="preserve">and sometimes unexpired </w:t>
      </w:r>
      <w:r w:rsidR="00491F8C" w:rsidRPr="00015B8B">
        <w:rPr>
          <w:rFonts w:ascii="Arial" w:hAnsi="Arial" w:cs="Arial"/>
          <w:sz w:val="24"/>
          <w:szCs w:val="24"/>
        </w:rPr>
        <w:t>generation. Companies must keep up with</w:t>
      </w:r>
      <w:r w:rsidR="00030287" w:rsidRPr="00015B8B">
        <w:rPr>
          <w:rFonts w:ascii="Arial" w:hAnsi="Arial" w:cs="Arial"/>
          <w:sz w:val="24"/>
          <w:szCs w:val="24"/>
        </w:rPr>
        <w:t xml:space="preserve"> technological</w:t>
      </w:r>
      <w:r w:rsidR="00491F8C" w:rsidRPr="00015B8B">
        <w:rPr>
          <w:rFonts w:ascii="Arial" w:hAnsi="Arial" w:cs="Arial"/>
          <w:sz w:val="24"/>
          <w:szCs w:val="24"/>
        </w:rPr>
        <w:t xml:space="preserve"> evolution, create a profile and a strong reputation corresponding to the profile of their activity, have an internal development program or partnerships with universities</w:t>
      </w:r>
      <w:r w:rsidR="00030287" w:rsidRPr="00015B8B">
        <w:rPr>
          <w:rFonts w:ascii="Arial" w:hAnsi="Arial" w:cs="Arial"/>
          <w:sz w:val="24"/>
          <w:szCs w:val="24"/>
        </w:rPr>
        <w:t xml:space="preserve"> to develop new talents</w:t>
      </w:r>
      <w:r w:rsidR="00491F8C" w:rsidRPr="00015B8B">
        <w:rPr>
          <w:rFonts w:ascii="Arial" w:hAnsi="Arial" w:cs="Arial"/>
          <w:sz w:val="24"/>
          <w:szCs w:val="24"/>
        </w:rPr>
        <w:t>, and accept diversity are a few recommendations.</w:t>
      </w:r>
      <w:r w:rsidR="0036794B" w:rsidRPr="00015B8B">
        <w:rPr>
          <w:rFonts w:ascii="Arial" w:hAnsi="Arial" w:cs="Arial"/>
          <w:sz w:val="24"/>
          <w:szCs w:val="24"/>
        </w:rPr>
        <w:t xml:space="preserve"> </w:t>
      </w:r>
      <w:r w:rsidR="00E04680" w:rsidRPr="00015B8B">
        <w:rPr>
          <w:rFonts w:ascii="Arial" w:hAnsi="Arial" w:cs="Arial"/>
          <w:sz w:val="24"/>
          <w:szCs w:val="24"/>
        </w:rPr>
        <w:t>Patrick Apostolo, Corporate Director EMEA at Radisson Hotel Group, recognized in an interview the importance of digital tools at work to attract and retain the young generation, especially since the hospitality industry needs more staff. He advises using digital tools where possible for some tasks and communication; this way, the employee will focus on the task manually carried out</w:t>
      </w:r>
      <w:r w:rsidR="00000D82" w:rsidRPr="00015B8B">
        <w:rPr>
          <w:rFonts w:ascii="Arial" w:hAnsi="Arial" w:cs="Arial"/>
          <w:sz w:val="24"/>
          <w:szCs w:val="24"/>
        </w:rPr>
        <w:t xml:space="preserve"> (Santner. 2023).</w:t>
      </w:r>
    </w:p>
    <w:p w14:paraId="45F116DB" w14:textId="53D98AB3" w:rsidR="007D22C3" w:rsidRPr="00015B8B" w:rsidRDefault="007D22C3" w:rsidP="000641C1">
      <w:pPr>
        <w:rPr>
          <w:rFonts w:ascii="Arial" w:hAnsi="Arial" w:cs="Arial"/>
          <w:sz w:val="24"/>
          <w:szCs w:val="24"/>
        </w:rPr>
      </w:pPr>
      <w:r w:rsidRPr="00015B8B">
        <w:rPr>
          <w:rFonts w:ascii="Arial" w:hAnsi="Arial" w:cs="Arial"/>
          <w:sz w:val="24"/>
          <w:szCs w:val="24"/>
        </w:rPr>
        <w:t>Recruitment refers to persuading candidates to apply for available positions within the company and selecting the ones with the right skills. Sometimes, companies use specific communication channels, face-to-face or electronic, of the open position to attract a particular type of attributes of the candidate (</w:t>
      </w:r>
      <w:proofErr w:type="spellStart"/>
      <w:r w:rsidRPr="00015B8B">
        <w:rPr>
          <w:rFonts w:ascii="Arial" w:hAnsi="Arial" w:cs="Arial"/>
          <w:sz w:val="24"/>
          <w:szCs w:val="24"/>
        </w:rPr>
        <w:t>Acikgoz</w:t>
      </w:r>
      <w:proofErr w:type="spellEnd"/>
      <w:r w:rsidRPr="00015B8B">
        <w:rPr>
          <w:rFonts w:ascii="Arial" w:hAnsi="Arial" w:cs="Arial"/>
          <w:sz w:val="24"/>
          <w:szCs w:val="24"/>
        </w:rPr>
        <w:t>, 2019). For example, the communication of job availability through modern technology channels can recruit someone from Generation Z who often uses devices (Indeed, 2023).</w:t>
      </w:r>
    </w:p>
    <w:p w14:paraId="03D691E5" w14:textId="0B971BC5" w:rsidR="002D7725" w:rsidRPr="00015B8B" w:rsidRDefault="002D7725" w:rsidP="000641C1">
      <w:pPr>
        <w:rPr>
          <w:rFonts w:ascii="Arial" w:hAnsi="Arial" w:cs="Arial"/>
          <w:color w:val="FF0000"/>
          <w:sz w:val="24"/>
          <w:szCs w:val="24"/>
        </w:rPr>
      </w:pPr>
      <w:r w:rsidRPr="00015B8B">
        <w:rPr>
          <w:rFonts w:ascii="Arial" w:hAnsi="Arial" w:cs="Arial"/>
          <w:sz w:val="24"/>
          <w:szCs w:val="24"/>
        </w:rPr>
        <w:t xml:space="preserve">An article posted by </w:t>
      </w:r>
      <w:proofErr w:type="spellStart"/>
      <w:r w:rsidRPr="00015B8B">
        <w:rPr>
          <w:rFonts w:ascii="Arial" w:hAnsi="Arial" w:cs="Arial"/>
          <w:sz w:val="24"/>
          <w:szCs w:val="24"/>
        </w:rPr>
        <w:t>UpStarHR</w:t>
      </w:r>
      <w:proofErr w:type="spellEnd"/>
      <w:r w:rsidRPr="00015B8B">
        <w:rPr>
          <w:rFonts w:ascii="Arial" w:hAnsi="Arial" w:cs="Arial"/>
          <w:sz w:val="24"/>
          <w:szCs w:val="24"/>
        </w:rPr>
        <w:t xml:space="preserve"> (2023) published research from Lighthouse Research &amp; Advisory, which says that two in three new employee knows if he remains in the company from the first week of work. Therefore, </w:t>
      </w:r>
      <w:r w:rsidR="008D193D" w:rsidRPr="00015B8B">
        <w:rPr>
          <w:rFonts w:ascii="Arial" w:hAnsi="Arial" w:cs="Arial"/>
          <w:sz w:val="24"/>
          <w:szCs w:val="24"/>
        </w:rPr>
        <w:t>a positive</w:t>
      </w:r>
      <w:r w:rsidRPr="00015B8B">
        <w:rPr>
          <w:rFonts w:ascii="Arial" w:hAnsi="Arial" w:cs="Arial"/>
          <w:sz w:val="24"/>
          <w:szCs w:val="24"/>
        </w:rPr>
        <w:t xml:space="preserve"> onboarding process can play an essential role in </w:t>
      </w:r>
      <w:r w:rsidR="008D193D" w:rsidRPr="00015B8B">
        <w:rPr>
          <w:rFonts w:ascii="Arial" w:hAnsi="Arial" w:cs="Arial"/>
          <w:sz w:val="24"/>
          <w:szCs w:val="24"/>
        </w:rPr>
        <w:t>retaining and engaging the employee</w:t>
      </w:r>
      <w:r w:rsidRPr="00015B8B">
        <w:rPr>
          <w:rFonts w:ascii="Arial" w:hAnsi="Arial" w:cs="Arial"/>
          <w:sz w:val="24"/>
          <w:szCs w:val="24"/>
        </w:rPr>
        <w:t>.</w:t>
      </w:r>
      <w:r w:rsidR="00D26BCB" w:rsidRPr="00015B8B">
        <w:rPr>
          <w:rFonts w:ascii="Arial" w:hAnsi="Arial" w:cs="Arial"/>
          <w:sz w:val="24"/>
          <w:szCs w:val="24"/>
        </w:rPr>
        <w:t xml:space="preserve"> </w:t>
      </w:r>
      <w:r w:rsidR="00AA4250" w:rsidRPr="00015B8B">
        <w:rPr>
          <w:rFonts w:ascii="Arial" w:hAnsi="Arial" w:cs="Arial"/>
          <w:sz w:val="24"/>
          <w:szCs w:val="24"/>
        </w:rPr>
        <w:t xml:space="preserve">Some statistics that bring together some opinions </w:t>
      </w:r>
      <w:r w:rsidR="00CF68D2" w:rsidRPr="00015B8B">
        <w:rPr>
          <w:rFonts w:ascii="Arial" w:hAnsi="Arial" w:cs="Arial"/>
          <w:sz w:val="24"/>
          <w:szCs w:val="24"/>
        </w:rPr>
        <w:t xml:space="preserve">and facts </w:t>
      </w:r>
      <w:r w:rsidR="00AA4250" w:rsidRPr="00015B8B">
        <w:rPr>
          <w:rFonts w:ascii="Arial" w:hAnsi="Arial" w:cs="Arial"/>
          <w:sz w:val="24"/>
          <w:szCs w:val="24"/>
        </w:rPr>
        <w:t>so that onboarding has the desired</w:t>
      </w:r>
      <w:r w:rsidR="00CF68D2" w:rsidRPr="00015B8B">
        <w:rPr>
          <w:rFonts w:ascii="Arial" w:hAnsi="Arial" w:cs="Arial"/>
          <w:sz w:val="24"/>
          <w:szCs w:val="24"/>
        </w:rPr>
        <w:t xml:space="preserve"> and a positive</w:t>
      </w:r>
      <w:r w:rsidR="00AA4250" w:rsidRPr="00015B8B">
        <w:rPr>
          <w:rFonts w:ascii="Arial" w:hAnsi="Arial" w:cs="Arial"/>
          <w:sz w:val="24"/>
          <w:szCs w:val="24"/>
        </w:rPr>
        <w:t xml:space="preserve"> result are provided by the blog </w:t>
      </w:r>
      <w:proofErr w:type="spellStart"/>
      <w:r w:rsidR="00AA4250" w:rsidRPr="00015B8B">
        <w:rPr>
          <w:rFonts w:ascii="Arial" w:hAnsi="Arial" w:cs="Arial"/>
          <w:sz w:val="24"/>
          <w:szCs w:val="24"/>
        </w:rPr>
        <w:t>Zavvy</w:t>
      </w:r>
      <w:proofErr w:type="spellEnd"/>
      <w:r w:rsidR="00AA4250" w:rsidRPr="00015B8B">
        <w:rPr>
          <w:rFonts w:ascii="Arial" w:hAnsi="Arial" w:cs="Arial"/>
          <w:sz w:val="24"/>
          <w:szCs w:val="24"/>
        </w:rPr>
        <w:t xml:space="preserve"> (2023). Employee retention rates increased by 16% when the company automated the process. Unfortunately, 55% of companies do not have a strategy to measure the effectiveness of their onboarding program</w:t>
      </w:r>
      <w:r w:rsidR="00E0095A" w:rsidRPr="00015B8B">
        <w:rPr>
          <w:rFonts w:ascii="Arial" w:hAnsi="Arial" w:cs="Arial"/>
          <w:sz w:val="24"/>
          <w:szCs w:val="24"/>
        </w:rPr>
        <w:t xml:space="preserve">, </w:t>
      </w:r>
      <w:r w:rsidR="00E0095A" w:rsidRPr="00015B8B">
        <w:rPr>
          <w:rFonts w:ascii="Arial" w:hAnsi="Arial" w:cs="Arial"/>
          <w:sz w:val="24"/>
          <w:szCs w:val="24"/>
        </w:rPr>
        <w:t xml:space="preserve">so they don't know if it needs to be </w:t>
      </w:r>
      <w:r w:rsidR="00E0095A" w:rsidRPr="00015B8B">
        <w:rPr>
          <w:rFonts w:ascii="Arial" w:hAnsi="Arial" w:cs="Arial"/>
          <w:sz w:val="24"/>
          <w:szCs w:val="24"/>
        </w:rPr>
        <w:t>updated</w:t>
      </w:r>
      <w:r w:rsidR="00E0095A" w:rsidRPr="00015B8B">
        <w:rPr>
          <w:rFonts w:ascii="Arial" w:hAnsi="Arial" w:cs="Arial"/>
          <w:sz w:val="24"/>
          <w:szCs w:val="24"/>
        </w:rPr>
        <w:t xml:space="preserve"> or changed</w:t>
      </w:r>
      <w:r w:rsidR="00AA4250" w:rsidRPr="00015B8B">
        <w:rPr>
          <w:rFonts w:ascii="Arial" w:hAnsi="Arial" w:cs="Arial"/>
          <w:sz w:val="24"/>
          <w:szCs w:val="24"/>
        </w:rPr>
        <w:t xml:space="preserve">. 87% of companies say that a mentor or buddy program increases the competence of new employees, and new employees claim that if they have more meetings with their trainer, efficiency </w:t>
      </w:r>
      <w:r w:rsidR="00E0095A" w:rsidRPr="00015B8B">
        <w:rPr>
          <w:rFonts w:ascii="Arial" w:hAnsi="Arial" w:cs="Arial"/>
          <w:sz w:val="24"/>
          <w:szCs w:val="24"/>
        </w:rPr>
        <w:t>appears</w:t>
      </w:r>
      <w:r w:rsidR="00AA4250" w:rsidRPr="00015B8B">
        <w:rPr>
          <w:rFonts w:ascii="Arial" w:hAnsi="Arial" w:cs="Arial"/>
          <w:sz w:val="24"/>
          <w:szCs w:val="24"/>
        </w:rPr>
        <w:t xml:space="preserve"> faster.</w:t>
      </w:r>
    </w:p>
    <w:p w14:paraId="12B4EC84" w14:textId="01F94431" w:rsidR="00D26BCB" w:rsidRPr="00015B8B" w:rsidRDefault="00D26BCB" w:rsidP="000641C1">
      <w:pPr>
        <w:rPr>
          <w:rFonts w:ascii="Arial" w:hAnsi="Arial" w:cs="Arial"/>
          <w:sz w:val="24"/>
          <w:szCs w:val="24"/>
        </w:rPr>
      </w:pPr>
      <w:r w:rsidRPr="00015B8B">
        <w:rPr>
          <w:rFonts w:ascii="Arial" w:hAnsi="Arial" w:cs="Arial"/>
          <w:sz w:val="24"/>
          <w:szCs w:val="24"/>
        </w:rPr>
        <w:t>Training is vital when it comes to development.</w:t>
      </w:r>
      <w:r w:rsidR="00152A0C" w:rsidRPr="00015B8B">
        <w:rPr>
          <w:rFonts w:ascii="Arial" w:hAnsi="Arial" w:cs="Arial"/>
          <w:sz w:val="24"/>
          <w:szCs w:val="24"/>
        </w:rPr>
        <w:t xml:space="preserve"> </w:t>
      </w:r>
      <w:r w:rsidR="00E0095A" w:rsidRPr="00015B8B">
        <w:rPr>
          <w:rFonts w:ascii="Arial" w:hAnsi="Arial" w:cs="Arial"/>
          <w:sz w:val="24"/>
          <w:szCs w:val="24"/>
        </w:rPr>
        <w:t xml:space="preserve">One example of the best from industry, </w:t>
      </w:r>
      <w:r w:rsidR="00152A0C" w:rsidRPr="00015B8B">
        <w:rPr>
          <w:rFonts w:ascii="Arial" w:hAnsi="Arial" w:cs="Arial"/>
          <w:sz w:val="24"/>
          <w:szCs w:val="24"/>
        </w:rPr>
        <w:t>Ritz Carlton</w:t>
      </w:r>
      <w:r w:rsidR="00E0095A" w:rsidRPr="00015B8B">
        <w:rPr>
          <w:rFonts w:ascii="Arial" w:hAnsi="Arial" w:cs="Arial"/>
          <w:sz w:val="24"/>
          <w:szCs w:val="24"/>
        </w:rPr>
        <w:t xml:space="preserve"> Hotel company</w:t>
      </w:r>
      <w:r w:rsidR="00152A0C" w:rsidRPr="00015B8B">
        <w:rPr>
          <w:rFonts w:ascii="Arial" w:hAnsi="Arial" w:cs="Arial"/>
          <w:sz w:val="24"/>
          <w:szCs w:val="24"/>
        </w:rPr>
        <w:t xml:space="preserve"> is very serious about conveying the company's values to employees through a well-designed training process. In the first 21 days of work, the employee receives training with a coach,</w:t>
      </w:r>
      <w:r w:rsidR="00634447" w:rsidRPr="00015B8B">
        <w:rPr>
          <w:rFonts w:ascii="Arial" w:hAnsi="Arial" w:cs="Arial"/>
          <w:sz w:val="24"/>
          <w:szCs w:val="24"/>
        </w:rPr>
        <w:t xml:space="preserve"> after he is receiving a certificate that he has the necessary skills</w:t>
      </w:r>
      <w:r w:rsidR="00E0095A" w:rsidRPr="00015B8B">
        <w:rPr>
          <w:rFonts w:ascii="Arial" w:hAnsi="Arial" w:cs="Arial"/>
          <w:sz w:val="24"/>
          <w:szCs w:val="24"/>
        </w:rPr>
        <w:t xml:space="preserve"> and confidence</w:t>
      </w:r>
      <w:r w:rsidR="00634447" w:rsidRPr="00015B8B">
        <w:rPr>
          <w:rFonts w:ascii="Arial" w:hAnsi="Arial" w:cs="Arial"/>
          <w:sz w:val="24"/>
          <w:szCs w:val="24"/>
        </w:rPr>
        <w:t xml:space="preserve"> to </w:t>
      </w:r>
      <w:r w:rsidR="00E0095A" w:rsidRPr="00015B8B">
        <w:rPr>
          <w:rFonts w:ascii="Arial" w:hAnsi="Arial" w:cs="Arial"/>
          <w:sz w:val="24"/>
          <w:szCs w:val="24"/>
        </w:rPr>
        <w:t>complete daily activities alone</w:t>
      </w:r>
      <w:r w:rsidR="00634447" w:rsidRPr="00015B8B">
        <w:rPr>
          <w:rFonts w:ascii="Arial" w:hAnsi="Arial" w:cs="Arial"/>
          <w:sz w:val="24"/>
          <w:szCs w:val="24"/>
        </w:rPr>
        <w:t>.</w:t>
      </w:r>
      <w:r w:rsidR="00152A0C" w:rsidRPr="00015B8B">
        <w:rPr>
          <w:rFonts w:ascii="Arial" w:hAnsi="Arial" w:cs="Arial"/>
          <w:sz w:val="24"/>
          <w:szCs w:val="24"/>
        </w:rPr>
        <w:t xml:space="preserve"> </w:t>
      </w:r>
      <w:r w:rsidR="00634447" w:rsidRPr="00015B8B">
        <w:rPr>
          <w:rFonts w:ascii="Arial" w:hAnsi="Arial" w:cs="Arial"/>
          <w:sz w:val="24"/>
          <w:szCs w:val="24"/>
        </w:rPr>
        <w:t>I</w:t>
      </w:r>
      <w:r w:rsidR="00152A0C" w:rsidRPr="00015B8B">
        <w:rPr>
          <w:rFonts w:ascii="Arial" w:hAnsi="Arial" w:cs="Arial"/>
          <w:sz w:val="24"/>
          <w:szCs w:val="24"/>
        </w:rPr>
        <w:t>n the first year of work, a new employee can reach 250 hours of training. Thus, the company ensure that the customer will receive the promised service</w:t>
      </w:r>
      <w:r w:rsidR="007E78A8" w:rsidRPr="00015B8B">
        <w:rPr>
          <w:rFonts w:ascii="Arial" w:hAnsi="Arial" w:cs="Arial"/>
          <w:sz w:val="24"/>
          <w:szCs w:val="24"/>
        </w:rPr>
        <w:t xml:space="preserve"> (Michelli, 2019)</w:t>
      </w:r>
      <w:r w:rsidR="00152A0C" w:rsidRPr="00015B8B">
        <w:rPr>
          <w:rFonts w:ascii="Arial" w:hAnsi="Arial" w:cs="Arial"/>
          <w:sz w:val="24"/>
          <w:szCs w:val="24"/>
        </w:rPr>
        <w:t>.</w:t>
      </w:r>
    </w:p>
    <w:p w14:paraId="33756693" w14:textId="6A833176" w:rsidR="00663A51" w:rsidRPr="00015B8B" w:rsidRDefault="007C1611" w:rsidP="000641C1">
      <w:pPr>
        <w:rPr>
          <w:rFonts w:ascii="Arial" w:hAnsi="Arial" w:cs="Arial"/>
          <w:sz w:val="24"/>
          <w:szCs w:val="24"/>
        </w:rPr>
      </w:pPr>
      <w:r w:rsidRPr="00015B8B">
        <w:rPr>
          <w:rFonts w:ascii="Arial" w:hAnsi="Arial" w:cs="Arial"/>
          <w:sz w:val="24"/>
          <w:szCs w:val="24"/>
        </w:rPr>
        <w:lastRenderedPageBreak/>
        <w:t xml:space="preserve">The hospitality industry focuses on the client's needs, but it is essential to remember the need to retain </w:t>
      </w:r>
      <w:r w:rsidR="006501BC" w:rsidRPr="00015B8B">
        <w:rPr>
          <w:rFonts w:ascii="Arial" w:hAnsi="Arial" w:cs="Arial"/>
          <w:sz w:val="24"/>
          <w:szCs w:val="24"/>
        </w:rPr>
        <w:t xml:space="preserve">the employee </w:t>
      </w:r>
      <w:r w:rsidRPr="00015B8B">
        <w:rPr>
          <w:rFonts w:ascii="Arial" w:hAnsi="Arial" w:cs="Arial"/>
          <w:sz w:val="24"/>
          <w:szCs w:val="24"/>
        </w:rPr>
        <w:t xml:space="preserve">them within a company. </w:t>
      </w:r>
      <w:r w:rsidR="000A2EC0" w:rsidRPr="00015B8B">
        <w:rPr>
          <w:rFonts w:ascii="Arial" w:hAnsi="Arial" w:cs="Arial"/>
          <w:sz w:val="24"/>
          <w:szCs w:val="24"/>
        </w:rPr>
        <w:t xml:space="preserve">In the article of </w:t>
      </w:r>
      <w:r w:rsidR="000A2EC0" w:rsidRPr="00015B8B">
        <w:rPr>
          <w:rFonts w:ascii="Arial" w:hAnsi="Arial" w:cs="Arial"/>
          <w:color w:val="000000"/>
          <w:sz w:val="24"/>
          <w:szCs w:val="24"/>
          <w:shd w:val="clear" w:color="auto" w:fill="FFFFFF"/>
        </w:rPr>
        <w:t>Peyton and Bao (2020), The</w:t>
      </w:r>
      <w:r w:rsidRPr="00015B8B">
        <w:rPr>
          <w:rFonts w:ascii="Arial" w:hAnsi="Arial" w:cs="Arial"/>
          <w:sz w:val="24"/>
          <w:szCs w:val="24"/>
        </w:rPr>
        <w:t xml:space="preserve"> Hyatt Hotel Company </w:t>
      </w:r>
      <w:r w:rsidR="000A2EC0" w:rsidRPr="00015B8B">
        <w:rPr>
          <w:rFonts w:ascii="Arial" w:hAnsi="Arial" w:cs="Arial"/>
          <w:sz w:val="24"/>
          <w:szCs w:val="24"/>
        </w:rPr>
        <w:t xml:space="preserve">shares </w:t>
      </w:r>
      <w:r w:rsidR="006501BC" w:rsidRPr="00015B8B">
        <w:rPr>
          <w:rFonts w:ascii="Arial" w:hAnsi="Arial" w:cs="Arial"/>
          <w:sz w:val="24"/>
          <w:szCs w:val="24"/>
        </w:rPr>
        <w:t xml:space="preserve">one of </w:t>
      </w:r>
      <w:r w:rsidR="000A2EC0" w:rsidRPr="00015B8B">
        <w:rPr>
          <w:rFonts w:ascii="Arial" w:hAnsi="Arial" w:cs="Arial"/>
          <w:sz w:val="24"/>
          <w:szCs w:val="24"/>
        </w:rPr>
        <w:t xml:space="preserve">their </w:t>
      </w:r>
      <w:r w:rsidR="006E3BCB" w:rsidRPr="00015B8B">
        <w:rPr>
          <w:rFonts w:ascii="Arial" w:hAnsi="Arial" w:cs="Arial"/>
          <w:sz w:val="24"/>
          <w:szCs w:val="24"/>
        </w:rPr>
        <w:t xml:space="preserve">initiatives </w:t>
      </w:r>
      <w:r w:rsidRPr="00015B8B">
        <w:rPr>
          <w:rFonts w:ascii="Arial" w:hAnsi="Arial" w:cs="Arial"/>
          <w:sz w:val="24"/>
          <w:szCs w:val="24"/>
        </w:rPr>
        <w:t>'Happy Hour</w:t>
      </w:r>
      <w:r w:rsidR="006E3BCB" w:rsidRPr="00015B8B">
        <w:rPr>
          <w:rFonts w:ascii="Arial" w:hAnsi="Arial" w:cs="Arial"/>
          <w:sz w:val="24"/>
          <w:szCs w:val="24"/>
        </w:rPr>
        <w:t>’ to</w:t>
      </w:r>
      <w:r w:rsidR="006501BC" w:rsidRPr="00015B8B">
        <w:rPr>
          <w:rFonts w:ascii="Arial" w:hAnsi="Arial" w:cs="Arial"/>
          <w:sz w:val="24"/>
          <w:szCs w:val="24"/>
        </w:rPr>
        <w:t xml:space="preserve"> retain</w:t>
      </w:r>
      <w:r w:rsidRPr="00015B8B">
        <w:rPr>
          <w:rFonts w:ascii="Arial" w:hAnsi="Arial" w:cs="Arial"/>
          <w:sz w:val="24"/>
          <w:szCs w:val="24"/>
        </w:rPr>
        <w:t xml:space="preserve"> their employees, offering them</w:t>
      </w:r>
      <w:r w:rsidR="006501BC" w:rsidRPr="00015B8B">
        <w:rPr>
          <w:rFonts w:ascii="Arial" w:hAnsi="Arial" w:cs="Arial"/>
          <w:sz w:val="24"/>
          <w:szCs w:val="24"/>
        </w:rPr>
        <w:t xml:space="preserve"> for break food</w:t>
      </w:r>
      <w:r w:rsidRPr="00015B8B">
        <w:rPr>
          <w:rFonts w:ascii="Arial" w:hAnsi="Arial" w:cs="Arial"/>
          <w:sz w:val="24"/>
          <w:szCs w:val="24"/>
        </w:rPr>
        <w:t xml:space="preserve"> from</w:t>
      </w:r>
      <w:r w:rsidR="006501BC" w:rsidRPr="00015B8B">
        <w:rPr>
          <w:rFonts w:ascii="Arial" w:hAnsi="Arial" w:cs="Arial"/>
          <w:sz w:val="24"/>
          <w:szCs w:val="24"/>
        </w:rPr>
        <w:t xml:space="preserve"> their</w:t>
      </w:r>
      <w:r w:rsidRPr="00015B8B">
        <w:rPr>
          <w:rFonts w:ascii="Arial" w:hAnsi="Arial" w:cs="Arial"/>
          <w:sz w:val="24"/>
          <w:szCs w:val="24"/>
        </w:rPr>
        <w:t xml:space="preserve"> restaurant </w:t>
      </w:r>
      <w:r w:rsidR="006501BC" w:rsidRPr="00015B8B">
        <w:rPr>
          <w:rFonts w:ascii="Arial" w:hAnsi="Arial" w:cs="Arial"/>
          <w:sz w:val="24"/>
          <w:szCs w:val="24"/>
        </w:rPr>
        <w:t xml:space="preserve">menus </w:t>
      </w:r>
      <w:r w:rsidRPr="00015B8B">
        <w:rPr>
          <w:rFonts w:ascii="Arial" w:hAnsi="Arial" w:cs="Arial"/>
          <w:sz w:val="24"/>
          <w:szCs w:val="24"/>
        </w:rPr>
        <w:t>to the canteen.</w:t>
      </w:r>
      <w:r w:rsidR="006501BC" w:rsidRPr="00015B8B">
        <w:rPr>
          <w:rFonts w:ascii="Arial" w:hAnsi="Arial" w:cs="Arial"/>
          <w:sz w:val="24"/>
          <w:szCs w:val="24"/>
        </w:rPr>
        <w:t xml:space="preserve"> </w:t>
      </w:r>
      <w:r w:rsidR="006501BC" w:rsidRPr="00015B8B">
        <w:rPr>
          <w:rFonts w:ascii="Arial" w:hAnsi="Arial" w:cs="Arial"/>
          <w:sz w:val="24"/>
          <w:szCs w:val="24"/>
        </w:rPr>
        <w:t>This way, the company makes the employee feel valued as a customer.</w:t>
      </w:r>
      <w:r w:rsidRPr="00015B8B">
        <w:rPr>
          <w:rFonts w:ascii="Arial" w:hAnsi="Arial" w:cs="Arial"/>
          <w:sz w:val="24"/>
          <w:szCs w:val="24"/>
        </w:rPr>
        <w:t xml:space="preserve"> Thus, the employees get to socialize with each other, teamwork improves and the sense of belonging increases.</w:t>
      </w:r>
    </w:p>
    <w:p w14:paraId="03C3D89F" w14:textId="30A221B0" w:rsidR="008D2164" w:rsidRPr="00015B8B" w:rsidRDefault="008D2164" w:rsidP="000641C1">
      <w:pPr>
        <w:rPr>
          <w:rFonts w:ascii="Arial" w:hAnsi="Arial" w:cs="Arial"/>
          <w:sz w:val="24"/>
          <w:szCs w:val="24"/>
        </w:rPr>
      </w:pPr>
      <w:r w:rsidRPr="00015B8B">
        <w:rPr>
          <w:rFonts w:ascii="Arial" w:hAnsi="Arial" w:cs="Arial"/>
          <w:sz w:val="24"/>
          <w:szCs w:val="24"/>
        </w:rPr>
        <w:t>The employee life cycle ends with separation. Retirement</w:t>
      </w:r>
      <w:r w:rsidR="006E3BCB" w:rsidRPr="00015B8B">
        <w:rPr>
          <w:rFonts w:ascii="Arial" w:hAnsi="Arial" w:cs="Arial"/>
          <w:sz w:val="24"/>
          <w:szCs w:val="24"/>
        </w:rPr>
        <w:t xml:space="preserve"> or</w:t>
      </w:r>
      <w:r w:rsidRPr="00015B8B">
        <w:rPr>
          <w:rFonts w:ascii="Arial" w:hAnsi="Arial" w:cs="Arial"/>
          <w:sz w:val="24"/>
          <w:szCs w:val="24"/>
        </w:rPr>
        <w:t xml:space="preserve"> resignation</w:t>
      </w:r>
      <w:r w:rsidR="006501BC" w:rsidRPr="00015B8B">
        <w:rPr>
          <w:rFonts w:ascii="Arial" w:hAnsi="Arial" w:cs="Arial"/>
          <w:sz w:val="24"/>
          <w:szCs w:val="24"/>
        </w:rPr>
        <w:t xml:space="preserve"> for</w:t>
      </w:r>
      <w:r w:rsidRPr="00015B8B">
        <w:rPr>
          <w:rFonts w:ascii="Arial" w:hAnsi="Arial" w:cs="Arial"/>
          <w:sz w:val="24"/>
          <w:szCs w:val="24"/>
        </w:rPr>
        <w:t xml:space="preserve"> work-life balance</w:t>
      </w:r>
      <w:r w:rsidR="006E3BCB" w:rsidRPr="00015B8B">
        <w:rPr>
          <w:rFonts w:ascii="Arial" w:hAnsi="Arial" w:cs="Arial"/>
          <w:sz w:val="24"/>
          <w:szCs w:val="24"/>
        </w:rPr>
        <w:t>,</w:t>
      </w:r>
      <w:r w:rsidRPr="00015B8B">
        <w:rPr>
          <w:rFonts w:ascii="Arial" w:hAnsi="Arial" w:cs="Arial"/>
          <w:sz w:val="24"/>
          <w:szCs w:val="24"/>
        </w:rPr>
        <w:t xml:space="preserve"> </w:t>
      </w:r>
      <w:r w:rsidR="006E3BCB" w:rsidRPr="00015B8B">
        <w:rPr>
          <w:rFonts w:ascii="Arial" w:hAnsi="Arial" w:cs="Arial"/>
          <w:sz w:val="24"/>
          <w:szCs w:val="24"/>
        </w:rPr>
        <w:t>dissatisfaction at work or a better offer from another company</w:t>
      </w:r>
      <w:r w:rsidR="006501BC" w:rsidRPr="00015B8B">
        <w:rPr>
          <w:rFonts w:ascii="Arial" w:hAnsi="Arial" w:cs="Arial"/>
          <w:sz w:val="24"/>
          <w:szCs w:val="24"/>
        </w:rPr>
        <w:t xml:space="preserve"> </w:t>
      </w:r>
      <w:r w:rsidRPr="00015B8B">
        <w:rPr>
          <w:rFonts w:ascii="Arial" w:hAnsi="Arial" w:cs="Arial"/>
          <w:sz w:val="24"/>
          <w:szCs w:val="24"/>
        </w:rPr>
        <w:t>can be reasons for an employee to leave the current job</w:t>
      </w:r>
      <w:r w:rsidR="00933C05" w:rsidRPr="00015B8B">
        <w:rPr>
          <w:rFonts w:ascii="Arial" w:hAnsi="Arial" w:cs="Arial"/>
          <w:sz w:val="24"/>
          <w:szCs w:val="24"/>
        </w:rPr>
        <w:t xml:space="preserve"> (Dhand, 2018)</w:t>
      </w:r>
      <w:r w:rsidRPr="00015B8B">
        <w:rPr>
          <w:rFonts w:ascii="Arial" w:hAnsi="Arial" w:cs="Arial"/>
          <w:sz w:val="24"/>
          <w:szCs w:val="24"/>
        </w:rPr>
        <w:t>.</w:t>
      </w:r>
      <w:r w:rsidR="00BB24BD" w:rsidRPr="00015B8B">
        <w:rPr>
          <w:rFonts w:ascii="Arial" w:hAnsi="Arial" w:cs="Arial"/>
          <w:sz w:val="24"/>
          <w:szCs w:val="24"/>
        </w:rPr>
        <w:t xml:space="preserve"> The article of </w:t>
      </w:r>
      <w:r w:rsidR="00DF61B5" w:rsidRPr="00015B8B">
        <w:rPr>
          <w:rFonts w:ascii="Arial" w:hAnsi="Arial" w:cs="Arial"/>
          <w:color w:val="000000"/>
          <w:sz w:val="24"/>
          <w:szCs w:val="24"/>
          <w:shd w:val="clear" w:color="auto" w:fill="FFFFFF"/>
        </w:rPr>
        <w:t xml:space="preserve">Sin, Lin, </w:t>
      </w:r>
      <w:proofErr w:type="gramStart"/>
      <w:r w:rsidR="00DF61B5" w:rsidRPr="00015B8B">
        <w:rPr>
          <w:rFonts w:ascii="Arial" w:hAnsi="Arial" w:cs="Arial"/>
          <w:color w:val="000000"/>
          <w:sz w:val="24"/>
          <w:szCs w:val="24"/>
          <w:shd w:val="clear" w:color="auto" w:fill="FFFFFF"/>
        </w:rPr>
        <w:t>Fong</w:t>
      </w:r>
      <w:proofErr w:type="gramEnd"/>
      <w:r w:rsidR="006E3BCB" w:rsidRPr="00015B8B">
        <w:rPr>
          <w:rFonts w:ascii="Arial" w:hAnsi="Arial" w:cs="Arial"/>
          <w:color w:val="000000"/>
          <w:sz w:val="24"/>
          <w:szCs w:val="24"/>
          <w:shd w:val="clear" w:color="auto" w:fill="FFFFFF"/>
        </w:rPr>
        <w:t xml:space="preserve"> and </w:t>
      </w:r>
      <w:r w:rsidR="00DF61B5" w:rsidRPr="00015B8B">
        <w:rPr>
          <w:rFonts w:ascii="Arial" w:hAnsi="Arial" w:cs="Arial"/>
          <w:color w:val="000000"/>
          <w:sz w:val="24"/>
          <w:szCs w:val="24"/>
          <w:shd w:val="clear" w:color="auto" w:fill="FFFFFF"/>
        </w:rPr>
        <w:t>Law (2022)</w:t>
      </w:r>
      <w:r w:rsidR="00BB24BD" w:rsidRPr="00015B8B">
        <w:rPr>
          <w:rFonts w:ascii="Arial" w:hAnsi="Arial" w:cs="Arial"/>
          <w:sz w:val="24"/>
          <w:szCs w:val="24"/>
        </w:rPr>
        <w:t xml:space="preserve"> presents the main reasons why Generation Z resigned from the hospitality</w:t>
      </w:r>
      <w:r w:rsidR="006E3BCB" w:rsidRPr="00015B8B">
        <w:rPr>
          <w:rFonts w:ascii="Arial" w:hAnsi="Arial" w:cs="Arial"/>
          <w:sz w:val="24"/>
          <w:szCs w:val="24"/>
        </w:rPr>
        <w:t xml:space="preserve"> industry,</w:t>
      </w:r>
      <w:r w:rsidR="00BB24BD" w:rsidRPr="00015B8B">
        <w:rPr>
          <w:rFonts w:ascii="Arial" w:hAnsi="Arial" w:cs="Arial"/>
          <w:sz w:val="24"/>
          <w:szCs w:val="24"/>
        </w:rPr>
        <w:t xml:space="preserve"> working hours and the nature of work. To these in a smaller percentage is also added salaries, a gap in expectations, no career perspective and work environment</w:t>
      </w:r>
      <w:r w:rsidR="006E3BCB" w:rsidRPr="00015B8B">
        <w:rPr>
          <w:rFonts w:ascii="Arial" w:hAnsi="Arial" w:cs="Arial"/>
          <w:sz w:val="24"/>
          <w:szCs w:val="24"/>
        </w:rPr>
        <w:t>.</w:t>
      </w:r>
      <w:r w:rsidR="00FF4B53" w:rsidRPr="00015B8B">
        <w:rPr>
          <w:rFonts w:ascii="Arial" w:hAnsi="Arial" w:cs="Arial"/>
          <w:sz w:val="24"/>
          <w:szCs w:val="24"/>
        </w:rPr>
        <w:t xml:space="preserve"> </w:t>
      </w:r>
      <w:r w:rsidR="00DF61B5" w:rsidRPr="00015B8B">
        <w:rPr>
          <w:rFonts w:ascii="Arial" w:hAnsi="Arial" w:cs="Arial"/>
          <w:sz w:val="24"/>
          <w:szCs w:val="24"/>
        </w:rPr>
        <w:t xml:space="preserve">Long working hours are also the main reason </w:t>
      </w:r>
      <w:r w:rsidR="006E3BCB" w:rsidRPr="00015B8B">
        <w:rPr>
          <w:rFonts w:ascii="Arial" w:hAnsi="Arial" w:cs="Arial"/>
          <w:sz w:val="24"/>
          <w:szCs w:val="24"/>
        </w:rPr>
        <w:t xml:space="preserve">why </w:t>
      </w:r>
      <w:r w:rsidR="00DF61B5" w:rsidRPr="00015B8B">
        <w:rPr>
          <w:rFonts w:ascii="Arial" w:hAnsi="Arial" w:cs="Arial"/>
          <w:sz w:val="24"/>
          <w:szCs w:val="24"/>
        </w:rPr>
        <w:t>the generation</w:t>
      </w:r>
      <w:r w:rsidR="006E3BCB" w:rsidRPr="00015B8B">
        <w:rPr>
          <w:rFonts w:ascii="Arial" w:hAnsi="Arial" w:cs="Arial"/>
          <w:sz w:val="24"/>
          <w:szCs w:val="24"/>
        </w:rPr>
        <w:t xml:space="preserve"> Y</w:t>
      </w:r>
      <w:r w:rsidR="00DF61B5" w:rsidRPr="00015B8B">
        <w:rPr>
          <w:rFonts w:ascii="Arial" w:hAnsi="Arial" w:cs="Arial"/>
          <w:sz w:val="24"/>
          <w:szCs w:val="24"/>
        </w:rPr>
        <w:t xml:space="preserve"> leaves the industry, but the second important reason is dissatisfaction with the pay</w:t>
      </w:r>
      <w:r w:rsidR="0019652E" w:rsidRPr="00015B8B">
        <w:rPr>
          <w:rFonts w:ascii="Arial" w:hAnsi="Arial" w:cs="Arial"/>
          <w:sz w:val="24"/>
          <w:szCs w:val="24"/>
        </w:rPr>
        <w:t xml:space="preserve"> (</w:t>
      </w:r>
      <w:r w:rsidR="0019652E" w:rsidRPr="00015B8B">
        <w:rPr>
          <w:rFonts w:ascii="Arial" w:hAnsi="Arial" w:cs="Arial"/>
          <w:color w:val="000000"/>
          <w:sz w:val="24"/>
          <w:szCs w:val="24"/>
          <w:shd w:val="clear" w:color="auto" w:fill="FFFFFF"/>
        </w:rPr>
        <w:t>Brown, Thomas, and Bosselman, 2015)</w:t>
      </w:r>
      <w:r w:rsidR="00DF61B5" w:rsidRPr="00015B8B">
        <w:rPr>
          <w:rFonts w:ascii="Arial" w:hAnsi="Arial" w:cs="Arial"/>
          <w:sz w:val="24"/>
          <w:szCs w:val="24"/>
        </w:rPr>
        <w:t>.</w:t>
      </w:r>
    </w:p>
    <w:p w14:paraId="4F2AEB3C" w14:textId="0AAE40C4" w:rsidR="00071688" w:rsidRPr="00015B8B" w:rsidRDefault="00DC0410" w:rsidP="000641C1">
      <w:pPr>
        <w:rPr>
          <w:rFonts w:ascii="Arial" w:hAnsi="Arial" w:cs="Arial"/>
          <w:sz w:val="24"/>
          <w:szCs w:val="24"/>
        </w:rPr>
      </w:pPr>
      <w:r w:rsidRPr="00015B8B">
        <w:rPr>
          <w:rFonts w:ascii="Arial" w:hAnsi="Arial" w:cs="Arial"/>
          <w:sz w:val="24"/>
          <w:szCs w:val="24"/>
        </w:rPr>
        <w:t>In the literature, there are several engagement models, one of which is JD-R, presented in the book Bakker and Leiter (2010), which is based on two parts: job demands and job resources to ensure the employee's well-being</w:t>
      </w:r>
      <w:r w:rsidR="006E3BCB" w:rsidRPr="00015B8B">
        <w:rPr>
          <w:rFonts w:ascii="Arial" w:hAnsi="Arial" w:cs="Arial"/>
          <w:sz w:val="24"/>
          <w:szCs w:val="24"/>
        </w:rPr>
        <w:t xml:space="preserve"> in relation with company progress</w:t>
      </w:r>
      <w:r w:rsidRPr="00015B8B">
        <w:rPr>
          <w:rFonts w:ascii="Arial" w:hAnsi="Arial" w:cs="Arial"/>
          <w:sz w:val="24"/>
          <w:szCs w:val="24"/>
        </w:rPr>
        <w:t xml:space="preserve">. Job demands refer to the physical and psychological involved in supporting the job's physical, social, and organizational requirements. The pressure of time and load of work, client demands, unfavourable environment </w:t>
      </w:r>
      <w:r w:rsidR="006E3BCB" w:rsidRPr="00015B8B">
        <w:rPr>
          <w:rFonts w:ascii="Arial" w:hAnsi="Arial" w:cs="Arial"/>
          <w:sz w:val="24"/>
          <w:szCs w:val="24"/>
        </w:rPr>
        <w:t xml:space="preserve">and </w:t>
      </w:r>
      <w:r w:rsidRPr="00015B8B">
        <w:rPr>
          <w:rFonts w:ascii="Arial" w:hAnsi="Arial" w:cs="Arial"/>
          <w:sz w:val="24"/>
          <w:szCs w:val="24"/>
        </w:rPr>
        <w:t xml:space="preserve">conflict, and burden roles can become </w:t>
      </w:r>
      <w:r w:rsidR="006E3BCB" w:rsidRPr="00015B8B">
        <w:rPr>
          <w:rFonts w:ascii="Arial" w:hAnsi="Arial" w:cs="Arial"/>
          <w:sz w:val="24"/>
          <w:szCs w:val="24"/>
        </w:rPr>
        <w:t xml:space="preserve">reasons of </w:t>
      </w:r>
      <w:r w:rsidRPr="00015B8B">
        <w:rPr>
          <w:rFonts w:ascii="Arial" w:hAnsi="Arial" w:cs="Arial"/>
          <w:sz w:val="24"/>
          <w:szCs w:val="24"/>
        </w:rPr>
        <w:t xml:space="preserve">stress to achieve performance. </w:t>
      </w:r>
      <w:r w:rsidR="006E3BCB" w:rsidRPr="00015B8B">
        <w:rPr>
          <w:rFonts w:ascii="Arial" w:hAnsi="Arial" w:cs="Arial"/>
          <w:sz w:val="24"/>
          <w:szCs w:val="24"/>
        </w:rPr>
        <w:t xml:space="preserve">But demands it is not always negative. </w:t>
      </w:r>
      <w:r w:rsidRPr="00015B8B">
        <w:rPr>
          <w:rFonts w:ascii="Arial" w:hAnsi="Arial" w:cs="Arial"/>
          <w:sz w:val="24"/>
          <w:szCs w:val="24"/>
        </w:rPr>
        <w:t>Job Resources refer to the resources for the employee from the working conditions at different levels: organization level (payment, career development), interpersonal and social relations (offered support</w:t>
      </w:r>
      <w:r w:rsidR="006E3BCB" w:rsidRPr="00015B8B">
        <w:rPr>
          <w:rFonts w:ascii="Arial" w:hAnsi="Arial" w:cs="Arial"/>
          <w:sz w:val="24"/>
          <w:szCs w:val="24"/>
        </w:rPr>
        <w:t xml:space="preserve"> and leadership</w:t>
      </w:r>
      <w:r w:rsidR="00353BD1" w:rsidRPr="00015B8B">
        <w:rPr>
          <w:rFonts w:ascii="Arial" w:hAnsi="Arial" w:cs="Arial"/>
          <w:sz w:val="24"/>
          <w:szCs w:val="24"/>
        </w:rPr>
        <w:t>), work</w:t>
      </w:r>
      <w:r w:rsidRPr="00015B8B">
        <w:rPr>
          <w:rFonts w:ascii="Arial" w:hAnsi="Arial" w:cs="Arial"/>
          <w:sz w:val="24"/>
          <w:szCs w:val="24"/>
        </w:rPr>
        <w:t xml:space="preserve"> organization (jobs specification, value to their opinions) and task (regular feedback). The engagement can result from a high level of job resources and high or low job demands.</w:t>
      </w:r>
    </w:p>
    <w:p w14:paraId="76BCC889" w14:textId="08364C44" w:rsidR="00DC0410" w:rsidRPr="00015B8B" w:rsidRDefault="00DC0410" w:rsidP="00DC0410">
      <w:pPr>
        <w:rPr>
          <w:rFonts w:ascii="Arial" w:hAnsi="Arial" w:cs="Arial"/>
          <w:sz w:val="24"/>
          <w:szCs w:val="24"/>
        </w:rPr>
      </w:pPr>
      <w:r w:rsidRPr="00015B8B">
        <w:rPr>
          <w:rFonts w:ascii="Arial" w:hAnsi="Arial" w:cs="Arial"/>
          <w:sz w:val="24"/>
          <w:szCs w:val="24"/>
        </w:rPr>
        <w:t>This model can be applied to attract and retain the Generation Z in the hospitality industry.</w:t>
      </w:r>
      <w:r w:rsidR="00492BA4" w:rsidRPr="00015B8B">
        <w:rPr>
          <w:rFonts w:ascii="Arial" w:hAnsi="Arial" w:cs="Arial"/>
          <w:sz w:val="24"/>
          <w:szCs w:val="24"/>
        </w:rPr>
        <w:t xml:space="preserve"> </w:t>
      </w:r>
      <w:r w:rsidR="006E3BCB" w:rsidRPr="00015B8B">
        <w:rPr>
          <w:rFonts w:ascii="Arial" w:hAnsi="Arial" w:cs="Arial"/>
          <w:sz w:val="24"/>
          <w:szCs w:val="24"/>
        </w:rPr>
        <w:t>To</w:t>
      </w:r>
      <w:r w:rsidR="00492BA4" w:rsidRPr="00015B8B">
        <w:rPr>
          <w:rFonts w:ascii="Arial" w:hAnsi="Arial" w:cs="Arial"/>
          <w:sz w:val="24"/>
          <w:szCs w:val="24"/>
        </w:rPr>
        <w:t xml:space="preserve"> stay on the market and be above competitors, hotels rely on exceptional service, leading to long working hours and massive work strain, which can pressure employees </w:t>
      </w:r>
      <w:r w:rsidR="006E3BCB" w:rsidRPr="00015B8B">
        <w:rPr>
          <w:rFonts w:ascii="Arial" w:hAnsi="Arial" w:cs="Arial"/>
          <w:sz w:val="24"/>
          <w:szCs w:val="24"/>
        </w:rPr>
        <w:t xml:space="preserve">and impact </w:t>
      </w:r>
      <w:r w:rsidR="00492BA4" w:rsidRPr="00015B8B">
        <w:rPr>
          <w:rFonts w:ascii="Arial" w:hAnsi="Arial" w:cs="Arial"/>
          <w:sz w:val="24"/>
          <w:szCs w:val="24"/>
        </w:rPr>
        <w:t>on their well-being (</w:t>
      </w:r>
      <w:r w:rsidR="009F6A7B" w:rsidRPr="00015B8B">
        <w:rPr>
          <w:rFonts w:ascii="Arial" w:hAnsi="Arial" w:cs="Arial"/>
          <w:sz w:val="24"/>
          <w:szCs w:val="24"/>
        </w:rPr>
        <w:t>Srivastava</w:t>
      </w:r>
      <w:r w:rsidR="009F6A7B" w:rsidRPr="00015B8B">
        <w:rPr>
          <w:rFonts w:ascii="Arial" w:hAnsi="Arial" w:cs="Arial"/>
          <w:color w:val="000000"/>
          <w:sz w:val="24"/>
          <w:szCs w:val="24"/>
          <w:shd w:val="clear" w:color="auto" w:fill="FFFFFF"/>
        </w:rPr>
        <w:t xml:space="preserve">, </w:t>
      </w:r>
      <w:proofErr w:type="gramStart"/>
      <w:r w:rsidR="009F6A7B" w:rsidRPr="00015B8B">
        <w:rPr>
          <w:rFonts w:ascii="Arial" w:hAnsi="Arial" w:cs="Arial"/>
          <w:color w:val="000000"/>
          <w:sz w:val="24"/>
          <w:szCs w:val="24"/>
          <w:shd w:val="clear" w:color="auto" w:fill="FFFFFF"/>
        </w:rPr>
        <w:t>Madan</w:t>
      </w:r>
      <w:proofErr w:type="gramEnd"/>
      <w:r w:rsidR="009F6A7B" w:rsidRPr="00015B8B">
        <w:rPr>
          <w:rFonts w:ascii="Arial" w:hAnsi="Arial" w:cs="Arial"/>
          <w:color w:val="000000"/>
          <w:sz w:val="24"/>
          <w:szCs w:val="24"/>
          <w:shd w:val="clear" w:color="auto" w:fill="FFFFFF"/>
        </w:rPr>
        <w:t xml:space="preserve"> and Pandey, 2023</w:t>
      </w:r>
      <w:r w:rsidR="00492BA4" w:rsidRPr="00015B8B">
        <w:rPr>
          <w:rFonts w:ascii="Arial" w:hAnsi="Arial" w:cs="Arial"/>
          <w:sz w:val="24"/>
          <w:szCs w:val="24"/>
        </w:rPr>
        <w:t>). Low payment and maybe not the possibility to grow in career are the job demands not so attractive for Generation Z.</w:t>
      </w:r>
      <w:r w:rsidRPr="00015B8B">
        <w:rPr>
          <w:rFonts w:ascii="Arial" w:hAnsi="Arial" w:cs="Arial"/>
          <w:sz w:val="24"/>
          <w:szCs w:val="24"/>
        </w:rPr>
        <w:t xml:space="preserve"> </w:t>
      </w:r>
      <w:r w:rsidR="008D3A83" w:rsidRPr="00015B8B">
        <w:rPr>
          <w:rFonts w:ascii="Arial" w:hAnsi="Arial" w:cs="Arial"/>
          <w:sz w:val="24"/>
          <w:szCs w:val="24"/>
        </w:rPr>
        <w:t>Regarding job resources, the hospitality industry has much to offer Gen Z and</w:t>
      </w:r>
      <w:r w:rsidR="006E3BCB" w:rsidRPr="00015B8B">
        <w:rPr>
          <w:rFonts w:ascii="Arial" w:hAnsi="Arial" w:cs="Arial"/>
          <w:sz w:val="24"/>
          <w:szCs w:val="24"/>
        </w:rPr>
        <w:t xml:space="preserve"> to</w:t>
      </w:r>
      <w:r w:rsidR="008D3A83" w:rsidRPr="00015B8B">
        <w:rPr>
          <w:rFonts w:ascii="Arial" w:hAnsi="Arial" w:cs="Arial"/>
          <w:sz w:val="24"/>
          <w:szCs w:val="24"/>
        </w:rPr>
        <w:t xml:space="preserve"> attract their talent as they have positive attitudes to </w:t>
      </w:r>
      <w:r w:rsidR="006E3BCB" w:rsidRPr="00015B8B">
        <w:rPr>
          <w:rFonts w:ascii="Arial" w:hAnsi="Arial" w:cs="Arial"/>
          <w:sz w:val="24"/>
          <w:szCs w:val="24"/>
        </w:rPr>
        <w:t>the</w:t>
      </w:r>
      <w:r w:rsidR="008D3A83" w:rsidRPr="00015B8B">
        <w:rPr>
          <w:rFonts w:ascii="Arial" w:hAnsi="Arial" w:cs="Arial"/>
          <w:sz w:val="24"/>
          <w:szCs w:val="24"/>
        </w:rPr>
        <w:t xml:space="preserve"> </w:t>
      </w:r>
      <w:r w:rsidR="006E3BCB" w:rsidRPr="00015B8B">
        <w:rPr>
          <w:rFonts w:ascii="Arial" w:hAnsi="Arial" w:cs="Arial"/>
          <w:sz w:val="24"/>
          <w:szCs w:val="24"/>
        </w:rPr>
        <w:t>type</w:t>
      </w:r>
      <w:r w:rsidR="008D3A83" w:rsidRPr="00015B8B">
        <w:rPr>
          <w:rFonts w:ascii="Arial" w:hAnsi="Arial" w:cs="Arial"/>
          <w:sz w:val="24"/>
          <w:szCs w:val="24"/>
        </w:rPr>
        <w:t xml:space="preserve"> of w</w:t>
      </w:r>
      <w:r w:rsidR="006E3BCB" w:rsidRPr="00015B8B">
        <w:rPr>
          <w:rFonts w:ascii="Arial" w:hAnsi="Arial" w:cs="Arial"/>
          <w:sz w:val="24"/>
          <w:szCs w:val="24"/>
        </w:rPr>
        <w:t>ork</w:t>
      </w:r>
      <w:r w:rsidR="008D3A83" w:rsidRPr="00015B8B">
        <w:rPr>
          <w:rFonts w:ascii="Arial" w:hAnsi="Arial" w:cs="Arial"/>
          <w:sz w:val="24"/>
          <w:szCs w:val="24"/>
        </w:rPr>
        <w:t>, compared with other generations, such as Baby-Boomers and Generation X, who see the poor and low-income working conditions.  The hospitality industry provides training on customer service and technology used, an opportunity to travel, flexible hours, threats to all employees, team integration feedback, and support</w:t>
      </w:r>
      <w:r w:rsidR="00E1293F" w:rsidRPr="00015B8B">
        <w:rPr>
          <w:rFonts w:ascii="Arial" w:hAnsi="Arial" w:cs="Arial"/>
          <w:sz w:val="24"/>
          <w:szCs w:val="24"/>
        </w:rPr>
        <w:t xml:space="preserve"> (</w:t>
      </w:r>
      <w:r w:rsidR="00E1293F" w:rsidRPr="00015B8B">
        <w:rPr>
          <w:rFonts w:ascii="Arial" w:hAnsi="Arial" w:cs="Arial"/>
          <w:color w:val="000000"/>
          <w:sz w:val="24"/>
          <w:szCs w:val="24"/>
          <w:shd w:val="clear" w:color="auto" w:fill="FFFFFF"/>
        </w:rPr>
        <w:t xml:space="preserve">Goh and </w:t>
      </w:r>
      <w:proofErr w:type="spellStart"/>
      <w:r w:rsidR="00E1293F" w:rsidRPr="00015B8B">
        <w:rPr>
          <w:rFonts w:ascii="Arial" w:hAnsi="Arial" w:cs="Arial"/>
          <w:color w:val="000000"/>
          <w:sz w:val="24"/>
          <w:szCs w:val="24"/>
          <w:shd w:val="clear" w:color="auto" w:fill="FFFFFF"/>
        </w:rPr>
        <w:t>Okumus</w:t>
      </w:r>
      <w:proofErr w:type="spellEnd"/>
      <w:r w:rsidR="00E1293F" w:rsidRPr="00015B8B">
        <w:rPr>
          <w:rFonts w:ascii="Arial" w:hAnsi="Arial" w:cs="Arial"/>
          <w:color w:val="000000"/>
          <w:sz w:val="24"/>
          <w:szCs w:val="24"/>
          <w:shd w:val="clear" w:color="auto" w:fill="FFFFFF"/>
        </w:rPr>
        <w:t>, 2020)</w:t>
      </w:r>
      <w:r w:rsidR="008D3A83" w:rsidRPr="00015B8B">
        <w:rPr>
          <w:rFonts w:ascii="Arial" w:hAnsi="Arial" w:cs="Arial"/>
          <w:sz w:val="24"/>
          <w:szCs w:val="24"/>
        </w:rPr>
        <w:t>.</w:t>
      </w:r>
    </w:p>
    <w:p w14:paraId="1C397D5A" w14:textId="2516494C" w:rsidR="004B4256" w:rsidRPr="00015B8B" w:rsidRDefault="00EF0FB0" w:rsidP="00DC0410">
      <w:pPr>
        <w:rPr>
          <w:rFonts w:ascii="Arial" w:hAnsi="Arial" w:cs="Arial"/>
          <w:sz w:val="24"/>
          <w:szCs w:val="24"/>
        </w:rPr>
      </w:pPr>
      <w:r w:rsidRPr="00015B8B">
        <w:rPr>
          <w:rFonts w:ascii="Arial" w:hAnsi="Arial" w:cs="Arial"/>
          <w:sz w:val="24"/>
          <w:szCs w:val="24"/>
        </w:rPr>
        <w:t>Marriott has various jobs that offer a flexible program, even working as a casualty. Multiple departments, Food and Beverage, Front Desk, Housekeeping,</w:t>
      </w:r>
      <w:r w:rsidR="00C336AF" w:rsidRPr="00015B8B">
        <w:rPr>
          <w:rFonts w:ascii="Arial" w:hAnsi="Arial" w:cs="Arial"/>
          <w:sz w:val="24"/>
          <w:szCs w:val="24"/>
        </w:rPr>
        <w:t xml:space="preserve"> Finance</w:t>
      </w:r>
      <w:r w:rsidRPr="00015B8B">
        <w:rPr>
          <w:rFonts w:ascii="Arial" w:hAnsi="Arial" w:cs="Arial"/>
          <w:sz w:val="24"/>
          <w:szCs w:val="24"/>
        </w:rPr>
        <w:t xml:space="preserve"> </w:t>
      </w:r>
      <w:r w:rsidR="00C336AF" w:rsidRPr="00015B8B">
        <w:rPr>
          <w:rFonts w:ascii="Arial" w:hAnsi="Arial" w:cs="Arial"/>
          <w:sz w:val="24"/>
          <w:szCs w:val="24"/>
        </w:rPr>
        <w:t xml:space="preserve">or </w:t>
      </w:r>
      <w:r w:rsidRPr="00015B8B">
        <w:rPr>
          <w:rFonts w:ascii="Arial" w:hAnsi="Arial" w:cs="Arial"/>
          <w:sz w:val="24"/>
          <w:szCs w:val="24"/>
        </w:rPr>
        <w:t xml:space="preserve">Human Resources, </w:t>
      </w:r>
      <w:r w:rsidR="00C336AF" w:rsidRPr="00015B8B">
        <w:rPr>
          <w:rFonts w:ascii="Arial" w:hAnsi="Arial" w:cs="Arial"/>
          <w:sz w:val="24"/>
          <w:szCs w:val="24"/>
        </w:rPr>
        <w:t xml:space="preserve">that </w:t>
      </w:r>
      <w:r w:rsidRPr="00015B8B">
        <w:rPr>
          <w:rFonts w:ascii="Arial" w:hAnsi="Arial" w:cs="Arial"/>
          <w:sz w:val="24"/>
          <w:szCs w:val="24"/>
        </w:rPr>
        <w:t xml:space="preserve">are suitable for every personality type because </w:t>
      </w:r>
      <w:r w:rsidR="00C336AF" w:rsidRPr="00015B8B">
        <w:rPr>
          <w:rFonts w:ascii="Arial" w:hAnsi="Arial" w:cs="Arial"/>
          <w:sz w:val="24"/>
          <w:szCs w:val="24"/>
        </w:rPr>
        <w:t xml:space="preserve">the company </w:t>
      </w:r>
      <w:r w:rsidR="00C336AF" w:rsidRPr="00015B8B">
        <w:rPr>
          <w:rFonts w:ascii="Arial" w:hAnsi="Arial" w:cs="Arial"/>
          <w:sz w:val="24"/>
          <w:szCs w:val="24"/>
        </w:rPr>
        <w:lastRenderedPageBreak/>
        <w:t>owns</w:t>
      </w:r>
      <w:r w:rsidRPr="00015B8B">
        <w:rPr>
          <w:rFonts w:ascii="Arial" w:hAnsi="Arial" w:cs="Arial"/>
          <w:sz w:val="24"/>
          <w:szCs w:val="24"/>
        </w:rPr>
        <w:t xml:space="preserve"> hotels in 138 countries, and business trips are possible. It also offers studies or has partnerships with universities for career </w:t>
      </w:r>
      <w:r w:rsidR="00C336AF" w:rsidRPr="00015B8B">
        <w:rPr>
          <w:rFonts w:ascii="Arial" w:hAnsi="Arial" w:cs="Arial"/>
          <w:sz w:val="24"/>
          <w:szCs w:val="24"/>
        </w:rPr>
        <w:t xml:space="preserve">development and </w:t>
      </w:r>
      <w:r w:rsidRPr="00015B8B">
        <w:rPr>
          <w:rFonts w:ascii="Arial" w:hAnsi="Arial" w:cs="Arial"/>
          <w:sz w:val="24"/>
          <w:szCs w:val="24"/>
        </w:rPr>
        <w:t>advancement and offers awards for long-term quality services within the company. Marriot has been recognized as the best employer by Forbes</w:t>
      </w:r>
      <w:r w:rsidR="00A44CD1" w:rsidRPr="00015B8B">
        <w:rPr>
          <w:rFonts w:ascii="Arial" w:hAnsi="Arial" w:cs="Arial"/>
          <w:sz w:val="24"/>
          <w:szCs w:val="24"/>
        </w:rPr>
        <w:t xml:space="preserve"> (Marriott, 2023)</w:t>
      </w:r>
      <w:r w:rsidRPr="00015B8B">
        <w:rPr>
          <w:rFonts w:ascii="Arial" w:hAnsi="Arial" w:cs="Arial"/>
          <w:sz w:val="24"/>
          <w:szCs w:val="24"/>
        </w:rPr>
        <w:t>.</w:t>
      </w:r>
      <w:r w:rsidR="00A44CD1" w:rsidRPr="00015B8B">
        <w:rPr>
          <w:rFonts w:ascii="Arial" w:hAnsi="Arial" w:cs="Arial"/>
          <w:sz w:val="24"/>
          <w:szCs w:val="24"/>
        </w:rPr>
        <w:t xml:space="preserve"> Marriott Careers has attractive employment programs for all generations, offering the opportunities and characteristics that </w:t>
      </w:r>
      <w:r w:rsidR="00C336AF" w:rsidRPr="00015B8B">
        <w:rPr>
          <w:rFonts w:ascii="Arial" w:hAnsi="Arial" w:cs="Arial"/>
          <w:sz w:val="24"/>
          <w:szCs w:val="24"/>
        </w:rPr>
        <w:t xml:space="preserve">can integrate and attract </w:t>
      </w:r>
      <w:r w:rsidR="00A44CD1" w:rsidRPr="00015B8B">
        <w:rPr>
          <w:rFonts w:ascii="Arial" w:hAnsi="Arial" w:cs="Arial"/>
          <w:sz w:val="24"/>
          <w:szCs w:val="24"/>
        </w:rPr>
        <w:t>Generation Z.</w:t>
      </w:r>
    </w:p>
    <w:p w14:paraId="1FF676AF" w14:textId="02EFCF87" w:rsidR="004257D0" w:rsidRPr="00015B8B" w:rsidRDefault="004257D0" w:rsidP="00DC0410">
      <w:pPr>
        <w:rPr>
          <w:rFonts w:ascii="Arial" w:hAnsi="Arial" w:cs="Arial"/>
          <w:sz w:val="24"/>
          <w:szCs w:val="24"/>
        </w:rPr>
      </w:pPr>
      <w:r w:rsidRPr="00015B8B">
        <w:rPr>
          <w:rFonts w:ascii="Arial" w:hAnsi="Arial" w:cs="Arial"/>
          <w:sz w:val="24"/>
          <w:szCs w:val="24"/>
        </w:rPr>
        <w:t>In Conclusion, organizations</w:t>
      </w:r>
      <w:r w:rsidRPr="00015B8B">
        <w:rPr>
          <w:rFonts w:ascii="Arial" w:hAnsi="Arial" w:cs="Arial"/>
          <w:sz w:val="24"/>
          <w:szCs w:val="24"/>
        </w:rPr>
        <w:t xml:space="preserve"> strategic Human Resources Management has recently received much attention as an approach to establishing a balance between "alignment and focus." The process gives an organisation focus and direction over time because it combines the management </w:t>
      </w:r>
      <w:r w:rsidRPr="00015B8B">
        <w:rPr>
          <w:rFonts w:ascii="Arial" w:hAnsi="Arial" w:cs="Arial"/>
          <w:sz w:val="24"/>
          <w:szCs w:val="24"/>
        </w:rPr>
        <w:t>strategy</w:t>
      </w:r>
      <w:r w:rsidR="009467B2" w:rsidRPr="00015B8B">
        <w:rPr>
          <w:rFonts w:ascii="Arial" w:hAnsi="Arial" w:cs="Arial"/>
          <w:sz w:val="24"/>
          <w:szCs w:val="24"/>
        </w:rPr>
        <w:t xml:space="preserve"> with the scope </w:t>
      </w:r>
      <w:r w:rsidR="006A39E5" w:rsidRPr="00015B8B">
        <w:rPr>
          <w:rFonts w:ascii="Arial" w:hAnsi="Arial" w:cs="Arial"/>
          <w:sz w:val="24"/>
          <w:szCs w:val="24"/>
        </w:rPr>
        <w:t>of performance</w:t>
      </w:r>
      <w:r w:rsidR="009467B2" w:rsidRPr="00015B8B">
        <w:rPr>
          <w:rFonts w:ascii="Arial" w:hAnsi="Arial" w:cs="Arial"/>
          <w:sz w:val="24"/>
          <w:szCs w:val="24"/>
        </w:rPr>
        <w:t xml:space="preserve"> </w:t>
      </w:r>
      <w:r w:rsidR="009467B2" w:rsidRPr="00015B8B">
        <w:rPr>
          <w:rFonts w:ascii="Arial" w:hAnsi="Arial" w:cs="Arial"/>
          <w:sz w:val="24"/>
          <w:szCs w:val="24"/>
        </w:rPr>
        <w:t>support</w:t>
      </w:r>
      <w:r w:rsidRPr="00015B8B">
        <w:rPr>
          <w:rFonts w:ascii="Arial" w:hAnsi="Arial" w:cs="Arial"/>
          <w:sz w:val="24"/>
          <w:szCs w:val="24"/>
        </w:rPr>
        <w:t>, increased</w:t>
      </w:r>
      <w:r w:rsidRPr="00015B8B">
        <w:rPr>
          <w:rFonts w:ascii="Arial" w:hAnsi="Arial" w:cs="Arial"/>
          <w:sz w:val="24"/>
          <w:szCs w:val="24"/>
        </w:rPr>
        <w:t xml:space="preserve"> productivity, </w:t>
      </w:r>
      <w:proofErr w:type="gramStart"/>
      <w:r w:rsidR="009467B2" w:rsidRPr="00015B8B">
        <w:rPr>
          <w:rFonts w:ascii="Arial" w:hAnsi="Arial" w:cs="Arial"/>
          <w:sz w:val="24"/>
          <w:szCs w:val="24"/>
        </w:rPr>
        <w:t>profitability</w:t>
      </w:r>
      <w:proofErr w:type="gramEnd"/>
      <w:r w:rsidR="009467B2" w:rsidRPr="00015B8B">
        <w:rPr>
          <w:rFonts w:ascii="Arial" w:hAnsi="Arial" w:cs="Arial"/>
          <w:sz w:val="24"/>
          <w:szCs w:val="24"/>
        </w:rPr>
        <w:t xml:space="preserve"> </w:t>
      </w:r>
      <w:r w:rsidRPr="00015B8B">
        <w:rPr>
          <w:rFonts w:ascii="Arial" w:hAnsi="Arial" w:cs="Arial"/>
          <w:sz w:val="24"/>
          <w:szCs w:val="24"/>
        </w:rPr>
        <w:t>and organizational effectiveness. Implementing strategically focused HR initiatives favours company performance, allowing it to deploy its personnel effectively</w:t>
      </w:r>
      <w:r w:rsidR="00FB3FE8" w:rsidRPr="00015B8B">
        <w:rPr>
          <w:rFonts w:ascii="Arial" w:hAnsi="Arial" w:cs="Arial"/>
          <w:sz w:val="24"/>
          <w:szCs w:val="24"/>
        </w:rPr>
        <w:t xml:space="preserve"> (</w:t>
      </w:r>
      <w:r w:rsidR="00FB3FE8" w:rsidRPr="00015B8B">
        <w:rPr>
          <w:rFonts w:ascii="Arial" w:hAnsi="Arial" w:cs="Arial"/>
          <w:color w:val="000000"/>
          <w:sz w:val="24"/>
          <w:szCs w:val="24"/>
          <w:shd w:val="clear" w:color="auto" w:fill="FFFFFF"/>
        </w:rPr>
        <w:t>Inamdar and Abhi, 2020)</w:t>
      </w:r>
      <w:r w:rsidRPr="00015B8B">
        <w:rPr>
          <w:rFonts w:ascii="Arial" w:hAnsi="Arial" w:cs="Arial"/>
          <w:sz w:val="24"/>
          <w:szCs w:val="24"/>
        </w:rPr>
        <w:t>.</w:t>
      </w:r>
      <w:r w:rsidR="009467B2" w:rsidRPr="00015B8B">
        <w:rPr>
          <w:rFonts w:ascii="Arial" w:hAnsi="Arial" w:cs="Arial"/>
          <w:sz w:val="24"/>
          <w:szCs w:val="24"/>
        </w:rPr>
        <w:t xml:space="preserve"> </w:t>
      </w:r>
      <w:r w:rsidR="006A39E5" w:rsidRPr="00015B8B">
        <w:rPr>
          <w:rFonts w:ascii="Arial" w:hAnsi="Arial" w:cs="Arial"/>
          <w:sz w:val="24"/>
          <w:szCs w:val="24"/>
        </w:rPr>
        <w:t>The right work conditions for the employee to perform at their best, contribute to success, and report to the job with enthusiasm with the compliance of values and goals of the company define employee engagement. It is a strategy that improves organizational and individual performance, productivity, and well-being while raising the likelihood of corporate success</w:t>
      </w:r>
      <w:r w:rsidR="006A39E5" w:rsidRPr="00015B8B">
        <w:rPr>
          <w:rFonts w:ascii="Arial" w:hAnsi="Arial" w:cs="Arial"/>
          <w:sz w:val="24"/>
          <w:szCs w:val="24"/>
        </w:rPr>
        <w:t xml:space="preserve"> (Engage for Succes, 2023)</w:t>
      </w:r>
      <w:r w:rsidR="006A39E5" w:rsidRPr="00015B8B">
        <w:rPr>
          <w:rFonts w:ascii="Arial" w:hAnsi="Arial" w:cs="Arial"/>
          <w:sz w:val="24"/>
          <w:szCs w:val="24"/>
        </w:rPr>
        <w:t>.</w:t>
      </w:r>
      <w:r w:rsidR="00320A4C" w:rsidRPr="00015B8B">
        <w:rPr>
          <w:rFonts w:ascii="Arial" w:hAnsi="Arial" w:cs="Arial"/>
          <w:sz w:val="24"/>
          <w:szCs w:val="24"/>
        </w:rPr>
        <w:t xml:space="preserve"> </w:t>
      </w:r>
      <w:r w:rsidR="00A93F74" w:rsidRPr="00015B8B">
        <w:rPr>
          <w:rFonts w:ascii="Arial" w:hAnsi="Arial" w:cs="Arial"/>
          <w:sz w:val="24"/>
          <w:szCs w:val="24"/>
        </w:rPr>
        <w:t>The hospitality industry needs to respect strategic Human Resources Management because it enables employers to tailor their value proposition to match the characteristics of Generation Z. T</w:t>
      </w:r>
      <w:r w:rsidR="00A93F74" w:rsidRPr="00015B8B">
        <w:rPr>
          <w:rFonts w:ascii="Arial" w:hAnsi="Arial" w:cs="Arial"/>
          <w:sz w:val="24"/>
          <w:szCs w:val="24"/>
        </w:rPr>
        <w:t>he</w:t>
      </w:r>
      <w:r w:rsidR="00A93F74" w:rsidRPr="00015B8B">
        <w:rPr>
          <w:rFonts w:ascii="Arial" w:hAnsi="Arial" w:cs="Arial"/>
          <w:sz w:val="24"/>
          <w:szCs w:val="24"/>
        </w:rPr>
        <w:t xml:space="preserve"> </w:t>
      </w:r>
      <w:r w:rsidR="00A93F74" w:rsidRPr="00015B8B">
        <w:rPr>
          <w:rFonts w:ascii="Arial" w:hAnsi="Arial" w:cs="Arial"/>
          <w:sz w:val="24"/>
          <w:szCs w:val="24"/>
        </w:rPr>
        <w:t>attraction, retaining and engaging</w:t>
      </w:r>
      <w:r w:rsidR="00A93F74" w:rsidRPr="00015B8B">
        <w:rPr>
          <w:rFonts w:ascii="Arial" w:hAnsi="Arial" w:cs="Arial"/>
          <w:sz w:val="24"/>
          <w:szCs w:val="24"/>
        </w:rPr>
        <w:t xml:space="preserve"> Generation Z to avoid the staffing gap</w:t>
      </w:r>
      <w:r w:rsidR="00A93F74" w:rsidRPr="00015B8B">
        <w:rPr>
          <w:rFonts w:ascii="Arial" w:hAnsi="Arial" w:cs="Arial"/>
          <w:sz w:val="24"/>
          <w:szCs w:val="24"/>
        </w:rPr>
        <w:t xml:space="preserve"> that it is a real concern</w:t>
      </w:r>
      <w:r w:rsidR="00A93F74" w:rsidRPr="00015B8B">
        <w:rPr>
          <w:rFonts w:ascii="Arial" w:hAnsi="Arial" w:cs="Arial"/>
          <w:sz w:val="24"/>
          <w:szCs w:val="24"/>
        </w:rPr>
        <w:t xml:space="preserve"> should be prioritised by industry as they are the following</w:t>
      </w:r>
      <w:r w:rsidR="00A93F74" w:rsidRPr="00015B8B">
        <w:rPr>
          <w:rFonts w:ascii="Arial" w:hAnsi="Arial" w:cs="Arial"/>
          <w:sz w:val="24"/>
          <w:szCs w:val="24"/>
        </w:rPr>
        <w:t xml:space="preserve"> available</w:t>
      </w:r>
      <w:r w:rsidR="00A93F74" w:rsidRPr="00015B8B">
        <w:rPr>
          <w:rFonts w:ascii="Arial" w:hAnsi="Arial" w:cs="Arial"/>
          <w:sz w:val="24"/>
          <w:szCs w:val="24"/>
        </w:rPr>
        <w:t xml:space="preserve"> workers on the market</w:t>
      </w:r>
      <w:r w:rsidR="00A93F74" w:rsidRPr="00015B8B">
        <w:rPr>
          <w:rFonts w:ascii="Arial" w:hAnsi="Arial" w:cs="Arial"/>
          <w:sz w:val="24"/>
          <w:szCs w:val="24"/>
        </w:rPr>
        <w:t xml:space="preserve"> (</w:t>
      </w:r>
      <w:r w:rsidR="00A93F74" w:rsidRPr="00015B8B">
        <w:rPr>
          <w:rFonts w:ascii="Arial" w:hAnsi="Arial" w:cs="Arial"/>
          <w:sz w:val="24"/>
          <w:szCs w:val="24"/>
          <w:shd w:val="clear" w:color="auto" w:fill="FFFFFF"/>
        </w:rPr>
        <w:t>Kapuściński, Zhang</w:t>
      </w:r>
      <w:r w:rsidR="00A93F74" w:rsidRPr="00015B8B">
        <w:rPr>
          <w:rFonts w:ascii="Arial" w:hAnsi="Arial" w:cs="Arial"/>
          <w:sz w:val="24"/>
          <w:szCs w:val="24"/>
          <w:shd w:val="clear" w:color="auto" w:fill="FFFFFF"/>
        </w:rPr>
        <w:t xml:space="preserve"> and</w:t>
      </w:r>
      <w:r w:rsidR="00A93F74" w:rsidRPr="00015B8B">
        <w:rPr>
          <w:rFonts w:ascii="Arial" w:hAnsi="Arial" w:cs="Arial"/>
          <w:sz w:val="24"/>
          <w:szCs w:val="24"/>
          <w:shd w:val="clear" w:color="auto" w:fill="FFFFFF"/>
        </w:rPr>
        <w:t xml:space="preserve"> Wang,</w:t>
      </w:r>
      <w:r w:rsidR="00A93F74" w:rsidRPr="00015B8B">
        <w:rPr>
          <w:rFonts w:ascii="Arial" w:hAnsi="Arial" w:cs="Arial"/>
          <w:sz w:val="24"/>
          <w:szCs w:val="24"/>
          <w:shd w:val="clear" w:color="auto" w:fill="FFFFFF"/>
        </w:rPr>
        <w:t xml:space="preserve"> </w:t>
      </w:r>
      <w:r w:rsidR="00A93F74" w:rsidRPr="00015B8B">
        <w:rPr>
          <w:rFonts w:ascii="Arial" w:hAnsi="Arial" w:cs="Arial"/>
          <w:sz w:val="24"/>
          <w:szCs w:val="24"/>
          <w:shd w:val="clear" w:color="auto" w:fill="FFFFFF"/>
        </w:rPr>
        <w:t>2023)</w:t>
      </w:r>
      <w:r w:rsidR="00A93F74" w:rsidRPr="00015B8B">
        <w:rPr>
          <w:rFonts w:ascii="Arial" w:hAnsi="Arial" w:cs="Arial"/>
          <w:sz w:val="24"/>
          <w:szCs w:val="24"/>
        </w:rPr>
        <w:t>.</w:t>
      </w:r>
    </w:p>
    <w:p w14:paraId="5C00A9D8" w14:textId="77777777" w:rsidR="004257D0" w:rsidRDefault="004257D0" w:rsidP="00DC0410"/>
    <w:p w14:paraId="7241CFC8" w14:textId="33645EED" w:rsidR="008E456E" w:rsidRPr="00C5326C" w:rsidRDefault="008E456E" w:rsidP="00C5326C">
      <w:pPr>
        <w:rPr>
          <w:rFonts w:ascii="Arial" w:hAnsi="Arial" w:cs="Arial"/>
          <w:color w:val="FF0000"/>
          <w:shd w:val="clear" w:color="auto" w:fill="FFFFFF"/>
        </w:rPr>
      </w:pPr>
    </w:p>
    <w:p w14:paraId="0BDD214E" w14:textId="77777777" w:rsidR="00DF61B5" w:rsidRDefault="00DF61B5" w:rsidP="008E456E">
      <w:pPr>
        <w:rPr>
          <w:rStyle w:val="Hyperlink"/>
        </w:rPr>
      </w:pPr>
    </w:p>
    <w:p w14:paraId="30302BF9" w14:textId="77777777" w:rsidR="00DA6569" w:rsidRDefault="00DA6569" w:rsidP="008E456E">
      <w:pPr>
        <w:rPr>
          <w:rStyle w:val="Hyperlink"/>
        </w:rPr>
      </w:pPr>
    </w:p>
    <w:p w14:paraId="28D5B198" w14:textId="77777777" w:rsidR="00DA6569" w:rsidRDefault="00DA6569" w:rsidP="008E456E"/>
    <w:p w14:paraId="64CA7D19" w14:textId="77777777" w:rsidR="008D3F21" w:rsidRDefault="008D3F21" w:rsidP="008E456E"/>
    <w:p w14:paraId="2072C580" w14:textId="77777777" w:rsidR="009723ED" w:rsidRDefault="009723ED" w:rsidP="008E456E"/>
    <w:p w14:paraId="01CE8EE8" w14:textId="77777777" w:rsidR="009723ED" w:rsidRPr="008E456E" w:rsidRDefault="009723ED" w:rsidP="008E456E">
      <w:pPr>
        <w:rPr>
          <w:rFonts w:ascii="Arial" w:hAnsi="Arial" w:cs="Arial"/>
          <w:color w:val="FF0000"/>
          <w:shd w:val="clear" w:color="auto" w:fill="FFFFFF"/>
        </w:rPr>
      </w:pPr>
    </w:p>
    <w:p w14:paraId="6B426DF3" w14:textId="77777777" w:rsidR="000641C1" w:rsidRPr="00BA42B1" w:rsidRDefault="000641C1" w:rsidP="000641C1">
      <w:pPr>
        <w:rPr>
          <w:rFonts w:ascii="Arial" w:hAnsi="Arial" w:cs="Arial"/>
          <w:color w:val="000000"/>
          <w:shd w:val="clear" w:color="auto" w:fill="FFFFFF"/>
        </w:rPr>
      </w:pPr>
    </w:p>
    <w:p w14:paraId="6E80EC66" w14:textId="77777777" w:rsidR="000641C1" w:rsidRDefault="000641C1" w:rsidP="000641C1">
      <w:pPr>
        <w:rPr>
          <w:rFonts w:ascii="Arial" w:hAnsi="Arial" w:cs="Arial"/>
          <w:color w:val="000000"/>
          <w:shd w:val="clear" w:color="auto" w:fill="FFFFFF"/>
        </w:rPr>
      </w:pPr>
    </w:p>
    <w:p w14:paraId="62F9FF43" w14:textId="77777777" w:rsidR="000641C1" w:rsidRDefault="000641C1" w:rsidP="000641C1">
      <w:pPr>
        <w:rPr>
          <w:rFonts w:ascii="Arial" w:hAnsi="Arial" w:cs="Arial"/>
          <w:color w:val="000000"/>
          <w:shd w:val="clear" w:color="auto" w:fill="FFFFFF"/>
        </w:rPr>
      </w:pPr>
    </w:p>
    <w:p w14:paraId="2BC29112" w14:textId="77777777" w:rsidR="000641C1" w:rsidRDefault="000641C1" w:rsidP="000641C1">
      <w:pPr>
        <w:rPr>
          <w:rFonts w:ascii="Arial" w:hAnsi="Arial" w:cs="Arial"/>
          <w:color w:val="000000"/>
          <w:shd w:val="clear" w:color="auto" w:fill="FFFFFF"/>
        </w:rPr>
      </w:pPr>
    </w:p>
    <w:p w14:paraId="6244304F" w14:textId="77777777" w:rsidR="000641C1" w:rsidRDefault="000641C1" w:rsidP="000641C1">
      <w:pPr>
        <w:rPr>
          <w:rFonts w:ascii="Arial" w:hAnsi="Arial" w:cs="Arial"/>
          <w:color w:val="000000"/>
          <w:shd w:val="clear" w:color="auto" w:fill="FFFFFF"/>
        </w:rPr>
      </w:pPr>
    </w:p>
    <w:p w14:paraId="05F24917" w14:textId="77777777" w:rsidR="00015B8B" w:rsidRDefault="00015B8B" w:rsidP="000641C1">
      <w:pPr>
        <w:rPr>
          <w:rFonts w:ascii="Arial" w:hAnsi="Arial" w:cs="Arial"/>
          <w:b/>
          <w:bCs/>
          <w:color w:val="000000"/>
          <w:shd w:val="clear" w:color="auto" w:fill="FFFFFF"/>
        </w:rPr>
      </w:pPr>
    </w:p>
    <w:p w14:paraId="581B79E0" w14:textId="77777777" w:rsidR="00015B8B" w:rsidRDefault="00015B8B" w:rsidP="000641C1">
      <w:pPr>
        <w:rPr>
          <w:rFonts w:ascii="Arial" w:hAnsi="Arial" w:cs="Arial"/>
          <w:b/>
          <w:bCs/>
          <w:color w:val="000000"/>
          <w:shd w:val="clear" w:color="auto" w:fill="FFFFFF"/>
        </w:rPr>
      </w:pPr>
    </w:p>
    <w:p w14:paraId="6CFE3F8E" w14:textId="3AEAADD4" w:rsidR="000641C1" w:rsidRPr="00015B8B" w:rsidRDefault="000641C1" w:rsidP="000641C1">
      <w:pPr>
        <w:rPr>
          <w:rFonts w:ascii="Arial" w:hAnsi="Arial" w:cs="Arial"/>
          <w:b/>
          <w:bCs/>
          <w:color w:val="000000"/>
          <w:sz w:val="24"/>
          <w:szCs w:val="24"/>
          <w:shd w:val="clear" w:color="auto" w:fill="FFFFFF"/>
        </w:rPr>
      </w:pPr>
      <w:r w:rsidRPr="00015B8B">
        <w:rPr>
          <w:rFonts w:ascii="Arial" w:hAnsi="Arial" w:cs="Arial"/>
          <w:b/>
          <w:bCs/>
          <w:color w:val="000000"/>
          <w:sz w:val="24"/>
          <w:szCs w:val="24"/>
          <w:shd w:val="clear" w:color="auto" w:fill="FFFFFF"/>
        </w:rPr>
        <w:lastRenderedPageBreak/>
        <w:t>References</w:t>
      </w:r>
    </w:p>
    <w:p w14:paraId="51C0F970" w14:textId="17DBF146" w:rsidR="00210828" w:rsidRPr="00015B8B" w:rsidRDefault="00210828" w:rsidP="00210828">
      <w:pPr>
        <w:rPr>
          <w:rFonts w:ascii="Arial" w:hAnsi="Arial" w:cs="Arial"/>
          <w:sz w:val="24"/>
          <w:szCs w:val="24"/>
        </w:rPr>
      </w:pPr>
      <w:proofErr w:type="spellStart"/>
      <w:r w:rsidRPr="00015B8B">
        <w:rPr>
          <w:rFonts w:ascii="Arial" w:hAnsi="Arial" w:cs="Arial"/>
          <w:sz w:val="24"/>
          <w:szCs w:val="24"/>
          <w:shd w:val="clear" w:color="auto" w:fill="FFFFFF"/>
        </w:rPr>
        <w:t>Beardwell</w:t>
      </w:r>
      <w:proofErr w:type="spellEnd"/>
      <w:r w:rsidRPr="00015B8B">
        <w:rPr>
          <w:rFonts w:ascii="Arial" w:hAnsi="Arial" w:cs="Arial"/>
          <w:sz w:val="24"/>
          <w:szCs w:val="24"/>
          <w:shd w:val="clear" w:color="auto" w:fill="FFFFFF"/>
        </w:rPr>
        <w:t xml:space="preserve">, J. (2017) </w:t>
      </w:r>
      <w:r w:rsidRPr="00701369">
        <w:rPr>
          <w:rFonts w:ascii="Arial" w:hAnsi="Arial" w:cs="Arial"/>
          <w:i/>
          <w:iCs/>
          <w:sz w:val="24"/>
          <w:szCs w:val="24"/>
        </w:rPr>
        <w:t>Human resource management: a contemporary approach</w:t>
      </w:r>
      <w:r w:rsidRPr="00015B8B">
        <w:rPr>
          <w:rFonts w:ascii="Arial" w:hAnsi="Arial" w:cs="Arial"/>
          <w:sz w:val="24"/>
          <w:szCs w:val="24"/>
        </w:rPr>
        <w:t>., 8</w:t>
      </w:r>
      <w:r w:rsidRPr="00015B8B">
        <w:rPr>
          <w:rFonts w:ascii="Arial" w:hAnsi="Arial" w:cs="Arial"/>
          <w:sz w:val="24"/>
          <w:szCs w:val="24"/>
          <w:vertAlign w:val="superscript"/>
        </w:rPr>
        <w:t>th</w:t>
      </w:r>
      <w:r w:rsidRPr="00015B8B">
        <w:rPr>
          <w:rFonts w:ascii="Arial" w:hAnsi="Arial" w:cs="Arial"/>
          <w:sz w:val="24"/>
          <w:szCs w:val="24"/>
        </w:rPr>
        <w:t xml:space="preserve"> </w:t>
      </w:r>
      <w:proofErr w:type="spellStart"/>
      <w:r w:rsidRPr="00015B8B">
        <w:rPr>
          <w:rFonts w:ascii="Arial" w:hAnsi="Arial" w:cs="Arial"/>
          <w:sz w:val="24"/>
          <w:szCs w:val="24"/>
        </w:rPr>
        <w:t>edn</w:t>
      </w:r>
      <w:proofErr w:type="spellEnd"/>
      <w:r w:rsidRPr="00015B8B">
        <w:rPr>
          <w:rFonts w:ascii="Arial" w:hAnsi="Arial" w:cs="Arial"/>
          <w:sz w:val="24"/>
          <w:szCs w:val="24"/>
        </w:rPr>
        <w:t xml:space="preserve">, </w:t>
      </w:r>
      <w:r w:rsidRPr="00015B8B">
        <w:rPr>
          <w:rFonts w:ascii="Arial" w:hAnsi="Arial" w:cs="Arial"/>
          <w:sz w:val="24"/>
          <w:szCs w:val="24"/>
          <w:shd w:val="clear" w:color="auto" w:fill="F3F7F8"/>
        </w:rPr>
        <w:t>Harlow</w:t>
      </w:r>
      <w:r w:rsidRPr="00015B8B">
        <w:rPr>
          <w:rFonts w:ascii="Arial" w:hAnsi="Arial" w:cs="Arial"/>
          <w:b/>
          <w:bCs/>
          <w:sz w:val="24"/>
          <w:szCs w:val="24"/>
        </w:rPr>
        <w:t xml:space="preserve"> </w:t>
      </w:r>
      <w:r w:rsidRPr="00015B8B">
        <w:rPr>
          <w:rFonts w:ascii="Arial" w:eastAsia="Times New Roman" w:hAnsi="Arial" w:cs="Arial"/>
          <w:sz w:val="24"/>
          <w:szCs w:val="24"/>
          <w:lang w:eastAsia="en-GB"/>
        </w:rPr>
        <w:t>Pearson Education Limited. Available at</w:t>
      </w:r>
      <w:r w:rsidR="000C3631" w:rsidRPr="00015B8B">
        <w:rPr>
          <w:rFonts w:ascii="Arial" w:eastAsia="Times New Roman" w:hAnsi="Arial" w:cs="Arial"/>
          <w:sz w:val="24"/>
          <w:szCs w:val="24"/>
          <w:lang w:eastAsia="en-GB"/>
        </w:rPr>
        <w:t>;</w:t>
      </w:r>
      <w:r w:rsidRPr="00015B8B">
        <w:rPr>
          <w:rFonts w:ascii="Arial" w:hAnsi="Arial" w:cs="Arial"/>
          <w:b/>
          <w:bCs/>
          <w:sz w:val="24"/>
          <w:szCs w:val="24"/>
        </w:rPr>
        <w:t xml:space="preserve"> </w:t>
      </w:r>
      <w:hyperlink r:id="rId5" w:history="1">
        <w:r w:rsidRPr="00015B8B">
          <w:rPr>
            <w:rStyle w:val="Hyperlink"/>
            <w:rFonts w:ascii="Arial" w:hAnsi="Arial" w:cs="Arial"/>
            <w:sz w:val="24"/>
            <w:szCs w:val="24"/>
          </w:rPr>
          <w:t>Human Resource Management (exlibrisgroup.com)</w:t>
        </w:r>
      </w:hyperlink>
      <w:r w:rsidRPr="00015B8B">
        <w:rPr>
          <w:rFonts w:ascii="Arial" w:hAnsi="Arial" w:cs="Arial"/>
          <w:sz w:val="24"/>
          <w:szCs w:val="24"/>
        </w:rPr>
        <w:t xml:space="preserve"> (Accessed</w:t>
      </w:r>
      <w:r w:rsidR="00612D14" w:rsidRPr="00015B8B">
        <w:rPr>
          <w:rFonts w:ascii="Arial" w:hAnsi="Arial" w:cs="Arial"/>
          <w:sz w:val="24"/>
          <w:szCs w:val="24"/>
        </w:rPr>
        <w:t>:</w:t>
      </w:r>
      <w:r w:rsidRPr="00015B8B">
        <w:rPr>
          <w:rFonts w:ascii="Arial" w:hAnsi="Arial" w:cs="Arial"/>
          <w:sz w:val="24"/>
          <w:szCs w:val="24"/>
        </w:rPr>
        <w:t xml:space="preserve"> 19</w:t>
      </w:r>
      <w:r w:rsidRPr="00015B8B">
        <w:rPr>
          <w:rFonts w:ascii="Arial" w:hAnsi="Arial" w:cs="Arial"/>
          <w:sz w:val="24"/>
          <w:szCs w:val="24"/>
          <w:vertAlign w:val="superscript"/>
        </w:rPr>
        <w:t>th</w:t>
      </w:r>
      <w:r w:rsidRPr="00015B8B">
        <w:rPr>
          <w:rFonts w:ascii="Arial" w:hAnsi="Arial" w:cs="Arial"/>
          <w:sz w:val="24"/>
          <w:szCs w:val="24"/>
        </w:rPr>
        <w:t xml:space="preserve"> November). </w:t>
      </w:r>
    </w:p>
    <w:p w14:paraId="36A1238D" w14:textId="16D8D7D0" w:rsidR="000C3631" w:rsidRPr="00015B8B" w:rsidRDefault="000C3631" w:rsidP="00210828">
      <w:pPr>
        <w:rPr>
          <w:rFonts w:ascii="Arial" w:hAnsi="Arial" w:cs="Arial"/>
          <w:sz w:val="24"/>
          <w:szCs w:val="24"/>
        </w:rPr>
      </w:pPr>
      <w:r w:rsidRPr="00015B8B">
        <w:rPr>
          <w:rFonts w:ascii="Arial" w:hAnsi="Arial" w:cs="Arial"/>
          <w:sz w:val="24"/>
          <w:szCs w:val="24"/>
        </w:rPr>
        <w:t xml:space="preserve">Torrington, D. (2017) </w:t>
      </w:r>
      <w:r w:rsidRPr="00015B8B">
        <w:rPr>
          <w:rFonts w:ascii="Arial" w:hAnsi="Arial" w:cs="Arial"/>
          <w:i/>
          <w:iCs/>
          <w:sz w:val="24"/>
          <w:szCs w:val="24"/>
        </w:rPr>
        <w:t>Human Resource Management</w:t>
      </w:r>
      <w:r w:rsidRPr="00015B8B">
        <w:rPr>
          <w:rFonts w:ascii="Arial" w:hAnsi="Arial" w:cs="Arial"/>
          <w:sz w:val="24"/>
          <w:szCs w:val="24"/>
        </w:rPr>
        <w:t>, 10</w:t>
      </w:r>
      <w:r w:rsidRPr="00015B8B">
        <w:rPr>
          <w:rFonts w:ascii="Arial" w:hAnsi="Arial" w:cs="Arial"/>
          <w:sz w:val="24"/>
          <w:szCs w:val="24"/>
          <w:vertAlign w:val="superscript"/>
        </w:rPr>
        <w:t>th</w:t>
      </w:r>
      <w:r w:rsidRPr="00015B8B">
        <w:rPr>
          <w:rFonts w:ascii="Arial" w:hAnsi="Arial" w:cs="Arial"/>
          <w:sz w:val="24"/>
          <w:szCs w:val="24"/>
        </w:rPr>
        <w:t xml:space="preserve"> </w:t>
      </w:r>
      <w:proofErr w:type="spellStart"/>
      <w:r w:rsidRPr="00015B8B">
        <w:rPr>
          <w:rFonts w:ascii="Arial" w:hAnsi="Arial" w:cs="Arial"/>
          <w:sz w:val="24"/>
          <w:szCs w:val="24"/>
        </w:rPr>
        <w:t>edn</w:t>
      </w:r>
      <w:proofErr w:type="spellEnd"/>
      <w:r w:rsidRPr="00015B8B">
        <w:rPr>
          <w:rFonts w:ascii="Arial" w:hAnsi="Arial" w:cs="Arial"/>
          <w:sz w:val="24"/>
          <w:szCs w:val="24"/>
        </w:rPr>
        <w:t xml:space="preserve">, Harlow: Pearson. Available at: </w:t>
      </w:r>
      <w:hyperlink r:id="rId6" w:history="1">
        <w:r w:rsidRPr="00015B8B">
          <w:rPr>
            <w:rStyle w:val="Hyperlink"/>
            <w:rFonts w:ascii="Arial" w:hAnsi="Arial" w:cs="Arial"/>
            <w:sz w:val="24"/>
            <w:szCs w:val="24"/>
          </w:rPr>
          <w:t>Human resource management (exlibrisgroup.com)</w:t>
        </w:r>
      </w:hyperlink>
      <w:r w:rsidRPr="00015B8B">
        <w:rPr>
          <w:rFonts w:ascii="Arial" w:hAnsi="Arial" w:cs="Arial"/>
          <w:sz w:val="24"/>
          <w:szCs w:val="24"/>
        </w:rPr>
        <w:t xml:space="preserve"> (Accessed</w:t>
      </w:r>
      <w:r w:rsidR="00612D14" w:rsidRPr="00015B8B">
        <w:rPr>
          <w:rFonts w:ascii="Arial" w:hAnsi="Arial" w:cs="Arial"/>
          <w:sz w:val="24"/>
          <w:szCs w:val="24"/>
        </w:rPr>
        <w:t>: 14</w:t>
      </w:r>
      <w:r w:rsidR="00612D14" w:rsidRPr="00015B8B">
        <w:rPr>
          <w:rFonts w:ascii="Arial" w:hAnsi="Arial" w:cs="Arial"/>
          <w:sz w:val="24"/>
          <w:szCs w:val="24"/>
          <w:vertAlign w:val="superscript"/>
        </w:rPr>
        <w:t>th</w:t>
      </w:r>
      <w:r w:rsidR="00612D14" w:rsidRPr="00015B8B">
        <w:rPr>
          <w:rFonts w:ascii="Arial" w:hAnsi="Arial" w:cs="Arial"/>
          <w:sz w:val="24"/>
          <w:szCs w:val="24"/>
        </w:rPr>
        <w:t xml:space="preserve"> November</w:t>
      </w:r>
      <w:r w:rsidRPr="00015B8B">
        <w:rPr>
          <w:rFonts w:ascii="Arial" w:hAnsi="Arial" w:cs="Arial"/>
          <w:sz w:val="24"/>
          <w:szCs w:val="24"/>
        </w:rPr>
        <w:t>).</w:t>
      </w:r>
    </w:p>
    <w:p w14:paraId="44D7D25C" w14:textId="01FABE3A" w:rsidR="00612D14" w:rsidRPr="00015B8B" w:rsidRDefault="00612D14" w:rsidP="00CE7883">
      <w:pPr>
        <w:rPr>
          <w:rFonts w:ascii="Arial" w:hAnsi="Arial" w:cs="Arial"/>
          <w:sz w:val="24"/>
          <w:szCs w:val="24"/>
        </w:rPr>
      </w:pPr>
      <w:r w:rsidRPr="00015B8B">
        <w:rPr>
          <w:rFonts w:ascii="Arial" w:hAnsi="Arial" w:cs="Arial"/>
          <w:sz w:val="24"/>
          <w:szCs w:val="24"/>
        </w:rPr>
        <w:t xml:space="preserve">Torrington, D. (2017) </w:t>
      </w:r>
      <w:r w:rsidRPr="00015B8B">
        <w:rPr>
          <w:rFonts w:ascii="Arial" w:hAnsi="Arial" w:cs="Arial"/>
          <w:i/>
          <w:iCs/>
          <w:sz w:val="24"/>
          <w:szCs w:val="24"/>
        </w:rPr>
        <w:t>Human Resource Management</w:t>
      </w:r>
      <w:r w:rsidRPr="00015B8B">
        <w:rPr>
          <w:rFonts w:ascii="Arial" w:hAnsi="Arial" w:cs="Arial"/>
          <w:sz w:val="24"/>
          <w:szCs w:val="24"/>
        </w:rPr>
        <w:t>, 9</w:t>
      </w:r>
      <w:r w:rsidRPr="00015B8B">
        <w:rPr>
          <w:rFonts w:ascii="Arial" w:hAnsi="Arial" w:cs="Arial"/>
          <w:sz w:val="24"/>
          <w:szCs w:val="24"/>
          <w:vertAlign w:val="superscript"/>
        </w:rPr>
        <w:t>th</w:t>
      </w:r>
      <w:r w:rsidRPr="00015B8B">
        <w:rPr>
          <w:rFonts w:ascii="Arial" w:hAnsi="Arial" w:cs="Arial"/>
          <w:sz w:val="24"/>
          <w:szCs w:val="24"/>
        </w:rPr>
        <w:t xml:space="preserve"> </w:t>
      </w:r>
      <w:proofErr w:type="spellStart"/>
      <w:r w:rsidRPr="00015B8B">
        <w:rPr>
          <w:rFonts w:ascii="Arial" w:hAnsi="Arial" w:cs="Arial"/>
          <w:sz w:val="24"/>
          <w:szCs w:val="24"/>
        </w:rPr>
        <w:t>edn</w:t>
      </w:r>
      <w:proofErr w:type="spellEnd"/>
      <w:r w:rsidRPr="00015B8B">
        <w:rPr>
          <w:rFonts w:ascii="Arial" w:hAnsi="Arial" w:cs="Arial"/>
          <w:sz w:val="24"/>
          <w:szCs w:val="24"/>
        </w:rPr>
        <w:t xml:space="preserve">, Harlow: Pearson. Available at: </w:t>
      </w:r>
      <w:hyperlink r:id="rId7" w:history="1">
        <w:r w:rsidRPr="00015B8B">
          <w:rPr>
            <w:rStyle w:val="Hyperlink"/>
            <w:rFonts w:ascii="Arial" w:hAnsi="Arial" w:cs="Arial"/>
            <w:sz w:val="24"/>
            <w:szCs w:val="24"/>
          </w:rPr>
          <w:t>Human resource management (exlibrisgroup.com)</w:t>
        </w:r>
      </w:hyperlink>
      <w:r w:rsidRPr="00015B8B">
        <w:rPr>
          <w:rFonts w:ascii="Arial" w:hAnsi="Arial" w:cs="Arial"/>
          <w:sz w:val="24"/>
          <w:szCs w:val="24"/>
        </w:rPr>
        <w:t xml:space="preserve"> (Accessed: 17</w:t>
      </w:r>
      <w:r w:rsidRPr="00015B8B">
        <w:rPr>
          <w:rFonts w:ascii="Arial" w:hAnsi="Arial" w:cs="Arial"/>
          <w:sz w:val="24"/>
          <w:szCs w:val="24"/>
          <w:vertAlign w:val="superscript"/>
        </w:rPr>
        <w:t>th</w:t>
      </w:r>
      <w:r w:rsidRPr="00015B8B">
        <w:rPr>
          <w:rFonts w:ascii="Arial" w:hAnsi="Arial" w:cs="Arial"/>
          <w:sz w:val="24"/>
          <w:szCs w:val="24"/>
        </w:rPr>
        <w:t xml:space="preserve"> November).</w:t>
      </w:r>
    </w:p>
    <w:p w14:paraId="72C73DC8" w14:textId="2BF0853D" w:rsidR="00CB309C" w:rsidRPr="00015B8B" w:rsidRDefault="00CB309C" w:rsidP="00CE7883">
      <w:pPr>
        <w:rPr>
          <w:rFonts w:ascii="Arial" w:hAnsi="Arial" w:cs="Arial"/>
          <w:sz w:val="24"/>
          <w:szCs w:val="24"/>
        </w:rPr>
      </w:pPr>
      <w:r w:rsidRPr="00015B8B">
        <w:rPr>
          <w:rFonts w:ascii="Arial" w:hAnsi="Arial" w:cs="Arial"/>
          <w:sz w:val="24"/>
          <w:szCs w:val="24"/>
          <w:shd w:val="clear" w:color="auto" w:fill="FFFFFF"/>
        </w:rPr>
        <w:t>Olson, M.E. (2020) </w:t>
      </w:r>
      <w:r w:rsidRPr="00015B8B">
        <w:rPr>
          <w:rFonts w:ascii="Arial" w:hAnsi="Arial" w:cs="Arial"/>
          <w:i/>
          <w:iCs/>
          <w:sz w:val="24"/>
          <w:szCs w:val="24"/>
          <w:shd w:val="clear" w:color="auto" w:fill="FFFFFF"/>
        </w:rPr>
        <w:t>Work Engagement as an Outcome of Ethical Leadership and Team Trust</w:t>
      </w:r>
      <w:r w:rsidRPr="00015B8B">
        <w:rPr>
          <w:rFonts w:ascii="Arial" w:hAnsi="Arial" w:cs="Arial"/>
          <w:sz w:val="24"/>
          <w:szCs w:val="24"/>
          <w:shd w:val="clear" w:color="auto" w:fill="FFFFFF"/>
        </w:rPr>
        <w:t>, University of Houston, thesis, Available at</w:t>
      </w:r>
      <w:r w:rsidRPr="00015B8B">
        <w:rPr>
          <w:rFonts w:ascii="Arial" w:hAnsi="Arial" w:cs="Arial"/>
          <w:color w:val="555555"/>
          <w:sz w:val="24"/>
          <w:szCs w:val="24"/>
          <w:shd w:val="clear" w:color="auto" w:fill="FFFFFF"/>
        </w:rPr>
        <w:t xml:space="preserve">: </w:t>
      </w:r>
      <w:hyperlink r:id="rId8" w:history="1">
        <w:r w:rsidRPr="00015B8B">
          <w:rPr>
            <w:rStyle w:val="Hyperlink"/>
            <w:rFonts w:ascii="Arial" w:hAnsi="Arial" w:cs="Arial"/>
            <w:sz w:val="24"/>
            <w:szCs w:val="24"/>
          </w:rPr>
          <w:t>Work Engagement as an Outcome of Ethical Leadership and Team Trust - ProQuest</w:t>
        </w:r>
      </w:hyperlink>
      <w:r w:rsidRPr="00015B8B">
        <w:rPr>
          <w:rFonts w:ascii="Arial" w:hAnsi="Arial" w:cs="Arial"/>
          <w:sz w:val="24"/>
          <w:szCs w:val="24"/>
        </w:rPr>
        <w:t xml:space="preserve"> (Accessed: 14</w:t>
      </w:r>
      <w:r w:rsidRPr="00015B8B">
        <w:rPr>
          <w:rFonts w:ascii="Arial" w:hAnsi="Arial" w:cs="Arial"/>
          <w:sz w:val="24"/>
          <w:szCs w:val="24"/>
          <w:vertAlign w:val="superscript"/>
        </w:rPr>
        <w:t>th</w:t>
      </w:r>
      <w:r w:rsidRPr="00015B8B">
        <w:rPr>
          <w:rFonts w:ascii="Arial" w:hAnsi="Arial" w:cs="Arial"/>
          <w:sz w:val="24"/>
          <w:szCs w:val="24"/>
        </w:rPr>
        <w:t xml:space="preserve"> November).</w:t>
      </w:r>
    </w:p>
    <w:p w14:paraId="237E6F16" w14:textId="20A37B36" w:rsidR="005C2DC2" w:rsidRPr="00015B8B" w:rsidRDefault="005C2DC2" w:rsidP="00CE7883">
      <w:pPr>
        <w:rPr>
          <w:rFonts w:ascii="Arial" w:hAnsi="Arial" w:cs="Arial"/>
          <w:sz w:val="24"/>
          <w:szCs w:val="24"/>
        </w:rPr>
      </w:pPr>
      <w:r w:rsidRPr="00015B8B">
        <w:rPr>
          <w:rFonts w:ascii="Arial" w:hAnsi="Arial" w:cs="Arial"/>
          <w:color w:val="000000"/>
          <w:sz w:val="24"/>
          <w:szCs w:val="24"/>
          <w:shd w:val="clear" w:color="auto" w:fill="FFFFFF"/>
        </w:rPr>
        <w:t>Goh, E. and Lee, C. (2018) ‘A workforce to be reckoned with: The emerging pivotal Generation Z hospitality workforce’, </w:t>
      </w:r>
      <w:r w:rsidRPr="00015B8B">
        <w:rPr>
          <w:rFonts w:ascii="Arial" w:hAnsi="Arial" w:cs="Arial"/>
          <w:i/>
          <w:iCs/>
          <w:color w:val="000000"/>
          <w:sz w:val="24"/>
          <w:szCs w:val="24"/>
          <w:shd w:val="clear" w:color="auto" w:fill="FFFFFF"/>
        </w:rPr>
        <w:t>International Journal of Hospitality Management, </w:t>
      </w:r>
      <w:r w:rsidRPr="00015B8B">
        <w:rPr>
          <w:rFonts w:ascii="Arial" w:hAnsi="Arial" w:cs="Arial"/>
          <w:color w:val="000000"/>
          <w:sz w:val="24"/>
          <w:szCs w:val="24"/>
          <w:shd w:val="clear" w:color="auto" w:fill="FFFFFF"/>
        </w:rPr>
        <w:t xml:space="preserve">73, pp. 20-28. Available at: </w:t>
      </w:r>
      <w:hyperlink r:id="rId9" w:history="1">
        <w:r w:rsidRPr="00015B8B">
          <w:rPr>
            <w:rStyle w:val="Hyperlink"/>
            <w:rFonts w:ascii="Arial" w:hAnsi="Arial" w:cs="Arial"/>
            <w:sz w:val="24"/>
            <w:szCs w:val="24"/>
          </w:rPr>
          <w:t>A workforce to be reckoned with: The emerging pivotal Generation Z hospitality workforce - ScienceDirect</w:t>
        </w:r>
      </w:hyperlink>
      <w:r w:rsidRPr="00015B8B">
        <w:rPr>
          <w:rFonts w:ascii="Arial" w:hAnsi="Arial" w:cs="Arial"/>
          <w:color w:val="000000"/>
          <w:sz w:val="24"/>
          <w:szCs w:val="24"/>
          <w:shd w:val="clear" w:color="auto" w:fill="FFFFFF"/>
        </w:rPr>
        <w:t xml:space="preserve"> </w:t>
      </w:r>
      <w:r w:rsidRPr="00015B8B">
        <w:rPr>
          <w:rFonts w:ascii="Arial" w:hAnsi="Arial" w:cs="Arial"/>
          <w:sz w:val="24"/>
          <w:szCs w:val="24"/>
        </w:rPr>
        <w:t>(Accessed: 17</w:t>
      </w:r>
      <w:r w:rsidRPr="00015B8B">
        <w:rPr>
          <w:rFonts w:ascii="Arial" w:hAnsi="Arial" w:cs="Arial"/>
          <w:sz w:val="24"/>
          <w:szCs w:val="24"/>
          <w:vertAlign w:val="superscript"/>
        </w:rPr>
        <w:t>th</w:t>
      </w:r>
      <w:r w:rsidRPr="00015B8B">
        <w:rPr>
          <w:rFonts w:ascii="Arial" w:hAnsi="Arial" w:cs="Arial"/>
          <w:sz w:val="24"/>
          <w:szCs w:val="24"/>
        </w:rPr>
        <w:t xml:space="preserve"> November).</w:t>
      </w:r>
    </w:p>
    <w:p w14:paraId="6AF01303" w14:textId="6F8FE46A" w:rsidR="006F185D" w:rsidRPr="00015B8B" w:rsidRDefault="006F185D" w:rsidP="00CE7883">
      <w:pPr>
        <w:rPr>
          <w:rFonts w:ascii="Arial" w:hAnsi="Arial" w:cs="Arial"/>
          <w:sz w:val="24"/>
          <w:szCs w:val="24"/>
        </w:rPr>
      </w:pPr>
      <w:r w:rsidRPr="00015B8B">
        <w:rPr>
          <w:rFonts w:ascii="Arial" w:hAnsi="Arial" w:cs="Arial"/>
          <w:sz w:val="24"/>
          <w:szCs w:val="24"/>
        </w:rPr>
        <w:t xml:space="preserve">Bakker, A.B. and Leiter, M. P. (2010) </w:t>
      </w:r>
      <w:r w:rsidRPr="00015B8B">
        <w:rPr>
          <w:rFonts w:ascii="Arial" w:hAnsi="Arial" w:cs="Arial"/>
          <w:i/>
          <w:iCs/>
          <w:sz w:val="24"/>
          <w:szCs w:val="24"/>
        </w:rPr>
        <w:t>Work Engagement: A handbook of Essential Theory and Research</w:t>
      </w:r>
      <w:r w:rsidRPr="00015B8B">
        <w:rPr>
          <w:rFonts w:ascii="Arial" w:hAnsi="Arial" w:cs="Arial"/>
          <w:sz w:val="24"/>
          <w:szCs w:val="24"/>
        </w:rPr>
        <w:t>, 17</w:t>
      </w:r>
      <w:r w:rsidRPr="00015B8B">
        <w:rPr>
          <w:rFonts w:ascii="Arial" w:hAnsi="Arial" w:cs="Arial"/>
          <w:sz w:val="24"/>
          <w:szCs w:val="24"/>
          <w:vertAlign w:val="superscript"/>
        </w:rPr>
        <w:t>th</w:t>
      </w:r>
      <w:r w:rsidRPr="00015B8B">
        <w:rPr>
          <w:rFonts w:ascii="Arial" w:hAnsi="Arial" w:cs="Arial"/>
          <w:sz w:val="24"/>
          <w:szCs w:val="24"/>
        </w:rPr>
        <w:t xml:space="preserve"> </w:t>
      </w:r>
      <w:proofErr w:type="spellStart"/>
      <w:r w:rsidRPr="00015B8B">
        <w:rPr>
          <w:rFonts w:ascii="Arial" w:hAnsi="Arial" w:cs="Arial"/>
          <w:sz w:val="24"/>
          <w:szCs w:val="24"/>
        </w:rPr>
        <w:t>edn</w:t>
      </w:r>
      <w:proofErr w:type="spellEnd"/>
      <w:r w:rsidRPr="00015B8B">
        <w:rPr>
          <w:rFonts w:ascii="Arial" w:hAnsi="Arial" w:cs="Arial"/>
          <w:sz w:val="24"/>
          <w:szCs w:val="24"/>
        </w:rPr>
        <w:t xml:space="preserve">, Hove: Psychology Press. Available at: </w:t>
      </w:r>
      <w:hyperlink r:id="rId10" w:history="1">
        <w:r w:rsidRPr="00015B8B">
          <w:rPr>
            <w:rStyle w:val="Hyperlink"/>
            <w:rFonts w:ascii="Arial" w:hAnsi="Arial" w:cs="Arial"/>
            <w:sz w:val="24"/>
            <w:szCs w:val="24"/>
          </w:rPr>
          <w:t>Work Engagement : A Handbook of Essential Theory and Research (uwtsd.ac.uk)</w:t>
        </w:r>
      </w:hyperlink>
      <w:r w:rsidRPr="00015B8B">
        <w:rPr>
          <w:rFonts w:ascii="Arial" w:hAnsi="Arial" w:cs="Arial"/>
          <w:sz w:val="24"/>
          <w:szCs w:val="24"/>
        </w:rPr>
        <w:t xml:space="preserve"> (Accessed: 20 November 2023)  </w:t>
      </w:r>
    </w:p>
    <w:p w14:paraId="63DC8260" w14:textId="7B77C85A" w:rsidR="006F185D" w:rsidRPr="00015B8B" w:rsidRDefault="008D3A83" w:rsidP="00CE7883">
      <w:pPr>
        <w:rPr>
          <w:rFonts w:ascii="Arial" w:hAnsi="Arial" w:cs="Arial"/>
          <w:sz w:val="24"/>
          <w:szCs w:val="24"/>
        </w:rPr>
      </w:pPr>
      <w:r w:rsidRPr="00015B8B">
        <w:rPr>
          <w:rFonts w:ascii="Arial" w:hAnsi="Arial" w:cs="Arial"/>
          <w:color w:val="000000"/>
          <w:sz w:val="24"/>
          <w:szCs w:val="24"/>
          <w:shd w:val="clear" w:color="auto" w:fill="FFFFFF"/>
        </w:rPr>
        <w:t xml:space="preserve">Goh, E. and </w:t>
      </w:r>
      <w:proofErr w:type="spellStart"/>
      <w:r w:rsidRPr="00015B8B">
        <w:rPr>
          <w:rFonts w:ascii="Arial" w:hAnsi="Arial" w:cs="Arial"/>
          <w:color w:val="000000"/>
          <w:sz w:val="24"/>
          <w:szCs w:val="24"/>
          <w:shd w:val="clear" w:color="auto" w:fill="FFFFFF"/>
        </w:rPr>
        <w:t>Okumus</w:t>
      </w:r>
      <w:proofErr w:type="spellEnd"/>
      <w:r w:rsidRPr="00015B8B">
        <w:rPr>
          <w:rFonts w:ascii="Arial" w:hAnsi="Arial" w:cs="Arial"/>
          <w:color w:val="000000"/>
          <w:sz w:val="24"/>
          <w:szCs w:val="24"/>
          <w:shd w:val="clear" w:color="auto" w:fill="FFFFFF"/>
        </w:rPr>
        <w:t>, F. (2020) ‘Avoiding the hospitality workforce bubble: Strategies to attract and retain generation Z talent in the hospitality workforce’, </w:t>
      </w:r>
      <w:r w:rsidRPr="00015B8B">
        <w:rPr>
          <w:rFonts w:ascii="Arial" w:hAnsi="Arial" w:cs="Arial"/>
          <w:i/>
          <w:iCs/>
          <w:color w:val="000000"/>
          <w:sz w:val="24"/>
          <w:szCs w:val="24"/>
          <w:shd w:val="clear" w:color="auto" w:fill="FFFFFF"/>
        </w:rPr>
        <w:t>Tourism Management Perspectives, </w:t>
      </w:r>
      <w:r w:rsidRPr="00015B8B">
        <w:rPr>
          <w:rFonts w:ascii="Arial" w:hAnsi="Arial" w:cs="Arial"/>
          <w:color w:val="000000"/>
          <w:sz w:val="24"/>
          <w:szCs w:val="24"/>
          <w:shd w:val="clear" w:color="auto" w:fill="FFFFFF"/>
        </w:rPr>
        <w:t xml:space="preserve">33, pp. 100603. Available at: </w:t>
      </w:r>
      <w:hyperlink r:id="rId11" w:history="1">
        <w:r w:rsidRPr="00015B8B">
          <w:rPr>
            <w:rStyle w:val="Hyperlink"/>
            <w:rFonts w:ascii="Arial" w:hAnsi="Arial" w:cs="Arial"/>
            <w:sz w:val="24"/>
            <w:szCs w:val="24"/>
          </w:rPr>
          <w:t>Avoiding the hospitality workforce bubble: Strategies to attract and retain generation Z talent in the hospitality workforce - ScienceDirect</w:t>
        </w:r>
      </w:hyperlink>
      <w:r w:rsidRPr="00015B8B">
        <w:rPr>
          <w:rFonts w:ascii="Arial" w:hAnsi="Arial" w:cs="Arial"/>
          <w:sz w:val="24"/>
          <w:szCs w:val="24"/>
        </w:rPr>
        <w:t xml:space="preserve"> (</w:t>
      </w:r>
      <w:r w:rsidR="006F185D" w:rsidRPr="00015B8B">
        <w:rPr>
          <w:rFonts w:ascii="Arial" w:hAnsi="Arial" w:cs="Arial"/>
          <w:sz w:val="24"/>
          <w:szCs w:val="24"/>
        </w:rPr>
        <w:t>Accessed: 2</w:t>
      </w:r>
      <w:r w:rsidRPr="00015B8B">
        <w:rPr>
          <w:rFonts w:ascii="Arial" w:hAnsi="Arial" w:cs="Arial"/>
          <w:sz w:val="24"/>
          <w:szCs w:val="24"/>
        </w:rPr>
        <w:t>0 November</w:t>
      </w:r>
      <w:r w:rsidR="006F185D" w:rsidRPr="00015B8B">
        <w:rPr>
          <w:rFonts w:ascii="Arial" w:hAnsi="Arial" w:cs="Arial"/>
          <w:sz w:val="24"/>
          <w:szCs w:val="24"/>
        </w:rPr>
        <w:t xml:space="preserve"> 2023</w:t>
      </w:r>
      <w:r w:rsidRPr="00015B8B">
        <w:rPr>
          <w:rFonts w:ascii="Arial" w:hAnsi="Arial" w:cs="Arial"/>
          <w:sz w:val="24"/>
          <w:szCs w:val="24"/>
        </w:rPr>
        <w:t>)</w:t>
      </w:r>
      <w:r w:rsidR="006F185D" w:rsidRPr="00015B8B">
        <w:rPr>
          <w:rFonts w:ascii="Arial" w:hAnsi="Arial" w:cs="Arial"/>
          <w:sz w:val="24"/>
          <w:szCs w:val="24"/>
        </w:rPr>
        <w:t xml:space="preserve">  </w:t>
      </w:r>
    </w:p>
    <w:p w14:paraId="560FFE7F" w14:textId="78BC7609" w:rsidR="006F185D" w:rsidRPr="00015B8B" w:rsidRDefault="009F6A7B" w:rsidP="00CE7883">
      <w:pPr>
        <w:rPr>
          <w:rFonts w:ascii="Arial" w:hAnsi="Arial" w:cs="Arial"/>
          <w:sz w:val="24"/>
          <w:szCs w:val="24"/>
        </w:rPr>
      </w:pPr>
      <w:r w:rsidRPr="00015B8B">
        <w:rPr>
          <w:rFonts w:ascii="Arial" w:hAnsi="Arial" w:cs="Arial"/>
          <w:sz w:val="24"/>
          <w:szCs w:val="24"/>
        </w:rPr>
        <w:t>Srivastava</w:t>
      </w:r>
      <w:r w:rsidRPr="00015B8B">
        <w:rPr>
          <w:rFonts w:ascii="Arial" w:hAnsi="Arial" w:cs="Arial"/>
          <w:color w:val="000000"/>
          <w:sz w:val="24"/>
          <w:szCs w:val="24"/>
          <w:shd w:val="clear" w:color="auto" w:fill="FFFFFF"/>
        </w:rPr>
        <w:t xml:space="preserve">, S., Madan, </w:t>
      </w:r>
      <w:proofErr w:type="gramStart"/>
      <w:r w:rsidRPr="00015B8B">
        <w:rPr>
          <w:rFonts w:ascii="Arial" w:hAnsi="Arial" w:cs="Arial"/>
          <w:color w:val="000000"/>
          <w:sz w:val="24"/>
          <w:szCs w:val="24"/>
          <w:shd w:val="clear" w:color="auto" w:fill="FFFFFF"/>
        </w:rPr>
        <w:t>P.</w:t>
      </w:r>
      <w:proofErr w:type="gramEnd"/>
      <w:r w:rsidRPr="00015B8B">
        <w:rPr>
          <w:rFonts w:ascii="Arial" w:hAnsi="Arial" w:cs="Arial"/>
          <w:color w:val="000000"/>
          <w:sz w:val="24"/>
          <w:szCs w:val="24"/>
          <w:shd w:val="clear" w:color="auto" w:fill="FFFFFF"/>
        </w:rPr>
        <w:t xml:space="preserve"> and Pandey, D.N. (2023) ‘Does remaining silent help in coping with workplace incivility among hotel employees? Role of personality.’, </w:t>
      </w:r>
      <w:r w:rsidRPr="00015B8B">
        <w:rPr>
          <w:rFonts w:ascii="Arial" w:hAnsi="Arial" w:cs="Arial"/>
          <w:i/>
          <w:iCs/>
          <w:color w:val="000000"/>
          <w:sz w:val="24"/>
          <w:szCs w:val="24"/>
          <w:shd w:val="clear" w:color="auto" w:fill="FFFFFF"/>
        </w:rPr>
        <w:t>Journal of Hospitality and Tourism Management, </w:t>
      </w:r>
      <w:r w:rsidRPr="00015B8B">
        <w:rPr>
          <w:rFonts w:ascii="Arial" w:hAnsi="Arial" w:cs="Arial"/>
          <w:color w:val="000000"/>
          <w:sz w:val="24"/>
          <w:szCs w:val="24"/>
          <w:shd w:val="clear" w:color="auto" w:fill="FFFFFF"/>
        </w:rPr>
        <w:t xml:space="preserve">54, pp. 361-372. Available at: </w:t>
      </w:r>
      <w:hyperlink r:id="rId12" w:history="1">
        <w:r w:rsidRPr="00015B8B">
          <w:rPr>
            <w:rStyle w:val="Hyperlink"/>
            <w:rFonts w:ascii="Arial" w:hAnsi="Arial" w:cs="Arial"/>
            <w:sz w:val="24"/>
            <w:szCs w:val="24"/>
          </w:rPr>
          <w:t>Does remaining silent help in coping with workplace incivility among hotel employees? Role of personality - ScienceDirect</w:t>
        </w:r>
      </w:hyperlink>
      <w:r w:rsidRPr="00015B8B">
        <w:rPr>
          <w:rFonts w:ascii="Arial" w:hAnsi="Arial" w:cs="Arial"/>
          <w:sz w:val="24"/>
          <w:szCs w:val="24"/>
        </w:rPr>
        <w:t xml:space="preserve"> (Accessed: 17</w:t>
      </w:r>
      <w:r w:rsidRPr="00015B8B">
        <w:rPr>
          <w:rFonts w:ascii="Arial" w:hAnsi="Arial" w:cs="Arial"/>
          <w:sz w:val="24"/>
          <w:szCs w:val="24"/>
          <w:vertAlign w:val="superscript"/>
        </w:rPr>
        <w:t>th</w:t>
      </w:r>
      <w:r w:rsidRPr="00015B8B">
        <w:rPr>
          <w:rFonts w:ascii="Arial" w:hAnsi="Arial" w:cs="Arial"/>
          <w:sz w:val="24"/>
          <w:szCs w:val="24"/>
        </w:rPr>
        <w:t xml:space="preserve"> November).</w:t>
      </w:r>
    </w:p>
    <w:p w14:paraId="560A8404" w14:textId="46B29798" w:rsidR="006F185D" w:rsidRPr="00015B8B" w:rsidRDefault="00A44CD1" w:rsidP="00CE7883">
      <w:pPr>
        <w:rPr>
          <w:rFonts w:ascii="Arial" w:hAnsi="Arial" w:cs="Arial"/>
          <w:sz w:val="24"/>
          <w:szCs w:val="24"/>
        </w:rPr>
      </w:pPr>
      <w:r w:rsidRPr="00015B8B">
        <w:rPr>
          <w:rFonts w:ascii="Arial" w:hAnsi="Arial" w:cs="Arial"/>
          <w:sz w:val="24"/>
          <w:szCs w:val="24"/>
        </w:rPr>
        <w:t xml:space="preserve">Marriott (2023) </w:t>
      </w:r>
      <w:r w:rsidRPr="00015B8B">
        <w:rPr>
          <w:rFonts w:ascii="Arial" w:hAnsi="Arial" w:cs="Arial"/>
          <w:i/>
          <w:iCs/>
          <w:sz w:val="24"/>
          <w:szCs w:val="24"/>
        </w:rPr>
        <w:t>Marriott Careers</w:t>
      </w:r>
      <w:r w:rsidRPr="00015B8B">
        <w:rPr>
          <w:rFonts w:ascii="Arial" w:hAnsi="Arial" w:cs="Arial"/>
          <w:sz w:val="24"/>
          <w:szCs w:val="24"/>
        </w:rPr>
        <w:t xml:space="preserve">. Available at: </w:t>
      </w:r>
      <w:hyperlink r:id="rId13" w:history="1">
        <w:r w:rsidRPr="00015B8B">
          <w:rPr>
            <w:rStyle w:val="Hyperlink"/>
            <w:rFonts w:ascii="Arial" w:hAnsi="Arial" w:cs="Arial"/>
            <w:sz w:val="24"/>
            <w:szCs w:val="24"/>
          </w:rPr>
          <w:t>Marriott International Careers | Find Job &amp; Career Opportunities</w:t>
        </w:r>
      </w:hyperlink>
      <w:r w:rsidRPr="00015B8B">
        <w:rPr>
          <w:rFonts w:ascii="Arial" w:hAnsi="Arial" w:cs="Arial"/>
          <w:sz w:val="24"/>
          <w:szCs w:val="24"/>
        </w:rPr>
        <w:t xml:space="preserve"> (</w:t>
      </w:r>
      <w:r w:rsidR="006F185D" w:rsidRPr="00015B8B">
        <w:rPr>
          <w:rFonts w:ascii="Arial" w:hAnsi="Arial" w:cs="Arial"/>
          <w:sz w:val="24"/>
          <w:szCs w:val="24"/>
        </w:rPr>
        <w:t>Accessed: 2</w:t>
      </w:r>
      <w:r w:rsidRPr="00015B8B">
        <w:rPr>
          <w:rFonts w:ascii="Arial" w:hAnsi="Arial" w:cs="Arial"/>
          <w:sz w:val="24"/>
          <w:szCs w:val="24"/>
        </w:rPr>
        <w:t>0</w:t>
      </w:r>
      <w:r w:rsidR="00491F8C" w:rsidRPr="00015B8B">
        <w:rPr>
          <w:rFonts w:ascii="Arial" w:hAnsi="Arial" w:cs="Arial"/>
          <w:sz w:val="24"/>
          <w:szCs w:val="24"/>
          <w:vertAlign w:val="superscript"/>
        </w:rPr>
        <w:t>th</w:t>
      </w:r>
      <w:r w:rsidRPr="00015B8B">
        <w:rPr>
          <w:rFonts w:ascii="Arial" w:hAnsi="Arial" w:cs="Arial"/>
          <w:sz w:val="24"/>
          <w:szCs w:val="24"/>
        </w:rPr>
        <w:t xml:space="preserve"> November</w:t>
      </w:r>
      <w:r w:rsidR="006F185D" w:rsidRPr="00015B8B">
        <w:rPr>
          <w:rFonts w:ascii="Arial" w:hAnsi="Arial" w:cs="Arial"/>
          <w:sz w:val="24"/>
          <w:szCs w:val="24"/>
        </w:rPr>
        <w:t xml:space="preserve"> 2023</w:t>
      </w:r>
      <w:r w:rsidRPr="00015B8B">
        <w:rPr>
          <w:rFonts w:ascii="Arial" w:hAnsi="Arial" w:cs="Arial"/>
          <w:sz w:val="24"/>
          <w:szCs w:val="24"/>
        </w:rPr>
        <w:t>)</w:t>
      </w:r>
      <w:r w:rsidR="006F185D" w:rsidRPr="00015B8B">
        <w:rPr>
          <w:rFonts w:ascii="Arial" w:hAnsi="Arial" w:cs="Arial"/>
          <w:sz w:val="24"/>
          <w:szCs w:val="24"/>
        </w:rPr>
        <w:t xml:space="preserve">  </w:t>
      </w:r>
    </w:p>
    <w:p w14:paraId="16EE180C" w14:textId="3FD68D52" w:rsidR="006F185D" w:rsidRPr="00015B8B" w:rsidRDefault="005E30A1" w:rsidP="00CE7883">
      <w:pPr>
        <w:rPr>
          <w:rFonts w:ascii="Arial" w:hAnsi="Arial" w:cs="Arial"/>
          <w:sz w:val="24"/>
          <w:szCs w:val="24"/>
        </w:rPr>
      </w:pPr>
      <w:r w:rsidRPr="00015B8B">
        <w:rPr>
          <w:rFonts w:ascii="Arial" w:hAnsi="Arial" w:cs="Arial"/>
          <w:color w:val="000000"/>
          <w:sz w:val="24"/>
          <w:szCs w:val="24"/>
          <w:shd w:val="clear" w:color="auto" w:fill="FFFFFF"/>
        </w:rPr>
        <w:t xml:space="preserve">SMITHER, L. (2003) ‘Managing employee life cycles to improve </w:t>
      </w:r>
      <w:proofErr w:type="spellStart"/>
      <w:r w:rsidRPr="00015B8B">
        <w:rPr>
          <w:rFonts w:ascii="Arial" w:hAnsi="Arial" w:cs="Arial"/>
          <w:color w:val="000000"/>
          <w:sz w:val="24"/>
          <w:szCs w:val="24"/>
          <w:shd w:val="clear" w:color="auto" w:fill="FFFFFF"/>
        </w:rPr>
        <w:t>labor</w:t>
      </w:r>
      <w:proofErr w:type="spellEnd"/>
      <w:r w:rsidRPr="00015B8B">
        <w:rPr>
          <w:rFonts w:ascii="Arial" w:hAnsi="Arial" w:cs="Arial"/>
          <w:color w:val="000000"/>
          <w:sz w:val="24"/>
          <w:szCs w:val="24"/>
          <w:shd w:val="clear" w:color="auto" w:fill="FFFFFF"/>
        </w:rPr>
        <w:t xml:space="preserve"> retention.’, </w:t>
      </w:r>
      <w:r w:rsidRPr="00015B8B">
        <w:rPr>
          <w:rFonts w:ascii="Arial" w:hAnsi="Arial" w:cs="Arial"/>
          <w:i/>
          <w:iCs/>
          <w:color w:val="000000"/>
          <w:sz w:val="24"/>
          <w:szCs w:val="24"/>
          <w:shd w:val="clear" w:color="auto" w:fill="FFFFFF"/>
        </w:rPr>
        <w:t>Leadership and Management in Engineering, </w:t>
      </w:r>
      <w:r w:rsidRPr="00015B8B">
        <w:rPr>
          <w:rFonts w:ascii="Arial" w:hAnsi="Arial" w:cs="Arial"/>
          <w:sz w:val="24"/>
          <w:szCs w:val="24"/>
          <w:shd w:val="clear" w:color="auto" w:fill="FFFFFF"/>
        </w:rPr>
        <w:t>3</w:t>
      </w:r>
      <w:r w:rsidRPr="00015B8B">
        <w:rPr>
          <w:rFonts w:ascii="Arial" w:hAnsi="Arial" w:cs="Arial"/>
          <w:color w:val="000000"/>
          <w:sz w:val="24"/>
          <w:szCs w:val="24"/>
          <w:shd w:val="clear" w:color="auto" w:fill="FFFFFF"/>
        </w:rPr>
        <w:t xml:space="preserve">(1), pp. 19-23. Available at: </w:t>
      </w:r>
      <w:hyperlink r:id="rId14" w:history="1">
        <w:r w:rsidRPr="00015B8B">
          <w:rPr>
            <w:rStyle w:val="Hyperlink"/>
            <w:rFonts w:ascii="Arial" w:hAnsi="Arial" w:cs="Arial"/>
            <w:sz w:val="24"/>
            <w:szCs w:val="24"/>
          </w:rPr>
          <w:t>Managing Employee Life Cycles to Improve Labor Retention | Leadership and Management in Engineering | Vol 3, No 1 (ascelibrary.org)</w:t>
        </w:r>
      </w:hyperlink>
      <w:r w:rsidRPr="00015B8B">
        <w:rPr>
          <w:rFonts w:ascii="Arial" w:hAnsi="Arial" w:cs="Arial"/>
          <w:sz w:val="24"/>
          <w:szCs w:val="24"/>
        </w:rPr>
        <w:t xml:space="preserve"> (</w:t>
      </w:r>
      <w:r w:rsidR="006F185D" w:rsidRPr="00015B8B">
        <w:rPr>
          <w:rFonts w:ascii="Arial" w:hAnsi="Arial" w:cs="Arial"/>
          <w:sz w:val="24"/>
          <w:szCs w:val="24"/>
        </w:rPr>
        <w:t>Accessed: 2</w:t>
      </w:r>
      <w:r w:rsidRPr="00015B8B">
        <w:rPr>
          <w:rFonts w:ascii="Arial" w:hAnsi="Arial" w:cs="Arial"/>
          <w:sz w:val="24"/>
          <w:szCs w:val="24"/>
        </w:rPr>
        <w:t>0</w:t>
      </w:r>
      <w:r w:rsidR="00491F8C" w:rsidRPr="00015B8B">
        <w:rPr>
          <w:rFonts w:ascii="Arial" w:hAnsi="Arial" w:cs="Arial"/>
          <w:sz w:val="24"/>
          <w:szCs w:val="24"/>
          <w:vertAlign w:val="superscript"/>
        </w:rPr>
        <w:t>th</w:t>
      </w:r>
      <w:r w:rsidRPr="00015B8B">
        <w:rPr>
          <w:rFonts w:ascii="Arial" w:hAnsi="Arial" w:cs="Arial"/>
          <w:sz w:val="24"/>
          <w:szCs w:val="24"/>
        </w:rPr>
        <w:t xml:space="preserve"> November</w:t>
      </w:r>
      <w:r w:rsidR="006F185D" w:rsidRPr="00015B8B">
        <w:rPr>
          <w:rFonts w:ascii="Arial" w:hAnsi="Arial" w:cs="Arial"/>
          <w:sz w:val="24"/>
          <w:szCs w:val="24"/>
        </w:rPr>
        <w:t xml:space="preserve"> 2023</w:t>
      </w:r>
      <w:r w:rsidRPr="00015B8B">
        <w:rPr>
          <w:rFonts w:ascii="Arial" w:hAnsi="Arial" w:cs="Arial"/>
          <w:sz w:val="24"/>
          <w:szCs w:val="24"/>
        </w:rPr>
        <w:t>)</w:t>
      </w:r>
      <w:r w:rsidR="006F185D" w:rsidRPr="00015B8B">
        <w:rPr>
          <w:rFonts w:ascii="Arial" w:hAnsi="Arial" w:cs="Arial"/>
          <w:sz w:val="24"/>
          <w:szCs w:val="24"/>
        </w:rPr>
        <w:t xml:space="preserve">  </w:t>
      </w:r>
    </w:p>
    <w:p w14:paraId="1186656A" w14:textId="2BFBF71C" w:rsidR="006F185D" w:rsidRPr="00015B8B" w:rsidRDefault="003224D8" w:rsidP="00CE7883">
      <w:pPr>
        <w:rPr>
          <w:rFonts w:ascii="Arial" w:hAnsi="Arial" w:cs="Arial"/>
          <w:sz w:val="24"/>
          <w:szCs w:val="24"/>
        </w:rPr>
      </w:pPr>
      <w:proofErr w:type="spellStart"/>
      <w:r w:rsidRPr="00015B8B">
        <w:rPr>
          <w:rFonts w:ascii="Arial" w:hAnsi="Arial" w:cs="Arial"/>
          <w:sz w:val="24"/>
          <w:szCs w:val="24"/>
        </w:rPr>
        <w:lastRenderedPageBreak/>
        <w:t>Hotrec</w:t>
      </w:r>
      <w:proofErr w:type="spellEnd"/>
      <w:r w:rsidR="0022282B" w:rsidRPr="00015B8B">
        <w:rPr>
          <w:rFonts w:ascii="Arial" w:hAnsi="Arial" w:cs="Arial"/>
          <w:sz w:val="24"/>
          <w:szCs w:val="24"/>
        </w:rPr>
        <w:t xml:space="preserve"> (2019)</w:t>
      </w:r>
      <w:r w:rsidRPr="00015B8B">
        <w:rPr>
          <w:rFonts w:ascii="Arial" w:hAnsi="Arial" w:cs="Arial"/>
          <w:sz w:val="24"/>
          <w:szCs w:val="24"/>
        </w:rPr>
        <w:t xml:space="preserve"> </w:t>
      </w:r>
      <w:r w:rsidR="0022282B" w:rsidRPr="00015B8B">
        <w:rPr>
          <w:rFonts w:ascii="Arial" w:hAnsi="Arial" w:cs="Arial"/>
          <w:i/>
          <w:iCs/>
          <w:sz w:val="24"/>
          <w:szCs w:val="24"/>
        </w:rPr>
        <w:t>White paper for hospitality in Europe towards sustainable tourism in Europe.</w:t>
      </w:r>
      <w:r w:rsidR="0022282B" w:rsidRPr="00015B8B">
        <w:rPr>
          <w:rFonts w:ascii="Arial" w:hAnsi="Arial" w:cs="Arial"/>
          <w:sz w:val="24"/>
          <w:szCs w:val="24"/>
        </w:rPr>
        <w:t xml:space="preserve"> Available at: </w:t>
      </w:r>
      <w:hyperlink r:id="rId15" w:history="1">
        <w:r w:rsidR="0022282B" w:rsidRPr="00015B8B">
          <w:rPr>
            <w:rStyle w:val="Hyperlink"/>
            <w:rFonts w:ascii="Arial" w:hAnsi="Arial" w:cs="Arial"/>
            <w:sz w:val="24"/>
            <w:szCs w:val="24"/>
          </w:rPr>
          <w:t>White-Paper-for-Hospitality-in-Europe-2019-2024-EU-Mandate.pdf (hotrec.eu)</w:t>
        </w:r>
      </w:hyperlink>
      <w:r w:rsidR="0022282B" w:rsidRPr="00015B8B">
        <w:rPr>
          <w:rFonts w:ascii="Arial" w:hAnsi="Arial" w:cs="Arial"/>
          <w:sz w:val="24"/>
          <w:szCs w:val="24"/>
        </w:rPr>
        <w:t xml:space="preserve"> (Accessed: 14</w:t>
      </w:r>
      <w:r w:rsidR="0022282B" w:rsidRPr="00015B8B">
        <w:rPr>
          <w:rFonts w:ascii="Arial" w:hAnsi="Arial" w:cs="Arial"/>
          <w:sz w:val="24"/>
          <w:szCs w:val="24"/>
          <w:vertAlign w:val="superscript"/>
        </w:rPr>
        <w:t>th</w:t>
      </w:r>
      <w:r w:rsidR="0022282B" w:rsidRPr="00015B8B">
        <w:rPr>
          <w:rFonts w:ascii="Arial" w:hAnsi="Arial" w:cs="Arial"/>
          <w:sz w:val="24"/>
          <w:szCs w:val="24"/>
        </w:rPr>
        <w:t xml:space="preserve"> November).</w:t>
      </w:r>
    </w:p>
    <w:p w14:paraId="4CE6DBF5" w14:textId="605AD18D" w:rsidR="006F185D" w:rsidRPr="00015B8B" w:rsidRDefault="00D93D4B" w:rsidP="00CE7883">
      <w:pPr>
        <w:rPr>
          <w:rFonts w:ascii="Arial" w:hAnsi="Arial" w:cs="Arial"/>
          <w:sz w:val="24"/>
          <w:szCs w:val="24"/>
        </w:rPr>
      </w:pPr>
      <w:proofErr w:type="spellStart"/>
      <w:r w:rsidRPr="00015B8B">
        <w:rPr>
          <w:rFonts w:ascii="Arial" w:hAnsi="Arial" w:cs="Arial"/>
          <w:sz w:val="24"/>
          <w:szCs w:val="24"/>
        </w:rPr>
        <w:t>Acikgoz</w:t>
      </w:r>
      <w:proofErr w:type="spellEnd"/>
      <w:r w:rsidR="005A0F69" w:rsidRPr="00015B8B">
        <w:rPr>
          <w:rFonts w:ascii="Arial" w:hAnsi="Arial" w:cs="Arial"/>
          <w:color w:val="000000"/>
          <w:sz w:val="24"/>
          <w:szCs w:val="24"/>
          <w:shd w:val="clear" w:color="auto" w:fill="FFFFFF"/>
        </w:rPr>
        <w:t>, Y. (2019) ‘Employee recruitment and job search: Towards a multi-level integration.’, </w:t>
      </w:r>
      <w:r w:rsidR="005A0F69" w:rsidRPr="00015B8B">
        <w:rPr>
          <w:rFonts w:ascii="Arial" w:hAnsi="Arial" w:cs="Arial"/>
          <w:i/>
          <w:iCs/>
          <w:color w:val="000000"/>
          <w:sz w:val="24"/>
          <w:szCs w:val="24"/>
          <w:shd w:val="clear" w:color="auto" w:fill="FFFFFF"/>
        </w:rPr>
        <w:t>Human Resource Management Review, </w:t>
      </w:r>
      <w:r w:rsidR="005A0F69" w:rsidRPr="00015B8B">
        <w:rPr>
          <w:rFonts w:ascii="Arial" w:hAnsi="Arial" w:cs="Arial"/>
          <w:color w:val="000000"/>
          <w:sz w:val="24"/>
          <w:szCs w:val="24"/>
          <w:shd w:val="clear" w:color="auto" w:fill="FFFFFF"/>
        </w:rPr>
        <w:t xml:space="preserve">29(1), pp. 1-13. Available at: </w:t>
      </w:r>
      <w:hyperlink r:id="rId16" w:history="1">
        <w:r w:rsidR="005A0F69" w:rsidRPr="00015B8B">
          <w:rPr>
            <w:rStyle w:val="Hyperlink"/>
            <w:rFonts w:ascii="Arial" w:hAnsi="Arial" w:cs="Arial"/>
            <w:sz w:val="24"/>
            <w:szCs w:val="24"/>
          </w:rPr>
          <w:t>Employee recruitment and job search: Towards a multi-level integration - ScienceDirect</w:t>
        </w:r>
      </w:hyperlink>
      <w:r w:rsidR="005A0F69" w:rsidRPr="00015B8B">
        <w:rPr>
          <w:rFonts w:ascii="Arial" w:hAnsi="Arial" w:cs="Arial"/>
          <w:sz w:val="24"/>
          <w:szCs w:val="24"/>
        </w:rPr>
        <w:t xml:space="preserve"> (</w:t>
      </w:r>
      <w:r w:rsidR="006F185D" w:rsidRPr="00015B8B">
        <w:rPr>
          <w:rFonts w:ascii="Arial" w:hAnsi="Arial" w:cs="Arial"/>
          <w:sz w:val="24"/>
          <w:szCs w:val="24"/>
        </w:rPr>
        <w:t>Accessed: 2</w:t>
      </w:r>
      <w:r w:rsidR="005A0F69" w:rsidRPr="00015B8B">
        <w:rPr>
          <w:rFonts w:ascii="Arial" w:hAnsi="Arial" w:cs="Arial"/>
          <w:sz w:val="24"/>
          <w:szCs w:val="24"/>
        </w:rPr>
        <w:t>0</w:t>
      </w:r>
      <w:r w:rsidR="00491F8C" w:rsidRPr="00015B8B">
        <w:rPr>
          <w:rFonts w:ascii="Arial" w:hAnsi="Arial" w:cs="Arial"/>
          <w:sz w:val="24"/>
          <w:szCs w:val="24"/>
          <w:vertAlign w:val="superscript"/>
        </w:rPr>
        <w:t>th</w:t>
      </w:r>
      <w:r w:rsidR="00491F8C" w:rsidRPr="00015B8B">
        <w:rPr>
          <w:rFonts w:ascii="Arial" w:hAnsi="Arial" w:cs="Arial"/>
          <w:sz w:val="24"/>
          <w:szCs w:val="24"/>
        </w:rPr>
        <w:t xml:space="preserve"> </w:t>
      </w:r>
      <w:r w:rsidR="005A0F69" w:rsidRPr="00015B8B">
        <w:rPr>
          <w:rFonts w:ascii="Arial" w:hAnsi="Arial" w:cs="Arial"/>
          <w:sz w:val="24"/>
          <w:szCs w:val="24"/>
        </w:rPr>
        <w:t>November</w:t>
      </w:r>
      <w:r w:rsidR="006F185D" w:rsidRPr="00015B8B">
        <w:rPr>
          <w:rFonts w:ascii="Arial" w:hAnsi="Arial" w:cs="Arial"/>
          <w:sz w:val="24"/>
          <w:szCs w:val="24"/>
        </w:rPr>
        <w:t xml:space="preserve"> 2023</w:t>
      </w:r>
      <w:r w:rsidR="005A0F69" w:rsidRPr="00015B8B">
        <w:rPr>
          <w:rFonts w:ascii="Arial" w:hAnsi="Arial" w:cs="Arial"/>
          <w:sz w:val="24"/>
          <w:szCs w:val="24"/>
        </w:rPr>
        <w:t>)</w:t>
      </w:r>
      <w:r w:rsidR="006F185D" w:rsidRPr="00015B8B">
        <w:rPr>
          <w:rFonts w:ascii="Arial" w:hAnsi="Arial" w:cs="Arial"/>
          <w:sz w:val="24"/>
          <w:szCs w:val="24"/>
        </w:rPr>
        <w:t xml:space="preserve">  </w:t>
      </w:r>
    </w:p>
    <w:p w14:paraId="42227414" w14:textId="055D68C7" w:rsidR="006F185D" w:rsidRPr="00015B8B" w:rsidRDefault="007D22C3" w:rsidP="00CE7883">
      <w:pPr>
        <w:rPr>
          <w:rFonts w:ascii="Arial" w:hAnsi="Arial" w:cs="Arial"/>
          <w:sz w:val="24"/>
          <w:szCs w:val="24"/>
        </w:rPr>
      </w:pPr>
      <w:proofErr w:type="spellStart"/>
      <w:r w:rsidRPr="00015B8B">
        <w:rPr>
          <w:rFonts w:ascii="Arial" w:hAnsi="Arial" w:cs="Arial"/>
          <w:sz w:val="24"/>
          <w:szCs w:val="24"/>
        </w:rPr>
        <w:t>Inded</w:t>
      </w:r>
      <w:proofErr w:type="spellEnd"/>
      <w:r w:rsidRPr="00015B8B">
        <w:rPr>
          <w:rFonts w:ascii="Arial" w:hAnsi="Arial" w:cs="Arial"/>
          <w:sz w:val="24"/>
          <w:szCs w:val="24"/>
        </w:rPr>
        <w:t xml:space="preserve"> (2023) </w:t>
      </w:r>
      <w:r w:rsidRPr="00015B8B">
        <w:rPr>
          <w:rFonts w:ascii="Arial" w:hAnsi="Arial" w:cs="Arial"/>
          <w:i/>
          <w:iCs/>
          <w:sz w:val="24"/>
          <w:szCs w:val="24"/>
        </w:rPr>
        <w:t xml:space="preserve">All about Generation Z. </w:t>
      </w:r>
      <w:r w:rsidRPr="00015B8B">
        <w:rPr>
          <w:rFonts w:ascii="Arial" w:hAnsi="Arial" w:cs="Arial"/>
          <w:color w:val="000000"/>
          <w:sz w:val="24"/>
          <w:szCs w:val="24"/>
          <w:shd w:val="clear" w:color="auto" w:fill="FFFFFF"/>
        </w:rPr>
        <w:t xml:space="preserve">Available at: </w:t>
      </w:r>
      <w:hyperlink r:id="rId17" w:history="1">
        <w:r w:rsidRPr="00015B8B">
          <w:rPr>
            <w:rStyle w:val="Hyperlink"/>
            <w:rFonts w:ascii="Arial" w:hAnsi="Arial" w:cs="Arial"/>
            <w:sz w:val="24"/>
            <w:szCs w:val="24"/>
          </w:rPr>
          <w:t>All about Generation Z | Indeed.com UK</w:t>
        </w:r>
      </w:hyperlink>
      <w:r w:rsidRPr="00015B8B">
        <w:rPr>
          <w:rFonts w:ascii="Arial" w:hAnsi="Arial" w:cs="Arial"/>
          <w:sz w:val="24"/>
          <w:szCs w:val="24"/>
        </w:rPr>
        <w:t xml:space="preserve"> (</w:t>
      </w:r>
      <w:r w:rsidR="006F185D" w:rsidRPr="00015B8B">
        <w:rPr>
          <w:rFonts w:ascii="Arial" w:hAnsi="Arial" w:cs="Arial"/>
          <w:sz w:val="24"/>
          <w:szCs w:val="24"/>
        </w:rPr>
        <w:t>Accessed: 2</w:t>
      </w:r>
      <w:r w:rsidRPr="00015B8B">
        <w:rPr>
          <w:rFonts w:ascii="Arial" w:hAnsi="Arial" w:cs="Arial"/>
          <w:sz w:val="24"/>
          <w:szCs w:val="24"/>
        </w:rPr>
        <w:t>0</w:t>
      </w:r>
      <w:r w:rsidR="00491F8C" w:rsidRPr="00015B8B">
        <w:rPr>
          <w:rFonts w:ascii="Arial" w:hAnsi="Arial" w:cs="Arial"/>
          <w:sz w:val="24"/>
          <w:szCs w:val="24"/>
          <w:vertAlign w:val="superscript"/>
        </w:rPr>
        <w:t>th</w:t>
      </w:r>
      <w:r w:rsidR="00491F8C" w:rsidRPr="00015B8B">
        <w:rPr>
          <w:rFonts w:ascii="Arial" w:hAnsi="Arial" w:cs="Arial"/>
          <w:sz w:val="24"/>
          <w:szCs w:val="24"/>
        </w:rPr>
        <w:t xml:space="preserve"> November</w:t>
      </w:r>
      <w:r w:rsidR="006F185D" w:rsidRPr="00015B8B">
        <w:rPr>
          <w:rFonts w:ascii="Arial" w:hAnsi="Arial" w:cs="Arial"/>
          <w:sz w:val="24"/>
          <w:szCs w:val="24"/>
        </w:rPr>
        <w:t xml:space="preserve"> 2023</w:t>
      </w:r>
      <w:r w:rsidRPr="00015B8B">
        <w:rPr>
          <w:rFonts w:ascii="Arial" w:hAnsi="Arial" w:cs="Arial"/>
          <w:sz w:val="24"/>
          <w:szCs w:val="24"/>
        </w:rPr>
        <w:t>)</w:t>
      </w:r>
      <w:r w:rsidR="006F185D" w:rsidRPr="00015B8B">
        <w:rPr>
          <w:rFonts w:ascii="Arial" w:hAnsi="Arial" w:cs="Arial"/>
          <w:sz w:val="24"/>
          <w:szCs w:val="24"/>
        </w:rPr>
        <w:t xml:space="preserve">  </w:t>
      </w:r>
    </w:p>
    <w:p w14:paraId="2B569D06" w14:textId="5B26F308" w:rsidR="00491F8C" w:rsidRPr="00015B8B" w:rsidRDefault="00491F8C" w:rsidP="00CE7883">
      <w:pPr>
        <w:rPr>
          <w:rFonts w:ascii="Arial" w:hAnsi="Arial" w:cs="Arial"/>
          <w:sz w:val="24"/>
          <w:szCs w:val="24"/>
        </w:rPr>
      </w:pPr>
      <w:r w:rsidRPr="00015B8B">
        <w:rPr>
          <w:rFonts w:ascii="Arial" w:hAnsi="Arial" w:cs="Arial"/>
          <w:sz w:val="24"/>
          <w:szCs w:val="24"/>
        </w:rPr>
        <w:t>Deloitte (2023)</w:t>
      </w:r>
      <w:r w:rsidRPr="00015B8B">
        <w:rPr>
          <w:rFonts w:ascii="Arial" w:hAnsi="Arial" w:cs="Arial"/>
          <w:i/>
          <w:iCs/>
          <w:sz w:val="24"/>
          <w:szCs w:val="24"/>
        </w:rPr>
        <w:t xml:space="preserve"> Understanding Generation Z in the workplace. </w:t>
      </w:r>
      <w:r w:rsidRPr="00015B8B">
        <w:rPr>
          <w:rFonts w:ascii="Arial" w:hAnsi="Arial" w:cs="Arial"/>
          <w:color w:val="000000"/>
          <w:sz w:val="24"/>
          <w:szCs w:val="24"/>
          <w:shd w:val="clear" w:color="auto" w:fill="FFFFFF"/>
        </w:rPr>
        <w:t xml:space="preserve">Available at: </w:t>
      </w:r>
      <w:hyperlink r:id="rId18" w:history="1">
        <w:r w:rsidRPr="00015B8B">
          <w:rPr>
            <w:rStyle w:val="Hyperlink"/>
            <w:rFonts w:ascii="Arial" w:hAnsi="Arial" w:cs="Arial"/>
            <w:sz w:val="24"/>
            <w:szCs w:val="24"/>
          </w:rPr>
          <w:t>Understanding Generation Z in the Workplace | Deloitte US</w:t>
        </w:r>
      </w:hyperlink>
      <w:r w:rsidRPr="00015B8B">
        <w:rPr>
          <w:rFonts w:ascii="Arial" w:hAnsi="Arial" w:cs="Arial"/>
          <w:sz w:val="24"/>
          <w:szCs w:val="24"/>
        </w:rPr>
        <w:t xml:space="preserve"> (</w:t>
      </w:r>
      <w:r w:rsidR="006F185D" w:rsidRPr="00015B8B">
        <w:rPr>
          <w:rFonts w:ascii="Arial" w:hAnsi="Arial" w:cs="Arial"/>
          <w:sz w:val="24"/>
          <w:szCs w:val="24"/>
        </w:rPr>
        <w:t xml:space="preserve">Accessed: </w:t>
      </w:r>
      <w:r w:rsidRPr="00015B8B">
        <w:rPr>
          <w:rFonts w:ascii="Arial" w:hAnsi="Arial" w:cs="Arial"/>
          <w:sz w:val="24"/>
          <w:szCs w:val="24"/>
        </w:rPr>
        <w:t>17</w:t>
      </w:r>
      <w:r w:rsidRPr="00015B8B">
        <w:rPr>
          <w:rFonts w:ascii="Arial" w:hAnsi="Arial" w:cs="Arial"/>
          <w:sz w:val="24"/>
          <w:szCs w:val="24"/>
          <w:vertAlign w:val="superscript"/>
        </w:rPr>
        <w:t>th</w:t>
      </w:r>
      <w:r w:rsidRPr="00015B8B">
        <w:rPr>
          <w:rFonts w:ascii="Arial" w:hAnsi="Arial" w:cs="Arial"/>
          <w:sz w:val="24"/>
          <w:szCs w:val="24"/>
        </w:rPr>
        <w:t xml:space="preserve"> November</w:t>
      </w:r>
      <w:r w:rsidR="006F185D" w:rsidRPr="00015B8B">
        <w:rPr>
          <w:rFonts w:ascii="Arial" w:hAnsi="Arial" w:cs="Arial"/>
          <w:sz w:val="24"/>
          <w:szCs w:val="24"/>
        </w:rPr>
        <w:t xml:space="preserve"> 2023</w:t>
      </w:r>
      <w:r w:rsidRPr="00015B8B">
        <w:rPr>
          <w:rFonts w:ascii="Arial" w:hAnsi="Arial" w:cs="Arial"/>
          <w:sz w:val="24"/>
          <w:szCs w:val="24"/>
        </w:rPr>
        <w:t>)</w:t>
      </w:r>
      <w:r w:rsidR="006F185D" w:rsidRPr="00015B8B">
        <w:rPr>
          <w:rFonts w:ascii="Arial" w:hAnsi="Arial" w:cs="Arial"/>
          <w:sz w:val="24"/>
          <w:szCs w:val="24"/>
        </w:rPr>
        <w:t xml:space="preserve">  </w:t>
      </w:r>
    </w:p>
    <w:p w14:paraId="6164052F" w14:textId="77777777" w:rsidR="00E04680" w:rsidRPr="00015B8B" w:rsidRDefault="00E04680" w:rsidP="00CE7883">
      <w:pPr>
        <w:rPr>
          <w:rFonts w:ascii="Arial" w:hAnsi="Arial" w:cs="Arial"/>
          <w:sz w:val="24"/>
          <w:szCs w:val="24"/>
        </w:rPr>
      </w:pPr>
      <w:r w:rsidRPr="00015B8B">
        <w:rPr>
          <w:rStyle w:val="author"/>
          <w:rFonts w:ascii="Arial" w:hAnsi="Arial" w:cs="Arial"/>
          <w:color w:val="000000" w:themeColor="text1"/>
          <w:sz w:val="24"/>
          <w:szCs w:val="24"/>
        </w:rPr>
        <w:t>Santner, M. (2023)</w:t>
      </w:r>
      <w:r w:rsidRPr="00015B8B">
        <w:rPr>
          <w:rStyle w:val="author"/>
          <w:rFonts w:ascii="Arial" w:hAnsi="Arial" w:cs="Arial"/>
          <w:b/>
          <w:bCs/>
          <w:color w:val="000000" w:themeColor="text1"/>
          <w:sz w:val="24"/>
          <w:szCs w:val="24"/>
        </w:rPr>
        <w:t xml:space="preserve"> ‘</w:t>
      </w:r>
      <w:r w:rsidRPr="00015B8B">
        <w:rPr>
          <w:rFonts w:ascii="Arial" w:hAnsi="Arial" w:cs="Arial"/>
          <w:sz w:val="24"/>
          <w:szCs w:val="24"/>
        </w:rPr>
        <w:t>The New Work Hotel: How to attract Gen Z Talent to Tourism’</w:t>
      </w:r>
      <w:r w:rsidRPr="00015B8B">
        <w:rPr>
          <w:rFonts w:ascii="Arial" w:hAnsi="Arial" w:cs="Arial"/>
          <w:i/>
          <w:iCs/>
          <w:sz w:val="24"/>
          <w:szCs w:val="24"/>
        </w:rPr>
        <w:t xml:space="preserve">, </w:t>
      </w:r>
      <w:proofErr w:type="spellStart"/>
      <w:r w:rsidRPr="00015B8B">
        <w:rPr>
          <w:rFonts w:ascii="Arial" w:hAnsi="Arial" w:cs="Arial"/>
          <w:i/>
          <w:iCs/>
          <w:sz w:val="24"/>
          <w:szCs w:val="24"/>
        </w:rPr>
        <w:t>Hotelkit</w:t>
      </w:r>
      <w:proofErr w:type="spellEnd"/>
      <w:r w:rsidRPr="00015B8B">
        <w:rPr>
          <w:rFonts w:ascii="Arial" w:hAnsi="Arial" w:cs="Arial"/>
          <w:i/>
          <w:iCs/>
          <w:sz w:val="24"/>
          <w:szCs w:val="24"/>
        </w:rPr>
        <w:t xml:space="preserve">. </w:t>
      </w:r>
      <w:r w:rsidRPr="00015B8B">
        <w:rPr>
          <w:rFonts w:ascii="Arial" w:hAnsi="Arial" w:cs="Arial"/>
          <w:sz w:val="24"/>
          <w:szCs w:val="24"/>
        </w:rPr>
        <w:t xml:space="preserve">Available at: </w:t>
      </w:r>
      <w:hyperlink r:id="rId19" w:history="1">
        <w:r w:rsidRPr="00015B8B">
          <w:rPr>
            <w:rStyle w:val="Hyperlink"/>
            <w:rFonts w:ascii="Arial" w:hAnsi="Arial" w:cs="Arial"/>
            <w:sz w:val="24"/>
            <w:szCs w:val="24"/>
          </w:rPr>
          <w:t>The New Work Hotel: Ho</w:t>
        </w:r>
        <w:r w:rsidRPr="00015B8B">
          <w:rPr>
            <w:rStyle w:val="Hyperlink"/>
            <w:rFonts w:ascii="Arial" w:hAnsi="Arial" w:cs="Arial"/>
            <w:sz w:val="24"/>
            <w:szCs w:val="24"/>
          </w:rPr>
          <w:t>w</w:t>
        </w:r>
        <w:r w:rsidRPr="00015B8B">
          <w:rPr>
            <w:rStyle w:val="Hyperlink"/>
            <w:rFonts w:ascii="Arial" w:hAnsi="Arial" w:cs="Arial"/>
            <w:sz w:val="24"/>
            <w:szCs w:val="24"/>
          </w:rPr>
          <w:t xml:space="preserve"> to attract Gen Z Talent to Tourism | </w:t>
        </w:r>
        <w:proofErr w:type="spellStart"/>
        <w:r w:rsidRPr="00015B8B">
          <w:rPr>
            <w:rStyle w:val="Hyperlink"/>
            <w:rFonts w:ascii="Arial" w:hAnsi="Arial" w:cs="Arial"/>
            <w:sz w:val="24"/>
            <w:szCs w:val="24"/>
          </w:rPr>
          <w:t>hotelkit</w:t>
        </w:r>
        <w:proofErr w:type="spellEnd"/>
      </w:hyperlink>
      <w:r w:rsidRPr="00015B8B">
        <w:rPr>
          <w:rFonts w:ascii="Arial" w:hAnsi="Arial" w:cs="Arial"/>
          <w:sz w:val="24"/>
          <w:szCs w:val="24"/>
        </w:rPr>
        <w:t xml:space="preserve"> (</w:t>
      </w:r>
      <w:r w:rsidR="006F185D" w:rsidRPr="00015B8B">
        <w:rPr>
          <w:rFonts w:ascii="Arial" w:hAnsi="Arial" w:cs="Arial"/>
          <w:sz w:val="24"/>
          <w:szCs w:val="24"/>
        </w:rPr>
        <w:t xml:space="preserve">Accessed: </w:t>
      </w:r>
      <w:r w:rsidRPr="00015B8B">
        <w:rPr>
          <w:rFonts w:ascii="Arial" w:hAnsi="Arial" w:cs="Arial"/>
          <w:sz w:val="24"/>
          <w:szCs w:val="24"/>
        </w:rPr>
        <w:t>21</w:t>
      </w:r>
      <w:r w:rsidRPr="00015B8B">
        <w:rPr>
          <w:rFonts w:ascii="Arial" w:hAnsi="Arial" w:cs="Arial"/>
          <w:sz w:val="24"/>
          <w:szCs w:val="24"/>
          <w:vertAlign w:val="superscript"/>
        </w:rPr>
        <w:t>st</w:t>
      </w:r>
      <w:r w:rsidRPr="00015B8B">
        <w:rPr>
          <w:rFonts w:ascii="Arial" w:hAnsi="Arial" w:cs="Arial"/>
          <w:sz w:val="24"/>
          <w:szCs w:val="24"/>
        </w:rPr>
        <w:t xml:space="preserve"> November</w:t>
      </w:r>
      <w:r w:rsidR="006F185D" w:rsidRPr="00015B8B">
        <w:rPr>
          <w:rFonts w:ascii="Arial" w:hAnsi="Arial" w:cs="Arial"/>
          <w:sz w:val="24"/>
          <w:szCs w:val="24"/>
        </w:rPr>
        <w:t xml:space="preserve"> 2023</w:t>
      </w:r>
      <w:r w:rsidRPr="00015B8B">
        <w:rPr>
          <w:rFonts w:ascii="Arial" w:hAnsi="Arial" w:cs="Arial"/>
          <w:sz w:val="24"/>
          <w:szCs w:val="24"/>
        </w:rPr>
        <w:t>).</w:t>
      </w:r>
    </w:p>
    <w:p w14:paraId="5A7C9DEB" w14:textId="36FA2CFD" w:rsidR="002D7725" w:rsidRPr="00015B8B" w:rsidRDefault="002D7725" w:rsidP="00CE7883">
      <w:pPr>
        <w:rPr>
          <w:rFonts w:ascii="Arial" w:hAnsi="Arial" w:cs="Arial"/>
          <w:sz w:val="24"/>
          <w:szCs w:val="24"/>
        </w:rPr>
      </w:pPr>
      <w:proofErr w:type="spellStart"/>
      <w:r w:rsidRPr="00015B8B">
        <w:rPr>
          <w:rFonts w:ascii="Arial" w:hAnsi="Arial" w:cs="Arial"/>
          <w:sz w:val="24"/>
          <w:szCs w:val="24"/>
        </w:rPr>
        <w:t>UpStarHR</w:t>
      </w:r>
      <w:proofErr w:type="spellEnd"/>
      <w:r w:rsidRPr="00015B8B">
        <w:rPr>
          <w:rFonts w:ascii="Arial" w:hAnsi="Arial" w:cs="Arial"/>
          <w:sz w:val="24"/>
          <w:szCs w:val="24"/>
        </w:rPr>
        <w:t xml:space="preserve"> (2023) </w:t>
      </w:r>
      <w:r w:rsidR="00000D82" w:rsidRPr="00015B8B">
        <w:rPr>
          <w:rFonts w:ascii="Arial" w:hAnsi="Arial" w:cs="Arial"/>
          <w:i/>
          <w:iCs/>
          <w:sz w:val="24"/>
          <w:szCs w:val="24"/>
        </w:rPr>
        <w:t xml:space="preserve">How to automate hundreds of hours of onboarding tasks, </w:t>
      </w:r>
      <w:r w:rsidR="00000D82" w:rsidRPr="00015B8B">
        <w:rPr>
          <w:rFonts w:ascii="Arial" w:hAnsi="Arial" w:cs="Arial"/>
          <w:sz w:val="24"/>
          <w:szCs w:val="24"/>
        </w:rPr>
        <w:t xml:space="preserve">Available at: </w:t>
      </w:r>
      <w:hyperlink r:id="rId20" w:history="1">
        <w:r w:rsidR="00000D82" w:rsidRPr="00015B8B">
          <w:rPr>
            <w:rStyle w:val="Hyperlink"/>
            <w:rFonts w:ascii="Arial" w:hAnsi="Arial" w:cs="Arial"/>
            <w:sz w:val="24"/>
            <w:szCs w:val="24"/>
          </w:rPr>
          <w:t xml:space="preserve">Case Study: How to Automate Hundreds of Hours of Onboarding Tasks | </w:t>
        </w:r>
        <w:proofErr w:type="spellStart"/>
        <w:r w:rsidR="00000D82" w:rsidRPr="00015B8B">
          <w:rPr>
            <w:rStyle w:val="Hyperlink"/>
            <w:rFonts w:ascii="Arial" w:hAnsi="Arial" w:cs="Arial"/>
            <w:sz w:val="24"/>
            <w:szCs w:val="24"/>
          </w:rPr>
          <w:t>upstartHR</w:t>
        </w:r>
        <w:proofErr w:type="spellEnd"/>
      </w:hyperlink>
      <w:r w:rsidR="00000D82" w:rsidRPr="00015B8B">
        <w:rPr>
          <w:rFonts w:ascii="Arial" w:hAnsi="Arial" w:cs="Arial"/>
          <w:sz w:val="24"/>
          <w:szCs w:val="24"/>
        </w:rPr>
        <w:t xml:space="preserve"> (</w:t>
      </w:r>
      <w:r w:rsidR="006F185D" w:rsidRPr="00015B8B">
        <w:rPr>
          <w:rFonts w:ascii="Arial" w:hAnsi="Arial" w:cs="Arial"/>
          <w:sz w:val="24"/>
          <w:szCs w:val="24"/>
        </w:rPr>
        <w:t xml:space="preserve">Accessed: </w:t>
      </w:r>
      <w:r w:rsidR="00000D82" w:rsidRPr="00015B8B">
        <w:rPr>
          <w:rFonts w:ascii="Arial" w:hAnsi="Arial" w:cs="Arial"/>
          <w:sz w:val="24"/>
          <w:szCs w:val="24"/>
        </w:rPr>
        <w:t>16</w:t>
      </w:r>
      <w:r w:rsidR="00000D82" w:rsidRPr="00015B8B">
        <w:rPr>
          <w:rFonts w:ascii="Arial" w:hAnsi="Arial" w:cs="Arial"/>
          <w:sz w:val="24"/>
          <w:szCs w:val="24"/>
          <w:vertAlign w:val="superscript"/>
        </w:rPr>
        <w:t>th</w:t>
      </w:r>
      <w:r w:rsidR="00000D82" w:rsidRPr="00015B8B">
        <w:rPr>
          <w:rFonts w:ascii="Arial" w:hAnsi="Arial" w:cs="Arial"/>
          <w:sz w:val="24"/>
          <w:szCs w:val="24"/>
        </w:rPr>
        <w:t xml:space="preserve"> November</w:t>
      </w:r>
      <w:r w:rsidR="006F185D" w:rsidRPr="00015B8B">
        <w:rPr>
          <w:rFonts w:ascii="Arial" w:hAnsi="Arial" w:cs="Arial"/>
          <w:sz w:val="24"/>
          <w:szCs w:val="24"/>
        </w:rPr>
        <w:t xml:space="preserve"> 2023</w:t>
      </w:r>
      <w:r w:rsidR="00000D82" w:rsidRPr="00015B8B">
        <w:rPr>
          <w:rFonts w:ascii="Arial" w:hAnsi="Arial" w:cs="Arial"/>
          <w:sz w:val="24"/>
          <w:szCs w:val="24"/>
        </w:rPr>
        <w:t>)</w:t>
      </w:r>
      <w:r w:rsidR="00152A0C" w:rsidRPr="00015B8B">
        <w:rPr>
          <w:rFonts w:ascii="Arial" w:hAnsi="Arial" w:cs="Arial"/>
          <w:sz w:val="24"/>
          <w:szCs w:val="24"/>
        </w:rPr>
        <w:t>.</w:t>
      </w:r>
    </w:p>
    <w:p w14:paraId="32DA43F0" w14:textId="1FD5E673" w:rsidR="00152A0C" w:rsidRPr="00015B8B" w:rsidRDefault="00152A0C" w:rsidP="00CE7883">
      <w:pPr>
        <w:rPr>
          <w:rFonts w:ascii="Arial" w:hAnsi="Arial" w:cs="Arial"/>
          <w:sz w:val="24"/>
          <w:szCs w:val="24"/>
        </w:rPr>
      </w:pPr>
      <w:r w:rsidRPr="00015B8B">
        <w:rPr>
          <w:rFonts w:ascii="Arial" w:hAnsi="Arial" w:cs="Arial"/>
          <w:sz w:val="24"/>
          <w:szCs w:val="24"/>
        </w:rPr>
        <w:t xml:space="preserve">Michelli, J. A. (2019) </w:t>
      </w:r>
      <w:r w:rsidRPr="00015B8B">
        <w:rPr>
          <w:rFonts w:ascii="Arial" w:hAnsi="Arial" w:cs="Arial"/>
          <w:i/>
          <w:iCs/>
          <w:sz w:val="24"/>
          <w:szCs w:val="24"/>
        </w:rPr>
        <w:t xml:space="preserve">Training the Talented, the Ritz-Carlton Way. </w:t>
      </w:r>
      <w:r w:rsidRPr="00015B8B">
        <w:rPr>
          <w:rFonts w:ascii="Arial" w:hAnsi="Arial" w:cs="Arial"/>
          <w:sz w:val="24"/>
          <w:szCs w:val="24"/>
        </w:rPr>
        <w:t xml:space="preserve">American Management Association. Available at: </w:t>
      </w:r>
      <w:hyperlink r:id="rId21" w:history="1">
        <w:r w:rsidRPr="00015B8B">
          <w:rPr>
            <w:rStyle w:val="Hyperlink"/>
            <w:rFonts w:ascii="Arial" w:hAnsi="Arial" w:cs="Arial"/>
            <w:sz w:val="24"/>
            <w:szCs w:val="24"/>
          </w:rPr>
          <w:t>Training the Talented, the Ritz-Carlton Way | AMA (amanet.org)</w:t>
        </w:r>
      </w:hyperlink>
      <w:r w:rsidRPr="00015B8B">
        <w:rPr>
          <w:rFonts w:ascii="Arial" w:hAnsi="Arial" w:cs="Arial"/>
          <w:sz w:val="24"/>
          <w:szCs w:val="24"/>
        </w:rPr>
        <w:t xml:space="preserve"> </w:t>
      </w:r>
      <w:hyperlink r:id="rId22" w:history="1">
        <w:r w:rsidRPr="00015B8B">
          <w:rPr>
            <w:rStyle w:val="Hyperlink"/>
            <w:rFonts w:ascii="Arial" w:hAnsi="Arial" w:cs="Arial"/>
            <w:sz w:val="24"/>
            <w:szCs w:val="24"/>
          </w:rPr>
          <w:t>Training the Talented, the Ritz-Carlton Way | AMA (amanet.org)</w:t>
        </w:r>
      </w:hyperlink>
      <w:r w:rsidR="000A2EC0" w:rsidRPr="00015B8B">
        <w:rPr>
          <w:rFonts w:ascii="Arial" w:hAnsi="Arial" w:cs="Arial"/>
          <w:sz w:val="24"/>
          <w:szCs w:val="24"/>
        </w:rPr>
        <w:t xml:space="preserve"> (Accessed: 16</w:t>
      </w:r>
      <w:r w:rsidR="000A2EC0" w:rsidRPr="00015B8B">
        <w:rPr>
          <w:rFonts w:ascii="Arial" w:hAnsi="Arial" w:cs="Arial"/>
          <w:sz w:val="24"/>
          <w:szCs w:val="24"/>
          <w:vertAlign w:val="superscript"/>
        </w:rPr>
        <w:t>th</w:t>
      </w:r>
      <w:r w:rsidR="000A2EC0" w:rsidRPr="00015B8B">
        <w:rPr>
          <w:rFonts w:ascii="Arial" w:hAnsi="Arial" w:cs="Arial"/>
          <w:sz w:val="24"/>
          <w:szCs w:val="24"/>
        </w:rPr>
        <w:t xml:space="preserve"> November 2023).</w:t>
      </w:r>
    </w:p>
    <w:p w14:paraId="0ECBF7CC" w14:textId="6BF685DE" w:rsidR="000A2EC0" w:rsidRPr="00015B8B" w:rsidRDefault="000A2EC0" w:rsidP="00CE7883">
      <w:pPr>
        <w:rPr>
          <w:rFonts w:ascii="Arial" w:hAnsi="Arial" w:cs="Arial"/>
          <w:sz w:val="24"/>
          <w:szCs w:val="24"/>
        </w:rPr>
      </w:pPr>
      <w:r w:rsidRPr="00015B8B">
        <w:rPr>
          <w:rFonts w:ascii="Arial" w:hAnsi="Arial" w:cs="Arial"/>
          <w:color w:val="000000"/>
          <w:sz w:val="24"/>
          <w:szCs w:val="24"/>
          <w:shd w:val="clear" w:color="auto" w:fill="FFFFFF"/>
        </w:rPr>
        <w:t xml:space="preserve">Peyton, T. and Bao, S. (2020) ‘Five Actions that Increase Organizational Performance: Insights from Three Hospitality Leaders’, </w:t>
      </w:r>
      <w:r w:rsidRPr="00015B8B">
        <w:rPr>
          <w:rFonts w:ascii="Arial" w:hAnsi="Arial" w:cs="Arial"/>
          <w:i/>
          <w:iCs/>
          <w:color w:val="000000"/>
          <w:sz w:val="24"/>
          <w:szCs w:val="24"/>
          <w:shd w:val="clear" w:color="auto" w:fill="FFFFFF"/>
        </w:rPr>
        <w:t>Boston Hospitality Review</w:t>
      </w:r>
      <w:r w:rsidRPr="00015B8B">
        <w:rPr>
          <w:rFonts w:ascii="Arial" w:hAnsi="Arial" w:cs="Arial"/>
          <w:color w:val="000000"/>
          <w:sz w:val="24"/>
          <w:szCs w:val="24"/>
          <w:shd w:val="clear" w:color="auto" w:fill="FFFFFF"/>
        </w:rPr>
        <w:t xml:space="preserve">. Available at: </w:t>
      </w:r>
      <w:hyperlink r:id="rId23" w:history="1">
        <w:r w:rsidRPr="00015B8B">
          <w:rPr>
            <w:rStyle w:val="Hyperlink"/>
            <w:rFonts w:ascii="Arial" w:hAnsi="Arial" w:cs="Arial"/>
            <w:sz w:val="24"/>
            <w:szCs w:val="24"/>
          </w:rPr>
          <w:t>Organizational-Performance-Article.pdf (bu.edu)</w:t>
        </w:r>
      </w:hyperlink>
      <w:r w:rsidRPr="00015B8B">
        <w:rPr>
          <w:rFonts w:ascii="Arial" w:hAnsi="Arial" w:cs="Arial"/>
          <w:sz w:val="24"/>
          <w:szCs w:val="24"/>
        </w:rPr>
        <w:t xml:space="preserve"> (Accessed: 16</w:t>
      </w:r>
      <w:r w:rsidRPr="00015B8B">
        <w:rPr>
          <w:rFonts w:ascii="Arial" w:hAnsi="Arial" w:cs="Arial"/>
          <w:sz w:val="24"/>
          <w:szCs w:val="24"/>
          <w:vertAlign w:val="superscript"/>
        </w:rPr>
        <w:t>th</w:t>
      </w:r>
      <w:r w:rsidRPr="00015B8B">
        <w:rPr>
          <w:rFonts w:ascii="Arial" w:hAnsi="Arial" w:cs="Arial"/>
          <w:sz w:val="24"/>
          <w:szCs w:val="24"/>
        </w:rPr>
        <w:t xml:space="preserve"> November 2023).</w:t>
      </w:r>
    </w:p>
    <w:p w14:paraId="1070D604" w14:textId="3AA9C6E6" w:rsidR="00E04680" w:rsidRPr="00015B8B" w:rsidRDefault="006F185D" w:rsidP="00CE7883">
      <w:pPr>
        <w:rPr>
          <w:rFonts w:ascii="Arial" w:hAnsi="Arial" w:cs="Arial"/>
          <w:sz w:val="24"/>
          <w:szCs w:val="24"/>
        </w:rPr>
      </w:pPr>
      <w:r w:rsidRPr="00015B8B">
        <w:rPr>
          <w:rFonts w:ascii="Arial" w:hAnsi="Arial" w:cs="Arial"/>
          <w:sz w:val="24"/>
          <w:szCs w:val="24"/>
        </w:rPr>
        <w:t xml:space="preserve"> </w:t>
      </w:r>
      <w:r w:rsidR="00933C05" w:rsidRPr="00015B8B">
        <w:rPr>
          <w:rFonts w:ascii="Arial" w:hAnsi="Arial" w:cs="Arial"/>
          <w:sz w:val="24"/>
          <w:szCs w:val="24"/>
        </w:rPr>
        <w:t xml:space="preserve">Dhand, P. (2018) ‘Employee Life Cycle (ELC)’, </w:t>
      </w:r>
      <w:r w:rsidR="00933C05" w:rsidRPr="00015B8B">
        <w:rPr>
          <w:rFonts w:ascii="Arial" w:hAnsi="Arial" w:cs="Arial"/>
          <w:i/>
          <w:iCs/>
          <w:sz w:val="24"/>
          <w:szCs w:val="24"/>
        </w:rPr>
        <w:t>LinkedIn</w:t>
      </w:r>
      <w:r w:rsidR="00933C05" w:rsidRPr="00015B8B">
        <w:rPr>
          <w:rFonts w:ascii="Arial" w:hAnsi="Arial" w:cs="Arial"/>
          <w:sz w:val="24"/>
          <w:szCs w:val="24"/>
        </w:rPr>
        <w:t xml:space="preserve">. Available at: </w:t>
      </w:r>
      <w:hyperlink r:id="rId24" w:history="1">
        <w:r w:rsidR="00933C05" w:rsidRPr="00015B8B">
          <w:rPr>
            <w:rStyle w:val="Hyperlink"/>
            <w:rFonts w:ascii="Arial" w:hAnsi="Arial" w:cs="Arial"/>
            <w:sz w:val="24"/>
            <w:szCs w:val="24"/>
          </w:rPr>
          <w:t>Employee Life Cycle (ELC) (linkedin.com)</w:t>
        </w:r>
      </w:hyperlink>
      <w:r w:rsidR="00933C05" w:rsidRPr="00015B8B">
        <w:rPr>
          <w:rFonts w:ascii="Arial" w:hAnsi="Arial" w:cs="Arial"/>
          <w:sz w:val="24"/>
          <w:szCs w:val="24"/>
        </w:rPr>
        <w:t xml:space="preserve"> (Accessed: 16</w:t>
      </w:r>
      <w:r w:rsidR="00933C05" w:rsidRPr="00015B8B">
        <w:rPr>
          <w:rFonts w:ascii="Arial" w:hAnsi="Arial" w:cs="Arial"/>
          <w:sz w:val="24"/>
          <w:szCs w:val="24"/>
          <w:vertAlign w:val="superscript"/>
        </w:rPr>
        <w:t>th</w:t>
      </w:r>
      <w:r w:rsidR="00933C05" w:rsidRPr="00015B8B">
        <w:rPr>
          <w:rFonts w:ascii="Arial" w:hAnsi="Arial" w:cs="Arial"/>
          <w:sz w:val="24"/>
          <w:szCs w:val="24"/>
        </w:rPr>
        <w:t xml:space="preserve"> November 2023).</w:t>
      </w:r>
    </w:p>
    <w:p w14:paraId="368812C0" w14:textId="280B61E3" w:rsidR="006F185D" w:rsidRPr="00015B8B" w:rsidRDefault="00BB24BD" w:rsidP="00CE7883">
      <w:pPr>
        <w:rPr>
          <w:rFonts w:ascii="Arial" w:hAnsi="Arial" w:cs="Arial"/>
          <w:sz w:val="24"/>
          <w:szCs w:val="24"/>
        </w:rPr>
      </w:pPr>
      <w:r w:rsidRPr="00015B8B">
        <w:rPr>
          <w:rFonts w:ascii="Arial" w:hAnsi="Arial" w:cs="Arial"/>
          <w:color w:val="000000"/>
          <w:sz w:val="24"/>
          <w:szCs w:val="24"/>
          <w:shd w:val="clear" w:color="auto" w:fill="FFFFFF"/>
        </w:rPr>
        <w:t>Sin, W.W.I.,</w:t>
      </w:r>
      <w:r w:rsidR="00C9690B" w:rsidRPr="00015B8B">
        <w:rPr>
          <w:rFonts w:ascii="Arial" w:hAnsi="Arial" w:cs="Arial"/>
          <w:color w:val="000000"/>
          <w:sz w:val="24"/>
          <w:szCs w:val="24"/>
          <w:shd w:val="clear" w:color="auto" w:fill="FFFFFF"/>
        </w:rPr>
        <w:t xml:space="preserve"> </w:t>
      </w:r>
      <w:r w:rsidR="00FF4B53" w:rsidRPr="00015B8B">
        <w:rPr>
          <w:rFonts w:ascii="Arial" w:hAnsi="Arial" w:cs="Arial"/>
          <w:color w:val="000000"/>
          <w:sz w:val="24"/>
          <w:szCs w:val="24"/>
          <w:shd w:val="clear" w:color="auto" w:fill="FFFFFF"/>
        </w:rPr>
        <w:t>L</w:t>
      </w:r>
      <w:r w:rsidRPr="00015B8B">
        <w:rPr>
          <w:rFonts w:ascii="Arial" w:hAnsi="Arial" w:cs="Arial"/>
          <w:color w:val="000000"/>
          <w:sz w:val="24"/>
          <w:szCs w:val="24"/>
          <w:shd w:val="clear" w:color="auto" w:fill="FFFFFF"/>
        </w:rPr>
        <w:t>in, K.J., Fong, L.H.N. and Law, R. (2022) ‘Turnover and Retention of Generation Z during Probation in Hospitality: The Case of Macao.’, </w:t>
      </w:r>
      <w:r w:rsidRPr="00015B8B">
        <w:rPr>
          <w:rFonts w:ascii="Arial" w:hAnsi="Arial" w:cs="Arial"/>
          <w:i/>
          <w:iCs/>
          <w:color w:val="000000"/>
          <w:sz w:val="24"/>
          <w:szCs w:val="24"/>
          <w:shd w:val="clear" w:color="auto" w:fill="FFFFFF"/>
        </w:rPr>
        <w:t>Journal of Hospitality &amp; Tourism, </w:t>
      </w:r>
      <w:r w:rsidRPr="00015B8B">
        <w:rPr>
          <w:rFonts w:ascii="Arial" w:hAnsi="Arial" w:cs="Arial"/>
          <w:color w:val="000000"/>
          <w:sz w:val="24"/>
          <w:szCs w:val="24"/>
          <w:shd w:val="clear" w:color="auto" w:fill="FFFFFF"/>
        </w:rPr>
        <w:t>20(1). Available at:</w:t>
      </w:r>
      <w:r w:rsidRPr="00015B8B">
        <w:rPr>
          <w:rFonts w:ascii="Arial" w:hAnsi="Arial" w:cs="Arial"/>
          <w:color w:val="888888"/>
          <w:sz w:val="24"/>
          <w:szCs w:val="24"/>
        </w:rPr>
        <w:t xml:space="preserve"> </w:t>
      </w:r>
      <w:hyperlink r:id="rId25" w:history="1">
        <w:r w:rsidRPr="00015B8B">
          <w:rPr>
            <w:rStyle w:val="Hyperlink"/>
            <w:rFonts w:ascii="Arial" w:hAnsi="Arial" w:cs="Arial"/>
            <w:sz w:val="24"/>
            <w:szCs w:val="24"/>
          </w:rPr>
          <w:t>6.-Sin-Lin-Fong-Law.pdf (johat.org)</w:t>
        </w:r>
      </w:hyperlink>
      <w:r w:rsidRPr="00015B8B">
        <w:rPr>
          <w:rFonts w:ascii="Arial" w:hAnsi="Arial" w:cs="Arial"/>
          <w:sz w:val="24"/>
          <w:szCs w:val="24"/>
        </w:rPr>
        <w:t xml:space="preserve"> (Accessed: 16</w:t>
      </w:r>
      <w:r w:rsidRPr="00015B8B">
        <w:rPr>
          <w:rFonts w:ascii="Arial" w:hAnsi="Arial" w:cs="Arial"/>
          <w:sz w:val="24"/>
          <w:szCs w:val="24"/>
          <w:vertAlign w:val="superscript"/>
        </w:rPr>
        <w:t>th</w:t>
      </w:r>
      <w:r w:rsidRPr="00015B8B">
        <w:rPr>
          <w:rFonts w:ascii="Arial" w:hAnsi="Arial" w:cs="Arial"/>
          <w:sz w:val="24"/>
          <w:szCs w:val="24"/>
        </w:rPr>
        <w:t xml:space="preserve"> November 2023).</w:t>
      </w:r>
    </w:p>
    <w:p w14:paraId="5A6B86E2" w14:textId="0E6D98A9" w:rsidR="006F185D" w:rsidRPr="00015B8B" w:rsidRDefault="00C9690B" w:rsidP="00CE7883">
      <w:pPr>
        <w:rPr>
          <w:rFonts w:ascii="Arial" w:hAnsi="Arial" w:cs="Arial"/>
          <w:sz w:val="24"/>
          <w:szCs w:val="24"/>
        </w:rPr>
      </w:pPr>
      <w:r w:rsidRPr="00015B8B">
        <w:rPr>
          <w:rFonts w:ascii="Arial" w:hAnsi="Arial" w:cs="Arial"/>
          <w:color w:val="000000"/>
          <w:sz w:val="24"/>
          <w:szCs w:val="24"/>
          <w:shd w:val="clear" w:color="auto" w:fill="FFFFFF"/>
        </w:rPr>
        <w:t>Brown, E.A., Thomas, N.J. and Bosselman, R.H. (2015) ‘Are they leaving or staying: A qualitative analysis of turnover issues for Generation Y hospitality employees with a hospitality education.’, International</w:t>
      </w:r>
      <w:r w:rsidRPr="00015B8B">
        <w:rPr>
          <w:rFonts w:ascii="Arial" w:hAnsi="Arial" w:cs="Arial"/>
          <w:i/>
          <w:iCs/>
          <w:color w:val="000000"/>
          <w:sz w:val="24"/>
          <w:szCs w:val="24"/>
          <w:shd w:val="clear" w:color="auto" w:fill="FFFFFF"/>
        </w:rPr>
        <w:t xml:space="preserve"> Journal of Hospitality Management, </w:t>
      </w:r>
      <w:r w:rsidRPr="00015B8B">
        <w:rPr>
          <w:rFonts w:ascii="Arial" w:hAnsi="Arial" w:cs="Arial"/>
          <w:color w:val="000000"/>
          <w:sz w:val="24"/>
          <w:szCs w:val="24"/>
          <w:shd w:val="clear" w:color="auto" w:fill="FFFFFF"/>
        </w:rPr>
        <w:t>46, pp 130-137.</w:t>
      </w:r>
      <w:r w:rsidRPr="00015B8B">
        <w:rPr>
          <w:rFonts w:ascii="Arial" w:hAnsi="Arial" w:cs="Arial"/>
          <w:sz w:val="24"/>
          <w:szCs w:val="24"/>
        </w:rPr>
        <w:t xml:space="preserve"> Available at: </w:t>
      </w:r>
      <w:hyperlink r:id="rId26" w:history="1">
        <w:r w:rsidRPr="00015B8B">
          <w:rPr>
            <w:rStyle w:val="Hyperlink"/>
            <w:rFonts w:ascii="Arial" w:hAnsi="Arial" w:cs="Arial"/>
            <w:sz w:val="24"/>
            <w:szCs w:val="24"/>
          </w:rPr>
          <w:t>Are they leaving or staying: A qualitative analysis of turnover issues for Generation Y hospitality employees with a hospitality education - ScienceDirect</w:t>
        </w:r>
      </w:hyperlink>
      <w:r w:rsidRPr="00015B8B">
        <w:rPr>
          <w:rFonts w:ascii="Arial" w:hAnsi="Arial" w:cs="Arial"/>
          <w:sz w:val="24"/>
          <w:szCs w:val="24"/>
        </w:rPr>
        <w:t xml:space="preserve"> (Accessed: 21</w:t>
      </w:r>
      <w:r w:rsidRPr="00015B8B">
        <w:rPr>
          <w:rFonts w:ascii="Arial" w:hAnsi="Arial" w:cs="Arial"/>
          <w:sz w:val="24"/>
          <w:szCs w:val="24"/>
          <w:vertAlign w:val="superscript"/>
        </w:rPr>
        <w:t>st</w:t>
      </w:r>
      <w:r w:rsidRPr="00015B8B">
        <w:rPr>
          <w:rFonts w:ascii="Arial" w:hAnsi="Arial" w:cs="Arial"/>
          <w:sz w:val="24"/>
          <w:szCs w:val="24"/>
        </w:rPr>
        <w:t xml:space="preserve"> November 2023).</w:t>
      </w:r>
    </w:p>
    <w:p w14:paraId="59A9B87D" w14:textId="3CC7A444" w:rsidR="00AA4250" w:rsidRPr="00015B8B" w:rsidRDefault="00AA4250" w:rsidP="00AA4250">
      <w:pPr>
        <w:rPr>
          <w:rFonts w:ascii="Arial" w:hAnsi="Arial" w:cs="Arial"/>
          <w:sz w:val="24"/>
          <w:szCs w:val="24"/>
        </w:rPr>
      </w:pPr>
      <w:proofErr w:type="spellStart"/>
      <w:r w:rsidRPr="00015B8B">
        <w:rPr>
          <w:rFonts w:ascii="Arial" w:hAnsi="Arial" w:cs="Arial"/>
          <w:sz w:val="24"/>
          <w:szCs w:val="24"/>
        </w:rPr>
        <w:t>Zavvy</w:t>
      </w:r>
      <w:proofErr w:type="spellEnd"/>
      <w:r w:rsidRPr="00015B8B">
        <w:rPr>
          <w:rFonts w:ascii="Arial" w:hAnsi="Arial" w:cs="Arial"/>
          <w:sz w:val="24"/>
          <w:szCs w:val="24"/>
        </w:rPr>
        <w:t xml:space="preserve"> (2023) </w:t>
      </w:r>
      <w:r w:rsidRPr="00015B8B">
        <w:rPr>
          <w:rFonts w:ascii="Arial" w:hAnsi="Arial" w:cs="Arial"/>
          <w:i/>
          <w:iCs/>
          <w:sz w:val="24"/>
          <w:szCs w:val="24"/>
        </w:rPr>
        <w:t>65 Employee Onboarding Statistics HR Managers Need to Know in 2023</w:t>
      </w:r>
      <w:r w:rsidRPr="00015B8B">
        <w:rPr>
          <w:rFonts w:ascii="Arial" w:hAnsi="Arial" w:cs="Arial"/>
          <w:sz w:val="24"/>
          <w:szCs w:val="24"/>
        </w:rPr>
        <w:t xml:space="preserve">, blog. Available at: </w:t>
      </w:r>
      <w:hyperlink r:id="rId27" w:history="1">
        <w:r w:rsidRPr="00015B8B">
          <w:rPr>
            <w:rStyle w:val="Hyperlink"/>
            <w:rFonts w:ascii="Arial" w:hAnsi="Arial" w:cs="Arial"/>
            <w:sz w:val="24"/>
            <w:szCs w:val="24"/>
          </w:rPr>
          <w:t>65 Employee Onboarding Statistics HR Managers Need to Know in 2023 | </w:t>
        </w:r>
        <w:proofErr w:type="spellStart"/>
        <w:r w:rsidRPr="00015B8B">
          <w:rPr>
            <w:rStyle w:val="Hyperlink"/>
            <w:rFonts w:ascii="Arial" w:hAnsi="Arial" w:cs="Arial"/>
            <w:sz w:val="24"/>
            <w:szCs w:val="24"/>
          </w:rPr>
          <w:t>Zavvy</w:t>
        </w:r>
        <w:proofErr w:type="spellEnd"/>
      </w:hyperlink>
      <w:r w:rsidRPr="00015B8B">
        <w:rPr>
          <w:rFonts w:ascii="Arial" w:hAnsi="Arial" w:cs="Arial"/>
          <w:sz w:val="24"/>
          <w:szCs w:val="24"/>
        </w:rPr>
        <w:t xml:space="preserve"> </w:t>
      </w:r>
      <w:r w:rsidRPr="00015B8B">
        <w:rPr>
          <w:rFonts w:ascii="Arial" w:hAnsi="Arial" w:cs="Arial"/>
          <w:sz w:val="24"/>
          <w:szCs w:val="24"/>
        </w:rPr>
        <w:t>(Accessed: 16</w:t>
      </w:r>
      <w:r w:rsidRPr="00015B8B">
        <w:rPr>
          <w:rFonts w:ascii="Arial" w:hAnsi="Arial" w:cs="Arial"/>
          <w:sz w:val="24"/>
          <w:szCs w:val="24"/>
          <w:vertAlign w:val="superscript"/>
        </w:rPr>
        <w:t>th</w:t>
      </w:r>
      <w:r w:rsidRPr="00015B8B">
        <w:rPr>
          <w:rFonts w:ascii="Arial" w:hAnsi="Arial" w:cs="Arial"/>
          <w:sz w:val="24"/>
          <w:szCs w:val="24"/>
        </w:rPr>
        <w:t xml:space="preserve"> November 2023).</w:t>
      </w:r>
    </w:p>
    <w:p w14:paraId="095FE96A" w14:textId="0F7E2B66" w:rsidR="002D54CF" w:rsidRPr="00015B8B" w:rsidRDefault="002D54CF" w:rsidP="002D54CF">
      <w:pPr>
        <w:rPr>
          <w:rFonts w:ascii="Arial" w:hAnsi="Arial" w:cs="Arial"/>
          <w:sz w:val="24"/>
          <w:szCs w:val="24"/>
        </w:rPr>
      </w:pPr>
      <w:r w:rsidRPr="00015B8B">
        <w:rPr>
          <w:rFonts w:ascii="Arial" w:hAnsi="Arial" w:cs="Arial"/>
          <w:sz w:val="24"/>
          <w:szCs w:val="24"/>
        </w:rPr>
        <w:lastRenderedPageBreak/>
        <w:t xml:space="preserve">Li, C. (2022) </w:t>
      </w:r>
      <w:r w:rsidR="00CC5257" w:rsidRPr="00015B8B">
        <w:rPr>
          <w:rFonts w:ascii="Arial" w:hAnsi="Arial" w:cs="Arial"/>
          <w:sz w:val="24"/>
          <w:szCs w:val="24"/>
        </w:rPr>
        <w:t>‘</w:t>
      </w:r>
      <w:r w:rsidRPr="00015B8B">
        <w:rPr>
          <w:rFonts w:ascii="Arial" w:hAnsi="Arial" w:cs="Arial"/>
          <w:sz w:val="24"/>
          <w:szCs w:val="24"/>
        </w:rPr>
        <w:t xml:space="preserve">Why the future of HR demands that we see employees as humans, not </w:t>
      </w:r>
      <w:r w:rsidRPr="00015B8B">
        <w:rPr>
          <w:rFonts w:ascii="Arial" w:hAnsi="Arial" w:cs="Arial"/>
          <w:sz w:val="24"/>
          <w:szCs w:val="24"/>
        </w:rPr>
        <w:t>assets</w:t>
      </w:r>
      <w:r w:rsidR="00CC5257" w:rsidRPr="00015B8B">
        <w:rPr>
          <w:rFonts w:ascii="Arial" w:hAnsi="Arial" w:cs="Arial"/>
          <w:sz w:val="24"/>
          <w:szCs w:val="24"/>
        </w:rPr>
        <w:t>’,</w:t>
      </w:r>
      <w:r w:rsidRPr="00015B8B">
        <w:rPr>
          <w:rFonts w:ascii="Arial" w:hAnsi="Arial" w:cs="Arial"/>
          <w:sz w:val="24"/>
          <w:szCs w:val="24"/>
        </w:rPr>
        <w:t xml:space="preserve"> </w:t>
      </w:r>
      <w:r w:rsidRPr="00015B8B">
        <w:rPr>
          <w:rFonts w:ascii="Arial" w:hAnsi="Arial" w:cs="Arial"/>
          <w:i/>
          <w:iCs/>
          <w:sz w:val="24"/>
          <w:szCs w:val="24"/>
        </w:rPr>
        <w:t>People Management</w:t>
      </w:r>
      <w:r w:rsidRPr="00015B8B">
        <w:rPr>
          <w:rFonts w:ascii="Arial" w:hAnsi="Arial" w:cs="Arial"/>
          <w:sz w:val="24"/>
          <w:szCs w:val="24"/>
        </w:rPr>
        <w:t xml:space="preserve">. Available at: </w:t>
      </w:r>
      <w:hyperlink r:id="rId28" w:history="1">
        <w:r w:rsidRPr="00015B8B">
          <w:rPr>
            <w:rStyle w:val="Hyperlink"/>
            <w:rFonts w:ascii="Arial" w:hAnsi="Arial" w:cs="Arial"/>
            <w:sz w:val="24"/>
            <w:szCs w:val="24"/>
          </w:rPr>
          <w:t xml:space="preserve">Why the future of HR demands </w:t>
        </w:r>
        <w:r w:rsidRPr="00015B8B">
          <w:rPr>
            <w:rStyle w:val="Hyperlink"/>
            <w:rFonts w:ascii="Arial" w:hAnsi="Arial" w:cs="Arial"/>
            <w:sz w:val="24"/>
            <w:szCs w:val="24"/>
          </w:rPr>
          <w:t>t</w:t>
        </w:r>
        <w:r w:rsidRPr="00015B8B">
          <w:rPr>
            <w:rStyle w:val="Hyperlink"/>
            <w:rFonts w:ascii="Arial" w:hAnsi="Arial" w:cs="Arial"/>
            <w:sz w:val="24"/>
            <w:szCs w:val="24"/>
          </w:rPr>
          <w:t>hat we see employees as humans, not assets (peoplemanagement.co.uk)</w:t>
        </w:r>
      </w:hyperlink>
      <w:r w:rsidR="00CC5257" w:rsidRPr="00015B8B">
        <w:rPr>
          <w:rStyle w:val="Hyperlink"/>
          <w:rFonts w:ascii="Arial" w:hAnsi="Arial" w:cs="Arial"/>
          <w:sz w:val="24"/>
          <w:szCs w:val="24"/>
        </w:rPr>
        <w:t xml:space="preserve"> </w:t>
      </w:r>
      <w:r w:rsidR="00CC5257" w:rsidRPr="00015B8B">
        <w:rPr>
          <w:rFonts w:ascii="Arial" w:hAnsi="Arial" w:cs="Arial"/>
          <w:sz w:val="24"/>
          <w:szCs w:val="24"/>
        </w:rPr>
        <w:t>(Accessed: 16</w:t>
      </w:r>
      <w:r w:rsidR="00CC5257" w:rsidRPr="00015B8B">
        <w:rPr>
          <w:rFonts w:ascii="Arial" w:hAnsi="Arial" w:cs="Arial"/>
          <w:sz w:val="24"/>
          <w:szCs w:val="24"/>
          <w:vertAlign w:val="superscript"/>
        </w:rPr>
        <w:t>th</w:t>
      </w:r>
      <w:r w:rsidR="00CC5257" w:rsidRPr="00015B8B">
        <w:rPr>
          <w:rFonts w:ascii="Arial" w:hAnsi="Arial" w:cs="Arial"/>
          <w:sz w:val="24"/>
          <w:szCs w:val="24"/>
        </w:rPr>
        <w:t xml:space="preserve"> November 2023).</w:t>
      </w:r>
    </w:p>
    <w:p w14:paraId="12AE2586" w14:textId="1644AD02" w:rsidR="009467B2" w:rsidRPr="00015B8B" w:rsidRDefault="009467B2" w:rsidP="009467B2">
      <w:pPr>
        <w:rPr>
          <w:rFonts w:ascii="Arial" w:hAnsi="Arial" w:cs="Arial"/>
          <w:sz w:val="24"/>
          <w:szCs w:val="24"/>
        </w:rPr>
      </w:pPr>
      <w:r w:rsidRPr="00015B8B">
        <w:rPr>
          <w:rFonts w:ascii="Arial" w:hAnsi="Arial" w:cs="Arial"/>
          <w:color w:val="000000"/>
          <w:sz w:val="24"/>
          <w:szCs w:val="24"/>
          <w:shd w:val="clear" w:color="auto" w:fill="FFFFFF"/>
        </w:rPr>
        <w:t>I</w:t>
      </w:r>
      <w:r w:rsidRPr="00015B8B">
        <w:rPr>
          <w:rFonts w:ascii="Arial" w:hAnsi="Arial" w:cs="Arial"/>
          <w:color w:val="000000"/>
          <w:sz w:val="24"/>
          <w:szCs w:val="24"/>
          <w:shd w:val="clear" w:color="auto" w:fill="FFFFFF"/>
        </w:rPr>
        <w:t>namdar</w:t>
      </w:r>
      <w:r w:rsidRPr="00015B8B">
        <w:rPr>
          <w:rFonts w:ascii="Arial" w:hAnsi="Arial" w:cs="Arial"/>
          <w:color w:val="000000"/>
          <w:sz w:val="24"/>
          <w:szCs w:val="24"/>
          <w:shd w:val="clear" w:color="auto" w:fill="FFFFFF"/>
        </w:rPr>
        <w:t>, S.P. and A</w:t>
      </w:r>
      <w:r w:rsidRPr="00015B8B">
        <w:rPr>
          <w:rFonts w:ascii="Arial" w:hAnsi="Arial" w:cs="Arial"/>
          <w:color w:val="000000"/>
          <w:sz w:val="24"/>
          <w:szCs w:val="24"/>
          <w:shd w:val="clear" w:color="auto" w:fill="FFFFFF"/>
        </w:rPr>
        <w:t>bhi</w:t>
      </w:r>
      <w:r w:rsidRPr="00015B8B">
        <w:rPr>
          <w:rFonts w:ascii="Arial" w:hAnsi="Arial" w:cs="Arial"/>
          <w:color w:val="000000"/>
          <w:sz w:val="24"/>
          <w:szCs w:val="24"/>
          <w:shd w:val="clear" w:color="auto" w:fill="FFFFFF"/>
        </w:rPr>
        <w:t xml:space="preserve">, S. </w:t>
      </w:r>
      <w:r w:rsidRPr="00015B8B">
        <w:rPr>
          <w:rFonts w:ascii="Arial" w:hAnsi="Arial" w:cs="Arial"/>
          <w:color w:val="000000"/>
          <w:sz w:val="24"/>
          <w:szCs w:val="24"/>
          <w:shd w:val="clear" w:color="auto" w:fill="FFFFFF"/>
        </w:rPr>
        <w:t>(</w:t>
      </w:r>
      <w:r w:rsidRPr="00015B8B">
        <w:rPr>
          <w:rFonts w:ascii="Arial" w:hAnsi="Arial" w:cs="Arial"/>
          <w:color w:val="000000"/>
          <w:sz w:val="24"/>
          <w:szCs w:val="24"/>
          <w:shd w:val="clear" w:color="auto" w:fill="FFFFFF"/>
        </w:rPr>
        <w:t>2020</w:t>
      </w:r>
      <w:r w:rsidRPr="00015B8B">
        <w:rPr>
          <w:rFonts w:ascii="Arial" w:hAnsi="Arial" w:cs="Arial"/>
          <w:color w:val="000000"/>
          <w:sz w:val="24"/>
          <w:szCs w:val="24"/>
          <w:shd w:val="clear" w:color="auto" w:fill="FFFFFF"/>
        </w:rPr>
        <w:t>)</w:t>
      </w:r>
      <w:r w:rsidRPr="00015B8B">
        <w:rPr>
          <w:rFonts w:ascii="Arial" w:hAnsi="Arial" w:cs="Arial"/>
          <w:color w:val="000000"/>
          <w:sz w:val="24"/>
          <w:szCs w:val="24"/>
          <w:shd w:val="clear" w:color="auto" w:fill="FFFFFF"/>
        </w:rPr>
        <w:t xml:space="preserve"> </w:t>
      </w:r>
      <w:r w:rsidRPr="00015B8B">
        <w:rPr>
          <w:rFonts w:ascii="Arial" w:hAnsi="Arial" w:cs="Arial"/>
          <w:color w:val="000000"/>
          <w:sz w:val="24"/>
          <w:szCs w:val="24"/>
          <w:shd w:val="clear" w:color="auto" w:fill="FFFFFF"/>
        </w:rPr>
        <w:t>‘</w:t>
      </w:r>
      <w:r w:rsidRPr="00015B8B">
        <w:rPr>
          <w:rFonts w:ascii="Arial" w:hAnsi="Arial" w:cs="Arial"/>
          <w:color w:val="000000"/>
          <w:sz w:val="24"/>
          <w:szCs w:val="24"/>
          <w:shd w:val="clear" w:color="auto" w:fill="FFFFFF"/>
        </w:rPr>
        <w:t>A Strategic approach to HR analytics: A framework for employee life cycle model</w:t>
      </w:r>
      <w:r w:rsidRPr="00015B8B">
        <w:rPr>
          <w:rFonts w:ascii="Arial" w:hAnsi="Arial" w:cs="Arial"/>
          <w:color w:val="000000"/>
          <w:sz w:val="24"/>
          <w:szCs w:val="24"/>
          <w:shd w:val="clear" w:color="auto" w:fill="FFFFFF"/>
        </w:rPr>
        <w:t>.’,</w:t>
      </w:r>
      <w:r w:rsidRPr="00015B8B">
        <w:rPr>
          <w:rFonts w:ascii="Arial" w:hAnsi="Arial" w:cs="Arial"/>
          <w:color w:val="000000"/>
          <w:sz w:val="24"/>
          <w:szCs w:val="24"/>
          <w:shd w:val="clear" w:color="auto" w:fill="FFFFFF"/>
        </w:rPr>
        <w:t> </w:t>
      </w:r>
      <w:r w:rsidRPr="00015B8B">
        <w:rPr>
          <w:rFonts w:ascii="Arial" w:hAnsi="Arial" w:cs="Arial"/>
          <w:i/>
          <w:iCs/>
          <w:color w:val="000000"/>
          <w:sz w:val="24"/>
          <w:szCs w:val="24"/>
          <w:shd w:val="clear" w:color="auto" w:fill="FFFFFF"/>
        </w:rPr>
        <w:t>AIMA Journal of Management &amp; Research, </w:t>
      </w:r>
      <w:r w:rsidRPr="00015B8B">
        <w:rPr>
          <w:rFonts w:ascii="Arial" w:hAnsi="Arial" w:cs="Arial"/>
          <w:color w:val="000000"/>
          <w:sz w:val="24"/>
          <w:szCs w:val="24"/>
          <w:shd w:val="clear" w:color="auto" w:fill="FFFFFF"/>
        </w:rPr>
        <w:t>14(1/4), pp. 1-9.</w:t>
      </w:r>
      <w:r w:rsidRPr="00015B8B">
        <w:rPr>
          <w:rFonts w:ascii="Arial" w:hAnsi="Arial" w:cs="Arial"/>
          <w:color w:val="000000"/>
          <w:sz w:val="24"/>
          <w:szCs w:val="24"/>
          <w:shd w:val="clear" w:color="auto" w:fill="FFFFFF"/>
        </w:rPr>
        <w:t xml:space="preserve"> Available at: </w:t>
      </w:r>
      <w:hyperlink r:id="rId29" w:history="1">
        <w:r w:rsidRPr="00015B8B">
          <w:rPr>
            <w:rStyle w:val="Hyperlink"/>
            <w:rFonts w:ascii="Arial" w:hAnsi="Arial" w:cs="Arial"/>
            <w:sz w:val="24"/>
            <w:szCs w:val="24"/>
          </w:rPr>
          <w:t>1-Supriya.pdf (</w:t>
        </w:r>
        <w:r w:rsidRPr="00015B8B">
          <w:rPr>
            <w:rStyle w:val="Hyperlink"/>
            <w:rFonts w:ascii="Arial" w:hAnsi="Arial" w:cs="Arial"/>
            <w:sz w:val="24"/>
            <w:szCs w:val="24"/>
          </w:rPr>
          <w:t>a</w:t>
        </w:r>
        <w:r w:rsidRPr="00015B8B">
          <w:rPr>
            <w:rStyle w:val="Hyperlink"/>
            <w:rFonts w:ascii="Arial" w:hAnsi="Arial" w:cs="Arial"/>
            <w:sz w:val="24"/>
            <w:szCs w:val="24"/>
          </w:rPr>
          <w:t>ima.in)</w:t>
        </w:r>
      </w:hyperlink>
      <w:r w:rsidRPr="00015B8B">
        <w:rPr>
          <w:rStyle w:val="Hyperlink"/>
          <w:rFonts w:ascii="Arial" w:hAnsi="Arial" w:cs="Arial"/>
          <w:sz w:val="24"/>
          <w:szCs w:val="24"/>
        </w:rPr>
        <w:t xml:space="preserve"> </w:t>
      </w:r>
      <w:r w:rsidRPr="00015B8B">
        <w:rPr>
          <w:rFonts w:ascii="Arial" w:hAnsi="Arial" w:cs="Arial"/>
          <w:sz w:val="24"/>
          <w:szCs w:val="24"/>
        </w:rPr>
        <w:t xml:space="preserve">(Accessed: </w:t>
      </w:r>
      <w:r w:rsidR="006A39E5" w:rsidRPr="00015B8B">
        <w:rPr>
          <w:rFonts w:ascii="Arial" w:hAnsi="Arial" w:cs="Arial"/>
          <w:sz w:val="24"/>
          <w:szCs w:val="24"/>
        </w:rPr>
        <w:t>22</w:t>
      </w:r>
      <w:r w:rsidR="006A39E5" w:rsidRPr="00015B8B">
        <w:rPr>
          <w:rFonts w:ascii="Arial" w:hAnsi="Arial" w:cs="Arial"/>
          <w:sz w:val="24"/>
          <w:szCs w:val="24"/>
          <w:vertAlign w:val="superscript"/>
        </w:rPr>
        <w:t>nd</w:t>
      </w:r>
      <w:r w:rsidRPr="00015B8B">
        <w:rPr>
          <w:rFonts w:ascii="Arial" w:hAnsi="Arial" w:cs="Arial"/>
          <w:sz w:val="24"/>
          <w:szCs w:val="24"/>
        </w:rPr>
        <w:t xml:space="preserve"> November 2023).</w:t>
      </w:r>
    </w:p>
    <w:p w14:paraId="7CEEC99A" w14:textId="622FF689" w:rsidR="006A39E5" w:rsidRPr="00015B8B" w:rsidRDefault="006A39E5" w:rsidP="006A39E5">
      <w:pPr>
        <w:rPr>
          <w:rFonts w:ascii="Arial" w:hAnsi="Arial" w:cs="Arial"/>
          <w:sz w:val="24"/>
          <w:szCs w:val="24"/>
        </w:rPr>
      </w:pPr>
      <w:r w:rsidRPr="00015B8B">
        <w:rPr>
          <w:rFonts w:ascii="Arial" w:hAnsi="Arial" w:cs="Arial"/>
          <w:sz w:val="24"/>
          <w:szCs w:val="24"/>
        </w:rPr>
        <w:t xml:space="preserve">Engage for Succes </w:t>
      </w:r>
      <w:r w:rsidRPr="00015B8B">
        <w:rPr>
          <w:rFonts w:ascii="Arial" w:hAnsi="Arial" w:cs="Arial"/>
          <w:sz w:val="24"/>
          <w:szCs w:val="24"/>
        </w:rPr>
        <w:t>(</w:t>
      </w:r>
      <w:r w:rsidRPr="00015B8B">
        <w:rPr>
          <w:rFonts w:ascii="Arial" w:hAnsi="Arial" w:cs="Arial"/>
          <w:sz w:val="24"/>
          <w:szCs w:val="24"/>
        </w:rPr>
        <w:t>2023</w:t>
      </w:r>
      <w:r w:rsidRPr="00015B8B">
        <w:rPr>
          <w:rFonts w:ascii="Arial" w:hAnsi="Arial" w:cs="Arial"/>
          <w:sz w:val="24"/>
          <w:szCs w:val="24"/>
        </w:rPr>
        <w:t xml:space="preserve">) </w:t>
      </w:r>
      <w:r w:rsidRPr="00015B8B">
        <w:rPr>
          <w:rFonts w:ascii="Arial" w:hAnsi="Arial" w:cs="Arial"/>
          <w:i/>
          <w:iCs/>
          <w:sz w:val="24"/>
          <w:szCs w:val="24"/>
        </w:rPr>
        <w:t xml:space="preserve">What is employee engagement. </w:t>
      </w:r>
      <w:r w:rsidRPr="00015B8B">
        <w:rPr>
          <w:rFonts w:ascii="Arial" w:hAnsi="Arial" w:cs="Arial"/>
          <w:sz w:val="24"/>
          <w:szCs w:val="24"/>
        </w:rPr>
        <w:t>Available at</w:t>
      </w:r>
      <w:r w:rsidR="002D21DA" w:rsidRPr="00015B8B">
        <w:rPr>
          <w:rFonts w:ascii="Arial" w:hAnsi="Arial" w:cs="Arial"/>
          <w:sz w:val="24"/>
          <w:szCs w:val="24"/>
        </w:rPr>
        <w:t xml:space="preserve">: </w:t>
      </w:r>
      <w:hyperlink r:id="rId30" w:history="1">
        <w:r w:rsidR="002D21DA" w:rsidRPr="00015B8B">
          <w:rPr>
            <w:rStyle w:val="Hyperlink"/>
            <w:rFonts w:ascii="Arial" w:hAnsi="Arial" w:cs="Arial"/>
            <w:sz w:val="24"/>
            <w:szCs w:val="24"/>
          </w:rPr>
          <w:t>What is Employee Engagement - Engage for Success</w:t>
        </w:r>
      </w:hyperlink>
      <w:r w:rsidR="002D21DA" w:rsidRPr="00015B8B">
        <w:rPr>
          <w:rFonts w:ascii="Arial" w:hAnsi="Arial" w:cs="Arial"/>
          <w:sz w:val="24"/>
          <w:szCs w:val="24"/>
        </w:rPr>
        <w:t xml:space="preserve"> </w:t>
      </w:r>
      <w:r w:rsidR="002D21DA" w:rsidRPr="00015B8B">
        <w:rPr>
          <w:rFonts w:ascii="Arial" w:hAnsi="Arial" w:cs="Arial"/>
          <w:sz w:val="24"/>
          <w:szCs w:val="24"/>
        </w:rPr>
        <w:t>(Accessed: 22</w:t>
      </w:r>
      <w:r w:rsidR="002D21DA" w:rsidRPr="00015B8B">
        <w:rPr>
          <w:rFonts w:ascii="Arial" w:hAnsi="Arial" w:cs="Arial"/>
          <w:sz w:val="24"/>
          <w:szCs w:val="24"/>
          <w:vertAlign w:val="superscript"/>
        </w:rPr>
        <w:t>nd</w:t>
      </w:r>
      <w:r w:rsidR="002D21DA" w:rsidRPr="00015B8B">
        <w:rPr>
          <w:rFonts w:ascii="Arial" w:hAnsi="Arial" w:cs="Arial"/>
          <w:sz w:val="24"/>
          <w:szCs w:val="24"/>
        </w:rPr>
        <w:t xml:space="preserve"> November 2023).</w:t>
      </w:r>
    </w:p>
    <w:p w14:paraId="699B4984" w14:textId="47220519" w:rsidR="00A93F74" w:rsidRPr="00015B8B" w:rsidRDefault="00A93F74" w:rsidP="006A39E5">
      <w:pPr>
        <w:rPr>
          <w:rFonts w:ascii="Arial" w:hAnsi="Arial" w:cs="Arial"/>
          <w:sz w:val="24"/>
          <w:szCs w:val="24"/>
        </w:rPr>
      </w:pPr>
      <w:r w:rsidRPr="00015B8B">
        <w:rPr>
          <w:rFonts w:ascii="Arial" w:hAnsi="Arial" w:cs="Arial"/>
          <w:sz w:val="24"/>
          <w:szCs w:val="24"/>
          <w:shd w:val="clear" w:color="auto" w:fill="FFFFFF"/>
        </w:rPr>
        <w:t xml:space="preserve">Kapuściński, G., Zhang, N., </w:t>
      </w:r>
      <w:r w:rsidRPr="00015B8B">
        <w:rPr>
          <w:rFonts w:ascii="Arial" w:hAnsi="Arial" w:cs="Arial"/>
          <w:sz w:val="24"/>
          <w:szCs w:val="24"/>
          <w:shd w:val="clear" w:color="auto" w:fill="FFFFFF"/>
        </w:rPr>
        <w:t>and</w:t>
      </w:r>
      <w:r w:rsidRPr="00015B8B">
        <w:rPr>
          <w:rFonts w:ascii="Arial" w:hAnsi="Arial" w:cs="Arial"/>
          <w:sz w:val="24"/>
          <w:szCs w:val="24"/>
          <w:shd w:val="clear" w:color="auto" w:fill="FFFFFF"/>
        </w:rPr>
        <w:t xml:space="preserve"> Wang, R. (2023) </w:t>
      </w:r>
      <w:r w:rsidRPr="00015B8B">
        <w:rPr>
          <w:rFonts w:ascii="Arial" w:hAnsi="Arial" w:cs="Arial"/>
          <w:sz w:val="24"/>
          <w:szCs w:val="24"/>
          <w:shd w:val="clear" w:color="auto" w:fill="FFFFFF"/>
        </w:rPr>
        <w:t>‘</w:t>
      </w:r>
      <w:r w:rsidRPr="00015B8B">
        <w:rPr>
          <w:rFonts w:ascii="Arial" w:hAnsi="Arial" w:cs="Arial"/>
          <w:sz w:val="24"/>
          <w:szCs w:val="24"/>
          <w:shd w:val="clear" w:color="auto" w:fill="FFFFFF"/>
        </w:rPr>
        <w:t>What makes hospitality employers attractive to Gen Z? A means-end-chain perspective.</w:t>
      </w:r>
      <w:r w:rsidRPr="00015B8B">
        <w:rPr>
          <w:rFonts w:ascii="Arial" w:hAnsi="Arial" w:cs="Arial"/>
          <w:sz w:val="24"/>
          <w:szCs w:val="24"/>
          <w:shd w:val="clear" w:color="auto" w:fill="FFFFFF"/>
        </w:rPr>
        <w:t>’, Journal</w:t>
      </w:r>
      <w:r w:rsidRPr="00015B8B">
        <w:rPr>
          <w:rFonts w:ascii="Arial" w:hAnsi="Arial" w:cs="Arial"/>
          <w:i/>
          <w:iCs/>
          <w:sz w:val="24"/>
          <w:szCs w:val="24"/>
          <w:shd w:val="clear" w:color="auto" w:fill="FFFFFF"/>
        </w:rPr>
        <w:t xml:space="preserve"> of Vacation Marketing</w:t>
      </w:r>
      <w:r w:rsidRPr="00015B8B">
        <w:rPr>
          <w:rFonts w:ascii="Arial" w:hAnsi="Arial" w:cs="Arial"/>
          <w:sz w:val="24"/>
          <w:szCs w:val="24"/>
          <w:shd w:val="clear" w:color="auto" w:fill="FFFFFF"/>
        </w:rPr>
        <w:t>, </w:t>
      </w:r>
      <w:r w:rsidRPr="00015B8B">
        <w:rPr>
          <w:rFonts w:ascii="Arial" w:hAnsi="Arial" w:cs="Arial"/>
          <w:i/>
          <w:iCs/>
          <w:sz w:val="24"/>
          <w:szCs w:val="24"/>
          <w:shd w:val="clear" w:color="auto" w:fill="FFFFFF"/>
        </w:rPr>
        <w:t>29</w:t>
      </w:r>
      <w:r w:rsidRPr="00015B8B">
        <w:rPr>
          <w:rFonts w:ascii="Arial" w:hAnsi="Arial" w:cs="Arial"/>
          <w:sz w:val="24"/>
          <w:szCs w:val="24"/>
          <w:shd w:val="clear" w:color="auto" w:fill="FFFFFF"/>
        </w:rPr>
        <w:t>(4), 602-616.</w:t>
      </w:r>
      <w:r w:rsidRPr="00015B8B">
        <w:rPr>
          <w:rFonts w:ascii="Arial" w:hAnsi="Arial" w:cs="Arial"/>
          <w:sz w:val="24"/>
          <w:szCs w:val="24"/>
          <w:shd w:val="clear" w:color="auto" w:fill="FFFFFF"/>
        </w:rPr>
        <w:t xml:space="preserve"> Available at: </w:t>
      </w:r>
      <w:hyperlink r:id="rId31" w:history="1">
        <w:r w:rsidRPr="00015B8B">
          <w:rPr>
            <w:rStyle w:val="Hyperlink"/>
            <w:rFonts w:ascii="Arial" w:hAnsi="Arial" w:cs="Arial"/>
            <w:sz w:val="24"/>
            <w:szCs w:val="24"/>
          </w:rPr>
          <w:t>What makes hospitality employers attractive to Gen Z? A means-end-chain perspective - Grzegorz Kapuściński, Nathan Zhang, Rachel Wang, 2023 (sagepub.com)</w:t>
        </w:r>
      </w:hyperlink>
      <w:r w:rsidRPr="00015B8B">
        <w:rPr>
          <w:rFonts w:ascii="Arial" w:hAnsi="Arial" w:cs="Arial"/>
          <w:sz w:val="24"/>
          <w:szCs w:val="24"/>
        </w:rPr>
        <w:t xml:space="preserve"> </w:t>
      </w:r>
      <w:r w:rsidRPr="00015B8B">
        <w:rPr>
          <w:rFonts w:ascii="Arial" w:hAnsi="Arial" w:cs="Arial"/>
          <w:sz w:val="24"/>
          <w:szCs w:val="24"/>
        </w:rPr>
        <w:t>(Accessed: 21</w:t>
      </w:r>
      <w:r w:rsidRPr="00015B8B">
        <w:rPr>
          <w:rFonts w:ascii="Arial" w:hAnsi="Arial" w:cs="Arial"/>
          <w:sz w:val="24"/>
          <w:szCs w:val="24"/>
          <w:vertAlign w:val="superscript"/>
        </w:rPr>
        <w:t>st</w:t>
      </w:r>
      <w:r w:rsidRPr="00015B8B">
        <w:rPr>
          <w:rFonts w:ascii="Arial" w:hAnsi="Arial" w:cs="Arial"/>
          <w:sz w:val="24"/>
          <w:szCs w:val="24"/>
        </w:rPr>
        <w:t xml:space="preserve"> November 2023).</w:t>
      </w:r>
    </w:p>
    <w:p w14:paraId="2AF55954" w14:textId="77777777" w:rsidR="006A39E5" w:rsidRPr="00015B8B" w:rsidRDefault="006A39E5" w:rsidP="006A39E5">
      <w:pPr>
        <w:rPr>
          <w:rFonts w:ascii="Arial" w:hAnsi="Arial" w:cs="Arial"/>
          <w:sz w:val="24"/>
          <w:szCs w:val="24"/>
        </w:rPr>
      </w:pPr>
    </w:p>
    <w:p w14:paraId="38626A72" w14:textId="5EDDD7F8" w:rsidR="006A39E5" w:rsidRDefault="006A39E5" w:rsidP="006A39E5"/>
    <w:p w14:paraId="25D7D009" w14:textId="3DE232A3" w:rsidR="009467B2" w:rsidRDefault="009467B2" w:rsidP="002D54CF"/>
    <w:p w14:paraId="215C14F4" w14:textId="3F8A37E9" w:rsidR="002D54CF" w:rsidRPr="002D54CF" w:rsidRDefault="002D54CF" w:rsidP="002D54CF">
      <w:pPr>
        <w:rPr>
          <w:rFonts w:ascii="Arial" w:hAnsi="Arial" w:cs="Arial"/>
        </w:rPr>
      </w:pPr>
    </w:p>
    <w:p w14:paraId="196F2822" w14:textId="649C95FA" w:rsidR="002D54CF" w:rsidRDefault="002D54CF" w:rsidP="00AA4250"/>
    <w:p w14:paraId="44426FE5" w14:textId="5F1779B0" w:rsidR="00AA4250" w:rsidRPr="00E915D1" w:rsidRDefault="00AA4250" w:rsidP="00CE7883">
      <w:pPr>
        <w:rPr>
          <w:rFonts w:ascii="Arial" w:hAnsi="Arial" w:cs="Arial"/>
          <w:sz w:val="24"/>
          <w:szCs w:val="24"/>
        </w:rPr>
      </w:pPr>
    </w:p>
    <w:p w14:paraId="71D0FEA4" w14:textId="77777777" w:rsidR="000641C1" w:rsidRPr="00E915D1" w:rsidRDefault="000641C1" w:rsidP="00CE7883">
      <w:pPr>
        <w:rPr>
          <w:rFonts w:ascii="Arial" w:hAnsi="Arial" w:cs="Arial"/>
          <w:sz w:val="24"/>
          <w:szCs w:val="24"/>
        </w:rPr>
      </w:pPr>
    </w:p>
    <w:sectPr w:rsidR="000641C1" w:rsidRPr="00E91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A426A"/>
    <w:multiLevelType w:val="hybridMultilevel"/>
    <w:tmpl w:val="EB42D784"/>
    <w:lvl w:ilvl="0" w:tplc="286064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E4C0D"/>
    <w:multiLevelType w:val="hybridMultilevel"/>
    <w:tmpl w:val="AFBAFFDE"/>
    <w:lvl w:ilvl="0" w:tplc="74A2E9CC">
      <w:start w:val="1"/>
      <w:numFmt w:val="bullet"/>
      <w:lvlText w:val="•"/>
      <w:lvlJc w:val="left"/>
      <w:pPr>
        <w:tabs>
          <w:tab w:val="num" w:pos="720"/>
        </w:tabs>
        <w:ind w:left="720" w:hanging="360"/>
      </w:pPr>
      <w:rPr>
        <w:rFonts w:ascii="Arial" w:hAnsi="Arial" w:hint="default"/>
      </w:rPr>
    </w:lvl>
    <w:lvl w:ilvl="1" w:tplc="DAF22F80" w:tentative="1">
      <w:start w:val="1"/>
      <w:numFmt w:val="bullet"/>
      <w:lvlText w:val="•"/>
      <w:lvlJc w:val="left"/>
      <w:pPr>
        <w:tabs>
          <w:tab w:val="num" w:pos="1440"/>
        </w:tabs>
        <w:ind w:left="1440" w:hanging="360"/>
      </w:pPr>
      <w:rPr>
        <w:rFonts w:ascii="Arial" w:hAnsi="Arial" w:hint="default"/>
      </w:rPr>
    </w:lvl>
    <w:lvl w:ilvl="2" w:tplc="AD4844FE" w:tentative="1">
      <w:start w:val="1"/>
      <w:numFmt w:val="bullet"/>
      <w:lvlText w:val="•"/>
      <w:lvlJc w:val="left"/>
      <w:pPr>
        <w:tabs>
          <w:tab w:val="num" w:pos="2160"/>
        </w:tabs>
        <w:ind w:left="2160" w:hanging="360"/>
      </w:pPr>
      <w:rPr>
        <w:rFonts w:ascii="Arial" w:hAnsi="Arial" w:hint="default"/>
      </w:rPr>
    </w:lvl>
    <w:lvl w:ilvl="3" w:tplc="3D8A2088" w:tentative="1">
      <w:start w:val="1"/>
      <w:numFmt w:val="bullet"/>
      <w:lvlText w:val="•"/>
      <w:lvlJc w:val="left"/>
      <w:pPr>
        <w:tabs>
          <w:tab w:val="num" w:pos="2880"/>
        </w:tabs>
        <w:ind w:left="2880" w:hanging="360"/>
      </w:pPr>
      <w:rPr>
        <w:rFonts w:ascii="Arial" w:hAnsi="Arial" w:hint="default"/>
      </w:rPr>
    </w:lvl>
    <w:lvl w:ilvl="4" w:tplc="6178AEC8" w:tentative="1">
      <w:start w:val="1"/>
      <w:numFmt w:val="bullet"/>
      <w:lvlText w:val="•"/>
      <w:lvlJc w:val="left"/>
      <w:pPr>
        <w:tabs>
          <w:tab w:val="num" w:pos="3600"/>
        </w:tabs>
        <w:ind w:left="3600" w:hanging="360"/>
      </w:pPr>
      <w:rPr>
        <w:rFonts w:ascii="Arial" w:hAnsi="Arial" w:hint="default"/>
      </w:rPr>
    </w:lvl>
    <w:lvl w:ilvl="5" w:tplc="CC58D400" w:tentative="1">
      <w:start w:val="1"/>
      <w:numFmt w:val="bullet"/>
      <w:lvlText w:val="•"/>
      <w:lvlJc w:val="left"/>
      <w:pPr>
        <w:tabs>
          <w:tab w:val="num" w:pos="4320"/>
        </w:tabs>
        <w:ind w:left="4320" w:hanging="360"/>
      </w:pPr>
      <w:rPr>
        <w:rFonts w:ascii="Arial" w:hAnsi="Arial" w:hint="default"/>
      </w:rPr>
    </w:lvl>
    <w:lvl w:ilvl="6" w:tplc="8A7C46A6" w:tentative="1">
      <w:start w:val="1"/>
      <w:numFmt w:val="bullet"/>
      <w:lvlText w:val="•"/>
      <w:lvlJc w:val="left"/>
      <w:pPr>
        <w:tabs>
          <w:tab w:val="num" w:pos="5040"/>
        </w:tabs>
        <w:ind w:left="5040" w:hanging="360"/>
      </w:pPr>
      <w:rPr>
        <w:rFonts w:ascii="Arial" w:hAnsi="Arial" w:hint="default"/>
      </w:rPr>
    </w:lvl>
    <w:lvl w:ilvl="7" w:tplc="C45C70A6" w:tentative="1">
      <w:start w:val="1"/>
      <w:numFmt w:val="bullet"/>
      <w:lvlText w:val="•"/>
      <w:lvlJc w:val="left"/>
      <w:pPr>
        <w:tabs>
          <w:tab w:val="num" w:pos="5760"/>
        </w:tabs>
        <w:ind w:left="5760" w:hanging="360"/>
      </w:pPr>
      <w:rPr>
        <w:rFonts w:ascii="Arial" w:hAnsi="Arial" w:hint="default"/>
      </w:rPr>
    </w:lvl>
    <w:lvl w:ilvl="8" w:tplc="125EDD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F75516"/>
    <w:multiLevelType w:val="hybridMultilevel"/>
    <w:tmpl w:val="DBACD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8813049">
    <w:abstractNumId w:val="2"/>
  </w:num>
  <w:num w:numId="2" w16cid:durableId="1220821733">
    <w:abstractNumId w:val="0"/>
  </w:num>
  <w:num w:numId="3" w16cid:durableId="1323779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366"/>
    <w:rsid w:val="00000D82"/>
    <w:rsid w:val="00015B8B"/>
    <w:rsid w:val="00030287"/>
    <w:rsid w:val="00032B17"/>
    <w:rsid w:val="00056B07"/>
    <w:rsid w:val="000641C1"/>
    <w:rsid w:val="00071688"/>
    <w:rsid w:val="00084A9B"/>
    <w:rsid w:val="00097910"/>
    <w:rsid w:val="000A2EC0"/>
    <w:rsid w:val="000C3631"/>
    <w:rsid w:val="000F05AD"/>
    <w:rsid w:val="00152A0C"/>
    <w:rsid w:val="0019652E"/>
    <w:rsid w:val="001A6E83"/>
    <w:rsid w:val="001B2899"/>
    <w:rsid w:val="00206D15"/>
    <w:rsid w:val="00210828"/>
    <w:rsid w:val="0022282B"/>
    <w:rsid w:val="002556DD"/>
    <w:rsid w:val="00286343"/>
    <w:rsid w:val="002D21DA"/>
    <w:rsid w:val="002D54CF"/>
    <w:rsid w:val="002D7725"/>
    <w:rsid w:val="00320A4C"/>
    <w:rsid w:val="003211E7"/>
    <w:rsid w:val="003224D8"/>
    <w:rsid w:val="00353BD1"/>
    <w:rsid w:val="0036794B"/>
    <w:rsid w:val="00382329"/>
    <w:rsid w:val="004257D0"/>
    <w:rsid w:val="00491F8C"/>
    <w:rsid w:val="00492BA4"/>
    <w:rsid w:val="004A077D"/>
    <w:rsid w:val="004B4256"/>
    <w:rsid w:val="005A0F69"/>
    <w:rsid w:val="005B1739"/>
    <w:rsid w:val="005C2DC2"/>
    <w:rsid w:val="005E30A1"/>
    <w:rsid w:val="005E6117"/>
    <w:rsid w:val="00612D14"/>
    <w:rsid w:val="006238B1"/>
    <w:rsid w:val="00626727"/>
    <w:rsid w:val="00634447"/>
    <w:rsid w:val="006501BC"/>
    <w:rsid w:val="00663A51"/>
    <w:rsid w:val="00686C3A"/>
    <w:rsid w:val="006961D0"/>
    <w:rsid w:val="006A39E5"/>
    <w:rsid w:val="006E3BCB"/>
    <w:rsid w:val="006F185D"/>
    <w:rsid w:val="00701369"/>
    <w:rsid w:val="007C1611"/>
    <w:rsid w:val="007D22C3"/>
    <w:rsid w:val="007E78A8"/>
    <w:rsid w:val="008D193D"/>
    <w:rsid w:val="008D2164"/>
    <w:rsid w:val="008D3A83"/>
    <w:rsid w:val="008D3F21"/>
    <w:rsid w:val="008E456E"/>
    <w:rsid w:val="008F1D3C"/>
    <w:rsid w:val="00922EEC"/>
    <w:rsid w:val="00933C05"/>
    <w:rsid w:val="009467B2"/>
    <w:rsid w:val="009723ED"/>
    <w:rsid w:val="009E3366"/>
    <w:rsid w:val="009F6A7B"/>
    <w:rsid w:val="00A423A0"/>
    <w:rsid w:val="00A44CD1"/>
    <w:rsid w:val="00A93F74"/>
    <w:rsid w:val="00AA4250"/>
    <w:rsid w:val="00AF409B"/>
    <w:rsid w:val="00B15978"/>
    <w:rsid w:val="00B17E74"/>
    <w:rsid w:val="00B564B2"/>
    <w:rsid w:val="00B95994"/>
    <w:rsid w:val="00BB24BD"/>
    <w:rsid w:val="00BB3B1A"/>
    <w:rsid w:val="00BC4C01"/>
    <w:rsid w:val="00C336AF"/>
    <w:rsid w:val="00C5326C"/>
    <w:rsid w:val="00C9690B"/>
    <w:rsid w:val="00CB309C"/>
    <w:rsid w:val="00CC5257"/>
    <w:rsid w:val="00CC7276"/>
    <w:rsid w:val="00CE7883"/>
    <w:rsid w:val="00CF68D2"/>
    <w:rsid w:val="00D10753"/>
    <w:rsid w:val="00D26BCB"/>
    <w:rsid w:val="00D415C1"/>
    <w:rsid w:val="00D54963"/>
    <w:rsid w:val="00D93D4B"/>
    <w:rsid w:val="00DA6569"/>
    <w:rsid w:val="00DC0410"/>
    <w:rsid w:val="00DF61B5"/>
    <w:rsid w:val="00E0095A"/>
    <w:rsid w:val="00E04680"/>
    <w:rsid w:val="00E1293F"/>
    <w:rsid w:val="00E915D1"/>
    <w:rsid w:val="00E95DF6"/>
    <w:rsid w:val="00EE268B"/>
    <w:rsid w:val="00EF0FB0"/>
    <w:rsid w:val="00EF7A04"/>
    <w:rsid w:val="00F71530"/>
    <w:rsid w:val="00FB3FE8"/>
    <w:rsid w:val="00FE0487"/>
    <w:rsid w:val="00FF4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7A572"/>
  <w15:chartTrackingRefBased/>
  <w15:docId w15:val="{216AF615-1522-4ED6-B1F0-4E574147B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1C1"/>
    <w:rPr>
      <w:kern w:val="0"/>
      <w14:ligatures w14:val="none"/>
    </w:rPr>
  </w:style>
  <w:style w:type="paragraph" w:styleId="Heading1">
    <w:name w:val="heading 1"/>
    <w:basedOn w:val="Normal"/>
    <w:link w:val="Heading1Char"/>
    <w:uiPriority w:val="9"/>
    <w:qFormat/>
    <w:rsid w:val="002108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41C1"/>
    <w:rPr>
      <w:color w:val="0000FF"/>
      <w:u w:val="single"/>
    </w:rPr>
  </w:style>
  <w:style w:type="paragraph" w:styleId="ListParagraph">
    <w:name w:val="List Paragraph"/>
    <w:basedOn w:val="Normal"/>
    <w:uiPriority w:val="34"/>
    <w:qFormat/>
    <w:rsid w:val="00071688"/>
    <w:pPr>
      <w:ind w:left="720"/>
      <w:contextualSpacing/>
    </w:pPr>
  </w:style>
  <w:style w:type="character" w:styleId="FollowedHyperlink">
    <w:name w:val="FollowedHyperlink"/>
    <w:basedOn w:val="DefaultParagraphFont"/>
    <w:uiPriority w:val="99"/>
    <w:semiHidden/>
    <w:unhideWhenUsed/>
    <w:rsid w:val="001B2899"/>
    <w:rPr>
      <w:color w:val="954F72" w:themeColor="followedHyperlink"/>
      <w:u w:val="single"/>
    </w:rPr>
  </w:style>
  <w:style w:type="character" w:styleId="UnresolvedMention">
    <w:name w:val="Unresolved Mention"/>
    <w:basedOn w:val="DefaultParagraphFont"/>
    <w:uiPriority w:val="99"/>
    <w:semiHidden/>
    <w:unhideWhenUsed/>
    <w:rsid w:val="009723ED"/>
    <w:rPr>
      <w:color w:val="605E5C"/>
      <w:shd w:val="clear" w:color="auto" w:fill="E1DFDD"/>
    </w:rPr>
  </w:style>
  <w:style w:type="character" w:customStyle="1" w:styleId="Heading1Char">
    <w:name w:val="Heading 1 Char"/>
    <w:basedOn w:val="DefaultParagraphFont"/>
    <w:link w:val="Heading1"/>
    <w:uiPriority w:val="9"/>
    <w:rsid w:val="00210828"/>
    <w:rPr>
      <w:rFonts w:ascii="Times New Roman" w:eastAsia="Times New Roman" w:hAnsi="Times New Roman" w:cs="Times New Roman"/>
      <w:b/>
      <w:bCs/>
      <w:kern w:val="36"/>
      <w:sz w:val="48"/>
      <w:szCs w:val="48"/>
      <w:lang w:eastAsia="en-GB"/>
      <w14:ligatures w14:val="none"/>
    </w:rPr>
  </w:style>
  <w:style w:type="character" w:customStyle="1" w:styleId="last-name">
    <w:name w:val="last-name"/>
    <w:basedOn w:val="DefaultParagraphFont"/>
    <w:rsid w:val="00210828"/>
  </w:style>
  <w:style w:type="character" w:customStyle="1" w:styleId="author">
    <w:name w:val="author"/>
    <w:basedOn w:val="DefaultParagraphFont"/>
    <w:rsid w:val="00E04680"/>
  </w:style>
  <w:style w:type="character" w:customStyle="1" w:styleId="thrive-shortcode-content">
    <w:name w:val="thrive-shortcode-content"/>
    <w:basedOn w:val="DefaultParagraphFont"/>
    <w:rsid w:val="006A3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734808">
      <w:bodyDiv w:val="1"/>
      <w:marLeft w:val="0"/>
      <w:marRight w:val="0"/>
      <w:marTop w:val="0"/>
      <w:marBottom w:val="0"/>
      <w:divBdr>
        <w:top w:val="none" w:sz="0" w:space="0" w:color="auto"/>
        <w:left w:val="none" w:sz="0" w:space="0" w:color="auto"/>
        <w:bottom w:val="none" w:sz="0" w:space="0" w:color="auto"/>
        <w:right w:val="none" w:sz="0" w:space="0" w:color="auto"/>
      </w:divBdr>
    </w:div>
    <w:div w:id="403529441">
      <w:bodyDiv w:val="1"/>
      <w:marLeft w:val="0"/>
      <w:marRight w:val="0"/>
      <w:marTop w:val="0"/>
      <w:marBottom w:val="0"/>
      <w:divBdr>
        <w:top w:val="none" w:sz="0" w:space="0" w:color="auto"/>
        <w:left w:val="none" w:sz="0" w:space="0" w:color="auto"/>
        <w:bottom w:val="none" w:sz="0" w:space="0" w:color="auto"/>
        <w:right w:val="none" w:sz="0" w:space="0" w:color="auto"/>
      </w:divBdr>
    </w:div>
    <w:div w:id="581598736">
      <w:bodyDiv w:val="1"/>
      <w:marLeft w:val="0"/>
      <w:marRight w:val="0"/>
      <w:marTop w:val="0"/>
      <w:marBottom w:val="0"/>
      <w:divBdr>
        <w:top w:val="none" w:sz="0" w:space="0" w:color="auto"/>
        <w:left w:val="none" w:sz="0" w:space="0" w:color="auto"/>
        <w:bottom w:val="none" w:sz="0" w:space="0" w:color="auto"/>
        <w:right w:val="none" w:sz="0" w:space="0" w:color="auto"/>
      </w:divBdr>
      <w:divsChild>
        <w:div w:id="391275324">
          <w:marLeft w:val="360"/>
          <w:marRight w:val="0"/>
          <w:marTop w:val="200"/>
          <w:marBottom w:val="160"/>
          <w:divBdr>
            <w:top w:val="none" w:sz="0" w:space="0" w:color="auto"/>
            <w:left w:val="none" w:sz="0" w:space="0" w:color="auto"/>
            <w:bottom w:val="none" w:sz="0" w:space="0" w:color="auto"/>
            <w:right w:val="none" w:sz="0" w:space="0" w:color="auto"/>
          </w:divBdr>
        </w:div>
      </w:divsChild>
    </w:div>
    <w:div w:id="598565035">
      <w:bodyDiv w:val="1"/>
      <w:marLeft w:val="0"/>
      <w:marRight w:val="0"/>
      <w:marTop w:val="0"/>
      <w:marBottom w:val="0"/>
      <w:divBdr>
        <w:top w:val="none" w:sz="0" w:space="0" w:color="auto"/>
        <w:left w:val="none" w:sz="0" w:space="0" w:color="auto"/>
        <w:bottom w:val="none" w:sz="0" w:space="0" w:color="auto"/>
        <w:right w:val="none" w:sz="0" w:space="0" w:color="auto"/>
      </w:divBdr>
    </w:div>
    <w:div w:id="817380567">
      <w:bodyDiv w:val="1"/>
      <w:marLeft w:val="0"/>
      <w:marRight w:val="0"/>
      <w:marTop w:val="0"/>
      <w:marBottom w:val="0"/>
      <w:divBdr>
        <w:top w:val="none" w:sz="0" w:space="0" w:color="auto"/>
        <w:left w:val="none" w:sz="0" w:space="0" w:color="auto"/>
        <w:bottom w:val="none" w:sz="0" w:space="0" w:color="auto"/>
        <w:right w:val="none" w:sz="0" w:space="0" w:color="auto"/>
      </w:divBdr>
    </w:div>
    <w:div w:id="1443647175">
      <w:bodyDiv w:val="1"/>
      <w:marLeft w:val="0"/>
      <w:marRight w:val="0"/>
      <w:marTop w:val="0"/>
      <w:marBottom w:val="0"/>
      <w:divBdr>
        <w:top w:val="none" w:sz="0" w:space="0" w:color="auto"/>
        <w:left w:val="none" w:sz="0" w:space="0" w:color="auto"/>
        <w:bottom w:val="none" w:sz="0" w:space="0" w:color="auto"/>
        <w:right w:val="none" w:sz="0" w:space="0" w:color="auto"/>
      </w:divBdr>
    </w:div>
    <w:div w:id="1500383697">
      <w:bodyDiv w:val="1"/>
      <w:marLeft w:val="0"/>
      <w:marRight w:val="0"/>
      <w:marTop w:val="0"/>
      <w:marBottom w:val="0"/>
      <w:divBdr>
        <w:top w:val="none" w:sz="0" w:space="0" w:color="auto"/>
        <w:left w:val="none" w:sz="0" w:space="0" w:color="auto"/>
        <w:bottom w:val="none" w:sz="0" w:space="0" w:color="auto"/>
        <w:right w:val="none" w:sz="0" w:space="0" w:color="auto"/>
      </w:divBdr>
    </w:div>
    <w:div w:id="1749955739">
      <w:bodyDiv w:val="1"/>
      <w:marLeft w:val="0"/>
      <w:marRight w:val="0"/>
      <w:marTop w:val="0"/>
      <w:marBottom w:val="0"/>
      <w:divBdr>
        <w:top w:val="none" w:sz="0" w:space="0" w:color="auto"/>
        <w:left w:val="none" w:sz="0" w:space="0" w:color="auto"/>
        <w:bottom w:val="none" w:sz="0" w:space="0" w:color="auto"/>
        <w:right w:val="none" w:sz="0" w:space="0" w:color="auto"/>
      </w:divBdr>
    </w:div>
    <w:div w:id="1864592458">
      <w:bodyDiv w:val="1"/>
      <w:marLeft w:val="0"/>
      <w:marRight w:val="0"/>
      <w:marTop w:val="0"/>
      <w:marBottom w:val="0"/>
      <w:divBdr>
        <w:top w:val="none" w:sz="0" w:space="0" w:color="auto"/>
        <w:left w:val="none" w:sz="0" w:space="0" w:color="auto"/>
        <w:bottom w:val="none" w:sz="0" w:space="0" w:color="auto"/>
        <w:right w:val="none" w:sz="0" w:space="0" w:color="auto"/>
      </w:divBdr>
      <w:divsChild>
        <w:div w:id="1551183388">
          <w:marLeft w:val="0"/>
          <w:marRight w:val="150"/>
          <w:marTop w:val="0"/>
          <w:marBottom w:val="0"/>
          <w:divBdr>
            <w:top w:val="none" w:sz="0" w:space="0" w:color="auto"/>
            <w:left w:val="none" w:sz="0" w:space="0" w:color="auto"/>
            <w:bottom w:val="none" w:sz="0" w:space="0" w:color="auto"/>
            <w:right w:val="none" w:sz="0" w:space="0" w:color="auto"/>
          </w:divBdr>
        </w:div>
      </w:divsChild>
    </w:div>
    <w:div w:id="1918173575">
      <w:bodyDiv w:val="1"/>
      <w:marLeft w:val="0"/>
      <w:marRight w:val="0"/>
      <w:marTop w:val="0"/>
      <w:marBottom w:val="0"/>
      <w:divBdr>
        <w:top w:val="none" w:sz="0" w:space="0" w:color="auto"/>
        <w:left w:val="none" w:sz="0" w:space="0" w:color="auto"/>
        <w:bottom w:val="none" w:sz="0" w:space="0" w:color="auto"/>
        <w:right w:val="none" w:sz="0" w:space="0" w:color="auto"/>
      </w:divBdr>
    </w:div>
    <w:div w:id="203569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eers.marriott.com/" TargetMode="External"/><Relationship Id="rId18" Type="http://schemas.openxmlformats.org/officeDocument/2006/relationships/hyperlink" Target="https://www2.deloitte.com/us/en/pages/consumer-business/articles/understanding-generation-z-in-the-workplace.html" TargetMode="External"/><Relationship Id="rId26" Type="http://schemas.openxmlformats.org/officeDocument/2006/relationships/hyperlink" Target="https://www.sciencedirect.com/science/article/pii/S0278431915000183" TargetMode="External"/><Relationship Id="rId3" Type="http://schemas.openxmlformats.org/officeDocument/2006/relationships/settings" Target="settings.xml"/><Relationship Id="rId21" Type="http://schemas.openxmlformats.org/officeDocument/2006/relationships/hyperlink" Target="https://www.amanet.org/articles/training-the-talented-the-ritz-carlton-way/" TargetMode="External"/><Relationship Id="rId7" Type="http://schemas.openxmlformats.org/officeDocument/2006/relationships/hyperlink" Target="https://whelf-uwtsd.alma.exlibrisgroup.com/leganto/readinglist/citation/6328110780002421?institute=44WHELF_UWTSD&amp;auth=SAML" TargetMode="External"/><Relationship Id="rId12" Type="http://schemas.openxmlformats.org/officeDocument/2006/relationships/hyperlink" Target="https://www.sciencedirect.com/science/article/abs/pii/S1447677023000074" TargetMode="External"/><Relationship Id="rId17" Type="http://schemas.openxmlformats.org/officeDocument/2006/relationships/hyperlink" Target="https://uk.indeed.com/career-advice/finding-a-job/generation-z" TargetMode="External"/><Relationship Id="rId25" Type="http://schemas.openxmlformats.org/officeDocument/2006/relationships/hyperlink" Target="https://johat.org/wp-content/uploads/2022/07/6.-Sin-Lin-Fong-Law.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ciencedirect.com/science/article/pii/S1053482218301190" TargetMode="External"/><Relationship Id="rId20" Type="http://schemas.openxmlformats.org/officeDocument/2006/relationships/hyperlink" Target="https://upstarthr.com/case-study-how-to-automate-hundreds-of-hours-of-onboarding-tasks/" TargetMode="External"/><Relationship Id="rId29" Type="http://schemas.openxmlformats.org/officeDocument/2006/relationships/hyperlink" Target="https://apps.aima.in/ejournal_new/articlesPDF/1-Supriya.pdf" TargetMode="External"/><Relationship Id="rId1" Type="http://schemas.openxmlformats.org/officeDocument/2006/relationships/numbering" Target="numbering.xml"/><Relationship Id="rId6" Type="http://schemas.openxmlformats.org/officeDocument/2006/relationships/hyperlink" Target="https://whelf-uwtsd.alma.exlibrisgroup.com/leganto/readinglist/citation/6328113140002421?institute=44WHELF_UWTSD&amp;auth=SAML" TargetMode="External"/><Relationship Id="rId11" Type="http://schemas.openxmlformats.org/officeDocument/2006/relationships/hyperlink" Target="https://www.sciencedirect.com/science/article/pii/S2211973619301357" TargetMode="External"/><Relationship Id="rId24" Type="http://schemas.openxmlformats.org/officeDocument/2006/relationships/hyperlink" Target="https://www.linkedin.com/pulse/employee-life-cycle-elc-prerna-dhand-mukherjee" TargetMode="External"/><Relationship Id="rId32" Type="http://schemas.openxmlformats.org/officeDocument/2006/relationships/fontTable" Target="fontTable.xml"/><Relationship Id="rId5" Type="http://schemas.openxmlformats.org/officeDocument/2006/relationships/hyperlink" Target="https://whelf-uwtsd.alma.exlibrisgroup.com/leganto/readinglist/citation/6324297760002421?institute=44WHELF_UWTSD&amp;auth=SAML" TargetMode="External"/><Relationship Id="rId15" Type="http://schemas.openxmlformats.org/officeDocument/2006/relationships/hyperlink" Target="https://www.hotrec.eu/wp-content/customer-area/storage/e1c62d98beebe3702c2aa9fb2d409348/White-Paper-for-Hospitality-in-Europe-2019-2024-EU-Mandate.pdf" TargetMode="External"/><Relationship Id="rId23" Type="http://schemas.openxmlformats.org/officeDocument/2006/relationships/hyperlink" Target="https://www.bu.edu/bhr/files/2022/04/Organizational-Performance-Article.pdf" TargetMode="External"/><Relationship Id="rId28" Type="http://schemas.openxmlformats.org/officeDocument/2006/relationships/hyperlink" Target="https://www.peoplemanagement.co.uk/article/1791574/why-future-hr-demands-employees-humans-not-assets" TargetMode="External"/><Relationship Id="rId10" Type="http://schemas.openxmlformats.org/officeDocument/2006/relationships/hyperlink" Target="https://web-s-ebscohost-com.ezproxy.uwtsd.ac.uk/ehost/ebookviewer/ebook/bmxlYmtfXzMxNjQ4MF9fQU41?sid=53bf8902-a5c5-41c7-8da4-15202431822f@redis&amp;vid=0&amp;format=EB&amp;lpid=lp_85&amp;rid=0" TargetMode="External"/><Relationship Id="rId19" Type="http://schemas.openxmlformats.org/officeDocument/2006/relationships/hyperlink" Target="https://hotelkit.net/blog/new-work/the-new-work-hotel/?noredirect=en-US" TargetMode="External"/><Relationship Id="rId31" Type="http://schemas.openxmlformats.org/officeDocument/2006/relationships/hyperlink" Target="https://journals.sagepub.com/doi/full/10.1177/13567667221110234" TargetMode="External"/><Relationship Id="rId4" Type="http://schemas.openxmlformats.org/officeDocument/2006/relationships/webSettings" Target="webSettings.xml"/><Relationship Id="rId9" Type="http://schemas.openxmlformats.org/officeDocument/2006/relationships/hyperlink" Target="https://www.sciencedirect.com/science/article/pii/S0278431917308113" TargetMode="External"/><Relationship Id="rId14" Type="http://schemas.openxmlformats.org/officeDocument/2006/relationships/hyperlink" Target="https://ascelibrary.org/doi/abs/10.1061/(ASCE)1532-6748(2003)3:1(19)" TargetMode="External"/><Relationship Id="rId22" Type="http://schemas.openxmlformats.org/officeDocument/2006/relationships/hyperlink" Target="https://www.amanet.org/articles/training-the-talented-the-ritz-carlton-way/" TargetMode="External"/><Relationship Id="rId27" Type="http://schemas.openxmlformats.org/officeDocument/2006/relationships/hyperlink" Target="https://www.zavvy.io/blog/employee-onboarding-statistics" TargetMode="External"/><Relationship Id="rId30" Type="http://schemas.openxmlformats.org/officeDocument/2006/relationships/hyperlink" Target="https://engageforsuccess.org/what-is-employee-engagement/" TargetMode="External"/><Relationship Id="rId8" Type="http://schemas.openxmlformats.org/officeDocument/2006/relationships/hyperlink" Target="https://www.proquest.com/docview/2470900481?pq-origsite=gscholar&amp;fromopenview=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4044</TotalTime>
  <Pages>8</Pages>
  <Words>3195</Words>
  <Characters>18213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Bud</dc:creator>
  <cp:keywords/>
  <dc:description/>
  <cp:lastModifiedBy>Stefan Bud</cp:lastModifiedBy>
  <cp:revision>61</cp:revision>
  <dcterms:created xsi:type="dcterms:W3CDTF">2023-10-18T21:06:00Z</dcterms:created>
  <dcterms:modified xsi:type="dcterms:W3CDTF">2023-10-23T00:08:00Z</dcterms:modified>
</cp:coreProperties>
</file>