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0F7B8" w14:textId="77777777" w:rsidR="00C9535D" w:rsidRDefault="00C9535D" w:rsidP="00251FC0">
      <w:pPr>
        <w:jc w:val="center"/>
        <w:rPr>
          <w:rFonts w:ascii="Times New Roman" w:hAnsi="Times New Roman" w:cs="Times New Roman"/>
          <w:sz w:val="36"/>
          <w:szCs w:val="36"/>
        </w:rPr>
      </w:pPr>
    </w:p>
    <w:p w14:paraId="20A08E6A" w14:textId="77777777" w:rsidR="00C9535D" w:rsidRDefault="00C9535D" w:rsidP="00251FC0">
      <w:pPr>
        <w:jc w:val="center"/>
        <w:rPr>
          <w:rFonts w:ascii="Times New Roman" w:hAnsi="Times New Roman" w:cs="Times New Roman"/>
          <w:sz w:val="36"/>
          <w:szCs w:val="36"/>
        </w:rPr>
      </w:pPr>
    </w:p>
    <w:p w14:paraId="1486D37D" w14:textId="4C25C346" w:rsidR="00C27732" w:rsidRPr="00C9535D" w:rsidRDefault="00C9535D" w:rsidP="00251FC0">
      <w:pPr>
        <w:jc w:val="center"/>
        <w:rPr>
          <w:rFonts w:ascii="Times New Roman" w:hAnsi="Times New Roman" w:cs="Times New Roman"/>
          <w:b/>
          <w:bCs/>
          <w:sz w:val="36"/>
          <w:szCs w:val="36"/>
        </w:rPr>
      </w:pPr>
      <w:r>
        <w:rPr>
          <w:rFonts w:ascii="Times New Roman" w:hAnsi="Times New Roman" w:cs="Times New Roman"/>
          <w:b/>
          <w:bCs/>
          <w:sz w:val="36"/>
          <w:szCs w:val="36"/>
        </w:rPr>
        <w:t>Module</w:t>
      </w:r>
      <w:r w:rsidR="00251FC0" w:rsidRPr="00C9535D">
        <w:rPr>
          <w:rFonts w:ascii="Times New Roman" w:hAnsi="Times New Roman" w:cs="Times New Roman"/>
          <w:b/>
          <w:bCs/>
          <w:sz w:val="36"/>
          <w:szCs w:val="36"/>
        </w:rPr>
        <w:t>: International Business Communication</w:t>
      </w:r>
    </w:p>
    <w:p w14:paraId="30935F0A" w14:textId="20B1CBB1" w:rsidR="00C9535D" w:rsidRDefault="00C9535D" w:rsidP="00251FC0">
      <w:pPr>
        <w:jc w:val="center"/>
        <w:rPr>
          <w:rFonts w:ascii="Times New Roman" w:hAnsi="Times New Roman" w:cs="Times New Roman"/>
          <w:sz w:val="32"/>
          <w:szCs w:val="32"/>
        </w:rPr>
      </w:pPr>
    </w:p>
    <w:p w14:paraId="5FDFFC99" w14:textId="2EEA555F" w:rsidR="00C9535D" w:rsidRDefault="00C9535D" w:rsidP="00251FC0">
      <w:pPr>
        <w:jc w:val="center"/>
        <w:rPr>
          <w:rFonts w:ascii="Times New Roman" w:hAnsi="Times New Roman" w:cs="Times New Roman"/>
          <w:sz w:val="32"/>
          <w:szCs w:val="32"/>
        </w:rPr>
      </w:pPr>
    </w:p>
    <w:p w14:paraId="6ED9E48B" w14:textId="382189D4" w:rsidR="00C9535D" w:rsidRDefault="00C9535D" w:rsidP="00251FC0">
      <w:pPr>
        <w:jc w:val="center"/>
        <w:rPr>
          <w:rFonts w:ascii="Times New Roman" w:hAnsi="Times New Roman" w:cs="Times New Roman"/>
          <w:sz w:val="32"/>
          <w:szCs w:val="32"/>
        </w:rPr>
      </w:pPr>
    </w:p>
    <w:p w14:paraId="79B1620E" w14:textId="61C2C740" w:rsidR="00C9535D" w:rsidRDefault="00C9535D" w:rsidP="00251FC0">
      <w:pPr>
        <w:jc w:val="center"/>
        <w:rPr>
          <w:rFonts w:ascii="Times New Roman" w:hAnsi="Times New Roman" w:cs="Times New Roman"/>
          <w:sz w:val="32"/>
          <w:szCs w:val="32"/>
        </w:rPr>
      </w:pPr>
    </w:p>
    <w:p w14:paraId="0862DD36" w14:textId="53CD16DD" w:rsidR="00C9535D" w:rsidRDefault="00C9535D" w:rsidP="00251FC0">
      <w:pPr>
        <w:jc w:val="center"/>
        <w:rPr>
          <w:rFonts w:ascii="Times New Roman" w:hAnsi="Times New Roman" w:cs="Times New Roman"/>
          <w:sz w:val="32"/>
          <w:szCs w:val="32"/>
        </w:rPr>
      </w:pPr>
    </w:p>
    <w:p w14:paraId="7DF3099A" w14:textId="77777777" w:rsidR="00C9535D" w:rsidRPr="00251FC0" w:rsidRDefault="00C9535D" w:rsidP="00251FC0">
      <w:pPr>
        <w:jc w:val="center"/>
        <w:rPr>
          <w:rFonts w:ascii="Times New Roman" w:hAnsi="Times New Roman" w:cs="Times New Roman"/>
          <w:sz w:val="32"/>
          <w:szCs w:val="32"/>
        </w:rPr>
      </w:pPr>
    </w:p>
    <w:p w14:paraId="136C0CBF" w14:textId="6DEB8761" w:rsidR="00251FC0" w:rsidRPr="00251FC0" w:rsidRDefault="00251FC0" w:rsidP="00C9535D">
      <w:pPr>
        <w:rPr>
          <w:rFonts w:ascii="Times New Roman" w:hAnsi="Times New Roman" w:cs="Times New Roman"/>
          <w:sz w:val="32"/>
          <w:szCs w:val="32"/>
        </w:rPr>
      </w:pPr>
      <w:r w:rsidRPr="00251FC0">
        <w:rPr>
          <w:rFonts w:ascii="Times New Roman" w:hAnsi="Times New Roman" w:cs="Times New Roman"/>
          <w:sz w:val="32"/>
          <w:szCs w:val="32"/>
        </w:rPr>
        <w:t>Name:</w:t>
      </w:r>
      <w:r w:rsidR="00C9535D">
        <w:rPr>
          <w:rFonts w:ascii="Times New Roman" w:hAnsi="Times New Roman" w:cs="Times New Roman"/>
          <w:sz w:val="32"/>
          <w:szCs w:val="32"/>
        </w:rPr>
        <w:t xml:space="preserve"> MIHAELA DODOC</w:t>
      </w:r>
    </w:p>
    <w:p w14:paraId="3331C6EA" w14:textId="395EECFC" w:rsidR="00251FC0" w:rsidRPr="00251FC0" w:rsidRDefault="00251FC0" w:rsidP="00C9535D">
      <w:pPr>
        <w:rPr>
          <w:rFonts w:ascii="Times New Roman" w:hAnsi="Times New Roman" w:cs="Times New Roman"/>
          <w:sz w:val="32"/>
          <w:szCs w:val="32"/>
        </w:rPr>
      </w:pPr>
      <w:r w:rsidRPr="00251FC0">
        <w:rPr>
          <w:rFonts w:ascii="Times New Roman" w:hAnsi="Times New Roman" w:cs="Times New Roman"/>
          <w:sz w:val="32"/>
          <w:szCs w:val="32"/>
        </w:rPr>
        <w:t>Id:</w:t>
      </w:r>
      <w:r w:rsidR="00C9535D">
        <w:rPr>
          <w:rFonts w:ascii="Times New Roman" w:hAnsi="Times New Roman" w:cs="Times New Roman"/>
          <w:sz w:val="32"/>
          <w:szCs w:val="32"/>
        </w:rPr>
        <w:t xml:space="preserve"> 2022006</w:t>
      </w:r>
    </w:p>
    <w:p w14:paraId="17A8DC72" w14:textId="77777777" w:rsidR="00C27732" w:rsidRPr="00251FC0" w:rsidRDefault="00C27732" w:rsidP="00251FC0">
      <w:pPr>
        <w:jc w:val="both"/>
        <w:rPr>
          <w:rFonts w:ascii="Times New Roman" w:eastAsiaTheme="majorEastAsia" w:hAnsi="Times New Roman" w:cs="Times New Roman"/>
          <w:color w:val="365F91" w:themeColor="accent1" w:themeShade="BF"/>
          <w:sz w:val="24"/>
          <w:szCs w:val="24"/>
        </w:rPr>
      </w:pPr>
      <w:r w:rsidRPr="00251FC0">
        <w:rPr>
          <w:rFonts w:ascii="Times New Roman" w:hAnsi="Times New Roman" w:cs="Times New Roman"/>
          <w:sz w:val="24"/>
          <w:szCs w:val="24"/>
        </w:rPr>
        <w:br w:type="page"/>
      </w:r>
    </w:p>
    <w:p w14:paraId="441DC84C" w14:textId="77777777" w:rsidR="00C27732" w:rsidRPr="00251FC0" w:rsidRDefault="00C27732" w:rsidP="00251FC0">
      <w:pPr>
        <w:pStyle w:val="Heading1"/>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eastAsia="en-US"/>
        </w:rPr>
        <w:id w:val="-1638337822"/>
        <w:docPartObj>
          <w:docPartGallery w:val="Table of Contents"/>
          <w:docPartUnique/>
        </w:docPartObj>
      </w:sdtPr>
      <w:sdtEndPr>
        <w:rPr>
          <w:noProof/>
        </w:rPr>
      </w:sdtEndPr>
      <w:sdtContent>
        <w:p w14:paraId="4599DF01" w14:textId="77777777" w:rsidR="00251FC0" w:rsidRPr="002D33FC" w:rsidRDefault="00251FC0" w:rsidP="002D33FC">
          <w:pPr>
            <w:pStyle w:val="TOCHeading"/>
            <w:jc w:val="both"/>
            <w:rPr>
              <w:rFonts w:ascii="Times New Roman" w:hAnsi="Times New Roman" w:cs="Times New Roman"/>
              <w:sz w:val="24"/>
              <w:szCs w:val="24"/>
            </w:rPr>
          </w:pPr>
          <w:r w:rsidRPr="002D33FC">
            <w:rPr>
              <w:rFonts w:ascii="Times New Roman" w:hAnsi="Times New Roman" w:cs="Times New Roman"/>
              <w:sz w:val="24"/>
              <w:szCs w:val="24"/>
            </w:rPr>
            <w:t>Table of Contents</w:t>
          </w:r>
        </w:p>
        <w:p w14:paraId="3B0D0992" w14:textId="77777777" w:rsidR="00251FC0" w:rsidRPr="002D33FC" w:rsidRDefault="00251FC0" w:rsidP="002D33FC">
          <w:pPr>
            <w:pStyle w:val="TOC1"/>
            <w:tabs>
              <w:tab w:val="right" w:leader="dot" w:pos="9350"/>
            </w:tabs>
            <w:jc w:val="both"/>
            <w:rPr>
              <w:rFonts w:ascii="Times New Roman" w:hAnsi="Times New Roman" w:cs="Times New Roman"/>
              <w:noProof/>
              <w:sz w:val="24"/>
              <w:szCs w:val="24"/>
            </w:rPr>
          </w:pPr>
          <w:r w:rsidRPr="002D33FC">
            <w:rPr>
              <w:rFonts w:ascii="Times New Roman" w:hAnsi="Times New Roman" w:cs="Times New Roman"/>
              <w:sz w:val="24"/>
              <w:szCs w:val="24"/>
            </w:rPr>
            <w:fldChar w:fldCharType="begin"/>
          </w:r>
          <w:r w:rsidRPr="002D33FC">
            <w:rPr>
              <w:rFonts w:ascii="Times New Roman" w:hAnsi="Times New Roman" w:cs="Times New Roman"/>
              <w:sz w:val="24"/>
              <w:szCs w:val="24"/>
            </w:rPr>
            <w:instrText xml:space="preserve"> TOC \o "1-3" \h \z \u </w:instrText>
          </w:r>
          <w:r w:rsidRPr="002D33FC">
            <w:rPr>
              <w:rFonts w:ascii="Times New Roman" w:hAnsi="Times New Roman" w:cs="Times New Roman"/>
              <w:sz w:val="24"/>
              <w:szCs w:val="24"/>
            </w:rPr>
            <w:fldChar w:fldCharType="separate"/>
          </w:r>
          <w:hyperlink w:anchor="_Toc133263566" w:history="1">
            <w:r w:rsidRPr="002D33FC">
              <w:rPr>
                <w:rStyle w:val="Hyperlink"/>
                <w:rFonts w:ascii="Times New Roman" w:hAnsi="Times New Roman" w:cs="Times New Roman"/>
                <w:noProof/>
                <w:sz w:val="24"/>
                <w:szCs w:val="24"/>
              </w:rPr>
              <w:t>Introduction</w:t>
            </w:r>
            <w:r w:rsidRPr="002D33FC">
              <w:rPr>
                <w:rFonts w:ascii="Times New Roman" w:hAnsi="Times New Roman" w:cs="Times New Roman"/>
                <w:noProof/>
                <w:webHidden/>
                <w:sz w:val="24"/>
                <w:szCs w:val="24"/>
              </w:rPr>
              <w:tab/>
            </w:r>
            <w:r w:rsidRPr="002D33FC">
              <w:rPr>
                <w:rFonts w:ascii="Times New Roman" w:hAnsi="Times New Roman" w:cs="Times New Roman"/>
                <w:noProof/>
                <w:webHidden/>
                <w:sz w:val="24"/>
                <w:szCs w:val="24"/>
              </w:rPr>
              <w:fldChar w:fldCharType="begin"/>
            </w:r>
            <w:r w:rsidRPr="002D33FC">
              <w:rPr>
                <w:rFonts w:ascii="Times New Roman" w:hAnsi="Times New Roman" w:cs="Times New Roman"/>
                <w:noProof/>
                <w:webHidden/>
                <w:sz w:val="24"/>
                <w:szCs w:val="24"/>
              </w:rPr>
              <w:instrText xml:space="preserve"> PAGEREF _Toc133263566 \h </w:instrText>
            </w:r>
            <w:r w:rsidRPr="002D33FC">
              <w:rPr>
                <w:rFonts w:ascii="Times New Roman" w:hAnsi="Times New Roman" w:cs="Times New Roman"/>
                <w:noProof/>
                <w:webHidden/>
                <w:sz w:val="24"/>
                <w:szCs w:val="24"/>
              </w:rPr>
            </w:r>
            <w:r w:rsidRPr="002D33FC">
              <w:rPr>
                <w:rFonts w:ascii="Times New Roman" w:hAnsi="Times New Roman" w:cs="Times New Roman"/>
                <w:noProof/>
                <w:webHidden/>
                <w:sz w:val="24"/>
                <w:szCs w:val="24"/>
              </w:rPr>
              <w:fldChar w:fldCharType="separate"/>
            </w:r>
            <w:r w:rsidRPr="002D33FC">
              <w:rPr>
                <w:rFonts w:ascii="Times New Roman" w:hAnsi="Times New Roman" w:cs="Times New Roman"/>
                <w:noProof/>
                <w:webHidden/>
                <w:sz w:val="24"/>
                <w:szCs w:val="24"/>
              </w:rPr>
              <w:t>3</w:t>
            </w:r>
            <w:r w:rsidRPr="002D33FC">
              <w:rPr>
                <w:rFonts w:ascii="Times New Roman" w:hAnsi="Times New Roman" w:cs="Times New Roman"/>
                <w:noProof/>
                <w:webHidden/>
                <w:sz w:val="24"/>
                <w:szCs w:val="24"/>
              </w:rPr>
              <w:fldChar w:fldCharType="end"/>
            </w:r>
          </w:hyperlink>
        </w:p>
        <w:p w14:paraId="7E350891" w14:textId="77777777" w:rsidR="00251FC0" w:rsidRPr="002D33FC" w:rsidRDefault="002D33FC" w:rsidP="002D33FC">
          <w:pPr>
            <w:pStyle w:val="TOC1"/>
            <w:tabs>
              <w:tab w:val="right" w:leader="dot" w:pos="9350"/>
            </w:tabs>
            <w:jc w:val="both"/>
            <w:rPr>
              <w:rFonts w:ascii="Times New Roman" w:hAnsi="Times New Roman" w:cs="Times New Roman"/>
              <w:noProof/>
              <w:sz w:val="24"/>
              <w:szCs w:val="24"/>
            </w:rPr>
          </w:pPr>
          <w:r w:rsidRPr="002D33FC">
            <w:rPr>
              <w:rStyle w:val="Hyperlink"/>
              <w:rFonts w:ascii="Times New Roman" w:hAnsi="Times New Roman" w:cs="Times New Roman"/>
              <w:noProof/>
              <w:color w:val="000000" w:themeColor="text1"/>
              <w:sz w:val="24"/>
              <w:szCs w:val="24"/>
              <w:u w:val="none"/>
            </w:rPr>
            <w:t xml:space="preserve">The </w:t>
          </w:r>
          <w:hyperlink w:anchor="_Toc133263567" w:history="1">
            <w:r w:rsidR="00251FC0" w:rsidRPr="002D33FC">
              <w:rPr>
                <w:rStyle w:val="Hyperlink"/>
                <w:rFonts w:ascii="Times New Roman" w:hAnsi="Times New Roman" w:cs="Times New Roman"/>
                <w:noProof/>
                <w:sz w:val="24"/>
                <w:szCs w:val="24"/>
              </w:rPr>
              <w:t>Background of Shell Plc</w:t>
            </w:r>
            <w:r w:rsidR="00251FC0" w:rsidRPr="002D33FC">
              <w:rPr>
                <w:rFonts w:ascii="Times New Roman" w:hAnsi="Times New Roman" w:cs="Times New Roman"/>
                <w:noProof/>
                <w:webHidden/>
                <w:sz w:val="24"/>
                <w:szCs w:val="24"/>
              </w:rPr>
              <w:tab/>
            </w:r>
            <w:r w:rsidR="00251FC0" w:rsidRPr="002D33FC">
              <w:rPr>
                <w:rFonts w:ascii="Times New Roman" w:hAnsi="Times New Roman" w:cs="Times New Roman"/>
                <w:noProof/>
                <w:webHidden/>
                <w:sz w:val="24"/>
                <w:szCs w:val="24"/>
              </w:rPr>
              <w:fldChar w:fldCharType="begin"/>
            </w:r>
            <w:r w:rsidR="00251FC0" w:rsidRPr="002D33FC">
              <w:rPr>
                <w:rFonts w:ascii="Times New Roman" w:hAnsi="Times New Roman" w:cs="Times New Roman"/>
                <w:noProof/>
                <w:webHidden/>
                <w:sz w:val="24"/>
                <w:szCs w:val="24"/>
              </w:rPr>
              <w:instrText xml:space="preserve"> PAGEREF _Toc133263567 \h </w:instrText>
            </w:r>
            <w:r w:rsidR="00251FC0" w:rsidRPr="002D33FC">
              <w:rPr>
                <w:rFonts w:ascii="Times New Roman" w:hAnsi="Times New Roman" w:cs="Times New Roman"/>
                <w:noProof/>
                <w:webHidden/>
                <w:sz w:val="24"/>
                <w:szCs w:val="24"/>
              </w:rPr>
            </w:r>
            <w:r w:rsidR="00251FC0" w:rsidRPr="002D33FC">
              <w:rPr>
                <w:rFonts w:ascii="Times New Roman" w:hAnsi="Times New Roman" w:cs="Times New Roman"/>
                <w:noProof/>
                <w:webHidden/>
                <w:sz w:val="24"/>
                <w:szCs w:val="24"/>
              </w:rPr>
              <w:fldChar w:fldCharType="separate"/>
            </w:r>
            <w:r w:rsidR="00251FC0" w:rsidRPr="002D33FC">
              <w:rPr>
                <w:rFonts w:ascii="Times New Roman" w:hAnsi="Times New Roman" w:cs="Times New Roman"/>
                <w:noProof/>
                <w:webHidden/>
                <w:sz w:val="24"/>
                <w:szCs w:val="24"/>
              </w:rPr>
              <w:t>3</w:t>
            </w:r>
            <w:r w:rsidR="00251FC0" w:rsidRPr="002D33FC">
              <w:rPr>
                <w:rFonts w:ascii="Times New Roman" w:hAnsi="Times New Roman" w:cs="Times New Roman"/>
                <w:noProof/>
                <w:webHidden/>
                <w:sz w:val="24"/>
                <w:szCs w:val="24"/>
              </w:rPr>
              <w:fldChar w:fldCharType="end"/>
            </w:r>
          </w:hyperlink>
        </w:p>
        <w:p w14:paraId="53969D68" w14:textId="77777777" w:rsidR="00251FC0" w:rsidRPr="002D33FC" w:rsidRDefault="00000000" w:rsidP="002D33FC">
          <w:pPr>
            <w:pStyle w:val="TOC1"/>
            <w:tabs>
              <w:tab w:val="right" w:leader="dot" w:pos="9350"/>
            </w:tabs>
            <w:jc w:val="both"/>
            <w:rPr>
              <w:rFonts w:ascii="Times New Roman" w:hAnsi="Times New Roman" w:cs="Times New Roman"/>
              <w:noProof/>
              <w:sz w:val="24"/>
              <w:szCs w:val="24"/>
            </w:rPr>
          </w:pPr>
          <w:hyperlink w:anchor="_Toc133263568" w:history="1">
            <w:r w:rsidR="00251FC0" w:rsidRPr="002D33FC">
              <w:rPr>
                <w:rStyle w:val="Hyperlink"/>
                <w:rFonts w:ascii="Times New Roman" w:hAnsi="Times New Roman" w:cs="Times New Roman"/>
                <w:noProof/>
                <w:sz w:val="24"/>
                <w:szCs w:val="24"/>
              </w:rPr>
              <w:t>Using intercultural and international communication theories</w:t>
            </w:r>
            <w:r w:rsidR="00251FC0" w:rsidRPr="002D33FC">
              <w:rPr>
                <w:rFonts w:ascii="Times New Roman" w:hAnsi="Times New Roman" w:cs="Times New Roman"/>
                <w:noProof/>
                <w:webHidden/>
                <w:sz w:val="24"/>
                <w:szCs w:val="24"/>
              </w:rPr>
              <w:tab/>
            </w:r>
            <w:r w:rsidR="00251FC0" w:rsidRPr="002D33FC">
              <w:rPr>
                <w:rFonts w:ascii="Times New Roman" w:hAnsi="Times New Roman" w:cs="Times New Roman"/>
                <w:noProof/>
                <w:webHidden/>
                <w:sz w:val="24"/>
                <w:szCs w:val="24"/>
              </w:rPr>
              <w:fldChar w:fldCharType="begin"/>
            </w:r>
            <w:r w:rsidR="00251FC0" w:rsidRPr="002D33FC">
              <w:rPr>
                <w:rFonts w:ascii="Times New Roman" w:hAnsi="Times New Roman" w:cs="Times New Roman"/>
                <w:noProof/>
                <w:webHidden/>
                <w:sz w:val="24"/>
                <w:szCs w:val="24"/>
              </w:rPr>
              <w:instrText xml:space="preserve"> PAGEREF _Toc133263568 \h </w:instrText>
            </w:r>
            <w:r w:rsidR="00251FC0" w:rsidRPr="002D33FC">
              <w:rPr>
                <w:rFonts w:ascii="Times New Roman" w:hAnsi="Times New Roman" w:cs="Times New Roman"/>
                <w:noProof/>
                <w:webHidden/>
                <w:sz w:val="24"/>
                <w:szCs w:val="24"/>
              </w:rPr>
            </w:r>
            <w:r w:rsidR="00251FC0" w:rsidRPr="002D33FC">
              <w:rPr>
                <w:rFonts w:ascii="Times New Roman" w:hAnsi="Times New Roman" w:cs="Times New Roman"/>
                <w:noProof/>
                <w:webHidden/>
                <w:sz w:val="24"/>
                <w:szCs w:val="24"/>
              </w:rPr>
              <w:fldChar w:fldCharType="separate"/>
            </w:r>
            <w:r w:rsidR="00251FC0" w:rsidRPr="002D33FC">
              <w:rPr>
                <w:rFonts w:ascii="Times New Roman" w:hAnsi="Times New Roman" w:cs="Times New Roman"/>
                <w:noProof/>
                <w:webHidden/>
                <w:sz w:val="24"/>
                <w:szCs w:val="24"/>
              </w:rPr>
              <w:t>3</w:t>
            </w:r>
            <w:r w:rsidR="00251FC0" w:rsidRPr="002D33FC">
              <w:rPr>
                <w:rFonts w:ascii="Times New Roman" w:hAnsi="Times New Roman" w:cs="Times New Roman"/>
                <w:noProof/>
                <w:webHidden/>
                <w:sz w:val="24"/>
                <w:szCs w:val="24"/>
              </w:rPr>
              <w:fldChar w:fldCharType="end"/>
            </w:r>
          </w:hyperlink>
        </w:p>
        <w:p w14:paraId="54218D00" w14:textId="77777777" w:rsidR="00251FC0" w:rsidRPr="002D33FC" w:rsidRDefault="00000000" w:rsidP="002D33FC">
          <w:pPr>
            <w:pStyle w:val="TOC1"/>
            <w:tabs>
              <w:tab w:val="right" w:leader="dot" w:pos="9350"/>
            </w:tabs>
            <w:jc w:val="both"/>
            <w:rPr>
              <w:rFonts w:ascii="Times New Roman" w:hAnsi="Times New Roman" w:cs="Times New Roman"/>
              <w:noProof/>
              <w:sz w:val="24"/>
              <w:szCs w:val="24"/>
            </w:rPr>
          </w:pPr>
          <w:hyperlink w:anchor="_Toc133263569" w:history="1">
            <w:r w:rsidR="00251FC0" w:rsidRPr="002D33FC">
              <w:rPr>
                <w:rStyle w:val="Hyperlink"/>
                <w:rFonts w:ascii="Times New Roman" w:hAnsi="Times New Roman" w:cs="Times New Roman"/>
                <w:noProof/>
                <w:sz w:val="24"/>
                <w:szCs w:val="24"/>
              </w:rPr>
              <w:t>Critical analysis of UK cultural sensitivity</w:t>
            </w:r>
            <w:r w:rsidR="00251FC0" w:rsidRPr="002D33FC">
              <w:rPr>
                <w:rFonts w:ascii="Times New Roman" w:hAnsi="Times New Roman" w:cs="Times New Roman"/>
                <w:noProof/>
                <w:webHidden/>
                <w:sz w:val="24"/>
                <w:szCs w:val="24"/>
              </w:rPr>
              <w:tab/>
            </w:r>
            <w:r w:rsidR="00251FC0" w:rsidRPr="002D33FC">
              <w:rPr>
                <w:rFonts w:ascii="Times New Roman" w:hAnsi="Times New Roman" w:cs="Times New Roman"/>
                <w:noProof/>
                <w:webHidden/>
                <w:sz w:val="24"/>
                <w:szCs w:val="24"/>
              </w:rPr>
              <w:fldChar w:fldCharType="begin"/>
            </w:r>
            <w:r w:rsidR="00251FC0" w:rsidRPr="002D33FC">
              <w:rPr>
                <w:rFonts w:ascii="Times New Roman" w:hAnsi="Times New Roman" w:cs="Times New Roman"/>
                <w:noProof/>
                <w:webHidden/>
                <w:sz w:val="24"/>
                <w:szCs w:val="24"/>
              </w:rPr>
              <w:instrText xml:space="preserve"> PAGEREF _Toc133263569 \h </w:instrText>
            </w:r>
            <w:r w:rsidR="00251FC0" w:rsidRPr="002D33FC">
              <w:rPr>
                <w:rFonts w:ascii="Times New Roman" w:hAnsi="Times New Roman" w:cs="Times New Roman"/>
                <w:noProof/>
                <w:webHidden/>
                <w:sz w:val="24"/>
                <w:szCs w:val="24"/>
              </w:rPr>
            </w:r>
            <w:r w:rsidR="00251FC0" w:rsidRPr="002D33FC">
              <w:rPr>
                <w:rFonts w:ascii="Times New Roman" w:hAnsi="Times New Roman" w:cs="Times New Roman"/>
                <w:noProof/>
                <w:webHidden/>
                <w:sz w:val="24"/>
                <w:szCs w:val="24"/>
              </w:rPr>
              <w:fldChar w:fldCharType="separate"/>
            </w:r>
            <w:r w:rsidR="00251FC0" w:rsidRPr="002D33FC">
              <w:rPr>
                <w:rFonts w:ascii="Times New Roman" w:hAnsi="Times New Roman" w:cs="Times New Roman"/>
                <w:noProof/>
                <w:webHidden/>
                <w:sz w:val="24"/>
                <w:szCs w:val="24"/>
              </w:rPr>
              <w:t>5</w:t>
            </w:r>
            <w:r w:rsidR="00251FC0" w:rsidRPr="002D33FC">
              <w:rPr>
                <w:rFonts w:ascii="Times New Roman" w:hAnsi="Times New Roman" w:cs="Times New Roman"/>
                <w:noProof/>
                <w:webHidden/>
                <w:sz w:val="24"/>
                <w:szCs w:val="24"/>
              </w:rPr>
              <w:fldChar w:fldCharType="end"/>
            </w:r>
          </w:hyperlink>
        </w:p>
        <w:p w14:paraId="262B1A42" w14:textId="77777777" w:rsidR="00251FC0" w:rsidRPr="002D33FC" w:rsidRDefault="00000000" w:rsidP="002D33FC">
          <w:pPr>
            <w:pStyle w:val="TOC2"/>
            <w:tabs>
              <w:tab w:val="right" w:leader="dot" w:pos="9350"/>
            </w:tabs>
            <w:jc w:val="both"/>
            <w:rPr>
              <w:rFonts w:ascii="Times New Roman" w:hAnsi="Times New Roman" w:cs="Times New Roman"/>
              <w:noProof/>
              <w:sz w:val="24"/>
              <w:szCs w:val="24"/>
            </w:rPr>
          </w:pPr>
          <w:hyperlink w:anchor="_Toc133263570" w:history="1">
            <w:r w:rsidR="00251FC0" w:rsidRPr="002D33FC">
              <w:rPr>
                <w:rStyle w:val="Hyperlink"/>
                <w:rFonts w:ascii="Times New Roman" w:hAnsi="Times New Roman" w:cs="Times New Roman"/>
                <w:noProof/>
                <w:sz w:val="24"/>
                <w:szCs w:val="24"/>
              </w:rPr>
              <w:t>Background diversity among Shell Plc employees</w:t>
            </w:r>
            <w:r w:rsidR="00251FC0" w:rsidRPr="002D33FC">
              <w:rPr>
                <w:rFonts w:ascii="Times New Roman" w:hAnsi="Times New Roman" w:cs="Times New Roman"/>
                <w:noProof/>
                <w:webHidden/>
                <w:sz w:val="24"/>
                <w:szCs w:val="24"/>
              </w:rPr>
              <w:tab/>
            </w:r>
            <w:r w:rsidR="00251FC0" w:rsidRPr="002D33FC">
              <w:rPr>
                <w:rFonts w:ascii="Times New Roman" w:hAnsi="Times New Roman" w:cs="Times New Roman"/>
                <w:noProof/>
                <w:webHidden/>
                <w:sz w:val="24"/>
                <w:szCs w:val="24"/>
              </w:rPr>
              <w:fldChar w:fldCharType="begin"/>
            </w:r>
            <w:r w:rsidR="00251FC0" w:rsidRPr="002D33FC">
              <w:rPr>
                <w:rFonts w:ascii="Times New Roman" w:hAnsi="Times New Roman" w:cs="Times New Roman"/>
                <w:noProof/>
                <w:webHidden/>
                <w:sz w:val="24"/>
                <w:szCs w:val="24"/>
              </w:rPr>
              <w:instrText xml:space="preserve"> PAGEREF _Toc133263570 \h </w:instrText>
            </w:r>
            <w:r w:rsidR="00251FC0" w:rsidRPr="002D33FC">
              <w:rPr>
                <w:rFonts w:ascii="Times New Roman" w:hAnsi="Times New Roman" w:cs="Times New Roman"/>
                <w:noProof/>
                <w:webHidden/>
                <w:sz w:val="24"/>
                <w:szCs w:val="24"/>
              </w:rPr>
            </w:r>
            <w:r w:rsidR="00251FC0" w:rsidRPr="002D33FC">
              <w:rPr>
                <w:rFonts w:ascii="Times New Roman" w:hAnsi="Times New Roman" w:cs="Times New Roman"/>
                <w:noProof/>
                <w:webHidden/>
                <w:sz w:val="24"/>
                <w:szCs w:val="24"/>
              </w:rPr>
              <w:fldChar w:fldCharType="separate"/>
            </w:r>
            <w:r w:rsidR="00251FC0" w:rsidRPr="002D33FC">
              <w:rPr>
                <w:rFonts w:ascii="Times New Roman" w:hAnsi="Times New Roman" w:cs="Times New Roman"/>
                <w:noProof/>
                <w:webHidden/>
                <w:sz w:val="24"/>
                <w:szCs w:val="24"/>
              </w:rPr>
              <w:t>5</w:t>
            </w:r>
            <w:r w:rsidR="00251FC0" w:rsidRPr="002D33FC">
              <w:rPr>
                <w:rFonts w:ascii="Times New Roman" w:hAnsi="Times New Roman" w:cs="Times New Roman"/>
                <w:noProof/>
                <w:webHidden/>
                <w:sz w:val="24"/>
                <w:szCs w:val="24"/>
              </w:rPr>
              <w:fldChar w:fldCharType="end"/>
            </w:r>
          </w:hyperlink>
        </w:p>
        <w:p w14:paraId="5E9B26F9" w14:textId="77777777" w:rsidR="00251FC0" w:rsidRPr="002D33FC" w:rsidRDefault="00000000" w:rsidP="002D33FC">
          <w:pPr>
            <w:pStyle w:val="TOC1"/>
            <w:tabs>
              <w:tab w:val="right" w:leader="dot" w:pos="9350"/>
            </w:tabs>
            <w:jc w:val="both"/>
            <w:rPr>
              <w:rFonts w:ascii="Times New Roman" w:hAnsi="Times New Roman" w:cs="Times New Roman"/>
              <w:noProof/>
              <w:sz w:val="24"/>
              <w:szCs w:val="24"/>
            </w:rPr>
          </w:pPr>
          <w:hyperlink w:anchor="_Toc133263571" w:history="1">
            <w:r w:rsidR="00251FC0" w:rsidRPr="002D33FC">
              <w:rPr>
                <w:rStyle w:val="Hyperlink"/>
                <w:rFonts w:ascii="Times New Roman" w:hAnsi="Times New Roman" w:cs="Times New Roman"/>
                <w:noProof/>
                <w:sz w:val="24"/>
                <w:szCs w:val="24"/>
              </w:rPr>
              <w:t>Examining the various communication obstacles that a diverse workforce faces</w:t>
            </w:r>
            <w:r w:rsidR="00251FC0" w:rsidRPr="002D33FC">
              <w:rPr>
                <w:rFonts w:ascii="Times New Roman" w:hAnsi="Times New Roman" w:cs="Times New Roman"/>
                <w:noProof/>
                <w:webHidden/>
                <w:sz w:val="24"/>
                <w:szCs w:val="24"/>
              </w:rPr>
              <w:tab/>
            </w:r>
            <w:r w:rsidR="00251FC0" w:rsidRPr="002D33FC">
              <w:rPr>
                <w:rFonts w:ascii="Times New Roman" w:hAnsi="Times New Roman" w:cs="Times New Roman"/>
                <w:noProof/>
                <w:webHidden/>
                <w:sz w:val="24"/>
                <w:szCs w:val="24"/>
              </w:rPr>
              <w:fldChar w:fldCharType="begin"/>
            </w:r>
            <w:r w:rsidR="00251FC0" w:rsidRPr="002D33FC">
              <w:rPr>
                <w:rFonts w:ascii="Times New Roman" w:hAnsi="Times New Roman" w:cs="Times New Roman"/>
                <w:noProof/>
                <w:webHidden/>
                <w:sz w:val="24"/>
                <w:szCs w:val="24"/>
              </w:rPr>
              <w:instrText xml:space="preserve"> PAGEREF _Toc133263571 \h </w:instrText>
            </w:r>
            <w:r w:rsidR="00251FC0" w:rsidRPr="002D33FC">
              <w:rPr>
                <w:rFonts w:ascii="Times New Roman" w:hAnsi="Times New Roman" w:cs="Times New Roman"/>
                <w:noProof/>
                <w:webHidden/>
                <w:sz w:val="24"/>
                <w:szCs w:val="24"/>
              </w:rPr>
            </w:r>
            <w:r w:rsidR="00251FC0" w:rsidRPr="002D33FC">
              <w:rPr>
                <w:rFonts w:ascii="Times New Roman" w:hAnsi="Times New Roman" w:cs="Times New Roman"/>
                <w:noProof/>
                <w:webHidden/>
                <w:sz w:val="24"/>
                <w:szCs w:val="24"/>
              </w:rPr>
              <w:fldChar w:fldCharType="separate"/>
            </w:r>
            <w:r w:rsidR="00251FC0" w:rsidRPr="002D33FC">
              <w:rPr>
                <w:rFonts w:ascii="Times New Roman" w:hAnsi="Times New Roman" w:cs="Times New Roman"/>
                <w:noProof/>
                <w:webHidden/>
                <w:sz w:val="24"/>
                <w:szCs w:val="24"/>
              </w:rPr>
              <w:t>6</w:t>
            </w:r>
            <w:r w:rsidR="00251FC0" w:rsidRPr="002D33FC">
              <w:rPr>
                <w:rFonts w:ascii="Times New Roman" w:hAnsi="Times New Roman" w:cs="Times New Roman"/>
                <w:noProof/>
                <w:webHidden/>
                <w:sz w:val="24"/>
                <w:szCs w:val="24"/>
              </w:rPr>
              <w:fldChar w:fldCharType="end"/>
            </w:r>
          </w:hyperlink>
        </w:p>
        <w:p w14:paraId="013305DD" w14:textId="77777777" w:rsidR="00251FC0" w:rsidRPr="002D33FC" w:rsidRDefault="00000000" w:rsidP="002D33FC">
          <w:pPr>
            <w:pStyle w:val="TOC1"/>
            <w:tabs>
              <w:tab w:val="right" w:leader="dot" w:pos="9350"/>
            </w:tabs>
            <w:jc w:val="both"/>
            <w:rPr>
              <w:rFonts w:ascii="Times New Roman" w:hAnsi="Times New Roman" w:cs="Times New Roman"/>
              <w:noProof/>
              <w:sz w:val="24"/>
              <w:szCs w:val="24"/>
            </w:rPr>
          </w:pPr>
          <w:hyperlink w:anchor="_Toc133263572" w:history="1">
            <w:r w:rsidR="00251FC0" w:rsidRPr="002D33FC">
              <w:rPr>
                <w:rStyle w:val="Hyperlink"/>
                <w:rFonts w:ascii="Times New Roman" w:hAnsi="Times New Roman" w:cs="Times New Roman"/>
                <w:noProof/>
                <w:sz w:val="24"/>
                <w:szCs w:val="24"/>
              </w:rPr>
              <w:t>Providing suggestions for an effective communication strategy</w:t>
            </w:r>
            <w:r w:rsidR="00251FC0" w:rsidRPr="002D33FC">
              <w:rPr>
                <w:rFonts w:ascii="Times New Roman" w:hAnsi="Times New Roman" w:cs="Times New Roman"/>
                <w:noProof/>
                <w:webHidden/>
                <w:sz w:val="24"/>
                <w:szCs w:val="24"/>
              </w:rPr>
              <w:tab/>
            </w:r>
            <w:r w:rsidR="00251FC0" w:rsidRPr="002D33FC">
              <w:rPr>
                <w:rFonts w:ascii="Times New Roman" w:hAnsi="Times New Roman" w:cs="Times New Roman"/>
                <w:noProof/>
                <w:webHidden/>
                <w:sz w:val="24"/>
                <w:szCs w:val="24"/>
              </w:rPr>
              <w:fldChar w:fldCharType="begin"/>
            </w:r>
            <w:r w:rsidR="00251FC0" w:rsidRPr="002D33FC">
              <w:rPr>
                <w:rFonts w:ascii="Times New Roman" w:hAnsi="Times New Roman" w:cs="Times New Roman"/>
                <w:noProof/>
                <w:webHidden/>
                <w:sz w:val="24"/>
                <w:szCs w:val="24"/>
              </w:rPr>
              <w:instrText xml:space="preserve"> PAGEREF _Toc133263572 \h </w:instrText>
            </w:r>
            <w:r w:rsidR="00251FC0" w:rsidRPr="002D33FC">
              <w:rPr>
                <w:rFonts w:ascii="Times New Roman" w:hAnsi="Times New Roman" w:cs="Times New Roman"/>
                <w:noProof/>
                <w:webHidden/>
                <w:sz w:val="24"/>
                <w:szCs w:val="24"/>
              </w:rPr>
            </w:r>
            <w:r w:rsidR="00251FC0" w:rsidRPr="002D33FC">
              <w:rPr>
                <w:rFonts w:ascii="Times New Roman" w:hAnsi="Times New Roman" w:cs="Times New Roman"/>
                <w:noProof/>
                <w:webHidden/>
                <w:sz w:val="24"/>
                <w:szCs w:val="24"/>
              </w:rPr>
              <w:fldChar w:fldCharType="separate"/>
            </w:r>
            <w:r w:rsidR="00251FC0" w:rsidRPr="002D33FC">
              <w:rPr>
                <w:rFonts w:ascii="Times New Roman" w:hAnsi="Times New Roman" w:cs="Times New Roman"/>
                <w:noProof/>
                <w:webHidden/>
                <w:sz w:val="24"/>
                <w:szCs w:val="24"/>
              </w:rPr>
              <w:t>7</w:t>
            </w:r>
            <w:r w:rsidR="00251FC0" w:rsidRPr="002D33FC">
              <w:rPr>
                <w:rFonts w:ascii="Times New Roman" w:hAnsi="Times New Roman" w:cs="Times New Roman"/>
                <w:noProof/>
                <w:webHidden/>
                <w:sz w:val="24"/>
                <w:szCs w:val="24"/>
              </w:rPr>
              <w:fldChar w:fldCharType="end"/>
            </w:r>
          </w:hyperlink>
        </w:p>
        <w:p w14:paraId="1D7495E0" w14:textId="77777777" w:rsidR="00251FC0" w:rsidRPr="002D33FC" w:rsidRDefault="00000000" w:rsidP="002D33FC">
          <w:pPr>
            <w:pStyle w:val="TOC1"/>
            <w:tabs>
              <w:tab w:val="right" w:leader="dot" w:pos="9350"/>
            </w:tabs>
            <w:jc w:val="both"/>
            <w:rPr>
              <w:rFonts w:ascii="Times New Roman" w:hAnsi="Times New Roman" w:cs="Times New Roman"/>
              <w:noProof/>
              <w:sz w:val="24"/>
              <w:szCs w:val="24"/>
            </w:rPr>
          </w:pPr>
          <w:hyperlink w:anchor="_Toc133263573" w:history="1">
            <w:r w:rsidR="00251FC0" w:rsidRPr="002D33FC">
              <w:rPr>
                <w:rStyle w:val="Hyperlink"/>
                <w:rFonts w:ascii="Times New Roman" w:hAnsi="Times New Roman" w:cs="Times New Roman"/>
                <w:noProof/>
                <w:sz w:val="24"/>
                <w:szCs w:val="24"/>
              </w:rPr>
              <w:t>Conclusion</w:t>
            </w:r>
            <w:r w:rsidR="00251FC0" w:rsidRPr="002D33FC">
              <w:rPr>
                <w:rFonts w:ascii="Times New Roman" w:hAnsi="Times New Roman" w:cs="Times New Roman"/>
                <w:noProof/>
                <w:webHidden/>
                <w:sz w:val="24"/>
                <w:szCs w:val="24"/>
              </w:rPr>
              <w:tab/>
            </w:r>
            <w:r w:rsidR="00251FC0" w:rsidRPr="002D33FC">
              <w:rPr>
                <w:rFonts w:ascii="Times New Roman" w:hAnsi="Times New Roman" w:cs="Times New Roman"/>
                <w:noProof/>
                <w:webHidden/>
                <w:sz w:val="24"/>
                <w:szCs w:val="24"/>
              </w:rPr>
              <w:fldChar w:fldCharType="begin"/>
            </w:r>
            <w:r w:rsidR="00251FC0" w:rsidRPr="002D33FC">
              <w:rPr>
                <w:rFonts w:ascii="Times New Roman" w:hAnsi="Times New Roman" w:cs="Times New Roman"/>
                <w:noProof/>
                <w:webHidden/>
                <w:sz w:val="24"/>
                <w:szCs w:val="24"/>
              </w:rPr>
              <w:instrText xml:space="preserve"> PAGEREF _Toc133263573 \h </w:instrText>
            </w:r>
            <w:r w:rsidR="00251FC0" w:rsidRPr="002D33FC">
              <w:rPr>
                <w:rFonts w:ascii="Times New Roman" w:hAnsi="Times New Roman" w:cs="Times New Roman"/>
                <w:noProof/>
                <w:webHidden/>
                <w:sz w:val="24"/>
                <w:szCs w:val="24"/>
              </w:rPr>
            </w:r>
            <w:r w:rsidR="00251FC0" w:rsidRPr="002D33FC">
              <w:rPr>
                <w:rFonts w:ascii="Times New Roman" w:hAnsi="Times New Roman" w:cs="Times New Roman"/>
                <w:noProof/>
                <w:webHidden/>
                <w:sz w:val="24"/>
                <w:szCs w:val="24"/>
              </w:rPr>
              <w:fldChar w:fldCharType="separate"/>
            </w:r>
            <w:r w:rsidR="00251FC0" w:rsidRPr="002D33FC">
              <w:rPr>
                <w:rFonts w:ascii="Times New Roman" w:hAnsi="Times New Roman" w:cs="Times New Roman"/>
                <w:noProof/>
                <w:webHidden/>
                <w:sz w:val="24"/>
                <w:szCs w:val="24"/>
              </w:rPr>
              <w:t>7</w:t>
            </w:r>
            <w:r w:rsidR="00251FC0" w:rsidRPr="002D33FC">
              <w:rPr>
                <w:rFonts w:ascii="Times New Roman" w:hAnsi="Times New Roman" w:cs="Times New Roman"/>
                <w:noProof/>
                <w:webHidden/>
                <w:sz w:val="24"/>
                <w:szCs w:val="24"/>
              </w:rPr>
              <w:fldChar w:fldCharType="end"/>
            </w:r>
          </w:hyperlink>
        </w:p>
        <w:p w14:paraId="1CA67AC2" w14:textId="77777777" w:rsidR="00251FC0" w:rsidRPr="002D33FC" w:rsidRDefault="00000000" w:rsidP="002D33FC">
          <w:pPr>
            <w:pStyle w:val="TOC1"/>
            <w:tabs>
              <w:tab w:val="right" w:leader="dot" w:pos="9350"/>
            </w:tabs>
            <w:jc w:val="both"/>
            <w:rPr>
              <w:rFonts w:ascii="Times New Roman" w:hAnsi="Times New Roman" w:cs="Times New Roman"/>
              <w:noProof/>
              <w:sz w:val="24"/>
              <w:szCs w:val="24"/>
            </w:rPr>
          </w:pPr>
          <w:hyperlink w:anchor="_Toc133263574" w:history="1">
            <w:r w:rsidR="00251FC0" w:rsidRPr="002D33FC">
              <w:rPr>
                <w:rStyle w:val="Hyperlink"/>
                <w:rFonts w:ascii="Times New Roman" w:hAnsi="Times New Roman" w:cs="Times New Roman"/>
                <w:noProof/>
                <w:sz w:val="24"/>
                <w:szCs w:val="24"/>
              </w:rPr>
              <w:t>Reference</w:t>
            </w:r>
            <w:r w:rsidR="00251FC0" w:rsidRPr="002D33FC">
              <w:rPr>
                <w:rFonts w:ascii="Times New Roman" w:hAnsi="Times New Roman" w:cs="Times New Roman"/>
                <w:noProof/>
                <w:webHidden/>
                <w:sz w:val="24"/>
                <w:szCs w:val="24"/>
              </w:rPr>
              <w:tab/>
            </w:r>
            <w:r w:rsidR="00251FC0" w:rsidRPr="002D33FC">
              <w:rPr>
                <w:rFonts w:ascii="Times New Roman" w:hAnsi="Times New Roman" w:cs="Times New Roman"/>
                <w:noProof/>
                <w:webHidden/>
                <w:sz w:val="24"/>
                <w:szCs w:val="24"/>
              </w:rPr>
              <w:fldChar w:fldCharType="begin"/>
            </w:r>
            <w:r w:rsidR="00251FC0" w:rsidRPr="002D33FC">
              <w:rPr>
                <w:rFonts w:ascii="Times New Roman" w:hAnsi="Times New Roman" w:cs="Times New Roman"/>
                <w:noProof/>
                <w:webHidden/>
                <w:sz w:val="24"/>
                <w:szCs w:val="24"/>
              </w:rPr>
              <w:instrText xml:space="preserve"> PAGEREF _Toc133263574 \h </w:instrText>
            </w:r>
            <w:r w:rsidR="00251FC0" w:rsidRPr="002D33FC">
              <w:rPr>
                <w:rFonts w:ascii="Times New Roman" w:hAnsi="Times New Roman" w:cs="Times New Roman"/>
                <w:noProof/>
                <w:webHidden/>
                <w:sz w:val="24"/>
                <w:szCs w:val="24"/>
              </w:rPr>
            </w:r>
            <w:r w:rsidR="00251FC0" w:rsidRPr="002D33FC">
              <w:rPr>
                <w:rFonts w:ascii="Times New Roman" w:hAnsi="Times New Roman" w:cs="Times New Roman"/>
                <w:noProof/>
                <w:webHidden/>
                <w:sz w:val="24"/>
                <w:szCs w:val="24"/>
              </w:rPr>
              <w:fldChar w:fldCharType="separate"/>
            </w:r>
            <w:r w:rsidR="00251FC0" w:rsidRPr="002D33FC">
              <w:rPr>
                <w:rFonts w:ascii="Times New Roman" w:hAnsi="Times New Roman" w:cs="Times New Roman"/>
                <w:noProof/>
                <w:webHidden/>
                <w:sz w:val="24"/>
                <w:szCs w:val="24"/>
              </w:rPr>
              <w:t>7</w:t>
            </w:r>
            <w:r w:rsidR="00251FC0" w:rsidRPr="002D33FC">
              <w:rPr>
                <w:rFonts w:ascii="Times New Roman" w:hAnsi="Times New Roman" w:cs="Times New Roman"/>
                <w:noProof/>
                <w:webHidden/>
                <w:sz w:val="24"/>
                <w:szCs w:val="24"/>
              </w:rPr>
              <w:fldChar w:fldCharType="end"/>
            </w:r>
          </w:hyperlink>
        </w:p>
        <w:p w14:paraId="39C0354A" w14:textId="77777777" w:rsidR="00251FC0" w:rsidRPr="002D33FC" w:rsidRDefault="00251FC0" w:rsidP="002D33FC">
          <w:pPr>
            <w:jc w:val="both"/>
            <w:rPr>
              <w:rFonts w:ascii="Times New Roman" w:hAnsi="Times New Roman" w:cs="Times New Roman"/>
              <w:sz w:val="24"/>
              <w:szCs w:val="24"/>
            </w:rPr>
          </w:pPr>
          <w:r w:rsidRPr="002D33FC">
            <w:rPr>
              <w:rFonts w:ascii="Times New Roman" w:hAnsi="Times New Roman" w:cs="Times New Roman"/>
              <w:b/>
              <w:bCs/>
              <w:noProof/>
              <w:sz w:val="24"/>
              <w:szCs w:val="24"/>
            </w:rPr>
            <w:fldChar w:fldCharType="end"/>
          </w:r>
        </w:p>
      </w:sdtContent>
    </w:sdt>
    <w:p w14:paraId="1DC91AAF" w14:textId="77777777" w:rsidR="00C27732" w:rsidRPr="002D33FC" w:rsidRDefault="00C27732" w:rsidP="002D33FC">
      <w:pPr>
        <w:jc w:val="both"/>
        <w:rPr>
          <w:rFonts w:ascii="Times New Roman" w:eastAsiaTheme="majorEastAsia" w:hAnsi="Times New Roman" w:cs="Times New Roman"/>
          <w:color w:val="365F91" w:themeColor="accent1" w:themeShade="BF"/>
          <w:sz w:val="24"/>
          <w:szCs w:val="24"/>
        </w:rPr>
      </w:pPr>
      <w:r w:rsidRPr="002D33FC">
        <w:rPr>
          <w:rFonts w:ascii="Times New Roman" w:hAnsi="Times New Roman" w:cs="Times New Roman"/>
          <w:sz w:val="24"/>
          <w:szCs w:val="24"/>
        </w:rPr>
        <w:br w:type="page"/>
      </w:r>
    </w:p>
    <w:p w14:paraId="47116F9C" w14:textId="77777777" w:rsidR="009F26AA" w:rsidRPr="002D33FC" w:rsidRDefault="00A33BAD" w:rsidP="002D33FC">
      <w:pPr>
        <w:pStyle w:val="Heading1"/>
        <w:jc w:val="both"/>
        <w:rPr>
          <w:rFonts w:ascii="Times New Roman" w:hAnsi="Times New Roman" w:cs="Times New Roman"/>
          <w:sz w:val="24"/>
          <w:szCs w:val="24"/>
        </w:rPr>
      </w:pPr>
      <w:bookmarkStart w:id="0" w:name="_Toc133263566"/>
      <w:r w:rsidRPr="002D33FC">
        <w:rPr>
          <w:rFonts w:ascii="Times New Roman" w:hAnsi="Times New Roman" w:cs="Times New Roman"/>
          <w:sz w:val="24"/>
          <w:szCs w:val="24"/>
        </w:rPr>
        <w:lastRenderedPageBreak/>
        <w:t>Introduction</w:t>
      </w:r>
      <w:bookmarkEnd w:id="0"/>
    </w:p>
    <w:p w14:paraId="02F38AD1"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t>Communication in the workplace refers to the process of people in the workplace exchanging their views and ideas with one another. The majority of corporate communication in the UK is conducted through indirect channels. In corporate settings and in other contexts, the term "indirect communication" refers to the practice of communicating with other people in such a way as to sidestep potential conflicts and improve one's manners</w:t>
      </w:r>
      <w:r w:rsidR="00CA5B03" w:rsidRPr="002D33FC">
        <w:rPr>
          <w:rFonts w:ascii="Times New Roman" w:hAnsi="Times New Roman" w:cs="Times New Roman"/>
          <w:sz w:val="24"/>
          <w:szCs w:val="24"/>
        </w:rPr>
        <w:t xml:space="preserve"> (</w:t>
      </w:r>
      <w:proofErr w:type="spellStart"/>
      <w:r w:rsidR="00CA5B03" w:rsidRPr="002D33FC">
        <w:rPr>
          <w:rFonts w:ascii="Times New Roman" w:hAnsi="Times New Roman" w:cs="Times New Roman"/>
          <w:sz w:val="24"/>
          <w:szCs w:val="24"/>
        </w:rPr>
        <w:t>Karaosmanoglu</w:t>
      </w:r>
      <w:proofErr w:type="spellEnd"/>
      <w:r w:rsidR="00CA5B03" w:rsidRPr="002D33FC">
        <w:rPr>
          <w:rFonts w:ascii="Times New Roman" w:hAnsi="Times New Roman" w:cs="Times New Roman"/>
          <w:sz w:val="24"/>
          <w:szCs w:val="24"/>
        </w:rPr>
        <w:t xml:space="preserve"> et al, 2006)</w:t>
      </w:r>
      <w:r w:rsidRPr="002D33FC">
        <w:rPr>
          <w:rFonts w:ascii="Times New Roman" w:hAnsi="Times New Roman" w:cs="Times New Roman"/>
          <w:sz w:val="24"/>
          <w:szCs w:val="24"/>
        </w:rPr>
        <w:t>. They are more eager to communicate in a nice and professional manner with people both inside and outside the organization. In essence, they would rather engage in conversation with people who are gracious and modest in order to leave their comfort zone. This paper illustrates how an organization can interact with both its internal and external environments, as well as the types of barriers they face and strategies for overcoming those barriers, so providing an appropriate explanation of corporate communication.</w:t>
      </w:r>
    </w:p>
    <w:p w14:paraId="542130EB" w14:textId="77777777" w:rsidR="00A33BAD" w:rsidRPr="002D33FC" w:rsidRDefault="00E413CD" w:rsidP="002D33FC">
      <w:pPr>
        <w:pStyle w:val="Heading1"/>
        <w:jc w:val="both"/>
        <w:rPr>
          <w:rFonts w:ascii="Times New Roman" w:hAnsi="Times New Roman" w:cs="Times New Roman"/>
          <w:sz w:val="24"/>
          <w:szCs w:val="24"/>
        </w:rPr>
      </w:pPr>
      <w:bookmarkStart w:id="1" w:name="_Toc133263567"/>
      <w:r w:rsidRPr="002D33FC">
        <w:rPr>
          <w:rFonts w:ascii="Times New Roman" w:hAnsi="Times New Roman" w:cs="Times New Roman"/>
          <w:sz w:val="24"/>
          <w:szCs w:val="24"/>
        </w:rPr>
        <w:t xml:space="preserve">The </w:t>
      </w:r>
      <w:r w:rsidR="00A33BAD" w:rsidRPr="002D33FC">
        <w:rPr>
          <w:rFonts w:ascii="Times New Roman" w:hAnsi="Times New Roman" w:cs="Times New Roman"/>
          <w:sz w:val="24"/>
          <w:szCs w:val="24"/>
        </w:rPr>
        <w:t>Background of Shell Plc</w:t>
      </w:r>
      <w:bookmarkEnd w:id="1"/>
    </w:p>
    <w:p w14:paraId="185E7BAC"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t>The most important oil and gas business in the UK 1907 marked the beginning of Royal Dutch Shell's operations in London. It bases its entire organizational activities on oil and gas, and it strives to provide the greatest possible service to the people of the United Kingdom. Its operations are not limited to the confines of a single nation but rather span the entire globe. It develops into one of the largest oil and gas industries in the world, supplying oil and chemicals, mining, and generating natural gas, among other commodities, and becomes one of the largest producers of natural gas</w:t>
      </w:r>
      <w:r w:rsidR="00CA5B03" w:rsidRPr="002D33FC">
        <w:rPr>
          <w:rFonts w:ascii="Times New Roman" w:hAnsi="Times New Roman" w:cs="Times New Roman"/>
          <w:sz w:val="24"/>
          <w:szCs w:val="24"/>
        </w:rPr>
        <w:t xml:space="preserve"> (Lawrence, 2002)</w:t>
      </w:r>
      <w:r w:rsidRPr="002D33FC">
        <w:rPr>
          <w:rFonts w:ascii="Times New Roman" w:hAnsi="Times New Roman" w:cs="Times New Roman"/>
          <w:sz w:val="24"/>
          <w:szCs w:val="24"/>
        </w:rPr>
        <w:t>. It currently conducts its operations in over 90 countries across the globe. It maintains the largest position necessary to ensure the continued profitability of the retail market in the UK.  The former Royal Dutch Shell will relocate its headquarters to London in 2022, at which time the company will also legally change its name to Shall Plc. Shell Plc is one of the successful businesses in the UK, despite the fact that it was created in other nations earlier. This is due to the efficient decisions and business strategies that have been implemented.</w:t>
      </w:r>
    </w:p>
    <w:p w14:paraId="7BBB26DC" w14:textId="77777777" w:rsidR="00A33BAD" w:rsidRPr="002D33FC" w:rsidRDefault="00A33BAD" w:rsidP="002D33FC">
      <w:pPr>
        <w:pStyle w:val="Heading1"/>
        <w:jc w:val="both"/>
        <w:rPr>
          <w:rFonts w:ascii="Times New Roman" w:hAnsi="Times New Roman" w:cs="Times New Roman"/>
          <w:sz w:val="24"/>
          <w:szCs w:val="24"/>
        </w:rPr>
      </w:pPr>
      <w:bookmarkStart w:id="2" w:name="_Toc133263568"/>
      <w:r w:rsidRPr="002D33FC">
        <w:rPr>
          <w:rFonts w:ascii="Times New Roman" w:hAnsi="Times New Roman" w:cs="Times New Roman"/>
          <w:sz w:val="24"/>
          <w:szCs w:val="24"/>
        </w:rPr>
        <w:t>Using intercultural and international communication theories</w:t>
      </w:r>
      <w:bookmarkEnd w:id="2"/>
    </w:p>
    <w:p w14:paraId="55CEBAA9"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t>The following are some theories that Shell Plc has applied to cross-cultural and international communication:</w:t>
      </w:r>
    </w:p>
    <w:p w14:paraId="76DBBF3B" w14:textId="77777777" w:rsidR="00A33BAD" w:rsidRPr="002D33FC" w:rsidRDefault="004E6734" w:rsidP="002D33FC">
      <w:pPr>
        <w:jc w:val="both"/>
        <w:rPr>
          <w:rFonts w:ascii="Times New Roman" w:hAnsi="Times New Roman" w:cs="Times New Roman"/>
          <w:b/>
          <w:sz w:val="24"/>
          <w:szCs w:val="24"/>
          <w:u w:val="single"/>
        </w:rPr>
      </w:pPr>
      <w:r w:rsidRPr="002D33FC">
        <w:rPr>
          <w:rFonts w:ascii="Times New Roman" w:hAnsi="Times New Roman" w:cs="Times New Roman"/>
          <w:b/>
          <w:sz w:val="24"/>
          <w:szCs w:val="24"/>
          <w:u w:val="single"/>
        </w:rPr>
        <w:t>Hofstede Theory</w:t>
      </w:r>
    </w:p>
    <w:p w14:paraId="67443277"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t>According to this notion, an organization maintains its global operations while conducting business across cultural boundaries. In cultural diversity, there are 5 dimensions of commercial communication. These are:</w:t>
      </w:r>
    </w:p>
    <w:p w14:paraId="3E50FF22"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b/>
          <w:sz w:val="24"/>
          <w:szCs w:val="24"/>
          <w:u w:val="single"/>
        </w:rPr>
        <w:t>Identity:</w:t>
      </w:r>
      <w:r w:rsidRPr="002D33FC">
        <w:rPr>
          <w:rFonts w:ascii="Times New Roman" w:hAnsi="Times New Roman" w:cs="Times New Roman"/>
          <w:sz w:val="24"/>
          <w:szCs w:val="24"/>
        </w:rPr>
        <w:t xml:space="preserve"> Shell Plc employs people from more than 100 different cultures in its global workforce. Since it is an international business, they must contend with variations in cross-</w:t>
      </w:r>
      <w:r w:rsidRPr="002D33FC">
        <w:rPr>
          <w:rFonts w:ascii="Times New Roman" w:hAnsi="Times New Roman" w:cs="Times New Roman"/>
          <w:sz w:val="24"/>
          <w:szCs w:val="24"/>
        </w:rPr>
        <w:lastRenderedPageBreak/>
        <w:t>cultural communication from both the outside and the inside. They work to maintain their identity while communicating both internally and externally in every country.</w:t>
      </w:r>
    </w:p>
    <w:p w14:paraId="44589783"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b/>
          <w:sz w:val="24"/>
          <w:szCs w:val="24"/>
          <w:u w:val="single"/>
        </w:rPr>
        <w:t>Authority:</w:t>
      </w:r>
      <w:r w:rsidRPr="002D33FC">
        <w:rPr>
          <w:rFonts w:ascii="Times New Roman" w:hAnsi="Times New Roman" w:cs="Times New Roman"/>
          <w:sz w:val="24"/>
          <w:szCs w:val="24"/>
        </w:rPr>
        <w:t xml:space="preserve"> Like every organization, it maintains its authority by abiding by certain laws and guidelines issued by the British government. It is the second-largest oil supplier and manages the global petroleum resources by efficiently interacting with other nations and overseeing human resources.</w:t>
      </w:r>
    </w:p>
    <w:p w14:paraId="15B96677"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b/>
          <w:sz w:val="24"/>
          <w:szCs w:val="24"/>
          <w:u w:val="single"/>
        </w:rPr>
        <w:t>Gender:</w:t>
      </w:r>
      <w:r w:rsidRPr="002D33FC">
        <w:rPr>
          <w:rFonts w:ascii="Times New Roman" w:hAnsi="Times New Roman" w:cs="Times New Roman"/>
          <w:sz w:val="24"/>
          <w:szCs w:val="24"/>
        </w:rPr>
        <w:t xml:space="preserve"> When it comes to both internal and external issues, Shell Plc never discriminates against its customers and employees based on their gender</w:t>
      </w:r>
      <w:r w:rsidR="002D33FC" w:rsidRPr="002D33FC">
        <w:rPr>
          <w:rFonts w:ascii="Times New Roman" w:hAnsi="Times New Roman" w:cs="Times New Roman"/>
          <w:sz w:val="24"/>
          <w:szCs w:val="24"/>
        </w:rPr>
        <w:t xml:space="preserve"> (</w:t>
      </w:r>
      <w:proofErr w:type="spellStart"/>
      <w:r w:rsidR="002D33FC" w:rsidRPr="002D33FC">
        <w:rPr>
          <w:rFonts w:ascii="Times New Roman" w:hAnsi="Times New Roman" w:cs="Times New Roman"/>
          <w:color w:val="222222"/>
          <w:sz w:val="24"/>
          <w:szCs w:val="24"/>
          <w:shd w:val="clear" w:color="auto" w:fill="FFFFFF"/>
        </w:rPr>
        <w:t>Sattorovich</w:t>
      </w:r>
      <w:proofErr w:type="spellEnd"/>
      <w:r w:rsidR="002D33FC" w:rsidRPr="002D33FC">
        <w:rPr>
          <w:rFonts w:ascii="Times New Roman" w:hAnsi="Times New Roman" w:cs="Times New Roman"/>
          <w:color w:val="222222"/>
          <w:sz w:val="24"/>
          <w:szCs w:val="24"/>
          <w:shd w:val="clear" w:color="auto" w:fill="FFFFFF"/>
        </w:rPr>
        <w:t>, 2020)</w:t>
      </w:r>
      <w:r w:rsidRPr="002D33FC">
        <w:rPr>
          <w:rFonts w:ascii="Times New Roman" w:hAnsi="Times New Roman" w:cs="Times New Roman"/>
          <w:sz w:val="24"/>
          <w:szCs w:val="24"/>
        </w:rPr>
        <w:t>. When necessary, they always make an effort to politely communicate with everyone.</w:t>
      </w:r>
    </w:p>
    <w:p w14:paraId="049CAFF6"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b/>
          <w:sz w:val="24"/>
          <w:szCs w:val="24"/>
          <w:u w:val="single"/>
        </w:rPr>
        <w:t>Uncertainty:</w:t>
      </w:r>
      <w:r w:rsidRPr="002D33FC">
        <w:rPr>
          <w:rFonts w:ascii="Times New Roman" w:hAnsi="Times New Roman" w:cs="Times New Roman"/>
          <w:sz w:val="24"/>
          <w:szCs w:val="24"/>
        </w:rPr>
        <w:t xml:space="preserve"> Uncertainty can happen at any time since it develops anew and unpredictably. Shell Plc is also dealing with some uncertainty when interacting with people in the global and intercultural market because not everyone can be responded to in the same way.</w:t>
      </w:r>
    </w:p>
    <w:p w14:paraId="0A1723D9"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b/>
          <w:sz w:val="24"/>
          <w:szCs w:val="24"/>
          <w:u w:val="single"/>
        </w:rPr>
        <w:t>Time:</w:t>
      </w:r>
      <w:r w:rsidRPr="002D33FC">
        <w:rPr>
          <w:rFonts w:ascii="Times New Roman" w:hAnsi="Times New Roman" w:cs="Times New Roman"/>
          <w:sz w:val="24"/>
          <w:szCs w:val="24"/>
        </w:rPr>
        <w:t xml:space="preserve"> They constantly emphasize both long and short periods of time. Depending on whether they will be needed for a long or short period of time, they are interacting with the global market accordingly.</w:t>
      </w:r>
    </w:p>
    <w:p w14:paraId="34C6E724" w14:textId="77777777" w:rsidR="004E6734" w:rsidRPr="002D33FC" w:rsidRDefault="004E6734" w:rsidP="002D33FC">
      <w:pPr>
        <w:spacing w:after="0" w:line="240" w:lineRule="auto"/>
        <w:jc w:val="both"/>
        <w:rPr>
          <w:rFonts w:ascii="Times New Roman" w:eastAsia="Times New Roman" w:hAnsi="Times New Roman" w:cs="Times New Roman"/>
          <w:b/>
          <w:color w:val="222222"/>
          <w:sz w:val="24"/>
          <w:szCs w:val="24"/>
          <w:u w:val="single"/>
          <w:shd w:val="clear" w:color="auto" w:fill="FFFFFF"/>
        </w:rPr>
      </w:pPr>
      <w:r w:rsidRPr="004E6734">
        <w:rPr>
          <w:rFonts w:ascii="Times New Roman" w:eastAsia="Times New Roman" w:hAnsi="Times New Roman" w:cs="Times New Roman"/>
          <w:b/>
          <w:color w:val="222222"/>
          <w:sz w:val="24"/>
          <w:szCs w:val="24"/>
          <w:u w:val="single"/>
          <w:shd w:val="clear" w:color="auto" w:fill="FFFFFF"/>
        </w:rPr>
        <w:t>Samovar Theory</w:t>
      </w:r>
    </w:p>
    <w:p w14:paraId="4D9E2978" w14:textId="77777777" w:rsidR="004E6734" w:rsidRPr="002D33FC" w:rsidRDefault="004E6734" w:rsidP="002D33FC">
      <w:pPr>
        <w:jc w:val="both"/>
        <w:rPr>
          <w:rFonts w:ascii="Times New Roman" w:hAnsi="Times New Roman" w:cs="Times New Roman"/>
          <w:sz w:val="24"/>
          <w:szCs w:val="24"/>
        </w:rPr>
      </w:pPr>
      <w:r w:rsidRPr="002D33FC">
        <w:rPr>
          <w:rFonts w:ascii="Times New Roman" w:eastAsia="Times New Roman" w:hAnsi="Times New Roman" w:cs="Times New Roman"/>
          <w:sz w:val="24"/>
          <w:szCs w:val="24"/>
        </w:rPr>
        <w:t>A Writer emphasizes concrete tactics that you may apply to improve your communication in a range of circumstances, like relationships, rhetorical, team, company, educational, medical care, as well as organizational settings, among others</w:t>
      </w:r>
      <w:r w:rsidR="00251FC0" w:rsidRPr="002D33FC">
        <w:rPr>
          <w:rFonts w:ascii="Times New Roman" w:eastAsia="Times New Roman" w:hAnsi="Times New Roman" w:cs="Times New Roman"/>
          <w:sz w:val="24"/>
          <w:szCs w:val="24"/>
        </w:rPr>
        <w:t xml:space="preserve"> </w:t>
      </w:r>
      <w:r w:rsidR="00251FC0" w:rsidRPr="002D33FC">
        <w:rPr>
          <w:rFonts w:ascii="Times New Roman" w:hAnsi="Times New Roman" w:cs="Times New Roman"/>
          <w:sz w:val="24"/>
          <w:szCs w:val="24"/>
        </w:rPr>
        <w:t>(Samovar et al, 2014)</w:t>
      </w:r>
      <w:r w:rsidRPr="002D33FC">
        <w:rPr>
          <w:rFonts w:ascii="Times New Roman" w:eastAsia="Times New Roman" w:hAnsi="Times New Roman" w:cs="Times New Roman"/>
          <w:sz w:val="24"/>
          <w:szCs w:val="24"/>
        </w:rPr>
        <w:t>. The author of the aforementioned theory discusses how cultural operations are essential to the smooth operation of a large international organization as well as the establishment of an efficient communication network that takes into account the cult</w:t>
      </w:r>
      <w:r w:rsidR="00251FC0" w:rsidRPr="002D33FC">
        <w:rPr>
          <w:rFonts w:ascii="Times New Roman" w:eastAsia="Times New Roman" w:hAnsi="Times New Roman" w:cs="Times New Roman"/>
          <w:sz w:val="24"/>
          <w:szCs w:val="24"/>
        </w:rPr>
        <w:t>ural variety of the workforce. C</w:t>
      </w:r>
      <w:r w:rsidRPr="002D33FC">
        <w:rPr>
          <w:rFonts w:ascii="Times New Roman" w:eastAsia="Times New Roman" w:hAnsi="Times New Roman" w:cs="Times New Roman"/>
          <w:sz w:val="24"/>
          <w:szCs w:val="24"/>
        </w:rPr>
        <w:t>onversation across cultures enables individuals from all walks of life to more effectively take the initiative necessary for initiating conversation and conducting business with a global workforce that is diverse in composition. Sharing the views and emotions of a diverse workforce across several cultural backgrounds, both within and outside of Shell Plc's organization, can be beneficial to the company's efforts to expand its networking in the context of globalization. In this way, it assists the organization in becoming suitable for conducting business on a worldwide scale while simultaneously fostering improved intercultural communication in the commercial setting.</w:t>
      </w:r>
    </w:p>
    <w:p w14:paraId="47A9AED2" w14:textId="77777777" w:rsidR="004E6734" w:rsidRPr="004E6734" w:rsidRDefault="004E6734" w:rsidP="002D33FC">
      <w:pPr>
        <w:shd w:val="clear" w:color="auto" w:fill="FFFFFF"/>
        <w:spacing w:after="0" w:line="240" w:lineRule="auto"/>
        <w:jc w:val="both"/>
        <w:rPr>
          <w:rFonts w:ascii="Times New Roman" w:eastAsia="Times New Roman" w:hAnsi="Times New Roman" w:cs="Times New Roman"/>
          <w:b/>
          <w:color w:val="222222"/>
          <w:sz w:val="24"/>
          <w:szCs w:val="24"/>
          <w:u w:val="single"/>
        </w:rPr>
      </w:pPr>
      <w:proofErr w:type="spellStart"/>
      <w:r w:rsidRPr="004E6734">
        <w:rPr>
          <w:rFonts w:ascii="Times New Roman" w:eastAsia="Times New Roman" w:hAnsi="Times New Roman" w:cs="Times New Roman"/>
          <w:b/>
          <w:color w:val="222222"/>
          <w:sz w:val="24"/>
          <w:szCs w:val="24"/>
          <w:u w:val="single"/>
        </w:rPr>
        <w:t>Jandt</w:t>
      </w:r>
      <w:proofErr w:type="spellEnd"/>
      <w:r w:rsidRPr="004E6734">
        <w:rPr>
          <w:rFonts w:ascii="Times New Roman" w:eastAsia="Times New Roman" w:hAnsi="Times New Roman" w:cs="Times New Roman"/>
          <w:b/>
          <w:color w:val="222222"/>
          <w:sz w:val="24"/>
          <w:szCs w:val="24"/>
          <w:u w:val="single"/>
        </w:rPr>
        <w:t xml:space="preserve"> Theory</w:t>
      </w:r>
    </w:p>
    <w:p w14:paraId="53A47A0A" w14:textId="77777777" w:rsidR="004E6734" w:rsidRPr="002D33FC" w:rsidRDefault="002D33FC" w:rsidP="002D33FC">
      <w:pPr>
        <w:shd w:val="clear" w:color="auto" w:fill="FFFFFF"/>
        <w:spacing w:after="0" w:line="240" w:lineRule="auto"/>
        <w:jc w:val="both"/>
        <w:rPr>
          <w:rFonts w:ascii="Times New Roman" w:eastAsia="Times New Roman" w:hAnsi="Times New Roman" w:cs="Times New Roman"/>
          <w:color w:val="222222"/>
          <w:sz w:val="24"/>
          <w:szCs w:val="24"/>
        </w:rPr>
      </w:pPr>
      <w:r w:rsidRPr="002D33FC">
        <w:rPr>
          <w:rFonts w:ascii="Times New Roman" w:hAnsi="Times New Roman" w:cs="Times New Roman"/>
          <w:sz w:val="24"/>
          <w:szCs w:val="24"/>
        </w:rPr>
        <w:t>Based on</w:t>
      </w:r>
      <w:r w:rsidR="004E6734" w:rsidRPr="002D33FC">
        <w:rPr>
          <w:rFonts w:ascii="Times New Roman" w:hAnsi="Times New Roman" w:cs="Times New Roman"/>
          <w:sz w:val="24"/>
          <w:szCs w:val="24"/>
        </w:rPr>
        <w:t xml:space="preserve"> this theory, there are four different kinds of organizational communication that have established the importance of information transmission</w:t>
      </w:r>
      <w:r w:rsidR="00251FC0" w:rsidRPr="002D33FC">
        <w:rPr>
          <w:rFonts w:ascii="Times New Roman" w:hAnsi="Times New Roman" w:cs="Times New Roman"/>
          <w:sz w:val="24"/>
          <w:szCs w:val="24"/>
        </w:rPr>
        <w:t xml:space="preserve"> </w:t>
      </w:r>
      <w:r w:rsidR="00251FC0" w:rsidRPr="002D33FC">
        <w:rPr>
          <w:rFonts w:ascii="Times New Roman" w:eastAsia="Times New Roman" w:hAnsi="Times New Roman" w:cs="Times New Roman"/>
          <w:color w:val="222222"/>
          <w:sz w:val="24"/>
          <w:szCs w:val="24"/>
        </w:rPr>
        <w:t>(</w:t>
      </w:r>
      <w:proofErr w:type="spellStart"/>
      <w:r w:rsidR="00251FC0" w:rsidRPr="002D33FC">
        <w:rPr>
          <w:rFonts w:ascii="Times New Roman" w:eastAsia="Times New Roman" w:hAnsi="Times New Roman" w:cs="Times New Roman"/>
          <w:color w:val="222222"/>
          <w:sz w:val="24"/>
          <w:szCs w:val="24"/>
        </w:rPr>
        <w:t>Jandt</w:t>
      </w:r>
      <w:proofErr w:type="spellEnd"/>
      <w:r w:rsidR="00251FC0" w:rsidRPr="002D33FC">
        <w:rPr>
          <w:rFonts w:ascii="Times New Roman" w:eastAsia="Times New Roman" w:hAnsi="Times New Roman" w:cs="Times New Roman"/>
          <w:color w:val="222222"/>
          <w:sz w:val="24"/>
          <w:szCs w:val="24"/>
        </w:rPr>
        <w:t>, 2004)</w:t>
      </w:r>
      <w:r w:rsidR="004E6734" w:rsidRPr="002D33FC">
        <w:rPr>
          <w:rFonts w:ascii="Times New Roman" w:hAnsi="Times New Roman" w:cs="Times New Roman"/>
          <w:sz w:val="24"/>
          <w:szCs w:val="24"/>
        </w:rPr>
        <w:t>. These types of organizational communication are discussed below. The following topics are now being discussed by them:</w:t>
      </w:r>
    </w:p>
    <w:p w14:paraId="67EAC3F9" w14:textId="77777777" w:rsidR="004E6734" w:rsidRPr="002D33FC" w:rsidRDefault="004E6734" w:rsidP="002D33FC">
      <w:pPr>
        <w:jc w:val="both"/>
        <w:rPr>
          <w:rFonts w:ascii="Times New Roman" w:hAnsi="Times New Roman" w:cs="Times New Roman"/>
          <w:sz w:val="24"/>
          <w:szCs w:val="24"/>
        </w:rPr>
      </w:pPr>
      <w:r w:rsidRPr="002D33FC">
        <w:rPr>
          <w:rFonts w:ascii="Times New Roman" w:hAnsi="Times New Roman" w:cs="Times New Roman"/>
          <w:b/>
          <w:sz w:val="24"/>
          <w:szCs w:val="24"/>
          <w:u w:val="single"/>
        </w:rPr>
        <w:t>Option for a Medium:</w:t>
      </w:r>
      <w:r w:rsidRPr="002D33FC">
        <w:rPr>
          <w:rFonts w:ascii="Times New Roman" w:hAnsi="Times New Roman" w:cs="Times New Roman"/>
          <w:sz w:val="24"/>
          <w:szCs w:val="24"/>
        </w:rPr>
        <w:t xml:space="preserve"> In order to effectively communicate inside an international organization, every company is required to pick an appropriate medium for doing so within the context of intercultural activities.</w:t>
      </w:r>
    </w:p>
    <w:p w14:paraId="346D0857" w14:textId="77777777" w:rsidR="004E6734" w:rsidRPr="002D33FC" w:rsidRDefault="00251FC0" w:rsidP="002D33FC">
      <w:pPr>
        <w:jc w:val="both"/>
        <w:rPr>
          <w:rFonts w:ascii="Times New Roman" w:hAnsi="Times New Roman" w:cs="Times New Roman"/>
          <w:sz w:val="24"/>
          <w:szCs w:val="24"/>
        </w:rPr>
      </w:pPr>
      <w:r w:rsidRPr="002D33FC">
        <w:rPr>
          <w:rFonts w:ascii="Times New Roman" w:hAnsi="Times New Roman" w:cs="Times New Roman"/>
          <w:b/>
          <w:sz w:val="24"/>
          <w:szCs w:val="24"/>
          <w:u w:val="single"/>
        </w:rPr>
        <w:lastRenderedPageBreak/>
        <w:t>Decision making in computer based:</w:t>
      </w:r>
      <w:r w:rsidRPr="002D33FC">
        <w:rPr>
          <w:rFonts w:ascii="Times New Roman" w:hAnsi="Times New Roman" w:cs="Times New Roman"/>
          <w:sz w:val="24"/>
          <w:szCs w:val="24"/>
        </w:rPr>
        <w:t xml:space="preserve"> </w:t>
      </w:r>
      <w:r w:rsidR="004E6734" w:rsidRPr="002D33FC">
        <w:rPr>
          <w:rFonts w:ascii="Times New Roman" w:hAnsi="Times New Roman" w:cs="Times New Roman"/>
          <w:sz w:val="24"/>
          <w:szCs w:val="24"/>
        </w:rPr>
        <w:t>They are required to communicate and make decisions on the basis of computerization. The decision-making process is based on the computer. It is beneficial to the company's ability to communicate in the international and intercultural market.</w:t>
      </w:r>
    </w:p>
    <w:p w14:paraId="55E5C620" w14:textId="77777777" w:rsidR="004E6734" w:rsidRPr="002D33FC" w:rsidRDefault="00251FC0" w:rsidP="002D33FC">
      <w:pPr>
        <w:jc w:val="both"/>
        <w:rPr>
          <w:rFonts w:ascii="Times New Roman" w:hAnsi="Times New Roman" w:cs="Times New Roman"/>
          <w:sz w:val="24"/>
          <w:szCs w:val="24"/>
        </w:rPr>
      </w:pPr>
      <w:r w:rsidRPr="002D33FC">
        <w:rPr>
          <w:rFonts w:ascii="Times New Roman" w:hAnsi="Times New Roman" w:cs="Times New Roman"/>
          <w:b/>
          <w:sz w:val="24"/>
          <w:szCs w:val="24"/>
          <w:u w:val="single"/>
        </w:rPr>
        <w:t>Technological and structural of organization:</w:t>
      </w:r>
      <w:r w:rsidRPr="002D33FC">
        <w:rPr>
          <w:rFonts w:ascii="Times New Roman" w:hAnsi="Times New Roman" w:cs="Times New Roman"/>
          <w:sz w:val="24"/>
          <w:szCs w:val="24"/>
        </w:rPr>
        <w:t xml:space="preserve"> </w:t>
      </w:r>
      <w:r w:rsidR="004E6734" w:rsidRPr="002D33FC">
        <w:rPr>
          <w:rFonts w:ascii="Times New Roman" w:hAnsi="Times New Roman" w:cs="Times New Roman"/>
          <w:sz w:val="24"/>
          <w:szCs w:val="24"/>
        </w:rPr>
        <w:t>Both technologically and in terms of the organization's structure: If this step is followed, it will assist the company in fostering better relationships among its diverse personnel of different cultural backgrounds within the international market.</w:t>
      </w:r>
    </w:p>
    <w:p w14:paraId="6AEE8F44" w14:textId="77777777" w:rsidR="004E6734" w:rsidRPr="002D33FC" w:rsidRDefault="00251FC0" w:rsidP="002D33FC">
      <w:pPr>
        <w:jc w:val="both"/>
        <w:rPr>
          <w:rFonts w:ascii="Times New Roman" w:hAnsi="Times New Roman" w:cs="Times New Roman"/>
          <w:sz w:val="24"/>
          <w:szCs w:val="24"/>
        </w:rPr>
      </w:pPr>
      <w:r w:rsidRPr="002D33FC">
        <w:rPr>
          <w:rFonts w:ascii="Times New Roman" w:hAnsi="Times New Roman" w:cs="Times New Roman"/>
          <w:b/>
          <w:sz w:val="24"/>
          <w:szCs w:val="24"/>
          <w:u w:val="single"/>
        </w:rPr>
        <w:t xml:space="preserve">Building network: </w:t>
      </w:r>
      <w:r w:rsidR="004E6734" w:rsidRPr="002D33FC">
        <w:rPr>
          <w:rFonts w:ascii="Times New Roman" w:hAnsi="Times New Roman" w:cs="Times New Roman"/>
          <w:sz w:val="24"/>
          <w:szCs w:val="24"/>
        </w:rPr>
        <w:t>Building a network involves connecting with a large number of people through communication in order to assist an organization in being well-known for the variety of their workforce and for the fact that individuals are attempting to become involved in the activities of that organization.</w:t>
      </w:r>
    </w:p>
    <w:p w14:paraId="5CFB1525" w14:textId="77777777" w:rsidR="00A33BAD" w:rsidRPr="002D33FC" w:rsidRDefault="00A33BAD" w:rsidP="002D33FC">
      <w:pPr>
        <w:pStyle w:val="Heading1"/>
        <w:jc w:val="both"/>
        <w:rPr>
          <w:rFonts w:ascii="Times New Roman" w:hAnsi="Times New Roman" w:cs="Times New Roman"/>
          <w:sz w:val="24"/>
          <w:szCs w:val="24"/>
        </w:rPr>
      </w:pPr>
      <w:bookmarkStart w:id="3" w:name="_Toc133263569"/>
      <w:r w:rsidRPr="002D33FC">
        <w:rPr>
          <w:rFonts w:ascii="Times New Roman" w:hAnsi="Times New Roman" w:cs="Times New Roman"/>
          <w:sz w:val="24"/>
          <w:szCs w:val="24"/>
        </w:rPr>
        <w:t>Critical analysis of UK cultural sensitivity</w:t>
      </w:r>
      <w:bookmarkEnd w:id="3"/>
    </w:p>
    <w:p w14:paraId="27670695" w14:textId="77777777" w:rsidR="004E6734" w:rsidRPr="002D33FC" w:rsidRDefault="004E6734" w:rsidP="002D33FC">
      <w:pPr>
        <w:jc w:val="both"/>
        <w:rPr>
          <w:rFonts w:ascii="Times New Roman" w:hAnsi="Times New Roman" w:cs="Times New Roman"/>
          <w:sz w:val="24"/>
          <w:szCs w:val="24"/>
        </w:rPr>
      </w:pPr>
      <w:r w:rsidRPr="002D33FC">
        <w:rPr>
          <w:rFonts w:ascii="Times New Roman" w:hAnsi="Times New Roman" w:cs="Times New Roman"/>
          <w:sz w:val="24"/>
          <w:szCs w:val="24"/>
        </w:rPr>
        <w:t>Cultural sensitivity can be defined as an awareness of cultural differences and an understanding of how to deal with the challenges that come with cultural diversity. The uniqueness of an individual's personality should be able to be distinguished from the personalities of other groups of people working in the same company thanks to the influence of cultural diversity (Shapiro et al, 2008). Since they are managing the entire organization from a global perspective, it is most commonly seen in the context of international commerce. The United Kingdom has many different kinds of cultural variety in their worldwide business, and they are working hard to keep it at its maximum diversity possible by improving their ability to communicate with one another and by creating an atmosphere in which everyone feels as though they are in their own home. Shell Plc places a significant focus on cultural diversity, and the company consistently works to create an atmosphere in which employees can connect with one another in a more efficient manner. They are adopting effective actions in response to the issue that they are now dealing with, such as developing a long-term strategy to maintain the status quo and attempting to work in diversity across a variety of cultural contexts. After that, the company places a si</w:t>
      </w:r>
      <w:r w:rsidR="002D33FC" w:rsidRPr="002D33FC">
        <w:rPr>
          <w:rFonts w:ascii="Times New Roman" w:hAnsi="Times New Roman" w:cs="Times New Roman"/>
          <w:sz w:val="24"/>
          <w:szCs w:val="24"/>
        </w:rPr>
        <w:t>gnificant amount of focus on</w:t>
      </w:r>
      <w:r w:rsidRPr="002D33FC">
        <w:rPr>
          <w:rFonts w:ascii="Times New Roman" w:hAnsi="Times New Roman" w:cs="Times New Roman"/>
          <w:sz w:val="24"/>
          <w:szCs w:val="24"/>
        </w:rPr>
        <w:t xml:space="preserve"> health, safety, and security of its personnel. Every international organization in the UK is working towards achieving evaluation in cultural diversity.</w:t>
      </w:r>
    </w:p>
    <w:p w14:paraId="36744950" w14:textId="77777777" w:rsidR="00A33BAD" w:rsidRPr="002D33FC" w:rsidRDefault="00A33BAD" w:rsidP="002D33FC">
      <w:pPr>
        <w:pStyle w:val="Heading2"/>
        <w:jc w:val="both"/>
        <w:rPr>
          <w:rFonts w:ascii="Times New Roman" w:hAnsi="Times New Roman" w:cs="Times New Roman"/>
          <w:sz w:val="24"/>
          <w:szCs w:val="24"/>
        </w:rPr>
      </w:pPr>
      <w:bookmarkStart w:id="4" w:name="_Toc133263570"/>
      <w:r w:rsidRPr="002D33FC">
        <w:rPr>
          <w:rFonts w:ascii="Times New Roman" w:hAnsi="Times New Roman" w:cs="Times New Roman"/>
          <w:sz w:val="24"/>
          <w:szCs w:val="24"/>
        </w:rPr>
        <w:t>Background diversity among Shell Plc employees</w:t>
      </w:r>
      <w:bookmarkEnd w:id="4"/>
    </w:p>
    <w:p w14:paraId="262D4AF8"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t>Shell Plc is essentially hiring a div</w:t>
      </w:r>
      <w:r w:rsidR="00CA5B03" w:rsidRPr="002D33FC">
        <w:rPr>
          <w:rFonts w:ascii="Times New Roman" w:hAnsi="Times New Roman" w:cs="Times New Roman"/>
          <w:sz w:val="24"/>
          <w:szCs w:val="24"/>
        </w:rPr>
        <w:t>erse workforce for their organiz</w:t>
      </w:r>
      <w:r w:rsidRPr="002D33FC">
        <w:rPr>
          <w:rFonts w:ascii="Times New Roman" w:hAnsi="Times New Roman" w:cs="Times New Roman"/>
          <w:sz w:val="24"/>
          <w:szCs w:val="24"/>
        </w:rPr>
        <w:t>ation because they feel that diversity in the workplace can result in the creation of creative ideas and thoughts in their company. Furthermore, they believe that diversity in the workplace can result in a large opportunity</w:t>
      </w:r>
      <w:r w:rsidR="00CA5B03" w:rsidRPr="002D33FC">
        <w:rPr>
          <w:rFonts w:ascii="Times New Roman" w:hAnsi="Times New Roman" w:cs="Times New Roman"/>
          <w:sz w:val="24"/>
          <w:szCs w:val="24"/>
        </w:rPr>
        <w:t xml:space="preserve"> (Al-</w:t>
      </w:r>
      <w:proofErr w:type="spellStart"/>
      <w:r w:rsidR="00CA5B03" w:rsidRPr="002D33FC">
        <w:rPr>
          <w:rFonts w:ascii="Times New Roman" w:hAnsi="Times New Roman" w:cs="Times New Roman"/>
          <w:sz w:val="24"/>
          <w:szCs w:val="24"/>
        </w:rPr>
        <w:t>Raisi</w:t>
      </w:r>
      <w:proofErr w:type="spellEnd"/>
      <w:r w:rsidR="00CA5B03" w:rsidRPr="002D33FC">
        <w:rPr>
          <w:rFonts w:ascii="Times New Roman" w:hAnsi="Times New Roman" w:cs="Times New Roman"/>
          <w:sz w:val="24"/>
          <w:szCs w:val="24"/>
        </w:rPr>
        <w:t xml:space="preserve"> et al, 2019)</w:t>
      </w:r>
      <w:r w:rsidRPr="002D33FC">
        <w:rPr>
          <w:rFonts w:ascii="Times New Roman" w:hAnsi="Times New Roman" w:cs="Times New Roman"/>
          <w:sz w:val="24"/>
          <w:szCs w:val="24"/>
        </w:rPr>
        <w:t>. Because of this, they are placing a greater emphasis on recruiting workers from a variety of places, with the majority of their attention being directed towards their skills and talents rather than their culture. Taking into consideration some points:</w:t>
      </w:r>
    </w:p>
    <w:p w14:paraId="32A1DBD2" w14:textId="77777777" w:rsidR="00A33BAD" w:rsidRPr="002D33FC" w:rsidRDefault="00A33BAD" w:rsidP="002D33FC">
      <w:pPr>
        <w:jc w:val="both"/>
        <w:rPr>
          <w:rFonts w:ascii="Times New Roman" w:hAnsi="Times New Roman" w:cs="Times New Roman"/>
          <w:b/>
          <w:sz w:val="24"/>
          <w:szCs w:val="24"/>
        </w:rPr>
      </w:pPr>
      <w:r w:rsidRPr="002D33FC">
        <w:rPr>
          <w:rFonts w:ascii="Times New Roman" w:hAnsi="Times New Roman" w:cs="Times New Roman"/>
          <w:b/>
          <w:sz w:val="24"/>
          <w:szCs w:val="24"/>
        </w:rPr>
        <w:t xml:space="preserve">Communication between the employees of Shell </w:t>
      </w:r>
    </w:p>
    <w:p w14:paraId="067AC4F5"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lastRenderedPageBreak/>
        <w:t>Because of the environment in which they operate, the employees at Shell are more inclined to collaborate with one another, which in turn make their jobs more fascinating to do. In order to construct an efficient communication system, they shared their thoughts, feelings, and ideas with one another, built relationships with one another, and were friendly with all of the departments.</w:t>
      </w:r>
    </w:p>
    <w:p w14:paraId="2EE2B14A" w14:textId="77777777" w:rsidR="00A33BAD" w:rsidRPr="002D33FC" w:rsidRDefault="00A33BAD" w:rsidP="002D33FC">
      <w:pPr>
        <w:jc w:val="both"/>
        <w:rPr>
          <w:rFonts w:ascii="Times New Roman" w:hAnsi="Times New Roman" w:cs="Times New Roman"/>
          <w:b/>
          <w:sz w:val="24"/>
          <w:szCs w:val="24"/>
        </w:rPr>
      </w:pPr>
      <w:r w:rsidRPr="002D33FC">
        <w:rPr>
          <w:rFonts w:ascii="Times New Roman" w:hAnsi="Times New Roman" w:cs="Times New Roman"/>
          <w:b/>
          <w:sz w:val="24"/>
          <w:szCs w:val="24"/>
        </w:rPr>
        <w:t>Disabled individuals</w:t>
      </w:r>
    </w:p>
    <w:p w14:paraId="49B825E5"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t>Shell is also looking to hire disabled people who have skills and experience in the working world. They are establishing the environment in such a way that everyone will be able to take part in the issues they face at work and will be able to collaborate without being discriminated against.</w:t>
      </w:r>
    </w:p>
    <w:p w14:paraId="38929D01" w14:textId="77777777" w:rsidR="00A33BAD" w:rsidRPr="002D33FC" w:rsidRDefault="00A33BAD" w:rsidP="002D33FC">
      <w:pPr>
        <w:jc w:val="both"/>
        <w:rPr>
          <w:rFonts w:ascii="Times New Roman" w:hAnsi="Times New Roman" w:cs="Times New Roman"/>
          <w:b/>
          <w:sz w:val="24"/>
          <w:szCs w:val="24"/>
        </w:rPr>
      </w:pPr>
      <w:r w:rsidRPr="002D33FC">
        <w:rPr>
          <w:rFonts w:ascii="Times New Roman" w:hAnsi="Times New Roman" w:cs="Times New Roman"/>
          <w:b/>
          <w:sz w:val="24"/>
          <w:szCs w:val="24"/>
        </w:rPr>
        <w:t>Give women higher priority</w:t>
      </w:r>
    </w:p>
    <w:p w14:paraId="6B9E0EE5"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t>When it comes to hiring new staff, they give women the majority of the priority when it comes to participating in their organizational activities. They are assisting women to improve their self-confidence so that they can improve their circumstances by pursuing their professional ambitions.</w:t>
      </w:r>
    </w:p>
    <w:p w14:paraId="29AE57BC" w14:textId="77777777" w:rsidR="00A33BAD" w:rsidRPr="002D33FC" w:rsidRDefault="00A33BAD" w:rsidP="002D33FC">
      <w:pPr>
        <w:jc w:val="both"/>
        <w:rPr>
          <w:rFonts w:ascii="Times New Roman" w:hAnsi="Times New Roman" w:cs="Times New Roman"/>
          <w:b/>
          <w:sz w:val="24"/>
          <w:szCs w:val="24"/>
        </w:rPr>
      </w:pPr>
      <w:r w:rsidRPr="002D33FC">
        <w:rPr>
          <w:rFonts w:ascii="Times New Roman" w:hAnsi="Times New Roman" w:cs="Times New Roman"/>
          <w:b/>
          <w:sz w:val="24"/>
          <w:szCs w:val="24"/>
        </w:rPr>
        <w:t>Giving one's talents a boost</w:t>
      </w:r>
    </w:p>
    <w:p w14:paraId="20689A8B"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t>Shell Plc has traditionally placed a greater emphasis on talent than cultural diversity within its staff. When they are on the hunt for new members, they keep an eye out for skilled workers and aim to expand their employees' horizons by regularly giving education opportunities. They are constantly there to help everyone, regardless of their history, and they create an environment in which individuals may easily interact with one another.</w:t>
      </w:r>
    </w:p>
    <w:p w14:paraId="67FD98C4" w14:textId="77777777" w:rsidR="00A33BAD" w:rsidRPr="002D33FC" w:rsidRDefault="00A33BAD" w:rsidP="002D33FC">
      <w:pPr>
        <w:pStyle w:val="Heading1"/>
        <w:jc w:val="both"/>
        <w:rPr>
          <w:rFonts w:ascii="Times New Roman" w:hAnsi="Times New Roman" w:cs="Times New Roman"/>
          <w:sz w:val="24"/>
          <w:szCs w:val="24"/>
        </w:rPr>
      </w:pPr>
      <w:bookmarkStart w:id="5" w:name="_Toc133263571"/>
      <w:r w:rsidRPr="002D33FC">
        <w:rPr>
          <w:rFonts w:ascii="Times New Roman" w:hAnsi="Times New Roman" w:cs="Times New Roman"/>
          <w:sz w:val="24"/>
          <w:szCs w:val="24"/>
        </w:rPr>
        <w:t>Examining the various communication obstacles that a diverse workforce faces</w:t>
      </w:r>
      <w:bookmarkEnd w:id="5"/>
    </w:p>
    <w:p w14:paraId="06DA81FB"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t>Due to the fact that Shell Plc conducts its business on a global scale, the company's workforce in its various sites is extremely diverse. They are experiencing some communication obstacles as a result of the diversity in their personnel, which is significantly lowering their levels of production. Now, a quick discussion of some obstacles to communication follows below:</w:t>
      </w:r>
    </w:p>
    <w:p w14:paraId="07B92772" w14:textId="77777777" w:rsidR="00A33BAD" w:rsidRPr="002D33FC" w:rsidRDefault="00A33BAD" w:rsidP="002D33FC">
      <w:pPr>
        <w:jc w:val="both"/>
        <w:rPr>
          <w:rFonts w:ascii="Times New Roman" w:hAnsi="Times New Roman" w:cs="Times New Roman"/>
          <w:sz w:val="24"/>
          <w:szCs w:val="24"/>
        </w:rPr>
      </w:pPr>
      <w:r w:rsidRPr="002D33FC">
        <w:rPr>
          <w:rFonts w:ascii="Times New Roman" w:hAnsi="Times New Roman" w:cs="Times New Roman"/>
          <w:sz w:val="24"/>
          <w:szCs w:val="24"/>
        </w:rPr>
        <w:t>In international company, communication obstacles are the primar</w:t>
      </w:r>
      <w:r w:rsidR="002D33FC" w:rsidRPr="002D33FC">
        <w:rPr>
          <w:rFonts w:ascii="Times New Roman" w:hAnsi="Times New Roman" w:cs="Times New Roman"/>
          <w:sz w:val="24"/>
          <w:szCs w:val="24"/>
        </w:rPr>
        <w:t>y reason of the diversity of</w:t>
      </w:r>
      <w:r w:rsidRPr="002D33FC">
        <w:rPr>
          <w:rFonts w:ascii="Times New Roman" w:hAnsi="Times New Roman" w:cs="Times New Roman"/>
          <w:sz w:val="24"/>
          <w:szCs w:val="24"/>
        </w:rPr>
        <w:t xml:space="preserve"> personnel and the activities they engage in. This presents a challenge for</w:t>
      </w:r>
      <w:r w:rsidR="00CA5B03" w:rsidRPr="002D33FC">
        <w:rPr>
          <w:rFonts w:ascii="Times New Roman" w:hAnsi="Times New Roman" w:cs="Times New Roman"/>
          <w:sz w:val="24"/>
          <w:szCs w:val="24"/>
        </w:rPr>
        <w:t xml:space="preserve"> organiz</w:t>
      </w:r>
      <w:r w:rsidRPr="002D33FC">
        <w:rPr>
          <w:rFonts w:ascii="Times New Roman" w:hAnsi="Times New Roman" w:cs="Times New Roman"/>
          <w:sz w:val="24"/>
          <w:szCs w:val="24"/>
        </w:rPr>
        <w:t>ations since employees of various cultural backgrounds think and feel in a variety of ways, some of which may not mesh well wi</w:t>
      </w:r>
      <w:r w:rsidR="00CA5B03" w:rsidRPr="002D33FC">
        <w:rPr>
          <w:rFonts w:ascii="Times New Roman" w:hAnsi="Times New Roman" w:cs="Times New Roman"/>
          <w:sz w:val="24"/>
          <w:szCs w:val="24"/>
        </w:rPr>
        <w:t>th the atmosphere of the organiz</w:t>
      </w:r>
      <w:r w:rsidRPr="002D33FC">
        <w:rPr>
          <w:rFonts w:ascii="Times New Roman" w:hAnsi="Times New Roman" w:cs="Times New Roman"/>
          <w:sz w:val="24"/>
          <w:szCs w:val="24"/>
        </w:rPr>
        <w:t>ation</w:t>
      </w:r>
      <w:r w:rsidR="00CA5B03" w:rsidRPr="002D33FC">
        <w:rPr>
          <w:rFonts w:ascii="Times New Roman" w:hAnsi="Times New Roman" w:cs="Times New Roman"/>
          <w:sz w:val="24"/>
          <w:szCs w:val="24"/>
        </w:rPr>
        <w:t xml:space="preserve"> (Dawkins, 2005)</w:t>
      </w:r>
      <w:r w:rsidRPr="002D33FC">
        <w:rPr>
          <w:rFonts w:ascii="Times New Roman" w:hAnsi="Times New Roman" w:cs="Times New Roman"/>
          <w:sz w:val="24"/>
          <w:szCs w:val="24"/>
        </w:rPr>
        <w:t>. Shell Plc employs a large number of employees who hail from a variety of geographical areas, and the company places a significant emphasis on the expertise and commitment of its workforce. However, there are still some obstacles that need to be overcome, such as those relating to working together as a team, the decision-making process, the interaction gap, and so on. In the first place, due to the fact that most of their communication i</w:t>
      </w:r>
      <w:r w:rsidR="00CA5B03" w:rsidRPr="002D33FC">
        <w:rPr>
          <w:rFonts w:ascii="Times New Roman" w:hAnsi="Times New Roman" w:cs="Times New Roman"/>
          <w:sz w:val="24"/>
          <w:szCs w:val="24"/>
        </w:rPr>
        <w:t xml:space="preserve">s done in a roundabout fashion </w:t>
      </w:r>
      <w:r w:rsidRPr="002D33FC">
        <w:rPr>
          <w:rFonts w:ascii="Times New Roman" w:hAnsi="Times New Roman" w:cs="Times New Roman"/>
          <w:sz w:val="24"/>
          <w:szCs w:val="24"/>
        </w:rPr>
        <w:t xml:space="preserve">members of the diverse workforce could find it difficult to communicate with British people. Additionally, it is possible </w:t>
      </w:r>
      <w:r w:rsidRPr="002D33FC">
        <w:rPr>
          <w:rFonts w:ascii="Times New Roman" w:hAnsi="Times New Roman" w:cs="Times New Roman"/>
          <w:sz w:val="24"/>
          <w:szCs w:val="24"/>
        </w:rPr>
        <w:lastRenderedPageBreak/>
        <w:t>that they are unable to speak British English effectively or that they are unable to comprehend the assent of British English easily. Because of the workers' level of language competency, some of the workers are reluctant to interact with them. And the most essential one is that diverse cultural workforces have different thoughts, which results in disagreement in the course of decision making. All of these challenges are being faced by Shall Plc, but they are still working hard to overcome them by placing a greater emphasis on member recruiting in a variety of locales, each of which cor</w:t>
      </w:r>
      <w:r w:rsidR="00CA5B03" w:rsidRPr="002D33FC">
        <w:rPr>
          <w:rFonts w:ascii="Times New Roman" w:hAnsi="Times New Roman" w:cs="Times New Roman"/>
          <w:sz w:val="24"/>
          <w:szCs w:val="24"/>
        </w:rPr>
        <w:t>responds to one of their organiz</w:t>
      </w:r>
      <w:r w:rsidRPr="002D33FC">
        <w:rPr>
          <w:rFonts w:ascii="Times New Roman" w:hAnsi="Times New Roman" w:cs="Times New Roman"/>
          <w:sz w:val="24"/>
          <w:szCs w:val="24"/>
        </w:rPr>
        <w:t>ational regions.</w:t>
      </w:r>
    </w:p>
    <w:p w14:paraId="652AE8CC" w14:textId="77777777" w:rsidR="00CA5B03" w:rsidRPr="002D33FC" w:rsidRDefault="00CA5B03" w:rsidP="002D33FC">
      <w:pPr>
        <w:pStyle w:val="Heading1"/>
        <w:jc w:val="both"/>
        <w:rPr>
          <w:rFonts w:ascii="Times New Roman" w:hAnsi="Times New Roman" w:cs="Times New Roman"/>
          <w:sz w:val="24"/>
          <w:szCs w:val="24"/>
        </w:rPr>
      </w:pPr>
      <w:bookmarkStart w:id="6" w:name="_Toc133263572"/>
      <w:r w:rsidRPr="002D33FC">
        <w:rPr>
          <w:rFonts w:ascii="Times New Roman" w:hAnsi="Times New Roman" w:cs="Times New Roman"/>
          <w:sz w:val="24"/>
          <w:szCs w:val="24"/>
        </w:rPr>
        <w:t>Providing suggestions for an effective communication strategy</w:t>
      </w:r>
      <w:bookmarkEnd w:id="6"/>
    </w:p>
    <w:p w14:paraId="3A31D6A4" w14:textId="77777777" w:rsidR="00CA5B03" w:rsidRPr="002D33FC" w:rsidRDefault="00CA5B03" w:rsidP="002D33FC">
      <w:pPr>
        <w:jc w:val="both"/>
        <w:rPr>
          <w:rFonts w:ascii="Times New Roman" w:hAnsi="Times New Roman" w:cs="Times New Roman"/>
          <w:sz w:val="24"/>
          <w:szCs w:val="24"/>
        </w:rPr>
      </w:pPr>
      <w:r w:rsidRPr="002D33FC">
        <w:rPr>
          <w:rFonts w:ascii="Times New Roman" w:hAnsi="Times New Roman" w:cs="Times New Roman"/>
          <w:sz w:val="24"/>
          <w:szCs w:val="24"/>
        </w:rPr>
        <w:t>The following are some communication tactics, along with a discussion of how they contribute to more effective business communication:</w:t>
      </w:r>
    </w:p>
    <w:p w14:paraId="25042713" w14:textId="77777777" w:rsidR="00CA5B03" w:rsidRPr="002D33FC" w:rsidRDefault="00CA5B03" w:rsidP="002D33FC">
      <w:pPr>
        <w:pStyle w:val="ListParagraph"/>
        <w:numPr>
          <w:ilvl w:val="0"/>
          <w:numId w:val="2"/>
        </w:numPr>
        <w:jc w:val="both"/>
        <w:rPr>
          <w:rFonts w:ascii="Times New Roman" w:hAnsi="Times New Roman" w:cs="Times New Roman"/>
          <w:sz w:val="24"/>
          <w:szCs w:val="24"/>
        </w:rPr>
      </w:pPr>
      <w:r w:rsidRPr="002D33FC">
        <w:rPr>
          <w:rFonts w:ascii="Times New Roman" w:hAnsi="Times New Roman" w:cs="Times New Roman"/>
          <w:sz w:val="24"/>
          <w:szCs w:val="24"/>
        </w:rPr>
        <w:t>First and foremost, they should never stop considering the emotions and ideas of other people. Additionally, make an effort to observe how the activities are being affected by the external circumstances, and make an effort to collect their judgement and listen to their opinions because doing so contributes to an improvement in the organizational proficiency.</w:t>
      </w:r>
    </w:p>
    <w:p w14:paraId="2B5BC10C" w14:textId="77777777" w:rsidR="00CA5B03" w:rsidRPr="002D33FC" w:rsidRDefault="00CA5B03" w:rsidP="002D33FC">
      <w:pPr>
        <w:pStyle w:val="ListParagraph"/>
        <w:numPr>
          <w:ilvl w:val="0"/>
          <w:numId w:val="2"/>
        </w:numPr>
        <w:jc w:val="both"/>
        <w:rPr>
          <w:rFonts w:ascii="Times New Roman" w:hAnsi="Times New Roman" w:cs="Times New Roman"/>
          <w:sz w:val="24"/>
          <w:szCs w:val="24"/>
        </w:rPr>
      </w:pPr>
      <w:r w:rsidRPr="002D33FC">
        <w:rPr>
          <w:rFonts w:ascii="Times New Roman" w:hAnsi="Times New Roman" w:cs="Times New Roman"/>
          <w:sz w:val="24"/>
          <w:szCs w:val="24"/>
        </w:rPr>
        <w:t>After that, they can try to gather information from internal sources such as different department workers to find out what external factors believe about their services and then try to go forward by producing an appropriate plan.</w:t>
      </w:r>
    </w:p>
    <w:p w14:paraId="7A09A539" w14:textId="77777777" w:rsidR="00CA5B03" w:rsidRPr="002D33FC" w:rsidRDefault="00CA5B03" w:rsidP="002D33FC">
      <w:pPr>
        <w:pStyle w:val="ListParagraph"/>
        <w:numPr>
          <w:ilvl w:val="0"/>
          <w:numId w:val="2"/>
        </w:numPr>
        <w:jc w:val="both"/>
        <w:rPr>
          <w:rFonts w:ascii="Times New Roman" w:hAnsi="Times New Roman" w:cs="Times New Roman"/>
          <w:sz w:val="24"/>
          <w:szCs w:val="24"/>
        </w:rPr>
      </w:pPr>
      <w:r w:rsidRPr="002D33FC">
        <w:rPr>
          <w:rFonts w:ascii="Times New Roman" w:hAnsi="Times New Roman" w:cs="Times New Roman"/>
          <w:sz w:val="24"/>
          <w:szCs w:val="24"/>
        </w:rPr>
        <w:t>After that, they need to determine what it is that most gets in the way of their communication channels with both the internal and external worlds, and then they need to utilize a variety of communication channels in order to work towards lowering the impact those barriers have.</w:t>
      </w:r>
    </w:p>
    <w:p w14:paraId="5F1480EE" w14:textId="77777777" w:rsidR="00CA5B03" w:rsidRPr="002D33FC" w:rsidRDefault="00CA5B03" w:rsidP="002D33FC">
      <w:pPr>
        <w:pStyle w:val="ListParagraph"/>
        <w:numPr>
          <w:ilvl w:val="0"/>
          <w:numId w:val="2"/>
        </w:numPr>
        <w:jc w:val="both"/>
        <w:rPr>
          <w:rFonts w:ascii="Times New Roman" w:hAnsi="Times New Roman" w:cs="Times New Roman"/>
          <w:sz w:val="24"/>
          <w:szCs w:val="24"/>
        </w:rPr>
      </w:pPr>
      <w:r w:rsidRPr="002D33FC">
        <w:rPr>
          <w:rFonts w:ascii="Times New Roman" w:hAnsi="Times New Roman" w:cs="Times New Roman"/>
          <w:sz w:val="24"/>
          <w:szCs w:val="24"/>
        </w:rPr>
        <w:t>Shell Plc needs to make greater progress in their workers' participation in communication, which assists them in the decision-making process. Additionally, they need to remove cultural barriers and make the workplace more engaging and worthwhile for everyone.</w:t>
      </w:r>
    </w:p>
    <w:p w14:paraId="30A302CD" w14:textId="77777777" w:rsidR="00CA5B03" w:rsidRPr="002D33FC" w:rsidRDefault="00CA5B03" w:rsidP="002D33FC">
      <w:pPr>
        <w:pStyle w:val="ListParagraph"/>
        <w:numPr>
          <w:ilvl w:val="0"/>
          <w:numId w:val="2"/>
        </w:numPr>
        <w:jc w:val="both"/>
        <w:rPr>
          <w:rFonts w:ascii="Times New Roman" w:hAnsi="Times New Roman" w:cs="Times New Roman"/>
          <w:sz w:val="24"/>
          <w:szCs w:val="24"/>
        </w:rPr>
      </w:pPr>
      <w:r w:rsidRPr="002D33FC">
        <w:rPr>
          <w:rFonts w:ascii="Times New Roman" w:hAnsi="Times New Roman" w:cs="Times New Roman"/>
          <w:sz w:val="24"/>
          <w:szCs w:val="24"/>
        </w:rPr>
        <w:t>The last point, but certainly not the least, is that an efficient business communication program enables every organization to know its members, both inside and outside the organization, in a favorable light (Snider et al, 2003). Furthermore, by adhering to the British Communication criteria, organizations are able to make their working lives more productive and successful.</w:t>
      </w:r>
    </w:p>
    <w:p w14:paraId="78AF523A" w14:textId="77777777" w:rsidR="00CA5B03" w:rsidRPr="002D33FC" w:rsidRDefault="00CA5B03" w:rsidP="002D33FC">
      <w:pPr>
        <w:pStyle w:val="Heading1"/>
        <w:jc w:val="both"/>
        <w:rPr>
          <w:rFonts w:ascii="Times New Roman" w:hAnsi="Times New Roman" w:cs="Times New Roman"/>
          <w:sz w:val="24"/>
          <w:szCs w:val="24"/>
        </w:rPr>
      </w:pPr>
      <w:bookmarkStart w:id="7" w:name="_Toc133263573"/>
      <w:r w:rsidRPr="002D33FC">
        <w:rPr>
          <w:rFonts w:ascii="Times New Roman" w:hAnsi="Times New Roman" w:cs="Times New Roman"/>
          <w:sz w:val="24"/>
          <w:szCs w:val="24"/>
        </w:rPr>
        <w:t>Conclusion</w:t>
      </w:r>
      <w:bookmarkEnd w:id="7"/>
    </w:p>
    <w:p w14:paraId="78F28084" w14:textId="77777777" w:rsidR="00CA5B03" w:rsidRPr="002D33FC" w:rsidRDefault="00CA5B03" w:rsidP="002D33FC">
      <w:pPr>
        <w:jc w:val="both"/>
        <w:rPr>
          <w:rFonts w:ascii="Times New Roman" w:hAnsi="Times New Roman" w:cs="Times New Roman"/>
          <w:sz w:val="24"/>
          <w:szCs w:val="24"/>
        </w:rPr>
      </w:pPr>
      <w:r w:rsidRPr="002D33FC">
        <w:rPr>
          <w:rFonts w:ascii="Times New Roman" w:hAnsi="Times New Roman" w:cs="Times New Roman"/>
          <w:sz w:val="24"/>
          <w:szCs w:val="24"/>
        </w:rPr>
        <w:t xml:space="preserve">Therefore, one may draw the conclusion that good business communication is directly responsible for highly effective business activities as well as progress in business. It is possible to extend commercial activities in a way that is both more productive and profitable if adequate communication is maintained with new personnel located in various areas (Gibson, 2002). By maintaining strong lines of contact with individuals and institutions all around the world, Shell </w:t>
      </w:r>
      <w:r w:rsidRPr="002D33FC">
        <w:rPr>
          <w:rFonts w:ascii="Times New Roman" w:hAnsi="Times New Roman" w:cs="Times New Roman"/>
          <w:sz w:val="24"/>
          <w:szCs w:val="24"/>
        </w:rPr>
        <w:lastRenderedPageBreak/>
        <w:t>Plc has managed to secure the top spot in this category, elevating the company's standing beyond the confines of a single nation. Even if they are experiencing some challenges as a result of cultural diversity, they are still making an effort to deal with the situation by improving their communication skills in a way that is beneficial across the world. By assisting the organization in enhancing their activities and maybe maintaining their position at the top of the world, business communication provides assistance.</w:t>
      </w:r>
    </w:p>
    <w:p w14:paraId="0A393521" w14:textId="77777777" w:rsidR="00CA5B03" w:rsidRPr="002D33FC" w:rsidRDefault="00CA5B03" w:rsidP="002D33FC">
      <w:pPr>
        <w:pStyle w:val="Heading1"/>
        <w:jc w:val="both"/>
        <w:rPr>
          <w:rFonts w:ascii="Times New Roman" w:hAnsi="Times New Roman" w:cs="Times New Roman"/>
          <w:sz w:val="24"/>
          <w:szCs w:val="24"/>
        </w:rPr>
      </w:pPr>
      <w:bookmarkStart w:id="8" w:name="_Toc133263574"/>
      <w:r w:rsidRPr="002D33FC">
        <w:rPr>
          <w:rFonts w:ascii="Times New Roman" w:hAnsi="Times New Roman" w:cs="Times New Roman"/>
          <w:sz w:val="24"/>
          <w:szCs w:val="24"/>
        </w:rPr>
        <w:t>Reference</w:t>
      </w:r>
      <w:bookmarkEnd w:id="8"/>
    </w:p>
    <w:p w14:paraId="4FB7D920" w14:textId="77777777" w:rsidR="00CA5B03" w:rsidRPr="002D33FC" w:rsidRDefault="00CA5B03" w:rsidP="002D33FC">
      <w:pPr>
        <w:pStyle w:val="ListParagraph"/>
        <w:numPr>
          <w:ilvl w:val="0"/>
          <w:numId w:val="3"/>
        </w:numPr>
        <w:jc w:val="both"/>
        <w:rPr>
          <w:rFonts w:ascii="Times New Roman" w:hAnsi="Times New Roman" w:cs="Times New Roman"/>
          <w:sz w:val="24"/>
          <w:szCs w:val="24"/>
        </w:rPr>
      </w:pPr>
      <w:proofErr w:type="spellStart"/>
      <w:r w:rsidRPr="002D33FC">
        <w:rPr>
          <w:rFonts w:ascii="Times New Roman" w:hAnsi="Times New Roman" w:cs="Times New Roman"/>
          <w:sz w:val="24"/>
          <w:szCs w:val="24"/>
        </w:rPr>
        <w:t>Karaosmanoglu</w:t>
      </w:r>
      <w:proofErr w:type="spellEnd"/>
      <w:r w:rsidRPr="002D33FC">
        <w:rPr>
          <w:rFonts w:ascii="Times New Roman" w:hAnsi="Times New Roman" w:cs="Times New Roman"/>
          <w:sz w:val="24"/>
          <w:szCs w:val="24"/>
        </w:rPr>
        <w:t>, E. And Melewar, T.C., 2006. Corporate communications, identity and image: A research agenda. Journal of Brand Management, 14(1-2), pp.196-206.</w:t>
      </w:r>
    </w:p>
    <w:p w14:paraId="5B118BEC" w14:textId="77777777" w:rsidR="00CA5B03" w:rsidRPr="002D33FC" w:rsidRDefault="00CA5B03" w:rsidP="002D33FC">
      <w:pPr>
        <w:pStyle w:val="ListParagraph"/>
        <w:numPr>
          <w:ilvl w:val="0"/>
          <w:numId w:val="3"/>
        </w:numPr>
        <w:jc w:val="both"/>
        <w:rPr>
          <w:rFonts w:ascii="Times New Roman" w:hAnsi="Times New Roman" w:cs="Times New Roman"/>
          <w:sz w:val="24"/>
          <w:szCs w:val="24"/>
        </w:rPr>
      </w:pPr>
      <w:r w:rsidRPr="002D33FC">
        <w:rPr>
          <w:rFonts w:ascii="Times New Roman" w:hAnsi="Times New Roman" w:cs="Times New Roman"/>
          <w:sz w:val="24"/>
          <w:szCs w:val="24"/>
        </w:rPr>
        <w:t>Lawrence, A.T., 2002. The drivers of stakeholder engagement: Reflections on the case of Royal Dutch/Shell. Journal of Corporate Citizenship, (6), pp.71-85.</w:t>
      </w:r>
    </w:p>
    <w:p w14:paraId="4B31BAC5" w14:textId="77777777" w:rsidR="002D33FC" w:rsidRPr="002D33FC" w:rsidRDefault="002D33FC" w:rsidP="002D33FC">
      <w:pPr>
        <w:pStyle w:val="ListParagraph"/>
        <w:numPr>
          <w:ilvl w:val="0"/>
          <w:numId w:val="3"/>
        </w:numPr>
        <w:jc w:val="both"/>
        <w:rPr>
          <w:rFonts w:ascii="Times New Roman" w:hAnsi="Times New Roman" w:cs="Times New Roman"/>
          <w:sz w:val="24"/>
          <w:szCs w:val="24"/>
        </w:rPr>
      </w:pPr>
      <w:proofErr w:type="spellStart"/>
      <w:r w:rsidRPr="002D33FC">
        <w:rPr>
          <w:rFonts w:ascii="Times New Roman" w:hAnsi="Times New Roman" w:cs="Times New Roman"/>
          <w:color w:val="222222"/>
          <w:sz w:val="24"/>
          <w:szCs w:val="24"/>
          <w:shd w:val="clear" w:color="auto" w:fill="FFFFFF"/>
        </w:rPr>
        <w:t>Sattorovich</w:t>
      </w:r>
      <w:proofErr w:type="spellEnd"/>
      <w:r w:rsidRPr="002D33FC">
        <w:rPr>
          <w:rFonts w:ascii="Times New Roman" w:hAnsi="Times New Roman" w:cs="Times New Roman"/>
          <w:color w:val="222222"/>
          <w:sz w:val="24"/>
          <w:szCs w:val="24"/>
          <w:shd w:val="clear" w:color="auto" w:fill="FFFFFF"/>
        </w:rPr>
        <w:t>, J.U., 2020. Intercultural difference parameters: Hofstede and Trompenaars theories. European Journal of Research and Reflection in Educational Sciences, 8(11), pp.115-124.</w:t>
      </w:r>
    </w:p>
    <w:p w14:paraId="4DD6EFD5" w14:textId="77777777" w:rsidR="00CA5B03" w:rsidRPr="002D33FC" w:rsidRDefault="00CA5B03" w:rsidP="002D33FC">
      <w:pPr>
        <w:pStyle w:val="ListParagraph"/>
        <w:numPr>
          <w:ilvl w:val="0"/>
          <w:numId w:val="3"/>
        </w:numPr>
        <w:jc w:val="both"/>
        <w:rPr>
          <w:rFonts w:ascii="Times New Roman" w:hAnsi="Times New Roman" w:cs="Times New Roman"/>
          <w:sz w:val="24"/>
          <w:szCs w:val="24"/>
        </w:rPr>
      </w:pPr>
      <w:r w:rsidRPr="002D33FC">
        <w:rPr>
          <w:rFonts w:ascii="Times New Roman" w:hAnsi="Times New Roman" w:cs="Times New Roman"/>
          <w:sz w:val="24"/>
          <w:szCs w:val="24"/>
        </w:rPr>
        <w:t>Samovar, L.A., Porter, R.E., McDaniel, E.R. and Roy, C.S., 2014. Intercultural communication: A reader. Cengage learning.</w:t>
      </w:r>
    </w:p>
    <w:p w14:paraId="49BB972B" w14:textId="77777777" w:rsidR="004E6734" w:rsidRPr="002D33FC" w:rsidRDefault="004E6734" w:rsidP="002D33FC">
      <w:pPr>
        <w:pStyle w:val="ListParagraph"/>
        <w:numPr>
          <w:ilvl w:val="0"/>
          <w:numId w:val="3"/>
        </w:numPr>
        <w:shd w:val="clear" w:color="auto" w:fill="FFFFFF"/>
        <w:spacing w:after="0" w:line="240" w:lineRule="auto"/>
        <w:jc w:val="both"/>
        <w:rPr>
          <w:rFonts w:ascii="Times New Roman" w:eastAsia="Times New Roman" w:hAnsi="Times New Roman" w:cs="Times New Roman"/>
          <w:color w:val="222222"/>
          <w:sz w:val="24"/>
          <w:szCs w:val="24"/>
        </w:rPr>
      </w:pPr>
      <w:proofErr w:type="spellStart"/>
      <w:r w:rsidRPr="002D33FC">
        <w:rPr>
          <w:rFonts w:ascii="Times New Roman" w:eastAsia="Times New Roman" w:hAnsi="Times New Roman" w:cs="Times New Roman"/>
          <w:color w:val="222222"/>
          <w:sz w:val="24"/>
          <w:szCs w:val="24"/>
        </w:rPr>
        <w:t>Jandt</w:t>
      </w:r>
      <w:proofErr w:type="spellEnd"/>
      <w:r w:rsidRPr="002D33FC">
        <w:rPr>
          <w:rFonts w:ascii="Times New Roman" w:eastAsia="Times New Roman" w:hAnsi="Times New Roman" w:cs="Times New Roman"/>
          <w:color w:val="222222"/>
          <w:sz w:val="24"/>
          <w:szCs w:val="24"/>
        </w:rPr>
        <w:t>, F.E. ed., 2004. Intercultural communication: A global reader. Sage.</w:t>
      </w:r>
    </w:p>
    <w:p w14:paraId="3CA32FD4" w14:textId="77777777" w:rsidR="00CA5B03" w:rsidRPr="002D33FC" w:rsidRDefault="00CA5B03" w:rsidP="002D33FC">
      <w:pPr>
        <w:pStyle w:val="ListParagraph"/>
        <w:numPr>
          <w:ilvl w:val="0"/>
          <w:numId w:val="3"/>
        </w:numPr>
        <w:jc w:val="both"/>
        <w:rPr>
          <w:rFonts w:ascii="Times New Roman" w:hAnsi="Times New Roman" w:cs="Times New Roman"/>
          <w:sz w:val="24"/>
          <w:szCs w:val="24"/>
        </w:rPr>
      </w:pPr>
      <w:r w:rsidRPr="002D33FC">
        <w:rPr>
          <w:rFonts w:ascii="Times New Roman" w:hAnsi="Times New Roman" w:cs="Times New Roman"/>
          <w:sz w:val="24"/>
          <w:szCs w:val="24"/>
        </w:rPr>
        <w:t xml:space="preserve">Shapiro, J.M., </w:t>
      </w:r>
      <w:proofErr w:type="spellStart"/>
      <w:r w:rsidRPr="002D33FC">
        <w:rPr>
          <w:rFonts w:ascii="Times New Roman" w:hAnsi="Times New Roman" w:cs="Times New Roman"/>
          <w:sz w:val="24"/>
          <w:szCs w:val="24"/>
        </w:rPr>
        <w:t>Ozanne</w:t>
      </w:r>
      <w:proofErr w:type="spellEnd"/>
      <w:r w:rsidRPr="002D33FC">
        <w:rPr>
          <w:rFonts w:ascii="Times New Roman" w:hAnsi="Times New Roman" w:cs="Times New Roman"/>
          <w:sz w:val="24"/>
          <w:szCs w:val="24"/>
        </w:rPr>
        <w:t xml:space="preserve">, J.L. and </w:t>
      </w:r>
      <w:proofErr w:type="spellStart"/>
      <w:r w:rsidRPr="002D33FC">
        <w:rPr>
          <w:rFonts w:ascii="Times New Roman" w:hAnsi="Times New Roman" w:cs="Times New Roman"/>
          <w:sz w:val="24"/>
          <w:szCs w:val="24"/>
        </w:rPr>
        <w:t>Saatcioglu</w:t>
      </w:r>
      <w:proofErr w:type="spellEnd"/>
      <w:r w:rsidRPr="002D33FC">
        <w:rPr>
          <w:rFonts w:ascii="Times New Roman" w:hAnsi="Times New Roman" w:cs="Times New Roman"/>
          <w:sz w:val="24"/>
          <w:szCs w:val="24"/>
        </w:rPr>
        <w:t>, B., 2008. An interpretive examination of the development of cultural sensitivity in international business. Journal of International Business Studies, 39, pp.71-87.</w:t>
      </w:r>
    </w:p>
    <w:p w14:paraId="5B6E9E5F" w14:textId="77777777" w:rsidR="00CA5B03" w:rsidRPr="002D33FC" w:rsidRDefault="00CA5B03" w:rsidP="002D33FC">
      <w:pPr>
        <w:pStyle w:val="ListParagraph"/>
        <w:numPr>
          <w:ilvl w:val="0"/>
          <w:numId w:val="3"/>
        </w:numPr>
        <w:jc w:val="both"/>
        <w:rPr>
          <w:rFonts w:ascii="Times New Roman" w:hAnsi="Times New Roman" w:cs="Times New Roman"/>
          <w:sz w:val="24"/>
          <w:szCs w:val="24"/>
        </w:rPr>
      </w:pPr>
      <w:r w:rsidRPr="002D33FC">
        <w:rPr>
          <w:rFonts w:ascii="Times New Roman" w:hAnsi="Times New Roman" w:cs="Times New Roman"/>
          <w:sz w:val="24"/>
          <w:szCs w:val="24"/>
        </w:rPr>
        <w:t>Al-</w:t>
      </w:r>
      <w:proofErr w:type="spellStart"/>
      <w:r w:rsidRPr="002D33FC">
        <w:rPr>
          <w:rFonts w:ascii="Times New Roman" w:hAnsi="Times New Roman" w:cs="Times New Roman"/>
          <w:sz w:val="24"/>
          <w:szCs w:val="24"/>
        </w:rPr>
        <w:t>Raisi</w:t>
      </w:r>
      <w:proofErr w:type="spellEnd"/>
      <w:r w:rsidRPr="002D33FC">
        <w:rPr>
          <w:rFonts w:ascii="Times New Roman" w:hAnsi="Times New Roman" w:cs="Times New Roman"/>
          <w:sz w:val="24"/>
          <w:szCs w:val="24"/>
        </w:rPr>
        <w:t xml:space="preserve">, M.Y., </w:t>
      </w:r>
      <w:proofErr w:type="spellStart"/>
      <w:r w:rsidRPr="002D33FC">
        <w:rPr>
          <w:rFonts w:ascii="Times New Roman" w:hAnsi="Times New Roman" w:cs="Times New Roman"/>
          <w:sz w:val="24"/>
          <w:szCs w:val="24"/>
        </w:rPr>
        <w:t>Rawahi</w:t>
      </w:r>
      <w:proofErr w:type="spellEnd"/>
      <w:r w:rsidRPr="002D33FC">
        <w:rPr>
          <w:rFonts w:ascii="Times New Roman" w:hAnsi="Times New Roman" w:cs="Times New Roman"/>
          <w:sz w:val="24"/>
          <w:szCs w:val="24"/>
        </w:rPr>
        <w:t xml:space="preserve">, B.S.A., </w:t>
      </w:r>
      <w:proofErr w:type="spellStart"/>
      <w:r w:rsidRPr="002D33FC">
        <w:rPr>
          <w:rFonts w:ascii="Times New Roman" w:hAnsi="Times New Roman" w:cs="Times New Roman"/>
          <w:sz w:val="24"/>
          <w:szCs w:val="24"/>
        </w:rPr>
        <w:t>Omrani</w:t>
      </w:r>
      <w:proofErr w:type="spellEnd"/>
      <w:r w:rsidRPr="002D33FC">
        <w:rPr>
          <w:rFonts w:ascii="Times New Roman" w:hAnsi="Times New Roman" w:cs="Times New Roman"/>
          <w:sz w:val="24"/>
          <w:szCs w:val="24"/>
        </w:rPr>
        <w:t xml:space="preserve">, N.H.A., </w:t>
      </w:r>
      <w:proofErr w:type="spellStart"/>
      <w:r w:rsidRPr="002D33FC">
        <w:rPr>
          <w:rFonts w:ascii="Times New Roman" w:hAnsi="Times New Roman" w:cs="Times New Roman"/>
          <w:sz w:val="24"/>
          <w:szCs w:val="24"/>
        </w:rPr>
        <w:t>Hooti</w:t>
      </w:r>
      <w:proofErr w:type="spellEnd"/>
      <w:r w:rsidRPr="002D33FC">
        <w:rPr>
          <w:rFonts w:ascii="Times New Roman" w:hAnsi="Times New Roman" w:cs="Times New Roman"/>
          <w:sz w:val="24"/>
          <w:szCs w:val="24"/>
        </w:rPr>
        <w:t xml:space="preserve">, N.K.A. and </w:t>
      </w:r>
      <w:proofErr w:type="spellStart"/>
      <w:r w:rsidRPr="002D33FC">
        <w:rPr>
          <w:rFonts w:ascii="Times New Roman" w:hAnsi="Times New Roman" w:cs="Times New Roman"/>
          <w:sz w:val="24"/>
          <w:szCs w:val="24"/>
        </w:rPr>
        <w:t>Porkodi</w:t>
      </w:r>
      <w:proofErr w:type="spellEnd"/>
      <w:r w:rsidRPr="002D33FC">
        <w:rPr>
          <w:rFonts w:ascii="Times New Roman" w:hAnsi="Times New Roman" w:cs="Times New Roman"/>
          <w:sz w:val="24"/>
          <w:szCs w:val="24"/>
        </w:rPr>
        <w:t>, S., 2019. The effect of cultural diversity on employees’ performance and productivity in Shell Oman marketing company SAOG. International Journal of Multidisciplinary Research and Publications, 1(9), pp.14-17.</w:t>
      </w:r>
    </w:p>
    <w:p w14:paraId="3DBE91DB" w14:textId="77777777" w:rsidR="00CA5B03" w:rsidRPr="002D33FC" w:rsidRDefault="00CA5B03" w:rsidP="002D33FC">
      <w:pPr>
        <w:pStyle w:val="ListParagraph"/>
        <w:numPr>
          <w:ilvl w:val="0"/>
          <w:numId w:val="3"/>
        </w:numPr>
        <w:jc w:val="both"/>
        <w:rPr>
          <w:rFonts w:ascii="Times New Roman" w:hAnsi="Times New Roman" w:cs="Times New Roman"/>
          <w:sz w:val="24"/>
          <w:szCs w:val="24"/>
        </w:rPr>
      </w:pPr>
      <w:r w:rsidRPr="002D33FC">
        <w:rPr>
          <w:rFonts w:ascii="Times New Roman" w:hAnsi="Times New Roman" w:cs="Times New Roman"/>
          <w:sz w:val="24"/>
          <w:szCs w:val="24"/>
        </w:rPr>
        <w:t>Dawkins, J., 2005. Corporate responsibility: The communication challenge. Journal of communication management, 9(2), pp.108-119.</w:t>
      </w:r>
    </w:p>
    <w:p w14:paraId="52EE5540" w14:textId="77777777" w:rsidR="00CA5B03" w:rsidRPr="002D33FC" w:rsidRDefault="00CA5B03" w:rsidP="002D33FC">
      <w:pPr>
        <w:pStyle w:val="ListParagraph"/>
        <w:numPr>
          <w:ilvl w:val="0"/>
          <w:numId w:val="3"/>
        </w:numPr>
        <w:jc w:val="both"/>
        <w:rPr>
          <w:rFonts w:ascii="Times New Roman" w:hAnsi="Times New Roman" w:cs="Times New Roman"/>
          <w:sz w:val="24"/>
          <w:szCs w:val="24"/>
        </w:rPr>
      </w:pPr>
      <w:r w:rsidRPr="002D33FC">
        <w:rPr>
          <w:rFonts w:ascii="Times New Roman" w:hAnsi="Times New Roman" w:cs="Times New Roman"/>
          <w:sz w:val="24"/>
          <w:szCs w:val="24"/>
        </w:rPr>
        <w:t>Snider, J., Hill, R.P. and Martin, D., 2003. Corporate social responsibility in the 21</w:t>
      </w:r>
      <w:r w:rsidRPr="002D33FC">
        <w:rPr>
          <w:rFonts w:ascii="Times New Roman" w:hAnsi="Times New Roman" w:cs="Times New Roman"/>
          <w:sz w:val="24"/>
          <w:szCs w:val="24"/>
          <w:vertAlign w:val="superscript"/>
        </w:rPr>
        <w:t>st</w:t>
      </w:r>
      <w:r w:rsidRPr="002D33FC">
        <w:rPr>
          <w:rFonts w:ascii="Times New Roman" w:hAnsi="Times New Roman" w:cs="Times New Roman"/>
          <w:sz w:val="24"/>
          <w:szCs w:val="24"/>
        </w:rPr>
        <w:t xml:space="preserve"> century: A view from the world’s most successful firms. Journal of Business ethics, 48(2), pp.175-187.</w:t>
      </w:r>
    </w:p>
    <w:p w14:paraId="1C495829" w14:textId="77777777" w:rsidR="00CA5B03" w:rsidRPr="002D33FC" w:rsidRDefault="00CA5B03" w:rsidP="002D33FC">
      <w:pPr>
        <w:pStyle w:val="ListParagraph"/>
        <w:numPr>
          <w:ilvl w:val="0"/>
          <w:numId w:val="3"/>
        </w:numPr>
        <w:jc w:val="both"/>
        <w:rPr>
          <w:rFonts w:ascii="Times New Roman" w:hAnsi="Times New Roman" w:cs="Times New Roman"/>
          <w:sz w:val="24"/>
          <w:szCs w:val="24"/>
        </w:rPr>
      </w:pPr>
      <w:r w:rsidRPr="002D33FC">
        <w:rPr>
          <w:rFonts w:ascii="Times New Roman" w:hAnsi="Times New Roman" w:cs="Times New Roman"/>
          <w:sz w:val="24"/>
          <w:szCs w:val="24"/>
        </w:rPr>
        <w:t>Gibson, R., 2002. Intercultural Business Communication: An Introduction to the Theory and Practice of Intercultural Business Communication for Teachers, Language Trainers, and Business People. Oxford University Press.</w:t>
      </w:r>
    </w:p>
    <w:p w14:paraId="44C7E38D" w14:textId="77777777" w:rsidR="00CA5B03" w:rsidRPr="002D33FC" w:rsidRDefault="00CA5B03" w:rsidP="002D33FC">
      <w:pPr>
        <w:jc w:val="both"/>
        <w:rPr>
          <w:rFonts w:ascii="Times New Roman" w:hAnsi="Times New Roman" w:cs="Times New Roman"/>
          <w:sz w:val="24"/>
          <w:szCs w:val="24"/>
        </w:rPr>
      </w:pPr>
    </w:p>
    <w:sectPr w:rsidR="00CA5B03" w:rsidRPr="002D33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D7CD6"/>
    <w:multiLevelType w:val="hybridMultilevel"/>
    <w:tmpl w:val="FDCE7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6F5D97"/>
    <w:multiLevelType w:val="hybridMultilevel"/>
    <w:tmpl w:val="53CABC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4D41F8"/>
    <w:multiLevelType w:val="hybridMultilevel"/>
    <w:tmpl w:val="14324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6987605">
    <w:abstractNumId w:val="0"/>
  </w:num>
  <w:num w:numId="2" w16cid:durableId="816844430">
    <w:abstractNumId w:val="2"/>
  </w:num>
  <w:num w:numId="3" w16cid:durableId="18077696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BAD"/>
    <w:rsid w:val="00020E65"/>
    <w:rsid w:val="00251FC0"/>
    <w:rsid w:val="002D33FC"/>
    <w:rsid w:val="004E6734"/>
    <w:rsid w:val="009F26AA"/>
    <w:rsid w:val="00A33BAD"/>
    <w:rsid w:val="00C27732"/>
    <w:rsid w:val="00C9535D"/>
    <w:rsid w:val="00CA5B03"/>
    <w:rsid w:val="00E413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82E78"/>
  <w15:docId w15:val="{EEEB4D24-8483-504B-AE42-B3EE5B9D6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B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33BA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BA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33BA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A5B03"/>
    <w:pPr>
      <w:ind w:left="720"/>
      <w:contextualSpacing/>
    </w:pPr>
  </w:style>
  <w:style w:type="paragraph" w:styleId="TOCHeading">
    <w:name w:val="TOC Heading"/>
    <w:basedOn w:val="Heading1"/>
    <w:next w:val="Normal"/>
    <w:uiPriority w:val="39"/>
    <w:semiHidden/>
    <w:unhideWhenUsed/>
    <w:qFormat/>
    <w:rsid w:val="00251FC0"/>
    <w:pPr>
      <w:outlineLvl w:val="9"/>
    </w:pPr>
    <w:rPr>
      <w:lang w:eastAsia="ja-JP"/>
    </w:rPr>
  </w:style>
  <w:style w:type="paragraph" w:styleId="TOC1">
    <w:name w:val="toc 1"/>
    <w:basedOn w:val="Normal"/>
    <w:next w:val="Normal"/>
    <w:autoRedefine/>
    <w:uiPriority w:val="39"/>
    <w:unhideWhenUsed/>
    <w:rsid w:val="00251FC0"/>
    <w:pPr>
      <w:spacing w:after="100"/>
    </w:pPr>
  </w:style>
  <w:style w:type="paragraph" w:styleId="TOC2">
    <w:name w:val="toc 2"/>
    <w:basedOn w:val="Normal"/>
    <w:next w:val="Normal"/>
    <w:autoRedefine/>
    <w:uiPriority w:val="39"/>
    <w:unhideWhenUsed/>
    <w:rsid w:val="00251FC0"/>
    <w:pPr>
      <w:spacing w:after="100"/>
      <w:ind w:left="220"/>
    </w:pPr>
  </w:style>
  <w:style w:type="character" w:styleId="Hyperlink">
    <w:name w:val="Hyperlink"/>
    <w:basedOn w:val="DefaultParagraphFont"/>
    <w:uiPriority w:val="99"/>
    <w:unhideWhenUsed/>
    <w:rsid w:val="00251FC0"/>
    <w:rPr>
      <w:color w:val="0000FF" w:themeColor="hyperlink"/>
      <w:u w:val="single"/>
    </w:rPr>
  </w:style>
  <w:style w:type="paragraph" w:styleId="BalloonText">
    <w:name w:val="Balloon Text"/>
    <w:basedOn w:val="Normal"/>
    <w:link w:val="BalloonTextChar"/>
    <w:uiPriority w:val="99"/>
    <w:semiHidden/>
    <w:unhideWhenUsed/>
    <w:rsid w:val="00251F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F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5148586">
      <w:bodyDiv w:val="1"/>
      <w:marLeft w:val="0"/>
      <w:marRight w:val="0"/>
      <w:marTop w:val="0"/>
      <w:marBottom w:val="0"/>
      <w:divBdr>
        <w:top w:val="none" w:sz="0" w:space="0" w:color="auto"/>
        <w:left w:val="none" w:sz="0" w:space="0" w:color="auto"/>
        <w:bottom w:val="none" w:sz="0" w:space="0" w:color="auto"/>
        <w:right w:val="none" w:sz="0" w:space="0" w:color="auto"/>
      </w:divBdr>
      <w:divsChild>
        <w:div w:id="1143548038">
          <w:marLeft w:val="0"/>
          <w:marRight w:val="0"/>
          <w:marTop w:val="0"/>
          <w:marBottom w:val="0"/>
          <w:divBdr>
            <w:top w:val="none" w:sz="0" w:space="0" w:color="auto"/>
            <w:left w:val="none" w:sz="0" w:space="0" w:color="auto"/>
            <w:bottom w:val="none" w:sz="0" w:space="0" w:color="auto"/>
            <w:right w:val="none" w:sz="0" w:space="0" w:color="auto"/>
          </w:divBdr>
        </w:div>
        <w:div w:id="712658461">
          <w:marLeft w:val="0"/>
          <w:marRight w:val="0"/>
          <w:marTop w:val="0"/>
          <w:marBottom w:val="0"/>
          <w:divBdr>
            <w:top w:val="none" w:sz="0" w:space="0" w:color="auto"/>
            <w:left w:val="none" w:sz="0" w:space="0" w:color="auto"/>
            <w:bottom w:val="none" w:sz="0" w:space="0" w:color="auto"/>
            <w:right w:val="none" w:sz="0" w:space="0" w:color="auto"/>
          </w:divBdr>
        </w:div>
        <w:div w:id="1528564223">
          <w:marLeft w:val="0"/>
          <w:marRight w:val="0"/>
          <w:marTop w:val="0"/>
          <w:marBottom w:val="0"/>
          <w:divBdr>
            <w:top w:val="none" w:sz="0" w:space="0" w:color="auto"/>
            <w:left w:val="none" w:sz="0" w:space="0" w:color="auto"/>
            <w:bottom w:val="none" w:sz="0" w:space="0" w:color="auto"/>
            <w:right w:val="none" w:sz="0" w:space="0" w:color="auto"/>
          </w:divBdr>
        </w:div>
        <w:div w:id="292758987">
          <w:marLeft w:val="0"/>
          <w:marRight w:val="0"/>
          <w:marTop w:val="0"/>
          <w:marBottom w:val="0"/>
          <w:divBdr>
            <w:top w:val="none" w:sz="0" w:space="0" w:color="auto"/>
            <w:left w:val="none" w:sz="0" w:space="0" w:color="auto"/>
            <w:bottom w:val="none" w:sz="0" w:space="0" w:color="auto"/>
            <w:right w:val="none" w:sz="0" w:space="0" w:color="auto"/>
          </w:divBdr>
        </w:div>
        <w:div w:id="1700617946">
          <w:marLeft w:val="0"/>
          <w:marRight w:val="0"/>
          <w:marTop w:val="0"/>
          <w:marBottom w:val="0"/>
          <w:divBdr>
            <w:top w:val="none" w:sz="0" w:space="0" w:color="auto"/>
            <w:left w:val="none" w:sz="0" w:space="0" w:color="auto"/>
            <w:bottom w:val="none" w:sz="0" w:space="0" w:color="auto"/>
            <w:right w:val="none" w:sz="0" w:space="0" w:color="auto"/>
          </w:divBdr>
        </w:div>
        <w:div w:id="76828142">
          <w:marLeft w:val="0"/>
          <w:marRight w:val="0"/>
          <w:marTop w:val="0"/>
          <w:marBottom w:val="0"/>
          <w:divBdr>
            <w:top w:val="none" w:sz="0" w:space="0" w:color="auto"/>
            <w:left w:val="none" w:sz="0" w:space="0" w:color="auto"/>
            <w:bottom w:val="none" w:sz="0" w:space="0" w:color="auto"/>
            <w:right w:val="none" w:sz="0" w:space="0" w:color="auto"/>
          </w:divBdr>
        </w:div>
        <w:div w:id="1044326048">
          <w:marLeft w:val="0"/>
          <w:marRight w:val="0"/>
          <w:marTop w:val="0"/>
          <w:marBottom w:val="0"/>
          <w:divBdr>
            <w:top w:val="none" w:sz="0" w:space="0" w:color="auto"/>
            <w:left w:val="none" w:sz="0" w:space="0" w:color="auto"/>
            <w:bottom w:val="none" w:sz="0" w:space="0" w:color="auto"/>
            <w:right w:val="none" w:sz="0" w:space="0" w:color="auto"/>
          </w:divBdr>
        </w:div>
        <w:div w:id="1776292419">
          <w:marLeft w:val="0"/>
          <w:marRight w:val="0"/>
          <w:marTop w:val="0"/>
          <w:marBottom w:val="0"/>
          <w:divBdr>
            <w:top w:val="none" w:sz="0" w:space="0" w:color="auto"/>
            <w:left w:val="none" w:sz="0" w:space="0" w:color="auto"/>
            <w:bottom w:val="none" w:sz="0" w:space="0" w:color="auto"/>
            <w:right w:val="none" w:sz="0" w:space="0" w:color="auto"/>
          </w:divBdr>
        </w:div>
        <w:div w:id="466164061">
          <w:marLeft w:val="0"/>
          <w:marRight w:val="0"/>
          <w:marTop w:val="0"/>
          <w:marBottom w:val="0"/>
          <w:divBdr>
            <w:top w:val="none" w:sz="0" w:space="0" w:color="auto"/>
            <w:left w:val="none" w:sz="0" w:space="0" w:color="auto"/>
            <w:bottom w:val="none" w:sz="0" w:space="0" w:color="auto"/>
            <w:right w:val="none" w:sz="0" w:space="0" w:color="auto"/>
          </w:divBdr>
        </w:div>
        <w:div w:id="67772766">
          <w:marLeft w:val="0"/>
          <w:marRight w:val="0"/>
          <w:marTop w:val="0"/>
          <w:marBottom w:val="0"/>
          <w:divBdr>
            <w:top w:val="none" w:sz="0" w:space="0" w:color="auto"/>
            <w:left w:val="none" w:sz="0" w:space="0" w:color="auto"/>
            <w:bottom w:val="none" w:sz="0" w:space="0" w:color="auto"/>
            <w:right w:val="none" w:sz="0" w:space="0" w:color="auto"/>
          </w:divBdr>
        </w:div>
        <w:div w:id="3438692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F8E9A9FE-23EF-487B-8F0A-7C192D210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2661</Words>
  <Characters>15173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HARY HARY</cp:lastModifiedBy>
  <cp:revision>2</cp:revision>
  <dcterms:created xsi:type="dcterms:W3CDTF">2023-05-01T22:40:00Z</dcterms:created>
  <dcterms:modified xsi:type="dcterms:W3CDTF">2023-05-01T22:40:00Z</dcterms:modified>
</cp:coreProperties>
</file>