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545EF5" w14:textId="77777777" w:rsidR="00027604" w:rsidRDefault="00027604" w:rsidP="00027604">
      <w:pPr>
        <w:spacing w:after="0" w:line="240" w:lineRule="auto"/>
        <w:rPr>
          <w:rFonts w:ascii="Arial" w:eastAsia="Times New Roman" w:hAnsi="Arial" w:cs="Arial"/>
          <w:color w:val="000000" w:themeColor="text1"/>
          <w:lang w:eastAsia="en-GB"/>
        </w:rPr>
        <w:sectPr w:rsidR="00027604" w:rsidSect="00C71EDD">
          <w:headerReference w:type="default" r:id="rId7"/>
          <w:footerReference w:type="default" r:id="rId8"/>
          <w:pgSz w:w="11906" w:h="16838"/>
          <w:pgMar w:top="567" w:right="1440" w:bottom="709" w:left="1440" w:header="708" w:footer="708" w:gutter="0"/>
          <w:cols w:space="708"/>
          <w:docGrid w:linePitch="360"/>
        </w:sectPr>
      </w:pPr>
    </w:p>
    <w:p w14:paraId="47CBB771" w14:textId="77777777" w:rsidR="0046654A" w:rsidRPr="00636BFF" w:rsidRDefault="0046654A" w:rsidP="0046654A">
      <w:pPr>
        <w:spacing w:after="0" w:line="240" w:lineRule="auto"/>
        <w:rPr>
          <w:rFonts w:ascii="Arial" w:hAnsi="Arial" w:cs="Arial"/>
          <w:b/>
          <w:color w:val="000000" w:themeColor="text1"/>
          <w:sz w:val="28"/>
          <w:szCs w:val="28"/>
        </w:rPr>
      </w:pPr>
      <w:r w:rsidRPr="00636BFF">
        <w:rPr>
          <w:rFonts w:ascii="Arial" w:hAnsi="Arial" w:cs="Arial"/>
          <w:b/>
          <w:color w:val="000000" w:themeColor="text1"/>
          <w:sz w:val="28"/>
          <w:szCs w:val="28"/>
        </w:rPr>
        <w:t>Introduction</w:t>
      </w:r>
    </w:p>
    <w:p w14:paraId="6D494D1B" w14:textId="77777777" w:rsidR="0046654A" w:rsidRDefault="0046654A" w:rsidP="0046654A">
      <w:pPr>
        <w:spacing w:after="0" w:line="240" w:lineRule="auto"/>
        <w:rPr>
          <w:rFonts w:ascii="Arial" w:eastAsia="Times New Roman" w:hAnsi="Arial" w:cs="Arial"/>
          <w:sz w:val="24"/>
          <w:lang w:val="en-US"/>
        </w:rPr>
      </w:pPr>
    </w:p>
    <w:p w14:paraId="301FE398" w14:textId="77777777" w:rsidR="004A344C" w:rsidRDefault="004A344C" w:rsidP="004A344C">
      <w:pPr>
        <w:spacing w:after="0" w:line="360" w:lineRule="auto"/>
        <w:rPr>
          <w:rFonts w:ascii="Arial" w:hAnsi="Arial" w:cs="Arial"/>
          <w:color w:val="000000" w:themeColor="text1"/>
          <w:sz w:val="24"/>
          <w:szCs w:val="24"/>
        </w:rPr>
      </w:pPr>
      <w:r w:rsidRPr="00734E89">
        <w:rPr>
          <w:rFonts w:ascii="Arial" w:hAnsi="Arial" w:cs="Arial"/>
          <w:color w:val="000000" w:themeColor="text1"/>
          <w:sz w:val="24"/>
          <w:szCs w:val="24"/>
        </w:rPr>
        <w:t xml:space="preserve">Synthesis is an important academic skill and a form of analytical writing which involves </w:t>
      </w:r>
      <w:r w:rsidRPr="00734E89">
        <w:rPr>
          <w:rFonts w:ascii="Arial" w:hAnsi="Arial" w:cs="Arial"/>
          <w:noProof/>
          <w:color w:val="000000" w:themeColor="text1"/>
          <w:sz w:val="24"/>
          <w:szCs w:val="24"/>
        </w:rPr>
        <w:t>gr</w:t>
      </w:r>
      <w:r>
        <w:rPr>
          <w:rFonts w:ascii="Arial" w:hAnsi="Arial" w:cs="Arial"/>
          <w:noProof/>
          <w:color w:val="000000" w:themeColor="text1"/>
          <w:sz w:val="24"/>
          <w:szCs w:val="24"/>
        </w:rPr>
        <w:t>o</w:t>
      </w:r>
      <w:r w:rsidRPr="00734E89">
        <w:rPr>
          <w:rFonts w:ascii="Arial" w:hAnsi="Arial" w:cs="Arial"/>
          <w:noProof/>
          <w:color w:val="000000" w:themeColor="text1"/>
          <w:sz w:val="24"/>
          <w:szCs w:val="24"/>
        </w:rPr>
        <w:t>uping</w:t>
      </w:r>
      <w:r>
        <w:rPr>
          <w:rFonts w:ascii="Arial" w:hAnsi="Arial" w:cs="Arial"/>
          <w:noProof/>
          <w:color w:val="000000" w:themeColor="text1"/>
          <w:sz w:val="24"/>
          <w:szCs w:val="24"/>
        </w:rPr>
        <w:t xml:space="preserve"> together</w:t>
      </w:r>
      <w:r w:rsidRPr="00734E89">
        <w:rPr>
          <w:rFonts w:ascii="Arial" w:hAnsi="Arial" w:cs="Arial"/>
          <w:color w:val="000000" w:themeColor="text1"/>
          <w:sz w:val="24"/>
          <w:szCs w:val="24"/>
        </w:rPr>
        <w:t xml:space="preserve"> ideas from others within the body of your assignment. </w:t>
      </w:r>
      <w:r>
        <w:rPr>
          <w:rFonts w:ascii="Arial" w:hAnsi="Arial" w:cs="Arial"/>
          <w:color w:val="000000" w:themeColor="text1"/>
          <w:sz w:val="24"/>
          <w:szCs w:val="24"/>
        </w:rPr>
        <w:t>Synthesis does not</w:t>
      </w:r>
      <w:r w:rsidRPr="00734E89">
        <w:rPr>
          <w:rFonts w:ascii="Arial" w:hAnsi="Arial" w:cs="Arial"/>
          <w:color w:val="000000" w:themeColor="text1"/>
          <w:sz w:val="24"/>
          <w:szCs w:val="24"/>
        </w:rPr>
        <w:t xml:space="preserve"> focus on a single author</w:t>
      </w:r>
      <w:r>
        <w:rPr>
          <w:rFonts w:ascii="Arial" w:hAnsi="Arial" w:cs="Arial"/>
          <w:color w:val="000000" w:themeColor="text1"/>
          <w:sz w:val="24"/>
          <w:szCs w:val="24"/>
        </w:rPr>
        <w:t xml:space="preserve"> </w:t>
      </w:r>
      <w:r w:rsidRPr="00734E89">
        <w:rPr>
          <w:rFonts w:ascii="Arial" w:hAnsi="Arial" w:cs="Arial"/>
          <w:color w:val="000000" w:themeColor="text1"/>
          <w:sz w:val="24"/>
          <w:szCs w:val="24"/>
        </w:rPr>
        <w:t xml:space="preserve">(or academic source), </w:t>
      </w:r>
      <w:r>
        <w:rPr>
          <w:rFonts w:ascii="Arial" w:hAnsi="Arial" w:cs="Arial"/>
          <w:color w:val="000000" w:themeColor="text1"/>
          <w:sz w:val="24"/>
          <w:szCs w:val="24"/>
        </w:rPr>
        <w:t>it</w:t>
      </w:r>
      <w:r w:rsidRPr="00734E89">
        <w:rPr>
          <w:rFonts w:ascii="Arial" w:hAnsi="Arial" w:cs="Arial"/>
          <w:color w:val="000000" w:themeColor="text1"/>
          <w:sz w:val="24"/>
          <w:szCs w:val="24"/>
        </w:rPr>
        <w:t xml:space="preserve"> is more complex and draws on insights from a range of literature (or academic sources) to identify both similar and contradictory ideas with a view to </w:t>
      </w:r>
      <w:r w:rsidRPr="00734E89">
        <w:rPr>
          <w:rFonts w:ascii="Arial" w:hAnsi="Arial" w:cs="Arial"/>
          <w:noProof/>
          <w:color w:val="000000" w:themeColor="text1"/>
          <w:sz w:val="24"/>
          <w:szCs w:val="24"/>
        </w:rPr>
        <w:t>establish</w:t>
      </w:r>
      <w:r>
        <w:rPr>
          <w:rFonts w:ascii="Arial" w:hAnsi="Arial" w:cs="Arial"/>
          <w:noProof/>
          <w:color w:val="000000" w:themeColor="text1"/>
          <w:sz w:val="24"/>
          <w:szCs w:val="24"/>
        </w:rPr>
        <w:t>ing</w:t>
      </w:r>
      <w:r w:rsidRPr="00734E89">
        <w:rPr>
          <w:rFonts w:ascii="Arial" w:hAnsi="Arial" w:cs="Arial"/>
          <w:color w:val="000000" w:themeColor="text1"/>
          <w:sz w:val="24"/>
          <w:szCs w:val="24"/>
        </w:rPr>
        <w:t xml:space="preserve"> links, tensions and ‘threads’ to support your argument. </w:t>
      </w:r>
    </w:p>
    <w:p w14:paraId="526B0F84" w14:textId="77777777" w:rsidR="004A344C" w:rsidRDefault="004A344C" w:rsidP="004A344C">
      <w:pPr>
        <w:spacing w:after="0" w:line="360" w:lineRule="auto"/>
        <w:rPr>
          <w:rFonts w:ascii="Arial" w:hAnsi="Arial" w:cs="Arial"/>
          <w:color w:val="000000" w:themeColor="text1"/>
          <w:sz w:val="24"/>
          <w:szCs w:val="24"/>
        </w:rPr>
      </w:pPr>
    </w:p>
    <w:p w14:paraId="703F17DD" w14:textId="77777777" w:rsidR="004A344C" w:rsidRPr="00734E89" w:rsidRDefault="004A344C" w:rsidP="004A344C">
      <w:pPr>
        <w:spacing w:after="0" w:line="360" w:lineRule="auto"/>
        <w:rPr>
          <w:rFonts w:ascii="Arial" w:hAnsi="Arial" w:cs="Arial"/>
          <w:color w:val="000000" w:themeColor="text1"/>
          <w:sz w:val="24"/>
          <w:szCs w:val="24"/>
        </w:rPr>
      </w:pPr>
      <w:r w:rsidRPr="00734E89">
        <w:rPr>
          <w:rFonts w:ascii="Arial" w:hAnsi="Arial" w:cs="Arial"/>
          <w:color w:val="000000" w:themeColor="text1"/>
          <w:sz w:val="24"/>
          <w:szCs w:val="24"/>
        </w:rPr>
        <w:t>This guide will take you through a step by step approach to developing s</w:t>
      </w:r>
      <w:r>
        <w:rPr>
          <w:rFonts w:ascii="Arial" w:hAnsi="Arial" w:cs="Arial"/>
          <w:color w:val="000000" w:themeColor="text1"/>
          <w:sz w:val="24"/>
          <w:szCs w:val="24"/>
        </w:rPr>
        <w:t>ynthesis in your work including:</w:t>
      </w:r>
      <w:r w:rsidRPr="00734E89">
        <w:rPr>
          <w:rFonts w:ascii="Arial" w:hAnsi="Arial" w:cs="Arial"/>
          <w:color w:val="000000" w:themeColor="text1"/>
          <w:sz w:val="24"/>
          <w:szCs w:val="24"/>
        </w:rPr>
        <w:t xml:space="preserve"> how to collate your notes, allowing you to compare and contrast a range of authors and identify reoccurring themes; how to present these themes within </w:t>
      </w:r>
      <w:r>
        <w:rPr>
          <w:rFonts w:ascii="Arial" w:hAnsi="Arial" w:cs="Arial"/>
          <w:color w:val="000000" w:themeColor="text1"/>
          <w:sz w:val="24"/>
          <w:szCs w:val="24"/>
        </w:rPr>
        <w:t>the body of your assignment;</w:t>
      </w:r>
      <w:r w:rsidRPr="00734E89">
        <w:rPr>
          <w:rFonts w:ascii="Arial" w:hAnsi="Arial" w:cs="Arial"/>
          <w:color w:val="000000" w:themeColor="text1"/>
          <w:sz w:val="24"/>
          <w:szCs w:val="24"/>
        </w:rPr>
        <w:t xml:space="preserve"> how to </w:t>
      </w:r>
      <w:r>
        <w:rPr>
          <w:rFonts w:ascii="Arial" w:hAnsi="Arial" w:cs="Arial"/>
          <w:color w:val="000000" w:themeColor="text1"/>
          <w:sz w:val="24"/>
          <w:szCs w:val="24"/>
        </w:rPr>
        <w:t xml:space="preserve">start to </w:t>
      </w:r>
      <w:r w:rsidRPr="00734E89">
        <w:rPr>
          <w:rFonts w:ascii="Arial" w:hAnsi="Arial" w:cs="Arial"/>
          <w:color w:val="000000" w:themeColor="text1"/>
          <w:sz w:val="24"/>
          <w:szCs w:val="24"/>
        </w:rPr>
        <w:t>introduce your own voice and develop your insights and your argument</w:t>
      </w:r>
      <w:r>
        <w:rPr>
          <w:rFonts w:ascii="Arial" w:hAnsi="Arial" w:cs="Arial"/>
          <w:color w:val="000000" w:themeColor="text1"/>
          <w:sz w:val="24"/>
          <w:szCs w:val="24"/>
        </w:rPr>
        <w:t>.</w:t>
      </w:r>
    </w:p>
    <w:p w14:paraId="3F835C1E" w14:textId="77777777" w:rsidR="00EC51C7" w:rsidRDefault="00EC51C7" w:rsidP="00EC51C7">
      <w:pPr>
        <w:pBdr>
          <w:bottom w:val="single" w:sz="4" w:space="1" w:color="auto"/>
        </w:pBdr>
        <w:autoSpaceDE w:val="0"/>
        <w:autoSpaceDN w:val="0"/>
        <w:adjustRightInd w:val="0"/>
        <w:spacing w:after="0" w:line="360" w:lineRule="auto"/>
        <w:rPr>
          <w:rFonts w:ascii="Arial" w:hAnsi="Arial" w:cs="Arial"/>
          <w:sz w:val="24"/>
          <w:szCs w:val="24"/>
          <w:lang w:val="en-US"/>
        </w:rPr>
      </w:pPr>
    </w:p>
    <w:p w14:paraId="2D71B4DB" w14:textId="77777777" w:rsidR="00EC51C7" w:rsidRDefault="00EC51C7" w:rsidP="00EC51C7">
      <w:pPr>
        <w:autoSpaceDE w:val="0"/>
        <w:autoSpaceDN w:val="0"/>
        <w:adjustRightInd w:val="0"/>
        <w:spacing w:after="0" w:line="240" w:lineRule="auto"/>
        <w:rPr>
          <w:rFonts w:ascii="Arial" w:hAnsi="Arial" w:cs="Arial"/>
          <w:b/>
          <w:bCs/>
          <w:sz w:val="28"/>
          <w:szCs w:val="28"/>
          <w:lang w:val="en-US"/>
        </w:rPr>
      </w:pPr>
    </w:p>
    <w:p w14:paraId="7E33F3BF" w14:textId="77777777" w:rsidR="000C3718" w:rsidRPr="00EF72A7" w:rsidRDefault="000C3718" w:rsidP="000C3718">
      <w:pPr>
        <w:spacing w:after="0" w:line="360" w:lineRule="auto"/>
        <w:rPr>
          <w:rFonts w:ascii="Arial" w:hAnsi="Arial" w:cs="Arial"/>
          <w:b/>
          <w:color w:val="000000" w:themeColor="text1"/>
          <w:sz w:val="28"/>
          <w:szCs w:val="24"/>
        </w:rPr>
      </w:pPr>
      <w:r w:rsidRPr="00EF72A7">
        <w:rPr>
          <w:rFonts w:ascii="Arial" w:hAnsi="Arial" w:cs="Arial"/>
          <w:b/>
          <w:color w:val="000000" w:themeColor="text1"/>
          <w:sz w:val="28"/>
          <w:szCs w:val="24"/>
        </w:rPr>
        <w:t>How do we demonstrate synthesis in academic writing?</w:t>
      </w:r>
    </w:p>
    <w:p w14:paraId="2A1ADD73" w14:textId="77777777" w:rsidR="00EC51C7" w:rsidRDefault="00EC51C7" w:rsidP="00EC51C7">
      <w:pPr>
        <w:spacing w:after="0" w:line="360" w:lineRule="auto"/>
        <w:rPr>
          <w:rFonts w:ascii="Arial" w:hAnsi="Arial" w:cs="Arial"/>
          <w:sz w:val="24"/>
          <w:szCs w:val="24"/>
        </w:rPr>
      </w:pPr>
    </w:p>
    <w:p w14:paraId="63AE5061" w14:textId="77777777" w:rsidR="000C3718" w:rsidRDefault="000C3718" w:rsidP="00EC51C7">
      <w:pPr>
        <w:spacing w:after="0" w:line="360" w:lineRule="auto"/>
        <w:rPr>
          <w:rFonts w:ascii="Arial" w:hAnsi="Arial" w:cs="Arial"/>
          <w:sz w:val="24"/>
          <w:szCs w:val="24"/>
        </w:rPr>
      </w:pPr>
      <w:r w:rsidRPr="00285190">
        <w:rPr>
          <w:rFonts w:ascii="Arial" w:hAnsi="Arial" w:cs="Arial"/>
          <w:b/>
          <w:sz w:val="24"/>
          <w:szCs w:val="24"/>
        </w:rPr>
        <w:t>Example</w:t>
      </w:r>
      <w:r>
        <w:rPr>
          <w:rFonts w:ascii="Arial" w:hAnsi="Arial" w:cs="Arial"/>
          <w:b/>
          <w:sz w:val="24"/>
          <w:szCs w:val="24"/>
        </w:rPr>
        <w:t xml:space="preserve"> 1</w:t>
      </w:r>
      <w:r>
        <w:rPr>
          <w:rFonts w:ascii="Arial" w:hAnsi="Arial" w:cs="Arial"/>
          <w:b/>
          <w:sz w:val="24"/>
          <w:szCs w:val="24"/>
        </w:rPr>
        <w:br/>
      </w:r>
    </w:p>
    <w:p w14:paraId="314E7DA5" w14:textId="77777777" w:rsidR="004A344C" w:rsidRDefault="004A344C" w:rsidP="004A344C">
      <w:pPr>
        <w:shd w:val="clear" w:color="auto" w:fill="F2F2F2" w:themeFill="background1" w:themeFillShade="F2"/>
        <w:spacing w:after="0" w:line="360" w:lineRule="auto"/>
        <w:rPr>
          <w:rFonts w:ascii="Arial" w:hAnsi="Arial" w:cs="Arial"/>
          <w:bCs/>
          <w:iCs/>
          <w:sz w:val="24"/>
          <w:szCs w:val="24"/>
        </w:rPr>
      </w:pPr>
      <w:r w:rsidRPr="0046663A">
        <w:rPr>
          <w:rFonts w:ascii="Arial" w:hAnsi="Arial" w:cs="Arial"/>
          <w:bCs/>
          <w:iCs/>
          <w:sz w:val="24"/>
          <w:szCs w:val="24"/>
        </w:rPr>
        <w:t xml:space="preserve">During this session there were </w:t>
      </w:r>
      <w:r>
        <w:rPr>
          <w:rFonts w:ascii="Arial" w:hAnsi="Arial" w:cs="Arial"/>
          <w:bCs/>
          <w:iCs/>
          <w:sz w:val="24"/>
          <w:szCs w:val="24"/>
        </w:rPr>
        <w:t>problem solving reasoning and numeracy (</w:t>
      </w:r>
      <w:r w:rsidRPr="0046663A">
        <w:rPr>
          <w:rFonts w:ascii="Arial" w:hAnsi="Arial" w:cs="Arial"/>
          <w:bCs/>
          <w:iCs/>
          <w:sz w:val="24"/>
          <w:szCs w:val="24"/>
        </w:rPr>
        <w:t>PSRN</w:t>
      </w:r>
      <w:r>
        <w:rPr>
          <w:rFonts w:ascii="Arial" w:hAnsi="Arial" w:cs="Arial"/>
          <w:bCs/>
          <w:iCs/>
          <w:sz w:val="24"/>
          <w:szCs w:val="24"/>
        </w:rPr>
        <w:t>)</w:t>
      </w:r>
      <w:r w:rsidRPr="0046663A">
        <w:rPr>
          <w:rFonts w:ascii="Arial" w:hAnsi="Arial" w:cs="Arial"/>
          <w:bCs/>
          <w:iCs/>
          <w:sz w:val="24"/>
          <w:szCs w:val="24"/>
        </w:rPr>
        <w:t xml:space="preserve"> </w:t>
      </w:r>
      <w:r>
        <w:rPr>
          <w:rFonts w:ascii="Arial" w:hAnsi="Arial" w:cs="Arial"/>
          <w:bCs/>
          <w:iCs/>
          <w:sz w:val="24"/>
          <w:szCs w:val="24"/>
        </w:rPr>
        <w:t>a</w:t>
      </w:r>
      <w:r w:rsidRPr="0046663A">
        <w:rPr>
          <w:rFonts w:ascii="Arial" w:hAnsi="Arial" w:cs="Arial"/>
          <w:bCs/>
          <w:iCs/>
          <w:sz w:val="24"/>
          <w:szCs w:val="24"/>
        </w:rPr>
        <w:t xml:space="preserve">ctivities that were both adult-led (bowling) and free to be independently chosen by children (PSRN exploration table), which is important because both the </w:t>
      </w:r>
      <w:r>
        <w:rPr>
          <w:rFonts w:ascii="Arial" w:hAnsi="Arial" w:cs="Arial"/>
          <w:bCs/>
          <w:iCs/>
          <w:sz w:val="24"/>
          <w:szCs w:val="24"/>
        </w:rPr>
        <w:t>Study of Pedagogical Effectiveness in Early Learning (</w:t>
      </w:r>
      <w:r w:rsidRPr="0046663A">
        <w:rPr>
          <w:rFonts w:ascii="Arial" w:hAnsi="Arial" w:cs="Arial"/>
          <w:bCs/>
          <w:iCs/>
          <w:sz w:val="24"/>
          <w:szCs w:val="24"/>
        </w:rPr>
        <w:t>SPEEL</w:t>
      </w:r>
      <w:r>
        <w:rPr>
          <w:rFonts w:ascii="Arial" w:hAnsi="Arial" w:cs="Arial"/>
          <w:bCs/>
          <w:iCs/>
          <w:sz w:val="24"/>
          <w:szCs w:val="24"/>
        </w:rPr>
        <w:t>)</w:t>
      </w:r>
      <w:r w:rsidRPr="0046663A">
        <w:rPr>
          <w:rFonts w:ascii="Arial" w:hAnsi="Arial" w:cs="Arial"/>
          <w:bCs/>
          <w:iCs/>
          <w:sz w:val="24"/>
          <w:szCs w:val="24"/>
        </w:rPr>
        <w:t xml:space="preserve"> (Moyles et al, 2002) and the Research Effective Pedagogy in the Early Years (REPEY) (Siraj-Blatchford et al, 2002) research agree that there needs to be a sensitive balance of child-initiated and adult-led activity in effective Early Years settings.</w:t>
      </w:r>
      <w:r>
        <w:rPr>
          <w:rFonts w:ascii="Arial" w:hAnsi="Arial" w:cs="Arial"/>
          <w:bCs/>
          <w:iCs/>
          <w:sz w:val="24"/>
          <w:szCs w:val="24"/>
        </w:rPr>
        <w:t xml:space="preserve"> </w:t>
      </w:r>
    </w:p>
    <w:p w14:paraId="2B36E5B4" w14:textId="77777777" w:rsidR="004A344C" w:rsidRPr="004A344C" w:rsidRDefault="004A344C" w:rsidP="004A344C">
      <w:pPr>
        <w:shd w:val="clear" w:color="auto" w:fill="F2F2F2" w:themeFill="background1" w:themeFillShade="F2"/>
        <w:spacing w:after="0" w:line="360" w:lineRule="auto"/>
        <w:rPr>
          <w:rFonts w:ascii="Arial" w:hAnsi="Arial" w:cs="Arial"/>
          <w:bCs/>
          <w:iCs/>
          <w:sz w:val="20"/>
          <w:szCs w:val="20"/>
        </w:rPr>
      </w:pPr>
      <w:r w:rsidRPr="0046663A">
        <w:rPr>
          <w:rFonts w:ascii="Arial" w:hAnsi="Arial" w:cs="Arial"/>
          <w:bCs/>
          <w:iCs/>
          <w:sz w:val="24"/>
          <w:szCs w:val="24"/>
        </w:rPr>
        <w:lastRenderedPageBreak/>
        <w:t>(</w:t>
      </w:r>
      <w:r>
        <w:rPr>
          <w:rFonts w:ascii="Arial" w:hAnsi="Arial" w:cs="Arial"/>
          <w:bCs/>
          <w:iCs/>
          <w:sz w:val="24"/>
          <w:szCs w:val="24"/>
        </w:rPr>
        <w:t xml:space="preserve">extract from a student assignment on ‘Supporting Early Learning’ – Skills Edge 2015) </w:t>
      </w:r>
    </w:p>
    <w:p w14:paraId="7416FE28" w14:textId="77777777" w:rsidR="000C3718" w:rsidRDefault="000C3718" w:rsidP="00EC51C7">
      <w:pPr>
        <w:spacing w:after="0" w:line="360" w:lineRule="auto"/>
        <w:rPr>
          <w:rFonts w:ascii="Arial" w:hAnsi="Arial" w:cs="Arial"/>
          <w:sz w:val="24"/>
          <w:szCs w:val="24"/>
        </w:rPr>
      </w:pPr>
    </w:p>
    <w:p w14:paraId="31214795" w14:textId="77777777" w:rsidR="000C3718" w:rsidRDefault="000C3718" w:rsidP="00EC51C7">
      <w:pPr>
        <w:spacing w:after="0" w:line="360" w:lineRule="auto"/>
        <w:rPr>
          <w:rFonts w:ascii="Arial" w:hAnsi="Arial" w:cs="Arial"/>
          <w:b/>
          <w:sz w:val="24"/>
          <w:szCs w:val="24"/>
        </w:rPr>
      </w:pPr>
      <w:r w:rsidRPr="00285190">
        <w:rPr>
          <w:rFonts w:ascii="Arial" w:hAnsi="Arial" w:cs="Arial"/>
          <w:b/>
          <w:sz w:val="24"/>
          <w:szCs w:val="24"/>
        </w:rPr>
        <w:t>Example</w:t>
      </w:r>
      <w:r w:rsidR="00EF72A7">
        <w:rPr>
          <w:rFonts w:ascii="Arial" w:hAnsi="Arial" w:cs="Arial"/>
          <w:b/>
          <w:sz w:val="24"/>
          <w:szCs w:val="24"/>
        </w:rPr>
        <w:t xml:space="preserve"> 2</w:t>
      </w:r>
      <w:r>
        <w:rPr>
          <w:rFonts w:ascii="Arial" w:hAnsi="Arial" w:cs="Arial"/>
          <w:b/>
          <w:sz w:val="24"/>
          <w:szCs w:val="24"/>
        </w:rPr>
        <w:br/>
      </w:r>
    </w:p>
    <w:p w14:paraId="64C3ED21" w14:textId="77777777" w:rsidR="004A344C" w:rsidRPr="0046663A" w:rsidRDefault="004A344C" w:rsidP="004A344C">
      <w:pPr>
        <w:shd w:val="clear" w:color="auto" w:fill="F2F2F2" w:themeFill="background1" w:themeFillShade="F2"/>
        <w:spacing w:line="360" w:lineRule="auto"/>
        <w:rPr>
          <w:rFonts w:ascii="Arial" w:hAnsi="Arial" w:cs="Arial"/>
          <w:sz w:val="24"/>
          <w:szCs w:val="24"/>
        </w:rPr>
      </w:pPr>
      <w:r w:rsidRPr="0046663A">
        <w:rPr>
          <w:rFonts w:ascii="Arial" w:hAnsi="Arial" w:cs="Arial"/>
          <w:sz w:val="24"/>
          <w:szCs w:val="24"/>
        </w:rPr>
        <w:t xml:space="preserve">It seems to be </w:t>
      </w:r>
      <w:r w:rsidRPr="0046663A">
        <w:rPr>
          <w:rFonts w:ascii="Arial" w:hAnsi="Arial" w:cs="Arial"/>
          <w:bCs/>
          <w:sz w:val="24"/>
          <w:szCs w:val="24"/>
        </w:rPr>
        <w:t xml:space="preserve">agreed upon </w:t>
      </w:r>
      <w:r w:rsidRPr="0046663A">
        <w:rPr>
          <w:rFonts w:ascii="Arial" w:hAnsi="Arial" w:cs="Arial"/>
          <w:sz w:val="24"/>
          <w:szCs w:val="24"/>
        </w:rPr>
        <w:t xml:space="preserve">that </w:t>
      </w:r>
      <w:r w:rsidRPr="0046663A">
        <w:rPr>
          <w:rFonts w:ascii="Arial" w:hAnsi="Arial" w:cs="Arial"/>
          <w:bCs/>
          <w:sz w:val="24"/>
          <w:szCs w:val="24"/>
        </w:rPr>
        <w:t>the process of reviewing the literature is continual and cyclical</w:t>
      </w:r>
      <w:r w:rsidRPr="0046663A">
        <w:rPr>
          <w:rFonts w:ascii="Arial" w:hAnsi="Arial" w:cs="Arial"/>
          <w:sz w:val="24"/>
          <w:szCs w:val="24"/>
        </w:rPr>
        <w:t xml:space="preserve"> as the research project progresses </w:t>
      </w:r>
      <w:r w:rsidRPr="0046663A">
        <w:rPr>
          <w:rFonts w:ascii="Arial" w:hAnsi="Arial" w:cs="Arial"/>
          <w:bCs/>
          <w:sz w:val="24"/>
          <w:szCs w:val="24"/>
        </w:rPr>
        <w:t>(Hart, 1998; Randolph, 2009).</w:t>
      </w:r>
      <w:r w:rsidRPr="0046663A">
        <w:rPr>
          <w:rFonts w:ascii="Arial" w:hAnsi="Arial" w:cs="Arial"/>
          <w:sz w:val="24"/>
          <w:szCs w:val="24"/>
        </w:rPr>
        <w:t xml:space="preserve"> This is </w:t>
      </w:r>
      <w:r w:rsidRPr="0046663A">
        <w:rPr>
          <w:rFonts w:ascii="Arial" w:hAnsi="Arial" w:cs="Arial"/>
          <w:bCs/>
          <w:sz w:val="24"/>
          <w:szCs w:val="24"/>
        </w:rPr>
        <w:t xml:space="preserve">also in line with Creswell’s (2014) suggestion </w:t>
      </w:r>
      <w:r w:rsidRPr="0046663A">
        <w:rPr>
          <w:rFonts w:ascii="Arial" w:hAnsi="Arial" w:cs="Arial"/>
          <w:sz w:val="24"/>
          <w:szCs w:val="24"/>
        </w:rPr>
        <w:t xml:space="preserve">that qualitative research questions are </w:t>
      </w:r>
      <w:r w:rsidRPr="0046663A">
        <w:rPr>
          <w:rFonts w:ascii="Arial" w:hAnsi="Arial" w:cs="Arial"/>
          <w:bCs/>
          <w:sz w:val="24"/>
          <w:szCs w:val="24"/>
        </w:rPr>
        <w:t>likely to develop and change throughout the research process</w:t>
      </w:r>
      <w:r w:rsidRPr="0046663A">
        <w:rPr>
          <w:rFonts w:ascii="Arial" w:hAnsi="Arial" w:cs="Arial"/>
          <w:sz w:val="24"/>
          <w:szCs w:val="24"/>
        </w:rPr>
        <w:t xml:space="preserve">. </w:t>
      </w:r>
      <w:r w:rsidRPr="0046663A">
        <w:rPr>
          <w:rFonts w:ascii="Arial" w:hAnsi="Arial" w:cs="Arial"/>
          <w:bCs/>
          <w:sz w:val="24"/>
          <w:szCs w:val="24"/>
        </w:rPr>
        <w:t>The insights gained through the literature review</w:t>
      </w:r>
      <w:r w:rsidRPr="0046663A">
        <w:rPr>
          <w:rFonts w:ascii="Arial" w:hAnsi="Arial" w:cs="Arial"/>
          <w:sz w:val="24"/>
          <w:szCs w:val="24"/>
        </w:rPr>
        <w:t xml:space="preserve"> were considered in </w:t>
      </w:r>
      <w:r w:rsidRPr="0046663A">
        <w:rPr>
          <w:rFonts w:ascii="Arial" w:hAnsi="Arial" w:cs="Arial"/>
          <w:bCs/>
          <w:sz w:val="24"/>
          <w:szCs w:val="24"/>
        </w:rPr>
        <w:t xml:space="preserve">the subsequent phase of </w:t>
      </w:r>
      <w:r w:rsidRPr="0046663A">
        <w:rPr>
          <w:rFonts w:ascii="Arial" w:hAnsi="Arial" w:cs="Arial"/>
          <w:sz w:val="24"/>
          <w:szCs w:val="24"/>
        </w:rPr>
        <w:t>operationali</w:t>
      </w:r>
      <w:r>
        <w:rPr>
          <w:rFonts w:ascii="Arial" w:hAnsi="Arial" w:cs="Arial"/>
          <w:sz w:val="24"/>
          <w:szCs w:val="24"/>
        </w:rPr>
        <w:t>s</w:t>
      </w:r>
      <w:r w:rsidRPr="0046663A">
        <w:rPr>
          <w:rFonts w:ascii="Arial" w:hAnsi="Arial" w:cs="Arial"/>
          <w:sz w:val="24"/>
          <w:szCs w:val="24"/>
        </w:rPr>
        <w:t>ing the research questions, which will be discussed in the following section.</w:t>
      </w:r>
    </w:p>
    <w:p w14:paraId="4B6CE833" w14:textId="77777777" w:rsidR="000C3718" w:rsidRPr="004A344C" w:rsidRDefault="004A344C" w:rsidP="004A344C">
      <w:pPr>
        <w:shd w:val="clear" w:color="auto" w:fill="F2F2F2" w:themeFill="background1" w:themeFillShade="F2"/>
        <w:spacing w:after="0" w:line="360" w:lineRule="auto"/>
        <w:rPr>
          <w:rFonts w:ascii="Arial" w:hAnsi="Arial" w:cs="Arial"/>
          <w:bCs/>
          <w:i/>
          <w:iCs/>
          <w:sz w:val="24"/>
          <w:szCs w:val="24"/>
        </w:rPr>
      </w:pPr>
      <w:r w:rsidRPr="004A344C">
        <w:rPr>
          <w:rFonts w:ascii="Arial" w:hAnsi="Arial" w:cs="Arial"/>
          <w:sz w:val="24"/>
          <w:szCs w:val="24"/>
        </w:rPr>
        <w:t xml:space="preserve"> (</w:t>
      </w:r>
      <w:r>
        <w:rPr>
          <w:rFonts w:ascii="Arial" w:hAnsi="Arial" w:cs="Arial"/>
          <w:bCs/>
          <w:iCs/>
          <w:sz w:val="24"/>
          <w:szCs w:val="24"/>
        </w:rPr>
        <w:t>extract f</w:t>
      </w:r>
      <w:r w:rsidRPr="004A344C">
        <w:rPr>
          <w:rFonts w:ascii="Arial" w:hAnsi="Arial" w:cs="Arial"/>
          <w:bCs/>
          <w:iCs/>
          <w:sz w:val="24"/>
          <w:szCs w:val="24"/>
        </w:rPr>
        <w:t>rom a student assignment on ‘Developing Research Questions: Evaluating and Enhancing the Teaching and Learning of Academic Writing’ - Skills Edge materials 2015)</w:t>
      </w:r>
    </w:p>
    <w:p w14:paraId="2C14C4DF" w14:textId="77777777" w:rsidR="000C3718" w:rsidRDefault="000C3718" w:rsidP="000C3718">
      <w:pPr>
        <w:pBdr>
          <w:bottom w:val="single" w:sz="4" w:space="1" w:color="auto"/>
        </w:pBdr>
        <w:spacing w:after="0" w:line="360" w:lineRule="auto"/>
        <w:rPr>
          <w:rFonts w:ascii="Arial" w:hAnsi="Arial" w:cs="Arial"/>
          <w:bCs/>
          <w:i/>
          <w:iCs/>
          <w:sz w:val="24"/>
          <w:szCs w:val="24"/>
        </w:rPr>
      </w:pPr>
    </w:p>
    <w:p w14:paraId="33D15868" w14:textId="77777777" w:rsidR="000C3718" w:rsidRDefault="000C3718" w:rsidP="000C3718">
      <w:pPr>
        <w:pBdr>
          <w:bottom w:val="single" w:sz="4" w:space="1" w:color="auto"/>
        </w:pBdr>
        <w:spacing w:after="0" w:line="360" w:lineRule="auto"/>
        <w:rPr>
          <w:rFonts w:ascii="Arial" w:hAnsi="Arial" w:cs="Arial"/>
          <w:bCs/>
          <w:i/>
          <w:iCs/>
          <w:sz w:val="24"/>
          <w:szCs w:val="24"/>
        </w:rPr>
      </w:pPr>
    </w:p>
    <w:p w14:paraId="01396CDF" w14:textId="77777777" w:rsidR="000C3718" w:rsidRDefault="000C3718" w:rsidP="00EC51C7">
      <w:pPr>
        <w:spacing w:after="0" w:line="360" w:lineRule="auto"/>
        <w:rPr>
          <w:rFonts w:ascii="Arial" w:hAnsi="Arial" w:cs="Arial"/>
          <w:bCs/>
          <w:i/>
          <w:iCs/>
          <w:sz w:val="24"/>
          <w:szCs w:val="24"/>
        </w:rPr>
      </w:pPr>
    </w:p>
    <w:p w14:paraId="13124762" w14:textId="77777777" w:rsidR="000C3718" w:rsidRPr="008F7742" w:rsidRDefault="000C3718" w:rsidP="000C3718">
      <w:pPr>
        <w:spacing w:line="360" w:lineRule="auto"/>
        <w:rPr>
          <w:rFonts w:ascii="Arial" w:hAnsi="Arial" w:cs="Arial"/>
          <w:b/>
          <w:color w:val="000000" w:themeColor="text1"/>
          <w:sz w:val="28"/>
          <w:szCs w:val="24"/>
        </w:rPr>
      </w:pPr>
      <w:r w:rsidRPr="008F7742">
        <w:rPr>
          <w:rFonts w:ascii="Arial" w:hAnsi="Arial" w:cs="Arial"/>
          <w:b/>
          <w:color w:val="000000" w:themeColor="text1"/>
          <w:sz w:val="28"/>
          <w:szCs w:val="24"/>
        </w:rPr>
        <w:t xml:space="preserve">6 synthesis steps </w:t>
      </w:r>
    </w:p>
    <w:p w14:paraId="3F494010" w14:textId="77777777" w:rsidR="000C3718" w:rsidRPr="000C3718" w:rsidRDefault="000C3718" w:rsidP="000C3718">
      <w:pPr>
        <w:pStyle w:val="ListParagraph"/>
        <w:numPr>
          <w:ilvl w:val="0"/>
          <w:numId w:val="29"/>
        </w:numPr>
        <w:spacing w:line="360" w:lineRule="auto"/>
        <w:rPr>
          <w:rFonts w:ascii="Arial" w:hAnsi="Arial" w:cs="Arial"/>
          <w:color w:val="000000" w:themeColor="text1"/>
          <w:sz w:val="24"/>
          <w:szCs w:val="24"/>
        </w:rPr>
      </w:pPr>
      <w:r w:rsidRPr="000C3718">
        <w:rPr>
          <w:rFonts w:ascii="Arial" w:hAnsi="Arial" w:cs="Arial"/>
          <w:color w:val="000000" w:themeColor="text1"/>
          <w:sz w:val="24"/>
          <w:szCs w:val="24"/>
        </w:rPr>
        <w:t>Read your source</w:t>
      </w:r>
      <w:r w:rsidRPr="000C3718">
        <w:rPr>
          <w:rFonts w:ascii="Arial" w:hAnsi="Arial" w:cs="Arial"/>
          <w:color w:val="000000" w:themeColor="text1"/>
          <w:sz w:val="24"/>
          <w:szCs w:val="24"/>
        </w:rPr>
        <w:softHyphen/>
      </w:r>
      <w:r w:rsidRPr="000C3718">
        <w:rPr>
          <w:rFonts w:ascii="Arial" w:hAnsi="Arial" w:cs="Arial"/>
          <w:color w:val="000000" w:themeColor="text1"/>
          <w:sz w:val="24"/>
          <w:szCs w:val="24"/>
        </w:rPr>
        <w:softHyphen/>
        <w:t xml:space="preserve"> material</w:t>
      </w:r>
      <w:r w:rsidRPr="000C3718">
        <w:rPr>
          <w:rFonts w:ascii="Arial" w:hAnsi="Arial" w:cs="Arial"/>
          <w:color w:val="000000" w:themeColor="text1"/>
          <w:sz w:val="24"/>
          <w:szCs w:val="24"/>
        </w:rPr>
        <w:br/>
      </w:r>
    </w:p>
    <w:p w14:paraId="782B7366" w14:textId="77777777" w:rsidR="000C3718" w:rsidRPr="000C3718" w:rsidRDefault="000C3718" w:rsidP="000C3718">
      <w:pPr>
        <w:pStyle w:val="ListParagraph"/>
        <w:numPr>
          <w:ilvl w:val="0"/>
          <w:numId w:val="29"/>
        </w:numPr>
        <w:spacing w:line="360" w:lineRule="auto"/>
        <w:rPr>
          <w:rFonts w:ascii="Arial" w:hAnsi="Arial" w:cs="Arial"/>
          <w:color w:val="000000" w:themeColor="text1"/>
          <w:sz w:val="24"/>
          <w:szCs w:val="24"/>
        </w:rPr>
      </w:pPr>
      <w:r w:rsidRPr="000C3718">
        <w:rPr>
          <w:rFonts w:ascii="Arial" w:hAnsi="Arial" w:cs="Arial"/>
          <w:color w:val="000000" w:themeColor="text1"/>
          <w:sz w:val="24"/>
          <w:szCs w:val="24"/>
        </w:rPr>
        <w:t>Make notes from each source using your own words</w:t>
      </w:r>
      <w:r w:rsidRPr="000C3718">
        <w:rPr>
          <w:rFonts w:ascii="Arial" w:hAnsi="Arial" w:cs="Arial"/>
          <w:color w:val="000000" w:themeColor="text1"/>
          <w:sz w:val="24"/>
          <w:szCs w:val="24"/>
        </w:rPr>
        <w:br/>
      </w:r>
    </w:p>
    <w:p w14:paraId="35F70073" w14:textId="77777777" w:rsidR="000C3718" w:rsidRPr="00734E89" w:rsidRDefault="000C3718" w:rsidP="000C3718">
      <w:pPr>
        <w:pStyle w:val="ListParagraph"/>
        <w:numPr>
          <w:ilvl w:val="0"/>
          <w:numId w:val="29"/>
        </w:numPr>
        <w:spacing w:line="360" w:lineRule="auto"/>
        <w:rPr>
          <w:rFonts w:ascii="Arial" w:hAnsi="Arial" w:cs="Arial"/>
          <w:color w:val="000000" w:themeColor="text1"/>
          <w:sz w:val="24"/>
          <w:szCs w:val="24"/>
        </w:rPr>
      </w:pPr>
      <w:proofErr w:type="gramStart"/>
      <w:r w:rsidRPr="00734E89">
        <w:rPr>
          <w:rFonts w:ascii="Arial" w:hAnsi="Arial" w:cs="Arial"/>
          <w:color w:val="000000" w:themeColor="text1"/>
          <w:sz w:val="24"/>
          <w:szCs w:val="24"/>
        </w:rPr>
        <w:t>Using  a</w:t>
      </w:r>
      <w:proofErr w:type="gramEnd"/>
      <w:r w:rsidRPr="00734E89">
        <w:rPr>
          <w:rFonts w:ascii="Arial" w:hAnsi="Arial" w:cs="Arial"/>
          <w:color w:val="000000" w:themeColor="text1"/>
          <w:sz w:val="24"/>
          <w:szCs w:val="24"/>
        </w:rPr>
        <w:t xml:space="preserve"> blank piece of paper,  create a grid using one box for each source </w:t>
      </w:r>
      <w:r w:rsidRPr="00734E89">
        <w:rPr>
          <w:rFonts w:ascii="Arial" w:hAnsi="Arial" w:cs="Arial"/>
          <w:noProof/>
          <w:color w:val="000000" w:themeColor="text1"/>
          <w:sz w:val="24"/>
          <w:szCs w:val="24"/>
        </w:rPr>
        <w:t>according</w:t>
      </w:r>
      <w:r w:rsidRPr="00734E89">
        <w:rPr>
          <w:rFonts w:ascii="Arial" w:hAnsi="Arial" w:cs="Arial"/>
          <w:color w:val="000000" w:themeColor="text1"/>
          <w:sz w:val="24"/>
          <w:szCs w:val="24"/>
        </w:rPr>
        <w:t xml:space="preserve"> </w:t>
      </w:r>
      <w:r w:rsidR="00916A75">
        <w:rPr>
          <w:rFonts w:ascii="Arial" w:hAnsi="Arial" w:cs="Arial"/>
          <w:color w:val="000000" w:themeColor="text1"/>
          <w:sz w:val="24"/>
          <w:szCs w:val="24"/>
        </w:rPr>
        <w:t xml:space="preserve">to </w:t>
      </w:r>
      <w:r w:rsidRPr="00734E89">
        <w:rPr>
          <w:rFonts w:ascii="Arial" w:hAnsi="Arial" w:cs="Arial"/>
          <w:color w:val="000000" w:themeColor="text1"/>
          <w:sz w:val="24"/>
          <w:szCs w:val="24"/>
        </w:rPr>
        <w:t>the authors and information</w:t>
      </w:r>
      <w:r>
        <w:rPr>
          <w:rFonts w:ascii="Arial" w:hAnsi="Arial" w:cs="Arial"/>
          <w:color w:val="000000" w:themeColor="text1"/>
          <w:sz w:val="24"/>
          <w:szCs w:val="24"/>
        </w:rPr>
        <w:br/>
      </w:r>
    </w:p>
    <w:p w14:paraId="5FD900EF" w14:textId="77777777" w:rsidR="000C3718" w:rsidRPr="00734E89" w:rsidRDefault="000C3718" w:rsidP="000C3718">
      <w:pPr>
        <w:pStyle w:val="ListParagraph"/>
        <w:numPr>
          <w:ilvl w:val="0"/>
          <w:numId w:val="29"/>
        </w:numPr>
        <w:spacing w:line="360" w:lineRule="auto"/>
        <w:rPr>
          <w:rFonts w:ascii="Arial" w:hAnsi="Arial" w:cs="Arial"/>
          <w:color w:val="000000" w:themeColor="text1"/>
          <w:sz w:val="24"/>
          <w:szCs w:val="24"/>
        </w:rPr>
      </w:pPr>
      <w:r w:rsidRPr="00734E89">
        <w:rPr>
          <w:rFonts w:ascii="Arial" w:hAnsi="Arial" w:cs="Arial"/>
          <w:color w:val="000000" w:themeColor="text1"/>
          <w:sz w:val="24"/>
          <w:szCs w:val="24"/>
        </w:rPr>
        <w:t>Complete the grid</w:t>
      </w:r>
      <w:r>
        <w:rPr>
          <w:rFonts w:ascii="Arial" w:hAnsi="Arial" w:cs="Arial"/>
          <w:color w:val="000000" w:themeColor="text1"/>
          <w:sz w:val="24"/>
          <w:szCs w:val="24"/>
        </w:rPr>
        <w:t xml:space="preserve"> by making</w:t>
      </w:r>
      <w:r w:rsidRPr="00734E89">
        <w:rPr>
          <w:rFonts w:ascii="Arial" w:hAnsi="Arial" w:cs="Arial"/>
          <w:color w:val="000000" w:themeColor="text1"/>
          <w:sz w:val="24"/>
          <w:szCs w:val="24"/>
        </w:rPr>
        <w:t xml:space="preserve"> </w:t>
      </w:r>
      <w:r>
        <w:rPr>
          <w:rFonts w:ascii="Arial" w:hAnsi="Arial" w:cs="Arial"/>
          <w:color w:val="000000" w:themeColor="text1"/>
          <w:sz w:val="24"/>
          <w:szCs w:val="24"/>
        </w:rPr>
        <w:t>bullet points of</w:t>
      </w:r>
      <w:r w:rsidRPr="00734E89">
        <w:rPr>
          <w:rFonts w:ascii="Arial" w:hAnsi="Arial" w:cs="Arial"/>
          <w:color w:val="000000" w:themeColor="text1"/>
          <w:sz w:val="24"/>
          <w:szCs w:val="24"/>
        </w:rPr>
        <w:t xml:space="preserve"> the main </w:t>
      </w:r>
      <w:r>
        <w:rPr>
          <w:rFonts w:ascii="Arial" w:hAnsi="Arial" w:cs="Arial"/>
          <w:color w:val="000000" w:themeColor="text1"/>
          <w:sz w:val="24"/>
          <w:szCs w:val="24"/>
        </w:rPr>
        <w:t xml:space="preserve">ideas </w:t>
      </w:r>
      <w:r w:rsidRPr="00734E89">
        <w:rPr>
          <w:rFonts w:ascii="Arial" w:hAnsi="Arial" w:cs="Arial"/>
          <w:color w:val="000000" w:themeColor="text1"/>
          <w:sz w:val="24"/>
          <w:szCs w:val="24"/>
        </w:rPr>
        <w:t xml:space="preserve">from each source </w:t>
      </w:r>
      <w:r>
        <w:rPr>
          <w:rFonts w:ascii="Arial" w:hAnsi="Arial" w:cs="Arial"/>
          <w:color w:val="000000" w:themeColor="text1"/>
          <w:sz w:val="24"/>
          <w:szCs w:val="24"/>
        </w:rPr>
        <w:br/>
      </w:r>
    </w:p>
    <w:p w14:paraId="2305C3C4" w14:textId="77777777" w:rsidR="000C3718" w:rsidRDefault="000C3718" w:rsidP="000C3718">
      <w:pPr>
        <w:pStyle w:val="ListParagraph"/>
        <w:numPr>
          <w:ilvl w:val="0"/>
          <w:numId w:val="29"/>
        </w:numPr>
        <w:spacing w:line="360" w:lineRule="auto"/>
        <w:rPr>
          <w:rFonts w:ascii="Arial" w:hAnsi="Arial" w:cs="Arial"/>
          <w:color w:val="000000" w:themeColor="text1"/>
          <w:sz w:val="24"/>
          <w:szCs w:val="24"/>
        </w:rPr>
      </w:pPr>
      <w:r w:rsidRPr="00734E89">
        <w:rPr>
          <w:rFonts w:ascii="Arial" w:hAnsi="Arial" w:cs="Arial"/>
          <w:color w:val="000000" w:themeColor="text1"/>
          <w:sz w:val="24"/>
          <w:szCs w:val="24"/>
        </w:rPr>
        <w:t xml:space="preserve">Look for common </w:t>
      </w:r>
      <w:r>
        <w:rPr>
          <w:rFonts w:ascii="Arial" w:hAnsi="Arial" w:cs="Arial"/>
          <w:color w:val="000000" w:themeColor="text1"/>
          <w:sz w:val="24"/>
          <w:szCs w:val="24"/>
        </w:rPr>
        <w:t xml:space="preserve">themes and identify the </w:t>
      </w:r>
      <w:r w:rsidRPr="00734E89">
        <w:rPr>
          <w:rFonts w:ascii="Arial" w:hAnsi="Arial" w:cs="Arial"/>
          <w:color w:val="000000" w:themeColor="text1"/>
          <w:sz w:val="24"/>
          <w:szCs w:val="24"/>
        </w:rPr>
        <w:t>arguments from each author</w:t>
      </w:r>
      <w:r>
        <w:rPr>
          <w:rFonts w:ascii="Arial" w:hAnsi="Arial" w:cs="Arial"/>
          <w:color w:val="000000" w:themeColor="text1"/>
          <w:sz w:val="24"/>
          <w:szCs w:val="24"/>
        </w:rPr>
        <w:br/>
      </w:r>
    </w:p>
    <w:p w14:paraId="2F34021B" w14:textId="77777777" w:rsidR="000C3718" w:rsidRPr="00734E89" w:rsidRDefault="000C3718" w:rsidP="000C3718">
      <w:pPr>
        <w:pStyle w:val="ListParagraph"/>
        <w:numPr>
          <w:ilvl w:val="0"/>
          <w:numId w:val="29"/>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Present your argument, using a new paragraph for each new argument  </w:t>
      </w:r>
    </w:p>
    <w:p w14:paraId="79419FB8" w14:textId="77777777" w:rsidR="000C3718" w:rsidRDefault="000C3718">
      <w:pPr>
        <w:rPr>
          <w:rFonts w:ascii="Arial" w:hAnsi="Arial" w:cs="Arial"/>
          <w:bCs/>
          <w:i/>
          <w:iCs/>
          <w:sz w:val="24"/>
          <w:szCs w:val="24"/>
        </w:rPr>
      </w:pPr>
      <w:r>
        <w:rPr>
          <w:rFonts w:ascii="Arial" w:hAnsi="Arial" w:cs="Arial"/>
          <w:bCs/>
          <w:i/>
          <w:iCs/>
          <w:sz w:val="24"/>
          <w:szCs w:val="24"/>
        </w:rPr>
        <w:br w:type="page"/>
      </w:r>
    </w:p>
    <w:p w14:paraId="659954D8" w14:textId="77777777" w:rsidR="000C3718" w:rsidRPr="000C3718" w:rsidRDefault="000C3718" w:rsidP="00EC51C7">
      <w:pPr>
        <w:spacing w:after="0" w:line="360" w:lineRule="auto"/>
        <w:rPr>
          <w:rFonts w:ascii="Arial" w:hAnsi="Arial" w:cs="Arial"/>
          <w:bCs/>
          <w:i/>
          <w:iCs/>
          <w:sz w:val="24"/>
          <w:szCs w:val="24"/>
        </w:rPr>
      </w:pPr>
      <w:r w:rsidRPr="000C3718">
        <w:rPr>
          <w:rFonts w:ascii="Arial" w:hAnsi="Arial" w:cs="Arial"/>
          <w:b/>
          <w:bCs/>
          <w:iCs/>
          <w:sz w:val="24"/>
          <w:szCs w:val="24"/>
        </w:rPr>
        <w:lastRenderedPageBreak/>
        <w:t>Example</w:t>
      </w:r>
      <w:r>
        <w:rPr>
          <w:rFonts w:ascii="Arial" w:hAnsi="Arial" w:cs="Arial"/>
          <w:b/>
          <w:bCs/>
          <w:iCs/>
          <w:sz w:val="24"/>
          <w:szCs w:val="24"/>
        </w:rPr>
        <w:t xml:space="preserve"> </w:t>
      </w:r>
      <w:r w:rsidRPr="004A344C">
        <w:rPr>
          <w:rFonts w:ascii="Arial" w:hAnsi="Arial" w:cs="Arial"/>
          <w:bCs/>
          <w:iCs/>
          <w:sz w:val="24"/>
          <w:szCs w:val="24"/>
        </w:rPr>
        <w:t>(based on work from the University of New England, 2016)</w:t>
      </w:r>
    </w:p>
    <w:p w14:paraId="4658DE2D" w14:textId="77777777" w:rsidR="000C3718" w:rsidRDefault="000C3718" w:rsidP="00EC51C7">
      <w:pPr>
        <w:spacing w:after="0" w:line="360" w:lineRule="auto"/>
        <w:rPr>
          <w:rFonts w:ascii="Arial" w:hAnsi="Arial" w:cs="Arial"/>
          <w:b/>
          <w:bCs/>
          <w:iCs/>
          <w:sz w:val="24"/>
          <w:szCs w:val="24"/>
        </w:rPr>
      </w:pPr>
    </w:p>
    <w:p w14:paraId="5A5039EA" w14:textId="77777777" w:rsidR="000C3718" w:rsidRPr="000C3718" w:rsidRDefault="000C3718" w:rsidP="000C3718">
      <w:pPr>
        <w:tabs>
          <w:tab w:val="left" w:pos="7320"/>
        </w:tabs>
        <w:spacing w:after="0" w:line="360" w:lineRule="auto"/>
        <w:rPr>
          <w:rFonts w:ascii="Arial" w:hAnsi="Arial" w:cs="Arial"/>
          <w:b/>
          <w:i/>
          <w:sz w:val="24"/>
          <w:szCs w:val="24"/>
        </w:rPr>
      </w:pPr>
      <w:r>
        <w:rPr>
          <w:rFonts w:ascii="Arial" w:hAnsi="Arial" w:cs="Arial"/>
          <w:b/>
          <w:bCs/>
          <w:iCs/>
          <w:sz w:val="24"/>
          <w:szCs w:val="24"/>
        </w:rPr>
        <w:t xml:space="preserve">Consider the following essay title: </w:t>
      </w:r>
      <w:r>
        <w:rPr>
          <w:rFonts w:ascii="Arial" w:hAnsi="Arial" w:cs="Arial"/>
          <w:b/>
          <w:bCs/>
          <w:iCs/>
          <w:sz w:val="24"/>
          <w:szCs w:val="24"/>
        </w:rPr>
        <w:tab/>
      </w:r>
    </w:p>
    <w:p w14:paraId="52CAB07B" w14:textId="77777777" w:rsidR="000C3718" w:rsidRPr="000C3718" w:rsidRDefault="000C3718" w:rsidP="00EC51C7">
      <w:pPr>
        <w:spacing w:after="0" w:line="360" w:lineRule="auto"/>
        <w:rPr>
          <w:rFonts w:ascii="Arial" w:hAnsi="Arial" w:cs="Arial"/>
          <w:i/>
          <w:sz w:val="24"/>
          <w:szCs w:val="24"/>
        </w:rPr>
      </w:pPr>
    </w:p>
    <w:p w14:paraId="44E13CCB" w14:textId="77777777" w:rsidR="000C3718" w:rsidRPr="00734E89" w:rsidRDefault="000C3718" w:rsidP="000C3718">
      <w:pPr>
        <w:shd w:val="clear" w:color="auto" w:fill="F2F2F2" w:themeFill="background1" w:themeFillShade="F2"/>
        <w:spacing w:after="100" w:line="360" w:lineRule="auto"/>
        <w:rPr>
          <w:rFonts w:ascii="Arial" w:eastAsia="Times New Roman" w:hAnsi="Arial" w:cs="Arial"/>
          <w:color w:val="000000"/>
          <w:sz w:val="24"/>
          <w:szCs w:val="24"/>
        </w:rPr>
      </w:pPr>
      <w:r>
        <w:rPr>
          <w:rFonts w:ascii="Arial" w:eastAsia="Times New Roman" w:hAnsi="Arial" w:cs="Arial"/>
          <w:iCs/>
          <w:color w:val="000000"/>
          <w:sz w:val="24"/>
          <w:szCs w:val="24"/>
        </w:rPr>
        <w:t>‘</w:t>
      </w:r>
      <w:r w:rsidRPr="00734E89">
        <w:rPr>
          <w:rFonts w:ascii="Arial" w:eastAsia="Times New Roman" w:hAnsi="Arial" w:cs="Arial"/>
          <w:iCs/>
          <w:color w:val="000000"/>
          <w:sz w:val="24"/>
          <w:szCs w:val="24"/>
        </w:rPr>
        <w:t xml:space="preserve">Discuss why assignment essays are common assessment tasks in undergraduate tertiary </w:t>
      </w:r>
      <w:proofErr w:type="gramStart"/>
      <w:r w:rsidRPr="00734E89">
        <w:rPr>
          <w:rFonts w:ascii="Arial" w:eastAsia="Times New Roman" w:hAnsi="Arial" w:cs="Arial"/>
          <w:iCs/>
          <w:color w:val="000000"/>
          <w:sz w:val="24"/>
          <w:szCs w:val="24"/>
        </w:rPr>
        <w:t>coursework, and</w:t>
      </w:r>
      <w:proofErr w:type="gramEnd"/>
      <w:r w:rsidRPr="00734E89">
        <w:rPr>
          <w:rFonts w:ascii="Arial" w:eastAsia="Times New Roman" w:hAnsi="Arial" w:cs="Arial"/>
          <w:iCs/>
          <w:color w:val="000000"/>
          <w:sz w:val="24"/>
          <w:szCs w:val="24"/>
        </w:rPr>
        <w:t xml:space="preserve"> evaluate the effectiveness of assignments as an avenue for learning</w:t>
      </w:r>
      <w:r>
        <w:rPr>
          <w:rFonts w:ascii="Arial" w:eastAsia="Times New Roman" w:hAnsi="Arial" w:cs="Arial"/>
          <w:iCs/>
          <w:color w:val="000000"/>
          <w:sz w:val="24"/>
          <w:szCs w:val="24"/>
        </w:rPr>
        <w:t>’</w:t>
      </w:r>
      <w:r w:rsidRPr="00734E89">
        <w:rPr>
          <w:rFonts w:ascii="Arial" w:eastAsia="Times New Roman" w:hAnsi="Arial" w:cs="Arial"/>
          <w:iCs/>
          <w:color w:val="000000"/>
          <w:sz w:val="24"/>
          <w:szCs w:val="24"/>
        </w:rPr>
        <w:t>.</w:t>
      </w:r>
    </w:p>
    <w:p w14:paraId="0FE616FC" w14:textId="77777777" w:rsidR="000C3718" w:rsidRDefault="000C3718" w:rsidP="00EC51C7">
      <w:pPr>
        <w:spacing w:after="0" w:line="360" w:lineRule="auto"/>
        <w:rPr>
          <w:rFonts w:ascii="Arial" w:eastAsia="Times New Roman" w:hAnsi="Arial" w:cs="Arial"/>
          <w:color w:val="000000"/>
          <w:sz w:val="24"/>
          <w:szCs w:val="24"/>
        </w:rPr>
      </w:pPr>
    </w:p>
    <w:p w14:paraId="090C6FDB" w14:textId="77777777" w:rsidR="000C3718" w:rsidRDefault="000C3718" w:rsidP="00EC51C7">
      <w:pPr>
        <w:spacing w:after="0" w:line="360" w:lineRule="auto"/>
        <w:rPr>
          <w:rFonts w:ascii="Arial" w:hAnsi="Arial" w:cs="Arial"/>
          <w:b/>
          <w:bCs/>
          <w:sz w:val="24"/>
          <w:szCs w:val="24"/>
        </w:rPr>
      </w:pPr>
      <w:r>
        <w:rPr>
          <w:rFonts w:ascii="Arial" w:eastAsia="Times New Roman" w:hAnsi="Arial" w:cs="Arial"/>
          <w:color w:val="000000"/>
          <w:sz w:val="24"/>
          <w:szCs w:val="24"/>
        </w:rPr>
        <w:t xml:space="preserve">A student has made notes from </w:t>
      </w:r>
      <w:r w:rsidRPr="002957E2">
        <w:rPr>
          <w:rFonts w:ascii="Arial" w:eastAsia="Times New Roman" w:hAnsi="Arial" w:cs="Arial"/>
          <w:color w:val="000000"/>
          <w:sz w:val="24"/>
          <w:szCs w:val="24"/>
        </w:rPr>
        <w:t>four sources below and identified a range of themes on the topic of ‘assignments’ versus ‘</w:t>
      </w:r>
      <w:proofErr w:type="gramStart"/>
      <w:r w:rsidRPr="002957E2">
        <w:rPr>
          <w:rFonts w:ascii="Arial" w:eastAsia="Times New Roman" w:hAnsi="Arial" w:cs="Arial"/>
          <w:color w:val="000000"/>
          <w:sz w:val="24"/>
          <w:szCs w:val="24"/>
        </w:rPr>
        <w:t>exams’</w:t>
      </w:r>
      <w:proofErr w:type="gramEnd"/>
      <w:r w:rsidRPr="002957E2">
        <w:rPr>
          <w:rFonts w:ascii="Arial" w:eastAsia="Times New Roman" w:hAnsi="Arial" w:cs="Arial"/>
          <w:color w:val="000000"/>
          <w:sz w:val="24"/>
          <w:szCs w:val="24"/>
        </w:rPr>
        <w:t>.</w:t>
      </w:r>
      <w:r w:rsidRPr="000C3718">
        <w:rPr>
          <w:noProof/>
        </w:rPr>
        <w:t xml:space="preserve"> </w:t>
      </w:r>
    </w:p>
    <w:p w14:paraId="3D2BE1C7" w14:textId="77777777" w:rsidR="000C3718" w:rsidRDefault="000C3718" w:rsidP="00EC51C7">
      <w:pPr>
        <w:spacing w:after="0" w:line="360" w:lineRule="auto"/>
        <w:rPr>
          <w:rFonts w:ascii="Arial" w:hAnsi="Arial" w:cs="Arial"/>
          <w:b/>
          <w:bCs/>
          <w:sz w:val="24"/>
          <w:szCs w:val="24"/>
        </w:rPr>
      </w:pPr>
    </w:p>
    <w:p w14:paraId="57815221" w14:textId="77777777" w:rsidR="000C3718" w:rsidRDefault="000C3718" w:rsidP="000C3718">
      <w:pPr>
        <w:spacing w:after="0" w:line="360" w:lineRule="auto"/>
        <w:jc w:val="center"/>
        <w:rPr>
          <w:rFonts w:ascii="Arial" w:hAnsi="Arial" w:cs="Arial"/>
          <w:b/>
          <w:bCs/>
          <w:sz w:val="24"/>
          <w:szCs w:val="24"/>
        </w:rPr>
      </w:pPr>
      <w:r>
        <w:rPr>
          <w:noProof/>
          <w:lang w:eastAsia="en-GB"/>
        </w:rPr>
        <mc:AlternateContent>
          <mc:Choice Requires="wps">
            <w:drawing>
              <wp:anchor distT="0" distB="0" distL="114300" distR="114300" simplePos="0" relativeHeight="251686912" behindDoc="0" locked="0" layoutInCell="1" allowOverlap="1" wp14:anchorId="478A8538" wp14:editId="282592DB">
                <wp:simplePos x="0" y="0"/>
                <wp:positionH relativeFrom="column">
                  <wp:posOffset>3149600</wp:posOffset>
                </wp:positionH>
                <wp:positionV relativeFrom="paragraph">
                  <wp:posOffset>4394835</wp:posOffset>
                </wp:positionV>
                <wp:extent cx="1549400" cy="257175"/>
                <wp:effectExtent l="0" t="0" r="12700" b="28575"/>
                <wp:wrapNone/>
                <wp:docPr id="27" name="Oval 27"/>
                <wp:cNvGraphicFramePr/>
                <a:graphic xmlns:a="http://schemas.openxmlformats.org/drawingml/2006/main">
                  <a:graphicData uri="http://schemas.microsoft.com/office/word/2010/wordprocessingShape">
                    <wps:wsp>
                      <wps:cNvSpPr/>
                      <wps:spPr>
                        <a:xfrm>
                          <a:off x="0" y="0"/>
                          <a:ext cx="1549400" cy="257175"/>
                        </a:xfrm>
                        <a:prstGeom prst="ellipse">
                          <a:avLst/>
                        </a:prstGeom>
                        <a:noFill/>
                        <a:ln w="25400" cap="flat" cmpd="sng" algn="ctr">
                          <a:solidFill>
                            <a:srgbClr val="663300"/>
                          </a:solidFill>
                          <a:prstDash val="solid"/>
                        </a:ln>
                        <a:effectLst/>
                      </wps:spPr>
                      <wps:txbx>
                        <w:txbxContent>
                          <w:p w14:paraId="3DB20E41"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7" o:spid="_x0000_s1026" style="position:absolute;left:0;text-align:left;margin-left:248pt;margin-top:346.05pt;width:122pt;height:20.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" filled="f" strokecolor="#630"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84864" behindDoc="0" locked="0" layoutInCell="1" allowOverlap="1" wp14:anchorId="447FA969" wp14:editId="7092F06B">
                <wp:simplePos x="0" y="0"/>
                <wp:positionH relativeFrom="column">
                  <wp:posOffset>4495800</wp:posOffset>
                </wp:positionH>
                <wp:positionV relativeFrom="paragraph">
                  <wp:posOffset>3709035</wp:posOffset>
                </wp:positionV>
                <wp:extent cx="860425" cy="330200"/>
                <wp:effectExtent l="0" t="0" r="15875" b="12700"/>
                <wp:wrapNone/>
                <wp:docPr id="30" name="Oval 30"/>
                <wp:cNvGraphicFramePr/>
                <a:graphic xmlns:a="http://schemas.openxmlformats.org/drawingml/2006/main">
                  <a:graphicData uri="http://schemas.microsoft.com/office/word/2010/wordprocessingShape">
                    <wps:wsp>
                      <wps:cNvSpPr/>
                      <wps:spPr>
                        <a:xfrm>
                          <a:off x="0" y="0"/>
                          <a:ext cx="860425" cy="330200"/>
                        </a:xfrm>
                        <a:prstGeom prst="ellipse">
                          <a:avLst/>
                        </a:prstGeom>
                        <a:noFill/>
                        <a:ln w="25400" cap="flat" cmpd="sng" algn="ctr">
                          <a:solidFill>
                            <a:schemeClr val="accent3">
                              <a:lumMod val="75000"/>
                            </a:schemeClr>
                          </a:solidFill>
                          <a:prstDash val="solid"/>
                        </a:ln>
                        <a:effectLst/>
                      </wps:spPr>
                      <wps:txbx>
                        <w:txbxContent>
                          <w:p w14:paraId="20C6B082"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0" o:spid="_x0000_s1027" style="position:absolute;left:0;text-align:left;margin-left:354pt;margin-top:292.05pt;width:67.75pt;height: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" filled="f" strokecolor="#76923c [2406]"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82816" behindDoc="0" locked="0" layoutInCell="1" allowOverlap="1" wp14:anchorId="501E1974" wp14:editId="2DC3563A">
                <wp:simplePos x="0" y="0"/>
                <wp:positionH relativeFrom="column">
                  <wp:posOffset>3759200</wp:posOffset>
                </wp:positionH>
                <wp:positionV relativeFrom="paragraph">
                  <wp:posOffset>3277235</wp:posOffset>
                </wp:positionV>
                <wp:extent cx="622300" cy="330200"/>
                <wp:effectExtent l="0" t="0" r="25400" b="12700"/>
                <wp:wrapNone/>
                <wp:docPr id="29" name="Oval 29"/>
                <wp:cNvGraphicFramePr/>
                <a:graphic xmlns:a="http://schemas.openxmlformats.org/drawingml/2006/main">
                  <a:graphicData uri="http://schemas.microsoft.com/office/word/2010/wordprocessingShape">
                    <wps:wsp>
                      <wps:cNvSpPr/>
                      <wps:spPr>
                        <a:xfrm>
                          <a:off x="0" y="0"/>
                          <a:ext cx="622300" cy="330200"/>
                        </a:xfrm>
                        <a:prstGeom prst="ellipse">
                          <a:avLst/>
                        </a:prstGeom>
                        <a:noFill/>
                        <a:ln w="25400" cap="flat" cmpd="sng" algn="ctr">
                          <a:solidFill>
                            <a:schemeClr val="accent3">
                              <a:lumMod val="75000"/>
                            </a:schemeClr>
                          </a:solidFill>
                          <a:prstDash val="solid"/>
                        </a:ln>
                        <a:effectLst/>
                      </wps:spPr>
                      <wps:txbx>
                        <w:txbxContent>
                          <w:p w14:paraId="7C4B86A4"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9" o:spid="_x0000_s1028" style="position:absolute;left:0;text-align:left;margin-left:296pt;margin-top:258.05pt;width:49pt;height:2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" filled="f" strokecolor="#76923c [2406]"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80768" behindDoc="0" locked="0" layoutInCell="1" allowOverlap="1" wp14:anchorId="39CFB5CE" wp14:editId="707E654B">
                <wp:simplePos x="0" y="0"/>
                <wp:positionH relativeFrom="column">
                  <wp:posOffset>1092200</wp:posOffset>
                </wp:positionH>
                <wp:positionV relativeFrom="paragraph">
                  <wp:posOffset>4826635</wp:posOffset>
                </wp:positionV>
                <wp:extent cx="1181100" cy="266700"/>
                <wp:effectExtent l="0" t="0" r="19050" b="19050"/>
                <wp:wrapNone/>
                <wp:docPr id="31" name="Oval 31"/>
                <wp:cNvGraphicFramePr/>
                <a:graphic xmlns:a="http://schemas.openxmlformats.org/drawingml/2006/main">
                  <a:graphicData uri="http://schemas.microsoft.com/office/word/2010/wordprocessingShape">
                    <wps:wsp>
                      <wps:cNvSpPr/>
                      <wps:spPr>
                        <a:xfrm>
                          <a:off x="0" y="0"/>
                          <a:ext cx="1181100" cy="266700"/>
                        </a:xfrm>
                        <a:prstGeom prst="ellipse">
                          <a:avLst/>
                        </a:prstGeom>
                        <a:noFill/>
                        <a:ln w="25400" cap="flat" cmpd="sng" algn="ctr">
                          <a:solidFill>
                            <a:schemeClr val="accent6">
                              <a:lumMod val="75000"/>
                            </a:schemeClr>
                          </a:solidFill>
                          <a:prstDash val="solid"/>
                        </a:ln>
                        <a:effectLst/>
                      </wps:spPr>
                      <wps:txbx>
                        <w:txbxContent>
                          <w:p w14:paraId="5D73433C"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 o:spid="_x0000_s1029" style="position:absolute;left:0;text-align:left;margin-left:86pt;margin-top:380.05pt;width:93pt;height: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" filled="f" strokecolor="#e36c0a [2409]"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78720" behindDoc="0" locked="0" layoutInCell="1" allowOverlap="1" wp14:anchorId="3C00D6B2" wp14:editId="07394C99">
                <wp:simplePos x="0" y="0"/>
                <wp:positionH relativeFrom="column">
                  <wp:posOffset>1409700</wp:posOffset>
                </wp:positionH>
                <wp:positionV relativeFrom="paragraph">
                  <wp:posOffset>4432935</wp:posOffset>
                </wp:positionV>
                <wp:extent cx="1092200" cy="317500"/>
                <wp:effectExtent l="0" t="0" r="12700" b="25400"/>
                <wp:wrapNone/>
                <wp:docPr id="26" name="Oval 26"/>
                <wp:cNvGraphicFramePr/>
                <a:graphic xmlns:a="http://schemas.openxmlformats.org/drawingml/2006/main">
                  <a:graphicData uri="http://schemas.microsoft.com/office/word/2010/wordprocessingShape">
                    <wps:wsp>
                      <wps:cNvSpPr/>
                      <wps:spPr>
                        <a:xfrm>
                          <a:off x="0" y="0"/>
                          <a:ext cx="1092200" cy="317500"/>
                        </a:xfrm>
                        <a:prstGeom prst="ellipse">
                          <a:avLst/>
                        </a:prstGeom>
                        <a:noFill/>
                        <a:ln w="25400" cap="flat" cmpd="sng" algn="ctr">
                          <a:solidFill>
                            <a:schemeClr val="accent3">
                              <a:lumMod val="75000"/>
                            </a:schemeClr>
                          </a:solidFill>
                          <a:prstDash val="solid"/>
                        </a:ln>
                        <a:effectLst/>
                      </wps:spPr>
                      <wps:txbx>
                        <w:txbxContent>
                          <w:p w14:paraId="28DD47E2"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6" o:spid="_x0000_s1030" style="position:absolute;left:0;text-align:left;margin-left:111pt;margin-top:349.05pt;width:86pt;height: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" filled="f" strokecolor="#76923c [2406]"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76672" behindDoc="0" locked="0" layoutInCell="1" allowOverlap="1" wp14:anchorId="3C3C4C92" wp14:editId="70523F59">
                <wp:simplePos x="0" y="0"/>
                <wp:positionH relativeFrom="column">
                  <wp:posOffset>850900</wp:posOffset>
                </wp:positionH>
                <wp:positionV relativeFrom="paragraph">
                  <wp:posOffset>4035425</wp:posOffset>
                </wp:positionV>
                <wp:extent cx="1863725" cy="393700"/>
                <wp:effectExtent l="0" t="0" r="22225" b="25400"/>
                <wp:wrapNone/>
                <wp:docPr id="298" name="Oval 298"/>
                <wp:cNvGraphicFramePr/>
                <a:graphic xmlns:a="http://schemas.openxmlformats.org/drawingml/2006/main">
                  <a:graphicData uri="http://schemas.microsoft.com/office/word/2010/wordprocessingShape">
                    <wps:wsp>
                      <wps:cNvSpPr/>
                      <wps:spPr>
                        <a:xfrm>
                          <a:off x="0" y="0"/>
                          <a:ext cx="1863725" cy="393700"/>
                        </a:xfrm>
                        <a:prstGeom prst="ellipse">
                          <a:avLst/>
                        </a:prstGeom>
                        <a:noFill/>
                        <a:ln w="25400" cap="flat" cmpd="sng" algn="ctr">
                          <a:solidFill>
                            <a:srgbClr val="663300"/>
                          </a:solidFill>
                          <a:prstDash val="solid"/>
                        </a:ln>
                        <a:effectLst/>
                      </wps:spPr>
                      <wps:txbx>
                        <w:txbxContent>
                          <w:p w14:paraId="54368358"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98" o:spid="_x0000_s1031" style="position:absolute;left:0;text-align:left;margin-left:67pt;margin-top:317.75pt;width:146.75pt;height:3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" filled="f" strokecolor="#630"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74624" behindDoc="0" locked="0" layoutInCell="1" allowOverlap="1" wp14:anchorId="1E553005" wp14:editId="451FFEDE">
                <wp:simplePos x="0" y="0"/>
                <wp:positionH relativeFrom="column">
                  <wp:posOffset>1854200</wp:posOffset>
                </wp:positionH>
                <wp:positionV relativeFrom="paragraph">
                  <wp:posOffset>3159125</wp:posOffset>
                </wp:positionV>
                <wp:extent cx="787400" cy="285750"/>
                <wp:effectExtent l="0" t="0" r="12700" b="19050"/>
                <wp:wrapNone/>
                <wp:docPr id="23" name="Oval 23"/>
                <wp:cNvGraphicFramePr/>
                <a:graphic xmlns:a="http://schemas.openxmlformats.org/drawingml/2006/main">
                  <a:graphicData uri="http://schemas.microsoft.com/office/word/2010/wordprocessingShape">
                    <wps:wsp>
                      <wps:cNvSpPr/>
                      <wps:spPr>
                        <a:xfrm>
                          <a:off x="0" y="0"/>
                          <a:ext cx="787400" cy="285750"/>
                        </a:xfrm>
                        <a:prstGeom prst="ellipse">
                          <a:avLst/>
                        </a:prstGeom>
                        <a:noFill/>
                        <a:ln w="25400" cap="flat" cmpd="sng" algn="ctr">
                          <a:solidFill>
                            <a:schemeClr val="accent1">
                              <a:lumMod val="75000"/>
                            </a:schemeClr>
                          </a:solidFill>
                          <a:prstDash val="solid"/>
                        </a:ln>
                        <a:effectLst/>
                      </wps:spPr>
                      <wps:txbx>
                        <w:txbxContent>
                          <w:p w14:paraId="6F6EC959"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3" o:spid="_x0000_s1032" style="position:absolute;left:0;text-align:left;margin-left:146pt;margin-top:248.75pt;width:62pt;height: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" filled="f" strokecolor="#365f91 [2404]"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72576" behindDoc="0" locked="0" layoutInCell="1" allowOverlap="1" wp14:anchorId="77815653" wp14:editId="37D99987">
                <wp:simplePos x="0" y="0"/>
                <wp:positionH relativeFrom="column">
                  <wp:posOffset>4381500</wp:posOffset>
                </wp:positionH>
                <wp:positionV relativeFrom="paragraph">
                  <wp:posOffset>1609725</wp:posOffset>
                </wp:positionV>
                <wp:extent cx="974725" cy="330200"/>
                <wp:effectExtent l="0" t="0" r="15875" b="12700"/>
                <wp:wrapNone/>
                <wp:docPr id="28" name="Oval 28"/>
                <wp:cNvGraphicFramePr/>
                <a:graphic xmlns:a="http://schemas.openxmlformats.org/drawingml/2006/main">
                  <a:graphicData uri="http://schemas.microsoft.com/office/word/2010/wordprocessingShape">
                    <wps:wsp>
                      <wps:cNvSpPr/>
                      <wps:spPr>
                        <a:xfrm>
                          <a:off x="0" y="0"/>
                          <a:ext cx="974725" cy="330200"/>
                        </a:xfrm>
                        <a:prstGeom prst="ellipse">
                          <a:avLst/>
                        </a:prstGeom>
                        <a:noFill/>
                        <a:ln w="25400" cap="flat" cmpd="sng" algn="ctr">
                          <a:solidFill>
                            <a:schemeClr val="accent6">
                              <a:lumMod val="75000"/>
                            </a:schemeClr>
                          </a:solidFill>
                          <a:prstDash val="solid"/>
                        </a:ln>
                        <a:effectLst/>
                      </wps:spPr>
                      <wps:txbx>
                        <w:txbxContent>
                          <w:p w14:paraId="171A5F18"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8" o:spid="_x0000_s1033" style="position:absolute;left:0;text-align:left;margin-left:345pt;margin-top:126.75pt;width:76.75pt;height: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" filled="f" strokecolor="#e36c0a [2409]"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70528" behindDoc="0" locked="0" layoutInCell="1" allowOverlap="1" wp14:anchorId="31E38EC2" wp14:editId="01E88398">
                <wp:simplePos x="0" y="0"/>
                <wp:positionH relativeFrom="column">
                  <wp:posOffset>3594100</wp:posOffset>
                </wp:positionH>
                <wp:positionV relativeFrom="paragraph">
                  <wp:posOffset>1228725</wp:posOffset>
                </wp:positionV>
                <wp:extent cx="990600" cy="266700"/>
                <wp:effectExtent l="0" t="0" r="19050" b="19050"/>
                <wp:wrapNone/>
                <wp:docPr id="8" name="Oval 8"/>
                <wp:cNvGraphicFramePr/>
                <a:graphic xmlns:a="http://schemas.openxmlformats.org/drawingml/2006/main">
                  <a:graphicData uri="http://schemas.microsoft.com/office/word/2010/wordprocessingShape">
                    <wps:wsp>
                      <wps:cNvSpPr/>
                      <wps:spPr>
                        <a:xfrm>
                          <a:off x="0" y="0"/>
                          <a:ext cx="990600" cy="266700"/>
                        </a:xfrm>
                        <a:prstGeom prst="ellipse">
                          <a:avLst/>
                        </a:prstGeom>
                        <a:noFill/>
                        <a:ln w="25400" cap="flat" cmpd="sng" algn="ctr">
                          <a:solidFill>
                            <a:schemeClr val="accent4">
                              <a:lumMod val="75000"/>
                            </a:schemeClr>
                          </a:solidFill>
                          <a:prstDash val="solid"/>
                        </a:ln>
                        <a:effectLst/>
                      </wps:spPr>
                      <wps:txbx>
                        <w:txbxContent>
                          <w:p w14:paraId="5B024199"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8" o:spid="_x0000_s1034" style="position:absolute;left:0;text-align:left;margin-left:283pt;margin-top:96.75pt;width:78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" filled="f" strokecolor="#5f497a [2407]"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68480" behindDoc="0" locked="0" layoutInCell="1" allowOverlap="1" wp14:anchorId="500D0CE6" wp14:editId="1FB4B39E">
                <wp:simplePos x="0" y="0"/>
                <wp:positionH relativeFrom="column">
                  <wp:posOffset>4140200</wp:posOffset>
                </wp:positionH>
                <wp:positionV relativeFrom="paragraph">
                  <wp:posOffset>682625</wp:posOffset>
                </wp:positionV>
                <wp:extent cx="736600" cy="187325"/>
                <wp:effectExtent l="0" t="0" r="25400" b="22225"/>
                <wp:wrapNone/>
                <wp:docPr id="7" name="Oval 7"/>
                <wp:cNvGraphicFramePr/>
                <a:graphic xmlns:a="http://schemas.openxmlformats.org/drawingml/2006/main">
                  <a:graphicData uri="http://schemas.microsoft.com/office/word/2010/wordprocessingShape">
                    <wps:wsp>
                      <wps:cNvSpPr/>
                      <wps:spPr>
                        <a:xfrm>
                          <a:off x="0" y="0"/>
                          <a:ext cx="736600" cy="187325"/>
                        </a:xfrm>
                        <a:prstGeom prst="ellipse">
                          <a:avLst/>
                        </a:prstGeom>
                        <a:noFill/>
                        <a:ln w="25400" cap="flat" cmpd="sng" algn="ctr">
                          <a:solidFill>
                            <a:schemeClr val="accent1">
                              <a:lumMod val="75000"/>
                            </a:schemeClr>
                          </a:solidFill>
                          <a:prstDash val="solid"/>
                        </a:ln>
                        <a:effectLst/>
                      </wps:spPr>
                      <wps:txbx>
                        <w:txbxContent>
                          <w:p w14:paraId="6698DBB0"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35" style="position:absolute;left:0;text-align:left;margin-left:326pt;margin-top:53.75pt;width:58pt;height:1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" filled="f" strokecolor="#365f91 [2404]"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66432" behindDoc="0" locked="0" layoutInCell="1" allowOverlap="1" wp14:anchorId="725B79A1" wp14:editId="3A560F66">
                <wp:simplePos x="0" y="0"/>
                <wp:positionH relativeFrom="column">
                  <wp:posOffset>444500</wp:posOffset>
                </wp:positionH>
                <wp:positionV relativeFrom="paragraph">
                  <wp:posOffset>1774825</wp:posOffset>
                </wp:positionV>
                <wp:extent cx="1114425" cy="381000"/>
                <wp:effectExtent l="0" t="0" r="28575" b="19050"/>
                <wp:wrapNone/>
                <wp:docPr id="12" name="Oval 12"/>
                <wp:cNvGraphicFramePr/>
                <a:graphic xmlns:a="http://schemas.openxmlformats.org/drawingml/2006/main">
                  <a:graphicData uri="http://schemas.microsoft.com/office/word/2010/wordprocessingShape">
                    <wps:wsp>
                      <wps:cNvSpPr/>
                      <wps:spPr>
                        <a:xfrm>
                          <a:off x="0" y="0"/>
                          <a:ext cx="1114425" cy="381000"/>
                        </a:xfrm>
                        <a:prstGeom prst="ellipse">
                          <a:avLst/>
                        </a:prstGeom>
                        <a:noFill/>
                        <a:ln w="25400" cap="flat" cmpd="sng" algn="ctr">
                          <a:solidFill>
                            <a:schemeClr val="accent6">
                              <a:lumMod val="75000"/>
                            </a:schemeClr>
                          </a:solidFill>
                          <a:prstDash val="solid"/>
                        </a:ln>
                        <a:effectLst/>
                      </wps:spPr>
                      <wps:txbx>
                        <w:txbxContent>
                          <w:p w14:paraId="17CFB4B7"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36" style="position:absolute;left:0;text-align:left;margin-left:35pt;margin-top:139.75pt;width:87.75pt;height: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" filled="f" strokecolor="#e36c0a [2409]" strokeweight="2pt">
                <v:textbox>
                  <w:txbxContent>
                    <w:p w:rsidR="000C3718" w:rsidRDefault="000C3718" w:rsidP="000C3718">
                      <w:pPr>
                        <w:jc w:val="center"/>
                      </w:pPr>
                    </w:p>
                  </w:txbxContent>
                </v:textbox>
              </v:oval>
            </w:pict>
          </mc:Fallback>
        </mc:AlternateContent>
      </w:r>
      <w:r>
        <w:rPr>
          <w:noProof/>
          <w:lang w:eastAsia="en-GB"/>
        </w:rPr>
        <mc:AlternateContent>
          <mc:Choice Requires="wps">
            <w:drawing>
              <wp:anchor distT="0" distB="0" distL="114300" distR="114300" simplePos="0" relativeHeight="251664384" behindDoc="0" locked="0" layoutInCell="1" allowOverlap="1" wp14:anchorId="129983EA" wp14:editId="266662E7">
                <wp:simplePos x="0" y="0"/>
                <wp:positionH relativeFrom="column">
                  <wp:posOffset>1847850</wp:posOffset>
                </wp:positionH>
                <wp:positionV relativeFrom="paragraph">
                  <wp:posOffset>678180</wp:posOffset>
                </wp:positionV>
                <wp:extent cx="860425" cy="190500"/>
                <wp:effectExtent l="0" t="0" r="15875" b="19050"/>
                <wp:wrapNone/>
                <wp:docPr id="4" name="Oval 4"/>
                <wp:cNvGraphicFramePr/>
                <a:graphic xmlns:a="http://schemas.openxmlformats.org/drawingml/2006/main">
                  <a:graphicData uri="http://schemas.microsoft.com/office/word/2010/wordprocessingShape">
                    <wps:wsp>
                      <wps:cNvSpPr/>
                      <wps:spPr>
                        <a:xfrm>
                          <a:off x="0" y="0"/>
                          <a:ext cx="860425" cy="190500"/>
                        </a:xfrm>
                        <a:prstGeom prst="ellipse">
                          <a:avLst/>
                        </a:prstGeom>
                        <a:no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597D04" w14:textId="77777777" w:rsidR="000C3718" w:rsidRDefault="000C3718" w:rsidP="000C37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37" style="position:absolute;left:0;text-align:left;margin-left:145.5pt;margin-top:53.4pt;width:67.7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" filled="f" strokecolor="#5f497a [2407]" strokeweight="2pt">
                <v:textbox>
                  <w:txbxContent>
                    <w:p w:rsidR="000C3718" w:rsidRDefault="000C3718" w:rsidP="000C3718">
                      <w:pPr>
                        <w:jc w:val="center"/>
                      </w:pPr>
                    </w:p>
                  </w:txbxContent>
                </v:textbox>
              </v:oval>
            </w:pict>
          </mc:Fallback>
        </mc:AlternateContent>
      </w:r>
      <w:r>
        <w:rPr>
          <w:noProof/>
          <w:lang w:eastAsia="en-GB"/>
        </w:rPr>
        <w:drawing>
          <wp:inline distT="0" distB="0" distL="0" distR="0" wp14:anchorId="40ED08EA" wp14:editId="607BE068">
            <wp:extent cx="5623494" cy="525308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8491" t="5596" r="16497" b="18491"/>
                    <a:stretch/>
                  </pic:blipFill>
                  <pic:spPr bwMode="auto">
                    <a:xfrm>
                      <a:off x="0" y="0"/>
                      <a:ext cx="5658370" cy="5285664"/>
                    </a:xfrm>
                    <a:prstGeom prst="rect">
                      <a:avLst/>
                    </a:prstGeom>
                    <a:ln>
                      <a:noFill/>
                    </a:ln>
                    <a:extLst>
                      <a:ext uri="{53640926-AAD7-44D8-BBD7-CCE9431645EC}">
                        <a14:shadowObscured xmlns:a14="http://schemas.microsoft.com/office/drawing/2010/main"/>
                      </a:ext>
                    </a:extLst>
                  </pic:spPr>
                </pic:pic>
              </a:graphicData>
            </a:graphic>
          </wp:inline>
        </w:drawing>
      </w:r>
    </w:p>
    <w:p w14:paraId="173896BB" w14:textId="77777777" w:rsidR="000C3718" w:rsidRDefault="000C3718" w:rsidP="00EC51C7">
      <w:pPr>
        <w:spacing w:after="0" w:line="360" w:lineRule="auto"/>
        <w:rPr>
          <w:rFonts w:ascii="Arial" w:hAnsi="Arial" w:cs="Arial"/>
          <w:b/>
          <w:bCs/>
          <w:sz w:val="24"/>
          <w:szCs w:val="24"/>
        </w:rPr>
      </w:pPr>
    </w:p>
    <w:p w14:paraId="70FB3622" w14:textId="77777777" w:rsidR="000C3718" w:rsidRDefault="000C3718">
      <w:pPr>
        <w:rPr>
          <w:rFonts w:ascii="Arial" w:hAnsi="Arial" w:cs="Arial"/>
          <w:b/>
          <w:color w:val="000000" w:themeColor="text1"/>
          <w:sz w:val="24"/>
          <w:szCs w:val="24"/>
        </w:rPr>
      </w:pPr>
      <w:r>
        <w:rPr>
          <w:rFonts w:ascii="Arial" w:hAnsi="Arial" w:cs="Arial"/>
          <w:b/>
          <w:color w:val="000000" w:themeColor="text1"/>
          <w:sz w:val="24"/>
          <w:szCs w:val="24"/>
        </w:rPr>
        <w:br w:type="page"/>
      </w:r>
    </w:p>
    <w:p w14:paraId="7058AB03" w14:textId="77777777" w:rsidR="000C3718" w:rsidRPr="00BB0C2B" w:rsidRDefault="000C3718" w:rsidP="000C3718">
      <w:pPr>
        <w:spacing w:after="0" w:line="360" w:lineRule="auto"/>
        <w:rPr>
          <w:rFonts w:ascii="Arial" w:hAnsi="Arial" w:cs="Arial"/>
          <w:b/>
          <w:color w:val="000000" w:themeColor="text1"/>
          <w:sz w:val="24"/>
          <w:szCs w:val="24"/>
        </w:rPr>
      </w:pPr>
      <w:r w:rsidRPr="00BB0C2B">
        <w:rPr>
          <w:rFonts w:ascii="Arial" w:hAnsi="Arial" w:cs="Arial"/>
          <w:b/>
          <w:color w:val="000000" w:themeColor="text1"/>
          <w:sz w:val="24"/>
          <w:szCs w:val="24"/>
        </w:rPr>
        <w:lastRenderedPageBreak/>
        <w:t>When writing up your notes put authors t</w:t>
      </w:r>
      <w:r w:rsidR="00EF72A7">
        <w:rPr>
          <w:rFonts w:ascii="Arial" w:hAnsi="Arial" w:cs="Arial"/>
          <w:b/>
          <w:color w:val="000000" w:themeColor="text1"/>
          <w:sz w:val="24"/>
          <w:szCs w:val="24"/>
        </w:rPr>
        <w:t>ogether that hold similar views</w:t>
      </w:r>
    </w:p>
    <w:p w14:paraId="14A58B40" w14:textId="77777777" w:rsidR="000C3718" w:rsidRDefault="000C3718" w:rsidP="000C3718">
      <w:pPr>
        <w:spacing w:after="0" w:line="360" w:lineRule="auto"/>
        <w:rPr>
          <w:rFonts w:ascii="Arial" w:hAnsi="Arial" w:cs="Arial"/>
          <w:color w:val="000000" w:themeColor="text1"/>
          <w:sz w:val="24"/>
          <w:szCs w:val="24"/>
        </w:rPr>
      </w:pPr>
    </w:p>
    <w:p w14:paraId="2DDBE527" w14:textId="77777777" w:rsidR="000C3718" w:rsidRDefault="000C3718" w:rsidP="000C3718">
      <w:pPr>
        <w:spacing w:after="0" w:line="360" w:lineRule="auto"/>
        <w:rPr>
          <w:rFonts w:ascii="Arial" w:hAnsi="Arial" w:cs="Arial"/>
          <w:color w:val="000000" w:themeColor="text1"/>
          <w:sz w:val="24"/>
          <w:szCs w:val="24"/>
        </w:rPr>
      </w:pPr>
      <w:r>
        <w:rPr>
          <w:rFonts w:ascii="Arial" w:hAnsi="Arial" w:cs="Arial"/>
          <w:color w:val="000000" w:themeColor="text1"/>
          <w:sz w:val="24"/>
          <w:szCs w:val="24"/>
        </w:rPr>
        <w:t>The following paragraph argues the point for assignment essays as being fairer than exams. This creates a stronger body of evidence for your argument, demonstrates that you have read widely on the topic and provides links to your line of argument being presented within your assignment.</w:t>
      </w:r>
      <w:r w:rsidRPr="00734E89">
        <w:rPr>
          <w:rFonts w:ascii="Arial" w:hAnsi="Arial" w:cs="Arial"/>
          <w:color w:val="000000" w:themeColor="text1"/>
          <w:sz w:val="24"/>
          <w:szCs w:val="24"/>
        </w:rPr>
        <w:t xml:space="preserve"> </w:t>
      </w:r>
      <w:r>
        <w:rPr>
          <w:rFonts w:ascii="Arial" w:hAnsi="Arial" w:cs="Arial"/>
          <w:color w:val="000000" w:themeColor="text1"/>
          <w:sz w:val="24"/>
          <w:szCs w:val="24"/>
        </w:rPr>
        <w:t>The first sentence states the writer’s line of argument and tells the reader what to expect. The last sentence below shows the development of the writer’s argument and demonstrates how they have advanced their argument based on the evidence presented.</w:t>
      </w:r>
    </w:p>
    <w:p w14:paraId="67F2C6E8" w14:textId="77777777" w:rsidR="000C3718" w:rsidRPr="000C3718" w:rsidRDefault="000C3718" w:rsidP="000C3718">
      <w:pPr>
        <w:pBdr>
          <w:bottom w:val="single" w:sz="4" w:space="1" w:color="auto"/>
        </w:pBdr>
        <w:spacing w:after="0" w:line="360" w:lineRule="auto"/>
        <w:rPr>
          <w:rFonts w:ascii="Arial" w:hAnsi="Arial" w:cs="Arial"/>
          <w:b/>
          <w:bCs/>
          <w:sz w:val="16"/>
          <w:szCs w:val="24"/>
        </w:rPr>
      </w:pPr>
    </w:p>
    <w:p w14:paraId="67C5A5E5" w14:textId="77777777" w:rsidR="000C3718" w:rsidRPr="000C3718" w:rsidRDefault="000C3718" w:rsidP="00EC51C7">
      <w:pPr>
        <w:spacing w:after="0" w:line="360" w:lineRule="auto"/>
        <w:rPr>
          <w:rFonts w:ascii="Arial" w:hAnsi="Arial" w:cs="Arial"/>
          <w:b/>
          <w:bCs/>
          <w:sz w:val="16"/>
          <w:szCs w:val="24"/>
        </w:rPr>
      </w:pPr>
    </w:p>
    <w:p w14:paraId="247A2673" w14:textId="77777777" w:rsidR="000C3718" w:rsidRPr="000C3718" w:rsidRDefault="00D76529" w:rsidP="000C3718">
      <w:pPr>
        <w:spacing w:after="0" w:line="360" w:lineRule="auto"/>
        <w:rPr>
          <w:rFonts w:ascii="Arial" w:hAnsi="Arial" w:cs="Arial"/>
          <w:color w:val="000000" w:themeColor="text1"/>
          <w:sz w:val="18"/>
          <w:szCs w:val="24"/>
        </w:rPr>
      </w:pPr>
      <w:r w:rsidRPr="003F5AE1">
        <w:rPr>
          <w:rFonts w:ascii="Arial" w:hAnsi="Arial" w:cs="Arial"/>
          <w:b/>
          <w:noProof/>
          <w:sz w:val="24"/>
          <w:szCs w:val="24"/>
          <w:lang w:eastAsia="en-GB"/>
        </w:rPr>
        <mc:AlternateContent>
          <mc:Choice Requires="wps">
            <w:drawing>
              <wp:anchor distT="0" distB="0" distL="114300" distR="114300" simplePos="0" relativeHeight="251693056" behindDoc="0" locked="0" layoutInCell="1" allowOverlap="1" wp14:anchorId="0B5CE919" wp14:editId="06672C77">
                <wp:simplePos x="0" y="0"/>
                <wp:positionH relativeFrom="column">
                  <wp:posOffset>4311650</wp:posOffset>
                </wp:positionH>
                <wp:positionV relativeFrom="paragraph">
                  <wp:posOffset>319405</wp:posOffset>
                </wp:positionV>
                <wp:extent cx="2076450" cy="828675"/>
                <wp:effectExtent l="0" t="0" r="19050"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828675"/>
                        </a:xfrm>
                        <a:prstGeom prst="rect">
                          <a:avLst/>
                        </a:prstGeom>
                        <a:solidFill>
                          <a:srgbClr val="F5F2AD"/>
                        </a:solidFill>
                        <a:ln w="9525">
                          <a:solidFill>
                            <a:srgbClr val="000000"/>
                          </a:solidFill>
                          <a:miter lim="800000"/>
                          <a:headEnd/>
                          <a:tailEnd/>
                        </a:ln>
                      </wps:spPr>
                      <wps:txbx>
                        <w:txbxContent>
                          <w:p w14:paraId="7FBE2DB9" w14:textId="77777777" w:rsidR="000C3718" w:rsidRPr="003F5AE1" w:rsidRDefault="000C3718" w:rsidP="000C3718">
                            <w:pPr>
                              <w:shd w:val="clear" w:color="auto" w:fill="F5F2AD"/>
                              <w:rPr>
                                <w:rFonts w:ascii="Arial" w:hAnsi="Arial" w:cs="Arial"/>
                              </w:rPr>
                            </w:pPr>
                            <w:r>
                              <w:rPr>
                                <w:rFonts w:ascii="Arial" w:hAnsi="Arial" w:cs="Arial"/>
                              </w:rPr>
                              <w:t>Synthesised information is from two different sources. The sentence is a summary of their findings.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8" type="#_x0000_t202" style="position:absolute;margin-left:339.5pt;margin-top:25.15pt;width:163.5pt;height:65.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" fillcolor="#f5f2ad">
                <v:textbox>
                  <w:txbxContent>
                    <w:p w:rsidR="000C3718" w:rsidRPr="003F5AE1" w:rsidRDefault="000C3718" w:rsidP="000C3718">
                      <w:pPr>
                        <w:shd w:val="clear" w:color="auto" w:fill="F5F2AD"/>
                        <w:rPr>
                          <w:rFonts w:ascii="Arial" w:hAnsi="Arial" w:cs="Arial"/>
                        </w:rPr>
                      </w:pPr>
                      <w:r>
                        <w:rPr>
                          <w:rFonts w:ascii="Arial" w:hAnsi="Arial" w:cs="Arial"/>
                        </w:rPr>
                        <w:t>Synthesised information is from tw</w:t>
                      </w:r>
                      <w:bookmarkStart w:id="1" w:name="_GoBack"/>
                      <w:bookmarkEnd w:id="1"/>
                      <w:r>
                        <w:rPr>
                          <w:rFonts w:ascii="Arial" w:hAnsi="Arial" w:cs="Arial"/>
                        </w:rPr>
                        <w:t>o different sources. The sentence is a summary of their findings.</w:t>
                      </w:r>
                    </w:p>
                  </w:txbxContent>
                </v:textbox>
              </v:shape>
            </w:pict>
          </mc:Fallback>
        </mc:AlternateContent>
      </w:r>
      <w:r w:rsidR="000C3718" w:rsidRPr="00285190">
        <w:rPr>
          <w:rFonts w:ascii="Arial" w:hAnsi="Arial" w:cs="Arial"/>
          <w:b/>
          <w:sz w:val="24"/>
          <w:szCs w:val="24"/>
        </w:rPr>
        <w:t>Example</w:t>
      </w:r>
      <w:r w:rsidR="000C3718">
        <w:rPr>
          <w:rFonts w:ascii="Arial" w:hAnsi="Arial" w:cs="Arial"/>
          <w:b/>
          <w:sz w:val="24"/>
          <w:szCs w:val="24"/>
        </w:rPr>
        <w:t xml:space="preserve"> </w:t>
      </w:r>
      <w:r w:rsidR="000C3718">
        <w:rPr>
          <w:rFonts w:ascii="Arial" w:hAnsi="Arial" w:cs="Arial"/>
          <w:b/>
          <w:sz w:val="24"/>
          <w:szCs w:val="24"/>
        </w:rPr>
        <w:br/>
      </w:r>
    </w:p>
    <w:p w14:paraId="7D21BE99" w14:textId="77777777" w:rsidR="000C3718" w:rsidRPr="00734E89" w:rsidRDefault="000C3718" w:rsidP="000C3718">
      <w:pPr>
        <w:spacing w:after="0" w:line="360" w:lineRule="auto"/>
        <w:rPr>
          <w:rFonts w:ascii="Arial" w:hAnsi="Arial" w:cs="Arial"/>
          <w:b/>
          <w:color w:val="000000" w:themeColor="text1"/>
          <w:sz w:val="24"/>
          <w:szCs w:val="24"/>
        </w:rPr>
      </w:pPr>
      <w:r>
        <w:rPr>
          <w:rFonts w:ascii="Arial" w:hAnsi="Arial" w:cs="Arial"/>
          <w:b/>
          <w:noProof/>
          <w:sz w:val="24"/>
          <w:szCs w:val="24"/>
          <w:lang w:eastAsia="en-GB"/>
        </w:rPr>
        <mc:AlternateContent>
          <mc:Choice Requires="wps">
            <w:drawing>
              <wp:anchor distT="0" distB="0" distL="114300" distR="114300" simplePos="0" relativeHeight="251692032" behindDoc="0" locked="0" layoutInCell="1" allowOverlap="1" wp14:anchorId="3F21968A" wp14:editId="069906A6">
                <wp:simplePos x="0" y="0"/>
                <wp:positionH relativeFrom="column">
                  <wp:posOffset>1123950</wp:posOffset>
                </wp:positionH>
                <wp:positionV relativeFrom="paragraph">
                  <wp:posOffset>337820</wp:posOffset>
                </wp:positionV>
                <wp:extent cx="361950" cy="342900"/>
                <wp:effectExtent l="0" t="0" r="57150" b="57150"/>
                <wp:wrapNone/>
                <wp:docPr id="9" name="Straight Arrow Connector 9"/>
                <wp:cNvGraphicFramePr/>
                <a:graphic xmlns:a="http://schemas.openxmlformats.org/drawingml/2006/main">
                  <a:graphicData uri="http://schemas.microsoft.com/office/word/2010/wordprocessingShape">
                    <wps:wsp>
                      <wps:cNvCnPr/>
                      <wps:spPr>
                        <a:xfrm>
                          <a:off x="0" y="0"/>
                          <a:ext cx="361950" cy="342900"/>
                        </a:xfrm>
                        <a:prstGeom prst="straightConnector1">
                          <a:avLst/>
                        </a:prstGeom>
                        <a:ln w="1905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9" o:spid="_x0000_s1026" type="#_x0000_t32" style="position:absolute;margin-left:88.5pt;margin-top:26.6pt;width:28.5pt;height:2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" strokecolor="black [3213]" strokeweight="1.5pt">
                <v:stroke endarrow="open"/>
              </v:shape>
            </w:pict>
          </mc:Fallback>
        </mc:AlternateContent>
      </w:r>
      <w:r w:rsidRPr="003F5AE1">
        <w:rPr>
          <w:rFonts w:ascii="Arial" w:hAnsi="Arial" w:cs="Arial"/>
          <w:b/>
          <w:noProof/>
          <w:sz w:val="24"/>
          <w:szCs w:val="24"/>
          <w:lang w:eastAsia="en-GB"/>
        </w:rPr>
        <mc:AlternateContent>
          <mc:Choice Requires="wps">
            <w:drawing>
              <wp:anchor distT="0" distB="0" distL="114300" distR="114300" simplePos="0" relativeHeight="251691008" behindDoc="0" locked="0" layoutInCell="1" allowOverlap="1" wp14:anchorId="37A0D1F7" wp14:editId="2FA3CB65">
                <wp:simplePos x="0" y="0"/>
                <wp:positionH relativeFrom="column">
                  <wp:posOffset>-429895</wp:posOffset>
                </wp:positionH>
                <wp:positionV relativeFrom="paragraph">
                  <wp:posOffset>12065</wp:posOffset>
                </wp:positionV>
                <wp:extent cx="1552575" cy="66675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666750"/>
                        </a:xfrm>
                        <a:prstGeom prst="rect">
                          <a:avLst/>
                        </a:prstGeom>
                        <a:solidFill>
                          <a:schemeClr val="accent3">
                            <a:lumMod val="20000"/>
                            <a:lumOff val="80000"/>
                          </a:schemeClr>
                        </a:solidFill>
                        <a:ln w="9525">
                          <a:solidFill>
                            <a:srgbClr val="000000"/>
                          </a:solidFill>
                          <a:miter lim="800000"/>
                          <a:headEnd/>
                          <a:tailEnd/>
                        </a:ln>
                      </wps:spPr>
                      <wps:txbx>
                        <w:txbxContent>
                          <w:p w14:paraId="4B1615D2" w14:textId="77777777" w:rsidR="000C3718" w:rsidRPr="003F5AE1" w:rsidRDefault="000C3718" w:rsidP="000C3718">
                            <w:pPr>
                              <w:shd w:val="clear" w:color="auto" w:fill="EAF1DD" w:themeFill="accent3" w:themeFillTint="33"/>
                              <w:rPr>
                                <w:rFonts w:ascii="Arial" w:hAnsi="Arial" w:cs="Arial"/>
                              </w:rPr>
                            </w:pPr>
                            <w:r w:rsidRPr="003F5AE1">
                              <w:rPr>
                                <w:rFonts w:ascii="Arial" w:hAnsi="Arial" w:cs="Arial"/>
                              </w:rPr>
                              <w:t>The topic sentence is generally part of your ‘line of argument’</w:t>
                            </w:r>
                            <w:r>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33.85pt;margin-top:.95pt;width:122.25pt;height:5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" fillcolor="#eaf1dd [662]">
                <v:textbox>
                  <w:txbxContent>
                    <w:p w:rsidR="000C3718" w:rsidRPr="003F5AE1" w:rsidRDefault="000C3718" w:rsidP="000C3718">
                      <w:pPr>
                        <w:shd w:val="clear" w:color="auto" w:fill="EAF1DD" w:themeFill="accent3" w:themeFillTint="33"/>
                        <w:rPr>
                          <w:rFonts w:ascii="Arial" w:hAnsi="Arial" w:cs="Arial"/>
                        </w:rPr>
                      </w:pPr>
                      <w:r w:rsidRPr="003F5AE1">
                        <w:rPr>
                          <w:rFonts w:ascii="Arial" w:hAnsi="Arial" w:cs="Arial"/>
                        </w:rPr>
                        <w:t>The topic sentence is generally part of your ‘line of argument’</w:t>
                      </w:r>
                      <w:r>
                        <w:rPr>
                          <w:rFonts w:ascii="Arial" w:hAnsi="Arial" w:cs="Arial"/>
                        </w:rPr>
                        <w:t>.</w:t>
                      </w:r>
                    </w:p>
                  </w:txbxContent>
                </v:textbox>
              </v:shape>
            </w:pict>
          </mc:Fallback>
        </mc:AlternateContent>
      </w:r>
      <w:r>
        <w:rPr>
          <w:rFonts w:ascii="Arial" w:hAnsi="Arial" w:cs="Arial"/>
          <w:b/>
          <w:noProof/>
          <w:sz w:val="24"/>
          <w:szCs w:val="24"/>
          <w:lang w:eastAsia="en-GB"/>
        </w:rPr>
        <mc:AlternateContent>
          <mc:Choice Requires="wps">
            <w:drawing>
              <wp:anchor distT="0" distB="0" distL="114300" distR="114300" simplePos="0" relativeHeight="251689984" behindDoc="0" locked="0" layoutInCell="1" allowOverlap="1" wp14:anchorId="39BEB34A" wp14:editId="63F0F04D">
                <wp:simplePos x="0" y="0"/>
                <wp:positionH relativeFrom="column">
                  <wp:posOffset>-428625</wp:posOffset>
                </wp:positionH>
                <wp:positionV relativeFrom="paragraph">
                  <wp:posOffset>219075</wp:posOffset>
                </wp:positionV>
                <wp:extent cx="6362700" cy="4524375"/>
                <wp:effectExtent l="0" t="0" r="19050" b="2857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62700" cy="4524375"/>
                        </a:xfrm>
                        <a:prstGeom prst="rect">
                          <a:avLst/>
                        </a:prstGeom>
                        <a:solidFill>
                          <a:srgbClr val="FFFFFF"/>
                        </a:solidFill>
                        <a:ln w="9525">
                          <a:solidFill>
                            <a:srgbClr val="000000"/>
                          </a:solidFill>
                          <a:miter lim="800000"/>
                          <a:headEnd/>
                          <a:tailEnd/>
                        </a:ln>
                      </wps:spPr>
                      <wps:txbx>
                        <w:txbxContent>
                          <w:p w14:paraId="7DC70CC8" w14:textId="77777777" w:rsidR="000C3718" w:rsidRDefault="000C3718" w:rsidP="000C3718">
                            <w:pPr>
                              <w:pStyle w:val="NormalWeb"/>
                              <w:shd w:val="clear" w:color="auto" w:fill="F2F2F2" w:themeFill="background1" w:themeFillShade="F2"/>
                              <w:spacing w:before="0" w:beforeAutospacing="0" w:after="0" w:afterAutospacing="0"/>
                              <w:textAlignment w:val="baseline"/>
                              <w:rPr>
                                <w:rFonts w:ascii="Arial" w:hAnsi="Arial"/>
                                <w:b/>
                                <w:bCs/>
                                <w:kern w:val="24"/>
                              </w:rPr>
                            </w:pPr>
                          </w:p>
                          <w:p w14:paraId="58425B87" w14:textId="77777777" w:rsidR="000C3718" w:rsidRPr="003F5AE1" w:rsidRDefault="000C3718" w:rsidP="000C3718">
                            <w:pPr>
                              <w:pStyle w:val="NormalWeb"/>
                              <w:shd w:val="clear" w:color="auto" w:fill="F2F2F2" w:themeFill="background1" w:themeFillShade="F2"/>
                              <w:spacing w:before="0" w:beforeAutospacing="0" w:after="0" w:afterAutospacing="0"/>
                              <w:textAlignment w:val="baseline"/>
                              <w:rPr>
                                <w:rFonts w:ascii="Arial" w:hAnsi="Arial"/>
                                <w:b/>
                                <w:bCs/>
                                <w:kern w:val="24"/>
                              </w:rPr>
                            </w:pPr>
                            <w:r w:rsidRPr="003F5AE1">
                              <w:rPr>
                                <w:rFonts w:ascii="Arial" w:hAnsi="Arial"/>
                                <w:b/>
                                <w:bCs/>
                                <w:kern w:val="24"/>
                              </w:rPr>
                              <w:t>Example:</w:t>
                            </w:r>
                            <w:r w:rsidRPr="003F5AE1">
                              <w:rPr>
                                <w:noProof/>
                              </w:rPr>
                              <w:t xml:space="preserve"> </w:t>
                            </w:r>
                          </w:p>
                          <w:p w14:paraId="04BE2216" w14:textId="77777777" w:rsidR="000C3718" w:rsidRPr="00FB35AF" w:rsidRDefault="000C3718" w:rsidP="000C3718">
                            <w:pPr>
                              <w:pStyle w:val="NormalWeb"/>
                              <w:shd w:val="clear" w:color="auto" w:fill="F2F2F2" w:themeFill="background1" w:themeFillShade="F2"/>
                              <w:spacing w:before="0" w:beforeAutospacing="0" w:after="0" w:afterAutospacing="0"/>
                              <w:textAlignment w:val="baseline"/>
                            </w:pPr>
                          </w:p>
                          <w:p w14:paraId="0D2E69E1" w14:textId="77777777" w:rsidR="000C3718" w:rsidRDefault="000C3718" w:rsidP="000C3718">
                            <w:pPr>
                              <w:pStyle w:val="NormalWeb"/>
                              <w:shd w:val="clear" w:color="auto" w:fill="F2F2F2" w:themeFill="background1" w:themeFillShade="F2"/>
                              <w:spacing w:before="0" w:beforeAutospacing="0" w:after="0" w:afterAutospacing="0" w:line="360" w:lineRule="auto"/>
                              <w:textAlignment w:val="baseline"/>
                              <w:rPr>
                                <w:rFonts w:ascii="Arial" w:hAnsi="Arial"/>
                                <w:color w:val="663300"/>
                                <w:kern w:val="24"/>
                                <w:sz w:val="32"/>
                                <w:szCs w:val="32"/>
                              </w:rPr>
                            </w:pPr>
                            <w:r w:rsidRPr="004F3558">
                              <w:rPr>
                                <w:rFonts w:ascii="Arial" w:hAnsi="Arial"/>
                                <w:kern w:val="24"/>
                                <w:shd w:val="clear" w:color="auto" w:fill="D6E3BC" w:themeFill="accent3" w:themeFillTint="66"/>
                              </w:rPr>
                              <w:t>Using assignment essays for assessment supports learning better than the traditional examination system.</w:t>
                            </w:r>
                            <w:r w:rsidRPr="003F5AE1">
                              <w:rPr>
                                <w:rFonts w:ascii="Arial" w:hAnsi="Arial"/>
                                <w:kern w:val="24"/>
                              </w:rPr>
                              <w:t xml:space="preserve"> It is considered that course-work assignment essays can lessen the extreme stress experienced by some students over ‘sudden death’ end of semester examinations and reduce the failure rate </w:t>
                            </w:r>
                            <w:r w:rsidRPr="0023752D">
                              <w:rPr>
                                <w:rFonts w:ascii="Arial" w:hAnsi="Arial"/>
                                <w:kern w:val="24"/>
                                <w:shd w:val="clear" w:color="auto" w:fill="F5F2AD"/>
                              </w:rPr>
                              <w:t>(Peters, 2008; Wonderland University, 2006).</w:t>
                            </w:r>
                            <w:r w:rsidRPr="003F5AE1">
                              <w:rPr>
                                <w:rFonts w:ascii="Arial" w:hAnsi="Arial"/>
                                <w:kern w:val="24"/>
                              </w:rPr>
                              <w:t xml:space="preserve"> Study skills researchers </w:t>
                            </w:r>
                            <w:r w:rsidRPr="0023752D">
                              <w:rPr>
                                <w:rFonts w:ascii="Arial" w:hAnsi="Arial"/>
                                <w:kern w:val="24"/>
                                <w:shd w:val="clear" w:color="auto" w:fill="F2DBDB" w:themeFill="accent2" w:themeFillTint="33"/>
                              </w:rPr>
                              <w:t>(Jones et al., 2004; Peters, 2008; Wonderland University, 2006)</w:t>
                            </w:r>
                            <w:r w:rsidRPr="003F5AE1">
                              <w:rPr>
                                <w:rFonts w:ascii="Arial" w:hAnsi="Arial"/>
                                <w:kern w:val="24"/>
                              </w:rPr>
                              <w:t xml:space="preserve"> defend assessment by assignment because research assignments can be used to assess student learning mid-course and so provide them with helpful feedback. They also consider that assignment work lends itself to more critical approaches which help the students to learn the discourse of their subjects. In contrast, </w:t>
                            </w:r>
                            <w:r w:rsidRPr="004F3558">
                              <w:rPr>
                                <w:rFonts w:ascii="Arial" w:hAnsi="Arial"/>
                                <w:kern w:val="24"/>
                                <w:shd w:val="clear" w:color="auto" w:fill="DAEEF3" w:themeFill="accent5" w:themeFillTint="33"/>
                              </w:rPr>
                              <w:t>Abbot (2008)</w:t>
                            </w:r>
                            <w:r w:rsidRPr="003F5AE1">
                              <w:rPr>
                                <w:rFonts w:ascii="Arial" w:hAnsi="Arial"/>
                                <w:kern w:val="24"/>
                              </w:rPr>
                              <w:t xml:space="preserve"> argues that assignments are inefficient, costly to manage and are the cause of plagiarism problems in universities. He states that “assessment by examination is a clean-cut approach as you get students</w:t>
                            </w:r>
                            <w:r>
                              <w:rPr>
                                <w:rFonts w:ascii="Arial" w:hAnsi="Arial"/>
                                <w:kern w:val="24"/>
                              </w:rPr>
                              <w:t>’</w:t>
                            </w:r>
                            <w:r w:rsidRPr="003F5AE1">
                              <w:rPr>
                                <w:rFonts w:ascii="Arial" w:hAnsi="Arial"/>
                                <w:kern w:val="24"/>
                              </w:rPr>
                              <w:t xml:space="preserve"> knowledge under supervised circumstances” (Abbot, 2008, p.20). </w:t>
                            </w:r>
                            <w:r w:rsidRPr="0046663A">
                              <w:rPr>
                                <w:rFonts w:ascii="Arial" w:hAnsi="Arial"/>
                                <w:kern w:val="24"/>
                                <w:shd w:val="clear" w:color="auto" w:fill="E5DFEC" w:themeFill="accent4" w:themeFillTint="33"/>
                              </w:rPr>
                              <w:t>The weight of evidence, however, would suggest that it is a fairer and more balanced approach to have some assessment by assignment rather than completely by examinations.</w:t>
                            </w:r>
                            <w:r w:rsidRPr="0046663A">
                              <w:rPr>
                                <w:rFonts w:ascii="Arial" w:hAnsi="Arial"/>
                                <w:color w:val="663300"/>
                                <w:kern w:val="24"/>
                                <w:sz w:val="32"/>
                                <w:szCs w:val="32"/>
                                <w:shd w:val="clear" w:color="auto" w:fill="E5DFEC" w:themeFill="accent4" w:themeFillTint="33"/>
                              </w:rPr>
                              <w:t xml:space="preserve"> </w:t>
                            </w:r>
                          </w:p>
                          <w:p w14:paraId="48A0A5F1" w14:textId="77777777" w:rsidR="000C3718" w:rsidRPr="0046663A" w:rsidRDefault="000C3718" w:rsidP="000C3718">
                            <w:pPr>
                              <w:pStyle w:val="NormalWeb"/>
                              <w:shd w:val="clear" w:color="auto" w:fill="F2F2F2" w:themeFill="background1" w:themeFillShade="F2"/>
                              <w:spacing w:before="0" w:beforeAutospacing="0" w:after="0" w:afterAutospacing="0" w:line="360" w:lineRule="auto"/>
                              <w:textAlignment w:val="baseline"/>
                              <w:rPr>
                                <w:rFonts w:ascii="Arial" w:hAnsi="Arial"/>
                                <w:kern w:val="24"/>
                              </w:rPr>
                            </w:pPr>
                            <w:r w:rsidRPr="0046663A">
                              <w:rPr>
                                <w:rFonts w:ascii="Arial" w:hAnsi="Arial"/>
                                <w:kern w:val="24"/>
                              </w:rPr>
                              <w:t xml:space="preserve">Source: </w:t>
                            </w:r>
                            <w:r>
                              <w:rPr>
                                <w:rFonts w:ascii="Arial" w:hAnsi="Arial"/>
                                <w:kern w:val="24"/>
                              </w:rPr>
                              <w:t>University of New England, 2016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40" style="position:absolute;margin-left:-33.75pt;margin-top:17.25pt;width:501pt;height:356.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">
                <v:textbox>
                  <w:txbxContent>
                    <w:p w:rsidR="000C3718" w:rsidRDefault="000C3718" w:rsidP="000C3718">
                      <w:pPr>
                        <w:pStyle w:val="NormalWeb"/>
                        <w:shd w:val="clear" w:color="auto" w:fill="F2F2F2" w:themeFill="background1" w:themeFillShade="F2"/>
                        <w:spacing w:before="0" w:beforeAutospacing="0" w:after="0" w:afterAutospacing="0"/>
                        <w:textAlignment w:val="baseline"/>
                        <w:rPr>
                          <w:rFonts w:ascii="Arial" w:hAnsi="Arial"/>
                          <w:b/>
                          <w:bCs/>
                          <w:kern w:val="24"/>
                        </w:rPr>
                      </w:pPr>
                    </w:p>
                    <w:p w:rsidR="000C3718" w:rsidRPr="003F5AE1" w:rsidRDefault="000C3718" w:rsidP="000C3718">
                      <w:pPr>
                        <w:pStyle w:val="NormalWeb"/>
                        <w:shd w:val="clear" w:color="auto" w:fill="F2F2F2" w:themeFill="background1" w:themeFillShade="F2"/>
                        <w:spacing w:before="0" w:beforeAutospacing="0" w:after="0" w:afterAutospacing="0"/>
                        <w:textAlignment w:val="baseline"/>
                        <w:rPr>
                          <w:rFonts w:ascii="Arial" w:hAnsi="Arial"/>
                          <w:b/>
                          <w:bCs/>
                          <w:kern w:val="24"/>
                        </w:rPr>
                      </w:pPr>
                      <w:r w:rsidRPr="003F5AE1">
                        <w:rPr>
                          <w:rFonts w:ascii="Arial" w:hAnsi="Arial"/>
                          <w:b/>
                          <w:bCs/>
                          <w:kern w:val="24"/>
                        </w:rPr>
                        <w:t>Example:</w:t>
                      </w:r>
                      <w:r w:rsidRPr="003F5AE1">
                        <w:rPr>
                          <w:noProof/>
                        </w:rPr>
                        <w:t xml:space="preserve"> </w:t>
                      </w:r>
                    </w:p>
                    <w:p w:rsidR="000C3718" w:rsidRPr="00FB35AF" w:rsidRDefault="000C3718" w:rsidP="000C3718">
                      <w:pPr>
                        <w:pStyle w:val="NormalWeb"/>
                        <w:shd w:val="clear" w:color="auto" w:fill="F2F2F2" w:themeFill="background1" w:themeFillShade="F2"/>
                        <w:spacing w:before="0" w:beforeAutospacing="0" w:after="0" w:afterAutospacing="0"/>
                        <w:textAlignment w:val="baseline"/>
                      </w:pPr>
                    </w:p>
                    <w:p w:rsidR="000C3718" w:rsidRDefault="000C3718" w:rsidP="000C3718">
                      <w:pPr>
                        <w:pStyle w:val="NormalWeb"/>
                        <w:shd w:val="clear" w:color="auto" w:fill="F2F2F2" w:themeFill="background1" w:themeFillShade="F2"/>
                        <w:spacing w:before="0" w:beforeAutospacing="0" w:after="0" w:afterAutospacing="0" w:line="360" w:lineRule="auto"/>
                        <w:textAlignment w:val="baseline"/>
                        <w:rPr>
                          <w:rFonts w:ascii="Arial" w:hAnsi="Arial"/>
                          <w:color w:val="663300"/>
                          <w:kern w:val="24"/>
                          <w:sz w:val="32"/>
                          <w:szCs w:val="32"/>
                        </w:rPr>
                      </w:pPr>
                      <w:r w:rsidRPr="004F3558">
                        <w:rPr>
                          <w:rFonts w:ascii="Arial" w:hAnsi="Arial"/>
                          <w:kern w:val="24"/>
                          <w:shd w:val="clear" w:color="auto" w:fill="D6E3BC" w:themeFill="accent3" w:themeFillTint="66"/>
                        </w:rPr>
                        <w:t>Using assignment essays for assessment supports learning better than the traditional examination system.</w:t>
                      </w:r>
                      <w:r w:rsidRPr="003F5AE1">
                        <w:rPr>
                          <w:rFonts w:ascii="Arial" w:hAnsi="Arial"/>
                          <w:kern w:val="24"/>
                        </w:rPr>
                        <w:t xml:space="preserve"> It is considered that course-work assignment essays can lessen the extreme stress experienced by some students over ‘sudden death’ end of semester examinations and reduce the failure rate </w:t>
                      </w:r>
                      <w:r w:rsidRPr="0023752D">
                        <w:rPr>
                          <w:rFonts w:ascii="Arial" w:hAnsi="Arial"/>
                          <w:kern w:val="24"/>
                          <w:shd w:val="clear" w:color="auto" w:fill="F5F2AD"/>
                        </w:rPr>
                        <w:t>(Peters, 2008; Wonderland University, 2006).</w:t>
                      </w:r>
                      <w:r w:rsidRPr="003F5AE1">
                        <w:rPr>
                          <w:rFonts w:ascii="Arial" w:hAnsi="Arial"/>
                          <w:kern w:val="24"/>
                        </w:rPr>
                        <w:t xml:space="preserve"> Study skills researchers </w:t>
                      </w:r>
                      <w:r w:rsidRPr="0023752D">
                        <w:rPr>
                          <w:rFonts w:ascii="Arial" w:hAnsi="Arial"/>
                          <w:kern w:val="24"/>
                          <w:shd w:val="clear" w:color="auto" w:fill="F2DBDB" w:themeFill="accent2" w:themeFillTint="33"/>
                        </w:rPr>
                        <w:t>(Jones et al., 2004; Peters, 2008; Wonderland University, 2006)</w:t>
                      </w:r>
                      <w:r w:rsidRPr="003F5AE1">
                        <w:rPr>
                          <w:rFonts w:ascii="Arial" w:hAnsi="Arial"/>
                          <w:kern w:val="24"/>
                        </w:rPr>
                        <w:t xml:space="preserve"> defend assessment by assignment because research assignments can be used to assess student learning mid-course and so provide them with helpful feedback. They also consider that assignment work lends itself to more critical approaches which help the students to learn the discourse of their subjects. In contrast, </w:t>
                      </w:r>
                      <w:r w:rsidRPr="004F3558">
                        <w:rPr>
                          <w:rFonts w:ascii="Arial" w:hAnsi="Arial"/>
                          <w:kern w:val="24"/>
                          <w:shd w:val="clear" w:color="auto" w:fill="DAEEF3" w:themeFill="accent5" w:themeFillTint="33"/>
                        </w:rPr>
                        <w:t>Abbot (2008)</w:t>
                      </w:r>
                      <w:r w:rsidRPr="003F5AE1">
                        <w:rPr>
                          <w:rFonts w:ascii="Arial" w:hAnsi="Arial"/>
                          <w:kern w:val="24"/>
                        </w:rPr>
                        <w:t xml:space="preserve"> argues that assignments are inefficient, costly to manage and are the cause of plagiarism problems in universities. He states that “assessment by examination is a clean-cut approach as you get students</w:t>
                      </w:r>
                      <w:r>
                        <w:rPr>
                          <w:rFonts w:ascii="Arial" w:hAnsi="Arial"/>
                          <w:kern w:val="24"/>
                        </w:rPr>
                        <w:t>’</w:t>
                      </w:r>
                      <w:r w:rsidRPr="003F5AE1">
                        <w:rPr>
                          <w:rFonts w:ascii="Arial" w:hAnsi="Arial"/>
                          <w:kern w:val="24"/>
                        </w:rPr>
                        <w:t xml:space="preserve"> knowledge under supervised circumstances” (Abbot, 2008, p.20). </w:t>
                      </w:r>
                      <w:r w:rsidRPr="0046663A">
                        <w:rPr>
                          <w:rFonts w:ascii="Arial" w:hAnsi="Arial"/>
                          <w:kern w:val="24"/>
                          <w:shd w:val="clear" w:color="auto" w:fill="E5DFEC" w:themeFill="accent4" w:themeFillTint="33"/>
                        </w:rPr>
                        <w:t>The weight of evidence, however, would suggest that it is a fairer and more balanced approach to have some assessment by assignment rather than completely by examinations.</w:t>
                      </w:r>
                      <w:r w:rsidRPr="0046663A">
                        <w:rPr>
                          <w:rFonts w:ascii="Arial" w:hAnsi="Arial"/>
                          <w:color w:val="663300"/>
                          <w:kern w:val="24"/>
                          <w:sz w:val="32"/>
                          <w:szCs w:val="32"/>
                          <w:shd w:val="clear" w:color="auto" w:fill="E5DFEC" w:themeFill="accent4" w:themeFillTint="33"/>
                        </w:rPr>
                        <w:t xml:space="preserve"> </w:t>
                      </w:r>
                    </w:p>
                    <w:p w:rsidR="000C3718" w:rsidRPr="0046663A" w:rsidRDefault="000C3718" w:rsidP="000C3718">
                      <w:pPr>
                        <w:pStyle w:val="NormalWeb"/>
                        <w:shd w:val="clear" w:color="auto" w:fill="F2F2F2" w:themeFill="background1" w:themeFillShade="F2"/>
                        <w:spacing w:before="0" w:beforeAutospacing="0" w:after="0" w:afterAutospacing="0" w:line="360" w:lineRule="auto"/>
                        <w:textAlignment w:val="baseline"/>
                        <w:rPr>
                          <w:rFonts w:ascii="Arial" w:hAnsi="Arial"/>
                          <w:kern w:val="24"/>
                        </w:rPr>
                      </w:pPr>
                      <w:r w:rsidRPr="0046663A">
                        <w:rPr>
                          <w:rFonts w:ascii="Arial" w:hAnsi="Arial"/>
                          <w:kern w:val="24"/>
                        </w:rPr>
                        <w:t xml:space="preserve">Source: </w:t>
                      </w:r>
                      <w:r>
                        <w:rPr>
                          <w:rFonts w:ascii="Arial" w:hAnsi="Arial"/>
                          <w:kern w:val="24"/>
                        </w:rPr>
                        <w:t>University of New England, 2016</w:t>
                      </w:r>
                    </w:p>
                  </w:txbxContent>
                </v:textbox>
              </v:rect>
            </w:pict>
          </mc:Fallback>
        </mc:AlternateContent>
      </w:r>
      <w:r w:rsidRPr="00734E89">
        <w:rPr>
          <w:rFonts w:ascii="Arial" w:hAnsi="Arial" w:cs="Arial"/>
          <w:b/>
          <w:color w:val="000000" w:themeColor="text1"/>
          <w:sz w:val="24"/>
          <w:szCs w:val="24"/>
        </w:rPr>
        <w:t>Top tips</w:t>
      </w:r>
    </w:p>
    <w:p w14:paraId="1299F5F6" w14:textId="77777777" w:rsidR="000C3718" w:rsidRPr="00734E89" w:rsidRDefault="000C3718" w:rsidP="000C3718">
      <w:pPr>
        <w:pStyle w:val="ListParagraph"/>
        <w:numPr>
          <w:ilvl w:val="0"/>
          <w:numId w:val="28"/>
        </w:numPr>
        <w:spacing w:line="360" w:lineRule="auto"/>
        <w:ind w:left="426" w:hanging="143"/>
        <w:rPr>
          <w:rFonts w:ascii="Arial" w:hAnsi="Arial" w:cs="Arial"/>
          <w:color w:val="000000" w:themeColor="text1"/>
          <w:sz w:val="24"/>
          <w:szCs w:val="24"/>
        </w:rPr>
      </w:pPr>
      <w:r>
        <w:rPr>
          <w:rFonts w:ascii="Arial" w:hAnsi="Arial" w:cs="Arial"/>
          <w:color w:val="000000" w:themeColor="text1"/>
          <w:sz w:val="24"/>
          <w:szCs w:val="24"/>
        </w:rPr>
        <w:t xml:space="preserve"> </w:t>
      </w:r>
      <w:r w:rsidRPr="00734E89">
        <w:rPr>
          <w:rFonts w:ascii="Arial" w:hAnsi="Arial" w:cs="Arial"/>
          <w:color w:val="000000" w:themeColor="text1"/>
          <w:sz w:val="24"/>
          <w:szCs w:val="24"/>
        </w:rPr>
        <w:t>Use colour</w:t>
      </w:r>
    </w:p>
    <w:p w14:paraId="377D93F1" w14:textId="77777777" w:rsidR="000C3718" w:rsidRPr="00734E89" w:rsidRDefault="000C3718" w:rsidP="000C3718">
      <w:pPr>
        <w:pStyle w:val="ListParagraph"/>
        <w:numPr>
          <w:ilvl w:val="0"/>
          <w:numId w:val="28"/>
        </w:numPr>
        <w:spacing w:line="360" w:lineRule="auto"/>
        <w:ind w:left="426" w:hanging="143"/>
        <w:rPr>
          <w:rFonts w:ascii="Arial" w:hAnsi="Arial" w:cs="Arial"/>
          <w:color w:val="000000" w:themeColor="text1"/>
          <w:sz w:val="24"/>
          <w:szCs w:val="24"/>
        </w:rPr>
      </w:pPr>
      <w:r>
        <w:rPr>
          <w:rFonts w:ascii="Arial" w:hAnsi="Arial" w:cs="Arial"/>
          <w:b/>
          <w:noProof/>
          <w:sz w:val="24"/>
          <w:szCs w:val="24"/>
          <w:lang w:eastAsia="en-GB"/>
        </w:rPr>
        <mc:AlternateContent>
          <mc:Choice Requires="wps">
            <w:drawing>
              <wp:anchor distT="0" distB="0" distL="114300" distR="114300" simplePos="0" relativeHeight="251694080" behindDoc="0" locked="0" layoutInCell="1" allowOverlap="1" wp14:anchorId="2D3FB2AF" wp14:editId="7FB6AEF3">
                <wp:simplePos x="0" y="0"/>
                <wp:positionH relativeFrom="column">
                  <wp:posOffset>5496560</wp:posOffset>
                </wp:positionH>
                <wp:positionV relativeFrom="paragraph">
                  <wp:posOffset>17780</wp:posOffset>
                </wp:positionV>
                <wp:extent cx="447040" cy="942975"/>
                <wp:effectExtent l="38100" t="0" r="29210" b="66675"/>
                <wp:wrapNone/>
                <wp:docPr id="15" name="Straight Arrow Connector 15"/>
                <wp:cNvGraphicFramePr/>
                <a:graphic xmlns:a="http://schemas.openxmlformats.org/drawingml/2006/main">
                  <a:graphicData uri="http://schemas.microsoft.com/office/word/2010/wordprocessingShape">
                    <wps:wsp>
                      <wps:cNvCnPr/>
                      <wps:spPr>
                        <a:xfrm flipH="1">
                          <a:off x="0" y="0"/>
                          <a:ext cx="447040" cy="942975"/>
                        </a:xfrm>
                        <a:prstGeom prst="straightConnector1">
                          <a:avLst/>
                        </a:prstGeom>
                        <a:noFill/>
                        <a:ln w="19050"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5" o:spid="_x0000_s1026" type="#_x0000_t32" style="position:absolute;margin-left:432.8pt;margin-top:1.4pt;width:35.2pt;height:74.2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" strokecolor="windowText" strokeweight="1.5pt">
                <v:stroke endarrow="open"/>
              </v:shape>
            </w:pict>
          </mc:Fallback>
        </mc:AlternateContent>
      </w:r>
      <w:r>
        <w:rPr>
          <w:rFonts w:ascii="Arial" w:hAnsi="Arial" w:cs="Arial"/>
          <w:color w:val="000000" w:themeColor="text1"/>
          <w:sz w:val="24"/>
          <w:szCs w:val="24"/>
        </w:rPr>
        <w:t xml:space="preserve"> </w:t>
      </w:r>
      <w:r w:rsidRPr="00734E89">
        <w:rPr>
          <w:rFonts w:ascii="Arial" w:hAnsi="Arial" w:cs="Arial"/>
          <w:color w:val="000000" w:themeColor="text1"/>
          <w:sz w:val="24"/>
          <w:szCs w:val="24"/>
        </w:rPr>
        <w:t>Look for common ideas</w:t>
      </w:r>
    </w:p>
    <w:p w14:paraId="67A15984" w14:textId="77777777" w:rsidR="000C3718" w:rsidRPr="00734E89" w:rsidRDefault="000C3718" w:rsidP="000C3718">
      <w:pPr>
        <w:pStyle w:val="ListParagraph"/>
        <w:numPr>
          <w:ilvl w:val="0"/>
          <w:numId w:val="28"/>
        </w:numPr>
        <w:spacing w:line="360" w:lineRule="auto"/>
        <w:ind w:left="426" w:hanging="143"/>
        <w:rPr>
          <w:rFonts w:ascii="Arial" w:hAnsi="Arial" w:cs="Arial"/>
          <w:color w:val="000000" w:themeColor="text1"/>
          <w:sz w:val="24"/>
          <w:szCs w:val="24"/>
        </w:rPr>
      </w:pPr>
      <w:r>
        <w:rPr>
          <w:rFonts w:ascii="Arial" w:hAnsi="Arial" w:cs="Arial"/>
          <w:color w:val="000000" w:themeColor="text1"/>
          <w:sz w:val="24"/>
          <w:szCs w:val="24"/>
        </w:rPr>
        <w:t xml:space="preserve"> </w:t>
      </w:r>
      <w:r w:rsidRPr="00734E89">
        <w:rPr>
          <w:rFonts w:ascii="Arial" w:hAnsi="Arial" w:cs="Arial"/>
          <w:color w:val="000000" w:themeColor="text1"/>
          <w:sz w:val="24"/>
          <w:szCs w:val="24"/>
        </w:rPr>
        <w:t>List similarities</w:t>
      </w:r>
    </w:p>
    <w:p w14:paraId="33F41C68" w14:textId="77777777" w:rsidR="000C3718" w:rsidRPr="00734E89" w:rsidRDefault="000C3718" w:rsidP="000C3718">
      <w:pPr>
        <w:pStyle w:val="ListParagraph"/>
        <w:numPr>
          <w:ilvl w:val="0"/>
          <w:numId w:val="28"/>
        </w:numPr>
        <w:spacing w:line="360" w:lineRule="auto"/>
        <w:ind w:left="426" w:right="-1820" w:hanging="143"/>
        <w:rPr>
          <w:rFonts w:ascii="Arial" w:hAnsi="Arial" w:cs="Arial"/>
          <w:color w:val="000000" w:themeColor="text1"/>
          <w:sz w:val="24"/>
          <w:szCs w:val="24"/>
        </w:rPr>
      </w:pPr>
      <w:r>
        <w:rPr>
          <w:rFonts w:ascii="Arial" w:hAnsi="Arial" w:cs="Arial"/>
          <w:color w:val="000000" w:themeColor="text1"/>
          <w:sz w:val="24"/>
          <w:szCs w:val="24"/>
        </w:rPr>
        <w:t xml:space="preserve"> </w:t>
      </w:r>
      <w:r w:rsidRPr="00734E89">
        <w:rPr>
          <w:rFonts w:ascii="Arial" w:hAnsi="Arial" w:cs="Arial"/>
          <w:color w:val="000000" w:themeColor="text1"/>
          <w:sz w:val="24"/>
          <w:szCs w:val="24"/>
        </w:rPr>
        <w:t xml:space="preserve">Make a grid and compare and contrast your sources </w:t>
      </w:r>
    </w:p>
    <w:p w14:paraId="36F29A7F" w14:textId="77777777" w:rsidR="000C3718" w:rsidRDefault="000C3718" w:rsidP="000C3718">
      <w:pPr>
        <w:pStyle w:val="ListParagraph"/>
        <w:numPr>
          <w:ilvl w:val="0"/>
          <w:numId w:val="30"/>
        </w:numPr>
        <w:spacing w:line="360" w:lineRule="auto"/>
        <w:ind w:left="426" w:right="-1820" w:hanging="143"/>
        <w:rPr>
          <w:rFonts w:ascii="Arial" w:hAnsi="Arial" w:cs="Arial"/>
          <w:sz w:val="24"/>
          <w:szCs w:val="24"/>
        </w:rPr>
      </w:pPr>
      <w:r>
        <w:rPr>
          <w:rFonts w:ascii="Arial" w:hAnsi="Arial" w:cs="Arial"/>
          <w:sz w:val="24"/>
          <w:szCs w:val="24"/>
        </w:rPr>
        <w:t xml:space="preserve"> </w:t>
      </w:r>
      <w:r w:rsidRPr="00734E89">
        <w:rPr>
          <w:rFonts w:ascii="Arial" w:hAnsi="Arial" w:cs="Arial"/>
          <w:sz w:val="24"/>
          <w:szCs w:val="24"/>
        </w:rPr>
        <w:t xml:space="preserve">Presenting your argument from a multiple author perspective </w:t>
      </w:r>
      <w:r w:rsidRPr="00A128B9">
        <w:rPr>
          <w:rFonts w:ascii="Arial" w:hAnsi="Arial" w:cs="Arial"/>
          <w:sz w:val="24"/>
          <w:szCs w:val="24"/>
        </w:rPr>
        <w:t xml:space="preserve">as this </w:t>
      </w:r>
      <w:r w:rsidRPr="00734E89">
        <w:rPr>
          <w:rFonts w:ascii="Arial" w:hAnsi="Arial" w:cs="Arial"/>
          <w:sz w:val="24"/>
          <w:szCs w:val="24"/>
        </w:rPr>
        <w:t xml:space="preserve">will give </w:t>
      </w:r>
    </w:p>
    <w:p w14:paraId="141DD660" w14:textId="77777777" w:rsidR="000C3718" w:rsidRDefault="000C3718" w:rsidP="000C3718">
      <w:pPr>
        <w:pStyle w:val="ListParagraph"/>
        <w:spacing w:line="360" w:lineRule="auto"/>
        <w:ind w:left="426" w:right="-1820" w:hanging="143"/>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1E629624" wp14:editId="4726B247">
                <wp:simplePos x="0" y="0"/>
                <wp:positionH relativeFrom="column">
                  <wp:posOffset>6392545</wp:posOffset>
                </wp:positionH>
                <wp:positionV relativeFrom="paragraph">
                  <wp:posOffset>287655</wp:posOffset>
                </wp:positionV>
                <wp:extent cx="0" cy="2941955"/>
                <wp:effectExtent l="0" t="0" r="19050" b="10795"/>
                <wp:wrapNone/>
                <wp:docPr id="288" name="Straight Connector 288"/>
                <wp:cNvGraphicFramePr/>
                <a:graphic xmlns:a="http://schemas.openxmlformats.org/drawingml/2006/main">
                  <a:graphicData uri="http://schemas.microsoft.com/office/word/2010/wordprocessingShape">
                    <wps:wsp>
                      <wps:cNvCnPr/>
                      <wps:spPr>
                        <a:xfrm flipV="1">
                          <a:off x="0" y="0"/>
                          <a:ext cx="0" cy="2941955"/>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8"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3.35pt,22.65pt" to="503.35pt,25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" strokecolor="black [3213]" strokeweight="1.5pt"/>
            </w:pict>
          </mc:Fallback>
        </mc:AlternateContent>
      </w:r>
      <w:r>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14:anchorId="32922769" wp14:editId="2BFEA3EA">
                <wp:simplePos x="0" y="0"/>
                <wp:positionH relativeFrom="column">
                  <wp:posOffset>5789295</wp:posOffset>
                </wp:positionH>
                <wp:positionV relativeFrom="paragraph">
                  <wp:posOffset>283845</wp:posOffset>
                </wp:positionV>
                <wp:extent cx="600710" cy="0"/>
                <wp:effectExtent l="38100" t="76200" r="0" b="114300"/>
                <wp:wrapNone/>
                <wp:docPr id="289" name="Straight Arrow Connector 289"/>
                <wp:cNvGraphicFramePr/>
                <a:graphic xmlns:a="http://schemas.openxmlformats.org/drawingml/2006/main">
                  <a:graphicData uri="http://schemas.microsoft.com/office/word/2010/wordprocessingShape">
                    <wps:wsp>
                      <wps:cNvCnPr/>
                      <wps:spPr>
                        <a:xfrm flipH="1">
                          <a:off x="0" y="0"/>
                          <a:ext cx="600710" cy="0"/>
                        </a:xfrm>
                        <a:prstGeom prst="straightConnector1">
                          <a:avLst/>
                        </a:prstGeom>
                        <a:ln w="1905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89" o:spid="_x0000_s1026" type="#_x0000_t32" style="position:absolute;margin-left:455.85pt;margin-top:22.35pt;width:47.3pt;height:0;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" strokecolor="black [3213]" strokeweight="1.5pt">
                <v:stroke endarrow="open"/>
              </v:shape>
            </w:pict>
          </mc:Fallback>
        </mc:AlternateContent>
      </w:r>
      <w:r>
        <w:rPr>
          <w:rFonts w:ascii="Arial" w:hAnsi="Arial" w:cs="Arial"/>
          <w:sz w:val="24"/>
          <w:szCs w:val="24"/>
        </w:rPr>
        <w:t xml:space="preserve">  </w:t>
      </w:r>
      <w:r w:rsidRPr="00734E89">
        <w:rPr>
          <w:rFonts w:ascii="Arial" w:hAnsi="Arial" w:cs="Arial"/>
          <w:sz w:val="24"/>
          <w:szCs w:val="24"/>
        </w:rPr>
        <w:t>you a stronger case</w:t>
      </w:r>
    </w:p>
    <w:p w14:paraId="57B5EB5A" w14:textId="77777777" w:rsidR="000C3718" w:rsidRDefault="000C3718" w:rsidP="000C3718">
      <w:pPr>
        <w:rPr>
          <w:rFonts w:ascii="Arial" w:hAnsi="Arial" w:cs="Arial"/>
          <w:b/>
          <w:bCs/>
          <w:sz w:val="32"/>
          <w:szCs w:val="32"/>
        </w:rPr>
      </w:pPr>
      <w:r>
        <w:rPr>
          <w:rFonts w:ascii="Arial" w:hAnsi="Arial" w:cs="Arial"/>
          <w:b/>
          <w:bCs/>
          <w:sz w:val="32"/>
          <w:szCs w:val="32"/>
        </w:rPr>
        <w:t xml:space="preserve">__________________________________________________ </w:t>
      </w:r>
    </w:p>
    <w:p w14:paraId="7912CAA9" w14:textId="77777777" w:rsidR="000C3718" w:rsidRDefault="000C3718" w:rsidP="000C3718">
      <w:pPr>
        <w:spacing w:after="0" w:line="360" w:lineRule="auto"/>
        <w:rPr>
          <w:rFonts w:ascii="Arial" w:hAnsi="Arial" w:cs="Arial"/>
          <w:color w:val="000000" w:themeColor="text1"/>
          <w:sz w:val="28"/>
          <w:szCs w:val="24"/>
        </w:rPr>
      </w:pPr>
      <w:r>
        <w:rPr>
          <w:rFonts w:ascii="Arial" w:hAnsi="Arial" w:cs="Arial"/>
          <w:color w:val="000000" w:themeColor="text1"/>
          <w:sz w:val="28"/>
          <w:szCs w:val="24"/>
        </w:rPr>
        <w:t>Common problems with synthesis</w:t>
      </w:r>
    </w:p>
    <w:p w14:paraId="60F5B5F8" w14:textId="77777777" w:rsidR="000C3718" w:rsidRPr="000923A0" w:rsidRDefault="000C3718" w:rsidP="000C3718">
      <w:pPr>
        <w:pStyle w:val="ListParagraph"/>
        <w:numPr>
          <w:ilvl w:val="0"/>
          <w:numId w:val="28"/>
        </w:numPr>
        <w:spacing w:line="360" w:lineRule="auto"/>
        <w:ind w:left="1418" w:right="-1820"/>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99200" behindDoc="0" locked="0" layoutInCell="1" allowOverlap="1" wp14:anchorId="62E30765" wp14:editId="3A9FA128">
                <wp:simplePos x="0" y="0"/>
                <wp:positionH relativeFrom="column">
                  <wp:posOffset>1123950</wp:posOffset>
                </wp:positionH>
                <wp:positionV relativeFrom="paragraph">
                  <wp:posOffset>222250</wp:posOffset>
                </wp:positionV>
                <wp:extent cx="1847850" cy="1771650"/>
                <wp:effectExtent l="0" t="38100" r="57150" b="19050"/>
                <wp:wrapNone/>
                <wp:docPr id="293" name="Straight Arrow Connector 293"/>
                <wp:cNvGraphicFramePr/>
                <a:graphic xmlns:a="http://schemas.openxmlformats.org/drawingml/2006/main">
                  <a:graphicData uri="http://schemas.microsoft.com/office/word/2010/wordprocessingShape">
                    <wps:wsp>
                      <wps:cNvCnPr/>
                      <wps:spPr>
                        <a:xfrm flipV="1">
                          <a:off x="0" y="0"/>
                          <a:ext cx="1847850" cy="1771650"/>
                        </a:xfrm>
                        <a:prstGeom prst="straightConnector1">
                          <a:avLst/>
                        </a:prstGeom>
                        <a:noFill/>
                        <a:ln w="19050"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293" o:spid="_x0000_s1026" type="#_x0000_t32" style="position:absolute;margin-left:88.5pt;margin-top:17.5pt;width:145.5pt;height:139.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" strokecolor="windowText" strokeweight="1.5pt">
                <v:stroke endarrow="open"/>
              </v:shape>
            </w:pict>
          </mc:Fallback>
        </mc:AlternateContent>
      </w:r>
      <w:r w:rsidRPr="000923A0">
        <w:rPr>
          <w:rFonts w:ascii="Arial" w:hAnsi="Arial" w:cs="Arial"/>
          <w:sz w:val="24"/>
          <w:szCs w:val="24"/>
        </w:rPr>
        <w:t>Don’t always think of your authors separately</w:t>
      </w:r>
    </w:p>
    <w:p w14:paraId="4D52DF9B" w14:textId="77777777" w:rsidR="000C3718" w:rsidRPr="000923A0" w:rsidRDefault="000C3718" w:rsidP="000C3718">
      <w:pPr>
        <w:pStyle w:val="ListParagraph"/>
        <w:numPr>
          <w:ilvl w:val="0"/>
          <w:numId w:val="28"/>
        </w:numPr>
        <w:spacing w:line="360" w:lineRule="auto"/>
        <w:ind w:left="1418" w:right="-1820"/>
        <w:rPr>
          <w:rFonts w:ascii="Arial" w:hAnsi="Arial" w:cs="Arial"/>
          <w:sz w:val="24"/>
          <w:szCs w:val="24"/>
        </w:rPr>
      </w:pPr>
      <w:r w:rsidRPr="000923A0">
        <w:rPr>
          <w:rFonts w:ascii="Arial" w:hAnsi="Arial" w:cs="Arial"/>
          <w:sz w:val="24"/>
          <w:szCs w:val="24"/>
        </w:rPr>
        <w:t xml:space="preserve">Don’t rely on single source notes to construct your draft </w:t>
      </w:r>
    </w:p>
    <w:p w14:paraId="7F592874" w14:textId="77777777" w:rsidR="000C3718" w:rsidRPr="000923A0" w:rsidRDefault="000C3718" w:rsidP="000C3718">
      <w:pPr>
        <w:pStyle w:val="ListParagraph"/>
        <w:numPr>
          <w:ilvl w:val="0"/>
          <w:numId w:val="28"/>
        </w:numPr>
        <w:spacing w:line="360" w:lineRule="auto"/>
        <w:ind w:left="1418" w:right="-1820"/>
        <w:rPr>
          <w:rFonts w:ascii="Arial" w:hAnsi="Arial" w:cs="Arial"/>
          <w:sz w:val="24"/>
          <w:szCs w:val="24"/>
        </w:rPr>
      </w:pPr>
      <w:r w:rsidRPr="000923A0">
        <w:rPr>
          <w:rFonts w:ascii="Arial" w:hAnsi="Arial" w:cs="Arial"/>
          <w:sz w:val="24"/>
          <w:szCs w:val="24"/>
        </w:rPr>
        <w:t xml:space="preserve">Avoid giving a personal opinion rather base your views on the </w:t>
      </w:r>
    </w:p>
    <w:p w14:paraId="1A71E09B" w14:textId="77777777" w:rsidR="000C3718" w:rsidRDefault="000C3718" w:rsidP="000C3718">
      <w:pPr>
        <w:pStyle w:val="ListParagraph"/>
        <w:spacing w:line="360" w:lineRule="auto"/>
        <w:ind w:left="1418" w:right="-1820"/>
        <w:rPr>
          <w:rFonts w:ascii="Arial" w:hAnsi="Arial" w:cs="Arial"/>
          <w:sz w:val="24"/>
          <w:szCs w:val="24"/>
        </w:rPr>
      </w:pPr>
      <w:r w:rsidRPr="000923A0">
        <w:rPr>
          <w:rFonts w:ascii="Arial" w:hAnsi="Arial" w:cs="Arial"/>
          <w:sz w:val="24"/>
          <w:szCs w:val="24"/>
        </w:rPr>
        <w:t>evidence presented</w:t>
      </w:r>
    </w:p>
    <w:p w14:paraId="1DC25488" w14:textId="77777777" w:rsidR="000C3718" w:rsidRDefault="000C3718" w:rsidP="000C3718">
      <w:pPr>
        <w:pStyle w:val="ListParagraph"/>
        <w:spacing w:line="360" w:lineRule="auto"/>
        <w:ind w:left="1418" w:right="-1820"/>
        <w:rPr>
          <w:rFonts w:ascii="Arial" w:hAnsi="Arial" w:cs="Arial"/>
          <w:sz w:val="24"/>
          <w:szCs w:val="24"/>
        </w:rPr>
      </w:pPr>
    </w:p>
    <w:p w14:paraId="43319E0D" w14:textId="77777777" w:rsidR="000C3718" w:rsidRDefault="000C3718" w:rsidP="000C3718">
      <w:pPr>
        <w:pStyle w:val="ListParagraph"/>
        <w:spacing w:line="360" w:lineRule="auto"/>
        <w:ind w:left="1418" w:right="-1820"/>
        <w:rPr>
          <w:rFonts w:ascii="Arial" w:hAnsi="Arial" w:cs="Arial"/>
          <w:sz w:val="24"/>
          <w:szCs w:val="24"/>
        </w:rPr>
      </w:pPr>
    </w:p>
    <w:p w14:paraId="61893ED9" w14:textId="77777777" w:rsidR="000C3718" w:rsidRDefault="000C3718" w:rsidP="000C3718">
      <w:pPr>
        <w:pStyle w:val="ListParagraph"/>
        <w:spacing w:line="360" w:lineRule="auto"/>
        <w:ind w:left="1418" w:right="-1820"/>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701248" behindDoc="0" locked="0" layoutInCell="1" allowOverlap="1" wp14:anchorId="18F651DA" wp14:editId="3CAED543">
                <wp:simplePos x="0" y="0"/>
                <wp:positionH relativeFrom="column">
                  <wp:posOffset>2790825</wp:posOffset>
                </wp:positionH>
                <wp:positionV relativeFrom="paragraph">
                  <wp:posOffset>137795</wp:posOffset>
                </wp:positionV>
                <wp:extent cx="228600" cy="247650"/>
                <wp:effectExtent l="0" t="38100" r="57150" b="19050"/>
                <wp:wrapNone/>
                <wp:docPr id="297" name="Straight Arrow Connector 297"/>
                <wp:cNvGraphicFramePr/>
                <a:graphic xmlns:a="http://schemas.openxmlformats.org/drawingml/2006/main">
                  <a:graphicData uri="http://schemas.microsoft.com/office/word/2010/wordprocessingShape">
                    <wps:wsp>
                      <wps:cNvCnPr/>
                      <wps:spPr>
                        <a:xfrm flipV="1">
                          <a:off x="0" y="0"/>
                          <a:ext cx="228600" cy="247650"/>
                        </a:xfrm>
                        <a:prstGeom prst="straightConnector1">
                          <a:avLst/>
                        </a:prstGeom>
                        <a:noFill/>
                        <a:ln w="19050"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297" o:spid="_x0000_s1026" type="#_x0000_t32" style="position:absolute;margin-left:219.75pt;margin-top:10.85pt;width:18pt;height:19.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" strokecolor="windowText" strokeweight="1.5pt">
                <v:stroke endarrow="open"/>
              </v:shape>
            </w:pict>
          </mc:Fallback>
        </mc:AlternateContent>
      </w:r>
      <w:r w:rsidRPr="003F5AE1">
        <w:rPr>
          <w:rFonts w:ascii="Arial" w:hAnsi="Arial" w:cs="Arial"/>
          <w:b/>
          <w:noProof/>
          <w:sz w:val="24"/>
          <w:szCs w:val="24"/>
          <w:lang w:eastAsia="en-GB"/>
        </w:rPr>
        <mc:AlternateContent>
          <mc:Choice Requires="wps">
            <w:drawing>
              <wp:anchor distT="0" distB="0" distL="114300" distR="114300" simplePos="0" relativeHeight="251695104" behindDoc="0" locked="0" layoutInCell="1" allowOverlap="1" wp14:anchorId="1A38469B" wp14:editId="7BF964EC">
                <wp:simplePos x="0" y="0"/>
                <wp:positionH relativeFrom="column">
                  <wp:posOffset>3838575</wp:posOffset>
                </wp:positionH>
                <wp:positionV relativeFrom="paragraph">
                  <wp:posOffset>50800</wp:posOffset>
                </wp:positionV>
                <wp:extent cx="2390775" cy="990600"/>
                <wp:effectExtent l="0" t="0" r="28575" b="1905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990600"/>
                        </a:xfrm>
                        <a:prstGeom prst="rect">
                          <a:avLst/>
                        </a:prstGeom>
                        <a:solidFill>
                          <a:schemeClr val="accent2">
                            <a:lumMod val="20000"/>
                            <a:lumOff val="80000"/>
                          </a:schemeClr>
                        </a:solidFill>
                        <a:ln w="9525">
                          <a:solidFill>
                            <a:srgbClr val="000000"/>
                          </a:solidFill>
                          <a:miter lim="800000"/>
                          <a:headEnd/>
                          <a:tailEnd/>
                        </a:ln>
                      </wps:spPr>
                      <wps:txbx>
                        <w:txbxContent>
                          <w:p w14:paraId="7E2B5759" w14:textId="77777777" w:rsidR="000C3718" w:rsidRPr="003F5AE1" w:rsidRDefault="000C3718" w:rsidP="000C3718">
                            <w:pPr>
                              <w:shd w:val="clear" w:color="auto" w:fill="F2DBDB" w:themeFill="accent2" w:themeFillTint="33"/>
                              <w:rPr>
                                <w:rFonts w:ascii="Arial" w:hAnsi="Arial" w:cs="Arial"/>
                              </w:rPr>
                            </w:pPr>
                            <w:r>
                              <w:rPr>
                                <w:rFonts w:ascii="Arial" w:hAnsi="Arial" w:cs="Arial"/>
                              </w:rPr>
                              <w:t>Synthesised information is from three different sources into two summary sentences. Authors are listed in alphabetical order, separated by a semi-colon.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left:0;text-align:left;margin-left:302.25pt;margin-top:4pt;width:188.25pt;height:7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" fillcolor="#f2dbdb [661]">
                <v:textbox>
                  <w:txbxContent>
                    <w:p w:rsidR="000C3718" w:rsidRPr="003F5AE1" w:rsidRDefault="000C3718" w:rsidP="000C3718">
                      <w:pPr>
                        <w:shd w:val="clear" w:color="auto" w:fill="F2DBDB" w:themeFill="accent2" w:themeFillTint="33"/>
                        <w:rPr>
                          <w:rFonts w:ascii="Arial" w:hAnsi="Arial" w:cs="Arial"/>
                        </w:rPr>
                      </w:pPr>
                      <w:r>
                        <w:rPr>
                          <w:rFonts w:ascii="Arial" w:hAnsi="Arial" w:cs="Arial"/>
                        </w:rPr>
                        <w:t>Synthesised information is from three different sources into two summary sentences. Authors are listed in alphabetical order, separated by a semi-colon.</w:t>
                      </w:r>
                    </w:p>
                  </w:txbxContent>
                </v:textbox>
              </v:shape>
            </w:pict>
          </mc:Fallback>
        </mc:AlternateContent>
      </w:r>
    </w:p>
    <w:p w14:paraId="693CFAC6" w14:textId="77777777" w:rsidR="000C3718" w:rsidRDefault="000C3718" w:rsidP="000C3718">
      <w:pPr>
        <w:pStyle w:val="ListParagraph"/>
        <w:spacing w:line="360" w:lineRule="auto"/>
        <w:ind w:left="1418" w:right="-1820"/>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88960" behindDoc="0" locked="0" layoutInCell="1" allowOverlap="1" wp14:anchorId="29A1AFEA" wp14:editId="3AE6795A">
                <wp:simplePos x="0" y="0"/>
                <wp:positionH relativeFrom="column">
                  <wp:posOffset>6153785</wp:posOffset>
                </wp:positionH>
                <wp:positionV relativeFrom="paragraph">
                  <wp:posOffset>262890</wp:posOffset>
                </wp:positionV>
                <wp:extent cx="238125" cy="0"/>
                <wp:effectExtent l="0" t="0" r="9525" b="19050"/>
                <wp:wrapNone/>
                <wp:docPr id="19" name="Straight Connector 19"/>
                <wp:cNvGraphicFramePr/>
                <a:graphic xmlns:a="http://schemas.openxmlformats.org/drawingml/2006/main">
                  <a:graphicData uri="http://schemas.microsoft.com/office/word/2010/wordprocessingShape">
                    <wps:wsp>
                      <wps:cNvCnPr/>
                      <wps:spPr>
                        <a:xfrm>
                          <a:off x="0" y="0"/>
                          <a:ext cx="238125"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9" o:spid="_x0000_s1026" style="position:absolute;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84.55pt,20.7pt" to="503.3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" strokecolor="black [3213]" strokeweight="1.5pt"/>
            </w:pict>
          </mc:Fallback>
        </mc:AlternateContent>
      </w:r>
      <w:r w:rsidRPr="003F5AE1">
        <w:rPr>
          <w:rFonts w:ascii="Arial" w:hAnsi="Arial" w:cs="Arial"/>
          <w:b/>
          <w:noProof/>
          <w:sz w:val="24"/>
          <w:szCs w:val="24"/>
          <w:lang w:eastAsia="en-GB"/>
        </w:rPr>
        <mc:AlternateContent>
          <mc:Choice Requires="wps">
            <w:drawing>
              <wp:anchor distT="0" distB="0" distL="114300" distR="114300" simplePos="0" relativeHeight="251698176" behindDoc="0" locked="0" layoutInCell="1" allowOverlap="1" wp14:anchorId="36CA4744" wp14:editId="091CBFD1">
                <wp:simplePos x="0" y="0"/>
                <wp:positionH relativeFrom="column">
                  <wp:posOffset>-428625</wp:posOffset>
                </wp:positionH>
                <wp:positionV relativeFrom="paragraph">
                  <wp:posOffset>121285</wp:posOffset>
                </wp:positionV>
                <wp:extent cx="1552575" cy="847725"/>
                <wp:effectExtent l="0" t="0" r="28575" b="28575"/>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847725"/>
                        </a:xfrm>
                        <a:prstGeom prst="rect">
                          <a:avLst/>
                        </a:prstGeom>
                        <a:solidFill>
                          <a:schemeClr val="accent5">
                            <a:lumMod val="20000"/>
                            <a:lumOff val="80000"/>
                          </a:schemeClr>
                        </a:solidFill>
                        <a:ln w="9525">
                          <a:solidFill>
                            <a:srgbClr val="000000"/>
                          </a:solidFill>
                          <a:miter lim="800000"/>
                          <a:headEnd/>
                          <a:tailEnd/>
                        </a:ln>
                      </wps:spPr>
                      <wps:txbx>
                        <w:txbxContent>
                          <w:p w14:paraId="520425C2" w14:textId="77777777" w:rsidR="000C3718" w:rsidRPr="003F5AE1" w:rsidRDefault="000C3718" w:rsidP="000C3718">
                            <w:pPr>
                              <w:shd w:val="clear" w:color="auto" w:fill="DAEEF3" w:themeFill="accent5" w:themeFillTint="33"/>
                              <w:rPr>
                                <w:rFonts w:ascii="Arial" w:hAnsi="Arial" w:cs="Arial"/>
                              </w:rPr>
                            </w:pPr>
                            <w:r>
                              <w:rPr>
                                <w:rFonts w:ascii="Arial" w:hAnsi="Arial" w:cs="Arial"/>
                              </w:rPr>
                              <w:t>Information from a single source into a summary sentence and a short quote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left:0;text-align:left;margin-left:-33.75pt;margin-top:9.55pt;width:122.25pt;height:66.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" fillcolor="#daeef3 [664]">
                <v:textbox>
                  <w:txbxContent>
                    <w:p w:rsidR="000C3718" w:rsidRPr="003F5AE1" w:rsidRDefault="000C3718" w:rsidP="000C3718">
                      <w:pPr>
                        <w:shd w:val="clear" w:color="auto" w:fill="DAEEF3" w:themeFill="accent5" w:themeFillTint="33"/>
                        <w:rPr>
                          <w:rFonts w:ascii="Arial" w:hAnsi="Arial" w:cs="Arial"/>
                        </w:rPr>
                      </w:pPr>
                      <w:r>
                        <w:rPr>
                          <w:rFonts w:ascii="Arial" w:hAnsi="Arial" w:cs="Arial"/>
                        </w:rPr>
                        <w:t>Information from a single source into a summary sentence and a short quote</w:t>
                      </w:r>
                    </w:p>
                  </w:txbxContent>
                </v:textbox>
              </v:shape>
            </w:pict>
          </mc:Fallback>
        </mc:AlternateContent>
      </w:r>
      <w:r w:rsidRPr="004F3558">
        <w:rPr>
          <w:rFonts w:ascii="Arial" w:hAnsi="Arial" w:cs="Arial"/>
          <w:b/>
          <w:noProof/>
          <w:sz w:val="24"/>
          <w:szCs w:val="24"/>
          <w:lang w:eastAsia="en-GB"/>
        </w:rPr>
        <mc:AlternateContent>
          <mc:Choice Requires="wps">
            <w:drawing>
              <wp:anchor distT="0" distB="0" distL="114300" distR="114300" simplePos="0" relativeHeight="251700224" behindDoc="0" locked="0" layoutInCell="1" allowOverlap="1" wp14:anchorId="2EF76CAC" wp14:editId="6510E1B7">
                <wp:simplePos x="0" y="0"/>
                <wp:positionH relativeFrom="column">
                  <wp:posOffset>1409700</wp:posOffset>
                </wp:positionH>
                <wp:positionV relativeFrom="paragraph">
                  <wp:posOffset>117475</wp:posOffset>
                </wp:positionV>
                <wp:extent cx="2038350" cy="885825"/>
                <wp:effectExtent l="0" t="0" r="19050" b="28575"/>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885825"/>
                        </a:xfrm>
                        <a:prstGeom prst="rect">
                          <a:avLst/>
                        </a:prstGeom>
                        <a:solidFill>
                          <a:schemeClr val="accent4">
                            <a:lumMod val="20000"/>
                            <a:lumOff val="80000"/>
                          </a:schemeClr>
                        </a:solidFill>
                        <a:ln w="9525">
                          <a:solidFill>
                            <a:srgbClr val="000000"/>
                          </a:solidFill>
                          <a:miter lim="800000"/>
                          <a:headEnd/>
                          <a:tailEnd/>
                        </a:ln>
                      </wps:spPr>
                      <wps:txbx>
                        <w:txbxContent>
                          <w:p w14:paraId="434F4E31" w14:textId="77777777" w:rsidR="000C3718" w:rsidRPr="003F5AE1" w:rsidRDefault="000C3718" w:rsidP="000C3718">
                            <w:pPr>
                              <w:shd w:val="clear" w:color="auto" w:fill="E5DFEC" w:themeFill="accent4" w:themeFillTint="33"/>
                              <w:rPr>
                                <w:rFonts w:ascii="Arial" w:hAnsi="Arial" w:cs="Arial"/>
                              </w:rPr>
                            </w:pPr>
                            <w:r w:rsidRPr="003F5AE1">
                              <w:rPr>
                                <w:rFonts w:ascii="Arial" w:hAnsi="Arial" w:cs="Arial"/>
                              </w:rPr>
                              <w:t xml:space="preserve">The </w:t>
                            </w:r>
                            <w:r>
                              <w:rPr>
                                <w:rFonts w:ascii="Arial" w:hAnsi="Arial" w:cs="Arial"/>
                              </w:rPr>
                              <w:t xml:space="preserve">concluding sentence comes after you have advanced your argument with strong backup evidence.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left:0;text-align:left;margin-left:111pt;margin-top:9.25pt;width:160.5pt;height:69.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" fillcolor="#e5dfec [663]">
                <v:textbox>
                  <w:txbxContent>
                    <w:p w:rsidR="000C3718" w:rsidRPr="003F5AE1" w:rsidRDefault="000C3718" w:rsidP="000C3718">
                      <w:pPr>
                        <w:shd w:val="clear" w:color="auto" w:fill="E5DFEC" w:themeFill="accent4" w:themeFillTint="33"/>
                        <w:rPr>
                          <w:rFonts w:ascii="Arial" w:hAnsi="Arial" w:cs="Arial"/>
                        </w:rPr>
                      </w:pPr>
                      <w:r w:rsidRPr="003F5AE1">
                        <w:rPr>
                          <w:rFonts w:ascii="Arial" w:hAnsi="Arial" w:cs="Arial"/>
                        </w:rPr>
                        <w:t xml:space="preserve">The </w:t>
                      </w:r>
                      <w:r>
                        <w:rPr>
                          <w:rFonts w:ascii="Arial" w:hAnsi="Arial" w:cs="Arial"/>
                        </w:rPr>
                        <w:t xml:space="preserve">concluding sentence comes after you have advanced your argument with strong backup evidence. </w:t>
                      </w:r>
                    </w:p>
                  </w:txbxContent>
                </v:textbox>
              </v:shape>
            </w:pict>
          </mc:Fallback>
        </mc:AlternateContent>
      </w:r>
    </w:p>
    <w:p w14:paraId="636D6601" w14:textId="77777777" w:rsidR="000C3718" w:rsidRDefault="000C3718" w:rsidP="00EC51C7">
      <w:pPr>
        <w:spacing w:after="0" w:line="360" w:lineRule="auto"/>
        <w:rPr>
          <w:rFonts w:ascii="Arial" w:hAnsi="Arial" w:cs="Arial"/>
          <w:b/>
          <w:bCs/>
          <w:sz w:val="24"/>
          <w:szCs w:val="24"/>
        </w:rPr>
      </w:pPr>
    </w:p>
    <w:p w14:paraId="76EF19AA" w14:textId="77777777" w:rsidR="000C3718" w:rsidRDefault="000C3718" w:rsidP="00EC51C7">
      <w:pPr>
        <w:spacing w:after="0" w:line="360" w:lineRule="auto"/>
        <w:rPr>
          <w:rFonts w:ascii="Arial" w:hAnsi="Arial" w:cs="Arial"/>
          <w:b/>
          <w:bCs/>
          <w:sz w:val="24"/>
          <w:szCs w:val="24"/>
        </w:rPr>
      </w:pPr>
    </w:p>
    <w:p w14:paraId="4DB87EC6" w14:textId="77777777" w:rsidR="000C3718" w:rsidRDefault="000C3718" w:rsidP="00EC51C7">
      <w:pPr>
        <w:spacing w:after="0" w:line="360" w:lineRule="auto"/>
        <w:rPr>
          <w:rFonts w:ascii="Arial" w:hAnsi="Arial" w:cs="Arial"/>
          <w:b/>
          <w:bCs/>
          <w:sz w:val="24"/>
          <w:szCs w:val="24"/>
        </w:rPr>
      </w:pPr>
    </w:p>
    <w:p w14:paraId="39E4610D" w14:textId="77777777" w:rsidR="00EF72A7" w:rsidRDefault="00EF72A7" w:rsidP="00352094">
      <w:pPr>
        <w:spacing w:after="0" w:line="360" w:lineRule="auto"/>
        <w:rPr>
          <w:rFonts w:ascii="Arial" w:hAnsi="Arial" w:cs="Arial"/>
          <w:b/>
          <w:color w:val="000000" w:themeColor="text1"/>
          <w:sz w:val="28"/>
          <w:szCs w:val="24"/>
        </w:rPr>
      </w:pPr>
      <w:r>
        <w:rPr>
          <w:rFonts w:ascii="Arial" w:hAnsi="Arial" w:cs="Arial"/>
          <w:b/>
          <w:color w:val="000000" w:themeColor="text1"/>
          <w:sz w:val="28"/>
          <w:szCs w:val="24"/>
        </w:rPr>
        <w:lastRenderedPageBreak/>
        <w:t>Own voice</w:t>
      </w:r>
    </w:p>
    <w:p w14:paraId="096BF183" w14:textId="77777777" w:rsidR="00352094" w:rsidRPr="00261ABB" w:rsidRDefault="00352094" w:rsidP="00352094">
      <w:pPr>
        <w:spacing w:after="0" w:line="360" w:lineRule="auto"/>
        <w:rPr>
          <w:rFonts w:ascii="Arial" w:hAnsi="Arial" w:cs="Arial"/>
          <w:sz w:val="24"/>
          <w:szCs w:val="24"/>
        </w:rPr>
      </w:pPr>
      <w:r>
        <w:rPr>
          <w:rFonts w:ascii="Arial" w:hAnsi="Arial" w:cs="Arial"/>
          <w:sz w:val="24"/>
          <w:szCs w:val="24"/>
        </w:rPr>
        <w:br/>
      </w:r>
      <w:r w:rsidRPr="00915D59">
        <w:rPr>
          <w:rFonts w:ascii="Arial" w:hAnsi="Arial" w:cs="Arial"/>
          <w:sz w:val="24"/>
          <w:szCs w:val="24"/>
        </w:rPr>
        <w:t xml:space="preserve">It is important not to be neutral in your assignments but instead present your own position within your work based on the evidence you have synthesised; this is called ‘own voice’.  </w:t>
      </w:r>
      <w:r w:rsidRPr="00261ABB">
        <w:rPr>
          <w:rFonts w:ascii="Arial" w:hAnsi="Arial" w:cs="Arial"/>
          <w:sz w:val="24"/>
          <w:szCs w:val="24"/>
        </w:rPr>
        <w:t xml:space="preserve">This can be done by using a combination of caution, hedging, evaluative adjectives, adverbs and verbs. </w:t>
      </w:r>
      <w:r w:rsidRPr="00915D59">
        <w:rPr>
          <w:rFonts w:ascii="Arial" w:hAnsi="Arial" w:cs="Arial"/>
          <w:sz w:val="24"/>
          <w:szCs w:val="24"/>
        </w:rPr>
        <w:t xml:space="preserve">By using either positive or negative </w:t>
      </w:r>
      <w:r w:rsidRPr="00261ABB">
        <w:rPr>
          <w:rFonts w:ascii="Arial" w:hAnsi="Arial" w:cs="Arial"/>
          <w:sz w:val="24"/>
          <w:szCs w:val="24"/>
        </w:rPr>
        <w:t>language</w:t>
      </w:r>
      <w:r w:rsidRPr="00915D59">
        <w:rPr>
          <w:rFonts w:ascii="Arial" w:hAnsi="Arial" w:cs="Arial"/>
          <w:sz w:val="24"/>
          <w:szCs w:val="24"/>
        </w:rPr>
        <w:t xml:space="preserve"> </w:t>
      </w:r>
      <w:r w:rsidRPr="00261ABB">
        <w:rPr>
          <w:rFonts w:ascii="Arial" w:hAnsi="Arial" w:cs="Arial"/>
          <w:sz w:val="24"/>
          <w:szCs w:val="24"/>
        </w:rPr>
        <w:t>to</w:t>
      </w:r>
      <w:r w:rsidRPr="00915D59">
        <w:rPr>
          <w:rFonts w:ascii="Arial" w:hAnsi="Arial" w:cs="Arial"/>
          <w:sz w:val="24"/>
          <w:szCs w:val="24"/>
        </w:rPr>
        <w:t xml:space="preserve"> present your evaluation, you demonstrat</w:t>
      </w:r>
      <w:r w:rsidRPr="00261ABB">
        <w:rPr>
          <w:rFonts w:ascii="Arial" w:hAnsi="Arial" w:cs="Arial"/>
          <w:sz w:val="24"/>
          <w:szCs w:val="24"/>
        </w:rPr>
        <w:t>e</w:t>
      </w:r>
      <w:r w:rsidRPr="00915D59">
        <w:rPr>
          <w:rFonts w:ascii="Arial" w:hAnsi="Arial" w:cs="Arial"/>
          <w:sz w:val="24"/>
          <w:szCs w:val="24"/>
        </w:rPr>
        <w:t xml:space="preserve"> your own position to your reader. Below are some examples </w:t>
      </w:r>
      <w:r>
        <w:rPr>
          <w:rFonts w:ascii="Arial" w:hAnsi="Arial" w:cs="Arial"/>
          <w:sz w:val="24"/>
          <w:szCs w:val="24"/>
        </w:rPr>
        <w:t>and</w:t>
      </w:r>
      <w:r w:rsidRPr="00915D59">
        <w:rPr>
          <w:rFonts w:ascii="Arial" w:hAnsi="Arial" w:cs="Arial"/>
          <w:sz w:val="24"/>
          <w:szCs w:val="24"/>
        </w:rPr>
        <w:t xml:space="preserve"> phrases </w:t>
      </w:r>
      <w:r w:rsidRPr="00261ABB">
        <w:rPr>
          <w:rFonts w:ascii="Arial" w:hAnsi="Arial" w:cs="Arial"/>
          <w:sz w:val="24"/>
          <w:szCs w:val="24"/>
        </w:rPr>
        <w:t>to use.</w:t>
      </w:r>
      <w:r w:rsidRPr="00915D59">
        <w:rPr>
          <w:rFonts w:ascii="Arial" w:hAnsi="Arial" w:cs="Arial"/>
          <w:sz w:val="24"/>
          <w:szCs w:val="24"/>
        </w:rPr>
        <w:t xml:space="preserve"> </w:t>
      </w:r>
    </w:p>
    <w:p w14:paraId="0D1CF480" w14:textId="77777777" w:rsidR="00EF72A7" w:rsidRDefault="008F7742" w:rsidP="00352094">
      <w:pPr>
        <w:spacing w:after="0" w:line="360" w:lineRule="auto"/>
        <w:rPr>
          <w:rFonts w:ascii="Arial" w:hAnsi="Arial" w:cs="Arial"/>
          <w:b/>
          <w:color w:val="000000" w:themeColor="text1"/>
          <w:sz w:val="28"/>
          <w:szCs w:val="24"/>
        </w:rPr>
      </w:pPr>
      <w:r>
        <w:rPr>
          <w:rFonts w:ascii="Arial" w:hAnsi="Arial" w:cs="Arial"/>
          <w:b/>
          <w:color w:val="000000" w:themeColor="text1"/>
          <w:sz w:val="28"/>
          <w:szCs w:val="24"/>
        </w:rPr>
        <w:br/>
      </w:r>
    </w:p>
    <w:p w14:paraId="2ADC9809" w14:textId="77777777" w:rsidR="00EF72A7" w:rsidRPr="003E6B25" w:rsidRDefault="00352094" w:rsidP="00352094">
      <w:pPr>
        <w:spacing w:after="0" w:line="360" w:lineRule="auto"/>
        <w:rPr>
          <w:rFonts w:ascii="Arial" w:hAnsi="Arial" w:cs="Arial"/>
          <w:b/>
          <w:i/>
          <w:color w:val="000000" w:themeColor="text1"/>
          <w:sz w:val="28"/>
          <w:szCs w:val="24"/>
        </w:rPr>
      </w:pPr>
      <w:r w:rsidRPr="00261ABB">
        <w:rPr>
          <w:rFonts w:ascii="Arial" w:hAnsi="Arial" w:cs="Arial"/>
          <w:b/>
          <w:sz w:val="24"/>
          <w:szCs w:val="24"/>
        </w:rPr>
        <w:t>Examples</w:t>
      </w:r>
      <w:r w:rsidR="003E6B25">
        <w:rPr>
          <w:rFonts w:ascii="Arial" w:hAnsi="Arial" w:cs="Arial"/>
          <w:sz w:val="24"/>
          <w:szCs w:val="24"/>
        </w:rPr>
        <w:t xml:space="preserve"> </w:t>
      </w:r>
      <w:r w:rsidR="003E6B25" w:rsidRPr="004A344C">
        <w:rPr>
          <w:rFonts w:ascii="Arial" w:hAnsi="Arial" w:cs="Arial"/>
          <w:sz w:val="24"/>
          <w:szCs w:val="24"/>
        </w:rPr>
        <w:t>(</w:t>
      </w:r>
      <w:r w:rsidR="003E6B25" w:rsidRPr="004A344C">
        <w:rPr>
          <w:rFonts w:ascii="Arial" w:hAnsi="Arial" w:cs="Arial"/>
          <w:sz w:val="24"/>
          <w:szCs w:val="24"/>
          <w:lang w:val="en-US"/>
        </w:rPr>
        <w:t xml:space="preserve">based on work from the </w:t>
      </w:r>
      <w:r w:rsidR="003E6B25" w:rsidRPr="004A344C">
        <w:rPr>
          <w:rFonts w:ascii="Arial" w:hAnsi="Arial" w:cs="Arial"/>
          <w:sz w:val="24"/>
          <w:szCs w:val="24"/>
        </w:rPr>
        <w:t>Un</w:t>
      </w:r>
      <w:r w:rsidR="004A344C" w:rsidRPr="004A344C">
        <w:rPr>
          <w:rFonts w:ascii="Arial" w:hAnsi="Arial" w:cs="Arial"/>
          <w:sz w:val="24"/>
          <w:szCs w:val="24"/>
        </w:rPr>
        <w:t>iversity of Melbourne (no date)</w:t>
      </w:r>
      <w:r w:rsidR="004A344C">
        <w:rPr>
          <w:rFonts w:ascii="Arial" w:hAnsi="Arial" w:cs="Arial"/>
          <w:sz w:val="24"/>
          <w:szCs w:val="24"/>
        </w:rPr>
        <w:t>)</w:t>
      </w:r>
    </w:p>
    <w:p w14:paraId="6BC15A53" w14:textId="77777777" w:rsidR="003E6B25" w:rsidRDefault="003E6B25" w:rsidP="00EF72A7">
      <w:pPr>
        <w:spacing w:after="0" w:line="360" w:lineRule="auto"/>
        <w:rPr>
          <w:rFonts w:ascii="Arial" w:hAnsi="Arial" w:cs="Arial"/>
          <w:b/>
          <w:color w:val="000000" w:themeColor="text1"/>
          <w:sz w:val="28"/>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2F2F2" w:themeFill="background1" w:themeFillShade="F2"/>
        <w:tblLook w:val="04A0" w:firstRow="1" w:lastRow="0" w:firstColumn="1" w:lastColumn="0" w:noHBand="0" w:noVBand="1"/>
      </w:tblPr>
      <w:tblGrid>
        <w:gridCol w:w="9242"/>
      </w:tblGrid>
      <w:tr w:rsidR="003E6B25" w14:paraId="2E812D2E" w14:textId="77777777" w:rsidTr="008F7742">
        <w:trPr>
          <w:trHeight w:val="4776"/>
        </w:trPr>
        <w:tc>
          <w:tcPr>
            <w:tcW w:w="9242" w:type="dxa"/>
            <w:shd w:val="clear" w:color="auto" w:fill="F2F2F2" w:themeFill="background1" w:themeFillShade="F2"/>
            <w:vAlign w:val="center"/>
          </w:tcPr>
          <w:p w14:paraId="73B2FFCF" w14:textId="77777777" w:rsidR="003E6B25" w:rsidRPr="003E6B25" w:rsidRDefault="003E6B25" w:rsidP="003E6B25">
            <w:pPr>
              <w:pStyle w:val="ListParagraph"/>
              <w:numPr>
                <w:ilvl w:val="0"/>
                <w:numId w:val="32"/>
              </w:numPr>
              <w:spacing w:line="360" w:lineRule="auto"/>
              <w:ind w:left="360"/>
              <w:rPr>
                <w:rFonts w:ascii="Arial" w:eastAsiaTheme="minorHAnsi" w:hAnsi="Arial" w:cs="Arial"/>
                <w:iCs/>
                <w:sz w:val="24"/>
                <w:szCs w:val="24"/>
                <w:lang w:eastAsia="en-US"/>
              </w:rPr>
            </w:pPr>
            <w:r w:rsidRPr="003E6B25">
              <w:rPr>
                <w:rFonts w:ascii="Arial" w:eastAsiaTheme="minorHAnsi" w:hAnsi="Arial" w:cs="Arial"/>
                <w:iCs/>
                <w:sz w:val="24"/>
                <w:szCs w:val="24"/>
                <w:lang w:eastAsia="en-US"/>
              </w:rPr>
              <w:t xml:space="preserve">The investigations to date </w:t>
            </w:r>
            <w:r w:rsidRPr="003E6B25">
              <w:rPr>
                <w:rFonts w:ascii="Arial" w:eastAsiaTheme="minorHAnsi" w:hAnsi="Arial" w:cs="Arial"/>
                <w:b/>
                <w:bCs/>
                <w:iCs/>
                <w:sz w:val="24"/>
                <w:szCs w:val="24"/>
                <w:lang w:eastAsia="en-US"/>
              </w:rPr>
              <w:t>may</w:t>
            </w:r>
            <w:r w:rsidRPr="003E6B25">
              <w:rPr>
                <w:rFonts w:ascii="Arial" w:eastAsiaTheme="minorHAnsi" w:hAnsi="Arial" w:cs="Arial"/>
                <w:bCs/>
                <w:iCs/>
                <w:sz w:val="24"/>
                <w:szCs w:val="24"/>
                <w:lang w:eastAsia="en-US"/>
              </w:rPr>
              <w:t xml:space="preserve"> </w:t>
            </w:r>
            <w:r w:rsidRPr="003E6B25">
              <w:rPr>
                <w:rFonts w:ascii="Arial" w:eastAsiaTheme="minorHAnsi" w:hAnsi="Arial" w:cs="Arial"/>
                <w:iCs/>
                <w:sz w:val="24"/>
                <w:szCs w:val="24"/>
                <w:lang w:eastAsia="en-US"/>
              </w:rPr>
              <w:t xml:space="preserve">indicate a fundamental flaw in this approach. It </w:t>
            </w:r>
            <w:r w:rsidRPr="003E6B25">
              <w:rPr>
                <w:rFonts w:ascii="Arial" w:eastAsiaTheme="minorHAnsi" w:hAnsi="Arial" w:cs="Arial"/>
                <w:bCs/>
                <w:iCs/>
                <w:sz w:val="24"/>
                <w:szCs w:val="24"/>
                <w:lang w:eastAsia="en-US"/>
              </w:rPr>
              <w:t xml:space="preserve">certainly </w:t>
            </w:r>
            <w:r w:rsidRPr="003E6B25">
              <w:rPr>
                <w:rFonts w:ascii="Arial" w:eastAsiaTheme="minorHAnsi" w:hAnsi="Arial" w:cs="Arial"/>
                <w:iCs/>
                <w:sz w:val="24"/>
                <w:szCs w:val="24"/>
                <w:lang w:eastAsia="en-US"/>
              </w:rPr>
              <w:t xml:space="preserve">shows </w:t>
            </w:r>
            <w:r w:rsidRPr="003E6B25">
              <w:rPr>
                <w:rFonts w:ascii="Arial" w:eastAsiaTheme="minorHAnsi" w:hAnsi="Arial" w:cs="Arial"/>
                <w:b/>
                <w:iCs/>
                <w:sz w:val="24"/>
                <w:szCs w:val="24"/>
                <w:lang w:eastAsia="en-US"/>
              </w:rPr>
              <w:t>a need for more research</w:t>
            </w:r>
            <w:r w:rsidRPr="003E6B25">
              <w:rPr>
                <w:rFonts w:ascii="Arial" w:eastAsiaTheme="minorHAnsi" w:hAnsi="Arial" w:cs="Arial"/>
                <w:iCs/>
                <w:sz w:val="24"/>
                <w:szCs w:val="24"/>
                <w:lang w:eastAsia="en-US"/>
              </w:rPr>
              <w:t xml:space="preserve"> on this topic.</w:t>
            </w:r>
          </w:p>
          <w:p w14:paraId="350CAA80" w14:textId="77777777" w:rsidR="003E6B25" w:rsidRPr="003E6B25" w:rsidRDefault="003E6B25" w:rsidP="003E6B25">
            <w:pPr>
              <w:pStyle w:val="ListParagraph"/>
              <w:spacing w:line="360" w:lineRule="auto"/>
              <w:ind w:left="354"/>
              <w:rPr>
                <w:rFonts w:ascii="Arial" w:eastAsiaTheme="minorHAnsi" w:hAnsi="Arial" w:cs="Arial"/>
                <w:iCs/>
                <w:sz w:val="24"/>
                <w:szCs w:val="24"/>
                <w:lang w:eastAsia="en-US"/>
              </w:rPr>
            </w:pPr>
          </w:p>
          <w:p w14:paraId="41F5C58B" w14:textId="77777777" w:rsidR="003E6B25" w:rsidRPr="003E6B25" w:rsidRDefault="003E6B25" w:rsidP="003E6B25">
            <w:pPr>
              <w:pStyle w:val="ListParagraph"/>
              <w:numPr>
                <w:ilvl w:val="0"/>
                <w:numId w:val="32"/>
              </w:numPr>
              <w:autoSpaceDE w:val="0"/>
              <w:autoSpaceDN w:val="0"/>
              <w:adjustRightInd w:val="0"/>
              <w:spacing w:line="360" w:lineRule="auto"/>
              <w:ind w:left="360"/>
              <w:rPr>
                <w:rFonts w:ascii="Arial" w:eastAsiaTheme="minorHAnsi" w:hAnsi="Arial" w:cs="Arial"/>
                <w:iCs/>
                <w:sz w:val="24"/>
                <w:szCs w:val="24"/>
                <w:lang w:eastAsia="en-US"/>
              </w:rPr>
            </w:pPr>
            <w:r w:rsidRPr="003E6B25">
              <w:rPr>
                <w:rFonts w:ascii="Arial" w:eastAsiaTheme="minorHAnsi" w:hAnsi="Arial" w:cs="Arial"/>
                <w:iCs/>
                <w:sz w:val="24"/>
                <w:szCs w:val="24"/>
                <w:lang w:eastAsia="en-US"/>
              </w:rPr>
              <w:t>Peters (2015) is</w:t>
            </w:r>
            <w:r w:rsidRPr="003E6B25">
              <w:rPr>
                <w:rFonts w:ascii="Arial" w:eastAsiaTheme="minorHAnsi" w:hAnsi="Arial" w:cs="Arial"/>
                <w:b/>
                <w:iCs/>
                <w:sz w:val="24"/>
                <w:szCs w:val="24"/>
                <w:lang w:eastAsia="en-US"/>
              </w:rPr>
              <w:t xml:space="preserve"> misguided</w:t>
            </w:r>
            <w:r w:rsidRPr="003E6B25">
              <w:rPr>
                <w:rFonts w:ascii="Arial" w:eastAsiaTheme="minorHAnsi" w:hAnsi="Arial" w:cs="Arial"/>
                <w:iCs/>
                <w:sz w:val="24"/>
                <w:szCs w:val="24"/>
                <w:lang w:eastAsia="en-US"/>
              </w:rPr>
              <w:t xml:space="preserve"> when she </w:t>
            </w:r>
            <w:r w:rsidRPr="003E6B25">
              <w:rPr>
                <w:rFonts w:ascii="Arial" w:eastAsiaTheme="minorHAnsi" w:hAnsi="Arial" w:cs="Arial"/>
                <w:b/>
                <w:bCs/>
                <w:iCs/>
                <w:sz w:val="24"/>
                <w:szCs w:val="24"/>
                <w:lang w:eastAsia="en-US"/>
              </w:rPr>
              <w:t xml:space="preserve">inaccurately </w:t>
            </w:r>
            <w:r w:rsidRPr="003E6B25">
              <w:rPr>
                <w:rFonts w:ascii="Arial" w:eastAsiaTheme="minorHAnsi" w:hAnsi="Arial" w:cs="Arial"/>
                <w:b/>
                <w:iCs/>
                <w:sz w:val="24"/>
                <w:szCs w:val="24"/>
                <w:lang w:eastAsia="en-US"/>
              </w:rPr>
              <w:t>claims</w:t>
            </w:r>
            <w:r w:rsidRPr="003E6B25">
              <w:rPr>
                <w:rFonts w:ascii="Arial" w:eastAsiaTheme="minorHAnsi" w:hAnsi="Arial" w:cs="Arial"/>
                <w:iCs/>
                <w:sz w:val="24"/>
                <w:szCs w:val="24"/>
                <w:lang w:eastAsia="en-US"/>
              </w:rPr>
              <w:t xml:space="preserve"> that nurses need to be shown how to use online learning tools to be effective learners.</w:t>
            </w:r>
            <w:r w:rsidRPr="003E6B25">
              <w:rPr>
                <w:rFonts w:ascii="Arial" w:hAnsi="Arial" w:cs="Arial"/>
                <w:iCs/>
                <w:sz w:val="24"/>
                <w:szCs w:val="24"/>
              </w:rPr>
              <w:br/>
            </w:r>
          </w:p>
          <w:p w14:paraId="0CA8458F" w14:textId="77777777" w:rsidR="003E6B25" w:rsidRPr="003E6B25" w:rsidRDefault="003E6B25" w:rsidP="003E6B25">
            <w:pPr>
              <w:pStyle w:val="ListParagraph"/>
              <w:numPr>
                <w:ilvl w:val="0"/>
                <w:numId w:val="32"/>
              </w:numPr>
              <w:autoSpaceDE w:val="0"/>
              <w:autoSpaceDN w:val="0"/>
              <w:adjustRightInd w:val="0"/>
              <w:spacing w:line="360" w:lineRule="auto"/>
              <w:ind w:left="360"/>
              <w:rPr>
                <w:rFonts w:ascii="Arial" w:hAnsi="Arial" w:cs="Arial"/>
                <w:b/>
                <w:color w:val="000000" w:themeColor="text1"/>
                <w:sz w:val="24"/>
                <w:szCs w:val="24"/>
              </w:rPr>
            </w:pPr>
            <w:r w:rsidRPr="003E6B25">
              <w:rPr>
                <w:rFonts w:ascii="Arial" w:eastAsiaTheme="minorHAnsi" w:hAnsi="Arial" w:cs="Arial"/>
                <w:iCs/>
                <w:sz w:val="24"/>
                <w:szCs w:val="24"/>
                <w:lang w:eastAsia="en-US"/>
              </w:rPr>
              <w:t xml:space="preserve">Furthermore, </w:t>
            </w:r>
            <w:r w:rsidRPr="003E6B25">
              <w:rPr>
                <w:rFonts w:ascii="Arial" w:eastAsiaTheme="minorHAnsi" w:hAnsi="Arial" w:cs="Arial"/>
                <w:bCs/>
                <w:iCs/>
                <w:sz w:val="24"/>
                <w:szCs w:val="24"/>
                <w:lang w:eastAsia="en-US"/>
              </w:rPr>
              <w:t xml:space="preserve">it </w:t>
            </w:r>
            <w:r w:rsidRPr="003E6B25">
              <w:rPr>
                <w:rFonts w:ascii="Arial" w:eastAsiaTheme="minorHAnsi" w:hAnsi="Arial" w:cs="Arial"/>
                <w:b/>
                <w:bCs/>
                <w:iCs/>
                <w:sz w:val="24"/>
                <w:szCs w:val="24"/>
                <w:lang w:eastAsia="en-US"/>
              </w:rPr>
              <w:t>appears</w:t>
            </w:r>
            <w:r w:rsidRPr="003E6B25">
              <w:rPr>
                <w:rFonts w:ascii="Arial" w:eastAsiaTheme="minorHAnsi" w:hAnsi="Arial" w:cs="Arial"/>
                <w:bCs/>
                <w:iCs/>
                <w:sz w:val="24"/>
                <w:szCs w:val="24"/>
                <w:lang w:eastAsia="en-US"/>
              </w:rPr>
              <w:t xml:space="preserve"> that </w:t>
            </w:r>
            <w:r w:rsidRPr="003E6B25">
              <w:rPr>
                <w:rFonts w:ascii="Arial" w:eastAsiaTheme="minorHAnsi" w:hAnsi="Arial" w:cs="Arial"/>
                <w:iCs/>
                <w:sz w:val="24"/>
                <w:szCs w:val="24"/>
                <w:lang w:eastAsia="en-US"/>
              </w:rPr>
              <w:t xml:space="preserve">Lane et al. (2002) </w:t>
            </w:r>
            <w:r w:rsidRPr="003E6B25">
              <w:rPr>
                <w:rFonts w:ascii="Arial" w:eastAsiaTheme="minorHAnsi" w:hAnsi="Arial" w:cs="Arial"/>
                <w:b/>
                <w:bCs/>
                <w:iCs/>
                <w:sz w:val="24"/>
                <w:szCs w:val="24"/>
                <w:lang w:eastAsia="en-US"/>
              </w:rPr>
              <w:t xml:space="preserve">may have </w:t>
            </w:r>
            <w:r w:rsidRPr="003E6B25">
              <w:rPr>
                <w:rFonts w:ascii="Arial" w:eastAsiaTheme="minorHAnsi" w:hAnsi="Arial" w:cs="Arial"/>
                <w:b/>
                <w:iCs/>
                <w:sz w:val="24"/>
                <w:szCs w:val="24"/>
                <w:lang w:eastAsia="en-US"/>
              </w:rPr>
              <w:t>overlooked</w:t>
            </w:r>
            <w:r w:rsidRPr="003E6B25">
              <w:rPr>
                <w:rFonts w:ascii="Arial" w:eastAsiaTheme="minorHAnsi" w:hAnsi="Arial" w:cs="Arial"/>
                <w:iCs/>
                <w:sz w:val="24"/>
                <w:szCs w:val="24"/>
                <w:lang w:eastAsia="en-US"/>
              </w:rPr>
              <w:t xml:space="preserve"> some </w:t>
            </w:r>
            <w:r w:rsidRPr="003E6B25">
              <w:rPr>
                <w:rFonts w:ascii="Arial" w:hAnsi="Arial" w:cs="Arial"/>
                <w:iCs/>
                <w:sz w:val="24"/>
                <w:szCs w:val="24"/>
              </w:rPr>
              <w:t xml:space="preserve">key data when they raise the possibility that ethnicity is the key indicator for hypertension amongst the UK population. </w:t>
            </w:r>
          </w:p>
        </w:tc>
      </w:tr>
    </w:tbl>
    <w:p w14:paraId="2CAF1A53" w14:textId="77777777" w:rsidR="00EF72A7" w:rsidRDefault="00EF72A7" w:rsidP="00EF72A7">
      <w:pPr>
        <w:spacing w:after="0" w:line="360" w:lineRule="auto"/>
        <w:rPr>
          <w:rFonts w:ascii="Arial" w:hAnsi="Arial" w:cs="Arial"/>
          <w:b/>
          <w:color w:val="000000" w:themeColor="text1"/>
          <w:sz w:val="28"/>
          <w:szCs w:val="24"/>
        </w:rPr>
      </w:pPr>
    </w:p>
    <w:p w14:paraId="5491A91C" w14:textId="77777777" w:rsidR="003E6B25" w:rsidRDefault="003E6B25">
      <w:pPr>
        <w:rPr>
          <w:rFonts w:ascii="Arial" w:hAnsi="Arial" w:cs="Arial"/>
          <w:b/>
          <w:sz w:val="28"/>
          <w:szCs w:val="24"/>
        </w:rPr>
      </w:pPr>
      <w:r>
        <w:rPr>
          <w:rFonts w:ascii="Arial" w:hAnsi="Arial" w:cs="Arial"/>
          <w:b/>
          <w:sz w:val="28"/>
          <w:szCs w:val="24"/>
        </w:rPr>
        <w:br w:type="page"/>
      </w:r>
    </w:p>
    <w:p w14:paraId="73117188" w14:textId="77777777" w:rsidR="00EF72A7" w:rsidRPr="003E6B25" w:rsidRDefault="003E6B25" w:rsidP="00EF72A7">
      <w:pPr>
        <w:spacing w:after="0" w:line="360" w:lineRule="auto"/>
        <w:rPr>
          <w:rFonts w:ascii="Arial" w:hAnsi="Arial" w:cs="Arial"/>
          <w:b/>
          <w:color w:val="000000" w:themeColor="text1"/>
          <w:sz w:val="32"/>
          <w:szCs w:val="24"/>
        </w:rPr>
      </w:pPr>
      <w:r w:rsidRPr="003E6B25">
        <w:rPr>
          <w:rFonts w:ascii="Arial" w:hAnsi="Arial" w:cs="Arial"/>
          <w:b/>
          <w:sz w:val="28"/>
          <w:szCs w:val="24"/>
        </w:rPr>
        <w:lastRenderedPageBreak/>
        <w:t>Phrases that could be used to evaluate evidence / show your own voice</w:t>
      </w:r>
    </w:p>
    <w:tbl>
      <w:tblPr>
        <w:tblStyle w:val="TableGrid"/>
        <w:tblpPr w:leftFromText="180" w:rightFromText="180" w:vertAnchor="text" w:horzAnchor="margin" w:tblpY="250"/>
        <w:tblW w:w="9606" w:type="dxa"/>
        <w:tblLook w:val="04A0" w:firstRow="1" w:lastRow="0" w:firstColumn="1" w:lastColumn="0" w:noHBand="0" w:noVBand="1"/>
      </w:tblPr>
      <w:tblGrid>
        <w:gridCol w:w="4361"/>
        <w:gridCol w:w="5245"/>
      </w:tblGrid>
      <w:tr w:rsidR="003E6B25" w14:paraId="1660DA07" w14:textId="77777777" w:rsidTr="008F7742">
        <w:trPr>
          <w:trHeight w:val="423"/>
        </w:trPr>
        <w:tc>
          <w:tcPr>
            <w:tcW w:w="43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3D70DA" w14:textId="77777777" w:rsidR="003E6B25" w:rsidRPr="00261ABB" w:rsidRDefault="003E6B25" w:rsidP="008F7742">
            <w:pPr>
              <w:pStyle w:val="ListParagraph"/>
              <w:spacing w:line="360" w:lineRule="auto"/>
              <w:ind w:left="0"/>
              <w:rPr>
                <w:rFonts w:ascii="Arial" w:hAnsi="Arial" w:cs="Arial"/>
                <w:b/>
                <w:sz w:val="24"/>
                <w:szCs w:val="24"/>
              </w:rPr>
            </w:pPr>
            <w:r w:rsidRPr="00261ABB">
              <w:rPr>
                <w:rFonts w:ascii="Arial" w:hAnsi="Arial" w:cs="Arial"/>
                <w:b/>
                <w:sz w:val="24"/>
                <w:szCs w:val="24"/>
              </w:rPr>
              <w:t>To show positive comments</w:t>
            </w:r>
          </w:p>
        </w:tc>
        <w:tc>
          <w:tcPr>
            <w:tcW w:w="524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1F6489" w14:textId="77777777" w:rsidR="003E6B25" w:rsidRPr="00261ABB" w:rsidRDefault="003E6B25" w:rsidP="008F7742">
            <w:pPr>
              <w:pStyle w:val="ListParagraph"/>
              <w:spacing w:line="360" w:lineRule="auto"/>
              <w:ind w:left="0"/>
              <w:rPr>
                <w:rFonts w:ascii="Arial" w:hAnsi="Arial" w:cs="Arial"/>
                <w:b/>
                <w:sz w:val="24"/>
                <w:szCs w:val="24"/>
              </w:rPr>
            </w:pPr>
            <w:r w:rsidRPr="00261ABB">
              <w:rPr>
                <w:rFonts w:ascii="Arial" w:hAnsi="Arial" w:cs="Arial"/>
                <w:b/>
                <w:sz w:val="24"/>
                <w:szCs w:val="24"/>
              </w:rPr>
              <w:t>To show negative comments</w:t>
            </w:r>
          </w:p>
        </w:tc>
      </w:tr>
      <w:tr w:rsidR="003E6B25" w14:paraId="67E605C8" w14:textId="77777777" w:rsidTr="008F7742">
        <w:trPr>
          <w:trHeight w:val="5227"/>
        </w:trPr>
        <w:tc>
          <w:tcPr>
            <w:tcW w:w="436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C98F492"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Valid</w:t>
            </w:r>
          </w:p>
          <w:p w14:paraId="32EB3718"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Sound</w:t>
            </w:r>
          </w:p>
          <w:p w14:paraId="04AD5416"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Insightful</w:t>
            </w:r>
          </w:p>
          <w:p w14:paraId="087F8498"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Helpful</w:t>
            </w:r>
          </w:p>
          <w:p w14:paraId="1F0E8254"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Significant</w:t>
            </w:r>
          </w:p>
          <w:p w14:paraId="0AAA9275"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 xml:space="preserve">Astute </w:t>
            </w:r>
          </w:p>
          <w:p w14:paraId="4CC13FFC"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Contributed to / widely accepted</w:t>
            </w:r>
          </w:p>
          <w:p w14:paraId="2CC08A34" w14:textId="77777777" w:rsidR="004A344C" w:rsidRDefault="004A344C" w:rsidP="003E6B25">
            <w:pPr>
              <w:pStyle w:val="ListParagraph"/>
              <w:spacing w:line="360" w:lineRule="auto"/>
              <w:ind w:left="0"/>
              <w:rPr>
                <w:rFonts w:ascii="Arial" w:hAnsi="Arial" w:cs="Arial"/>
                <w:sz w:val="24"/>
                <w:szCs w:val="24"/>
              </w:rPr>
            </w:pPr>
            <w:r>
              <w:rPr>
                <w:rFonts w:ascii="Arial" w:hAnsi="Arial" w:cs="Arial"/>
                <w:sz w:val="24"/>
                <w:szCs w:val="24"/>
              </w:rPr>
              <w:t xml:space="preserve">Strongly </w:t>
            </w:r>
          </w:p>
          <w:p w14:paraId="7182B6B1" w14:textId="77777777" w:rsidR="004A344C" w:rsidRPr="00261ABB"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Clearly</w:t>
            </w:r>
            <w:r>
              <w:rPr>
                <w:rFonts w:ascii="Arial" w:hAnsi="Arial" w:cs="Arial"/>
                <w:sz w:val="24"/>
                <w:szCs w:val="24"/>
              </w:rPr>
              <w:t xml:space="preserve"> / </w:t>
            </w:r>
            <w:r w:rsidRPr="00261ABB">
              <w:rPr>
                <w:rFonts w:ascii="Arial" w:hAnsi="Arial" w:cs="Arial"/>
                <w:sz w:val="24"/>
                <w:szCs w:val="24"/>
              </w:rPr>
              <w:t>Certainly</w:t>
            </w:r>
          </w:p>
          <w:p w14:paraId="3EA7A148" w14:textId="77777777" w:rsidR="004A344C" w:rsidRPr="00261ABB"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Interestingly</w:t>
            </w:r>
            <w:r>
              <w:rPr>
                <w:rFonts w:ascii="Arial" w:hAnsi="Arial" w:cs="Arial"/>
                <w:sz w:val="24"/>
                <w:szCs w:val="24"/>
              </w:rPr>
              <w:t xml:space="preserve"> / </w:t>
            </w:r>
            <w:r w:rsidRPr="00261ABB">
              <w:rPr>
                <w:rFonts w:ascii="Arial" w:hAnsi="Arial" w:cs="Arial"/>
                <w:sz w:val="24"/>
                <w:szCs w:val="24"/>
              </w:rPr>
              <w:t>Importantly</w:t>
            </w:r>
          </w:p>
          <w:p w14:paraId="3FE32019"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It is clear that</w:t>
            </w:r>
            <w:r w:rsidR="004A344C">
              <w:rPr>
                <w:rFonts w:ascii="Arial" w:hAnsi="Arial" w:cs="Arial"/>
                <w:sz w:val="24"/>
                <w:szCs w:val="24"/>
              </w:rPr>
              <w:t xml:space="preserve"> / </w:t>
            </w:r>
            <w:r w:rsidRPr="00261ABB">
              <w:rPr>
                <w:rFonts w:ascii="Arial" w:hAnsi="Arial" w:cs="Arial"/>
                <w:sz w:val="24"/>
                <w:szCs w:val="24"/>
              </w:rPr>
              <w:t>It is evident that</w:t>
            </w:r>
          </w:p>
          <w:p w14:paraId="075329DD"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 xml:space="preserve">It is interesting / useful to note </w:t>
            </w:r>
          </w:p>
          <w:p w14:paraId="1C79C167"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It is important to point out / emphasise</w:t>
            </w:r>
          </w:p>
          <w:p w14:paraId="05FD5627"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Having looked at the debate / data / results, it would seem that</w:t>
            </w:r>
          </w:p>
          <w:p w14:paraId="62DEBF74" w14:textId="77777777" w:rsidR="003E6B25"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Would tend to suggest that</w:t>
            </w:r>
          </w:p>
          <w:p w14:paraId="1663A234" w14:textId="77777777" w:rsidR="003E6B25" w:rsidRPr="00261ABB" w:rsidRDefault="003E6B25" w:rsidP="003E6B25">
            <w:pPr>
              <w:pStyle w:val="ListParagraph"/>
              <w:spacing w:line="360" w:lineRule="auto"/>
              <w:ind w:left="0"/>
              <w:rPr>
                <w:rFonts w:ascii="Arial" w:hAnsi="Arial" w:cs="Arial"/>
                <w:sz w:val="24"/>
                <w:szCs w:val="24"/>
              </w:rPr>
            </w:pPr>
            <w:r>
              <w:rPr>
                <w:rFonts w:ascii="Arial" w:hAnsi="Arial" w:cs="Arial"/>
                <w:sz w:val="24"/>
                <w:szCs w:val="24"/>
              </w:rPr>
              <w:t>Appears that / perhaps / possibly / arguably /</w:t>
            </w:r>
          </w:p>
        </w:tc>
        <w:tc>
          <w:tcPr>
            <w:tcW w:w="524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526F4C" w14:textId="77777777" w:rsidR="004A344C" w:rsidRPr="00261ABB"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 xml:space="preserve">Disregard </w:t>
            </w:r>
          </w:p>
          <w:p w14:paraId="00847840" w14:textId="77777777" w:rsidR="004A344C" w:rsidRPr="00261ABB"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Incomplete</w:t>
            </w:r>
          </w:p>
          <w:p w14:paraId="7505E738" w14:textId="77777777" w:rsidR="004A344C"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Inadequate</w:t>
            </w:r>
          </w:p>
          <w:p w14:paraId="7E84437B" w14:textId="77777777" w:rsidR="00916A75" w:rsidRDefault="00916A75" w:rsidP="004A344C">
            <w:pPr>
              <w:pStyle w:val="ListParagraph"/>
              <w:spacing w:line="360" w:lineRule="auto"/>
              <w:ind w:left="0"/>
              <w:rPr>
                <w:rFonts w:ascii="Arial" w:hAnsi="Arial" w:cs="Arial"/>
                <w:sz w:val="24"/>
                <w:szCs w:val="24"/>
              </w:rPr>
            </w:pPr>
            <w:r>
              <w:rPr>
                <w:rFonts w:ascii="Arial" w:hAnsi="Arial" w:cs="Arial"/>
                <w:sz w:val="24"/>
                <w:szCs w:val="24"/>
              </w:rPr>
              <w:t>Problematic</w:t>
            </w:r>
          </w:p>
          <w:p w14:paraId="331DBFE5" w14:textId="77777777" w:rsidR="00916A75" w:rsidRDefault="00916A75" w:rsidP="004A344C">
            <w:pPr>
              <w:pStyle w:val="ListParagraph"/>
              <w:spacing w:line="360" w:lineRule="auto"/>
              <w:ind w:left="0"/>
              <w:rPr>
                <w:rFonts w:ascii="Arial" w:hAnsi="Arial" w:cs="Arial"/>
                <w:sz w:val="24"/>
                <w:szCs w:val="24"/>
              </w:rPr>
            </w:pPr>
            <w:r>
              <w:rPr>
                <w:rFonts w:ascii="Arial" w:hAnsi="Arial" w:cs="Arial"/>
                <w:sz w:val="24"/>
                <w:szCs w:val="24"/>
              </w:rPr>
              <w:t>Questionable</w:t>
            </w:r>
          </w:p>
          <w:p w14:paraId="1757718F" w14:textId="77777777" w:rsidR="00916A75" w:rsidRDefault="00916A75" w:rsidP="004A344C">
            <w:pPr>
              <w:pStyle w:val="ListParagraph"/>
              <w:spacing w:line="360" w:lineRule="auto"/>
              <w:ind w:left="0"/>
              <w:rPr>
                <w:rFonts w:ascii="Arial" w:hAnsi="Arial" w:cs="Arial"/>
                <w:sz w:val="24"/>
                <w:szCs w:val="24"/>
              </w:rPr>
            </w:pPr>
            <w:r>
              <w:rPr>
                <w:rFonts w:ascii="Arial" w:hAnsi="Arial" w:cs="Arial"/>
                <w:sz w:val="24"/>
                <w:szCs w:val="24"/>
              </w:rPr>
              <w:t>Invalid</w:t>
            </w:r>
          </w:p>
          <w:p w14:paraId="10AC4BBA" w14:textId="77777777" w:rsidR="00916A75" w:rsidRDefault="00916A75" w:rsidP="004A344C">
            <w:pPr>
              <w:pStyle w:val="ListParagraph"/>
              <w:spacing w:line="360" w:lineRule="auto"/>
              <w:ind w:left="0"/>
              <w:rPr>
                <w:rFonts w:ascii="Arial" w:hAnsi="Arial" w:cs="Arial"/>
                <w:sz w:val="24"/>
                <w:szCs w:val="24"/>
              </w:rPr>
            </w:pPr>
            <w:r>
              <w:rPr>
                <w:rFonts w:ascii="Arial" w:hAnsi="Arial" w:cs="Arial"/>
                <w:sz w:val="24"/>
                <w:szCs w:val="24"/>
              </w:rPr>
              <w:t>Disappointing</w:t>
            </w:r>
          </w:p>
          <w:p w14:paraId="3CE1CAB4" w14:textId="77777777" w:rsidR="00916A75" w:rsidRPr="00261ABB" w:rsidRDefault="00916A75" w:rsidP="004A344C">
            <w:pPr>
              <w:pStyle w:val="ListParagraph"/>
              <w:spacing w:line="360" w:lineRule="auto"/>
              <w:ind w:left="0"/>
              <w:rPr>
                <w:rFonts w:ascii="Arial" w:hAnsi="Arial" w:cs="Arial"/>
                <w:sz w:val="24"/>
                <w:szCs w:val="24"/>
              </w:rPr>
            </w:pPr>
            <w:r>
              <w:rPr>
                <w:rFonts w:ascii="Arial" w:hAnsi="Arial" w:cs="Arial"/>
                <w:sz w:val="24"/>
                <w:szCs w:val="24"/>
              </w:rPr>
              <w:t>Unlikely</w:t>
            </w:r>
          </w:p>
          <w:p w14:paraId="3D2A34B5" w14:textId="77777777" w:rsidR="004A344C" w:rsidRDefault="004A344C" w:rsidP="004A344C">
            <w:pPr>
              <w:pStyle w:val="ListParagraph"/>
              <w:spacing w:line="360" w:lineRule="auto"/>
              <w:ind w:left="0"/>
              <w:rPr>
                <w:rFonts w:ascii="Arial" w:hAnsi="Arial" w:cs="Arial"/>
                <w:sz w:val="24"/>
                <w:szCs w:val="24"/>
              </w:rPr>
            </w:pPr>
            <w:r>
              <w:rPr>
                <w:rFonts w:ascii="Arial" w:hAnsi="Arial" w:cs="Arial"/>
                <w:sz w:val="24"/>
                <w:szCs w:val="24"/>
              </w:rPr>
              <w:t>There is no solid reason for</w:t>
            </w:r>
            <w:r w:rsidRPr="00261ABB">
              <w:rPr>
                <w:rFonts w:ascii="Arial" w:hAnsi="Arial" w:cs="Arial"/>
                <w:sz w:val="24"/>
                <w:szCs w:val="24"/>
              </w:rPr>
              <w:t xml:space="preserve"> </w:t>
            </w:r>
          </w:p>
          <w:p w14:paraId="1734CB03" w14:textId="77777777" w:rsidR="004A344C" w:rsidRPr="00261ABB"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Fails to provide / consider</w:t>
            </w:r>
          </w:p>
          <w:p w14:paraId="5F5D01F6" w14:textId="77777777" w:rsidR="004A344C" w:rsidRDefault="004A344C" w:rsidP="004A344C">
            <w:pPr>
              <w:pStyle w:val="ListParagraph"/>
              <w:spacing w:line="360" w:lineRule="auto"/>
              <w:ind w:left="0"/>
              <w:rPr>
                <w:rFonts w:ascii="Arial" w:hAnsi="Arial" w:cs="Arial"/>
                <w:sz w:val="24"/>
                <w:szCs w:val="24"/>
              </w:rPr>
            </w:pPr>
            <w:r w:rsidRPr="00261ABB">
              <w:rPr>
                <w:rFonts w:ascii="Arial" w:hAnsi="Arial" w:cs="Arial"/>
                <w:sz w:val="24"/>
                <w:szCs w:val="24"/>
              </w:rPr>
              <w:t>Overt / explicit / clear problems with</w:t>
            </w:r>
          </w:p>
          <w:p w14:paraId="0E212C56"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 xml:space="preserve">Possible errors in / problems with / flaws in this theory </w:t>
            </w:r>
          </w:p>
          <w:p w14:paraId="29AE9D49"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This argument is limited / flawed / unconvincing / unsatisfactory because</w:t>
            </w:r>
          </w:p>
          <w:p w14:paraId="2AD4BC48" w14:textId="77777777" w:rsidR="003E6B25" w:rsidRPr="00261ABB" w:rsidRDefault="003E6B25" w:rsidP="003E6B25">
            <w:pPr>
              <w:pStyle w:val="ListParagraph"/>
              <w:spacing w:line="360" w:lineRule="auto"/>
              <w:ind w:left="0"/>
              <w:rPr>
                <w:rFonts w:ascii="Arial" w:hAnsi="Arial" w:cs="Arial"/>
                <w:sz w:val="24"/>
                <w:szCs w:val="24"/>
              </w:rPr>
            </w:pPr>
            <w:r w:rsidRPr="00261ABB">
              <w:rPr>
                <w:rFonts w:ascii="Arial" w:hAnsi="Arial" w:cs="Arial"/>
                <w:sz w:val="24"/>
                <w:szCs w:val="24"/>
              </w:rPr>
              <w:t xml:space="preserve">This argument is of little importance </w:t>
            </w:r>
            <w:r>
              <w:rPr>
                <w:rFonts w:ascii="Arial" w:hAnsi="Arial" w:cs="Arial"/>
                <w:sz w:val="24"/>
                <w:szCs w:val="24"/>
              </w:rPr>
              <w:t>because</w:t>
            </w:r>
          </w:p>
          <w:p w14:paraId="3E47E9ED" w14:textId="77777777" w:rsidR="003E6B25" w:rsidRPr="00261ABB" w:rsidRDefault="003E6B25" w:rsidP="004A344C">
            <w:pPr>
              <w:pStyle w:val="ListParagraph"/>
              <w:spacing w:line="360" w:lineRule="auto"/>
              <w:ind w:left="0"/>
              <w:rPr>
                <w:rFonts w:ascii="Arial" w:hAnsi="Arial" w:cs="Arial"/>
                <w:sz w:val="24"/>
                <w:szCs w:val="24"/>
              </w:rPr>
            </w:pPr>
            <w:r w:rsidRPr="00261ABB">
              <w:rPr>
                <w:rFonts w:ascii="Arial" w:hAnsi="Arial" w:cs="Arial"/>
                <w:sz w:val="24"/>
                <w:szCs w:val="24"/>
              </w:rPr>
              <w:t>There is a lack of Ignores / does not take into account</w:t>
            </w:r>
          </w:p>
        </w:tc>
      </w:tr>
    </w:tbl>
    <w:p w14:paraId="7E78BDF1" w14:textId="77777777" w:rsidR="00EF72A7" w:rsidRDefault="00EF72A7" w:rsidP="00EF72A7">
      <w:pPr>
        <w:spacing w:after="0" w:line="360" w:lineRule="auto"/>
        <w:rPr>
          <w:rFonts w:ascii="Arial" w:hAnsi="Arial" w:cs="Arial"/>
          <w:b/>
          <w:color w:val="000000" w:themeColor="text1"/>
          <w:sz w:val="24"/>
          <w:szCs w:val="24"/>
        </w:rPr>
      </w:pPr>
    </w:p>
    <w:p w14:paraId="791BC327" w14:textId="77777777" w:rsidR="008F7742" w:rsidRPr="008F7742" w:rsidRDefault="008F7742" w:rsidP="00EF72A7">
      <w:pPr>
        <w:spacing w:after="0" w:line="360" w:lineRule="auto"/>
        <w:rPr>
          <w:rFonts w:ascii="Arial" w:hAnsi="Arial" w:cs="Arial"/>
          <w:b/>
          <w:color w:val="000000" w:themeColor="text1"/>
          <w:sz w:val="24"/>
          <w:szCs w:val="24"/>
        </w:rPr>
      </w:pPr>
    </w:p>
    <w:p w14:paraId="391AB212" w14:textId="77777777" w:rsidR="00EF72A7" w:rsidRPr="00EF72A7" w:rsidRDefault="00EF72A7" w:rsidP="00EF72A7">
      <w:pPr>
        <w:spacing w:after="0" w:line="360" w:lineRule="auto"/>
        <w:rPr>
          <w:rFonts w:ascii="Arial" w:hAnsi="Arial" w:cs="Arial"/>
          <w:b/>
          <w:color w:val="000000" w:themeColor="text1"/>
          <w:sz w:val="28"/>
          <w:szCs w:val="24"/>
        </w:rPr>
      </w:pPr>
      <w:r w:rsidRPr="00EF72A7">
        <w:rPr>
          <w:rFonts w:ascii="Arial" w:hAnsi="Arial" w:cs="Arial"/>
          <w:b/>
          <w:color w:val="000000" w:themeColor="text1"/>
          <w:sz w:val="28"/>
          <w:szCs w:val="24"/>
        </w:rPr>
        <w:t>Common problems with synthesis</w:t>
      </w:r>
      <w:r>
        <w:rPr>
          <w:rFonts w:ascii="Arial" w:hAnsi="Arial" w:cs="Arial"/>
          <w:b/>
          <w:color w:val="000000" w:themeColor="text1"/>
          <w:sz w:val="28"/>
          <w:szCs w:val="24"/>
        </w:rPr>
        <w:br/>
      </w:r>
    </w:p>
    <w:p w14:paraId="502E1C9A" w14:textId="77777777" w:rsidR="00EF72A7" w:rsidRPr="000923A0" w:rsidRDefault="00EF72A7" w:rsidP="00EF72A7">
      <w:pPr>
        <w:pStyle w:val="ListParagraph"/>
        <w:numPr>
          <w:ilvl w:val="0"/>
          <w:numId w:val="28"/>
        </w:numPr>
        <w:spacing w:after="0" w:line="360" w:lineRule="auto"/>
        <w:ind w:right="-1820"/>
        <w:rPr>
          <w:rFonts w:ascii="Arial" w:hAnsi="Arial" w:cs="Arial"/>
          <w:sz w:val="24"/>
          <w:szCs w:val="24"/>
        </w:rPr>
      </w:pPr>
      <w:r>
        <w:rPr>
          <w:rFonts w:ascii="Arial" w:hAnsi="Arial" w:cs="Arial"/>
          <w:sz w:val="24"/>
          <w:szCs w:val="24"/>
        </w:rPr>
        <w:t>Presenting</w:t>
      </w:r>
      <w:r w:rsidRPr="000923A0">
        <w:rPr>
          <w:rFonts w:ascii="Arial" w:hAnsi="Arial" w:cs="Arial"/>
          <w:sz w:val="24"/>
          <w:szCs w:val="24"/>
        </w:rPr>
        <w:t xml:space="preserve"> your authors separately</w:t>
      </w:r>
      <w:r w:rsidR="004A344C">
        <w:rPr>
          <w:rFonts w:ascii="Arial" w:hAnsi="Arial" w:cs="Arial"/>
          <w:sz w:val="24"/>
          <w:szCs w:val="24"/>
        </w:rPr>
        <w:t xml:space="preserve"> instead of collectively</w:t>
      </w:r>
    </w:p>
    <w:p w14:paraId="140C2567" w14:textId="77777777" w:rsidR="00EF72A7" w:rsidRPr="000923A0" w:rsidRDefault="00EF72A7" w:rsidP="00EF72A7">
      <w:pPr>
        <w:pStyle w:val="ListParagraph"/>
        <w:numPr>
          <w:ilvl w:val="0"/>
          <w:numId w:val="28"/>
        </w:numPr>
        <w:spacing w:after="0" w:line="360" w:lineRule="auto"/>
        <w:ind w:right="-1820"/>
        <w:rPr>
          <w:rFonts w:ascii="Arial" w:hAnsi="Arial" w:cs="Arial"/>
          <w:sz w:val="24"/>
          <w:szCs w:val="24"/>
        </w:rPr>
      </w:pPr>
      <w:r>
        <w:rPr>
          <w:rFonts w:ascii="Arial" w:hAnsi="Arial" w:cs="Arial"/>
          <w:sz w:val="24"/>
          <w:szCs w:val="24"/>
        </w:rPr>
        <w:t>R</w:t>
      </w:r>
      <w:r w:rsidRPr="000923A0">
        <w:rPr>
          <w:rFonts w:ascii="Arial" w:hAnsi="Arial" w:cs="Arial"/>
          <w:sz w:val="24"/>
          <w:szCs w:val="24"/>
        </w:rPr>
        <w:t>ely</w:t>
      </w:r>
      <w:r>
        <w:rPr>
          <w:rFonts w:ascii="Arial" w:hAnsi="Arial" w:cs="Arial"/>
          <w:sz w:val="24"/>
          <w:szCs w:val="24"/>
        </w:rPr>
        <w:t>ing</w:t>
      </w:r>
      <w:r w:rsidRPr="000923A0">
        <w:rPr>
          <w:rFonts w:ascii="Arial" w:hAnsi="Arial" w:cs="Arial"/>
          <w:sz w:val="24"/>
          <w:szCs w:val="24"/>
        </w:rPr>
        <w:t xml:space="preserve"> on single source notes to construct your draft </w:t>
      </w:r>
      <w:r w:rsidR="004A344C">
        <w:rPr>
          <w:rFonts w:ascii="Arial" w:hAnsi="Arial" w:cs="Arial"/>
          <w:sz w:val="24"/>
          <w:szCs w:val="24"/>
        </w:rPr>
        <w:t>rather than synthesised notes</w:t>
      </w:r>
    </w:p>
    <w:p w14:paraId="310391A6" w14:textId="77777777" w:rsidR="00EF72A7" w:rsidRDefault="00EF72A7" w:rsidP="00EF72A7">
      <w:pPr>
        <w:pStyle w:val="ListParagraph"/>
        <w:numPr>
          <w:ilvl w:val="0"/>
          <w:numId w:val="28"/>
        </w:numPr>
        <w:spacing w:after="0" w:line="360" w:lineRule="auto"/>
        <w:ind w:right="-188"/>
        <w:rPr>
          <w:rFonts w:ascii="Arial" w:hAnsi="Arial" w:cs="Arial"/>
          <w:sz w:val="24"/>
          <w:szCs w:val="24"/>
        </w:rPr>
      </w:pPr>
      <w:r w:rsidRPr="00EF72A7">
        <w:rPr>
          <w:rFonts w:ascii="Arial" w:hAnsi="Arial" w:cs="Arial"/>
          <w:sz w:val="24"/>
          <w:szCs w:val="24"/>
        </w:rPr>
        <w:t>Giving a personal opinion rather basing your views on the evidence you have presented</w:t>
      </w:r>
    </w:p>
    <w:p w14:paraId="70F74DBE" w14:textId="77777777" w:rsidR="00EF72A7" w:rsidRPr="00EF72A7" w:rsidRDefault="00EF72A7" w:rsidP="00EF72A7">
      <w:pPr>
        <w:pStyle w:val="ListParagraph"/>
        <w:numPr>
          <w:ilvl w:val="0"/>
          <w:numId w:val="28"/>
        </w:numPr>
        <w:spacing w:after="0" w:line="360" w:lineRule="auto"/>
        <w:ind w:right="-188"/>
        <w:rPr>
          <w:rFonts w:ascii="Arial" w:hAnsi="Arial" w:cs="Arial"/>
          <w:sz w:val="24"/>
          <w:szCs w:val="24"/>
        </w:rPr>
      </w:pPr>
      <w:r w:rsidRPr="00EF72A7">
        <w:rPr>
          <w:rFonts w:ascii="Arial" w:hAnsi="Arial" w:cs="Arial"/>
          <w:sz w:val="24"/>
          <w:szCs w:val="24"/>
        </w:rPr>
        <w:t>Presenting summarised or paraphrased statements that have not been analysed, interpreted o</w:t>
      </w:r>
      <w:r w:rsidR="004A344C">
        <w:rPr>
          <w:rFonts w:ascii="Arial" w:hAnsi="Arial" w:cs="Arial"/>
          <w:sz w:val="24"/>
          <w:szCs w:val="24"/>
        </w:rPr>
        <w:t>r linked to your assignment</w:t>
      </w:r>
    </w:p>
    <w:p w14:paraId="5A6E53F4" w14:textId="77777777" w:rsidR="008F7742" w:rsidRDefault="00EF72A7" w:rsidP="00EF72A7">
      <w:pPr>
        <w:pStyle w:val="ListParagraph"/>
        <w:numPr>
          <w:ilvl w:val="0"/>
          <w:numId w:val="28"/>
        </w:numPr>
        <w:spacing w:after="0" w:line="360" w:lineRule="auto"/>
        <w:ind w:right="-1820"/>
        <w:rPr>
          <w:rFonts w:ascii="Arial" w:hAnsi="Arial" w:cs="Arial"/>
          <w:sz w:val="24"/>
          <w:szCs w:val="24"/>
        </w:rPr>
      </w:pPr>
      <w:r w:rsidRPr="008F7742">
        <w:rPr>
          <w:rFonts w:ascii="Arial" w:hAnsi="Arial" w:cs="Arial"/>
          <w:sz w:val="24"/>
          <w:szCs w:val="24"/>
        </w:rPr>
        <w:t>Overgeneralising and being too vague</w:t>
      </w:r>
    </w:p>
    <w:p w14:paraId="5597A110" w14:textId="77777777" w:rsidR="00EF72A7" w:rsidRPr="008F7742" w:rsidRDefault="00EF72A7" w:rsidP="00EF72A7">
      <w:pPr>
        <w:pStyle w:val="ListParagraph"/>
        <w:numPr>
          <w:ilvl w:val="0"/>
          <w:numId w:val="28"/>
        </w:numPr>
        <w:spacing w:after="0" w:line="360" w:lineRule="auto"/>
        <w:ind w:right="-1820"/>
        <w:rPr>
          <w:rFonts w:ascii="Arial" w:hAnsi="Arial" w:cs="Arial"/>
          <w:sz w:val="24"/>
          <w:szCs w:val="24"/>
        </w:rPr>
      </w:pPr>
      <w:r w:rsidRPr="008F7742">
        <w:rPr>
          <w:rFonts w:ascii="Arial" w:hAnsi="Arial" w:cs="Arial"/>
          <w:sz w:val="24"/>
          <w:szCs w:val="24"/>
        </w:rPr>
        <w:t>Assuming casual connections without presenting evidence for them</w:t>
      </w:r>
    </w:p>
    <w:p w14:paraId="350AD275" w14:textId="77777777" w:rsidR="004A344C" w:rsidRDefault="004A344C" w:rsidP="00EF72A7">
      <w:pPr>
        <w:spacing w:after="0" w:line="360" w:lineRule="auto"/>
        <w:rPr>
          <w:rFonts w:ascii="Arial" w:hAnsi="Arial" w:cs="Arial"/>
          <w:b/>
          <w:bCs/>
          <w:sz w:val="28"/>
          <w:szCs w:val="24"/>
        </w:rPr>
        <w:sectPr w:rsidR="004A344C" w:rsidSect="000271B6">
          <w:headerReference w:type="default" r:id="rId10"/>
          <w:type w:val="continuous"/>
          <w:pgSz w:w="11906" w:h="16838"/>
          <w:pgMar w:top="567" w:right="1440" w:bottom="709" w:left="1440" w:header="708" w:footer="708" w:gutter="0"/>
          <w:cols w:space="708"/>
          <w:docGrid w:linePitch="360"/>
        </w:sectPr>
      </w:pPr>
    </w:p>
    <w:p w14:paraId="7B389EB4" w14:textId="77777777" w:rsidR="00EC51C7" w:rsidRPr="00EF72A7" w:rsidRDefault="00EC51C7" w:rsidP="00EF72A7">
      <w:pPr>
        <w:spacing w:after="0" w:line="360" w:lineRule="auto"/>
        <w:rPr>
          <w:rFonts w:ascii="Arial" w:hAnsi="Arial" w:cs="Arial"/>
          <w:b/>
          <w:bCs/>
          <w:sz w:val="28"/>
          <w:szCs w:val="24"/>
        </w:rPr>
      </w:pPr>
      <w:r w:rsidRPr="00EF72A7">
        <w:rPr>
          <w:rFonts w:ascii="Arial" w:hAnsi="Arial" w:cs="Arial"/>
          <w:b/>
          <w:bCs/>
          <w:sz w:val="28"/>
          <w:szCs w:val="24"/>
        </w:rPr>
        <w:lastRenderedPageBreak/>
        <w:t>Reference</w:t>
      </w:r>
      <w:r w:rsidR="00EF72A7" w:rsidRPr="00EF72A7">
        <w:rPr>
          <w:rFonts w:ascii="Arial" w:hAnsi="Arial" w:cs="Arial"/>
          <w:b/>
          <w:bCs/>
          <w:sz w:val="28"/>
          <w:szCs w:val="24"/>
        </w:rPr>
        <w:t>s</w:t>
      </w:r>
    </w:p>
    <w:p w14:paraId="462D552E" w14:textId="77777777" w:rsidR="00EF72A7" w:rsidRDefault="00352094" w:rsidP="00EF72A7">
      <w:pPr>
        <w:spacing w:after="0" w:line="360" w:lineRule="auto"/>
        <w:rPr>
          <w:rFonts w:ascii="Arial" w:hAnsi="Arial" w:cs="Arial"/>
          <w:bCs/>
          <w:sz w:val="24"/>
          <w:szCs w:val="24"/>
        </w:rPr>
      </w:pPr>
      <w:r>
        <w:rPr>
          <w:rFonts w:ascii="Arial" w:hAnsi="Arial" w:cs="Arial"/>
          <w:bCs/>
          <w:sz w:val="24"/>
          <w:szCs w:val="24"/>
        </w:rPr>
        <w:br/>
      </w:r>
      <w:proofErr w:type="spellStart"/>
      <w:r w:rsidR="00EF72A7" w:rsidRPr="00A26A6F">
        <w:rPr>
          <w:rFonts w:ascii="Arial" w:hAnsi="Arial" w:cs="Arial"/>
          <w:bCs/>
          <w:sz w:val="24"/>
          <w:szCs w:val="24"/>
        </w:rPr>
        <w:t>UoB</w:t>
      </w:r>
      <w:proofErr w:type="spellEnd"/>
      <w:r w:rsidR="00EF72A7" w:rsidRPr="00A26A6F">
        <w:rPr>
          <w:rFonts w:ascii="Arial" w:hAnsi="Arial" w:cs="Arial"/>
          <w:bCs/>
          <w:sz w:val="24"/>
          <w:szCs w:val="24"/>
        </w:rPr>
        <w:t xml:space="preserve"> (2015) </w:t>
      </w:r>
      <w:r w:rsidR="00EF72A7" w:rsidRPr="004A5DDC">
        <w:rPr>
          <w:rFonts w:ascii="Arial" w:hAnsi="Arial" w:cs="Arial"/>
          <w:bCs/>
          <w:i/>
          <w:sz w:val="24"/>
          <w:szCs w:val="24"/>
        </w:rPr>
        <w:t>Skills Edge.</w:t>
      </w:r>
      <w:r w:rsidR="00EF72A7" w:rsidRPr="00A26A6F">
        <w:rPr>
          <w:rFonts w:ascii="Arial" w:hAnsi="Arial" w:cs="Arial"/>
          <w:bCs/>
          <w:i/>
          <w:sz w:val="24"/>
          <w:szCs w:val="24"/>
        </w:rPr>
        <w:t xml:space="preserve"> </w:t>
      </w:r>
      <w:r w:rsidR="00EF72A7" w:rsidRPr="00A26A6F">
        <w:rPr>
          <w:rFonts w:ascii="Arial" w:hAnsi="Arial" w:cs="Arial"/>
          <w:bCs/>
          <w:sz w:val="24"/>
          <w:szCs w:val="24"/>
        </w:rPr>
        <w:t xml:space="preserve"> Available at: </w:t>
      </w:r>
      <w:hyperlink r:id="rId11" w:history="1">
        <w:r w:rsidR="00EF72A7" w:rsidRPr="005D4579">
          <w:rPr>
            <w:rStyle w:val="Hyperlink"/>
            <w:rFonts w:ascii="Arial" w:hAnsi="Arial" w:cs="Arial"/>
            <w:sz w:val="24"/>
            <w:szCs w:val="24"/>
          </w:rPr>
          <w:t>http://lrweb.beds.ac.uk/professional-and-academic-development-pad/academic-skills-teaching-toolkit/skills-edge</w:t>
        </w:r>
      </w:hyperlink>
      <w:r w:rsidR="00EF72A7">
        <w:t xml:space="preserve"> </w:t>
      </w:r>
      <w:r w:rsidR="00EF72A7">
        <w:rPr>
          <w:rFonts w:ascii="Arial" w:hAnsi="Arial" w:cs="Arial"/>
          <w:bCs/>
          <w:sz w:val="24"/>
          <w:szCs w:val="24"/>
        </w:rPr>
        <w:t xml:space="preserve"> (Accessed: 13 June </w:t>
      </w:r>
      <w:r w:rsidR="00EF72A7" w:rsidRPr="00A26A6F">
        <w:rPr>
          <w:rFonts w:ascii="Arial" w:hAnsi="Arial" w:cs="Arial"/>
          <w:bCs/>
          <w:sz w:val="24"/>
          <w:szCs w:val="24"/>
        </w:rPr>
        <w:t>2016)</w:t>
      </w:r>
    </w:p>
    <w:p w14:paraId="54298DDE" w14:textId="77777777" w:rsidR="00EF72A7" w:rsidRDefault="00EF72A7" w:rsidP="00EF72A7">
      <w:pPr>
        <w:spacing w:after="0" w:line="360" w:lineRule="auto"/>
        <w:rPr>
          <w:rFonts w:ascii="Arial" w:hAnsi="Arial" w:cs="Arial"/>
          <w:bCs/>
          <w:sz w:val="24"/>
          <w:szCs w:val="24"/>
        </w:rPr>
      </w:pPr>
    </w:p>
    <w:p w14:paraId="5934546A" w14:textId="77777777" w:rsidR="00EF72A7" w:rsidRPr="00A26A6F" w:rsidRDefault="00EF72A7" w:rsidP="00EF72A7">
      <w:pPr>
        <w:spacing w:after="0" w:line="360" w:lineRule="auto"/>
        <w:rPr>
          <w:rFonts w:ascii="Arial" w:hAnsi="Arial" w:cs="Arial"/>
          <w:bCs/>
          <w:sz w:val="24"/>
          <w:szCs w:val="24"/>
        </w:rPr>
      </w:pPr>
      <w:r>
        <w:rPr>
          <w:rFonts w:ascii="Arial" w:hAnsi="Arial" w:cs="Arial"/>
          <w:bCs/>
          <w:sz w:val="24"/>
          <w:szCs w:val="24"/>
        </w:rPr>
        <w:t xml:space="preserve">University of Melbourne (no date) </w:t>
      </w:r>
      <w:r w:rsidRPr="004A5DDC">
        <w:rPr>
          <w:rFonts w:ascii="Arial" w:hAnsi="Arial" w:cs="Arial"/>
          <w:bCs/>
          <w:i/>
          <w:sz w:val="24"/>
          <w:szCs w:val="24"/>
        </w:rPr>
        <w:t>Voice in Academic Writin</w:t>
      </w:r>
      <w:r>
        <w:rPr>
          <w:rFonts w:ascii="Arial" w:hAnsi="Arial" w:cs="Arial"/>
          <w:bCs/>
          <w:i/>
          <w:sz w:val="24"/>
          <w:szCs w:val="24"/>
        </w:rPr>
        <w:t>g.</w:t>
      </w:r>
      <w:r>
        <w:rPr>
          <w:rFonts w:ascii="Arial" w:hAnsi="Arial" w:cs="Arial"/>
          <w:bCs/>
          <w:sz w:val="24"/>
          <w:szCs w:val="24"/>
        </w:rPr>
        <w:t xml:space="preserve"> Available at: </w:t>
      </w:r>
      <w:hyperlink r:id="rId12" w:history="1">
        <w:r w:rsidRPr="00DB2A42">
          <w:rPr>
            <w:rStyle w:val="Hyperlink"/>
            <w:rFonts w:ascii="Arial" w:hAnsi="Arial" w:cs="Arial"/>
            <w:bCs/>
            <w:sz w:val="24"/>
            <w:szCs w:val="24"/>
          </w:rPr>
          <w:t>https://airport.unimelb.edu.au/</w:t>
        </w:r>
      </w:hyperlink>
      <w:r>
        <w:rPr>
          <w:rFonts w:ascii="Arial" w:hAnsi="Arial" w:cs="Arial"/>
          <w:bCs/>
          <w:sz w:val="24"/>
          <w:szCs w:val="24"/>
        </w:rPr>
        <w:t xml:space="preserve"> (Accessed: 12 June 2015)</w:t>
      </w:r>
    </w:p>
    <w:p w14:paraId="47974D62" w14:textId="77777777" w:rsidR="00EF72A7" w:rsidRPr="00A26A6F" w:rsidRDefault="00EF72A7" w:rsidP="00EF72A7">
      <w:pPr>
        <w:spacing w:after="0" w:line="360" w:lineRule="auto"/>
        <w:rPr>
          <w:rFonts w:ascii="Arial" w:hAnsi="Arial" w:cs="Arial"/>
          <w:bCs/>
          <w:sz w:val="24"/>
          <w:szCs w:val="24"/>
        </w:rPr>
      </w:pPr>
    </w:p>
    <w:p w14:paraId="12809181" w14:textId="77777777" w:rsidR="00EF72A7" w:rsidRPr="00A26A6F" w:rsidRDefault="00EF72A7" w:rsidP="00EF72A7">
      <w:pPr>
        <w:spacing w:after="0" w:line="360" w:lineRule="auto"/>
        <w:rPr>
          <w:rFonts w:ascii="Arial" w:hAnsi="Arial" w:cs="Arial"/>
          <w:bCs/>
          <w:sz w:val="24"/>
          <w:szCs w:val="24"/>
        </w:rPr>
      </w:pPr>
      <w:r w:rsidRPr="00A26A6F">
        <w:rPr>
          <w:rFonts w:ascii="Arial" w:hAnsi="Arial" w:cs="Arial"/>
          <w:bCs/>
          <w:sz w:val="24"/>
          <w:szCs w:val="24"/>
        </w:rPr>
        <w:t>University of New England (</w:t>
      </w:r>
      <w:r>
        <w:rPr>
          <w:rFonts w:ascii="Arial" w:hAnsi="Arial" w:cs="Arial"/>
          <w:bCs/>
          <w:sz w:val="24"/>
          <w:szCs w:val="24"/>
        </w:rPr>
        <w:t>2016</w:t>
      </w:r>
      <w:r w:rsidRPr="00A26A6F">
        <w:rPr>
          <w:rFonts w:ascii="Arial" w:hAnsi="Arial" w:cs="Arial"/>
          <w:bCs/>
          <w:sz w:val="24"/>
          <w:szCs w:val="24"/>
        </w:rPr>
        <w:t xml:space="preserve">) </w:t>
      </w:r>
      <w:r w:rsidRPr="00A26A6F">
        <w:rPr>
          <w:rFonts w:ascii="Arial" w:hAnsi="Arial" w:cs="Arial"/>
          <w:bCs/>
          <w:i/>
          <w:sz w:val="24"/>
          <w:szCs w:val="24"/>
        </w:rPr>
        <w:t>Synthesising Evidence.</w:t>
      </w:r>
      <w:r w:rsidRPr="00A26A6F">
        <w:rPr>
          <w:rFonts w:ascii="Arial" w:hAnsi="Arial" w:cs="Arial"/>
          <w:bCs/>
          <w:sz w:val="24"/>
          <w:szCs w:val="24"/>
        </w:rPr>
        <w:t xml:space="preserve"> Available at: </w:t>
      </w:r>
    </w:p>
    <w:p w14:paraId="695AC0BA" w14:textId="77777777" w:rsidR="00EF72A7" w:rsidRPr="00A26A6F" w:rsidRDefault="003D1DE6" w:rsidP="00EF72A7">
      <w:pPr>
        <w:spacing w:after="0" w:line="360" w:lineRule="auto"/>
        <w:rPr>
          <w:rFonts w:ascii="Arial" w:hAnsi="Arial" w:cs="Arial"/>
          <w:bCs/>
          <w:sz w:val="24"/>
          <w:szCs w:val="24"/>
        </w:rPr>
      </w:pPr>
      <w:hyperlink r:id="rId13" w:history="1">
        <w:r w:rsidR="00EF72A7" w:rsidRPr="00A26A6F">
          <w:rPr>
            <w:rStyle w:val="Hyperlink"/>
            <w:rFonts w:ascii="Arial" w:hAnsi="Arial" w:cs="Arial"/>
            <w:bCs/>
            <w:sz w:val="24"/>
            <w:szCs w:val="24"/>
          </w:rPr>
          <w:t>http://learninghub.une.edu.au/tlc/aso/aso-online/academic-writing/synthesising-evidence.php</w:t>
        </w:r>
      </w:hyperlink>
      <w:r w:rsidR="00EF72A7">
        <w:rPr>
          <w:rFonts w:ascii="Arial" w:hAnsi="Arial" w:cs="Arial"/>
          <w:bCs/>
          <w:sz w:val="24"/>
          <w:szCs w:val="24"/>
        </w:rPr>
        <w:t xml:space="preserve"> (Accessed: 13 June </w:t>
      </w:r>
      <w:r w:rsidR="00EF72A7" w:rsidRPr="00A26A6F">
        <w:rPr>
          <w:rFonts w:ascii="Arial" w:hAnsi="Arial" w:cs="Arial"/>
          <w:bCs/>
          <w:sz w:val="24"/>
          <w:szCs w:val="24"/>
        </w:rPr>
        <w:t>2016)</w:t>
      </w:r>
    </w:p>
    <w:p w14:paraId="59A0889E" w14:textId="77777777" w:rsidR="00AD3CD9" w:rsidRPr="00206773" w:rsidRDefault="00AD3CD9" w:rsidP="0046654A">
      <w:pPr>
        <w:spacing w:after="0" w:line="240" w:lineRule="auto"/>
        <w:rPr>
          <w:rFonts w:ascii="Arial" w:eastAsia="Times New Roman" w:hAnsi="Arial" w:cs="Arial"/>
          <w:sz w:val="24"/>
          <w:lang w:val="en-US"/>
        </w:rPr>
      </w:pPr>
    </w:p>
    <w:p w14:paraId="585B7453" w14:textId="4555BEF0" w:rsidR="003814F8" w:rsidRPr="00275ABA" w:rsidRDefault="00027604" w:rsidP="00275ABA">
      <w:pPr>
        <w:spacing w:after="0" w:line="360" w:lineRule="auto"/>
        <w:rPr>
          <w:rFonts w:ascii="Arial" w:hAnsi="Arial" w:cs="Arial"/>
          <w:b/>
          <w:bCs/>
          <w:sz w:val="24"/>
          <w:szCs w:val="24"/>
        </w:rPr>
      </w:pPr>
      <w:r w:rsidRPr="005B010C">
        <w:rPr>
          <w:rFonts w:ascii="Arial" w:hAnsi="Arial" w:cs="Arial"/>
          <w:sz w:val="24"/>
          <w:szCs w:val="24"/>
        </w:rPr>
        <w:t xml:space="preserve"> </w:t>
      </w:r>
    </w:p>
    <w:sectPr w:rsidR="003814F8" w:rsidRPr="00275ABA" w:rsidSect="004A344C">
      <w:pgSz w:w="11906" w:h="16838"/>
      <w:pgMar w:top="567"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D842A" w14:textId="77777777" w:rsidR="003D1DE6" w:rsidRDefault="003D1DE6" w:rsidP="00027604">
      <w:pPr>
        <w:spacing w:after="0" w:line="240" w:lineRule="auto"/>
      </w:pPr>
      <w:r>
        <w:separator/>
      </w:r>
    </w:p>
  </w:endnote>
  <w:endnote w:type="continuationSeparator" w:id="0">
    <w:p w14:paraId="10BACBFC" w14:textId="77777777" w:rsidR="003D1DE6" w:rsidRDefault="003D1DE6" w:rsidP="00027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1511748040"/>
      <w:docPartObj>
        <w:docPartGallery w:val="Page Numbers (Bottom of Page)"/>
        <w:docPartUnique/>
      </w:docPartObj>
    </w:sdtPr>
    <w:sdtEndPr/>
    <w:sdtContent>
      <w:p w14:paraId="036D49D1" w14:textId="67823AEF" w:rsidR="007E55AD" w:rsidRDefault="00EC51C7" w:rsidP="00497FF1">
        <w:pPr>
          <w:pStyle w:val="Footer"/>
          <w:pBdr>
            <w:top w:val="single" w:sz="4" w:space="1" w:color="000000" w:themeColor="text1"/>
          </w:pBdr>
          <w:rPr>
            <w:rFonts w:ascii="Arial" w:hAnsi="Arial" w:cs="Arial"/>
          </w:rPr>
        </w:pPr>
        <w:r>
          <w:rPr>
            <w:rFonts w:ascii="Arial" w:hAnsi="Arial" w:cs="Arial"/>
          </w:rPr>
          <w:t xml:space="preserve">Showing </w:t>
        </w:r>
        <w:r w:rsidR="000C3718">
          <w:rPr>
            <w:rFonts w:ascii="Arial" w:hAnsi="Arial" w:cs="Arial"/>
          </w:rPr>
          <w:t>synthesis in writing &amp; starting to develop own voice</w:t>
        </w:r>
      </w:p>
      <w:p w14:paraId="12B57739" w14:textId="77777777" w:rsidR="00215699" w:rsidRPr="00FE71A3" w:rsidRDefault="00AF45FD" w:rsidP="00497FF1">
        <w:pPr>
          <w:pStyle w:val="Footer"/>
          <w:pBdr>
            <w:top w:val="single" w:sz="4" w:space="1" w:color="000000" w:themeColor="text1"/>
          </w:pBdr>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sidR="00DD36BC" w:rsidRPr="00DD36BC">
          <w:rPr>
            <w:rFonts w:ascii="Arial" w:hAnsi="Arial" w:cs="Arial"/>
            <w:b/>
            <w:noProof/>
          </w:rPr>
          <w:t>7</w:t>
        </w:r>
        <w:r>
          <w:rPr>
            <w:rFonts w:ascii="Arial" w:hAnsi="Arial" w:cs="Arial"/>
          </w:rPr>
          <w:fldChar w:fldCharType="end"/>
        </w:r>
        <w:r>
          <w:rPr>
            <w:rFonts w:ascii="Arial" w:hAnsi="Arial" w:cs="Arial"/>
            <w:b/>
          </w:rPr>
          <w:t xml:space="preserve"> </w:t>
        </w:r>
        <w:r>
          <w:rPr>
            <w:rFonts w:ascii="Arial" w:hAnsi="Arial" w:cs="Arial"/>
          </w:rPr>
          <w:t>|</w:t>
        </w:r>
        <w:r>
          <w:rPr>
            <w:rFonts w:ascii="Arial" w:hAnsi="Arial" w:cs="Arial"/>
            <w:b/>
          </w:rPr>
          <w:t xml:space="preserve"> </w:t>
        </w:r>
        <w:r>
          <w:rPr>
            <w:rFonts w:ascii="Arial" w:hAnsi="Arial" w:cs="Arial"/>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4D9102" w14:textId="77777777" w:rsidR="003D1DE6" w:rsidRDefault="003D1DE6" w:rsidP="00027604">
      <w:pPr>
        <w:spacing w:after="0" w:line="240" w:lineRule="auto"/>
      </w:pPr>
      <w:r>
        <w:separator/>
      </w:r>
    </w:p>
  </w:footnote>
  <w:footnote w:type="continuationSeparator" w:id="0">
    <w:p w14:paraId="2EC6B2C6" w14:textId="77777777" w:rsidR="003D1DE6" w:rsidRDefault="003D1DE6" w:rsidP="00027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A7664D" w14:textId="05E456D1" w:rsidR="00027604" w:rsidRDefault="009A3EE5">
    <w:pPr>
      <w:pStyle w:val="Header"/>
    </w:pPr>
    <w:r>
      <w:rPr>
        <w:rFonts w:ascii="Calibri" w:hAnsi="Calibri" w:cs="Calibri"/>
        <w:b/>
        <w:bCs/>
        <w:noProof/>
      </w:rPr>
      <w:drawing>
        <wp:inline distT="0" distB="0" distL="0" distR="0" wp14:anchorId="3CD8FC41" wp14:editId="6B521BCF">
          <wp:extent cx="1773716" cy="875225"/>
          <wp:effectExtent l="0" t="0" r="4445" b="127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1815864" cy="896023"/>
                  </a:xfrm>
                  <a:prstGeom prst="rect">
                    <a:avLst/>
                  </a:prstGeom>
                </pic:spPr>
              </pic:pic>
            </a:graphicData>
          </a:graphic>
        </wp:inline>
      </w:drawing>
    </w:r>
  </w:p>
  <w:p w14:paraId="470C454E" w14:textId="77777777" w:rsidR="00027604" w:rsidRDefault="00027604">
    <w:pPr>
      <w:pStyle w:val="Header"/>
    </w:pPr>
  </w:p>
  <w:p w14:paraId="3CCB970E" w14:textId="77777777" w:rsidR="00027604" w:rsidRDefault="00027604">
    <w:pPr>
      <w:pStyle w:val="Header"/>
    </w:pPr>
  </w:p>
  <w:p w14:paraId="696EC621" w14:textId="77777777" w:rsidR="00027604" w:rsidRDefault="00EC51C7" w:rsidP="000C3718">
    <w:pPr>
      <w:tabs>
        <w:tab w:val="right" w:pos="9026"/>
      </w:tabs>
      <w:spacing w:after="0" w:line="240" w:lineRule="auto"/>
      <w:rPr>
        <w:rFonts w:ascii="Arial" w:hAnsi="Arial" w:cs="Arial"/>
        <w:b/>
        <w:color w:val="000000" w:themeColor="text1"/>
        <w:sz w:val="28"/>
        <w:szCs w:val="28"/>
      </w:rPr>
    </w:pPr>
    <w:r>
      <w:rPr>
        <w:rFonts w:ascii="Arial" w:hAnsi="Arial" w:cs="Arial"/>
        <w:b/>
        <w:sz w:val="36"/>
        <w:szCs w:val="32"/>
      </w:rPr>
      <w:t xml:space="preserve">Showing </w:t>
    </w:r>
    <w:r w:rsidR="000C3718">
      <w:rPr>
        <w:rFonts w:ascii="Arial" w:hAnsi="Arial" w:cs="Arial"/>
        <w:b/>
        <w:sz w:val="36"/>
        <w:szCs w:val="32"/>
      </w:rPr>
      <w:t xml:space="preserve">synthesis in your writing and </w:t>
    </w:r>
    <w:r w:rsidR="000C3718">
      <w:rPr>
        <w:rFonts w:ascii="Arial" w:hAnsi="Arial" w:cs="Arial"/>
        <w:b/>
        <w:sz w:val="36"/>
        <w:szCs w:val="32"/>
      </w:rPr>
      <w:br/>
      <w:t>starting to develop your own voice</w:t>
    </w:r>
  </w:p>
  <w:p w14:paraId="59B3DC38" w14:textId="77777777" w:rsidR="00027604" w:rsidRDefault="00027604">
    <w:pPr>
      <w:pStyle w:val="Header"/>
    </w:pPr>
  </w:p>
  <w:p w14:paraId="64143053" w14:textId="77777777" w:rsidR="00027604" w:rsidRDefault="00027604">
    <w:pPr>
      <w:pStyle w:val="Header"/>
    </w:pPr>
    <w:r>
      <w:rPr>
        <w:rFonts w:ascii="Arial" w:hAnsi="Arial" w:cs="Arial"/>
        <w:b/>
        <w:noProof/>
        <w:color w:val="000000" w:themeColor="text1"/>
        <w:sz w:val="28"/>
        <w:szCs w:val="28"/>
        <w:lang w:eastAsia="en-GB"/>
      </w:rPr>
      <mc:AlternateContent>
        <mc:Choice Requires="wps">
          <w:drawing>
            <wp:anchor distT="0" distB="0" distL="114300" distR="114300" simplePos="0" relativeHeight="251667456" behindDoc="0" locked="0" layoutInCell="1" allowOverlap="1" wp14:anchorId="03898141" wp14:editId="4D303DE7">
              <wp:simplePos x="0" y="0"/>
              <wp:positionH relativeFrom="column">
                <wp:posOffset>6985</wp:posOffset>
              </wp:positionH>
              <wp:positionV relativeFrom="paragraph">
                <wp:posOffset>55408</wp:posOffset>
              </wp:positionV>
              <wp:extent cx="4058285" cy="0"/>
              <wp:effectExtent l="0" t="0" r="18415" b="19050"/>
              <wp:wrapNone/>
              <wp:docPr id="5" name="Straight Connector 5"/>
              <wp:cNvGraphicFramePr/>
              <a:graphic xmlns:a="http://schemas.openxmlformats.org/drawingml/2006/main">
                <a:graphicData uri="http://schemas.microsoft.com/office/word/2010/wordprocessingShape">
                  <wps:wsp>
                    <wps:cNvCnPr/>
                    <wps:spPr>
                      <a:xfrm>
                        <a:off x="0" y="0"/>
                        <a:ext cx="4058285" cy="0"/>
                      </a:xfrm>
                      <a:prstGeom prst="line">
                        <a:avLst/>
                      </a:prstGeom>
                      <a:ln w="15875">
                        <a:solidFill>
                          <a:schemeClr val="bg1">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4.35pt" to="320.1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" strokecolor="#7f7f7f [1612]" strokeweight="1.25p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B5EBD" w14:textId="77777777" w:rsidR="00027604" w:rsidRDefault="00027604">
    <w:pPr>
      <w:pStyle w:val="Header"/>
    </w:pPr>
  </w:p>
  <w:p w14:paraId="226E33B5" w14:textId="77777777" w:rsidR="00027604" w:rsidRDefault="00027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D5DED"/>
    <w:multiLevelType w:val="hybridMultilevel"/>
    <w:tmpl w:val="3830F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451965"/>
    <w:multiLevelType w:val="hybridMultilevel"/>
    <w:tmpl w:val="01068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74B3F"/>
    <w:multiLevelType w:val="hybridMultilevel"/>
    <w:tmpl w:val="D48EE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07E29"/>
    <w:multiLevelType w:val="hybridMultilevel"/>
    <w:tmpl w:val="0AC0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93AF7"/>
    <w:multiLevelType w:val="hybridMultilevel"/>
    <w:tmpl w:val="8E6400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E225A4"/>
    <w:multiLevelType w:val="hybridMultilevel"/>
    <w:tmpl w:val="2F8462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C930CE"/>
    <w:multiLevelType w:val="hybridMultilevel"/>
    <w:tmpl w:val="11B80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3AC3DE0"/>
    <w:multiLevelType w:val="hybridMultilevel"/>
    <w:tmpl w:val="A58460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248DD"/>
    <w:multiLevelType w:val="hybridMultilevel"/>
    <w:tmpl w:val="2402C8C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9" w15:restartNumberingAfterBreak="0">
    <w:nsid w:val="2A0C3CD8"/>
    <w:multiLevelType w:val="hybridMultilevel"/>
    <w:tmpl w:val="C988141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B6D2343"/>
    <w:multiLevelType w:val="hybridMultilevel"/>
    <w:tmpl w:val="E6D647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F75355"/>
    <w:multiLevelType w:val="hybridMultilevel"/>
    <w:tmpl w:val="482AE1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235C24"/>
    <w:multiLevelType w:val="hybridMultilevel"/>
    <w:tmpl w:val="27544D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A4960"/>
    <w:multiLevelType w:val="hybridMultilevel"/>
    <w:tmpl w:val="5FF81D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3778C5"/>
    <w:multiLevelType w:val="hybridMultilevel"/>
    <w:tmpl w:val="E3C4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F2735B"/>
    <w:multiLevelType w:val="hybridMultilevel"/>
    <w:tmpl w:val="6EC2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BE53DF"/>
    <w:multiLevelType w:val="hybridMultilevel"/>
    <w:tmpl w:val="0A1E6A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A7218"/>
    <w:multiLevelType w:val="hybridMultilevel"/>
    <w:tmpl w:val="CA0E0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B1D5A7F"/>
    <w:multiLevelType w:val="hybridMultilevel"/>
    <w:tmpl w:val="1E8067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19" w15:restartNumberingAfterBreak="0">
    <w:nsid w:val="4F397B3A"/>
    <w:multiLevelType w:val="hybridMultilevel"/>
    <w:tmpl w:val="6DE4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3F06AC"/>
    <w:multiLevelType w:val="hybridMultilevel"/>
    <w:tmpl w:val="6BA04D6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397FDC"/>
    <w:multiLevelType w:val="hybridMultilevel"/>
    <w:tmpl w:val="F7DC3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225224"/>
    <w:multiLevelType w:val="hybridMultilevel"/>
    <w:tmpl w:val="FC2826A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A263B0C"/>
    <w:multiLevelType w:val="hybridMultilevel"/>
    <w:tmpl w:val="05306A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7F035A"/>
    <w:multiLevelType w:val="hybridMultilevel"/>
    <w:tmpl w:val="38F6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E714FF"/>
    <w:multiLevelType w:val="hybridMultilevel"/>
    <w:tmpl w:val="A72CEA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BD07870"/>
    <w:multiLevelType w:val="hybridMultilevel"/>
    <w:tmpl w:val="4192E0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601A1D"/>
    <w:multiLevelType w:val="hybridMultilevel"/>
    <w:tmpl w:val="EF60FF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9D2F49"/>
    <w:multiLevelType w:val="hybridMultilevel"/>
    <w:tmpl w:val="A4BC3D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7C77B8"/>
    <w:multiLevelType w:val="hybridMultilevel"/>
    <w:tmpl w:val="5E60F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1DE3E6D"/>
    <w:multiLevelType w:val="hybridMultilevel"/>
    <w:tmpl w:val="48A6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64C57"/>
    <w:multiLevelType w:val="hybridMultilevel"/>
    <w:tmpl w:val="BF441F6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2"/>
  </w:num>
  <w:num w:numId="3">
    <w:abstractNumId w:val="31"/>
  </w:num>
  <w:num w:numId="4">
    <w:abstractNumId w:val="13"/>
  </w:num>
  <w:num w:numId="5">
    <w:abstractNumId w:val="11"/>
  </w:num>
  <w:num w:numId="6">
    <w:abstractNumId w:val="27"/>
  </w:num>
  <w:num w:numId="7">
    <w:abstractNumId w:val="28"/>
  </w:num>
  <w:num w:numId="8">
    <w:abstractNumId w:val="5"/>
  </w:num>
  <w:num w:numId="9">
    <w:abstractNumId w:val="26"/>
  </w:num>
  <w:num w:numId="10">
    <w:abstractNumId w:val="23"/>
  </w:num>
  <w:num w:numId="11">
    <w:abstractNumId w:val="7"/>
  </w:num>
  <w:num w:numId="12">
    <w:abstractNumId w:val="9"/>
  </w:num>
  <w:num w:numId="13">
    <w:abstractNumId w:val="19"/>
  </w:num>
  <w:num w:numId="14">
    <w:abstractNumId w:val="21"/>
  </w:num>
  <w:num w:numId="15">
    <w:abstractNumId w:val="24"/>
  </w:num>
  <w:num w:numId="16">
    <w:abstractNumId w:val="30"/>
  </w:num>
  <w:num w:numId="17">
    <w:abstractNumId w:val="22"/>
  </w:num>
  <w:num w:numId="18">
    <w:abstractNumId w:val="29"/>
  </w:num>
  <w:num w:numId="19">
    <w:abstractNumId w:val="0"/>
  </w:num>
  <w:num w:numId="20">
    <w:abstractNumId w:val="17"/>
  </w:num>
  <w:num w:numId="21">
    <w:abstractNumId w:val="16"/>
  </w:num>
  <w:num w:numId="22">
    <w:abstractNumId w:val="4"/>
  </w:num>
  <w:num w:numId="23">
    <w:abstractNumId w:val="10"/>
  </w:num>
  <w:num w:numId="24">
    <w:abstractNumId w:val="6"/>
  </w:num>
  <w:num w:numId="25">
    <w:abstractNumId w:val="25"/>
  </w:num>
  <w:num w:numId="26">
    <w:abstractNumId w:val="14"/>
  </w:num>
  <w:num w:numId="27">
    <w:abstractNumId w:val="1"/>
  </w:num>
  <w:num w:numId="28">
    <w:abstractNumId w:val="18"/>
  </w:num>
  <w:num w:numId="29">
    <w:abstractNumId w:val="8"/>
  </w:num>
  <w:num w:numId="30">
    <w:abstractNumId w:val="15"/>
  </w:num>
  <w:num w:numId="31">
    <w:abstractNumId w:val="3"/>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c1MbIwMTGytDCzMDJU0lEKTi0uzszPAykwqQUAubwlhSwAAAA="/>
  </w:docVars>
  <w:rsids>
    <w:rsidRoot w:val="00027604"/>
    <w:rsid w:val="00027604"/>
    <w:rsid w:val="00051CED"/>
    <w:rsid w:val="00071502"/>
    <w:rsid w:val="000C3718"/>
    <w:rsid w:val="000F2AA9"/>
    <w:rsid w:val="001138A5"/>
    <w:rsid w:val="00122E08"/>
    <w:rsid w:val="001C246A"/>
    <w:rsid w:val="00275ABA"/>
    <w:rsid w:val="002932B8"/>
    <w:rsid w:val="00352094"/>
    <w:rsid w:val="003814F8"/>
    <w:rsid w:val="003B53B4"/>
    <w:rsid w:val="003D1DE6"/>
    <w:rsid w:val="003E6B25"/>
    <w:rsid w:val="00400A32"/>
    <w:rsid w:val="0046654A"/>
    <w:rsid w:val="004A344C"/>
    <w:rsid w:val="004A7924"/>
    <w:rsid w:val="004B0C96"/>
    <w:rsid w:val="004B2E78"/>
    <w:rsid w:val="00554EA6"/>
    <w:rsid w:val="00676EF3"/>
    <w:rsid w:val="006D0A0D"/>
    <w:rsid w:val="006F6556"/>
    <w:rsid w:val="00753877"/>
    <w:rsid w:val="007B7E94"/>
    <w:rsid w:val="008F7742"/>
    <w:rsid w:val="00916A75"/>
    <w:rsid w:val="00945A10"/>
    <w:rsid w:val="00981E75"/>
    <w:rsid w:val="009A3EE5"/>
    <w:rsid w:val="00A907FB"/>
    <w:rsid w:val="00AD3CD9"/>
    <w:rsid w:val="00AE2714"/>
    <w:rsid w:val="00AF45FD"/>
    <w:rsid w:val="00B0581B"/>
    <w:rsid w:val="00B81F72"/>
    <w:rsid w:val="00B96038"/>
    <w:rsid w:val="00BA3B0D"/>
    <w:rsid w:val="00C80948"/>
    <w:rsid w:val="00CC3D28"/>
    <w:rsid w:val="00D76529"/>
    <w:rsid w:val="00DA70C0"/>
    <w:rsid w:val="00DD36BC"/>
    <w:rsid w:val="00EA328C"/>
    <w:rsid w:val="00EC51C7"/>
    <w:rsid w:val="00EC68E4"/>
    <w:rsid w:val="00EE14FC"/>
    <w:rsid w:val="00EE2325"/>
    <w:rsid w:val="00EF72A7"/>
    <w:rsid w:val="00F66430"/>
    <w:rsid w:val="00FD1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5EFA7C"/>
  <w15:docId w15:val="{A94B6E98-D309-6C4A-A9F7-43AA4AF1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6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27604"/>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27604"/>
    <w:pPr>
      <w:ind w:left="720"/>
      <w:contextualSpacing/>
    </w:pPr>
  </w:style>
  <w:style w:type="paragraph" w:styleId="Footer">
    <w:name w:val="footer"/>
    <w:basedOn w:val="Normal"/>
    <w:link w:val="FooterChar"/>
    <w:uiPriority w:val="99"/>
    <w:unhideWhenUsed/>
    <w:rsid w:val="00027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604"/>
  </w:style>
  <w:style w:type="paragraph" w:styleId="BalloonText">
    <w:name w:val="Balloon Text"/>
    <w:basedOn w:val="Normal"/>
    <w:link w:val="BalloonTextChar"/>
    <w:uiPriority w:val="99"/>
    <w:semiHidden/>
    <w:unhideWhenUsed/>
    <w:rsid w:val="00027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604"/>
    <w:rPr>
      <w:rFonts w:ascii="Tahoma" w:hAnsi="Tahoma" w:cs="Tahoma"/>
      <w:sz w:val="16"/>
      <w:szCs w:val="16"/>
    </w:rPr>
  </w:style>
  <w:style w:type="paragraph" w:styleId="Header">
    <w:name w:val="header"/>
    <w:basedOn w:val="Normal"/>
    <w:link w:val="HeaderChar"/>
    <w:uiPriority w:val="99"/>
    <w:unhideWhenUsed/>
    <w:rsid w:val="00027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604"/>
  </w:style>
  <w:style w:type="character" w:styleId="Hyperlink">
    <w:name w:val="Hyperlink"/>
    <w:basedOn w:val="DefaultParagraphFont"/>
    <w:uiPriority w:val="99"/>
    <w:unhideWhenUsed/>
    <w:rsid w:val="00EC51C7"/>
    <w:rPr>
      <w:color w:val="0000FF" w:themeColor="hyperlink"/>
      <w:u w:val="single"/>
    </w:rPr>
  </w:style>
  <w:style w:type="paragraph" w:styleId="NormalWeb">
    <w:name w:val="Normal (Web)"/>
    <w:basedOn w:val="Normal"/>
    <w:uiPriority w:val="99"/>
    <w:unhideWhenUsed/>
    <w:rsid w:val="000C3718"/>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learninghub.une.edu.au/tlc/aso/aso-online/academic-writing/synthesising-evidence.php"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airport.unimelb.edu.a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rweb.beds.ac.uk/professional-and-academic-development-pad/academic-skills-teaching-toolkit/skills-edg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Steven Briggs</dc:creator>
  <cp:lastModifiedBy>Winifred Soribe</cp:lastModifiedBy>
  <cp:revision>4</cp:revision>
  <cp:lastPrinted>2016-10-31T14:39:00Z</cp:lastPrinted>
  <dcterms:created xsi:type="dcterms:W3CDTF">2017-02-08T09:22:00Z</dcterms:created>
  <dcterms:modified xsi:type="dcterms:W3CDTF">2020-06-30T02:30:00Z</dcterms:modified>
</cp:coreProperties>
</file>