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E98766" w14:textId="05FAA170" w:rsidR="00525D77" w:rsidRDefault="005B15FE">
      <w:r>
        <w:t>HPLA7021</w:t>
      </w:r>
    </w:p>
    <w:p w14:paraId="2F5ACBFB" w14:textId="4315B9B7" w:rsidR="005B15FE" w:rsidRDefault="005B15FE">
      <w:r>
        <w:t>Charlies-Elizabeth Boyles</w:t>
      </w:r>
    </w:p>
    <w:p w14:paraId="2E7A1935" w14:textId="3F828120" w:rsidR="005B15FE" w:rsidRDefault="005B15FE">
      <w:r>
        <w:t>Unassessed Translation and Commentary 1</w:t>
      </w:r>
    </w:p>
    <w:p w14:paraId="06C7E93D" w14:textId="4311F328" w:rsidR="005B15FE" w:rsidRDefault="005B15FE">
      <w:r>
        <w:t>18 October 2024</w:t>
      </w:r>
    </w:p>
    <w:p w14:paraId="70FB8E47" w14:textId="77777777" w:rsidR="005B15FE" w:rsidRDefault="005B15FE"/>
    <w:p w14:paraId="553C92D5" w14:textId="38E6DF9E" w:rsidR="005B15FE" w:rsidRDefault="005B15FE">
      <w:r>
        <w:rPr>
          <w:i/>
          <w:iCs/>
        </w:rPr>
        <w:t>Translation, IV.406-418</w:t>
      </w:r>
    </w:p>
    <w:p w14:paraId="0EA739BE" w14:textId="276D9EC0" w:rsidR="005B15FE" w:rsidRDefault="00942B02">
      <w:r>
        <w:t xml:space="preserve">But, fearful from the visions and </w:t>
      </w:r>
      <w:r w:rsidR="00F64195">
        <w:t xml:space="preserve">unequal to the </w:t>
      </w:r>
      <w:r>
        <w:t>various terrors,</w:t>
      </w:r>
    </w:p>
    <w:p w14:paraId="194AEB22" w14:textId="3271A109" w:rsidR="00942B02" w:rsidRDefault="00F64195">
      <w:r>
        <w:t xml:space="preserve">the </w:t>
      </w:r>
      <w:r w:rsidR="00942B02">
        <w:t xml:space="preserve">king, sick though he is, trembling </w:t>
      </w:r>
      <w:r>
        <w:t>at</w:t>
      </w:r>
      <w:r w:rsidR="00942B02">
        <w:t xml:space="preserve"> the uncertai</w:t>
      </w:r>
      <w:r>
        <w:t>n times</w:t>
      </w:r>
      <w:r w:rsidR="00942B02">
        <w:t>,</w:t>
      </w:r>
    </w:p>
    <w:p w14:paraId="24E71A2A" w14:textId="2BAD22B4" w:rsidR="00942B02" w:rsidRDefault="00942B02">
      <w:r>
        <w:t xml:space="preserve">consults the power </w:t>
      </w:r>
      <w:r w:rsidR="00F64195">
        <w:t>and</w:t>
      </w:r>
      <w:r>
        <w:t xml:space="preserve"> </w:t>
      </w:r>
      <w:r w:rsidR="00F64195">
        <w:t>dark perceptions</w:t>
      </w:r>
      <w:r>
        <w:t xml:space="preserve"> of</w:t>
      </w:r>
    </w:p>
    <w:p w14:paraId="1C03D0F6" w14:textId="2896390E" w:rsidR="00F64195" w:rsidRDefault="00F64195">
      <w:r>
        <w:t xml:space="preserve">long-lived </w:t>
      </w:r>
      <w:r w:rsidR="00942B02">
        <w:t xml:space="preserve">Tiresias. </w:t>
      </w:r>
      <w:r>
        <w:t>He proposes that the gods are brought forth by</w:t>
      </w:r>
    </w:p>
    <w:p w14:paraId="2426FEA4" w14:textId="5AF9A3A7" w:rsidR="00942B02" w:rsidRDefault="00F64195">
      <w:r>
        <w:t>n</w:t>
      </w:r>
      <w:r w:rsidR="00942B02">
        <w:t>o lavish slaughter of young bulls,</w:t>
      </w:r>
    </w:p>
    <w:p w14:paraId="45F9EF05" w14:textId="2E953D8E" w:rsidR="00942B02" w:rsidRDefault="00942B02">
      <w:r>
        <w:t xml:space="preserve">nor with </w:t>
      </w:r>
      <w:r w:rsidR="00F64195">
        <w:t>flapping wings</w:t>
      </w:r>
      <w:r>
        <w:t xml:space="preserve"> or, indeed, salted bowels,</w:t>
      </w:r>
    </w:p>
    <w:p w14:paraId="28728D84" w14:textId="3DF360C2" w:rsidR="00942B02" w:rsidRDefault="00942B02">
      <w:r>
        <w:t>nor the meandering Delphic oracle nor counting out the stars’ number,</w:t>
      </w:r>
    </w:p>
    <w:p w14:paraId="22D6A22C" w14:textId="588ABFAF" w:rsidR="00942B02" w:rsidRDefault="00942B02">
      <w:r>
        <w:t>nor incense whirling its smoke above the altar</w:t>
      </w:r>
    </w:p>
    <w:p w14:paraId="3F716641" w14:textId="5FA4772D" w:rsidR="00F64195" w:rsidRDefault="00942B02">
      <w:r>
        <w:t>however thoroughly</w:t>
      </w:r>
      <w:r w:rsidR="00F64195">
        <w:t xml:space="preserve"> as </w:t>
      </w:r>
      <w:r>
        <w:t xml:space="preserve">spirits </w:t>
      </w:r>
      <w:r w:rsidR="00F64195">
        <w:t xml:space="preserve">are </w:t>
      </w:r>
      <w:r w:rsidR="0007496A">
        <w:t>enticed</w:t>
      </w:r>
      <w:r>
        <w:t xml:space="preserve"> at </w:t>
      </w:r>
      <w:r w:rsidR="0007496A">
        <w:t xml:space="preserve">stern Death’s </w:t>
      </w:r>
      <w:proofErr w:type="gramStart"/>
      <w:r w:rsidR="0007496A">
        <w:t>borders</w:t>
      </w:r>
      <w:r>
        <w:t>;</w:t>
      </w:r>
      <w:proofErr w:type="gramEnd"/>
      <w:r>
        <w:t xml:space="preserve"> </w:t>
      </w:r>
    </w:p>
    <w:p w14:paraId="3D05844C" w14:textId="77777777" w:rsidR="0007496A" w:rsidRDefault="00942B02" w:rsidP="0007496A">
      <w:r>
        <w:t xml:space="preserve">and he </w:t>
      </w:r>
      <w:r w:rsidR="0007496A">
        <w:t>prepares</w:t>
      </w:r>
      <w:r>
        <w:t xml:space="preserve"> </w:t>
      </w:r>
      <w:r w:rsidR="0007496A">
        <w:t>in advance the Lethean rites</w:t>
      </w:r>
      <w:r>
        <w:t xml:space="preserve"> </w:t>
      </w:r>
    </w:p>
    <w:p w14:paraId="69E120EC" w14:textId="1D121DF7" w:rsidR="00942B02" w:rsidRDefault="00942B02" w:rsidP="0007496A">
      <w:r>
        <w:t xml:space="preserve">and the </w:t>
      </w:r>
      <w:r w:rsidR="0007496A">
        <w:t>lord drowned at the</w:t>
      </w:r>
      <w:r>
        <w:t xml:space="preserve"> border of the </w:t>
      </w:r>
      <w:proofErr w:type="spellStart"/>
      <w:r>
        <w:t>Ismen</w:t>
      </w:r>
      <w:r w:rsidR="0007496A">
        <w:t>os</w:t>
      </w:r>
      <w:proofErr w:type="spellEnd"/>
      <w:r w:rsidR="0007496A">
        <w:t xml:space="preserve"> and the </w:t>
      </w:r>
      <w:r>
        <w:t xml:space="preserve">sea and, </w:t>
      </w:r>
    </w:p>
    <w:p w14:paraId="21A4FDCA" w14:textId="0CDA710C" w:rsidR="00942B02" w:rsidRDefault="0007496A">
      <w:r>
        <w:t>with the</w:t>
      </w:r>
      <w:r w:rsidR="00942B02">
        <w:t xml:space="preserve"> mangled viscera</w:t>
      </w:r>
      <w:r>
        <w:t xml:space="preserve"> of sacrificial animals</w:t>
      </w:r>
      <w:r w:rsidR="00942B02">
        <w:t xml:space="preserve"> and the keen odor of </w:t>
      </w:r>
      <w:proofErr w:type="spellStart"/>
      <w:r w:rsidR="00942B02">
        <w:t>sulphur</w:t>
      </w:r>
      <w:proofErr w:type="spellEnd"/>
    </w:p>
    <w:p w14:paraId="3EDECB63" w14:textId="332F9C32" w:rsidR="00942B02" w:rsidRDefault="00942B02">
      <w:r>
        <w:t xml:space="preserve">and fresh herbs and long mumbling, he cleanses </w:t>
      </w:r>
      <w:r w:rsidR="0007496A">
        <w:t>all around</w:t>
      </w:r>
      <w:r>
        <w:t xml:space="preserve">. </w:t>
      </w:r>
    </w:p>
    <w:p w14:paraId="51F91648" w14:textId="77777777" w:rsidR="00942B02" w:rsidRPr="00942B02" w:rsidRDefault="00942B02"/>
    <w:p w14:paraId="14370F14" w14:textId="56FF5B05" w:rsidR="005B15FE" w:rsidRDefault="005B15FE">
      <w:r>
        <w:rPr>
          <w:i/>
          <w:iCs/>
        </w:rPr>
        <w:t>Commentary, IV.473-487</w:t>
      </w:r>
    </w:p>
    <w:p w14:paraId="3042E6A2" w14:textId="4153F6CD" w:rsidR="005B15FE" w:rsidRDefault="005B15FE">
      <w:r>
        <w:t xml:space="preserve">473-487: Tiresias calls out to the spirits, in the first of two attempts to call them forth. This first address, marked by </w:t>
      </w:r>
      <w:r w:rsidR="00A139AA">
        <w:t xml:space="preserve">an emphasis on the powers of the underworld and Tiresias’ supplication to them, stands in contrast to the second, which relies on rhetorical questions that verge on browbeating the infernal powers. </w:t>
      </w:r>
      <w:r w:rsidR="00101B94">
        <w:t xml:space="preserve">Here, however, Tiresias points up the vastness of death, the underworld, and the powers that reside there. </w:t>
      </w:r>
    </w:p>
    <w:p w14:paraId="45566563" w14:textId="52B455A8" w:rsidR="00101B94" w:rsidRDefault="00101B94">
      <w:r>
        <w:t xml:space="preserve">473-4: </w:t>
      </w:r>
      <w:proofErr w:type="spellStart"/>
      <w:r>
        <w:rPr>
          <w:i/>
          <w:iCs/>
        </w:rPr>
        <w:t>formidabile</w:t>
      </w:r>
      <w:proofErr w:type="spellEnd"/>
      <w:r>
        <w:rPr>
          <w:i/>
          <w:iCs/>
        </w:rPr>
        <w:t xml:space="preserve">…/… </w:t>
      </w:r>
      <w:proofErr w:type="spellStart"/>
      <w:r>
        <w:rPr>
          <w:i/>
          <w:iCs/>
        </w:rPr>
        <w:t>inexpletae</w:t>
      </w:r>
      <w:proofErr w:type="spellEnd"/>
      <w:r>
        <w:t>: the kingdom of death is both terrifying and insatiable</w:t>
      </w:r>
    </w:p>
    <w:p w14:paraId="1E02DC1A" w14:textId="60664716" w:rsidR="00101B94" w:rsidRDefault="00101B94">
      <w:r>
        <w:t xml:space="preserve">474: </w:t>
      </w:r>
      <w:proofErr w:type="spellStart"/>
      <w:r>
        <w:rPr>
          <w:i/>
          <w:iCs/>
        </w:rPr>
        <w:t>saevissime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fratrum</w:t>
      </w:r>
      <w:proofErr w:type="spellEnd"/>
      <w:r>
        <w:t>: Pluto, characterized here as the most savage of his brothers, the others being Jupiter and Poseidon</w:t>
      </w:r>
    </w:p>
    <w:p w14:paraId="5B0A08C2" w14:textId="5B343069" w:rsidR="0008457D" w:rsidRDefault="0008457D">
      <w:r>
        <w:t xml:space="preserve">477: </w:t>
      </w:r>
      <w:proofErr w:type="spellStart"/>
      <w:r>
        <w:rPr>
          <w:i/>
          <w:iCs/>
        </w:rPr>
        <w:t>solvite</w:t>
      </w:r>
      <w:proofErr w:type="spellEnd"/>
      <w:r>
        <w:t>: with this plural imperative, Tiresias makes his first request: that Dis be opened to him</w:t>
      </w:r>
    </w:p>
    <w:p w14:paraId="0C698D0B" w14:textId="0AAD0BBC" w:rsidR="0008457D" w:rsidRDefault="0008457D">
      <w:r>
        <w:t xml:space="preserve">479: </w:t>
      </w:r>
      <w:proofErr w:type="spellStart"/>
      <w:r>
        <w:rPr>
          <w:i/>
          <w:iCs/>
        </w:rPr>
        <w:t>elicite</w:t>
      </w:r>
      <w:proofErr w:type="spellEnd"/>
      <w:r>
        <w:t xml:space="preserve">: the second plural imperative that marks Tiresias’ second request: that the spirits be raised to speak with him. </w:t>
      </w:r>
    </w:p>
    <w:p w14:paraId="620EA41E" w14:textId="67FF778B" w:rsidR="0008457D" w:rsidRDefault="0008457D">
      <w:r>
        <w:t>48</w:t>
      </w:r>
      <w:r w:rsidR="00882DEB">
        <w:t>1-3</w:t>
      </w:r>
      <w:r>
        <w:t>:</w:t>
      </w:r>
      <w:r w:rsidR="00882DEB">
        <w:t xml:space="preserve"> </w:t>
      </w:r>
      <w:proofErr w:type="spellStart"/>
      <w:r w:rsidR="00882DEB">
        <w:rPr>
          <w:i/>
          <w:iCs/>
        </w:rPr>
        <w:t>tu</w:t>
      </w:r>
      <w:proofErr w:type="spellEnd"/>
      <w:r w:rsidR="00882DEB">
        <w:rPr>
          <w:i/>
          <w:iCs/>
        </w:rPr>
        <w:t xml:space="preserve"> </w:t>
      </w:r>
      <w:proofErr w:type="spellStart"/>
      <w:r w:rsidR="00882DEB">
        <w:rPr>
          <w:i/>
          <w:iCs/>
        </w:rPr>
        <w:t>separe</w:t>
      </w:r>
      <w:proofErr w:type="spellEnd"/>
      <w:r w:rsidR="00882DEB">
        <w:rPr>
          <w:i/>
          <w:iCs/>
        </w:rPr>
        <w:t xml:space="preserve">… / </w:t>
      </w:r>
      <w:proofErr w:type="spellStart"/>
      <w:r w:rsidR="00882DEB">
        <w:rPr>
          <w:i/>
          <w:iCs/>
        </w:rPr>
        <w:t>agat</w:t>
      </w:r>
      <w:proofErr w:type="spellEnd"/>
      <w:r w:rsidR="00882DEB">
        <w:t>:</w:t>
      </w:r>
      <w:r>
        <w:t xml:space="preserve"> Hecate</w:t>
      </w:r>
      <w:r w:rsidR="00882DEB">
        <w:t xml:space="preserve"> (</w:t>
      </w:r>
      <w:r w:rsidR="00882DEB">
        <w:rPr>
          <w:i/>
          <w:iCs/>
        </w:rPr>
        <w:t>Persei</w:t>
      </w:r>
      <w:r w:rsidR="00882DEB">
        <w:t xml:space="preserve">, the daughter of </w:t>
      </w:r>
      <w:proofErr w:type="spellStart"/>
      <w:r w:rsidR="00882DEB">
        <w:t>Perses</w:t>
      </w:r>
      <w:proofErr w:type="spellEnd"/>
      <w:r w:rsidR="00882DEB">
        <w:t>) and Mercury (</w:t>
      </w:r>
      <w:proofErr w:type="spellStart"/>
      <w:r w:rsidR="00882DEB">
        <w:rPr>
          <w:i/>
          <w:iCs/>
        </w:rPr>
        <w:t>Arcas</w:t>
      </w:r>
      <w:proofErr w:type="spellEnd"/>
      <w:r w:rsidR="00882DEB">
        <w:t>, the Arcadian) lead a separate band of pious spirits back to Elysium – Tiresias has no business with them.</w:t>
      </w:r>
    </w:p>
    <w:p w14:paraId="0411BD77" w14:textId="7FB97AC0" w:rsidR="00882DEB" w:rsidRDefault="007079A9">
      <w:r>
        <w:t>485-6: Tisiphone will lead out the criminals and those of Cadmus’ line with some of her characteristic attributes</w:t>
      </w:r>
    </w:p>
    <w:p w14:paraId="6BCA2C50" w14:textId="5B3280B9" w:rsidR="007079A9" w:rsidRPr="007079A9" w:rsidRDefault="007079A9">
      <w:r>
        <w:lastRenderedPageBreak/>
        <w:t xml:space="preserve">487: </w:t>
      </w:r>
      <w:r>
        <w:rPr>
          <w:i/>
          <w:iCs/>
        </w:rPr>
        <w:t xml:space="preserve">Cerberus… </w:t>
      </w:r>
      <w:proofErr w:type="spellStart"/>
      <w:r>
        <w:rPr>
          <w:i/>
          <w:iCs/>
        </w:rPr>
        <w:t>detorqueat</w:t>
      </w:r>
      <w:proofErr w:type="spellEnd"/>
      <w:r>
        <w:t xml:space="preserve">: with a jussive subjunctive, Tiresias prays that Cerberus should not prevent the spirits with whom he wishes to speak from quitting the underworld. </w:t>
      </w:r>
    </w:p>
    <w:sectPr w:rsidR="007079A9" w:rsidRPr="007079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5FE"/>
    <w:rsid w:val="0007496A"/>
    <w:rsid w:val="0008457D"/>
    <w:rsid w:val="000B1221"/>
    <w:rsid w:val="00101B94"/>
    <w:rsid w:val="00525D77"/>
    <w:rsid w:val="005B15FE"/>
    <w:rsid w:val="007079A9"/>
    <w:rsid w:val="00882DEB"/>
    <w:rsid w:val="00896DF2"/>
    <w:rsid w:val="00942B02"/>
    <w:rsid w:val="00A139AA"/>
    <w:rsid w:val="00D54418"/>
    <w:rsid w:val="00D84C6C"/>
    <w:rsid w:val="00ED0D29"/>
    <w:rsid w:val="00F64195"/>
    <w:rsid w:val="00FA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6CD0A"/>
  <w15:chartTrackingRefBased/>
  <w15:docId w15:val="{51E8B928-E589-4E3F-9B25-784317262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418"/>
    <w:pPr>
      <w:spacing w:after="40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B15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15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15F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15FE"/>
    <w:pPr>
      <w:keepNext/>
      <w:keepLines/>
      <w:spacing w:before="8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15FE"/>
    <w:pPr>
      <w:keepNext/>
      <w:keepLines/>
      <w:spacing w:before="8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15F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15F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15F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15F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15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15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15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15FE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15FE"/>
    <w:rPr>
      <w:rFonts w:eastAsiaTheme="majorEastAsia" w:cstheme="majorBidi"/>
      <w:color w:val="2F5496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15FE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15FE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15FE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15FE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5B15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15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15F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15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15F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15FE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5B15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15F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15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15FE"/>
    <w:rPr>
      <w:rFonts w:ascii="Times New Roman" w:hAnsi="Times New Roman"/>
      <w:i/>
      <w:iCs/>
      <w:color w:val="2F5496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5B15F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Boyles</dc:creator>
  <cp:keywords/>
  <dc:description/>
  <cp:lastModifiedBy>Elizabeth Boyles</cp:lastModifiedBy>
  <cp:revision>4</cp:revision>
  <dcterms:created xsi:type="dcterms:W3CDTF">2024-10-18T15:51:00Z</dcterms:created>
  <dcterms:modified xsi:type="dcterms:W3CDTF">2024-10-19T20:27:00Z</dcterms:modified>
</cp:coreProperties>
</file>