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1D7E28" w14:textId="77777777" w:rsidR="0054122C" w:rsidRDefault="0054122C" w:rsidP="0054122C">
      <w:pPr>
        <w:pStyle w:val="Header"/>
      </w:pPr>
      <w:r>
        <w:rPr>
          <w:noProof/>
        </w:rPr>
        <mc:AlternateContent>
          <mc:Choice Requires="wps">
            <w:drawing>
              <wp:anchor distT="0" distB="0" distL="114300" distR="114300" simplePos="0" relativeHeight="251656704" behindDoc="0" locked="0" layoutInCell="1" allowOverlap="1" wp14:anchorId="55B45947" wp14:editId="183CD033">
                <wp:simplePos x="0" y="0"/>
                <wp:positionH relativeFrom="column">
                  <wp:posOffset>5173980</wp:posOffset>
                </wp:positionH>
                <wp:positionV relativeFrom="paragraph">
                  <wp:posOffset>-233680</wp:posOffset>
                </wp:positionV>
                <wp:extent cx="1591945" cy="914400"/>
                <wp:effectExtent l="19050" t="19050" r="27305" b="19050"/>
                <wp:wrapNone/>
                <wp:docPr id="4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116223F4" w14:textId="77777777" w:rsidR="00D335FF" w:rsidRDefault="00D335FF" w:rsidP="0054122C">
                            <w:pPr>
                              <w:pStyle w:val="Heading6"/>
                              <w:pBdr>
                                <w:top w:val="none" w:sz="0" w:space="0" w:color="auto"/>
                                <w:left w:val="none" w:sz="0" w:space="0" w:color="auto"/>
                                <w:bottom w:val="none" w:sz="0" w:space="0" w:color="auto"/>
                                <w:right w:val="none" w:sz="0" w:space="0" w:color="auto"/>
                              </w:pBdr>
                              <w:shd w:val="clear" w:color="auto" w:fill="E0E0E0"/>
                            </w:pPr>
                          </w:p>
                          <w:p w14:paraId="7D0A0D65" w14:textId="77777777" w:rsidR="00D335FF" w:rsidRDefault="00D335FF" w:rsidP="0054122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6D8ECAE6" wp14:editId="1A0AC468">
                                  <wp:extent cx="636905" cy="44005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B45947"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rgb/mCoCAABTBAAADgAAAAAAAAAAAAAAAAAuAgAAZHJzL2Uy&#10;b0RvYy54bWxQSwECLQAUAAYACAAAACEA/SAEXd0AAAAMAQAADwAAAAAAAAAAAAAAAACEBAAAZHJz&#10;L2Rvd25yZXYueG1sUEsFBgAAAAAEAAQA8wAAAI4FAAAAAA==&#10;" fillcolor="silver" strokecolor="silver" strokeweight="2.25pt">
                <v:textbox>
                  <w:txbxContent>
                    <w:p w14:paraId="116223F4" w14:textId="77777777" w:rsidR="00D335FF" w:rsidRDefault="00D335FF" w:rsidP="0054122C">
                      <w:pPr>
                        <w:pStyle w:val="Heading6"/>
                        <w:pBdr>
                          <w:top w:val="none" w:sz="0" w:space="0" w:color="auto"/>
                          <w:left w:val="none" w:sz="0" w:space="0" w:color="auto"/>
                          <w:bottom w:val="none" w:sz="0" w:space="0" w:color="auto"/>
                          <w:right w:val="none" w:sz="0" w:space="0" w:color="auto"/>
                        </w:pBdr>
                        <w:shd w:val="clear" w:color="auto" w:fill="E0E0E0"/>
                      </w:pPr>
                    </w:p>
                    <w:p w14:paraId="7D0A0D65" w14:textId="77777777" w:rsidR="00D335FF" w:rsidRDefault="00D335FF" w:rsidP="0054122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6D8ECAE6" wp14:editId="1A0AC468">
                            <wp:extent cx="636905" cy="44005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rPr>
        <w:drawing>
          <wp:inline distT="0" distB="0" distL="0" distR="0" wp14:anchorId="4987001F" wp14:editId="700BEB4C">
            <wp:extent cx="1809750" cy="723900"/>
            <wp:effectExtent l="0" t="0" r="0" b="0"/>
            <wp:docPr id="50" name="Picture 50"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487D9D19" w14:textId="77777777" w:rsidR="0054122C" w:rsidRDefault="0054122C" w:rsidP="0054122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56"/>
      </w:tblGrid>
      <w:tr w:rsidR="0054122C" w:rsidRPr="00D568BD" w14:paraId="28973803" w14:textId="77777777" w:rsidTr="00D568BD">
        <w:tc>
          <w:tcPr>
            <w:tcW w:w="10670" w:type="dxa"/>
            <w:shd w:val="clear" w:color="auto" w:fill="C0C0C0"/>
          </w:tcPr>
          <w:p w14:paraId="16009663" w14:textId="77777777" w:rsidR="0054122C" w:rsidRPr="00D568BD" w:rsidRDefault="0054122C" w:rsidP="00D568BD">
            <w:pPr>
              <w:jc w:val="center"/>
              <w:rPr>
                <w:rFonts w:ascii="Arial" w:hAnsi="Arial" w:cs="Arial"/>
                <w:b/>
                <w:noProof/>
                <w:sz w:val="36"/>
                <w:szCs w:val="36"/>
              </w:rPr>
            </w:pPr>
            <w:r w:rsidRPr="00D568BD">
              <w:rPr>
                <w:rFonts w:ascii="Arial" w:hAnsi="Arial" w:cs="Arial"/>
                <w:b/>
                <w:noProof/>
                <w:sz w:val="36"/>
                <w:szCs w:val="36"/>
              </w:rPr>
              <w:t>ASSIGNMENT DETAILS AND FEEDBACK</w:t>
            </w:r>
          </w:p>
          <w:p w14:paraId="2F960053" w14:textId="77777777" w:rsidR="0054122C" w:rsidRPr="00D568BD" w:rsidRDefault="0054122C" w:rsidP="00D568BD">
            <w:pPr>
              <w:jc w:val="center"/>
              <w:rPr>
                <w:rFonts w:ascii="Arial" w:hAnsi="Arial" w:cs="Arial"/>
              </w:rPr>
            </w:pPr>
            <w:r w:rsidRPr="00D568BD">
              <w:rPr>
                <w:rFonts w:ascii="Arial" w:hAnsi="Arial" w:cs="Arial"/>
                <w:b/>
                <w:noProof/>
                <w:sz w:val="24"/>
                <w:szCs w:val="24"/>
              </w:rPr>
              <w:t>SOUTH WEST WALES CENTRE FOR TEACHER EDUCATION</w:t>
            </w:r>
          </w:p>
        </w:tc>
      </w:tr>
    </w:tbl>
    <w:p w14:paraId="4C4C85FC" w14:textId="76A63300" w:rsidR="0054122C" w:rsidRPr="00D568BD" w:rsidRDefault="0054122C" w:rsidP="0054122C">
      <w:pPr>
        <w:jc w:val="center"/>
        <w:rPr>
          <w:rFonts w:ascii="Arial" w:hAnsi="Arial" w:cs="Arial"/>
          <w:b/>
          <w:i/>
          <w:sz w:val="16"/>
          <w:szCs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54122C" w:rsidRPr="00D568BD" w14:paraId="04397D22" w14:textId="77777777" w:rsidTr="00D568BD">
        <w:tc>
          <w:tcPr>
            <w:tcW w:w="2093" w:type="dxa"/>
            <w:shd w:val="pct15" w:color="auto" w:fill="auto"/>
            <w:vAlign w:val="center"/>
          </w:tcPr>
          <w:p w14:paraId="2EBCE58C" w14:textId="099986E5" w:rsidR="0054122C" w:rsidRPr="00D568BD" w:rsidRDefault="00F00D61" w:rsidP="00D568BD">
            <w:pPr>
              <w:spacing w:before="120" w:after="120"/>
              <w:rPr>
                <w:rFonts w:ascii="Arial" w:hAnsi="Arial" w:cs="Arial"/>
                <w:b/>
              </w:rPr>
            </w:pPr>
            <w:r>
              <w:rPr>
                <w:rFonts w:ascii="Arial" w:hAnsi="Arial" w:cs="Arial"/>
                <w:b/>
              </w:rPr>
              <w:t>Student N</w:t>
            </w:r>
            <w:r w:rsidR="0054122C" w:rsidRPr="00D568BD">
              <w:rPr>
                <w:rFonts w:ascii="Arial" w:hAnsi="Arial" w:cs="Arial"/>
                <w:b/>
              </w:rPr>
              <w:t>ame:</w:t>
            </w:r>
          </w:p>
        </w:tc>
        <w:tc>
          <w:tcPr>
            <w:tcW w:w="3781" w:type="dxa"/>
            <w:vAlign w:val="center"/>
          </w:tcPr>
          <w:p w14:paraId="1FBEECE6" w14:textId="06C2900B" w:rsidR="0054122C" w:rsidRPr="00D568BD" w:rsidRDefault="0054122C" w:rsidP="00D568BD">
            <w:pPr>
              <w:spacing w:before="120" w:after="120"/>
              <w:rPr>
                <w:rFonts w:ascii="Arial" w:hAnsi="Arial" w:cs="Arial"/>
                <w:b/>
              </w:rPr>
            </w:pPr>
            <w:r w:rsidRPr="00D568BD">
              <w:rPr>
                <w:rFonts w:ascii="Arial" w:hAnsi="Arial" w:cs="Arial"/>
                <w:b/>
              </w:rPr>
              <w:t>Cameron Paul Avo</w:t>
            </w:r>
          </w:p>
        </w:tc>
        <w:tc>
          <w:tcPr>
            <w:tcW w:w="2613" w:type="dxa"/>
            <w:shd w:val="clear" w:color="auto" w:fill="D9D9D9"/>
            <w:vAlign w:val="center"/>
          </w:tcPr>
          <w:p w14:paraId="7A930081" w14:textId="045F346D" w:rsidR="0054122C" w:rsidRPr="00D568BD" w:rsidRDefault="00F00D61" w:rsidP="00D568BD">
            <w:pPr>
              <w:spacing w:before="120" w:after="120"/>
              <w:rPr>
                <w:rFonts w:ascii="Arial" w:hAnsi="Arial" w:cs="Arial"/>
                <w:b/>
              </w:rPr>
            </w:pPr>
            <w:r>
              <w:rPr>
                <w:rFonts w:ascii="Arial" w:hAnsi="Arial" w:cs="Arial"/>
                <w:b/>
              </w:rPr>
              <w:t>Student P N</w:t>
            </w:r>
            <w:r w:rsidR="0054122C" w:rsidRPr="00D568BD">
              <w:rPr>
                <w:rFonts w:ascii="Arial" w:hAnsi="Arial" w:cs="Arial"/>
                <w:b/>
              </w:rPr>
              <w:t>umber:</w:t>
            </w:r>
          </w:p>
        </w:tc>
        <w:tc>
          <w:tcPr>
            <w:tcW w:w="2111" w:type="dxa"/>
            <w:vAlign w:val="center"/>
          </w:tcPr>
          <w:p w14:paraId="7487439B" w14:textId="6A1C0E5F" w:rsidR="0054122C" w:rsidRPr="00D568BD" w:rsidRDefault="0054122C" w:rsidP="00D568BD">
            <w:pPr>
              <w:spacing w:before="120" w:after="120"/>
              <w:jc w:val="center"/>
              <w:rPr>
                <w:rFonts w:ascii="Arial" w:hAnsi="Arial" w:cs="Arial"/>
                <w:b/>
              </w:rPr>
            </w:pPr>
            <w:r w:rsidRPr="00D568BD">
              <w:rPr>
                <w:rFonts w:ascii="Arial" w:hAnsi="Arial" w:cs="Arial"/>
                <w:b/>
              </w:rPr>
              <w:t>1706414</w:t>
            </w:r>
          </w:p>
        </w:tc>
      </w:tr>
      <w:tr w:rsidR="0054122C" w:rsidRPr="00D568BD" w14:paraId="65259DE5" w14:textId="77777777" w:rsidTr="00D568BD">
        <w:tc>
          <w:tcPr>
            <w:tcW w:w="2093" w:type="dxa"/>
            <w:shd w:val="pct15" w:color="auto" w:fill="auto"/>
            <w:vAlign w:val="center"/>
          </w:tcPr>
          <w:p w14:paraId="2C824384" w14:textId="0E68969F" w:rsidR="0054122C" w:rsidRPr="00D568BD" w:rsidRDefault="00F00D61" w:rsidP="00D568BD">
            <w:pPr>
              <w:spacing w:before="120" w:after="120"/>
              <w:rPr>
                <w:rFonts w:ascii="Arial" w:hAnsi="Arial" w:cs="Arial"/>
                <w:b/>
              </w:rPr>
            </w:pPr>
            <w:r>
              <w:rPr>
                <w:rFonts w:ascii="Arial" w:hAnsi="Arial" w:cs="Arial"/>
                <w:b/>
              </w:rPr>
              <w:t>Programme:</w:t>
            </w:r>
          </w:p>
        </w:tc>
        <w:tc>
          <w:tcPr>
            <w:tcW w:w="8505" w:type="dxa"/>
            <w:gridSpan w:val="3"/>
            <w:vAlign w:val="center"/>
          </w:tcPr>
          <w:p w14:paraId="1C64E158" w14:textId="77777777" w:rsidR="0054122C" w:rsidRPr="00D568BD" w:rsidRDefault="0054122C" w:rsidP="00D568BD">
            <w:pPr>
              <w:spacing w:before="120" w:after="120"/>
              <w:rPr>
                <w:rFonts w:ascii="Arial" w:hAnsi="Arial" w:cs="Arial"/>
                <w:b/>
              </w:rPr>
            </w:pPr>
            <w:r w:rsidRPr="00D568BD">
              <w:rPr>
                <w:rFonts w:ascii="Arial" w:hAnsi="Arial" w:cs="Arial"/>
                <w:b/>
              </w:rPr>
              <w:t>Secondary Post Graduate Certificate in Education</w:t>
            </w:r>
          </w:p>
        </w:tc>
      </w:tr>
      <w:tr w:rsidR="0054122C" w:rsidRPr="00D568BD" w14:paraId="7332BD9D" w14:textId="77777777" w:rsidTr="00D568BD">
        <w:tc>
          <w:tcPr>
            <w:tcW w:w="2093" w:type="dxa"/>
            <w:shd w:val="pct15" w:color="auto" w:fill="auto"/>
            <w:vAlign w:val="center"/>
          </w:tcPr>
          <w:p w14:paraId="6F274B7B" w14:textId="1AF95F8E" w:rsidR="0054122C" w:rsidRPr="00D568BD" w:rsidRDefault="00F00D61" w:rsidP="00D568BD">
            <w:pPr>
              <w:spacing w:before="120" w:after="120"/>
              <w:rPr>
                <w:rFonts w:ascii="Arial" w:hAnsi="Arial" w:cs="Arial"/>
                <w:b/>
              </w:rPr>
            </w:pPr>
            <w:r>
              <w:rPr>
                <w:rFonts w:ascii="Arial" w:hAnsi="Arial" w:cs="Arial"/>
                <w:b/>
              </w:rPr>
              <w:t>Module:</w:t>
            </w:r>
          </w:p>
        </w:tc>
        <w:tc>
          <w:tcPr>
            <w:tcW w:w="3781" w:type="dxa"/>
            <w:shd w:val="clear" w:color="auto" w:fill="auto"/>
            <w:vAlign w:val="center"/>
          </w:tcPr>
          <w:p w14:paraId="5187A019" w14:textId="77777777" w:rsidR="0054122C" w:rsidRPr="00D568BD" w:rsidRDefault="0054122C" w:rsidP="00D568BD">
            <w:pPr>
              <w:spacing w:before="120" w:after="120"/>
              <w:rPr>
                <w:rFonts w:ascii="Arial" w:hAnsi="Arial" w:cs="Arial"/>
                <w:b/>
              </w:rPr>
            </w:pPr>
            <w:r w:rsidRPr="00D568BD">
              <w:rPr>
                <w:rFonts w:ascii="Arial" w:hAnsi="Arial" w:cs="Arial"/>
                <w:b/>
                <w:szCs w:val="32"/>
              </w:rPr>
              <w:t>Curriculum Development and Enhancement</w:t>
            </w:r>
          </w:p>
        </w:tc>
        <w:tc>
          <w:tcPr>
            <w:tcW w:w="2613" w:type="dxa"/>
            <w:shd w:val="clear" w:color="auto" w:fill="D9D9D9"/>
            <w:vAlign w:val="center"/>
          </w:tcPr>
          <w:p w14:paraId="5B15C702" w14:textId="77777777" w:rsidR="0054122C" w:rsidRPr="00D568BD" w:rsidRDefault="0054122C" w:rsidP="00D568BD">
            <w:pPr>
              <w:spacing w:before="120" w:after="120"/>
              <w:rPr>
                <w:rFonts w:ascii="Arial" w:hAnsi="Arial" w:cs="Arial"/>
                <w:b/>
              </w:rPr>
            </w:pPr>
            <w:r w:rsidRPr="00D568BD">
              <w:rPr>
                <w:rFonts w:ascii="Arial" w:hAnsi="Arial" w:cs="Arial"/>
                <w:b/>
              </w:rPr>
              <w:t xml:space="preserve">Module Level (6 or 7): </w:t>
            </w:r>
          </w:p>
        </w:tc>
        <w:tc>
          <w:tcPr>
            <w:tcW w:w="2111" w:type="dxa"/>
            <w:shd w:val="clear" w:color="auto" w:fill="auto"/>
            <w:vAlign w:val="center"/>
          </w:tcPr>
          <w:p w14:paraId="6D806F17" w14:textId="77777777" w:rsidR="0054122C" w:rsidRPr="00D568BD" w:rsidRDefault="0054122C" w:rsidP="00D568BD">
            <w:pPr>
              <w:spacing w:before="120" w:after="120"/>
              <w:jc w:val="center"/>
              <w:rPr>
                <w:rFonts w:ascii="Arial" w:hAnsi="Arial" w:cs="Arial"/>
                <w:b/>
              </w:rPr>
            </w:pPr>
            <w:r w:rsidRPr="00D568BD">
              <w:rPr>
                <w:rFonts w:ascii="Arial" w:hAnsi="Arial" w:cs="Arial"/>
                <w:b/>
              </w:rPr>
              <w:t>Level 7</w:t>
            </w:r>
          </w:p>
        </w:tc>
      </w:tr>
      <w:tr w:rsidR="0054122C" w:rsidRPr="00D568BD" w14:paraId="1F535D52" w14:textId="77777777" w:rsidTr="00D568BD">
        <w:tc>
          <w:tcPr>
            <w:tcW w:w="2093" w:type="dxa"/>
            <w:shd w:val="pct15" w:color="auto" w:fill="auto"/>
            <w:vAlign w:val="center"/>
          </w:tcPr>
          <w:p w14:paraId="7CA11E67" w14:textId="08696289" w:rsidR="0054122C" w:rsidRPr="00D568BD" w:rsidRDefault="00F00D61" w:rsidP="00D568BD">
            <w:pPr>
              <w:spacing w:before="120" w:after="120"/>
              <w:rPr>
                <w:rFonts w:ascii="Arial" w:hAnsi="Arial" w:cs="Arial"/>
                <w:b/>
              </w:rPr>
            </w:pPr>
            <w:r>
              <w:rPr>
                <w:rFonts w:ascii="Arial" w:hAnsi="Arial" w:cs="Arial"/>
                <w:b/>
              </w:rPr>
              <w:t>Module Code:</w:t>
            </w:r>
          </w:p>
        </w:tc>
        <w:tc>
          <w:tcPr>
            <w:tcW w:w="3781" w:type="dxa"/>
            <w:vAlign w:val="center"/>
          </w:tcPr>
          <w:p w14:paraId="4C1844B0" w14:textId="77777777" w:rsidR="0054122C" w:rsidRPr="00D568BD" w:rsidRDefault="0054122C" w:rsidP="00D568BD">
            <w:pPr>
              <w:spacing w:before="120" w:after="120"/>
              <w:rPr>
                <w:rFonts w:ascii="Arial" w:hAnsi="Arial" w:cs="Arial"/>
                <w:b/>
              </w:rPr>
            </w:pPr>
            <w:r w:rsidRPr="00D568BD">
              <w:rPr>
                <w:rFonts w:ascii="Arial" w:hAnsi="Arial" w:cs="Arial"/>
                <w:b/>
              </w:rPr>
              <w:t>ECSP7002</w:t>
            </w:r>
          </w:p>
        </w:tc>
        <w:tc>
          <w:tcPr>
            <w:tcW w:w="2613" w:type="dxa"/>
            <w:shd w:val="clear" w:color="auto" w:fill="D9D9D9"/>
            <w:vAlign w:val="center"/>
          </w:tcPr>
          <w:p w14:paraId="5A0FE3BC" w14:textId="77777777" w:rsidR="0054122C" w:rsidRPr="00D568BD" w:rsidRDefault="0054122C" w:rsidP="00D568BD">
            <w:pPr>
              <w:pStyle w:val="Heading2"/>
              <w:jc w:val="left"/>
              <w:rPr>
                <w:rFonts w:ascii="Arial" w:hAnsi="Arial" w:cs="Arial"/>
                <w:sz w:val="22"/>
                <w:szCs w:val="22"/>
              </w:rPr>
            </w:pPr>
            <w:r w:rsidRPr="00D568BD">
              <w:rPr>
                <w:rFonts w:ascii="Arial" w:hAnsi="Arial" w:cs="Arial"/>
                <w:sz w:val="22"/>
                <w:szCs w:val="22"/>
              </w:rPr>
              <w:t xml:space="preserve">Contribution to Overall </w:t>
            </w:r>
          </w:p>
          <w:p w14:paraId="2EA08E4C" w14:textId="3298CAF9" w:rsidR="0054122C" w:rsidRPr="00D568BD" w:rsidRDefault="00F00D61" w:rsidP="00D568BD">
            <w:pPr>
              <w:rPr>
                <w:rFonts w:ascii="Arial" w:hAnsi="Arial" w:cs="Arial"/>
                <w:b/>
              </w:rPr>
            </w:pPr>
            <w:r>
              <w:rPr>
                <w:rFonts w:ascii="Arial" w:hAnsi="Arial" w:cs="Arial"/>
                <w:b/>
              </w:rPr>
              <w:t>Module Assessment (%):</w:t>
            </w:r>
          </w:p>
        </w:tc>
        <w:tc>
          <w:tcPr>
            <w:tcW w:w="2111" w:type="dxa"/>
            <w:vAlign w:val="center"/>
          </w:tcPr>
          <w:p w14:paraId="607FBBC5" w14:textId="77777777" w:rsidR="0054122C" w:rsidRPr="00D568BD" w:rsidRDefault="0054122C" w:rsidP="00D568BD">
            <w:pPr>
              <w:spacing w:before="120" w:after="120"/>
              <w:jc w:val="center"/>
              <w:rPr>
                <w:rFonts w:ascii="Arial" w:hAnsi="Arial" w:cs="Arial"/>
                <w:b/>
              </w:rPr>
            </w:pPr>
            <w:r w:rsidRPr="00D568BD">
              <w:rPr>
                <w:rFonts w:ascii="Arial" w:hAnsi="Arial" w:cs="Arial"/>
                <w:b/>
              </w:rPr>
              <w:t>100</w:t>
            </w:r>
          </w:p>
        </w:tc>
      </w:tr>
      <w:tr w:rsidR="0054122C" w:rsidRPr="00D568BD" w14:paraId="18195BFC" w14:textId="77777777" w:rsidTr="00D568BD">
        <w:tc>
          <w:tcPr>
            <w:tcW w:w="2093" w:type="dxa"/>
            <w:shd w:val="pct15" w:color="auto" w:fill="auto"/>
            <w:vAlign w:val="center"/>
          </w:tcPr>
          <w:p w14:paraId="5C2FC3B7" w14:textId="63492A4F" w:rsidR="0054122C" w:rsidRPr="00D568BD" w:rsidRDefault="00F00D61" w:rsidP="00D568BD">
            <w:pPr>
              <w:spacing w:before="120" w:after="120"/>
              <w:rPr>
                <w:rFonts w:ascii="Arial" w:hAnsi="Arial" w:cs="Arial"/>
                <w:b/>
              </w:rPr>
            </w:pPr>
            <w:r>
              <w:rPr>
                <w:rFonts w:ascii="Arial" w:hAnsi="Arial" w:cs="Arial"/>
                <w:b/>
              </w:rPr>
              <w:t>Module Lead:</w:t>
            </w:r>
          </w:p>
        </w:tc>
        <w:tc>
          <w:tcPr>
            <w:tcW w:w="8505" w:type="dxa"/>
            <w:gridSpan w:val="3"/>
            <w:shd w:val="clear" w:color="auto" w:fill="FFFFFF" w:themeFill="background1"/>
          </w:tcPr>
          <w:p w14:paraId="2F7434C6" w14:textId="77777777" w:rsidR="0054122C" w:rsidRPr="00D568BD" w:rsidRDefault="0054122C" w:rsidP="00D568BD">
            <w:pPr>
              <w:spacing w:before="120" w:after="120"/>
              <w:jc w:val="both"/>
              <w:rPr>
                <w:rFonts w:ascii="Arial" w:hAnsi="Arial" w:cs="Arial"/>
                <w:b/>
              </w:rPr>
            </w:pPr>
            <w:r w:rsidRPr="00D568BD">
              <w:rPr>
                <w:rFonts w:ascii="Arial" w:hAnsi="Arial" w:cs="Arial"/>
                <w:b/>
              </w:rPr>
              <w:t>Jan Barnes</w:t>
            </w:r>
          </w:p>
        </w:tc>
      </w:tr>
      <w:tr w:rsidR="0054122C" w:rsidRPr="00D568BD" w14:paraId="35F57599" w14:textId="77777777" w:rsidTr="00F00D61">
        <w:tc>
          <w:tcPr>
            <w:tcW w:w="2093" w:type="dxa"/>
            <w:shd w:val="pct15" w:color="auto" w:fill="auto"/>
            <w:vAlign w:val="center"/>
          </w:tcPr>
          <w:p w14:paraId="1FEA9409" w14:textId="6B69974C" w:rsidR="0054122C" w:rsidRPr="00D568BD" w:rsidRDefault="00F00D61" w:rsidP="00D568BD">
            <w:pPr>
              <w:spacing w:before="120" w:after="120"/>
              <w:rPr>
                <w:rFonts w:ascii="Arial" w:hAnsi="Arial" w:cs="Arial"/>
                <w:b/>
              </w:rPr>
            </w:pPr>
            <w:r>
              <w:rPr>
                <w:rFonts w:ascii="Arial" w:hAnsi="Arial" w:cs="Arial"/>
                <w:b/>
              </w:rPr>
              <w:t>Assignment Title:</w:t>
            </w:r>
          </w:p>
        </w:tc>
        <w:tc>
          <w:tcPr>
            <w:tcW w:w="3781" w:type="dxa"/>
            <w:vAlign w:val="center"/>
          </w:tcPr>
          <w:p w14:paraId="053DEDAC" w14:textId="77777777" w:rsidR="0054122C" w:rsidRPr="00D568BD" w:rsidRDefault="0054122C" w:rsidP="00D568BD">
            <w:pPr>
              <w:spacing w:before="120" w:after="120"/>
              <w:rPr>
                <w:rFonts w:ascii="Arial" w:hAnsi="Arial" w:cs="Arial"/>
                <w:b/>
              </w:rPr>
            </w:pPr>
            <w:r w:rsidRPr="00D568BD">
              <w:rPr>
                <w:rFonts w:ascii="Arial" w:hAnsi="Arial" w:cs="Arial"/>
                <w:b/>
                <w:szCs w:val="32"/>
              </w:rPr>
              <w:t>Reflections on Teaching and Learning</w:t>
            </w:r>
          </w:p>
        </w:tc>
        <w:tc>
          <w:tcPr>
            <w:tcW w:w="2613" w:type="dxa"/>
            <w:shd w:val="pct15" w:color="auto" w:fill="auto"/>
            <w:vAlign w:val="center"/>
          </w:tcPr>
          <w:p w14:paraId="33D38F24" w14:textId="3BB756CD" w:rsidR="0054122C" w:rsidRPr="00D568BD" w:rsidRDefault="0054122C" w:rsidP="00F00D61">
            <w:pPr>
              <w:spacing w:before="120" w:after="120"/>
              <w:rPr>
                <w:rFonts w:ascii="Arial" w:hAnsi="Arial" w:cs="Arial"/>
                <w:b/>
              </w:rPr>
            </w:pPr>
            <w:r w:rsidRPr="00D568BD">
              <w:rPr>
                <w:rFonts w:ascii="Arial" w:hAnsi="Arial" w:cs="Arial"/>
                <w:b/>
              </w:rPr>
              <w:t>Assignm</w:t>
            </w:r>
            <w:r w:rsidR="00F00D61">
              <w:rPr>
                <w:rFonts w:ascii="Arial" w:hAnsi="Arial" w:cs="Arial"/>
                <w:b/>
              </w:rPr>
              <w:t>ent Number:</w:t>
            </w:r>
          </w:p>
        </w:tc>
        <w:tc>
          <w:tcPr>
            <w:tcW w:w="2111" w:type="dxa"/>
            <w:vAlign w:val="center"/>
          </w:tcPr>
          <w:p w14:paraId="56271FA2" w14:textId="77777777" w:rsidR="0054122C" w:rsidRPr="00D568BD" w:rsidRDefault="0054122C" w:rsidP="00D568BD">
            <w:pPr>
              <w:spacing w:before="120" w:after="120"/>
              <w:jc w:val="center"/>
              <w:rPr>
                <w:rFonts w:ascii="Arial" w:hAnsi="Arial" w:cs="Arial"/>
                <w:b/>
              </w:rPr>
            </w:pPr>
            <w:r w:rsidRPr="00D568BD">
              <w:rPr>
                <w:rFonts w:ascii="Arial" w:hAnsi="Arial" w:cs="Arial"/>
                <w:b/>
              </w:rPr>
              <w:t>1</w:t>
            </w:r>
          </w:p>
        </w:tc>
      </w:tr>
      <w:tr w:rsidR="0054122C" w:rsidRPr="00D568BD" w14:paraId="5185B282" w14:textId="77777777" w:rsidTr="00F00D61">
        <w:tc>
          <w:tcPr>
            <w:tcW w:w="2093" w:type="dxa"/>
            <w:shd w:val="pct15" w:color="auto" w:fill="auto"/>
            <w:vAlign w:val="center"/>
          </w:tcPr>
          <w:p w14:paraId="24AD5011" w14:textId="4EACF2AD" w:rsidR="0054122C" w:rsidRPr="00D568BD" w:rsidRDefault="00F00D61" w:rsidP="00D568BD">
            <w:pPr>
              <w:spacing w:before="120" w:after="120"/>
              <w:rPr>
                <w:rFonts w:ascii="Arial" w:hAnsi="Arial" w:cs="Arial"/>
                <w:b/>
              </w:rPr>
            </w:pPr>
            <w:r>
              <w:rPr>
                <w:rFonts w:ascii="Arial" w:hAnsi="Arial" w:cs="Arial"/>
                <w:b/>
              </w:rPr>
              <w:t>Start Date:</w:t>
            </w:r>
          </w:p>
        </w:tc>
        <w:tc>
          <w:tcPr>
            <w:tcW w:w="3781" w:type="dxa"/>
            <w:shd w:val="clear" w:color="auto" w:fill="auto"/>
            <w:vAlign w:val="center"/>
          </w:tcPr>
          <w:p w14:paraId="27E55BB7" w14:textId="4651FCC5" w:rsidR="0054122C" w:rsidRPr="00D568BD" w:rsidRDefault="00004DB4" w:rsidP="00D568BD">
            <w:pPr>
              <w:spacing w:before="120" w:after="120"/>
              <w:rPr>
                <w:rFonts w:ascii="Arial" w:hAnsi="Arial" w:cs="Arial"/>
                <w:b/>
              </w:rPr>
            </w:pPr>
            <w:r>
              <w:rPr>
                <w:rFonts w:ascii="Arial" w:hAnsi="Arial" w:cs="Arial"/>
                <w:b/>
              </w:rPr>
              <w:t>Not Specified</w:t>
            </w:r>
          </w:p>
        </w:tc>
        <w:tc>
          <w:tcPr>
            <w:tcW w:w="2613" w:type="dxa"/>
            <w:shd w:val="pct15" w:color="auto" w:fill="auto"/>
            <w:vAlign w:val="center"/>
          </w:tcPr>
          <w:p w14:paraId="24FC5685" w14:textId="54237323" w:rsidR="0054122C" w:rsidRPr="00D568BD" w:rsidRDefault="00F00D61" w:rsidP="00F00D61">
            <w:pPr>
              <w:spacing w:before="120" w:after="120"/>
              <w:rPr>
                <w:rFonts w:ascii="Arial" w:hAnsi="Arial" w:cs="Arial"/>
                <w:b/>
              </w:rPr>
            </w:pPr>
            <w:r>
              <w:rPr>
                <w:rFonts w:ascii="Arial" w:hAnsi="Arial" w:cs="Arial"/>
                <w:b/>
              </w:rPr>
              <w:t>Submission Deadline:</w:t>
            </w:r>
          </w:p>
        </w:tc>
        <w:tc>
          <w:tcPr>
            <w:tcW w:w="2111" w:type="dxa"/>
            <w:vAlign w:val="center"/>
          </w:tcPr>
          <w:p w14:paraId="7F8FFA63" w14:textId="2D592E51" w:rsidR="0054122C" w:rsidRPr="00D568BD" w:rsidRDefault="0054122C" w:rsidP="00D568BD">
            <w:pPr>
              <w:spacing w:before="120" w:after="120"/>
              <w:jc w:val="center"/>
              <w:rPr>
                <w:rFonts w:ascii="Arial" w:hAnsi="Arial" w:cs="Arial"/>
                <w:b/>
              </w:rPr>
            </w:pPr>
            <w:r w:rsidRPr="00D568BD">
              <w:rPr>
                <w:rFonts w:ascii="Arial" w:hAnsi="Arial" w:cs="Arial"/>
                <w:b/>
              </w:rPr>
              <w:t>14</w:t>
            </w:r>
            <w:r w:rsidRPr="00D568BD">
              <w:rPr>
                <w:rFonts w:ascii="Arial" w:hAnsi="Arial" w:cs="Arial"/>
                <w:b/>
                <w:vertAlign w:val="superscript"/>
              </w:rPr>
              <w:t>th</w:t>
            </w:r>
            <w:r w:rsidRPr="00D568BD">
              <w:rPr>
                <w:rFonts w:ascii="Arial" w:hAnsi="Arial" w:cs="Arial"/>
                <w:b/>
              </w:rPr>
              <w:t xml:space="preserve"> May 2018</w:t>
            </w:r>
            <w:r w:rsidR="00D568BD">
              <w:rPr>
                <w:rFonts w:ascii="Arial" w:hAnsi="Arial" w:cs="Arial"/>
                <w:b/>
              </w:rPr>
              <w:t xml:space="preserve"> - Full S</w:t>
            </w:r>
            <w:r w:rsidRPr="00D568BD">
              <w:rPr>
                <w:rFonts w:ascii="Arial" w:hAnsi="Arial" w:cs="Arial"/>
                <w:b/>
              </w:rPr>
              <w:t>ubmission</w:t>
            </w:r>
          </w:p>
        </w:tc>
      </w:tr>
      <w:tr w:rsidR="0054122C" w:rsidRPr="00D568BD" w14:paraId="2E05C250" w14:textId="77777777" w:rsidTr="00D568BD">
        <w:tc>
          <w:tcPr>
            <w:tcW w:w="2093" w:type="dxa"/>
            <w:shd w:val="pct15" w:color="auto" w:fill="auto"/>
            <w:vAlign w:val="center"/>
          </w:tcPr>
          <w:p w14:paraId="111DF986" w14:textId="0AD44CAE" w:rsidR="0054122C" w:rsidRPr="00D568BD" w:rsidRDefault="00F00D61" w:rsidP="00D568BD">
            <w:pPr>
              <w:spacing w:before="120" w:after="120"/>
              <w:rPr>
                <w:rFonts w:ascii="Arial" w:hAnsi="Arial" w:cs="Arial"/>
                <w:b/>
              </w:rPr>
            </w:pPr>
            <w:r>
              <w:rPr>
                <w:rFonts w:ascii="Arial" w:hAnsi="Arial" w:cs="Arial"/>
                <w:b/>
              </w:rPr>
              <w:t>Return Date of Provisional Marks &amp; Written Feedback:</w:t>
            </w:r>
          </w:p>
        </w:tc>
        <w:tc>
          <w:tcPr>
            <w:tcW w:w="8505" w:type="dxa"/>
            <w:gridSpan w:val="3"/>
            <w:shd w:val="clear" w:color="auto" w:fill="auto"/>
          </w:tcPr>
          <w:p w14:paraId="45FA4A6B" w14:textId="77777777" w:rsidR="0054122C" w:rsidRPr="00D568BD" w:rsidRDefault="0054122C" w:rsidP="00D568BD">
            <w:pPr>
              <w:spacing w:before="120" w:after="120"/>
              <w:jc w:val="both"/>
              <w:rPr>
                <w:rFonts w:ascii="Arial" w:hAnsi="Arial" w:cs="Arial"/>
                <w:b/>
              </w:rPr>
            </w:pPr>
            <w:r w:rsidRPr="00D568BD">
              <w:rPr>
                <w:rFonts w:ascii="Arial" w:hAnsi="Arial" w:cs="Arial"/>
                <w:b/>
              </w:rPr>
              <w:t>11</w:t>
            </w:r>
            <w:r w:rsidRPr="00D568BD">
              <w:rPr>
                <w:rFonts w:ascii="Arial" w:hAnsi="Arial" w:cs="Arial"/>
                <w:b/>
                <w:vertAlign w:val="superscript"/>
              </w:rPr>
              <w:t>th</w:t>
            </w:r>
            <w:r w:rsidRPr="00D568BD">
              <w:rPr>
                <w:rFonts w:ascii="Arial" w:hAnsi="Arial" w:cs="Arial"/>
                <w:b/>
              </w:rPr>
              <w:t xml:space="preserve"> June 2018</w:t>
            </w:r>
          </w:p>
        </w:tc>
      </w:tr>
    </w:tbl>
    <w:p w14:paraId="2DFC4FEE" w14:textId="77777777" w:rsidR="0054122C" w:rsidRPr="00D568BD" w:rsidRDefault="0054122C" w:rsidP="0054122C">
      <w:pPr>
        <w:rPr>
          <w:rFonts w:ascii="Arial" w:hAnsi="Arial" w:cs="Arial"/>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54122C" w:rsidRPr="00D568BD" w14:paraId="32D4357A" w14:textId="77777777" w:rsidTr="00F00D61">
        <w:trPr>
          <w:trHeight w:val="421"/>
        </w:trPr>
        <w:tc>
          <w:tcPr>
            <w:tcW w:w="1809" w:type="dxa"/>
            <w:tcBorders>
              <w:top w:val="single" w:sz="6" w:space="0" w:color="auto"/>
            </w:tcBorders>
            <w:shd w:val="clear" w:color="auto" w:fill="D9D9D9"/>
            <w:vAlign w:val="center"/>
          </w:tcPr>
          <w:p w14:paraId="43932145" w14:textId="77777777" w:rsidR="0054122C" w:rsidRPr="00D568BD" w:rsidRDefault="0054122C" w:rsidP="00F00D61">
            <w:pPr>
              <w:rPr>
                <w:rFonts w:ascii="Arial" w:hAnsi="Arial" w:cs="Arial"/>
                <w:b/>
              </w:rPr>
            </w:pPr>
            <w:r w:rsidRPr="00D568BD">
              <w:rPr>
                <w:rFonts w:ascii="Arial" w:hAnsi="Arial" w:cs="Arial"/>
                <w:b/>
              </w:rPr>
              <w:t>Referencing:</w:t>
            </w:r>
          </w:p>
        </w:tc>
        <w:tc>
          <w:tcPr>
            <w:tcW w:w="8789" w:type="dxa"/>
            <w:gridSpan w:val="3"/>
            <w:tcBorders>
              <w:top w:val="single" w:sz="6" w:space="0" w:color="auto"/>
            </w:tcBorders>
          </w:tcPr>
          <w:p w14:paraId="7E703CAA" w14:textId="00F6B474" w:rsidR="0054122C" w:rsidRPr="00D568BD" w:rsidRDefault="0054122C" w:rsidP="000B353A">
            <w:pPr>
              <w:pStyle w:val="BodyText2"/>
              <w:jc w:val="both"/>
              <w:rPr>
                <w:rFonts w:ascii="Arial" w:hAnsi="Arial" w:cs="Arial"/>
                <w:sz w:val="18"/>
                <w:szCs w:val="18"/>
              </w:rPr>
            </w:pPr>
            <w:r w:rsidRPr="00D568BD">
              <w:rPr>
                <w:rFonts w:ascii="Arial" w:hAnsi="Arial" w:cs="Arial"/>
                <w:sz w:val="18"/>
                <w:szCs w:val="18"/>
              </w:rPr>
              <w:t xml:space="preserve">In the main body of your submission you must give credit to authors on whose research your work is based. Append to your submission a reference list that indicates the books, articles, etc. that you have read or quoted </w:t>
            </w:r>
            <w:proofErr w:type="gramStart"/>
            <w:r w:rsidRPr="00D568BD">
              <w:rPr>
                <w:rFonts w:ascii="Arial" w:hAnsi="Arial" w:cs="Arial"/>
                <w:sz w:val="18"/>
                <w:szCs w:val="18"/>
              </w:rPr>
              <w:t>in order to</w:t>
            </w:r>
            <w:proofErr w:type="gramEnd"/>
            <w:r w:rsidRPr="00D568BD">
              <w:rPr>
                <w:rFonts w:ascii="Arial" w:hAnsi="Arial" w:cs="Arial"/>
                <w:sz w:val="18"/>
                <w:szCs w:val="18"/>
              </w:rPr>
              <w:t xml:space="preserve"> complete this assignment (e.g. for books: </w:t>
            </w:r>
            <w:r w:rsidR="000B353A">
              <w:rPr>
                <w:rFonts w:ascii="Arial" w:hAnsi="Arial" w:cs="Arial"/>
                <w:sz w:val="18"/>
                <w:szCs w:val="18"/>
              </w:rPr>
              <w:t>surname of author and initials,</w:t>
            </w:r>
            <w:r w:rsidRPr="00D568BD">
              <w:rPr>
                <w:rFonts w:ascii="Arial" w:hAnsi="Arial" w:cs="Arial"/>
                <w:sz w:val="18"/>
                <w:szCs w:val="18"/>
              </w:rPr>
              <w:t xml:space="preserve"> year of publication, </w:t>
            </w:r>
            <w:r w:rsidRPr="00D568BD">
              <w:rPr>
                <w:rFonts w:ascii="Arial" w:hAnsi="Arial" w:cs="Arial"/>
                <w:sz w:val="18"/>
                <w:szCs w:val="18"/>
                <w:u w:val="single"/>
              </w:rPr>
              <w:t>title of book</w:t>
            </w:r>
            <w:r w:rsidRPr="00D568BD">
              <w:rPr>
                <w:rFonts w:ascii="Arial" w:hAnsi="Arial" w:cs="Arial"/>
                <w:sz w:val="18"/>
                <w:szCs w:val="18"/>
              </w:rPr>
              <w:t>, edition, publisher: place of publication).</w:t>
            </w:r>
          </w:p>
        </w:tc>
      </w:tr>
      <w:tr w:rsidR="0054122C" w:rsidRPr="00D568BD" w14:paraId="7EC4DE31" w14:textId="77777777" w:rsidTr="00F00D61">
        <w:trPr>
          <w:trHeight w:val="666"/>
        </w:trPr>
        <w:tc>
          <w:tcPr>
            <w:tcW w:w="1809" w:type="dxa"/>
            <w:tcBorders>
              <w:top w:val="single" w:sz="6" w:space="0" w:color="auto"/>
            </w:tcBorders>
            <w:shd w:val="clear" w:color="auto" w:fill="D9D9D9"/>
          </w:tcPr>
          <w:p w14:paraId="3B0E518F" w14:textId="77777777" w:rsidR="00004DB4" w:rsidRPr="00004DB4" w:rsidRDefault="00004DB4" w:rsidP="00F00D61">
            <w:pPr>
              <w:rPr>
                <w:rFonts w:ascii="Arial" w:hAnsi="Arial" w:cs="Arial"/>
                <w:b/>
                <w:sz w:val="2"/>
              </w:rPr>
            </w:pPr>
          </w:p>
          <w:p w14:paraId="12145C92" w14:textId="154CB6D2" w:rsidR="0054122C" w:rsidRPr="00D568BD" w:rsidRDefault="0054122C" w:rsidP="00F00D61">
            <w:pPr>
              <w:rPr>
                <w:rFonts w:ascii="Arial" w:hAnsi="Arial" w:cs="Arial"/>
                <w:b/>
              </w:rPr>
            </w:pPr>
            <w:r w:rsidRPr="00D568BD">
              <w:rPr>
                <w:rFonts w:ascii="Arial" w:hAnsi="Arial" w:cs="Arial"/>
                <w:b/>
              </w:rPr>
              <w:t>Submission:</w:t>
            </w:r>
          </w:p>
        </w:tc>
        <w:tc>
          <w:tcPr>
            <w:tcW w:w="6521" w:type="dxa"/>
            <w:tcBorders>
              <w:top w:val="single" w:sz="6" w:space="0" w:color="auto"/>
            </w:tcBorders>
          </w:tcPr>
          <w:p w14:paraId="322FF8F3" w14:textId="77777777" w:rsidR="0054122C" w:rsidRPr="00D568BD" w:rsidRDefault="0054122C" w:rsidP="000B353A">
            <w:pPr>
              <w:spacing w:before="120" w:after="120"/>
              <w:jc w:val="both"/>
              <w:rPr>
                <w:rFonts w:ascii="Arial" w:hAnsi="Arial" w:cs="Arial"/>
              </w:rPr>
            </w:pPr>
            <w:r w:rsidRPr="00D568BD">
              <w:rPr>
                <w:rFonts w:ascii="Arial" w:hAnsi="Arial" w:cs="Arial"/>
                <w:b/>
              </w:rPr>
              <w:t xml:space="preserve">All assignments must be submitted to Turnitin unless otherwise instructed by the Lecturer. </w:t>
            </w:r>
          </w:p>
          <w:p w14:paraId="756E46AF" w14:textId="77777777" w:rsidR="0054122C" w:rsidRPr="00D568BD" w:rsidRDefault="0054122C" w:rsidP="000B353A">
            <w:pPr>
              <w:spacing w:before="120" w:after="120"/>
              <w:jc w:val="both"/>
              <w:rPr>
                <w:rFonts w:ascii="Arial" w:hAnsi="Arial" w:cs="Arial"/>
                <w:sz w:val="18"/>
                <w:szCs w:val="18"/>
              </w:rPr>
            </w:pPr>
            <w:r w:rsidRPr="00D568BD">
              <w:rPr>
                <w:rFonts w:ascii="Arial" w:hAnsi="Arial" w:cs="Arial"/>
                <w:b/>
              </w:rPr>
              <w:t>Note</w:t>
            </w:r>
            <w:r w:rsidRPr="00D568BD">
              <w:rPr>
                <w:rFonts w:ascii="Arial" w:hAnsi="Arial" w:cs="Arial"/>
              </w:rPr>
              <w:t xml:space="preserve">: the Turnitin version is the primary submission and acts as a receipt for the student.  </w:t>
            </w:r>
            <w:r w:rsidRPr="00D568BD">
              <w:rPr>
                <w:rFonts w:ascii="Arial" w:hAnsi="Arial" w:cs="Arial"/>
                <w:b/>
              </w:rPr>
              <w:t xml:space="preserve">Late submission of the electronic version of the assignment will result in a late penalty.  </w:t>
            </w:r>
            <w:r w:rsidRPr="00D568BD">
              <w:rPr>
                <w:rFonts w:ascii="Arial" w:hAnsi="Arial" w:cs="Arial"/>
              </w:rPr>
              <w:t>Penalties for late submission: Up to one week late, maximum grade D.  Over one week late, Refer.  Only the Extenuating Circumstances Panel may grant an extension.</w:t>
            </w:r>
          </w:p>
        </w:tc>
        <w:tc>
          <w:tcPr>
            <w:tcW w:w="1134" w:type="dxa"/>
            <w:tcBorders>
              <w:top w:val="single" w:sz="6" w:space="0" w:color="auto"/>
            </w:tcBorders>
            <w:shd w:val="clear" w:color="auto" w:fill="D9D9D9"/>
          </w:tcPr>
          <w:p w14:paraId="229AA18F" w14:textId="77777777" w:rsidR="0054122C" w:rsidRPr="00D568BD" w:rsidRDefault="0054122C" w:rsidP="00D568BD">
            <w:pPr>
              <w:rPr>
                <w:rFonts w:ascii="Arial" w:hAnsi="Arial" w:cs="Arial"/>
                <w:b/>
              </w:rPr>
            </w:pPr>
            <w:r w:rsidRPr="00D568BD">
              <w:rPr>
                <w:rFonts w:ascii="Arial" w:hAnsi="Arial" w:cs="Arial"/>
                <w:b/>
              </w:rPr>
              <w:br/>
              <w:t>Date:</w:t>
            </w:r>
          </w:p>
        </w:tc>
        <w:tc>
          <w:tcPr>
            <w:tcW w:w="1134" w:type="dxa"/>
            <w:tcBorders>
              <w:top w:val="single" w:sz="6" w:space="0" w:color="auto"/>
            </w:tcBorders>
          </w:tcPr>
          <w:p w14:paraId="49E978ED" w14:textId="77777777" w:rsidR="0054122C" w:rsidRPr="00D568BD" w:rsidRDefault="0054122C" w:rsidP="00D568BD">
            <w:pPr>
              <w:rPr>
                <w:rFonts w:ascii="Arial" w:hAnsi="Arial" w:cs="Arial"/>
                <w:b/>
                <w:sz w:val="8"/>
              </w:rPr>
            </w:pPr>
          </w:p>
          <w:p w14:paraId="2134B9B3" w14:textId="28A1FDAF" w:rsidR="0000262C" w:rsidRPr="00D568BD" w:rsidRDefault="0000262C" w:rsidP="00D568BD">
            <w:pPr>
              <w:rPr>
                <w:rFonts w:ascii="Arial" w:hAnsi="Arial" w:cs="Arial"/>
                <w:b/>
              </w:rPr>
            </w:pPr>
            <w:r w:rsidRPr="00D568BD">
              <w:rPr>
                <w:rFonts w:ascii="Arial" w:hAnsi="Arial" w:cs="Arial"/>
                <w:b/>
              </w:rPr>
              <w:t>13/05/18</w:t>
            </w:r>
          </w:p>
        </w:tc>
      </w:tr>
    </w:tbl>
    <w:p w14:paraId="618CF9A8" w14:textId="77777777" w:rsidR="0054122C" w:rsidRPr="00D568BD" w:rsidRDefault="0054122C" w:rsidP="0054122C">
      <w:pPr>
        <w:rPr>
          <w:rFonts w:ascii="Arial" w:hAnsi="Arial" w:cs="Arial"/>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09"/>
        <w:gridCol w:w="822"/>
        <w:gridCol w:w="567"/>
      </w:tblGrid>
      <w:tr w:rsidR="0054122C" w:rsidRPr="00D568BD" w14:paraId="5A1D9950" w14:textId="77777777" w:rsidTr="00004DB4">
        <w:trPr>
          <w:trHeight w:val="386"/>
        </w:trPr>
        <w:tc>
          <w:tcPr>
            <w:tcW w:w="9209" w:type="dxa"/>
            <w:vMerge w:val="restart"/>
            <w:shd w:val="pct15" w:color="auto" w:fill="auto"/>
          </w:tcPr>
          <w:p w14:paraId="7852859C" w14:textId="18E27A47" w:rsidR="0054122C" w:rsidRPr="00D568BD" w:rsidRDefault="0054122C" w:rsidP="00D568BD">
            <w:pPr>
              <w:spacing w:before="120" w:after="120"/>
              <w:jc w:val="both"/>
              <w:rPr>
                <w:rFonts w:ascii="Arial" w:hAnsi="Arial" w:cs="Arial"/>
                <w:b/>
                <w:sz w:val="18"/>
                <w:szCs w:val="18"/>
              </w:rPr>
            </w:pPr>
            <w:r w:rsidRPr="00D568BD">
              <w:rPr>
                <w:rFonts w:ascii="Arial" w:hAnsi="Arial" w:cs="Arial"/>
                <w:sz w:val="18"/>
                <w:szCs w:val="18"/>
              </w:rPr>
              <w:t>Module lead to tick to indicate if a hard copy version of th</w:t>
            </w:r>
            <w:r w:rsidR="00F00D61">
              <w:rPr>
                <w:rFonts w:ascii="Arial" w:hAnsi="Arial" w:cs="Arial"/>
                <w:sz w:val="18"/>
                <w:szCs w:val="18"/>
              </w:rPr>
              <w:t>e assignment must be submitted.</w:t>
            </w:r>
          </w:p>
        </w:tc>
        <w:tc>
          <w:tcPr>
            <w:tcW w:w="822" w:type="dxa"/>
            <w:shd w:val="pct15" w:color="auto" w:fill="auto"/>
            <w:vAlign w:val="center"/>
          </w:tcPr>
          <w:p w14:paraId="10DC9AE0" w14:textId="77777777" w:rsidR="0054122C" w:rsidRPr="00D568BD" w:rsidRDefault="0054122C" w:rsidP="00004DB4">
            <w:pPr>
              <w:spacing w:before="120" w:after="120"/>
              <w:jc w:val="center"/>
              <w:rPr>
                <w:rFonts w:ascii="Arial" w:hAnsi="Arial" w:cs="Arial"/>
                <w:b/>
              </w:rPr>
            </w:pPr>
            <w:r w:rsidRPr="00D568BD">
              <w:rPr>
                <w:rFonts w:ascii="Arial" w:hAnsi="Arial" w:cs="Arial"/>
                <w:b/>
              </w:rPr>
              <w:t>YES</w:t>
            </w:r>
          </w:p>
        </w:tc>
        <w:tc>
          <w:tcPr>
            <w:tcW w:w="567" w:type="dxa"/>
            <w:vAlign w:val="center"/>
          </w:tcPr>
          <w:p w14:paraId="7A2E37BF" w14:textId="77777777" w:rsidR="0054122C" w:rsidRPr="00D568BD" w:rsidRDefault="0054122C" w:rsidP="00004DB4">
            <w:pPr>
              <w:spacing w:before="120" w:after="120"/>
              <w:jc w:val="center"/>
              <w:rPr>
                <w:rFonts w:ascii="Arial" w:hAnsi="Arial" w:cs="Arial"/>
                <w:b/>
              </w:rPr>
            </w:pPr>
          </w:p>
        </w:tc>
      </w:tr>
      <w:tr w:rsidR="0054122C" w:rsidRPr="00D568BD" w14:paraId="77FC981B" w14:textId="77777777" w:rsidTr="00004DB4">
        <w:trPr>
          <w:trHeight w:val="408"/>
        </w:trPr>
        <w:tc>
          <w:tcPr>
            <w:tcW w:w="9209" w:type="dxa"/>
            <w:vMerge/>
            <w:shd w:val="pct15" w:color="auto" w:fill="auto"/>
          </w:tcPr>
          <w:p w14:paraId="3C8F86E0" w14:textId="77777777" w:rsidR="0054122C" w:rsidRPr="00D568BD" w:rsidRDefault="0054122C" w:rsidP="00D568BD">
            <w:pPr>
              <w:spacing w:before="120" w:after="120"/>
              <w:jc w:val="both"/>
              <w:rPr>
                <w:rFonts w:ascii="Arial" w:hAnsi="Arial" w:cs="Arial"/>
                <w:b/>
              </w:rPr>
            </w:pPr>
          </w:p>
        </w:tc>
        <w:tc>
          <w:tcPr>
            <w:tcW w:w="822" w:type="dxa"/>
            <w:shd w:val="pct15" w:color="auto" w:fill="auto"/>
            <w:vAlign w:val="center"/>
          </w:tcPr>
          <w:p w14:paraId="69362008" w14:textId="77777777" w:rsidR="0054122C" w:rsidRPr="00D568BD" w:rsidRDefault="0054122C" w:rsidP="00004DB4">
            <w:pPr>
              <w:spacing w:before="120" w:after="120"/>
              <w:jc w:val="center"/>
              <w:rPr>
                <w:rFonts w:ascii="Arial" w:hAnsi="Arial" w:cs="Arial"/>
                <w:b/>
              </w:rPr>
            </w:pPr>
            <w:r w:rsidRPr="00D568BD">
              <w:rPr>
                <w:rFonts w:ascii="Arial" w:hAnsi="Arial" w:cs="Arial"/>
                <w:b/>
              </w:rPr>
              <w:t>NO</w:t>
            </w:r>
          </w:p>
        </w:tc>
        <w:tc>
          <w:tcPr>
            <w:tcW w:w="567" w:type="dxa"/>
            <w:vAlign w:val="center"/>
          </w:tcPr>
          <w:p w14:paraId="5C77B8E2" w14:textId="45C8F3BD" w:rsidR="0054122C" w:rsidRPr="00D568BD" w:rsidRDefault="000B353A" w:rsidP="00004DB4">
            <w:pPr>
              <w:spacing w:before="120" w:after="120"/>
              <w:jc w:val="center"/>
              <w:rPr>
                <w:rFonts w:ascii="Arial" w:hAnsi="Arial" w:cs="Arial"/>
                <w:b/>
              </w:rPr>
            </w:pPr>
            <w:r w:rsidRPr="000B353A">
              <w:rPr>
                <w:rFonts w:ascii="Segoe UI Symbol" w:hAnsi="Segoe UI Symbol" w:cs="Segoe UI Symbol"/>
                <w:b/>
              </w:rPr>
              <w:t>✔</w:t>
            </w:r>
          </w:p>
        </w:tc>
      </w:tr>
    </w:tbl>
    <w:p w14:paraId="30643421" w14:textId="77777777" w:rsidR="0054122C" w:rsidRDefault="0054122C" w:rsidP="0054122C">
      <w:pPr>
        <w:rPr>
          <w:sz w:val="32"/>
        </w:rPr>
      </w:pPr>
    </w:p>
    <w:p w14:paraId="0F309442" w14:textId="77777777" w:rsidR="0054122C" w:rsidRDefault="0054122C" w:rsidP="0054122C">
      <w:pPr>
        <w:rPr>
          <w:rFonts w:ascii="Calibri" w:hAnsi="Calibri" w:cs="Calibri"/>
          <w:b/>
        </w:rPr>
      </w:pPr>
    </w:p>
    <w:p w14:paraId="4A03F8CB" w14:textId="77777777" w:rsidR="00C56225" w:rsidRPr="000463FA" w:rsidRDefault="00C56225" w:rsidP="0092293D">
      <w:pPr>
        <w:spacing w:line="276" w:lineRule="auto"/>
        <w:jc w:val="center"/>
        <w:rPr>
          <w:rFonts w:ascii="Arial" w:hAnsi="Arial" w:cs="Arial"/>
          <w:b/>
          <w:sz w:val="24"/>
        </w:rPr>
        <w:sectPr w:rsidR="00C56225" w:rsidRPr="000463FA" w:rsidSect="0054122C">
          <w:footerReference w:type="default" r:id="rId11"/>
          <w:pgSz w:w="11906" w:h="16838"/>
          <w:pgMar w:top="720" w:right="720" w:bottom="720" w:left="720" w:header="708" w:footer="708" w:gutter="0"/>
          <w:cols w:space="708"/>
          <w:titlePg/>
          <w:docGrid w:linePitch="360"/>
        </w:sectPr>
      </w:pPr>
    </w:p>
    <w:p w14:paraId="56436217" w14:textId="650B196A" w:rsidR="00004170" w:rsidRDefault="00004170">
      <w:pPr>
        <w:rPr>
          <w:rFonts w:ascii="Arial" w:hAnsi="Arial" w:cs="Arial"/>
          <w:b/>
          <w:sz w:val="24"/>
        </w:rPr>
      </w:pPr>
      <w:r>
        <w:rPr>
          <w:noProof/>
        </w:rPr>
        <w:lastRenderedPageBreak/>
        <w:drawing>
          <wp:anchor distT="0" distB="0" distL="114300" distR="114300" simplePos="0" relativeHeight="251657728" behindDoc="0" locked="0" layoutInCell="1" allowOverlap="1" wp14:anchorId="344509AD" wp14:editId="144EBA59">
            <wp:simplePos x="0" y="0"/>
            <wp:positionH relativeFrom="margin">
              <wp:posOffset>2189480</wp:posOffset>
            </wp:positionH>
            <wp:positionV relativeFrom="paragraph">
              <wp:posOffset>108585</wp:posOffset>
            </wp:positionV>
            <wp:extent cx="1809750" cy="723900"/>
            <wp:effectExtent l="0" t="0" r="0" b="0"/>
            <wp:wrapNone/>
            <wp:docPr id="52" name="Picture 5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DEC5D3" w14:textId="77777777" w:rsidR="00004170" w:rsidRDefault="00004170">
      <w:pPr>
        <w:rPr>
          <w:rFonts w:ascii="Arial" w:hAnsi="Arial" w:cs="Arial"/>
          <w:b/>
          <w:sz w:val="24"/>
        </w:rPr>
      </w:pPr>
    </w:p>
    <w:p w14:paraId="003C3757" w14:textId="0130B013" w:rsidR="00004170" w:rsidRDefault="00004170">
      <w:pPr>
        <w:rPr>
          <w:rFonts w:ascii="Arial" w:hAnsi="Arial" w:cs="Arial"/>
          <w:b/>
          <w:sz w:val="24"/>
        </w:rPr>
      </w:pPr>
    </w:p>
    <w:p w14:paraId="43DF8957" w14:textId="77777777" w:rsidR="00004170" w:rsidRDefault="00004170">
      <w:pPr>
        <w:rPr>
          <w:rFonts w:ascii="Arial" w:hAnsi="Arial" w:cs="Arial"/>
          <w:b/>
          <w:sz w:val="24"/>
        </w:rPr>
      </w:pPr>
    </w:p>
    <w:p w14:paraId="4434CCEA" w14:textId="7345AB93" w:rsidR="00004170" w:rsidRDefault="00004170">
      <w:pPr>
        <w:rPr>
          <w:rFonts w:ascii="Arial" w:hAnsi="Arial" w:cs="Arial"/>
          <w:b/>
          <w:sz w:val="24"/>
        </w:rPr>
      </w:pPr>
    </w:p>
    <w:p w14:paraId="532F8057" w14:textId="77777777" w:rsidR="00004170" w:rsidRDefault="00004170" w:rsidP="00004170">
      <w:pPr>
        <w:jc w:val="center"/>
        <w:rPr>
          <w:rFonts w:ascii="Arial" w:hAnsi="Arial" w:cs="Arial"/>
          <w:b/>
          <w:sz w:val="28"/>
        </w:rPr>
      </w:pPr>
      <w:r w:rsidRPr="00004170">
        <w:rPr>
          <w:rFonts w:ascii="Arial" w:hAnsi="Arial" w:cs="Arial"/>
          <w:b/>
          <w:sz w:val="28"/>
        </w:rPr>
        <w:t>Secondary Post Graduate Certificate in Education</w:t>
      </w:r>
    </w:p>
    <w:p w14:paraId="52D4094F" w14:textId="263B7CCD" w:rsidR="00004170" w:rsidRPr="00004170" w:rsidRDefault="00004170" w:rsidP="00004170">
      <w:pPr>
        <w:jc w:val="center"/>
        <w:rPr>
          <w:rFonts w:ascii="Arial" w:hAnsi="Arial" w:cs="Arial"/>
          <w:b/>
          <w:sz w:val="28"/>
        </w:rPr>
      </w:pPr>
      <w:r w:rsidRPr="00004170">
        <w:rPr>
          <w:rFonts w:ascii="Arial" w:hAnsi="Arial" w:cs="Arial"/>
          <w:b/>
          <w:sz w:val="28"/>
        </w:rPr>
        <w:t>ECSP7002: Curriculum Development and Enhancement</w:t>
      </w:r>
    </w:p>
    <w:p w14:paraId="5F9F61A8" w14:textId="1588D7BF" w:rsidR="00004170" w:rsidRDefault="00004170" w:rsidP="00004170">
      <w:pPr>
        <w:jc w:val="center"/>
        <w:rPr>
          <w:rFonts w:ascii="Arial" w:hAnsi="Arial" w:cs="Arial"/>
          <w:b/>
          <w:sz w:val="56"/>
        </w:rPr>
      </w:pPr>
    </w:p>
    <w:p w14:paraId="3DC97C8D" w14:textId="77777777" w:rsidR="00004170" w:rsidRPr="00004170" w:rsidRDefault="00004170" w:rsidP="00004170">
      <w:pPr>
        <w:jc w:val="center"/>
        <w:rPr>
          <w:rFonts w:ascii="Arial" w:hAnsi="Arial" w:cs="Arial"/>
          <w:b/>
          <w:sz w:val="24"/>
        </w:rPr>
      </w:pPr>
    </w:p>
    <w:p w14:paraId="710A77C9" w14:textId="77777777" w:rsidR="00004170" w:rsidRDefault="00004170" w:rsidP="00004170">
      <w:pPr>
        <w:jc w:val="center"/>
        <w:rPr>
          <w:rFonts w:ascii="Arial" w:hAnsi="Arial" w:cs="Arial"/>
          <w:b/>
          <w:sz w:val="44"/>
          <w:szCs w:val="52"/>
        </w:rPr>
      </w:pPr>
      <w:r w:rsidRPr="00004170">
        <w:rPr>
          <w:rFonts w:ascii="Arial" w:hAnsi="Arial" w:cs="Arial"/>
          <w:b/>
          <w:sz w:val="44"/>
          <w:szCs w:val="52"/>
        </w:rPr>
        <w:t>Will scaffolding a PISA-style QER question with an inference grid lead to an impr</w:t>
      </w:r>
      <w:r>
        <w:rPr>
          <w:rFonts w:ascii="Arial" w:hAnsi="Arial" w:cs="Arial"/>
          <w:b/>
          <w:sz w:val="44"/>
          <w:szCs w:val="52"/>
        </w:rPr>
        <w:t>ovement in pupils’ performance?</w:t>
      </w:r>
    </w:p>
    <w:p w14:paraId="47C4985D" w14:textId="77777777" w:rsidR="00004170" w:rsidRDefault="00004170" w:rsidP="00004170">
      <w:pPr>
        <w:jc w:val="center"/>
        <w:rPr>
          <w:rFonts w:ascii="Arial" w:hAnsi="Arial" w:cs="Arial"/>
          <w:b/>
          <w:sz w:val="44"/>
          <w:szCs w:val="52"/>
        </w:rPr>
      </w:pPr>
    </w:p>
    <w:p w14:paraId="5569079D" w14:textId="77777777" w:rsidR="00004170" w:rsidRDefault="00004170" w:rsidP="00004170">
      <w:pPr>
        <w:jc w:val="center"/>
        <w:rPr>
          <w:rFonts w:ascii="Arial" w:hAnsi="Arial" w:cs="Arial"/>
          <w:b/>
          <w:sz w:val="44"/>
          <w:szCs w:val="52"/>
        </w:rPr>
      </w:pPr>
    </w:p>
    <w:p w14:paraId="30A66CB2" w14:textId="0CFCFAD1" w:rsidR="00004170" w:rsidRDefault="00004170" w:rsidP="00004170">
      <w:pPr>
        <w:jc w:val="center"/>
        <w:rPr>
          <w:rFonts w:ascii="Arial" w:hAnsi="Arial" w:cs="Arial"/>
          <w:b/>
          <w:sz w:val="44"/>
          <w:szCs w:val="52"/>
        </w:rPr>
      </w:pPr>
    </w:p>
    <w:p w14:paraId="602EE509" w14:textId="06C194FA" w:rsidR="00004170" w:rsidRDefault="00004170" w:rsidP="00004170">
      <w:pPr>
        <w:jc w:val="center"/>
        <w:rPr>
          <w:rFonts w:ascii="Arial" w:hAnsi="Arial" w:cs="Arial"/>
          <w:b/>
          <w:sz w:val="44"/>
          <w:szCs w:val="52"/>
        </w:rPr>
      </w:pPr>
    </w:p>
    <w:p w14:paraId="4B7CF6FD" w14:textId="0FF352A0" w:rsidR="00004170" w:rsidRDefault="00004170" w:rsidP="00004170">
      <w:pPr>
        <w:jc w:val="center"/>
        <w:rPr>
          <w:rFonts w:ascii="Arial" w:hAnsi="Arial" w:cs="Arial"/>
          <w:b/>
          <w:sz w:val="44"/>
          <w:szCs w:val="52"/>
        </w:rPr>
      </w:pPr>
    </w:p>
    <w:p w14:paraId="5D24C24F" w14:textId="546BB7E6" w:rsidR="00004170" w:rsidRDefault="00004170" w:rsidP="00004170">
      <w:pPr>
        <w:jc w:val="center"/>
        <w:rPr>
          <w:rFonts w:ascii="Arial" w:hAnsi="Arial" w:cs="Arial"/>
          <w:b/>
          <w:sz w:val="44"/>
          <w:szCs w:val="52"/>
        </w:rPr>
      </w:pPr>
    </w:p>
    <w:p w14:paraId="437ACE31" w14:textId="77777777" w:rsidR="00004170" w:rsidRDefault="00004170" w:rsidP="00004170">
      <w:pPr>
        <w:jc w:val="center"/>
        <w:rPr>
          <w:rFonts w:ascii="Arial" w:hAnsi="Arial" w:cs="Arial"/>
          <w:b/>
          <w:sz w:val="44"/>
          <w:szCs w:val="52"/>
        </w:rPr>
      </w:pPr>
    </w:p>
    <w:p w14:paraId="2F9AFFF6" w14:textId="77777777" w:rsidR="00004170" w:rsidRDefault="00004170" w:rsidP="00004170">
      <w:pPr>
        <w:jc w:val="center"/>
        <w:rPr>
          <w:rFonts w:ascii="Arial" w:hAnsi="Arial" w:cs="Arial"/>
          <w:b/>
          <w:sz w:val="40"/>
          <w:szCs w:val="52"/>
        </w:rPr>
      </w:pPr>
      <w:r w:rsidRPr="00004170">
        <w:rPr>
          <w:rFonts w:ascii="Arial" w:hAnsi="Arial" w:cs="Arial"/>
          <w:b/>
          <w:sz w:val="40"/>
          <w:szCs w:val="52"/>
        </w:rPr>
        <w:t xml:space="preserve">Cameron </w:t>
      </w:r>
      <w:r>
        <w:rPr>
          <w:rFonts w:ascii="Arial" w:hAnsi="Arial" w:cs="Arial"/>
          <w:b/>
          <w:sz w:val="40"/>
          <w:szCs w:val="52"/>
        </w:rPr>
        <w:t xml:space="preserve">Paul </w:t>
      </w:r>
      <w:r w:rsidRPr="00004170">
        <w:rPr>
          <w:rFonts w:ascii="Arial" w:hAnsi="Arial" w:cs="Arial"/>
          <w:b/>
          <w:sz w:val="40"/>
          <w:szCs w:val="52"/>
        </w:rPr>
        <w:t>Avo</w:t>
      </w:r>
    </w:p>
    <w:p w14:paraId="7423AF3A" w14:textId="77777777" w:rsidR="00004170" w:rsidRDefault="00004170" w:rsidP="00004170">
      <w:pPr>
        <w:jc w:val="center"/>
        <w:rPr>
          <w:rFonts w:ascii="Arial" w:hAnsi="Arial" w:cs="Arial"/>
          <w:b/>
          <w:sz w:val="40"/>
          <w:szCs w:val="52"/>
        </w:rPr>
      </w:pPr>
      <w:r w:rsidRPr="00004170">
        <w:rPr>
          <w:rFonts w:ascii="Arial" w:hAnsi="Arial" w:cs="Arial"/>
          <w:b/>
          <w:sz w:val="40"/>
          <w:szCs w:val="52"/>
        </w:rPr>
        <w:t>1706414</w:t>
      </w:r>
    </w:p>
    <w:p w14:paraId="0CA24F32" w14:textId="574B05A0" w:rsidR="00004170" w:rsidRDefault="00004170" w:rsidP="00004170">
      <w:pPr>
        <w:jc w:val="center"/>
        <w:rPr>
          <w:rFonts w:ascii="Arial" w:hAnsi="Arial" w:cs="Arial"/>
          <w:b/>
          <w:sz w:val="24"/>
        </w:rPr>
      </w:pPr>
      <w:r>
        <w:rPr>
          <w:rFonts w:ascii="Arial" w:hAnsi="Arial" w:cs="Arial"/>
          <w:b/>
          <w:sz w:val="24"/>
        </w:rPr>
        <w:br w:type="page"/>
      </w:r>
    </w:p>
    <w:p w14:paraId="4BCD1ECF" w14:textId="5409878F" w:rsidR="00EF38D1" w:rsidRDefault="00EF38D1" w:rsidP="00EF38D1">
      <w:pPr>
        <w:spacing w:line="276" w:lineRule="auto"/>
        <w:jc w:val="center"/>
        <w:rPr>
          <w:rFonts w:ascii="Arial" w:hAnsi="Arial" w:cs="Arial"/>
          <w:b/>
          <w:sz w:val="24"/>
        </w:rPr>
      </w:pPr>
      <w:r>
        <w:rPr>
          <w:rFonts w:ascii="Arial" w:hAnsi="Arial" w:cs="Arial"/>
          <w:b/>
          <w:sz w:val="24"/>
        </w:rPr>
        <w:lastRenderedPageBreak/>
        <w:t>Contents</w:t>
      </w:r>
    </w:p>
    <w:p w14:paraId="6907F78D" w14:textId="6859621A" w:rsidR="00EF38D1" w:rsidRPr="00EF38D1" w:rsidRDefault="00EF38D1" w:rsidP="00EF38D1">
      <w:pPr>
        <w:spacing w:line="276" w:lineRule="auto"/>
        <w:rPr>
          <w:rFonts w:ascii="Arial" w:hAnsi="Arial" w:cs="Arial"/>
        </w:rPr>
      </w:pPr>
    </w:p>
    <w:p w14:paraId="48155E01" w14:textId="416E564E" w:rsidR="00EF38D1" w:rsidRDefault="00EF38D1" w:rsidP="00207EF6">
      <w:pPr>
        <w:spacing w:line="360" w:lineRule="auto"/>
        <w:ind w:left="720"/>
        <w:rPr>
          <w:rFonts w:ascii="Arial" w:hAnsi="Arial" w:cs="Arial"/>
          <w:sz w:val="24"/>
        </w:rPr>
      </w:pPr>
      <w:r w:rsidRPr="00EF38D1">
        <w:rPr>
          <w:rFonts w:ascii="Arial" w:hAnsi="Arial" w:cs="Arial"/>
          <w:sz w:val="24"/>
        </w:rPr>
        <w:t>Introduction</w:t>
      </w:r>
      <w:r w:rsidR="005B0072">
        <w:rPr>
          <w:rFonts w:ascii="Arial" w:hAnsi="Arial" w:cs="Arial"/>
          <w:sz w:val="24"/>
        </w:rPr>
        <w:tab/>
      </w:r>
      <w:r w:rsidR="005B0072">
        <w:rPr>
          <w:rFonts w:ascii="Arial" w:hAnsi="Arial" w:cs="Arial"/>
          <w:sz w:val="24"/>
        </w:rPr>
        <w:tab/>
      </w:r>
      <w:r w:rsidR="005B0072">
        <w:rPr>
          <w:rFonts w:ascii="Arial" w:hAnsi="Arial" w:cs="Arial"/>
          <w:sz w:val="24"/>
        </w:rPr>
        <w:tab/>
      </w:r>
      <w:r w:rsidR="005B0072">
        <w:rPr>
          <w:rFonts w:ascii="Arial" w:hAnsi="Arial" w:cs="Arial"/>
          <w:sz w:val="24"/>
        </w:rPr>
        <w:tab/>
      </w:r>
      <w:r w:rsidR="005B0072">
        <w:rPr>
          <w:rFonts w:ascii="Arial" w:hAnsi="Arial" w:cs="Arial"/>
          <w:sz w:val="24"/>
        </w:rPr>
        <w:tab/>
      </w:r>
      <w:r w:rsidR="005B0072">
        <w:rPr>
          <w:rFonts w:ascii="Arial" w:hAnsi="Arial" w:cs="Arial"/>
          <w:sz w:val="24"/>
        </w:rPr>
        <w:tab/>
      </w:r>
      <w:r w:rsidR="005B0072">
        <w:rPr>
          <w:rFonts w:ascii="Arial" w:hAnsi="Arial" w:cs="Arial"/>
          <w:sz w:val="24"/>
        </w:rPr>
        <w:tab/>
      </w:r>
      <w:r w:rsidR="005B0072">
        <w:rPr>
          <w:rFonts w:ascii="Arial" w:hAnsi="Arial" w:cs="Arial"/>
          <w:sz w:val="24"/>
        </w:rPr>
        <w:tab/>
      </w:r>
      <w:r w:rsidR="005B0072">
        <w:rPr>
          <w:rFonts w:ascii="Arial" w:hAnsi="Arial" w:cs="Arial"/>
          <w:sz w:val="24"/>
        </w:rPr>
        <w:tab/>
        <w:t>Pg 4</w:t>
      </w:r>
    </w:p>
    <w:p w14:paraId="479EEE2D" w14:textId="3C654121" w:rsidR="00EF38D1" w:rsidRDefault="005B0072" w:rsidP="00207EF6">
      <w:pPr>
        <w:spacing w:line="360" w:lineRule="auto"/>
        <w:ind w:left="720"/>
        <w:rPr>
          <w:rFonts w:ascii="Arial" w:hAnsi="Arial" w:cs="Arial"/>
          <w:sz w:val="24"/>
        </w:rPr>
      </w:pPr>
      <w:r>
        <w:rPr>
          <w:rFonts w:ascii="Arial" w:hAnsi="Arial" w:cs="Arial"/>
          <w:sz w:val="24"/>
        </w:rPr>
        <w:t>Literature Review</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Pg 5</w:t>
      </w:r>
    </w:p>
    <w:p w14:paraId="3067850C" w14:textId="5AF19A8B" w:rsidR="00344B8B" w:rsidRDefault="00344B8B" w:rsidP="00207EF6">
      <w:pPr>
        <w:spacing w:line="360" w:lineRule="auto"/>
        <w:ind w:left="720"/>
        <w:rPr>
          <w:rFonts w:ascii="Arial" w:hAnsi="Arial" w:cs="Arial"/>
          <w:sz w:val="24"/>
        </w:rPr>
      </w:pPr>
      <w:r>
        <w:rPr>
          <w:rFonts w:ascii="Arial" w:hAnsi="Arial" w:cs="Arial"/>
          <w:sz w:val="24"/>
        </w:rPr>
        <w:t>Schoo</w:t>
      </w:r>
      <w:r w:rsidR="001C0A90">
        <w:rPr>
          <w:rFonts w:ascii="Arial" w:hAnsi="Arial" w:cs="Arial"/>
          <w:sz w:val="24"/>
        </w:rPr>
        <w:t>l</w:t>
      </w:r>
      <w:r w:rsidR="005B0072">
        <w:rPr>
          <w:rFonts w:ascii="Arial" w:hAnsi="Arial" w:cs="Arial"/>
          <w:sz w:val="24"/>
        </w:rPr>
        <w:t xml:space="preserve"> Policy and Practice</w:t>
      </w:r>
      <w:r w:rsidR="005B0072">
        <w:rPr>
          <w:rFonts w:ascii="Arial" w:hAnsi="Arial" w:cs="Arial"/>
          <w:sz w:val="24"/>
        </w:rPr>
        <w:tab/>
      </w:r>
      <w:r w:rsidR="005B0072">
        <w:rPr>
          <w:rFonts w:ascii="Arial" w:hAnsi="Arial" w:cs="Arial"/>
          <w:sz w:val="24"/>
        </w:rPr>
        <w:tab/>
      </w:r>
      <w:r w:rsidR="005B0072">
        <w:rPr>
          <w:rFonts w:ascii="Arial" w:hAnsi="Arial" w:cs="Arial"/>
          <w:sz w:val="24"/>
        </w:rPr>
        <w:tab/>
      </w:r>
      <w:r w:rsidR="005B0072">
        <w:rPr>
          <w:rFonts w:ascii="Arial" w:hAnsi="Arial" w:cs="Arial"/>
          <w:sz w:val="24"/>
        </w:rPr>
        <w:tab/>
      </w:r>
      <w:r w:rsidR="005B0072">
        <w:rPr>
          <w:rFonts w:ascii="Arial" w:hAnsi="Arial" w:cs="Arial"/>
          <w:sz w:val="24"/>
        </w:rPr>
        <w:tab/>
      </w:r>
      <w:r w:rsidR="005B0072">
        <w:rPr>
          <w:rFonts w:ascii="Arial" w:hAnsi="Arial" w:cs="Arial"/>
          <w:sz w:val="24"/>
        </w:rPr>
        <w:tab/>
      </w:r>
      <w:r w:rsidR="005B0072">
        <w:rPr>
          <w:rFonts w:ascii="Arial" w:hAnsi="Arial" w:cs="Arial"/>
          <w:sz w:val="24"/>
        </w:rPr>
        <w:tab/>
        <w:t>Pg 11</w:t>
      </w:r>
    </w:p>
    <w:p w14:paraId="2CAD3A89" w14:textId="6B09F7CD" w:rsidR="00344B8B" w:rsidRDefault="00344B8B" w:rsidP="00207EF6">
      <w:pPr>
        <w:spacing w:line="360" w:lineRule="auto"/>
        <w:ind w:left="720"/>
        <w:rPr>
          <w:rFonts w:ascii="Arial" w:hAnsi="Arial" w:cs="Arial"/>
          <w:sz w:val="24"/>
        </w:rPr>
      </w:pPr>
      <w:r>
        <w:rPr>
          <w:rFonts w:ascii="Arial" w:hAnsi="Arial" w:cs="Arial"/>
          <w:sz w:val="24"/>
        </w:rPr>
        <w:t>Methodology and Ethics</w:t>
      </w:r>
      <w:r>
        <w:rPr>
          <w:rFonts w:ascii="Arial" w:hAnsi="Arial" w:cs="Arial"/>
          <w:sz w:val="24"/>
        </w:rPr>
        <w:tab/>
      </w:r>
      <w:r w:rsidR="005B0072">
        <w:rPr>
          <w:rFonts w:ascii="Arial" w:hAnsi="Arial" w:cs="Arial"/>
          <w:sz w:val="24"/>
        </w:rPr>
        <w:tab/>
      </w:r>
      <w:r w:rsidR="005B0072">
        <w:rPr>
          <w:rFonts w:ascii="Arial" w:hAnsi="Arial" w:cs="Arial"/>
          <w:sz w:val="24"/>
        </w:rPr>
        <w:tab/>
      </w:r>
      <w:r w:rsidR="005B0072">
        <w:rPr>
          <w:rFonts w:ascii="Arial" w:hAnsi="Arial" w:cs="Arial"/>
          <w:sz w:val="24"/>
        </w:rPr>
        <w:tab/>
      </w:r>
      <w:r w:rsidR="005B0072">
        <w:rPr>
          <w:rFonts w:ascii="Arial" w:hAnsi="Arial" w:cs="Arial"/>
          <w:sz w:val="24"/>
        </w:rPr>
        <w:tab/>
      </w:r>
      <w:r w:rsidR="005B0072">
        <w:rPr>
          <w:rFonts w:ascii="Arial" w:hAnsi="Arial" w:cs="Arial"/>
          <w:sz w:val="24"/>
        </w:rPr>
        <w:tab/>
      </w:r>
      <w:r w:rsidR="005B0072">
        <w:rPr>
          <w:rFonts w:ascii="Arial" w:hAnsi="Arial" w:cs="Arial"/>
          <w:sz w:val="24"/>
        </w:rPr>
        <w:tab/>
        <w:t>Pg 12</w:t>
      </w:r>
    </w:p>
    <w:p w14:paraId="07BBD425" w14:textId="3B3E3E10" w:rsidR="00344B8B" w:rsidRDefault="005B0072" w:rsidP="00207EF6">
      <w:pPr>
        <w:spacing w:line="360" w:lineRule="auto"/>
        <w:ind w:left="720"/>
        <w:rPr>
          <w:rFonts w:ascii="Arial" w:hAnsi="Arial" w:cs="Arial"/>
          <w:sz w:val="24"/>
        </w:rPr>
      </w:pPr>
      <w:r>
        <w:rPr>
          <w:rFonts w:ascii="Arial" w:hAnsi="Arial" w:cs="Arial"/>
          <w:sz w:val="24"/>
        </w:rPr>
        <w:t>Evaluation</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Pg 14</w:t>
      </w:r>
    </w:p>
    <w:p w14:paraId="7D52CFF8" w14:textId="0F8AFA41" w:rsidR="00344B8B" w:rsidRDefault="005B0072" w:rsidP="00207EF6">
      <w:pPr>
        <w:spacing w:line="360" w:lineRule="auto"/>
        <w:ind w:left="720"/>
        <w:rPr>
          <w:rFonts w:ascii="Arial" w:hAnsi="Arial" w:cs="Arial"/>
          <w:sz w:val="24"/>
        </w:rPr>
      </w:pPr>
      <w:r>
        <w:rPr>
          <w:rFonts w:ascii="Arial" w:hAnsi="Arial" w:cs="Arial"/>
          <w:sz w:val="24"/>
        </w:rPr>
        <w:t>Conclusions</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Pg 19</w:t>
      </w:r>
    </w:p>
    <w:p w14:paraId="4E3EBF88" w14:textId="2E8E56D4" w:rsidR="00344B8B" w:rsidRDefault="00344B8B" w:rsidP="00207EF6">
      <w:pPr>
        <w:spacing w:line="360" w:lineRule="auto"/>
        <w:ind w:left="720"/>
        <w:rPr>
          <w:rFonts w:ascii="Arial" w:hAnsi="Arial" w:cs="Arial"/>
          <w:sz w:val="24"/>
        </w:rPr>
      </w:pPr>
      <w:r>
        <w:rPr>
          <w:rFonts w:ascii="Arial" w:hAnsi="Arial" w:cs="Arial"/>
          <w:sz w:val="24"/>
        </w:rPr>
        <w:t>Limitations</w:t>
      </w:r>
      <w:r w:rsidR="005B0072">
        <w:rPr>
          <w:rFonts w:ascii="Arial" w:hAnsi="Arial" w:cs="Arial"/>
          <w:sz w:val="24"/>
        </w:rPr>
        <w:t xml:space="preserve"> and Future Development</w:t>
      </w:r>
      <w:r w:rsidR="005B0072">
        <w:rPr>
          <w:rFonts w:ascii="Arial" w:hAnsi="Arial" w:cs="Arial"/>
          <w:sz w:val="24"/>
        </w:rPr>
        <w:tab/>
      </w:r>
      <w:r w:rsidR="005B0072">
        <w:rPr>
          <w:rFonts w:ascii="Arial" w:hAnsi="Arial" w:cs="Arial"/>
          <w:sz w:val="24"/>
        </w:rPr>
        <w:tab/>
      </w:r>
      <w:r w:rsidR="005B0072">
        <w:rPr>
          <w:rFonts w:ascii="Arial" w:hAnsi="Arial" w:cs="Arial"/>
          <w:sz w:val="24"/>
        </w:rPr>
        <w:tab/>
      </w:r>
      <w:r w:rsidR="005B0072">
        <w:rPr>
          <w:rFonts w:ascii="Arial" w:hAnsi="Arial" w:cs="Arial"/>
          <w:sz w:val="24"/>
        </w:rPr>
        <w:tab/>
      </w:r>
      <w:r w:rsidR="005B0072">
        <w:rPr>
          <w:rFonts w:ascii="Arial" w:hAnsi="Arial" w:cs="Arial"/>
          <w:sz w:val="24"/>
        </w:rPr>
        <w:tab/>
        <w:t>Pg 22</w:t>
      </w:r>
    </w:p>
    <w:p w14:paraId="5F8F9833" w14:textId="72C8CE27" w:rsidR="00344B8B" w:rsidRDefault="005B0072" w:rsidP="00207EF6">
      <w:pPr>
        <w:spacing w:line="360" w:lineRule="auto"/>
        <w:ind w:left="720"/>
        <w:rPr>
          <w:rFonts w:ascii="Arial" w:hAnsi="Arial" w:cs="Arial"/>
          <w:sz w:val="24"/>
        </w:rPr>
      </w:pPr>
      <w:r>
        <w:rPr>
          <w:rFonts w:ascii="Arial" w:hAnsi="Arial" w:cs="Arial"/>
          <w:sz w:val="24"/>
        </w:rPr>
        <w:t>References</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Pg 23</w:t>
      </w:r>
    </w:p>
    <w:p w14:paraId="0DF19FBA" w14:textId="08042E94" w:rsidR="00763C39" w:rsidRDefault="00B10CB5" w:rsidP="00207EF6">
      <w:pPr>
        <w:spacing w:line="360" w:lineRule="auto"/>
        <w:ind w:left="720"/>
        <w:rPr>
          <w:rFonts w:ascii="Arial" w:hAnsi="Arial" w:cs="Arial"/>
          <w:sz w:val="24"/>
        </w:rPr>
      </w:pPr>
      <w:r w:rsidRPr="00B10CB5">
        <w:rPr>
          <w:rFonts w:ascii="Arial" w:hAnsi="Arial" w:cs="Arial"/>
          <w:sz w:val="24"/>
        </w:rPr>
        <w:t>APPENDIX A: QER/PISA-Style Questions A and B</w:t>
      </w:r>
      <w:r w:rsidR="005B0072">
        <w:rPr>
          <w:rFonts w:ascii="Arial" w:hAnsi="Arial" w:cs="Arial"/>
          <w:sz w:val="24"/>
        </w:rPr>
        <w:tab/>
      </w:r>
      <w:r w:rsidR="005B0072">
        <w:rPr>
          <w:rFonts w:ascii="Arial" w:hAnsi="Arial" w:cs="Arial"/>
          <w:sz w:val="24"/>
        </w:rPr>
        <w:tab/>
      </w:r>
      <w:r w:rsidR="005B0072">
        <w:rPr>
          <w:rFonts w:ascii="Arial" w:hAnsi="Arial" w:cs="Arial"/>
          <w:sz w:val="24"/>
        </w:rPr>
        <w:tab/>
        <w:t>Pg 28</w:t>
      </w:r>
    </w:p>
    <w:p w14:paraId="316DAEDD" w14:textId="0CD72D87" w:rsidR="00E9342E" w:rsidRDefault="005E01D9" w:rsidP="00207EF6">
      <w:pPr>
        <w:spacing w:line="360" w:lineRule="auto"/>
        <w:ind w:left="720"/>
        <w:rPr>
          <w:rFonts w:ascii="Arial" w:hAnsi="Arial" w:cs="Arial"/>
          <w:sz w:val="24"/>
        </w:rPr>
      </w:pPr>
      <w:r w:rsidRPr="005E01D9">
        <w:rPr>
          <w:rFonts w:ascii="Arial" w:hAnsi="Arial" w:cs="Arial"/>
          <w:sz w:val="24"/>
        </w:rPr>
        <w:t>APPENDIX B: Exemplar Letter to Participants and Consent Form</w:t>
      </w:r>
      <w:r w:rsidR="005B0072">
        <w:rPr>
          <w:rFonts w:ascii="Arial" w:hAnsi="Arial" w:cs="Arial"/>
          <w:sz w:val="24"/>
        </w:rPr>
        <w:tab/>
        <w:t>Pg 29</w:t>
      </w:r>
    </w:p>
    <w:p w14:paraId="3028408C" w14:textId="442E6823" w:rsidR="00BD61AC" w:rsidRDefault="00BD61AC" w:rsidP="00207EF6">
      <w:pPr>
        <w:spacing w:line="360" w:lineRule="auto"/>
        <w:ind w:left="720"/>
        <w:rPr>
          <w:rFonts w:ascii="Arial" w:hAnsi="Arial" w:cs="Arial"/>
          <w:sz w:val="24"/>
        </w:rPr>
      </w:pPr>
      <w:r>
        <w:rPr>
          <w:rFonts w:ascii="Arial" w:hAnsi="Arial" w:cs="Arial"/>
          <w:sz w:val="24"/>
        </w:rPr>
        <w:t>APPENDIX C</w:t>
      </w:r>
      <w:r w:rsidR="006B768B">
        <w:rPr>
          <w:rFonts w:ascii="Arial" w:hAnsi="Arial" w:cs="Arial"/>
          <w:sz w:val="24"/>
        </w:rPr>
        <w:t xml:space="preserve">: </w:t>
      </w:r>
      <w:r w:rsidR="005B0072">
        <w:rPr>
          <w:rFonts w:ascii="Arial" w:hAnsi="Arial" w:cs="Arial"/>
          <w:sz w:val="24"/>
        </w:rPr>
        <w:t>Exemplar Inference Grid</w:t>
      </w:r>
      <w:r w:rsidR="005B0072">
        <w:rPr>
          <w:rFonts w:ascii="Arial" w:hAnsi="Arial" w:cs="Arial"/>
          <w:sz w:val="24"/>
        </w:rPr>
        <w:tab/>
      </w:r>
      <w:r w:rsidR="005B0072">
        <w:rPr>
          <w:rFonts w:ascii="Arial" w:hAnsi="Arial" w:cs="Arial"/>
          <w:sz w:val="24"/>
        </w:rPr>
        <w:tab/>
      </w:r>
      <w:r w:rsidR="005B0072">
        <w:rPr>
          <w:rFonts w:ascii="Arial" w:hAnsi="Arial" w:cs="Arial"/>
          <w:sz w:val="24"/>
        </w:rPr>
        <w:tab/>
      </w:r>
      <w:r w:rsidR="005B0072">
        <w:rPr>
          <w:rFonts w:ascii="Arial" w:hAnsi="Arial" w:cs="Arial"/>
          <w:sz w:val="24"/>
        </w:rPr>
        <w:tab/>
      </w:r>
      <w:r w:rsidR="005B0072">
        <w:rPr>
          <w:rFonts w:ascii="Arial" w:hAnsi="Arial" w:cs="Arial"/>
          <w:sz w:val="24"/>
        </w:rPr>
        <w:tab/>
        <w:t>Pg 31</w:t>
      </w:r>
    </w:p>
    <w:p w14:paraId="3EA0F268" w14:textId="5D0444D9" w:rsidR="006B768B" w:rsidRDefault="006B768B" w:rsidP="00207EF6">
      <w:pPr>
        <w:spacing w:line="360" w:lineRule="auto"/>
        <w:ind w:left="720"/>
        <w:rPr>
          <w:rFonts w:ascii="Arial" w:hAnsi="Arial" w:cs="Arial"/>
          <w:sz w:val="24"/>
        </w:rPr>
      </w:pPr>
      <w:r>
        <w:rPr>
          <w:rFonts w:ascii="Arial" w:hAnsi="Arial" w:cs="Arial"/>
          <w:sz w:val="24"/>
        </w:rPr>
        <w:t>APPENDIX D</w:t>
      </w:r>
      <w:r w:rsidR="00C47D2A">
        <w:rPr>
          <w:rFonts w:ascii="Arial" w:hAnsi="Arial" w:cs="Arial"/>
          <w:sz w:val="24"/>
        </w:rPr>
        <w:t>:</w:t>
      </w:r>
      <w:r w:rsidR="00C47D2A" w:rsidRPr="00C47D2A">
        <w:t xml:space="preserve"> </w:t>
      </w:r>
      <w:r w:rsidR="005F7622">
        <w:rPr>
          <w:rFonts w:ascii="Arial" w:hAnsi="Arial" w:cs="Arial"/>
          <w:sz w:val="24"/>
        </w:rPr>
        <w:t>Mark</w:t>
      </w:r>
      <w:r w:rsidR="00C47D2A" w:rsidRPr="00C47D2A">
        <w:rPr>
          <w:rFonts w:ascii="Arial" w:hAnsi="Arial" w:cs="Arial"/>
          <w:sz w:val="24"/>
        </w:rPr>
        <w:t xml:space="preserve"> Schemes for Questions A and B</w:t>
      </w:r>
      <w:r w:rsidR="00C47D2A">
        <w:rPr>
          <w:rFonts w:ascii="Arial" w:hAnsi="Arial" w:cs="Arial"/>
          <w:sz w:val="24"/>
        </w:rPr>
        <w:tab/>
      </w:r>
      <w:r w:rsidR="005F7622">
        <w:rPr>
          <w:rFonts w:ascii="Arial" w:hAnsi="Arial" w:cs="Arial"/>
          <w:sz w:val="24"/>
        </w:rPr>
        <w:tab/>
      </w:r>
      <w:r w:rsidR="005B0072">
        <w:rPr>
          <w:rFonts w:ascii="Arial" w:hAnsi="Arial" w:cs="Arial"/>
          <w:sz w:val="24"/>
        </w:rPr>
        <w:tab/>
        <w:t>Pg 32</w:t>
      </w:r>
    </w:p>
    <w:p w14:paraId="58479A12" w14:textId="4488783C" w:rsidR="00C47D2A" w:rsidRDefault="00C47D2A" w:rsidP="00207EF6">
      <w:pPr>
        <w:spacing w:line="360" w:lineRule="auto"/>
        <w:ind w:left="720"/>
        <w:rPr>
          <w:rFonts w:ascii="Arial" w:hAnsi="Arial" w:cs="Arial"/>
          <w:sz w:val="24"/>
        </w:rPr>
      </w:pPr>
      <w:r>
        <w:rPr>
          <w:rFonts w:ascii="Arial" w:hAnsi="Arial" w:cs="Arial"/>
          <w:sz w:val="24"/>
        </w:rPr>
        <w:t>APPENDIX</w:t>
      </w:r>
      <w:r w:rsidR="005B0072">
        <w:rPr>
          <w:rFonts w:ascii="Arial" w:hAnsi="Arial" w:cs="Arial"/>
          <w:sz w:val="24"/>
        </w:rPr>
        <w:t xml:space="preserve"> E: Raw Data from Study</w:t>
      </w:r>
      <w:r w:rsidR="005B0072">
        <w:rPr>
          <w:rFonts w:ascii="Arial" w:hAnsi="Arial" w:cs="Arial"/>
          <w:sz w:val="24"/>
        </w:rPr>
        <w:tab/>
      </w:r>
      <w:r w:rsidR="005B0072">
        <w:rPr>
          <w:rFonts w:ascii="Arial" w:hAnsi="Arial" w:cs="Arial"/>
          <w:sz w:val="24"/>
        </w:rPr>
        <w:tab/>
      </w:r>
      <w:r w:rsidR="005B0072">
        <w:rPr>
          <w:rFonts w:ascii="Arial" w:hAnsi="Arial" w:cs="Arial"/>
          <w:sz w:val="24"/>
        </w:rPr>
        <w:tab/>
      </w:r>
      <w:r w:rsidR="005B0072">
        <w:rPr>
          <w:rFonts w:ascii="Arial" w:hAnsi="Arial" w:cs="Arial"/>
          <w:sz w:val="24"/>
        </w:rPr>
        <w:tab/>
      </w:r>
      <w:r w:rsidR="005B0072">
        <w:rPr>
          <w:rFonts w:ascii="Arial" w:hAnsi="Arial" w:cs="Arial"/>
          <w:sz w:val="24"/>
        </w:rPr>
        <w:tab/>
        <w:t>Pg 33</w:t>
      </w:r>
    </w:p>
    <w:p w14:paraId="722B80BF" w14:textId="6BD09B32" w:rsidR="00407F6C" w:rsidRDefault="00407F6C" w:rsidP="00207EF6">
      <w:pPr>
        <w:spacing w:line="360" w:lineRule="auto"/>
        <w:ind w:left="720"/>
        <w:rPr>
          <w:rFonts w:ascii="Arial" w:hAnsi="Arial" w:cs="Arial"/>
          <w:sz w:val="24"/>
        </w:rPr>
      </w:pPr>
      <w:r>
        <w:rPr>
          <w:rFonts w:ascii="Arial" w:hAnsi="Arial" w:cs="Arial"/>
          <w:sz w:val="24"/>
        </w:rPr>
        <w:t xml:space="preserve">APPENDIX F: PowerPoint </w:t>
      </w:r>
      <w:r w:rsidR="005B0072">
        <w:rPr>
          <w:rFonts w:ascii="Arial" w:hAnsi="Arial" w:cs="Arial"/>
          <w:sz w:val="24"/>
        </w:rPr>
        <w:t>for Intervention Training</w:t>
      </w:r>
      <w:r w:rsidR="005B0072">
        <w:rPr>
          <w:rFonts w:ascii="Arial" w:hAnsi="Arial" w:cs="Arial"/>
          <w:sz w:val="24"/>
        </w:rPr>
        <w:tab/>
      </w:r>
      <w:r w:rsidR="005B0072">
        <w:rPr>
          <w:rFonts w:ascii="Arial" w:hAnsi="Arial" w:cs="Arial"/>
          <w:sz w:val="24"/>
        </w:rPr>
        <w:tab/>
      </w:r>
      <w:r w:rsidR="005B0072">
        <w:rPr>
          <w:rFonts w:ascii="Arial" w:hAnsi="Arial" w:cs="Arial"/>
          <w:sz w:val="24"/>
        </w:rPr>
        <w:tab/>
        <w:t>Pg 34</w:t>
      </w:r>
    </w:p>
    <w:p w14:paraId="23ACC1EF" w14:textId="77777777" w:rsidR="00A42820" w:rsidRPr="00EF38D1" w:rsidRDefault="00A42820" w:rsidP="00EF38D1">
      <w:pPr>
        <w:spacing w:line="276" w:lineRule="auto"/>
        <w:ind w:left="720"/>
        <w:rPr>
          <w:rFonts w:ascii="Arial" w:hAnsi="Arial" w:cs="Arial"/>
          <w:sz w:val="24"/>
        </w:rPr>
      </w:pPr>
    </w:p>
    <w:p w14:paraId="27F11FB0" w14:textId="77777777" w:rsidR="00EF38D1" w:rsidRDefault="00EF38D1" w:rsidP="00EF38D1">
      <w:pPr>
        <w:spacing w:line="276" w:lineRule="auto"/>
        <w:jc w:val="center"/>
        <w:rPr>
          <w:rFonts w:ascii="Arial" w:hAnsi="Arial" w:cs="Arial"/>
          <w:b/>
          <w:sz w:val="24"/>
        </w:rPr>
        <w:sectPr w:rsidR="00EF38D1" w:rsidSect="0092293D">
          <w:pgSz w:w="11906" w:h="16838"/>
          <w:pgMar w:top="1440" w:right="1080" w:bottom="1440" w:left="1080" w:header="708" w:footer="708" w:gutter="0"/>
          <w:cols w:space="708"/>
          <w:docGrid w:linePitch="360"/>
        </w:sectPr>
      </w:pPr>
    </w:p>
    <w:p w14:paraId="127E9284" w14:textId="461D074C" w:rsidR="0092293D" w:rsidRDefault="0092293D" w:rsidP="00FD2062">
      <w:pPr>
        <w:spacing w:line="360" w:lineRule="auto"/>
        <w:jc w:val="center"/>
        <w:rPr>
          <w:rFonts w:ascii="Arial" w:hAnsi="Arial" w:cs="Arial"/>
          <w:b/>
          <w:sz w:val="24"/>
        </w:rPr>
      </w:pPr>
      <w:r>
        <w:rPr>
          <w:rFonts w:ascii="Arial" w:hAnsi="Arial" w:cs="Arial"/>
          <w:b/>
          <w:sz w:val="24"/>
        </w:rPr>
        <w:lastRenderedPageBreak/>
        <w:t>Introduction</w:t>
      </w:r>
    </w:p>
    <w:p w14:paraId="1E772580" w14:textId="19BCCEA1" w:rsidR="00B14053" w:rsidRPr="0055042F" w:rsidRDefault="00EB0EBF" w:rsidP="00F428E3">
      <w:pPr>
        <w:spacing w:line="360" w:lineRule="auto"/>
        <w:jc w:val="both"/>
        <w:rPr>
          <w:rFonts w:ascii="Arial" w:hAnsi="Arial" w:cs="Arial"/>
        </w:rPr>
      </w:pPr>
      <w:r w:rsidRPr="0055042F">
        <w:rPr>
          <w:rFonts w:ascii="Arial" w:hAnsi="Arial" w:cs="Arial"/>
        </w:rPr>
        <w:t xml:space="preserve">Across the world, </w:t>
      </w:r>
      <w:r w:rsidR="001A310E" w:rsidRPr="0055042F">
        <w:rPr>
          <w:rFonts w:ascii="Arial" w:hAnsi="Arial" w:cs="Arial"/>
        </w:rPr>
        <w:t>societies</w:t>
      </w:r>
      <w:r w:rsidRPr="0055042F">
        <w:rPr>
          <w:rFonts w:ascii="Arial" w:hAnsi="Arial" w:cs="Arial"/>
        </w:rPr>
        <w:t xml:space="preserve"> are recognising the link between scientific literacy and economic growth</w:t>
      </w:r>
      <w:r w:rsidR="001A310E" w:rsidRPr="0055042F">
        <w:rPr>
          <w:rFonts w:ascii="Arial" w:hAnsi="Arial" w:cs="Arial"/>
        </w:rPr>
        <w:t>, as it becomes ever more important to solve social and environmental problems using science and technology (OECD, 2018</w:t>
      </w:r>
      <w:r w:rsidR="009C38A4" w:rsidRPr="0055042F">
        <w:rPr>
          <w:rFonts w:ascii="Arial" w:hAnsi="Arial" w:cs="Arial"/>
        </w:rPr>
        <w:t>a</w:t>
      </w:r>
      <w:r w:rsidR="001A310E" w:rsidRPr="0055042F">
        <w:rPr>
          <w:rFonts w:ascii="Arial" w:hAnsi="Arial" w:cs="Arial"/>
        </w:rPr>
        <w:t>).</w:t>
      </w:r>
      <w:r w:rsidRPr="0055042F">
        <w:rPr>
          <w:rFonts w:ascii="Arial" w:hAnsi="Arial" w:cs="Arial"/>
        </w:rPr>
        <w:t xml:space="preserve"> </w:t>
      </w:r>
      <w:r w:rsidR="000E73F3" w:rsidRPr="0055042F">
        <w:rPr>
          <w:rFonts w:ascii="Arial" w:hAnsi="Arial" w:cs="Arial"/>
        </w:rPr>
        <w:t xml:space="preserve">The concept of scientific literacy encompasses an understanding of science and science-based technology (OECD, 2017). </w:t>
      </w:r>
      <w:r w:rsidR="008101E5" w:rsidRPr="0055042F">
        <w:rPr>
          <w:rFonts w:ascii="Arial" w:hAnsi="Arial" w:cs="Arial"/>
        </w:rPr>
        <w:t xml:space="preserve">The focus of the 2015 </w:t>
      </w:r>
      <w:r w:rsidR="009C38A4" w:rsidRPr="0055042F">
        <w:rPr>
          <w:rFonts w:ascii="Arial" w:hAnsi="Arial" w:cs="Arial"/>
        </w:rPr>
        <w:t>Programme for International Student Assessment (PISA)</w:t>
      </w:r>
      <w:r w:rsidR="006D1BA9" w:rsidRPr="0055042F">
        <w:rPr>
          <w:rFonts w:ascii="Arial" w:hAnsi="Arial" w:cs="Arial"/>
        </w:rPr>
        <w:t>, run by the Organisation for Economic Co-operation and Development (OECD),</w:t>
      </w:r>
      <w:r w:rsidR="008101E5" w:rsidRPr="0055042F">
        <w:rPr>
          <w:rFonts w:ascii="Arial" w:hAnsi="Arial" w:cs="Arial"/>
        </w:rPr>
        <w:t xml:space="preserve"> was </w:t>
      </w:r>
      <w:r w:rsidR="009C38A4" w:rsidRPr="0055042F">
        <w:rPr>
          <w:rFonts w:ascii="Arial" w:hAnsi="Arial" w:cs="Arial"/>
        </w:rPr>
        <w:t xml:space="preserve">to test pupils’ ability to communicate their </w:t>
      </w:r>
      <w:r w:rsidR="006D1BA9" w:rsidRPr="0055042F">
        <w:rPr>
          <w:rFonts w:ascii="Arial" w:hAnsi="Arial" w:cs="Arial"/>
        </w:rPr>
        <w:t xml:space="preserve">scientific </w:t>
      </w:r>
      <w:r w:rsidR="009C38A4" w:rsidRPr="0055042F">
        <w:rPr>
          <w:rFonts w:ascii="Arial" w:hAnsi="Arial" w:cs="Arial"/>
        </w:rPr>
        <w:t>understanding in the context of global problems</w:t>
      </w:r>
      <w:r w:rsidR="008101E5" w:rsidRPr="0055042F">
        <w:rPr>
          <w:rFonts w:ascii="Arial" w:hAnsi="Arial" w:cs="Arial"/>
        </w:rPr>
        <w:t xml:space="preserve"> (OECD, 2018</w:t>
      </w:r>
      <w:r w:rsidR="00A460FF" w:rsidRPr="0055042F">
        <w:rPr>
          <w:rFonts w:ascii="Arial" w:hAnsi="Arial" w:cs="Arial"/>
        </w:rPr>
        <w:t>a</w:t>
      </w:r>
      <w:r w:rsidR="008101E5" w:rsidRPr="0055042F">
        <w:rPr>
          <w:rFonts w:ascii="Arial" w:hAnsi="Arial" w:cs="Arial"/>
        </w:rPr>
        <w:t>)</w:t>
      </w:r>
      <w:r w:rsidR="009C38A4" w:rsidRPr="0055042F">
        <w:rPr>
          <w:rFonts w:ascii="Arial" w:hAnsi="Arial" w:cs="Arial"/>
        </w:rPr>
        <w:t>. Of the 75 countries that took part (OECD 2018b),</w:t>
      </w:r>
      <w:r w:rsidR="008E6C22" w:rsidRPr="0055042F">
        <w:rPr>
          <w:rFonts w:ascii="Arial" w:hAnsi="Arial" w:cs="Arial"/>
        </w:rPr>
        <w:t xml:space="preserve"> Wales’ average score for the science section was 8 points below the</w:t>
      </w:r>
      <w:r w:rsidR="00A355D9" w:rsidRPr="0055042F">
        <w:rPr>
          <w:rFonts w:ascii="Arial" w:hAnsi="Arial" w:cs="Arial"/>
        </w:rPr>
        <w:t xml:space="preserve"> 2015</w:t>
      </w:r>
      <w:r w:rsidR="008E6C22" w:rsidRPr="0055042F">
        <w:rPr>
          <w:rFonts w:ascii="Arial" w:hAnsi="Arial" w:cs="Arial"/>
        </w:rPr>
        <w:t xml:space="preserve"> OECD average</w:t>
      </w:r>
      <w:r w:rsidR="00A355D9" w:rsidRPr="0055042F">
        <w:rPr>
          <w:rFonts w:ascii="Arial" w:hAnsi="Arial" w:cs="Arial"/>
        </w:rPr>
        <w:t xml:space="preserve"> and 20 points below its 2006 performance</w:t>
      </w:r>
      <w:r w:rsidR="009C38A4" w:rsidRPr="0055042F">
        <w:rPr>
          <w:rFonts w:ascii="Arial" w:hAnsi="Arial" w:cs="Arial"/>
        </w:rPr>
        <w:t xml:space="preserve"> </w:t>
      </w:r>
      <w:r w:rsidR="00B9276B" w:rsidRPr="0055042F">
        <w:rPr>
          <w:rFonts w:ascii="Arial" w:hAnsi="Arial" w:cs="Arial"/>
        </w:rPr>
        <w:t>(</w:t>
      </w:r>
      <w:r w:rsidR="00D83D57">
        <w:rPr>
          <w:rFonts w:ascii="Arial" w:hAnsi="Arial" w:cs="Arial"/>
        </w:rPr>
        <w:t>Jerrim and Shure, 2016a</w:t>
      </w:r>
      <w:r w:rsidR="00B9276B" w:rsidRPr="0055042F">
        <w:rPr>
          <w:rFonts w:ascii="Arial" w:hAnsi="Arial" w:cs="Arial"/>
        </w:rPr>
        <w:t>).</w:t>
      </w:r>
    </w:p>
    <w:p w14:paraId="6F02C527" w14:textId="67C3D97F" w:rsidR="009C38A4" w:rsidRPr="0055042F" w:rsidRDefault="00CC7236" w:rsidP="00F428E3">
      <w:pPr>
        <w:spacing w:line="360" w:lineRule="auto"/>
        <w:ind w:firstLine="720"/>
        <w:jc w:val="both"/>
        <w:rPr>
          <w:rFonts w:ascii="Arial" w:hAnsi="Arial" w:cs="Arial"/>
        </w:rPr>
      </w:pPr>
      <w:r w:rsidRPr="0055042F">
        <w:rPr>
          <w:rFonts w:ascii="Arial" w:hAnsi="Arial" w:cs="Arial"/>
        </w:rPr>
        <w:t>The Welsh Government recognises the growing need for well-educated scientists to support Wales’ future growth and prosperity (Learning Wales, 2016</w:t>
      </w:r>
      <w:r w:rsidR="00BE5774">
        <w:rPr>
          <w:rFonts w:ascii="Arial" w:hAnsi="Arial" w:cs="Arial"/>
        </w:rPr>
        <w:t>a</w:t>
      </w:r>
      <w:r w:rsidRPr="0055042F">
        <w:rPr>
          <w:rFonts w:ascii="Arial" w:hAnsi="Arial" w:cs="Arial"/>
        </w:rPr>
        <w:t>). In response to</w:t>
      </w:r>
      <w:r w:rsidR="004F19AA" w:rsidRPr="0055042F">
        <w:rPr>
          <w:rFonts w:ascii="Arial" w:hAnsi="Arial" w:cs="Arial"/>
        </w:rPr>
        <w:t xml:space="preserve"> the </w:t>
      </w:r>
      <w:r w:rsidR="00CA7287" w:rsidRPr="0055042F">
        <w:rPr>
          <w:rFonts w:ascii="Arial" w:hAnsi="Arial" w:cs="Arial"/>
        </w:rPr>
        <w:t>falling</w:t>
      </w:r>
      <w:r w:rsidR="004F19AA" w:rsidRPr="0055042F">
        <w:rPr>
          <w:rFonts w:ascii="Arial" w:hAnsi="Arial" w:cs="Arial"/>
        </w:rPr>
        <w:t xml:space="preserve"> standards of sc</w:t>
      </w:r>
      <w:r w:rsidR="00A355D9" w:rsidRPr="0055042F">
        <w:rPr>
          <w:rFonts w:ascii="Arial" w:hAnsi="Arial" w:cs="Arial"/>
        </w:rPr>
        <w:t>ientific literacy in Wales</w:t>
      </w:r>
      <w:r w:rsidR="00A460FF" w:rsidRPr="0055042F">
        <w:rPr>
          <w:rFonts w:ascii="Arial" w:hAnsi="Arial" w:cs="Arial"/>
        </w:rPr>
        <w:t xml:space="preserve"> (</w:t>
      </w:r>
      <w:r w:rsidR="00D83D57">
        <w:rPr>
          <w:rFonts w:ascii="Arial" w:hAnsi="Arial" w:cs="Arial"/>
        </w:rPr>
        <w:t>Jerrim and Shure, 2016a</w:t>
      </w:r>
      <w:r w:rsidR="00A460FF" w:rsidRPr="0055042F">
        <w:rPr>
          <w:rFonts w:ascii="Arial" w:hAnsi="Arial" w:cs="Arial"/>
        </w:rPr>
        <w:t>)</w:t>
      </w:r>
      <w:r w:rsidR="00A355D9" w:rsidRPr="0055042F">
        <w:rPr>
          <w:rFonts w:ascii="Arial" w:hAnsi="Arial" w:cs="Arial"/>
        </w:rPr>
        <w:t>,</w:t>
      </w:r>
      <w:r w:rsidR="00CA7287" w:rsidRPr="0055042F">
        <w:rPr>
          <w:rFonts w:ascii="Arial" w:hAnsi="Arial" w:cs="Arial"/>
        </w:rPr>
        <w:t xml:space="preserve"> the WJEC has introduced questions into its GCSE Science examinations that specifically assess </w:t>
      </w:r>
      <w:r w:rsidR="00EF22C2" w:rsidRPr="0055042F">
        <w:rPr>
          <w:rFonts w:ascii="Arial" w:hAnsi="Arial" w:cs="Arial"/>
        </w:rPr>
        <w:t>pupils’ scientific literacy</w:t>
      </w:r>
      <w:r w:rsidR="00A460FF" w:rsidRPr="0055042F">
        <w:rPr>
          <w:rFonts w:ascii="Arial" w:hAnsi="Arial" w:cs="Arial"/>
        </w:rPr>
        <w:t xml:space="preserve"> skills</w:t>
      </w:r>
      <w:r w:rsidR="00EF22C2" w:rsidRPr="0055042F">
        <w:rPr>
          <w:rFonts w:ascii="Arial" w:hAnsi="Arial" w:cs="Arial"/>
        </w:rPr>
        <w:t>. These questions are labelled ‘quality of extended response (QER)’</w:t>
      </w:r>
      <w:r w:rsidR="001F6F0E" w:rsidRPr="0055042F">
        <w:rPr>
          <w:rFonts w:ascii="Arial" w:hAnsi="Arial" w:cs="Arial"/>
        </w:rPr>
        <w:t xml:space="preserve"> (previously ‘quality of written communication / QWC’)</w:t>
      </w:r>
      <w:r w:rsidR="00B14053" w:rsidRPr="0055042F">
        <w:rPr>
          <w:rFonts w:ascii="Arial" w:hAnsi="Arial" w:cs="Arial"/>
        </w:rPr>
        <w:t>, and marks are awarded for the content in pupils’ answer</w:t>
      </w:r>
      <w:r w:rsidR="00CE66E7">
        <w:rPr>
          <w:rFonts w:ascii="Arial" w:hAnsi="Arial" w:cs="Arial"/>
        </w:rPr>
        <w:t>s</w:t>
      </w:r>
      <w:r w:rsidR="00B14053" w:rsidRPr="0055042F">
        <w:rPr>
          <w:rFonts w:ascii="Arial" w:hAnsi="Arial" w:cs="Arial"/>
        </w:rPr>
        <w:t>, the clarity with which they express themselves, their spelling, punctuation and grammar</w:t>
      </w:r>
      <w:r w:rsidR="00A355D9" w:rsidRPr="0055042F">
        <w:rPr>
          <w:rFonts w:ascii="Arial" w:hAnsi="Arial" w:cs="Arial"/>
        </w:rPr>
        <w:t xml:space="preserve"> </w:t>
      </w:r>
      <w:r w:rsidR="006D1BA9" w:rsidRPr="0055042F">
        <w:rPr>
          <w:rFonts w:ascii="Arial" w:hAnsi="Arial" w:cs="Arial"/>
        </w:rPr>
        <w:t>(WJEC, 2018</w:t>
      </w:r>
      <w:r w:rsidR="00C925A3" w:rsidRPr="0055042F">
        <w:rPr>
          <w:rFonts w:ascii="Arial" w:hAnsi="Arial" w:cs="Arial"/>
        </w:rPr>
        <w:t>a</w:t>
      </w:r>
      <w:r w:rsidR="006D1BA9" w:rsidRPr="0055042F">
        <w:rPr>
          <w:rFonts w:ascii="Arial" w:hAnsi="Arial" w:cs="Arial"/>
        </w:rPr>
        <w:t>)</w:t>
      </w:r>
      <w:r w:rsidR="001F6F0E" w:rsidRPr="0055042F">
        <w:rPr>
          <w:rFonts w:ascii="Arial" w:hAnsi="Arial" w:cs="Arial"/>
        </w:rPr>
        <w:t>.</w:t>
      </w:r>
      <w:r w:rsidR="00661D7F">
        <w:rPr>
          <w:rFonts w:ascii="Arial" w:hAnsi="Arial" w:cs="Arial"/>
        </w:rPr>
        <w:t xml:space="preserve"> These questions are similar in format to those asked in PISA.</w:t>
      </w:r>
      <w:r w:rsidR="001F6F0E" w:rsidRPr="0055042F">
        <w:rPr>
          <w:rFonts w:ascii="Arial" w:hAnsi="Arial" w:cs="Arial"/>
        </w:rPr>
        <w:t xml:space="preserve"> </w:t>
      </w:r>
      <w:r w:rsidR="00C925A3" w:rsidRPr="0055042F">
        <w:rPr>
          <w:rFonts w:ascii="Arial" w:hAnsi="Arial" w:cs="Arial"/>
        </w:rPr>
        <w:t xml:space="preserve">It is regularly emphasised in the Examiners’ Reports how poorly candidates answer </w:t>
      </w:r>
      <w:r w:rsidR="00565ED7" w:rsidRPr="0055042F">
        <w:rPr>
          <w:rFonts w:ascii="Arial" w:hAnsi="Arial" w:cs="Arial"/>
        </w:rPr>
        <w:t>these types of</w:t>
      </w:r>
      <w:r w:rsidR="00C925A3" w:rsidRPr="0055042F">
        <w:rPr>
          <w:rFonts w:ascii="Arial" w:hAnsi="Arial" w:cs="Arial"/>
        </w:rPr>
        <w:t xml:space="preserve"> questions (WJEC, 2018b).</w:t>
      </w:r>
      <w:r w:rsidR="006B529F" w:rsidRPr="0055042F">
        <w:rPr>
          <w:rFonts w:ascii="Arial" w:hAnsi="Arial" w:cs="Arial"/>
        </w:rPr>
        <w:t xml:space="preserve"> As a result, </w:t>
      </w:r>
      <w:r w:rsidR="00092C95" w:rsidRPr="0055042F">
        <w:rPr>
          <w:rFonts w:ascii="Arial" w:hAnsi="Arial" w:cs="Arial"/>
        </w:rPr>
        <w:t xml:space="preserve">I decided to base my research on trialling an intervention designed to assist pupils in answering </w:t>
      </w:r>
      <w:r w:rsidR="00661D7F">
        <w:rPr>
          <w:rFonts w:ascii="Arial" w:hAnsi="Arial" w:cs="Arial"/>
        </w:rPr>
        <w:t>PISA/</w:t>
      </w:r>
      <w:r w:rsidR="00092C95" w:rsidRPr="0055042F">
        <w:rPr>
          <w:rFonts w:ascii="Arial" w:hAnsi="Arial" w:cs="Arial"/>
        </w:rPr>
        <w:t>QER-t</w:t>
      </w:r>
      <w:r w:rsidR="00FD6767" w:rsidRPr="0055042F">
        <w:rPr>
          <w:rFonts w:ascii="Arial" w:hAnsi="Arial" w:cs="Arial"/>
        </w:rPr>
        <w:t>ype questions. The aim of this research was to dete</w:t>
      </w:r>
      <w:r w:rsidR="00661D7F">
        <w:rPr>
          <w:rFonts w:ascii="Arial" w:hAnsi="Arial" w:cs="Arial"/>
        </w:rPr>
        <w:t>rmine whether scaffolding a QER</w:t>
      </w:r>
      <w:r w:rsidR="00FD6767" w:rsidRPr="0055042F">
        <w:rPr>
          <w:rFonts w:ascii="Arial" w:hAnsi="Arial" w:cs="Arial"/>
        </w:rPr>
        <w:t xml:space="preserve"> question with an inference grid (to be discussed later) would lead to an improvement in pupils’ performance.</w:t>
      </w:r>
    </w:p>
    <w:p w14:paraId="6CD210FC" w14:textId="45D31E0C" w:rsidR="006E170B" w:rsidRDefault="006E170B" w:rsidP="00F428E3">
      <w:pPr>
        <w:spacing w:line="360" w:lineRule="auto"/>
        <w:jc w:val="both"/>
        <w:rPr>
          <w:rFonts w:ascii="Arial" w:hAnsi="Arial" w:cs="Arial"/>
          <w:sz w:val="24"/>
        </w:rPr>
      </w:pPr>
      <w:r>
        <w:rPr>
          <w:rFonts w:ascii="Arial" w:hAnsi="Arial" w:cs="Arial"/>
          <w:sz w:val="24"/>
        </w:rPr>
        <w:br w:type="page"/>
      </w:r>
    </w:p>
    <w:p w14:paraId="7FA32E17" w14:textId="77777777" w:rsidR="009C38A4" w:rsidRDefault="009C38A4" w:rsidP="00FD2062">
      <w:pPr>
        <w:spacing w:line="360" w:lineRule="auto"/>
        <w:jc w:val="center"/>
        <w:rPr>
          <w:rFonts w:ascii="Arial" w:hAnsi="Arial" w:cs="Arial"/>
          <w:b/>
          <w:sz w:val="24"/>
        </w:rPr>
      </w:pPr>
      <w:r>
        <w:rPr>
          <w:rFonts w:ascii="Arial" w:hAnsi="Arial" w:cs="Arial"/>
          <w:b/>
          <w:sz w:val="24"/>
        </w:rPr>
        <w:lastRenderedPageBreak/>
        <w:t>Literature Review</w:t>
      </w:r>
    </w:p>
    <w:p w14:paraId="169E8B17" w14:textId="6460DB35" w:rsidR="00E216A8" w:rsidRDefault="00EA0B4C" w:rsidP="00F428E3">
      <w:pPr>
        <w:spacing w:line="360" w:lineRule="auto"/>
        <w:jc w:val="both"/>
        <w:rPr>
          <w:rFonts w:ascii="Arial" w:hAnsi="Arial" w:cs="Arial"/>
        </w:rPr>
      </w:pPr>
      <w:r>
        <w:rPr>
          <w:rFonts w:ascii="Arial" w:hAnsi="Arial" w:cs="Arial"/>
          <w:noProof/>
        </w:rPr>
        <w:drawing>
          <wp:anchor distT="0" distB="0" distL="114300" distR="114300" simplePos="0" relativeHeight="251644416" behindDoc="0" locked="0" layoutInCell="1" allowOverlap="1" wp14:anchorId="28382CDC" wp14:editId="2B4FA600">
            <wp:simplePos x="0" y="0"/>
            <wp:positionH relativeFrom="margin">
              <wp:align>right</wp:align>
            </wp:positionH>
            <wp:positionV relativeFrom="paragraph">
              <wp:posOffset>2201545</wp:posOffset>
            </wp:positionV>
            <wp:extent cx="3568474" cy="2413279"/>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SA Scores - Graph.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68474" cy="2413279"/>
                    </a:xfrm>
                    <a:prstGeom prst="rect">
                      <a:avLst/>
                    </a:prstGeom>
                  </pic:spPr>
                </pic:pic>
              </a:graphicData>
            </a:graphic>
            <wp14:sizeRelH relativeFrom="margin">
              <wp14:pctWidth>0</wp14:pctWidth>
            </wp14:sizeRelH>
            <wp14:sizeRelV relativeFrom="margin">
              <wp14:pctHeight>0</wp14:pctHeight>
            </wp14:sizeRelV>
          </wp:anchor>
        </w:drawing>
      </w:r>
      <w:r w:rsidR="006E170B">
        <w:rPr>
          <w:rFonts w:ascii="Arial" w:hAnsi="Arial" w:cs="Arial"/>
          <w:noProof/>
        </w:rPr>
        <mc:AlternateContent>
          <mc:Choice Requires="wps">
            <w:drawing>
              <wp:anchor distT="0" distB="0" distL="114300" distR="114300" simplePos="0" relativeHeight="251643392" behindDoc="0" locked="0" layoutInCell="1" allowOverlap="1" wp14:anchorId="04E0688B" wp14:editId="29A01449">
                <wp:simplePos x="0" y="0"/>
                <wp:positionH relativeFrom="margin">
                  <wp:align>right</wp:align>
                </wp:positionH>
                <wp:positionV relativeFrom="paragraph">
                  <wp:posOffset>2178685</wp:posOffset>
                </wp:positionV>
                <wp:extent cx="3638550" cy="3429000"/>
                <wp:effectExtent l="0" t="0" r="0" b="0"/>
                <wp:wrapSquare wrapText="bothSides"/>
                <wp:docPr id="3" name="Rectangle 3"/>
                <wp:cNvGraphicFramePr/>
                <a:graphic xmlns:a="http://schemas.openxmlformats.org/drawingml/2006/main">
                  <a:graphicData uri="http://schemas.microsoft.com/office/word/2010/wordprocessingShape">
                    <wps:wsp>
                      <wps:cNvSpPr/>
                      <wps:spPr>
                        <a:xfrm>
                          <a:off x="0" y="0"/>
                          <a:ext cx="3638550" cy="3429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C1AD4ED" id="Rectangle 3" o:spid="_x0000_s1026" style="position:absolute;margin-left:235.3pt;margin-top:171.55pt;width:286.5pt;height:270pt;z-index:251650047;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" filled="f" stroked="f" strokeweight="1pt">
                <w10:wrap type="square" anchorx="margin"/>
              </v:rect>
            </w:pict>
          </mc:Fallback>
        </mc:AlternateContent>
      </w:r>
      <w:r w:rsidR="00AC226F" w:rsidRPr="0055042F">
        <w:rPr>
          <w:rFonts w:ascii="Arial" w:hAnsi="Arial" w:cs="Arial"/>
        </w:rPr>
        <w:t>An education</w:t>
      </w:r>
      <w:r w:rsidR="00FA70B5" w:rsidRPr="0055042F">
        <w:rPr>
          <w:rFonts w:ascii="Arial" w:hAnsi="Arial" w:cs="Arial"/>
        </w:rPr>
        <w:t xml:space="preserve"> in scientific literacy </w:t>
      </w:r>
      <w:r w:rsidR="00AC226F" w:rsidRPr="0055042F">
        <w:rPr>
          <w:rFonts w:ascii="Arial" w:hAnsi="Arial" w:cs="Arial"/>
        </w:rPr>
        <w:t xml:space="preserve">involves pupils comprehending the falsifiability of scientific theories, appreciating the value and limitations of </w:t>
      </w:r>
      <w:r w:rsidR="003E6DE4" w:rsidRPr="0055042F">
        <w:rPr>
          <w:rFonts w:ascii="Arial" w:hAnsi="Arial" w:cs="Arial"/>
        </w:rPr>
        <w:t>experimentation</w:t>
      </w:r>
      <w:r w:rsidR="00AC226F" w:rsidRPr="0055042F">
        <w:rPr>
          <w:rFonts w:ascii="Arial" w:hAnsi="Arial" w:cs="Arial"/>
        </w:rPr>
        <w:t>, and recognising the problem-solving nature that is inherent in scientific enquiry (Zen, 1990).</w:t>
      </w:r>
      <w:r w:rsidR="003E6DE4" w:rsidRPr="0055042F">
        <w:rPr>
          <w:rFonts w:ascii="Arial" w:hAnsi="Arial" w:cs="Arial"/>
        </w:rPr>
        <w:t xml:space="preserve"> In Wales, the National </w:t>
      </w:r>
      <w:r w:rsidR="00D710C6" w:rsidRPr="0055042F">
        <w:rPr>
          <w:rFonts w:ascii="Arial" w:hAnsi="Arial" w:cs="Arial"/>
        </w:rPr>
        <w:t>Curriculum aims to develop pupils’ scientific literacy through a combination of content-based and enquiry-led teaching</w:t>
      </w:r>
      <w:r w:rsidR="003E6DE4" w:rsidRPr="0055042F">
        <w:rPr>
          <w:rFonts w:ascii="Arial" w:hAnsi="Arial" w:cs="Arial"/>
        </w:rPr>
        <w:t xml:space="preserve"> (Welsh Assembly Government, 2008).</w:t>
      </w:r>
      <w:r w:rsidR="003D2939">
        <w:rPr>
          <w:rFonts w:ascii="Arial" w:hAnsi="Arial" w:cs="Arial"/>
        </w:rPr>
        <w:t xml:space="preserve"> </w:t>
      </w:r>
      <w:r w:rsidR="0055042F" w:rsidRPr="0055042F">
        <w:rPr>
          <w:rFonts w:ascii="Arial" w:hAnsi="Arial" w:cs="Arial"/>
        </w:rPr>
        <w:t>Estyn (2017) conducted a report into the quality of science education in Wales, which highlighted several interesting p</w:t>
      </w:r>
      <w:r w:rsidR="005058B1">
        <w:rPr>
          <w:rFonts w:ascii="Arial" w:hAnsi="Arial" w:cs="Arial"/>
        </w:rPr>
        <w:t xml:space="preserve">oints. </w:t>
      </w:r>
      <w:r w:rsidR="00006397">
        <w:rPr>
          <w:rFonts w:ascii="Arial" w:hAnsi="Arial" w:cs="Arial"/>
        </w:rPr>
        <w:t xml:space="preserve">Notably, there has been a general increase in the number of pupils achieving a level 2 qualification (GCSE or equivalent) in science between 2012 and 2015. </w:t>
      </w:r>
      <w:r w:rsidR="00FB5696">
        <w:rPr>
          <w:rFonts w:ascii="Arial" w:hAnsi="Arial" w:cs="Arial"/>
        </w:rPr>
        <w:t>Though</w:t>
      </w:r>
      <w:r w:rsidR="00006397">
        <w:rPr>
          <w:rFonts w:ascii="Arial" w:hAnsi="Arial" w:cs="Arial"/>
        </w:rPr>
        <w:t xml:space="preserve"> this number declined in 2016, pupils in Wales perform better in science than the other core subjects (mathematics and English/Welsh).</w:t>
      </w:r>
    </w:p>
    <w:p w14:paraId="7161E3CB" w14:textId="3251BD59" w:rsidR="0055042F" w:rsidRDefault="006E170B" w:rsidP="00F428E3">
      <w:pPr>
        <w:spacing w:line="360" w:lineRule="auto"/>
        <w:ind w:firstLine="720"/>
        <w:jc w:val="both"/>
        <w:rPr>
          <w:rFonts w:ascii="Arial" w:hAnsi="Arial" w:cs="Arial"/>
        </w:rPr>
      </w:pPr>
      <w:r>
        <w:rPr>
          <w:rFonts w:ascii="Arial" w:hAnsi="Arial" w:cs="Arial"/>
          <w:noProof/>
        </w:rPr>
        <mc:AlternateContent>
          <mc:Choice Requires="wps">
            <w:drawing>
              <wp:anchor distT="0" distB="0" distL="114300" distR="114300" simplePos="0" relativeHeight="251645440" behindDoc="0" locked="0" layoutInCell="1" allowOverlap="1" wp14:anchorId="69BEFF47" wp14:editId="7D36F687">
                <wp:simplePos x="0" y="0"/>
                <wp:positionH relativeFrom="margin">
                  <wp:align>right</wp:align>
                </wp:positionH>
                <wp:positionV relativeFrom="paragraph">
                  <wp:posOffset>2359025</wp:posOffset>
                </wp:positionV>
                <wp:extent cx="3609975" cy="96202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3609975" cy="962025"/>
                        </a:xfrm>
                        <a:prstGeom prst="rect">
                          <a:avLst/>
                        </a:prstGeom>
                        <a:noFill/>
                        <a:ln w="6350">
                          <a:noFill/>
                        </a:ln>
                      </wps:spPr>
                      <wps:txbx>
                        <w:txbxContent>
                          <w:p w14:paraId="107387F7" w14:textId="27AD7C81" w:rsidR="00D335FF" w:rsidRDefault="00D335FF" w:rsidP="00F428E3">
                            <w:pPr>
                              <w:spacing w:after="0" w:line="240" w:lineRule="auto"/>
                              <w:jc w:val="both"/>
                              <w:rPr>
                                <w:rFonts w:ascii="Segoe UI" w:hAnsi="Segoe UI" w:cs="Segoe UI"/>
                                <w:color w:val="002060"/>
                                <w:sz w:val="20"/>
                                <w:szCs w:val="20"/>
                              </w:rPr>
                            </w:pPr>
                            <w:r w:rsidRPr="00F428E3">
                              <w:rPr>
                                <w:rFonts w:ascii="Segoe UI" w:hAnsi="Segoe UI" w:cs="Segoe UI"/>
                                <w:b/>
                                <w:color w:val="002060"/>
                                <w:sz w:val="20"/>
                                <w:szCs w:val="20"/>
                              </w:rPr>
                              <w:t>Figure 1</w:t>
                            </w:r>
                            <w:r>
                              <w:rPr>
                                <w:rFonts w:ascii="Segoe UI" w:hAnsi="Segoe UI" w:cs="Segoe UI"/>
                                <w:b/>
                                <w:color w:val="002060"/>
                                <w:sz w:val="20"/>
                                <w:szCs w:val="20"/>
                              </w:rPr>
                              <w:t xml:space="preserve">: </w:t>
                            </w:r>
                            <w:r w:rsidRPr="00F428E3">
                              <w:rPr>
                                <w:rFonts w:ascii="Segoe UI" w:hAnsi="Segoe UI" w:cs="Segoe UI"/>
                                <w:color w:val="002060"/>
                                <w:sz w:val="20"/>
                                <w:szCs w:val="20"/>
                              </w:rPr>
                              <w:t>Performance of Welsh pupils in the science section of the OECD’s Programme for International Student Assessment</w:t>
                            </w:r>
                            <w:r>
                              <w:rPr>
                                <w:rFonts w:ascii="Segoe UI" w:hAnsi="Segoe UI" w:cs="Segoe UI"/>
                                <w:color w:val="002060"/>
                                <w:sz w:val="20"/>
                                <w:szCs w:val="20"/>
                              </w:rPr>
                              <w:t xml:space="preserve"> vs OECD average across all participating countries.</w:t>
                            </w:r>
                          </w:p>
                          <w:p w14:paraId="458E28B8" w14:textId="499F021E" w:rsidR="00D335FF" w:rsidRPr="00F428E3" w:rsidRDefault="00D335FF" w:rsidP="00F428E3">
                            <w:pPr>
                              <w:spacing w:after="0" w:line="240" w:lineRule="auto"/>
                              <w:jc w:val="right"/>
                              <w:rPr>
                                <w:rFonts w:ascii="Segoe UI" w:hAnsi="Segoe UI" w:cs="Segoe UI"/>
                                <w:b/>
                                <w:color w:val="002060"/>
                                <w:sz w:val="20"/>
                                <w:szCs w:val="20"/>
                              </w:rPr>
                            </w:pPr>
                            <w:r w:rsidRPr="00F428E3">
                              <w:rPr>
                                <w:rFonts w:ascii="Segoe UI" w:hAnsi="Segoe UI" w:cs="Segoe UI"/>
                                <w:b/>
                                <w:color w:val="002060"/>
                                <w:sz w:val="20"/>
                                <w:szCs w:val="20"/>
                              </w:rPr>
                              <w:t>Adapted from Jerrim and Shure (2016</w:t>
                            </w:r>
                            <w:r>
                              <w:rPr>
                                <w:rFonts w:ascii="Segoe UI" w:hAnsi="Segoe UI" w:cs="Segoe UI"/>
                                <w:b/>
                                <w:color w:val="002060"/>
                                <w:sz w:val="20"/>
                                <w:szCs w:val="20"/>
                              </w:rPr>
                              <w:t>a</w:t>
                            </w:r>
                            <w:r w:rsidRPr="00F428E3">
                              <w:rPr>
                                <w:rFonts w:ascii="Segoe UI" w:hAnsi="Segoe UI" w:cs="Segoe UI"/>
                                <w:b/>
                                <w:color w:val="002060"/>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BEFF47" id="Text Box 2" o:spid="_x0000_s1027" type="#_x0000_t202" style="position:absolute;left:0;text-align:left;margin-left:233.05pt;margin-top:185.75pt;width:284.25pt;height:75.75pt;z-index:2516454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" filled="f" stroked="f" strokeweight=".5pt">
                <v:textbox>
                  <w:txbxContent>
                    <w:p w14:paraId="107387F7" w14:textId="27AD7C81" w:rsidR="00D335FF" w:rsidRDefault="00D335FF" w:rsidP="00F428E3">
                      <w:pPr>
                        <w:spacing w:after="0" w:line="240" w:lineRule="auto"/>
                        <w:jc w:val="both"/>
                        <w:rPr>
                          <w:rFonts w:ascii="Segoe UI" w:hAnsi="Segoe UI" w:cs="Segoe UI"/>
                          <w:color w:val="002060"/>
                          <w:sz w:val="20"/>
                          <w:szCs w:val="20"/>
                        </w:rPr>
                      </w:pPr>
                      <w:r w:rsidRPr="00F428E3">
                        <w:rPr>
                          <w:rFonts w:ascii="Segoe UI" w:hAnsi="Segoe UI" w:cs="Segoe UI"/>
                          <w:b/>
                          <w:color w:val="002060"/>
                          <w:sz w:val="20"/>
                          <w:szCs w:val="20"/>
                        </w:rPr>
                        <w:t>Figure 1</w:t>
                      </w:r>
                      <w:r>
                        <w:rPr>
                          <w:rFonts w:ascii="Segoe UI" w:hAnsi="Segoe UI" w:cs="Segoe UI"/>
                          <w:b/>
                          <w:color w:val="002060"/>
                          <w:sz w:val="20"/>
                          <w:szCs w:val="20"/>
                        </w:rPr>
                        <w:t xml:space="preserve">: </w:t>
                      </w:r>
                      <w:r w:rsidRPr="00F428E3">
                        <w:rPr>
                          <w:rFonts w:ascii="Segoe UI" w:hAnsi="Segoe UI" w:cs="Segoe UI"/>
                          <w:color w:val="002060"/>
                          <w:sz w:val="20"/>
                          <w:szCs w:val="20"/>
                        </w:rPr>
                        <w:t>Performance of Welsh pupils in the science section of the OECD’s Programme for International Student Assessment</w:t>
                      </w:r>
                      <w:r>
                        <w:rPr>
                          <w:rFonts w:ascii="Segoe UI" w:hAnsi="Segoe UI" w:cs="Segoe UI"/>
                          <w:color w:val="002060"/>
                          <w:sz w:val="20"/>
                          <w:szCs w:val="20"/>
                        </w:rPr>
                        <w:t xml:space="preserve"> vs OECD average across all participating countries.</w:t>
                      </w:r>
                    </w:p>
                    <w:p w14:paraId="458E28B8" w14:textId="499F021E" w:rsidR="00D335FF" w:rsidRPr="00F428E3" w:rsidRDefault="00D335FF" w:rsidP="00F428E3">
                      <w:pPr>
                        <w:spacing w:after="0" w:line="240" w:lineRule="auto"/>
                        <w:jc w:val="right"/>
                        <w:rPr>
                          <w:rFonts w:ascii="Segoe UI" w:hAnsi="Segoe UI" w:cs="Segoe UI"/>
                          <w:b/>
                          <w:color w:val="002060"/>
                          <w:sz w:val="20"/>
                          <w:szCs w:val="20"/>
                        </w:rPr>
                      </w:pPr>
                      <w:r w:rsidRPr="00F428E3">
                        <w:rPr>
                          <w:rFonts w:ascii="Segoe UI" w:hAnsi="Segoe UI" w:cs="Segoe UI"/>
                          <w:b/>
                          <w:color w:val="002060"/>
                          <w:sz w:val="20"/>
                          <w:szCs w:val="20"/>
                        </w:rPr>
                        <w:t>Adapted from Jerrim and Shure (2016</w:t>
                      </w:r>
                      <w:r>
                        <w:rPr>
                          <w:rFonts w:ascii="Segoe UI" w:hAnsi="Segoe UI" w:cs="Segoe UI"/>
                          <w:b/>
                          <w:color w:val="002060"/>
                          <w:sz w:val="20"/>
                          <w:szCs w:val="20"/>
                        </w:rPr>
                        <w:t>a</w:t>
                      </w:r>
                      <w:r w:rsidRPr="00F428E3">
                        <w:rPr>
                          <w:rFonts w:ascii="Segoe UI" w:hAnsi="Segoe UI" w:cs="Segoe UI"/>
                          <w:b/>
                          <w:color w:val="002060"/>
                          <w:sz w:val="20"/>
                          <w:szCs w:val="20"/>
                        </w:rPr>
                        <w:t>).</w:t>
                      </w:r>
                    </w:p>
                  </w:txbxContent>
                </v:textbox>
                <w10:wrap type="square" anchorx="margin"/>
              </v:shape>
            </w:pict>
          </mc:Fallback>
        </mc:AlternateContent>
      </w:r>
      <w:r w:rsidR="00E216A8">
        <w:rPr>
          <w:rFonts w:ascii="Arial" w:hAnsi="Arial" w:cs="Arial"/>
        </w:rPr>
        <w:t xml:space="preserve">While the level 2 attainment in science amongst Welsh students is increasing, </w:t>
      </w:r>
      <w:r w:rsidR="005D7BC1">
        <w:rPr>
          <w:rFonts w:ascii="Arial" w:hAnsi="Arial" w:cs="Arial"/>
        </w:rPr>
        <w:t>there is</w:t>
      </w:r>
      <w:r w:rsidR="002B1357">
        <w:rPr>
          <w:rFonts w:ascii="Arial" w:hAnsi="Arial" w:cs="Arial"/>
        </w:rPr>
        <w:t xml:space="preserve"> a</w:t>
      </w:r>
      <w:r w:rsidR="00E216A8">
        <w:rPr>
          <w:rFonts w:ascii="Arial" w:hAnsi="Arial" w:cs="Arial"/>
        </w:rPr>
        <w:t xml:space="preserve"> disparity with the</w:t>
      </w:r>
      <w:r w:rsidR="00006397">
        <w:rPr>
          <w:rFonts w:ascii="Arial" w:hAnsi="Arial" w:cs="Arial"/>
        </w:rPr>
        <w:t xml:space="preserve"> </w:t>
      </w:r>
      <w:r w:rsidR="004F3B34">
        <w:rPr>
          <w:rFonts w:ascii="Arial" w:hAnsi="Arial" w:cs="Arial"/>
        </w:rPr>
        <w:t xml:space="preserve">findings of </w:t>
      </w:r>
      <w:r w:rsidR="00E216A8">
        <w:rPr>
          <w:rFonts w:ascii="Arial" w:hAnsi="Arial" w:cs="Arial"/>
        </w:rPr>
        <w:t>PISA</w:t>
      </w:r>
      <w:r w:rsidR="004F3B34">
        <w:rPr>
          <w:rFonts w:ascii="Arial" w:hAnsi="Arial" w:cs="Arial"/>
        </w:rPr>
        <w:t xml:space="preserve"> 2015</w:t>
      </w:r>
      <w:r w:rsidR="00E216A8">
        <w:rPr>
          <w:rFonts w:ascii="Arial" w:hAnsi="Arial" w:cs="Arial"/>
        </w:rPr>
        <w:t>. PISA</w:t>
      </w:r>
      <w:r w:rsidR="00E8571C">
        <w:rPr>
          <w:rFonts w:ascii="Arial" w:hAnsi="Arial" w:cs="Arial"/>
        </w:rPr>
        <w:t xml:space="preserve"> is conducted every three years</w:t>
      </w:r>
      <w:r w:rsidR="004F3B34">
        <w:rPr>
          <w:rFonts w:ascii="Arial" w:hAnsi="Arial" w:cs="Arial"/>
        </w:rPr>
        <w:t>,</w:t>
      </w:r>
      <w:r w:rsidR="00E216A8">
        <w:rPr>
          <w:rFonts w:ascii="Arial" w:hAnsi="Arial" w:cs="Arial"/>
        </w:rPr>
        <w:t xml:space="preserve"> and</w:t>
      </w:r>
      <w:r w:rsidR="00E8571C">
        <w:rPr>
          <w:rFonts w:ascii="Arial" w:hAnsi="Arial" w:cs="Arial"/>
        </w:rPr>
        <w:t xml:space="preserve">, as evident in </w:t>
      </w:r>
      <w:r w:rsidR="00E8571C">
        <w:rPr>
          <w:rFonts w:ascii="Arial" w:hAnsi="Arial" w:cs="Arial"/>
          <w:b/>
        </w:rPr>
        <w:t>Figure 1</w:t>
      </w:r>
      <w:r w:rsidR="00E8571C">
        <w:rPr>
          <w:rFonts w:ascii="Arial" w:hAnsi="Arial" w:cs="Arial"/>
        </w:rPr>
        <w:t>,</w:t>
      </w:r>
      <w:r w:rsidR="00E216A8">
        <w:rPr>
          <w:rFonts w:ascii="Arial" w:hAnsi="Arial" w:cs="Arial"/>
        </w:rPr>
        <w:t xml:space="preserve"> the performance of Welsh pu</w:t>
      </w:r>
      <w:r w:rsidR="002B1357">
        <w:rPr>
          <w:rFonts w:ascii="Arial" w:hAnsi="Arial" w:cs="Arial"/>
        </w:rPr>
        <w:t xml:space="preserve">pils in the science section has </w:t>
      </w:r>
      <w:r w:rsidR="00CE1917">
        <w:rPr>
          <w:rFonts w:ascii="Arial" w:hAnsi="Arial" w:cs="Arial"/>
        </w:rPr>
        <w:t>been continually declining since 2006</w:t>
      </w:r>
      <w:r w:rsidR="00006397">
        <w:rPr>
          <w:rFonts w:ascii="Arial" w:hAnsi="Arial" w:cs="Arial"/>
        </w:rPr>
        <w:t>.</w:t>
      </w:r>
      <w:r w:rsidR="004F3B34">
        <w:rPr>
          <w:rFonts w:ascii="Arial" w:hAnsi="Arial" w:cs="Arial"/>
        </w:rPr>
        <w:t xml:space="preserve"> The results showed that pupils in Wales </w:t>
      </w:r>
      <w:r w:rsidR="004A5001">
        <w:rPr>
          <w:rFonts w:ascii="Arial" w:hAnsi="Arial" w:cs="Arial"/>
        </w:rPr>
        <w:t>perform better when required to explain</w:t>
      </w:r>
      <w:r w:rsidR="004F3B34">
        <w:rPr>
          <w:rFonts w:ascii="Arial" w:hAnsi="Arial" w:cs="Arial"/>
        </w:rPr>
        <w:t xml:space="preserve"> scientific phenomena than </w:t>
      </w:r>
      <w:r w:rsidR="004A5001">
        <w:rPr>
          <w:rFonts w:ascii="Arial" w:hAnsi="Arial" w:cs="Arial"/>
        </w:rPr>
        <w:t>when asked to critique</w:t>
      </w:r>
      <w:r w:rsidR="004F3B34">
        <w:rPr>
          <w:rFonts w:ascii="Arial" w:hAnsi="Arial" w:cs="Arial"/>
        </w:rPr>
        <w:t xml:space="preserve"> </w:t>
      </w:r>
      <w:r w:rsidR="004A5001">
        <w:rPr>
          <w:rFonts w:ascii="Arial" w:hAnsi="Arial" w:cs="Arial"/>
        </w:rPr>
        <w:t xml:space="preserve">or design a </w:t>
      </w:r>
      <w:r w:rsidR="004F3B34">
        <w:rPr>
          <w:rFonts w:ascii="Arial" w:hAnsi="Arial" w:cs="Arial"/>
        </w:rPr>
        <w:t>scientific enquiry (</w:t>
      </w:r>
      <w:r w:rsidR="00D83D57">
        <w:rPr>
          <w:rFonts w:ascii="Arial" w:hAnsi="Arial" w:cs="Arial"/>
        </w:rPr>
        <w:t>Jerrim and Shure, 2016a).</w:t>
      </w:r>
      <w:r w:rsidR="003F6D71">
        <w:rPr>
          <w:rFonts w:ascii="Arial" w:hAnsi="Arial" w:cs="Arial"/>
        </w:rPr>
        <w:t xml:space="preserve"> </w:t>
      </w:r>
      <w:r w:rsidR="00AB60BE">
        <w:rPr>
          <w:rFonts w:ascii="Arial" w:hAnsi="Arial" w:cs="Arial"/>
        </w:rPr>
        <w:t>T</w:t>
      </w:r>
      <w:r w:rsidR="003F6D71">
        <w:rPr>
          <w:rFonts w:ascii="Arial" w:hAnsi="Arial" w:cs="Arial"/>
        </w:rPr>
        <w:t>his contrasts with the performance of pupils in England and many of the top-scoring countries, which show equal strength in explaining scientific phenomena and critiquing/designing scientific enqu</w:t>
      </w:r>
      <w:r w:rsidR="006C4147">
        <w:rPr>
          <w:rFonts w:ascii="Arial" w:hAnsi="Arial" w:cs="Arial"/>
        </w:rPr>
        <w:t>iries (Jerrim and Shure, 2016b).</w:t>
      </w:r>
    </w:p>
    <w:p w14:paraId="6170E268" w14:textId="178AAD75" w:rsidR="006C4147" w:rsidRDefault="006F4C3C" w:rsidP="00F428E3">
      <w:pPr>
        <w:spacing w:line="360" w:lineRule="auto"/>
        <w:ind w:firstLine="720"/>
        <w:jc w:val="both"/>
        <w:rPr>
          <w:rFonts w:ascii="Arial" w:hAnsi="Arial" w:cs="Arial"/>
        </w:rPr>
      </w:pPr>
      <w:r>
        <w:rPr>
          <w:rFonts w:ascii="Arial" w:hAnsi="Arial" w:cs="Arial"/>
        </w:rPr>
        <w:t xml:space="preserve">It is difficult to isolate factors which could be contributing to the discrepancy between English and Welsh pupils’ abilities in scientific literacy. </w:t>
      </w:r>
      <w:r w:rsidR="00982A61">
        <w:rPr>
          <w:rFonts w:ascii="Arial" w:hAnsi="Arial" w:cs="Arial"/>
        </w:rPr>
        <w:t xml:space="preserve">PISA is conducted amongst 15-year-olds; consequently, </w:t>
      </w:r>
      <w:proofErr w:type="gramStart"/>
      <w:r w:rsidR="00982A61">
        <w:rPr>
          <w:rFonts w:ascii="Arial" w:hAnsi="Arial" w:cs="Arial"/>
        </w:rPr>
        <w:t>the majority of</w:t>
      </w:r>
      <w:proofErr w:type="gramEnd"/>
      <w:r w:rsidR="00982A61">
        <w:rPr>
          <w:rFonts w:ascii="Arial" w:hAnsi="Arial" w:cs="Arial"/>
        </w:rPr>
        <w:t xml:space="preserve"> candidates</w:t>
      </w:r>
      <w:r>
        <w:rPr>
          <w:rFonts w:ascii="Arial" w:hAnsi="Arial" w:cs="Arial"/>
        </w:rPr>
        <w:t xml:space="preserve"> will be in key stage 4 (KS4). The curricula for science subjects at GCSE</w:t>
      </w:r>
      <w:r w:rsidR="008E66DA">
        <w:rPr>
          <w:rFonts w:ascii="Arial" w:hAnsi="Arial" w:cs="Arial"/>
        </w:rPr>
        <w:t xml:space="preserve"> do</w:t>
      </w:r>
      <w:r>
        <w:rPr>
          <w:rFonts w:ascii="Arial" w:hAnsi="Arial" w:cs="Arial"/>
        </w:rPr>
        <w:t xml:space="preserve"> not differ significantly between England and Wales</w:t>
      </w:r>
      <w:r w:rsidR="008E66DA">
        <w:rPr>
          <w:rFonts w:ascii="Arial" w:hAnsi="Arial" w:cs="Arial"/>
        </w:rPr>
        <w:t>,</w:t>
      </w:r>
      <w:r>
        <w:rPr>
          <w:rFonts w:ascii="Arial" w:hAnsi="Arial" w:cs="Arial"/>
        </w:rPr>
        <w:t xml:space="preserve"> as </w:t>
      </w:r>
      <w:r w:rsidR="008E66DA">
        <w:rPr>
          <w:rFonts w:ascii="Arial" w:hAnsi="Arial" w:cs="Arial"/>
        </w:rPr>
        <w:t>these courses are regulated by Ofqual, the Welsh Government and Qualifications Wales</w:t>
      </w:r>
      <w:r>
        <w:rPr>
          <w:rFonts w:ascii="Arial" w:hAnsi="Arial" w:cs="Arial"/>
        </w:rPr>
        <w:t xml:space="preserve"> (WJEC, 2018c).</w:t>
      </w:r>
      <w:r w:rsidR="00B7434B">
        <w:rPr>
          <w:rFonts w:ascii="Arial" w:hAnsi="Arial" w:cs="Arial"/>
        </w:rPr>
        <w:t xml:space="preserve"> Differences in educational experiences in science are more likely to arise in key stage 3 (KS3), where the National Curricula, though generally similar in topics, differ in the detail with which they </w:t>
      </w:r>
      <w:r w:rsidR="006C7CAC">
        <w:rPr>
          <w:rFonts w:ascii="Arial" w:hAnsi="Arial" w:cs="Arial"/>
        </w:rPr>
        <w:t>specify</w:t>
      </w:r>
      <w:r w:rsidR="00B7434B">
        <w:rPr>
          <w:rFonts w:ascii="Arial" w:hAnsi="Arial" w:cs="Arial"/>
        </w:rPr>
        <w:t xml:space="preserve"> the content that must be delivered (Welsh Assembly Government, 2008; </w:t>
      </w:r>
      <w:r w:rsidR="006C7CAC">
        <w:rPr>
          <w:rFonts w:ascii="Arial" w:hAnsi="Arial" w:cs="Arial"/>
        </w:rPr>
        <w:t xml:space="preserve">Department for Education, 2013). A recent report in Wales outlined that pupils make good progress in their understanding in only about half of </w:t>
      </w:r>
      <w:r w:rsidR="006C7CAC">
        <w:rPr>
          <w:rFonts w:ascii="Arial" w:hAnsi="Arial" w:cs="Arial"/>
        </w:rPr>
        <w:lastRenderedPageBreak/>
        <w:t>KS3 science lessons, and that teachers’ expectations of pupils’ attainment are often too low (Estyn, 2017).</w:t>
      </w:r>
      <w:r w:rsidR="00821405">
        <w:rPr>
          <w:rFonts w:ascii="Arial" w:hAnsi="Arial" w:cs="Arial"/>
        </w:rPr>
        <w:t xml:space="preserve"> Interestingly, one of the main reasons for the decline in Wales’ PISA performance is a reduction in the number of top-scoring candidates (Jerrim and Shure, 2016a).</w:t>
      </w:r>
      <w:r w:rsidR="0014359C">
        <w:rPr>
          <w:rFonts w:ascii="Arial" w:hAnsi="Arial" w:cs="Arial"/>
        </w:rPr>
        <w:t xml:space="preserve"> This may suggest that pupils in Wales with the potential to perform well academically are not being challenged appropriately.</w:t>
      </w:r>
      <w:r w:rsidR="006C7CAC">
        <w:rPr>
          <w:rFonts w:ascii="Arial" w:hAnsi="Arial" w:cs="Arial"/>
        </w:rPr>
        <w:t xml:space="preserve"> Conversely, a</w:t>
      </w:r>
      <w:r w:rsidR="0014359C">
        <w:rPr>
          <w:rFonts w:ascii="Arial" w:hAnsi="Arial" w:cs="Arial"/>
        </w:rPr>
        <w:t>n Ofsted (2011)</w:t>
      </w:r>
      <w:r w:rsidR="006C7CAC">
        <w:rPr>
          <w:rFonts w:ascii="Arial" w:hAnsi="Arial" w:cs="Arial"/>
        </w:rPr>
        <w:t xml:space="preserve"> report in England </w:t>
      </w:r>
      <w:r w:rsidR="00EC3CE6">
        <w:rPr>
          <w:rFonts w:ascii="Arial" w:hAnsi="Arial" w:cs="Arial"/>
        </w:rPr>
        <w:t xml:space="preserve">highlighted the excellence of teaching in science </w:t>
      </w:r>
      <w:r w:rsidR="0014359C">
        <w:rPr>
          <w:rFonts w:ascii="Arial" w:hAnsi="Arial" w:cs="Arial"/>
        </w:rPr>
        <w:t>across a wide range of schools. It was noted</w:t>
      </w:r>
      <w:r w:rsidR="00EC3CE6">
        <w:rPr>
          <w:rFonts w:ascii="Arial" w:hAnsi="Arial" w:cs="Arial"/>
        </w:rPr>
        <w:t xml:space="preserve"> that the quality of science curricula was either ‘good’ or ‘outstanding’ in practica</w:t>
      </w:r>
      <w:r w:rsidR="0014359C">
        <w:rPr>
          <w:rFonts w:ascii="Arial" w:hAnsi="Arial" w:cs="Arial"/>
        </w:rPr>
        <w:t>lly all schools assessed, and that pupils are appropriately supported and/or challenged, depending on their needs</w:t>
      </w:r>
      <w:r w:rsidR="00A31820">
        <w:rPr>
          <w:rFonts w:ascii="Arial" w:hAnsi="Arial" w:cs="Arial"/>
        </w:rPr>
        <w:t xml:space="preserve">. It will </w:t>
      </w:r>
      <w:r w:rsidR="00E0091A">
        <w:rPr>
          <w:rFonts w:ascii="Arial" w:hAnsi="Arial" w:cs="Arial"/>
        </w:rPr>
        <w:t>be</w:t>
      </w:r>
      <w:r w:rsidR="00A31820">
        <w:rPr>
          <w:rFonts w:ascii="Arial" w:hAnsi="Arial" w:cs="Arial"/>
        </w:rPr>
        <w:t xml:space="preserve"> </w:t>
      </w:r>
      <w:r w:rsidR="00E0091A">
        <w:rPr>
          <w:rFonts w:ascii="Arial" w:hAnsi="Arial" w:cs="Arial"/>
        </w:rPr>
        <w:t>necessary</w:t>
      </w:r>
      <w:r w:rsidR="00A31820">
        <w:rPr>
          <w:rFonts w:ascii="Arial" w:hAnsi="Arial" w:cs="Arial"/>
        </w:rPr>
        <w:t xml:space="preserve"> to readdress this issue after the implementation of the new KS3 curriculum </w:t>
      </w:r>
      <w:r w:rsidR="00E0091A">
        <w:rPr>
          <w:rFonts w:ascii="Arial" w:hAnsi="Arial" w:cs="Arial"/>
        </w:rPr>
        <w:t>for Wales in 2022 (Welsh Government, 2018</w:t>
      </w:r>
      <w:r w:rsidR="000C0DD1">
        <w:rPr>
          <w:rFonts w:ascii="Arial" w:hAnsi="Arial" w:cs="Arial"/>
        </w:rPr>
        <w:t>), and assess whether this leads to an improvement in the quality of science teaching in KS3.</w:t>
      </w:r>
    </w:p>
    <w:p w14:paraId="6C3C7D9F" w14:textId="44188E36" w:rsidR="00367DEB" w:rsidRDefault="0081133C" w:rsidP="00DD6155">
      <w:pPr>
        <w:spacing w:line="360" w:lineRule="auto"/>
        <w:ind w:firstLine="720"/>
        <w:jc w:val="both"/>
        <w:rPr>
          <w:rFonts w:ascii="Arial" w:hAnsi="Arial" w:cs="Arial"/>
        </w:rPr>
      </w:pPr>
      <w:r>
        <w:rPr>
          <w:rFonts w:ascii="Arial" w:hAnsi="Arial" w:cs="Arial"/>
        </w:rPr>
        <w:t xml:space="preserve">Another factor </w:t>
      </w:r>
      <w:r w:rsidR="00485D5D">
        <w:rPr>
          <w:rFonts w:ascii="Arial" w:hAnsi="Arial" w:cs="Arial"/>
        </w:rPr>
        <w:t xml:space="preserve">affecting </w:t>
      </w:r>
      <w:r w:rsidR="00761808">
        <w:rPr>
          <w:rFonts w:ascii="Arial" w:hAnsi="Arial" w:cs="Arial"/>
        </w:rPr>
        <w:t>the overall attainment of Welsh pupils i</w:t>
      </w:r>
      <w:r w:rsidR="00485D5D">
        <w:rPr>
          <w:rFonts w:ascii="Arial" w:hAnsi="Arial" w:cs="Arial"/>
        </w:rPr>
        <w:t xml:space="preserve">n scientific literacy </w:t>
      </w:r>
      <w:r>
        <w:rPr>
          <w:rFonts w:ascii="Arial" w:hAnsi="Arial" w:cs="Arial"/>
        </w:rPr>
        <w:t xml:space="preserve">may be </w:t>
      </w:r>
      <w:r w:rsidR="00485D5D">
        <w:rPr>
          <w:rFonts w:ascii="Arial" w:hAnsi="Arial" w:cs="Arial"/>
        </w:rPr>
        <w:t>poverty</w:t>
      </w:r>
      <w:r>
        <w:rPr>
          <w:rFonts w:ascii="Arial" w:hAnsi="Arial" w:cs="Arial"/>
        </w:rPr>
        <w:t>. The number of people l</w:t>
      </w:r>
      <w:r w:rsidR="00485D5D">
        <w:rPr>
          <w:rFonts w:ascii="Arial" w:hAnsi="Arial" w:cs="Arial"/>
        </w:rPr>
        <w:t>iving in poverty has remained higher in Wales than England, Scotland and Northern Ireland for over 20 years (Barnard, 2018</w:t>
      </w:r>
      <w:r w:rsidR="009C639C">
        <w:rPr>
          <w:rFonts w:ascii="Arial" w:hAnsi="Arial" w:cs="Arial"/>
        </w:rPr>
        <w:t>). It is well-established that pupils who receive free school meals</w:t>
      </w:r>
      <w:r w:rsidR="005544B2">
        <w:rPr>
          <w:rFonts w:ascii="Arial" w:hAnsi="Arial" w:cs="Arial"/>
        </w:rPr>
        <w:t xml:space="preserve"> (FSM)</w:t>
      </w:r>
      <w:r w:rsidR="009C639C">
        <w:rPr>
          <w:rFonts w:ascii="Arial" w:hAnsi="Arial" w:cs="Arial"/>
        </w:rPr>
        <w:t>, often taken as an indicator of poverty, perform significantly poorer than</w:t>
      </w:r>
      <w:r w:rsidR="00D61083">
        <w:rPr>
          <w:rFonts w:ascii="Arial" w:hAnsi="Arial" w:cs="Arial"/>
        </w:rPr>
        <w:t xml:space="preserve"> their peers who do not (Estyn, 2013</w:t>
      </w:r>
      <w:r w:rsidR="0089206C">
        <w:rPr>
          <w:rFonts w:ascii="Arial" w:hAnsi="Arial" w:cs="Arial"/>
        </w:rPr>
        <w:t>; Estyn 2017)</w:t>
      </w:r>
      <w:r w:rsidR="00D61083">
        <w:rPr>
          <w:rFonts w:ascii="Arial" w:hAnsi="Arial" w:cs="Arial"/>
        </w:rPr>
        <w:t>.</w:t>
      </w:r>
      <w:r w:rsidR="0067743F">
        <w:rPr>
          <w:rFonts w:ascii="Arial" w:hAnsi="Arial" w:cs="Arial"/>
        </w:rPr>
        <w:t xml:space="preserve"> </w:t>
      </w:r>
      <w:proofErr w:type="gramStart"/>
      <w:r w:rsidR="0067743F">
        <w:rPr>
          <w:rFonts w:ascii="Arial" w:hAnsi="Arial" w:cs="Arial"/>
        </w:rPr>
        <w:t>In particular, t</w:t>
      </w:r>
      <w:r w:rsidR="005544B2">
        <w:rPr>
          <w:rFonts w:ascii="Arial" w:hAnsi="Arial" w:cs="Arial"/>
        </w:rPr>
        <w:t>here</w:t>
      </w:r>
      <w:proofErr w:type="gramEnd"/>
      <w:r w:rsidR="005544B2">
        <w:rPr>
          <w:rFonts w:ascii="Arial" w:hAnsi="Arial" w:cs="Arial"/>
        </w:rPr>
        <w:t xml:space="preserve"> is a significant disparity between the literacy and numeracy skills of FSM and non-FSM pupils</w:t>
      </w:r>
      <w:r w:rsidR="0067743F">
        <w:rPr>
          <w:rFonts w:ascii="Arial" w:hAnsi="Arial" w:cs="Arial"/>
        </w:rPr>
        <w:t xml:space="preserve"> (Andrews 2011a; Andrews 2011b). Competency in scientific literacy demands an array of skills, and as a result, </w:t>
      </w:r>
      <w:r w:rsidR="006038B6">
        <w:rPr>
          <w:rFonts w:ascii="Arial" w:hAnsi="Arial" w:cs="Arial"/>
        </w:rPr>
        <w:t>any</w:t>
      </w:r>
      <w:r w:rsidR="0067743F">
        <w:rPr>
          <w:rFonts w:ascii="Arial" w:hAnsi="Arial" w:cs="Arial"/>
        </w:rPr>
        <w:t xml:space="preserve"> detriment to literacy and numeracy skills experienced by FSM pupils will undoubtedly hinder </w:t>
      </w:r>
      <w:r w:rsidR="006038B6">
        <w:rPr>
          <w:rFonts w:ascii="Arial" w:hAnsi="Arial" w:cs="Arial"/>
        </w:rPr>
        <w:t>the</w:t>
      </w:r>
      <w:r w:rsidR="0067743F">
        <w:rPr>
          <w:rFonts w:ascii="Arial" w:hAnsi="Arial" w:cs="Arial"/>
        </w:rPr>
        <w:t xml:space="preserve"> development of</w:t>
      </w:r>
      <w:r w:rsidR="006038B6">
        <w:rPr>
          <w:rFonts w:ascii="Arial" w:hAnsi="Arial" w:cs="Arial"/>
        </w:rPr>
        <w:t xml:space="preserve"> their</w:t>
      </w:r>
      <w:r w:rsidR="0067743F">
        <w:rPr>
          <w:rFonts w:ascii="Arial" w:hAnsi="Arial" w:cs="Arial"/>
        </w:rPr>
        <w:t xml:space="preserve"> scientific literacy.</w:t>
      </w:r>
      <w:r w:rsidR="00A11B7F">
        <w:rPr>
          <w:rFonts w:ascii="Arial" w:hAnsi="Arial" w:cs="Arial"/>
        </w:rPr>
        <w:t xml:space="preserve"> The Welsh Government </w:t>
      </w:r>
      <w:r w:rsidR="00BE5774">
        <w:rPr>
          <w:rFonts w:ascii="Arial" w:hAnsi="Arial" w:cs="Arial"/>
        </w:rPr>
        <w:t xml:space="preserve">recommends </w:t>
      </w:r>
      <w:r w:rsidR="0023678B">
        <w:rPr>
          <w:rFonts w:ascii="Arial" w:hAnsi="Arial" w:cs="Arial"/>
        </w:rPr>
        <w:t>targeting</w:t>
      </w:r>
      <w:r w:rsidR="00BE5774">
        <w:rPr>
          <w:rFonts w:ascii="Arial" w:hAnsi="Arial" w:cs="Arial"/>
        </w:rPr>
        <w:t xml:space="preserve"> FSM pupils</w:t>
      </w:r>
      <w:r w:rsidR="0023678B">
        <w:rPr>
          <w:rFonts w:ascii="Arial" w:hAnsi="Arial" w:cs="Arial"/>
        </w:rPr>
        <w:t xml:space="preserve"> who struggle with literacy with increased </w:t>
      </w:r>
      <w:r w:rsidR="00BE5774">
        <w:rPr>
          <w:rFonts w:ascii="Arial" w:hAnsi="Arial" w:cs="Arial"/>
        </w:rPr>
        <w:t>interventions (e.g. extra lessons specifically aimed at improving pupils’ literacy skills) as one approach to tackling disadvantage (Learning Wales, 2016b).</w:t>
      </w:r>
      <w:r w:rsidR="00782EDE">
        <w:rPr>
          <w:rFonts w:ascii="Arial" w:hAnsi="Arial" w:cs="Arial"/>
        </w:rPr>
        <w:t xml:space="preserve"> </w:t>
      </w:r>
      <w:r w:rsidR="004D51EC">
        <w:rPr>
          <w:rFonts w:ascii="Arial" w:hAnsi="Arial" w:cs="Arial"/>
        </w:rPr>
        <w:t>While beneficial to pupils’ overall attainment, occasionally an issue arises with such interventions</w:t>
      </w:r>
      <w:r w:rsidR="008838AA">
        <w:rPr>
          <w:rFonts w:ascii="Arial" w:hAnsi="Arial" w:cs="Arial"/>
        </w:rPr>
        <w:t>,</w:t>
      </w:r>
      <w:r w:rsidR="004D51EC">
        <w:rPr>
          <w:rFonts w:ascii="Arial" w:hAnsi="Arial" w:cs="Arial"/>
        </w:rPr>
        <w:t xml:space="preserve"> where pupils receiving withdrawal support do not take this teaching on board when working independently in other subjects</w:t>
      </w:r>
      <w:r w:rsidR="000936A3">
        <w:rPr>
          <w:rFonts w:ascii="Arial" w:hAnsi="Arial" w:cs="Arial"/>
        </w:rPr>
        <w:t xml:space="preserve"> (Webster, 2014)</w:t>
      </w:r>
      <w:r w:rsidR="00367DEB">
        <w:rPr>
          <w:rFonts w:ascii="Arial" w:hAnsi="Arial" w:cs="Arial"/>
        </w:rPr>
        <w:t>.</w:t>
      </w:r>
    </w:p>
    <w:p w14:paraId="681CB757" w14:textId="2719B5BF" w:rsidR="00475912" w:rsidRDefault="00253808" w:rsidP="0059050E">
      <w:pPr>
        <w:spacing w:line="360" w:lineRule="auto"/>
        <w:ind w:firstLine="720"/>
        <w:jc w:val="both"/>
        <w:rPr>
          <w:rFonts w:ascii="Arial" w:hAnsi="Arial" w:cs="Arial"/>
        </w:rPr>
      </w:pPr>
      <w:r>
        <w:rPr>
          <w:rFonts w:ascii="Arial" w:hAnsi="Arial" w:cs="Arial"/>
        </w:rPr>
        <w:t>This hints at a more fundamental drawback of subject-based teaching: the risk that pupils compartmentalise the learning from different subjects and resist approaching problems with a</w:t>
      </w:r>
      <w:r w:rsidR="00114AEB">
        <w:rPr>
          <w:rFonts w:ascii="Arial" w:hAnsi="Arial" w:cs="Arial"/>
        </w:rPr>
        <w:t xml:space="preserve"> cross-curricular mindset. This is alluded to in ‘Successful Futures’, which encourages the </w:t>
      </w:r>
      <w:r w:rsidR="00EC1F85">
        <w:rPr>
          <w:rFonts w:ascii="Arial" w:hAnsi="Arial" w:cs="Arial"/>
        </w:rPr>
        <w:t>development</w:t>
      </w:r>
      <w:r w:rsidR="00114AEB">
        <w:rPr>
          <w:rFonts w:ascii="Arial" w:hAnsi="Arial" w:cs="Arial"/>
        </w:rPr>
        <w:t xml:space="preserve"> of ‘Areas of Learning and Experience’, rather than traditional subjects, </w:t>
      </w:r>
      <w:proofErr w:type="gramStart"/>
      <w:r w:rsidR="00114AEB">
        <w:rPr>
          <w:rFonts w:ascii="Arial" w:hAnsi="Arial" w:cs="Arial"/>
        </w:rPr>
        <w:t>in an effort to</w:t>
      </w:r>
      <w:proofErr w:type="gramEnd"/>
      <w:r w:rsidR="00114AEB">
        <w:rPr>
          <w:rFonts w:ascii="Arial" w:hAnsi="Arial" w:cs="Arial"/>
        </w:rPr>
        <w:t xml:space="preserve"> promote cross-curricular thinking amongst pupils (Donaldson, 2015).</w:t>
      </w:r>
      <w:r w:rsidR="004050B4">
        <w:rPr>
          <w:rFonts w:ascii="Arial" w:hAnsi="Arial" w:cs="Arial"/>
        </w:rPr>
        <w:t xml:space="preserve"> In this report, literacy and numeracy are described as the “foundations of education”, and should therefore be embedded into the delivery of all lessons by all teachers</w:t>
      </w:r>
      <w:r w:rsidR="00C4180A">
        <w:rPr>
          <w:rFonts w:ascii="Arial" w:hAnsi="Arial" w:cs="Arial"/>
        </w:rPr>
        <w:t>.</w:t>
      </w:r>
      <w:r w:rsidR="0059050E">
        <w:rPr>
          <w:rFonts w:ascii="Arial" w:hAnsi="Arial" w:cs="Arial"/>
        </w:rPr>
        <w:t xml:space="preserve"> The Welsh Government has tried to address this issue by implementing the National Literacy and Numeracy frameworks, which aim to encourage a whole-school approach to developing literacy and numeracy across the curriculum (Learning Wales, 2014).</w:t>
      </w:r>
      <w:r w:rsidR="008B2521">
        <w:rPr>
          <w:rFonts w:ascii="Arial" w:hAnsi="Arial" w:cs="Arial"/>
        </w:rPr>
        <w:t xml:space="preserve"> Scientific literacy demands sufficient literacy skills to coherently express and comprehend scientific phenomena, as well as sufficient numeracy skills to apply mathematical reasoning to solve numerical problems (Zen, 1990).</w:t>
      </w:r>
      <w:r w:rsidR="00EB4379">
        <w:rPr>
          <w:rFonts w:ascii="Arial" w:hAnsi="Arial" w:cs="Arial"/>
        </w:rPr>
        <w:t xml:space="preserve"> The findings of PISA 2015</w:t>
      </w:r>
      <w:r w:rsidR="00C94254">
        <w:rPr>
          <w:rFonts w:ascii="Arial" w:hAnsi="Arial" w:cs="Arial"/>
        </w:rPr>
        <w:t>, as well as previous PISA tests, indicate that Welsh pupi</w:t>
      </w:r>
      <w:r w:rsidR="00E877F5">
        <w:rPr>
          <w:rFonts w:ascii="Arial" w:hAnsi="Arial" w:cs="Arial"/>
        </w:rPr>
        <w:t xml:space="preserve">ls </w:t>
      </w:r>
      <w:r w:rsidR="00475912">
        <w:rPr>
          <w:rFonts w:ascii="Arial" w:hAnsi="Arial" w:cs="Arial"/>
        </w:rPr>
        <w:t xml:space="preserve">perform </w:t>
      </w:r>
      <w:r w:rsidR="008B2521">
        <w:rPr>
          <w:rFonts w:ascii="Arial" w:hAnsi="Arial" w:cs="Arial"/>
        </w:rPr>
        <w:lastRenderedPageBreak/>
        <w:t xml:space="preserve">below the OECD average across all three of the main areas tested (reading, mathematics and science) (see </w:t>
      </w:r>
      <w:r w:rsidR="008B2521">
        <w:rPr>
          <w:rFonts w:ascii="Arial" w:hAnsi="Arial" w:cs="Arial"/>
          <w:b/>
        </w:rPr>
        <w:t>Table 1</w:t>
      </w:r>
      <w:r w:rsidR="008B2521">
        <w:rPr>
          <w:rFonts w:ascii="Arial" w:hAnsi="Arial" w:cs="Arial"/>
        </w:rPr>
        <w:t>).</w:t>
      </w:r>
      <w:r w:rsidR="0059050E">
        <w:rPr>
          <w:rFonts w:ascii="Arial" w:hAnsi="Arial" w:cs="Arial"/>
        </w:rPr>
        <w:t xml:space="preserve"> This suggests that pupils’ poor performance in scientific literacy stems from a more </w:t>
      </w:r>
      <w:r w:rsidR="00181015">
        <w:rPr>
          <w:rFonts w:ascii="Arial" w:hAnsi="Arial" w:cs="Arial"/>
          <w:noProof/>
          <w:sz w:val="2"/>
          <w:szCs w:val="2"/>
        </w:rPr>
        <mc:AlternateContent>
          <mc:Choice Requires="wps">
            <w:drawing>
              <wp:anchor distT="0" distB="0" distL="114300" distR="114300" simplePos="0" relativeHeight="251646464" behindDoc="0" locked="0" layoutInCell="1" allowOverlap="1" wp14:anchorId="11E3AF7A" wp14:editId="12957B5C">
                <wp:simplePos x="0" y="0"/>
                <wp:positionH relativeFrom="margin">
                  <wp:align>right</wp:align>
                </wp:positionH>
                <wp:positionV relativeFrom="paragraph">
                  <wp:posOffset>800101</wp:posOffset>
                </wp:positionV>
                <wp:extent cx="2800350" cy="1047750"/>
                <wp:effectExtent l="0" t="0" r="0" b="0"/>
                <wp:wrapNone/>
                <wp:docPr id="4" name="Text Box 4"/>
                <wp:cNvGraphicFramePr/>
                <a:graphic xmlns:a="http://schemas.openxmlformats.org/drawingml/2006/main">
                  <a:graphicData uri="http://schemas.microsoft.com/office/word/2010/wordprocessingShape">
                    <wps:wsp>
                      <wps:cNvSpPr txBox="1"/>
                      <wps:spPr>
                        <a:xfrm>
                          <a:off x="0" y="0"/>
                          <a:ext cx="2800350" cy="1047750"/>
                        </a:xfrm>
                        <a:prstGeom prst="rect">
                          <a:avLst/>
                        </a:prstGeom>
                        <a:noFill/>
                        <a:ln w="6350">
                          <a:noFill/>
                        </a:ln>
                      </wps:spPr>
                      <wps:txbx>
                        <w:txbxContent>
                          <w:p w14:paraId="0E96F274" w14:textId="27BB168C" w:rsidR="00D335FF" w:rsidRDefault="00D335FF" w:rsidP="00600B52">
                            <w:pPr>
                              <w:spacing w:after="0" w:line="240" w:lineRule="auto"/>
                              <w:jc w:val="both"/>
                              <w:rPr>
                                <w:rFonts w:ascii="Segoe UI" w:hAnsi="Segoe UI" w:cs="Segoe UI"/>
                                <w:color w:val="002060"/>
                                <w:sz w:val="20"/>
                                <w:szCs w:val="20"/>
                              </w:rPr>
                            </w:pPr>
                            <w:r>
                              <w:rPr>
                                <w:rFonts w:ascii="Segoe UI" w:hAnsi="Segoe UI" w:cs="Segoe UI"/>
                                <w:b/>
                                <w:color w:val="002060"/>
                                <w:sz w:val="20"/>
                                <w:szCs w:val="20"/>
                              </w:rPr>
                              <w:t xml:space="preserve">Table 1: </w:t>
                            </w:r>
                            <w:r>
                              <w:rPr>
                                <w:rFonts w:ascii="Segoe UI" w:hAnsi="Segoe UI" w:cs="Segoe UI"/>
                                <w:color w:val="002060"/>
                                <w:sz w:val="20"/>
                                <w:szCs w:val="20"/>
                              </w:rPr>
                              <w:t>Average scores of Welsh pupils in three sections of the 2015</w:t>
                            </w:r>
                            <w:r w:rsidRPr="0059050E">
                              <w:rPr>
                                <w:rFonts w:ascii="Segoe UI" w:hAnsi="Segoe UI" w:cs="Segoe UI"/>
                                <w:color w:val="002060"/>
                                <w:sz w:val="20"/>
                                <w:szCs w:val="20"/>
                              </w:rPr>
                              <w:t xml:space="preserve"> </w:t>
                            </w:r>
                            <w:r w:rsidRPr="00F428E3">
                              <w:rPr>
                                <w:rFonts w:ascii="Segoe UI" w:hAnsi="Segoe UI" w:cs="Segoe UI"/>
                                <w:color w:val="002060"/>
                                <w:sz w:val="20"/>
                                <w:szCs w:val="20"/>
                              </w:rPr>
                              <w:t>Programme for International Student Assessment</w:t>
                            </w:r>
                            <w:r>
                              <w:rPr>
                                <w:rFonts w:ascii="Segoe UI" w:hAnsi="Segoe UI" w:cs="Segoe UI"/>
                                <w:color w:val="002060"/>
                                <w:sz w:val="20"/>
                                <w:szCs w:val="20"/>
                              </w:rPr>
                              <w:t xml:space="preserve"> vs OECD average of all participating countries.</w:t>
                            </w:r>
                          </w:p>
                          <w:p w14:paraId="380A89BA" w14:textId="77777777" w:rsidR="00D335FF" w:rsidRPr="008F138A" w:rsidRDefault="00D335FF" w:rsidP="00600B52">
                            <w:pPr>
                              <w:spacing w:after="0" w:line="240" w:lineRule="auto"/>
                              <w:jc w:val="both"/>
                              <w:rPr>
                                <w:rFonts w:ascii="Segoe UI" w:hAnsi="Segoe UI" w:cs="Segoe UI"/>
                                <w:color w:val="002060"/>
                                <w:sz w:val="10"/>
                                <w:szCs w:val="10"/>
                              </w:rPr>
                            </w:pPr>
                          </w:p>
                          <w:p w14:paraId="4FDFF2E1" w14:textId="77777777" w:rsidR="00D335FF" w:rsidRDefault="00D335FF" w:rsidP="00600B52">
                            <w:pPr>
                              <w:spacing w:line="360" w:lineRule="auto"/>
                              <w:jc w:val="right"/>
                              <w:rPr>
                                <w:rFonts w:ascii="Arial" w:hAnsi="Arial" w:cs="Arial"/>
                              </w:rPr>
                            </w:pPr>
                            <w:r w:rsidRPr="00F428E3">
                              <w:rPr>
                                <w:rFonts w:ascii="Segoe UI" w:hAnsi="Segoe UI" w:cs="Segoe UI"/>
                                <w:b/>
                                <w:color w:val="002060"/>
                                <w:sz w:val="20"/>
                                <w:szCs w:val="20"/>
                              </w:rPr>
                              <w:t>Adapted from Jerrim and Shure (2016</w:t>
                            </w:r>
                            <w:r>
                              <w:rPr>
                                <w:rFonts w:ascii="Segoe UI" w:hAnsi="Segoe UI" w:cs="Segoe UI"/>
                                <w:b/>
                                <w:color w:val="002060"/>
                                <w:sz w:val="20"/>
                                <w:szCs w:val="20"/>
                              </w:rPr>
                              <w:t>a).</w:t>
                            </w:r>
                          </w:p>
                          <w:p w14:paraId="37B39D83" w14:textId="77777777" w:rsidR="00D335FF" w:rsidRDefault="00D335F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3AF7A" id="Text Box 4" o:spid="_x0000_s1028" type="#_x0000_t202" style="position:absolute;left:0;text-align:left;margin-left:169.3pt;margin-top:63pt;width:220.5pt;height:82.5pt;z-index:2516464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" filled="f" stroked="f" strokeweight=".5pt">
                <v:textbox>
                  <w:txbxContent>
                    <w:p w14:paraId="0E96F274" w14:textId="27BB168C" w:rsidR="00D335FF" w:rsidRDefault="00D335FF" w:rsidP="00600B52">
                      <w:pPr>
                        <w:spacing w:after="0" w:line="240" w:lineRule="auto"/>
                        <w:jc w:val="both"/>
                        <w:rPr>
                          <w:rFonts w:ascii="Segoe UI" w:hAnsi="Segoe UI" w:cs="Segoe UI"/>
                          <w:color w:val="002060"/>
                          <w:sz w:val="20"/>
                          <w:szCs w:val="20"/>
                        </w:rPr>
                      </w:pPr>
                      <w:r>
                        <w:rPr>
                          <w:rFonts w:ascii="Segoe UI" w:hAnsi="Segoe UI" w:cs="Segoe UI"/>
                          <w:b/>
                          <w:color w:val="002060"/>
                          <w:sz w:val="20"/>
                          <w:szCs w:val="20"/>
                        </w:rPr>
                        <w:t xml:space="preserve">Table 1: </w:t>
                      </w:r>
                      <w:r>
                        <w:rPr>
                          <w:rFonts w:ascii="Segoe UI" w:hAnsi="Segoe UI" w:cs="Segoe UI"/>
                          <w:color w:val="002060"/>
                          <w:sz w:val="20"/>
                          <w:szCs w:val="20"/>
                        </w:rPr>
                        <w:t>Average scores of Welsh pupils in three sections of the 2015</w:t>
                      </w:r>
                      <w:r w:rsidRPr="0059050E">
                        <w:rPr>
                          <w:rFonts w:ascii="Segoe UI" w:hAnsi="Segoe UI" w:cs="Segoe UI"/>
                          <w:color w:val="002060"/>
                          <w:sz w:val="20"/>
                          <w:szCs w:val="20"/>
                        </w:rPr>
                        <w:t xml:space="preserve"> </w:t>
                      </w:r>
                      <w:r w:rsidRPr="00F428E3">
                        <w:rPr>
                          <w:rFonts w:ascii="Segoe UI" w:hAnsi="Segoe UI" w:cs="Segoe UI"/>
                          <w:color w:val="002060"/>
                          <w:sz w:val="20"/>
                          <w:szCs w:val="20"/>
                        </w:rPr>
                        <w:t>Programme for International Student Assessment</w:t>
                      </w:r>
                      <w:r>
                        <w:rPr>
                          <w:rFonts w:ascii="Segoe UI" w:hAnsi="Segoe UI" w:cs="Segoe UI"/>
                          <w:color w:val="002060"/>
                          <w:sz w:val="20"/>
                          <w:szCs w:val="20"/>
                        </w:rPr>
                        <w:t xml:space="preserve"> vs OECD average of all participating countries.</w:t>
                      </w:r>
                    </w:p>
                    <w:p w14:paraId="380A89BA" w14:textId="77777777" w:rsidR="00D335FF" w:rsidRPr="008F138A" w:rsidRDefault="00D335FF" w:rsidP="00600B52">
                      <w:pPr>
                        <w:spacing w:after="0" w:line="240" w:lineRule="auto"/>
                        <w:jc w:val="both"/>
                        <w:rPr>
                          <w:rFonts w:ascii="Segoe UI" w:hAnsi="Segoe UI" w:cs="Segoe UI"/>
                          <w:color w:val="002060"/>
                          <w:sz w:val="10"/>
                          <w:szCs w:val="10"/>
                        </w:rPr>
                      </w:pPr>
                    </w:p>
                    <w:p w14:paraId="4FDFF2E1" w14:textId="77777777" w:rsidR="00D335FF" w:rsidRDefault="00D335FF" w:rsidP="00600B52">
                      <w:pPr>
                        <w:spacing w:line="360" w:lineRule="auto"/>
                        <w:jc w:val="right"/>
                        <w:rPr>
                          <w:rFonts w:ascii="Arial" w:hAnsi="Arial" w:cs="Arial"/>
                        </w:rPr>
                      </w:pPr>
                      <w:r w:rsidRPr="00F428E3">
                        <w:rPr>
                          <w:rFonts w:ascii="Segoe UI" w:hAnsi="Segoe UI" w:cs="Segoe UI"/>
                          <w:b/>
                          <w:color w:val="002060"/>
                          <w:sz w:val="20"/>
                          <w:szCs w:val="20"/>
                        </w:rPr>
                        <w:t>Adapted from Jerrim and Shure (2016</w:t>
                      </w:r>
                      <w:r>
                        <w:rPr>
                          <w:rFonts w:ascii="Segoe UI" w:hAnsi="Segoe UI" w:cs="Segoe UI"/>
                          <w:b/>
                          <w:color w:val="002060"/>
                          <w:sz w:val="20"/>
                          <w:szCs w:val="20"/>
                        </w:rPr>
                        <w:t>a).</w:t>
                      </w:r>
                    </w:p>
                    <w:p w14:paraId="37B39D83" w14:textId="77777777" w:rsidR="00D335FF" w:rsidRDefault="00D335FF"/>
                  </w:txbxContent>
                </v:textbox>
                <w10:wrap anchorx="margin"/>
              </v:shape>
            </w:pict>
          </mc:Fallback>
        </mc:AlternateContent>
      </w:r>
      <w:r w:rsidR="0059050E">
        <w:rPr>
          <w:rFonts w:ascii="Arial" w:hAnsi="Arial" w:cs="Arial"/>
        </w:rPr>
        <w:t>general weakness in both literacy and numeracy.</w:t>
      </w:r>
    </w:p>
    <w:tbl>
      <w:tblPr>
        <w:tblStyle w:val="TableGrid"/>
        <w:tblpPr w:leftFromText="180" w:rightFromText="180" w:vertAnchor="text" w:horzAnchor="margin" w:tblpY="68"/>
        <w:tblW w:w="0" w:type="auto"/>
        <w:tblLook w:val="04A0" w:firstRow="1" w:lastRow="0" w:firstColumn="1" w:lastColumn="0" w:noHBand="0" w:noVBand="1"/>
      </w:tblPr>
      <w:tblGrid>
        <w:gridCol w:w="1194"/>
        <w:gridCol w:w="1194"/>
        <w:gridCol w:w="1549"/>
        <w:gridCol w:w="1194"/>
      </w:tblGrid>
      <w:tr w:rsidR="0023678B" w14:paraId="47BBE19B" w14:textId="77777777" w:rsidTr="00E54E7F">
        <w:trPr>
          <w:trHeight w:val="465"/>
        </w:trPr>
        <w:tc>
          <w:tcPr>
            <w:tcW w:w="1194" w:type="dxa"/>
            <w:tcBorders>
              <w:top w:val="nil"/>
              <w:left w:val="nil"/>
            </w:tcBorders>
            <w:vAlign w:val="center"/>
          </w:tcPr>
          <w:p w14:paraId="63496156" w14:textId="77777777" w:rsidR="0023678B" w:rsidRPr="0059050E" w:rsidRDefault="0023678B" w:rsidP="00E54E7F">
            <w:pPr>
              <w:spacing w:line="360" w:lineRule="auto"/>
              <w:jc w:val="center"/>
              <w:rPr>
                <w:rFonts w:ascii="Arial" w:hAnsi="Arial" w:cs="Arial"/>
                <w:b/>
              </w:rPr>
            </w:pPr>
          </w:p>
        </w:tc>
        <w:tc>
          <w:tcPr>
            <w:tcW w:w="1194" w:type="dxa"/>
            <w:shd w:val="clear" w:color="auto" w:fill="9CC2E5" w:themeFill="accent5" w:themeFillTint="99"/>
            <w:vAlign w:val="center"/>
          </w:tcPr>
          <w:p w14:paraId="11280A32" w14:textId="77777777" w:rsidR="0023678B" w:rsidRPr="0059050E" w:rsidRDefault="0023678B" w:rsidP="00E54E7F">
            <w:pPr>
              <w:spacing w:line="360" w:lineRule="auto"/>
              <w:jc w:val="center"/>
              <w:rPr>
                <w:rFonts w:ascii="Arial" w:hAnsi="Arial" w:cs="Arial"/>
                <w:b/>
                <w:i/>
              </w:rPr>
            </w:pPr>
            <w:r w:rsidRPr="0059050E">
              <w:rPr>
                <w:rFonts w:ascii="Arial" w:hAnsi="Arial" w:cs="Arial"/>
                <w:b/>
                <w:i/>
              </w:rPr>
              <w:t>Reading</w:t>
            </w:r>
          </w:p>
        </w:tc>
        <w:tc>
          <w:tcPr>
            <w:tcW w:w="1549" w:type="dxa"/>
            <w:shd w:val="clear" w:color="auto" w:fill="9CC2E5" w:themeFill="accent5" w:themeFillTint="99"/>
            <w:vAlign w:val="center"/>
          </w:tcPr>
          <w:p w14:paraId="481BCD7F" w14:textId="77777777" w:rsidR="0023678B" w:rsidRPr="0059050E" w:rsidRDefault="0023678B" w:rsidP="00E54E7F">
            <w:pPr>
              <w:spacing w:line="360" w:lineRule="auto"/>
              <w:jc w:val="center"/>
              <w:rPr>
                <w:rFonts w:ascii="Arial" w:hAnsi="Arial" w:cs="Arial"/>
                <w:b/>
                <w:i/>
              </w:rPr>
            </w:pPr>
            <w:r w:rsidRPr="0059050E">
              <w:rPr>
                <w:rFonts w:ascii="Arial" w:hAnsi="Arial" w:cs="Arial"/>
                <w:b/>
                <w:i/>
              </w:rPr>
              <w:t>Mathematics</w:t>
            </w:r>
          </w:p>
        </w:tc>
        <w:tc>
          <w:tcPr>
            <w:tcW w:w="1194" w:type="dxa"/>
            <w:shd w:val="clear" w:color="auto" w:fill="9CC2E5" w:themeFill="accent5" w:themeFillTint="99"/>
            <w:vAlign w:val="center"/>
          </w:tcPr>
          <w:p w14:paraId="6DA756DA" w14:textId="77777777" w:rsidR="0023678B" w:rsidRPr="0059050E" w:rsidRDefault="0023678B" w:rsidP="00E54E7F">
            <w:pPr>
              <w:spacing w:line="360" w:lineRule="auto"/>
              <w:jc w:val="center"/>
              <w:rPr>
                <w:rFonts w:ascii="Arial" w:hAnsi="Arial" w:cs="Arial"/>
                <w:b/>
                <w:i/>
              </w:rPr>
            </w:pPr>
            <w:r w:rsidRPr="0059050E">
              <w:rPr>
                <w:rFonts w:ascii="Arial" w:hAnsi="Arial" w:cs="Arial"/>
                <w:b/>
                <w:i/>
              </w:rPr>
              <w:t>Science</w:t>
            </w:r>
          </w:p>
        </w:tc>
      </w:tr>
      <w:tr w:rsidR="0023678B" w14:paraId="6C239988" w14:textId="77777777" w:rsidTr="00E54E7F">
        <w:trPr>
          <w:trHeight w:val="465"/>
        </w:trPr>
        <w:tc>
          <w:tcPr>
            <w:tcW w:w="1194" w:type="dxa"/>
            <w:shd w:val="clear" w:color="auto" w:fill="9CC2E5" w:themeFill="accent5" w:themeFillTint="99"/>
            <w:vAlign w:val="center"/>
          </w:tcPr>
          <w:p w14:paraId="0DCACD41" w14:textId="77777777" w:rsidR="0023678B" w:rsidRPr="0059050E" w:rsidRDefault="0023678B" w:rsidP="00E54E7F">
            <w:pPr>
              <w:spacing w:line="360" w:lineRule="auto"/>
              <w:jc w:val="center"/>
              <w:rPr>
                <w:rFonts w:ascii="Arial" w:hAnsi="Arial" w:cs="Arial"/>
                <w:b/>
              </w:rPr>
            </w:pPr>
            <w:r w:rsidRPr="0059050E">
              <w:rPr>
                <w:rFonts w:ascii="Arial" w:hAnsi="Arial" w:cs="Arial"/>
                <w:b/>
              </w:rPr>
              <w:t>Wales</w:t>
            </w:r>
          </w:p>
        </w:tc>
        <w:tc>
          <w:tcPr>
            <w:tcW w:w="1194" w:type="dxa"/>
            <w:vAlign w:val="center"/>
          </w:tcPr>
          <w:p w14:paraId="3830F734" w14:textId="77777777" w:rsidR="0023678B" w:rsidRPr="00806BA7" w:rsidRDefault="0023678B" w:rsidP="00E54E7F">
            <w:pPr>
              <w:spacing w:line="360" w:lineRule="auto"/>
              <w:jc w:val="center"/>
              <w:rPr>
                <w:rFonts w:ascii="Arial" w:hAnsi="Arial" w:cs="Arial"/>
              </w:rPr>
            </w:pPr>
            <w:r>
              <w:rPr>
                <w:rFonts w:ascii="Arial" w:hAnsi="Arial" w:cs="Arial"/>
              </w:rPr>
              <w:t>477</w:t>
            </w:r>
          </w:p>
        </w:tc>
        <w:tc>
          <w:tcPr>
            <w:tcW w:w="1549" w:type="dxa"/>
            <w:vAlign w:val="center"/>
          </w:tcPr>
          <w:p w14:paraId="49884F65" w14:textId="77777777" w:rsidR="0023678B" w:rsidRPr="00806BA7" w:rsidRDefault="0023678B" w:rsidP="00E54E7F">
            <w:pPr>
              <w:spacing w:line="360" w:lineRule="auto"/>
              <w:jc w:val="center"/>
              <w:rPr>
                <w:rFonts w:ascii="Arial" w:hAnsi="Arial" w:cs="Arial"/>
              </w:rPr>
            </w:pPr>
            <w:r>
              <w:rPr>
                <w:rFonts w:ascii="Arial" w:hAnsi="Arial" w:cs="Arial"/>
              </w:rPr>
              <w:t>478</w:t>
            </w:r>
          </w:p>
        </w:tc>
        <w:tc>
          <w:tcPr>
            <w:tcW w:w="1194" w:type="dxa"/>
            <w:vAlign w:val="center"/>
          </w:tcPr>
          <w:p w14:paraId="0D5AB6CD" w14:textId="77777777" w:rsidR="0023678B" w:rsidRPr="00806BA7" w:rsidRDefault="0023678B" w:rsidP="00E54E7F">
            <w:pPr>
              <w:spacing w:line="360" w:lineRule="auto"/>
              <w:jc w:val="center"/>
              <w:rPr>
                <w:rFonts w:ascii="Arial" w:hAnsi="Arial" w:cs="Arial"/>
              </w:rPr>
            </w:pPr>
            <w:r>
              <w:rPr>
                <w:rFonts w:ascii="Arial" w:hAnsi="Arial" w:cs="Arial"/>
              </w:rPr>
              <w:t>485</w:t>
            </w:r>
          </w:p>
        </w:tc>
      </w:tr>
      <w:tr w:rsidR="0023678B" w14:paraId="636A1BFD" w14:textId="77777777" w:rsidTr="00E54E7F">
        <w:trPr>
          <w:trHeight w:val="465"/>
        </w:trPr>
        <w:tc>
          <w:tcPr>
            <w:tcW w:w="1194" w:type="dxa"/>
            <w:shd w:val="clear" w:color="auto" w:fill="9CC2E5" w:themeFill="accent5" w:themeFillTint="99"/>
            <w:vAlign w:val="center"/>
          </w:tcPr>
          <w:p w14:paraId="2CC5E60D" w14:textId="77777777" w:rsidR="0023678B" w:rsidRPr="0059050E" w:rsidRDefault="0023678B" w:rsidP="00E54E7F">
            <w:pPr>
              <w:spacing w:line="360" w:lineRule="auto"/>
              <w:jc w:val="center"/>
              <w:rPr>
                <w:rFonts w:ascii="Arial" w:hAnsi="Arial" w:cs="Arial"/>
                <w:b/>
              </w:rPr>
            </w:pPr>
            <w:r w:rsidRPr="0059050E">
              <w:rPr>
                <w:rFonts w:ascii="Arial" w:hAnsi="Arial" w:cs="Arial"/>
                <w:b/>
              </w:rPr>
              <w:t>OECD</w:t>
            </w:r>
          </w:p>
        </w:tc>
        <w:tc>
          <w:tcPr>
            <w:tcW w:w="1194" w:type="dxa"/>
            <w:vAlign w:val="center"/>
          </w:tcPr>
          <w:p w14:paraId="3F174D13" w14:textId="77777777" w:rsidR="0023678B" w:rsidRPr="00806BA7" w:rsidRDefault="0023678B" w:rsidP="00E54E7F">
            <w:pPr>
              <w:spacing w:line="360" w:lineRule="auto"/>
              <w:jc w:val="center"/>
              <w:rPr>
                <w:rFonts w:ascii="Arial" w:hAnsi="Arial" w:cs="Arial"/>
              </w:rPr>
            </w:pPr>
            <w:r>
              <w:rPr>
                <w:rFonts w:ascii="Arial" w:hAnsi="Arial" w:cs="Arial"/>
              </w:rPr>
              <w:t>493</w:t>
            </w:r>
          </w:p>
        </w:tc>
        <w:tc>
          <w:tcPr>
            <w:tcW w:w="1549" w:type="dxa"/>
            <w:vAlign w:val="center"/>
          </w:tcPr>
          <w:p w14:paraId="7BF4AF42" w14:textId="77777777" w:rsidR="0023678B" w:rsidRPr="00806BA7" w:rsidRDefault="0023678B" w:rsidP="00E54E7F">
            <w:pPr>
              <w:spacing w:line="360" w:lineRule="auto"/>
              <w:jc w:val="center"/>
              <w:rPr>
                <w:rFonts w:ascii="Arial" w:hAnsi="Arial" w:cs="Arial"/>
              </w:rPr>
            </w:pPr>
            <w:r>
              <w:rPr>
                <w:rFonts w:ascii="Arial" w:hAnsi="Arial" w:cs="Arial"/>
              </w:rPr>
              <w:t>490</w:t>
            </w:r>
          </w:p>
        </w:tc>
        <w:tc>
          <w:tcPr>
            <w:tcW w:w="1194" w:type="dxa"/>
            <w:vAlign w:val="center"/>
          </w:tcPr>
          <w:p w14:paraId="74F4839D" w14:textId="77777777" w:rsidR="0023678B" w:rsidRPr="00806BA7" w:rsidRDefault="0023678B" w:rsidP="00E54E7F">
            <w:pPr>
              <w:spacing w:line="360" w:lineRule="auto"/>
              <w:jc w:val="center"/>
              <w:rPr>
                <w:rFonts w:ascii="Arial" w:hAnsi="Arial" w:cs="Arial"/>
              </w:rPr>
            </w:pPr>
            <w:r>
              <w:rPr>
                <w:rFonts w:ascii="Arial" w:hAnsi="Arial" w:cs="Arial"/>
              </w:rPr>
              <w:t>493</w:t>
            </w:r>
          </w:p>
        </w:tc>
      </w:tr>
    </w:tbl>
    <w:p w14:paraId="7C8E33E7" w14:textId="6D13AE7C" w:rsidR="0059050E" w:rsidRPr="0059050E" w:rsidRDefault="0023678B" w:rsidP="0059050E">
      <w:pPr>
        <w:spacing w:line="360" w:lineRule="auto"/>
        <w:jc w:val="both"/>
        <w:rPr>
          <w:rFonts w:ascii="Arial" w:hAnsi="Arial" w:cs="Arial"/>
          <w:sz w:val="2"/>
          <w:szCs w:val="2"/>
        </w:rPr>
      </w:pPr>
      <w:r>
        <w:rPr>
          <w:rFonts w:ascii="Arial" w:hAnsi="Arial" w:cs="Arial"/>
          <w:noProof/>
          <w:sz w:val="2"/>
          <w:szCs w:val="2"/>
        </w:rPr>
        <w:t xml:space="preserve"> </w:t>
      </w:r>
    </w:p>
    <w:p w14:paraId="5EDAD98B" w14:textId="2F79716C" w:rsidR="00475912" w:rsidRPr="0059050E" w:rsidRDefault="00475912" w:rsidP="00475912">
      <w:pPr>
        <w:spacing w:line="360" w:lineRule="auto"/>
        <w:jc w:val="both"/>
        <w:rPr>
          <w:rFonts w:ascii="Arial" w:hAnsi="Arial" w:cs="Arial"/>
          <w:sz w:val="2"/>
          <w:szCs w:val="10"/>
        </w:rPr>
      </w:pPr>
    </w:p>
    <w:p w14:paraId="01569928" w14:textId="6DA9A281" w:rsidR="0059050E" w:rsidRPr="0059050E" w:rsidRDefault="0059050E" w:rsidP="00475912">
      <w:pPr>
        <w:spacing w:line="360" w:lineRule="auto"/>
        <w:jc w:val="both"/>
        <w:rPr>
          <w:rFonts w:ascii="Arial" w:hAnsi="Arial" w:cs="Arial"/>
          <w:sz w:val="2"/>
          <w:szCs w:val="2"/>
        </w:rPr>
      </w:pPr>
    </w:p>
    <w:p w14:paraId="0E963BF0" w14:textId="77777777" w:rsidR="0023678B" w:rsidRDefault="00827E2F" w:rsidP="00475912">
      <w:pPr>
        <w:spacing w:line="360" w:lineRule="auto"/>
        <w:jc w:val="both"/>
        <w:rPr>
          <w:rFonts w:ascii="Arial" w:hAnsi="Arial" w:cs="Arial"/>
        </w:rPr>
      </w:pPr>
      <w:r>
        <w:rPr>
          <w:rFonts w:ascii="Arial" w:hAnsi="Arial" w:cs="Arial"/>
        </w:rPr>
        <w:tab/>
      </w:r>
    </w:p>
    <w:p w14:paraId="20ED48A9" w14:textId="77777777" w:rsidR="0023678B" w:rsidRDefault="0023678B" w:rsidP="00475912">
      <w:pPr>
        <w:spacing w:line="360" w:lineRule="auto"/>
        <w:jc w:val="both"/>
        <w:rPr>
          <w:rFonts w:ascii="Arial" w:hAnsi="Arial" w:cs="Arial"/>
        </w:rPr>
      </w:pPr>
    </w:p>
    <w:p w14:paraId="36D1F480" w14:textId="77777777" w:rsidR="0023678B" w:rsidRPr="0023678B" w:rsidRDefault="0023678B" w:rsidP="00475912">
      <w:pPr>
        <w:spacing w:line="360" w:lineRule="auto"/>
        <w:jc w:val="both"/>
        <w:rPr>
          <w:rFonts w:ascii="Arial" w:hAnsi="Arial" w:cs="Arial"/>
          <w:sz w:val="2"/>
          <w:szCs w:val="2"/>
        </w:rPr>
      </w:pPr>
    </w:p>
    <w:p w14:paraId="233728B1" w14:textId="77777777" w:rsidR="00CD5C23" w:rsidRDefault="00827E2F" w:rsidP="0023678B">
      <w:pPr>
        <w:spacing w:line="360" w:lineRule="auto"/>
        <w:ind w:firstLine="720"/>
        <w:jc w:val="both"/>
        <w:rPr>
          <w:rFonts w:ascii="Arial" w:hAnsi="Arial" w:cs="Arial"/>
        </w:rPr>
      </w:pPr>
      <w:r>
        <w:rPr>
          <w:rFonts w:ascii="Arial" w:hAnsi="Arial" w:cs="Arial"/>
        </w:rPr>
        <w:t>The notion that all teachers should embed the teaching of literacy and language into their practice</w:t>
      </w:r>
      <w:r w:rsidR="00FE6A25">
        <w:rPr>
          <w:rFonts w:ascii="Arial" w:hAnsi="Arial" w:cs="Arial"/>
        </w:rPr>
        <w:t xml:space="preserve"> has been prominent since the mid-70s (Department of Education and Science, 1975)</w:t>
      </w:r>
      <w:r w:rsidR="00911AD8">
        <w:rPr>
          <w:rFonts w:ascii="Arial" w:hAnsi="Arial" w:cs="Arial"/>
        </w:rPr>
        <w:t>. Since then, it has been recognised that, for pupils to acquire an understanding of science, they must be able to comprehend its specialist vocabulary, decipher the meaning of scientific theories, and use the language of science to communicate their own ideas (Wellington and Osborne, 2001)</w:t>
      </w:r>
      <w:r w:rsidR="006558DB">
        <w:rPr>
          <w:rFonts w:ascii="Arial" w:hAnsi="Arial" w:cs="Arial"/>
        </w:rPr>
        <w:t>.</w:t>
      </w:r>
      <w:r w:rsidR="001E6473">
        <w:rPr>
          <w:rFonts w:ascii="Arial" w:hAnsi="Arial" w:cs="Arial"/>
        </w:rPr>
        <w:t xml:space="preserve"> An emerging problem, as reported by Estyn (2017), is that many KS3 lessons are not delivered in such a way that suits the needs of all learners. Too often, it seems that teachers set low expectations for their classes, thus encouraging a larger proportion of pupils to feel that the lesson is easily accessible, rather than tackle with the complex issue of differentiation.</w:t>
      </w:r>
      <w:r w:rsidR="00CF522C">
        <w:rPr>
          <w:rFonts w:ascii="Arial" w:hAnsi="Arial" w:cs="Arial"/>
        </w:rPr>
        <w:t xml:space="preserve"> One of the highlights of</w:t>
      </w:r>
      <w:r w:rsidR="009F0EF5">
        <w:rPr>
          <w:rFonts w:ascii="Arial" w:hAnsi="Arial" w:cs="Arial"/>
        </w:rPr>
        <w:t xml:space="preserve"> the Ofsted (2011) report on science education in England was that teachers set high expectations for their pupils and differentiate work well in the majority of KS3 lessons. While certainly not the sole reason behind the higher PISA performance of English pupils compared to their Welsh peers (Jerrim and Shure, 2016a; Jerrim and Shure 2016b), there is little doubt that high expectations and more thorough scaffolding has only worked to improve the standards of science education in England.</w:t>
      </w:r>
    </w:p>
    <w:p w14:paraId="3A938D9B" w14:textId="1F7789C0" w:rsidR="0059050E" w:rsidRDefault="00183172" w:rsidP="00CD5C23">
      <w:pPr>
        <w:spacing w:line="360" w:lineRule="auto"/>
        <w:ind w:firstLine="720"/>
        <w:jc w:val="both"/>
        <w:rPr>
          <w:rFonts w:ascii="Arial" w:hAnsi="Arial" w:cs="Arial"/>
        </w:rPr>
      </w:pPr>
      <w:r>
        <w:rPr>
          <w:rFonts w:ascii="Arial" w:hAnsi="Arial" w:cs="Arial"/>
        </w:rPr>
        <w:t>It is explicitly</w:t>
      </w:r>
      <w:r w:rsidR="00CD5C23">
        <w:rPr>
          <w:rFonts w:ascii="Arial" w:hAnsi="Arial" w:cs="Arial"/>
        </w:rPr>
        <w:t xml:space="preserve"> stated in the National Curriculum for KS3 Science in England that pupils should develop the ability to use specialist vocabulary to explain scientific phenomena (Department for Education, 2013). Similarly, the National Curriculum for KS3 Science in Wales</w:t>
      </w:r>
      <w:r w:rsidR="00AB0493">
        <w:rPr>
          <w:rFonts w:ascii="Arial" w:hAnsi="Arial" w:cs="Arial"/>
        </w:rPr>
        <w:t xml:space="preserve"> states that learners should have regular opportunities to develop their oracy, writing and reading skills, and over time this should lead to progression in their use of scientific terminology</w:t>
      </w:r>
      <w:r w:rsidR="00CD5C23">
        <w:rPr>
          <w:rFonts w:ascii="Arial" w:hAnsi="Arial" w:cs="Arial"/>
        </w:rPr>
        <w:t xml:space="preserve"> (W</w:t>
      </w:r>
      <w:r w:rsidR="000455BD">
        <w:rPr>
          <w:rFonts w:ascii="Arial" w:hAnsi="Arial" w:cs="Arial"/>
        </w:rPr>
        <w:t>elsh Assembly Government, 2008)</w:t>
      </w:r>
      <w:r w:rsidR="0026747E">
        <w:rPr>
          <w:rFonts w:ascii="Arial" w:hAnsi="Arial" w:cs="Arial"/>
        </w:rPr>
        <w:t xml:space="preserve">. Moving into KS4, the </w:t>
      </w:r>
      <w:r w:rsidR="00C93F32">
        <w:rPr>
          <w:rFonts w:ascii="Arial" w:hAnsi="Arial" w:cs="Arial"/>
        </w:rPr>
        <w:t>new</w:t>
      </w:r>
      <w:r w:rsidR="0026747E">
        <w:rPr>
          <w:rFonts w:ascii="Arial" w:hAnsi="Arial" w:cs="Arial"/>
        </w:rPr>
        <w:t xml:space="preserve"> GCSE specifications developed by the WJEC have placed an emphasis on assessing pupils’ scientific literacy by testing their ability to communicate relevant information in a coherent fashion (WJEC, 2016).</w:t>
      </w:r>
      <w:r w:rsidR="008055D6">
        <w:rPr>
          <w:rFonts w:ascii="Arial" w:hAnsi="Arial" w:cs="Arial"/>
        </w:rPr>
        <w:t xml:space="preserve"> These questions are labelled ‘QE</w:t>
      </w:r>
      <w:r w:rsidR="00404EA8">
        <w:rPr>
          <w:rFonts w:ascii="Arial" w:hAnsi="Arial" w:cs="Arial"/>
        </w:rPr>
        <w:t xml:space="preserve">R (quality of extended response)’. Candidates’ answers to these questions </w:t>
      </w:r>
      <w:r w:rsidR="00A1233C">
        <w:rPr>
          <w:rFonts w:ascii="Arial" w:hAnsi="Arial" w:cs="Arial"/>
        </w:rPr>
        <w:t>are categorised into three B</w:t>
      </w:r>
      <w:r w:rsidR="00404EA8">
        <w:rPr>
          <w:rFonts w:ascii="Arial" w:hAnsi="Arial" w:cs="Arial"/>
        </w:rPr>
        <w:t xml:space="preserve">ands dependent on the quality of their response, </w:t>
      </w:r>
      <w:r w:rsidR="00C93F32">
        <w:rPr>
          <w:rFonts w:ascii="Arial" w:hAnsi="Arial" w:cs="Arial"/>
        </w:rPr>
        <w:t>their underlying logic</w:t>
      </w:r>
      <w:r w:rsidR="00404EA8">
        <w:rPr>
          <w:rFonts w:ascii="Arial" w:hAnsi="Arial" w:cs="Arial"/>
        </w:rPr>
        <w:t xml:space="preserve"> and their coverage of the question, while their final mark is determined by the accuracy of their spelling, punctuation and grammar.</w:t>
      </w:r>
      <w:r w:rsidR="00814F69">
        <w:rPr>
          <w:rFonts w:ascii="Arial" w:hAnsi="Arial" w:cs="Arial"/>
        </w:rPr>
        <w:t xml:space="preserve"> The aim of </w:t>
      </w:r>
      <w:r w:rsidR="00820B24">
        <w:rPr>
          <w:rFonts w:ascii="Arial" w:hAnsi="Arial" w:cs="Arial"/>
        </w:rPr>
        <w:t>introducing QER questions</w:t>
      </w:r>
      <w:r w:rsidR="00814F69">
        <w:rPr>
          <w:rFonts w:ascii="Arial" w:hAnsi="Arial" w:cs="Arial"/>
        </w:rPr>
        <w:t xml:space="preserve"> was to encourage teachers to dedicate more time to teachi</w:t>
      </w:r>
      <w:r w:rsidR="00820B24">
        <w:rPr>
          <w:rFonts w:ascii="Arial" w:hAnsi="Arial" w:cs="Arial"/>
        </w:rPr>
        <w:t>ng</w:t>
      </w:r>
      <w:r w:rsidR="00C93F32">
        <w:rPr>
          <w:rFonts w:ascii="Arial" w:hAnsi="Arial" w:cs="Arial"/>
        </w:rPr>
        <w:t xml:space="preserve"> broader</w:t>
      </w:r>
      <w:r w:rsidR="00814F69">
        <w:rPr>
          <w:rFonts w:ascii="Arial" w:hAnsi="Arial" w:cs="Arial"/>
        </w:rPr>
        <w:t xml:space="preserve"> scientific literacy</w:t>
      </w:r>
      <w:r w:rsidR="00C93F32">
        <w:rPr>
          <w:rFonts w:ascii="Arial" w:hAnsi="Arial" w:cs="Arial"/>
        </w:rPr>
        <w:t>-related skills</w:t>
      </w:r>
      <w:r w:rsidR="00820B24">
        <w:rPr>
          <w:rFonts w:ascii="Arial" w:hAnsi="Arial" w:cs="Arial"/>
        </w:rPr>
        <w:t xml:space="preserve">, rather than solely delivering the specified content; however, this has so far failed to translate into an improvement </w:t>
      </w:r>
      <w:r w:rsidR="00C93F32">
        <w:rPr>
          <w:rFonts w:ascii="Arial" w:hAnsi="Arial" w:cs="Arial"/>
        </w:rPr>
        <w:t>in</w:t>
      </w:r>
      <w:r w:rsidR="00820B24">
        <w:rPr>
          <w:rFonts w:ascii="Arial" w:hAnsi="Arial" w:cs="Arial"/>
        </w:rPr>
        <w:t xml:space="preserve"> Welsh pupils’ PISA performance (Jerrim and Shure, 2016a).</w:t>
      </w:r>
    </w:p>
    <w:p w14:paraId="74BE37A0" w14:textId="77777777" w:rsidR="00AD331D" w:rsidRDefault="00C93F32" w:rsidP="00CD5C23">
      <w:pPr>
        <w:spacing w:line="360" w:lineRule="auto"/>
        <w:ind w:firstLine="720"/>
        <w:jc w:val="both"/>
        <w:rPr>
          <w:rFonts w:ascii="Arial" w:hAnsi="Arial" w:cs="Arial"/>
        </w:rPr>
      </w:pPr>
      <w:r>
        <w:rPr>
          <w:rFonts w:ascii="Arial" w:hAnsi="Arial" w:cs="Arial"/>
        </w:rPr>
        <w:lastRenderedPageBreak/>
        <w:t>It is important to look more closely at the aspects of scientific literacy that are assessed by PISA, and why this is important in the context of Welsh education.</w:t>
      </w:r>
      <w:r w:rsidR="00016D8E">
        <w:rPr>
          <w:rFonts w:ascii="Arial" w:hAnsi="Arial" w:cs="Arial"/>
        </w:rPr>
        <w:t xml:space="preserve"> The framework used in the development of PISA 2015 defined a scientifically literate individual as one who can engage intelligently with science-related issues (OECD, 2013)</w:t>
      </w:r>
      <w:r w:rsidR="001D1153">
        <w:rPr>
          <w:rFonts w:ascii="Arial" w:hAnsi="Arial" w:cs="Arial"/>
        </w:rPr>
        <w:t>. It identified three distinct competencies which form the foundation of scientific literacy: content knowledge, procedural knowledge and epistemic knowledge.</w:t>
      </w:r>
      <w:r w:rsidR="007C7013">
        <w:rPr>
          <w:rFonts w:ascii="Arial" w:hAnsi="Arial" w:cs="Arial"/>
        </w:rPr>
        <w:t xml:space="preserve"> The delivery of content knowledge (i.e. </w:t>
      </w:r>
      <w:proofErr w:type="gramStart"/>
      <w:r w:rsidR="007C7013">
        <w:rPr>
          <w:rFonts w:ascii="Arial" w:hAnsi="Arial" w:cs="Arial"/>
        </w:rPr>
        <w:t>factual information</w:t>
      </w:r>
      <w:proofErr w:type="gramEnd"/>
      <w:r w:rsidR="007C7013">
        <w:rPr>
          <w:rFonts w:ascii="Arial" w:hAnsi="Arial" w:cs="Arial"/>
        </w:rPr>
        <w:t xml:space="preserve"> related to a subject) has always formed an integral part of teaching (Ball </w:t>
      </w:r>
      <w:r w:rsidR="007C7013">
        <w:rPr>
          <w:rFonts w:ascii="Arial" w:hAnsi="Arial" w:cs="Arial"/>
          <w:i/>
        </w:rPr>
        <w:t>et al.</w:t>
      </w:r>
      <w:r w:rsidR="007C7013">
        <w:rPr>
          <w:rFonts w:ascii="Arial" w:hAnsi="Arial" w:cs="Arial"/>
        </w:rPr>
        <w:t>, 2008).</w:t>
      </w:r>
      <w:r w:rsidR="00E43CDC">
        <w:rPr>
          <w:rFonts w:ascii="Arial" w:hAnsi="Arial" w:cs="Arial"/>
        </w:rPr>
        <w:t xml:space="preserve"> It was noted that, relative to performance in other areas, Welsh pupils were good at describing and explaining scientific phenomena (Jerrim and Shure, 2016a), which suggests that the current National Curriculum for Wales is succeeding in giving pupils a concrete understanding in science.</w:t>
      </w:r>
      <w:r w:rsidR="00AC7F3F">
        <w:rPr>
          <w:rFonts w:ascii="Arial" w:hAnsi="Arial" w:cs="Arial"/>
        </w:rPr>
        <w:t xml:space="preserve"> Welsh pupils are much weaker in their ability to make evaluations of scientific enquiries and to design their own enquiries when presented with a science-related problem. This ties into the concept of procedural knowledge – i.e. an appreciation of the processes used by scientists to establish content knowledge (Millar </w:t>
      </w:r>
      <w:r w:rsidR="00AC7F3F">
        <w:rPr>
          <w:rFonts w:ascii="Arial" w:hAnsi="Arial" w:cs="Arial"/>
          <w:i/>
        </w:rPr>
        <w:t>et al.</w:t>
      </w:r>
      <w:r w:rsidR="00AC7F3F">
        <w:rPr>
          <w:rFonts w:ascii="Arial" w:hAnsi="Arial" w:cs="Arial"/>
        </w:rPr>
        <w:t>, 1994).</w:t>
      </w:r>
      <w:r w:rsidR="00B31A00">
        <w:rPr>
          <w:rFonts w:ascii="Arial" w:hAnsi="Arial" w:cs="Arial"/>
        </w:rPr>
        <w:t xml:space="preserve"> In Wales, pupils are educated in procedural knowledge by undertaking various enquiries in KS3 (Welsh Assembly Government, 2008) and completing specified practical experiments in KS4 (WJEC, 2016).</w:t>
      </w:r>
      <w:r w:rsidR="00AC7F3F">
        <w:rPr>
          <w:rFonts w:ascii="Arial" w:hAnsi="Arial" w:cs="Arial"/>
        </w:rPr>
        <w:t xml:space="preserve"> </w:t>
      </w:r>
      <w:r w:rsidR="00B31A00">
        <w:rPr>
          <w:rFonts w:ascii="Arial" w:hAnsi="Arial" w:cs="Arial"/>
        </w:rPr>
        <w:t xml:space="preserve">Additionally, a scientifically </w:t>
      </w:r>
      <w:r w:rsidR="006F5FF0">
        <w:rPr>
          <w:rFonts w:ascii="Arial" w:hAnsi="Arial" w:cs="Arial"/>
        </w:rPr>
        <w:t>literate</w:t>
      </w:r>
      <w:r w:rsidR="00B31A00">
        <w:rPr>
          <w:rFonts w:ascii="Arial" w:hAnsi="Arial" w:cs="Arial"/>
        </w:rPr>
        <w:t xml:space="preserve"> indi</w:t>
      </w:r>
      <w:r w:rsidR="00EF4E7F">
        <w:rPr>
          <w:rFonts w:ascii="Arial" w:hAnsi="Arial" w:cs="Arial"/>
        </w:rPr>
        <w:t xml:space="preserve">vidual should be able to make </w:t>
      </w:r>
      <w:r w:rsidR="00B31A00">
        <w:rPr>
          <w:rFonts w:ascii="Arial" w:hAnsi="Arial" w:cs="Arial"/>
        </w:rPr>
        <w:t>judgement</w:t>
      </w:r>
      <w:r w:rsidR="00EF4E7F">
        <w:rPr>
          <w:rFonts w:ascii="Arial" w:hAnsi="Arial" w:cs="Arial"/>
        </w:rPr>
        <w:t>s</w:t>
      </w:r>
      <w:r w:rsidR="00B31A00">
        <w:rPr>
          <w:rFonts w:ascii="Arial" w:hAnsi="Arial" w:cs="Arial"/>
        </w:rPr>
        <w:t xml:space="preserve"> </w:t>
      </w:r>
      <w:r w:rsidR="006F5FF0">
        <w:rPr>
          <w:rFonts w:ascii="Arial" w:hAnsi="Arial" w:cs="Arial"/>
        </w:rPr>
        <w:t>on</w:t>
      </w:r>
      <w:r w:rsidR="00B31A00">
        <w:rPr>
          <w:rFonts w:ascii="Arial" w:hAnsi="Arial" w:cs="Arial"/>
        </w:rPr>
        <w:t xml:space="preserve"> whether conclusions drawn from an enquiry</w:t>
      </w:r>
      <w:r w:rsidR="00EF4E7F">
        <w:rPr>
          <w:rFonts w:ascii="Arial" w:hAnsi="Arial" w:cs="Arial"/>
        </w:rPr>
        <w:t xml:space="preserve"> are justifiable, which feeds into epistemic knowledge (Duschl, 2008).</w:t>
      </w:r>
    </w:p>
    <w:p w14:paraId="7BF44DFE" w14:textId="46A0F102" w:rsidR="009C6E1A" w:rsidRDefault="00EF4E7F" w:rsidP="009C6E1A">
      <w:pPr>
        <w:spacing w:line="360" w:lineRule="auto"/>
        <w:ind w:firstLine="720"/>
        <w:jc w:val="both"/>
        <w:rPr>
          <w:rFonts w:ascii="Arial" w:hAnsi="Arial" w:cs="Arial"/>
        </w:rPr>
      </w:pPr>
      <w:r>
        <w:rPr>
          <w:rFonts w:ascii="Arial" w:hAnsi="Arial" w:cs="Arial"/>
        </w:rPr>
        <w:t>The latter competencies, procedural and epistemic knowledge, require more than simple fact recall; they require pupils to engage with higher order thinking skills such as inference</w:t>
      </w:r>
      <w:r w:rsidR="006F5FF0">
        <w:rPr>
          <w:rFonts w:ascii="Arial" w:hAnsi="Arial" w:cs="Arial"/>
        </w:rPr>
        <w:t xml:space="preserve"> (Bedell, 1934)</w:t>
      </w:r>
      <w:r w:rsidR="000C66AF">
        <w:rPr>
          <w:rFonts w:ascii="Arial" w:hAnsi="Arial" w:cs="Arial"/>
        </w:rPr>
        <w:t xml:space="preserve">. The ability to infer involves </w:t>
      </w:r>
      <w:r w:rsidR="00BF68CC">
        <w:rPr>
          <w:rFonts w:ascii="Arial" w:hAnsi="Arial" w:cs="Arial"/>
        </w:rPr>
        <w:t>the application of known knowledge to solve problems in unfamiliar situations (Hayakawa, 1939).</w:t>
      </w:r>
      <w:r w:rsidR="00C77A6B">
        <w:rPr>
          <w:rFonts w:ascii="Arial" w:hAnsi="Arial" w:cs="Arial"/>
        </w:rPr>
        <w:t xml:space="preserve"> Judging by the poor performance of Welsh pupils in this area of the PISA test (Jerrim and Shure, 2016a), these are skills which </w:t>
      </w:r>
      <w:r w:rsidR="00FB3D9A">
        <w:rPr>
          <w:rFonts w:ascii="Arial" w:hAnsi="Arial" w:cs="Arial"/>
        </w:rPr>
        <w:t xml:space="preserve">have not been </w:t>
      </w:r>
      <w:r w:rsidR="00C77A6B">
        <w:rPr>
          <w:rFonts w:ascii="Arial" w:hAnsi="Arial" w:cs="Arial"/>
        </w:rPr>
        <w:t>developed sufficient</w:t>
      </w:r>
      <w:r w:rsidR="00FB3D9A">
        <w:rPr>
          <w:rFonts w:ascii="Arial" w:hAnsi="Arial" w:cs="Arial"/>
        </w:rPr>
        <w:t>ly</w:t>
      </w:r>
      <w:r w:rsidR="00C77A6B">
        <w:rPr>
          <w:rFonts w:ascii="Arial" w:hAnsi="Arial" w:cs="Arial"/>
        </w:rPr>
        <w:t xml:space="preserve"> by the current curriculum.</w:t>
      </w:r>
      <w:r w:rsidR="007900B8">
        <w:rPr>
          <w:rFonts w:ascii="Arial" w:hAnsi="Arial" w:cs="Arial"/>
        </w:rPr>
        <w:t xml:space="preserve"> </w:t>
      </w:r>
      <w:r w:rsidR="00E53860">
        <w:rPr>
          <w:rFonts w:ascii="Arial" w:hAnsi="Arial" w:cs="Arial"/>
        </w:rPr>
        <w:t>A review by Kispal (2008) summarised the requirements for a pupil to have good inference skills as: an ability to read actively (i.e. reading with the intent to make sense of the text), an ability to evaluate their own comprehension and misunderstandings, a rich vocabulary and a competent working memory. It was also noted that good inference skills are largely dependent on having a decent background understanding of the text’s subject.</w:t>
      </w:r>
      <w:r w:rsidR="008616F8">
        <w:rPr>
          <w:rFonts w:ascii="Arial" w:hAnsi="Arial" w:cs="Arial"/>
        </w:rPr>
        <w:t xml:space="preserve"> By appreciating the foundations on which inference skills can be developed, it may be possible to devise scaffolding strategies to aid pupils in answering questions which demand these higher order skills.</w:t>
      </w:r>
    </w:p>
    <w:p w14:paraId="274AC361" w14:textId="64BC873F" w:rsidR="0061557C" w:rsidRDefault="0012156E" w:rsidP="009C6E1A">
      <w:pPr>
        <w:spacing w:line="360" w:lineRule="auto"/>
        <w:ind w:firstLine="720"/>
        <w:jc w:val="both"/>
        <w:rPr>
          <w:rFonts w:ascii="Arial" w:hAnsi="Arial" w:cs="Arial"/>
        </w:rPr>
      </w:pPr>
      <w:r>
        <w:rPr>
          <w:rFonts w:ascii="Arial" w:hAnsi="Arial" w:cs="Arial"/>
        </w:rPr>
        <w:t>Martin (2002) proposed that o</w:t>
      </w:r>
      <w:r w:rsidR="00743176">
        <w:rPr>
          <w:rFonts w:ascii="Arial" w:hAnsi="Arial" w:cs="Arial"/>
        </w:rPr>
        <w:t xml:space="preserve">ne of the many strategies for promoting active reading is encouraging pupils to make notes on </w:t>
      </w:r>
      <w:r>
        <w:rPr>
          <w:rFonts w:ascii="Arial" w:hAnsi="Arial" w:cs="Arial"/>
        </w:rPr>
        <w:t xml:space="preserve">a </w:t>
      </w:r>
      <w:r w:rsidR="00743176">
        <w:rPr>
          <w:rFonts w:ascii="Arial" w:hAnsi="Arial" w:cs="Arial"/>
        </w:rPr>
        <w:t xml:space="preserve">text while they </w:t>
      </w:r>
      <w:r>
        <w:rPr>
          <w:rFonts w:ascii="Arial" w:hAnsi="Arial" w:cs="Arial"/>
        </w:rPr>
        <w:t>read. Naturally, pupils must engage more closely with a text when required to summarise the information</w:t>
      </w:r>
      <w:r w:rsidR="00BB4F7C">
        <w:rPr>
          <w:rFonts w:ascii="Arial" w:hAnsi="Arial" w:cs="Arial"/>
        </w:rPr>
        <w:t xml:space="preserve"> it provides.</w:t>
      </w:r>
      <w:r w:rsidR="00BE6D5D">
        <w:rPr>
          <w:rFonts w:ascii="Arial" w:hAnsi="Arial" w:cs="Arial"/>
        </w:rPr>
        <w:t xml:space="preserve"> By stimulating active reading in this way, it increases the likelihood that pupils will make links between their prior knowledge and the content of the text.</w:t>
      </w:r>
      <w:r w:rsidR="00BB4F7C">
        <w:rPr>
          <w:rFonts w:ascii="Arial" w:hAnsi="Arial" w:cs="Arial"/>
        </w:rPr>
        <w:t xml:space="preserve"> </w:t>
      </w:r>
      <w:r w:rsidR="00BE6D5D">
        <w:rPr>
          <w:rFonts w:ascii="Arial" w:hAnsi="Arial" w:cs="Arial"/>
        </w:rPr>
        <w:t xml:space="preserve">This notion works well with the ideas of </w:t>
      </w:r>
      <w:r w:rsidR="00BB4F7C">
        <w:rPr>
          <w:rFonts w:ascii="Arial" w:hAnsi="Arial" w:cs="Arial"/>
        </w:rPr>
        <w:t xml:space="preserve">Graesser </w:t>
      </w:r>
      <w:r w:rsidR="00BB4F7C">
        <w:rPr>
          <w:rFonts w:ascii="Arial" w:hAnsi="Arial" w:cs="Arial"/>
          <w:i/>
        </w:rPr>
        <w:t>et al.</w:t>
      </w:r>
      <w:r w:rsidR="00BB4F7C">
        <w:rPr>
          <w:rFonts w:ascii="Arial" w:hAnsi="Arial" w:cs="Arial"/>
        </w:rPr>
        <w:t xml:space="preserve"> (1994)</w:t>
      </w:r>
      <w:r w:rsidR="00BE6D5D">
        <w:rPr>
          <w:rFonts w:ascii="Arial" w:hAnsi="Arial" w:cs="Arial"/>
        </w:rPr>
        <w:t xml:space="preserve">, who devised a constructivist theory of inference </w:t>
      </w:r>
      <w:r w:rsidR="00F85381">
        <w:rPr>
          <w:rFonts w:ascii="Arial" w:hAnsi="Arial" w:cs="Arial"/>
        </w:rPr>
        <w:t xml:space="preserve">which states that some, though not all, of the information extracted </w:t>
      </w:r>
      <w:r w:rsidR="00F85381">
        <w:rPr>
          <w:rFonts w:ascii="Arial" w:hAnsi="Arial" w:cs="Arial"/>
        </w:rPr>
        <w:lastRenderedPageBreak/>
        <w:t>from a source is assembled in the context of prior knowledge.</w:t>
      </w:r>
      <w:r w:rsidR="00A2650B">
        <w:rPr>
          <w:rFonts w:ascii="Arial" w:hAnsi="Arial" w:cs="Arial"/>
        </w:rPr>
        <w:t xml:space="preserve"> Researchers argue that pupils will not develop inference skills independently, and that simply dedicating more teaching time to reading is not sufficient (Byrnes, 2000).</w:t>
      </w:r>
      <w:r w:rsidR="00177ABB">
        <w:rPr>
          <w:rFonts w:ascii="Arial" w:hAnsi="Arial" w:cs="Arial"/>
        </w:rPr>
        <w:t xml:space="preserve"> </w:t>
      </w:r>
      <w:r w:rsidR="000255F6">
        <w:rPr>
          <w:rFonts w:ascii="Arial" w:hAnsi="Arial" w:cs="Arial"/>
        </w:rPr>
        <w:t xml:space="preserve">Without specific training, pupils </w:t>
      </w:r>
      <w:proofErr w:type="gramStart"/>
      <w:r w:rsidR="000255F6">
        <w:rPr>
          <w:rFonts w:ascii="Arial" w:hAnsi="Arial" w:cs="Arial"/>
        </w:rPr>
        <w:t>have a tendency to</w:t>
      </w:r>
      <w:proofErr w:type="gramEnd"/>
      <w:r w:rsidR="000255F6">
        <w:rPr>
          <w:rFonts w:ascii="Arial" w:hAnsi="Arial" w:cs="Arial"/>
        </w:rPr>
        <w:t xml:space="preserve"> simply re-word information from a text to answer a related question, and only then will they understand its meaning (Dewitz </w:t>
      </w:r>
      <w:r w:rsidR="000255F6">
        <w:rPr>
          <w:rFonts w:ascii="Arial" w:hAnsi="Arial" w:cs="Arial"/>
          <w:i/>
        </w:rPr>
        <w:t>et al.</w:t>
      </w:r>
      <w:r w:rsidR="000255F6">
        <w:rPr>
          <w:rFonts w:ascii="Arial" w:hAnsi="Arial" w:cs="Arial"/>
        </w:rPr>
        <w:t xml:space="preserve">, 1987). </w:t>
      </w:r>
      <w:r w:rsidR="00177ABB">
        <w:rPr>
          <w:rFonts w:ascii="Arial" w:hAnsi="Arial" w:cs="Arial"/>
        </w:rPr>
        <w:t xml:space="preserve">Baker (2002) concluded that, </w:t>
      </w:r>
      <w:proofErr w:type="gramStart"/>
      <w:r w:rsidR="00177ABB">
        <w:rPr>
          <w:rFonts w:ascii="Arial" w:hAnsi="Arial" w:cs="Arial"/>
        </w:rPr>
        <w:t>in order for</w:t>
      </w:r>
      <w:proofErr w:type="gramEnd"/>
      <w:r w:rsidR="00177ABB">
        <w:rPr>
          <w:rFonts w:ascii="Arial" w:hAnsi="Arial" w:cs="Arial"/>
        </w:rPr>
        <w:t xml:space="preserve"> pupils to develop the higher order thinking skills required for inference, they require instructional scaffolding.</w:t>
      </w:r>
      <w:r w:rsidR="00B2246F">
        <w:rPr>
          <w:rFonts w:ascii="Arial" w:hAnsi="Arial" w:cs="Arial"/>
        </w:rPr>
        <w:t xml:space="preserve"> A landmark publication in the study of inference training was the work of McGee and Johnson (2003)</w:t>
      </w:r>
      <w:r w:rsidR="00C26D83">
        <w:rPr>
          <w:rFonts w:ascii="Arial" w:hAnsi="Arial" w:cs="Arial"/>
        </w:rPr>
        <w:t xml:space="preserve">, who found that training pupils to </w:t>
      </w:r>
      <w:r w:rsidR="00284B31">
        <w:rPr>
          <w:rFonts w:ascii="Arial" w:hAnsi="Arial" w:cs="Arial"/>
        </w:rPr>
        <w:t>infer meaning from sources drastically improves their ability to answer questions related to a text. However, this research focused on improving pupils’ ability to decipher the meaning</w:t>
      </w:r>
      <w:r w:rsidR="00967CCA">
        <w:rPr>
          <w:rFonts w:ascii="Arial" w:hAnsi="Arial" w:cs="Arial"/>
        </w:rPr>
        <w:t>s</w:t>
      </w:r>
      <w:r w:rsidR="00284B31">
        <w:rPr>
          <w:rFonts w:ascii="Arial" w:hAnsi="Arial" w:cs="Arial"/>
        </w:rPr>
        <w:t xml:space="preserve"> of literature-type texts; research into whether inference training of this kind has a similar benefit </w:t>
      </w:r>
      <w:r w:rsidR="00677F9A">
        <w:rPr>
          <w:rFonts w:ascii="Arial" w:hAnsi="Arial" w:cs="Arial"/>
        </w:rPr>
        <w:t>on</w:t>
      </w:r>
      <w:r w:rsidR="00284B31">
        <w:rPr>
          <w:rFonts w:ascii="Arial" w:hAnsi="Arial" w:cs="Arial"/>
        </w:rPr>
        <w:t xml:space="preserve"> scientific literacy</w:t>
      </w:r>
      <w:r w:rsidR="00677F9A">
        <w:rPr>
          <w:rFonts w:ascii="Arial" w:hAnsi="Arial" w:cs="Arial"/>
        </w:rPr>
        <w:t xml:space="preserve"> skills</w:t>
      </w:r>
      <w:r w:rsidR="00284B31">
        <w:rPr>
          <w:rFonts w:ascii="Arial" w:hAnsi="Arial" w:cs="Arial"/>
        </w:rPr>
        <w:t xml:space="preserve"> is limited.</w:t>
      </w:r>
      <w:r w:rsidR="0050678C">
        <w:rPr>
          <w:rFonts w:ascii="Arial" w:hAnsi="Arial" w:cs="Arial"/>
        </w:rPr>
        <w:t xml:space="preserve"> When given comprehension exercises, all pupils tested by McGee and Johnson (2003) showed improvement, whether they received inference training or not, </w:t>
      </w:r>
      <w:proofErr w:type="gramStart"/>
      <w:r w:rsidR="0050678C">
        <w:rPr>
          <w:rFonts w:ascii="Arial" w:hAnsi="Arial" w:cs="Arial"/>
        </w:rPr>
        <w:t>as a result of</w:t>
      </w:r>
      <w:proofErr w:type="gramEnd"/>
      <w:r w:rsidR="0050678C">
        <w:rPr>
          <w:rFonts w:ascii="Arial" w:hAnsi="Arial" w:cs="Arial"/>
        </w:rPr>
        <w:t xml:space="preserve"> having an opportunity to practise this skill, but the observed improvement was accelerated by inference training. This links more closely to the types of questions asked in the scientific literacy section of PISA, where pupils must comprehend information given to them</w:t>
      </w:r>
      <w:r w:rsidR="001B6952">
        <w:rPr>
          <w:rFonts w:ascii="Arial" w:hAnsi="Arial" w:cs="Arial"/>
        </w:rPr>
        <w:t>,</w:t>
      </w:r>
      <w:r w:rsidR="0050678C">
        <w:rPr>
          <w:rFonts w:ascii="Arial" w:hAnsi="Arial" w:cs="Arial"/>
        </w:rPr>
        <w:t xml:space="preserve"> and use their own knowledge to answer related questions</w:t>
      </w:r>
      <w:r w:rsidR="00C87AA1">
        <w:rPr>
          <w:rFonts w:ascii="Arial" w:hAnsi="Arial" w:cs="Arial"/>
        </w:rPr>
        <w:t>. This raises the possibility that utilising scaffolding strategies to encourage inference will better pupils’ ability to answer PISA-style questions testing scientific literacy skills.</w:t>
      </w:r>
    </w:p>
    <w:p w14:paraId="5D203652" w14:textId="512A8F3D" w:rsidR="00F90390" w:rsidRDefault="00F90390" w:rsidP="009C6E1A">
      <w:pPr>
        <w:spacing w:line="360" w:lineRule="auto"/>
        <w:ind w:firstLine="720"/>
        <w:jc w:val="both"/>
        <w:rPr>
          <w:rFonts w:ascii="Arial" w:hAnsi="Arial" w:cs="Arial"/>
        </w:rPr>
      </w:pPr>
      <w:r>
        <w:rPr>
          <w:rFonts w:ascii="Arial" w:hAnsi="Arial" w:cs="Arial"/>
        </w:rPr>
        <w:t>It important to emphasise that inference training cannot take precedence over content delivery, as understanding the vocabulary used in a question is vitally important in successfully answering it (Cain, 1996).</w:t>
      </w:r>
      <w:r w:rsidR="0023328A">
        <w:rPr>
          <w:rFonts w:ascii="Arial" w:hAnsi="Arial" w:cs="Arial"/>
        </w:rPr>
        <w:t xml:space="preserve"> </w:t>
      </w:r>
      <w:r w:rsidR="00301D16">
        <w:rPr>
          <w:rFonts w:ascii="Arial" w:hAnsi="Arial" w:cs="Arial"/>
        </w:rPr>
        <w:t>R</w:t>
      </w:r>
      <w:r w:rsidR="0023328A">
        <w:rPr>
          <w:rFonts w:ascii="Arial" w:hAnsi="Arial" w:cs="Arial"/>
        </w:rPr>
        <w:t xml:space="preserve">esearch has </w:t>
      </w:r>
      <w:r w:rsidR="00301D16">
        <w:rPr>
          <w:rFonts w:ascii="Arial" w:hAnsi="Arial" w:cs="Arial"/>
        </w:rPr>
        <w:t>found that the success with which pupils can use inference to answer a question is dependent on their vocabulary (Calvo, 2004)</w:t>
      </w:r>
      <w:r w:rsidR="00E127E3">
        <w:rPr>
          <w:rFonts w:ascii="Arial" w:hAnsi="Arial" w:cs="Arial"/>
        </w:rPr>
        <w:t>; i.e. those who</w:t>
      </w:r>
      <w:r w:rsidR="008B6F6F">
        <w:rPr>
          <w:rFonts w:ascii="Arial" w:hAnsi="Arial" w:cs="Arial"/>
        </w:rPr>
        <w:t xml:space="preserve"> do not possess the vocabulary to comprehend a question cannot compensate for this by employing inferencing skills.</w:t>
      </w:r>
      <w:r w:rsidR="00720160">
        <w:rPr>
          <w:rFonts w:ascii="Arial" w:hAnsi="Arial" w:cs="Arial"/>
        </w:rPr>
        <w:t xml:space="preserve"> </w:t>
      </w:r>
      <w:r w:rsidR="00C81235">
        <w:rPr>
          <w:rFonts w:ascii="Arial" w:hAnsi="Arial" w:cs="Arial"/>
        </w:rPr>
        <w:t>Rather, i</w:t>
      </w:r>
      <w:r w:rsidR="00720160">
        <w:rPr>
          <w:rFonts w:ascii="Arial" w:hAnsi="Arial" w:cs="Arial"/>
        </w:rPr>
        <w:t>nference-based scaffolding strategies may promote success in comprehension by refocussing pupils’ aims. It may be that pupils who struggle with reading concentrate</w:t>
      </w:r>
      <w:r w:rsidR="00C81235">
        <w:rPr>
          <w:rFonts w:ascii="Arial" w:hAnsi="Arial" w:cs="Arial"/>
        </w:rPr>
        <w:t xml:space="preserve"> more</w:t>
      </w:r>
      <w:r w:rsidR="00720160">
        <w:rPr>
          <w:rFonts w:ascii="Arial" w:hAnsi="Arial" w:cs="Arial"/>
        </w:rPr>
        <w:t xml:space="preserve"> on </w:t>
      </w:r>
      <w:r w:rsidR="00C81235">
        <w:rPr>
          <w:rFonts w:ascii="Arial" w:hAnsi="Arial" w:cs="Arial"/>
        </w:rPr>
        <w:t>doing so</w:t>
      </w:r>
      <w:r w:rsidR="00720160">
        <w:rPr>
          <w:rFonts w:ascii="Arial" w:hAnsi="Arial" w:cs="Arial"/>
        </w:rPr>
        <w:t xml:space="preserve"> </w:t>
      </w:r>
      <w:r w:rsidR="00C81235">
        <w:rPr>
          <w:rFonts w:ascii="Arial" w:hAnsi="Arial" w:cs="Arial"/>
        </w:rPr>
        <w:t>accurately</w:t>
      </w:r>
      <w:r w:rsidR="00720160">
        <w:rPr>
          <w:rFonts w:ascii="Arial" w:hAnsi="Arial" w:cs="Arial"/>
        </w:rPr>
        <w:t>, while skilled readers will spend more time deciphering the meaning of a text than simply reading it (Cain and Oakhill, 1999)</w:t>
      </w:r>
      <w:r w:rsidR="005D61B6">
        <w:rPr>
          <w:rFonts w:ascii="Arial" w:hAnsi="Arial" w:cs="Arial"/>
        </w:rPr>
        <w:t>.</w:t>
      </w:r>
      <w:r w:rsidR="00C81235">
        <w:rPr>
          <w:rFonts w:ascii="Arial" w:hAnsi="Arial" w:cs="Arial"/>
        </w:rPr>
        <w:t xml:space="preserve"> Lewis and Wray (2000) </w:t>
      </w:r>
      <w:r w:rsidR="001E2B2C">
        <w:rPr>
          <w:rFonts w:ascii="Arial" w:hAnsi="Arial" w:cs="Arial"/>
        </w:rPr>
        <w:t>proposed numerous ways in which teachers can utilise inference-based scaffolding, including the use of an ‘inference grid’.</w:t>
      </w:r>
      <w:r w:rsidR="000C0668">
        <w:rPr>
          <w:rFonts w:ascii="Arial" w:hAnsi="Arial" w:cs="Arial"/>
        </w:rPr>
        <w:t xml:space="preserve"> </w:t>
      </w:r>
      <w:r w:rsidR="00F7695C">
        <w:rPr>
          <w:rFonts w:ascii="Arial" w:hAnsi="Arial" w:cs="Arial"/>
        </w:rPr>
        <w:t xml:space="preserve">This is a grid which encourages pupils to draw specific information from a question, rather than passively read it. </w:t>
      </w:r>
      <w:r w:rsidR="00633CC1">
        <w:rPr>
          <w:rFonts w:ascii="Arial" w:hAnsi="Arial" w:cs="Arial"/>
        </w:rPr>
        <w:t xml:space="preserve">An example of an inference grid is shown in </w:t>
      </w:r>
      <w:r w:rsidR="00633CC1">
        <w:rPr>
          <w:rFonts w:ascii="Arial" w:hAnsi="Arial" w:cs="Arial"/>
          <w:b/>
        </w:rPr>
        <w:t>Figure 2</w:t>
      </w:r>
      <w:r w:rsidR="00633CC1">
        <w:rPr>
          <w:rFonts w:ascii="Arial" w:hAnsi="Arial" w:cs="Arial"/>
        </w:rPr>
        <w:t>.</w:t>
      </w:r>
    </w:p>
    <w:tbl>
      <w:tblPr>
        <w:tblStyle w:val="TableGrid"/>
        <w:tblW w:w="0" w:type="auto"/>
        <w:tblLook w:val="04A0" w:firstRow="1" w:lastRow="0" w:firstColumn="1" w:lastColumn="0" w:noHBand="0" w:noVBand="1"/>
      </w:tblPr>
      <w:tblGrid>
        <w:gridCol w:w="4868"/>
        <w:gridCol w:w="4868"/>
      </w:tblGrid>
      <w:tr w:rsidR="00633CC1" w14:paraId="703DBF3A" w14:textId="77777777" w:rsidTr="00633CC1">
        <w:tc>
          <w:tcPr>
            <w:tcW w:w="4868" w:type="dxa"/>
          </w:tcPr>
          <w:p w14:paraId="4FBA9778" w14:textId="05D0D889" w:rsidR="00633CC1" w:rsidRPr="007F6F34" w:rsidRDefault="00AE258A" w:rsidP="00633CC1">
            <w:pPr>
              <w:spacing w:line="360" w:lineRule="auto"/>
              <w:jc w:val="both"/>
              <w:rPr>
                <w:rFonts w:ascii="Segoe UI" w:hAnsi="Segoe UI" w:cs="Segoe UI"/>
                <w:b/>
                <w:i/>
                <w:sz w:val="20"/>
                <w:szCs w:val="20"/>
              </w:rPr>
            </w:pPr>
            <w:r>
              <w:rPr>
                <w:rFonts w:ascii="Segoe UI" w:hAnsi="Segoe UI" w:cs="Segoe UI"/>
                <w:b/>
                <w:i/>
                <w:sz w:val="20"/>
                <w:szCs w:val="20"/>
              </w:rPr>
              <w:t>What do you know</w:t>
            </w:r>
            <w:r w:rsidR="00633CC1" w:rsidRPr="007F6F34">
              <w:rPr>
                <w:rFonts w:ascii="Segoe UI" w:hAnsi="Segoe UI" w:cs="Segoe UI"/>
                <w:b/>
                <w:i/>
                <w:sz w:val="20"/>
                <w:szCs w:val="20"/>
              </w:rPr>
              <w:t>?</w:t>
            </w:r>
          </w:p>
          <w:p w14:paraId="681BD3AD" w14:textId="26EC3BB0" w:rsidR="00633CC1" w:rsidRPr="007F6F34" w:rsidRDefault="00633CC1" w:rsidP="00633CC1">
            <w:pPr>
              <w:spacing w:line="360" w:lineRule="auto"/>
              <w:jc w:val="both"/>
              <w:rPr>
                <w:rFonts w:ascii="Segoe UI" w:hAnsi="Segoe UI" w:cs="Segoe UI"/>
                <w:b/>
                <w:i/>
                <w:sz w:val="16"/>
                <w:szCs w:val="16"/>
              </w:rPr>
            </w:pPr>
          </w:p>
        </w:tc>
        <w:tc>
          <w:tcPr>
            <w:tcW w:w="4868" w:type="dxa"/>
          </w:tcPr>
          <w:p w14:paraId="0E947449" w14:textId="6309280D" w:rsidR="00633CC1" w:rsidRPr="007F6F34" w:rsidRDefault="00AE258A" w:rsidP="00633CC1">
            <w:pPr>
              <w:spacing w:line="360" w:lineRule="auto"/>
              <w:jc w:val="both"/>
              <w:rPr>
                <w:rFonts w:ascii="Segoe UI" w:hAnsi="Segoe UI" w:cs="Segoe UI"/>
                <w:b/>
                <w:i/>
                <w:sz w:val="20"/>
                <w:szCs w:val="20"/>
              </w:rPr>
            </w:pPr>
            <w:r>
              <w:rPr>
                <w:rFonts w:ascii="Segoe UI" w:hAnsi="Segoe UI" w:cs="Segoe UI"/>
                <w:b/>
                <w:i/>
                <w:sz w:val="20"/>
                <w:szCs w:val="20"/>
              </w:rPr>
              <w:t>What can you see?</w:t>
            </w:r>
          </w:p>
        </w:tc>
      </w:tr>
      <w:tr w:rsidR="00633CC1" w14:paraId="14F093BB" w14:textId="77777777" w:rsidTr="00633CC1">
        <w:tc>
          <w:tcPr>
            <w:tcW w:w="4868" w:type="dxa"/>
          </w:tcPr>
          <w:p w14:paraId="17170E7A" w14:textId="2B34BF11" w:rsidR="00633CC1" w:rsidRPr="007F6F34" w:rsidRDefault="00AE258A" w:rsidP="00633CC1">
            <w:pPr>
              <w:spacing w:line="360" w:lineRule="auto"/>
              <w:jc w:val="both"/>
              <w:rPr>
                <w:rFonts w:ascii="Segoe UI" w:hAnsi="Segoe UI" w:cs="Segoe UI"/>
                <w:b/>
                <w:i/>
                <w:sz w:val="20"/>
                <w:szCs w:val="20"/>
              </w:rPr>
            </w:pPr>
            <w:r>
              <w:rPr>
                <w:rFonts w:ascii="Segoe UI" w:hAnsi="Segoe UI" w:cs="Segoe UI"/>
                <w:b/>
                <w:i/>
                <w:sz w:val="20"/>
                <w:szCs w:val="20"/>
              </w:rPr>
              <w:t>What can you infer?</w:t>
            </w:r>
          </w:p>
          <w:p w14:paraId="0BDE0271" w14:textId="3F8CF154" w:rsidR="00633CC1" w:rsidRPr="007F6F34" w:rsidRDefault="00633CC1" w:rsidP="00633CC1">
            <w:pPr>
              <w:spacing w:line="360" w:lineRule="auto"/>
              <w:jc w:val="both"/>
              <w:rPr>
                <w:rFonts w:ascii="Segoe UI" w:hAnsi="Segoe UI" w:cs="Segoe UI"/>
                <w:b/>
                <w:i/>
                <w:sz w:val="16"/>
                <w:szCs w:val="16"/>
              </w:rPr>
            </w:pPr>
          </w:p>
        </w:tc>
        <w:tc>
          <w:tcPr>
            <w:tcW w:w="4868" w:type="dxa"/>
          </w:tcPr>
          <w:p w14:paraId="5F1071F4" w14:textId="5F70C5AD" w:rsidR="00633CC1" w:rsidRPr="007F6F34" w:rsidRDefault="00633CC1" w:rsidP="00633CC1">
            <w:pPr>
              <w:spacing w:line="360" w:lineRule="auto"/>
              <w:jc w:val="both"/>
              <w:rPr>
                <w:rFonts w:ascii="Segoe UI" w:hAnsi="Segoe UI" w:cs="Segoe UI"/>
                <w:b/>
                <w:i/>
                <w:sz w:val="20"/>
                <w:szCs w:val="20"/>
              </w:rPr>
            </w:pPr>
            <w:r w:rsidRPr="007F6F34">
              <w:rPr>
                <w:rFonts w:ascii="Segoe UI" w:hAnsi="Segoe UI" w:cs="Segoe UI"/>
                <w:b/>
                <w:i/>
                <w:sz w:val="20"/>
                <w:szCs w:val="20"/>
              </w:rPr>
              <w:t xml:space="preserve">What further questions </w:t>
            </w:r>
            <w:r w:rsidR="00AE258A">
              <w:rPr>
                <w:rFonts w:ascii="Segoe UI" w:hAnsi="Segoe UI" w:cs="Segoe UI"/>
                <w:b/>
                <w:i/>
                <w:sz w:val="20"/>
                <w:szCs w:val="20"/>
              </w:rPr>
              <w:t>should you ask</w:t>
            </w:r>
            <w:r w:rsidRPr="007F6F34">
              <w:rPr>
                <w:rFonts w:ascii="Segoe UI" w:hAnsi="Segoe UI" w:cs="Segoe UI"/>
                <w:b/>
                <w:i/>
                <w:sz w:val="20"/>
                <w:szCs w:val="20"/>
              </w:rPr>
              <w:t>?</w:t>
            </w:r>
          </w:p>
        </w:tc>
      </w:tr>
    </w:tbl>
    <w:p w14:paraId="21483E15" w14:textId="68C604A1" w:rsidR="00633CC1" w:rsidRDefault="00633CC1" w:rsidP="00633CC1">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47488" behindDoc="0" locked="0" layoutInCell="1" allowOverlap="1" wp14:anchorId="0D38AF6A" wp14:editId="52D535E0">
                <wp:simplePos x="0" y="0"/>
                <wp:positionH relativeFrom="margin">
                  <wp:align>right</wp:align>
                </wp:positionH>
                <wp:positionV relativeFrom="paragraph">
                  <wp:posOffset>18415</wp:posOffset>
                </wp:positionV>
                <wp:extent cx="6191250" cy="466725"/>
                <wp:effectExtent l="0" t="0" r="0" b="0"/>
                <wp:wrapNone/>
                <wp:docPr id="5" name="Text Box 5"/>
                <wp:cNvGraphicFramePr/>
                <a:graphic xmlns:a="http://schemas.openxmlformats.org/drawingml/2006/main">
                  <a:graphicData uri="http://schemas.microsoft.com/office/word/2010/wordprocessingShape">
                    <wps:wsp>
                      <wps:cNvSpPr txBox="1"/>
                      <wps:spPr>
                        <a:xfrm>
                          <a:off x="0" y="0"/>
                          <a:ext cx="6191250" cy="466725"/>
                        </a:xfrm>
                        <a:prstGeom prst="rect">
                          <a:avLst/>
                        </a:prstGeom>
                        <a:noFill/>
                        <a:ln w="6350">
                          <a:noFill/>
                        </a:ln>
                      </wps:spPr>
                      <wps:txbx>
                        <w:txbxContent>
                          <w:p w14:paraId="284E95EE" w14:textId="48B075D9" w:rsidR="00D335FF" w:rsidRPr="00F428E3" w:rsidRDefault="00D335FF" w:rsidP="00633CC1">
                            <w:pPr>
                              <w:spacing w:after="0" w:line="240" w:lineRule="auto"/>
                              <w:jc w:val="both"/>
                              <w:rPr>
                                <w:rFonts w:ascii="Segoe UI" w:hAnsi="Segoe UI" w:cs="Segoe UI"/>
                                <w:b/>
                                <w:color w:val="002060"/>
                                <w:sz w:val="20"/>
                                <w:szCs w:val="20"/>
                              </w:rPr>
                            </w:pPr>
                            <w:r>
                              <w:rPr>
                                <w:rFonts w:ascii="Segoe UI" w:hAnsi="Segoe UI" w:cs="Segoe UI"/>
                                <w:b/>
                                <w:color w:val="002060"/>
                                <w:sz w:val="20"/>
                                <w:szCs w:val="20"/>
                              </w:rPr>
                              <w:t xml:space="preserve">Figure 2: </w:t>
                            </w:r>
                            <w:r>
                              <w:rPr>
                                <w:rFonts w:ascii="Segoe UI" w:hAnsi="Segoe UI" w:cs="Segoe UI"/>
                                <w:color w:val="002060"/>
                                <w:sz w:val="20"/>
                                <w:szCs w:val="20"/>
                              </w:rPr>
                              <w:t>Exemplar inference grid. Pupils must populate the grid using information from the question, information inferred from the question and their own knowledge.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38AF6A" id="Text Box 5" o:spid="_x0000_s1029" type="#_x0000_t202" style="position:absolute;left:0;text-align:left;margin-left:436.3pt;margin-top:1.45pt;width:487.5pt;height:36.75pt;z-index:2516474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" filled="f" stroked="f" strokeweight=".5pt">
                <v:textbox>
                  <w:txbxContent>
                    <w:p w14:paraId="284E95EE" w14:textId="48B075D9" w:rsidR="00D335FF" w:rsidRPr="00F428E3" w:rsidRDefault="00D335FF" w:rsidP="00633CC1">
                      <w:pPr>
                        <w:spacing w:after="0" w:line="240" w:lineRule="auto"/>
                        <w:jc w:val="both"/>
                        <w:rPr>
                          <w:rFonts w:ascii="Segoe UI" w:hAnsi="Segoe UI" w:cs="Segoe UI"/>
                          <w:b/>
                          <w:color w:val="002060"/>
                          <w:sz w:val="20"/>
                          <w:szCs w:val="20"/>
                        </w:rPr>
                      </w:pPr>
                      <w:r>
                        <w:rPr>
                          <w:rFonts w:ascii="Segoe UI" w:hAnsi="Segoe UI" w:cs="Segoe UI"/>
                          <w:b/>
                          <w:color w:val="002060"/>
                          <w:sz w:val="20"/>
                          <w:szCs w:val="20"/>
                        </w:rPr>
                        <w:t xml:space="preserve">Figure 2: </w:t>
                      </w:r>
                      <w:r>
                        <w:rPr>
                          <w:rFonts w:ascii="Segoe UI" w:hAnsi="Segoe UI" w:cs="Segoe UI"/>
                          <w:color w:val="002060"/>
                          <w:sz w:val="20"/>
                          <w:szCs w:val="20"/>
                        </w:rPr>
                        <w:t>Exemplar inference grid. Pupils must populate the grid using information from the question, information inferred from the question and their own knowledge.</w:t>
                      </w:r>
                    </w:p>
                  </w:txbxContent>
                </v:textbox>
                <w10:wrap anchorx="margin"/>
              </v:shape>
            </w:pict>
          </mc:Fallback>
        </mc:AlternateContent>
      </w:r>
    </w:p>
    <w:p w14:paraId="6310DB24" w14:textId="0A06AC1A" w:rsidR="00633CC1" w:rsidRPr="00633CC1" w:rsidRDefault="00B06C94" w:rsidP="00633CC1">
      <w:pPr>
        <w:spacing w:line="360" w:lineRule="auto"/>
        <w:jc w:val="both"/>
        <w:rPr>
          <w:rFonts w:ascii="Arial" w:hAnsi="Arial" w:cs="Arial"/>
        </w:rPr>
      </w:pPr>
      <w:r>
        <w:rPr>
          <w:rFonts w:ascii="Arial" w:hAnsi="Arial" w:cs="Arial"/>
        </w:rPr>
        <w:lastRenderedPageBreak/>
        <w:tab/>
        <w:t>While research into inference training and scientific literacy is limited, the benefits in comprehension-type questions are well-documented (Kispal, 2008).</w:t>
      </w:r>
      <w:r w:rsidR="005966E5">
        <w:rPr>
          <w:rFonts w:ascii="Arial" w:hAnsi="Arial" w:cs="Arial"/>
        </w:rPr>
        <w:t xml:space="preserve"> Building on this, it is possible that pupils attempting PISA-style questions testing scientific literacy may benefit from using a scaffolding tool such as an inference grid. Potentially, this may encourage them to be more active in their reading, utilise their prior knowledge</w:t>
      </w:r>
      <w:r w:rsidR="000A48A7">
        <w:rPr>
          <w:rFonts w:ascii="Arial" w:hAnsi="Arial" w:cs="Arial"/>
        </w:rPr>
        <w:t>,</w:t>
      </w:r>
      <w:r w:rsidR="005966E5">
        <w:rPr>
          <w:rFonts w:ascii="Arial" w:hAnsi="Arial" w:cs="Arial"/>
        </w:rPr>
        <w:t xml:space="preserve"> and more fully decipher the intended outcome of the question.</w:t>
      </w:r>
      <w:r w:rsidR="0006469A">
        <w:rPr>
          <w:rFonts w:ascii="Arial" w:hAnsi="Arial" w:cs="Arial"/>
        </w:rPr>
        <w:t xml:space="preserve"> </w:t>
      </w:r>
      <w:r w:rsidR="000A48A7">
        <w:rPr>
          <w:rFonts w:ascii="Arial" w:hAnsi="Arial" w:cs="Arial"/>
        </w:rPr>
        <w:t>This leads to the purpose of this research, which is to scaffold a scientific literacy question with an inference grid to see if it leads to an improvement in pupils’ performance.</w:t>
      </w:r>
    </w:p>
    <w:p w14:paraId="53824AA7" w14:textId="77777777" w:rsidR="00DD6155" w:rsidRDefault="00DD6155">
      <w:pPr>
        <w:rPr>
          <w:rFonts w:ascii="Arial" w:hAnsi="Arial" w:cs="Arial"/>
          <w:b/>
          <w:sz w:val="24"/>
        </w:rPr>
      </w:pPr>
      <w:r>
        <w:rPr>
          <w:rFonts w:ascii="Arial" w:hAnsi="Arial" w:cs="Arial"/>
          <w:b/>
          <w:sz w:val="24"/>
        </w:rPr>
        <w:br w:type="page"/>
      </w:r>
    </w:p>
    <w:p w14:paraId="66CEACBA" w14:textId="085F851C" w:rsidR="00CC3DF6" w:rsidRDefault="00CC3DF6" w:rsidP="00FD2062">
      <w:pPr>
        <w:spacing w:line="360" w:lineRule="auto"/>
        <w:jc w:val="center"/>
        <w:rPr>
          <w:rFonts w:ascii="Arial" w:hAnsi="Arial" w:cs="Arial"/>
          <w:sz w:val="24"/>
        </w:rPr>
      </w:pPr>
      <w:r>
        <w:rPr>
          <w:rFonts w:ascii="Arial" w:hAnsi="Arial" w:cs="Arial"/>
          <w:b/>
          <w:sz w:val="24"/>
        </w:rPr>
        <w:lastRenderedPageBreak/>
        <w:t>School Policy and Practice</w:t>
      </w:r>
    </w:p>
    <w:p w14:paraId="5DA816C3" w14:textId="3C8E58DE" w:rsidR="00CC3DF6" w:rsidRDefault="00186F2A" w:rsidP="00F428E3">
      <w:pPr>
        <w:spacing w:line="360" w:lineRule="auto"/>
        <w:jc w:val="both"/>
        <w:rPr>
          <w:rFonts w:ascii="Arial" w:hAnsi="Arial" w:cs="Arial"/>
        </w:rPr>
      </w:pPr>
      <w:r>
        <w:rPr>
          <w:rFonts w:ascii="Arial" w:hAnsi="Arial" w:cs="Arial"/>
        </w:rPr>
        <w:t>To maintain anonymity, the school in question will be referred to as ‘School X’</w:t>
      </w:r>
      <w:r w:rsidR="00B64B46">
        <w:rPr>
          <w:rFonts w:ascii="Arial" w:hAnsi="Arial" w:cs="Arial"/>
        </w:rPr>
        <w:t xml:space="preserve">. None of the schemes of work in School X include lessons specifically devoted to preparing pupils for PISA, nor do they explicitly mention developing scientific literacy skills. There has, however, been widespread integration of the National Literacy and Numeracy frameworks across the KS3 curriculum, including within the Science Department. For example, in the Year 8 scheme of work, </w:t>
      </w:r>
      <w:proofErr w:type="gramStart"/>
      <w:r w:rsidR="00B64B46">
        <w:rPr>
          <w:rFonts w:ascii="Arial" w:hAnsi="Arial" w:cs="Arial"/>
        </w:rPr>
        <w:t>a number of</w:t>
      </w:r>
      <w:proofErr w:type="gramEnd"/>
      <w:r w:rsidR="00B64B46">
        <w:rPr>
          <w:rFonts w:ascii="Arial" w:hAnsi="Arial" w:cs="Arial"/>
        </w:rPr>
        <w:t xml:space="preserve"> tasks provide pupils with extended pieces of writing from which they must infer information. The primary focus of School X’s scheme of work is still on delivering the scientific content, </w:t>
      </w:r>
      <w:r w:rsidR="00E93317">
        <w:rPr>
          <w:rFonts w:ascii="Arial" w:hAnsi="Arial" w:cs="Arial"/>
        </w:rPr>
        <w:t>which agrees with research suggesting that pupils must first develop subject-specific vocabulary</w:t>
      </w:r>
      <w:r w:rsidR="007A1830">
        <w:rPr>
          <w:rFonts w:ascii="Arial" w:hAnsi="Arial" w:cs="Arial"/>
        </w:rPr>
        <w:t xml:space="preserve">, </w:t>
      </w:r>
      <w:r w:rsidR="00E93317">
        <w:rPr>
          <w:rFonts w:ascii="Arial" w:hAnsi="Arial" w:cs="Arial"/>
        </w:rPr>
        <w:t>allow</w:t>
      </w:r>
      <w:r w:rsidR="007A1830">
        <w:rPr>
          <w:rFonts w:ascii="Arial" w:hAnsi="Arial" w:cs="Arial"/>
        </w:rPr>
        <w:t>ing</w:t>
      </w:r>
      <w:r w:rsidR="00E93317">
        <w:rPr>
          <w:rFonts w:ascii="Arial" w:hAnsi="Arial" w:cs="Arial"/>
        </w:rPr>
        <w:t xml:space="preserve"> them to access the content of a text. Only then can they begin using sources to make inferences (Calvo, 2004)</w:t>
      </w:r>
      <w:r w:rsidR="00830D60">
        <w:rPr>
          <w:rFonts w:ascii="Arial" w:hAnsi="Arial" w:cs="Arial"/>
        </w:rPr>
        <w:t>. In KS4, the focus shifts even more towards content delivery with significantly less emphasis on literacy and numeracy skills. To prepare pupils for the WJEC GCSE examinations in science, pupils regularly practise questions from past papers</w:t>
      </w:r>
      <w:r w:rsidR="00F64AAB">
        <w:rPr>
          <w:rFonts w:ascii="Arial" w:hAnsi="Arial" w:cs="Arial"/>
        </w:rPr>
        <w:t>, including QER</w:t>
      </w:r>
      <w:r w:rsidR="007A403B">
        <w:rPr>
          <w:rFonts w:ascii="Arial" w:hAnsi="Arial" w:cs="Arial"/>
        </w:rPr>
        <w:t xml:space="preserve"> (‘quality of extended response’)</w:t>
      </w:r>
      <w:r w:rsidR="00F64AAB">
        <w:rPr>
          <w:rFonts w:ascii="Arial" w:hAnsi="Arial" w:cs="Arial"/>
        </w:rPr>
        <w:t xml:space="preserve"> questions. These are scientific literacy-based questions which are </w:t>
      </w:r>
      <w:proofErr w:type="gramStart"/>
      <w:r w:rsidR="00F64AAB">
        <w:rPr>
          <w:rFonts w:ascii="Arial" w:hAnsi="Arial" w:cs="Arial"/>
        </w:rPr>
        <w:t>similar to</w:t>
      </w:r>
      <w:proofErr w:type="gramEnd"/>
      <w:r w:rsidR="00F64AAB">
        <w:rPr>
          <w:rFonts w:ascii="Arial" w:hAnsi="Arial" w:cs="Arial"/>
        </w:rPr>
        <w:t xml:space="preserve"> the types of questions posed in PISA</w:t>
      </w:r>
      <w:r w:rsidR="007A403B">
        <w:rPr>
          <w:rFonts w:ascii="Arial" w:hAnsi="Arial" w:cs="Arial"/>
        </w:rPr>
        <w:t xml:space="preserve">. They </w:t>
      </w:r>
      <w:r w:rsidR="00F64AAB">
        <w:rPr>
          <w:rFonts w:ascii="Arial" w:hAnsi="Arial" w:cs="Arial"/>
        </w:rPr>
        <w:t>require pupils to write longer answers based on their knowledge</w:t>
      </w:r>
      <w:r w:rsidR="007A403B">
        <w:rPr>
          <w:rFonts w:ascii="Arial" w:hAnsi="Arial" w:cs="Arial"/>
        </w:rPr>
        <w:t xml:space="preserve"> and</w:t>
      </w:r>
      <w:r w:rsidR="00F64AAB">
        <w:rPr>
          <w:rFonts w:ascii="Arial" w:hAnsi="Arial" w:cs="Arial"/>
        </w:rPr>
        <w:t xml:space="preserve"> any inferences they can make from the question. As marks are awarded mainly for content rather than spelling, punctuation and grammar, pupils are often told to focus on getting down as many relevant points as they can, rather than spend excessive time forming a lengthy “essay”.</w:t>
      </w:r>
    </w:p>
    <w:p w14:paraId="4FF733B4" w14:textId="39F5A8EE" w:rsidR="00F64AAB" w:rsidRPr="0055042F" w:rsidRDefault="00F64AAB" w:rsidP="00F428E3">
      <w:pPr>
        <w:spacing w:line="360" w:lineRule="auto"/>
        <w:jc w:val="both"/>
        <w:rPr>
          <w:rFonts w:ascii="Arial" w:hAnsi="Arial" w:cs="Arial"/>
        </w:rPr>
      </w:pPr>
      <w:r>
        <w:rPr>
          <w:rFonts w:ascii="Arial" w:hAnsi="Arial" w:cs="Arial"/>
        </w:rPr>
        <w:tab/>
        <w:t xml:space="preserve">From personal experience, it is evident that QER questions are a </w:t>
      </w:r>
      <w:r w:rsidR="00071619">
        <w:rPr>
          <w:rFonts w:ascii="Arial" w:hAnsi="Arial" w:cs="Arial"/>
        </w:rPr>
        <w:t>notable</w:t>
      </w:r>
      <w:r>
        <w:rPr>
          <w:rFonts w:ascii="Arial" w:hAnsi="Arial" w:cs="Arial"/>
        </w:rPr>
        <w:t xml:space="preserve"> weakness amongst GCSE pupils.</w:t>
      </w:r>
      <w:r w:rsidR="00E9706C">
        <w:rPr>
          <w:rFonts w:ascii="Arial" w:hAnsi="Arial" w:cs="Arial"/>
        </w:rPr>
        <w:t xml:space="preserve"> This is unsurprising given that GCSE candidates frequently perform poorly in these types of questions, and this is regularly hi</w:t>
      </w:r>
      <w:r w:rsidR="00A8203D">
        <w:rPr>
          <w:rFonts w:ascii="Arial" w:hAnsi="Arial" w:cs="Arial"/>
        </w:rPr>
        <w:t>ghlighted in the WJEC Examiners’</w:t>
      </w:r>
      <w:r w:rsidR="00E9706C">
        <w:rPr>
          <w:rFonts w:ascii="Arial" w:hAnsi="Arial" w:cs="Arial"/>
        </w:rPr>
        <w:t xml:space="preserve"> Reports (</w:t>
      </w:r>
      <w:r w:rsidR="00E9706C" w:rsidRPr="0055042F">
        <w:rPr>
          <w:rFonts w:ascii="Arial" w:hAnsi="Arial" w:cs="Arial"/>
        </w:rPr>
        <w:t>WJEC, 2018b</w:t>
      </w:r>
      <w:r w:rsidR="002C7E80">
        <w:rPr>
          <w:rFonts w:ascii="Arial" w:hAnsi="Arial" w:cs="Arial"/>
        </w:rPr>
        <w:t>). There is no guidance or targeted strategy for teaching pupils how to answer QER questions; it is assumed that their scientific literacy will develop sufficiently through learning the content and by utilising skills developed across the curriculum.</w:t>
      </w:r>
      <w:r w:rsidR="004B74A2">
        <w:rPr>
          <w:rFonts w:ascii="Arial" w:hAnsi="Arial" w:cs="Arial"/>
        </w:rPr>
        <w:t xml:space="preserve"> When pupils are given QER questions to practise, their answers are marked in </w:t>
      </w:r>
      <w:r w:rsidR="005F7622">
        <w:rPr>
          <w:rFonts w:ascii="Arial" w:hAnsi="Arial" w:cs="Arial"/>
        </w:rPr>
        <w:t>accordance with the WJEC mark</w:t>
      </w:r>
      <w:r w:rsidR="004B74A2">
        <w:rPr>
          <w:rFonts w:ascii="Arial" w:hAnsi="Arial" w:cs="Arial"/>
        </w:rPr>
        <w:t xml:space="preserve"> schemes; however, </w:t>
      </w:r>
      <w:r w:rsidR="000C7ABE">
        <w:rPr>
          <w:rFonts w:ascii="Arial" w:hAnsi="Arial" w:cs="Arial"/>
        </w:rPr>
        <w:t xml:space="preserve">markers are </w:t>
      </w:r>
      <w:r w:rsidR="004468B9">
        <w:rPr>
          <w:rFonts w:ascii="Arial" w:hAnsi="Arial" w:cs="Arial"/>
        </w:rPr>
        <w:t>advised</w:t>
      </w:r>
      <w:r w:rsidR="000C7ABE">
        <w:rPr>
          <w:rFonts w:ascii="Arial" w:hAnsi="Arial" w:cs="Arial"/>
        </w:rPr>
        <w:t xml:space="preserve"> to be lenient in judging what constitutes “sufficient indicative content”, as repeatedly scoring low marks may discourage pupils from attempting these questions in their examinations (Stan, 2012).</w:t>
      </w:r>
    </w:p>
    <w:p w14:paraId="41ED363C" w14:textId="77777777" w:rsidR="00DD6155" w:rsidRDefault="00DD6155">
      <w:pPr>
        <w:rPr>
          <w:rFonts w:ascii="Arial" w:hAnsi="Arial" w:cs="Arial"/>
          <w:b/>
          <w:sz w:val="24"/>
        </w:rPr>
      </w:pPr>
      <w:r>
        <w:rPr>
          <w:rFonts w:ascii="Arial" w:hAnsi="Arial" w:cs="Arial"/>
          <w:b/>
          <w:sz w:val="24"/>
        </w:rPr>
        <w:br w:type="page"/>
      </w:r>
    </w:p>
    <w:p w14:paraId="4BB77A7C" w14:textId="3DAD71A2" w:rsidR="00CC3DF6" w:rsidRDefault="00AD152E" w:rsidP="00FD2062">
      <w:pPr>
        <w:spacing w:line="360" w:lineRule="auto"/>
        <w:jc w:val="center"/>
        <w:rPr>
          <w:rFonts w:ascii="Arial" w:hAnsi="Arial" w:cs="Arial"/>
          <w:b/>
          <w:sz w:val="24"/>
        </w:rPr>
      </w:pPr>
      <w:r>
        <w:rPr>
          <w:rFonts w:ascii="Arial" w:hAnsi="Arial" w:cs="Arial"/>
          <w:b/>
          <w:sz w:val="24"/>
        </w:rPr>
        <w:lastRenderedPageBreak/>
        <w:t>Methodology and Ethics</w:t>
      </w:r>
    </w:p>
    <w:p w14:paraId="071FD582" w14:textId="60D52C68" w:rsidR="00B73CD3" w:rsidRDefault="001B1DFB" w:rsidP="00F428E3">
      <w:pPr>
        <w:spacing w:line="360" w:lineRule="auto"/>
        <w:jc w:val="both"/>
        <w:rPr>
          <w:rFonts w:ascii="Arial" w:hAnsi="Arial" w:cs="Arial"/>
        </w:rPr>
      </w:pPr>
      <w:r>
        <w:rPr>
          <w:rFonts w:ascii="Arial" w:hAnsi="Arial" w:cs="Arial"/>
        </w:rPr>
        <w:t xml:space="preserve">This project will be centred around a form of </w:t>
      </w:r>
      <w:r w:rsidR="00B0629D">
        <w:rPr>
          <w:rFonts w:ascii="Arial" w:hAnsi="Arial" w:cs="Arial"/>
        </w:rPr>
        <w:t>‘</w:t>
      </w:r>
      <w:r>
        <w:rPr>
          <w:rFonts w:ascii="Arial" w:hAnsi="Arial" w:cs="Arial"/>
        </w:rPr>
        <w:t>action research</w:t>
      </w:r>
      <w:r w:rsidR="00B0629D">
        <w:rPr>
          <w:rFonts w:ascii="Arial" w:hAnsi="Arial" w:cs="Arial"/>
        </w:rPr>
        <w:t>’. Action research involves identifying an issue, conducting background research and trialling targeted strategies in the classroom</w:t>
      </w:r>
      <w:r w:rsidR="0031529B">
        <w:rPr>
          <w:rFonts w:ascii="Arial" w:hAnsi="Arial" w:cs="Arial"/>
        </w:rPr>
        <w:t xml:space="preserve"> (McAteer</w:t>
      </w:r>
      <w:r w:rsidR="00B56823">
        <w:rPr>
          <w:rFonts w:ascii="Arial" w:hAnsi="Arial" w:cs="Arial"/>
        </w:rPr>
        <w:t>, 2013</w:t>
      </w:r>
      <w:r w:rsidR="0031529B">
        <w:rPr>
          <w:rFonts w:ascii="Arial" w:hAnsi="Arial" w:cs="Arial"/>
        </w:rPr>
        <w:t>)</w:t>
      </w:r>
      <w:r w:rsidR="000F2774">
        <w:rPr>
          <w:rFonts w:ascii="Arial" w:hAnsi="Arial" w:cs="Arial"/>
        </w:rPr>
        <w:t>. The issue identified in this study is the poor performance of Welsh pupils</w:t>
      </w:r>
      <w:r w:rsidR="00715115">
        <w:rPr>
          <w:rFonts w:ascii="Arial" w:hAnsi="Arial" w:cs="Arial"/>
        </w:rPr>
        <w:t xml:space="preserve"> in questions that assess their scientific literacy skills, as evidenced by their weakness in QER questions (from WJEC GCSE examinations) (</w:t>
      </w:r>
      <w:r w:rsidR="00715115" w:rsidRPr="0055042F">
        <w:rPr>
          <w:rFonts w:ascii="Arial" w:hAnsi="Arial" w:cs="Arial"/>
        </w:rPr>
        <w:t>WJEC, 2018b</w:t>
      </w:r>
      <w:r w:rsidR="00715115">
        <w:rPr>
          <w:rFonts w:ascii="Arial" w:hAnsi="Arial" w:cs="Arial"/>
        </w:rPr>
        <w:t>) and PISA (Jerrim and Shure, 2016a).</w:t>
      </w:r>
      <w:r w:rsidR="009C4203">
        <w:rPr>
          <w:rFonts w:ascii="Arial" w:hAnsi="Arial" w:cs="Arial"/>
        </w:rPr>
        <w:t xml:space="preserve"> </w:t>
      </w:r>
      <w:r w:rsidR="00EF7953">
        <w:rPr>
          <w:rFonts w:ascii="Arial" w:hAnsi="Arial" w:cs="Arial"/>
        </w:rPr>
        <w:t>While previous research has pointed to the benefits of inference training in improving pupils’ performance in comprehension-type questions (</w:t>
      </w:r>
      <w:r w:rsidR="003826FF">
        <w:rPr>
          <w:rFonts w:ascii="Arial" w:hAnsi="Arial" w:cs="Arial"/>
        </w:rPr>
        <w:t>Kispal, 2008), it is difficult to know whether interventions will work in the highly unique context of different classes, different ages and for different subjects. Naturally, undertaking action research in a classroom will provide a more tailored indication of the success of an intervention than further reading.</w:t>
      </w:r>
      <w:r w:rsidR="00EF7953">
        <w:rPr>
          <w:rFonts w:ascii="Arial" w:hAnsi="Arial" w:cs="Arial"/>
        </w:rPr>
        <w:t xml:space="preserve"> </w:t>
      </w:r>
      <w:r w:rsidR="009C4203">
        <w:rPr>
          <w:rFonts w:ascii="Arial" w:hAnsi="Arial" w:cs="Arial"/>
        </w:rPr>
        <w:t xml:space="preserve">The structure of the research aspect </w:t>
      </w:r>
      <w:r w:rsidR="00F83E84">
        <w:rPr>
          <w:rFonts w:ascii="Arial" w:hAnsi="Arial" w:cs="Arial"/>
        </w:rPr>
        <w:t xml:space="preserve">is </w:t>
      </w:r>
      <w:r w:rsidR="009C4203">
        <w:rPr>
          <w:rFonts w:ascii="Arial" w:hAnsi="Arial" w:cs="Arial"/>
        </w:rPr>
        <w:t>as follows:</w:t>
      </w:r>
    </w:p>
    <w:p w14:paraId="650CF8D0" w14:textId="1D59F519" w:rsidR="00AD152E" w:rsidRDefault="00B73CD3" w:rsidP="00B73CD3">
      <w:pPr>
        <w:pStyle w:val="ListParagraph"/>
        <w:numPr>
          <w:ilvl w:val="0"/>
          <w:numId w:val="2"/>
        </w:numPr>
        <w:spacing w:line="360" w:lineRule="auto"/>
        <w:jc w:val="both"/>
        <w:rPr>
          <w:rFonts w:ascii="Arial" w:hAnsi="Arial" w:cs="Arial"/>
        </w:rPr>
      </w:pPr>
      <w:r>
        <w:rPr>
          <w:rFonts w:ascii="Arial" w:hAnsi="Arial" w:cs="Arial"/>
        </w:rPr>
        <w:t>P</w:t>
      </w:r>
      <w:r w:rsidR="005C7608" w:rsidRPr="00B73CD3">
        <w:rPr>
          <w:rFonts w:ascii="Arial" w:hAnsi="Arial" w:cs="Arial"/>
        </w:rPr>
        <w:t xml:space="preserve">upils </w:t>
      </w:r>
      <w:r w:rsidR="00F83E84">
        <w:rPr>
          <w:rFonts w:ascii="Arial" w:hAnsi="Arial" w:cs="Arial"/>
        </w:rPr>
        <w:t xml:space="preserve">are </w:t>
      </w:r>
      <w:r w:rsidR="005C7608" w:rsidRPr="00B73CD3">
        <w:rPr>
          <w:rFonts w:ascii="Arial" w:hAnsi="Arial" w:cs="Arial"/>
        </w:rPr>
        <w:t xml:space="preserve">given </w:t>
      </w:r>
      <w:r>
        <w:rPr>
          <w:rFonts w:ascii="Arial" w:hAnsi="Arial" w:cs="Arial"/>
        </w:rPr>
        <w:t xml:space="preserve">10 minutes to answer </w:t>
      </w:r>
      <w:r w:rsidR="005C7608" w:rsidRPr="00B73CD3">
        <w:rPr>
          <w:rFonts w:ascii="Arial" w:hAnsi="Arial" w:cs="Arial"/>
        </w:rPr>
        <w:t>a sample QER/PISA-style question which will be marked in accordance with WJEC QER guidelines</w:t>
      </w:r>
      <w:r w:rsidRPr="00B73CD3">
        <w:rPr>
          <w:rFonts w:ascii="Arial" w:hAnsi="Arial" w:cs="Arial"/>
        </w:rPr>
        <w:t>;</w:t>
      </w:r>
    </w:p>
    <w:p w14:paraId="0FC7EEE6" w14:textId="745B090E" w:rsidR="00B73CD3" w:rsidRDefault="00B73CD3" w:rsidP="00B73CD3">
      <w:pPr>
        <w:pStyle w:val="ListParagraph"/>
        <w:numPr>
          <w:ilvl w:val="0"/>
          <w:numId w:val="2"/>
        </w:numPr>
        <w:spacing w:line="360" w:lineRule="auto"/>
        <w:jc w:val="both"/>
        <w:rPr>
          <w:rFonts w:ascii="Arial" w:hAnsi="Arial" w:cs="Arial"/>
        </w:rPr>
      </w:pPr>
      <w:r>
        <w:rPr>
          <w:rFonts w:ascii="Arial" w:hAnsi="Arial" w:cs="Arial"/>
        </w:rPr>
        <w:t xml:space="preserve">Pupils </w:t>
      </w:r>
      <w:r w:rsidR="00F83E84">
        <w:rPr>
          <w:rFonts w:ascii="Arial" w:hAnsi="Arial" w:cs="Arial"/>
        </w:rPr>
        <w:t>are then</w:t>
      </w:r>
      <w:r>
        <w:rPr>
          <w:rFonts w:ascii="Arial" w:hAnsi="Arial" w:cs="Arial"/>
        </w:rPr>
        <w:t xml:space="preserve"> introduced to the concept of an inference grid</w:t>
      </w:r>
      <w:r w:rsidR="00F83E84">
        <w:rPr>
          <w:rFonts w:ascii="Arial" w:hAnsi="Arial" w:cs="Arial"/>
        </w:rPr>
        <w:t>,</w:t>
      </w:r>
      <w:r>
        <w:rPr>
          <w:rFonts w:ascii="Arial" w:hAnsi="Arial" w:cs="Arial"/>
        </w:rPr>
        <w:t xml:space="preserve"> and receive instruction in how to use it</w:t>
      </w:r>
      <w:r w:rsidR="00407F6C">
        <w:rPr>
          <w:rFonts w:ascii="Arial" w:hAnsi="Arial" w:cs="Arial"/>
        </w:rPr>
        <w:t xml:space="preserve"> (explained with visual help of the PowerPoint presentation in </w:t>
      </w:r>
      <w:r w:rsidR="00407F6C">
        <w:rPr>
          <w:rFonts w:ascii="Arial" w:hAnsi="Arial" w:cs="Arial"/>
          <w:b/>
        </w:rPr>
        <w:t>Appendix F</w:t>
      </w:r>
      <w:r w:rsidR="00407F6C">
        <w:rPr>
          <w:rFonts w:ascii="Arial" w:hAnsi="Arial" w:cs="Arial"/>
        </w:rPr>
        <w:t>)</w:t>
      </w:r>
      <w:r>
        <w:rPr>
          <w:rFonts w:ascii="Arial" w:hAnsi="Arial" w:cs="Arial"/>
        </w:rPr>
        <w:t>;</w:t>
      </w:r>
    </w:p>
    <w:p w14:paraId="6E3B2D0F" w14:textId="2691BB5B" w:rsidR="00B73CD3" w:rsidRDefault="00B73CD3" w:rsidP="00B73CD3">
      <w:pPr>
        <w:pStyle w:val="ListParagraph"/>
        <w:numPr>
          <w:ilvl w:val="0"/>
          <w:numId w:val="2"/>
        </w:numPr>
        <w:spacing w:line="360" w:lineRule="auto"/>
        <w:jc w:val="both"/>
        <w:rPr>
          <w:rFonts w:ascii="Arial" w:hAnsi="Arial" w:cs="Arial"/>
        </w:rPr>
      </w:pPr>
      <w:r>
        <w:rPr>
          <w:rFonts w:ascii="Arial" w:hAnsi="Arial" w:cs="Arial"/>
        </w:rPr>
        <w:t xml:space="preserve">Finally, pupils </w:t>
      </w:r>
      <w:r w:rsidR="00F83E84">
        <w:rPr>
          <w:rFonts w:ascii="Arial" w:hAnsi="Arial" w:cs="Arial"/>
        </w:rPr>
        <w:t>are</w:t>
      </w:r>
      <w:r>
        <w:rPr>
          <w:rFonts w:ascii="Arial" w:hAnsi="Arial" w:cs="Arial"/>
        </w:rPr>
        <w:t xml:space="preserve"> re-tested on a different QER/PISA-style question, but have 3 minutes to populate the inference grid with information they can infer from the question and their relevant prior knowledge, </w:t>
      </w:r>
      <w:r w:rsidR="00F83E84">
        <w:rPr>
          <w:rFonts w:ascii="Arial" w:hAnsi="Arial" w:cs="Arial"/>
        </w:rPr>
        <w:t>with the remaining</w:t>
      </w:r>
      <w:r>
        <w:rPr>
          <w:rFonts w:ascii="Arial" w:hAnsi="Arial" w:cs="Arial"/>
        </w:rPr>
        <w:t xml:space="preserve"> 7 minutes to write their extended answer.</w:t>
      </w:r>
      <w:r w:rsidR="009015A0">
        <w:rPr>
          <w:rFonts w:ascii="Arial" w:hAnsi="Arial" w:cs="Arial"/>
        </w:rPr>
        <w:t xml:space="preserve"> Answers will again be marked in accordance with WJEC QER guidelines.</w:t>
      </w:r>
    </w:p>
    <w:p w14:paraId="41F94CFE" w14:textId="6166EB4B" w:rsidR="00CC3155" w:rsidRDefault="00F83E84" w:rsidP="00F83E84">
      <w:pPr>
        <w:spacing w:line="360" w:lineRule="auto"/>
        <w:ind w:firstLine="360"/>
        <w:jc w:val="both"/>
        <w:rPr>
          <w:rFonts w:ascii="Arial" w:hAnsi="Arial" w:cs="Arial"/>
        </w:rPr>
      </w:pPr>
      <w:r>
        <w:rPr>
          <w:rFonts w:ascii="Arial" w:hAnsi="Arial" w:cs="Arial"/>
        </w:rPr>
        <w:tab/>
        <w:t xml:space="preserve">The exact questions used for the purposes of this study are shown in </w:t>
      </w:r>
      <w:r>
        <w:rPr>
          <w:rFonts w:ascii="Arial" w:hAnsi="Arial" w:cs="Arial"/>
          <w:b/>
        </w:rPr>
        <w:t>Appendix A</w:t>
      </w:r>
      <w:r>
        <w:rPr>
          <w:rFonts w:ascii="Arial" w:hAnsi="Arial" w:cs="Arial"/>
        </w:rPr>
        <w:t xml:space="preserve">. Participants were selected from a GCSE class, as it was agreed that they would benefit most directly from practising QER-style questions (on which they will be </w:t>
      </w:r>
      <w:r w:rsidR="00AF670C">
        <w:rPr>
          <w:rFonts w:ascii="Arial" w:hAnsi="Arial" w:cs="Arial"/>
        </w:rPr>
        <w:t>tested</w:t>
      </w:r>
      <w:r>
        <w:rPr>
          <w:rFonts w:ascii="Arial" w:hAnsi="Arial" w:cs="Arial"/>
        </w:rPr>
        <w:t xml:space="preserve"> </w:t>
      </w:r>
      <w:r w:rsidR="00C11589">
        <w:rPr>
          <w:rFonts w:ascii="Arial" w:hAnsi="Arial" w:cs="Arial"/>
        </w:rPr>
        <w:t>when they sit their final examinations).</w:t>
      </w:r>
      <w:r w:rsidR="005E01D9">
        <w:rPr>
          <w:rFonts w:ascii="Arial" w:hAnsi="Arial" w:cs="Arial"/>
        </w:rPr>
        <w:t xml:space="preserve"> Participants’ consent was gained by distributing a consent form (attached in </w:t>
      </w:r>
      <w:r w:rsidR="005E01D9">
        <w:rPr>
          <w:rFonts w:ascii="Arial" w:hAnsi="Arial" w:cs="Arial"/>
          <w:b/>
        </w:rPr>
        <w:t>Appendix B</w:t>
      </w:r>
      <w:r w:rsidR="005E01D9">
        <w:rPr>
          <w:rFonts w:ascii="Arial" w:hAnsi="Arial" w:cs="Arial"/>
        </w:rPr>
        <w:t>); those who did not consent to have their data included in this research were still required to complete the task as part of their scheme of work, but their data was not stored.</w:t>
      </w:r>
      <w:r w:rsidR="00685725">
        <w:rPr>
          <w:rFonts w:ascii="Arial" w:hAnsi="Arial" w:cs="Arial"/>
        </w:rPr>
        <w:t xml:space="preserve"> On the consent form, participants were assigned a randomly-generated identification number, which they were advised to note down. A list of participants’ names </w:t>
      </w:r>
      <w:r w:rsidR="007845F4">
        <w:rPr>
          <w:rFonts w:ascii="Arial" w:hAnsi="Arial" w:cs="Arial"/>
        </w:rPr>
        <w:t xml:space="preserve">and </w:t>
      </w:r>
      <w:r w:rsidR="00685725">
        <w:rPr>
          <w:rFonts w:ascii="Arial" w:hAnsi="Arial" w:cs="Arial"/>
        </w:rPr>
        <w:t xml:space="preserve">identification </w:t>
      </w:r>
      <w:r w:rsidR="007845F4">
        <w:rPr>
          <w:rFonts w:ascii="Arial" w:hAnsi="Arial" w:cs="Arial"/>
        </w:rPr>
        <w:t>numbers was kept securely on a password-protected USB stick, and only accessible to the research</w:t>
      </w:r>
      <w:r w:rsidR="003D0F04">
        <w:rPr>
          <w:rFonts w:ascii="Arial" w:hAnsi="Arial" w:cs="Arial"/>
        </w:rPr>
        <w:t>er</w:t>
      </w:r>
      <w:r w:rsidR="007845F4">
        <w:rPr>
          <w:rFonts w:ascii="Arial" w:hAnsi="Arial" w:cs="Arial"/>
        </w:rPr>
        <w:t xml:space="preserve"> should a participant express a wish to withdraw their data from the research.</w:t>
      </w:r>
      <w:r w:rsidR="00CC3155">
        <w:rPr>
          <w:rFonts w:ascii="Arial" w:hAnsi="Arial" w:cs="Arial"/>
        </w:rPr>
        <w:t xml:space="preserve"> Participants were required to note their identification number on their answers to both questions and the inference grid provided. An example of the inference grid used is shown in </w:t>
      </w:r>
      <w:r w:rsidR="00CC3155">
        <w:rPr>
          <w:rFonts w:ascii="Arial" w:hAnsi="Arial" w:cs="Arial"/>
          <w:b/>
        </w:rPr>
        <w:t>Appendix C</w:t>
      </w:r>
      <w:r w:rsidR="00CC3155">
        <w:rPr>
          <w:rFonts w:ascii="Arial" w:hAnsi="Arial" w:cs="Arial"/>
        </w:rPr>
        <w:t>.</w:t>
      </w:r>
    </w:p>
    <w:p w14:paraId="445D86CB" w14:textId="2D8BEAC5" w:rsidR="006B152B" w:rsidRDefault="006B152B" w:rsidP="00F83E84">
      <w:pPr>
        <w:spacing w:line="360" w:lineRule="auto"/>
        <w:ind w:firstLine="360"/>
        <w:jc w:val="both"/>
        <w:rPr>
          <w:rFonts w:ascii="Arial" w:hAnsi="Arial" w:cs="Arial"/>
        </w:rPr>
      </w:pPr>
      <w:r>
        <w:rPr>
          <w:rFonts w:ascii="Arial" w:hAnsi="Arial" w:cs="Arial"/>
        </w:rPr>
        <w:tab/>
      </w:r>
      <w:r w:rsidR="000D4070">
        <w:rPr>
          <w:rFonts w:ascii="Arial" w:hAnsi="Arial" w:cs="Arial"/>
        </w:rPr>
        <w:t xml:space="preserve">The structure of the research was designed to maximise fairness and minimise the impact of mitigating factors on the results; consequently, the baseline assessment, intervention (i.e. introduction to the inference gird) and post-intervention testing were all conducted consecutively within a 30-minute timeframe. </w:t>
      </w:r>
      <w:r>
        <w:rPr>
          <w:rFonts w:ascii="Arial" w:hAnsi="Arial" w:cs="Arial"/>
        </w:rPr>
        <w:t xml:space="preserve">During the baseline assessment, a list of the participants’ identification numbers </w:t>
      </w:r>
      <w:r>
        <w:rPr>
          <w:rFonts w:ascii="Arial" w:hAnsi="Arial" w:cs="Arial"/>
        </w:rPr>
        <w:lastRenderedPageBreak/>
        <w:t xml:space="preserve">was used to give half of the class Question A (on global warming) and the other half Question B (on reactivity of Group I elements) (see </w:t>
      </w:r>
      <w:r>
        <w:rPr>
          <w:rFonts w:ascii="Arial" w:hAnsi="Arial" w:cs="Arial"/>
          <w:b/>
        </w:rPr>
        <w:t>Appendix A</w:t>
      </w:r>
      <w:r>
        <w:rPr>
          <w:rFonts w:ascii="Arial" w:hAnsi="Arial" w:cs="Arial"/>
        </w:rPr>
        <w:t xml:space="preserve"> for exact questions).</w:t>
      </w:r>
      <w:r w:rsidR="00465CA7">
        <w:rPr>
          <w:rFonts w:ascii="Arial" w:hAnsi="Arial" w:cs="Arial"/>
        </w:rPr>
        <w:t xml:space="preserve"> Question A was based on a similar question from a sample of exemplar PISA-style questions (OECD, 2009)</w:t>
      </w:r>
      <w:r w:rsidR="003A6729">
        <w:rPr>
          <w:rFonts w:ascii="Arial" w:hAnsi="Arial" w:cs="Arial"/>
        </w:rPr>
        <w:t>, while</w:t>
      </w:r>
      <w:r w:rsidR="00F340C7">
        <w:rPr>
          <w:rFonts w:ascii="Arial" w:hAnsi="Arial" w:cs="Arial"/>
        </w:rPr>
        <w:t xml:space="preserve"> Question B</w:t>
      </w:r>
      <w:r w:rsidR="003A6729">
        <w:rPr>
          <w:rFonts w:ascii="Arial" w:hAnsi="Arial" w:cs="Arial"/>
        </w:rPr>
        <w:t xml:space="preserve"> was based on a past question from a WJEC GCSE Chemistry paper</w:t>
      </w:r>
      <w:r w:rsidR="00F340C7">
        <w:rPr>
          <w:rFonts w:ascii="Arial" w:hAnsi="Arial" w:cs="Arial"/>
        </w:rPr>
        <w:t xml:space="preserve"> (WJEC, 2018</w:t>
      </w:r>
      <w:r w:rsidR="00BD3DB5">
        <w:rPr>
          <w:rFonts w:ascii="Arial" w:hAnsi="Arial" w:cs="Arial"/>
        </w:rPr>
        <w:t>d</w:t>
      </w:r>
      <w:r w:rsidR="00F340C7">
        <w:rPr>
          <w:rFonts w:ascii="Arial" w:hAnsi="Arial" w:cs="Arial"/>
        </w:rPr>
        <w:t>).</w:t>
      </w:r>
      <w:r w:rsidR="005F7622">
        <w:rPr>
          <w:rFonts w:ascii="Arial" w:hAnsi="Arial" w:cs="Arial"/>
        </w:rPr>
        <w:t xml:space="preserve"> Both sources included mark</w:t>
      </w:r>
      <w:r w:rsidR="003A6729">
        <w:rPr>
          <w:rFonts w:ascii="Arial" w:hAnsi="Arial" w:cs="Arial"/>
        </w:rPr>
        <w:t xml:space="preserve"> schemes which were very similar in format, so</w:t>
      </w:r>
      <w:r w:rsidR="005F7622">
        <w:rPr>
          <w:rFonts w:ascii="Arial" w:hAnsi="Arial" w:cs="Arial"/>
        </w:rPr>
        <w:t xml:space="preserve"> formed the basis of the mark</w:t>
      </w:r>
      <w:r w:rsidR="003A6729">
        <w:rPr>
          <w:rFonts w:ascii="Arial" w:hAnsi="Arial" w:cs="Arial"/>
        </w:rPr>
        <w:t xml:space="preserve"> schemes used in the study, which are shown in </w:t>
      </w:r>
      <w:r w:rsidR="003A6729">
        <w:rPr>
          <w:rFonts w:ascii="Arial" w:hAnsi="Arial" w:cs="Arial"/>
          <w:b/>
        </w:rPr>
        <w:t>Appendix D</w:t>
      </w:r>
      <w:r w:rsidR="003A6729">
        <w:rPr>
          <w:rFonts w:ascii="Arial" w:hAnsi="Arial" w:cs="Arial"/>
        </w:rPr>
        <w:t>.</w:t>
      </w:r>
      <w:r w:rsidR="00673886">
        <w:rPr>
          <w:rFonts w:ascii="Arial" w:hAnsi="Arial" w:cs="Arial"/>
        </w:rPr>
        <w:t xml:space="preserve"> Pupils were required to complete the baseline assessment</w:t>
      </w:r>
      <w:r w:rsidR="00F7457C">
        <w:rPr>
          <w:rFonts w:ascii="Arial" w:hAnsi="Arial" w:cs="Arial"/>
        </w:rPr>
        <w:t xml:space="preserve"> silently and seated apart from each other. Once the 10-minute time limit had passed, their papers were collected and they continued to sit silently while they listened to an explanation of the inference grid, including an example question and how they would go about filling it in. Finally, pupils received a blank inference grid, and those who answered Question A in the baseline assessment were given Question B to complete as the post-intervention assessment, and vice versa.</w:t>
      </w:r>
    </w:p>
    <w:p w14:paraId="79400B1A" w14:textId="782B8BBF" w:rsidR="00F7457C" w:rsidRDefault="00F7457C" w:rsidP="00F83E84">
      <w:pPr>
        <w:spacing w:line="360" w:lineRule="auto"/>
        <w:ind w:firstLine="360"/>
        <w:jc w:val="both"/>
        <w:rPr>
          <w:rFonts w:ascii="Arial" w:hAnsi="Arial" w:cs="Arial"/>
        </w:rPr>
      </w:pPr>
      <w:r>
        <w:rPr>
          <w:rFonts w:ascii="Arial" w:hAnsi="Arial" w:cs="Arial"/>
        </w:rPr>
        <w:tab/>
        <w:t>There are several benefits to this structure of testing. Firstly, having different pupils complete each question as both a baseline and post-intervention assessment means that any difference in post-intervention performance accounts for variability in the difficulty of the questions</w:t>
      </w:r>
      <w:r w:rsidR="00B77E18">
        <w:rPr>
          <w:rFonts w:ascii="Arial" w:hAnsi="Arial" w:cs="Arial"/>
        </w:rPr>
        <w:t>, as well as the</w:t>
      </w:r>
      <w:r w:rsidR="00CB472C">
        <w:rPr>
          <w:rFonts w:ascii="Arial" w:hAnsi="Arial" w:cs="Arial"/>
        </w:rPr>
        <w:t xml:space="preserve"> time elapsed since the relevant topics were studied</w:t>
      </w:r>
      <w:r>
        <w:rPr>
          <w:rFonts w:ascii="Arial" w:hAnsi="Arial" w:cs="Arial"/>
        </w:rPr>
        <w:t>. Secondly, having pupils complete the baseline and post-intervention assessments in the same session ensures that no significant improvement in post-intervention testing is due to increased study time or from pupils sharing the questions with each other.</w:t>
      </w:r>
      <w:r w:rsidR="004F7710">
        <w:rPr>
          <w:rFonts w:ascii="Arial" w:hAnsi="Arial" w:cs="Arial"/>
        </w:rPr>
        <w:t xml:space="preserve"> Thirdly, basing the assessment on QER-style questions</w:t>
      </w:r>
      <w:r w:rsidR="00451E68">
        <w:rPr>
          <w:rFonts w:ascii="Arial" w:hAnsi="Arial" w:cs="Arial"/>
        </w:rPr>
        <w:t xml:space="preserve"> (including a variation on a past WJEC GCSE question) ensures that pupils are motivated to try and complete the task to the best of their abilities, as it is presented as a revision opportunity that falls naturally into the scheme of work.</w:t>
      </w:r>
    </w:p>
    <w:p w14:paraId="243E3219" w14:textId="274D846F" w:rsidR="00B16078" w:rsidRPr="002D6142" w:rsidRDefault="00B16078" w:rsidP="00F83E84">
      <w:pPr>
        <w:spacing w:line="360" w:lineRule="auto"/>
        <w:ind w:firstLine="360"/>
        <w:jc w:val="both"/>
        <w:rPr>
          <w:rFonts w:ascii="Arial" w:hAnsi="Arial" w:cs="Arial"/>
          <w:sz w:val="2"/>
          <w:szCs w:val="2"/>
        </w:rPr>
      </w:pPr>
      <w:r>
        <w:rPr>
          <w:rFonts w:ascii="Arial" w:hAnsi="Arial" w:cs="Arial"/>
        </w:rPr>
        <w:tab/>
        <w:t>This research structure also has several limitations.</w:t>
      </w:r>
      <w:r w:rsidR="0025383B">
        <w:rPr>
          <w:rFonts w:ascii="Arial" w:hAnsi="Arial" w:cs="Arial"/>
        </w:rPr>
        <w:t xml:space="preserve"> Using a GCSE class meant that the time allocated to this research was very limited, so as not to disrupt the delivery of the course. Had time not been an issue, then pupils could have completed more questions to increase reliability of the results, and/or more time could have been spent on the inference training. Pupils only received instruction in using an inference grid for approximately 10 minutes, which included a worked example of how to populate the grid using information from an exemplar question and prior knowledge. Engagement and completion of the inference grid may have been improved if pupils </w:t>
      </w:r>
      <w:r w:rsidR="00D57A78">
        <w:rPr>
          <w:rFonts w:ascii="Arial" w:hAnsi="Arial" w:cs="Arial"/>
        </w:rPr>
        <w:t xml:space="preserve">had </w:t>
      </w:r>
      <w:r w:rsidR="0025383B">
        <w:rPr>
          <w:rFonts w:ascii="Arial" w:hAnsi="Arial" w:cs="Arial"/>
        </w:rPr>
        <w:t>received more in-depth training in its use. It should also be noted that the exemplar question used during the intervention demonstration was about acid rain – i.e. it was unrelated to the questions asked in the baseline and post-intervention assessments – so this would not have significantly impacted pupils’ post-intervention performance.</w:t>
      </w:r>
      <w:r w:rsidR="00D57A78">
        <w:rPr>
          <w:rFonts w:ascii="Arial" w:hAnsi="Arial" w:cs="Arial"/>
        </w:rPr>
        <w:t xml:space="preserve"> Another limitation is the lack of measurement of pupils’ prior experience of inference training</w:t>
      </w:r>
      <w:r w:rsidR="00247FE8">
        <w:rPr>
          <w:rFonts w:ascii="Arial" w:hAnsi="Arial" w:cs="Arial"/>
        </w:rPr>
        <w:t>, meaning there is no way of correlating pupils’ existing inference skills with any change in their post-intervention performance</w:t>
      </w:r>
      <w:r w:rsidR="00EE44CF">
        <w:rPr>
          <w:rFonts w:ascii="Arial" w:hAnsi="Arial" w:cs="Arial"/>
        </w:rPr>
        <w:t>; though</w:t>
      </w:r>
      <w:r w:rsidR="002D6142">
        <w:rPr>
          <w:rFonts w:ascii="Arial" w:hAnsi="Arial" w:cs="Arial"/>
        </w:rPr>
        <w:t>, this should be mitigated by a better performance (relative to peers) in their baseline assessment.</w:t>
      </w:r>
    </w:p>
    <w:p w14:paraId="2AD75F1E" w14:textId="6AC8ED84" w:rsidR="00DD6155" w:rsidRPr="002D6142" w:rsidRDefault="00DD6155">
      <w:pPr>
        <w:rPr>
          <w:rFonts w:ascii="Arial" w:hAnsi="Arial" w:cs="Arial"/>
          <w:sz w:val="2"/>
          <w:szCs w:val="2"/>
        </w:rPr>
      </w:pPr>
      <w:r w:rsidRPr="002D6142">
        <w:rPr>
          <w:rFonts w:ascii="Arial" w:hAnsi="Arial" w:cs="Arial"/>
          <w:sz w:val="2"/>
          <w:szCs w:val="2"/>
        </w:rPr>
        <w:br w:type="page"/>
      </w:r>
    </w:p>
    <w:p w14:paraId="031C2C92" w14:textId="2E1305EF" w:rsidR="00AD152E" w:rsidRDefault="00AD152E" w:rsidP="00FD2062">
      <w:pPr>
        <w:spacing w:line="360" w:lineRule="auto"/>
        <w:jc w:val="center"/>
        <w:rPr>
          <w:rFonts w:ascii="Arial" w:hAnsi="Arial" w:cs="Arial"/>
          <w:b/>
          <w:sz w:val="24"/>
        </w:rPr>
      </w:pPr>
      <w:r>
        <w:rPr>
          <w:rFonts w:ascii="Arial" w:hAnsi="Arial" w:cs="Arial"/>
          <w:b/>
          <w:sz w:val="24"/>
        </w:rPr>
        <w:lastRenderedPageBreak/>
        <w:t>Evaluation</w:t>
      </w:r>
    </w:p>
    <w:p w14:paraId="1B8FD375" w14:textId="7A51DF31" w:rsidR="00C3431C" w:rsidRDefault="00BA75EE" w:rsidP="00F428E3">
      <w:pPr>
        <w:spacing w:line="360" w:lineRule="auto"/>
        <w:jc w:val="both"/>
        <w:rPr>
          <w:rFonts w:ascii="Arial" w:hAnsi="Arial" w:cs="Arial"/>
        </w:rPr>
      </w:pPr>
      <w:r>
        <w:rPr>
          <w:rFonts w:ascii="Arial" w:hAnsi="Arial" w:cs="Arial"/>
          <w:noProof/>
          <w:sz w:val="24"/>
        </w:rPr>
        <mc:AlternateContent>
          <mc:Choice Requires="wpg">
            <w:drawing>
              <wp:anchor distT="0" distB="0" distL="114300" distR="114300" simplePos="0" relativeHeight="251651584" behindDoc="0" locked="0" layoutInCell="1" allowOverlap="1" wp14:anchorId="2CB49D85" wp14:editId="5880C2EB">
                <wp:simplePos x="0" y="0"/>
                <wp:positionH relativeFrom="margin">
                  <wp:posOffset>675005</wp:posOffset>
                </wp:positionH>
                <wp:positionV relativeFrom="paragraph">
                  <wp:posOffset>3170555</wp:posOffset>
                </wp:positionV>
                <wp:extent cx="4829175" cy="3067050"/>
                <wp:effectExtent l="0" t="0" r="9525" b="0"/>
                <wp:wrapNone/>
                <wp:docPr id="71" name="Group 71"/>
                <wp:cNvGraphicFramePr/>
                <a:graphic xmlns:a="http://schemas.openxmlformats.org/drawingml/2006/main">
                  <a:graphicData uri="http://schemas.microsoft.com/office/word/2010/wordprocessingGroup">
                    <wpg:wgp>
                      <wpg:cNvGrpSpPr/>
                      <wpg:grpSpPr>
                        <a:xfrm>
                          <a:off x="0" y="0"/>
                          <a:ext cx="4829175" cy="3067050"/>
                          <a:chOff x="0" y="-76200"/>
                          <a:chExt cx="4829175" cy="3067050"/>
                        </a:xfrm>
                      </wpg:grpSpPr>
                      <wpg:grpSp>
                        <wpg:cNvPr id="9" name="Group 9"/>
                        <wpg:cNvGrpSpPr/>
                        <wpg:grpSpPr>
                          <a:xfrm>
                            <a:off x="409575" y="57150"/>
                            <a:ext cx="4419600" cy="2933700"/>
                            <a:chOff x="0" y="0"/>
                            <a:chExt cx="4419600" cy="2933700"/>
                          </a:xfrm>
                        </wpg:grpSpPr>
                        <pic:pic xmlns:pic="http://schemas.openxmlformats.org/drawingml/2006/picture">
                          <pic:nvPicPr>
                            <pic:cNvPr id="6" name="Picture 6"/>
                            <pic:cNvPicPr>
                              <a:picLocks noChangeAspect="1"/>
                            </pic:cNvPicPr>
                          </pic:nvPicPr>
                          <pic:blipFill rotWithShape="1">
                            <a:blip r:embed="rId13">
                              <a:extLst>
                                <a:ext uri="{BEBA8EAE-BF5A-486C-A8C5-ECC9F3942E4B}">
                                  <a14:imgProps xmlns:a14="http://schemas.microsoft.com/office/drawing/2010/main">
                                    <a14:imgLayer r:embed="rId14">
                                      <a14:imgEffect>
                                        <a14:saturation sat="66000"/>
                                      </a14:imgEffect>
                                    </a14:imgLayer>
                                  </a14:imgProps>
                                </a:ext>
                                <a:ext uri="{28A0092B-C50C-407E-A947-70E740481C1C}">
                                  <a14:useLocalDpi xmlns:a14="http://schemas.microsoft.com/office/drawing/2010/main" val="0"/>
                                </a:ext>
                              </a:extLst>
                            </a:blip>
                            <a:srcRect l="2496" t="2771" r="971" b="1963"/>
                            <a:stretch/>
                          </pic:blipFill>
                          <pic:spPr bwMode="auto">
                            <a:xfrm>
                              <a:off x="0" y="0"/>
                              <a:ext cx="4419600" cy="2619375"/>
                            </a:xfrm>
                            <a:prstGeom prst="rect">
                              <a:avLst/>
                            </a:prstGeom>
                            <a:noFill/>
                            <a:ln>
                              <a:noFill/>
                            </a:ln>
                            <a:extLst>
                              <a:ext uri="{53640926-AAD7-44D8-BBD7-CCE9431645EC}">
                                <a14:shadowObscured xmlns:a14="http://schemas.microsoft.com/office/drawing/2010/main"/>
                              </a:ext>
                            </a:extLst>
                          </pic:spPr>
                        </pic:pic>
                        <wps:wsp>
                          <wps:cNvPr id="7" name="Text Box 7"/>
                          <wps:cNvSpPr txBox="1"/>
                          <wps:spPr>
                            <a:xfrm>
                              <a:off x="781050" y="2581275"/>
                              <a:ext cx="1400175" cy="352425"/>
                            </a:xfrm>
                            <a:prstGeom prst="rect">
                              <a:avLst/>
                            </a:prstGeom>
                            <a:noFill/>
                            <a:ln w="6350">
                              <a:noFill/>
                            </a:ln>
                          </wps:spPr>
                          <wps:txbx>
                            <w:txbxContent>
                              <w:p w14:paraId="3E0089E3" w14:textId="4C003E73" w:rsidR="00D335FF" w:rsidRPr="003957DB" w:rsidRDefault="00D335FF" w:rsidP="003957DB">
                                <w:pPr>
                                  <w:jc w:val="center"/>
                                  <w:rPr>
                                    <w:rFonts w:ascii="Arial" w:hAnsi="Arial" w:cs="Arial"/>
                                    <w:sz w:val="24"/>
                                    <w:szCs w:val="24"/>
                                  </w:rPr>
                                </w:pPr>
                                <w:r w:rsidRPr="003957DB">
                                  <w:rPr>
                                    <w:rFonts w:ascii="Arial" w:hAnsi="Arial" w:cs="Arial"/>
                                    <w:sz w:val="24"/>
                                    <w:szCs w:val="24"/>
                                  </w:rPr>
                                  <w:t>Baseline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2362200" y="2571750"/>
                              <a:ext cx="1362075" cy="352425"/>
                            </a:xfrm>
                            <a:prstGeom prst="rect">
                              <a:avLst/>
                            </a:prstGeom>
                            <a:noFill/>
                            <a:ln w="6350">
                              <a:noFill/>
                            </a:ln>
                          </wps:spPr>
                          <wps:txbx>
                            <w:txbxContent>
                              <w:p w14:paraId="6AB67B6D" w14:textId="489C06AA" w:rsidR="00D335FF" w:rsidRPr="003957DB" w:rsidRDefault="00D335FF" w:rsidP="003957DB">
                                <w:pPr>
                                  <w:jc w:val="center"/>
                                  <w:rPr>
                                    <w:rFonts w:ascii="Arial" w:hAnsi="Arial" w:cs="Arial"/>
                                    <w:sz w:val="24"/>
                                    <w:szCs w:val="24"/>
                                  </w:rPr>
                                </w:pPr>
                                <w:r>
                                  <w:rPr>
                                    <w:rFonts w:ascii="Arial" w:hAnsi="Arial" w:cs="Arial"/>
                                    <w:sz w:val="24"/>
                                    <w:szCs w:val="24"/>
                                  </w:rPr>
                                  <w:t>Post-Intervention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70" name="Text Box 70"/>
                        <wps:cNvSpPr txBox="1"/>
                        <wps:spPr>
                          <a:xfrm rot="16200000">
                            <a:off x="-1252537" y="1176337"/>
                            <a:ext cx="2857500" cy="352425"/>
                          </a:xfrm>
                          <a:prstGeom prst="rect">
                            <a:avLst/>
                          </a:prstGeom>
                          <a:noFill/>
                          <a:ln w="6350">
                            <a:noFill/>
                          </a:ln>
                        </wps:spPr>
                        <wps:txbx>
                          <w:txbxContent>
                            <w:p w14:paraId="4A092D21" w14:textId="09982216" w:rsidR="00D335FF" w:rsidRPr="003957DB" w:rsidRDefault="00D335FF" w:rsidP="00CA7996">
                              <w:pPr>
                                <w:jc w:val="center"/>
                                <w:rPr>
                                  <w:rFonts w:ascii="Arial" w:hAnsi="Arial" w:cs="Arial"/>
                                  <w:sz w:val="24"/>
                                  <w:szCs w:val="24"/>
                                </w:rPr>
                              </w:pPr>
                              <w:r>
                                <w:rPr>
                                  <w:rFonts w:ascii="Arial" w:hAnsi="Arial" w:cs="Arial"/>
                                  <w:sz w:val="24"/>
                                  <w:szCs w:val="24"/>
                                </w:rPr>
                                <w:t>Score in QER Question (Max: 6 Marks)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2CB49D85" id="Group 71" o:spid="_x0000_s1030" style="position:absolute;left:0;text-align:left;margin-left:53.15pt;margin-top:249.65pt;width:380.25pt;height:241.5pt;z-index:251651584;mso-position-horizontal-relative:margin;mso-height-relative:margin" coordorigin=",-762" coordsize="48291,306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">
                <v:group id="Group 9" o:spid="_x0000_s1031" style="position:absolute;left:4095;top:571;width:44196;height:29337" coordsize="44196,29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32" type="#_x0000_t75" style="position:absolute;width:44196;height:26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">
                    <v:imagedata r:id="rId15" o:title="" croptop="1816f" cropbottom="1286f" cropleft="1636f" cropright="636f"/>
                  </v:shape>
                  <v:shape id="Text Box 7" o:spid="_x0000_s1033" type="#_x0000_t202" style="position:absolute;left:7810;top:25812;width:14002;height:3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" filled="f" stroked="f" strokeweight=".5pt">
                    <v:textbox>
                      <w:txbxContent>
                        <w:p w14:paraId="3E0089E3" w14:textId="4C003E73" w:rsidR="00D335FF" w:rsidRPr="003957DB" w:rsidRDefault="00D335FF" w:rsidP="003957DB">
                          <w:pPr>
                            <w:jc w:val="center"/>
                            <w:rPr>
                              <w:rFonts w:ascii="Arial" w:hAnsi="Arial" w:cs="Arial"/>
                              <w:sz w:val="24"/>
                              <w:szCs w:val="24"/>
                            </w:rPr>
                          </w:pPr>
                          <w:r w:rsidRPr="003957DB">
                            <w:rPr>
                              <w:rFonts w:ascii="Arial" w:hAnsi="Arial" w:cs="Arial"/>
                              <w:sz w:val="24"/>
                              <w:szCs w:val="24"/>
                            </w:rPr>
                            <w:t>Baseline</w:t>
                          </w:r>
                        </w:p>
                      </w:txbxContent>
                    </v:textbox>
                  </v:shape>
                  <v:shape id="Text Box 8" o:spid="_x0000_s1034" type="#_x0000_t202" style="position:absolute;left:23622;top:25717;width:13620;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" filled="f" stroked="f" strokeweight=".5pt">
                    <v:textbox>
                      <w:txbxContent>
                        <w:p w14:paraId="6AB67B6D" w14:textId="489C06AA" w:rsidR="00D335FF" w:rsidRPr="003957DB" w:rsidRDefault="00D335FF" w:rsidP="003957DB">
                          <w:pPr>
                            <w:jc w:val="center"/>
                            <w:rPr>
                              <w:rFonts w:ascii="Arial" w:hAnsi="Arial" w:cs="Arial"/>
                              <w:sz w:val="24"/>
                              <w:szCs w:val="24"/>
                            </w:rPr>
                          </w:pPr>
                          <w:r>
                            <w:rPr>
                              <w:rFonts w:ascii="Arial" w:hAnsi="Arial" w:cs="Arial"/>
                              <w:sz w:val="24"/>
                              <w:szCs w:val="24"/>
                            </w:rPr>
                            <w:t>Post-Intervention</w:t>
                          </w:r>
                        </w:p>
                      </w:txbxContent>
                    </v:textbox>
                  </v:shape>
                </v:group>
                <v:shape id="Text Box 70" o:spid="_x0000_s1035" type="#_x0000_t202" style="position:absolute;left:-12526;top:11764;width:28575;height:352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" filled="f" stroked="f" strokeweight=".5pt">
                  <v:textbox>
                    <w:txbxContent>
                      <w:p w14:paraId="4A092D21" w14:textId="09982216" w:rsidR="00D335FF" w:rsidRPr="003957DB" w:rsidRDefault="00D335FF" w:rsidP="00CA7996">
                        <w:pPr>
                          <w:jc w:val="center"/>
                          <w:rPr>
                            <w:rFonts w:ascii="Arial" w:hAnsi="Arial" w:cs="Arial"/>
                            <w:sz w:val="24"/>
                            <w:szCs w:val="24"/>
                          </w:rPr>
                        </w:pPr>
                        <w:r>
                          <w:rPr>
                            <w:rFonts w:ascii="Arial" w:hAnsi="Arial" w:cs="Arial"/>
                            <w:sz w:val="24"/>
                            <w:szCs w:val="24"/>
                          </w:rPr>
                          <w:t>Score in QER Question (Max: 6 Marks)</w:t>
                        </w:r>
                      </w:p>
                    </w:txbxContent>
                  </v:textbox>
                </v:shape>
                <w10:wrap anchorx="margin"/>
              </v:group>
            </w:pict>
          </mc:Fallback>
        </mc:AlternateContent>
      </w:r>
      <w:r w:rsidR="006109F4">
        <w:rPr>
          <w:rFonts w:ascii="Arial" w:hAnsi="Arial" w:cs="Arial"/>
        </w:rPr>
        <w:t xml:space="preserve">The final </w:t>
      </w:r>
      <w:r w:rsidR="006109F4">
        <w:rPr>
          <w:rFonts w:ascii="Arial" w:hAnsi="Arial" w:cs="Arial"/>
          <w:i/>
        </w:rPr>
        <w:t>n</w:t>
      </w:r>
      <w:r w:rsidR="00CF583E">
        <w:rPr>
          <w:rFonts w:ascii="Arial" w:hAnsi="Arial" w:cs="Arial"/>
        </w:rPr>
        <w:t>-</w:t>
      </w:r>
      <w:r w:rsidR="006109F4">
        <w:rPr>
          <w:rFonts w:ascii="Arial" w:hAnsi="Arial" w:cs="Arial"/>
        </w:rPr>
        <w:t xml:space="preserve">value for this study </w:t>
      </w:r>
      <w:r w:rsidR="00537BC1">
        <w:rPr>
          <w:rFonts w:ascii="Arial" w:hAnsi="Arial" w:cs="Arial"/>
        </w:rPr>
        <w:t>is</w:t>
      </w:r>
      <w:r w:rsidR="006109F4">
        <w:rPr>
          <w:rFonts w:ascii="Arial" w:hAnsi="Arial" w:cs="Arial"/>
        </w:rPr>
        <w:t xml:space="preserve"> 19</w:t>
      </w:r>
      <w:r w:rsidR="00A44858">
        <w:rPr>
          <w:rFonts w:ascii="Arial" w:hAnsi="Arial" w:cs="Arial"/>
        </w:rPr>
        <w:t xml:space="preserve">, after removing the data of participants who did not give consent to be included in the study, as well as those absent on the testing day. This is a very small sample size, and indicates a high level of unreliability in the results of this research. </w:t>
      </w:r>
      <w:r w:rsidR="001002F5">
        <w:rPr>
          <w:rFonts w:ascii="Arial" w:hAnsi="Arial" w:cs="Arial"/>
        </w:rPr>
        <w:t>Raw data are</w:t>
      </w:r>
      <w:r w:rsidR="009856DB">
        <w:rPr>
          <w:rFonts w:ascii="Arial" w:hAnsi="Arial" w:cs="Arial"/>
        </w:rPr>
        <w:t xml:space="preserve"> shown in </w:t>
      </w:r>
      <w:r w:rsidR="009856DB">
        <w:rPr>
          <w:rFonts w:ascii="Arial" w:hAnsi="Arial" w:cs="Arial"/>
          <w:b/>
        </w:rPr>
        <w:t>Appendix E.</w:t>
      </w:r>
      <w:r w:rsidR="009856DB">
        <w:rPr>
          <w:rFonts w:ascii="Arial" w:hAnsi="Arial" w:cs="Arial"/>
        </w:rPr>
        <w:t xml:space="preserve"> </w:t>
      </w:r>
      <w:r w:rsidR="00A44858">
        <w:rPr>
          <w:rFonts w:ascii="Arial" w:hAnsi="Arial" w:cs="Arial"/>
        </w:rPr>
        <w:t xml:space="preserve">Conclusions will be drawn in the context of this sample, but it should be noted that further repeats using a larger sample is </w:t>
      </w:r>
      <w:r w:rsidR="00E07915">
        <w:rPr>
          <w:rFonts w:ascii="Arial" w:hAnsi="Arial" w:cs="Arial"/>
        </w:rPr>
        <w:t>needed</w:t>
      </w:r>
      <w:r w:rsidR="00A44858">
        <w:rPr>
          <w:rFonts w:ascii="Arial" w:hAnsi="Arial" w:cs="Arial"/>
        </w:rPr>
        <w:t xml:space="preserve"> to confirm or refute these findings.</w:t>
      </w:r>
      <w:r w:rsidR="00D83016">
        <w:rPr>
          <w:rFonts w:ascii="Arial" w:hAnsi="Arial" w:cs="Arial"/>
        </w:rPr>
        <w:t xml:space="preserve"> </w:t>
      </w:r>
      <w:r>
        <w:rPr>
          <w:rFonts w:ascii="Arial" w:hAnsi="Arial" w:cs="Arial"/>
        </w:rPr>
        <w:t xml:space="preserve">All statistical analyses were performed on R (statistical analysis software). </w:t>
      </w:r>
      <w:r w:rsidR="00D83016">
        <w:rPr>
          <w:rFonts w:ascii="Arial" w:hAnsi="Arial" w:cs="Arial"/>
        </w:rPr>
        <w:t xml:space="preserve">A Shapiro-Wilk test </w:t>
      </w:r>
      <w:r w:rsidR="00537BC1">
        <w:rPr>
          <w:rFonts w:ascii="Arial" w:hAnsi="Arial" w:cs="Arial"/>
        </w:rPr>
        <w:t>suggests</w:t>
      </w:r>
      <w:r w:rsidR="00D83016">
        <w:rPr>
          <w:rFonts w:ascii="Arial" w:hAnsi="Arial" w:cs="Arial"/>
        </w:rPr>
        <w:t xml:space="preserve"> that neither the results for the baseline assessment [</w:t>
      </w:r>
      <w:r w:rsidR="00D83016">
        <w:rPr>
          <w:rFonts w:ascii="Arial" w:hAnsi="Arial" w:cs="Arial"/>
          <w:i/>
        </w:rPr>
        <w:t>W</w:t>
      </w:r>
      <w:r w:rsidR="00D83016">
        <w:rPr>
          <w:rFonts w:ascii="Arial" w:hAnsi="Arial" w:cs="Arial"/>
        </w:rPr>
        <w:t xml:space="preserve"> = 0.89</w:t>
      </w:r>
      <w:r w:rsidR="00D83016" w:rsidRPr="002F7D6A">
        <w:rPr>
          <w:rFonts w:ascii="Arial" w:hAnsi="Arial" w:cs="Arial"/>
        </w:rPr>
        <w:t xml:space="preserve">, </w:t>
      </w:r>
      <w:r w:rsidR="00D83016" w:rsidRPr="002F7D6A">
        <w:rPr>
          <w:rFonts w:ascii="Arial" w:hAnsi="Arial" w:cs="Arial"/>
          <w:i/>
        </w:rPr>
        <w:t>p</w:t>
      </w:r>
      <w:r w:rsidR="00D83016">
        <w:rPr>
          <w:rFonts w:ascii="Arial" w:hAnsi="Arial" w:cs="Arial"/>
        </w:rPr>
        <w:t xml:space="preserve"> = 0.03] nor the post-intervention assessment [</w:t>
      </w:r>
      <w:r w:rsidR="00D83016">
        <w:rPr>
          <w:rFonts w:ascii="Arial" w:hAnsi="Arial" w:cs="Arial"/>
          <w:i/>
        </w:rPr>
        <w:t>W</w:t>
      </w:r>
      <w:r w:rsidR="00D83016">
        <w:rPr>
          <w:rFonts w:ascii="Arial" w:hAnsi="Arial" w:cs="Arial"/>
        </w:rPr>
        <w:t xml:space="preserve"> = 0.84</w:t>
      </w:r>
      <w:r w:rsidR="00D83016" w:rsidRPr="002F7D6A">
        <w:rPr>
          <w:rFonts w:ascii="Arial" w:hAnsi="Arial" w:cs="Arial"/>
        </w:rPr>
        <w:t xml:space="preserve">, </w:t>
      </w:r>
      <w:r w:rsidR="00D83016" w:rsidRPr="002F7D6A">
        <w:rPr>
          <w:rFonts w:ascii="Arial" w:hAnsi="Arial" w:cs="Arial"/>
          <w:i/>
        </w:rPr>
        <w:t>p</w:t>
      </w:r>
      <w:r w:rsidR="00D83016">
        <w:rPr>
          <w:rFonts w:ascii="Arial" w:hAnsi="Arial" w:cs="Arial"/>
        </w:rPr>
        <w:t xml:space="preserve"> = 0.004] </w:t>
      </w:r>
      <w:r w:rsidR="00537BC1">
        <w:rPr>
          <w:rFonts w:ascii="Arial" w:hAnsi="Arial" w:cs="Arial"/>
        </w:rPr>
        <w:t>are</w:t>
      </w:r>
      <w:r w:rsidR="00D83016">
        <w:rPr>
          <w:rFonts w:ascii="Arial" w:hAnsi="Arial" w:cs="Arial"/>
        </w:rPr>
        <w:t xml:space="preserve"> normally distributed.</w:t>
      </w:r>
      <w:r w:rsidR="00537BC1">
        <w:rPr>
          <w:rFonts w:ascii="Arial" w:hAnsi="Arial" w:cs="Arial"/>
        </w:rPr>
        <w:t xml:space="preserve"> This is further evidenced by a </w:t>
      </w:r>
      <w:r w:rsidR="00537BC1" w:rsidRPr="00537BC1">
        <w:rPr>
          <w:rFonts w:ascii="Arial" w:hAnsi="Arial" w:cs="Arial"/>
        </w:rPr>
        <w:t xml:space="preserve">two-sample </w:t>
      </w:r>
      <w:r w:rsidR="00537BC1">
        <w:rPr>
          <w:rFonts w:ascii="Arial" w:hAnsi="Arial" w:cs="Arial"/>
        </w:rPr>
        <w:t>Kolmogorov-Smirnov test [</w:t>
      </w:r>
      <w:r w:rsidR="00537BC1" w:rsidRPr="00537BC1">
        <w:rPr>
          <w:rFonts w:ascii="Arial" w:hAnsi="Arial" w:cs="Arial"/>
          <w:i/>
        </w:rPr>
        <w:t>D</w:t>
      </w:r>
      <w:r w:rsidR="00537BC1">
        <w:rPr>
          <w:rFonts w:ascii="Arial" w:hAnsi="Arial" w:cs="Arial"/>
        </w:rPr>
        <w:t xml:space="preserve"> = 0.16, </w:t>
      </w:r>
      <w:r w:rsidR="00537BC1" w:rsidRPr="00537BC1">
        <w:rPr>
          <w:rFonts w:ascii="Arial" w:hAnsi="Arial" w:cs="Arial"/>
          <w:i/>
        </w:rPr>
        <w:t>p</w:t>
      </w:r>
      <w:r w:rsidR="00537BC1">
        <w:rPr>
          <w:rFonts w:ascii="Arial" w:hAnsi="Arial" w:cs="Arial"/>
        </w:rPr>
        <w:t xml:space="preserve"> = 0.97</w:t>
      </w:r>
      <w:r w:rsidR="00537BC1" w:rsidRPr="00537BC1">
        <w:rPr>
          <w:rFonts w:ascii="Arial" w:hAnsi="Arial" w:cs="Arial"/>
        </w:rPr>
        <w:t>].</w:t>
      </w:r>
      <w:r w:rsidR="00B55199">
        <w:rPr>
          <w:rFonts w:ascii="Arial" w:hAnsi="Arial" w:cs="Arial"/>
        </w:rPr>
        <w:t xml:space="preserve"> The mean score of the baseline assessment was 3; the mean score of the post-intervention assessment was 3.05 (see </w:t>
      </w:r>
      <w:r w:rsidR="00B55199">
        <w:rPr>
          <w:rFonts w:ascii="Arial" w:hAnsi="Arial" w:cs="Arial"/>
          <w:b/>
        </w:rPr>
        <w:t>Figure 3</w:t>
      </w:r>
      <w:r w:rsidR="00C3431C">
        <w:rPr>
          <w:rFonts w:ascii="Arial" w:hAnsi="Arial" w:cs="Arial"/>
        </w:rPr>
        <w:t>). The result of a Wilcoxon signed-rank test indicates that this difference is statistically non-significant [</w:t>
      </w:r>
      <w:r w:rsidR="00C3431C">
        <w:rPr>
          <w:rFonts w:ascii="Arial" w:hAnsi="Arial" w:cs="Arial"/>
          <w:i/>
        </w:rPr>
        <w:t>T</w:t>
      </w:r>
      <w:r w:rsidR="00C3431C">
        <w:rPr>
          <w:rFonts w:ascii="Arial" w:hAnsi="Arial" w:cs="Arial"/>
        </w:rPr>
        <w:t xml:space="preserve"> = 36.5</w:t>
      </w:r>
      <w:r w:rsidR="00C3431C" w:rsidRPr="002F7D6A">
        <w:rPr>
          <w:rFonts w:ascii="Arial" w:hAnsi="Arial" w:cs="Arial"/>
        </w:rPr>
        <w:t xml:space="preserve">, </w:t>
      </w:r>
      <w:r w:rsidR="00C3431C" w:rsidRPr="002F7D6A">
        <w:rPr>
          <w:rFonts w:ascii="Arial" w:hAnsi="Arial" w:cs="Arial"/>
          <w:i/>
        </w:rPr>
        <w:t>p</w:t>
      </w:r>
      <w:r w:rsidR="00C3431C">
        <w:rPr>
          <w:rFonts w:ascii="Arial" w:hAnsi="Arial" w:cs="Arial"/>
        </w:rPr>
        <w:t xml:space="preserve"> = 0.79]. Therefore, the statistical analyses </w:t>
      </w:r>
      <w:r w:rsidR="00EA67DB">
        <w:rPr>
          <w:rFonts w:ascii="Arial" w:hAnsi="Arial" w:cs="Arial"/>
        </w:rPr>
        <w:t>suggest</w:t>
      </w:r>
      <w:r w:rsidR="00C3431C">
        <w:rPr>
          <w:rFonts w:ascii="Arial" w:hAnsi="Arial" w:cs="Arial"/>
        </w:rPr>
        <w:t xml:space="preserve"> that utilising an inference grid did not significantly improve pupils’ performance in the QER question.</w:t>
      </w:r>
    </w:p>
    <w:p w14:paraId="77DB5936" w14:textId="0D6C42B7" w:rsidR="00EE0581" w:rsidRDefault="00EE0581">
      <w:pPr>
        <w:rPr>
          <w:rFonts w:ascii="Arial" w:hAnsi="Arial" w:cs="Arial"/>
        </w:rPr>
      </w:pPr>
    </w:p>
    <w:p w14:paraId="3138EBA2" w14:textId="77777777" w:rsidR="00EE0581" w:rsidRDefault="00EE0581">
      <w:pPr>
        <w:rPr>
          <w:rFonts w:ascii="Arial" w:hAnsi="Arial" w:cs="Arial"/>
        </w:rPr>
      </w:pPr>
    </w:p>
    <w:p w14:paraId="0AAE26CD" w14:textId="77777777" w:rsidR="00EE0581" w:rsidRDefault="00EE0581">
      <w:pPr>
        <w:rPr>
          <w:rFonts w:ascii="Arial" w:hAnsi="Arial" w:cs="Arial"/>
        </w:rPr>
      </w:pPr>
    </w:p>
    <w:p w14:paraId="581F51D1" w14:textId="77777777" w:rsidR="00EE0581" w:rsidRDefault="00EE0581">
      <w:pPr>
        <w:rPr>
          <w:rFonts w:ascii="Arial" w:hAnsi="Arial" w:cs="Arial"/>
        </w:rPr>
      </w:pPr>
    </w:p>
    <w:p w14:paraId="52AE05F0" w14:textId="27EB75A8" w:rsidR="00EE0581" w:rsidRDefault="00EE0581">
      <w:pPr>
        <w:rPr>
          <w:rFonts w:ascii="Arial" w:hAnsi="Arial" w:cs="Arial"/>
        </w:rPr>
      </w:pPr>
    </w:p>
    <w:p w14:paraId="23FA1F6E" w14:textId="1F70216F" w:rsidR="00EE0581" w:rsidRDefault="00EE0581">
      <w:pPr>
        <w:rPr>
          <w:rFonts w:ascii="Arial" w:hAnsi="Arial" w:cs="Arial"/>
        </w:rPr>
      </w:pPr>
    </w:p>
    <w:p w14:paraId="20BCCAD4" w14:textId="77777777" w:rsidR="00EE0581" w:rsidRDefault="00EE0581">
      <w:pPr>
        <w:rPr>
          <w:rFonts w:ascii="Arial" w:hAnsi="Arial" w:cs="Arial"/>
        </w:rPr>
      </w:pPr>
    </w:p>
    <w:p w14:paraId="44E329CF" w14:textId="77777777" w:rsidR="00EE0581" w:rsidRDefault="00EE0581">
      <w:pPr>
        <w:rPr>
          <w:rFonts w:ascii="Arial" w:hAnsi="Arial" w:cs="Arial"/>
        </w:rPr>
      </w:pPr>
    </w:p>
    <w:p w14:paraId="47712A63" w14:textId="77777777" w:rsidR="00EE0581" w:rsidRDefault="00EE0581">
      <w:pPr>
        <w:rPr>
          <w:rFonts w:ascii="Arial" w:hAnsi="Arial" w:cs="Arial"/>
        </w:rPr>
      </w:pPr>
    </w:p>
    <w:p w14:paraId="72CCEB15" w14:textId="77777777" w:rsidR="00EE0581" w:rsidRDefault="00EE0581">
      <w:pPr>
        <w:rPr>
          <w:rFonts w:ascii="Arial" w:hAnsi="Arial" w:cs="Arial"/>
        </w:rPr>
      </w:pPr>
    </w:p>
    <w:p w14:paraId="01BDB6EA" w14:textId="4D375A79" w:rsidR="00EE0581" w:rsidRDefault="00BA75EE">
      <w:pPr>
        <w:rPr>
          <w:rFonts w:ascii="Arial" w:hAnsi="Arial" w:cs="Arial"/>
        </w:rPr>
      </w:pPr>
      <w:r>
        <w:rPr>
          <w:rFonts w:ascii="Arial" w:hAnsi="Arial" w:cs="Arial"/>
          <w:noProof/>
        </w:rPr>
        <mc:AlternateContent>
          <mc:Choice Requires="wps">
            <w:drawing>
              <wp:anchor distT="0" distB="0" distL="114300" distR="114300" simplePos="0" relativeHeight="251652608" behindDoc="0" locked="0" layoutInCell="1" allowOverlap="1" wp14:anchorId="62D1C1D8" wp14:editId="5EC28477">
                <wp:simplePos x="0" y="0"/>
                <wp:positionH relativeFrom="margin">
                  <wp:posOffset>-2540</wp:posOffset>
                </wp:positionH>
                <wp:positionV relativeFrom="paragraph">
                  <wp:posOffset>245745</wp:posOffset>
                </wp:positionV>
                <wp:extent cx="6191250" cy="952500"/>
                <wp:effectExtent l="0" t="0" r="0" b="0"/>
                <wp:wrapNone/>
                <wp:docPr id="41" name="Text Box 41"/>
                <wp:cNvGraphicFramePr/>
                <a:graphic xmlns:a="http://schemas.openxmlformats.org/drawingml/2006/main">
                  <a:graphicData uri="http://schemas.microsoft.com/office/word/2010/wordprocessingShape">
                    <wps:wsp>
                      <wps:cNvSpPr txBox="1"/>
                      <wps:spPr>
                        <a:xfrm>
                          <a:off x="0" y="0"/>
                          <a:ext cx="6191250" cy="952500"/>
                        </a:xfrm>
                        <a:prstGeom prst="rect">
                          <a:avLst/>
                        </a:prstGeom>
                        <a:noFill/>
                        <a:ln w="6350">
                          <a:noFill/>
                        </a:ln>
                      </wps:spPr>
                      <wps:txbx>
                        <w:txbxContent>
                          <w:p w14:paraId="05B489C6" w14:textId="38B81EFD" w:rsidR="00D335FF" w:rsidRPr="00F428E3" w:rsidRDefault="00D335FF" w:rsidP="00B55199">
                            <w:pPr>
                              <w:spacing w:after="0" w:line="240" w:lineRule="auto"/>
                              <w:jc w:val="both"/>
                              <w:rPr>
                                <w:rFonts w:ascii="Segoe UI" w:hAnsi="Segoe UI" w:cs="Segoe UI"/>
                                <w:b/>
                                <w:color w:val="002060"/>
                                <w:sz w:val="20"/>
                                <w:szCs w:val="20"/>
                              </w:rPr>
                            </w:pPr>
                            <w:r>
                              <w:rPr>
                                <w:rFonts w:ascii="Segoe UI" w:hAnsi="Segoe UI" w:cs="Segoe UI"/>
                                <w:b/>
                                <w:color w:val="002060"/>
                                <w:sz w:val="20"/>
                                <w:szCs w:val="20"/>
                              </w:rPr>
                              <w:t xml:space="preserve">Figure 3: </w:t>
                            </w:r>
                            <w:r>
                              <w:rPr>
                                <w:rFonts w:ascii="Segoe UI" w:hAnsi="Segoe UI" w:cs="Segoe UI"/>
                                <w:color w:val="002060"/>
                                <w:sz w:val="20"/>
                                <w:szCs w:val="20"/>
                              </w:rPr>
                              <w:t xml:space="preserve">Boxplot showing the distribution of GCSE pupils’ scores for a baseline assessment and post-intervention assessment of their ability to answer a QER/PISA-style question. Intervention </w:t>
                            </w:r>
                            <w:r w:rsidR="0029092F">
                              <w:rPr>
                                <w:rFonts w:ascii="Segoe UI" w:hAnsi="Segoe UI" w:cs="Segoe UI"/>
                                <w:color w:val="002060"/>
                                <w:sz w:val="20"/>
                                <w:szCs w:val="20"/>
                              </w:rPr>
                              <w:t>entailed</w:t>
                            </w:r>
                            <w:r>
                              <w:rPr>
                                <w:rFonts w:ascii="Segoe UI" w:hAnsi="Segoe UI" w:cs="Segoe UI"/>
                                <w:color w:val="002060"/>
                                <w:sz w:val="20"/>
                                <w:szCs w:val="20"/>
                              </w:rPr>
                              <w:t xml:space="preserve"> using an inference grid to summarise known and inferred information before attempting answer. Mean values were 3 for baseline and 3.05 for post-intervention, with both showing a range from 0 to 6 marks. Wilcoxon signed-rank test indicates non-significance of this difference [</w:t>
                            </w:r>
                            <w:r w:rsidRPr="00C3431C">
                              <w:rPr>
                                <w:rFonts w:ascii="Segoe UI" w:hAnsi="Segoe UI" w:cs="Segoe UI"/>
                                <w:i/>
                                <w:color w:val="002060"/>
                                <w:sz w:val="20"/>
                                <w:szCs w:val="20"/>
                              </w:rPr>
                              <w:t>T</w:t>
                            </w:r>
                            <w:r w:rsidRPr="00C3431C">
                              <w:rPr>
                                <w:rFonts w:ascii="Segoe UI" w:hAnsi="Segoe UI" w:cs="Segoe UI"/>
                                <w:color w:val="002060"/>
                                <w:sz w:val="20"/>
                                <w:szCs w:val="20"/>
                              </w:rPr>
                              <w:t xml:space="preserve"> = 36.5, </w:t>
                            </w:r>
                            <w:r w:rsidRPr="00C3431C">
                              <w:rPr>
                                <w:rFonts w:ascii="Segoe UI" w:hAnsi="Segoe UI" w:cs="Segoe UI"/>
                                <w:i/>
                                <w:color w:val="002060"/>
                                <w:sz w:val="20"/>
                                <w:szCs w:val="20"/>
                              </w:rPr>
                              <w:t>p</w:t>
                            </w:r>
                            <w:r>
                              <w:rPr>
                                <w:rFonts w:ascii="Segoe UI" w:hAnsi="Segoe UI" w:cs="Segoe UI"/>
                                <w:color w:val="002060"/>
                                <w:sz w:val="20"/>
                                <w:szCs w:val="20"/>
                              </w:rPr>
                              <w:t xml:space="preserve"> = 0.79].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D1C1D8" id="Text Box 41" o:spid="_x0000_s1036" type="#_x0000_t202" style="position:absolute;margin-left:-.2pt;margin-top:19.35pt;width:487.5pt;height:75pt;z-index:251652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" filled="f" stroked="f" strokeweight=".5pt">
                <v:textbox>
                  <w:txbxContent>
                    <w:p w14:paraId="05B489C6" w14:textId="38B81EFD" w:rsidR="00D335FF" w:rsidRPr="00F428E3" w:rsidRDefault="00D335FF" w:rsidP="00B55199">
                      <w:pPr>
                        <w:spacing w:after="0" w:line="240" w:lineRule="auto"/>
                        <w:jc w:val="both"/>
                        <w:rPr>
                          <w:rFonts w:ascii="Segoe UI" w:hAnsi="Segoe UI" w:cs="Segoe UI"/>
                          <w:b/>
                          <w:color w:val="002060"/>
                          <w:sz w:val="20"/>
                          <w:szCs w:val="20"/>
                        </w:rPr>
                      </w:pPr>
                      <w:r>
                        <w:rPr>
                          <w:rFonts w:ascii="Segoe UI" w:hAnsi="Segoe UI" w:cs="Segoe UI"/>
                          <w:b/>
                          <w:color w:val="002060"/>
                          <w:sz w:val="20"/>
                          <w:szCs w:val="20"/>
                        </w:rPr>
                        <w:t xml:space="preserve">Figure 3: </w:t>
                      </w:r>
                      <w:r>
                        <w:rPr>
                          <w:rFonts w:ascii="Segoe UI" w:hAnsi="Segoe UI" w:cs="Segoe UI"/>
                          <w:color w:val="002060"/>
                          <w:sz w:val="20"/>
                          <w:szCs w:val="20"/>
                        </w:rPr>
                        <w:t xml:space="preserve">Boxplot showing the distribution of GCSE pupils’ scores for a baseline assessment and post-intervention assessment of their ability to answer a QER/PISA-style question. Intervention </w:t>
                      </w:r>
                      <w:r w:rsidR="0029092F">
                        <w:rPr>
                          <w:rFonts w:ascii="Segoe UI" w:hAnsi="Segoe UI" w:cs="Segoe UI"/>
                          <w:color w:val="002060"/>
                          <w:sz w:val="20"/>
                          <w:szCs w:val="20"/>
                        </w:rPr>
                        <w:t>entailed</w:t>
                      </w:r>
                      <w:r>
                        <w:rPr>
                          <w:rFonts w:ascii="Segoe UI" w:hAnsi="Segoe UI" w:cs="Segoe UI"/>
                          <w:color w:val="002060"/>
                          <w:sz w:val="20"/>
                          <w:szCs w:val="20"/>
                        </w:rPr>
                        <w:t xml:space="preserve"> using an inference grid to summarise known and inferred information before attempting answer. Mean values were 3 for baseline and 3.05 for post-intervention, with both showing a range from 0 to 6 marks. Wilcoxon signed-rank test indicates non-significance of this difference [</w:t>
                      </w:r>
                      <w:r w:rsidRPr="00C3431C">
                        <w:rPr>
                          <w:rFonts w:ascii="Segoe UI" w:hAnsi="Segoe UI" w:cs="Segoe UI"/>
                          <w:i/>
                          <w:color w:val="002060"/>
                          <w:sz w:val="20"/>
                          <w:szCs w:val="20"/>
                        </w:rPr>
                        <w:t>T</w:t>
                      </w:r>
                      <w:r w:rsidRPr="00C3431C">
                        <w:rPr>
                          <w:rFonts w:ascii="Segoe UI" w:hAnsi="Segoe UI" w:cs="Segoe UI"/>
                          <w:color w:val="002060"/>
                          <w:sz w:val="20"/>
                          <w:szCs w:val="20"/>
                        </w:rPr>
                        <w:t xml:space="preserve"> = 36.5, </w:t>
                      </w:r>
                      <w:r w:rsidRPr="00C3431C">
                        <w:rPr>
                          <w:rFonts w:ascii="Segoe UI" w:hAnsi="Segoe UI" w:cs="Segoe UI"/>
                          <w:i/>
                          <w:color w:val="002060"/>
                          <w:sz w:val="20"/>
                          <w:szCs w:val="20"/>
                        </w:rPr>
                        <w:t>p</w:t>
                      </w:r>
                      <w:r>
                        <w:rPr>
                          <w:rFonts w:ascii="Segoe UI" w:hAnsi="Segoe UI" w:cs="Segoe UI"/>
                          <w:color w:val="002060"/>
                          <w:sz w:val="20"/>
                          <w:szCs w:val="20"/>
                        </w:rPr>
                        <w:t xml:space="preserve"> = 0.79].</w:t>
                      </w:r>
                    </w:p>
                  </w:txbxContent>
                </v:textbox>
                <w10:wrap anchorx="margin"/>
              </v:shape>
            </w:pict>
          </mc:Fallback>
        </mc:AlternateContent>
      </w:r>
    </w:p>
    <w:p w14:paraId="1A943723" w14:textId="574A01E4" w:rsidR="00EE0581" w:rsidRDefault="00EE0581">
      <w:pPr>
        <w:rPr>
          <w:rFonts w:ascii="Arial" w:hAnsi="Arial" w:cs="Arial"/>
        </w:rPr>
      </w:pPr>
    </w:p>
    <w:p w14:paraId="1E0BD890" w14:textId="0BAE7894" w:rsidR="00EE0581" w:rsidRDefault="00EE0581">
      <w:pPr>
        <w:rPr>
          <w:rFonts w:ascii="Arial" w:hAnsi="Arial" w:cs="Arial"/>
        </w:rPr>
      </w:pPr>
    </w:p>
    <w:p w14:paraId="2000798B" w14:textId="5A885F79" w:rsidR="00EE0581" w:rsidRDefault="00EE0581">
      <w:pPr>
        <w:rPr>
          <w:rFonts w:ascii="Arial" w:hAnsi="Arial" w:cs="Arial"/>
        </w:rPr>
      </w:pPr>
    </w:p>
    <w:p w14:paraId="097C7553" w14:textId="7969B223" w:rsidR="00EE0581" w:rsidRPr="00BA75EE" w:rsidRDefault="00EE0581">
      <w:pPr>
        <w:rPr>
          <w:rFonts w:ascii="Arial" w:hAnsi="Arial" w:cs="Arial"/>
          <w:sz w:val="8"/>
        </w:rPr>
      </w:pPr>
    </w:p>
    <w:p w14:paraId="241702AD" w14:textId="5D05D5AA" w:rsidR="00EE0581" w:rsidRPr="00BA75EE" w:rsidRDefault="00EE0581">
      <w:pPr>
        <w:rPr>
          <w:rFonts w:ascii="Arial" w:hAnsi="Arial" w:cs="Arial"/>
          <w:sz w:val="2"/>
        </w:rPr>
      </w:pPr>
    </w:p>
    <w:p w14:paraId="43E2B0B3" w14:textId="6205CA36" w:rsidR="00201814" w:rsidRPr="000023D2" w:rsidRDefault="00201814" w:rsidP="006D156C">
      <w:pPr>
        <w:spacing w:line="360" w:lineRule="auto"/>
        <w:jc w:val="both"/>
        <w:rPr>
          <w:rFonts w:ascii="Arial" w:hAnsi="Arial" w:cs="Arial"/>
        </w:rPr>
      </w:pPr>
      <w:r>
        <w:rPr>
          <w:rFonts w:ascii="Arial" w:hAnsi="Arial" w:cs="Arial"/>
        </w:rPr>
        <w:tab/>
        <w:t>An initial observation of the research aspect of the study was that the engagement of pupils was very mixed. Research has established a clear link between relevance and motivation (Albrecht and Karabenick, 2017); it is likely that pupils who realised the benefit of engaging with the task as a revision tool were more inclined to put effort into their answers, while those who saw it as irrelevant did not.</w:t>
      </w:r>
      <w:r w:rsidR="00542357">
        <w:rPr>
          <w:rFonts w:ascii="Arial" w:hAnsi="Arial" w:cs="Arial"/>
        </w:rPr>
        <w:t xml:space="preserve"> Comparing baseline and post-intervention scores, it is apparent that 6 participants improved </w:t>
      </w:r>
      <w:r w:rsidR="00542357">
        <w:rPr>
          <w:rFonts w:ascii="Arial" w:hAnsi="Arial" w:cs="Arial"/>
        </w:rPr>
        <w:lastRenderedPageBreak/>
        <w:t>post-intervention, 5 worsened and 8 saw no difference.</w:t>
      </w:r>
      <w:r w:rsidR="0059623E">
        <w:rPr>
          <w:rFonts w:ascii="Arial" w:hAnsi="Arial" w:cs="Arial"/>
        </w:rPr>
        <w:t xml:space="preserve"> To test the relationship between engagement with the intervention and change in score, each participant was given an ‘engagement score’ (see </w:t>
      </w:r>
      <w:r w:rsidR="0059623E">
        <w:rPr>
          <w:rFonts w:ascii="Arial" w:hAnsi="Arial" w:cs="Arial"/>
          <w:b/>
        </w:rPr>
        <w:t>Appendix E</w:t>
      </w:r>
      <w:r w:rsidR="0059623E">
        <w:rPr>
          <w:rFonts w:ascii="Arial" w:hAnsi="Arial" w:cs="Arial"/>
        </w:rPr>
        <w:t xml:space="preserve">). The inference grid consisted of 4 boxes, which pupils completed to differing degrees. Pupils were given +0.25 on their engagement score for </w:t>
      </w:r>
      <w:r w:rsidR="00F70B5B">
        <w:rPr>
          <w:rFonts w:ascii="Arial" w:hAnsi="Arial" w:cs="Arial"/>
        </w:rPr>
        <w:t>each of the 4</w:t>
      </w:r>
      <w:r w:rsidR="0059623E">
        <w:rPr>
          <w:rFonts w:ascii="Arial" w:hAnsi="Arial" w:cs="Arial"/>
        </w:rPr>
        <w:t xml:space="preserve"> section</w:t>
      </w:r>
      <w:r w:rsidR="00F70B5B">
        <w:rPr>
          <w:rFonts w:ascii="Arial" w:hAnsi="Arial" w:cs="Arial"/>
        </w:rPr>
        <w:t>s</w:t>
      </w:r>
      <w:r w:rsidR="0059623E">
        <w:rPr>
          <w:rFonts w:ascii="Arial" w:hAnsi="Arial" w:cs="Arial"/>
        </w:rPr>
        <w:t xml:space="preserve"> of the inference grid that was completed correctly (i.e. 0 indicates nothing completed; 1 indicates all</w:t>
      </w:r>
      <w:r w:rsidR="00F70B5B">
        <w:rPr>
          <w:rFonts w:ascii="Arial" w:hAnsi="Arial" w:cs="Arial"/>
        </w:rPr>
        <w:t xml:space="preserve"> 4</w:t>
      </w:r>
      <w:r w:rsidR="0059623E">
        <w:rPr>
          <w:rFonts w:ascii="Arial" w:hAnsi="Arial" w:cs="Arial"/>
        </w:rPr>
        <w:t xml:space="preserve"> completed). These scores were then tested against pupils’ change in performance between their baseline and post-intervention test to observe any correlation. </w:t>
      </w:r>
      <w:r w:rsidR="00F70B5B">
        <w:rPr>
          <w:rFonts w:ascii="Arial" w:hAnsi="Arial" w:cs="Arial"/>
        </w:rPr>
        <w:t>Shapiro-Wilk test indicates low normality for changes in score [</w:t>
      </w:r>
      <w:r w:rsidR="00F70B5B">
        <w:rPr>
          <w:rFonts w:ascii="Arial" w:hAnsi="Arial" w:cs="Arial"/>
          <w:i/>
        </w:rPr>
        <w:t>W</w:t>
      </w:r>
      <w:r w:rsidR="00F70B5B">
        <w:rPr>
          <w:rFonts w:ascii="Arial" w:hAnsi="Arial" w:cs="Arial"/>
        </w:rPr>
        <w:t xml:space="preserve"> = 0.92</w:t>
      </w:r>
      <w:r w:rsidR="00F70B5B" w:rsidRPr="002F7D6A">
        <w:rPr>
          <w:rFonts w:ascii="Arial" w:hAnsi="Arial" w:cs="Arial"/>
        </w:rPr>
        <w:t xml:space="preserve">, </w:t>
      </w:r>
      <w:r w:rsidR="00F70B5B" w:rsidRPr="002F7D6A">
        <w:rPr>
          <w:rFonts w:ascii="Arial" w:hAnsi="Arial" w:cs="Arial"/>
          <w:i/>
        </w:rPr>
        <w:t>p</w:t>
      </w:r>
      <w:r w:rsidR="00F70B5B">
        <w:rPr>
          <w:rFonts w:ascii="Arial" w:hAnsi="Arial" w:cs="Arial"/>
        </w:rPr>
        <w:t xml:space="preserve"> = 0.12] and non-normal distribution of engagement scores [</w:t>
      </w:r>
      <w:r w:rsidR="00F70B5B">
        <w:rPr>
          <w:rFonts w:ascii="Arial" w:hAnsi="Arial" w:cs="Arial"/>
          <w:i/>
        </w:rPr>
        <w:t>W</w:t>
      </w:r>
      <w:r w:rsidR="00F70B5B">
        <w:rPr>
          <w:rFonts w:ascii="Arial" w:hAnsi="Arial" w:cs="Arial"/>
        </w:rPr>
        <w:t xml:space="preserve"> = 0.78</w:t>
      </w:r>
      <w:r w:rsidR="00F70B5B" w:rsidRPr="002F7D6A">
        <w:rPr>
          <w:rFonts w:ascii="Arial" w:hAnsi="Arial" w:cs="Arial"/>
        </w:rPr>
        <w:t xml:space="preserve">, </w:t>
      </w:r>
      <w:r w:rsidR="00F70B5B" w:rsidRPr="002F7D6A">
        <w:rPr>
          <w:rFonts w:ascii="Arial" w:hAnsi="Arial" w:cs="Arial"/>
          <w:i/>
        </w:rPr>
        <w:t>p</w:t>
      </w:r>
      <w:r w:rsidR="00F70B5B">
        <w:rPr>
          <w:rFonts w:ascii="Arial" w:hAnsi="Arial" w:cs="Arial"/>
        </w:rPr>
        <w:t xml:space="preserve"> = 0.0005]</w:t>
      </w:r>
      <w:r w:rsidR="00BA75EE">
        <w:rPr>
          <w:rFonts w:ascii="Arial" w:hAnsi="Arial" w:cs="Arial"/>
        </w:rPr>
        <w:t>. Spearman’s rank correlation test indicated weak correlation between the post-intervention change in pupils’ scores and their engagement score [</w:t>
      </w:r>
      <w:r w:rsidR="00BA75EE" w:rsidRPr="00BA75EE">
        <w:rPr>
          <w:rFonts w:ascii="Arial" w:hAnsi="Arial" w:cs="Arial"/>
          <w:i/>
        </w:rPr>
        <w:t>r</w:t>
      </w:r>
      <w:r w:rsidR="00BA75EE" w:rsidRPr="00BA75EE">
        <w:rPr>
          <w:rFonts w:ascii="Arial" w:hAnsi="Arial" w:cs="Arial"/>
          <w:i/>
          <w:vertAlign w:val="subscript"/>
        </w:rPr>
        <w:t>s</w:t>
      </w:r>
      <w:r w:rsidR="00BA75EE">
        <w:rPr>
          <w:rFonts w:ascii="Arial" w:hAnsi="Arial" w:cs="Arial"/>
        </w:rPr>
        <w:t xml:space="preserve"> = 0.30</w:t>
      </w:r>
      <w:r w:rsidR="00EC2C7C">
        <w:rPr>
          <w:rFonts w:ascii="Arial" w:hAnsi="Arial" w:cs="Arial"/>
        </w:rPr>
        <w:t xml:space="preserve">, </w:t>
      </w:r>
      <w:r w:rsidR="00EC2C7C">
        <w:rPr>
          <w:rFonts w:ascii="Arial" w:hAnsi="Arial" w:cs="Arial"/>
          <w:i/>
        </w:rPr>
        <w:t>p</w:t>
      </w:r>
      <w:r w:rsidR="00EC2C7C">
        <w:rPr>
          <w:rFonts w:ascii="Arial" w:hAnsi="Arial" w:cs="Arial"/>
        </w:rPr>
        <w:t xml:space="preserve"> = 0.22</w:t>
      </w:r>
      <w:r w:rsidR="00BA75EE">
        <w:rPr>
          <w:rFonts w:ascii="Arial" w:hAnsi="Arial" w:cs="Arial"/>
        </w:rPr>
        <w:t xml:space="preserve">] (see </w:t>
      </w:r>
      <w:r w:rsidR="00BA75EE">
        <w:rPr>
          <w:rFonts w:ascii="Arial" w:hAnsi="Arial" w:cs="Arial"/>
          <w:b/>
        </w:rPr>
        <w:t>Figure 4</w:t>
      </w:r>
      <w:r w:rsidR="00BA75EE">
        <w:rPr>
          <w:rFonts w:ascii="Arial" w:hAnsi="Arial" w:cs="Arial"/>
        </w:rPr>
        <w:t>).</w:t>
      </w:r>
      <w:r w:rsidR="00EC2C7C">
        <w:rPr>
          <w:rFonts w:ascii="Arial" w:hAnsi="Arial" w:cs="Arial"/>
        </w:rPr>
        <w:t xml:space="preserve"> This gives a slight indication that the more pupils engaged with the inference grid, the better their chance of achieving a higher score in a QER/PISA-style question.</w:t>
      </w:r>
      <w:r w:rsidR="00252F4E">
        <w:rPr>
          <w:rFonts w:ascii="Arial" w:hAnsi="Arial" w:cs="Arial"/>
        </w:rPr>
        <w:t xml:space="preserve"> Some might argue that pupils </w:t>
      </w:r>
      <w:r w:rsidR="00534053">
        <w:rPr>
          <w:rFonts w:ascii="Arial" w:hAnsi="Arial" w:cs="Arial"/>
        </w:rPr>
        <w:t>who engage more with the inference grid are the ‘well-behaved high attainers’</w:t>
      </w:r>
      <w:r w:rsidR="000023D2">
        <w:rPr>
          <w:rFonts w:ascii="Arial" w:hAnsi="Arial" w:cs="Arial"/>
        </w:rPr>
        <w:t>,</w:t>
      </w:r>
      <w:r w:rsidR="00534053">
        <w:rPr>
          <w:rFonts w:ascii="Arial" w:hAnsi="Arial" w:cs="Arial"/>
        </w:rPr>
        <w:t xml:space="preserve"> who are more likely to follow the instruction to complete</w:t>
      </w:r>
      <w:r w:rsidR="000023D2">
        <w:rPr>
          <w:rFonts w:ascii="Arial" w:hAnsi="Arial" w:cs="Arial"/>
        </w:rPr>
        <w:t xml:space="preserve"> the grid and more likely to score highly (Department for Education, 2012). However, this has been considered by correlating engagement with the </w:t>
      </w:r>
      <w:r w:rsidR="000023D2" w:rsidRPr="000023D2">
        <w:rPr>
          <w:rFonts w:ascii="Arial" w:hAnsi="Arial" w:cs="Arial"/>
        </w:rPr>
        <w:t>change</w:t>
      </w:r>
      <w:r w:rsidR="000023D2">
        <w:rPr>
          <w:rFonts w:ascii="Arial" w:hAnsi="Arial" w:cs="Arial"/>
        </w:rPr>
        <w:t xml:space="preserve"> in score rather than the raw mark.</w:t>
      </w:r>
    </w:p>
    <w:p w14:paraId="42E3FC10" w14:textId="132B52DC" w:rsidR="00EC2C7C" w:rsidRDefault="00F37CA9" w:rsidP="006D156C">
      <w:pPr>
        <w:spacing w:line="360" w:lineRule="auto"/>
        <w:jc w:val="both"/>
        <w:rPr>
          <w:rFonts w:ascii="Arial" w:hAnsi="Arial" w:cs="Arial"/>
        </w:rPr>
      </w:pPr>
      <w:r>
        <w:rPr>
          <w:rFonts w:ascii="Arial" w:hAnsi="Arial" w:cs="Arial"/>
          <w:noProof/>
        </w:rPr>
        <mc:AlternateContent>
          <mc:Choice Requires="wpg">
            <w:drawing>
              <wp:anchor distT="0" distB="0" distL="114300" distR="114300" simplePos="0" relativeHeight="251654656" behindDoc="0" locked="0" layoutInCell="1" allowOverlap="1" wp14:anchorId="6E185FC2" wp14:editId="6760B3ED">
                <wp:simplePos x="0" y="0"/>
                <wp:positionH relativeFrom="column">
                  <wp:posOffset>590550</wp:posOffset>
                </wp:positionH>
                <wp:positionV relativeFrom="paragraph">
                  <wp:posOffset>27305</wp:posOffset>
                </wp:positionV>
                <wp:extent cx="4890770" cy="3048000"/>
                <wp:effectExtent l="0" t="0" r="0" b="0"/>
                <wp:wrapNone/>
                <wp:docPr id="47" name="Group 47"/>
                <wp:cNvGraphicFramePr/>
                <a:graphic xmlns:a="http://schemas.openxmlformats.org/drawingml/2006/main">
                  <a:graphicData uri="http://schemas.microsoft.com/office/word/2010/wordprocessingGroup">
                    <wpg:wgp>
                      <wpg:cNvGrpSpPr/>
                      <wpg:grpSpPr>
                        <a:xfrm>
                          <a:off x="0" y="0"/>
                          <a:ext cx="4890770" cy="3048000"/>
                          <a:chOff x="0" y="0"/>
                          <a:chExt cx="4891088" cy="3048000"/>
                        </a:xfrm>
                      </wpg:grpSpPr>
                      <pic:pic xmlns:pic="http://schemas.openxmlformats.org/drawingml/2006/picture">
                        <pic:nvPicPr>
                          <pic:cNvPr id="43" name="Picture 43"/>
                          <pic:cNvPicPr>
                            <a:picLocks noChangeAspect="1"/>
                          </pic:cNvPicPr>
                        </pic:nvPicPr>
                        <pic:blipFill rotWithShape="1">
                          <a:blip r:embed="rId16">
                            <a:extLst>
                              <a:ext uri="{BEBA8EAE-BF5A-486C-A8C5-ECC9F3942E4B}">
                                <a14:imgProps xmlns:a14="http://schemas.microsoft.com/office/drawing/2010/main">
                                  <a14:imgLayer r:embed="rId17">
                                    <a14:imgEffect>
                                      <a14:saturation sat="66000"/>
                                    </a14:imgEffect>
                                  </a14:imgLayer>
                                </a14:imgProps>
                              </a:ext>
                              <a:ext uri="{28A0092B-C50C-407E-A947-70E740481C1C}">
                                <a14:useLocalDpi xmlns:a14="http://schemas.microsoft.com/office/drawing/2010/main" val="0"/>
                              </a:ext>
                            </a:extLst>
                          </a:blip>
                          <a:srcRect l="2493" t="2074" r="1524" b="2534"/>
                          <a:stretch/>
                        </pic:blipFill>
                        <pic:spPr bwMode="auto">
                          <a:xfrm>
                            <a:off x="366713" y="0"/>
                            <a:ext cx="4400550" cy="2628900"/>
                          </a:xfrm>
                          <a:prstGeom prst="rect">
                            <a:avLst/>
                          </a:prstGeom>
                          <a:noFill/>
                          <a:ln>
                            <a:noFill/>
                          </a:ln>
                          <a:extLst>
                            <a:ext uri="{53640926-AAD7-44D8-BBD7-CCE9431645EC}">
                              <a14:shadowObscured xmlns:a14="http://schemas.microsoft.com/office/drawing/2010/main"/>
                            </a:ext>
                          </a:extLst>
                        </pic:spPr>
                      </pic:pic>
                      <wps:wsp>
                        <wps:cNvPr id="45" name="Text Box 45"/>
                        <wps:cNvSpPr txBox="1"/>
                        <wps:spPr>
                          <a:xfrm>
                            <a:off x="242888" y="2695575"/>
                            <a:ext cx="4648200" cy="352425"/>
                          </a:xfrm>
                          <a:prstGeom prst="rect">
                            <a:avLst/>
                          </a:prstGeom>
                          <a:noFill/>
                          <a:ln w="6350">
                            <a:noFill/>
                          </a:ln>
                        </wps:spPr>
                        <wps:txbx>
                          <w:txbxContent>
                            <w:p w14:paraId="55D4970D" w14:textId="229F40D9" w:rsidR="00D335FF" w:rsidRPr="003957DB" w:rsidRDefault="00D335FF" w:rsidP="0059623E">
                              <w:pPr>
                                <w:jc w:val="center"/>
                                <w:rPr>
                                  <w:rFonts w:ascii="Arial" w:hAnsi="Arial" w:cs="Arial"/>
                                  <w:sz w:val="24"/>
                                  <w:szCs w:val="24"/>
                                </w:rPr>
                              </w:pPr>
                              <w:r>
                                <w:rPr>
                                  <w:rFonts w:ascii="Arial" w:hAnsi="Arial" w:cs="Arial"/>
                                  <w:sz w:val="24"/>
                                  <w:szCs w:val="24"/>
                                </w:rPr>
                                <w:t>Change in Score between Baseline and Post-Intervention Testing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Text Box 46"/>
                        <wps:cNvSpPr txBox="1"/>
                        <wps:spPr>
                          <a:xfrm rot="16200000">
                            <a:off x="-766762" y="1028700"/>
                            <a:ext cx="1885950" cy="352425"/>
                          </a:xfrm>
                          <a:prstGeom prst="rect">
                            <a:avLst/>
                          </a:prstGeom>
                          <a:noFill/>
                          <a:ln w="6350">
                            <a:noFill/>
                          </a:ln>
                        </wps:spPr>
                        <wps:txbx>
                          <w:txbxContent>
                            <w:p w14:paraId="75374119" w14:textId="34351A43" w:rsidR="00D335FF" w:rsidRPr="003957DB" w:rsidRDefault="00D335FF" w:rsidP="0059623E">
                              <w:pPr>
                                <w:jc w:val="center"/>
                                <w:rPr>
                                  <w:rFonts w:ascii="Arial" w:hAnsi="Arial" w:cs="Arial"/>
                                  <w:sz w:val="24"/>
                                  <w:szCs w:val="24"/>
                                </w:rPr>
                              </w:pPr>
                              <w:r>
                                <w:rPr>
                                  <w:rFonts w:ascii="Arial" w:hAnsi="Arial" w:cs="Arial"/>
                                  <w:sz w:val="24"/>
                                  <w:szCs w:val="24"/>
                                </w:rPr>
                                <w:t>Engagement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E185FC2" id="Group 47" o:spid="_x0000_s1037" style="position:absolute;left:0;text-align:left;margin-left:46.5pt;margin-top:2.15pt;width:385.1pt;height:240pt;z-index:251654656" coordsize="48910,304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">
                <v:shape id="Picture 43" o:spid="_x0000_s1038" type="#_x0000_t75" style="position:absolute;left:3667;width:44005;height:26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">
                  <v:imagedata r:id="rId18" o:title="" croptop="1359f" cropbottom="1661f" cropleft="1634f" cropright="999f"/>
                </v:shape>
                <v:shape id="Text Box 45" o:spid="_x0000_s1039" type="#_x0000_t202" style="position:absolute;left:2428;top:26955;width:46482;height:3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5YKxQAAANsAAAAPAAAAZHJzL2Rvd25yZXYueG1sRI9Ba8JA&#10;FITvhf6H5Qm91Y3S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DX05YKxQAAANsAAAAP&#10;AAAAAAAAAAAAAAAAAAcCAABkcnMvZG93bnJldi54bWxQSwUGAAAAAAMAAwC3AAAA+QIAAAAA&#10;" filled="f" stroked="f" strokeweight=".5pt">
                  <v:textbox>
                    <w:txbxContent>
                      <w:p w14:paraId="55D4970D" w14:textId="229F40D9" w:rsidR="00D335FF" w:rsidRPr="003957DB" w:rsidRDefault="00D335FF" w:rsidP="0059623E">
                        <w:pPr>
                          <w:jc w:val="center"/>
                          <w:rPr>
                            <w:rFonts w:ascii="Arial" w:hAnsi="Arial" w:cs="Arial"/>
                            <w:sz w:val="24"/>
                            <w:szCs w:val="24"/>
                          </w:rPr>
                        </w:pPr>
                        <w:r>
                          <w:rPr>
                            <w:rFonts w:ascii="Arial" w:hAnsi="Arial" w:cs="Arial"/>
                            <w:sz w:val="24"/>
                            <w:szCs w:val="24"/>
                          </w:rPr>
                          <w:t>Change in Score between Baseline and Post-Intervention Testing</w:t>
                        </w:r>
                      </w:p>
                    </w:txbxContent>
                  </v:textbox>
                </v:shape>
                <v:shape id="Text Box 46" o:spid="_x0000_s1040" type="#_x0000_t202" style="position:absolute;left:-7668;top:10287;width:18859;height:352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" filled="f" stroked="f" strokeweight=".5pt">
                  <v:textbox>
                    <w:txbxContent>
                      <w:p w14:paraId="75374119" w14:textId="34351A43" w:rsidR="00D335FF" w:rsidRPr="003957DB" w:rsidRDefault="00D335FF" w:rsidP="0059623E">
                        <w:pPr>
                          <w:jc w:val="center"/>
                          <w:rPr>
                            <w:rFonts w:ascii="Arial" w:hAnsi="Arial" w:cs="Arial"/>
                            <w:sz w:val="24"/>
                            <w:szCs w:val="24"/>
                          </w:rPr>
                        </w:pPr>
                        <w:r>
                          <w:rPr>
                            <w:rFonts w:ascii="Arial" w:hAnsi="Arial" w:cs="Arial"/>
                            <w:sz w:val="24"/>
                            <w:szCs w:val="24"/>
                          </w:rPr>
                          <w:t>Engagement Score</w:t>
                        </w:r>
                      </w:p>
                    </w:txbxContent>
                  </v:textbox>
                </v:shape>
              </v:group>
            </w:pict>
          </mc:Fallback>
        </mc:AlternateContent>
      </w:r>
    </w:p>
    <w:p w14:paraId="394AB908" w14:textId="3AED3A80" w:rsidR="00EC2C7C" w:rsidRDefault="00EC2C7C" w:rsidP="006D156C">
      <w:pPr>
        <w:spacing w:line="360" w:lineRule="auto"/>
        <w:jc w:val="both"/>
        <w:rPr>
          <w:rFonts w:ascii="Arial" w:hAnsi="Arial" w:cs="Arial"/>
        </w:rPr>
      </w:pPr>
    </w:p>
    <w:p w14:paraId="693A984A" w14:textId="75162200" w:rsidR="00EC2C7C" w:rsidRDefault="00EC2C7C" w:rsidP="006D156C">
      <w:pPr>
        <w:spacing w:line="360" w:lineRule="auto"/>
        <w:jc w:val="both"/>
        <w:rPr>
          <w:rFonts w:ascii="Arial" w:hAnsi="Arial" w:cs="Arial"/>
        </w:rPr>
      </w:pPr>
    </w:p>
    <w:p w14:paraId="6D2350FC" w14:textId="09201B9F" w:rsidR="000023D2" w:rsidRDefault="000023D2" w:rsidP="006D156C">
      <w:pPr>
        <w:spacing w:line="360" w:lineRule="auto"/>
        <w:jc w:val="both"/>
        <w:rPr>
          <w:rFonts w:ascii="Arial" w:hAnsi="Arial" w:cs="Arial"/>
        </w:rPr>
      </w:pPr>
    </w:p>
    <w:p w14:paraId="2FD055F0" w14:textId="77777777" w:rsidR="000023D2" w:rsidRDefault="000023D2" w:rsidP="006D156C">
      <w:pPr>
        <w:spacing w:line="360" w:lineRule="auto"/>
        <w:jc w:val="both"/>
        <w:rPr>
          <w:rFonts w:ascii="Arial" w:hAnsi="Arial" w:cs="Arial"/>
        </w:rPr>
      </w:pPr>
    </w:p>
    <w:p w14:paraId="494F0D5F" w14:textId="7FA9407C" w:rsidR="00EC2C7C" w:rsidRDefault="00EC2C7C" w:rsidP="006D156C">
      <w:pPr>
        <w:spacing w:line="360" w:lineRule="auto"/>
        <w:jc w:val="both"/>
        <w:rPr>
          <w:rFonts w:ascii="Arial" w:hAnsi="Arial" w:cs="Arial"/>
        </w:rPr>
      </w:pPr>
    </w:p>
    <w:p w14:paraId="55ACDD2D" w14:textId="4DDC5ED3" w:rsidR="00EC2C7C" w:rsidRDefault="00EC2C7C" w:rsidP="006D156C">
      <w:pPr>
        <w:spacing w:line="360" w:lineRule="auto"/>
        <w:jc w:val="both"/>
        <w:rPr>
          <w:rFonts w:ascii="Arial" w:hAnsi="Arial" w:cs="Arial"/>
        </w:rPr>
      </w:pPr>
    </w:p>
    <w:p w14:paraId="568CB8CD" w14:textId="337F39E3" w:rsidR="00EC2C7C" w:rsidRDefault="00EC2C7C" w:rsidP="006D156C">
      <w:pPr>
        <w:spacing w:line="360" w:lineRule="auto"/>
        <w:jc w:val="both"/>
        <w:rPr>
          <w:rFonts w:ascii="Arial" w:hAnsi="Arial" w:cs="Arial"/>
        </w:rPr>
      </w:pPr>
    </w:p>
    <w:p w14:paraId="32DC84FE" w14:textId="249A1EB8" w:rsidR="00EC2C7C" w:rsidRDefault="00EC2C7C" w:rsidP="006D156C">
      <w:pPr>
        <w:spacing w:line="360" w:lineRule="auto"/>
        <w:jc w:val="both"/>
        <w:rPr>
          <w:rFonts w:ascii="Arial" w:hAnsi="Arial" w:cs="Arial"/>
        </w:rPr>
      </w:pPr>
    </w:p>
    <w:p w14:paraId="01DBC519" w14:textId="27167028" w:rsidR="00EC2C7C" w:rsidRDefault="00F37CA9" w:rsidP="006D156C">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55680" behindDoc="0" locked="0" layoutInCell="1" allowOverlap="1" wp14:anchorId="22D96FCC" wp14:editId="03E37E1E">
                <wp:simplePos x="0" y="0"/>
                <wp:positionH relativeFrom="column">
                  <wp:posOffset>0</wp:posOffset>
                </wp:positionH>
                <wp:positionV relativeFrom="paragraph">
                  <wp:posOffset>87630</wp:posOffset>
                </wp:positionV>
                <wp:extent cx="6191250" cy="1009650"/>
                <wp:effectExtent l="0" t="0" r="0" b="0"/>
                <wp:wrapNone/>
                <wp:docPr id="44" name="Text Box 44"/>
                <wp:cNvGraphicFramePr/>
                <a:graphic xmlns:a="http://schemas.openxmlformats.org/drawingml/2006/main">
                  <a:graphicData uri="http://schemas.microsoft.com/office/word/2010/wordprocessingShape">
                    <wps:wsp>
                      <wps:cNvSpPr txBox="1"/>
                      <wps:spPr>
                        <a:xfrm>
                          <a:off x="0" y="0"/>
                          <a:ext cx="6191250" cy="1009650"/>
                        </a:xfrm>
                        <a:prstGeom prst="rect">
                          <a:avLst/>
                        </a:prstGeom>
                        <a:noFill/>
                        <a:ln w="6350">
                          <a:noFill/>
                        </a:ln>
                      </wps:spPr>
                      <wps:txbx>
                        <w:txbxContent>
                          <w:p w14:paraId="4D991036" w14:textId="6CEFD36C" w:rsidR="00D335FF" w:rsidRPr="00F428E3" w:rsidRDefault="00D335FF" w:rsidP="00811C36">
                            <w:pPr>
                              <w:spacing w:after="0" w:line="240" w:lineRule="auto"/>
                              <w:jc w:val="both"/>
                              <w:rPr>
                                <w:rFonts w:ascii="Segoe UI" w:hAnsi="Segoe UI" w:cs="Segoe UI"/>
                                <w:b/>
                                <w:color w:val="002060"/>
                                <w:sz w:val="20"/>
                                <w:szCs w:val="20"/>
                              </w:rPr>
                            </w:pPr>
                            <w:r>
                              <w:rPr>
                                <w:rFonts w:ascii="Segoe UI" w:hAnsi="Segoe UI" w:cs="Segoe UI"/>
                                <w:b/>
                                <w:color w:val="002060"/>
                                <w:sz w:val="20"/>
                                <w:szCs w:val="20"/>
                              </w:rPr>
                              <w:t xml:space="preserve">Figure 4: </w:t>
                            </w:r>
                            <w:r>
                              <w:rPr>
                                <w:rFonts w:ascii="Segoe UI" w:hAnsi="Segoe UI" w:cs="Segoe UI"/>
                                <w:color w:val="002060"/>
                                <w:sz w:val="20"/>
                                <w:szCs w:val="20"/>
                              </w:rPr>
                              <w:t xml:space="preserve">Scatterplot to show the weak correlation between the change in GCSE pupils’ baseline and post-intervention scores on a QER/PISA-style question and their engagement with the intervention strategy [Spearman’s rank correlation, </w:t>
                            </w:r>
                            <w:r w:rsidRPr="0059623E">
                              <w:rPr>
                                <w:rFonts w:ascii="Segoe UI" w:hAnsi="Segoe UI" w:cs="Segoe UI"/>
                                <w:i/>
                                <w:color w:val="002060"/>
                                <w:sz w:val="20"/>
                                <w:szCs w:val="20"/>
                              </w:rPr>
                              <w:t>r</w:t>
                            </w:r>
                            <w:r w:rsidRPr="0059623E">
                              <w:rPr>
                                <w:rFonts w:ascii="Segoe UI" w:hAnsi="Segoe UI" w:cs="Segoe UI"/>
                                <w:i/>
                                <w:color w:val="002060"/>
                                <w:sz w:val="20"/>
                                <w:szCs w:val="20"/>
                                <w:vertAlign w:val="subscript"/>
                              </w:rPr>
                              <w:t>s</w:t>
                            </w:r>
                            <w:r>
                              <w:rPr>
                                <w:rFonts w:ascii="Segoe UI" w:hAnsi="Segoe UI" w:cs="Segoe UI"/>
                                <w:i/>
                                <w:color w:val="002060"/>
                                <w:sz w:val="20"/>
                                <w:szCs w:val="20"/>
                              </w:rPr>
                              <w:t xml:space="preserve"> </w:t>
                            </w:r>
                            <w:r>
                              <w:rPr>
                                <w:rFonts w:ascii="Segoe UI" w:hAnsi="Segoe UI" w:cs="Segoe UI"/>
                                <w:color w:val="002060"/>
                                <w:sz w:val="20"/>
                                <w:szCs w:val="20"/>
                              </w:rPr>
                              <w:t xml:space="preserve">= 0.30, </w:t>
                            </w:r>
                            <w:r>
                              <w:rPr>
                                <w:rFonts w:ascii="Segoe UI" w:hAnsi="Segoe UI" w:cs="Segoe UI"/>
                                <w:i/>
                                <w:color w:val="002060"/>
                                <w:sz w:val="20"/>
                                <w:szCs w:val="20"/>
                              </w:rPr>
                              <w:t>p</w:t>
                            </w:r>
                            <w:r>
                              <w:rPr>
                                <w:rFonts w:ascii="Segoe UI" w:hAnsi="Segoe UI" w:cs="Segoe UI"/>
                                <w:color w:val="002060"/>
                                <w:sz w:val="20"/>
                                <w:szCs w:val="20"/>
                              </w:rPr>
                              <w:t xml:space="preserve"> = 0.22]. Intervention consisted of populating an inference grid with information from prior knowledge and information inferred from question. Grid consisted of 4 boxes; engagement score indicates a percentage (as a decimal) of the grid completed correctly.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2D96FCC" id="Text Box 44" o:spid="_x0000_s1041" type="#_x0000_t202" style="position:absolute;left:0;text-align:left;margin-left:0;margin-top:6.9pt;width:487.5pt;height:79.5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" filled="f" stroked="f" strokeweight=".5pt">
                <v:textbox>
                  <w:txbxContent>
                    <w:p w14:paraId="4D991036" w14:textId="6CEFD36C" w:rsidR="00D335FF" w:rsidRPr="00F428E3" w:rsidRDefault="00D335FF" w:rsidP="00811C36">
                      <w:pPr>
                        <w:spacing w:after="0" w:line="240" w:lineRule="auto"/>
                        <w:jc w:val="both"/>
                        <w:rPr>
                          <w:rFonts w:ascii="Segoe UI" w:hAnsi="Segoe UI" w:cs="Segoe UI"/>
                          <w:b/>
                          <w:color w:val="002060"/>
                          <w:sz w:val="20"/>
                          <w:szCs w:val="20"/>
                        </w:rPr>
                      </w:pPr>
                      <w:r>
                        <w:rPr>
                          <w:rFonts w:ascii="Segoe UI" w:hAnsi="Segoe UI" w:cs="Segoe UI"/>
                          <w:b/>
                          <w:color w:val="002060"/>
                          <w:sz w:val="20"/>
                          <w:szCs w:val="20"/>
                        </w:rPr>
                        <w:t xml:space="preserve">Figure 4: </w:t>
                      </w:r>
                      <w:r>
                        <w:rPr>
                          <w:rFonts w:ascii="Segoe UI" w:hAnsi="Segoe UI" w:cs="Segoe UI"/>
                          <w:color w:val="002060"/>
                          <w:sz w:val="20"/>
                          <w:szCs w:val="20"/>
                        </w:rPr>
                        <w:t xml:space="preserve">Scatterplot to show the weak correlation between the change in GCSE pupils’ baseline and post-intervention scores on a QER/PISA-style question and their engagement with the intervention strategy [Spearman’s rank correlation, </w:t>
                      </w:r>
                      <w:r w:rsidRPr="0059623E">
                        <w:rPr>
                          <w:rFonts w:ascii="Segoe UI" w:hAnsi="Segoe UI" w:cs="Segoe UI"/>
                          <w:i/>
                          <w:color w:val="002060"/>
                          <w:sz w:val="20"/>
                          <w:szCs w:val="20"/>
                        </w:rPr>
                        <w:t>r</w:t>
                      </w:r>
                      <w:r w:rsidRPr="0059623E">
                        <w:rPr>
                          <w:rFonts w:ascii="Segoe UI" w:hAnsi="Segoe UI" w:cs="Segoe UI"/>
                          <w:i/>
                          <w:color w:val="002060"/>
                          <w:sz w:val="20"/>
                          <w:szCs w:val="20"/>
                          <w:vertAlign w:val="subscript"/>
                        </w:rPr>
                        <w:t>s</w:t>
                      </w:r>
                      <w:r>
                        <w:rPr>
                          <w:rFonts w:ascii="Segoe UI" w:hAnsi="Segoe UI" w:cs="Segoe UI"/>
                          <w:i/>
                          <w:color w:val="002060"/>
                          <w:sz w:val="20"/>
                          <w:szCs w:val="20"/>
                        </w:rPr>
                        <w:t xml:space="preserve"> </w:t>
                      </w:r>
                      <w:r>
                        <w:rPr>
                          <w:rFonts w:ascii="Segoe UI" w:hAnsi="Segoe UI" w:cs="Segoe UI"/>
                          <w:color w:val="002060"/>
                          <w:sz w:val="20"/>
                          <w:szCs w:val="20"/>
                        </w:rPr>
                        <w:t xml:space="preserve">= 0.30, </w:t>
                      </w:r>
                      <w:r>
                        <w:rPr>
                          <w:rFonts w:ascii="Segoe UI" w:hAnsi="Segoe UI" w:cs="Segoe UI"/>
                          <w:i/>
                          <w:color w:val="002060"/>
                          <w:sz w:val="20"/>
                          <w:szCs w:val="20"/>
                        </w:rPr>
                        <w:t>p</w:t>
                      </w:r>
                      <w:r>
                        <w:rPr>
                          <w:rFonts w:ascii="Segoe UI" w:hAnsi="Segoe UI" w:cs="Segoe UI"/>
                          <w:color w:val="002060"/>
                          <w:sz w:val="20"/>
                          <w:szCs w:val="20"/>
                        </w:rPr>
                        <w:t xml:space="preserve"> = 0.22]. Intervention consisted of populating an inference grid with information from prior knowledge and information inferred from question. Grid consisted of 4 boxes; engagement score indicates a percentage (as a decimal) of the grid completed correctly.</w:t>
                      </w:r>
                    </w:p>
                  </w:txbxContent>
                </v:textbox>
              </v:shape>
            </w:pict>
          </mc:Fallback>
        </mc:AlternateContent>
      </w:r>
    </w:p>
    <w:p w14:paraId="70B05CFE" w14:textId="1352BE71" w:rsidR="00EC2C7C" w:rsidRDefault="00EC2C7C" w:rsidP="006D156C">
      <w:pPr>
        <w:spacing w:line="360" w:lineRule="auto"/>
        <w:jc w:val="both"/>
        <w:rPr>
          <w:rFonts w:ascii="Arial" w:hAnsi="Arial" w:cs="Arial"/>
        </w:rPr>
      </w:pPr>
    </w:p>
    <w:p w14:paraId="4A345AA2" w14:textId="2065536E" w:rsidR="00EC2C7C" w:rsidRPr="000023D2" w:rsidRDefault="00EC2C7C" w:rsidP="006D156C">
      <w:pPr>
        <w:spacing w:line="360" w:lineRule="auto"/>
        <w:jc w:val="both"/>
        <w:rPr>
          <w:rFonts w:ascii="Arial" w:hAnsi="Arial" w:cs="Arial"/>
          <w:sz w:val="4"/>
        </w:rPr>
      </w:pPr>
    </w:p>
    <w:p w14:paraId="31CE05B1" w14:textId="6E823EDB" w:rsidR="00EC2C7C" w:rsidRDefault="00EC2C7C" w:rsidP="006D156C">
      <w:pPr>
        <w:spacing w:line="360" w:lineRule="auto"/>
        <w:jc w:val="both"/>
        <w:rPr>
          <w:rFonts w:ascii="Arial" w:hAnsi="Arial" w:cs="Arial"/>
        </w:rPr>
      </w:pPr>
    </w:p>
    <w:p w14:paraId="024F2371" w14:textId="79590AA5" w:rsidR="00EC2C7C" w:rsidRDefault="00FF5ED1" w:rsidP="006D156C">
      <w:pPr>
        <w:spacing w:line="360" w:lineRule="auto"/>
        <w:jc w:val="both"/>
        <w:rPr>
          <w:rFonts w:ascii="Arial" w:hAnsi="Arial" w:cs="Arial"/>
        </w:rPr>
      </w:pPr>
      <w:r>
        <w:rPr>
          <w:rFonts w:ascii="Arial" w:hAnsi="Arial" w:cs="Arial"/>
        </w:rPr>
        <w:tab/>
        <w:t>It was also necessary to test whether the question that pupils started on affected their change in score post-interven</w:t>
      </w:r>
      <w:r w:rsidR="00C17236">
        <w:rPr>
          <w:rFonts w:ascii="Arial" w:hAnsi="Arial" w:cs="Arial"/>
        </w:rPr>
        <w:t xml:space="preserve">tion. For pupils who completed Question A as their baseline assessment (BA-A) and Question B as their post-intervention assessment (PI-B), the average change in score was +0.22; for pupils who completed Question B as their baseline assessment (BA-B) and Question A as </w:t>
      </w:r>
      <w:r w:rsidR="00C17236">
        <w:rPr>
          <w:rFonts w:ascii="Arial" w:hAnsi="Arial" w:cs="Arial"/>
        </w:rPr>
        <w:lastRenderedPageBreak/>
        <w:t>their post-intervention assessment (PI-A), the average change in score was -0.1. The changes in scores for BA-A/PI-B and BA-B/PI-A pupils were then compared against each other. The data for both BA-A/PI-B [</w:t>
      </w:r>
      <w:r w:rsidR="00C17236">
        <w:rPr>
          <w:rFonts w:ascii="Arial" w:hAnsi="Arial" w:cs="Arial"/>
          <w:i/>
        </w:rPr>
        <w:t>W</w:t>
      </w:r>
      <w:r w:rsidR="00C17236">
        <w:rPr>
          <w:rFonts w:ascii="Arial" w:hAnsi="Arial" w:cs="Arial"/>
        </w:rPr>
        <w:t xml:space="preserve"> = 0.94</w:t>
      </w:r>
      <w:r w:rsidR="00C17236" w:rsidRPr="002F7D6A">
        <w:rPr>
          <w:rFonts w:ascii="Arial" w:hAnsi="Arial" w:cs="Arial"/>
        </w:rPr>
        <w:t xml:space="preserve">, </w:t>
      </w:r>
      <w:r w:rsidR="00C17236" w:rsidRPr="002F7D6A">
        <w:rPr>
          <w:rFonts w:ascii="Arial" w:hAnsi="Arial" w:cs="Arial"/>
          <w:i/>
        </w:rPr>
        <w:t>p</w:t>
      </w:r>
      <w:r w:rsidR="00C17236">
        <w:rPr>
          <w:rFonts w:ascii="Arial" w:hAnsi="Arial" w:cs="Arial"/>
        </w:rPr>
        <w:t xml:space="preserve"> = 0.59] and BA-B/PI-A [</w:t>
      </w:r>
      <w:r w:rsidR="00C17236">
        <w:rPr>
          <w:rFonts w:ascii="Arial" w:hAnsi="Arial" w:cs="Arial"/>
          <w:i/>
        </w:rPr>
        <w:t>W</w:t>
      </w:r>
      <w:r w:rsidR="00C17236">
        <w:rPr>
          <w:rFonts w:ascii="Arial" w:hAnsi="Arial" w:cs="Arial"/>
        </w:rPr>
        <w:t xml:space="preserve"> = 0.88</w:t>
      </w:r>
      <w:r w:rsidR="00C17236" w:rsidRPr="002F7D6A">
        <w:rPr>
          <w:rFonts w:ascii="Arial" w:hAnsi="Arial" w:cs="Arial"/>
        </w:rPr>
        <w:t xml:space="preserve">, </w:t>
      </w:r>
      <w:r w:rsidR="00C17236" w:rsidRPr="002F7D6A">
        <w:rPr>
          <w:rFonts w:ascii="Arial" w:hAnsi="Arial" w:cs="Arial"/>
          <w:i/>
        </w:rPr>
        <w:t>p</w:t>
      </w:r>
      <w:r w:rsidR="00C17236">
        <w:rPr>
          <w:rFonts w:ascii="Arial" w:hAnsi="Arial" w:cs="Arial"/>
        </w:rPr>
        <w:t xml:space="preserve"> = 0.13] pupils were normally distributed according to Shapiro-Wilk tests.</w:t>
      </w:r>
      <w:r w:rsidR="00F12773">
        <w:rPr>
          <w:rFonts w:ascii="Arial" w:hAnsi="Arial" w:cs="Arial"/>
        </w:rPr>
        <w:t xml:space="preserve"> Assuming equal variances [</w:t>
      </w:r>
      <w:r w:rsidR="00F12773">
        <w:rPr>
          <w:rFonts w:ascii="Arial" w:hAnsi="Arial" w:cs="Arial"/>
          <w:i/>
        </w:rPr>
        <w:t>F</w:t>
      </w:r>
      <w:r w:rsidR="00F12773">
        <w:rPr>
          <w:rFonts w:ascii="Arial" w:hAnsi="Arial" w:cs="Arial"/>
        </w:rPr>
        <w:t xml:space="preserve">-test, </w:t>
      </w:r>
      <w:r w:rsidR="00F12773">
        <w:rPr>
          <w:rFonts w:ascii="Arial" w:hAnsi="Arial" w:cs="Arial"/>
          <w:i/>
        </w:rPr>
        <w:t>F</w:t>
      </w:r>
      <w:r w:rsidR="00F12773">
        <w:rPr>
          <w:rFonts w:ascii="Arial" w:hAnsi="Arial" w:cs="Arial"/>
        </w:rPr>
        <w:t xml:space="preserve"> = 2.38, d.f. = 9, </w:t>
      </w:r>
      <w:r w:rsidR="00F12773">
        <w:rPr>
          <w:rFonts w:ascii="Arial" w:hAnsi="Arial" w:cs="Arial"/>
          <w:i/>
        </w:rPr>
        <w:t>p</w:t>
      </w:r>
      <w:r w:rsidR="00F12773">
        <w:rPr>
          <w:rFonts w:ascii="Arial" w:hAnsi="Arial" w:cs="Arial"/>
        </w:rPr>
        <w:t xml:space="preserve"> = 0.24], a two-sample unmatched </w:t>
      </w:r>
      <w:r w:rsidR="00F12773">
        <w:rPr>
          <w:rFonts w:ascii="Arial" w:hAnsi="Arial" w:cs="Arial"/>
          <w:i/>
        </w:rPr>
        <w:t>t</w:t>
      </w:r>
      <w:r w:rsidR="00F12773">
        <w:rPr>
          <w:rFonts w:ascii="Arial" w:hAnsi="Arial" w:cs="Arial"/>
        </w:rPr>
        <w:t>-test indicated that the difference between pupils who started on A and those who started on B was not statistically significant [</w:t>
      </w:r>
      <w:r w:rsidR="00F12773">
        <w:rPr>
          <w:rFonts w:ascii="Arial" w:hAnsi="Arial" w:cs="Arial"/>
          <w:i/>
        </w:rPr>
        <w:t>t</w:t>
      </w:r>
      <w:r w:rsidR="00F12773">
        <w:rPr>
          <w:rFonts w:ascii="Arial" w:hAnsi="Arial" w:cs="Arial"/>
        </w:rPr>
        <w:t xml:space="preserve"> = -0.44, d.f. = 17, </w:t>
      </w:r>
      <w:r w:rsidR="00F12773">
        <w:rPr>
          <w:rFonts w:ascii="Arial" w:hAnsi="Arial" w:cs="Arial"/>
          <w:i/>
        </w:rPr>
        <w:t>p</w:t>
      </w:r>
      <w:r w:rsidR="00F12773">
        <w:rPr>
          <w:rFonts w:ascii="Arial" w:hAnsi="Arial" w:cs="Arial"/>
        </w:rPr>
        <w:t xml:space="preserve"> = 0.66]</w:t>
      </w:r>
      <w:r w:rsidR="006D0458">
        <w:rPr>
          <w:rFonts w:ascii="Arial" w:hAnsi="Arial" w:cs="Arial"/>
        </w:rPr>
        <w:t xml:space="preserve">. Overall, these analyses suggest that, while using the inference grid </w:t>
      </w:r>
      <w:proofErr w:type="gramStart"/>
      <w:r w:rsidR="006D0458">
        <w:rPr>
          <w:rFonts w:ascii="Arial" w:hAnsi="Arial" w:cs="Arial"/>
        </w:rPr>
        <w:t>in itself did</w:t>
      </w:r>
      <w:proofErr w:type="gramEnd"/>
      <w:r w:rsidR="006D0458">
        <w:rPr>
          <w:rFonts w:ascii="Arial" w:hAnsi="Arial" w:cs="Arial"/>
        </w:rPr>
        <w:t xml:space="preserve"> not significantly improve pupils’ performance, performance was improved by engaging with the inference grid (i.e. populating it more fully and correctly). In addition, change</w:t>
      </w:r>
      <w:r w:rsidR="006E399C">
        <w:rPr>
          <w:rFonts w:ascii="Arial" w:hAnsi="Arial" w:cs="Arial"/>
        </w:rPr>
        <w:t>s in performance were</w:t>
      </w:r>
      <w:r w:rsidR="006D0458">
        <w:rPr>
          <w:rFonts w:ascii="Arial" w:hAnsi="Arial" w:cs="Arial"/>
        </w:rPr>
        <w:t xml:space="preserve"> not affected by the question on which pupils started (A or B)</w:t>
      </w:r>
      <w:r w:rsidR="00AD5204">
        <w:rPr>
          <w:rFonts w:ascii="Arial" w:hAnsi="Arial" w:cs="Arial"/>
        </w:rPr>
        <w:t xml:space="preserve">, as neither was significantly easier or harder than the other. This is further evidenced by a general comparison of the scores for A and B, where the mean score for Question A was 2.95 and the mean for Question B was 3.11. Scores for neither A </w:t>
      </w:r>
      <w:proofErr w:type="gramStart"/>
      <w:r w:rsidR="00AD5204">
        <w:rPr>
          <w:rFonts w:ascii="Arial" w:hAnsi="Arial" w:cs="Arial"/>
        </w:rPr>
        <w:t>nor</w:t>
      </w:r>
      <w:proofErr w:type="gramEnd"/>
      <w:r w:rsidR="00AD5204">
        <w:rPr>
          <w:rFonts w:ascii="Arial" w:hAnsi="Arial" w:cs="Arial"/>
        </w:rPr>
        <w:t xml:space="preserve"> B were normally distributed [A:</w:t>
      </w:r>
      <w:r w:rsidR="00AD5204" w:rsidRPr="00AD5204">
        <w:rPr>
          <w:rFonts w:ascii="Arial" w:hAnsi="Arial" w:cs="Arial"/>
          <w:i/>
        </w:rPr>
        <w:t xml:space="preserve"> </w:t>
      </w:r>
      <w:r w:rsidR="00AD5204">
        <w:rPr>
          <w:rFonts w:ascii="Arial" w:hAnsi="Arial" w:cs="Arial"/>
          <w:i/>
        </w:rPr>
        <w:t>W</w:t>
      </w:r>
      <w:r w:rsidR="00AD5204">
        <w:rPr>
          <w:rFonts w:ascii="Arial" w:hAnsi="Arial" w:cs="Arial"/>
        </w:rPr>
        <w:t xml:space="preserve"> = 0.81</w:t>
      </w:r>
      <w:r w:rsidR="00AD5204" w:rsidRPr="002F7D6A">
        <w:rPr>
          <w:rFonts w:ascii="Arial" w:hAnsi="Arial" w:cs="Arial"/>
        </w:rPr>
        <w:t xml:space="preserve">, </w:t>
      </w:r>
      <w:r w:rsidR="00AD5204" w:rsidRPr="002F7D6A">
        <w:rPr>
          <w:rFonts w:ascii="Arial" w:hAnsi="Arial" w:cs="Arial"/>
          <w:i/>
        </w:rPr>
        <w:t>p</w:t>
      </w:r>
      <w:r w:rsidR="00AD5204">
        <w:rPr>
          <w:rFonts w:ascii="Arial" w:hAnsi="Arial" w:cs="Arial"/>
        </w:rPr>
        <w:t xml:space="preserve"> = 0.0019; B:</w:t>
      </w:r>
      <w:r w:rsidR="00AD5204" w:rsidRPr="00AD5204">
        <w:rPr>
          <w:rFonts w:ascii="Arial" w:hAnsi="Arial" w:cs="Arial"/>
          <w:i/>
        </w:rPr>
        <w:t xml:space="preserve"> </w:t>
      </w:r>
      <w:r w:rsidR="00AD5204">
        <w:rPr>
          <w:rFonts w:ascii="Arial" w:hAnsi="Arial" w:cs="Arial"/>
          <w:i/>
        </w:rPr>
        <w:t>W</w:t>
      </w:r>
      <w:r w:rsidR="00AD5204">
        <w:rPr>
          <w:rFonts w:ascii="Arial" w:hAnsi="Arial" w:cs="Arial"/>
        </w:rPr>
        <w:t xml:space="preserve"> = 0.87</w:t>
      </w:r>
      <w:r w:rsidR="00AD5204" w:rsidRPr="002F7D6A">
        <w:rPr>
          <w:rFonts w:ascii="Arial" w:hAnsi="Arial" w:cs="Arial"/>
        </w:rPr>
        <w:t xml:space="preserve">, </w:t>
      </w:r>
      <w:r w:rsidR="00AD5204" w:rsidRPr="002F7D6A">
        <w:rPr>
          <w:rFonts w:ascii="Arial" w:hAnsi="Arial" w:cs="Arial"/>
          <w:i/>
        </w:rPr>
        <w:t>p</w:t>
      </w:r>
      <w:r w:rsidR="00AD5204">
        <w:rPr>
          <w:rFonts w:ascii="Arial" w:hAnsi="Arial" w:cs="Arial"/>
        </w:rPr>
        <w:t xml:space="preserve"> = 0.013],</w:t>
      </w:r>
      <w:r w:rsidR="00081639">
        <w:rPr>
          <w:rFonts w:ascii="Arial" w:hAnsi="Arial" w:cs="Arial"/>
        </w:rPr>
        <w:t xml:space="preserve"> so a Mann-Whitney </w:t>
      </w:r>
      <w:r w:rsidR="00081639">
        <w:rPr>
          <w:rFonts w:ascii="Arial" w:hAnsi="Arial" w:cs="Arial"/>
          <w:i/>
        </w:rPr>
        <w:t>U</w:t>
      </w:r>
      <w:r w:rsidR="00081639">
        <w:rPr>
          <w:rFonts w:ascii="Arial" w:hAnsi="Arial" w:cs="Arial"/>
        </w:rPr>
        <w:t xml:space="preserve"> test was performed and found that the difference between the mean scores for A and B was not significant [</w:t>
      </w:r>
      <w:r w:rsidR="00081639">
        <w:rPr>
          <w:rFonts w:ascii="Arial" w:hAnsi="Arial" w:cs="Arial"/>
          <w:i/>
        </w:rPr>
        <w:t xml:space="preserve">U </w:t>
      </w:r>
      <w:r w:rsidR="00081639">
        <w:rPr>
          <w:rFonts w:ascii="Arial" w:hAnsi="Arial" w:cs="Arial"/>
        </w:rPr>
        <w:t>= 159.5</w:t>
      </w:r>
      <w:r w:rsidR="00081639" w:rsidRPr="002F7D6A">
        <w:rPr>
          <w:rFonts w:ascii="Arial" w:hAnsi="Arial" w:cs="Arial"/>
        </w:rPr>
        <w:t xml:space="preserve">, </w:t>
      </w:r>
      <w:r w:rsidR="00081639" w:rsidRPr="002F7D6A">
        <w:rPr>
          <w:rFonts w:ascii="Arial" w:hAnsi="Arial" w:cs="Arial"/>
          <w:i/>
        </w:rPr>
        <w:t>p</w:t>
      </w:r>
      <w:r w:rsidR="00081639">
        <w:rPr>
          <w:rFonts w:ascii="Arial" w:hAnsi="Arial" w:cs="Arial"/>
        </w:rPr>
        <w:t xml:space="preserve"> = 0.53].</w:t>
      </w:r>
      <w:r w:rsidR="00D34B63">
        <w:rPr>
          <w:rFonts w:ascii="Arial" w:hAnsi="Arial" w:cs="Arial"/>
        </w:rPr>
        <w:t xml:space="preserve"> The main findings of this study are summarised here:</w:t>
      </w:r>
    </w:p>
    <w:p w14:paraId="67FA4D15" w14:textId="72679362" w:rsidR="00D34B63" w:rsidRDefault="008F7580" w:rsidP="00F844E4">
      <w:pPr>
        <w:pStyle w:val="ListParagraph"/>
        <w:numPr>
          <w:ilvl w:val="0"/>
          <w:numId w:val="5"/>
        </w:numPr>
        <w:spacing w:line="360" w:lineRule="auto"/>
        <w:jc w:val="both"/>
        <w:rPr>
          <w:rFonts w:ascii="Arial" w:hAnsi="Arial" w:cs="Arial"/>
        </w:rPr>
      </w:pPr>
      <w:r>
        <w:rPr>
          <w:rFonts w:ascii="Arial" w:hAnsi="Arial" w:cs="Arial"/>
        </w:rPr>
        <w:t>Change in score post-intervention was not affected by the question on which pupils started (A or B), as participants did not score significantly higher or lower in either;</w:t>
      </w:r>
    </w:p>
    <w:p w14:paraId="0A8E0C9E" w14:textId="61F8FED3" w:rsidR="008F7580" w:rsidRDefault="008F7580" w:rsidP="00F844E4">
      <w:pPr>
        <w:pStyle w:val="ListParagraph"/>
        <w:numPr>
          <w:ilvl w:val="0"/>
          <w:numId w:val="5"/>
        </w:numPr>
        <w:spacing w:line="360" w:lineRule="auto"/>
        <w:jc w:val="both"/>
        <w:rPr>
          <w:rFonts w:ascii="Arial" w:hAnsi="Arial" w:cs="Arial"/>
        </w:rPr>
      </w:pPr>
      <w:r>
        <w:rPr>
          <w:rFonts w:ascii="Arial" w:hAnsi="Arial" w:cs="Arial"/>
        </w:rPr>
        <w:t>Use of the inference grid did not significantly improve participants’ scores;</w:t>
      </w:r>
    </w:p>
    <w:p w14:paraId="2854D7AB" w14:textId="0A37874F" w:rsidR="008F7580" w:rsidRPr="00D34B63" w:rsidRDefault="008F7580" w:rsidP="00F844E4">
      <w:pPr>
        <w:pStyle w:val="ListParagraph"/>
        <w:numPr>
          <w:ilvl w:val="0"/>
          <w:numId w:val="5"/>
        </w:numPr>
        <w:spacing w:line="360" w:lineRule="auto"/>
        <w:jc w:val="both"/>
        <w:rPr>
          <w:rFonts w:ascii="Arial" w:hAnsi="Arial" w:cs="Arial"/>
        </w:rPr>
      </w:pPr>
      <w:r>
        <w:rPr>
          <w:rFonts w:ascii="Arial" w:hAnsi="Arial" w:cs="Arial"/>
        </w:rPr>
        <w:t>Better engagement with the inference grid (i.e. completing more of it) showed a weak correlation with an improvement in participants’ performance post-intervention.</w:t>
      </w:r>
    </w:p>
    <w:p w14:paraId="6AA2B3DC" w14:textId="062C1218" w:rsidR="00097279" w:rsidRDefault="00097279" w:rsidP="006D156C">
      <w:pPr>
        <w:spacing w:line="360" w:lineRule="auto"/>
        <w:jc w:val="both"/>
        <w:rPr>
          <w:rFonts w:ascii="Arial" w:hAnsi="Arial" w:cs="Arial"/>
        </w:rPr>
      </w:pPr>
      <w:r>
        <w:rPr>
          <w:rFonts w:ascii="Arial" w:hAnsi="Arial" w:cs="Arial"/>
        </w:rPr>
        <w:tab/>
      </w:r>
      <w:r w:rsidR="00FA4859">
        <w:rPr>
          <w:rFonts w:ascii="Arial" w:hAnsi="Arial" w:cs="Arial"/>
        </w:rPr>
        <w:t>Question A</w:t>
      </w:r>
      <w:r w:rsidR="00B822E3">
        <w:rPr>
          <w:rFonts w:ascii="Arial" w:hAnsi="Arial" w:cs="Arial"/>
        </w:rPr>
        <w:t xml:space="preserve"> </w:t>
      </w:r>
      <w:r w:rsidR="00F93AEE">
        <w:rPr>
          <w:rFonts w:ascii="Arial" w:hAnsi="Arial" w:cs="Arial"/>
        </w:rPr>
        <w:t xml:space="preserve">(see </w:t>
      </w:r>
      <w:r w:rsidR="00F93AEE">
        <w:rPr>
          <w:rFonts w:ascii="Arial" w:hAnsi="Arial" w:cs="Arial"/>
          <w:b/>
        </w:rPr>
        <w:t xml:space="preserve">Appendix </w:t>
      </w:r>
      <w:r w:rsidR="00F93AEE" w:rsidRPr="00F93AEE">
        <w:rPr>
          <w:rFonts w:ascii="Arial" w:hAnsi="Arial" w:cs="Arial"/>
          <w:b/>
        </w:rPr>
        <w:t>A</w:t>
      </w:r>
      <w:r w:rsidR="00F93AEE">
        <w:rPr>
          <w:rFonts w:ascii="Arial" w:hAnsi="Arial" w:cs="Arial"/>
        </w:rPr>
        <w:t xml:space="preserve">) </w:t>
      </w:r>
      <w:r w:rsidR="00B822E3" w:rsidRPr="00F93AEE">
        <w:rPr>
          <w:rFonts w:ascii="Arial" w:hAnsi="Arial" w:cs="Arial"/>
        </w:rPr>
        <w:t>asked</w:t>
      </w:r>
      <w:r w:rsidR="00B822E3">
        <w:rPr>
          <w:rFonts w:ascii="Arial" w:hAnsi="Arial" w:cs="Arial"/>
        </w:rPr>
        <w:t xml:space="preserve"> pupils to evaluate the impact of carbon emissions and develop an argument for reducing human activities that contribute to this. It was based on an exemplar PISA question from the OECD (2009), and tested pupils’ ability to use evidence to communicate conclusions</w:t>
      </w:r>
      <w:r w:rsidR="00CF31A9">
        <w:rPr>
          <w:rFonts w:ascii="Arial" w:hAnsi="Arial" w:cs="Arial"/>
        </w:rPr>
        <w:t>. The relevant content is covered in Topic 1.4 (‘The Ever-Changing Earth’) of the WJEC GCSE Chemistry specification (WJEC, 2016), which was only recently taught to the participating class. Many pupils were quick to begin listing ways in which humans could reduce their carbon footprint, but this did not address the question appropriately.</w:t>
      </w:r>
      <w:r w:rsidR="00C6548F">
        <w:rPr>
          <w:rFonts w:ascii="Arial" w:hAnsi="Arial" w:cs="Arial"/>
        </w:rPr>
        <w:t xml:space="preserve"> It seems that pupils were reluctant to utilise the information provided in the figure, and relied on their prior knowledge to develop an answer rather than make inferences about the effects of carbon emissions on the atmosphere, which would have been more relevant the question.</w:t>
      </w:r>
      <w:r w:rsidR="00DD6EA5">
        <w:rPr>
          <w:rFonts w:ascii="Arial" w:hAnsi="Arial" w:cs="Arial"/>
        </w:rPr>
        <w:t xml:space="preserve"> Jerrim and Shure (2016a) noted that from the results of PISA 2015, it is apparent that Welsh pupils are far more comfortable </w:t>
      </w:r>
      <w:r w:rsidR="003C587D">
        <w:rPr>
          <w:rFonts w:ascii="Arial" w:hAnsi="Arial" w:cs="Arial"/>
        </w:rPr>
        <w:t>describing</w:t>
      </w:r>
      <w:r w:rsidR="00DD6EA5">
        <w:rPr>
          <w:rFonts w:ascii="Arial" w:hAnsi="Arial" w:cs="Arial"/>
        </w:rPr>
        <w:t xml:space="preserve"> scientific phenomena than they are evaluating evidence, critiquing methods, and other skills which require higher order thinking. The performance of participants in this question of the study clearly supports this finding, and highlights a weakness that is evidently widespread amongst Welsh pupils.</w:t>
      </w:r>
    </w:p>
    <w:p w14:paraId="3DEE1B11" w14:textId="3C48D68A" w:rsidR="00F93AEE" w:rsidRDefault="005F7622" w:rsidP="006D156C">
      <w:pPr>
        <w:spacing w:line="360" w:lineRule="auto"/>
        <w:jc w:val="both"/>
        <w:rPr>
          <w:rFonts w:ascii="Arial" w:hAnsi="Arial" w:cs="Arial"/>
        </w:rPr>
      </w:pPr>
      <w:r>
        <w:rPr>
          <w:rFonts w:ascii="Arial" w:hAnsi="Arial" w:cs="Arial"/>
          <w:noProof/>
        </w:rPr>
        <w:lastRenderedPageBreak/>
        <mc:AlternateContent>
          <mc:Choice Requires="wpg">
            <w:drawing>
              <wp:anchor distT="0" distB="0" distL="114300" distR="114300" simplePos="0" relativeHeight="251658752" behindDoc="0" locked="0" layoutInCell="1" allowOverlap="1" wp14:anchorId="51271A97" wp14:editId="4C79A137">
                <wp:simplePos x="0" y="0"/>
                <wp:positionH relativeFrom="margin">
                  <wp:posOffset>628650</wp:posOffset>
                </wp:positionH>
                <wp:positionV relativeFrom="paragraph">
                  <wp:posOffset>4857750</wp:posOffset>
                </wp:positionV>
                <wp:extent cx="4928870" cy="2990850"/>
                <wp:effectExtent l="0" t="0" r="0" b="0"/>
                <wp:wrapNone/>
                <wp:docPr id="56" name="Group 56"/>
                <wp:cNvGraphicFramePr/>
                <a:graphic xmlns:a="http://schemas.openxmlformats.org/drawingml/2006/main">
                  <a:graphicData uri="http://schemas.microsoft.com/office/word/2010/wordprocessingGroup">
                    <wpg:wgp>
                      <wpg:cNvGrpSpPr/>
                      <wpg:grpSpPr>
                        <a:xfrm>
                          <a:off x="0" y="0"/>
                          <a:ext cx="4928870" cy="2990850"/>
                          <a:chOff x="0" y="0"/>
                          <a:chExt cx="4928874" cy="2990850"/>
                        </a:xfrm>
                      </wpg:grpSpPr>
                      <pic:pic xmlns:pic="http://schemas.openxmlformats.org/drawingml/2006/picture">
                        <pic:nvPicPr>
                          <pic:cNvPr id="53" name="Picture 53"/>
                          <pic:cNvPicPr>
                            <a:picLocks noChangeAspect="1"/>
                          </pic:cNvPicPr>
                        </pic:nvPicPr>
                        <pic:blipFill rotWithShape="1">
                          <a:blip r:embed="rId19">
                            <a:extLst>
                              <a:ext uri="{BEBA8EAE-BF5A-486C-A8C5-ECC9F3942E4B}">
                                <a14:imgProps xmlns:a14="http://schemas.microsoft.com/office/drawing/2010/main">
                                  <a14:imgLayer r:embed="rId20">
                                    <a14:imgEffect>
                                      <a14:saturation sat="66000"/>
                                    </a14:imgEffect>
                                  </a14:imgLayer>
                                </a14:imgProps>
                              </a:ext>
                              <a:ext uri="{28A0092B-C50C-407E-A947-70E740481C1C}">
                                <a14:useLocalDpi xmlns:a14="http://schemas.microsoft.com/office/drawing/2010/main" val="0"/>
                              </a:ext>
                            </a:extLst>
                          </a:blip>
                          <a:srcRect l="416" t="2074" r="1316" b="1843"/>
                          <a:stretch/>
                        </pic:blipFill>
                        <pic:spPr bwMode="auto">
                          <a:xfrm>
                            <a:off x="328601" y="0"/>
                            <a:ext cx="4505325" cy="2647950"/>
                          </a:xfrm>
                          <a:prstGeom prst="rect">
                            <a:avLst/>
                          </a:prstGeom>
                          <a:noFill/>
                          <a:ln>
                            <a:noFill/>
                          </a:ln>
                          <a:extLst>
                            <a:ext uri="{53640926-AAD7-44D8-BBD7-CCE9431645EC}">
                              <a14:shadowObscured xmlns:a14="http://schemas.microsoft.com/office/drawing/2010/main"/>
                            </a:ext>
                          </a:extLst>
                        </pic:spPr>
                      </pic:pic>
                      <wps:wsp>
                        <wps:cNvPr id="54" name="Text Box 54"/>
                        <wps:cNvSpPr txBox="1"/>
                        <wps:spPr>
                          <a:xfrm rot="16200000">
                            <a:off x="-766774" y="1066800"/>
                            <a:ext cx="1885950" cy="352402"/>
                          </a:xfrm>
                          <a:prstGeom prst="rect">
                            <a:avLst/>
                          </a:prstGeom>
                          <a:noFill/>
                          <a:ln w="6350">
                            <a:noFill/>
                          </a:ln>
                        </wps:spPr>
                        <wps:txbx>
                          <w:txbxContent>
                            <w:p w14:paraId="5A10D3F9" w14:textId="455CE624" w:rsidR="00D335FF" w:rsidRPr="003957DB" w:rsidRDefault="00D335FF" w:rsidP="005F7622">
                              <w:pPr>
                                <w:jc w:val="center"/>
                                <w:rPr>
                                  <w:rFonts w:ascii="Arial" w:hAnsi="Arial" w:cs="Arial"/>
                                  <w:sz w:val="24"/>
                                  <w:szCs w:val="24"/>
                                </w:rPr>
                              </w:pPr>
                              <w:r>
                                <w:rPr>
                                  <w:rFonts w:ascii="Arial" w:hAnsi="Arial" w:cs="Arial"/>
                                  <w:sz w:val="24"/>
                                  <w:szCs w:val="24"/>
                                </w:rPr>
                                <w:t>Frequency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5" name="Text Box 55"/>
                        <wps:cNvSpPr txBox="1"/>
                        <wps:spPr>
                          <a:xfrm>
                            <a:off x="280976" y="2638425"/>
                            <a:ext cx="4647898" cy="352425"/>
                          </a:xfrm>
                          <a:prstGeom prst="rect">
                            <a:avLst/>
                          </a:prstGeom>
                          <a:noFill/>
                          <a:ln w="6350">
                            <a:noFill/>
                          </a:ln>
                        </wps:spPr>
                        <wps:txbx>
                          <w:txbxContent>
                            <w:p w14:paraId="1BD9508E" w14:textId="77777777" w:rsidR="00D335FF" w:rsidRPr="003957DB" w:rsidRDefault="00D335FF" w:rsidP="005F7622">
                              <w:pPr>
                                <w:jc w:val="center"/>
                                <w:rPr>
                                  <w:rFonts w:ascii="Arial" w:hAnsi="Arial" w:cs="Arial"/>
                                  <w:sz w:val="24"/>
                                  <w:szCs w:val="24"/>
                                </w:rPr>
                              </w:pPr>
                              <w:r>
                                <w:rPr>
                                  <w:rFonts w:ascii="Arial" w:hAnsi="Arial" w:cs="Arial"/>
                                  <w:sz w:val="24"/>
                                  <w:szCs w:val="24"/>
                                </w:rPr>
                                <w:t>Score in QER Question (Max: 6 Marks)</w:t>
                              </w:r>
                            </w:p>
                            <w:p w14:paraId="7457C8D4" w14:textId="1130E54C" w:rsidR="00D335FF" w:rsidRPr="003957DB" w:rsidRDefault="00D335FF" w:rsidP="005F7622">
                              <w:pPr>
                                <w:jc w:val="cente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1271A97" id="Group 56" o:spid="_x0000_s1042" style="position:absolute;left:0;text-align:left;margin-left:49.5pt;margin-top:382.5pt;width:388.1pt;height:235.5pt;z-index:251658752;mso-position-horizontal-relative:margin;mso-height-relative:margin" coordsize="49288,299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">
                <v:shape id="Picture 53" o:spid="_x0000_s1043" type="#_x0000_t75" style="position:absolute;left:3286;width:45053;height:26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">
                  <v:imagedata r:id="rId21" o:title="" croptop="1359f" cropbottom="1208f" cropleft="273f" cropright="862f"/>
                </v:shape>
                <v:shape id="Text Box 54" o:spid="_x0000_s1044" type="#_x0000_t202" style="position:absolute;left:-7668;top:10668;width:18859;height:352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" filled="f" stroked="f" strokeweight=".5pt">
                  <v:textbox>
                    <w:txbxContent>
                      <w:p w14:paraId="5A10D3F9" w14:textId="455CE624" w:rsidR="00D335FF" w:rsidRPr="003957DB" w:rsidRDefault="00D335FF" w:rsidP="005F7622">
                        <w:pPr>
                          <w:jc w:val="center"/>
                          <w:rPr>
                            <w:rFonts w:ascii="Arial" w:hAnsi="Arial" w:cs="Arial"/>
                            <w:sz w:val="24"/>
                            <w:szCs w:val="24"/>
                          </w:rPr>
                        </w:pPr>
                        <w:r>
                          <w:rPr>
                            <w:rFonts w:ascii="Arial" w:hAnsi="Arial" w:cs="Arial"/>
                            <w:sz w:val="24"/>
                            <w:szCs w:val="24"/>
                          </w:rPr>
                          <w:t>Frequency</w:t>
                        </w:r>
                      </w:p>
                    </w:txbxContent>
                  </v:textbox>
                </v:shape>
                <v:shape id="Text Box 55" o:spid="_x0000_s1045" type="#_x0000_t202" style="position:absolute;left:2809;top:26384;width:46479;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" filled="f" stroked="f" strokeweight=".5pt">
                  <v:textbox>
                    <w:txbxContent>
                      <w:p w14:paraId="1BD9508E" w14:textId="77777777" w:rsidR="00D335FF" w:rsidRPr="003957DB" w:rsidRDefault="00D335FF" w:rsidP="005F7622">
                        <w:pPr>
                          <w:jc w:val="center"/>
                          <w:rPr>
                            <w:rFonts w:ascii="Arial" w:hAnsi="Arial" w:cs="Arial"/>
                            <w:sz w:val="24"/>
                            <w:szCs w:val="24"/>
                          </w:rPr>
                        </w:pPr>
                        <w:r>
                          <w:rPr>
                            <w:rFonts w:ascii="Arial" w:hAnsi="Arial" w:cs="Arial"/>
                            <w:sz w:val="24"/>
                            <w:szCs w:val="24"/>
                          </w:rPr>
                          <w:t>Score in QER Question (Max: 6 Marks)</w:t>
                        </w:r>
                      </w:p>
                      <w:p w14:paraId="7457C8D4" w14:textId="1130E54C" w:rsidR="00D335FF" w:rsidRPr="003957DB" w:rsidRDefault="00D335FF" w:rsidP="005F7622">
                        <w:pPr>
                          <w:jc w:val="center"/>
                          <w:rPr>
                            <w:rFonts w:ascii="Arial" w:hAnsi="Arial" w:cs="Arial"/>
                            <w:sz w:val="24"/>
                            <w:szCs w:val="24"/>
                          </w:rPr>
                        </w:pPr>
                      </w:p>
                    </w:txbxContent>
                  </v:textbox>
                </v:shape>
                <w10:wrap anchorx="margin"/>
              </v:group>
            </w:pict>
          </mc:Fallback>
        </mc:AlternateContent>
      </w:r>
      <w:r w:rsidR="00F93AEE">
        <w:rPr>
          <w:rFonts w:ascii="Arial" w:hAnsi="Arial" w:cs="Arial"/>
        </w:rPr>
        <w:tab/>
        <w:t xml:space="preserve">Question B (see </w:t>
      </w:r>
      <w:r w:rsidR="00F93AEE">
        <w:rPr>
          <w:rFonts w:ascii="Arial" w:hAnsi="Arial" w:cs="Arial"/>
          <w:b/>
        </w:rPr>
        <w:t>Appendix A</w:t>
      </w:r>
      <w:r w:rsidR="00F93AEE">
        <w:rPr>
          <w:rFonts w:ascii="Arial" w:hAnsi="Arial" w:cs="Arial"/>
        </w:rPr>
        <w:t xml:space="preserve">) </w:t>
      </w:r>
      <w:r w:rsidR="00F93AEE" w:rsidRPr="00F93AEE">
        <w:rPr>
          <w:rFonts w:ascii="Arial" w:hAnsi="Arial" w:cs="Arial"/>
        </w:rPr>
        <w:t>asked</w:t>
      </w:r>
      <w:r w:rsidR="00F93AEE">
        <w:rPr>
          <w:rFonts w:ascii="Arial" w:hAnsi="Arial" w:cs="Arial"/>
        </w:rPr>
        <w:t xml:space="preserve"> pupils to infer from the figures the idea that, as you move down a group in the periodic table, the number of atomic shells increases, weakening the attraction between the positively-charged protons in the nucleus and the negatively-charged electron in the outermost shell</w:t>
      </w:r>
      <w:r w:rsidR="00986523">
        <w:rPr>
          <w:rFonts w:ascii="Arial" w:hAnsi="Arial" w:cs="Arial"/>
        </w:rPr>
        <w:t>.</w:t>
      </w:r>
      <w:r w:rsidR="00A11B72">
        <w:rPr>
          <w:rFonts w:ascii="Arial" w:hAnsi="Arial" w:cs="Arial"/>
        </w:rPr>
        <w:t xml:space="preserve"> They then had to link this to the idea that, as the number of shells increases, the electron is lost </w:t>
      </w:r>
      <w:r w:rsidR="00F6702A">
        <w:rPr>
          <w:rFonts w:ascii="Arial" w:hAnsi="Arial" w:cs="Arial"/>
        </w:rPr>
        <w:t>more easily</w:t>
      </w:r>
      <w:r w:rsidR="00A11B72">
        <w:rPr>
          <w:rFonts w:ascii="Arial" w:hAnsi="Arial" w:cs="Arial"/>
        </w:rPr>
        <w:t xml:space="preserve"> which makes an element more reactive.</w:t>
      </w:r>
      <w:r w:rsidR="00986523">
        <w:rPr>
          <w:rFonts w:ascii="Arial" w:hAnsi="Arial" w:cs="Arial"/>
        </w:rPr>
        <w:t xml:space="preserve"> The relevant content is covered in Topic 1.2 (‘Atomic Structure and the Periodic Table</w:t>
      </w:r>
      <w:r w:rsidR="00791C92">
        <w:rPr>
          <w:rFonts w:ascii="Arial" w:hAnsi="Arial" w:cs="Arial"/>
        </w:rPr>
        <w:t>’</w:t>
      </w:r>
      <w:r w:rsidR="00986523">
        <w:rPr>
          <w:rFonts w:ascii="Arial" w:hAnsi="Arial" w:cs="Arial"/>
        </w:rPr>
        <w:t>) of the WJEC GCSE Chemistry specification (WJEC, 2016), which was taught to the participating class several months ago.</w:t>
      </w:r>
      <w:r w:rsidR="006A07E8">
        <w:rPr>
          <w:rFonts w:ascii="Arial" w:hAnsi="Arial" w:cs="Arial"/>
        </w:rPr>
        <w:t xml:space="preserve"> </w:t>
      </w:r>
      <w:r w:rsidR="00F15FAC">
        <w:rPr>
          <w:rFonts w:ascii="Arial" w:hAnsi="Arial" w:cs="Arial"/>
        </w:rPr>
        <w:t>Furthermore, understanding the ease of ionisation requires far more abstract conceptualisation than cutting carbon emissions, and it has been highlighted how learners find such topics far more difficult than more concrete ones (Taber, 2001).</w:t>
      </w:r>
      <w:r w:rsidR="00A11B72">
        <w:rPr>
          <w:rFonts w:ascii="Arial" w:hAnsi="Arial" w:cs="Arial"/>
        </w:rPr>
        <w:t xml:space="preserve"> It was anticipated that</w:t>
      </w:r>
      <w:r w:rsidR="003C587D">
        <w:rPr>
          <w:rFonts w:ascii="Arial" w:hAnsi="Arial" w:cs="Arial"/>
        </w:rPr>
        <w:t>, due to difficulty of the content and the time elapsed since it was taught,</w:t>
      </w:r>
      <w:r w:rsidR="00A11B72">
        <w:rPr>
          <w:rFonts w:ascii="Arial" w:hAnsi="Arial" w:cs="Arial"/>
        </w:rPr>
        <w:t xml:space="preserve"> the average marks for this question would be lower than those for Question A; however, the mean score for Question B was </w:t>
      </w:r>
      <w:proofErr w:type="gramStart"/>
      <w:r w:rsidR="00A11B72">
        <w:rPr>
          <w:rFonts w:ascii="Arial" w:hAnsi="Arial" w:cs="Arial"/>
        </w:rPr>
        <w:t>actually higher</w:t>
      </w:r>
      <w:proofErr w:type="gramEnd"/>
      <w:r w:rsidR="00A11B72">
        <w:rPr>
          <w:rFonts w:ascii="Arial" w:hAnsi="Arial" w:cs="Arial"/>
        </w:rPr>
        <w:t>.</w:t>
      </w:r>
      <w:r w:rsidR="000A3321">
        <w:rPr>
          <w:rFonts w:ascii="Arial" w:hAnsi="Arial" w:cs="Arial"/>
        </w:rPr>
        <w:t xml:space="preserve"> This is likely because a large proportion of the mark scheme’s indicative content (see </w:t>
      </w:r>
      <w:r w:rsidR="000A3321">
        <w:rPr>
          <w:rFonts w:ascii="Arial" w:hAnsi="Arial" w:cs="Arial"/>
          <w:b/>
        </w:rPr>
        <w:t>Appendix D</w:t>
      </w:r>
      <w:r w:rsidR="000A3321">
        <w:rPr>
          <w:rFonts w:ascii="Arial" w:hAnsi="Arial" w:cs="Arial"/>
        </w:rPr>
        <w:t>) was related to describing the reactions of group 1 metals with water, rather than explaini</w:t>
      </w:r>
      <w:r w:rsidR="003C587D">
        <w:rPr>
          <w:rFonts w:ascii="Arial" w:hAnsi="Arial" w:cs="Arial"/>
        </w:rPr>
        <w:t>ng the differences between them, which plays more on Welsh pupils’ relative strength in describing phenomena (Jerrim and Shure, 2016a).</w:t>
      </w:r>
      <w:r w:rsidR="00A8203D">
        <w:rPr>
          <w:rFonts w:ascii="Arial" w:hAnsi="Arial" w:cs="Arial"/>
        </w:rPr>
        <w:t xml:space="preserve"> While not identical to the question used in this study, the WJEC GCSE question on which Question B was based was noted to be well-answered by candidates in the Examiners’ Report (WJEC, 2018b).</w:t>
      </w:r>
      <w:r w:rsidR="001D372A">
        <w:rPr>
          <w:rFonts w:ascii="Arial" w:hAnsi="Arial" w:cs="Arial"/>
        </w:rPr>
        <w:t xml:space="preserve"> Had the question dissuaded pupils from simply describing the reactions of group 1 metals with water</w:t>
      </w:r>
      <w:r w:rsidR="0024463E">
        <w:rPr>
          <w:rFonts w:ascii="Arial" w:hAnsi="Arial" w:cs="Arial"/>
        </w:rPr>
        <w:t xml:space="preserve">, </w:t>
      </w:r>
      <w:r w:rsidR="001D372A">
        <w:rPr>
          <w:rFonts w:ascii="Arial" w:hAnsi="Arial" w:cs="Arial"/>
        </w:rPr>
        <w:t>and</w:t>
      </w:r>
      <w:r w:rsidR="0024463E">
        <w:rPr>
          <w:rFonts w:ascii="Arial" w:hAnsi="Arial" w:cs="Arial"/>
        </w:rPr>
        <w:t xml:space="preserve"> instead</w:t>
      </w:r>
      <w:r w:rsidR="001D372A">
        <w:rPr>
          <w:rFonts w:ascii="Arial" w:hAnsi="Arial" w:cs="Arial"/>
        </w:rPr>
        <w:t xml:space="preserve"> encouraged them to infer information about the behaviour of electrons,</w:t>
      </w:r>
      <w:r w:rsidR="00787C84">
        <w:rPr>
          <w:rFonts w:ascii="Arial" w:hAnsi="Arial" w:cs="Arial"/>
        </w:rPr>
        <w:t xml:space="preserve"> the performance of pupils on</w:t>
      </w:r>
      <w:r w:rsidR="0024463E">
        <w:rPr>
          <w:rFonts w:ascii="Arial" w:hAnsi="Arial" w:cs="Arial"/>
        </w:rPr>
        <w:t xml:space="preserve"> this question may have been </w:t>
      </w:r>
      <w:r w:rsidR="00787C84">
        <w:rPr>
          <w:rFonts w:ascii="Arial" w:hAnsi="Arial" w:cs="Arial"/>
        </w:rPr>
        <w:t>different</w:t>
      </w:r>
      <w:r w:rsidR="0024463E">
        <w:rPr>
          <w:rFonts w:ascii="Arial" w:hAnsi="Arial" w:cs="Arial"/>
        </w:rPr>
        <w:t>.</w:t>
      </w:r>
    </w:p>
    <w:p w14:paraId="558E376C" w14:textId="0E941F4D" w:rsidR="005F7622" w:rsidRDefault="005F7622" w:rsidP="006D156C">
      <w:pPr>
        <w:spacing w:line="360" w:lineRule="auto"/>
        <w:jc w:val="both"/>
        <w:rPr>
          <w:rFonts w:ascii="Arial" w:hAnsi="Arial" w:cs="Arial"/>
        </w:rPr>
      </w:pPr>
    </w:p>
    <w:p w14:paraId="3525BDC1" w14:textId="7DE545EA" w:rsidR="005F7622" w:rsidRDefault="005F7622" w:rsidP="006D156C">
      <w:pPr>
        <w:spacing w:line="360" w:lineRule="auto"/>
        <w:jc w:val="both"/>
        <w:rPr>
          <w:rFonts w:ascii="Arial" w:hAnsi="Arial" w:cs="Arial"/>
        </w:rPr>
      </w:pPr>
    </w:p>
    <w:p w14:paraId="07B5BB0D" w14:textId="0F451AB0" w:rsidR="005F7622" w:rsidRDefault="005F7622" w:rsidP="006D156C">
      <w:pPr>
        <w:spacing w:line="360" w:lineRule="auto"/>
        <w:jc w:val="both"/>
        <w:rPr>
          <w:rFonts w:ascii="Arial" w:hAnsi="Arial" w:cs="Arial"/>
        </w:rPr>
      </w:pPr>
    </w:p>
    <w:p w14:paraId="51C4AC22" w14:textId="11A3E652" w:rsidR="005F7622" w:rsidRDefault="005F7622" w:rsidP="006D156C">
      <w:pPr>
        <w:spacing w:line="360" w:lineRule="auto"/>
        <w:jc w:val="both"/>
        <w:rPr>
          <w:rFonts w:ascii="Arial" w:hAnsi="Arial" w:cs="Arial"/>
        </w:rPr>
      </w:pPr>
    </w:p>
    <w:p w14:paraId="670E0448" w14:textId="05458505" w:rsidR="005F7622" w:rsidRDefault="005F7622" w:rsidP="006D156C">
      <w:pPr>
        <w:spacing w:line="360" w:lineRule="auto"/>
        <w:jc w:val="both"/>
        <w:rPr>
          <w:rFonts w:ascii="Arial" w:hAnsi="Arial" w:cs="Arial"/>
        </w:rPr>
      </w:pPr>
    </w:p>
    <w:p w14:paraId="570CBFA5" w14:textId="1630F87C" w:rsidR="005F7622" w:rsidRDefault="005F7622" w:rsidP="006D156C">
      <w:pPr>
        <w:spacing w:line="360" w:lineRule="auto"/>
        <w:jc w:val="both"/>
        <w:rPr>
          <w:rFonts w:ascii="Arial" w:hAnsi="Arial" w:cs="Arial"/>
        </w:rPr>
      </w:pPr>
    </w:p>
    <w:p w14:paraId="36D84400" w14:textId="3F6F2F4D" w:rsidR="005F7622" w:rsidRDefault="005F7622" w:rsidP="006D156C">
      <w:pPr>
        <w:spacing w:line="360" w:lineRule="auto"/>
        <w:jc w:val="both"/>
        <w:rPr>
          <w:rFonts w:ascii="Arial" w:hAnsi="Arial" w:cs="Arial"/>
        </w:rPr>
      </w:pPr>
    </w:p>
    <w:p w14:paraId="26D10B8B" w14:textId="34122457" w:rsidR="005F7622" w:rsidRDefault="005F7622" w:rsidP="006D156C">
      <w:pPr>
        <w:spacing w:line="360" w:lineRule="auto"/>
        <w:jc w:val="both"/>
        <w:rPr>
          <w:rFonts w:ascii="Arial" w:hAnsi="Arial" w:cs="Arial"/>
        </w:rPr>
      </w:pPr>
    </w:p>
    <w:p w14:paraId="1DAE270B" w14:textId="0FF60B5D" w:rsidR="005F7622" w:rsidRDefault="005F7622" w:rsidP="006D156C">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59776" behindDoc="0" locked="0" layoutInCell="1" allowOverlap="1" wp14:anchorId="3EA4262B" wp14:editId="6AAC9BD6">
                <wp:simplePos x="0" y="0"/>
                <wp:positionH relativeFrom="margin">
                  <wp:posOffset>-2540</wp:posOffset>
                </wp:positionH>
                <wp:positionV relativeFrom="paragraph">
                  <wp:posOffset>187325</wp:posOffset>
                </wp:positionV>
                <wp:extent cx="6191250" cy="304800"/>
                <wp:effectExtent l="0" t="0" r="0" b="0"/>
                <wp:wrapNone/>
                <wp:docPr id="57" name="Text Box 57"/>
                <wp:cNvGraphicFramePr/>
                <a:graphic xmlns:a="http://schemas.openxmlformats.org/drawingml/2006/main">
                  <a:graphicData uri="http://schemas.microsoft.com/office/word/2010/wordprocessingShape">
                    <wps:wsp>
                      <wps:cNvSpPr txBox="1"/>
                      <wps:spPr>
                        <a:xfrm>
                          <a:off x="0" y="0"/>
                          <a:ext cx="6191250" cy="304800"/>
                        </a:xfrm>
                        <a:prstGeom prst="rect">
                          <a:avLst/>
                        </a:prstGeom>
                        <a:noFill/>
                        <a:ln w="6350">
                          <a:noFill/>
                        </a:ln>
                      </wps:spPr>
                      <wps:txbx>
                        <w:txbxContent>
                          <w:p w14:paraId="6868E6F6" w14:textId="75E325AC" w:rsidR="00D335FF" w:rsidRPr="00F428E3" w:rsidRDefault="00D335FF" w:rsidP="005F7622">
                            <w:pPr>
                              <w:spacing w:after="0" w:line="240" w:lineRule="auto"/>
                              <w:jc w:val="center"/>
                              <w:rPr>
                                <w:rFonts w:ascii="Segoe UI" w:hAnsi="Segoe UI" w:cs="Segoe UI"/>
                                <w:b/>
                                <w:color w:val="002060"/>
                                <w:sz w:val="20"/>
                                <w:szCs w:val="20"/>
                              </w:rPr>
                            </w:pPr>
                            <w:r>
                              <w:rPr>
                                <w:rFonts w:ascii="Segoe UI" w:hAnsi="Segoe UI" w:cs="Segoe UI"/>
                                <w:b/>
                                <w:color w:val="002060"/>
                                <w:sz w:val="20"/>
                                <w:szCs w:val="20"/>
                              </w:rPr>
                              <w:t xml:space="preserve">Figure 5: </w:t>
                            </w:r>
                            <w:r>
                              <w:rPr>
                                <w:rFonts w:ascii="Segoe UI" w:hAnsi="Segoe UI" w:cs="Segoe UI"/>
                                <w:color w:val="002060"/>
                                <w:sz w:val="20"/>
                                <w:szCs w:val="20"/>
                              </w:rPr>
                              <w:t>Frequency distribution diagram of pupils’ marks on two QER/PISA-style questions.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A4262B" id="Text Box 57" o:spid="_x0000_s1046" type="#_x0000_t202" style="position:absolute;left:0;text-align:left;margin-left:-.2pt;margin-top:14.75pt;width:487.5pt;height:24pt;z-index:2516597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" filled="f" stroked="f" strokeweight=".5pt">
                <v:textbox>
                  <w:txbxContent>
                    <w:p w14:paraId="6868E6F6" w14:textId="75E325AC" w:rsidR="00D335FF" w:rsidRPr="00F428E3" w:rsidRDefault="00D335FF" w:rsidP="005F7622">
                      <w:pPr>
                        <w:spacing w:after="0" w:line="240" w:lineRule="auto"/>
                        <w:jc w:val="center"/>
                        <w:rPr>
                          <w:rFonts w:ascii="Segoe UI" w:hAnsi="Segoe UI" w:cs="Segoe UI"/>
                          <w:b/>
                          <w:color w:val="002060"/>
                          <w:sz w:val="20"/>
                          <w:szCs w:val="20"/>
                        </w:rPr>
                      </w:pPr>
                      <w:r>
                        <w:rPr>
                          <w:rFonts w:ascii="Segoe UI" w:hAnsi="Segoe UI" w:cs="Segoe UI"/>
                          <w:b/>
                          <w:color w:val="002060"/>
                          <w:sz w:val="20"/>
                          <w:szCs w:val="20"/>
                        </w:rPr>
                        <w:t xml:space="preserve">Figure 5: </w:t>
                      </w:r>
                      <w:r>
                        <w:rPr>
                          <w:rFonts w:ascii="Segoe UI" w:hAnsi="Segoe UI" w:cs="Segoe UI"/>
                          <w:color w:val="002060"/>
                          <w:sz w:val="20"/>
                          <w:szCs w:val="20"/>
                        </w:rPr>
                        <w:t>Frequency distribution diagram of pupils’ marks on two QER/PISA-style questions.</w:t>
                      </w:r>
                    </w:p>
                  </w:txbxContent>
                </v:textbox>
                <w10:wrap anchorx="margin"/>
              </v:shape>
            </w:pict>
          </mc:Fallback>
        </mc:AlternateContent>
      </w:r>
    </w:p>
    <w:p w14:paraId="33F64210" w14:textId="2EDDD9B7" w:rsidR="005F7622" w:rsidRDefault="005F7622" w:rsidP="006D156C">
      <w:pPr>
        <w:spacing w:line="360" w:lineRule="auto"/>
        <w:jc w:val="both"/>
        <w:rPr>
          <w:rFonts w:ascii="Arial" w:hAnsi="Arial" w:cs="Arial"/>
        </w:rPr>
      </w:pPr>
    </w:p>
    <w:p w14:paraId="0D3714C9" w14:textId="60E4BF8E" w:rsidR="00F1345A" w:rsidRPr="005F7622" w:rsidRDefault="00F1345A" w:rsidP="006D156C">
      <w:pPr>
        <w:spacing w:line="360" w:lineRule="auto"/>
        <w:jc w:val="both"/>
        <w:rPr>
          <w:rFonts w:ascii="Arial" w:hAnsi="Arial" w:cs="Arial"/>
        </w:rPr>
      </w:pPr>
      <w:r>
        <w:rPr>
          <w:rFonts w:ascii="Arial" w:hAnsi="Arial" w:cs="Arial"/>
        </w:rPr>
        <w:tab/>
        <w:t>A final note worth mentioning is the distribution of pupils’ marks</w:t>
      </w:r>
      <w:r w:rsidR="005F7622">
        <w:rPr>
          <w:rFonts w:ascii="Arial" w:hAnsi="Arial" w:cs="Arial"/>
        </w:rPr>
        <w:t xml:space="preserve"> across both Question A and B (see </w:t>
      </w:r>
      <w:r w:rsidR="005F7622">
        <w:rPr>
          <w:rFonts w:ascii="Arial" w:hAnsi="Arial" w:cs="Arial"/>
          <w:b/>
        </w:rPr>
        <w:t>Figure 5</w:t>
      </w:r>
      <w:r w:rsidR="005F7622">
        <w:rPr>
          <w:rFonts w:ascii="Arial" w:hAnsi="Arial" w:cs="Arial"/>
        </w:rPr>
        <w:t>)</w:t>
      </w:r>
      <w:r>
        <w:rPr>
          <w:rFonts w:ascii="Arial" w:hAnsi="Arial" w:cs="Arial"/>
        </w:rPr>
        <w:t>.</w:t>
      </w:r>
      <w:r w:rsidR="005F7622">
        <w:rPr>
          <w:rFonts w:ascii="Arial" w:hAnsi="Arial" w:cs="Arial"/>
        </w:rPr>
        <w:t xml:space="preserve"> The mark schemes are outlined in </w:t>
      </w:r>
      <w:r w:rsidR="005F7622">
        <w:rPr>
          <w:rFonts w:ascii="Arial" w:hAnsi="Arial" w:cs="Arial"/>
          <w:b/>
        </w:rPr>
        <w:t>Appendix D</w:t>
      </w:r>
      <w:r w:rsidR="005F7622">
        <w:rPr>
          <w:rFonts w:ascii="Arial" w:hAnsi="Arial" w:cs="Arial"/>
        </w:rPr>
        <w:t xml:space="preserve">, and are based on the WJEC’s </w:t>
      </w:r>
      <w:r w:rsidR="005F7622">
        <w:rPr>
          <w:rFonts w:ascii="Arial" w:hAnsi="Arial" w:cs="Arial"/>
        </w:rPr>
        <w:lastRenderedPageBreak/>
        <w:t xml:space="preserve">guidance for marking QER questions (WJEC, 2018d). Answers are categorised into </w:t>
      </w:r>
      <w:r w:rsidR="00A1233C">
        <w:rPr>
          <w:rFonts w:ascii="Arial" w:hAnsi="Arial" w:cs="Arial"/>
        </w:rPr>
        <w:t>B</w:t>
      </w:r>
      <w:r w:rsidR="005F7622">
        <w:rPr>
          <w:rFonts w:ascii="Arial" w:hAnsi="Arial" w:cs="Arial"/>
        </w:rPr>
        <w:t xml:space="preserve">ands based on their coverage of the indicative content (specified in the mark scheme). An answer that covers all or most of the indicative content is placed into </w:t>
      </w:r>
      <w:r w:rsidR="00A1233C">
        <w:rPr>
          <w:rFonts w:ascii="Arial" w:hAnsi="Arial" w:cs="Arial"/>
        </w:rPr>
        <w:t>B</w:t>
      </w:r>
      <w:r w:rsidR="005F7622">
        <w:rPr>
          <w:rFonts w:ascii="Arial" w:hAnsi="Arial" w:cs="Arial"/>
        </w:rPr>
        <w:t xml:space="preserve">and 1, </w:t>
      </w:r>
      <w:r w:rsidR="00A1233C">
        <w:rPr>
          <w:rFonts w:ascii="Arial" w:hAnsi="Arial" w:cs="Arial"/>
        </w:rPr>
        <w:t xml:space="preserve">answers that cover some of the content are placed into Band 2, and </w:t>
      </w:r>
      <w:r w:rsidR="005F7622">
        <w:rPr>
          <w:rFonts w:ascii="Arial" w:hAnsi="Arial" w:cs="Arial"/>
        </w:rPr>
        <w:t xml:space="preserve">answers </w:t>
      </w:r>
      <w:r w:rsidR="00A1233C">
        <w:rPr>
          <w:rFonts w:ascii="Arial" w:hAnsi="Arial" w:cs="Arial"/>
        </w:rPr>
        <w:t xml:space="preserve">with only limited relevant points </w:t>
      </w:r>
      <w:r w:rsidR="005F7622">
        <w:rPr>
          <w:rFonts w:ascii="Arial" w:hAnsi="Arial" w:cs="Arial"/>
        </w:rPr>
        <w:t xml:space="preserve">are placed into </w:t>
      </w:r>
      <w:r w:rsidR="00A1233C">
        <w:rPr>
          <w:rFonts w:ascii="Arial" w:hAnsi="Arial" w:cs="Arial"/>
        </w:rPr>
        <w:t>B</w:t>
      </w:r>
      <w:r w:rsidR="005F7622">
        <w:rPr>
          <w:rFonts w:ascii="Arial" w:hAnsi="Arial" w:cs="Arial"/>
        </w:rPr>
        <w:t>and 3</w:t>
      </w:r>
      <w:r w:rsidR="00A1233C">
        <w:rPr>
          <w:rFonts w:ascii="Arial" w:hAnsi="Arial" w:cs="Arial"/>
        </w:rPr>
        <w:t xml:space="preserve"> (no relevant content incurs a mark of 0)</w:t>
      </w:r>
      <w:r w:rsidR="005F7622">
        <w:rPr>
          <w:rFonts w:ascii="Arial" w:hAnsi="Arial" w:cs="Arial"/>
        </w:rPr>
        <w:t>.</w:t>
      </w:r>
      <w:r w:rsidR="00A1233C">
        <w:rPr>
          <w:rFonts w:ascii="Arial" w:hAnsi="Arial" w:cs="Arial"/>
        </w:rPr>
        <w:t xml:space="preserve"> Answers in Band 1 will then be given 6 marks for accurate spelling, punctuation and grammar (SPG), clarity of writing and correct use of terminology. A Band 1 answer with poor SPG, unclear writing or incorrectly-used terminology will receive a mark of 5 (though it would be difficult to produce a Band 1 answer if this was the case). A Band 2 answer will receive 3 or 4 marks, depending on the quality of writing, and a Band 3 answer will receive 1 or 2 marks.</w:t>
      </w:r>
      <w:r w:rsidR="00505EC6">
        <w:rPr>
          <w:rFonts w:ascii="Arial" w:hAnsi="Arial" w:cs="Arial"/>
        </w:rPr>
        <w:t xml:space="preserve"> Looking at the distribution of marks (</w:t>
      </w:r>
      <w:r w:rsidR="00505EC6">
        <w:rPr>
          <w:rFonts w:ascii="Arial" w:hAnsi="Arial" w:cs="Arial"/>
          <w:b/>
        </w:rPr>
        <w:t>Figure 5</w:t>
      </w:r>
      <w:r w:rsidR="00505EC6">
        <w:rPr>
          <w:rFonts w:ascii="Arial" w:hAnsi="Arial" w:cs="Arial"/>
        </w:rPr>
        <w:t>), it is evident that more pupils received 2 marks than 1, more received 4 marks than 3, and more received 6 marks than 5.</w:t>
      </w:r>
      <w:r w:rsidR="00A254F5">
        <w:rPr>
          <w:rFonts w:ascii="Arial" w:hAnsi="Arial" w:cs="Arial"/>
        </w:rPr>
        <w:t xml:space="preserve"> This suggests that the quality of pupils’ written communication (i.e. SPG / clarity of writing / correct use of terminology) is good, but marks are mainly lost due to unsatisfactory coverage of the indicative content. This further emphasises that pupils’ weakness lies in a poorer ability to infer what is needed to answer the question, rather than their ability to coherently communicate their ideas.</w:t>
      </w:r>
      <w:r w:rsidR="003F5E05">
        <w:rPr>
          <w:rFonts w:ascii="Arial" w:hAnsi="Arial" w:cs="Arial"/>
        </w:rPr>
        <w:t xml:space="preserve"> Again, this agrees with the findings of Jerrim and Shure (2016a), who outlined that Welsh pupils struggle to infer information from a question, and the WJEC Examiners’ Report (WJEC, 2018b), which noted that pupils tend to include irrelevant content when answering QER questions.</w:t>
      </w:r>
    </w:p>
    <w:p w14:paraId="26029F25" w14:textId="432A6C80" w:rsidR="00DD6155" w:rsidRDefault="00DD6155">
      <w:pPr>
        <w:rPr>
          <w:rFonts w:ascii="Arial" w:hAnsi="Arial" w:cs="Arial"/>
          <w:sz w:val="24"/>
        </w:rPr>
      </w:pPr>
      <w:r>
        <w:rPr>
          <w:rFonts w:ascii="Arial" w:hAnsi="Arial" w:cs="Arial"/>
          <w:sz w:val="24"/>
        </w:rPr>
        <w:br w:type="page"/>
      </w:r>
    </w:p>
    <w:p w14:paraId="31A5EE13" w14:textId="5C7595D9" w:rsidR="00AD152E" w:rsidRDefault="00AD152E" w:rsidP="00FD2062">
      <w:pPr>
        <w:spacing w:line="360" w:lineRule="auto"/>
        <w:jc w:val="center"/>
        <w:rPr>
          <w:rFonts w:ascii="Arial" w:hAnsi="Arial" w:cs="Arial"/>
          <w:b/>
          <w:sz w:val="24"/>
        </w:rPr>
      </w:pPr>
      <w:r>
        <w:rPr>
          <w:rFonts w:ascii="Arial" w:hAnsi="Arial" w:cs="Arial"/>
          <w:b/>
          <w:sz w:val="24"/>
        </w:rPr>
        <w:lastRenderedPageBreak/>
        <w:t>Conclusions</w:t>
      </w:r>
    </w:p>
    <w:p w14:paraId="77BB5F03" w14:textId="506477B4" w:rsidR="002C2358" w:rsidRDefault="00F844E4" w:rsidP="002C2358">
      <w:pPr>
        <w:spacing w:line="360" w:lineRule="auto"/>
        <w:jc w:val="both"/>
        <w:rPr>
          <w:rFonts w:ascii="Arial" w:hAnsi="Arial" w:cs="Arial"/>
        </w:rPr>
      </w:pPr>
      <w:r>
        <w:rPr>
          <w:rFonts w:ascii="Arial" w:hAnsi="Arial" w:cs="Arial"/>
        </w:rPr>
        <w:t>The first finding of this study indicated that pupils’ average score for both QER questions (A and B) was approximately 3 out of 6 available marks.</w:t>
      </w:r>
      <w:r w:rsidR="00E815D1">
        <w:rPr>
          <w:rFonts w:ascii="Arial" w:hAnsi="Arial" w:cs="Arial"/>
        </w:rPr>
        <w:t xml:space="preserve"> The WJEC (2018b) has repeatedly noted how poorly QER questions are answered in their examinations</w:t>
      </w:r>
      <w:r w:rsidR="006A1CFD">
        <w:rPr>
          <w:rFonts w:ascii="Arial" w:hAnsi="Arial" w:cs="Arial"/>
        </w:rPr>
        <w:t>, and Jerrim and Shure (2016a) highlighted that inferring relevant information from a comprehension-type question is a weakness amongst Welsh pupils, indicating a need to improve their scientific literacy skills.</w:t>
      </w:r>
      <w:r w:rsidR="00E12052">
        <w:rPr>
          <w:rFonts w:ascii="Arial" w:hAnsi="Arial" w:cs="Arial"/>
        </w:rPr>
        <w:t xml:space="preserve"> Most of the pupils in this study lost marks from failing to filter out irrelevant information, which would have helped ensure their answers were coherent accounts that covered more of the necessary content.</w:t>
      </w:r>
      <w:r w:rsidR="002C2358">
        <w:rPr>
          <w:rFonts w:ascii="Arial" w:hAnsi="Arial" w:cs="Arial"/>
        </w:rPr>
        <w:t xml:space="preserve"> School X, possibly like many schools across Wales, devotes too much teaching time to </w:t>
      </w:r>
      <w:r w:rsidR="00DA1C4D">
        <w:rPr>
          <w:rFonts w:ascii="Arial" w:hAnsi="Arial" w:cs="Arial"/>
        </w:rPr>
        <w:t>content delivery, which is presented as a body of information to be memorised for the examination. While this does ensure Welsh pupils can describe a range of scientific phenomena (Jerrim and Shure, 2016a), it fails to contextualise the information; pupils see little relevance in the work, which results in a lack of motivation to explore it further (Albrecht and Karabenick, 2017). It also means that pupils fail to recognise the links between topics and develop their own ideas about them; consequently, in a question requir</w:t>
      </w:r>
      <w:r w:rsidR="00AE60A5">
        <w:rPr>
          <w:rFonts w:ascii="Arial" w:hAnsi="Arial" w:cs="Arial"/>
        </w:rPr>
        <w:t>ing pupils to infer information, they rely too heavily on prior knowledge and often miss the fundamental issue to be addressed.</w:t>
      </w:r>
      <w:r w:rsidR="00DA1C4D">
        <w:rPr>
          <w:rFonts w:ascii="Arial" w:hAnsi="Arial" w:cs="Arial"/>
        </w:rPr>
        <w:t xml:space="preserve"> Effort must be made to ensure that pupils understand different topics from the syllabus in relation to one another, so that they can begin to apply higher order thinking skills (e.g. inference), rather than rely on the rote learning of the content.</w:t>
      </w:r>
    </w:p>
    <w:p w14:paraId="6A38DE17" w14:textId="77777777" w:rsidR="002C2358" w:rsidRDefault="002C2358" w:rsidP="002C2358">
      <w:pPr>
        <w:spacing w:line="360" w:lineRule="auto"/>
        <w:jc w:val="both"/>
        <w:rPr>
          <w:rFonts w:ascii="Arial" w:hAnsi="Arial" w:cs="Arial"/>
        </w:rPr>
      </w:pPr>
      <w:r>
        <w:rPr>
          <w:noProof/>
        </w:rPr>
        <w:drawing>
          <wp:anchor distT="0" distB="0" distL="114300" distR="114300" simplePos="0" relativeHeight="251660800" behindDoc="0" locked="0" layoutInCell="1" allowOverlap="1" wp14:anchorId="438A00E5" wp14:editId="5531F286">
            <wp:simplePos x="0" y="0"/>
            <wp:positionH relativeFrom="margin">
              <wp:posOffset>-38100</wp:posOffset>
            </wp:positionH>
            <wp:positionV relativeFrom="paragraph">
              <wp:posOffset>337185</wp:posOffset>
            </wp:positionV>
            <wp:extent cx="228600" cy="142240"/>
            <wp:effectExtent l="5080" t="0" r="5080" b="5080"/>
            <wp:wrapSquare wrapText="bothSides"/>
            <wp:docPr id="58" name="Picture 58" descr="https://upload.wikimedia.org/wikipedia/commons/thumb/d/df/Chevron_up_font_awesome.svg/2000px-Chevron_up_font_awesom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d/df/Chevron_up_font_awesome.svg/2000px-Chevron_up_font_awesome.svg.pn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7417" b="20107"/>
                    <a:stretch/>
                  </pic:blipFill>
                  <pic:spPr bwMode="auto">
                    <a:xfrm rot="5400000">
                      <a:off x="0" y="0"/>
                      <a:ext cx="228600" cy="142240"/>
                    </a:xfrm>
                    <a:prstGeom prst="rect">
                      <a:avLst/>
                    </a:prstGeom>
                    <a:noFill/>
                    <a:ln>
                      <a:noFill/>
                    </a:ln>
                    <a:extLst>
                      <a:ext uri="{53640926-AAD7-44D8-BBD7-CCE9431645EC}">
                        <a14:shadowObscured xmlns:a14="http://schemas.microsoft.com/office/drawing/2010/main"/>
                      </a:ext>
                    </a:extLst>
                  </pic:spPr>
                </pic:pic>
              </a:graphicData>
            </a:graphic>
          </wp:anchor>
        </w:drawing>
      </w:r>
    </w:p>
    <w:p w14:paraId="22ACF6B1" w14:textId="21B1CC9F" w:rsidR="002C2358" w:rsidRDefault="002C2358" w:rsidP="002C2358">
      <w:pPr>
        <w:spacing w:line="360" w:lineRule="auto"/>
        <w:ind w:left="720"/>
        <w:jc w:val="both"/>
        <w:rPr>
          <w:rFonts w:ascii="Arial" w:hAnsi="Arial" w:cs="Arial"/>
          <w:b/>
          <w:i/>
        </w:rPr>
      </w:pPr>
      <w:r w:rsidRPr="008172C0">
        <w:rPr>
          <w:rFonts w:ascii="Arial" w:hAnsi="Arial" w:cs="Arial"/>
          <w:b/>
          <w:i/>
        </w:rPr>
        <w:t>Recommendation 1</w:t>
      </w:r>
    </w:p>
    <w:p w14:paraId="33954631" w14:textId="2D83A023" w:rsidR="00DA1C4D" w:rsidRDefault="00DA1C4D" w:rsidP="00DA1C4D">
      <w:pPr>
        <w:spacing w:line="360" w:lineRule="auto"/>
        <w:ind w:left="720"/>
        <w:jc w:val="both"/>
        <w:rPr>
          <w:rFonts w:ascii="Arial" w:hAnsi="Arial" w:cs="Arial"/>
        </w:rPr>
      </w:pPr>
      <w:r>
        <w:rPr>
          <w:rFonts w:ascii="Arial" w:hAnsi="Arial" w:cs="Arial"/>
        </w:rPr>
        <w:t>A greater effort must be made to contextualise the content delivered from the GCSE Science syllabuses (i.e. trying wherever possible to give it ‘real-life relevance’), encourage pupils to further explore areas of interest, and ensure that pupils understand how different topics are interlinked.</w:t>
      </w:r>
      <w:r w:rsidR="005A6D7C">
        <w:rPr>
          <w:rFonts w:ascii="Arial" w:hAnsi="Arial" w:cs="Arial"/>
        </w:rPr>
        <w:t xml:space="preserve"> This should improve their understanding of how topics are connected, and make it easier for them to infer information when required to do so.</w:t>
      </w:r>
    </w:p>
    <w:p w14:paraId="15DFA87D" w14:textId="38FF4F53" w:rsidR="00DA1C4D" w:rsidRDefault="00DA1C4D" w:rsidP="00DA1C4D">
      <w:pPr>
        <w:spacing w:line="360" w:lineRule="auto"/>
        <w:jc w:val="both"/>
        <w:rPr>
          <w:rFonts w:ascii="Arial" w:hAnsi="Arial" w:cs="Arial"/>
        </w:rPr>
      </w:pPr>
    </w:p>
    <w:p w14:paraId="39F55694" w14:textId="64CED70B" w:rsidR="00827959" w:rsidRDefault="00DA1C4D" w:rsidP="00827959">
      <w:pPr>
        <w:spacing w:line="360" w:lineRule="auto"/>
        <w:jc w:val="both"/>
        <w:rPr>
          <w:rFonts w:ascii="Arial" w:hAnsi="Arial" w:cs="Arial"/>
        </w:rPr>
      </w:pPr>
      <w:r>
        <w:rPr>
          <w:rFonts w:ascii="Arial" w:hAnsi="Arial" w:cs="Arial"/>
        </w:rPr>
        <w:tab/>
        <w:t>The second finding from this study was that</w:t>
      </w:r>
      <w:r w:rsidR="004A058D">
        <w:rPr>
          <w:rFonts w:ascii="Arial" w:hAnsi="Arial" w:cs="Arial"/>
        </w:rPr>
        <w:t xml:space="preserve"> the use of an inference grid did not significantly improve participants’ scores in the post-intervention test.</w:t>
      </w:r>
      <w:r w:rsidR="00881A27">
        <w:rPr>
          <w:rFonts w:ascii="Arial" w:hAnsi="Arial" w:cs="Arial"/>
        </w:rPr>
        <w:t xml:space="preserve"> The small sample size (</w:t>
      </w:r>
      <w:r w:rsidR="00881A27">
        <w:rPr>
          <w:rFonts w:ascii="Arial" w:hAnsi="Arial" w:cs="Arial"/>
          <w:i/>
        </w:rPr>
        <w:t>n</w:t>
      </w:r>
      <w:r w:rsidR="00881A27">
        <w:rPr>
          <w:rFonts w:ascii="Arial" w:hAnsi="Arial" w:cs="Arial"/>
        </w:rPr>
        <w:t xml:space="preserve"> = 19) </w:t>
      </w:r>
      <w:r w:rsidR="001002F5">
        <w:rPr>
          <w:rFonts w:ascii="Arial" w:hAnsi="Arial" w:cs="Arial"/>
        </w:rPr>
        <w:t xml:space="preserve">minimises the confidence with which conclusions can be drawn from the data; however, given such a high </w:t>
      </w:r>
      <w:r w:rsidR="001002F5">
        <w:rPr>
          <w:rFonts w:ascii="Arial" w:hAnsi="Arial" w:cs="Arial"/>
          <w:i/>
        </w:rPr>
        <w:t>p</w:t>
      </w:r>
      <w:r w:rsidR="001002F5">
        <w:rPr>
          <w:rFonts w:ascii="Arial" w:hAnsi="Arial" w:cs="Arial"/>
        </w:rPr>
        <w:t xml:space="preserve">-value (0.79), it is unlikely that repeated testing will </w:t>
      </w:r>
      <w:r w:rsidR="00C01E22">
        <w:rPr>
          <w:rFonts w:ascii="Arial" w:hAnsi="Arial" w:cs="Arial"/>
        </w:rPr>
        <w:t>show</w:t>
      </w:r>
      <w:r w:rsidR="001002F5">
        <w:rPr>
          <w:rFonts w:ascii="Arial" w:hAnsi="Arial" w:cs="Arial"/>
        </w:rPr>
        <w:t xml:space="preserve"> a different result.</w:t>
      </w:r>
      <w:r w:rsidR="008E5B35">
        <w:rPr>
          <w:rFonts w:ascii="Arial" w:hAnsi="Arial" w:cs="Arial"/>
        </w:rPr>
        <w:t xml:space="preserve"> Considering the shortness of the inference training, it is probable that pupils did not fully understand how to engage with this intervention, and their performance may have improved if they had received further training in its use.</w:t>
      </w:r>
      <w:r w:rsidR="00EC2E39">
        <w:rPr>
          <w:rFonts w:ascii="Arial" w:hAnsi="Arial" w:cs="Arial"/>
        </w:rPr>
        <w:t xml:space="preserve"> The research into which specific strategies are most effective for inference training is limited (Kispal, 2008); however, </w:t>
      </w:r>
      <w:r w:rsidR="00813EA6">
        <w:rPr>
          <w:rFonts w:ascii="Arial" w:hAnsi="Arial" w:cs="Arial"/>
        </w:rPr>
        <w:t xml:space="preserve">some of those mentioned by </w:t>
      </w:r>
      <w:r w:rsidR="00621EC6">
        <w:rPr>
          <w:rFonts w:ascii="Arial" w:hAnsi="Arial" w:cs="Arial"/>
        </w:rPr>
        <w:t xml:space="preserve">Pressley (2000) include teaching decoding skills, </w:t>
      </w:r>
      <w:r w:rsidR="00621EC6">
        <w:rPr>
          <w:rFonts w:ascii="Arial" w:hAnsi="Arial" w:cs="Arial"/>
        </w:rPr>
        <w:lastRenderedPageBreak/>
        <w:t>developing vocabulary, extending word knowledge, implementing active comprehension strategies and comprehension monitoring.</w:t>
      </w:r>
      <w:r w:rsidR="005F30F4">
        <w:rPr>
          <w:rFonts w:ascii="Arial" w:hAnsi="Arial" w:cs="Arial"/>
        </w:rPr>
        <w:t xml:space="preserve"> Another strategy, proposed by Israel and Massey (2005)</w:t>
      </w:r>
      <w:r w:rsidR="00827959">
        <w:rPr>
          <w:rFonts w:ascii="Arial" w:hAnsi="Arial" w:cs="Arial"/>
        </w:rPr>
        <w:t>,</w:t>
      </w:r>
      <w:r w:rsidR="005F30F4">
        <w:rPr>
          <w:rFonts w:ascii="Arial" w:hAnsi="Arial" w:cs="Arial"/>
        </w:rPr>
        <w:t xml:space="preserve"> is</w:t>
      </w:r>
      <w:r w:rsidR="00827959">
        <w:rPr>
          <w:rFonts w:ascii="Arial" w:hAnsi="Arial" w:cs="Arial"/>
        </w:rPr>
        <w:t xml:space="preserve"> to model inference by thinking aloud – i.e. while reading to a class, talk pupils through the thought processes that occur at the time (e.g. activation of prior knowledge, linking to related topics, misconceptions, and information that is not immediately understood).</w:t>
      </w:r>
    </w:p>
    <w:p w14:paraId="14073341" w14:textId="77777777" w:rsidR="00827959" w:rsidRDefault="00827959" w:rsidP="00827959">
      <w:pPr>
        <w:spacing w:line="360" w:lineRule="auto"/>
        <w:jc w:val="both"/>
        <w:rPr>
          <w:rFonts w:ascii="Arial" w:hAnsi="Arial" w:cs="Arial"/>
        </w:rPr>
      </w:pPr>
      <w:r>
        <w:rPr>
          <w:noProof/>
        </w:rPr>
        <w:drawing>
          <wp:anchor distT="0" distB="0" distL="114300" distR="114300" simplePos="0" relativeHeight="251661824" behindDoc="0" locked="0" layoutInCell="1" allowOverlap="1" wp14:anchorId="00D9E199" wp14:editId="41B06B05">
            <wp:simplePos x="0" y="0"/>
            <wp:positionH relativeFrom="margin">
              <wp:posOffset>-38100</wp:posOffset>
            </wp:positionH>
            <wp:positionV relativeFrom="paragraph">
              <wp:posOffset>337185</wp:posOffset>
            </wp:positionV>
            <wp:extent cx="228600" cy="142240"/>
            <wp:effectExtent l="5080" t="0" r="5080" b="5080"/>
            <wp:wrapSquare wrapText="bothSides"/>
            <wp:docPr id="59" name="Picture 59" descr="https://upload.wikimedia.org/wikipedia/commons/thumb/d/df/Chevron_up_font_awesome.svg/2000px-Chevron_up_font_awesom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d/df/Chevron_up_font_awesome.svg/2000px-Chevron_up_font_awesome.svg.pn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7417" b="20107"/>
                    <a:stretch/>
                  </pic:blipFill>
                  <pic:spPr bwMode="auto">
                    <a:xfrm rot="5400000">
                      <a:off x="0" y="0"/>
                      <a:ext cx="228600" cy="142240"/>
                    </a:xfrm>
                    <a:prstGeom prst="rect">
                      <a:avLst/>
                    </a:prstGeom>
                    <a:noFill/>
                    <a:ln>
                      <a:noFill/>
                    </a:ln>
                    <a:extLst>
                      <a:ext uri="{53640926-AAD7-44D8-BBD7-CCE9431645EC}">
                        <a14:shadowObscured xmlns:a14="http://schemas.microsoft.com/office/drawing/2010/main"/>
                      </a:ext>
                    </a:extLst>
                  </pic:spPr>
                </pic:pic>
              </a:graphicData>
            </a:graphic>
          </wp:anchor>
        </w:drawing>
      </w:r>
    </w:p>
    <w:p w14:paraId="7345F3AA" w14:textId="7E078C62" w:rsidR="00827959" w:rsidRDefault="00827959" w:rsidP="00827959">
      <w:pPr>
        <w:spacing w:line="360" w:lineRule="auto"/>
        <w:ind w:left="720"/>
        <w:jc w:val="both"/>
        <w:rPr>
          <w:rFonts w:ascii="Arial" w:hAnsi="Arial" w:cs="Arial"/>
          <w:b/>
          <w:i/>
        </w:rPr>
      </w:pPr>
      <w:r>
        <w:rPr>
          <w:rFonts w:ascii="Arial" w:hAnsi="Arial" w:cs="Arial"/>
          <w:b/>
          <w:i/>
        </w:rPr>
        <w:t>Recommendation 2</w:t>
      </w:r>
    </w:p>
    <w:p w14:paraId="5DA1C3A8" w14:textId="6A1084BC" w:rsidR="00827959" w:rsidRDefault="00827959" w:rsidP="00827959">
      <w:pPr>
        <w:spacing w:line="360" w:lineRule="auto"/>
        <w:ind w:left="720"/>
        <w:jc w:val="both"/>
        <w:rPr>
          <w:rFonts w:ascii="Arial" w:hAnsi="Arial" w:cs="Arial"/>
        </w:rPr>
      </w:pPr>
      <w:r>
        <w:rPr>
          <w:rFonts w:ascii="Arial" w:hAnsi="Arial" w:cs="Arial"/>
        </w:rPr>
        <w:t>Teachers should employ a range of strategies aimed at developing pupils’ inference skills when addressing a literacy-based task (e.g. answering a QER question).</w:t>
      </w:r>
      <w:r w:rsidR="00A849BE">
        <w:rPr>
          <w:rFonts w:ascii="Arial" w:hAnsi="Arial" w:cs="Arial"/>
        </w:rPr>
        <w:t xml:space="preserve"> In science lessons, teachers could model inference by reading a QER question aloud, then talking the pupils through their thinking in how they would answer the question (e.g. prior knowledge, inferences from figures, links to other topics etc.). This should hone pupils’ ability to be active when reading a question, and encourage them to focus on relevant information, rather than simply reeling off all prior knowledge that comes to mind.</w:t>
      </w:r>
    </w:p>
    <w:p w14:paraId="21DBEA76" w14:textId="77777777" w:rsidR="00827959" w:rsidRDefault="00827959" w:rsidP="00827959">
      <w:pPr>
        <w:spacing w:line="360" w:lineRule="auto"/>
        <w:jc w:val="both"/>
        <w:rPr>
          <w:rFonts w:ascii="Arial" w:hAnsi="Arial" w:cs="Arial"/>
        </w:rPr>
      </w:pPr>
    </w:p>
    <w:p w14:paraId="75172DD7" w14:textId="1DE6FB46" w:rsidR="00827959" w:rsidRDefault="00827959" w:rsidP="00827959">
      <w:pPr>
        <w:spacing w:line="360" w:lineRule="auto"/>
        <w:jc w:val="both"/>
        <w:rPr>
          <w:rFonts w:ascii="Arial" w:hAnsi="Arial" w:cs="Arial"/>
        </w:rPr>
      </w:pPr>
      <w:r>
        <w:rPr>
          <w:rFonts w:ascii="Arial" w:hAnsi="Arial" w:cs="Arial"/>
        </w:rPr>
        <w:tab/>
        <w:t>The third finding of this study was a weak correlation between pupils’ engagement with the inference grid and their post-intervention improvement in performance.</w:t>
      </w:r>
      <w:r w:rsidR="004912EE">
        <w:rPr>
          <w:rFonts w:ascii="Arial" w:hAnsi="Arial" w:cs="Arial"/>
        </w:rPr>
        <w:t xml:space="preserve"> This may be due to the established link between </w:t>
      </w:r>
      <w:r w:rsidR="00B808D0">
        <w:rPr>
          <w:rFonts w:ascii="Arial" w:hAnsi="Arial" w:cs="Arial"/>
        </w:rPr>
        <w:t>engagement in lessons and educational attainment (Department for Education, 2012); however, this calculation utilised the change in score, rather than the raw mark. Therefore, the improv</w:t>
      </w:r>
      <w:r w:rsidR="00806F60">
        <w:rPr>
          <w:rFonts w:ascii="Arial" w:hAnsi="Arial" w:cs="Arial"/>
        </w:rPr>
        <w:t>ement</w:t>
      </w:r>
      <w:r w:rsidR="00B808D0">
        <w:rPr>
          <w:rFonts w:ascii="Arial" w:hAnsi="Arial" w:cs="Arial"/>
        </w:rPr>
        <w:t xml:space="preserve"> in performance of ‘</w:t>
      </w:r>
      <w:r w:rsidR="00806F60">
        <w:rPr>
          <w:rFonts w:ascii="Arial" w:hAnsi="Arial" w:cs="Arial"/>
        </w:rPr>
        <w:t xml:space="preserve">engaged </w:t>
      </w:r>
      <w:r w:rsidR="00B808D0">
        <w:rPr>
          <w:rFonts w:ascii="Arial" w:hAnsi="Arial" w:cs="Arial"/>
        </w:rPr>
        <w:t>high attainers’ and ‘</w:t>
      </w:r>
      <w:r w:rsidR="00806F60">
        <w:rPr>
          <w:rFonts w:ascii="Arial" w:hAnsi="Arial" w:cs="Arial"/>
        </w:rPr>
        <w:t xml:space="preserve">disengaged </w:t>
      </w:r>
      <w:r w:rsidR="00B808D0">
        <w:rPr>
          <w:rFonts w:ascii="Arial" w:hAnsi="Arial" w:cs="Arial"/>
        </w:rPr>
        <w:t>low attainers’ is comparable as they are set relative to both groups’ baseline performanc</w:t>
      </w:r>
      <w:r w:rsidR="002472E1">
        <w:rPr>
          <w:rFonts w:ascii="Arial" w:hAnsi="Arial" w:cs="Arial"/>
        </w:rPr>
        <w:t>e. Motivation is a prerequisite to pupil engagement (Saeed and Zyngier, 2012),</w:t>
      </w:r>
      <w:r w:rsidR="000D2A97">
        <w:rPr>
          <w:rFonts w:ascii="Arial" w:hAnsi="Arial" w:cs="Arial"/>
        </w:rPr>
        <w:t xml:space="preserve"> so teachers must ensure that pupils are motivated to put effort into a task by explaining the relevance of their learning (Albrecht and Karabenick, 2017).</w:t>
      </w:r>
      <w:r w:rsidR="00BA1658">
        <w:rPr>
          <w:rFonts w:ascii="Arial" w:hAnsi="Arial" w:cs="Arial"/>
        </w:rPr>
        <w:t xml:space="preserve"> When implementing new strategies to improve pupils’ inference skills, it is hugely importance to maximise pupils’ motivation to ensure that the greatest possible benefit is observed.</w:t>
      </w:r>
    </w:p>
    <w:p w14:paraId="401771D3" w14:textId="77777777" w:rsidR="002472E1" w:rsidRDefault="002472E1" w:rsidP="002472E1">
      <w:pPr>
        <w:spacing w:line="360" w:lineRule="auto"/>
        <w:jc w:val="both"/>
        <w:rPr>
          <w:rFonts w:ascii="Arial" w:hAnsi="Arial" w:cs="Arial"/>
        </w:rPr>
      </w:pPr>
      <w:r>
        <w:rPr>
          <w:noProof/>
        </w:rPr>
        <w:drawing>
          <wp:anchor distT="0" distB="0" distL="114300" distR="114300" simplePos="0" relativeHeight="251672064" behindDoc="0" locked="0" layoutInCell="1" allowOverlap="1" wp14:anchorId="7757D46D" wp14:editId="7F7D43C4">
            <wp:simplePos x="0" y="0"/>
            <wp:positionH relativeFrom="margin">
              <wp:posOffset>-38100</wp:posOffset>
            </wp:positionH>
            <wp:positionV relativeFrom="paragraph">
              <wp:posOffset>337185</wp:posOffset>
            </wp:positionV>
            <wp:extent cx="228600" cy="142240"/>
            <wp:effectExtent l="5080" t="0" r="5080" b="5080"/>
            <wp:wrapSquare wrapText="bothSides"/>
            <wp:docPr id="79" name="Picture 79" descr="https://upload.wikimedia.org/wikipedia/commons/thumb/d/df/Chevron_up_font_awesome.svg/2000px-Chevron_up_font_awesom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d/df/Chevron_up_font_awesome.svg/2000px-Chevron_up_font_awesome.svg.pn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7417" b="20107"/>
                    <a:stretch/>
                  </pic:blipFill>
                  <pic:spPr bwMode="auto">
                    <a:xfrm rot="5400000">
                      <a:off x="0" y="0"/>
                      <a:ext cx="228600" cy="142240"/>
                    </a:xfrm>
                    <a:prstGeom prst="rect">
                      <a:avLst/>
                    </a:prstGeom>
                    <a:noFill/>
                    <a:ln>
                      <a:noFill/>
                    </a:ln>
                    <a:extLst>
                      <a:ext uri="{53640926-AAD7-44D8-BBD7-CCE9431645EC}">
                        <a14:shadowObscured xmlns:a14="http://schemas.microsoft.com/office/drawing/2010/main"/>
                      </a:ext>
                    </a:extLst>
                  </pic:spPr>
                </pic:pic>
              </a:graphicData>
            </a:graphic>
          </wp:anchor>
        </w:drawing>
      </w:r>
    </w:p>
    <w:p w14:paraId="5E768F01" w14:textId="12979DFF" w:rsidR="002472E1" w:rsidRDefault="002472E1" w:rsidP="002472E1">
      <w:pPr>
        <w:spacing w:line="360" w:lineRule="auto"/>
        <w:ind w:left="720"/>
        <w:jc w:val="both"/>
        <w:rPr>
          <w:rFonts w:ascii="Arial" w:hAnsi="Arial" w:cs="Arial"/>
          <w:b/>
          <w:i/>
        </w:rPr>
      </w:pPr>
      <w:r>
        <w:rPr>
          <w:rFonts w:ascii="Arial" w:hAnsi="Arial" w:cs="Arial"/>
          <w:b/>
          <w:i/>
        </w:rPr>
        <w:t>Recommendation 3</w:t>
      </w:r>
    </w:p>
    <w:p w14:paraId="05591406" w14:textId="68AE4D85" w:rsidR="002472E1" w:rsidRDefault="00BA1658" w:rsidP="002472E1">
      <w:pPr>
        <w:spacing w:line="360" w:lineRule="auto"/>
        <w:ind w:left="720"/>
        <w:jc w:val="both"/>
        <w:rPr>
          <w:rFonts w:ascii="Arial" w:hAnsi="Arial" w:cs="Arial"/>
        </w:rPr>
      </w:pPr>
      <w:r>
        <w:rPr>
          <w:rFonts w:ascii="Arial" w:hAnsi="Arial" w:cs="Arial"/>
        </w:rPr>
        <w:t xml:space="preserve">When trialling any new strategy focused on improving pupils’ inference skills, clearly outline the relevance to pupils’ learning, as this will motivate them to put more effort into the task. No strategy will </w:t>
      </w:r>
      <w:r w:rsidR="00F6702A">
        <w:rPr>
          <w:rFonts w:ascii="Arial" w:hAnsi="Arial" w:cs="Arial"/>
        </w:rPr>
        <w:t>lead to</w:t>
      </w:r>
      <w:r>
        <w:rPr>
          <w:rFonts w:ascii="Arial" w:hAnsi="Arial" w:cs="Arial"/>
        </w:rPr>
        <w:t xml:space="preserve"> an improvement in pupils’ performance if they are not engaged with the task. Ensure that pupils see the potential benefit of the intervention.</w:t>
      </w:r>
    </w:p>
    <w:p w14:paraId="4561EAEB" w14:textId="77777777" w:rsidR="002472E1" w:rsidRDefault="002472E1" w:rsidP="002472E1">
      <w:pPr>
        <w:spacing w:line="360" w:lineRule="auto"/>
        <w:jc w:val="both"/>
        <w:rPr>
          <w:rFonts w:ascii="Arial" w:hAnsi="Arial" w:cs="Arial"/>
        </w:rPr>
      </w:pPr>
    </w:p>
    <w:p w14:paraId="2EA7A549" w14:textId="2E47C707" w:rsidR="00827959" w:rsidRPr="001002F5" w:rsidRDefault="00BA1658" w:rsidP="00DA1C4D">
      <w:pPr>
        <w:spacing w:line="360" w:lineRule="auto"/>
        <w:jc w:val="both"/>
        <w:rPr>
          <w:rFonts w:ascii="Arial" w:hAnsi="Arial" w:cs="Arial"/>
        </w:rPr>
      </w:pPr>
      <w:r>
        <w:rPr>
          <w:rFonts w:ascii="Arial" w:hAnsi="Arial" w:cs="Arial"/>
        </w:rPr>
        <w:lastRenderedPageBreak/>
        <w:tab/>
        <w:t>Together, these recommendation</w:t>
      </w:r>
      <w:r w:rsidR="00E50797">
        <w:rPr>
          <w:rFonts w:ascii="Arial" w:hAnsi="Arial" w:cs="Arial"/>
        </w:rPr>
        <w:t>s utilise the findings of this study to present effective strategies for teaching inference skills. In summary, content delivery must be contextualised to promote deeper learning and a more integrated understanding of the subject, various strategies for targeting inference skills must be trialled to identify those which help in the unique context of a class, and the potential benefit and relevance to learning must be explained to pupils before any interventions are trialled in a class. By experimenting with strategies to develop higher order thinking skills (including inference), it is hoped that we will identify effective methods for improving the scientific literacy of Welsh pupils.</w:t>
      </w:r>
      <w:r w:rsidR="005F4C60">
        <w:rPr>
          <w:rFonts w:ascii="Arial" w:hAnsi="Arial" w:cs="Arial"/>
        </w:rPr>
        <w:t xml:space="preserve"> This will become ever more important as the challenges of the future demand scientifically literate individuals with a solid understanding of science and technology, the creativity to design experiments to test hypotheses, and the ability to identify strengths and limitations of others’ work (OECD, 2018a).</w:t>
      </w:r>
    </w:p>
    <w:p w14:paraId="678D1620" w14:textId="77777777" w:rsidR="00DD6155" w:rsidRDefault="00DD6155">
      <w:pPr>
        <w:rPr>
          <w:rFonts w:ascii="Arial" w:hAnsi="Arial" w:cs="Arial"/>
          <w:sz w:val="24"/>
        </w:rPr>
      </w:pPr>
      <w:r>
        <w:rPr>
          <w:rFonts w:ascii="Arial" w:hAnsi="Arial" w:cs="Arial"/>
          <w:sz w:val="24"/>
        </w:rPr>
        <w:br w:type="page"/>
      </w:r>
    </w:p>
    <w:p w14:paraId="73198BCF" w14:textId="228F1E60" w:rsidR="00AD152E" w:rsidRDefault="00AD152E" w:rsidP="00FD2062">
      <w:pPr>
        <w:spacing w:line="360" w:lineRule="auto"/>
        <w:jc w:val="center"/>
        <w:rPr>
          <w:rFonts w:ascii="Arial" w:hAnsi="Arial" w:cs="Arial"/>
          <w:sz w:val="24"/>
        </w:rPr>
      </w:pPr>
      <w:r>
        <w:rPr>
          <w:rFonts w:ascii="Arial" w:hAnsi="Arial" w:cs="Arial"/>
          <w:b/>
          <w:sz w:val="24"/>
        </w:rPr>
        <w:lastRenderedPageBreak/>
        <w:t>Limitations and Future Development</w:t>
      </w:r>
    </w:p>
    <w:p w14:paraId="39BB4C65" w14:textId="77777777" w:rsidR="00CF7017" w:rsidRDefault="001066B2" w:rsidP="00CF7017">
      <w:pPr>
        <w:spacing w:line="360" w:lineRule="auto"/>
        <w:jc w:val="both"/>
        <w:rPr>
          <w:rFonts w:ascii="Arial" w:hAnsi="Arial" w:cs="Arial"/>
        </w:rPr>
      </w:pPr>
      <w:r>
        <w:rPr>
          <w:rFonts w:ascii="Arial" w:hAnsi="Arial" w:cs="Arial"/>
        </w:rPr>
        <w:t>It is worth re-emphasising that, due to the small sample size used in this study (</w:t>
      </w:r>
      <w:r>
        <w:rPr>
          <w:rFonts w:ascii="Arial" w:hAnsi="Arial" w:cs="Arial"/>
          <w:i/>
        </w:rPr>
        <w:t>n</w:t>
      </w:r>
      <w:r>
        <w:rPr>
          <w:rFonts w:ascii="Arial" w:hAnsi="Arial" w:cs="Arial"/>
        </w:rPr>
        <w:t xml:space="preserve"> = 19)</w:t>
      </w:r>
      <w:r w:rsidR="002E2D22">
        <w:rPr>
          <w:rFonts w:ascii="Arial" w:hAnsi="Arial" w:cs="Arial"/>
        </w:rPr>
        <w:t xml:space="preserve"> and large variance in the results</w:t>
      </w:r>
      <w:r w:rsidR="00D810F9">
        <w:rPr>
          <w:rFonts w:ascii="Arial" w:hAnsi="Arial" w:cs="Arial"/>
        </w:rPr>
        <w:t xml:space="preserve"> (</w:t>
      </w:r>
      <w:r w:rsidR="00D810F9" w:rsidRPr="00D810F9">
        <w:rPr>
          <w:rFonts w:ascii="Arial" w:hAnsi="Arial" w:cs="Arial"/>
        </w:rPr>
        <w:t>±</w:t>
      </w:r>
      <w:r w:rsidR="00D810F9">
        <w:rPr>
          <w:rFonts w:ascii="Arial" w:hAnsi="Arial" w:cs="Arial"/>
        </w:rPr>
        <w:t xml:space="preserve"> 2.22 for </w:t>
      </w:r>
      <w:r w:rsidR="00A565DF">
        <w:rPr>
          <w:rFonts w:ascii="Arial" w:hAnsi="Arial" w:cs="Arial"/>
        </w:rPr>
        <w:t xml:space="preserve">mean </w:t>
      </w:r>
      <w:r w:rsidR="00D810F9">
        <w:rPr>
          <w:rFonts w:ascii="Arial" w:hAnsi="Arial" w:cs="Arial"/>
        </w:rPr>
        <w:t xml:space="preserve">baseline </w:t>
      </w:r>
      <w:r w:rsidR="00A565DF">
        <w:rPr>
          <w:rFonts w:ascii="Arial" w:hAnsi="Arial" w:cs="Arial"/>
        </w:rPr>
        <w:t>mark</w:t>
      </w:r>
      <w:r w:rsidR="00D810F9">
        <w:rPr>
          <w:rFonts w:ascii="Arial" w:hAnsi="Arial" w:cs="Arial"/>
        </w:rPr>
        <w:t xml:space="preserve"> and </w:t>
      </w:r>
      <w:r w:rsidR="00D810F9" w:rsidRPr="00D810F9">
        <w:rPr>
          <w:rFonts w:ascii="Arial" w:hAnsi="Arial" w:cs="Arial"/>
        </w:rPr>
        <w:t>±</w:t>
      </w:r>
      <w:r w:rsidR="00D810F9">
        <w:rPr>
          <w:rFonts w:ascii="Arial" w:hAnsi="Arial" w:cs="Arial"/>
        </w:rPr>
        <w:t xml:space="preserve"> 2.39 for </w:t>
      </w:r>
      <w:r w:rsidR="00A565DF">
        <w:rPr>
          <w:rFonts w:ascii="Arial" w:hAnsi="Arial" w:cs="Arial"/>
        </w:rPr>
        <w:t xml:space="preserve">mean </w:t>
      </w:r>
      <w:r w:rsidR="00D810F9">
        <w:rPr>
          <w:rFonts w:ascii="Arial" w:hAnsi="Arial" w:cs="Arial"/>
        </w:rPr>
        <w:t xml:space="preserve">post-intervention </w:t>
      </w:r>
      <w:r w:rsidR="00A565DF">
        <w:rPr>
          <w:rFonts w:ascii="Arial" w:hAnsi="Arial" w:cs="Arial"/>
        </w:rPr>
        <w:t>mark</w:t>
      </w:r>
      <w:r w:rsidR="00D810F9">
        <w:rPr>
          <w:rFonts w:ascii="Arial" w:hAnsi="Arial" w:cs="Arial"/>
        </w:rPr>
        <w:t>)</w:t>
      </w:r>
      <w:r>
        <w:rPr>
          <w:rFonts w:ascii="Arial" w:hAnsi="Arial" w:cs="Arial"/>
        </w:rPr>
        <w:t xml:space="preserve">, </w:t>
      </w:r>
      <w:r w:rsidR="002E2D22">
        <w:rPr>
          <w:rFonts w:ascii="Arial" w:hAnsi="Arial" w:cs="Arial"/>
        </w:rPr>
        <w:t>the statistical analyses are underpowered</w:t>
      </w:r>
      <w:r w:rsidR="00A565DF">
        <w:rPr>
          <w:rFonts w:ascii="Arial" w:hAnsi="Arial" w:cs="Arial"/>
        </w:rPr>
        <w:t>; as a result, conclusions drawn from these results are not definitive, and require further testing to confirm or refute</w:t>
      </w:r>
      <w:r w:rsidR="00C578B8">
        <w:rPr>
          <w:rFonts w:ascii="Arial" w:hAnsi="Arial" w:cs="Arial"/>
        </w:rPr>
        <w:t>. The strict timeframe in which this experiment was conducted certainly did not allow for maximal pupil engagement with the intervention</w:t>
      </w:r>
      <w:r w:rsidR="00A27B5B">
        <w:rPr>
          <w:rFonts w:ascii="Arial" w:hAnsi="Arial" w:cs="Arial"/>
        </w:rPr>
        <w:t>; it is possible that some pupils did not fully understand the use or relevance of the grid, and so did not put much effort into completing it.</w:t>
      </w:r>
      <w:r w:rsidR="00884269">
        <w:rPr>
          <w:rFonts w:ascii="Arial" w:hAnsi="Arial" w:cs="Arial"/>
        </w:rPr>
        <w:t xml:space="preserve"> It would have</w:t>
      </w:r>
      <w:r w:rsidR="00A27B5B">
        <w:rPr>
          <w:rFonts w:ascii="Arial" w:hAnsi="Arial" w:cs="Arial"/>
        </w:rPr>
        <w:t xml:space="preserve"> also</w:t>
      </w:r>
      <w:r w:rsidR="00884269">
        <w:rPr>
          <w:rFonts w:ascii="Arial" w:hAnsi="Arial" w:cs="Arial"/>
        </w:rPr>
        <w:t xml:space="preserve"> been beneficial </w:t>
      </w:r>
      <w:r w:rsidR="00A27B5B">
        <w:rPr>
          <w:rFonts w:ascii="Arial" w:hAnsi="Arial" w:cs="Arial"/>
        </w:rPr>
        <w:t>for mitigating any effect of question difficulty to have a larger variety of questions, but only on a larger sample size (otherwise, test statistics for each question would be even more underpowered)</w:t>
      </w:r>
      <w:r w:rsidR="00CF7017">
        <w:rPr>
          <w:rFonts w:ascii="Arial" w:hAnsi="Arial" w:cs="Arial"/>
        </w:rPr>
        <w:t>.</w:t>
      </w:r>
    </w:p>
    <w:p w14:paraId="25B18FBE" w14:textId="2BD3908F" w:rsidR="00CF7017" w:rsidRDefault="00CF7017" w:rsidP="00CF7017">
      <w:pPr>
        <w:spacing w:line="360" w:lineRule="auto"/>
        <w:jc w:val="both"/>
        <w:rPr>
          <w:rFonts w:ascii="Arial" w:hAnsi="Arial" w:cs="Arial"/>
        </w:rPr>
      </w:pPr>
      <w:r>
        <w:rPr>
          <w:rFonts w:ascii="Arial" w:hAnsi="Arial" w:cs="Arial"/>
        </w:rPr>
        <w:tab/>
        <w:t>Another major limitation of this study is the fact that the sample of participants came from</w:t>
      </w:r>
      <w:r w:rsidR="00126B99">
        <w:rPr>
          <w:rFonts w:ascii="Arial" w:hAnsi="Arial" w:cs="Arial"/>
        </w:rPr>
        <w:t xml:space="preserve"> only</w:t>
      </w:r>
      <w:r>
        <w:rPr>
          <w:rFonts w:ascii="Arial" w:hAnsi="Arial" w:cs="Arial"/>
        </w:rPr>
        <w:t xml:space="preserve"> one class</w:t>
      </w:r>
      <w:r w:rsidR="00126B99">
        <w:rPr>
          <w:rFonts w:ascii="Arial" w:hAnsi="Arial" w:cs="Arial"/>
        </w:rPr>
        <w:t>: a GCSE Chemistry class (i.e. pupils who have taken the ‘Triple Science’ pathway, which is suggestive of high attainment in KS3)</w:t>
      </w:r>
      <w:r>
        <w:rPr>
          <w:rFonts w:ascii="Arial" w:hAnsi="Arial" w:cs="Arial"/>
        </w:rPr>
        <w:t xml:space="preserve">. </w:t>
      </w:r>
      <w:r w:rsidR="00126B99">
        <w:rPr>
          <w:rFonts w:ascii="Arial" w:hAnsi="Arial" w:cs="Arial"/>
        </w:rPr>
        <w:t>As</w:t>
      </w:r>
      <w:r>
        <w:rPr>
          <w:rFonts w:ascii="Arial" w:hAnsi="Arial" w:cs="Arial"/>
        </w:rPr>
        <w:t xml:space="preserve"> the </w:t>
      </w:r>
      <w:r w:rsidR="00126B99">
        <w:rPr>
          <w:rFonts w:ascii="Arial" w:hAnsi="Arial" w:cs="Arial"/>
        </w:rPr>
        <w:t>attainment</w:t>
      </w:r>
      <w:r>
        <w:rPr>
          <w:rFonts w:ascii="Arial" w:hAnsi="Arial" w:cs="Arial"/>
        </w:rPr>
        <w:t xml:space="preserve"> level of the class was </w:t>
      </w:r>
      <w:proofErr w:type="gramStart"/>
      <w:r>
        <w:rPr>
          <w:rFonts w:ascii="Arial" w:hAnsi="Arial" w:cs="Arial"/>
        </w:rPr>
        <w:t>fairly homogenous</w:t>
      </w:r>
      <w:proofErr w:type="gramEnd"/>
      <w:r>
        <w:rPr>
          <w:rFonts w:ascii="Arial" w:hAnsi="Arial" w:cs="Arial"/>
        </w:rPr>
        <w:t>,</w:t>
      </w:r>
      <w:r w:rsidR="00126B99">
        <w:rPr>
          <w:rFonts w:ascii="Arial" w:hAnsi="Arial" w:cs="Arial"/>
        </w:rPr>
        <w:t xml:space="preserve"> </w:t>
      </w:r>
      <w:r>
        <w:rPr>
          <w:rFonts w:ascii="Arial" w:hAnsi="Arial" w:cs="Arial"/>
        </w:rPr>
        <w:t>the imp</w:t>
      </w:r>
      <w:r w:rsidR="00126B99">
        <w:rPr>
          <w:rFonts w:ascii="Arial" w:hAnsi="Arial" w:cs="Arial"/>
        </w:rPr>
        <w:t>act of using inference grids with lower-attaining pupils is not clear. While this cannot be generalised to all schools, the pupils in lower sets for GCSE Science classes in School X tend to have lower attainment in literacy and numeracy. Poor attainment in these more general skills often translates into a lower level of scientific literacy.</w:t>
      </w:r>
      <w:r w:rsidR="001307EB">
        <w:rPr>
          <w:rFonts w:ascii="Arial" w:hAnsi="Arial" w:cs="Arial"/>
        </w:rPr>
        <w:t xml:space="preserve"> It would be interesting to </w:t>
      </w:r>
      <w:r w:rsidR="009E45D3">
        <w:rPr>
          <w:rFonts w:ascii="Arial" w:hAnsi="Arial" w:cs="Arial"/>
        </w:rPr>
        <w:t>test</w:t>
      </w:r>
      <w:r w:rsidR="001307EB">
        <w:rPr>
          <w:rFonts w:ascii="Arial" w:hAnsi="Arial" w:cs="Arial"/>
        </w:rPr>
        <w:t xml:space="preserve"> whether utilising an intervention targeted to improving scientific literacy (such as an inference grid) would prove </w:t>
      </w:r>
      <w:proofErr w:type="gramStart"/>
      <w:r w:rsidR="001307EB">
        <w:rPr>
          <w:rFonts w:ascii="Arial" w:hAnsi="Arial" w:cs="Arial"/>
        </w:rPr>
        <w:t>more or less beneficial</w:t>
      </w:r>
      <w:proofErr w:type="gramEnd"/>
      <w:r w:rsidR="001307EB">
        <w:rPr>
          <w:rFonts w:ascii="Arial" w:hAnsi="Arial" w:cs="Arial"/>
        </w:rPr>
        <w:t xml:space="preserve"> to lower-attaining pupils; it may, however, prove difficult to </w:t>
      </w:r>
      <w:r w:rsidR="00933A3F">
        <w:rPr>
          <w:rFonts w:ascii="Arial" w:hAnsi="Arial" w:cs="Arial"/>
        </w:rPr>
        <w:t>judge</w:t>
      </w:r>
      <w:r w:rsidR="001307EB">
        <w:rPr>
          <w:rFonts w:ascii="Arial" w:hAnsi="Arial" w:cs="Arial"/>
        </w:rPr>
        <w:t xml:space="preserve"> properly</w:t>
      </w:r>
      <w:r w:rsidR="00933A3F">
        <w:rPr>
          <w:rFonts w:ascii="Arial" w:hAnsi="Arial" w:cs="Arial"/>
        </w:rPr>
        <w:t>,</w:t>
      </w:r>
      <w:r w:rsidR="001307EB">
        <w:rPr>
          <w:rFonts w:ascii="Arial" w:hAnsi="Arial" w:cs="Arial"/>
        </w:rPr>
        <w:t xml:space="preserve"> as these pupils may struggle more in seeing the benefit of such an intervention, and thus</w:t>
      </w:r>
      <w:r w:rsidR="00933A3F">
        <w:rPr>
          <w:rFonts w:ascii="Arial" w:hAnsi="Arial" w:cs="Arial"/>
        </w:rPr>
        <w:t xml:space="preserve"> may resist putting effort into using it</w:t>
      </w:r>
      <w:r w:rsidR="001307EB">
        <w:rPr>
          <w:rFonts w:ascii="Arial" w:hAnsi="Arial" w:cs="Arial"/>
        </w:rPr>
        <w:t xml:space="preserve"> (</w:t>
      </w:r>
      <w:r w:rsidR="009E45D3">
        <w:rPr>
          <w:rFonts w:ascii="Arial" w:hAnsi="Arial" w:cs="Arial"/>
        </w:rPr>
        <w:t>Albrecht and Karabenick, 2017</w:t>
      </w:r>
      <w:r w:rsidR="001307EB">
        <w:rPr>
          <w:rFonts w:ascii="Arial" w:hAnsi="Arial" w:cs="Arial"/>
        </w:rPr>
        <w:t>).</w:t>
      </w:r>
    </w:p>
    <w:p w14:paraId="5515C80F" w14:textId="5B346A44" w:rsidR="00CF1301" w:rsidRDefault="00CF1301" w:rsidP="00CF7017">
      <w:pPr>
        <w:spacing w:line="360" w:lineRule="auto"/>
        <w:jc w:val="both"/>
        <w:rPr>
          <w:rFonts w:ascii="Arial" w:hAnsi="Arial" w:cs="Arial"/>
        </w:rPr>
      </w:pPr>
      <w:r>
        <w:rPr>
          <w:rFonts w:ascii="Arial" w:hAnsi="Arial" w:cs="Arial"/>
        </w:rPr>
        <w:tab/>
      </w:r>
      <w:r w:rsidR="00CB1005">
        <w:rPr>
          <w:rFonts w:ascii="Arial" w:hAnsi="Arial" w:cs="Arial"/>
        </w:rPr>
        <w:t>Taking this work forward, there is a definite indication that utilising interventions such as inference grids provide benefits to those pupils that are willing (and motivated) to engage with them. It is unlikely that many pupils would discover these sorts of strategies independently, so as part of my future practice, I will ensure that pupils are informed about such to</w:t>
      </w:r>
      <w:r w:rsidR="00F6702A">
        <w:rPr>
          <w:rFonts w:ascii="Arial" w:hAnsi="Arial" w:cs="Arial"/>
        </w:rPr>
        <w:t xml:space="preserve">ols and have a chance to </w:t>
      </w:r>
      <w:bookmarkStart w:id="0" w:name="_GoBack"/>
      <w:r w:rsidR="00F6702A">
        <w:rPr>
          <w:rFonts w:ascii="Arial" w:hAnsi="Arial" w:cs="Arial"/>
        </w:rPr>
        <w:t>practis</w:t>
      </w:r>
      <w:r w:rsidR="00CB1005">
        <w:rPr>
          <w:rFonts w:ascii="Arial" w:hAnsi="Arial" w:cs="Arial"/>
        </w:rPr>
        <w:t>e</w:t>
      </w:r>
      <w:bookmarkEnd w:id="0"/>
      <w:r w:rsidR="00CB1005">
        <w:rPr>
          <w:rFonts w:ascii="Arial" w:hAnsi="Arial" w:cs="Arial"/>
        </w:rPr>
        <w:t xml:space="preserve"> using them. They can then decide for themselves whether they find them beneficial. Furthermore, there are numerous other strategies for encouraging pupils to develop inference skills, such as those listed by Pressley (2000) and Israel and Massey (2005).</w:t>
      </w:r>
      <w:r w:rsidR="00D22A88">
        <w:rPr>
          <w:rFonts w:ascii="Arial" w:hAnsi="Arial" w:cs="Arial"/>
        </w:rPr>
        <w:t xml:space="preserve"> It will only enhance my future practice to try and implement a number of these, and judge whether they are helpful in the unique context of my own classes.</w:t>
      </w:r>
      <w:r w:rsidR="006516B7">
        <w:rPr>
          <w:rFonts w:ascii="Arial" w:hAnsi="Arial" w:cs="Arial"/>
        </w:rPr>
        <w:t xml:space="preserve"> Ultimately, this study has highlighted how undertaking action research can provide an informative insight into novel strategies for enhancing pupils’ skills</w:t>
      </w:r>
      <w:r w:rsidR="00803C55">
        <w:rPr>
          <w:rFonts w:ascii="Arial" w:hAnsi="Arial" w:cs="Arial"/>
        </w:rPr>
        <w:t xml:space="preserve">; it is a powerful method </w:t>
      </w:r>
      <w:r w:rsidR="003E57C3">
        <w:rPr>
          <w:rFonts w:ascii="Arial" w:hAnsi="Arial" w:cs="Arial"/>
        </w:rPr>
        <w:t>for</w:t>
      </w:r>
      <w:r w:rsidR="00803C55">
        <w:rPr>
          <w:rFonts w:ascii="Arial" w:hAnsi="Arial" w:cs="Arial"/>
        </w:rPr>
        <w:t xml:space="preserve"> refining teaching practice, and </w:t>
      </w:r>
      <w:proofErr w:type="gramStart"/>
      <w:r w:rsidR="00803C55">
        <w:rPr>
          <w:rFonts w:ascii="Arial" w:hAnsi="Arial" w:cs="Arial"/>
        </w:rPr>
        <w:t>definitely something</w:t>
      </w:r>
      <w:proofErr w:type="gramEnd"/>
      <w:r w:rsidR="00803C55">
        <w:rPr>
          <w:rFonts w:ascii="Arial" w:hAnsi="Arial" w:cs="Arial"/>
        </w:rPr>
        <w:t xml:space="preserve"> I will take forward </w:t>
      </w:r>
      <w:r w:rsidR="003E57C3">
        <w:rPr>
          <w:rFonts w:ascii="Arial" w:hAnsi="Arial" w:cs="Arial"/>
        </w:rPr>
        <w:t>as I continue developing my skills as a teach</w:t>
      </w:r>
      <w:r w:rsidR="003E57C3" w:rsidRPr="00B44C97">
        <w:rPr>
          <w:rFonts w:ascii="Arial" w:hAnsi="Arial" w:cs="Arial"/>
        </w:rPr>
        <w:t>er.</w:t>
      </w:r>
    </w:p>
    <w:p w14:paraId="1218669C" w14:textId="77777777" w:rsidR="00B44C97" w:rsidRPr="00B44C97" w:rsidRDefault="00B44C97" w:rsidP="00CF7017">
      <w:pPr>
        <w:spacing w:line="360" w:lineRule="auto"/>
        <w:jc w:val="both"/>
        <w:rPr>
          <w:rFonts w:ascii="Arial" w:hAnsi="Arial" w:cs="Arial"/>
          <w:sz w:val="16"/>
          <w:szCs w:val="2"/>
        </w:rPr>
      </w:pPr>
    </w:p>
    <w:p w14:paraId="682F9B35" w14:textId="78AC52E0" w:rsidR="00B44C97" w:rsidRPr="00B44C97" w:rsidRDefault="00F6702A" w:rsidP="00B44C97">
      <w:pPr>
        <w:spacing w:line="360" w:lineRule="auto"/>
        <w:jc w:val="right"/>
        <w:rPr>
          <w:rFonts w:ascii="Arial" w:hAnsi="Arial" w:cs="Arial"/>
          <w:b/>
        </w:rPr>
      </w:pPr>
      <w:r>
        <w:rPr>
          <w:rFonts w:ascii="Arial" w:hAnsi="Arial" w:cs="Arial"/>
          <w:b/>
        </w:rPr>
        <w:t>FINAL WORD COUNT: 7,602</w:t>
      </w:r>
      <w:r w:rsidR="00B44C97" w:rsidRPr="00B44C97">
        <w:rPr>
          <w:rFonts w:ascii="Arial" w:hAnsi="Arial" w:cs="Arial"/>
          <w:b/>
        </w:rPr>
        <w:t xml:space="preserve"> – 301 (in figu</w:t>
      </w:r>
      <w:r>
        <w:rPr>
          <w:rFonts w:ascii="Arial" w:hAnsi="Arial" w:cs="Arial"/>
          <w:b/>
        </w:rPr>
        <w:t>res, tables and legends) = 7,301</w:t>
      </w:r>
    </w:p>
    <w:p w14:paraId="2C1D4CBB" w14:textId="35CC9D09" w:rsidR="0092293D" w:rsidRDefault="0092293D" w:rsidP="0092293D">
      <w:pPr>
        <w:spacing w:line="276" w:lineRule="auto"/>
        <w:rPr>
          <w:rFonts w:ascii="Arial" w:hAnsi="Arial" w:cs="Arial"/>
          <w:sz w:val="24"/>
        </w:rPr>
        <w:sectPr w:rsidR="0092293D" w:rsidSect="0092293D">
          <w:pgSz w:w="11906" w:h="16838"/>
          <w:pgMar w:top="1440" w:right="1080" w:bottom="1440" w:left="1080" w:header="708" w:footer="708" w:gutter="0"/>
          <w:cols w:space="708"/>
          <w:docGrid w:linePitch="360"/>
        </w:sectPr>
      </w:pPr>
    </w:p>
    <w:p w14:paraId="7B157028" w14:textId="77777777" w:rsidR="0092293D" w:rsidRDefault="0092293D" w:rsidP="0092293D">
      <w:pPr>
        <w:spacing w:line="276" w:lineRule="auto"/>
        <w:jc w:val="center"/>
        <w:rPr>
          <w:rFonts w:ascii="Arial" w:hAnsi="Arial" w:cs="Arial"/>
          <w:b/>
          <w:sz w:val="24"/>
        </w:rPr>
      </w:pPr>
      <w:r>
        <w:rPr>
          <w:rFonts w:ascii="Arial" w:hAnsi="Arial" w:cs="Arial"/>
          <w:b/>
          <w:sz w:val="24"/>
        </w:rPr>
        <w:lastRenderedPageBreak/>
        <w:t>References</w:t>
      </w:r>
    </w:p>
    <w:p w14:paraId="7E4A60CD" w14:textId="77777777" w:rsidR="00FD2062" w:rsidRPr="00FD2062" w:rsidRDefault="00FD2062" w:rsidP="00485D5D">
      <w:pPr>
        <w:spacing w:before="200" w:after="200" w:line="360" w:lineRule="auto"/>
        <w:ind w:left="284" w:hanging="284"/>
        <w:rPr>
          <w:rFonts w:ascii="Arial" w:hAnsi="Arial" w:cs="Arial"/>
          <w:sz w:val="2"/>
          <w:szCs w:val="2"/>
        </w:rPr>
      </w:pPr>
    </w:p>
    <w:p w14:paraId="5EFC8426" w14:textId="43C6AD6E" w:rsidR="00EA09AD" w:rsidRPr="00EA09AD" w:rsidRDefault="00EA09AD" w:rsidP="00485D5D">
      <w:pPr>
        <w:spacing w:before="200" w:after="200" w:line="360" w:lineRule="auto"/>
        <w:ind w:left="284" w:hanging="284"/>
        <w:rPr>
          <w:rFonts w:ascii="Arial" w:hAnsi="Arial" w:cs="Arial"/>
        </w:rPr>
      </w:pPr>
      <w:r w:rsidRPr="00EA09AD">
        <w:rPr>
          <w:rFonts w:ascii="Arial" w:hAnsi="Arial" w:cs="Arial"/>
        </w:rPr>
        <w:t>Albrecht, J. R. and Karabenick, S. A. (2017) Relevance for L</w:t>
      </w:r>
      <w:r>
        <w:rPr>
          <w:rFonts w:ascii="Arial" w:hAnsi="Arial" w:cs="Arial"/>
        </w:rPr>
        <w:t xml:space="preserve">earning and Motivation in Education. </w:t>
      </w:r>
      <w:r>
        <w:rPr>
          <w:rFonts w:ascii="Arial" w:hAnsi="Arial" w:cs="Arial"/>
          <w:i/>
        </w:rPr>
        <w:t>The Journal of Experimental Education.</w:t>
      </w:r>
      <w:r>
        <w:rPr>
          <w:rFonts w:ascii="Arial" w:hAnsi="Arial" w:cs="Arial"/>
        </w:rPr>
        <w:t xml:space="preserve"> 86, (1), 1 – 10.</w:t>
      </w:r>
    </w:p>
    <w:p w14:paraId="57910A0F" w14:textId="46484E9C" w:rsidR="005544B2" w:rsidRDefault="005544B2" w:rsidP="00485D5D">
      <w:pPr>
        <w:spacing w:before="200" w:after="200" w:line="360" w:lineRule="auto"/>
        <w:ind w:left="284" w:hanging="284"/>
        <w:rPr>
          <w:rFonts w:ascii="Arial" w:hAnsi="Arial" w:cs="Arial"/>
        </w:rPr>
      </w:pPr>
      <w:r>
        <w:rPr>
          <w:rFonts w:ascii="Arial" w:hAnsi="Arial" w:cs="Arial"/>
        </w:rPr>
        <w:t xml:space="preserve">Andrews, L. (2011a) </w:t>
      </w:r>
      <w:r>
        <w:rPr>
          <w:rFonts w:ascii="Arial" w:hAnsi="Arial" w:cs="Arial"/>
          <w:i/>
        </w:rPr>
        <w:t>Teaching makes a difference</w:t>
      </w:r>
      <w:r>
        <w:rPr>
          <w:rFonts w:ascii="Arial" w:hAnsi="Arial" w:cs="Arial"/>
        </w:rPr>
        <w:t>. Cardiff: Welsh Government.</w:t>
      </w:r>
    </w:p>
    <w:p w14:paraId="65810473" w14:textId="5E731992" w:rsidR="005544B2" w:rsidRDefault="005544B2" w:rsidP="00485D5D">
      <w:pPr>
        <w:spacing w:before="200" w:after="200" w:line="360" w:lineRule="auto"/>
        <w:ind w:left="284" w:hanging="284"/>
        <w:rPr>
          <w:rFonts w:ascii="Arial" w:hAnsi="Arial" w:cs="Arial"/>
        </w:rPr>
      </w:pPr>
      <w:r>
        <w:rPr>
          <w:rFonts w:ascii="Arial" w:hAnsi="Arial" w:cs="Arial"/>
        </w:rPr>
        <w:t xml:space="preserve">Andrews, L. (2011b) </w:t>
      </w:r>
      <w:r>
        <w:rPr>
          <w:rFonts w:ascii="Arial" w:hAnsi="Arial" w:cs="Arial"/>
          <w:i/>
        </w:rPr>
        <w:t>Raising school standards.</w:t>
      </w:r>
      <w:r>
        <w:rPr>
          <w:rFonts w:ascii="Arial" w:hAnsi="Arial" w:cs="Arial"/>
        </w:rPr>
        <w:t xml:space="preserve"> Cardiff: Welsh Government.</w:t>
      </w:r>
    </w:p>
    <w:p w14:paraId="00A8CFF5" w14:textId="664669D2" w:rsidR="00177ABB" w:rsidRDefault="00177ABB" w:rsidP="00485D5D">
      <w:pPr>
        <w:spacing w:before="200" w:after="200" w:line="360" w:lineRule="auto"/>
        <w:ind w:left="284" w:hanging="284"/>
        <w:rPr>
          <w:rFonts w:ascii="Arial" w:hAnsi="Arial" w:cs="Arial"/>
        </w:rPr>
      </w:pPr>
      <w:r>
        <w:rPr>
          <w:rFonts w:ascii="Arial" w:hAnsi="Arial" w:cs="Arial"/>
        </w:rPr>
        <w:t xml:space="preserve">Baker, L. (2002) “Metacognition in comprehension instruction” in Block, C. C. and Pressley, M. (eds.) </w:t>
      </w:r>
      <w:r w:rsidRPr="00813EA6">
        <w:rPr>
          <w:rFonts w:ascii="Arial" w:hAnsi="Arial" w:cs="Arial"/>
          <w:i/>
        </w:rPr>
        <w:t>Comprehension Instruction: Research-Based Best Practices.</w:t>
      </w:r>
      <w:r>
        <w:rPr>
          <w:rFonts w:ascii="Arial" w:hAnsi="Arial" w:cs="Arial"/>
        </w:rPr>
        <w:t xml:space="preserve"> New York: Guilford Press.</w:t>
      </w:r>
    </w:p>
    <w:p w14:paraId="65B588CE" w14:textId="5B55F5E7" w:rsidR="007C7013" w:rsidRPr="007C7013" w:rsidRDefault="007C7013" w:rsidP="00485D5D">
      <w:pPr>
        <w:spacing w:before="200" w:after="200" w:line="360" w:lineRule="auto"/>
        <w:ind w:left="284" w:hanging="284"/>
        <w:rPr>
          <w:rFonts w:ascii="Arial" w:hAnsi="Arial" w:cs="Arial"/>
        </w:rPr>
      </w:pPr>
      <w:r>
        <w:rPr>
          <w:rFonts w:ascii="Arial" w:hAnsi="Arial" w:cs="Arial"/>
        </w:rPr>
        <w:t xml:space="preserve">Ball, D. L., Thames, M. H. and Phelps, G. (2008) Content Knowledge for Teaching: What Makes It Special? </w:t>
      </w:r>
      <w:r>
        <w:rPr>
          <w:rFonts w:ascii="Arial" w:hAnsi="Arial" w:cs="Arial"/>
          <w:i/>
        </w:rPr>
        <w:t>Journal of Teacher Education.</w:t>
      </w:r>
      <w:r>
        <w:rPr>
          <w:rFonts w:ascii="Arial" w:hAnsi="Arial" w:cs="Arial"/>
        </w:rPr>
        <w:t xml:space="preserve"> 59, (5), 389 – 407.</w:t>
      </w:r>
    </w:p>
    <w:p w14:paraId="46FF4946" w14:textId="6B953B56" w:rsidR="00FE6A25" w:rsidRDefault="00485D5D" w:rsidP="00FE6A25">
      <w:pPr>
        <w:spacing w:before="200" w:after="200" w:line="360" w:lineRule="auto"/>
        <w:ind w:left="284" w:hanging="284"/>
        <w:rPr>
          <w:rFonts w:ascii="Arial" w:hAnsi="Arial" w:cs="Arial"/>
        </w:rPr>
      </w:pPr>
      <w:r>
        <w:rPr>
          <w:rFonts w:ascii="Arial" w:hAnsi="Arial" w:cs="Arial"/>
        </w:rPr>
        <w:t xml:space="preserve">Barnard, H. (2018) Poverty in Wales 2018 [www] </w:t>
      </w:r>
      <w:r w:rsidRPr="00485D5D">
        <w:rPr>
          <w:rFonts w:ascii="Arial" w:hAnsi="Arial" w:cs="Arial"/>
        </w:rPr>
        <w:t>https://www.jrf.org.uk/report/poverty-wales-2018</w:t>
      </w:r>
      <w:r>
        <w:rPr>
          <w:rFonts w:ascii="Arial" w:hAnsi="Arial" w:cs="Arial"/>
        </w:rPr>
        <w:t xml:space="preserve"> (date accessed: 06 / 05 / 2018).</w:t>
      </w:r>
    </w:p>
    <w:p w14:paraId="57124FF9" w14:textId="565EE64D" w:rsidR="006F5FF0" w:rsidRDefault="006F5FF0" w:rsidP="00FE6A25">
      <w:pPr>
        <w:spacing w:before="200" w:after="200" w:line="360" w:lineRule="auto"/>
        <w:ind w:left="284" w:hanging="284"/>
        <w:rPr>
          <w:rFonts w:ascii="Arial" w:hAnsi="Arial" w:cs="Arial"/>
        </w:rPr>
      </w:pPr>
      <w:r>
        <w:rPr>
          <w:rFonts w:ascii="Arial" w:hAnsi="Arial" w:cs="Arial"/>
        </w:rPr>
        <w:t xml:space="preserve">Bedell, R. C. (1934) The Relationship Between the Ability to Recall and the Ability to Infer in Specific Learning Situations. </w:t>
      </w:r>
      <w:r>
        <w:rPr>
          <w:rFonts w:ascii="Arial" w:hAnsi="Arial" w:cs="Arial"/>
          <w:i/>
        </w:rPr>
        <w:t>Science Education.</w:t>
      </w:r>
      <w:r>
        <w:rPr>
          <w:rFonts w:ascii="Arial" w:hAnsi="Arial" w:cs="Arial"/>
        </w:rPr>
        <w:t xml:space="preserve"> 18, (3), 158 – 162.</w:t>
      </w:r>
    </w:p>
    <w:p w14:paraId="11B600F3" w14:textId="2C26CE5D" w:rsidR="00A2650B" w:rsidRDefault="00A2650B" w:rsidP="00FE6A25">
      <w:pPr>
        <w:spacing w:before="200" w:after="200" w:line="360" w:lineRule="auto"/>
        <w:ind w:left="284" w:hanging="284"/>
        <w:rPr>
          <w:rFonts w:ascii="Arial" w:hAnsi="Arial" w:cs="Arial"/>
        </w:rPr>
      </w:pPr>
      <w:r>
        <w:rPr>
          <w:rFonts w:ascii="Arial" w:hAnsi="Arial" w:cs="Arial"/>
        </w:rPr>
        <w:t xml:space="preserve">Byrnes, J. P. (2000) “Using instructional time effectively” in </w:t>
      </w:r>
      <w:r w:rsidR="00177ABB">
        <w:rPr>
          <w:rFonts w:ascii="Arial" w:hAnsi="Arial" w:cs="Arial"/>
        </w:rPr>
        <w:t xml:space="preserve">Baker, L., Dreher, M. J. and Guthrie, J. T. (eds.) </w:t>
      </w:r>
      <w:r w:rsidR="00177ABB" w:rsidRPr="00813EA6">
        <w:rPr>
          <w:rFonts w:ascii="Arial" w:hAnsi="Arial" w:cs="Arial"/>
          <w:i/>
        </w:rPr>
        <w:t>Engaging Young Readers: Promoting Achievement and Motivation.</w:t>
      </w:r>
      <w:r w:rsidR="00177ABB">
        <w:rPr>
          <w:rFonts w:ascii="Arial" w:hAnsi="Arial" w:cs="Arial"/>
        </w:rPr>
        <w:t xml:space="preserve"> New York: Guilford Press.</w:t>
      </w:r>
    </w:p>
    <w:p w14:paraId="67C7931C" w14:textId="400E0962" w:rsidR="00F90390" w:rsidRDefault="00F90390" w:rsidP="00FE6A25">
      <w:pPr>
        <w:spacing w:before="200" w:after="200" w:line="360" w:lineRule="auto"/>
        <w:ind w:left="284" w:hanging="284"/>
        <w:rPr>
          <w:rFonts w:ascii="Arial" w:hAnsi="Arial" w:cs="Arial"/>
        </w:rPr>
      </w:pPr>
      <w:r>
        <w:rPr>
          <w:rFonts w:ascii="Arial" w:hAnsi="Arial" w:cs="Arial"/>
        </w:rPr>
        <w:t xml:space="preserve">Cain, K. (1996) “Story knowledge and comprehension skill” in Cornoldi, C. and Oakhill, J. (eds.) </w:t>
      </w:r>
      <w:r w:rsidRPr="00813EA6">
        <w:rPr>
          <w:rFonts w:ascii="Arial" w:hAnsi="Arial" w:cs="Arial"/>
          <w:i/>
        </w:rPr>
        <w:t>Reading Comprehension Difficulties, Processes and Intervention.</w:t>
      </w:r>
      <w:r>
        <w:rPr>
          <w:rFonts w:ascii="Arial" w:hAnsi="Arial" w:cs="Arial"/>
        </w:rPr>
        <w:t xml:space="preserve"> New Jersey: Lawrence Erlbaum.</w:t>
      </w:r>
    </w:p>
    <w:p w14:paraId="758AC765" w14:textId="38E37220" w:rsidR="00720160" w:rsidRPr="00720160" w:rsidRDefault="00720160" w:rsidP="00FE6A25">
      <w:pPr>
        <w:spacing w:before="200" w:after="200" w:line="360" w:lineRule="auto"/>
        <w:ind w:left="284" w:hanging="284"/>
        <w:rPr>
          <w:rFonts w:ascii="Arial" w:hAnsi="Arial" w:cs="Arial"/>
        </w:rPr>
      </w:pPr>
      <w:r>
        <w:rPr>
          <w:rFonts w:ascii="Arial" w:hAnsi="Arial" w:cs="Arial"/>
        </w:rPr>
        <w:t xml:space="preserve">Cain, K. and Oakhill, J. (1999) Inference making ability and its relation to comprehension failure in young children. </w:t>
      </w:r>
      <w:r>
        <w:rPr>
          <w:rFonts w:ascii="Arial" w:hAnsi="Arial" w:cs="Arial"/>
          <w:i/>
        </w:rPr>
        <w:t>Reading and Writing: An Interdisciplinary Journal.</w:t>
      </w:r>
      <w:r>
        <w:rPr>
          <w:rFonts w:ascii="Arial" w:hAnsi="Arial" w:cs="Arial"/>
        </w:rPr>
        <w:t xml:space="preserve"> 11, (5-6), 489 – 503.</w:t>
      </w:r>
    </w:p>
    <w:p w14:paraId="0FD594BE" w14:textId="47FA3753" w:rsidR="00301D16" w:rsidRDefault="00301D16" w:rsidP="00FE6A25">
      <w:pPr>
        <w:spacing w:before="200" w:after="200" w:line="360" w:lineRule="auto"/>
        <w:ind w:left="284" w:hanging="284"/>
        <w:rPr>
          <w:rFonts w:ascii="Arial" w:hAnsi="Arial" w:cs="Arial"/>
        </w:rPr>
      </w:pPr>
      <w:r>
        <w:rPr>
          <w:rFonts w:ascii="Arial" w:hAnsi="Arial" w:cs="Arial"/>
        </w:rPr>
        <w:t xml:space="preserve">Calvo, M. G. (2004) Relative contribution of vocabulary knowledge and working memory span to elaborative inferences in reading. </w:t>
      </w:r>
      <w:r>
        <w:rPr>
          <w:rFonts w:ascii="Arial" w:hAnsi="Arial" w:cs="Arial"/>
          <w:i/>
        </w:rPr>
        <w:t>Learning and Individual Differences.</w:t>
      </w:r>
      <w:r>
        <w:rPr>
          <w:rFonts w:ascii="Arial" w:hAnsi="Arial" w:cs="Arial"/>
        </w:rPr>
        <w:t xml:space="preserve"> 15, (1), 53 – 65.</w:t>
      </w:r>
    </w:p>
    <w:p w14:paraId="65293A0D" w14:textId="1CEB5ACD" w:rsidR="000023D2" w:rsidRPr="00301D16" w:rsidRDefault="000023D2" w:rsidP="000023D2">
      <w:pPr>
        <w:spacing w:before="200" w:after="200" w:line="360" w:lineRule="auto"/>
        <w:ind w:left="284" w:hanging="284"/>
        <w:rPr>
          <w:rFonts w:ascii="Arial" w:hAnsi="Arial" w:cs="Arial"/>
        </w:rPr>
      </w:pPr>
      <w:r>
        <w:rPr>
          <w:rFonts w:ascii="Arial" w:hAnsi="Arial" w:cs="Arial"/>
        </w:rPr>
        <w:t xml:space="preserve">Department for Education (2012) The Impact of Pupil Behaviour and Wellbeing on Educational </w:t>
      </w:r>
      <w:r w:rsidRPr="000023D2">
        <w:rPr>
          <w:rFonts w:ascii="Arial" w:hAnsi="Arial" w:cs="Arial"/>
        </w:rPr>
        <w:t>Outcomes</w:t>
      </w:r>
      <w:r>
        <w:rPr>
          <w:rFonts w:ascii="Arial" w:hAnsi="Arial" w:cs="Arial"/>
        </w:rPr>
        <w:t xml:space="preserve"> [www] </w:t>
      </w:r>
      <w:r w:rsidRPr="000023D2">
        <w:rPr>
          <w:rFonts w:ascii="Arial" w:hAnsi="Arial" w:cs="Arial"/>
        </w:rPr>
        <w:t>https://assets.publishing.service.gov.uk/government/uploads/system/uploads/attachment_data/file/219638/DFE-RR253.pdf</w:t>
      </w:r>
      <w:r>
        <w:rPr>
          <w:rFonts w:ascii="Arial" w:hAnsi="Arial" w:cs="Arial"/>
        </w:rPr>
        <w:t xml:space="preserve"> (date accessed: 13 / 05 / 2018).</w:t>
      </w:r>
    </w:p>
    <w:p w14:paraId="7FD46633" w14:textId="2E6E5100" w:rsidR="00B7434B" w:rsidRDefault="00B7434B" w:rsidP="00485D5D">
      <w:pPr>
        <w:spacing w:before="200" w:after="200" w:line="360" w:lineRule="auto"/>
        <w:ind w:left="284" w:hanging="284"/>
        <w:rPr>
          <w:rFonts w:ascii="Arial" w:hAnsi="Arial" w:cs="Arial"/>
        </w:rPr>
      </w:pPr>
      <w:r>
        <w:rPr>
          <w:rFonts w:ascii="Arial" w:hAnsi="Arial" w:cs="Arial"/>
        </w:rPr>
        <w:t xml:space="preserve">Department for Education (2013) Science programmes of study: key stage 3 – National curriculum in England [www] </w:t>
      </w:r>
      <w:r w:rsidRPr="00B7434B">
        <w:rPr>
          <w:rFonts w:ascii="Arial" w:hAnsi="Arial" w:cs="Arial"/>
        </w:rPr>
        <w:lastRenderedPageBreak/>
        <w:t>https://assets.publishing.service.gov.uk/government/uploads/system/uploads/attachment_data/file/335174/SECONDARY_national_curriculum_-_Science_220714.pdf</w:t>
      </w:r>
      <w:r>
        <w:rPr>
          <w:rFonts w:ascii="Arial" w:hAnsi="Arial" w:cs="Arial"/>
        </w:rPr>
        <w:t xml:space="preserve"> (date accessed: 05 / 05 / 2018).</w:t>
      </w:r>
    </w:p>
    <w:p w14:paraId="59264138" w14:textId="4A27A04C" w:rsidR="00FE6A25" w:rsidRDefault="00FE6A25" w:rsidP="00485D5D">
      <w:pPr>
        <w:spacing w:before="200" w:after="200" w:line="360" w:lineRule="auto"/>
        <w:ind w:left="284" w:hanging="284"/>
        <w:rPr>
          <w:rFonts w:ascii="Arial" w:hAnsi="Arial" w:cs="Arial"/>
        </w:rPr>
      </w:pPr>
      <w:r>
        <w:rPr>
          <w:rFonts w:ascii="Arial" w:hAnsi="Arial" w:cs="Arial"/>
        </w:rPr>
        <w:t xml:space="preserve">Department of Education and Science (1975) </w:t>
      </w:r>
      <w:r>
        <w:rPr>
          <w:rFonts w:ascii="Arial" w:hAnsi="Arial" w:cs="Arial"/>
          <w:i/>
        </w:rPr>
        <w:t>A Language for Life. Report of the Committee of Inquiry Appointed by the Secretary of State for Education and Science [The Bullock Report].</w:t>
      </w:r>
      <w:r>
        <w:rPr>
          <w:rFonts w:ascii="Arial" w:hAnsi="Arial" w:cs="Arial"/>
        </w:rPr>
        <w:t xml:space="preserve"> London: HMSO.</w:t>
      </w:r>
    </w:p>
    <w:p w14:paraId="6D3D65B0" w14:textId="0A882053" w:rsidR="000255F6" w:rsidRPr="000255F6" w:rsidRDefault="000255F6" w:rsidP="00485D5D">
      <w:pPr>
        <w:spacing w:before="200" w:after="200" w:line="360" w:lineRule="auto"/>
        <w:ind w:left="284" w:hanging="284"/>
        <w:rPr>
          <w:rFonts w:ascii="Arial" w:hAnsi="Arial" w:cs="Arial"/>
        </w:rPr>
      </w:pPr>
      <w:r w:rsidRPr="000255F6">
        <w:rPr>
          <w:rFonts w:ascii="Arial" w:hAnsi="Arial" w:cs="Arial"/>
        </w:rPr>
        <w:t>Dewitz, P., Carr, E. and Patberg, J. (1987) Eff</w:t>
      </w:r>
      <w:r>
        <w:rPr>
          <w:rFonts w:ascii="Arial" w:hAnsi="Arial" w:cs="Arial"/>
        </w:rPr>
        <w:t xml:space="preserve">ects of inference training on comprehension and comprehension monitoring. </w:t>
      </w:r>
      <w:r>
        <w:rPr>
          <w:rFonts w:ascii="Arial" w:hAnsi="Arial" w:cs="Arial"/>
          <w:i/>
        </w:rPr>
        <w:t>Reading Research Quarterly.</w:t>
      </w:r>
      <w:r>
        <w:rPr>
          <w:rFonts w:ascii="Arial" w:hAnsi="Arial" w:cs="Arial"/>
        </w:rPr>
        <w:t xml:space="preserve"> 22, 99 – 119.</w:t>
      </w:r>
    </w:p>
    <w:p w14:paraId="3679FE3F" w14:textId="6448557D" w:rsidR="00114AEB" w:rsidRDefault="00114AEB" w:rsidP="00485D5D">
      <w:pPr>
        <w:spacing w:before="200" w:after="200" w:line="360" w:lineRule="auto"/>
        <w:ind w:left="284" w:hanging="284"/>
        <w:rPr>
          <w:rFonts w:ascii="Arial" w:hAnsi="Arial" w:cs="Arial"/>
        </w:rPr>
      </w:pPr>
      <w:r w:rsidRPr="00114AEB">
        <w:rPr>
          <w:rFonts w:ascii="Arial" w:hAnsi="Arial" w:cs="Arial"/>
        </w:rPr>
        <w:t xml:space="preserve">Donaldson, G. (2015) </w:t>
      </w:r>
      <w:r w:rsidRPr="00C81235">
        <w:rPr>
          <w:rFonts w:ascii="Arial" w:hAnsi="Arial" w:cs="Arial"/>
          <w:i/>
        </w:rPr>
        <w:t>Successful Futures: Independent Review of Curriculum and Assessment Arrangements in Wales</w:t>
      </w:r>
      <w:r w:rsidRPr="00114AEB">
        <w:rPr>
          <w:rFonts w:ascii="Arial" w:hAnsi="Arial" w:cs="Arial"/>
        </w:rPr>
        <w:t>. Cardiff: Welsh Government.</w:t>
      </w:r>
    </w:p>
    <w:p w14:paraId="46049BB7" w14:textId="2089DF34" w:rsidR="00B31A00" w:rsidRPr="00B31A00" w:rsidRDefault="00B31A00" w:rsidP="00485D5D">
      <w:pPr>
        <w:spacing w:before="200" w:after="200" w:line="360" w:lineRule="auto"/>
        <w:ind w:left="284" w:hanging="284"/>
        <w:rPr>
          <w:rFonts w:ascii="Arial" w:hAnsi="Arial" w:cs="Arial"/>
        </w:rPr>
      </w:pPr>
      <w:r>
        <w:rPr>
          <w:rFonts w:ascii="Arial" w:hAnsi="Arial" w:cs="Arial"/>
        </w:rPr>
        <w:t xml:space="preserve">Duschl, R. (2008) Science Education in Three-Part Harmony: Balancing Conceptual, Epistemic, and Social Learning Goals. </w:t>
      </w:r>
      <w:r>
        <w:rPr>
          <w:rFonts w:ascii="Arial" w:hAnsi="Arial" w:cs="Arial"/>
          <w:i/>
        </w:rPr>
        <w:t>Review of Research in Education.</w:t>
      </w:r>
      <w:r>
        <w:rPr>
          <w:rFonts w:ascii="Arial" w:hAnsi="Arial" w:cs="Arial"/>
        </w:rPr>
        <w:t xml:space="preserve"> 32, 268 – 291.</w:t>
      </w:r>
    </w:p>
    <w:p w14:paraId="336F07A4" w14:textId="242B9182" w:rsidR="00D61083" w:rsidRDefault="00D61083" w:rsidP="00485D5D">
      <w:pPr>
        <w:spacing w:before="200" w:after="200" w:line="360" w:lineRule="auto"/>
        <w:ind w:left="284" w:hanging="284"/>
        <w:rPr>
          <w:rFonts w:ascii="Arial" w:hAnsi="Arial" w:cs="Arial"/>
        </w:rPr>
      </w:pPr>
      <w:r>
        <w:rPr>
          <w:rFonts w:ascii="Arial" w:hAnsi="Arial" w:cs="Arial"/>
        </w:rPr>
        <w:t xml:space="preserve">Estyn (2013) Working together to tackle the impact of poverty on educational achievement [www] </w:t>
      </w:r>
      <w:r w:rsidRPr="00D61083">
        <w:rPr>
          <w:rFonts w:ascii="Arial" w:hAnsi="Arial" w:cs="Arial"/>
        </w:rPr>
        <w:t>https://www.estyn.gov.wales/sites/default/files/documents/Working%20together%20to%20tackle%20the%20impact%20of%20poverty%20on%20educational%20achievement%20-%20December%202013.pdf</w:t>
      </w:r>
      <w:r>
        <w:rPr>
          <w:rFonts w:ascii="Arial" w:hAnsi="Arial" w:cs="Arial"/>
        </w:rPr>
        <w:t xml:space="preserve"> (date accessed: 06 / 05 / 2018).</w:t>
      </w:r>
    </w:p>
    <w:p w14:paraId="183BCB9A" w14:textId="74C515C2" w:rsidR="0055042F" w:rsidRDefault="0055042F" w:rsidP="00485D5D">
      <w:pPr>
        <w:spacing w:before="200" w:after="200" w:line="360" w:lineRule="auto"/>
        <w:ind w:left="284" w:hanging="284"/>
        <w:rPr>
          <w:rFonts w:ascii="Arial" w:hAnsi="Arial" w:cs="Arial"/>
        </w:rPr>
      </w:pPr>
      <w:r w:rsidRPr="0055042F">
        <w:rPr>
          <w:rFonts w:ascii="Arial" w:hAnsi="Arial" w:cs="Arial"/>
        </w:rPr>
        <w:t>Estyn (2017) Science at key stage 3 and key stage 4 [www] https://www.estyn.gov.wales/sites/default/files/documents/Science%20at%20key%20stage%203%20and%20key%20stage%204%20%28002%29.pdf (date accessed: 05 / 05 / 2018).</w:t>
      </w:r>
    </w:p>
    <w:p w14:paraId="47E0B900" w14:textId="65F63C6D" w:rsidR="00BB4F7C" w:rsidRPr="00BB4F7C" w:rsidRDefault="00BB4F7C" w:rsidP="00485D5D">
      <w:pPr>
        <w:spacing w:before="200" w:after="200" w:line="360" w:lineRule="auto"/>
        <w:ind w:left="284" w:hanging="284"/>
        <w:rPr>
          <w:rFonts w:ascii="Arial" w:hAnsi="Arial" w:cs="Arial"/>
        </w:rPr>
      </w:pPr>
      <w:r w:rsidRPr="00BB4F7C">
        <w:rPr>
          <w:rFonts w:ascii="Arial" w:hAnsi="Arial" w:cs="Arial"/>
        </w:rPr>
        <w:t xml:space="preserve">Graesser, A. C., Singer, M. </w:t>
      </w:r>
      <w:r>
        <w:rPr>
          <w:rFonts w:ascii="Arial" w:hAnsi="Arial" w:cs="Arial"/>
        </w:rPr>
        <w:t>a</w:t>
      </w:r>
      <w:r w:rsidRPr="00BB4F7C">
        <w:rPr>
          <w:rFonts w:ascii="Arial" w:hAnsi="Arial" w:cs="Arial"/>
        </w:rPr>
        <w:t>nd Trabasso</w:t>
      </w:r>
      <w:r>
        <w:rPr>
          <w:rFonts w:ascii="Arial" w:hAnsi="Arial" w:cs="Arial"/>
        </w:rPr>
        <w:t xml:space="preserve">, T. (1994) Constructing inferences during narrative text comprehension. </w:t>
      </w:r>
      <w:r>
        <w:rPr>
          <w:rFonts w:ascii="Arial" w:hAnsi="Arial" w:cs="Arial"/>
          <w:i/>
        </w:rPr>
        <w:t>Psychological Review.</w:t>
      </w:r>
      <w:r>
        <w:rPr>
          <w:rFonts w:ascii="Arial" w:hAnsi="Arial" w:cs="Arial"/>
        </w:rPr>
        <w:t xml:space="preserve"> 101, (3), 371 – 395.</w:t>
      </w:r>
    </w:p>
    <w:p w14:paraId="1E0B376F" w14:textId="6D6ADF1B" w:rsidR="00BF68CC" w:rsidRDefault="00BF68CC" w:rsidP="00485D5D">
      <w:pPr>
        <w:spacing w:before="200" w:after="200" w:line="360" w:lineRule="auto"/>
        <w:ind w:left="284" w:hanging="284"/>
        <w:rPr>
          <w:rFonts w:ascii="Arial" w:hAnsi="Arial" w:cs="Arial"/>
        </w:rPr>
      </w:pPr>
      <w:r>
        <w:rPr>
          <w:rFonts w:ascii="Arial" w:hAnsi="Arial" w:cs="Arial"/>
        </w:rPr>
        <w:t xml:space="preserve">Hayakawa, S. I. (1939) </w:t>
      </w:r>
      <w:r>
        <w:rPr>
          <w:rFonts w:ascii="Arial" w:hAnsi="Arial" w:cs="Arial"/>
          <w:i/>
        </w:rPr>
        <w:t>Language and thought in action.</w:t>
      </w:r>
      <w:r>
        <w:rPr>
          <w:rFonts w:ascii="Arial" w:hAnsi="Arial" w:cs="Arial"/>
        </w:rPr>
        <w:t xml:space="preserve"> New York: Harcourt Brace Jovanovich.</w:t>
      </w:r>
    </w:p>
    <w:p w14:paraId="37FDF1A4" w14:textId="61CB1BE0" w:rsidR="005F30F4" w:rsidRPr="005F30F4" w:rsidRDefault="005F30F4" w:rsidP="00485D5D">
      <w:pPr>
        <w:spacing w:before="200" w:after="200" w:line="360" w:lineRule="auto"/>
        <w:ind w:left="284" w:hanging="284"/>
        <w:rPr>
          <w:rFonts w:ascii="Arial" w:hAnsi="Arial" w:cs="Arial"/>
        </w:rPr>
      </w:pPr>
      <w:r w:rsidRPr="005F30F4">
        <w:rPr>
          <w:rFonts w:ascii="Arial" w:hAnsi="Arial" w:cs="Arial"/>
        </w:rPr>
        <w:t>Israel, S. E. and Massey,</w:t>
      </w:r>
      <w:r>
        <w:rPr>
          <w:rFonts w:ascii="Arial" w:hAnsi="Arial" w:cs="Arial"/>
        </w:rPr>
        <w:t xml:space="preserve"> D. (2005) “Metacognitive think-alouds: using a gradual release model with middle school students” in Israel, S. E., Block, C. C., Bausermann, K. L. and Kinnucan-Welsh, K. K. (eds.) </w:t>
      </w:r>
      <w:r>
        <w:rPr>
          <w:rFonts w:ascii="Arial" w:hAnsi="Arial" w:cs="Arial"/>
          <w:i/>
        </w:rPr>
        <w:t>Metacognition in Literacy Learning: Theory, Assessment, Instruction, and Professional Development.</w:t>
      </w:r>
      <w:r>
        <w:rPr>
          <w:rFonts w:ascii="Arial" w:hAnsi="Arial" w:cs="Arial"/>
        </w:rPr>
        <w:t xml:space="preserve"> New Jersey: Lawrence Erlbaum.</w:t>
      </w:r>
    </w:p>
    <w:p w14:paraId="28D7662F" w14:textId="32A7FC0B" w:rsidR="00B9276B" w:rsidRDefault="00B9276B" w:rsidP="00485D5D">
      <w:pPr>
        <w:spacing w:before="200" w:after="200" w:line="360" w:lineRule="auto"/>
        <w:ind w:left="284" w:hanging="284"/>
        <w:rPr>
          <w:rFonts w:ascii="Arial" w:hAnsi="Arial" w:cs="Arial"/>
        </w:rPr>
      </w:pPr>
      <w:r w:rsidRPr="0055042F">
        <w:rPr>
          <w:rFonts w:ascii="Arial" w:hAnsi="Arial" w:cs="Arial"/>
        </w:rPr>
        <w:t>Jerrim, J. and Shure, N. (2016</w:t>
      </w:r>
      <w:r w:rsidR="00D83D57">
        <w:rPr>
          <w:rFonts w:ascii="Arial" w:hAnsi="Arial" w:cs="Arial"/>
        </w:rPr>
        <w:t>a</w:t>
      </w:r>
      <w:r w:rsidRPr="0055042F">
        <w:rPr>
          <w:rFonts w:ascii="Arial" w:hAnsi="Arial" w:cs="Arial"/>
        </w:rPr>
        <w:t>) Achievement of 15-Year-Olds in Wales: PISA 2015 National Report [www] http://dera.ioe.ac.uk/27969/1/161206-pisa-2015-en.pdf (date accessed: 30 / 04 / 2018).</w:t>
      </w:r>
    </w:p>
    <w:p w14:paraId="717CF3DB" w14:textId="49688A17" w:rsidR="00D83D57" w:rsidRDefault="00D83D57" w:rsidP="00485D5D">
      <w:pPr>
        <w:spacing w:before="200" w:after="200" w:line="360" w:lineRule="auto"/>
        <w:ind w:left="284" w:hanging="284"/>
        <w:rPr>
          <w:rFonts w:ascii="Arial" w:hAnsi="Arial" w:cs="Arial"/>
        </w:rPr>
      </w:pPr>
      <w:r>
        <w:rPr>
          <w:rFonts w:ascii="Arial" w:hAnsi="Arial" w:cs="Arial"/>
        </w:rPr>
        <w:t xml:space="preserve">Jerrim, J. and Shure, N. (2016b) Achievement of 15-Year-Olds in England: PISA 2015 National Report [www] </w:t>
      </w:r>
      <w:r w:rsidRPr="00D83D57">
        <w:rPr>
          <w:rFonts w:ascii="Arial" w:hAnsi="Arial" w:cs="Arial"/>
        </w:rPr>
        <w:lastRenderedPageBreak/>
        <w:t>https://assets.publishing.service.gov.uk/government/uploads/system/uploads/attachment_data/file/574925/PISA-2015_England_Report.pdf</w:t>
      </w:r>
      <w:r>
        <w:rPr>
          <w:rFonts w:ascii="Arial" w:hAnsi="Arial" w:cs="Arial"/>
        </w:rPr>
        <w:t xml:space="preserve"> (date accessed: 05 / 05 / 2018).</w:t>
      </w:r>
    </w:p>
    <w:p w14:paraId="4A867CF4" w14:textId="1AE5F0CB" w:rsidR="00E53860" w:rsidRDefault="00E53860" w:rsidP="00485D5D">
      <w:pPr>
        <w:spacing w:before="200" w:after="200" w:line="360" w:lineRule="auto"/>
        <w:ind w:left="284" w:hanging="284"/>
        <w:rPr>
          <w:rFonts w:ascii="Arial" w:hAnsi="Arial" w:cs="Arial"/>
        </w:rPr>
      </w:pPr>
      <w:r>
        <w:rPr>
          <w:rFonts w:ascii="Arial" w:hAnsi="Arial" w:cs="Arial"/>
        </w:rPr>
        <w:t xml:space="preserve">Kispal, A. (2008) Effective Teaching of Inference Skills for Reading: Literature Review [www] </w:t>
      </w:r>
      <w:r w:rsidRPr="00E53860">
        <w:rPr>
          <w:rFonts w:ascii="Arial" w:hAnsi="Arial" w:cs="Arial"/>
        </w:rPr>
        <w:t>https://www.nfer.ac.uk/publications/EDR01/EDR01.pdf</w:t>
      </w:r>
      <w:r>
        <w:rPr>
          <w:rFonts w:ascii="Arial" w:hAnsi="Arial" w:cs="Arial"/>
        </w:rPr>
        <w:t xml:space="preserve"> (date accessed: 08 / 05 / 2018).</w:t>
      </w:r>
    </w:p>
    <w:p w14:paraId="46C7BD35" w14:textId="66A21072" w:rsidR="0059050E" w:rsidRPr="0055042F" w:rsidRDefault="0059050E" w:rsidP="00485D5D">
      <w:pPr>
        <w:spacing w:before="200" w:after="200" w:line="360" w:lineRule="auto"/>
        <w:ind w:left="284" w:hanging="284"/>
        <w:rPr>
          <w:rFonts w:ascii="Arial" w:hAnsi="Arial" w:cs="Arial"/>
        </w:rPr>
      </w:pPr>
      <w:r>
        <w:rPr>
          <w:rFonts w:ascii="Arial" w:hAnsi="Arial" w:cs="Arial"/>
        </w:rPr>
        <w:t xml:space="preserve">Learning Wales (2014) National Literacy and Numeracy Framework [www] </w:t>
      </w:r>
      <w:r w:rsidRPr="0059050E">
        <w:rPr>
          <w:rFonts w:ascii="Arial" w:hAnsi="Arial" w:cs="Arial"/>
        </w:rPr>
        <w:t>http://learning.gov.wales/resources/browse-all/nlnf/?lang=en</w:t>
      </w:r>
      <w:r>
        <w:rPr>
          <w:rFonts w:ascii="Arial" w:hAnsi="Arial" w:cs="Arial"/>
        </w:rPr>
        <w:t xml:space="preserve"> (date accessed: 06 / 05 / 2018).</w:t>
      </w:r>
    </w:p>
    <w:p w14:paraId="2FEF9AA1" w14:textId="3629A792" w:rsidR="00CC7236" w:rsidRDefault="00CC7236" w:rsidP="00485D5D">
      <w:pPr>
        <w:spacing w:before="200" w:after="200" w:line="360" w:lineRule="auto"/>
        <w:ind w:left="284" w:hanging="284"/>
        <w:rPr>
          <w:rFonts w:ascii="Arial" w:hAnsi="Arial" w:cs="Arial"/>
        </w:rPr>
      </w:pPr>
      <w:r w:rsidRPr="0055042F">
        <w:rPr>
          <w:rFonts w:ascii="Arial" w:hAnsi="Arial" w:cs="Arial"/>
        </w:rPr>
        <w:t>Learning Wales (2016</w:t>
      </w:r>
      <w:r w:rsidR="00BE5774">
        <w:rPr>
          <w:rFonts w:ascii="Arial" w:hAnsi="Arial" w:cs="Arial"/>
        </w:rPr>
        <w:t>a</w:t>
      </w:r>
      <w:r w:rsidRPr="0055042F">
        <w:rPr>
          <w:rFonts w:ascii="Arial" w:hAnsi="Arial" w:cs="Arial"/>
        </w:rPr>
        <w:t>) PISA Scientific Literacy: a short guide for Key Stage 4 teachers [www] http://www.wjec.co.uk/teachers/General%20principles%20underpinning%20the%20delivery%20of%20WJEC%20assessments.pdf (date accessed: 30 / 04 / 2018).</w:t>
      </w:r>
    </w:p>
    <w:p w14:paraId="770E50D2" w14:textId="56807FE0" w:rsidR="00BE5774" w:rsidRDefault="00BE5774" w:rsidP="00485D5D">
      <w:pPr>
        <w:spacing w:before="200" w:after="200" w:line="360" w:lineRule="auto"/>
        <w:ind w:left="284" w:hanging="284"/>
        <w:rPr>
          <w:rFonts w:ascii="Arial" w:hAnsi="Arial" w:cs="Arial"/>
        </w:rPr>
      </w:pPr>
      <w:r>
        <w:rPr>
          <w:rFonts w:ascii="Arial" w:hAnsi="Arial" w:cs="Arial"/>
        </w:rPr>
        <w:t xml:space="preserve">Learning Wales (2016b) Literacy intervention [www] </w:t>
      </w:r>
      <w:r w:rsidRPr="00BE5774">
        <w:rPr>
          <w:rFonts w:ascii="Arial" w:hAnsi="Arial" w:cs="Arial"/>
        </w:rPr>
        <w:t>http://learning.gov.wales/resources/learningpacks/mep/literacy/literacy-intervention/?lang=en</w:t>
      </w:r>
      <w:r>
        <w:rPr>
          <w:rFonts w:ascii="Arial" w:hAnsi="Arial" w:cs="Arial"/>
        </w:rPr>
        <w:t xml:space="preserve"> (date accessed: 06 / 05 / 2018).</w:t>
      </w:r>
    </w:p>
    <w:p w14:paraId="1AB6AB70" w14:textId="2A887AB7" w:rsidR="00C81235" w:rsidRDefault="00C81235" w:rsidP="00485D5D">
      <w:pPr>
        <w:spacing w:before="200" w:after="200" w:line="360" w:lineRule="auto"/>
        <w:ind w:left="284" w:hanging="284"/>
        <w:rPr>
          <w:rFonts w:ascii="Arial" w:hAnsi="Arial" w:cs="Arial"/>
        </w:rPr>
      </w:pPr>
      <w:r>
        <w:rPr>
          <w:rFonts w:ascii="Arial" w:hAnsi="Arial" w:cs="Arial"/>
        </w:rPr>
        <w:t xml:space="preserve">Lewis, M. and Wray, D. (2000) </w:t>
      </w:r>
      <w:r w:rsidRPr="00C81235">
        <w:rPr>
          <w:rFonts w:ascii="Arial" w:hAnsi="Arial" w:cs="Arial"/>
          <w:i/>
        </w:rPr>
        <w:t>Literacy in the Secondary School</w:t>
      </w:r>
      <w:r>
        <w:rPr>
          <w:rFonts w:ascii="Arial" w:hAnsi="Arial" w:cs="Arial"/>
        </w:rPr>
        <w:t>. London: David Fulton.</w:t>
      </w:r>
    </w:p>
    <w:p w14:paraId="2E06F090" w14:textId="7D5B19CC" w:rsidR="00743176" w:rsidRDefault="00743176" w:rsidP="00485D5D">
      <w:pPr>
        <w:spacing w:before="200" w:after="200" w:line="360" w:lineRule="auto"/>
        <w:ind w:left="284" w:hanging="284"/>
        <w:rPr>
          <w:rFonts w:ascii="Arial" w:hAnsi="Arial" w:cs="Arial"/>
        </w:rPr>
      </w:pPr>
      <w:r>
        <w:rPr>
          <w:rFonts w:ascii="Arial" w:hAnsi="Arial" w:cs="Arial"/>
        </w:rPr>
        <w:t xml:space="preserve">Martin, G. T. (2002) Encouraging active reading in the science classroom [www] </w:t>
      </w:r>
      <w:r w:rsidRPr="00743176">
        <w:rPr>
          <w:rFonts w:ascii="Arial" w:hAnsi="Arial" w:cs="Arial"/>
        </w:rPr>
        <w:t>http://www.bcps.org/offices/lis/writing/secondary/docs/Reading,_Writing,_Comprehending_in_the_Science_Classroom%5B1%5D.pdf</w:t>
      </w:r>
      <w:r>
        <w:rPr>
          <w:rFonts w:ascii="Arial" w:hAnsi="Arial" w:cs="Arial"/>
        </w:rPr>
        <w:t xml:space="preserve"> (date accessed: 08 / 05 / 2018).</w:t>
      </w:r>
    </w:p>
    <w:p w14:paraId="2AF9A2AB" w14:textId="39637BCE" w:rsidR="00B56823" w:rsidRPr="00B56823" w:rsidRDefault="00B56823" w:rsidP="00485D5D">
      <w:pPr>
        <w:spacing w:before="200" w:after="200" w:line="360" w:lineRule="auto"/>
        <w:ind w:left="284" w:hanging="284"/>
        <w:rPr>
          <w:rFonts w:ascii="Arial" w:hAnsi="Arial" w:cs="Arial"/>
        </w:rPr>
      </w:pPr>
      <w:r>
        <w:rPr>
          <w:rFonts w:ascii="Arial" w:hAnsi="Arial" w:cs="Arial"/>
        </w:rPr>
        <w:t xml:space="preserve">McAteer, M. (2013) </w:t>
      </w:r>
      <w:r>
        <w:rPr>
          <w:rFonts w:ascii="Arial" w:hAnsi="Arial" w:cs="Arial"/>
          <w:i/>
        </w:rPr>
        <w:t xml:space="preserve">Action Research in Education. </w:t>
      </w:r>
      <w:r>
        <w:rPr>
          <w:rFonts w:ascii="Arial" w:hAnsi="Arial" w:cs="Arial"/>
        </w:rPr>
        <w:t>London: SAGE Publications.</w:t>
      </w:r>
    </w:p>
    <w:p w14:paraId="0EE78F45" w14:textId="63D70EA7" w:rsidR="00B2246F" w:rsidRPr="00B2246F" w:rsidRDefault="00B2246F" w:rsidP="00485D5D">
      <w:pPr>
        <w:spacing w:before="200" w:after="200" w:line="360" w:lineRule="auto"/>
        <w:ind w:left="284" w:hanging="284"/>
        <w:rPr>
          <w:rFonts w:ascii="Arial" w:hAnsi="Arial" w:cs="Arial"/>
        </w:rPr>
      </w:pPr>
      <w:r>
        <w:rPr>
          <w:rFonts w:ascii="Arial" w:hAnsi="Arial" w:cs="Arial"/>
        </w:rPr>
        <w:t xml:space="preserve">McGee, A. and Johnson, H. (2003) The effect of inference training on skilled and less skilled comprehenders. </w:t>
      </w:r>
      <w:r>
        <w:rPr>
          <w:rFonts w:ascii="Arial" w:hAnsi="Arial" w:cs="Arial"/>
          <w:i/>
        </w:rPr>
        <w:t xml:space="preserve">Educational Psychology. </w:t>
      </w:r>
      <w:r>
        <w:rPr>
          <w:rFonts w:ascii="Arial" w:hAnsi="Arial" w:cs="Arial"/>
        </w:rPr>
        <w:t>23, (1), 49 – 59.</w:t>
      </w:r>
    </w:p>
    <w:p w14:paraId="05056C62" w14:textId="2D6B1AE8" w:rsidR="00AC7F3F" w:rsidRDefault="00AC7F3F" w:rsidP="00485D5D">
      <w:pPr>
        <w:spacing w:before="200" w:after="200" w:line="360" w:lineRule="auto"/>
        <w:ind w:left="284" w:hanging="284"/>
        <w:rPr>
          <w:rFonts w:ascii="Arial" w:hAnsi="Arial" w:cs="Arial"/>
        </w:rPr>
      </w:pPr>
      <w:r>
        <w:rPr>
          <w:rFonts w:ascii="Arial" w:hAnsi="Arial" w:cs="Arial"/>
        </w:rPr>
        <w:t xml:space="preserve">Millar, R., Lubben, F., Got, R. and Duggan, S. (1994) Investigating in the school science laboratory: conceptual and procedural knowledge and their influence on performance. </w:t>
      </w:r>
      <w:r>
        <w:rPr>
          <w:rFonts w:ascii="Arial" w:hAnsi="Arial" w:cs="Arial"/>
          <w:i/>
        </w:rPr>
        <w:t>Research Papers in Education.</w:t>
      </w:r>
      <w:r>
        <w:rPr>
          <w:rFonts w:ascii="Arial" w:hAnsi="Arial" w:cs="Arial"/>
        </w:rPr>
        <w:t xml:space="preserve"> 9, (2), 207 – 248.</w:t>
      </w:r>
    </w:p>
    <w:p w14:paraId="00F407F5" w14:textId="6E9D5239" w:rsidR="00465CA7" w:rsidRPr="00AC7F3F" w:rsidRDefault="00465CA7" w:rsidP="00485D5D">
      <w:pPr>
        <w:spacing w:before="200" w:after="200" w:line="360" w:lineRule="auto"/>
        <w:ind w:left="284" w:hanging="284"/>
        <w:rPr>
          <w:rFonts w:ascii="Arial" w:hAnsi="Arial" w:cs="Arial"/>
        </w:rPr>
      </w:pPr>
      <w:r>
        <w:rPr>
          <w:rFonts w:ascii="Arial" w:hAnsi="Arial" w:cs="Arial"/>
        </w:rPr>
        <w:t xml:space="preserve">OECD (2009) Take the Test – Sample Questions from OECD’s PISA Assessments [www] </w:t>
      </w:r>
      <w:r w:rsidRPr="00465CA7">
        <w:rPr>
          <w:rFonts w:ascii="Arial" w:hAnsi="Arial" w:cs="Arial"/>
        </w:rPr>
        <w:t>https://www.oecd.org/pisa/pisaproducts/Take%20the%20test%20e%20book.pdf</w:t>
      </w:r>
      <w:r>
        <w:rPr>
          <w:rFonts w:ascii="Arial" w:hAnsi="Arial" w:cs="Arial"/>
        </w:rPr>
        <w:t xml:space="preserve"> (date accessed: 12 / 05 / 2018).</w:t>
      </w:r>
    </w:p>
    <w:p w14:paraId="4A5AEE7F" w14:textId="64B724A0" w:rsidR="00016D8E" w:rsidRPr="0055042F" w:rsidRDefault="00016D8E" w:rsidP="00485D5D">
      <w:pPr>
        <w:spacing w:before="200" w:after="200" w:line="360" w:lineRule="auto"/>
        <w:ind w:left="284" w:hanging="284"/>
        <w:rPr>
          <w:rFonts w:ascii="Arial" w:hAnsi="Arial" w:cs="Arial"/>
        </w:rPr>
      </w:pPr>
      <w:r>
        <w:rPr>
          <w:rFonts w:ascii="Arial" w:hAnsi="Arial" w:cs="Arial"/>
        </w:rPr>
        <w:t xml:space="preserve">OECD (2013) PISA 2015: Draft Science Framework [www] </w:t>
      </w:r>
      <w:r w:rsidRPr="00016D8E">
        <w:rPr>
          <w:rFonts w:ascii="Arial" w:hAnsi="Arial" w:cs="Arial"/>
        </w:rPr>
        <w:t>https://www.oecd.org/pisa/pisaproducts/Draft%20PISA%202015%20Science%20Framework%20.pdf</w:t>
      </w:r>
      <w:r>
        <w:rPr>
          <w:rFonts w:ascii="Arial" w:hAnsi="Arial" w:cs="Arial"/>
        </w:rPr>
        <w:t xml:space="preserve"> (date accessed: 07 / 05 / 2018).</w:t>
      </w:r>
    </w:p>
    <w:p w14:paraId="0B0FB5F0" w14:textId="64BE3F1A" w:rsidR="00F62373" w:rsidRPr="0055042F" w:rsidRDefault="00F62373" w:rsidP="00485D5D">
      <w:pPr>
        <w:spacing w:before="200" w:after="200" w:line="360" w:lineRule="auto"/>
        <w:ind w:left="284" w:hanging="284"/>
        <w:rPr>
          <w:rFonts w:ascii="Arial" w:hAnsi="Arial" w:cs="Arial"/>
        </w:rPr>
      </w:pPr>
      <w:r w:rsidRPr="0055042F">
        <w:rPr>
          <w:rFonts w:ascii="Arial" w:hAnsi="Arial" w:cs="Arial"/>
        </w:rPr>
        <w:t xml:space="preserve">OECD (2017) </w:t>
      </w:r>
      <w:r w:rsidRPr="00C81235">
        <w:rPr>
          <w:rFonts w:ascii="Arial" w:hAnsi="Arial" w:cs="Arial"/>
          <w:i/>
        </w:rPr>
        <w:t>PISA 2015 Assessment and Analytical Framework: Science, Reading, Mathematic, Financial Literacy and Collaborative Problem Solving</w:t>
      </w:r>
      <w:r w:rsidRPr="0055042F">
        <w:rPr>
          <w:rFonts w:ascii="Arial" w:hAnsi="Arial" w:cs="Arial"/>
        </w:rPr>
        <w:t>. Paris: OECD Publishing.</w:t>
      </w:r>
    </w:p>
    <w:p w14:paraId="73351D4F" w14:textId="3895A53C" w:rsidR="008101E5" w:rsidRPr="0055042F" w:rsidRDefault="008101E5" w:rsidP="00485D5D">
      <w:pPr>
        <w:spacing w:before="200" w:after="200" w:line="360" w:lineRule="auto"/>
        <w:ind w:left="284" w:hanging="284"/>
        <w:rPr>
          <w:rFonts w:ascii="Arial" w:hAnsi="Arial" w:cs="Arial"/>
        </w:rPr>
      </w:pPr>
      <w:r w:rsidRPr="0055042F">
        <w:rPr>
          <w:rFonts w:ascii="Arial" w:hAnsi="Arial" w:cs="Arial"/>
        </w:rPr>
        <w:lastRenderedPageBreak/>
        <w:t>OECD (2018</w:t>
      </w:r>
      <w:r w:rsidR="009C38A4" w:rsidRPr="0055042F">
        <w:rPr>
          <w:rFonts w:ascii="Arial" w:hAnsi="Arial" w:cs="Arial"/>
        </w:rPr>
        <w:t>a</w:t>
      </w:r>
      <w:r w:rsidRPr="0055042F">
        <w:rPr>
          <w:rFonts w:ascii="Arial" w:hAnsi="Arial" w:cs="Arial"/>
        </w:rPr>
        <w:t>) PISA 2015 Results in Focus [www] https://www.oecd.org/pisa/pisa-2015-results-in-focus.pdf (date accessed: 23 / 04 / 2018).</w:t>
      </w:r>
    </w:p>
    <w:p w14:paraId="5FF0D140" w14:textId="74EE4321" w:rsidR="009C38A4" w:rsidRDefault="009C38A4" w:rsidP="00485D5D">
      <w:pPr>
        <w:spacing w:before="200" w:after="200" w:line="360" w:lineRule="auto"/>
        <w:ind w:left="284" w:hanging="284"/>
        <w:rPr>
          <w:rFonts w:ascii="Arial" w:hAnsi="Arial" w:cs="Arial"/>
        </w:rPr>
      </w:pPr>
      <w:r w:rsidRPr="0055042F">
        <w:rPr>
          <w:rFonts w:ascii="Arial" w:hAnsi="Arial" w:cs="Arial"/>
        </w:rPr>
        <w:t>OECD (2018b) PISA 2015 participants [www] http://www.oecd.org/pisa/aboutpisa/pisa-2015-participants.htm (date accessed: 30 / 04 / 2018).</w:t>
      </w:r>
    </w:p>
    <w:p w14:paraId="73923675" w14:textId="0C8E4E3D" w:rsidR="00EC3CE6" w:rsidRDefault="00EC3CE6" w:rsidP="00485D5D">
      <w:pPr>
        <w:spacing w:before="200" w:after="200" w:line="360" w:lineRule="auto"/>
        <w:ind w:left="284" w:hanging="284"/>
        <w:rPr>
          <w:rFonts w:ascii="Arial" w:hAnsi="Arial" w:cs="Arial"/>
        </w:rPr>
      </w:pPr>
      <w:r>
        <w:rPr>
          <w:rFonts w:ascii="Arial" w:hAnsi="Arial" w:cs="Arial"/>
        </w:rPr>
        <w:t xml:space="preserve">Ofsted (2011) Successful science: An evaluation of science education in England 2007 – 2010 [www] </w:t>
      </w:r>
      <w:r w:rsidRPr="00EC3CE6">
        <w:rPr>
          <w:rFonts w:ascii="Arial" w:hAnsi="Arial" w:cs="Arial"/>
        </w:rPr>
        <w:t>https://assets.publishing.service.gov.uk/government/uploads/system/uploads/attachment_data/file/413802/Successful_science.pdf</w:t>
      </w:r>
      <w:r>
        <w:rPr>
          <w:rFonts w:ascii="Arial" w:hAnsi="Arial" w:cs="Arial"/>
        </w:rPr>
        <w:t xml:space="preserve"> (date accessed: 06 / 05 / 2018).</w:t>
      </w:r>
    </w:p>
    <w:p w14:paraId="4A5C2A90" w14:textId="517346F0" w:rsidR="00813EA6" w:rsidRDefault="00813EA6" w:rsidP="00485D5D">
      <w:pPr>
        <w:spacing w:before="200" w:after="200" w:line="360" w:lineRule="auto"/>
        <w:ind w:left="284" w:hanging="284"/>
        <w:rPr>
          <w:rFonts w:ascii="Arial" w:hAnsi="Arial" w:cs="Arial"/>
        </w:rPr>
      </w:pPr>
      <w:r>
        <w:rPr>
          <w:rFonts w:ascii="Arial" w:hAnsi="Arial" w:cs="Arial"/>
        </w:rPr>
        <w:t xml:space="preserve">Pressley, M. (2000) “What should comprehension instruction be the instruction of?” in Kamil, M. L., Mosenthal, P. B., Pearson, P. D. and Barr, R. (eds.) </w:t>
      </w:r>
      <w:r>
        <w:rPr>
          <w:rFonts w:ascii="Arial" w:hAnsi="Arial" w:cs="Arial"/>
          <w:i/>
        </w:rPr>
        <w:t>Handbook of Reading Research: Volume III.</w:t>
      </w:r>
      <w:r>
        <w:rPr>
          <w:rFonts w:ascii="Arial" w:hAnsi="Arial" w:cs="Arial"/>
        </w:rPr>
        <w:t xml:space="preserve"> New York: Lawrence Erlbaum.</w:t>
      </w:r>
    </w:p>
    <w:p w14:paraId="4E754878" w14:textId="2EE4CC2F" w:rsidR="002472E1" w:rsidRPr="002472E1" w:rsidRDefault="002472E1" w:rsidP="00485D5D">
      <w:pPr>
        <w:spacing w:before="200" w:after="200" w:line="360" w:lineRule="auto"/>
        <w:ind w:left="284" w:hanging="284"/>
        <w:rPr>
          <w:rFonts w:ascii="Arial" w:hAnsi="Arial" w:cs="Arial"/>
        </w:rPr>
      </w:pPr>
      <w:r>
        <w:rPr>
          <w:rFonts w:ascii="Arial" w:hAnsi="Arial" w:cs="Arial"/>
        </w:rPr>
        <w:t xml:space="preserve">Saeed, S. and Zyngier, D. (2012) How Motivation Influences Student Engagement: A Qualitative Case Study. </w:t>
      </w:r>
      <w:r>
        <w:rPr>
          <w:rFonts w:ascii="Arial" w:hAnsi="Arial" w:cs="Arial"/>
          <w:i/>
        </w:rPr>
        <w:t>Journal of Education and Learning.</w:t>
      </w:r>
      <w:r>
        <w:rPr>
          <w:rFonts w:ascii="Arial" w:hAnsi="Arial" w:cs="Arial"/>
        </w:rPr>
        <w:t xml:space="preserve"> 1, (2), 252 – 267.</w:t>
      </w:r>
    </w:p>
    <w:p w14:paraId="0BE11125" w14:textId="17061AB2" w:rsidR="000C7ABE" w:rsidRDefault="000C7ABE" w:rsidP="00485D5D">
      <w:pPr>
        <w:spacing w:before="200" w:after="200" w:line="360" w:lineRule="auto"/>
        <w:ind w:left="284" w:hanging="284"/>
        <w:rPr>
          <w:rFonts w:ascii="Arial" w:hAnsi="Arial" w:cs="Arial"/>
        </w:rPr>
      </w:pPr>
      <w:r>
        <w:rPr>
          <w:rFonts w:ascii="Arial" w:hAnsi="Arial" w:cs="Arial"/>
        </w:rPr>
        <w:t xml:space="preserve">Stan, E. (2012) The Role of Grades in Motivating Students to Learn. </w:t>
      </w:r>
      <w:r>
        <w:rPr>
          <w:rFonts w:ascii="Arial" w:hAnsi="Arial" w:cs="Arial"/>
          <w:i/>
        </w:rPr>
        <w:t>Procedia</w:t>
      </w:r>
      <w:r w:rsidR="00AD7D0F">
        <w:rPr>
          <w:rFonts w:ascii="Arial" w:hAnsi="Arial" w:cs="Arial"/>
          <w:i/>
        </w:rPr>
        <w:t xml:space="preserve"> –</w:t>
      </w:r>
      <w:r>
        <w:rPr>
          <w:rFonts w:ascii="Arial" w:hAnsi="Arial" w:cs="Arial"/>
          <w:i/>
        </w:rPr>
        <w:t xml:space="preserve"> Social and Behavioural Sciences. </w:t>
      </w:r>
      <w:r w:rsidR="00AD7D0F">
        <w:rPr>
          <w:rFonts w:ascii="Arial" w:hAnsi="Arial" w:cs="Arial"/>
        </w:rPr>
        <w:t>69, 1998 – 2003.</w:t>
      </w:r>
    </w:p>
    <w:p w14:paraId="603AD642" w14:textId="3EE0C2B6" w:rsidR="00F15FAC" w:rsidRPr="00F15FAC" w:rsidRDefault="00F15FAC" w:rsidP="00485D5D">
      <w:pPr>
        <w:spacing w:before="200" w:after="200" w:line="360" w:lineRule="auto"/>
        <w:ind w:left="284" w:hanging="284"/>
        <w:rPr>
          <w:rFonts w:ascii="Arial" w:hAnsi="Arial" w:cs="Arial"/>
        </w:rPr>
      </w:pPr>
      <w:r>
        <w:rPr>
          <w:rFonts w:ascii="Arial" w:hAnsi="Arial" w:cs="Arial"/>
        </w:rPr>
        <w:t>Taber, K. S. (2001) Building the Structural Concepts of Chemistry: Some Considerations from Educational Research.</w:t>
      </w:r>
      <w:r>
        <w:rPr>
          <w:rFonts w:ascii="Arial" w:hAnsi="Arial" w:cs="Arial"/>
          <w:i/>
        </w:rPr>
        <w:t xml:space="preserve"> Chemistry Education: Research and Practice in Europe.</w:t>
      </w:r>
      <w:r>
        <w:rPr>
          <w:rFonts w:ascii="Arial" w:hAnsi="Arial" w:cs="Arial"/>
        </w:rPr>
        <w:t xml:space="preserve"> 2, (2), 123 – 158.</w:t>
      </w:r>
    </w:p>
    <w:p w14:paraId="5990BD85" w14:textId="4B7008ED" w:rsidR="00911AD8" w:rsidRDefault="000936A3" w:rsidP="00911AD8">
      <w:pPr>
        <w:spacing w:before="200" w:after="200" w:line="360" w:lineRule="auto"/>
        <w:ind w:left="284" w:hanging="284"/>
        <w:rPr>
          <w:rFonts w:ascii="Arial" w:hAnsi="Arial" w:cs="Arial"/>
        </w:rPr>
      </w:pPr>
      <w:r>
        <w:rPr>
          <w:rFonts w:ascii="Arial" w:hAnsi="Arial" w:cs="Arial"/>
        </w:rPr>
        <w:t xml:space="preserve">Webster, R. (2014) </w:t>
      </w:r>
      <w:r w:rsidRPr="000936A3">
        <w:rPr>
          <w:rFonts w:ascii="Arial" w:hAnsi="Arial" w:cs="Arial"/>
        </w:rPr>
        <w:t>Why making the most of TA-led curriculum interventions means pulling out all the stops</w:t>
      </w:r>
      <w:r>
        <w:rPr>
          <w:rFonts w:ascii="Arial" w:hAnsi="Arial" w:cs="Arial"/>
        </w:rPr>
        <w:t xml:space="preserve"> [www] </w:t>
      </w:r>
      <w:r w:rsidRPr="000936A3">
        <w:rPr>
          <w:rFonts w:ascii="Arial" w:hAnsi="Arial" w:cs="Arial"/>
        </w:rPr>
        <w:t>http://excellenceinliteracy.co.uk/articles/curriculum-interventions/</w:t>
      </w:r>
      <w:r>
        <w:rPr>
          <w:rFonts w:ascii="Arial" w:hAnsi="Arial" w:cs="Arial"/>
        </w:rPr>
        <w:t xml:space="preserve"> (date accessed: 06 / 05 / 2018).</w:t>
      </w:r>
    </w:p>
    <w:p w14:paraId="24135825" w14:textId="36FE4FAE" w:rsidR="00911AD8" w:rsidRPr="00911AD8" w:rsidRDefault="00911AD8" w:rsidP="00911AD8">
      <w:pPr>
        <w:spacing w:before="200" w:after="200" w:line="360" w:lineRule="auto"/>
        <w:ind w:left="284" w:hanging="284"/>
        <w:rPr>
          <w:rFonts w:ascii="Arial" w:hAnsi="Arial" w:cs="Arial"/>
        </w:rPr>
      </w:pPr>
      <w:r>
        <w:rPr>
          <w:rFonts w:ascii="Arial" w:hAnsi="Arial" w:cs="Arial"/>
        </w:rPr>
        <w:t xml:space="preserve">Wellington, J. and Osborne, J. (2001) </w:t>
      </w:r>
      <w:r>
        <w:rPr>
          <w:rFonts w:ascii="Arial" w:hAnsi="Arial" w:cs="Arial"/>
          <w:i/>
        </w:rPr>
        <w:t>Language and Literacy in Science Education.</w:t>
      </w:r>
      <w:r>
        <w:rPr>
          <w:rFonts w:ascii="Arial" w:hAnsi="Arial" w:cs="Arial"/>
        </w:rPr>
        <w:t xml:space="preserve"> Buckingham: Open University Press.</w:t>
      </w:r>
    </w:p>
    <w:p w14:paraId="3E363035" w14:textId="31177A5B" w:rsidR="003E6DE4" w:rsidRDefault="003E6DE4" w:rsidP="00485D5D">
      <w:pPr>
        <w:spacing w:before="200" w:after="200" w:line="360" w:lineRule="auto"/>
        <w:ind w:left="284" w:hanging="284"/>
        <w:rPr>
          <w:rFonts w:ascii="Arial" w:hAnsi="Arial" w:cs="Arial"/>
        </w:rPr>
      </w:pPr>
      <w:r w:rsidRPr="0055042F">
        <w:rPr>
          <w:rFonts w:ascii="Arial" w:hAnsi="Arial" w:cs="Arial"/>
        </w:rPr>
        <w:t xml:space="preserve">Welsh Assembly Government (2008) </w:t>
      </w:r>
      <w:r w:rsidRPr="00F97E1A">
        <w:rPr>
          <w:rFonts w:ascii="Arial" w:hAnsi="Arial" w:cs="Arial"/>
          <w:i/>
        </w:rPr>
        <w:t>Science in the National Curriculum for Wales</w:t>
      </w:r>
      <w:r w:rsidRPr="0055042F">
        <w:rPr>
          <w:rFonts w:ascii="Arial" w:hAnsi="Arial" w:cs="Arial"/>
        </w:rPr>
        <w:t>. Cardiff: Welsh Assembly Government – Department for Children, Education, Lifelong Learning and Skills.</w:t>
      </w:r>
    </w:p>
    <w:p w14:paraId="6CBDD3EA" w14:textId="56F29E46" w:rsidR="00E0091A" w:rsidRDefault="00E0091A" w:rsidP="00485D5D">
      <w:pPr>
        <w:spacing w:before="200" w:after="200" w:line="360" w:lineRule="auto"/>
        <w:ind w:left="284" w:hanging="284"/>
        <w:rPr>
          <w:rFonts w:ascii="Arial" w:hAnsi="Arial" w:cs="Arial"/>
        </w:rPr>
      </w:pPr>
      <w:r>
        <w:rPr>
          <w:rFonts w:ascii="Arial" w:hAnsi="Arial" w:cs="Arial"/>
        </w:rPr>
        <w:t xml:space="preserve">Welsh Government (2018) New school curriculum [www] </w:t>
      </w:r>
      <w:r w:rsidRPr="00E0091A">
        <w:rPr>
          <w:rFonts w:ascii="Arial" w:hAnsi="Arial" w:cs="Arial"/>
        </w:rPr>
        <w:t>https://gov.wales/topics/educationandskills/schoolshome/curriculuminwales/curriculum-for-wales-curriculum-for-life/?lang=en</w:t>
      </w:r>
      <w:r>
        <w:rPr>
          <w:rFonts w:ascii="Arial" w:hAnsi="Arial" w:cs="Arial"/>
        </w:rPr>
        <w:t xml:space="preserve"> (date accessed: 06 / 05 / 2018).</w:t>
      </w:r>
    </w:p>
    <w:p w14:paraId="34AED5C5" w14:textId="4799676D" w:rsidR="0026747E" w:rsidRPr="0055042F" w:rsidRDefault="0026747E" w:rsidP="00485D5D">
      <w:pPr>
        <w:spacing w:before="200" w:after="200" w:line="360" w:lineRule="auto"/>
        <w:ind w:left="284" w:hanging="284"/>
        <w:rPr>
          <w:rFonts w:ascii="Arial" w:hAnsi="Arial" w:cs="Arial"/>
        </w:rPr>
      </w:pPr>
      <w:r>
        <w:rPr>
          <w:rFonts w:ascii="Arial" w:hAnsi="Arial" w:cs="Arial"/>
        </w:rPr>
        <w:t xml:space="preserve">WJEC (2016) WJEC GCSE in Chemistry – Specification: Teaching from 2016, For award from 2018 [www] </w:t>
      </w:r>
      <w:r w:rsidRPr="0026747E">
        <w:rPr>
          <w:rFonts w:ascii="Arial" w:hAnsi="Arial" w:cs="Arial"/>
        </w:rPr>
        <w:t>http://www.wjec.co.uk/qualifications/science/gcse/chemistry-gcse-2016/wjec-gcse-chemistry-spec-from-2016.pdf?language_id=1</w:t>
      </w:r>
      <w:r>
        <w:rPr>
          <w:rFonts w:ascii="Arial" w:hAnsi="Arial" w:cs="Arial"/>
        </w:rPr>
        <w:t xml:space="preserve"> (date accessed: 07 / 05 / 2018).</w:t>
      </w:r>
    </w:p>
    <w:p w14:paraId="596F6BE7" w14:textId="4E768028" w:rsidR="006D1BA9" w:rsidRPr="0055042F" w:rsidRDefault="006D1BA9" w:rsidP="00485D5D">
      <w:pPr>
        <w:spacing w:before="200" w:after="200" w:line="360" w:lineRule="auto"/>
        <w:ind w:left="284" w:hanging="284"/>
        <w:rPr>
          <w:rFonts w:ascii="Arial" w:hAnsi="Arial" w:cs="Arial"/>
        </w:rPr>
      </w:pPr>
      <w:r w:rsidRPr="0055042F">
        <w:rPr>
          <w:rFonts w:ascii="Arial" w:hAnsi="Arial" w:cs="Arial"/>
        </w:rPr>
        <w:lastRenderedPageBreak/>
        <w:t>WJEC (2018</w:t>
      </w:r>
      <w:r w:rsidR="00C925A3" w:rsidRPr="0055042F">
        <w:rPr>
          <w:rFonts w:ascii="Arial" w:hAnsi="Arial" w:cs="Arial"/>
        </w:rPr>
        <w:t>a</w:t>
      </w:r>
      <w:r w:rsidRPr="0055042F">
        <w:rPr>
          <w:rFonts w:ascii="Arial" w:hAnsi="Arial" w:cs="Arial"/>
        </w:rPr>
        <w:t>) General principles underpinning the delivery of WJEC assessments [www] http://www.wjec.co.uk/teachers/General%20principles%20underpinning%20the%20delivery%20of%20WJEC%20assessments.pdf (date accessed: 30 / 04 / 2018).</w:t>
      </w:r>
    </w:p>
    <w:p w14:paraId="331F5081" w14:textId="4CDC3BE9" w:rsidR="00C925A3" w:rsidRDefault="00C925A3" w:rsidP="00485D5D">
      <w:pPr>
        <w:spacing w:before="200" w:after="200" w:line="360" w:lineRule="auto"/>
        <w:ind w:left="284" w:hanging="284"/>
        <w:rPr>
          <w:rFonts w:ascii="Arial" w:hAnsi="Arial" w:cs="Arial"/>
        </w:rPr>
      </w:pPr>
      <w:r w:rsidRPr="0055042F">
        <w:rPr>
          <w:rFonts w:ascii="Arial" w:hAnsi="Arial" w:cs="Arial"/>
        </w:rPr>
        <w:t>WJEC (2018b) GCSE Chemistry Examiners’ Report January 2018 [www] http://www.wjec.co.uk/examiner-reports/2018/gcse/wjec-gcse-science-chemistry-report-january-2018-e.pdf?language_id=1 (date accessed: 30 / 04 / 2018).</w:t>
      </w:r>
    </w:p>
    <w:p w14:paraId="37F3405F" w14:textId="30795EE3" w:rsidR="006F4C3C" w:rsidRDefault="006F4C3C" w:rsidP="00485D5D">
      <w:pPr>
        <w:spacing w:before="200" w:after="200" w:line="360" w:lineRule="auto"/>
        <w:ind w:left="284" w:hanging="284"/>
        <w:rPr>
          <w:rFonts w:ascii="Arial" w:hAnsi="Arial" w:cs="Arial"/>
        </w:rPr>
      </w:pPr>
      <w:r>
        <w:rPr>
          <w:rFonts w:ascii="Arial" w:hAnsi="Arial" w:cs="Arial"/>
        </w:rPr>
        <w:t xml:space="preserve">WJEC (2018c) About Us [www] </w:t>
      </w:r>
      <w:r w:rsidRPr="006F4C3C">
        <w:rPr>
          <w:rFonts w:ascii="Arial" w:hAnsi="Arial" w:cs="Arial"/>
        </w:rPr>
        <w:t>http://www.wjec.co.uk/about-us/</w:t>
      </w:r>
      <w:r>
        <w:rPr>
          <w:rFonts w:ascii="Arial" w:hAnsi="Arial" w:cs="Arial"/>
        </w:rPr>
        <w:t xml:space="preserve"> (date accessed: 05 / 05 / 2018).</w:t>
      </w:r>
    </w:p>
    <w:p w14:paraId="3B39E8E1" w14:textId="002E7B17" w:rsidR="00F340C7" w:rsidRPr="0055042F" w:rsidRDefault="00F340C7" w:rsidP="00485D5D">
      <w:pPr>
        <w:spacing w:before="200" w:after="200" w:line="360" w:lineRule="auto"/>
        <w:ind w:left="284" w:hanging="284"/>
        <w:rPr>
          <w:rFonts w:ascii="Arial" w:hAnsi="Arial" w:cs="Arial"/>
        </w:rPr>
      </w:pPr>
      <w:r>
        <w:rPr>
          <w:rFonts w:ascii="Arial" w:hAnsi="Arial" w:cs="Arial"/>
        </w:rPr>
        <w:t>WJEC (2018d) Chemistry (GCSE) – Higher Tier</w:t>
      </w:r>
      <w:r w:rsidR="00BD3DB5">
        <w:rPr>
          <w:rFonts w:ascii="Arial" w:hAnsi="Arial" w:cs="Arial"/>
        </w:rPr>
        <w:t xml:space="preserve"> | Winter 2015 | Question 3 (4472/02) [www] </w:t>
      </w:r>
      <w:r w:rsidR="00BD3DB5" w:rsidRPr="00BD3DB5">
        <w:rPr>
          <w:rFonts w:ascii="Arial" w:hAnsi="Arial" w:cs="Arial"/>
        </w:rPr>
        <w:t>http://www.wjec.co.uk/question-bank/view-question.html?question=8edb35ac-0b24-47d6-9fca-31ad990e3d59</w:t>
      </w:r>
      <w:r w:rsidR="00BD3DB5">
        <w:rPr>
          <w:rFonts w:ascii="Arial" w:hAnsi="Arial" w:cs="Arial"/>
        </w:rPr>
        <w:t xml:space="preserve"> (date accessed: 12 / 05 / 2018).</w:t>
      </w:r>
    </w:p>
    <w:p w14:paraId="25B8DE32" w14:textId="0D93DEE0" w:rsidR="00FD2062" w:rsidRDefault="00AC226F" w:rsidP="00485D5D">
      <w:pPr>
        <w:spacing w:before="200" w:after="200" w:line="360" w:lineRule="auto"/>
        <w:ind w:left="284" w:hanging="284"/>
        <w:rPr>
          <w:rFonts w:ascii="Arial" w:hAnsi="Arial" w:cs="Arial"/>
        </w:rPr>
      </w:pPr>
      <w:r w:rsidRPr="0055042F">
        <w:rPr>
          <w:rFonts w:ascii="Arial" w:hAnsi="Arial" w:cs="Arial"/>
        </w:rPr>
        <w:t xml:space="preserve">Zen, E-an (1990) Scientific Literacy and Why it is Important. </w:t>
      </w:r>
      <w:r w:rsidRPr="0055042F">
        <w:rPr>
          <w:rFonts w:ascii="Arial" w:hAnsi="Arial" w:cs="Arial"/>
          <w:i/>
        </w:rPr>
        <w:t>Journal of Geological Education.</w:t>
      </w:r>
      <w:r w:rsidRPr="0055042F">
        <w:rPr>
          <w:rFonts w:ascii="Arial" w:hAnsi="Arial" w:cs="Arial"/>
        </w:rPr>
        <w:t xml:space="preserve"> 38, 463 – 464.</w:t>
      </w:r>
    </w:p>
    <w:p w14:paraId="7CD9EE85" w14:textId="77777777" w:rsidR="00FD2062" w:rsidRDefault="00FD2062">
      <w:pPr>
        <w:rPr>
          <w:rFonts w:ascii="Arial" w:hAnsi="Arial" w:cs="Arial"/>
        </w:rPr>
      </w:pPr>
      <w:r>
        <w:rPr>
          <w:rFonts w:ascii="Arial" w:hAnsi="Arial" w:cs="Arial"/>
        </w:rPr>
        <w:br w:type="page"/>
      </w:r>
    </w:p>
    <w:p w14:paraId="06C4FBA7" w14:textId="338B843D" w:rsidR="00FD2062" w:rsidRPr="006F2E55" w:rsidRDefault="00FD2062" w:rsidP="00FD2062">
      <w:pPr>
        <w:spacing w:line="276" w:lineRule="auto"/>
        <w:jc w:val="center"/>
        <w:rPr>
          <w:rFonts w:ascii="Arial" w:hAnsi="Arial" w:cs="Arial"/>
          <w:b/>
          <w:sz w:val="24"/>
        </w:rPr>
      </w:pPr>
      <w:r w:rsidRPr="006F2E55">
        <w:rPr>
          <w:rFonts w:ascii="Arial" w:hAnsi="Arial" w:cs="Arial"/>
          <w:b/>
          <w:sz w:val="24"/>
        </w:rPr>
        <w:lastRenderedPageBreak/>
        <w:t>APPENDIX A</w:t>
      </w:r>
      <w:r w:rsidR="00B10CB5" w:rsidRPr="006F2E55">
        <w:rPr>
          <w:rFonts w:ascii="Arial" w:hAnsi="Arial" w:cs="Arial"/>
          <w:b/>
          <w:sz w:val="24"/>
        </w:rPr>
        <w:t>: QER/PISA-Style Questions A and B</w:t>
      </w:r>
    </w:p>
    <w:p w14:paraId="1FB64E9B" w14:textId="574CFD79" w:rsidR="00B10CB5" w:rsidRPr="006F2E55" w:rsidRDefault="00B10CB5" w:rsidP="00B10CB5">
      <w:pPr>
        <w:rPr>
          <w:rFonts w:ascii="Arial" w:hAnsi="Arial" w:cs="Arial"/>
          <w:sz w:val="2"/>
          <w:szCs w:val="2"/>
        </w:rPr>
      </w:pPr>
    </w:p>
    <w:tbl>
      <w:tblPr>
        <w:tblStyle w:val="TableGrid"/>
        <w:tblW w:w="9776" w:type="dxa"/>
        <w:tblLook w:val="04A0" w:firstRow="1" w:lastRow="0" w:firstColumn="1" w:lastColumn="0" w:noHBand="0" w:noVBand="1"/>
      </w:tblPr>
      <w:tblGrid>
        <w:gridCol w:w="846"/>
        <w:gridCol w:w="8930"/>
      </w:tblGrid>
      <w:tr w:rsidR="00B10CB5" w:rsidRPr="006F2E55" w14:paraId="1B33D351" w14:textId="77777777" w:rsidTr="00B10CB5">
        <w:tc>
          <w:tcPr>
            <w:tcW w:w="846" w:type="dxa"/>
            <w:shd w:val="clear" w:color="auto" w:fill="000000" w:themeFill="text1"/>
          </w:tcPr>
          <w:p w14:paraId="2FF262E2" w14:textId="77777777" w:rsidR="00B10CB5" w:rsidRPr="006F2E55" w:rsidRDefault="00B10CB5" w:rsidP="007845F4">
            <w:pPr>
              <w:jc w:val="center"/>
              <w:rPr>
                <w:rFonts w:ascii="Arial" w:hAnsi="Arial" w:cs="Arial"/>
                <w:b/>
                <w:color w:val="FFFFFF" w:themeColor="background1"/>
                <w:sz w:val="24"/>
                <w:szCs w:val="24"/>
              </w:rPr>
            </w:pPr>
            <w:r w:rsidRPr="006F2E55">
              <w:rPr>
                <w:rFonts w:ascii="Arial" w:hAnsi="Arial" w:cs="Arial"/>
                <w:b/>
                <w:color w:val="FFFFFF" w:themeColor="background1"/>
                <w:sz w:val="24"/>
                <w:szCs w:val="24"/>
              </w:rPr>
              <w:t>A</w:t>
            </w:r>
          </w:p>
        </w:tc>
        <w:tc>
          <w:tcPr>
            <w:tcW w:w="8930" w:type="dxa"/>
          </w:tcPr>
          <w:p w14:paraId="00C83206" w14:textId="77777777" w:rsidR="00B10CB5" w:rsidRPr="006F2E55" w:rsidRDefault="00B10CB5" w:rsidP="007845F4">
            <w:pPr>
              <w:rPr>
                <w:rFonts w:ascii="Arial" w:hAnsi="Arial" w:cs="Arial"/>
                <w:sz w:val="24"/>
                <w:szCs w:val="24"/>
              </w:rPr>
            </w:pPr>
            <w:r w:rsidRPr="006F2E55">
              <w:rPr>
                <w:rFonts w:ascii="Arial" w:hAnsi="Arial" w:cs="Arial"/>
                <w:sz w:val="24"/>
                <w:szCs w:val="24"/>
              </w:rPr>
              <w:t>Global Warming</w:t>
            </w:r>
          </w:p>
        </w:tc>
      </w:tr>
    </w:tbl>
    <w:p w14:paraId="2E3E9AAD" w14:textId="03E1A8CD" w:rsidR="00B10CB5" w:rsidRPr="006F2E55" w:rsidRDefault="00B10CB5" w:rsidP="00B10CB5">
      <w:pPr>
        <w:rPr>
          <w:rFonts w:ascii="Arial" w:hAnsi="Arial" w:cs="Arial"/>
        </w:rPr>
      </w:pPr>
      <w:r w:rsidRPr="006F2E55">
        <w:rPr>
          <w:rFonts w:ascii="Arial" w:hAnsi="Arial" w:cs="Arial"/>
          <w:noProof/>
        </w:rPr>
        <mc:AlternateContent>
          <mc:Choice Requires="wpg">
            <w:drawing>
              <wp:anchor distT="0" distB="0" distL="114300" distR="114300" simplePos="0" relativeHeight="251648512" behindDoc="0" locked="0" layoutInCell="1" allowOverlap="1" wp14:anchorId="47CC6C12" wp14:editId="005EF894">
                <wp:simplePos x="0" y="0"/>
                <wp:positionH relativeFrom="margin">
                  <wp:posOffset>1057275</wp:posOffset>
                </wp:positionH>
                <wp:positionV relativeFrom="paragraph">
                  <wp:posOffset>152400</wp:posOffset>
                </wp:positionV>
                <wp:extent cx="4657725" cy="2228850"/>
                <wp:effectExtent l="0" t="0" r="9525" b="0"/>
                <wp:wrapNone/>
                <wp:docPr id="10" name="Group 10"/>
                <wp:cNvGraphicFramePr/>
                <a:graphic xmlns:a="http://schemas.openxmlformats.org/drawingml/2006/main">
                  <a:graphicData uri="http://schemas.microsoft.com/office/word/2010/wordprocessingGroup">
                    <wpg:wgp>
                      <wpg:cNvGrpSpPr/>
                      <wpg:grpSpPr>
                        <a:xfrm>
                          <a:off x="0" y="0"/>
                          <a:ext cx="4657725" cy="2228850"/>
                          <a:chOff x="0" y="0"/>
                          <a:chExt cx="6162015" cy="2710764"/>
                        </a:xfrm>
                      </wpg:grpSpPr>
                      <pic:pic xmlns:pic="http://schemas.openxmlformats.org/drawingml/2006/picture">
                        <pic:nvPicPr>
                          <pic:cNvPr id="11" name="Picture 11"/>
                          <pic:cNvPicPr>
                            <a:picLocks noChangeAspect="1"/>
                          </pic:cNvPicPr>
                        </pic:nvPicPr>
                        <pic:blipFill rotWithShape="1">
                          <a:blip r:embed="rId23">
                            <a:grayscl/>
                          </a:blip>
                          <a:srcRect l="4653" t="12414" r="3445" b="10148"/>
                          <a:stretch/>
                        </pic:blipFill>
                        <pic:spPr bwMode="auto">
                          <a:xfrm>
                            <a:off x="0" y="0"/>
                            <a:ext cx="5267325" cy="2495550"/>
                          </a:xfrm>
                          <a:prstGeom prst="rect">
                            <a:avLst/>
                          </a:prstGeom>
                          <a:ln>
                            <a:noFill/>
                          </a:ln>
                          <a:extLst>
                            <a:ext uri="{53640926-AAD7-44D8-BBD7-CCE9431645EC}">
                              <a14:shadowObscured xmlns:a14="http://schemas.microsoft.com/office/drawing/2010/main"/>
                            </a:ext>
                          </a:extLst>
                        </pic:spPr>
                      </pic:pic>
                      <wps:wsp>
                        <wps:cNvPr id="12" name="Rectangle 12"/>
                        <wps:cNvSpPr/>
                        <wps:spPr>
                          <a:xfrm>
                            <a:off x="4924425" y="1724025"/>
                            <a:ext cx="333375" cy="7620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1676400" y="1943100"/>
                            <a:ext cx="1428750" cy="5619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4" name="Picture 14"/>
                          <pic:cNvPicPr>
                            <a:picLocks noChangeAspect="1"/>
                          </pic:cNvPicPr>
                        </pic:nvPicPr>
                        <pic:blipFill rotWithShape="1">
                          <a:blip r:embed="rId23">
                            <a:grayscl/>
                          </a:blip>
                          <a:srcRect l="35065" t="72709" r="40339" b="10148"/>
                          <a:stretch/>
                        </pic:blipFill>
                        <pic:spPr bwMode="auto">
                          <a:xfrm>
                            <a:off x="133350" y="1990725"/>
                            <a:ext cx="1409700" cy="552450"/>
                          </a:xfrm>
                          <a:prstGeom prst="rect">
                            <a:avLst/>
                          </a:prstGeom>
                          <a:ln>
                            <a:noFill/>
                          </a:ln>
                          <a:extLst>
                            <a:ext uri="{53640926-AAD7-44D8-BBD7-CCE9431645EC}">
                              <a14:shadowObscured xmlns:a14="http://schemas.microsoft.com/office/drawing/2010/main"/>
                            </a:ext>
                          </a:extLst>
                        </pic:spPr>
                      </pic:pic>
                      <wps:wsp>
                        <wps:cNvPr id="15" name="Text Box 15"/>
                        <wps:cNvSpPr txBox="1"/>
                        <wps:spPr>
                          <a:xfrm>
                            <a:off x="1695203" y="1962150"/>
                            <a:ext cx="4466812" cy="748614"/>
                          </a:xfrm>
                          <a:prstGeom prst="rect">
                            <a:avLst/>
                          </a:prstGeom>
                          <a:solidFill>
                            <a:schemeClr val="lt1"/>
                          </a:solidFill>
                          <a:ln w="6350">
                            <a:noFill/>
                          </a:ln>
                        </wps:spPr>
                        <wps:txbx>
                          <w:txbxContent>
                            <w:p w14:paraId="2FD41ED1" w14:textId="1272A40D" w:rsidR="00D335FF" w:rsidRDefault="00D335FF" w:rsidP="00B10CB5">
                              <w:pPr>
                                <w:spacing w:after="0" w:line="240" w:lineRule="auto"/>
                                <w:jc w:val="both"/>
                                <w:rPr>
                                  <w:rFonts w:ascii="Arial" w:hAnsi="Arial" w:cs="Arial"/>
                                  <w:sz w:val="20"/>
                                  <w:szCs w:val="20"/>
                                </w:rPr>
                              </w:pPr>
                              <w:r w:rsidRPr="006F2E55">
                                <w:rPr>
                                  <w:rFonts w:ascii="Arial" w:hAnsi="Arial" w:cs="Arial"/>
                                  <w:b/>
                                  <w:sz w:val="20"/>
                                  <w:szCs w:val="20"/>
                                </w:rPr>
                                <w:t>Figure 1</w:t>
                              </w:r>
                              <w:r w:rsidRPr="006F2E55">
                                <w:rPr>
                                  <w:rFonts w:ascii="Arial" w:hAnsi="Arial" w:cs="Arial"/>
                                  <w:sz w:val="20"/>
                                  <w:szCs w:val="20"/>
                                </w:rPr>
                                <w:t>: Relative importance of factors which contribute to changes in the atmosphere’s temperature.</w:t>
                              </w:r>
                            </w:p>
                            <w:p w14:paraId="530C4DD4" w14:textId="77777777" w:rsidR="00D335FF" w:rsidRPr="006F2E55" w:rsidRDefault="00D335FF" w:rsidP="00B10CB5">
                              <w:pPr>
                                <w:spacing w:after="0" w:line="240" w:lineRule="auto"/>
                                <w:jc w:val="both"/>
                                <w:rPr>
                                  <w:rFonts w:ascii="Arial" w:hAnsi="Arial" w:cs="Arial"/>
                                  <w:sz w:val="2"/>
                                  <w:szCs w:val="2"/>
                                </w:rPr>
                              </w:pPr>
                            </w:p>
                            <w:p w14:paraId="77AF113D" w14:textId="77777777" w:rsidR="00D335FF" w:rsidRPr="006F2E55" w:rsidRDefault="00D335FF" w:rsidP="00B10CB5">
                              <w:pPr>
                                <w:spacing w:after="0" w:line="240" w:lineRule="auto"/>
                                <w:jc w:val="right"/>
                                <w:rPr>
                                  <w:rFonts w:ascii="Arial" w:hAnsi="Arial" w:cs="Arial"/>
                                  <w:b/>
                                  <w:i/>
                                  <w:sz w:val="20"/>
                                  <w:szCs w:val="20"/>
                                </w:rPr>
                              </w:pPr>
                              <w:r w:rsidRPr="006F2E55">
                                <w:rPr>
                                  <w:rFonts w:ascii="Arial" w:hAnsi="Arial" w:cs="Arial"/>
                                  <w:b/>
                                  <w:i/>
                                  <w:sz w:val="20"/>
                                  <w:szCs w:val="20"/>
                                </w:rPr>
                                <w:t>Adapted from OECD (2009).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CC6C12" id="Group 10" o:spid="_x0000_s1047" style="position:absolute;margin-left:83.25pt;margin-top:12pt;width:366.75pt;height:175.5pt;z-index:251648512;mso-position-horizontal-relative:margin;mso-width-relative:margin;mso-height-relative:margin" coordsize="61620,271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">
                <v:shape id="Picture 11" o:spid="_x0000_s1048" type="#_x0000_t75" style="position:absolute;width:52673;height:24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">
                  <v:imagedata r:id="rId24" o:title="" croptop="8136f" cropbottom="6651f" cropleft="3049f" cropright="2258f" grayscale="t"/>
                </v:shape>
                <v:rect id="Rectangle 12" o:spid="_x0000_s1049" style="position:absolute;left:49244;top:17240;width:3334;height:7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" fillcolor="white [3212]" strokecolor="white [3212]" strokeweight="1pt"/>
                <v:rect id="Rectangle 13" o:spid="_x0000_s1050" style="position:absolute;left:16764;top:19431;width:14287;height:5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" fillcolor="white [3212]" strokecolor="white [3212]" strokeweight="1pt"/>
                <v:shape id="Picture 14" o:spid="_x0000_s1051" type="#_x0000_t75" style="position:absolute;left:1333;top:19907;width:14097;height:5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">
                  <v:imagedata r:id="rId24" o:title="" croptop="47651f" cropbottom="6651f" cropleft="22980f" cropright="26437f" grayscale="t"/>
                </v:shape>
                <v:shape id="Text Box 15" o:spid="_x0000_s1052" type="#_x0000_t202" style="position:absolute;left:16952;top:19621;width:44668;height:74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" fillcolor="white [3201]" stroked="f" strokeweight=".5pt">
                  <v:textbox>
                    <w:txbxContent>
                      <w:p w14:paraId="2FD41ED1" w14:textId="1272A40D" w:rsidR="00D335FF" w:rsidRDefault="00D335FF" w:rsidP="00B10CB5">
                        <w:pPr>
                          <w:spacing w:after="0" w:line="240" w:lineRule="auto"/>
                          <w:jc w:val="both"/>
                          <w:rPr>
                            <w:rFonts w:ascii="Arial" w:hAnsi="Arial" w:cs="Arial"/>
                            <w:sz w:val="20"/>
                            <w:szCs w:val="20"/>
                          </w:rPr>
                        </w:pPr>
                        <w:r w:rsidRPr="006F2E55">
                          <w:rPr>
                            <w:rFonts w:ascii="Arial" w:hAnsi="Arial" w:cs="Arial"/>
                            <w:b/>
                            <w:sz w:val="20"/>
                            <w:szCs w:val="20"/>
                          </w:rPr>
                          <w:t>Figure 1</w:t>
                        </w:r>
                        <w:r w:rsidRPr="006F2E55">
                          <w:rPr>
                            <w:rFonts w:ascii="Arial" w:hAnsi="Arial" w:cs="Arial"/>
                            <w:sz w:val="20"/>
                            <w:szCs w:val="20"/>
                          </w:rPr>
                          <w:t>: Relative importance of factors which contribute to changes in the atmosphere’s temperature.</w:t>
                        </w:r>
                      </w:p>
                      <w:p w14:paraId="530C4DD4" w14:textId="77777777" w:rsidR="00D335FF" w:rsidRPr="006F2E55" w:rsidRDefault="00D335FF" w:rsidP="00B10CB5">
                        <w:pPr>
                          <w:spacing w:after="0" w:line="240" w:lineRule="auto"/>
                          <w:jc w:val="both"/>
                          <w:rPr>
                            <w:rFonts w:ascii="Arial" w:hAnsi="Arial" w:cs="Arial"/>
                            <w:sz w:val="2"/>
                            <w:szCs w:val="2"/>
                          </w:rPr>
                        </w:pPr>
                      </w:p>
                      <w:p w14:paraId="77AF113D" w14:textId="77777777" w:rsidR="00D335FF" w:rsidRPr="006F2E55" w:rsidRDefault="00D335FF" w:rsidP="00B10CB5">
                        <w:pPr>
                          <w:spacing w:after="0" w:line="240" w:lineRule="auto"/>
                          <w:jc w:val="right"/>
                          <w:rPr>
                            <w:rFonts w:ascii="Arial" w:hAnsi="Arial" w:cs="Arial"/>
                            <w:b/>
                            <w:i/>
                            <w:sz w:val="20"/>
                            <w:szCs w:val="20"/>
                          </w:rPr>
                        </w:pPr>
                        <w:r w:rsidRPr="006F2E55">
                          <w:rPr>
                            <w:rFonts w:ascii="Arial" w:hAnsi="Arial" w:cs="Arial"/>
                            <w:b/>
                            <w:i/>
                            <w:sz w:val="20"/>
                            <w:szCs w:val="20"/>
                          </w:rPr>
                          <w:t>Adapted from OECD (2009).</w:t>
                        </w:r>
                      </w:p>
                    </w:txbxContent>
                  </v:textbox>
                </v:shape>
                <w10:wrap anchorx="margin"/>
              </v:group>
            </w:pict>
          </mc:Fallback>
        </mc:AlternateContent>
      </w:r>
    </w:p>
    <w:p w14:paraId="32C0B26E" w14:textId="1854AF9C" w:rsidR="00B10CB5" w:rsidRPr="006F2E55" w:rsidRDefault="00B10CB5" w:rsidP="00B10CB5">
      <w:pPr>
        <w:rPr>
          <w:rFonts w:ascii="Arial" w:hAnsi="Arial" w:cs="Arial"/>
        </w:rPr>
      </w:pPr>
    </w:p>
    <w:p w14:paraId="258A0469" w14:textId="77777777" w:rsidR="00B10CB5" w:rsidRPr="006F2E55" w:rsidRDefault="00B10CB5" w:rsidP="00B10CB5">
      <w:pPr>
        <w:rPr>
          <w:rFonts w:ascii="Arial" w:hAnsi="Arial" w:cs="Arial"/>
        </w:rPr>
      </w:pPr>
    </w:p>
    <w:p w14:paraId="3AD7F531" w14:textId="77777777" w:rsidR="00B10CB5" w:rsidRPr="006F2E55" w:rsidRDefault="00B10CB5" w:rsidP="00B10CB5">
      <w:pPr>
        <w:rPr>
          <w:rFonts w:ascii="Arial" w:hAnsi="Arial" w:cs="Arial"/>
        </w:rPr>
      </w:pPr>
    </w:p>
    <w:p w14:paraId="09E62E1C" w14:textId="77777777" w:rsidR="00B10CB5" w:rsidRPr="006F2E55" w:rsidRDefault="00B10CB5" w:rsidP="00B10CB5">
      <w:pPr>
        <w:rPr>
          <w:rFonts w:ascii="Arial" w:hAnsi="Arial" w:cs="Arial"/>
        </w:rPr>
      </w:pPr>
    </w:p>
    <w:p w14:paraId="5E83A71C" w14:textId="00570C59" w:rsidR="00B10CB5" w:rsidRDefault="00B10CB5" w:rsidP="00B10CB5">
      <w:pPr>
        <w:rPr>
          <w:rFonts w:ascii="Arial" w:hAnsi="Arial" w:cs="Arial"/>
        </w:rPr>
      </w:pPr>
    </w:p>
    <w:p w14:paraId="26815061" w14:textId="77777777" w:rsidR="006F2E55" w:rsidRPr="006F2E55" w:rsidRDefault="006F2E55" w:rsidP="00B10CB5">
      <w:pPr>
        <w:rPr>
          <w:rFonts w:ascii="Arial" w:hAnsi="Arial" w:cs="Arial"/>
        </w:rPr>
      </w:pPr>
    </w:p>
    <w:p w14:paraId="7BAECD30" w14:textId="77777777" w:rsidR="00B10CB5" w:rsidRPr="006F2E55" w:rsidRDefault="00B10CB5" w:rsidP="00B10CB5">
      <w:pPr>
        <w:rPr>
          <w:rFonts w:ascii="Arial" w:hAnsi="Arial" w:cs="Arial"/>
        </w:rPr>
      </w:pPr>
    </w:p>
    <w:p w14:paraId="0AC6E505" w14:textId="77777777" w:rsidR="00B10CB5" w:rsidRPr="006F2E55" w:rsidRDefault="00B10CB5" w:rsidP="00B10CB5">
      <w:pPr>
        <w:rPr>
          <w:rFonts w:ascii="Arial" w:hAnsi="Arial" w:cs="Arial"/>
          <w:sz w:val="32"/>
        </w:rPr>
      </w:pPr>
    </w:p>
    <w:p w14:paraId="0DB08434" w14:textId="7F3C7A17" w:rsidR="00B10CB5" w:rsidRPr="006F2E55" w:rsidRDefault="00B10CB5" w:rsidP="00B10CB5">
      <w:pPr>
        <w:jc w:val="both"/>
        <w:rPr>
          <w:rFonts w:ascii="Arial" w:hAnsi="Arial" w:cs="Arial"/>
          <w:b/>
          <w:szCs w:val="24"/>
        </w:rPr>
      </w:pPr>
      <w:r w:rsidRPr="006F2E55">
        <w:rPr>
          <w:rFonts w:ascii="Arial" w:hAnsi="Arial" w:cs="Arial"/>
          <w:szCs w:val="24"/>
        </w:rPr>
        <w:t xml:space="preserve">Burning fossil fuels releases gases and particles into the atmosphere. </w:t>
      </w:r>
      <w:r w:rsidRPr="006F2E55">
        <w:rPr>
          <w:rFonts w:ascii="Arial" w:hAnsi="Arial" w:cs="Arial"/>
          <w:b/>
          <w:szCs w:val="24"/>
        </w:rPr>
        <w:t>Figure 1</w:t>
      </w:r>
      <w:r w:rsidRPr="006F2E55">
        <w:rPr>
          <w:rFonts w:ascii="Arial" w:hAnsi="Arial" w:cs="Arial"/>
          <w:szCs w:val="24"/>
        </w:rPr>
        <w:t xml:space="preserve"> shows the relative known and possible effects of some factors on the temperature of the atmosphere. Use the information from the figure, as well as your own knowledge, to develop an argument for reducing carbon emissions.                                                                                                                </w:t>
      </w:r>
      <w:r w:rsidR="006F2E55">
        <w:rPr>
          <w:rFonts w:ascii="Arial" w:hAnsi="Arial" w:cs="Arial"/>
          <w:szCs w:val="24"/>
        </w:rPr>
        <w:t xml:space="preserve">   </w:t>
      </w:r>
      <w:r w:rsidRPr="006F2E55">
        <w:rPr>
          <w:rFonts w:ascii="Arial" w:hAnsi="Arial" w:cs="Arial"/>
          <w:szCs w:val="24"/>
        </w:rPr>
        <w:t xml:space="preserve">   </w:t>
      </w:r>
      <w:r w:rsidRPr="006F2E55">
        <w:rPr>
          <w:rFonts w:ascii="Arial" w:hAnsi="Arial" w:cs="Arial"/>
          <w:b/>
          <w:szCs w:val="24"/>
        </w:rPr>
        <w:t xml:space="preserve"> QER [6]</w:t>
      </w:r>
    </w:p>
    <w:p w14:paraId="2B024A7D" w14:textId="0200AB21" w:rsidR="00B10CB5" w:rsidRPr="006F2E55" w:rsidRDefault="00B10CB5" w:rsidP="00B10CB5">
      <w:pPr>
        <w:rPr>
          <w:rFonts w:ascii="Arial" w:hAnsi="Arial" w:cs="Arial"/>
        </w:rPr>
      </w:pPr>
    </w:p>
    <w:tbl>
      <w:tblPr>
        <w:tblStyle w:val="TableGrid"/>
        <w:tblW w:w="9776" w:type="dxa"/>
        <w:tblLook w:val="04A0" w:firstRow="1" w:lastRow="0" w:firstColumn="1" w:lastColumn="0" w:noHBand="0" w:noVBand="1"/>
      </w:tblPr>
      <w:tblGrid>
        <w:gridCol w:w="846"/>
        <w:gridCol w:w="8930"/>
      </w:tblGrid>
      <w:tr w:rsidR="00B10CB5" w:rsidRPr="006F2E55" w14:paraId="1AF1123B" w14:textId="77777777" w:rsidTr="00B10CB5">
        <w:tc>
          <w:tcPr>
            <w:tcW w:w="846" w:type="dxa"/>
            <w:shd w:val="clear" w:color="auto" w:fill="000000" w:themeFill="text1"/>
          </w:tcPr>
          <w:p w14:paraId="11F06D96" w14:textId="77777777" w:rsidR="00B10CB5" w:rsidRPr="006F2E55" w:rsidRDefault="00B10CB5" w:rsidP="007845F4">
            <w:pPr>
              <w:jc w:val="center"/>
              <w:rPr>
                <w:rFonts w:ascii="Arial" w:hAnsi="Arial" w:cs="Arial"/>
                <w:b/>
                <w:color w:val="FFFFFF" w:themeColor="background1"/>
                <w:sz w:val="24"/>
                <w:szCs w:val="24"/>
              </w:rPr>
            </w:pPr>
            <w:r w:rsidRPr="006F2E55">
              <w:rPr>
                <w:rFonts w:ascii="Arial" w:hAnsi="Arial" w:cs="Arial"/>
                <w:b/>
                <w:color w:val="FFFFFF" w:themeColor="background1"/>
                <w:sz w:val="24"/>
                <w:szCs w:val="24"/>
              </w:rPr>
              <w:t>B</w:t>
            </w:r>
          </w:p>
        </w:tc>
        <w:tc>
          <w:tcPr>
            <w:tcW w:w="8930" w:type="dxa"/>
          </w:tcPr>
          <w:p w14:paraId="4FA8D49B" w14:textId="77777777" w:rsidR="00B10CB5" w:rsidRPr="006F2E55" w:rsidRDefault="00B10CB5" w:rsidP="007845F4">
            <w:pPr>
              <w:rPr>
                <w:rFonts w:ascii="Arial" w:hAnsi="Arial" w:cs="Arial"/>
                <w:sz w:val="24"/>
                <w:szCs w:val="24"/>
              </w:rPr>
            </w:pPr>
            <w:r w:rsidRPr="006F2E55">
              <w:rPr>
                <w:rFonts w:ascii="Arial" w:hAnsi="Arial" w:cs="Arial"/>
                <w:sz w:val="24"/>
                <w:szCs w:val="24"/>
              </w:rPr>
              <w:t>Reactivity of Group I Metals</w:t>
            </w:r>
          </w:p>
        </w:tc>
      </w:tr>
    </w:tbl>
    <w:p w14:paraId="2D5525B2" w14:textId="06077A89" w:rsidR="00B10CB5" w:rsidRPr="006F2E55" w:rsidRDefault="00B10CB5" w:rsidP="00B10CB5">
      <w:pPr>
        <w:rPr>
          <w:rFonts w:ascii="Arial" w:hAnsi="Arial" w:cs="Arial"/>
        </w:rPr>
      </w:pPr>
      <w:r w:rsidRPr="006F2E55">
        <w:rPr>
          <w:rFonts w:ascii="Arial" w:hAnsi="Arial" w:cs="Arial"/>
          <w:noProof/>
        </w:rPr>
        <mc:AlternateContent>
          <mc:Choice Requires="wpg">
            <w:drawing>
              <wp:anchor distT="0" distB="0" distL="114300" distR="114300" simplePos="0" relativeHeight="251649536" behindDoc="0" locked="0" layoutInCell="1" allowOverlap="1" wp14:anchorId="67F493FD" wp14:editId="5672F86B">
                <wp:simplePos x="0" y="0"/>
                <wp:positionH relativeFrom="margin">
                  <wp:align>center</wp:align>
                </wp:positionH>
                <wp:positionV relativeFrom="paragraph">
                  <wp:posOffset>104457</wp:posOffset>
                </wp:positionV>
                <wp:extent cx="5981700" cy="2905125"/>
                <wp:effectExtent l="0" t="0" r="0" b="9525"/>
                <wp:wrapNone/>
                <wp:docPr id="39" name="Group 39"/>
                <wp:cNvGraphicFramePr/>
                <a:graphic xmlns:a="http://schemas.openxmlformats.org/drawingml/2006/main">
                  <a:graphicData uri="http://schemas.microsoft.com/office/word/2010/wordprocessingGroup">
                    <wpg:wgp>
                      <wpg:cNvGrpSpPr/>
                      <wpg:grpSpPr>
                        <a:xfrm>
                          <a:off x="0" y="0"/>
                          <a:ext cx="5981700" cy="2905125"/>
                          <a:chOff x="0" y="0"/>
                          <a:chExt cx="5981700" cy="2905125"/>
                        </a:xfrm>
                      </wpg:grpSpPr>
                      <wps:wsp>
                        <wps:cNvPr id="27" name="Text Box 27"/>
                        <wps:cNvSpPr txBox="1"/>
                        <wps:spPr>
                          <a:xfrm>
                            <a:off x="0" y="2409825"/>
                            <a:ext cx="2876550" cy="352425"/>
                          </a:xfrm>
                          <a:prstGeom prst="rect">
                            <a:avLst/>
                          </a:prstGeom>
                          <a:solidFill>
                            <a:schemeClr val="lt1"/>
                          </a:solidFill>
                          <a:ln w="6350">
                            <a:noFill/>
                          </a:ln>
                        </wps:spPr>
                        <wps:txbx>
                          <w:txbxContent>
                            <w:p w14:paraId="37679075" w14:textId="77777777" w:rsidR="00D335FF" w:rsidRPr="006F2E55" w:rsidRDefault="00D335FF" w:rsidP="00B10CB5">
                              <w:pPr>
                                <w:spacing w:after="0" w:line="240" w:lineRule="auto"/>
                                <w:jc w:val="both"/>
                                <w:rPr>
                                  <w:rFonts w:ascii="Arial" w:hAnsi="Arial" w:cs="Arial"/>
                                  <w:b/>
                                  <w:i/>
                                  <w:sz w:val="20"/>
                                  <w:szCs w:val="20"/>
                                </w:rPr>
                              </w:pPr>
                              <w:r w:rsidRPr="006F2E55">
                                <w:rPr>
                                  <w:rFonts w:ascii="Arial" w:hAnsi="Arial" w:cs="Arial"/>
                                  <w:b/>
                                  <w:sz w:val="20"/>
                                  <w:szCs w:val="20"/>
                                </w:rPr>
                                <w:t>Figure 2</w:t>
                              </w:r>
                              <w:r w:rsidRPr="006F2E55">
                                <w:rPr>
                                  <w:rFonts w:ascii="Arial" w:hAnsi="Arial" w:cs="Arial"/>
                                  <w:sz w:val="20"/>
                                  <w:szCs w:val="20"/>
                                </w:rPr>
                                <w:t>: Group I elements in the periodic table.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17"/>
                        <wps:cNvSpPr/>
                        <wps:spPr>
                          <a:xfrm>
                            <a:off x="1133475" y="381000"/>
                            <a:ext cx="714375" cy="638175"/>
                          </a:xfrm>
                          <a:prstGeom prst="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Rectangle 28"/>
                        <wps:cNvSpPr/>
                        <wps:spPr>
                          <a:xfrm>
                            <a:off x="1133475" y="1019175"/>
                            <a:ext cx="714375" cy="638175"/>
                          </a:xfrm>
                          <a:prstGeom prst="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Text Box 18"/>
                        <wps:cNvSpPr txBox="1"/>
                        <wps:spPr>
                          <a:xfrm>
                            <a:off x="1095375" y="381000"/>
                            <a:ext cx="356235" cy="247650"/>
                          </a:xfrm>
                          <a:prstGeom prst="rect">
                            <a:avLst/>
                          </a:prstGeom>
                          <a:noFill/>
                          <a:ln w="6350">
                            <a:noFill/>
                          </a:ln>
                        </wps:spPr>
                        <wps:txbx>
                          <w:txbxContent>
                            <w:p w14:paraId="44EF767A" w14:textId="77777777" w:rsidR="00D335FF" w:rsidRPr="00E8386D" w:rsidRDefault="00D335FF" w:rsidP="00B10CB5">
                              <w:pPr>
                                <w:rPr>
                                  <w:sz w:val="20"/>
                                  <w:szCs w:val="20"/>
                                </w:rPr>
                              </w:pPr>
                              <w:r>
                                <w:rPr>
                                  <w:sz w:val="20"/>
                                  <w:szCs w:val="20"/>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Text Box 19"/>
                        <wps:cNvSpPr txBox="1"/>
                        <wps:spPr>
                          <a:xfrm>
                            <a:off x="1228725" y="419100"/>
                            <a:ext cx="537845" cy="600075"/>
                          </a:xfrm>
                          <a:prstGeom prst="rect">
                            <a:avLst/>
                          </a:prstGeom>
                          <a:noFill/>
                          <a:ln w="6350">
                            <a:noFill/>
                          </a:ln>
                        </wps:spPr>
                        <wps:txbx>
                          <w:txbxContent>
                            <w:p w14:paraId="08A415AA" w14:textId="77777777" w:rsidR="00D335FF" w:rsidRPr="00E8386D" w:rsidRDefault="00D335FF" w:rsidP="00B10CB5">
                              <w:pPr>
                                <w:jc w:val="center"/>
                                <w:rPr>
                                  <w:sz w:val="56"/>
                                  <w:szCs w:val="20"/>
                                </w:rPr>
                              </w:pPr>
                              <w:r w:rsidRPr="00E8386D">
                                <w:rPr>
                                  <w:sz w:val="56"/>
                                  <w:szCs w:val="20"/>
                                </w:rPr>
                                <w:t>Li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Text Box 33"/>
                        <wps:cNvSpPr txBox="1"/>
                        <wps:spPr>
                          <a:xfrm>
                            <a:off x="1095375" y="771525"/>
                            <a:ext cx="361315" cy="247650"/>
                          </a:xfrm>
                          <a:prstGeom prst="rect">
                            <a:avLst/>
                          </a:prstGeom>
                          <a:noFill/>
                          <a:ln w="6350">
                            <a:noFill/>
                          </a:ln>
                        </wps:spPr>
                        <wps:txbx>
                          <w:txbxContent>
                            <w:p w14:paraId="5D38ACAC" w14:textId="77777777" w:rsidR="00D335FF" w:rsidRPr="00E8386D" w:rsidRDefault="00D335FF" w:rsidP="00B10CB5">
                              <w:pPr>
                                <w:rPr>
                                  <w:sz w:val="20"/>
                                  <w:szCs w:val="20"/>
                                </w:rPr>
                              </w:pPr>
                              <w:r>
                                <w:rPr>
                                  <w:sz w:val="20"/>
                                  <w:szCs w:val="20"/>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Text Box 21"/>
                        <wps:cNvSpPr txBox="1"/>
                        <wps:spPr>
                          <a:xfrm>
                            <a:off x="1085850" y="1019175"/>
                            <a:ext cx="370840" cy="247650"/>
                          </a:xfrm>
                          <a:prstGeom prst="rect">
                            <a:avLst/>
                          </a:prstGeom>
                          <a:noFill/>
                          <a:ln w="6350">
                            <a:noFill/>
                          </a:ln>
                        </wps:spPr>
                        <wps:txbx>
                          <w:txbxContent>
                            <w:p w14:paraId="0B310B4F" w14:textId="77777777" w:rsidR="00D335FF" w:rsidRPr="00E8386D" w:rsidRDefault="00D335FF" w:rsidP="00B10CB5">
                              <w:pPr>
                                <w:rPr>
                                  <w:sz w:val="20"/>
                                  <w:szCs w:val="20"/>
                                </w:rPr>
                              </w:pPr>
                              <w:r>
                                <w:rPr>
                                  <w:sz w:val="20"/>
                                  <w:szCs w:val="20"/>
                                </w:rPr>
                                <w:t>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1238250" y="1076325"/>
                            <a:ext cx="623570" cy="590550"/>
                          </a:xfrm>
                          <a:prstGeom prst="rect">
                            <a:avLst/>
                          </a:prstGeom>
                          <a:noFill/>
                          <a:ln w="6350">
                            <a:noFill/>
                          </a:ln>
                        </wps:spPr>
                        <wps:txbx>
                          <w:txbxContent>
                            <w:p w14:paraId="4E1F923B" w14:textId="77777777" w:rsidR="00D335FF" w:rsidRPr="00E8386D" w:rsidRDefault="00D335FF" w:rsidP="00B10CB5">
                              <w:pPr>
                                <w:jc w:val="center"/>
                                <w:rPr>
                                  <w:sz w:val="56"/>
                                  <w:szCs w:val="20"/>
                                </w:rPr>
                              </w:pPr>
                              <w:r>
                                <w:rPr>
                                  <w:sz w:val="56"/>
                                  <w:szCs w:val="20"/>
                                </w:rPr>
                                <w:t>Na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1085850" y="1409700"/>
                            <a:ext cx="380683" cy="247650"/>
                          </a:xfrm>
                          <a:prstGeom prst="rect">
                            <a:avLst/>
                          </a:prstGeom>
                          <a:noFill/>
                          <a:ln w="6350">
                            <a:noFill/>
                          </a:ln>
                        </wps:spPr>
                        <wps:txbx>
                          <w:txbxContent>
                            <w:p w14:paraId="1370993A" w14:textId="77777777" w:rsidR="00D335FF" w:rsidRPr="00E8386D" w:rsidRDefault="00D335FF" w:rsidP="00B10CB5">
                              <w:pPr>
                                <w:rPr>
                                  <w:sz w:val="20"/>
                                  <w:szCs w:val="20"/>
                                </w:rPr>
                              </w:pPr>
                              <w:r>
                                <w:rPr>
                                  <w:sz w:val="20"/>
                                  <w:szCs w:val="20"/>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Rectangle 24"/>
                        <wps:cNvSpPr/>
                        <wps:spPr>
                          <a:xfrm>
                            <a:off x="1133475" y="1657350"/>
                            <a:ext cx="714375" cy="638175"/>
                          </a:xfrm>
                          <a:prstGeom prst="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Text Box 25"/>
                        <wps:cNvSpPr txBox="1"/>
                        <wps:spPr>
                          <a:xfrm>
                            <a:off x="1085850" y="1657350"/>
                            <a:ext cx="370840" cy="247650"/>
                          </a:xfrm>
                          <a:prstGeom prst="rect">
                            <a:avLst/>
                          </a:prstGeom>
                          <a:noFill/>
                          <a:ln w="6350">
                            <a:noFill/>
                          </a:ln>
                        </wps:spPr>
                        <wps:txbx>
                          <w:txbxContent>
                            <w:p w14:paraId="0E9D9DB4" w14:textId="77777777" w:rsidR="00D335FF" w:rsidRPr="00E8386D" w:rsidRDefault="00D335FF" w:rsidP="00B10CB5">
                              <w:pPr>
                                <w:rPr>
                                  <w:sz w:val="20"/>
                                  <w:szCs w:val="20"/>
                                </w:rPr>
                              </w:pPr>
                              <w:r>
                                <w:rPr>
                                  <w:sz w:val="20"/>
                                  <w:szCs w:val="20"/>
                                </w:rPr>
                                <w:t>39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Text Box 36"/>
                        <wps:cNvSpPr txBox="1"/>
                        <wps:spPr>
                          <a:xfrm>
                            <a:off x="1266825" y="1704975"/>
                            <a:ext cx="509270" cy="600075"/>
                          </a:xfrm>
                          <a:prstGeom prst="rect">
                            <a:avLst/>
                          </a:prstGeom>
                          <a:noFill/>
                          <a:ln w="6350">
                            <a:noFill/>
                          </a:ln>
                        </wps:spPr>
                        <wps:txbx>
                          <w:txbxContent>
                            <w:p w14:paraId="28EB8F3E" w14:textId="77777777" w:rsidR="00D335FF" w:rsidRPr="00E8386D" w:rsidRDefault="00D335FF" w:rsidP="00B10CB5">
                              <w:pPr>
                                <w:jc w:val="center"/>
                                <w:rPr>
                                  <w:sz w:val="56"/>
                                  <w:szCs w:val="20"/>
                                </w:rPr>
                              </w:pPr>
                              <w:r>
                                <w:rPr>
                                  <w:sz w:val="56"/>
                                  <w:szCs w:val="20"/>
                                </w:rPr>
                                <w:t>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Text Box 37"/>
                        <wps:cNvSpPr txBox="1"/>
                        <wps:spPr>
                          <a:xfrm>
                            <a:off x="1085850" y="2047875"/>
                            <a:ext cx="380683" cy="247650"/>
                          </a:xfrm>
                          <a:prstGeom prst="rect">
                            <a:avLst/>
                          </a:prstGeom>
                          <a:noFill/>
                          <a:ln w="6350">
                            <a:noFill/>
                          </a:ln>
                        </wps:spPr>
                        <wps:txbx>
                          <w:txbxContent>
                            <w:p w14:paraId="726C45D7" w14:textId="77777777" w:rsidR="00D335FF" w:rsidRPr="00E8386D" w:rsidRDefault="00D335FF" w:rsidP="00B10CB5">
                              <w:pPr>
                                <w:rPr>
                                  <w:sz w:val="20"/>
                                  <w:szCs w:val="20"/>
                                </w:rPr>
                              </w:pPr>
                              <w:r>
                                <w:rPr>
                                  <w:sz w:val="20"/>
                                  <w:szCs w:val="20"/>
                                </w:rPr>
                                <w:t>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a:off x="1009650" y="0"/>
                            <a:ext cx="933450" cy="371475"/>
                          </a:xfrm>
                          <a:prstGeom prst="rect">
                            <a:avLst/>
                          </a:prstGeom>
                          <a:noFill/>
                          <a:ln w="6350">
                            <a:noFill/>
                          </a:ln>
                        </wps:spPr>
                        <wps:txbx>
                          <w:txbxContent>
                            <w:p w14:paraId="6B6204BE" w14:textId="77777777" w:rsidR="00D335FF" w:rsidRPr="00E8386D" w:rsidRDefault="00D335FF" w:rsidP="00B10CB5">
                              <w:pPr>
                                <w:jc w:val="center"/>
                                <w:rPr>
                                  <w:b/>
                                  <w:sz w:val="28"/>
                                </w:rPr>
                              </w:pPr>
                              <w:r w:rsidRPr="00E8386D">
                                <w:rPr>
                                  <w:b/>
                                  <w:sz w:val="28"/>
                                </w:rPr>
                                <w:t>Group 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Text Box 20"/>
                        <wps:cNvSpPr txBox="1"/>
                        <wps:spPr>
                          <a:xfrm>
                            <a:off x="590550" y="523875"/>
                            <a:ext cx="542925" cy="342900"/>
                          </a:xfrm>
                          <a:prstGeom prst="rect">
                            <a:avLst/>
                          </a:prstGeom>
                          <a:noFill/>
                          <a:ln w="6350">
                            <a:noFill/>
                          </a:ln>
                        </wps:spPr>
                        <wps:txbx>
                          <w:txbxContent>
                            <w:p w14:paraId="3B5375D2" w14:textId="77777777" w:rsidR="00D335FF" w:rsidRPr="00E8386D" w:rsidRDefault="00D335FF" w:rsidP="00B10CB5">
                              <w:pPr>
                                <w:jc w:val="center"/>
                                <w:rPr>
                                  <w:b/>
                                  <w:sz w:val="28"/>
                                </w:rPr>
                              </w:pPr>
                              <w:r>
                                <w:rPr>
                                  <w:b/>
                                  <w:sz w:val="28"/>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Text Box 23"/>
                        <wps:cNvSpPr txBox="1"/>
                        <wps:spPr>
                          <a:xfrm>
                            <a:off x="590550" y="1152525"/>
                            <a:ext cx="542925" cy="342900"/>
                          </a:xfrm>
                          <a:prstGeom prst="rect">
                            <a:avLst/>
                          </a:prstGeom>
                          <a:noFill/>
                          <a:ln w="6350">
                            <a:noFill/>
                          </a:ln>
                        </wps:spPr>
                        <wps:txbx>
                          <w:txbxContent>
                            <w:p w14:paraId="3E5C37E5" w14:textId="77777777" w:rsidR="00D335FF" w:rsidRPr="00E8386D" w:rsidRDefault="00D335FF" w:rsidP="00B10CB5">
                              <w:pPr>
                                <w:jc w:val="center"/>
                                <w:rPr>
                                  <w:b/>
                                  <w:sz w:val="28"/>
                                </w:rPr>
                              </w:pPr>
                              <w:r>
                                <w:rPr>
                                  <w:b/>
                                  <w:sz w:val="28"/>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Text Box 26"/>
                        <wps:cNvSpPr txBox="1"/>
                        <wps:spPr>
                          <a:xfrm>
                            <a:off x="590550" y="1819275"/>
                            <a:ext cx="542925" cy="342900"/>
                          </a:xfrm>
                          <a:prstGeom prst="rect">
                            <a:avLst/>
                          </a:prstGeom>
                          <a:noFill/>
                          <a:ln w="6350">
                            <a:noFill/>
                          </a:ln>
                        </wps:spPr>
                        <wps:txbx>
                          <w:txbxContent>
                            <w:p w14:paraId="57164851" w14:textId="77777777" w:rsidR="00D335FF" w:rsidRPr="00E8386D" w:rsidRDefault="00D335FF" w:rsidP="00B10CB5">
                              <w:pPr>
                                <w:jc w:val="center"/>
                                <w:rPr>
                                  <w:b/>
                                  <w:sz w:val="28"/>
                                </w:rPr>
                              </w:pPr>
                              <w:r>
                                <w:rPr>
                                  <w:b/>
                                  <w:sz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9" name="Group 29"/>
                        <wpg:cNvGrpSpPr/>
                        <wpg:grpSpPr>
                          <a:xfrm>
                            <a:off x="3133725" y="962025"/>
                            <a:ext cx="2766695" cy="1057275"/>
                            <a:chOff x="0" y="0"/>
                            <a:chExt cx="2766695" cy="1057275"/>
                          </a:xfrm>
                        </wpg:grpSpPr>
                        <pic:pic xmlns:pic="http://schemas.openxmlformats.org/drawingml/2006/picture">
                          <pic:nvPicPr>
                            <pic:cNvPr id="30" name="Picture 30" descr="Related image"/>
                            <pic:cNvPicPr>
                              <a:picLocks noChangeAspect="1"/>
                            </pic:cNvPicPr>
                          </pic:nvPicPr>
                          <pic:blipFill rotWithShape="1">
                            <a:blip r:embed="rId25">
                              <a:grayscl/>
                              <a:extLst>
                                <a:ext uri="{28A0092B-C50C-407E-A947-70E740481C1C}">
                                  <a14:useLocalDpi xmlns:a14="http://schemas.microsoft.com/office/drawing/2010/main" val="0"/>
                                </a:ext>
                              </a:extLst>
                            </a:blip>
                            <a:srcRect r="85714" b="61765"/>
                            <a:stretch/>
                          </pic:blipFill>
                          <pic:spPr bwMode="auto">
                            <a:xfrm>
                              <a:off x="0" y="209550"/>
                              <a:ext cx="800100" cy="61912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31" name="Picture 31" descr="Related image"/>
                            <pic:cNvPicPr>
                              <a:picLocks noChangeAspect="1"/>
                            </pic:cNvPicPr>
                          </pic:nvPicPr>
                          <pic:blipFill rotWithShape="1">
                            <a:blip r:embed="rId25">
                              <a:grayscl/>
                              <a:extLst>
                                <a:ext uri="{28A0092B-C50C-407E-A947-70E740481C1C}">
                                  <a14:useLocalDpi xmlns:a14="http://schemas.microsoft.com/office/drawing/2010/main" val="0"/>
                                </a:ext>
                              </a:extLst>
                            </a:blip>
                            <a:srcRect t="38236" r="85034" b="5882"/>
                            <a:stretch/>
                          </pic:blipFill>
                          <pic:spPr bwMode="auto">
                            <a:xfrm>
                              <a:off x="809625" y="142875"/>
                              <a:ext cx="838200" cy="90487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32" name="Picture 32" descr="Related image"/>
                            <pic:cNvPicPr>
                              <a:picLocks noChangeAspect="1"/>
                            </pic:cNvPicPr>
                          </pic:nvPicPr>
                          <pic:blipFill rotWithShape="1">
                            <a:blip r:embed="rId25">
                              <a:grayscl/>
                              <a:extLst>
                                <a:ext uri="{28A0092B-C50C-407E-A947-70E740481C1C}">
                                  <a14:useLocalDpi xmlns:a14="http://schemas.microsoft.com/office/drawing/2010/main" val="0"/>
                                </a:ext>
                              </a:extLst>
                            </a:blip>
                            <a:srcRect l="14626" t="28824" r="66927" b="5882"/>
                            <a:stretch/>
                          </pic:blipFill>
                          <pic:spPr bwMode="auto">
                            <a:xfrm>
                              <a:off x="1733550" y="0"/>
                              <a:ext cx="1033145" cy="1057275"/>
                            </a:xfrm>
                            <a:prstGeom prst="rect">
                              <a:avLst/>
                            </a:prstGeom>
                            <a:noFill/>
                            <a:ln>
                              <a:noFill/>
                            </a:ln>
                            <a:extLst>
                              <a:ext uri="{53640926-AAD7-44D8-BBD7-CCE9431645EC}">
                                <a14:shadowObscured xmlns:a14="http://schemas.microsoft.com/office/drawing/2010/main"/>
                              </a:ext>
                            </a:extLst>
                          </pic:spPr>
                        </pic:pic>
                      </wpg:grpSp>
                      <wps:wsp>
                        <wps:cNvPr id="38" name="Text Box 38"/>
                        <wps:cNvSpPr txBox="1"/>
                        <wps:spPr>
                          <a:xfrm>
                            <a:off x="3324225" y="2428875"/>
                            <a:ext cx="2657475" cy="476250"/>
                          </a:xfrm>
                          <a:prstGeom prst="rect">
                            <a:avLst/>
                          </a:prstGeom>
                          <a:solidFill>
                            <a:schemeClr val="lt1"/>
                          </a:solidFill>
                          <a:ln w="6350">
                            <a:noFill/>
                          </a:ln>
                        </wps:spPr>
                        <wps:txbx>
                          <w:txbxContent>
                            <w:p w14:paraId="6E25D758" w14:textId="77777777" w:rsidR="00D335FF" w:rsidRPr="006F2E55" w:rsidRDefault="00D335FF" w:rsidP="00B10CB5">
                              <w:pPr>
                                <w:spacing w:after="0" w:line="240" w:lineRule="auto"/>
                                <w:jc w:val="both"/>
                                <w:rPr>
                                  <w:rFonts w:ascii="Arial" w:hAnsi="Arial" w:cs="Arial"/>
                                  <w:b/>
                                  <w:i/>
                                  <w:sz w:val="20"/>
                                  <w:szCs w:val="20"/>
                                </w:rPr>
                              </w:pPr>
                              <w:r w:rsidRPr="006F2E55">
                                <w:rPr>
                                  <w:rFonts w:ascii="Arial" w:hAnsi="Arial" w:cs="Arial"/>
                                  <w:b/>
                                  <w:sz w:val="20"/>
                                  <w:szCs w:val="20"/>
                                </w:rPr>
                                <w:t>Figure 3</w:t>
                              </w:r>
                              <w:r w:rsidRPr="006F2E55">
                                <w:rPr>
                                  <w:rFonts w:ascii="Arial" w:hAnsi="Arial" w:cs="Arial"/>
                                  <w:sz w:val="20"/>
                                  <w:szCs w:val="20"/>
                                </w:rPr>
                                <w:t xml:space="preserve">: Electronic configuration of lithium, sodium and potassium (Group I </w:t>
                              </w:r>
                              <w:proofErr w:type="gramStart"/>
                              <w:r w:rsidRPr="006F2E55">
                                <w:rPr>
                                  <w:rFonts w:ascii="Arial" w:hAnsi="Arial" w:cs="Arial"/>
                                  <w:sz w:val="20"/>
                                  <w:szCs w:val="20"/>
                                </w:rPr>
                                <w:t>metals</w:t>
                              </w:r>
                              <w:proofErr w:type="gramEnd"/>
                              <w:r w:rsidRPr="006F2E55">
                                <w:rPr>
                                  <w:rFonts w:ascii="Arial" w:hAnsi="Arial" w:cs="Arial"/>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Text Box 34"/>
                        <wps:cNvSpPr txBox="1"/>
                        <wps:spPr>
                          <a:xfrm rot="16200000">
                            <a:off x="85725" y="1076325"/>
                            <a:ext cx="933450" cy="494665"/>
                          </a:xfrm>
                          <a:prstGeom prst="rect">
                            <a:avLst/>
                          </a:prstGeom>
                          <a:noFill/>
                          <a:ln w="6350">
                            <a:noFill/>
                          </a:ln>
                        </wps:spPr>
                        <wps:txbx>
                          <w:txbxContent>
                            <w:p w14:paraId="153BF5B3" w14:textId="77777777" w:rsidR="00D335FF" w:rsidRPr="00E8386D" w:rsidRDefault="00D335FF" w:rsidP="00B10CB5">
                              <w:pPr>
                                <w:jc w:val="center"/>
                                <w:rPr>
                                  <w:b/>
                                  <w:sz w:val="28"/>
                                </w:rPr>
                              </w:pPr>
                              <w:r>
                                <w:rPr>
                                  <w:b/>
                                  <w:sz w:val="28"/>
                                </w:rPr>
                                <w:t>Period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7F493FD" id="Group 39" o:spid="_x0000_s1053" style="position:absolute;margin-left:0;margin-top:8.2pt;width:471pt;height:228.75pt;z-index:251649536;mso-position-horizontal:center;mso-position-horizontal-relative:margin;mso-width-relative:margin;mso-height-relative:margin" coordsize="59817,290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">
                <v:shape id="Text Box 27" o:spid="_x0000_s1054" type="#_x0000_t202" style="position:absolute;top:24098;width:28765;height:3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" fillcolor="white [3201]" stroked="f" strokeweight=".5pt">
                  <v:textbox>
                    <w:txbxContent>
                      <w:p w14:paraId="37679075" w14:textId="77777777" w:rsidR="00D335FF" w:rsidRPr="006F2E55" w:rsidRDefault="00D335FF" w:rsidP="00B10CB5">
                        <w:pPr>
                          <w:spacing w:after="0" w:line="240" w:lineRule="auto"/>
                          <w:jc w:val="both"/>
                          <w:rPr>
                            <w:rFonts w:ascii="Arial" w:hAnsi="Arial" w:cs="Arial"/>
                            <w:b/>
                            <w:i/>
                            <w:sz w:val="20"/>
                            <w:szCs w:val="20"/>
                          </w:rPr>
                        </w:pPr>
                        <w:r w:rsidRPr="006F2E55">
                          <w:rPr>
                            <w:rFonts w:ascii="Arial" w:hAnsi="Arial" w:cs="Arial"/>
                            <w:b/>
                            <w:sz w:val="20"/>
                            <w:szCs w:val="20"/>
                          </w:rPr>
                          <w:t>Figure 2</w:t>
                        </w:r>
                        <w:r w:rsidRPr="006F2E55">
                          <w:rPr>
                            <w:rFonts w:ascii="Arial" w:hAnsi="Arial" w:cs="Arial"/>
                            <w:sz w:val="20"/>
                            <w:szCs w:val="20"/>
                          </w:rPr>
                          <w:t>: Group I elements in the periodic table.</w:t>
                        </w:r>
                      </w:p>
                    </w:txbxContent>
                  </v:textbox>
                </v:shape>
                <v:rect id="Rectangle 17" o:spid="_x0000_s1055" style="position:absolute;left:11334;top:3810;width:7144;height:6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" fillcolor="#f2f2f2 [3052]" strokecolor="black [3213]" strokeweight="1pt"/>
                <v:rect id="Rectangle 28" o:spid="_x0000_s1056" style="position:absolute;left:11334;top:10191;width:7144;height:63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" fillcolor="#f2f2f2 [3052]" strokecolor="black [3213]" strokeweight="1pt"/>
                <v:shape id="Text Box 18" o:spid="_x0000_s1057" type="#_x0000_t202" style="position:absolute;left:10953;top:3810;width:3563;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RaJ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" filled="f" stroked="f" strokeweight=".5pt">
                  <v:textbox>
                    <w:txbxContent>
                      <w:p w14:paraId="44EF767A" w14:textId="77777777" w:rsidR="00D335FF" w:rsidRPr="00E8386D" w:rsidRDefault="00D335FF" w:rsidP="00B10CB5">
                        <w:pPr>
                          <w:rPr>
                            <w:sz w:val="20"/>
                            <w:szCs w:val="20"/>
                          </w:rPr>
                        </w:pPr>
                        <w:r>
                          <w:rPr>
                            <w:sz w:val="20"/>
                            <w:szCs w:val="20"/>
                          </w:rPr>
                          <w:t>7</w:t>
                        </w:r>
                      </w:p>
                    </w:txbxContent>
                  </v:textbox>
                </v:shape>
                <v:shape id="Text Box 19" o:spid="_x0000_s1058" type="#_x0000_t202" style="position:absolute;left:12287;top:4191;width:5378;height:6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" filled="f" stroked="f" strokeweight=".5pt">
                  <v:textbox>
                    <w:txbxContent>
                      <w:p w14:paraId="08A415AA" w14:textId="77777777" w:rsidR="00D335FF" w:rsidRPr="00E8386D" w:rsidRDefault="00D335FF" w:rsidP="00B10CB5">
                        <w:pPr>
                          <w:jc w:val="center"/>
                          <w:rPr>
                            <w:sz w:val="56"/>
                            <w:szCs w:val="20"/>
                          </w:rPr>
                        </w:pPr>
                        <w:r w:rsidRPr="00E8386D">
                          <w:rPr>
                            <w:sz w:val="56"/>
                            <w:szCs w:val="20"/>
                          </w:rPr>
                          <w:t>Li</w:t>
                        </w:r>
                      </w:p>
                    </w:txbxContent>
                  </v:textbox>
                </v:shape>
                <v:shape id="Text Box 33" o:spid="_x0000_s1059" type="#_x0000_t202" style="position:absolute;left:10953;top:7715;width:3613;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" filled="f" stroked="f" strokeweight=".5pt">
                  <v:textbox>
                    <w:txbxContent>
                      <w:p w14:paraId="5D38ACAC" w14:textId="77777777" w:rsidR="00D335FF" w:rsidRPr="00E8386D" w:rsidRDefault="00D335FF" w:rsidP="00B10CB5">
                        <w:pPr>
                          <w:rPr>
                            <w:sz w:val="20"/>
                            <w:szCs w:val="20"/>
                          </w:rPr>
                        </w:pPr>
                        <w:r>
                          <w:rPr>
                            <w:sz w:val="20"/>
                            <w:szCs w:val="20"/>
                          </w:rPr>
                          <w:t>3</w:t>
                        </w:r>
                      </w:p>
                    </w:txbxContent>
                  </v:textbox>
                </v:shape>
                <v:shape id="Text Box 21" o:spid="_x0000_s1060" type="#_x0000_t202" style="position:absolute;left:10858;top:10191;width:3708;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0B310B4F" w14:textId="77777777" w:rsidR="00D335FF" w:rsidRPr="00E8386D" w:rsidRDefault="00D335FF" w:rsidP="00B10CB5">
                        <w:pPr>
                          <w:rPr>
                            <w:sz w:val="20"/>
                            <w:szCs w:val="20"/>
                          </w:rPr>
                        </w:pPr>
                        <w:r>
                          <w:rPr>
                            <w:sz w:val="20"/>
                            <w:szCs w:val="20"/>
                          </w:rPr>
                          <w:t>23</w:t>
                        </w:r>
                      </w:p>
                    </w:txbxContent>
                  </v:textbox>
                </v:shape>
                <v:shape id="Text Box 22" o:spid="_x0000_s1061" type="#_x0000_t202" style="position:absolute;left:12382;top:10763;width:6236;height:5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" filled="f" stroked="f" strokeweight=".5pt">
                  <v:textbox>
                    <w:txbxContent>
                      <w:p w14:paraId="4E1F923B" w14:textId="77777777" w:rsidR="00D335FF" w:rsidRPr="00E8386D" w:rsidRDefault="00D335FF" w:rsidP="00B10CB5">
                        <w:pPr>
                          <w:jc w:val="center"/>
                          <w:rPr>
                            <w:sz w:val="56"/>
                            <w:szCs w:val="20"/>
                          </w:rPr>
                        </w:pPr>
                        <w:r>
                          <w:rPr>
                            <w:sz w:val="56"/>
                            <w:szCs w:val="20"/>
                          </w:rPr>
                          <w:t>Na</w:t>
                        </w:r>
                      </w:p>
                    </w:txbxContent>
                  </v:textbox>
                </v:shape>
                <v:shape id="Text Box 35" o:spid="_x0000_s1062" type="#_x0000_t202" style="position:absolute;left:10858;top:14097;width:3807;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eV3xQAAANsAAAAPAAAAZHJzL2Rvd25yZXYueG1sRI9Ba8JA&#10;FITvhf6H5Qm91Y2W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CP1eV3xQAAANsAAAAP&#10;AAAAAAAAAAAAAAAAAAcCAABkcnMvZG93bnJldi54bWxQSwUGAAAAAAMAAwC3AAAA+QIAAAAA&#10;" filled="f" stroked="f" strokeweight=".5pt">
                  <v:textbox>
                    <w:txbxContent>
                      <w:p w14:paraId="1370993A" w14:textId="77777777" w:rsidR="00D335FF" w:rsidRPr="00E8386D" w:rsidRDefault="00D335FF" w:rsidP="00B10CB5">
                        <w:pPr>
                          <w:rPr>
                            <w:sz w:val="20"/>
                            <w:szCs w:val="20"/>
                          </w:rPr>
                        </w:pPr>
                        <w:r>
                          <w:rPr>
                            <w:sz w:val="20"/>
                            <w:szCs w:val="20"/>
                          </w:rPr>
                          <w:t>11</w:t>
                        </w:r>
                      </w:p>
                    </w:txbxContent>
                  </v:textbox>
                </v:shape>
                <v:rect id="Rectangle 24" o:spid="_x0000_s1063" style="position:absolute;left:11334;top:16573;width:7144;height:63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" fillcolor="#f2f2f2 [3052]" strokecolor="black [3213]" strokeweight="1pt"/>
                <v:shape id="Text Box 25" o:spid="_x0000_s1064" type="#_x0000_t202" style="position:absolute;left:10858;top:16573;width:3708;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" filled="f" stroked="f" strokeweight=".5pt">
                  <v:textbox>
                    <w:txbxContent>
                      <w:p w14:paraId="0E9D9DB4" w14:textId="77777777" w:rsidR="00D335FF" w:rsidRPr="00E8386D" w:rsidRDefault="00D335FF" w:rsidP="00B10CB5">
                        <w:pPr>
                          <w:rPr>
                            <w:sz w:val="20"/>
                            <w:szCs w:val="20"/>
                          </w:rPr>
                        </w:pPr>
                        <w:r>
                          <w:rPr>
                            <w:sz w:val="20"/>
                            <w:szCs w:val="20"/>
                          </w:rPr>
                          <w:t>39</w:t>
                        </w:r>
                      </w:p>
                    </w:txbxContent>
                  </v:textbox>
                </v:shape>
                <v:shape id="Text Box 36" o:spid="_x0000_s1065" type="#_x0000_t202" style="position:absolute;left:12668;top:17049;width:5092;height:6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" filled="f" stroked="f" strokeweight=".5pt">
                  <v:textbox>
                    <w:txbxContent>
                      <w:p w14:paraId="28EB8F3E" w14:textId="77777777" w:rsidR="00D335FF" w:rsidRPr="00E8386D" w:rsidRDefault="00D335FF" w:rsidP="00B10CB5">
                        <w:pPr>
                          <w:jc w:val="center"/>
                          <w:rPr>
                            <w:sz w:val="56"/>
                            <w:szCs w:val="20"/>
                          </w:rPr>
                        </w:pPr>
                        <w:r>
                          <w:rPr>
                            <w:sz w:val="56"/>
                            <w:szCs w:val="20"/>
                          </w:rPr>
                          <w:t>K</w:t>
                        </w:r>
                      </w:p>
                    </w:txbxContent>
                  </v:textbox>
                </v:shape>
                <v:shape id="Text Box 37" o:spid="_x0000_s1066" type="#_x0000_t202" style="position:absolute;left:10858;top:20478;width:3807;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" filled="f" stroked="f" strokeweight=".5pt">
                  <v:textbox>
                    <w:txbxContent>
                      <w:p w14:paraId="726C45D7" w14:textId="77777777" w:rsidR="00D335FF" w:rsidRPr="00E8386D" w:rsidRDefault="00D335FF" w:rsidP="00B10CB5">
                        <w:pPr>
                          <w:rPr>
                            <w:sz w:val="20"/>
                            <w:szCs w:val="20"/>
                          </w:rPr>
                        </w:pPr>
                        <w:r>
                          <w:rPr>
                            <w:sz w:val="20"/>
                            <w:szCs w:val="20"/>
                          </w:rPr>
                          <w:t>19</w:t>
                        </w:r>
                      </w:p>
                    </w:txbxContent>
                  </v:textbox>
                </v:shape>
                <v:shape id="Text Box 16" o:spid="_x0000_s1067" type="#_x0000_t202" style="position:absolute;left:10096;width:9335;height:3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" filled="f" stroked="f" strokeweight=".5pt">
                  <v:textbox>
                    <w:txbxContent>
                      <w:p w14:paraId="6B6204BE" w14:textId="77777777" w:rsidR="00D335FF" w:rsidRPr="00E8386D" w:rsidRDefault="00D335FF" w:rsidP="00B10CB5">
                        <w:pPr>
                          <w:jc w:val="center"/>
                          <w:rPr>
                            <w:b/>
                            <w:sz w:val="28"/>
                          </w:rPr>
                        </w:pPr>
                        <w:r w:rsidRPr="00E8386D">
                          <w:rPr>
                            <w:b/>
                            <w:sz w:val="28"/>
                          </w:rPr>
                          <w:t>Group I</w:t>
                        </w:r>
                      </w:p>
                    </w:txbxContent>
                  </v:textbox>
                </v:shape>
                <v:shape id="Text Box 20" o:spid="_x0000_s1068" type="#_x0000_t202" style="position:absolute;left:5905;top:5238;width:5429;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" filled="f" stroked="f" strokeweight=".5pt">
                  <v:textbox>
                    <w:txbxContent>
                      <w:p w14:paraId="3B5375D2" w14:textId="77777777" w:rsidR="00D335FF" w:rsidRPr="00E8386D" w:rsidRDefault="00D335FF" w:rsidP="00B10CB5">
                        <w:pPr>
                          <w:jc w:val="center"/>
                          <w:rPr>
                            <w:b/>
                            <w:sz w:val="28"/>
                          </w:rPr>
                        </w:pPr>
                        <w:r>
                          <w:rPr>
                            <w:b/>
                            <w:sz w:val="28"/>
                          </w:rPr>
                          <w:t>2</w:t>
                        </w:r>
                      </w:p>
                    </w:txbxContent>
                  </v:textbox>
                </v:shape>
                <v:shape id="Text Box 23" o:spid="_x0000_s1069" type="#_x0000_t202" style="position:absolute;left:5905;top:11525;width:5429;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" filled="f" stroked="f" strokeweight=".5pt">
                  <v:textbox>
                    <w:txbxContent>
                      <w:p w14:paraId="3E5C37E5" w14:textId="77777777" w:rsidR="00D335FF" w:rsidRPr="00E8386D" w:rsidRDefault="00D335FF" w:rsidP="00B10CB5">
                        <w:pPr>
                          <w:jc w:val="center"/>
                          <w:rPr>
                            <w:b/>
                            <w:sz w:val="28"/>
                          </w:rPr>
                        </w:pPr>
                        <w:r>
                          <w:rPr>
                            <w:b/>
                            <w:sz w:val="28"/>
                          </w:rPr>
                          <w:t>3</w:t>
                        </w:r>
                      </w:p>
                    </w:txbxContent>
                  </v:textbox>
                </v:shape>
                <v:shape id="Text Box 26" o:spid="_x0000_s1070" type="#_x0000_t202" style="position:absolute;left:5905;top:18192;width:5429;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" filled="f" stroked="f" strokeweight=".5pt">
                  <v:textbox>
                    <w:txbxContent>
                      <w:p w14:paraId="57164851" w14:textId="77777777" w:rsidR="00D335FF" w:rsidRPr="00E8386D" w:rsidRDefault="00D335FF" w:rsidP="00B10CB5">
                        <w:pPr>
                          <w:jc w:val="center"/>
                          <w:rPr>
                            <w:b/>
                            <w:sz w:val="28"/>
                          </w:rPr>
                        </w:pPr>
                        <w:r>
                          <w:rPr>
                            <w:b/>
                            <w:sz w:val="28"/>
                          </w:rPr>
                          <w:t>4</w:t>
                        </w:r>
                      </w:p>
                    </w:txbxContent>
                  </v:textbox>
                </v:shape>
                <v:group id="Group 29" o:spid="_x0000_s1071" style="position:absolute;left:31337;top:9620;width:27667;height:10573" coordsize="27666,10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Picture 30" o:spid="_x0000_s1072" type="#_x0000_t75" alt="Related image" style="position:absolute;top:2095;width:8001;height:6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">
                    <v:imagedata r:id="rId26" o:title="Related image" cropbottom="40478f" cropright="56174f" grayscale="t"/>
                  </v:shape>
                  <v:shape id="Picture 31" o:spid="_x0000_s1073" type="#_x0000_t75" alt="Related image" style="position:absolute;left:8096;top:1428;width:8382;height:9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">
                    <v:imagedata r:id="rId26" o:title="Related image" croptop="25058f" cropbottom="3855f" cropright="55728f" grayscale="t"/>
                  </v:shape>
                  <v:shape id="Picture 32" o:spid="_x0000_s1074" type="#_x0000_t75" alt="Related image" style="position:absolute;left:17335;width:10331;height:10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">
                    <v:imagedata r:id="rId26" o:title="Related image" croptop="18890f" cropbottom="3855f" cropleft="9585f" cropright="43861f" grayscale="t"/>
                  </v:shape>
                </v:group>
                <v:shape id="Text Box 38" o:spid="_x0000_s1075" type="#_x0000_t202" style="position:absolute;left:33242;top:24288;width:26575;height:4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" fillcolor="white [3201]" stroked="f" strokeweight=".5pt">
                  <v:textbox>
                    <w:txbxContent>
                      <w:p w14:paraId="6E25D758" w14:textId="77777777" w:rsidR="00D335FF" w:rsidRPr="006F2E55" w:rsidRDefault="00D335FF" w:rsidP="00B10CB5">
                        <w:pPr>
                          <w:spacing w:after="0" w:line="240" w:lineRule="auto"/>
                          <w:jc w:val="both"/>
                          <w:rPr>
                            <w:rFonts w:ascii="Arial" w:hAnsi="Arial" w:cs="Arial"/>
                            <w:b/>
                            <w:i/>
                            <w:sz w:val="20"/>
                            <w:szCs w:val="20"/>
                          </w:rPr>
                        </w:pPr>
                        <w:r w:rsidRPr="006F2E55">
                          <w:rPr>
                            <w:rFonts w:ascii="Arial" w:hAnsi="Arial" w:cs="Arial"/>
                            <w:b/>
                            <w:sz w:val="20"/>
                            <w:szCs w:val="20"/>
                          </w:rPr>
                          <w:t>Figure 3</w:t>
                        </w:r>
                        <w:r w:rsidRPr="006F2E55">
                          <w:rPr>
                            <w:rFonts w:ascii="Arial" w:hAnsi="Arial" w:cs="Arial"/>
                            <w:sz w:val="20"/>
                            <w:szCs w:val="20"/>
                          </w:rPr>
                          <w:t xml:space="preserve">: Electronic configuration of lithium, sodium and potassium (Group I </w:t>
                        </w:r>
                        <w:proofErr w:type="gramStart"/>
                        <w:r w:rsidRPr="006F2E55">
                          <w:rPr>
                            <w:rFonts w:ascii="Arial" w:hAnsi="Arial" w:cs="Arial"/>
                            <w:sz w:val="20"/>
                            <w:szCs w:val="20"/>
                          </w:rPr>
                          <w:t>metals</w:t>
                        </w:r>
                        <w:proofErr w:type="gramEnd"/>
                        <w:r w:rsidRPr="006F2E55">
                          <w:rPr>
                            <w:rFonts w:ascii="Arial" w:hAnsi="Arial" w:cs="Arial"/>
                            <w:sz w:val="20"/>
                            <w:szCs w:val="20"/>
                          </w:rPr>
                          <w:t>).</w:t>
                        </w:r>
                      </w:p>
                    </w:txbxContent>
                  </v:textbox>
                </v:shape>
                <v:shape id="Text Box 34" o:spid="_x0000_s1076" type="#_x0000_t202" style="position:absolute;left:857;top:10763;width:9334;height:4946;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" filled="f" stroked="f" strokeweight=".5pt">
                  <v:textbox>
                    <w:txbxContent>
                      <w:p w14:paraId="153BF5B3" w14:textId="77777777" w:rsidR="00D335FF" w:rsidRPr="00E8386D" w:rsidRDefault="00D335FF" w:rsidP="00B10CB5">
                        <w:pPr>
                          <w:jc w:val="center"/>
                          <w:rPr>
                            <w:b/>
                            <w:sz w:val="28"/>
                          </w:rPr>
                        </w:pPr>
                        <w:r>
                          <w:rPr>
                            <w:b/>
                            <w:sz w:val="28"/>
                          </w:rPr>
                          <w:t>Period</w:t>
                        </w:r>
                      </w:p>
                    </w:txbxContent>
                  </v:textbox>
                </v:shape>
                <w10:wrap anchorx="margin"/>
              </v:group>
            </w:pict>
          </mc:Fallback>
        </mc:AlternateContent>
      </w:r>
    </w:p>
    <w:p w14:paraId="3693E359" w14:textId="242957C4" w:rsidR="00B10CB5" w:rsidRPr="006F2E55" w:rsidRDefault="00B10CB5" w:rsidP="00B10CB5">
      <w:pPr>
        <w:rPr>
          <w:rFonts w:ascii="Arial" w:hAnsi="Arial" w:cs="Arial"/>
        </w:rPr>
      </w:pPr>
    </w:p>
    <w:p w14:paraId="6285A452" w14:textId="6ED63FFC" w:rsidR="00B10CB5" w:rsidRPr="006F2E55" w:rsidRDefault="00B10CB5" w:rsidP="00B10CB5">
      <w:pPr>
        <w:rPr>
          <w:rFonts w:ascii="Arial" w:hAnsi="Arial" w:cs="Arial"/>
        </w:rPr>
      </w:pPr>
    </w:p>
    <w:p w14:paraId="3BFDD992" w14:textId="448414D9" w:rsidR="00B10CB5" w:rsidRPr="006F2E55" w:rsidRDefault="00B10CB5" w:rsidP="00B10CB5">
      <w:pPr>
        <w:rPr>
          <w:rFonts w:ascii="Arial" w:hAnsi="Arial" w:cs="Arial"/>
        </w:rPr>
      </w:pPr>
    </w:p>
    <w:p w14:paraId="14909294" w14:textId="003D3FC4" w:rsidR="00B10CB5" w:rsidRPr="006F2E55" w:rsidRDefault="00B10CB5" w:rsidP="00B10CB5">
      <w:pPr>
        <w:rPr>
          <w:rFonts w:ascii="Arial" w:hAnsi="Arial" w:cs="Arial"/>
        </w:rPr>
      </w:pPr>
    </w:p>
    <w:p w14:paraId="0953F7C2" w14:textId="23CDECE2" w:rsidR="00B10CB5" w:rsidRPr="006F2E55" w:rsidRDefault="00B10CB5" w:rsidP="00B10CB5">
      <w:pPr>
        <w:rPr>
          <w:rFonts w:ascii="Arial" w:hAnsi="Arial" w:cs="Arial"/>
        </w:rPr>
      </w:pPr>
    </w:p>
    <w:p w14:paraId="75548598" w14:textId="185FAA8E" w:rsidR="00B10CB5" w:rsidRPr="006F2E55" w:rsidRDefault="00B10CB5" w:rsidP="00B10CB5">
      <w:pPr>
        <w:rPr>
          <w:rFonts w:ascii="Arial" w:hAnsi="Arial" w:cs="Arial"/>
        </w:rPr>
      </w:pPr>
    </w:p>
    <w:p w14:paraId="46961A4B" w14:textId="5C928F58" w:rsidR="00B10CB5" w:rsidRPr="006F2E55" w:rsidRDefault="00B10CB5" w:rsidP="00B10CB5">
      <w:pPr>
        <w:rPr>
          <w:rFonts w:ascii="Arial" w:hAnsi="Arial" w:cs="Arial"/>
        </w:rPr>
      </w:pPr>
    </w:p>
    <w:p w14:paraId="077B95AD" w14:textId="6E78924C" w:rsidR="00B10CB5" w:rsidRPr="006F2E55" w:rsidRDefault="00B10CB5" w:rsidP="00B10CB5">
      <w:pPr>
        <w:rPr>
          <w:rFonts w:ascii="Arial" w:hAnsi="Arial" w:cs="Arial"/>
        </w:rPr>
      </w:pPr>
    </w:p>
    <w:p w14:paraId="2B29CCF0" w14:textId="77777777" w:rsidR="00B10CB5" w:rsidRPr="006F2E55" w:rsidRDefault="00B10CB5" w:rsidP="00B10CB5">
      <w:pPr>
        <w:rPr>
          <w:rFonts w:ascii="Arial" w:hAnsi="Arial" w:cs="Arial"/>
        </w:rPr>
      </w:pPr>
    </w:p>
    <w:p w14:paraId="61E492F7" w14:textId="29D4F989" w:rsidR="00B10CB5" w:rsidRDefault="00B10CB5" w:rsidP="00B10CB5">
      <w:pPr>
        <w:jc w:val="both"/>
        <w:rPr>
          <w:rFonts w:ascii="Arial" w:hAnsi="Arial" w:cs="Arial"/>
        </w:rPr>
      </w:pPr>
    </w:p>
    <w:p w14:paraId="6A75B44A" w14:textId="77777777" w:rsidR="006F2E55" w:rsidRPr="006F2E55" w:rsidRDefault="006F2E55" w:rsidP="00B10CB5">
      <w:pPr>
        <w:jc w:val="both"/>
        <w:rPr>
          <w:rFonts w:ascii="Arial" w:hAnsi="Arial" w:cs="Arial"/>
        </w:rPr>
      </w:pPr>
    </w:p>
    <w:p w14:paraId="07A469A7" w14:textId="70BD576B" w:rsidR="00B10CB5" w:rsidRPr="006F2E55" w:rsidRDefault="00B10CB5" w:rsidP="00B10CB5">
      <w:pPr>
        <w:jc w:val="both"/>
        <w:rPr>
          <w:rFonts w:ascii="Arial" w:hAnsi="Arial" w:cs="Arial"/>
          <w:b/>
        </w:rPr>
      </w:pPr>
      <w:r w:rsidRPr="006F2E55">
        <w:rPr>
          <w:rFonts w:ascii="Arial" w:hAnsi="Arial" w:cs="Arial"/>
        </w:rPr>
        <w:t xml:space="preserve">Electrons are bound to atoms by the attraction between electrons and protons. Lithium, sodium and potassium are Group I metals. They react by losing the lone electron from their outermost shell. Using your knowledge, as well as the information in </w:t>
      </w:r>
      <w:r w:rsidRPr="006F2E55">
        <w:rPr>
          <w:rFonts w:ascii="Arial" w:hAnsi="Arial" w:cs="Arial"/>
          <w:b/>
        </w:rPr>
        <w:t xml:space="preserve">Figure 2 </w:t>
      </w:r>
      <w:r w:rsidRPr="006F2E55">
        <w:rPr>
          <w:rFonts w:ascii="Arial" w:hAnsi="Arial" w:cs="Arial"/>
        </w:rPr>
        <w:t>/</w:t>
      </w:r>
      <w:r w:rsidRPr="006F2E55">
        <w:rPr>
          <w:rFonts w:ascii="Arial" w:hAnsi="Arial" w:cs="Arial"/>
          <w:b/>
        </w:rPr>
        <w:t xml:space="preserve"> Figure 3</w:t>
      </w:r>
      <w:r w:rsidRPr="006F2E55">
        <w:rPr>
          <w:rFonts w:ascii="Arial" w:hAnsi="Arial" w:cs="Arial"/>
        </w:rPr>
        <w:t xml:space="preserve">, explain how the reactions of Group I elements with water are similar and how they are different.                                                 </w:t>
      </w:r>
      <w:r w:rsidR="006F2E55">
        <w:rPr>
          <w:rFonts w:ascii="Arial" w:hAnsi="Arial" w:cs="Arial"/>
        </w:rPr>
        <w:t xml:space="preserve"> </w:t>
      </w:r>
      <w:r w:rsidRPr="006F2E55">
        <w:rPr>
          <w:rFonts w:ascii="Arial" w:hAnsi="Arial" w:cs="Arial"/>
        </w:rPr>
        <w:t xml:space="preserve">  </w:t>
      </w:r>
      <w:r w:rsidRPr="006F2E55">
        <w:rPr>
          <w:rFonts w:ascii="Arial" w:hAnsi="Arial" w:cs="Arial"/>
          <w:b/>
        </w:rPr>
        <w:t xml:space="preserve"> QER [6]</w:t>
      </w:r>
    </w:p>
    <w:p w14:paraId="23A8A406" w14:textId="549132A0" w:rsidR="00B10CB5" w:rsidRPr="006F2E55" w:rsidRDefault="00B10CB5">
      <w:pPr>
        <w:rPr>
          <w:rFonts w:ascii="Arial" w:hAnsi="Arial" w:cs="Arial"/>
          <w:sz w:val="2"/>
          <w:szCs w:val="2"/>
        </w:rPr>
      </w:pPr>
      <w:r w:rsidRPr="006F2E55">
        <w:rPr>
          <w:rFonts w:ascii="Arial" w:hAnsi="Arial" w:cs="Arial"/>
          <w:sz w:val="2"/>
          <w:szCs w:val="2"/>
        </w:rPr>
        <w:br w:type="page"/>
      </w:r>
    </w:p>
    <w:p w14:paraId="3434C983" w14:textId="213B1DAD" w:rsidR="00B10CB5" w:rsidRPr="006F2E55" w:rsidRDefault="00B10CB5" w:rsidP="00B10CB5">
      <w:pPr>
        <w:spacing w:line="276" w:lineRule="auto"/>
        <w:jc w:val="center"/>
        <w:rPr>
          <w:rFonts w:ascii="Arial" w:hAnsi="Arial" w:cs="Arial"/>
          <w:b/>
          <w:sz w:val="24"/>
        </w:rPr>
      </w:pPr>
      <w:r w:rsidRPr="006F2E55">
        <w:rPr>
          <w:rFonts w:ascii="Arial" w:hAnsi="Arial" w:cs="Arial"/>
          <w:b/>
          <w:sz w:val="24"/>
        </w:rPr>
        <w:lastRenderedPageBreak/>
        <w:t>APPENDIX B</w:t>
      </w:r>
      <w:r w:rsidR="005E01D9">
        <w:rPr>
          <w:rFonts w:ascii="Arial" w:hAnsi="Arial" w:cs="Arial"/>
          <w:b/>
          <w:sz w:val="24"/>
        </w:rPr>
        <w:t>: Exemplar Letter to Participants and Consent Form</w:t>
      </w:r>
    </w:p>
    <w:p w14:paraId="61500634" w14:textId="4E059E60" w:rsidR="00B10CB5" w:rsidRDefault="00B10CB5" w:rsidP="00B10CB5">
      <w:pPr>
        <w:spacing w:before="200" w:after="200" w:line="360" w:lineRule="auto"/>
        <w:ind w:left="284" w:hanging="284"/>
        <w:rPr>
          <w:rFonts w:ascii="Arial" w:hAnsi="Arial" w:cs="Arial"/>
          <w:sz w:val="2"/>
          <w:szCs w:val="2"/>
        </w:rPr>
      </w:pPr>
    </w:p>
    <w:p w14:paraId="217F4409" w14:textId="4CE1EDDB" w:rsidR="005E01D9" w:rsidRDefault="005E01D9" w:rsidP="005E01D9"/>
    <w:p w14:paraId="126EBB2F" w14:textId="77777777" w:rsidR="005E01D9" w:rsidRDefault="005E01D9" w:rsidP="005E01D9"/>
    <w:p w14:paraId="2A61C312" w14:textId="77777777" w:rsidR="005E01D9" w:rsidRDefault="005E01D9" w:rsidP="005E01D9">
      <w:pPr>
        <w:tabs>
          <w:tab w:val="center" w:pos="2991"/>
        </w:tabs>
        <w:spacing w:after="0" w:line="240" w:lineRule="auto"/>
        <w:rPr>
          <w:rFonts w:ascii="Arial" w:eastAsia="Times New Roman" w:hAnsi="Arial" w:cs="Arial"/>
          <w:lang w:eastAsia="en-GB"/>
        </w:rPr>
      </w:pPr>
      <w:r w:rsidRPr="005B7308">
        <w:rPr>
          <w:rFonts w:ascii="Times New Roman" w:eastAsia="Times New Roman" w:hAnsi="Times New Roman" w:cs="Times New Roman"/>
          <w:noProof/>
          <w:sz w:val="24"/>
          <w:szCs w:val="24"/>
          <w:lang w:eastAsia="en-GB"/>
        </w:rPr>
        <w:drawing>
          <wp:anchor distT="0" distB="0" distL="114300" distR="114300" simplePos="0" relativeHeight="251650560" behindDoc="0" locked="0" layoutInCell="1" allowOverlap="1" wp14:anchorId="15D46E5B" wp14:editId="13B0F29F">
            <wp:simplePos x="914400" y="1202055"/>
            <wp:positionH relativeFrom="column">
              <wp:align>left</wp:align>
            </wp:positionH>
            <wp:positionV relativeFrom="paragraph">
              <wp:align>top</wp:align>
            </wp:positionV>
            <wp:extent cx="1818640" cy="714375"/>
            <wp:effectExtent l="0" t="0" r="0" b="952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818640" cy="714375"/>
                    </a:xfrm>
                    <a:prstGeom prst="rect">
                      <a:avLst/>
                    </a:prstGeom>
                    <a:noFill/>
                    <a:ln>
                      <a:noFill/>
                    </a:ln>
                  </pic:spPr>
                </pic:pic>
              </a:graphicData>
            </a:graphic>
          </wp:anchor>
        </w:drawing>
      </w:r>
      <w:r>
        <w:rPr>
          <w:rFonts w:ascii="Arial" w:eastAsia="Times New Roman" w:hAnsi="Arial" w:cs="Arial"/>
          <w:lang w:eastAsia="en-GB"/>
        </w:rPr>
        <w:tab/>
        <w:t xml:space="preserve">                                                              25</w:t>
      </w:r>
      <w:r>
        <w:rPr>
          <w:rFonts w:ascii="Arial" w:eastAsia="Times New Roman" w:hAnsi="Arial" w:cs="Arial"/>
          <w:vertAlign w:val="superscript"/>
          <w:lang w:eastAsia="en-GB"/>
        </w:rPr>
        <w:t>th</w:t>
      </w:r>
      <w:r>
        <w:rPr>
          <w:rFonts w:ascii="Arial" w:eastAsia="Times New Roman" w:hAnsi="Arial" w:cs="Arial"/>
          <w:lang w:eastAsia="en-GB"/>
        </w:rPr>
        <w:t xml:space="preserve"> April 2018</w:t>
      </w:r>
      <w:r>
        <w:rPr>
          <w:rFonts w:ascii="Arial" w:eastAsia="Times New Roman" w:hAnsi="Arial" w:cs="Arial"/>
          <w:lang w:eastAsia="en-GB"/>
        </w:rPr>
        <w:br w:type="textWrapping" w:clear="all"/>
      </w:r>
    </w:p>
    <w:p w14:paraId="03854D0E" w14:textId="77777777" w:rsidR="005E01D9" w:rsidRDefault="005E01D9" w:rsidP="005E01D9">
      <w:pPr>
        <w:spacing w:after="0" w:line="240" w:lineRule="auto"/>
        <w:rPr>
          <w:rFonts w:ascii="Arial" w:eastAsia="Times New Roman" w:hAnsi="Arial" w:cs="Arial"/>
          <w:lang w:eastAsia="en-GB"/>
        </w:rPr>
      </w:pPr>
    </w:p>
    <w:p w14:paraId="2BE9B873" w14:textId="77777777" w:rsidR="005E01D9" w:rsidRDefault="005E01D9" w:rsidP="005E01D9">
      <w:pPr>
        <w:spacing w:after="0" w:line="240" w:lineRule="auto"/>
        <w:rPr>
          <w:rFonts w:ascii="Arial" w:eastAsia="Times New Roman" w:hAnsi="Arial" w:cs="Arial"/>
          <w:lang w:eastAsia="en-GB"/>
        </w:rPr>
      </w:pPr>
    </w:p>
    <w:p w14:paraId="4055ED9E" w14:textId="77777777" w:rsidR="005E01D9" w:rsidRPr="005B7308" w:rsidRDefault="005E01D9" w:rsidP="005E01D9">
      <w:pPr>
        <w:spacing w:after="0" w:line="240" w:lineRule="auto"/>
        <w:rPr>
          <w:rFonts w:ascii="Arial" w:eastAsia="Times New Roman" w:hAnsi="Arial" w:cs="Arial"/>
          <w:lang w:eastAsia="en-GB"/>
        </w:rPr>
      </w:pPr>
    </w:p>
    <w:p w14:paraId="3B899812" w14:textId="77777777" w:rsidR="005E01D9" w:rsidRPr="00C37433" w:rsidRDefault="005E01D9" w:rsidP="005E01D9">
      <w:pPr>
        <w:spacing w:after="0" w:line="240" w:lineRule="auto"/>
        <w:rPr>
          <w:rFonts w:ascii="Arial" w:eastAsia="Times New Roman" w:hAnsi="Arial" w:cs="Arial"/>
          <w:b/>
          <w:lang w:eastAsia="en-GB"/>
        </w:rPr>
      </w:pPr>
      <w:r w:rsidRPr="00C37433">
        <w:rPr>
          <w:rFonts w:ascii="Arial" w:eastAsia="Times New Roman" w:hAnsi="Arial" w:cs="Arial"/>
          <w:b/>
          <w:sz w:val="24"/>
          <w:lang w:eastAsia="en-GB"/>
        </w:rPr>
        <w:t xml:space="preserve">                                                             </w:t>
      </w:r>
      <w:r>
        <w:rPr>
          <w:rFonts w:ascii="Arial" w:eastAsia="Times New Roman" w:hAnsi="Arial" w:cs="Arial"/>
          <w:b/>
          <w:sz w:val="24"/>
          <w:lang w:eastAsia="en-GB"/>
        </w:rPr>
        <w:t xml:space="preserve">                </w:t>
      </w:r>
    </w:p>
    <w:p w14:paraId="289BC3EE" w14:textId="77777777" w:rsidR="005E01D9" w:rsidRPr="00C37433" w:rsidRDefault="005E01D9" w:rsidP="005E01D9">
      <w:pPr>
        <w:spacing w:after="0" w:line="240" w:lineRule="auto"/>
        <w:rPr>
          <w:rFonts w:ascii="Arial" w:eastAsia="Times New Roman" w:hAnsi="Arial" w:cs="Arial"/>
          <w:b/>
          <w:sz w:val="24"/>
          <w:szCs w:val="24"/>
          <w:lang w:eastAsia="en-GB"/>
        </w:rPr>
      </w:pPr>
      <w:r w:rsidRPr="00C37433">
        <w:rPr>
          <w:rFonts w:ascii="Arial" w:eastAsia="Times New Roman" w:hAnsi="Arial" w:cs="Arial"/>
          <w:b/>
          <w:sz w:val="24"/>
          <w:szCs w:val="24"/>
          <w:lang w:eastAsia="en-GB"/>
        </w:rPr>
        <w:t>D</w:t>
      </w:r>
      <w:r>
        <w:rPr>
          <w:rFonts w:ascii="Arial" w:eastAsia="Times New Roman" w:hAnsi="Arial" w:cs="Arial"/>
          <w:b/>
          <w:sz w:val="24"/>
          <w:szCs w:val="24"/>
          <w:lang w:eastAsia="en-GB"/>
        </w:rPr>
        <w:t>ear Participant,</w:t>
      </w:r>
    </w:p>
    <w:p w14:paraId="7AB84FAF" w14:textId="77777777" w:rsidR="005E01D9" w:rsidRPr="005B7308" w:rsidRDefault="005E01D9" w:rsidP="005E01D9">
      <w:pPr>
        <w:spacing w:after="0" w:line="240" w:lineRule="auto"/>
        <w:rPr>
          <w:rFonts w:ascii="Arial" w:eastAsia="Times New Roman" w:hAnsi="Arial" w:cs="Arial"/>
          <w:sz w:val="24"/>
          <w:szCs w:val="24"/>
          <w:lang w:eastAsia="en-GB"/>
        </w:rPr>
      </w:pPr>
    </w:p>
    <w:p w14:paraId="0BD5DEB2" w14:textId="77777777" w:rsidR="005E01D9" w:rsidRDefault="005E01D9" w:rsidP="005E01D9">
      <w:pPr>
        <w:spacing w:after="0" w:line="302" w:lineRule="atLeast"/>
        <w:jc w:val="both"/>
        <w:rPr>
          <w:rFonts w:ascii="Arial" w:eastAsia="Calibri" w:hAnsi="Arial" w:cs="Arial"/>
          <w:color w:val="000000"/>
          <w:sz w:val="24"/>
          <w:szCs w:val="24"/>
          <w:lang w:eastAsia="en-GB"/>
        </w:rPr>
      </w:pPr>
      <w:r>
        <w:rPr>
          <w:rFonts w:ascii="Arial" w:eastAsia="Calibri" w:hAnsi="Arial" w:cs="Arial"/>
          <w:color w:val="000000"/>
          <w:sz w:val="24"/>
          <w:szCs w:val="24"/>
          <w:lang w:eastAsia="en-GB"/>
        </w:rPr>
        <w:t xml:space="preserve">I am a student studying at the University of Wales, Trinity St David and would </w:t>
      </w:r>
      <w:r w:rsidRPr="005B7308">
        <w:rPr>
          <w:rFonts w:ascii="Arial" w:eastAsia="Calibri" w:hAnsi="Arial" w:cs="Arial"/>
          <w:color w:val="000000"/>
          <w:sz w:val="24"/>
          <w:szCs w:val="24"/>
          <w:lang w:eastAsia="en-GB"/>
        </w:rPr>
        <w:t xml:space="preserve">like to invite you to participate in my research project. </w:t>
      </w:r>
    </w:p>
    <w:p w14:paraId="26CCF85B" w14:textId="77777777" w:rsidR="005E01D9" w:rsidRDefault="005E01D9" w:rsidP="005E01D9">
      <w:pPr>
        <w:spacing w:after="0" w:line="302" w:lineRule="atLeast"/>
        <w:jc w:val="both"/>
        <w:rPr>
          <w:rFonts w:ascii="Arial" w:eastAsia="Calibri" w:hAnsi="Arial" w:cs="Arial"/>
          <w:color w:val="000000"/>
          <w:sz w:val="24"/>
          <w:szCs w:val="24"/>
          <w:lang w:eastAsia="en-GB"/>
        </w:rPr>
      </w:pPr>
    </w:p>
    <w:p w14:paraId="20607C8C" w14:textId="77777777" w:rsidR="005E01D9" w:rsidRDefault="005E01D9" w:rsidP="005E01D9">
      <w:pPr>
        <w:spacing w:after="0" w:line="302" w:lineRule="atLeast"/>
        <w:jc w:val="both"/>
        <w:rPr>
          <w:rFonts w:ascii="Arial" w:eastAsia="Calibri" w:hAnsi="Arial" w:cs="Arial"/>
          <w:color w:val="000000"/>
          <w:sz w:val="24"/>
          <w:szCs w:val="24"/>
          <w:lang w:eastAsia="en-GB"/>
        </w:rPr>
      </w:pPr>
      <w:r>
        <w:rPr>
          <w:rFonts w:ascii="Arial" w:eastAsia="Calibri" w:hAnsi="Arial" w:cs="Arial"/>
          <w:color w:val="000000"/>
          <w:sz w:val="24"/>
          <w:szCs w:val="24"/>
          <w:lang w:eastAsia="en-GB"/>
        </w:rPr>
        <w:t>This project will test whether scaffolding a PISA-style problem with an inference grid will improve pupils’ ability to answer questions demanding good scientific literacy skills.</w:t>
      </w:r>
    </w:p>
    <w:p w14:paraId="3096D742" w14:textId="77777777" w:rsidR="005E01D9" w:rsidRDefault="005E01D9" w:rsidP="005E01D9">
      <w:pPr>
        <w:spacing w:after="0" w:line="302" w:lineRule="atLeast"/>
        <w:jc w:val="both"/>
        <w:rPr>
          <w:rFonts w:ascii="Arial" w:eastAsia="Calibri" w:hAnsi="Arial" w:cs="Arial"/>
          <w:color w:val="000000"/>
          <w:sz w:val="24"/>
          <w:szCs w:val="24"/>
          <w:lang w:eastAsia="en-GB"/>
        </w:rPr>
      </w:pPr>
    </w:p>
    <w:p w14:paraId="25CCD4FF" w14:textId="77777777" w:rsidR="005E01D9" w:rsidRDefault="005E01D9" w:rsidP="005E01D9">
      <w:pPr>
        <w:spacing w:after="0" w:line="302" w:lineRule="atLeast"/>
        <w:jc w:val="both"/>
        <w:rPr>
          <w:rFonts w:ascii="Arial" w:eastAsia="Calibri" w:hAnsi="Arial" w:cs="Arial"/>
          <w:color w:val="000000"/>
          <w:sz w:val="24"/>
          <w:szCs w:val="24"/>
          <w:lang w:eastAsia="en-GB"/>
        </w:rPr>
      </w:pPr>
      <w:r>
        <w:rPr>
          <w:rFonts w:ascii="Arial" w:eastAsia="Calibri" w:hAnsi="Arial" w:cs="Arial"/>
          <w:color w:val="000000"/>
          <w:sz w:val="24"/>
          <w:szCs w:val="24"/>
          <w:lang w:eastAsia="en-GB"/>
        </w:rPr>
        <w:t xml:space="preserve">The results collected from participants will inform my research project. All results will be kept strictly confidential to the researchers involved and will not be released to the </w:t>
      </w:r>
      <w:proofErr w:type="gramStart"/>
      <w:r>
        <w:rPr>
          <w:rFonts w:ascii="Arial" w:eastAsia="Calibri" w:hAnsi="Arial" w:cs="Arial"/>
          <w:color w:val="000000"/>
          <w:sz w:val="24"/>
          <w:szCs w:val="24"/>
          <w:lang w:eastAsia="en-GB"/>
        </w:rPr>
        <w:t>general public</w:t>
      </w:r>
      <w:proofErr w:type="gramEnd"/>
      <w:r>
        <w:rPr>
          <w:rFonts w:ascii="Arial" w:eastAsia="Calibri" w:hAnsi="Arial" w:cs="Arial"/>
          <w:color w:val="000000"/>
          <w:sz w:val="24"/>
          <w:szCs w:val="24"/>
          <w:lang w:eastAsia="en-GB"/>
        </w:rPr>
        <w:t xml:space="preserve">. </w:t>
      </w:r>
      <w:r w:rsidRPr="0006281F">
        <w:rPr>
          <w:rFonts w:ascii="Arial" w:eastAsia="Calibri" w:hAnsi="Arial" w:cs="Arial"/>
          <w:color w:val="000000"/>
          <w:sz w:val="24"/>
          <w:szCs w:val="24"/>
          <w:lang w:eastAsia="en-GB"/>
        </w:rPr>
        <w:t xml:space="preserve">After careful and precise analysis of the data obtained from </w:t>
      </w:r>
      <w:r>
        <w:rPr>
          <w:rFonts w:ascii="Arial" w:eastAsia="Calibri" w:hAnsi="Arial" w:cs="Arial"/>
          <w:color w:val="000000"/>
          <w:sz w:val="24"/>
          <w:szCs w:val="24"/>
          <w:lang w:eastAsia="en-GB"/>
        </w:rPr>
        <w:t>the baseline assessment and post-intervention test</w:t>
      </w:r>
      <w:r w:rsidRPr="0006281F">
        <w:rPr>
          <w:rFonts w:ascii="Arial" w:eastAsia="Calibri" w:hAnsi="Arial" w:cs="Arial"/>
          <w:color w:val="000000"/>
          <w:sz w:val="24"/>
          <w:szCs w:val="24"/>
          <w:lang w:eastAsia="en-GB"/>
        </w:rPr>
        <w:t xml:space="preserve">, I will be happy to provide you with a copy of the findings at your request. The results of </w:t>
      </w:r>
      <w:r>
        <w:rPr>
          <w:rFonts w:ascii="Arial" w:eastAsia="Calibri" w:hAnsi="Arial" w:cs="Arial"/>
          <w:color w:val="000000"/>
          <w:sz w:val="24"/>
          <w:szCs w:val="24"/>
          <w:lang w:eastAsia="en-GB"/>
        </w:rPr>
        <w:t xml:space="preserve">this research </w:t>
      </w:r>
      <w:r w:rsidRPr="0006281F">
        <w:rPr>
          <w:rFonts w:ascii="Arial" w:eastAsia="Calibri" w:hAnsi="Arial" w:cs="Arial"/>
          <w:color w:val="000000"/>
          <w:sz w:val="24"/>
          <w:szCs w:val="24"/>
          <w:lang w:eastAsia="en-GB"/>
        </w:rPr>
        <w:t>will hopefully</w:t>
      </w:r>
      <w:r>
        <w:rPr>
          <w:rFonts w:ascii="Arial" w:eastAsia="Calibri" w:hAnsi="Arial" w:cs="Arial"/>
          <w:color w:val="000000"/>
          <w:sz w:val="24"/>
          <w:szCs w:val="24"/>
          <w:lang w:eastAsia="en-GB"/>
        </w:rPr>
        <w:t xml:space="preserve"> enhance my teaching practice in preparing students for their exams in the future.</w:t>
      </w:r>
    </w:p>
    <w:p w14:paraId="3E140232" w14:textId="77777777" w:rsidR="005E01D9" w:rsidRDefault="005E01D9" w:rsidP="005E01D9">
      <w:pPr>
        <w:spacing w:after="0" w:line="302" w:lineRule="atLeast"/>
        <w:jc w:val="both"/>
        <w:rPr>
          <w:rFonts w:ascii="Arial" w:eastAsia="Calibri" w:hAnsi="Arial" w:cs="Arial"/>
          <w:color w:val="000000"/>
          <w:sz w:val="24"/>
          <w:szCs w:val="24"/>
          <w:lang w:eastAsia="en-GB"/>
        </w:rPr>
      </w:pPr>
    </w:p>
    <w:p w14:paraId="20A4FD8D" w14:textId="77777777" w:rsidR="005E01D9" w:rsidRPr="0006281F" w:rsidRDefault="005E01D9" w:rsidP="005E01D9">
      <w:pPr>
        <w:spacing w:after="0" w:line="302" w:lineRule="atLeast"/>
        <w:jc w:val="both"/>
        <w:rPr>
          <w:rFonts w:ascii="Arial" w:eastAsia="Calibri" w:hAnsi="Arial" w:cs="Arial"/>
          <w:color w:val="000000"/>
          <w:sz w:val="24"/>
          <w:szCs w:val="24"/>
          <w:lang w:eastAsia="en-GB"/>
        </w:rPr>
      </w:pPr>
      <w:r>
        <w:rPr>
          <w:rFonts w:ascii="Arial" w:eastAsia="Calibri" w:hAnsi="Arial" w:cs="Arial"/>
          <w:color w:val="000000"/>
          <w:sz w:val="24"/>
          <w:szCs w:val="24"/>
          <w:lang w:eastAsia="en-GB"/>
        </w:rPr>
        <w:t xml:space="preserve">Where students are not willing to participate in the research, they will be expected to undertake the classroom activities and the test; however, their data will not be collected or used within the research project. </w:t>
      </w:r>
    </w:p>
    <w:p w14:paraId="749FC557" w14:textId="77777777" w:rsidR="005E01D9" w:rsidRPr="0006281F" w:rsidRDefault="005E01D9" w:rsidP="005E01D9">
      <w:pPr>
        <w:spacing w:after="0" w:line="302" w:lineRule="atLeast"/>
        <w:jc w:val="both"/>
        <w:rPr>
          <w:rFonts w:ascii="Arial" w:eastAsia="Calibri" w:hAnsi="Arial" w:cs="Arial"/>
          <w:color w:val="000000"/>
          <w:sz w:val="24"/>
          <w:szCs w:val="24"/>
          <w:lang w:eastAsia="en-GB"/>
        </w:rPr>
      </w:pPr>
    </w:p>
    <w:p w14:paraId="30628082" w14:textId="77777777" w:rsidR="005E01D9" w:rsidRDefault="005E01D9" w:rsidP="005E01D9">
      <w:pPr>
        <w:spacing w:after="0" w:line="302" w:lineRule="atLeast"/>
        <w:jc w:val="both"/>
        <w:rPr>
          <w:rFonts w:ascii="Arial" w:eastAsia="Calibri" w:hAnsi="Arial" w:cs="Arial"/>
          <w:color w:val="000000"/>
          <w:sz w:val="24"/>
          <w:szCs w:val="24"/>
          <w:lang w:eastAsia="en-GB"/>
        </w:rPr>
      </w:pPr>
      <w:r>
        <w:rPr>
          <w:rFonts w:ascii="Arial" w:eastAsia="Calibri" w:hAnsi="Arial" w:cs="Arial"/>
          <w:color w:val="000000"/>
          <w:sz w:val="24"/>
          <w:szCs w:val="24"/>
          <w:lang w:eastAsia="en-GB"/>
        </w:rPr>
        <w:t>I</w:t>
      </w:r>
      <w:r w:rsidRPr="0006281F">
        <w:rPr>
          <w:rFonts w:ascii="Arial" w:eastAsia="Calibri" w:hAnsi="Arial" w:cs="Arial"/>
          <w:color w:val="000000"/>
          <w:sz w:val="24"/>
          <w:szCs w:val="24"/>
          <w:lang w:eastAsia="en-GB"/>
        </w:rPr>
        <w:t xml:space="preserve"> thank you in advance for your time and participation. </w:t>
      </w:r>
      <w:r>
        <w:rPr>
          <w:rFonts w:ascii="Arial" w:eastAsia="Calibri" w:hAnsi="Arial" w:cs="Arial"/>
          <w:color w:val="000000"/>
          <w:sz w:val="24"/>
          <w:szCs w:val="24"/>
          <w:lang w:eastAsia="en-GB"/>
        </w:rPr>
        <w:t xml:space="preserve">If any questions do arise, please do not hesitate </w:t>
      </w:r>
      <w:r w:rsidRPr="0006281F">
        <w:rPr>
          <w:rFonts w:ascii="Arial" w:eastAsia="Calibri" w:hAnsi="Arial" w:cs="Arial"/>
          <w:color w:val="000000"/>
          <w:sz w:val="24"/>
          <w:szCs w:val="24"/>
          <w:lang w:eastAsia="en-GB"/>
        </w:rPr>
        <w:t>to contact me at your convenience.</w:t>
      </w:r>
    </w:p>
    <w:p w14:paraId="4DE8D644" w14:textId="77777777" w:rsidR="005E01D9" w:rsidRDefault="005E01D9" w:rsidP="005E01D9">
      <w:pPr>
        <w:spacing w:after="0" w:line="302" w:lineRule="atLeast"/>
        <w:jc w:val="both"/>
        <w:rPr>
          <w:rFonts w:ascii="Arial" w:eastAsia="Calibri" w:hAnsi="Arial" w:cs="Arial"/>
          <w:color w:val="000000"/>
          <w:sz w:val="24"/>
          <w:szCs w:val="24"/>
          <w:lang w:eastAsia="en-GB"/>
        </w:rPr>
      </w:pPr>
    </w:p>
    <w:p w14:paraId="7870BCC6" w14:textId="77777777" w:rsidR="005E01D9" w:rsidRPr="00F458D9" w:rsidRDefault="005E01D9" w:rsidP="005E01D9">
      <w:pPr>
        <w:spacing w:after="0" w:line="302" w:lineRule="atLeast"/>
        <w:jc w:val="both"/>
        <w:rPr>
          <w:rFonts w:ascii="Arial" w:eastAsia="Calibri" w:hAnsi="Arial" w:cs="Arial"/>
          <w:b/>
          <w:color w:val="000000"/>
          <w:sz w:val="24"/>
          <w:szCs w:val="24"/>
          <w:lang w:eastAsia="en-GB"/>
        </w:rPr>
      </w:pPr>
      <w:r w:rsidRPr="00F458D9">
        <w:rPr>
          <w:rFonts w:ascii="Arial" w:eastAsia="Calibri" w:hAnsi="Arial" w:cs="Arial"/>
          <w:b/>
          <w:color w:val="000000"/>
          <w:sz w:val="24"/>
          <w:szCs w:val="24"/>
          <w:lang w:eastAsia="en-GB"/>
        </w:rPr>
        <w:t>C. Avo, BSc (Hons)</w:t>
      </w:r>
    </w:p>
    <w:p w14:paraId="1807027A" w14:textId="77777777" w:rsidR="005E01D9" w:rsidRPr="00F458D9" w:rsidRDefault="005E01D9" w:rsidP="005E01D9">
      <w:pPr>
        <w:spacing w:after="0" w:line="302" w:lineRule="atLeast"/>
        <w:jc w:val="both"/>
        <w:rPr>
          <w:rFonts w:ascii="Arial" w:eastAsia="Calibri" w:hAnsi="Arial" w:cs="Arial"/>
          <w:b/>
          <w:color w:val="000000"/>
          <w:sz w:val="24"/>
          <w:szCs w:val="24"/>
          <w:lang w:eastAsia="en-GB"/>
        </w:rPr>
      </w:pPr>
      <w:r w:rsidRPr="00F458D9">
        <w:rPr>
          <w:rFonts w:ascii="Arial" w:eastAsia="Calibri" w:hAnsi="Arial" w:cs="Arial"/>
          <w:b/>
          <w:color w:val="000000"/>
          <w:sz w:val="24"/>
          <w:szCs w:val="24"/>
          <w:lang w:eastAsia="en-GB"/>
        </w:rPr>
        <w:t xml:space="preserve">PGCE </w:t>
      </w:r>
      <w:r>
        <w:rPr>
          <w:rFonts w:ascii="Arial" w:eastAsia="Calibri" w:hAnsi="Arial" w:cs="Arial"/>
          <w:b/>
          <w:color w:val="000000"/>
          <w:sz w:val="24"/>
          <w:szCs w:val="24"/>
          <w:lang w:eastAsia="en-GB"/>
        </w:rPr>
        <w:t>S</w:t>
      </w:r>
      <w:r w:rsidRPr="00F458D9">
        <w:rPr>
          <w:rFonts w:ascii="Arial" w:eastAsia="Calibri" w:hAnsi="Arial" w:cs="Arial"/>
          <w:b/>
          <w:color w:val="000000"/>
          <w:sz w:val="24"/>
          <w:szCs w:val="24"/>
          <w:lang w:eastAsia="en-GB"/>
        </w:rPr>
        <w:t>tudent</w:t>
      </w:r>
    </w:p>
    <w:p w14:paraId="5FF6B040" w14:textId="77777777" w:rsidR="005E01D9" w:rsidRDefault="005E01D9" w:rsidP="005E01D9">
      <w:pPr>
        <w:spacing w:after="0" w:line="302" w:lineRule="atLeast"/>
        <w:jc w:val="both"/>
        <w:rPr>
          <w:rFonts w:ascii="Arial" w:eastAsia="Calibri" w:hAnsi="Arial" w:cs="Arial"/>
          <w:color w:val="000000"/>
          <w:sz w:val="24"/>
          <w:szCs w:val="24"/>
          <w:lang w:eastAsia="en-GB"/>
        </w:rPr>
      </w:pPr>
    </w:p>
    <w:p w14:paraId="4899ACAE" w14:textId="17E5593F" w:rsidR="005E01D9" w:rsidRDefault="005E01D9">
      <w:pPr>
        <w:rPr>
          <w:rFonts w:ascii="Arial" w:hAnsi="Arial" w:cs="Arial"/>
        </w:rPr>
      </w:pPr>
      <w:r>
        <w:rPr>
          <w:rFonts w:ascii="Arial" w:hAnsi="Arial" w:cs="Arial"/>
        </w:rPr>
        <w:br w:type="page"/>
      </w:r>
    </w:p>
    <w:p w14:paraId="17756F7B" w14:textId="77777777" w:rsidR="005E01D9" w:rsidRPr="00C37433" w:rsidRDefault="005E01D9" w:rsidP="005E01D9">
      <w:pPr>
        <w:spacing w:after="0" w:line="240" w:lineRule="auto"/>
        <w:rPr>
          <w:rFonts w:ascii="Arial" w:eastAsia="Times New Roman" w:hAnsi="Arial" w:cs="Arial"/>
          <w:lang w:eastAsia="en-GB"/>
        </w:rPr>
      </w:pPr>
    </w:p>
    <w:tbl>
      <w:tblPr>
        <w:tblW w:w="0" w:type="auto"/>
        <w:tblInd w:w="142"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722"/>
        <w:gridCol w:w="3788"/>
        <w:gridCol w:w="1086"/>
      </w:tblGrid>
      <w:tr w:rsidR="005E01D9" w:rsidRPr="00C37433" w14:paraId="2DD775CD" w14:textId="77777777" w:rsidTr="00C47D2A">
        <w:trPr>
          <w:trHeight w:val="572"/>
        </w:trPr>
        <w:tc>
          <w:tcPr>
            <w:tcW w:w="4722" w:type="dxa"/>
            <w:tcBorders>
              <w:top w:val="nil"/>
              <w:left w:val="nil"/>
              <w:bottom w:val="nil"/>
              <w:right w:val="nil"/>
            </w:tcBorders>
            <w:shd w:val="clear" w:color="auto" w:fill="auto"/>
          </w:tcPr>
          <w:p w14:paraId="0F42917C" w14:textId="77777777" w:rsidR="005E01D9" w:rsidRPr="00C37433" w:rsidRDefault="005E01D9" w:rsidP="007845F4">
            <w:pPr>
              <w:spacing w:after="0" w:line="240" w:lineRule="auto"/>
              <w:rPr>
                <w:rFonts w:ascii="Arial" w:eastAsia="Times New Roman" w:hAnsi="Arial" w:cs="Arial"/>
                <w:b/>
                <w:lang w:eastAsia="en-GB"/>
              </w:rPr>
            </w:pPr>
          </w:p>
        </w:tc>
        <w:tc>
          <w:tcPr>
            <w:tcW w:w="3788" w:type="dxa"/>
            <w:tcBorders>
              <w:top w:val="nil"/>
              <w:left w:val="nil"/>
              <w:bottom w:val="nil"/>
              <w:right w:val="single" w:sz="6" w:space="0" w:color="4F81BD"/>
            </w:tcBorders>
            <w:shd w:val="clear" w:color="auto" w:fill="auto"/>
          </w:tcPr>
          <w:p w14:paraId="07D406AF" w14:textId="77777777" w:rsidR="005E01D9" w:rsidRPr="00C37433" w:rsidRDefault="005E01D9" w:rsidP="007845F4">
            <w:pPr>
              <w:spacing w:after="0" w:line="240" w:lineRule="auto"/>
              <w:rPr>
                <w:rFonts w:ascii="Arial" w:eastAsia="Times New Roman" w:hAnsi="Arial" w:cs="Arial"/>
                <w:lang w:eastAsia="en-GB"/>
              </w:rPr>
            </w:pPr>
            <w:proofErr w:type="spellStart"/>
            <w:r w:rsidRPr="00C37433">
              <w:rPr>
                <w:rFonts w:ascii="Arial" w:eastAsia="Times New Roman" w:hAnsi="Arial" w:cs="Arial"/>
                <w:lang w:eastAsia="en-GB"/>
              </w:rPr>
              <w:t>Rhif</w:t>
            </w:r>
            <w:proofErr w:type="spellEnd"/>
            <w:r w:rsidRPr="00C37433">
              <w:rPr>
                <w:rFonts w:ascii="Arial" w:eastAsia="Times New Roman" w:hAnsi="Arial" w:cs="Arial"/>
                <w:lang w:eastAsia="en-GB"/>
              </w:rPr>
              <w:t xml:space="preserve"> Adnabod </w:t>
            </w:r>
            <w:proofErr w:type="spellStart"/>
            <w:r w:rsidRPr="00C37433">
              <w:rPr>
                <w:rFonts w:ascii="Arial" w:eastAsia="Times New Roman" w:hAnsi="Arial" w:cs="Arial"/>
                <w:lang w:eastAsia="en-GB"/>
              </w:rPr>
              <w:t>Cyfranogwr</w:t>
            </w:r>
            <w:proofErr w:type="spellEnd"/>
            <w:r w:rsidRPr="00C37433">
              <w:rPr>
                <w:rFonts w:ascii="Arial" w:eastAsia="Times New Roman" w:hAnsi="Arial" w:cs="Arial"/>
                <w:lang w:eastAsia="en-GB"/>
              </w:rPr>
              <w:t xml:space="preserve">: </w:t>
            </w:r>
          </w:p>
          <w:p w14:paraId="6C1129BC" w14:textId="77777777" w:rsidR="005E01D9" w:rsidRPr="00C37433" w:rsidRDefault="005E01D9" w:rsidP="007845F4">
            <w:pPr>
              <w:spacing w:after="0" w:line="240" w:lineRule="auto"/>
              <w:rPr>
                <w:rFonts w:ascii="Arial" w:eastAsia="Times New Roman" w:hAnsi="Arial" w:cs="Arial"/>
                <w:b/>
                <w:lang w:eastAsia="en-GB"/>
              </w:rPr>
            </w:pPr>
            <w:r w:rsidRPr="00C37433">
              <w:rPr>
                <w:rFonts w:ascii="Arial" w:eastAsia="Times New Roman" w:hAnsi="Arial" w:cs="Arial"/>
                <w:lang w:eastAsia="en-GB"/>
              </w:rPr>
              <w:t>Participant Identification Number:</w:t>
            </w:r>
          </w:p>
        </w:tc>
        <w:tc>
          <w:tcPr>
            <w:tcW w:w="1086" w:type="dxa"/>
            <w:tcBorders>
              <w:top w:val="single" w:sz="6" w:space="0" w:color="4F81BD"/>
              <w:left w:val="single" w:sz="6" w:space="0" w:color="4F81BD"/>
              <w:bottom w:val="single" w:sz="6" w:space="0" w:color="4F81BD"/>
              <w:right w:val="single" w:sz="6" w:space="0" w:color="4F81BD"/>
            </w:tcBorders>
            <w:shd w:val="clear" w:color="auto" w:fill="auto"/>
          </w:tcPr>
          <w:p w14:paraId="697AFA0B" w14:textId="77777777" w:rsidR="005E01D9" w:rsidRPr="00C37433" w:rsidRDefault="005E01D9" w:rsidP="007845F4">
            <w:pPr>
              <w:spacing w:after="0" w:line="240" w:lineRule="auto"/>
              <w:rPr>
                <w:rFonts w:ascii="Arial" w:eastAsia="Times New Roman" w:hAnsi="Arial" w:cs="Arial"/>
                <w:b/>
                <w:lang w:eastAsia="en-GB"/>
              </w:rPr>
            </w:pPr>
          </w:p>
        </w:tc>
      </w:tr>
      <w:tr w:rsidR="005E01D9" w:rsidRPr="00C37433" w14:paraId="22FD5337" w14:textId="77777777" w:rsidTr="00C47D2A">
        <w:trPr>
          <w:trHeight w:val="572"/>
        </w:trPr>
        <w:tc>
          <w:tcPr>
            <w:tcW w:w="4722" w:type="dxa"/>
            <w:tcBorders>
              <w:top w:val="nil"/>
            </w:tcBorders>
            <w:shd w:val="clear" w:color="auto" w:fill="4F81BD"/>
          </w:tcPr>
          <w:p w14:paraId="3DCF1257" w14:textId="77777777" w:rsidR="005E01D9" w:rsidRPr="00C37433" w:rsidRDefault="005E01D9" w:rsidP="007845F4">
            <w:pPr>
              <w:spacing w:after="0" w:line="240" w:lineRule="auto"/>
              <w:jc w:val="center"/>
              <w:rPr>
                <w:rFonts w:ascii="Arial" w:eastAsia="Times New Roman" w:hAnsi="Arial" w:cs="Arial"/>
                <w:b/>
                <w:lang w:eastAsia="en-GB"/>
              </w:rPr>
            </w:pPr>
          </w:p>
          <w:p w14:paraId="4BFF576A" w14:textId="77777777" w:rsidR="005E01D9" w:rsidRPr="00C37433" w:rsidRDefault="005E01D9" w:rsidP="007845F4">
            <w:pPr>
              <w:spacing w:after="0" w:line="240" w:lineRule="auto"/>
              <w:jc w:val="center"/>
              <w:rPr>
                <w:rFonts w:ascii="Arial" w:eastAsia="Times New Roman" w:hAnsi="Arial" w:cs="Arial"/>
                <w:b/>
                <w:lang w:eastAsia="en-GB"/>
              </w:rPr>
            </w:pPr>
            <w:r w:rsidRPr="00C37433">
              <w:rPr>
                <w:rFonts w:ascii="Arial" w:eastAsia="Times New Roman" w:hAnsi="Arial" w:cs="Arial"/>
                <w:b/>
                <w:lang w:eastAsia="en-GB"/>
              </w:rPr>
              <w:t>FFURFLEN GANIATÂD CYFRANOGIAD</w:t>
            </w:r>
          </w:p>
        </w:tc>
        <w:tc>
          <w:tcPr>
            <w:tcW w:w="4874" w:type="dxa"/>
            <w:gridSpan w:val="2"/>
            <w:tcBorders>
              <w:top w:val="single" w:sz="6" w:space="0" w:color="4F81BD"/>
            </w:tcBorders>
            <w:shd w:val="clear" w:color="auto" w:fill="4F81BD"/>
          </w:tcPr>
          <w:p w14:paraId="1DC9661C" w14:textId="77777777" w:rsidR="005E01D9" w:rsidRPr="00C37433" w:rsidRDefault="005E01D9" w:rsidP="007845F4">
            <w:pPr>
              <w:spacing w:after="0" w:line="240" w:lineRule="auto"/>
              <w:jc w:val="center"/>
              <w:rPr>
                <w:rFonts w:ascii="Arial" w:eastAsia="Times New Roman" w:hAnsi="Arial" w:cs="Arial"/>
                <w:b/>
                <w:lang w:eastAsia="en-GB"/>
              </w:rPr>
            </w:pPr>
          </w:p>
          <w:p w14:paraId="525F0987" w14:textId="77777777" w:rsidR="005E01D9" w:rsidRPr="00C37433" w:rsidRDefault="005E01D9" w:rsidP="007845F4">
            <w:pPr>
              <w:spacing w:after="0" w:line="240" w:lineRule="auto"/>
              <w:jc w:val="center"/>
              <w:rPr>
                <w:rFonts w:ascii="Arial" w:eastAsia="Times New Roman" w:hAnsi="Arial" w:cs="Arial"/>
                <w:lang w:eastAsia="en-GB"/>
              </w:rPr>
            </w:pPr>
            <w:r w:rsidRPr="00C37433">
              <w:rPr>
                <w:rFonts w:ascii="Arial" w:eastAsia="Times New Roman" w:hAnsi="Arial" w:cs="Arial"/>
                <w:b/>
                <w:lang w:eastAsia="en-GB"/>
              </w:rPr>
              <w:t>PARTICIPATION CONSENT FORM</w:t>
            </w:r>
          </w:p>
        </w:tc>
      </w:tr>
      <w:tr w:rsidR="005E01D9" w:rsidRPr="00C37433" w14:paraId="7B16AAF7" w14:textId="77777777" w:rsidTr="00C47D2A">
        <w:trPr>
          <w:trHeight w:val="572"/>
        </w:trPr>
        <w:tc>
          <w:tcPr>
            <w:tcW w:w="9596" w:type="dxa"/>
            <w:gridSpan w:val="3"/>
            <w:shd w:val="clear" w:color="auto" w:fill="auto"/>
          </w:tcPr>
          <w:p w14:paraId="6B6E3048" w14:textId="77777777" w:rsidR="005E01D9" w:rsidRPr="00D96E3B" w:rsidRDefault="005E01D9" w:rsidP="007845F4">
            <w:pPr>
              <w:spacing w:after="0" w:line="240" w:lineRule="auto"/>
              <w:rPr>
                <w:rFonts w:ascii="Arial" w:eastAsia="Times New Roman" w:hAnsi="Arial" w:cs="Arial"/>
                <w:b/>
                <w:lang w:eastAsia="en-GB"/>
              </w:rPr>
            </w:pPr>
            <w:r w:rsidRPr="00D96E3B">
              <w:rPr>
                <w:rFonts w:ascii="Arial" w:eastAsia="Times New Roman" w:hAnsi="Arial" w:cs="Arial"/>
                <w:b/>
                <w:lang w:eastAsia="en-GB"/>
              </w:rPr>
              <w:t xml:space="preserve">Teitl Y </w:t>
            </w:r>
            <w:proofErr w:type="spellStart"/>
            <w:r w:rsidRPr="00D96E3B">
              <w:rPr>
                <w:rFonts w:ascii="Arial" w:eastAsia="Times New Roman" w:hAnsi="Arial" w:cs="Arial"/>
                <w:b/>
                <w:lang w:eastAsia="en-GB"/>
              </w:rPr>
              <w:t>Prosiect</w:t>
            </w:r>
            <w:proofErr w:type="spellEnd"/>
            <w:r w:rsidRPr="00D96E3B">
              <w:rPr>
                <w:rFonts w:ascii="Arial" w:eastAsia="Times New Roman" w:hAnsi="Arial" w:cs="Arial"/>
                <w:b/>
                <w:lang w:eastAsia="en-GB"/>
              </w:rPr>
              <w:t>: / Project Title:</w:t>
            </w:r>
          </w:p>
          <w:p w14:paraId="7D3F290C" w14:textId="77777777" w:rsidR="005E01D9" w:rsidRPr="00C37433" w:rsidRDefault="005E01D9" w:rsidP="007845F4">
            <w:pPr>
              <w:spacing w:after="0" w:line="240" w:lineRule="auto"/>
              <w:rPr>
                <w:rFonts w:ascii="Arial" w:eastAsia="Times New Roman" w:hAnsi="Arial" w:cs="Arial"/>
                <w:lang w:eastAsia="en-GB"/>
              </w:rPr>
            </w:pPr>
            <w:r>
              <w:rPr>
                <w:rFonts w:ascii="Arial" w:hAnsi="Arial" w:cs="Arial"/>
              </w:rPr>
              <w:t xml:space="preserve">Will scaffolding the answering of a PISA-style QER question with an inference grid lead to an improvement in pupils’ performance? </w:t>
            </w:r>
          </w:p>
        </w:tc>
      </w:tr>
      <w:tr w:rsidR="005E01D9" w:rsidRPr="00C37433" w14:paraId="5E14EB54" w14:textId="77777777" w:rsidTr="00C47D2A">
        <w:trPr>
          <w:trHeight w:val="572"/>
        </w:trPr>
        <w:tc>
          <w:tcPr>
            <w:tcW w:w="9596" w:type="dxa"/>
            <w:gridSpan w:val="3"/>
            <w:shd w:val="clear" w:color="auto" w:fill="auto"/>
          </w:tcPr>
          <w:p w14:paraId="2FA9BE71" w14:textId="77777777" w:rsidR="005E01D9" w:rsidRDefault="005E01D9" w:rsidP="007845F4">
            <w:pPr>
              <w:spacing w:after="0" w:line="240" w:lineRule="auto"/>
              <w:rPr>
                <w:rFonts w:ascii="Arial" w:eastAsia="Times New Roman" w:hAnsi="Arial" w:cs="Arial"/>
                <w:lang w:eastAsia="en-GB"/>
              </w:rPr>
            </w:pPr>
            <w:r w:rsidRPr="00D96E3B">
              <w:rPr>
                <w:rFonts w:ascii="Arial" w:eastAsia="Times New Roman" w:hAnsi="Arial" w:cs="Arial"/>
                <w:b/>
                <w:sz w:val="24"/>
                <w:szCs w:val="24"/>
                <w:lang w:val="cy-GB" w:eastAsia="en-GB"/>
              </w:rPr>
              <w:t>Enw'r Ymchwilydd</w:t>
            </w:r>
            <w:r w:rsidRPr="00D96E3B">
              <w:rPr>
                <w:rFonts w:ascii="Times New Roman" w:eastAsia="Times New Roman" w:hAnsi="Times New Roman" w:cs="Times New Roman"/>
                <w:b/>
                <w:sz w:val="24"/>
                <w:szCs w:val="24"/>
                <w:lang w:val="cy-GB" w:eastAsia="en-GB"/>
              </w:rPr>
              <w:t xml:space="preserve"> / </w:t>
            </w:r>
            <w:r w:rsidRPr="00D96E3B">
              <w:rPr>
                <w:rFonts w:ascii="Arial" w:eastAsia="Times New Roman" w:hAnsi="Arial" w:cs="Arial"/>
                <w:b/>
                <w:lang w:eastAsia="en-GB"/>
              </w:rPr>
              <w:t>Name of Researcher:</w:t>
            </w:r>
            <w:r w:rsidRPr="00C37433">
              <w:rPr>
                <w:rFonts w:ascii="Arial" w:eastAsia="Times New Roman" w:hAnsi="Arial" w:cs="Arial"/>
                <w:lang w:eastAsia="en-GB"/>
              </w:rPr>
              <w:tab/>
            </w:r>
          </w:p>
          <w:p w14:paraId="1DFBC082" w14:textId="77777777" w:rsidR="005E01D9" w:rsidRPr="00C37433" w:rsidRDefault="005E01D9" w:rsidP="007845F4">
            <w:pPr>
              <w:spacing w:after="0" w:line="240" w:lineRule="auto"/>
              <w:rPr>
                <w:rFonts w:ascii="Arial" w:eastAsia="Times New Roman" w:hAnsi="Arial" w:cs="Arial"/>
                <w:lang w:eastAsia="en-GB"/>
              </w:rPr>
            </w:pPr>
            <w:r>
              <w:rPr>
                <w:rFonts w:ascii="Arial" w:eastAsia="Times New Roman" w:hAnsi="Arial" w:cs="Arial"/>
                <w:lang w:eastAsia="en-GB"/>
              </w:rPr>
              <w:t xml:space="preserve">C. Avo </w:t>
            </w:r>
          </w:p>
        </w:tc>
      </w:tr>
    </w:tbl>
    <w:p w14:paraId="6394E6E1" w14:textId="77777777" w:rsidR="005E01D9" w:rsidRDefault="005E01D9" w:rsidP="005E01D9">
      <w:pPr>
        <w:spacing w:after="0" w:line="240" w:lineRule="auto"/>
        <w:jc w:val="both"/>
        <w:rPr>
          <w:rFonts w:ascii="Arial" w:eastAsia="Times New Roman" w:hAnsi="Arial" w:cs="Arial"/>
          <w:lang w:eastAsia="en-GB"/>
        </w:rPr>
      </w:pPr>
    </w:p>
    <w:p w14:paraId="626A3F1F" w14:textId="77777777" w:rsidR="005E01D9" w:rsidRPr="00C37433" w:rsidRDefault="005E01D9" w:rsidP="005E01D9">
      <w:pPr>
        <w:spacing w:after="0" w:line="240" w:lineRule="auto"/>
        <w:jc w:val="both"/>
        <w:rPr>
          <w:rFonts w:ascii="Arial" w:eastAsia="Times New Roman" w:hAnsi="Arial" w:cs="Arial"/>
          <w:lang w:eastAsia="en-GB"/>
        </w:rPr>
      </w:pPr>
      <w:proofErr w:type="spellStart"/>
      <w:r w:rsidRPr="00C37433">
        <w:rPr>
          <w:rFonts w:ascii="Arial" w:eastAsia="Times New Roman" w:hAnsi="Arial" w:cs="Arial"/>
          <w:b/>
          <w:lang w:eastAsia="en-GB"/>
        </w:rPr>
        <w:t>Blwch</w:t>
      </w:r>
      <w:proofErr w:type="spellEnd"/>
      <w:r w:rsidRPr="00C37433">
        <w:rPr>
          <w:rFonts w:ascii="Arial" w:eastAsia="Times New Roman" w:hAnsi="Arial" w:cs="Arial"/>
          <w:b/>
          <w:lang w:eastAsia="en-GB"/>
        </w:rPr>
        <w:t xml:space="preserve"> </w:t>
      </w:r>
      <w:proofErr w:type="spellStart"/>
      <w:r w:rsidRPr="00C37433">
        <w:rPr>
          <w:rFonts w:ascii="Arial" w:eastAsia="Times New Roman" w:hAnsi="Arial" w:cs="Arial"/>
          <w:b/>
          <w:lang w:eastAsia="en-GB"/>
        </w:rPr>
        <w:t>Cychwynnol</w:t>
      </w:r>
      <w:proofErr w:type="spellEnd"/>
      <w:r w:rsidRPr="00C37433">
        <w:rPr>
          <w:rFonts w:ascii="Arial" w:eastAsia="Times New Roman" w:hAnsi="Arial" w:cs="Arial"/>
          <w:b/>
          <w:lang w:eastAsia="en-GB"/>
        </w:rPr>
        <w:t xml:space="preserve"> / Please initial box </w:t>
      </w:r>
    </w:p>
    <w:tbl>
      <w:tblPr>
        <w:tblW w:w="9918"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ayout w:type="fixed"/>
        <w:tblLook w:val="04A0" w:firstRow="1" w:lastRow="0" w:firstColumn="1" w:lastColumn="0" w:noHBand="0" w:noVBand="1"/>
      </w:tblPr>
      <w:tblGrid>
        <w:gridCol w:w="614"/>
        <w:gridCol w:w="1382"/>
        <w:gridCol w:w="2487"/>
        <w:gridCol w:w="899"/>
        <w:gridCol w:w="3260"/>
        <w:gridCol w:w="1276"/>
      </w:tblGrid>
      <w:tr w:rsidR="005E01D9" w:rsidRPr="00C37433" w14:paraId="038FE8A3" w14:textId="77777777" w:rsidTr="00C47D2A">
        <w:tc>
          <w:tcPr>
            <w:tcW w:w="614" w:type="dxa"/>
            <w:shd w:val="clear" w:color="auto" w:fill="auto"/>
          </w:tcPr>
          <w:p w14:paraId="21046BFE" w14:textId="77777777" w:rsidR="005E01D9" w:rsidRPr="00C37433" w:rsidRDefault="005E01D9" w:rsidP="007845F4">
            <w:pPr>
              <w:spacing w:after="0" w:line="240" w:lineRule="auto"/>
              <w:ind w:right="-284"/>
              <w:rPr>
                <w:rFonts w:ascii="Arial" w:eastAsia="Times New Roman" w:hAnsi="Arial" w:cs="Arial"/>
                <w:lang w:eastAsia="en-GB"/>
              </w:rPr>
            </w:pPr>
            <w:r w:rsidRPr="00C37433">
              <w:rPr>
                <w:rFonts w:ascii="Arial" w:eastAsia="Times New Roman" w:hAnsi="Arial" w:cs="Arial"/>
                <w:lang w:eastAsia="en-GB"/>
              </w:rPr>
              <w:t>1</w:t>
            </w:r>
          </w:p>
        </w:tc>
        <w:tc>
          <w:tcPr>
            <w:tcW w:w="3869" w:type="dxa"/>
            <w:gridSpan w:val="2"/>
            <w:shd w:val="clear" w:color="auto" w:fill="auto"/>
          </w:tcPr>
          <w:p w14:paraId="41AFC00C" w14:textId="77777777" w:rsidR="005E01D9" w:rsidRPr="00C37433" w:rsidRDefault="005E01D9" w:rsidP="007845F4">
            <w:pPr>
              <w:spacing w:after="0" w:line="240" w:lineRule="auto"/>
              <w:ind w:right="33"/>
              <w:jc w:val="both"/>
              <w:rPr>
                <w:rFonts w:ascii="Arial" w:eastAsia="Times New Roman" w:hAnsi="Arial" w:cs="Arial"/>
                <w:lang w:eastAsia="en-GB"/>
              </w:rPr>
            </w:pPr>
            <w:r w:rsidRPr="00C37433">
              <w:rPr>
                <w:rFonts w:ascii="Arial" w:eastAsia="Times New Roman" w:hAnsi="Arial" w:cs="Arial"/>
                <w:lang w:val="cy-GB" w:eastAsia="en-GB"/>
              </w:rPr>
              <w:t>Cadarnhaf fy mod wedi darllen a deall y</w:t>
            </w:r>
            <w:r>
              <w:rPr>
                <w:rFonts w:ascii="Arial" w:eastAsia="Times New Roman" w:hAnsi="Arial" w:cs="Arial"/>
                <w:lang w:val="cy-GB" w:eastAsia="en-GB"/>
              </w:rPr>
              <w:t xml:space="preserve"> daflen wybodaeth dyddiedig 25/04/18</w:t>
            </w:r>
            <w:r w:rsidRPr="00C37433">
              <w:rPr>
                <w:rFonts w:ascii="Arial" w:eastAsia="Times New Roman" w:hAnsi="Arial" w:cs="Arial"/>
                <w:lang w:val="cy-GB" w:eastAsia="en-GB"/>
              </w:rPr>
              <w:t xml:space="preserve"> ar gyfer yr astudiaeth uchod.</w:t>
            </w:r>
            <w:r w:rsidRPr="00C37433">
              <w:rPr>
                <w:rFonts w:ascii="Arial" w:eastAsia="Times New Roman" w:hAnsi="Arial" w:cs="Arial"/>
                <w:lang w:eastAsia="en-GB"/>
              </w:rPr>
              <w:t xml:space="preserve"> </w:t>
            </w:r>
            <w:r w:rsidRPr="00C37433">
              <w:rPr>
                <w:rFonts w:ascii="Arial" w:eastAsia="Times New Roman" w:hAnsi="Arial" w:cs="Arial"/>
                <w:lang w:val="cy-GB" w:eastAsia="en-GB"/>
              </w:rPr>
              <w:t>Rwyf wedi cael y cyfle i ystyried y wybodaeth, gofyn cwestiynau, ac rwyf wedi cael ateb boddhaol i’r rhain.</w:t>
            </w:r>
          </w:p>
        </w:tc>
        <w:tc>
          <w:tcPr>
            <w:tcW w:w="4159" w:type="dxa"/>
            <w:gridSpan w:val="2"/>
            <w:shd w:val="clear" w:color="auto" w:fill="auto"/>
          </w:tcPr>
          <w:p w14:paraId="0E675EDC" w14:textId="77777777" w:rsidR="005E01D9" w:rsidRPr="00C37433" w:rsidRDefault="005E01D9" w:rsidP="007845F4">
            <w:pPr>
              <w:spacing w:after="0" w:line="240" w:lineRule="auto"/>
              <w:ind w:right="33"/>
              <w:jc w:val="both"/>
              <w:rPr>
                <w:rFonts w:ascii="Arial" w:eastAsia="Times New Roman" w:hAnsi="Arial" w:cs="Arial"/>
                <w:lang w:eastAsia="en-GB"/>
              </w:rPr>
            </w:pPr>
            <w:r w:rsidRPr="00C37433">
              <w:rPr>
                <w:rFonts w:ascii="Arial" w:eastAsia="Times New Roman" w:hAnsi="Arial" w:cs="Arial"/>
                <w:lang w:eastAsia="en-GB"/>
              </w:rPr>
              <w:t xml:space="preserve">I confirm that I have read and understand the information sheet dated </w:t>
            </w:r>
            <w:r>
              <w:rPr>
                <w:rFonts w:ascii="Arial" w:eastAsia="Times New Roman" w:hAnsi="Arial" w:cs="Arial"/>
                <w:lang w:eastAsia="en-GB"/>
              </w:rPr>
              <w:t>25/04/18</w:t>
            </w:r>
            <w:r w:rsidRPr="00C37433">
              <w:rPr>
                <w:rFonts w:ascii="Arial" w:eastAsia="Times New Roman" w:hAnsi="Arial" w:cs="Arial"/>
                <w:lang w:eastAsia="en-GB"/>
              </w:rPr>
              <w:t xml:space="preserve"> for the above study. I have had the opportunity to consider the information, ask questions and have had these answered satisfactorily.</w:t>
            </w:r>
          </w:p>
        </w:tc>
        <w:tc>
          <w:tcPr>
            <w:tcW w:w="1276" w:type="dxa"/>
            <w:shd w:val="clear" w:color="auto" w:fill="auto"/>
          </w:tcPr>
          <w:p w14:paraId="2EAED0E0" w14:textId="6DE45212" w:rsidR="005E01D9" w:rsidRPr="00C37433" w:rsidRDefault="00C47D2A" w:rsidP="007845F4">
            <w:pPr>
              <w:spacing w:after="0" w:line="240" w:lineRule="auto"/>
              <w:ind w:right="-284"/>
              <w:rPr>
                <w:rFonts w:ascii="Arial" w:eastAsia="Times New Roman" w:hAnsi="Arial" w:cs="Arial"/>
                <w:lang w:eastAsia="en-GB"/>
              </w:rPr>
            </w:pPr>
            <w:r>
              <w:rPr>
                <w:rFonts w:ascii="Arial" w:eastAsia="Times New Roman" w:hAnsi="Arial" w:cs="Arial"/>
                <w:lang w:eastAsia="en-GB"/>
              </w:rPr>
              <w:t xml:space="preserve">    </w:t>
            </w:r>
          </w:p>
        </w:tc>
      </w:tr>
      <w:tr w:rsidR="005E01D9" w:rsidRPr="00C37433" w14:paraId="46963D10" w14:textId="77777777" w:rsidTr="00C47D2A">
        <w:tc>
          <w:tcPr>
            <w:tcW w:w="614" w:type="dxa"/>
            <w:shd w:val="clear" w:color="auto" w:fill="auto"/>
          </w:tcPr>
          <w:p w14:paraId="42DC5EBA" w14:textId="77777777" w:rsidR="005E01D9" w:rsidRPr="00C37433" w:rsidRDefault="005E01D9" w:rsidP="007845F4">
            <w:pPr>
              <w:spacing w:after="0" w:line="240" w:lineRule="auto"/>
              <w:ind w:right="-284"/>
              <w:rPr>
                <w:rFonts w:ascii="Arial" w:eastAsia="Times New Roman" w:hAnsi="Arial" w:cs="Arial"/>
                <w:lang w:eastAsia="en-GB"/>
              </w:rPr>
            </w:pPr>
            <w:r w:rsidRPr="00C37433">
              <w:rPr>
                <w:rFonts w:ascii="Arial" w:eastAsia="Times New Roman" w:hAnsi="Arial" w:cs="Arial"/>
                <w:lang w:eastAsia="en-GB"/>
              </w:rPr>
              <w:t>2</w:t>
            </w:r>
          </w:p>
        </w:tc>
        <w:tc>
          <w:tcPr>
            <w:tcW w:w="3869" w:type="dxa"/>
            <w:gridSpan w:val="2"/>
            <w:shd w:val="clear" w:color="auto" w:fill="auto"/>
          </w:tcPr>
          <w:p w14:paraId="1B2AD12D" w14:textId="77777777" w:rsidR="005E01D9" w:rsidRPr="00C37433" w:rsidRDefault="005E01D9" w:rsidP="007845F4">
            <w:pPr>
              <w:spacing w:after="0" w:line="240" w:lineRule="auto"/>
              <w:ind w:right="33"/>
              <w:jc w:val="both"/>
              <w:rPr>
                <w:rFonts w:ascii="Arial" w:eastAsia="Times New Roman" w:hAnsi="Arial" w:cs="Arial"/>
                <w:lang w:eastAsia="en-GB"/>
              </w:rPr>
            </w:pPr>
            <w:r w:rsidRPr="00C37433">
              <w:rPr>
                <w:rFonts w:ascii="Arial" w:eastAsia="Times New Roman" w:hAnsi="Arial" w:cs="Arial"/>
                <w:lang w:val="cy-GB" w:eastAsia="en-GB"/>
              </w:rPr>
              <w:t>Deallaf fy mod yn cymryd rhan o’m gwirfodd a bod croeso i mi dynnu’n ôl ar unrhyw adeg, heb roi rheswm.</w:t>
            </w:r>
          </w:p>
          <w:p w14:paraId="54A76963" w14:textId="77777777" w:rsidR="005E01D9" w:rsidRPr="00C37433" w:rsidRDefault="005E01D9" w:rsidP="007845F4">
            <w:pPr>
              <w:spacing w:after="0" w:line="240" w:lineRule="auto"/>
              <w:ind w:right="33"/>
              <w:jc w:val="both"/>
              <w:rPr>
                <w:rFonts w:ascii="Arial" w:eastAsia="Times New Roman" w:hAnsi="Arial" w:cs="Arial"/>
                <w:lang w:eastAsia="en-GB"/>
              </w:rPr>
            </w:pPr>
          </w:p>
        </w:tc>
        <w:tc>
          <w:tcPr>
            <w:tcW w:w="4159" w:type="dxa"/>
            <w:gridSpan w:val="2"/>
            <w:shd w:val="clear" w:color="auto" w:fill="auto"/>
          </w:tcPr>
          <w:p w14:paraId="3582E417" w14:textId="77777777" w:rsidR="005E01D9" w:rsidRPr="00C37433" w:rsidRDefault="005E01D9" w:rsidP="007845F4">
            <w:pPr>
              <w:spacing w:after="0" w:line="240" w:lineRule="auto"/>
              <w:ind w:right="33"/>
              <w:jc w:val="both"/>
              <w:rPr>
                <w:rFonts w:ascii="Arial" w:eastAsia="Times New Roman" w:hAnsi="Arial" w:cs="Arial"/>
                <w:lang w:eastAsia="en-GB"/>
              </w:rPr>
            </w:pPr>
            <w:r w:rsidRPr="00C37433">
              <w:rPr>
                <w:rFonts w:ascii="Arial" w:eastAsia="Times New Roman" w:hAnsi="Arial" w:cs="Arial"/>
                <w:lang w:eastAsia="en-GB"/>
              </w:rPr>
              <w:t>I understand that my participation is voluntary and that I am free to withdraw at any time, without giving any reason.</w:t>
            </w:r>
          </w:p>
          <w:p w14:paraId="79751A1F" w14:textId="77777777" w:rsidR="005E01D9" w:rsidRPr="00C37433" w:rsidRDefault="005E01D9" w:rsidP="007845F4">
            <w:pPr>
              <w:spacing w:after="0" w:line="240" w:lineRule="auto"/>
              <w:ind w:right="33"/>
              <w:jc w:val="both"/>
              <w:rPr>
                <w:rFonts w:ascii="Arial" w:eastAsia="Times New Roman" w:hAnsi="Arial" w:cs="Arial"/>
                <w:lang w:eastAsia="en-GB"/>
              </w:rPr>
            </w:pPr>
          </w:p>
        </w:tc>
        <w:tc>
          <w:tcPr>
            <w:tcW w:w="1276" w:type="dxa"/>
            <w:shd w:val="clear" w:color="auto" w:fill="auto"/>
          </w:tcPr>
          <w:p w14:paraId="1C781A50" w14:textId="77777777" w:rsidR="005E01D9" w:rsidRPr="00C37433" w:rsidRDefault="005E01D9" w:rsidP="007845F4">
            <w:pPr>
              <w:spacing w:after="0" w:line="240" w:lineRule="auto"/>
              <w:ind w:right="-284"/>
              <w:rPr>
                <w:rFonts w:ascii="Arial" w:eastAsia="Times New Roman" w:hAnsi="Arial" w:cs="Arial"/>
                <w:lang w:eastAsia="en-GB"/>
              </w:rPr>
            </w:pPr>
          </w:p>
        </w:tc>
      </w:tr>
      <w:tr w:rsidR="005E01D9" w:rsidRPr="00C37433" w14:paraId="254E83B8" w14:textId="77777777" w:rsidTr="00C47D2A">
        <w:tc>
          <w:tcPr>
            <w:tcW w:w="614" w:type="dxa"/>
            <w:shd w:val="clear" w:color="auto" w:fill="auto"/>
          </w:tcPr>
          <w:p w14:paraId="0CB16C07" w14:textId="77777777" w:rsidR="005E01D9" w:rsidRPr="00C37433" w:rsidRDefault="005E01D9" w:rsidP="007845F4">
            <w:pPr>
              <w:spacing w:after="0" w:line="240" w:lineRule="auto"/>
              <w:ind w:right="-284"/>
              <w:rPr>
                <w:rFonts w:ascii="Arial" w:eastAsia="Times New Roman" w:hAnsi="Arial" w:cs="Arial"/>
                <w:lang w:eastAsia="en-GB"/>
              </w:rPr>
            </w:pPr>
            <w:r w:rsidRPr="00C37433">
              <w:rPr>
                <w:rFonts w:ascii="Arial" w:eastAsia="Times New Roman" w:hAnsi="Arial" w:cs="Arial"/>
                <w:lang w:eastAsia="en-GB"/>
              </w:rPr>
              <w:t>3</w:t>
            </w:r>
          </w:p>
        </w:tc>
        <w:tc>
          <w:tcPr>
            <w:tcW w:w="3869" w:type="dxa"/>
            <w:gridSpan w:val="2"/>
            <w:shd w:val="clear" w:color="auto" w:fill="auto"/>
          </w:tcPr>
          <w:p w14:paraId="0D89FA86" w14:textId="77777777" w:rsidR="005E01D9" w:rsidRPr="00C37433" w:rsidRDefault="005E01D9" w:rsidP="007845F4">
            <w:pPr>
              <w:spacing w:after="0" w:line="240" w:lineRule="auto"/>
              <w:ind w:right="175"/>
              <w:jc w:val="both"/>
              <w:rPr>
                <w:rFonts w:ascii="Arial" w:eastAsia="Times New Roman" w:hAnsi="Arial" w:cs="Arial"/>
                <w:lang w:eastAsia="en-GB"/>
              </w:rPr>
            </w:pPr>
            <w:r w:rsidRPr="00C37433">
              <w:rPr>
                <w:rFonts w:ascii="Arial" w:eastAsia="Times New Roman" w:hAnsi="Arial" w:cs="Arial"/>
                <w:lang w:val="cy-GB" w:eastAsia="en-GB"/>
              </w:rPr>
              <w:t>Deallaf y gellir defnyddio unrhyw wybodaeth a roddir gennyf mewn adroddiadau, erthyglau neu gyflwyniadau gan y tîm ymchwil.</w:t>
            </w:r>
          </w:p>
          <w:p w14:paraId="015CA014" w14:textId="77777777" w:rsidR="005E01D9" w:rsidRPr="00C37433" w:rsidRDefault="005E01D9" w:rsidP="007845F4">
            <w:pPr>
              <w:spacing w:after="0" w:line="240" w:lineRule="auto"/>
              <w:ind w:right="-284"/>
              <w:rPr>
                <w:rFonts w:ascii="Arial" w:eastAsia="Times New Roman" w:hAnsi="Arial" w:cs="Arial"/>
                <w:lang w:eastAsia="en-GB"/>
              </w:rPr>
            </w:pPr>
          </w:p>
        </w:tc>
        <w:tc>
          <w:tcPr>
            <w:tcW w:w="4159" w:type="dxa"/>
            <w:gridSpan w:val="2"/>
            <w:shd w:val="clear" w:color="auto" w:fill="auto"/>
          </w:tcPr>
          <w:p w14:paraId="5975D7FC" w14:textId="77777777" w:rsidR="005E01D9" w:rsidRPr="00C37433" w:rsidRDefault="005E01D9" w:rsidP="007845F4">
            <w:pPr>
              <w:spacing w:after="0" w:line="240" w:lineRule="auto"/>
              <w:ind w:right="175"/>
              <w:jc w:val="both"/>
              <w:rPr>
                <w:rFonts w:ascii="Arial" w:eastAsia="Times New Roman" w:hAnsi="Arial" w:cs="Arial"/>
                <w:lang w:eastAsia="en-GB"/>
              </w:rPr>
            </w:pPr>
            <w:r w:rsidRPr="00C37433">
              <w:rPr>
                <w:rFonts w:ascii="Arial" w:eastAsia="Times New Roman" w:hAnsi="Arial" w:cs="Arial"/>
                <w:lang w:eastAsia="en-GB"/>
              </w:rPr>
              <w:t>I understand that any information given by me may be used in future reports, articles or presentations by the research team.</w:t>
            </w:r>
          </w:p>
          <w:p w14:paraId="18EBCBA5" w14:textId="77777777" w:rsidR="005E01D9" w:rsidRPr="00C37433" w:rsidRDefault="005E01D9" w:rsidP="007845F4">
            <w:pPr>
              <w:spacing w:after="0" w:line="240" w:lineRule="auto"/>
              <w:ind w:right="175"/>
              <w:jc w:val="both"/>
              <w:rPr>
                <w:rFonts w:ascii="Arial" w:eastAsia="Times New Roman" w:hAnsi="Arial" w:cs="Arial"/>
                <w:lang w:eastAsia="en-GB"/>
              </w:rPr>
            </w:pPr>
          </w:p>
        </w:tc>
        <w:tc>
          <w:tcPr>
            <w:tcW w:w="1276" w:type="dxa"/>
            <w:shd w:val="clear" w:color="auto" w:fill="auto"/>
          </w:tcPr>
          <w:p w14:paraId="28F049DE" w14:textId="77777777" w:rsidR="005E01D9" w:rsidRPr="00C37433" w:rsidRDefault="005E01D9" w:rsidP="007845F4">
            <w:pPr>
              <w:spacing w:after="0" w:line="240" w:lineRule="auto"/>
              <w:ind w:right="-284"/>
              <w:rPr>
                <w:rFonts w:ascii="Arial" w:eastAsia="Times New Roman" w:hAnsi="Arial" w:cs="Arial"/>
                <w:lang w:eastAsia="en-GB"/>
              </w:rPr>
            </w:pPr>
          </w:p>
        </w:tc>
      </w:tr>
      <w:tr w:rsidR="005E01D9" w:rsidRPr="00C37433" w14:paraId="1F60C244" w14:textId="77777777" w:rsidTr="00C47D2A">
        <w:tc>
          <w:tcPr>
            <w:tcW w:w="614" w:type="dxa"/>
            <w:shd w:val="clear" w:color="auto" w:fill="auto"/>
          </w:tcPr>
          <w:p w14:paraId="501FFAEA" w14:textId="77777777" w:rsidR="005E01D9" w:rsidRPr="00C37433" w:rsidRDefault="005E01D9" w:rsidP="007845F4">
            <w:pPr>
              <w:spacing w:after="0" w:line="240" w:lineRule="auto"/>
              <w:ind w:right="-284"/>
              <w:rPr>
                <w:rFonts w:ascii="Arial" w:eastAsia="Times New Roman" w:hAnsi="Arial" w:cs="Arial"/>
                <w:lang w:eastAsia="en-GB"/>
              </w:rPr>
            </w:pPr>
            <w:r w:rsidRPr="00C37433">
              <w:rPr>
                <w:rFonts w:ascii="Arial" w:eastAsia="Times New Roman" w:hAnsi="Arial" w:cs="Arial"/>
                <w:lang w:eastAsia="en-GB"/>
              </w:rPr>
              <w:t>4</w:t>
            </w:r>
          </w:p>
        </w:tc>
        <w:tc>
          <w:tcPr>
            <w:tcW w:w="3869" w:type="dxa"/>
            <w:gridSpan w:val="2"/>
            <w:shd w:val="clear" w:color="auto" w:fill="auto"/>
          </w:tcPr>
          <w:p w14:paraId="75E9D160" w14:textId="77777777" w:rsidR="005E01D9" w:rsidRPr="00C37433" w:rsidRDefault="005E01D9" w:rsidP="007845F4">
            <w:pPr>
              <w:spacing w:after="0" w:line="240" w:lineRule="auto"/>
              <w:ind w:right="33"/>
              <w:jc w:val="both"/>
              <w:rPr>
                <w:rFonts w:ascii="Arial" w:eastAsia="Times New Roman" w:hAnsi="Arial" w:cs="Arial"/>
                <w:lang w:eastAsia="en-GB"/>
              </w:rPr>
            </w:pPr>
            <w:r w:rsidRPr="00C37433">
              <w:rPr>
                <w:rFonts w:ascii="Arial" w:eastAsia="Times New Roman" w:hAnsi="Arial" w:cs="Arial"/>
                <w:lang w:val="cy-GB" w:eastAsia="en-GB"/>
              </w:rPr>
              <w:t>Deallaf na fydd fy enw’n ymddangos mewn unrhyw adroddiadau, erthyglau neu gyflwyniadau.</w:t>
            </w:r>
          </w:p>
          <w:p w14:paraId="26123F12" w14:textId="77777777" w:rsidR="005E01D9" w:rsidRPr="00C37433" w:rsidRDefault="005E01D9" w:rsidP="007845F4">
            <w:pPr>
              <w:spacing w:after="0" w:line="240" w:lineRule="auto"/>
              <w:ind w:right="-284"/>
              <w:rPr>
                <w:rFonts w:ascii="Arial" w:eastAsia="Times New Roman" w:hAnsi="Arial" w:cs="Arial"/>
                <w:lang w:eastAsia="en-GB"/>
              </w:rPr>
            </w:pPr>
          </w:p>
        </w:tc>
        <w:tc>
          <w:tcPr>
            <w:tcW w:w="4159" w:type="dxa"/>
            <w:gridSpan w:val="2"/>
            <w:shd w:val="clear" w:color="auto" w:fill="auto"/>
          </w:tcPr>
          <w:p w14:paraId="250A5E4C" w14:textId="77777777" w:rsidR="005E01D9" w:rsidRPr="00C37433" w:rsidRDefault="005E01D9" w:rsidP="007845F4">
            <w:pPr>
              <w:spacing w:after="0" w:line="240" w:lineRule="auto"/>
              <w:ind w:right="33"/>
              <w:jc w:val="both"/>
              <w:rPr>
                <w:rFonts w:ascii="Arial" w:eastAsia="Times New Roman" w:hAnsi="Arial" w:cs="Arial"/>
                <w:lang w:eastAsia="en-GB"/>
              </w:rPr>
            </w:pPr>
            <w:r w:rsidRPr="00C37433">
              <w:rPr>
                <w:rFonts w:ascii="Arial" w:eastAsia="Times New Roman" w:hAnsi="Arial" w:cs="Arial"/>
                <w:lang w:eastAsia="en-GB"/>
              </w:rPr>
              <w:t>I understand that my name will not appear in any reports, articles or presentations.</w:t>
            </w:r>
          </w:p>
          <w:p w14:paraId="19D04B66" w14:textId="77777777" w:rsidR="005E01D9" w:rsidRPr="00C37433" w:rsidRDefault="005E01D9" w:rsidP="007845F4">
            <w:pPr>
              <w:spacing w:after="0" w:line="240" w:lineRule="auto"/>
              <w:ind w:right="33"/>
              <w:jc w:val="both"/>
              <w:rPr>
                <w:rFonts w:ascii="Arial" w:eastAsia="Times New Roman" w:hAnsi="Arial" w:cs="Arial"/>
                <w:lang w:eastAsia="en-GB"/>
              </w:rPr>
            </w:pPr>
          </w:p>
        </w:tc>
        <w:tc>
          <w:tcPr>
            <w:tcW w:w="1276" w:type="dxa"/>
            <w:shd w:val="clear" w:color="auto" w:fill="auto"/>
          </w:tcPr>
          <w:p w14:paraId="66E94DF6" w14:textId="77777777" w:rsidR="005E01D9" w:rsidRPr="00C37433" w:rsidRDefault="005E01D9" w:rsidP="007845F4">
            <w:pPr>
              <w:spacing w:after="0" w:line="240" w:lineRule="auto"/>
              <w:ind w:right="-284"/>
              <w:rPr>
                <w:rFonts w:ascii="Arial" w:eastAsia="Times New Roman" w:hAnsi="Arial" w:cs="Arial"/>
                <w:lang w:eastAsia="en-GB"/>
              </w:rPr>
            </w:pPr>
          </w:p>
        </w:tc>
      </w:tr>
      <w:tr w:rsidR="005E01D9" w:rsidRPr="00C37433" w14:paraId="0483A719" w14:textId="77777777" w:rsidTr="00C47D2A">
        <w:tc>
          <w:tcPr>
            <w:tcW w:w="614" w:type="dxa"/>
            <w:shd w:val="clear" w:color="auto" w:fill="auto"/>
          </w:tcPr>
          <w:p w14:paraId="5E0973C2" w14:textId="77777777" w:rsidR="005E01D9" w:rsidRPr="00C37433" w:rsidRDefault="005E01D9" w:rsidP="007845F4">
            <w:pPr>
              <w:spacing w:after="0" w:line="240" w:lineRule="auto"/>
              <w:ind w:right="-284"/>
              <w:rPr>
                <w:rFonts w:ascii="Arial" w:eastAsia="Times New Roman" w:hAnsi="Arial" w:cs="Arial"/>
                <w:lang w:eastAsia="en-GB"/>
              </w:rPr>
            </w:pPr>
            <w:r w:rsidRPr="00C37433">
              <w:rPr>
                <w:rFonts w:ascii="Arial" w:eastAsia="Times New Roman" w:hAnsi="Arial" w:cs="Arial"/>
                <w:lang w:eastAsia="en-GB"/>
              </w:rPr>
              <w:t>5</w:t>
            </w:r>
          </w:p>
        </w:tc>
        <w:tc>
          <w:tcPr>
            <w:tcW w:w="3869" w:type="dxa"/>
            <w:gridSpan w:val="2"/>
            <w:shd w:val="clear" w:color="auto" w:fill="auto"/>
          </w:tcPr>
          <w:p w14:paraId="2BAAB723" w14:textId="77777777" w:rsidR="005E01D9" w:rsidRPr="00C37433" w:rsidRDefault="005E01D9" w:rsidP="007845F4">
            <w:pPr>
              <w:spacing w:after="0" w:line="240" w:lineRule="auto"/>
              <w:ind w:right="-284"/>
              <w:jc w:val="both"/>
              <w:rPr>
                <w:rFonts w:ascii="Arial" w:eastAsia="Times New Roman" w:hAnsi="Arial" w:cs="Arial"/>
                <w:lang w:eastAsia="en-GB"/>
              </w:rPr>
            </w:pPr>
            <w:r w:rsidRPr="00C37433">
              <w:rPr>
                <w:rFonts w:ascii="Arial" w:eastAsia="Times New Roman" w:hAnsi="Arial" w:cs="Arial"/>
                <w:lang w:val="cy-GB" w:eastAsia="en-GB"/>
              </w:rPr>
              <w:t>Cytunaf i gymryd rhan yn yr astudiaeth uchod.</w:t>
            </w:r>
          </w:p>
          <w:p w14:paraId="4F409580" w14:textId="77777777" w:rsidR="005E01D9" w:rsidRPr="00C37433" w:rsidRDefault="005E01D9" w:rsidP="007845F4">
            <w:pPr>
              <w:spacing w:after="0" w:line="240" w:lineRule="auto"/>
              <w:ind w:right="-284"/>
              <w:jc w:val="both"/>
              <w:rPr>
                <w:rFonts w:ascii="Arial" w:eastAsia="Times New Roman" w:hAnsi="Arial" w:cs="Arial"/>
                <w:lang w:eastAsia="en-GB"/>
              </w:rPr>
            </w:pPr>
          </w:p>
        </w:tc>
        <w:tc>
          <w:tcPr>
            <w:tcW w:w="4159" w:type="dxa"/>
            <w:gridSpan w:val="2"/>
            <w:shd w:val="clear" w:color="auto" w:fill="auto"/>
          </w:tcPr>
          <w:p w14:paraId="7BB43CE4" w14:textId="77777777" w:rsidR="005E01D9" w:rsidRPr="00C37433" w:rsidRDefault="005E01D9" w:rsidP="007845F4">
            <w:pPr>
              <w:spacing w:after="0" w:line="240" w:lineRule="auto"/>
              <w:ind w:right="-284"/>
              <w:jc w:val="both"/>
              <w:rPr>
                <w:rFonts w:ascii="Arial" w:eastAsia="Times New Roman" w:hAnsi="Arial" w:cs="Arial"/>
                <w:lang w:eastAsia="en-GB"/>
              </w:rPr>
            </w:pPr>
            <w:r w:rsidRPr="00C37433">
              <w:rPr>
                <w:rFonts w:ascii="Arial" w:eastAsia="Times New Roman" w:hAnsi="Arial" w:cs="Arial"/>
                <w:lang w:eastAsia="en-GB"/>
              </w:rPr>
              <w:t>I agree to take part in the above study.</w:t>
            </w:r>
          </w:p>
          <w:p w14:paraId="4C90FE86" w14:textId="77777777" w:rsidR="005E01D9" w:rsidRPr="00C37433" w:rsidRDefault="005E01D9" w:rsidP="007845F4">
            <w:pPr>
              <w:spacing w:after="0" w:line="240" w:lineRule="auto"/>
              <w:ind w:right="-284"/>
              <w:jc w:val="both"/>
              <w:rPr>
                <w:rFonts w:ascii="Arial" w:eastAsia="Times New Roman" w:hAnsi="Arial" w:cs="Arial"/>
                <w:lang w:eastAsia="en-GB"/>
              </w:rPr>
            </w:pPr>
          </w:p>
        </w:tc>
        <w:tc>
          <w:tcPr>
            <w:tcW w:w="1276" w:type="dxa"/>
            <w:shd w:val="clear" w:color="auto" w:fill="auto"/>
          </w:tcPr>
          <w:p w14:paraId="718132B8" w14:textId="77777777" w:rsidR="005E01D9" w:rsidRPr="00C37433" w:rsidRDefault="005E01D9" w:rsidP="007845F4">
            <w:pPr>
              <w:spacing w:after="0" w:line="240" w:lineRule="auto"/>
              <w:ind w:right="-284"/>
              <w:rPr>
                <w:rFonts w:ascii="Arial" w:eastAsia="Times New Roman" w:hAnsi="Arial" w:cs="Arial"/>
                <w:lang w:eastAsia="en-GB"/>
              </w:rPr>
            </w:pPr>
          </w:p>
        </w:tc>
      </w:tr>
      <w:tr w:rsidR="005E01D9" w:rsidRPr="00C37433" w14:paraId="0485E445" w14:textId="77777777" w:rsidTr="00C47D2A">
        <w:tc>
          <w:tcPr>
            <w:tcW w:w="1996" w:type="dxa"/>
            <w:gridSpan w:val="2"/>
            <w:shd w:val="clear" w:color="auto" w:fill="auto"/>
          </w:tcPr>
          <w:p w14:paraId="49AE0D13" w14:textId="77777777" w:rsidR="005E01D9" w:rsidRPr="00C37433" w:rsidRDefault="005E01D9" w:rsidP="007845F4">
            <w:pPr>
              <w:tabs>
                <w:tab w:val="left" w:pos="3600"/>
                <w:tab w:val="left" w:pos="6480"/>
              </w:tabs>
              <w:spacing w:after="0" w:line="240" w:lineRule="auto"/>
              <w:rPr>
                <w:rFonts w:ascii="Arial" w:eastAsia="Times New Roman" w:hAnsi="Arial" w:cs="Arial"/>
                <w:lang w:eastAsia="en-GB"/>
              </w:rPr>
            </w:pPr>
            <w:proofErr w:type="spellStart"/>
            <w:r w:rsidRPr="00C37433">
              <w:rPr>
                <w:rFonts w:ascii="Arial" w:eastAsia="Times New Roman" w:hAnsi="Arial" w:cs="Arial"/>
                <w:lang w:eastAsia="en-GB"/>
              </w:rPr>
              <w:t>Enw’r</w:t>
            </w:r>
            <w:proofErr w:type="spellEnd"/>
            <w:r w:rsidRPr="00C37433">
              <w:rPr>
                <w:rFonts w:ascii="Arial" w:eastAsia="Times New Roman" w:hAnsi="Arial" w:cs="Arial"/>
                <w:lang w:eastAsia="en-GB"/>
              </w:rPr>
              <w:t xml:space="preserve"> </w:t>
            </w:r>
            <w:proofErr w:type="spellStart"/>
            <w:r w:rsidRPr="00C37433">
              <w:rPr>
                <w:rFonts w:ascii="Arial" w:eastAsia="Times New Roman" w:hAnsi="Arial" w:cs="Arial"/>
                <w:lang w:eastAsia="en-GB"/>
              </w:rPr>
              <w:t>Cyfranogwr</w:t>
            </w:r>
            <w:proofErr w:type="spellEnd"/>
            <w:r w:rsidRPr="00C37433">
              <w:rPr>
                <w:rFonts w:ascii="Arial" w:eastAsia="Times New Roman" w:hAnsi="Arial" w:cs="Arial"/>
                <w:lang w:eastAsia="en-GB"/>
              </w:rPr>
              <w:t xml:space="preserve"> Name of Participant</w:t>
            </w:r>
          </w:p>
        </w:tc>
        <w:tc>
          <w:tcPr>
            <w:tcW w:w="3386" w:type="dxa"/>
            <w:gridSpan w:val="2"/>
            <w:shd w:val="clear" w:color="auto" w:fill="auto"/>
            <w:vAlign w:val="center"/>
          </w:tcPr>
          <w:p w14:paraId="35386513" w14:textId="77777777" w:rsidR="005E01D9" w:rsidRPr="00C37433" w:rsidRDefault="005E01D9" w:rsidP="007845F4">
            <w:pPr>
              <w:tabs>
                <w:tab w:val="left" w:pos="3600"/>
                <w:tab w:val="left" w:pos="6480"/>
              </w:tabs>
              <w:spacing w:after="0" w:line="240" w:lineRule="auto"/>
              <w:rPr>
                <w:rFonts w:ascii="Arial" w:eastAsia="Times New Roman" w:hAnsi="Arial" w:cs="Arial"/>
                <w:lang w:eastAsia="en-GB"/>
              </w:rPr>
            </w:pPr>
          </w:p>
        </w:tc>
        <w:tc>
          <w:tcPr>
            <w:tcW w:w="4536" w:type="dxa"/>
            <w:gridSpan w:val="2"/>
            <w:shd w:val="clear" w:color="auto" w:fill="auto"/>
          </w:tcPr>
          <w:p w14:paraId="4F8A5534" w14:textId="77777777" w:rsidR="005E01D9" w:rsidRPr="00C37433" w:rsidRDefault="005E01D9" w:rsidP="007845F4">
            <w:pPr>
              <w:tabs>
                <w:tab w:val="left" w:pos="3600"/>
                <w:tab w:val="left" w:pos="6480"/>
              </w:tabs>
              <w:spacing w:after="0" w:line="240" w:lineRule="auto"/>
              <w:rPr>
                <w:rFonts w:ascii="Arial" w:eastAsia="Times New Roman" w:hAnsi="Arial" w:cs="Arial"/>
                <w:lang w:eastAsia="en-GB"/>
              </w:rPr>
            </w:pPr>
            <w:proofErr w:type="spellStart"/>
            <w:r w:rsidRPr="00C37433">
              <w:rPr>
                <w:rFonts w:ascii="Arial" w:eastAsia="Times New Roman" w:hAnsi="Arial" w:cs="Arial"/>
                <w:lang w:eastAsia="en-GB"/>
              </w:rPr>
              <w:t>Llofnodwyd</w:t>
            </w:r>
            <w:proofErr w:type="spellEnd"/>
          </w:p>
          <w:p w14:paraId="08F39ACA" w14:textId="77777777" w:rsidR="005E01D9" w:rsidRPr="00C37433" w:rsidRDefault="005E01D9" w:rsidP="007845F4">
            <w:pPr>
              <w:tabs>
                <w:tab w:val="left" w:pos="3600"/>
                <w:tab w:val="left" w:pos="6480"/>
              </w:tabs>
              <w:spacing w:after="0" w:line="240" w:lineRule="auto"/>
              <w:rPr>
                <w:rFonts w:ascii="Arial" w:eastAsia="Times New Roman" w:hAnsi="Arial" w:cs="Arial"/>
                <w:lang w:eastAsia="en-GB"/>
              </w:rPr>
            </w:pPr>
            <w:r w:rsidRPr="00C37433">
              <w:rPr>
                <w:rFonts w:ascii="Arial" w:eastAsia="Times New Roman" w:hAnsi="Arial" w:cs="Arial"/>
                <w:lang w:eastAsia="en-GB"/>
              </w:rPr>
              <w:t>Signature</w:t>
            </w:r>
          </w:p>
        </w:tc>
      </w:tr>
      <w:tr w:rsidR="005E01D9" w:rsidRPr="00C37433" w14:paraId="6902E438" w14:textId="77777777" w:rsidTr="00C47D2A">
        <w:tc>
          <w:tcPr>
            <w:tcW w:w="1996" w:type="dxa"/>
            <w:gridSpan w:val="2"/>
            <w:shd w:val="clear" w:color="auto" w:fill="auto"/>
          </w:tcPr>
          <w:p w14:paraId="1F92D6FA" w14:textId="77777777" w:rsidR="005E01D9" w:rsidRPr="00C37433" w:rsidRDefault="005E01D9" w:rsidP="007845F4">
            <w:pPr>
              <w:tabs>
                <w:tab w:val="left" w:pos="3600"/>
                <w:tab w:val="left" w:pos="6480"/>
              </w:tabs>
              <w:spacing w:after="0" w:line="240" w:lineRule="auto"/>
              <w:rPr>
                <w:rFonts w:ascii="Arial" w:eastAsia="Times New Roman" w:hAnsi="Arial" w:cs="Arial"/>
                <w:lang w:eastAsia="en-GB"/>
              </w:rPr>
            </w:pPr>
            <w:proofErr w:type="spellStart"/>
            <w:r w:rsidRPr="00C37433">
              <w:rPr>
                <w:rFonts w:ascii="Arial" w:eastAsia="Times New Roman" w:hAnsi="Arial" w:cs="Arial"/>
                <w:lang w:eastAsia="en-GB"/>
              </w:rPr>
              <w:t>Ymchwilydd</w:t>
            </w:r>
            <w:proofErr w:type="spellEnd"/>
          </w:p>
          <w:p w14:paraId="5F4DF93A" w14:textId="77777777" w:rsidR="005E01D9" w:rsidRPr="00C37433" w:rsidRDefault="005E01D9" w:rsidP="007845F4">
            <w:pPr>
              <w:tabs>
                <w:tab w:val="left" w:pos="3600"/>
                <w:tab w:val="left" w:pos="6480"/>
              </w:tabs>
              <w:spacing w:after="0" w:line="240" w:lineRule="auto"/>
              <w:rPr>
                <w:rFonts w:ascii="Arial" w:eastAsia="Times New Roman" w:hAnsi="Arial" w:cs="Arial"/>
                <w:lang w:eastAsia="en-GB"/>
              </w:rPr>
            </w:pPr>
            <w:r w:rsidRPr="00C37433">
              <w:rPr>
                <w:rFonts w:ascii="Arial" w:eastAsia="Times New Roman" w:hAnsi="Arial" w:cs="Arial"/>
                <w:lang w:eastAsia="en-GB"/>
              </w:rPr>
              <w:t>Researcher</w:t>
            </w:r>
          </w:p>
          <w:p w14:paraId="4D5F200E" w14:textId="77777777" w:rsidR="005E01D9" w:rsidRPr="00C37433" w:rsidRDefault="005E01D9" w:rsidP="007845F4">
            <w:pPr>
              <w:tabs>
                <w:tab w:val="left" w:pos="3600"/>
                <w:tab w:val="left" w:pos="6480"/>
              </w:tabs>
              <w:spacing w:after="0" w:line="240" w:lineRule="auto"/>
              <w:rPr>
                <w:rFonts w:ascii="Arial" w:eastAsia="Times New Roman" w:hAnsi="Arial" w:cs="Arial"/>
                <w:lang w:eastAsia="en-GB"/>
              </w:rPr>
            </w:pPr>
          </w:p>
        </w:tc>
        <w:tc>
          <w:tcPr>
            <w:tcW w:w="3386" w:type="dxa"/>
            <w:gridSpan w:val="2"/>
            <w:shd w:val="clear" w:color="auto" w:fill="auto"/>
            <w:vAlign w:val="center"/>
          </w:tcPr>
          <w:p w14:paraId="555D87D6" w14:textId="77777777" w:rsidR="005E01D9" w:rsidRPr="00C37433" w:rsidRDefault="005E01D9" w:rsidP="007845F4">
            <w:pPr>
              <w:tabs>
                <w:tab w:val="left" w:pos="3600"/>
                <w:tab w:val="left" w:pos="6480"/>
              </w:tabs>
              <w:spacing w:after="0" w:line="240" w:lineRule="auto"/>
              <w:rPr>
                <w:rFonts w:ascii="Arial" w:eastAsia="Times New Roman" w:hAnsi="Arial" w:cs="Arial"/>
                <w:lang w:eastAsia="en-GB"/>
              </w:rPr>
            </w:pPr>
            <w:r>
              <w:rPr>
                <w:rFonts w:ascii="Arial" w:eastAsia="Times New Roman" w:hAnsi="Arial" w:cs="Arial"/>
                <w:lang w:eastAsia="en-GB"/>
              </w:rPr>
              <w:t>C. Avo</w:t>
            </w:r>
          </w:p>
        </w:tc>
        <w:tc>
          <w:tcPr>
            <w:tcW w:w="4536" w:type="dxa"/>
            <w:gridSpan w:val="2"/>
            <w:shd w:val="clear" w:color="auto" w:fill="auto"/>
          </w:tcPr>
          <w:p w14:paraId="0030F2EA" w14:textId="77777777" w:rsidR="005E01D9" w:rsidRPr="00C37433" w:rsidRDefault="005E01D9" w:rsidP="007845F4">
            <w:pPr>
              <w:tabs>
                <w:tab w:val="left" w:pos="3600"/>
                <w:tab w:val="left" w:pos="6480"/>
              </w:tabs>
              <w:spacing w:after="0" w:line="240" w:lineRule="auto"/>
              <w:rPr>
                <w:rFonts w:ascii="Arial" w:eastAsia="Times New Roman" w:hAnsi="Arial" w:cs="Arial"/>
                <w:lang w:eastAsia="en-GB"/>
              </w:rPr>
            </w:pPr>
            <w:proofErr w:type="spellStart"/>
            <w:r w:rsidRPr="00C37433">
              <w:rPr>
                <w:rFonts w:ascii="Arial" w:eastAsia="Times New Roman" w:hAnsi="Arial" w:cs="Arial"/>
                <w:lang w:eastAsia="en-GB"/>
              </w:rPr>
              <w:t>Llofnodwyd</w:t>
            </w:r>
            <w:proofErr w:type="spellEnd"/>
          </w:p>
          <w:p w14:paraId="70E3AA23" w14:textId="77777777" w:rsidR="005E01D9" w:rsidRPr="00C37433" w:rsidRDefault="005E01D9" w:rsidP="007845F4">
            <w:pPr>
              <w:tabs>
                <w:tab w:val="left" w:pos="3600"/>
                <w:tab w:val="left" w:pos="6480"/>
              </w:tabs>
              <w:spacing w:after="0" w:line="240" w:lineRule="auto"/>
              <w:rPr>
                <w:rFonts w:ascii="Arial" w:eastAsia="Times New Roman" w:hAnsi="Arial" w:cs="Arial"/>
                <w:lang w:eastAsia="en-GB"/>
              </w:rPr>
            </w:pPr>
            <w:r w:rsidRPr="00C37433">
              <w:rPr>
                <w:rFonts w:ascii="Arial" w:eastAsia="Times New Roman" w:hAnsi="Arial" w:cs="Arial"/>
                <w:lang w:eastAsia="en-GB"/>
              </w:rPr>
              <w:t>Signature</w:t>
            </w:r>
          </w:p>
        </w:tc>
      </w:tr>
    </w:tbl>
    <w:p w14:paraId="2EFA28F6" w14:textId="77777777" w:rsidR="005E01D9" w:rsidRPr="00C37433" w:rsidRDefault="005E01D9" w:rsidP="005E01D9">
      <w:pPr>
        <w:spacing w:after="0" w:line="240" w:lineRule="auto"/>
        <w:rPr>
          <w:rFonts w:ascii="Arial" w:eastAsia="Times New Roman" w:hAnsi="Arial" w:cs="Arial"/>
          <w:lang w:eastAsia="en-GB"/>
        </w:rPr>
      </w:pPr>
    </w:p>
    <w:tbl>
      <w:tblPr>
        <w:tblW w:w="9915"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095"/>
        <w:gridCol w:w="4820"/>
      </w:tblGrid>
      <w:tr w:rsidR="005E01D9" w:rsidRPr="00C37433" w14:paraId="33A0CCD1" w14:textId="77777777" w:rsidTr="00C47D2A">
        <w:tc>
          <w:tcPr>
            <w:tcW w:w="5095" w:type="dxa"/>
            <w:shd w:val="clear" w:color="auto" w:fill="auto"/>
          </w:tcPr>
          <w:p w14:paraId="4E023F6E" w14:textId="77777777" w:rsidR="005E01D9" w:rsidRPr="00C37433" w:rsidRDefault="005E01D9" w:rsidP="007845F4">
            <w:pPr>
              <w:spacing w:after="0" w:line="240" w:lineRule="auto"/>
              <w:rPr>
                <w:rFonts w:ascii="Arial" w:eastAsia="Times New Roman" w:hAnsi="Arial" w:cs="Arial"/>
                <w:b/>
                <w:lang w:eastAsia="en-GB"/>
              </w:rPr>
            </w:pPr>
            <w:r w:rsidRPr="00C37433">
              <w:rPr>
                <w:rFonts w:ascii="Arial" w:eastAsia="Times New Roman" w:hAnsi="Arial" w:cs="Arial"/>
                <w:b/>
                <w:lang w:eastAsia="en-GB"/>
              </w:rPr>
              <w:t>ENW A CHYFEIRIAD YR YMCHWILYDD</w:t>
            </w:r>
          </w:p>
          <w:p w14:paraId="4748458A" w14:textId="77777777" w:rsidR="005E01D9" w:rsidRPr="00C37433" w:rsidRDefault="005E01D9" w:rsidP="007845F4">
            <w:pPr>
              <w:spacing w:after="0" w:line="240" w:lineRule="auto"/>
              <w:rPr>
                <w:rFonts w:ascii="Arial" w:eastAsia="Times New Roman" w:hAnsi="Arial" w:cs="Arial"/>
                <w:b/>
                <w:lang w:eastAsia="en-GB"/>
              </w:rPr>
            </w:pPr>
          </w:p>
          <w:p w14:paraId="3AA08C29" w14:textId="77777777" w:rsidR="005E01D9" w:rsidRDefault="005E01D9" w:rsidP="007845F4">
            <w:pPr>
              <w:spacing w:after="0" w:line="240" w:lineRule="auto"/>
              <w:rPr>
                <w:rFonts w:ascii="Arial" w:eastAsia="Times New Roman" w:hAnsi="Arial" w:cs="Arial"/>
                <w:lang w:eastAsia="en-GB"/>
              </w:rPr>
            </w:pPr>
            <w:r>
              <w:rPr>
                <w:rFonts w:ascii="Arial" w:eastAsia="Times New Roman" w:hAnsi="Arial" w:cs="Arial"/>
                <w:lang w:eastAsia="en-GB"/>
              </w:rPr>
              <w:t>C. Avo</w:t>
            </w:r>
          </w:p>
          <w:p w14:paraId="3C2DD03F" w14:textId="77777777" w:rsidR="005E01D9" w:rsidRPr="00D74B4D" w:rsidRDefault="005E01D9" w:rsidP="007845F4">
            <w:pPr>
              <w:spacing w:after="0" w:line="240" w:lineRule="auto"/>
              <w:rPr>
                <w:rFonts w:ascii="Arial" w:eastAsia="Times New Roman" w:hAnsi="Arial" w:cs="Arial"/>
                <w:lang w:eastAsia="en-GB"/>
              </w:rPr>
            </w:pPr>
            <w:r>
              <w:rPr>
                <w:rFonts w:ascii="Arial" w:eastAsia="Times New Roman" w:hAnsi="Arial" w:cs="Arial"/>
                <w:lang w:eastAsia="en-GB"/>
              </w:rPr>
              <w:t xml:space="preserve">Prifysgol Cymru, Y </w:t>
            </w:r>
            <w:proofErr w:type="spellStart"/>
            <w:r>
              <w:rPr>
                <w:rFonts w:ascii="Arial" w:eastAsia="Times New Roman" w:hAnsi="Arial" w:cs="Arial"/>
                <w:lang w:eastAsia="en-GB"/>
              </w:rPr>
              <w:t>Drindod</w:t>
            </w:r>
            <w:proofErr w:type="spellEnd"/>
            <w:r>
              <w:rPr>
                <w:rFonts w:ascii="Arial" w:eastAsia="Times New Roman" w:hAnsi="Arial" w:cs="Arial"/>
                <w:lang w:eastAsia="en-GB"/>
              </w:rPr>
              <w:t xml:space="preserve"> </w:t>
            </w:r>
            <w:proofErr w:type="spellStart"/>
            <w:r>
              <w:rPr>
                <w:rFonts w:ascii="Arial" w:eastAsia="Times New Roman" w:hAnsi="Arial" w:cs="Arial"/>
                <w:lang w:eastAsia="en-GB"/>
              </w:rPr>
              <w:t>Dewi</w:t>
            </w:r>
            <w:proofErr w:type="spellEnd"/>
            <w:r>
              <w:rPr>
                <w:rFonts w:ascii="Arial" w:eastAsia="Times New Roman" w:hAnsi="Arial" w:cs="Arial"/>
                <w:lang w:eastAsia="en-GB"/>
              </w:rPr>
              <w:t xml:space="preserve"> Sant</w:t>
            </w:r>
          </w:p>
          <w:p w14:paraId="449AC213" w14:textId="77777777" w:rsidR="005E01D9" w:rsidRPr="00D74B4D" w:rsidRDefault="005E01D9" w:rsidP="007845F4">
            <w:pPr>
              <w:spacing w:after="0" w:line="240" w:lineRule="auto"/>
              <w:rPr>
                <w:rFonts w:ascii="Arial" w:eastAsia="Times New Roman" w:hAnsi="Arial" w:cs="Arial"/>
                <w:lang w:eastAsia="en-GB"/>
              </w:rPr>
            </w:pPr>
            <w:proofErr w:type="spellStart"/>
            <w:r>
              <w:rPr>
                <w:rFonts w:ascii="Arial" w:eastAsia="Times New Roman" w:hAnsi="Arial" w:cs="Arial"/>
                <w:lang w:eastAsia="en-GB"/>
              </w:rPr>
              <w:t>Campws</w:t>
            </w:r>
            <w:proofErr w:type="spellEnd"/>
            <w:r>
              <w:rPr>
                <w:rFonts w:ascii="Arial" w:eastAsia="Times New Roman" w:hAnsi="Arial" w:cs="Arial"/>
                <w:lang w:eastAsia="en-GB"/>
              </w:rPr>
              <w:t xml:space="preserve"> Abertawe</w:t>
            </w:r>
            <w:r w:rsidRPr="00D74B4D">
              <w:rPr>
                <w:rFonts w:ascii="Arial" w:eastAsia="Times New Roman" w:hAnsi="Arial" w:cs="Arial"/>
                <w:lang w:eastAsia="en-GB"/>
              </w:rPr>
              <w:t>, Mount Pleasant</w:t>
            </w:r>
          </w:p>
          <w:p w14:paraId="00142DCB" w14:textId="77777777" w:rsidR="005E01D9" w:rsidRPr="002F5DAF" w:rsidRDefault="005E01D9" w:rsidP="007845F4">
            <w:pPr>
              <w:spacing w:after="0" w:line="240" w:lineRule="auto"/>
              <w:rPr>
                <w:rFonts w:ascii="Arial" w:eastAsia="Times New Roman" w:hAnsi="Arial" w:cs="Arial"/>
                <w:lang w:eastAsia="en-GB"/>
              </w:rPr>
            </w:pPr>
            <w:r>
              <w:rPr>
                <w:rFonts w:ascii="Arial" w:eastAsia="Times New Roman" w:hAnsi="Arial" w:cs="Arial"/>
                <w:lang w:eastAsia="en-GB"/>
              </w:rPr>
              <w:t>Abertawe</w:t>
            </w:r>
            <w:r w:rsidRPr="00D74B4D">
              <w:rPr>
                <w:rFonts w:ascii="Arial" w:eastAsia="Times New Roman" w:hAnsi="Arial" w:cs="Arial"/>
                <w:lang w:eastAsia="en-GB"/>
              </w:rPr>
              <w:t xml:space="preserve"> SA1 6ED</w:t>
            </w:r>
          </w:p>
        </w:tc>
        <w:tc>
          <w:tcPr>
            <w:tcW w:w="4820" w:type="dxa"/>
            <w:shd w:val="clear" w:color="auto" w:fill="auto"/>
          </w:tcPr>
          <w:p w14:paraId="212D84E3" w14:textId="77777777" w:rsidR="005E01D9" w:rsidRPr="00C37433" w:rsidRDefault="005E01D9" w:rsidP="007845F4">
            <w:pPr>
              <w:spacing w:after="0" w:line="240" w:lineRule="auto"/>
              <w:rPr>
                <w:rFonts w:ascii="Arial" w:eastAsia="Times New Roman" w:hAnsi="Arial" w:cs="Arial"/>
                <w:b/>
                <w:lang w:eastAsia="en-GB"/>
              </w:rPr>
            </w:pPr>
            <w:r w:rsidRPr="00C37433">
              <w:rPr>
                <w:rFonts w:ascii="Arial" w:eastAsia="Times New Roman" w:hAnsi="Arial" w:cs="Arial"/>
                <w:b/>
                <w:lang w:eastAsia="en-GB"/>
              </w:rPr>
              <w:t>NAME &amp; ADDRESS OF RESEARCHER</w:t>
            </w:r>
          </w:p>
          <w:p w14:paraId="6A4FBE86" w14:textId="77777777" w:rsidR="005E01D9" w:rsidRDefault="005E01D9" w:rsidP="007845F4">
            <w:pPr>
              <w:spacing w:after="0" w:line="240" w:lineRule="auto"/>
              <w:rPr>
                <w:rFonts w:ascii="Arial" w:eastAsia="Times New Roman" w:hAnsi="Arial" w:cs="Arial"/>
                <w:lang w:eastAsia="en-GB"/>
              </w:rPr>
            </w:pPr>
          </w:p>
          <w:p w14:paraId="104CFBCA" w14:textId="77777777" w:rsidR="005E01D9" w:rsidRDefault="005E01D9" w:rsidP="007845F4">
            <w:pPr>
              <w:spacing w:after="0" w:line="240" w:lineRule="auto"/>
              <w:rPr>
                <w:rFonts w:ascii="Arial" w:eastAsia="Times New Roman" w:hAnsi="Arial" w:cs="Arial"/>
                <w:lang w:eastAsia="en-GB"/>
              </w:rPr>
            </w:pPr>
            <w:r>
              <w:rPr>
                <w:rFonts w:ascii="Arial" w:eastAsia="Times New Roman" w:hAnsi="Arial" w:cs="Arial"/>
                <w:lang w:eastAsia="en-GB"/>
              </w:rPr>
              <w:t>C. Avo</w:t>
            </w:r>
          </w:p>
          <w:p w14:paraId="74643771" w14:textId="77777777" w:rsidR="005E01D9" w:rsidRPr="00D74B4D" w:rsidRDefault="005E01D9" w:rsidP="007845F4">
            <w:pPr>
              <w:spacing w:after="0" w:line="240" w:lineRule="auto"/>
              <w:rPr>
                <w:rFonts w:ascii="Arial" w:eastAsia="Times New Roman" w:hAnsi="Arial" w:cs="Arial"/>
                <w:lang w:eastAsia="en-GB"/>
              </w:rPr>
            </w:pPr>
            <w:r w:rsidRPr="00D74B4D">
              <w:rPr>
                <w:rFonts w:ascii="Arial" w:eastAsia="Times New Roman" w:hAnsi="Arial" w:cs="Arial"/>
                <w:lang w:eastAsia="en-GB"/>
              </w:rPr>
              <w:t>University of Wales</w:t>
            </w:r>
            <w:r>
              <w:rPr>
                <w:rFonts w:ascii="Arial" w:eastAsia="Times New Roman" w:hAnsi="Arial" w:cs="Arial"/>
                <w:lang w:eastAsia="en-GB"/>
              </w:rPr>
              <w:t>,</w:t>
            </w:r>
            <w:r w:rsidRPr="00D74B4D">
              <w:rPr>
                <w:rFonts w:ascii="Arial" w:eastAsia="Times New Roman" w:hAnsi="Arial" w:cs="Arial"/>
                <w:lang w:eastAsia="en-GB"/>
              </w:rPr>
              <w:t xml:space="preserve"> Trinity Saint David</w:t>
            </w:r>
          </w:p>
          <w:p w14:paraId="43AFD9B2" w14:textId="77777777" w:rsidR="005E01D9" w:rsidRPr="00D74B4D" w:rsidRDefault="005E01D9" w:rsidP="007845F4">
            <w:pPr>
              <w:spacing w:after="0" w:line="240" w:lineRule="auto"/>
              <w:rPr>
                <w:rFonts w:ascii="Arial" w:eastAsia="Times New Roman" w:hAnsi="Arial" w:cs="Arial"/>
                <w:lang w:eastAsia="en-GB"/>
              </w:rPr>
            </w:pPr>
            <w:r w:rsidRPr="00D74B4D">
              <w:rPr>
                <w:rFonts w:ascii="Arial" w:eastAsia="Times New Roman" w:hAnsi="Arial" w:cs="Arial"/>
                <w:lang w:eastAsia="en-GB"/>
              </w:rPr>
              <w:t>Swansea Campus, Mount Pleasant</w:t>
            </w:r>
          </w:p>
          <w:p w14:paraId="4C3F4E04" w14:textId="77777777" w:rsidR="005E01D9" w:rsidRPr="00C37433" w:rsidRDefault="005E01D9" w:rsidP="007845F4">
            <w:pPr>
              <w:spacing w:after="0" w:line="240" w:lineRule="auto"/>
              <w:rPr>
                <w:rFonts w:ascii="Arial" w:eastAsia="Times New Roman" w:hAnsi="Arial" w:cs="Arial"/>
                <w:lang w:eastAsia="en-GB"/>
              </w:rPr>
            </w:pPr>
            <w:r w:rsidRPr="00D74B4D">
              <w:rPr>
                <w:rFonts w:ascii="Arial" w:eastAsia="Times New Roman" w:hAnsi="Arial" w:cs="Arial"/>
                <w:lang w:eastAsia="en-GB"/>
              </w:rPr>
              <w:t>Swansea SA1 6ED</w:t>
            </w:r>
          </w:p>
        </w:tc>
      </w:tr>
    </w:tbl>
    <w:p w14:paraId="470FB85E" w14:textId="48612FBA" w:rsidR="005E01D9" w:rsidRDefault="005E01D9" w:rsidP="00B10CB5">
      <w:pPr>
        <w:spacing w:before="200" w:after="200" w:line="360" w:lineRule="auto"/>
        <w:ind w:left="284" w:hanging="284"/>
        <w:rPr>
          <w:rFonts w:ascii="Arial" w:hAnsi="Arial" w:cs="Arial"/>
        </w:rPr>
      </w:pPr>
    </w:p>
    <w:p w14:paraId="3D2CB8D0" w14:textId="77777777" w:rsidR="00CC3155" w:rsidRDefault="00CC3155" w:rsidP="00B10CB5">
      <w:pPr>
        <w:spacing w:before="200" w:after="200" w:line="360" w:lineRule="auto"/>
        <w:ind w:left="284" w:hanging="284"/>
        <w:rPr>
          <w:rFonts w:ascii="Arial" w:hAnsi="Arial" w:cs="Arial"/>
        </w:rPr>
        <w:sectPr w:rsidR="00CC3155" w:rsidSect="0092293D">
          <w:pgSz w:w="11906" w:h="16838"/>
          <w:pgMar w:top="1440" w:right="1080" w:bottom="1440" w:left="1080" w:header="708" w:footer="708" w:gutter="0"/>
          <w:cols w:space="708"/>
          <w:docGrid w:linePitch="360"/>
        </w:sectPr>
      </w:pPr>
    </w:p>
    <w:p w14:paraId="752BA598" w14:textId="7FA8959C" w:rsidR="00CC3155" w:rsidRDefault="00CC3155" w:rsidP="00CC3155">
      <w:pPr>
        <w:spacing w:line="276" w:lineRule="auto"/>
        <w:jc w:val="center"/>
        <w:rPr>
          <w:rFonts w:ascii="Arial" w:hAnsi="Arial" w:cs="Arial"/>
        </w:rPr>
      </w:pPr>
      <w:r w:rsidRPr="006F2E55">
        <w:rPr>
          <w:rFonts w:ascii="Arial" w:hAnsi="Arial" w:cs="Arial"/>
          <w:b/>
          <w:sz w:val="24"/>
        </w:rPr>
        <w:lastRenderedPageBreak/>
        <w:t xml:space="preserve">APPENDIX </w:t>
      </w:r>
      <w:r>
        <w:rPr>
          <w:rFonts w:ascii="Arial" w:hAnsi="Arial" w:cs="Arial"/>
          <w:b/>
          <w:sz w:val="24"/>
        </w:rPr>
        <w:t>C: Exemplar Inference Grid</w:t>
      </w:r>
    </w:p>
    <w:tbl>
      <w:tblPr>
        <w:tblStyle w:val="TableGrid"/>
        <w:tblW w:w="0" w:type="auto"/>
        <w:tblInd w:w="10060" w:type="dxa"/>
        <w:tblLook w:val="04A0" w:firstRow="1" w:lastRow="0" w:firstColumn="1" w:lastColumn="0" w:noHBand="0" w:noVBand="1"/>
      </w:tblPr>
      <w:tblGrid>
        <w:gridCol w:w="3827"/>
        <w:gridCol w:w="1501"/>
      </w:tblGrid>
      <w:tr w:rsidR="00CC3155" w14:paraId="151D7429" w14:textId="77777777" w:rsidTr="00E60143">
        <w:tc>
          <w:tcPr>
            <w:tcW w:w="3827" w:type="dxa"/>
            <w:shd w:val="clear" w:color="auto" w:fill="000000" w:themeFill="text1"/>
            <w:vAlign w:val="center"/>
          </w:tcPr>
          <w:p w14:paraId="48417CA2" w14:textId="77777777" w:rsidR="00CC3155" w:rsidRPr="00B73F75" w:rsidRDefault="00CC3155" w:rsidP="00E60143">
            <w:pPr>
              <w:jc w:val="center"/>
              <w:rPr>
                <w:rFonts w:ascii="Arial" w:hAnsi="Arial" w:cs="Arial"/>
                <w:sz w:val="24"/>
                <w:szCs w:val="28"/>
              </w:rPr>
            </w:pPr>
            <w:r w:rsidRPr="00B73F75">
              <w:rPr>
                <w:rFonts w:ascii="Arial" w:hAnsi="Arial" w:cs="Arial"/>
                <w:color w:val="FFFFFF" w:themeColor="background1"/>
                <w:sz w:val="24"/>
                <w:szCs w:val="28"/>
              </w:rPr>
              <w:t>Participant Identification Number</w:t>
            </w:r>
          </w:p>
        </w:tc>
        <w:tc>
          <w:tcPr>
            <w:tcW w:w="1501" w:type="dxa"/>
          </w:tcPr>
          <w:p w14:paraId="13573F20" w14:textId="77777777" w:rsidR="00CC3155" w:rsidRPr="00B73F75" w:rsidRDefault="00CC3155" w:rsidP="00E60143">
            <w:pPr>
              <w:rPr>
                <w:rFonts w:ascii="Arial" w:hAnsi="Arial" w:cs="Arial"/>
                <w:sz w:val="24"/>
                <w:szCs w:val="28"/>
              </w:rPr>
            </w:pPr>
          </w:p>
        </w:tc>
      </w:tr>
    </w:tbl>
    <w:p w14:paraId="25FE11F4" w14:textId="77777777" w:rsidR="00CC3155" w:rsidRPr="009B7CC4" w:rsidRDefault="00CC3155" w:rsidP="00CC3155">
      <w:pPr>
        <w:rPr>
          <w:rFonts w:ascii="Segoe UI" w:hAnsi="Segoe UI" w:cs="Segoe UI"/>
          <w:sz w:val="2"/>
          <w:szCs w:val="2"/>
        </w:rPr>
      </w:pPr>
    </w:p>
    <w:tbl>
      <w:tblPr>
        <w:tblStyle w:val="TableGrid"/>
        <w:tblW w:w="0" w:type="auto"/>
        <w:tblLook w:val="04A0" w:firstRow="1" w:lastRow="0" w:firstColumn="1" w:lastColumn="0" w:noHBand="0" w:noVBand="1"/>
      </w:tblPr>
      <w:tblGrid>
        <w:gridCol w:w="7694"/>
        <w:gridCol w:w="7694"/>
      </w:tblGrid>
      <w:tr w:rsidR="00CC3155" w14:paraId="114B90D0" w14:textId="77777777" w:rsidTr="00E60143">
        <w:tc>
          <w:tcPr>
            <w:tcW w:w="7694" w:type="dxa"/>
          </w:tcPr>
          <w:p w14:paraId="1F0374F1" w14:textId="77777777" w:rsidR="00CC3155" w:rsidRPr="00B73F75" w:rsidRDefault="00CC3155" w:rsidP="00E60143">
            <w:pPr>
              <w:rPr>
                <w:rFonts w:ascii="Arial" w:hAnsi="Arial" w:cs="Arial"/>
                <w:i/>
                <w:sz w:val="24"/>
                <w:szCs w:val="28"/>
              </w:rPr>
            </w:pPr>
            <w:r w:rsidRPr="00B73F75">
              <w:rPr>
                <w:rFonts w:ascii="Arial" w:hAnsi="Arial" w:cs="Arial"/>
                <w:i/>
                <w:sz w:val="24"/>
                <w:szCs w:val="28"/>
              </w:rPr>
              <w:t>What relevant information about this topic do you know already?</w:t>
            </w:r>
          </w:p>
          <w:p w14:paraId="62A9F6F9" w14:textId="77777777" w:rsidR="00CC3155" w:rsidRPr="00B73F75" w:rsidRDefault="00CC3155" w:rsidP="00E60143">
            <w:pPr>
              <w:rPr>
                <w:rFonts w:ascii="Arial" w:hAnsi="Arial" w:cs="Arial"/>
                <w:i/>
                <w:sz w:val="28"/>
                <w:szCs w:val="28"/>
              </w:rPr>
            </w:pPr>
          </w:p>
          <w:p w14:paraId="2D749BDB" w14:textId="77777777" w:rsidR="00CC3155" w:rsidRPr="00B73F75" w:rsidRDefault="00CC3155" w:rsidP="00E60143">
            <w:pPr>
              <w:rPr>
                <w:rFonts w:ascii="Arial" w:hAnsi="Arial" w:cs="Arial"/>
                <w:i/>
                <w:sz w:val="28"/>
                <w:szCs w:val="28"/>
              </w:rPr>
            </w:pPr>
          </w:p>
          <w:p w14:paraId="6D8BDB86" w14:textId="77777777" w:rsidR="00CC3155" w:rsidRPr="00B73F75" w:rsidRDefault="00CC3155" w:rsidP="00E60143">
            <w:pPr>
              <w:rPr>
                <w:rFonts w:ascii="Arial" w:hAnsi="Arial" w:cs="Arial"/>
                <w:i/>
                <w:sz w:val="28"/>
                <w:szCs w:val="28"/>
              </w:rPr>
            </w:pPr>
          </w:p>
          <w:p w14:paraId="2971A203" w14:textId="77777777" w:rsidR="00CC3155" w:rsidRPr="00B73F75" w:rsidRDefault="00CC3155" w:rsidP="00E60143">
            <w:pPr>
              <w:rPr>
                <w:rFonts w:ascii="Arial" w:hAnsi="Arial" w:cs="Arial"/>
                <w:i/>
                <w:sz w:val="28"/>
                <w:szCs w:val="28"/>
              </w:rPr>
            </w:pPr>
          </w:p>
          <w:p w14:paraId="07610A29" w14:textId="77777777" w:rsidR="00CC3155" w:rsidRPr="00B73F75" w:rsidRDefault="00CC3155" w:rsidP="00E60143">
            <w:pPr>
              <w:rPr>
                <w:rFonts w:ascii="Arial" w:hAnsi="Arial" w:cs="Arial"/>
                <w:i/>
                <w:sz w:val="28"/>
                <w:szCs w:val="28"/>
              </w:rPr>
            </w:pPr>
          </w:p>
          <w:p w14:paraId="30CF7BCC" w14:textId="77777777" w:rsidR="00CC3155" w:rsidRPr="00B73F75" w:rsidRDefault="00CC3155" w:rsidP="00E60143">
            <w:pPr>
              <w:rPr>
                <w:rFonts w:ascii="Arial" w:hAnsi="Arial" w:cs="Arial"/>
                <w:i/>
                <w:sz w:val="28"/>
                <w:szCs w:val="28"/>
              </w:rPr>
            </w:pPr>
          </w:p>
          <w:p w14:paraId="2D2EA063" w14:textId="516A72DE" w:rsidR="00CC3155" w:rsidRDefault="00CC3155" w:rsidP="00E60143">
            <w:pPr>
              <w:rPr>
                <w:rFonts w:ascii="Arial" w:hAnsi="Arial" w:cs="Arial"/>
                <w:i/>
                <w:sz w:val="28"/>
                <w:szCs w:val="28"/>
              </w:rPr>
            </w:pPr>
          </w:p>
          <w:p w14:paraId="08EA4413" w14:textId="03031C45" w:rsidR="00B73F75" w:rsidRDefault="00B73F75" w:rsidP="00E60143">
            <w:pPr>
              <w:rPr>
                <w:rFonts w:ascii="Arial" w:hAnsi="Arial" w:cs="Arial"/>
                <w:i/>
                <w:sz w:val="28"/>
                <w:szCs w:val="28"/>
              </w:rPr>
            </w:pPr>
          </w:p>
          <w:p w14:paraId="29602E14" w14:textId="77777777" w:rsidR="00B73F75" w:rsidRPr="00B73F75" w:rsidRDefault="00B73F75" w:rsidP="00E60143">
            <w:pPr>
              <w:rPr>
                <w:rFonts w:ascii="Arial" w:hAnsi="Arial" w:cs="Arial"/>
                <w:i/>
                <w:sz w:val="28"/>
                <w:szCs w:val="28"/>
              </w:rPr>
            </w:pPr>
          </w:p>
          <w:p w14:paraId="70CBCB4E" w14:textId="77777777" w:rsidR="00CC3155" w:rsidRPr="00B73F75" w:rsidRDefault="00CC3155" w:rsidP="00E60143">
            <w:pPr>
              <w:rPr>
                <w:rFonts w:ascii="Arial" w:hAnsi="Arial" w:cs="Arial"/>
                <w:i/>
                <w:sz w:val="28"/>
                <w:szCs w:val="28"/>
              </w:rPr>
            </w:pPr>
          </w:p>
          <w:p w14:paraId="1676FA54" w14:textId="4B523665" w:rsidR="00CC3155" w:rsidRPr="00B73F75" w:rsidRDefault="00CC3155" w:rsidP="00E60143">
            <w:pPr>
              <w:rPr>
                <w:rFonts w:ascii="Arial" w:hAnsi="Arial" w:cs="Arial"/>
                <w:i/>
                <w:sz w:val="28"/>
                <w:szCs w:val="28"/>
              </w:rPr>
            </w:pPr>
          </w:p>
          <w:p w14:paraId="6D6E2E32" w14:textId="77777777" w:rsidR="00CC3155" w:rsidRPr="00B73F75" w:rsidRDefault="00CC3155" w:rsidP="00E60143">
            <w:pPr>
              <w:rPr>
                <w:rFonts w:ascii="Arial" w:hAnsi="Arial" w:cs="Arial"/>
                <w:i/>
                <w:sz w:val="28"/>
                <w:szCs w:val="28"/>
              </w:rPr>
            </w:pPr>
          </w:p>
        </w:tc>
        <w:tc>
          <w:tcPr>
            <w:tcW w:w="7694" w:type="dxa"/>
          </w:tcPr>
          <w:p w14:paraId="36EF3185" w14:textId="77777777" w:rsidR="00CC3155" w:rsidRPr="00B73F75" w:rsidRDefault="00CC3155" w:rsidP="00E60143">
            <w:pPr>
              <w:rPr>
                <w:rFonts w:ascii="Arial" w:hAnsi="Arial" w:cs="Arial"/>
                <w:i/>
                <w:sz w:val="24"/>
                <w:szCs w:val="24"/>
              </w:rPr>
            </w:pPr>
            <w:r w:rsidRPr="00B73F75">
              <w:rPr>
                <w:rFonts w:ascii="Arial" w:hAnsi="Arial" w:cs="Arial"/>
                <w:i/>
                <w:sz w:val="24"/>
                <w:szCs w:val="24"/>
              </w:rPr>
              <w:t>What can you see in the figure(s)?</w:t>
            </w:r>
          </w:p>
        </w:tc>
      </w:tr>
      <w:tr w:rsidR="00CC3155" w14:paraId="6D006EEC" w14:textId="77777777" w:rsidTr="00E60143">
        <w:tc>
          <w:tcPr>
            <w:tcW w:w="7694" w:type="dxa"/>
          </w:tcPr>
          <w:p w14:paraId="1AFF38B5" w14:textId="77777777" w:rsidR="00CC3155" w:rsidRPr="00B73F75" w:rsidRDefault="00CC3155" w:rsidP="00E60143">
            <w:pPr>
              <w:rPr>
                <w:rFonts w:ascii="Arial" w:hAnsi="Arial" w:cs="Arial"/>
                <w:i/>
                <w:sz w:val="24"/>
                <w:szCs w:val="24"/>
              </w:rPr>
            </w:pPr>
            <w:r w:rsidRPr="00B73F75">
              <w:rPr>
                <w:rFonts w:ascii="Arial" w:hAnsi="Arial" w:cs="Arial"/>
                <w:i/>
                <w:sz w:val="24"/>
                <w:szCs w:val="24"/>
              </w:rPr>
              <w:t>What can you infer from the figure(s)?</w:t>
            </w:r>
          </w:p>
          <w:p w14:paraId="4C2F339F" w14:textId="77777777" w:rsidR="00CC3155" w:rsidRPr="00B73F75" w:rsidRDefault="00CC3155" w:rsidP="00E60143">
            <w:pPr>
              <w:rPr>
                <w:rFonts w:ascii="Arial" w:hAnsi="Arial" w:cs="Arial"/>
                <w:i/>
                <w:sz w:val="28"/>
                <w:szCs w:val="28"/>
              </w:rPr>
            </w:pPr>
          </w:p>
          <w:p w14:paraId="49DC399F" w14:textId="77777777" w:rsidR="00CC3155" w:rsidRPr="00B73F75" w:rsidRDefault="00CC3155" w:rsidP="00E60143">
            <w:pPr>
              <w:rPr>
                <w:rFonts w:ascii="Arial" w:hAnsi="Arial" w:cs="Arial"/>
                <w:i/>
                <w:sz w:val="28"/>
                <w:szCs w:val="28"/>
              </w:rPr>
            </w:pPr>
          </w:p>
          <w:p w14:paraId="209B60F4" w14:textId="77777777" w:rsidR="00CC3155" w:rsidRPr="00B73F75" w:rsidRDefault="00CC3155" w:rsidP="00E60143">
            <w:pPr>
              <w:rPr>
                <w:rFonts w:ascii="Arial" w:hAnsi="Arial" w:cs="Arial"/>
                <w:i/>
                <w:sz w:val="28"/>
                <w:szCs w:val="28"/>
              </w:rPr>
            </w:pPr>
          </w:p>
          <w:p w14:paraId="03E34277" w14:textId="77777777" w:rsidR="00CC3155" w:rsidRPr="00B73F75" w:rsidRDefault="00CC3155" w:rsidP="00E60143">
            <w:pPr>
              <w:rPr>
                <w:rFonts w:ascii="Arial" w:hAnsi="Arial" w:cs="Arial"/>
                <w:i/>
                <w:sz w:val="28"/>
                <w:szCs w:val="28"/>
              </w:rPr>
            </w:pPr>
          </w:p>
          <w:p w14:paraId="40799032" w14:textId="3D63EAF2" w:rsidR="00CC3155" w:rsidRDefault="00CC3155" w:rsidP="00E60143">
            <w:pPr>
              <w:rPr>
                <w:rFonts w:ascii="Arial" w:hAnsi="Arial" w:cs="Arial"/>
                <w:i/>
                <w:sz w:val="28"/>
                <w:szCs w:val="28"/>
              </w:rPr>
            </w:pPr>
          </w:p>
          <w:p w14:paraId="77BD00F0" w14:textId="215FF841" w:rsidR="00B73F75" w:rsidRPr="00B73F75" w:rsidRDefault="00B73F75" w:rsidP="00E60143">
            <w:pPr>
              <w:rPr>
                <w:rFonts w:ascii="Arial" w:hAnsi="Arial" w:cs="Arial"/>
                <w:i/>
                <w:sz w:val="28"/>
                <w:szCs w:val="28"/>
              </w:rPr>
            </w:pPr>
          </w:p>
          <w:p w14:paraId="4249424F" w14:textId="2CE63A95" w:rsidR="00CC3155" w:rsidRPr="00B73F75" w:rsidRDefault="00CC3155" w:rsidP="00E60143">
            <w:pPr>
              <w:rPr>
                <w:rFonts w:ascii="Arial" w:hAnsi="Arial" w:cs="Arial"/>
                <w:i/>
                <w:sz w:val="28"/>
                <w:szCs w:val="28"/>
              </w:rPr>
            </w:pPr>
          </w:p>
          <w:p w14:paraId="0F8195A3" w14:textId="77777777" w:rsidR="00CC3155" w:rsidRPr="00B73F75" w:rsidRDefault="00CC3155" w:rsidP="00E60143">
            <w:pPr>
              <w:rPr>
                <w:rFonts w:ascii="Arial" w:hAnsi="Arial" w:cs="Arial"/>
                <w:i/>
                <w:sz w:val="28"/>
                <w:szCs w:val="28"/>
              </w:rPr>
            </w:pPr>
          </w:p>
          <w:p w14:paraId="795645E2" w14:textId="77777777" w:rsidR="00CC3155" w:rsidRPr="00B73F75" w:rsidRDefault="00CC3155" w:rsidP="00E60143">
            <w:pPr>
              <w:rPr>
                <w:rFonts w:ascii="Arial" w:hAnsi="Arial" w:cs="Arial"/>
                <w:i/>
                <w:sz w:val="28"/>
                <w:szCs w:val="28"/>
              </w:rPr>
            </w:pPr>
          </w:p>
          <w:p w14:paraId="7DC3EDBA" w14:textId="77777777" w:rsidR="00CC3155" w:rsidRPr="00B73F75" w:rsidRDefault="00CC3155" w:rsidP="00E60143">
            <w:pPr>
              <w:rPr>
                <w:rFonts w:ascii="Arial" w:hAnsi="Arial" w:cs="Arial"/>
                <w:i/>
                <w:sz w:val="28"/>
                <w:szCs w:val="28"/>
              </w:rPr>
            </w:pPr>
          </w:p>
          <w:p w14:paraId="6083F7DF" w14:textId="77777777" w:rsidR="00CC3155" w:rsidRPr="00B73F75" w:rsidRDefault="00CC3155" w:rsidP="00E60143">
            <w:pPr>
              <w:rPr>
                <w:rFonts w:ascii="Arial" w:hAnsi="Arial" w:cs="Arial"/>
                <w:i/>
                <w:sz w:val="28"/>
                <w:szCs w:val="28"/>
              </w:rPr>
            </w:pPr>
          </w:p>
          <w:p w14:paraId="41C9173B" w14:textId="77777777" w:rsidR="00CC3155" w:rsidRPr="00B73F75" w:rsidRDefault="00CC3155" w:rsidP="00E60143">
            <w:pPr>
              <w:rPr>
                <w:rFonts w:ascii="Arial" w:hAnsi="Arial" w:cs="Arial"/>
                <w:i/>
                <w:sz w:val="28"/>
                <w:szCs w:val="28"/>
              </w:rPr>
            </w:pPr>
          </w:p>
        </w:tc>
        <w:tc>
          <w:tcPr>
            <w:tcW w:w="7694" w:type="dxa"/>
          </w:tcPr>
          <w:p w14:paraId="5A8CF784" w14:textId="77777777" w:rsidR="00CC3155" w:rsidRPr="00B73F75" w:rsidRDefault="00CC3155" w:rsidP="00E60143">
            <w:pPr>
              <w:rPr>
                <w:rFonts w:ascii="Arial" w:hAnsi="Arial" w:cs="Arial"/>
                <w:i/>
                <w:sz w:val="24"/>
                <w:szCs w:val="24"/>
              </w:rPr>
            </w:pPr>
            <w:r w:rsidRPr="00B73F75">
              <w:rPr>
                <w:rFonts w:ascii="Arial" w:hAnsi="Arial" w:cs="Arial"/>
                <w:i/>
                <w:sz w:val="24"/>
                <w:szCs w:val="24"/>
              </w:rPr>
              <w:t>What further questions would be useful to ask?</w:t>
            </w:r>
          </w:p>
        </w:tc>
      </w:tr>
    </w:tbl>
    <w:p w14:paraId="7BEC9811" w14:textId="77777777" w:rsidR="00CC3155" w:rsidRDefault="00CC3155" w:rsidP="00B10CB5">
      <w:pPr>
        <w:spacing w:before="200" w:after="200" w:line="360" w:lineRule="auto"/>
        <w:ind w:left="284" w:hanging="284"/>
        <w:rPr>
          <w:rFonts w:ascii="Arial" w:hAnsi="Arial" w:cs="Arial"/>
        </w:rPr>
        <w:sectPr w:rsidR="00CC3155" w:rsidSect="00CC3155">
          <w:pgSz w:w="16838" w:h="11906" w:orient="landscape"/>
          <w:pgMar w:top="720" w:right="720" w:bottom="720" w:left="720" w:header="708" w:footer="708" w:gutter="0"/>
          <w:cols w:space="708"/>
          <w:docGrid w:linePitch="360"/>
        </w:sectPr>
      </w:pPr>
    </w:p>
    <w:p w14:paraId="1CE2689B" w14:textId="24970F1C" w:rsidR="00B10CB5" w:rsidRPr="003A6729" w:rsidRDefault="005E01D9" w:rsidP="005E01D9">
      <w:pPr>
        <w:spacing w:line="276" w:lineRule="auto"/>
        <w:jc w:val="center"/>
        <w:rPr>
          <w:rFonts w:ascii="Arial" w:hAnsi="Arial" w:cs="Arial"/>
          <w:b/>
          <w:sz w:val="24"/>
        </w:rPr>
      </w:pPr>
      <w:r w:rsidRPr="003A6729">
        <w:rPr>
          <w:rFonts w:ascii="Arial" w:hAnsi="Arial" w:cs="Arial"/>
          <w:b/>
          <w:sz w:val="24"/>
        </w:rPr>
        <w:lastRenderedPageBreak/>
        <w:t xml:space="preserve">APPENDIX </w:t>
      </w:r>
      <w:r w:rsidR="00CC3155" w:rsidRPr="003A6729">
        <w:rPr>
          <w:rFonts w:ascii="Arial" w:hAnsi="Arial" w:cs="Arial"/>
          <w:b/>
          <w:sz w:val="24"/>
        </w:rPr>
        <w:t>D</w:t>
      </w:r>
      <w:r w:rsidR="005F7622">
        <w:rPr>
          <w:rFonts w:ascii="Arial" w:hAnsi="Arial" w:cs="Arial"/>
          <w:b/>
          <w:sz w:val="24"/>
        </w:rPr>
        <w:t>: Mark</w:t>
      </w:r>
      <w:r w:rsidR="003A6729" w:rsidRPr="003A6729">
        <w:rPr>
          <w:rFonts w:ascii="Arial" w:hAnsi="Arial" w:cs="Arial"/>
          <w:b/>
          <w:sz w:val="24"/>
        </w:rPr>
        <w:t xml:space="preserve"> Schemes for Questions A and B</w:t>
      </w:r>
    </w:p>
    <w:p w14:paraId="412EB3DD" w14:textId="17B14236" w:rsidR="005E01D9" w:rsidRPr="003A6729" w:rsidRDefault="005E01D9" w:rsidP="005E01D9">
      <w:pPr>
        <w:spacing w:line="276" w:lineRule="auto"/>
        <w:jc w:val="center"/>
        <w:rPr>
          <w:rFonts w:ascii="Arial" w:hAnsi="Arial" w:cs="Arial"/>
          <w:sz w:val="2"/>
          <w:szCs w:val="2"/>
        </w:rPr>
      </w:pPr>
    </w:p>
    <w:tbl>
      <w:tblPr>
        <w:tblStyle w:val="TableGrid"/>
        <w:tblW w:w="9776" w:type="dxa"/>
        <w:tblLook w:val="04A0" w:firstRow="1" w:lastRow="0" w:firstColumn="1" w:lastColumn="0" w:noHBand="0" w:noVBand="1"/>
      </w:tblPr>
      <w:tblGrid>
        <w:gridCol w:w="846"/>
        <w:gridCol w:w="6804"/>
        <w:gridCol w:w="2126"/>
      </w:tblGrid>
      <w:tr w:rsidR="003A6729" w:rsidRPr="003A6729" w14:paraId="3CCEFBE3" w14:textId="77777777" w:rsidTr="003A6729">
        <w:tc>
          <w:tcPr>
            <w:tcW w:w="846" w:type="dxa"/>
            <w:shd w:val="clear" w:color="auto" w:fill="000000" w:themeFill="text1"/>
          </w:tcPr>
          <w:p w14:paraId="262AE08D" w14:textId="77777777" w:rsidR="003A6729" w:rsidRPr="003A6729" w:rsidRDefault="003A6729" w:rsidP="00E60143">
            <w:pPr>
              <w:jc w:val="center"/>
              <w:rPr>
                <w:rFonts w:ascii="Arial" w:hAnsi="Arial" w:cs="Arial"/>
                <w:b/>
                <w:color w:val="FFFFFF" w:themeColor="background1"/>
                <w:sz w:val="24"/>
                <w:szCs w:val="24"/>
              </w:rPr>
            </w:pPr>
            <w:r w:rsidRPr="003A6729">
              <w:rPr>
                <w:rFonts w:ascii="Arial" w:hAnsi="Arial" w:cs="Arial"/>
                <w:b/>
                <w:color w:val="FFFFFF" w:themeColor="background1"/>
                <w:sz w:val="24"/>
                <w:szCs w:val="24"/>
              </w:rPr>
              <w:t>A</w:t>
            </w:r>
          </w:p>
        </w:tc>
        <w:tc>
          <w:tcPr>
            <w:tcW w:w="6804" w:type="dxa"/>
          </w:tcPr>
          <w:p w14:paraId="55F551D8" w14:textId="77777777" w:rsidR="003A6729" w:rsidRPr="003A6729" w:rsidRDefault="003A6729" w:rsidP="00E60143">
            <w:pPr>
              <w:rPr>
                <w:rFonts w:ascii="Arial" w:hAnsi="Arial" w:cs="Arial"/>
                <w:sz w:val="24"/>
                <w:szCs w:val="24"/>
              </w:rPr>
            </w:pPr>
            <w:r w:rsidRPr="003A6729">
              <w:rPr>
                <w:rFonts w:ascii="Arial" w:hAnsi="Arial" w:cs="Arial"/>
                <w:sz w:val="24"/>
                <w:szCs w:val="24"/>
              </w:rPr>
              <w:t>Global Warming</w:t>
            </w:r>
          </w:p>
        </w:tc>
        <w:tc>
          <w:tcPr>
            <w:tcW w:w="2126" w:type="dxa"/>
            <w:shd w:val="clear" w:color="auto" w:fill="000000" w:themeFill="text1"/>
            <w:vAlign w:val="center"/>
          </w:tcPr>
          <w:p w14:paraId="3F51B664" w14:textId="77777777" w:rsidR="003A6729" w:rsidRPr="003A6729" w:rsidRDefault="003A6729" w:rsidP="00E60143">
            <w:pPr>
              <w:jc w:val="center"/>
              <w:rPr>
                <w:rFonts w:ascii="Arial" w:hAnsi="Arial" w:cs="Arial"/>
                <w:b/>
                <w:color w:val="FFFFFF" w:themeColor="background1"/>
                <w:sz w:val="24"/>
                <w:szCs w:val="24"/>
              </w:rPr>
            </w:pPr>
            <w:r w:rsidRPr="003A6729">
              <w:rPr>
                <w:rFonts w:ascii="Arial" w:hAnsi="Arial" w:cs="Arial"/>
                <w:b/>
                <w:color w:val="FFFFFF" w:themeColor="background1"/>
                <w:sz w:val="24"/>
                <w:szCs w:val="24"/>
              </w:rPr>
              <w:t>MARK SCHEME</w:t>
            </w:r>
          </w:p>
        </w:tc>
      </w:tr>
    </w:tbl>
    <w:p w14:paraId="72621250" w14:textId="392D70C3" w:rsidR="003A6729" w:rsidRPr="003A6729" w:rsidRDefault="003A6729" w:rsidP="003A6729">
      <w:pPr>
        <w:rPr>
          <w:rFonts w:ascii="Arial" w:hAnsi="Arial" w:cs="Arial"/>
          <w:sz w:val="10"/>
          <w:szCs w:val="10"/>
        </w:rPr>
      </w:pPr>
    </w:p>
    <w:tbl>
      <w:tblPr>
        <w:tblStyle w:val="TableGrid"/>
        <w:tblW w:w="0" w:type="auto"/>
        <w:tblLook w:val="04A0" w:firstRow="1" w:lastRow="0" w:firstColumn="1" w:lastColumn="0" w:noHBand="0" w:noVBand="1"/>
      </w:tblPr>
      <w:tblGrid>
        <w:gridCol w:w="9736"/>
      </w:tblGrid>
      <w:tr w:rsidR="003A6729" w:rsidRPr="003A6729" w14:paraId="66B32044" w14:textId="77777777" w:rsidTr="00E60143">
        <w:tc>
          <w:tcPr>
            <w:tcW w:w="10456" w:type="dxa"/>
          </w:tcPr>
          <w:p w14:paraId="376587B7" w14:textId="77777777" w:rsidR="003A6729" w:rsidRPr="003A6729" w:rsidRDefault="003A6729" w:rsidP="00E60143">
            <w:pPr>
              <w:rPr>
                <w:rFonts w:ascii="Arial" w:hAnsi="Arial" w:cs="Arial"/>
                <w:b/>
                <w:szCs w:val="24"/>
              </w:rPr>
            </w:pPr>
            <w:r w:rsidRPr="003A6729">
              <w:rPr>
                <w:rFonts w:ascii="Arial" w:hAnsi="Arial" w:cs="Arial"/>
                <w:b/>
                <w:szCs w:val="24"/>
              </w:rPr>
              <w:t>Indicative Content</w:t>
            </w:r>
          </w:p>
          <w:p w14:paraId="4D144CAC" w14:textId="77777777" w:rsidR="003A6729" w:rsidRPr="003A6729" w:rsidRDefault="003A6729" w:rsidP="003A6729">
            <w:pPr>
              <w:pStyle w:val="ListParagraph"/>
              <w:numPr>
                <w:ilvl w:val="0"/>
                <w:numId w:val="3"/>
              </w:numPr>
              <w:rPr>
                <w:rFonts w:ascii="Arial" w:hAnsi="Arial" w:cs="Arial"/>
                <w:szCs w:val="24"/>
              </w:rPr>
            </w:pPr>
            <w:r w:rsidRPr="003A6729">
              <w:rPr>
                <w:rFonts w:ascii="Arial" w:hAnsi="Arial" w:cs="Arial"/>
                <w:szCs w:val="24"/>
              </w:rPr>
              <w:t>Carbon dioxide is main factor causing increased temperature of atmosphere</w:t>
            </w:r>
          </w:p>
          <w:p w14:paraId="1ECE507B" w14:textId="77777777" w:rsidR="003A6729" w:rsidRPr="003A6729" w:rsidRDefault="003A6729" w:rsidP="003A6729">
            <w:pPr>
              <w:pStyle w:val="ListParagraph"/>
              <w:numPr>
                <w:ilvl w:val="0"/>
                <w:numId w:val="3"/>
              </w:numPr>
              <w:rPr>
                <w:rFonts w:ascii="Arial" w:hAnsi="Arial" w:cs="Arial"/>
                <w:szCs w:val="24"/>
              </w:rPr>
            </w:pPr>
            <w:r w:rsidRPr="003A6729">
              <w:rPr>
                <w:rFonts w:ascii="Arial" w:hAnsi="Arial" w:cs="Arial"/>
                <w:szCs w:val="24"/>
              </w:rPr>
              <w:t>Reducing carbon emissions will have greatest effect in reducing impact of global warming</w:t>
            </w:r>
          </w:p>
          <w:p w14:paraId="6BF24B08" w14:textId="77777777" w:rsidR="003A6729" w:rsidRPr="003A6729" w:rsidRDefault="003A6729" w:rsidP="003A6729">
            <w:pPr>
              <w:pStyle w:val="ListParagraph"/>
              <w:numPr>
                <w:ilvl w:val="0"/>
                <w:numId w:val="3"/>
              </w:numPr>
              <w:rPr>
                <w:rFonts w:ascii="Arial" w:hAnsi="Arial" w:cs="Arial"/>
                <w:szCs w:val="24"/>
              </w:rPr>
            </w:pPr>
            <w:r w:rsidRPr="003A6729">
              <w:rPr>
                <w:rFonts w:ascii="Arial" w:hAnsi="Arial" w:cs="Arial"/>
                <w:szCs w:val="24"/>
              </w:rPr>
              <w:t>Reduction in carbon dioxide necessary as it considerably heats the earth</w:t>
            </w:r>
          </w:p>
          <w:p w14:paraId="493575A1" w14:textId="77777777" w:rsidR="003A6729" w:rsidRPr="003A6729" w:rsidRDefault="003A6729" w:rsidP="003A6729">
            <w:pPr>
              <w:pStyle w:val="ListParagraph"/>
              <w:numPr>
                <w:ilvl w:val="0"/>
                <w:numId w:val="3"/>
              </w:numPr>
              <w:rPr>
                <w:rFonts w:ascii="Arial" w:hAnsi="Arial" w:cs="Arial"/>
                <w:szCs w:val="24"/>
              </w:rPr>
            </w:pPr>
            <w:r w:rsidRPr="003A6729">
              <w:rPr>
                <w:rFonts w:ascii="Arial" w:hAnsi="Arial" w:cs="Arial"/>
                <w:szCs w:val="24"/>
              </w:rPr>
              <w:t>Burning fossil fuels (coal / oil / gas) releases gases including carbon dioxide</w:t>
            </w:r>
          </w:p>
          <w:p w14:paraId="22EE87EB" w14:textId="77777777" w:rsidR="003A6729" w:rsidRPr="003A6729" w:rsidRDefault="003A6729" w:rsidP="003A6729">
            <w:pPr>
              <w:pStyle w:val="ListParagraph"/>
              <w:numPr>
                <w:ilvl w:val="0"/>
                <w:numId w:val="3"/>
              </w:numPr>
              <w:rPr>
                <w:rFonts w:ascii="Arial" w:hAnsi="Arial" w:cs="Arial"/>
                <w:szCs w:val="24"/>
              </w:rPr>
            </w:pPr>
            <w:r w:rsidRPr="003A6729">
              <w:rPr>
                <w:rFonts w:ascii="Arial" w:hAnsi="Arial" w:cs="Arial"/>
                <w:szCs w:val="24"/>
              </w:rPr>
              <w:t>Carbon dioxide is a greenhouse gas / contributes to the greenhouse effect</w:t>
            </w:r>
          </w:p>
          <w:p w14:paraId="33E10176" w14:textId="77777777" w:rsidR="003A6729" w:rsidRPr="003A6729" w:rsidRDefault="003A6729" w:rsidP="003A6729">
            <w:pPr>
              <w:pStyle w:val="ListParagraph"/>
              <w:numPr>
                <w:ilvl w:val="0"/>
                <w:numId w:val="3"/>
              </w:numPr>
              <w:rPr>
                <w:rFonts w:ascii="Arial" w:hAnsi="Arial" w:cs="Arial"/>
                <w:szCs w:val="24"/>
              </w:rPr>
            </w:pPr>
            <w:r w:rsidRPr="003A6729">
              <w:rPr>
                <w:rFonts w:ascii="Arial" w:hAnsi="Arial" w:cs="Arial"/>
                <w:szCs w:val="24"/>
              </w:rPr>
              <w:t>Increased greenhouse gases in atmosphere cause it to heat up / trap more heat</w:t>
            </w:r>
          </w:p>
          <w:p w14:paraId="5A01E375" w14:textId="77777777" w:rsidR="003A6729" w:rsidRPr="003A6729" w:rsidRDefault="003A6729" w:rsidP="003A6729">
            <w:pPr>
              <w:pStyle w:val="ListParagraph"/>
              <w:numPr>
                <w:ilvl w:val="0"/>
                <w:numId w:val="3"/>
              </w:numPr>
              <w:rPr>
                <w:rFonts w:ascii="Arial" w:hAnsi="Arial" w:cs="Arial"/>
                <w:szCs w:val="24"/>
              </w:rPr>
            </w:pPr>
            <w:r w:rsidRPr="003A6729">
              <w:rPr>
                <w:rFonts w:ascii="Arial" w:hAnsi="Arial" w:cs="Arial"/>
                <w:szCs w:val="24"/>
              </w:rPr>
              <w:t>Effect from other gases (e.g. methane) not as great as from carbon dioxide</w:t>
            </w:r>
          </w:p>
          <w:p w14:paraId="157FE64F" w14:textId="77777777" w:rsidR="003A6729" w:rsidRPr="003A6729" w:rsidRDefault="003A6729" w:rsidP="003A6729">
            <w:pPr>
              <w:pStyle w:val="ListParagraph"/>
              <w:numPr>
                <w:ilvl w:val="0"/>
                <w:numId w:val="3"/>
              </w:numPr>
              <w:rPr>
                <w:rFonts w:ascii="Arial" w:hAnsi="Arial" w:cs="Arial"/>
                <w:sz w:val="24"/>
                <w:szCs w:val="24"/>
              </w:rPr>
            </w:pPr>
            <w:r w:rsidRPr="003A6729">
              <w:rPr>
                <w:rFonts w:ascii="Arial" w:hAnsi="Arial" w:cs="Arial"/>
                <w:szCs w:val="24"/>
              </w:rPr>
              <w:t>Effect from particles not yet confirmed / not yet proven / not yet known</w:t>
            </w:r>
          </w:p>
        </w:tc>
      </w:tr>
    </w:tbl>
    <w:p w14:paraId="00E9BA0E" w14:textId="77777777" w:rsidR="003A6729" w:rsidRPr="003A6729" w:rsidRDefault="003A6729" w:rsidP="003A6729">
      <w:pPr>
        <w:spacing w:line="360" w:lineRule="auto"/>
        <w:rPr>
          <w:rFonts w:ascii="Arial" w:hAnsi="Arial" w:cs="Arial"/>
          <w:sz w:val="2"/>
          <w:szCs w:val="2"/>
        </w:rPr>
      </w:pPr>
    </w:p>
    <w:tbl>
      <w:tblPr>
        <w:tblStyle w:val="TableGrid"/>
        <w:tblW w:w="0" w:type="auto"/>
        <w:tblLook w:val="04A0" w:firstRow="1" w:lastRow="0" w:firstColumn="1" w:lastColumn="0" w:noHBand="0" w:noVBand="1"/>
      </w:tblPr>
      <w:tblGrid>
        <w:gridCol w:w="8533"/>
        <w:gridCol w:w="1208"/>
      </w:tblGrid>
      <w:tr w:rsidR="003A6729" w:rsidRPr="003A6729" w14:paraId="27400DCA" w14:textId="77777777" w:rsidTr="00E60143">
        <w:trPr>
          <w:trHeight w:val="402"/>
        </w:trPr>
        <w:tc>
          <w:tcPr>
            <w:tcW w:w="9209" w:type="dxa"/>
            <w:tcBorders>
              <w:top w:val="nil"/>
              <w:left w:val="nil"/>
            </w:tcBorders>
            <w:vAlign w:val="center"/>
          </w:tcPr>
          <w:p w14:paraId="21936D66" w14:textId="77777777" w:rsidR="003A6729" w:rsidRPr="003A6729" w:rsidRDefault="003A6729" w:rsidP="00E60143">
            <w:pPr>
              <w:rPr>
                <w:rFonts w:ascii="Arial" w:hAnsi="Arial" w:cs="Arial"/>
                <w:sz w:val="20"/>
              </w:rPr>
            </w:pPr>
          </w:p>
        </w:tc>
        <w:tc>
          <w:tcPr>
            <w:tcW w:w="1247" w:type="dxa"/>
            <w:vAlign w:val="center"/>
          </w:tcPr>
          <w:p w14:paraId="2FD8B261" w14:textId="77777777" w:rsidR="003A6729" w:rsidRPr="003A6729" w:rsidRDefault="003A6729" w:rsidP="00E60143">
            <w:pPr>
              <w:jc w:val="center"/>
              <w:rPr>
                <w:rFonts w:ascii="Arial" w:hAnsi="Arial" w:cs="Arial"/>
                <w:b/>
                <w:i/>
                <w:sz w:val="20"/>
              </w:rPr>
            </w:pPr>
            <w:r w:rsidRPr="003A6729">
              <w:rPr>
                <w:rFonts w:ascii="Arial" w:hAnsi="Arial" w:cs="Arial"/>
                <w:b/>
                <w:i/>
                <w:sz w:val="20"/>
              </w:rPr>
              <w:t>Marks</w:t>
            </w:r>
          </w:p>
        </w:tc>
      </w:tr>
      <w:tr w:rsidR="003A6729" w:rsidRPr="003A6729" w14:paraId="3B7616F5" w14:textId="77777777" w:rsidTr="00E60143">
        <w:trPr>
          <w:trHeight w:val="485"/>
        </w:trPr>
        <w:tc>
          <w:tcPr>
            <w:tcW w:w="9209" w:type="dxa"/>
            <w:vAlign w:val="center"/>
          </w:tcPr>
          <w:p w14:paraId="5F5DD8B5" w14:textId="77777777" w:rsidR="003A6729" w:rsidRPr="003A6729" w:rsidRDefault="003A6729" w:rsidP="00E60143">
            <w:pPr>
              <w:jc w:val="both"/>
              <w:rPr>
                <w:rFonts w:ascii="Arial" w:hAnsi="Arial" w:cs="Arial"/>
                <w:b/>
                <w:sz w:val="20"/>
              </w:rPr>
            </w:pPr>
            <w:r w:rsidRPr="003A6729">
              <w:rPr>
                <w:rFonts w:ascii="Arial" w:hAnsi="Arial" w:cs="Arial"/>
                <w:b/>
                <w:sz w:val="20"/>
              </w:rPr>
              <w:t xml:space="preserve">Band 1 </w:t>
            </w:r>
            <w:r w:rsidRPr="003A6729">
              <w:rPr>
                <w:rFonts w:ascii="Arial" w:hAnsi="Arial" w:cs="Arial"/>
                <w:sz w:val="20"/>
              </w:rPr>
              <w:sym w:font="Wingdings" w:char="F0E0"/>
            </w:r>
            <w:r w:rsidRPr="003A6729">
              <w:rPr>
                <w:rFonts w:ascii="Arial" w:hAnsi="Arial" w:cs="Arial"/>
                <w:b/>
                <w:sz w:val="20"/>
              </w:rPr>
              <w:t xml:space="preserve"> </w:t>
            </w:r>
            <w:r w:rsidRPr="003A6729">
              <w:rPr>
                <w:rFonts w:ascii="Arial" w:hAnsi="Arial" w:cs="Arial"/>
                <w:sz w:val="20"/>
              </w:rPr>
              <w:t xml:space="preserve">Well-structured account which intelligently links relevant points. Covers most or </w:t>
            </w:r>
            <w:proofErr w:type="gramStart"/>
            <w:r w:rsidRPr="003A6729">
              <w:rPr>
                <w:rFonts w:ascii="Arial" w:hAnsi="Arial" w:cs="Arial"/>
                <w:sz w:val="20"/>
              </w:rPr>
              <w:t>all of</w:t>
            </w:r>
            <w:proofErr w:type="gramEnd"/>
            <w:r w:rsidRPr="003A6729">
              <w:rPr>
                <w:rFonts w:ascii="Arial" w:hAnsi="Arial" w:cs="Arial"/>
                <w:sz w:val="20"/>
              </w:rPr>
              <w:t xml:space="preserve"> the indicative content. Question is fully addressed without significant omissions. Scientific terminology is used appropriately. Spelling, punctuation and grammar is accurate.</w:t>
            </w:r>
          </w:p>
        </w:tc>
        <w:tc>
          <w:tcPr>
            <w:tcW w:w="1247" w:type="dxa"/>
            <w:vAlign w:val="center"/>
          </w:tcPr>
          <w:p w14:paraId="2E4F838A" w14:textId="77777777" w:rsidR="003A6729" w:rsidRPr="003A6729" w:rsidRDefault="003A6729" w:rsidP="00E60143">
            <w:pPr>
              <w:jc w:val="center"/>
              <w:rPr>
                <w:rFonts w:ascii="Arial" w:hAnsi="Arial" w:cs="Arial"/>
                <w:sz w:val="20"/>
              </w:rPr>
            </w:pPr>
            <w:r w:rsidRPr="003A6729">
              <w:rPr>
                <w:rFonts w:ascii="Arial" w:hAnsi="Arial" w:cs="Arial"/>
                <w:sz w:val="20"/>
              </w:rPr>
              <w:t>5 / 6</w:t>
            </w:r>
          </w:p>
        </w:tc>
      </w:tr>
      <w:tr w:rsidR="003A6729" w:rsidRPr="003A6729" w14:paraId="1A03D8C5" w14:textId="77777777" w:rsidTr="00E60143">
        <w:trPr>
          <w:trHeight w:val="485"/>
        </w:trPr>
        <w:tc>
          <w:tcPr>
            <w:tcW w:w="9209" w:type="dxa"/>
            <w:vAlign w:val="center"/>
          </w:tcPr>
          <w:p w14:paraId="3C5B75F8" w14:textId="77777777" w:rsidR="003A6729" w:rsidRPr="003A6729" w:rsidRDefault="003A6729" w:rsidP="00E60143">
            <w:pPr>
              <w:jc w:val="both"/>
              <w:rPr>
                <w:rFonts w:ascii="Arial" w:hAnsi="Arial" w:cs="Arial"/>
                <w:sz w:val="20"/>
              </w:rPr>
            </w:pPr>
            <w:r w:rsidRPr="003A6729">
              <w:rPr>
                <w:rFonts w:ascii="Arial" w:hAnsi="Arial" w:cs="Arial"/>
                <w:b/>
                <w:sz w:val="20"/>
              </w:rPr>
              <w:t xml:space="preserve">Band 2 </w:t>
            </w:r>
            <w:r w:rsidRPr="003A6729">
              <w:rPr>
                <w:rFonts w:ascii="Arial" w:hAnsi="Arial" w:cs="Arial"/>
                <w:sz w:val="20"/>
              </w:rPr>
              <w:sym w:font="Wingdings" w:char="F0E0"/>
            </w:r>
            <w:r w:rsidRPr="003A6729">
              <w:rPr>
                <w:rFonts w:ascii="Arial" w:hAnsi="Arial" w:cs="Arial"/>
                <w:b/>
                <w:sz w:val="20"/>
              </w:rPr>
              <w:t xml:space="preserve"> </w:t>
            </w:r>
            <w:r w:rsidRPr="003A6729">
              <w:rPr>
                <w:rFonts w:ascii="Arial" w:hAnsi="Arial" w:cs="Arial"/>
                <w:sz w:val="20"/>
              </w:rPr>
              <w:t>Structured account which links some relevant points. Evidence of indicative content in the reasoning of the answer. Question is addressed with some omissions. Scientific terminology is used appropriately. Spelling, punctuation and grammar is mostly accurate.</w:t>
            </w:r>
          </w:p>
        </w:tc>
        <w:tc>
          <w:tcPr>
            <w:tcW w:w="1247" w:type="dxa"/>
            <w:vAlign w:val="center"/>
          </w:tcPr>
          <w:p w14:paraId="1BC97114" w14:textId="77777777" w:rsidR="003A6729" w:rsidRPr="003A6729" w:rsidRDefault="003A6729" w:rsidP="00E60143">
            <w:pPr>
              <w:jc w:val="center"/>
              <w:rPr>
                <w:rFonts w:ascii="Arial" w:hAnsi="Arial" w:cs="Arial"/>
                <w:sz w:val="20"/>
              </w:rPr>
            </w:pPr>
            <w:r w:rsidRPr="003A6729">
              <w:rPr>
                <w:rFonts w:ascii="Arial" w:hAnsi="Arial" w:cs="Arial"/>
                <w:sz w:val="20"/>
              </w:rPr>
              <w:t>3 / 4</w:t>
            </w:r>
          </w:p>
        </w:tc>
      </w:tr>
      <w:tr w:rsidR="003A6729" w:rsidRPr="003A6729" w14:paraId="05370E0A" w14:textId="77777777" w:rsidTr="00E60143">
        <w:trPr>
          <w:trHeight w:val="485"/>
        </w:trPr>
        <w:tc>
          <w:tcPr>
            <w:tcW w:w="9209" w:type="dxa"/>
            <w:vAlign w:val="center"/>
          </w:tcPr>
          <w:p w14:paraId="209FC281" w14:textId="77777777" w:rsidR="003A6729" w:rsidRPr="003A6729" w:rsidRDefault="003A6729" w:rsidP="00E60143">
            <w:pPr>
              <w:jc w:val="both"/>
              <w:rPr>
                <w:rFonts w:ascii="Arial" w:hAnsi="Arial" w:cs="Arial"/>
                <w:sz w:val="20"/>
              </w:rPr>
            </w:pPr>
            <w:r w:rsidRPr="003A6729">
              <w:rPr>
                <w:rFonts w:ascii="Arial" w:hAnsi="Arial" w:cs="Arial"/>
                <w:b/>
                <w:sz w:val="20"/>
              </w:rPr>
              <w:t xml:space="preserve">Band 3 </w:t>
            </w:r>
            <w:r w:rsidRPr="003A6729">
              <w:rPr>
                <w:rFonts w:ascii="Arial" w:hAnsi="Arial" w:cs="Arial"/>
                <w:sz w:val="20"/>
              </w:rPr>
              <w:sym w:font="Wingdings" w:char="F0E0"/>
            </w:r>
            <w:r w:rsidRPr="003A6729">
              <w:rPr>
                <w:rFonts w:ascii="Arial" w:hAnsi="Arial" w:cs="Arial"/>
                <w:b/>
                <w:sz w:val="20"/>
              </w:rPr>
              <w:t xml:space="preserve"> </w:t>
            </w:r>
            <w:r w:rsidRPr="003A6729">
              <w:rPr>
                <w:rFonts w:ascii="Arial" w:hAnsi="Arial" w:cs="Arial"/>
                <w:sz w:val="20"/>
              </w:rPr>
              <w:t>Account which links some relevant points, such as those listed in the indicative content. Limited coverage of the question with significant omissions. Limited use of scientific terminology with inaccuracies in spelling, punctuation and grammar.</w:t>
            </w:r>
          </w:p>
        </w:tc>
        <w:tc>
          <w:tcPr>
            <w:tcW w:w="1247" w:type="dxa"/>
            <w:vAlign w:val="center"/>
          </w:tcPr>
          <w:p w14:paraId="2BF58689" w14:textId="77777777" w:rsidR="003A6729" w:rsidRPr="003A6729" w:rsidRDefault="003A6729" w:rsidP="00E60143">
            <w:pPr>
              <w:jc w:val="center"/>
              <w:rPr>
                <w:rFonts w:ascii="Arial" w:hAnsi="Arial" w:cs="Arial"/>
                <w:sz w:val="20"/>
              </w:rPr>
            </w:pPr>
            <w:r w:rsidRPr="003A6729">
              <w:rPr>
                <w:rFonts w:ascii="Arial" w:hAnsi="Arial" w:cs="Arial"/>
                <w:sz w:val="20"/>
              </w:rPr>
              <w:t>1 / 2</w:t>
            </w:r>
          </w:p>
        </w:tc>
      </w:tr>
      <w:tr w:rsidR="003A6729" w:rsidRPr="003A6729" w14:paraId="5CC3D563" w14:textId="77777777" w:rsidTr="00E60143">
        <w:trPr>
          <w:trHeight w:val="485"/>
        </w:trPr>
        <w:tc>
          <w:tcPr>
            <w:tcW w:w="9209" w:type="dxa"/>
            <w:vAlign w:val="center"/>
          </w:tcPr>
          <w:p w14:paraId="2C224810" w14:textId="77777777" w:rsidR="003A6729" w:rsidRPr="003A6729" w:rsidRDefault="003A6729" w:rsidP="00E60143">
            <w:pPr>
              <w:jc w:val="both"/>
              <w:rPr>
                <w:rFonts w:ascii="Arial" w:hAnsi="Arial" w:cs="Arial"/>
                <w:sz w:val="20"/>
              </w:rPr>
            </w:pPr>
            <w:r w:rsidRPr="003A6729">
              <w:rPr>
                <w:rFonts w:ascii="Arial" w:hAnsi="Arial" w:cs="Arial"/>
                <w:sz w:val="20"/>
              </w:rPr>
              <w:t>No content worthy of credit.</w:t>
            </w:r>
          </w:p>
        </w:tc>
        <w:tc>
          <w:tcPr>
            <w:tcW w:w="1247" w:type="dxa"/>
            <w:vAlign w:val="center"/>
          </w:tcPr>
          <w:p w14:paraId="3A334AA8" w14:textId="77777777" w:rsidR="003A6729" w:rsidRPr="003A6729" w:rsidRDefault="003A6729" w:rsidP="00E60143">
            <w:pPr>
              <w:jc w:val="center"/>
              <w:rPr>
                <w:rFonts w:ascii="Arial" w:hAnsi="Arial" w:cs="Arial"/>
                <w:sz w:val="20"/>
              </w:rPr>
            </w:pPr>
            <w:r w:rsidRPr="003A6729">
              <w:rPr>
                <w:rFonts w:ascii="Arial" w:hAnsi="Arial" w:cs="Arial"/>
                <w:sz w:val="20"/>
              </w:rPr>
              <w:t>0</w:t>
            </w:r>
          </w:p>
        </w:tc>
      </w:tr>
    </w:tbl>
    <w:p w14:paraId="0645CAF1" w14:textId="00298A66" w:rsidR="005E01D9" w:rsidRPr="003A6729" w:rsidRDefault="005E01D9" w:rsidP="003A6729">
      <w:pPr>
        <w:spacing w:line="276" w:lineRule="auto"/>
        <w:rPr>
          <w:rFonts w:ascii="Arial" w:hAnsi="Arial" w:cs="Arial"/>
        </w:rPr>
      </w:pPr>
    </w:p>
    <w:tbl>
      <w:tblPr>
        <w:tblStyle w:val="TableGrid"/>
        <w:tblW w:w="9776" w:type="dxa"/>
        <w:tblLook w:val="04A0" w:firstRow="1" w:lastRow="0" w:firstColumn="1" w:lastColumn="0" w:noHBand="0" w:noVBand="1"/>
      </w:tblPr>
      <w:tblGrid>
        <w:gridCol w:w="846"/>
        <w:gridCol w:w="6804"/>
        <w:gridCol w:w="2126"/>
      </w:tblGrid>
      <w:tr w:rsidR="003A6729" w:rsidRPr="003A6729" w14:paraId="581B50E5" w14:textId="77777777" w:rsidTr="003A6729">
        <w:tc>
          <w:tcPr>
            <w:tcW w:w="846" w:type="dxa"/>
            <w:shd w:val="clear" w:color="auto" w:fill="000000" w:themeFill="text1"/>
          </w:tcPr>
          <w:p w14:paraId="322B0047" w14:textId="77777777" w:rsidR="003A6729" w:rsidRPr="003A6729" w:rsidRDefault="003A6729" w:rsidP="00E60143">
            <w:pPr>
              <w:jc w:val="center"/>
              <w:rPr>
                <w:rFonts w:ascii="Arial" w:hAnsi="Arial" w:cs="Arial"/>
                <w:b/>
                <w:color w:val="FFFFFF" w:themeColor="background1"/>
                <w:sz w:val="24"/>
                <w:szCs w:val="24"/>
              </w:rPr>
            </w:pPr>
            <w:r w:rsidRPr="003A6729">
              <w:rPr>
                <w:rFonts w:ascii="Arial" w:hAnsi="Arial" w:cs="Arial"/>
                <w:b/>
                <w:color w:val="FFFFFF" w:themeColor="background1"/>
                <w:sz w:val="24"/>
                <w:szCs w:val="24"/>
              </w:rPr>
              <w:t>B</w:t>
            </w:r>
          </w:p>
        </w:tc>
        <w:tc>
          <w:tcPr>
            <w:tcW w:w="6804" w:type="dxa"/>
          </w:tcPr>
          <w:p w14:paraId="36B67B03" w14:textId="77777777" w:rsidR="003A6729" w:rsidRPr="003A6729" w:rsidRDefault="003A6729" w:rsidP="00E60143">
            <w:pPr>
              <w:rPr>
                <w:rFonts w:ascii="Arial" w:hAnsi="Arial" w:cs="Arial"/>
                <w:sz w:val="24"/>
                <w:szCs w:val="24"/>
              </w:rPr>
            </w:pPr>
            <w:r w:rsidRPr="003A6729">
              <w:rPr>
                <w:rFonts w:ascii="Arial" w:hAnsi="Arial" w:cs="Arial"/>
                <w:sz w:val="24"/>
                <w:szCs w:val="24"/>
              </w:rPr>
              <w:t>Reactivity of Group I Metals</w:t>
            </w:r>
          </w:p>
        </w:tc>
        <w:tc>
          <w:tcPr>
            <w:tcW w:w="2126" w:type="dxa"/>
            <w:shd w:val="clear" w:color="auto" w:fill="000000" w:themeFill="text1"/>
            <w:vAlign w:val="center"/>
          </w:tcPr>
          <w:p w14:paraId="1199E60E" w14:textId="77777777" w:rsidR="003A6729" w:rsidRPr="003A6729" w:rsidRDefault="003A6729" w:rsidP="00E60143">
            <w:pPr>
              <w:jc w:val="center"/>
              <w:rPr>
                <w:rFonts w:ascii="Arial" w:hAnsi="Arial" w:cs="Arial"/>
                <w:b/>
                <w:color w:val="FFFFFF" w:themeColor="background1"/>
                <w:sz w:val="24"/>
                <w:szCs w:val="24"/>
              </w:rPr>
            </w:pPr>
            <w:r w:rsidRPr="003A6729">
              <w:rPr>
                <w:rFonts w:ascii="Arial" w:hAnsi="Arial" w:cs="Arial"/>
                <w:b/>
                <w:color w:val="FFFFFF" w:themeColor="background1"/>
                <w:sz w:val="24"/>
                <w:szCs w:val="24"/>
              </w:rPr>
              <w:t>MARK SCHEME</w:t>
            </w:r>
          </w:p>
        </w:tc>
      </w:tr>
    </w:tbl>
    <w:p w14:paraId="2B8D99CD" w14:textId="77777777" w:rsidR="003A6729" w:rsidRPr="003A6729" w:rsidRDefault="003A6729" w:rsidP="003A6729">
      <w:pPr>
        <w:spacing w:line="360" w:lineRule="auto"/>
        <w:rPr>
          <w:rFonts w:ascii="Arial" w:hAnsi="Arial" w:cs="Arial"/>
          <w:sz w:val="10"/>
          <w:szCs w:val="10"/>
        </w:rPr>
      </w:pPr>
    </w:p>
    <w:tbl>
      <w:tblPr>
        <w:tblStyle w:val="TableGrid"/>
        <w:tblW w:w="0" w:type="auto"/>
        <w:tblLook w:val="04A0" w:firstRow="1" w:lastRow="0" w:firstColumn="1" w:lastColumn="0" w:noHBand="0" w:noVBand="1"/>
      </w:tblPr>
      <w:tblGrid>
        <w:gridCol w:w="9736"/>
      </w:tblGrid>
      <w:tr w:rsidR="003A6729" w:rsidRPr="003A6729" w14:paraId="2B84C1B7" w14:textId="77777777" w:rsidTr="00E60143">
        <w:tc>
          <w:tcPr>
            <w:tcW w:w="10456" w:type="dxa"/>
          </w:tcPr>
          <w:p w14:paraId="7252096A" w14:textId="77777777" w:rsidR="003A6729" w:rsidRPr="003A6729" w:rsidRDefault="003A6729" w:rsidP="00E60143">
            <w:pPr>
              <w:rPr>
                <w:rFonts w:ascii="Arial" w:hAnsi="Arial" w:cs="Arial"/>
                <w:b/>
                <w:szCs w:val="24"/>
              </w:rPr>
            </w:pPr>
            <w:r w:rsidRPr="003A6729">
              <w:rPr>
                <w:rFonts w:ascii="Arial" w:hAnsi="Arial" w:cs="Arial"/>
                <w:b/>
                <w:szCs w:val="24"/>
              </w:rPr>
              <w:t>Indicative Content</w:t>
            </w:r>
          </w:p>
          <w:p w14:paraId="50400D56" w14:textId="77777777" w:rsidR="003A6729" w:rsidRPr="003A6729" w:rsidRDefault="003A6729" w:rsidP="003A6729">
            <w:pPr>
              <w:pStyle w:val="ListParagraph"/>
              <w:numPr>
                <w:ilvl w:val="0"/>
                <w:numId w:val="3"/>
              </w:numPr>
              <w:rPr>
                <w:rFonts w:ascii="Arial" w:hAnsi="Arial" w:cs="Arial"/>
                <w:szCs w:val="24"/>
              </w:rPr>
            </w:pPr>
            <w:r w:rsidRPr="003A6729">
              <w:rPr>
                <w:rFonts w:ascii="Arial" w:hAnsi="Arial" w:cs="Arial"/>
                <w:szCs w:val="24"/>
              </w:rPr>
              <w:t>All three metals float / move about on the surface of water / produce bubbles</w:t>
            </w:r>
          </w:p>
          <w:p w14:paraId="444C7063" w14:textId="77777777" w:rsidR="003A6729" w:rsidRPr="003A6729" w:rsidRDefault="003A6729" w:rsidP="003A6729">
            <w:pPr>
              <w:pStyle w:val="ListParagraph"/>
              <w:numPr>
                <w:ilvl w:val="0"/>
                <w:numId w:val="3"/>
              </w:numPr>
              <w:rPr>
                <w:rFonts w:ascii="Arial" w:hAnsi="Arial" w:cs="Arial"/>
                <w:szCs w:val="24"/>
              </w:rPr>
            </w:pPr>
            <w:r w:rsidRPr="003A6729">
              <w:rPr>
                <w:rFonts w:ascii="Arial" w:hAnsi="Arial" w:cs="Arial"/>
                <w:szCs w:val="24"/>
              </w:rPr>
              <w:t>Lithium reacts slowly (without melting)</w:t>
            </w:r>
          </w:p>
          <w:p w14:paraId="43805F21" w14:textId="77777777" w:rsidR="003A6729" w:rsidRPr="003A6729" w:rsidRDefault="003A6729" w:rsidP="003A6729">
            <w:pPr>
              <w:pStyle w:val="ListParagraph"/>
              <w:numPr>
                <w:ilvl w:val="0"/>
                <w:numId w:val="3"/>
              </w:numPr>
              <w:rPr>
                <w:rFonts w:ascii="Arial" w:hAnsi="Arial" w:cs="Arial"/>
                <w:szCs w:val="24"/>
              </w:rPr>
            </w:pPr>
            <w:r w:rsidRPr="003A6729">
              <w:rPr>
                <w:rFonts w:ascii="Arial" w:hAnsi="Arial" w:cs="Arial"/>
                <w:szCs w:val="24"/>
              </w:rPr>
              <w:t>Sodium reacts quickly (forming a sphere)</w:t>
            </w:r>
          </w:p>
          <w:p w14:paraId="2ECE54AC" w14:textId="77777777" w:rsidR="003A6729" w:rsidRPr="003A6729" w:rsidRDefault="003A6729" w:rsidP="003A6729">
            <w:pPr>
              <w:pStyle w:val="ListParagraph"/>
              <w:numPr>
                <w:ilvl w:val="0"/>
                <w:numId w:val="3"/>
              </w:numPr>
              <w:rPr>
                <w:rFonts w:ascii="Arial" w:hAnsi="Arial" w:cs="Arial"/>
                <w:szCs w:val="24"/>
              </w:rPr>
            </w:pPr>
            <w:r w:rsidRPr="003A6729">
              <w:rPr>
                <w:rFonts w:ascii="Arial" w:hAnsi="Arial" w:cs="Arial"/>
                <w:szCs w:val="24"/>
              </w:rPr>
              <w:t>Potassium reacts violently (forming a sphere) and burns with a lilac flame</w:t>
            </w:r>
          </w:p>
          <w:p w14:paraId="3C93229A" w14:textId="77777777" w:rsidR="003A6729" w:rsidRPr="003A6729" w:rsidRDefault="003A6729" w:rsidP="003A6729">
            <w:pPr>
              <w:pStyle w:val="ListParagraph"/>
              <w:numPr>
                <w:ilvl w:val="0"/>
                <w:numId w:val="3"/>
              </w:numPr>
              <w:rPr>
                <w:rFonts w:ascii="Arial" w:hAnsi="Arial" w:cs="Arial"/>
                <w:szCs w:val="24"/>
              </w:rPr>
            </w:pPr>
            <w:r w:rsidRPr="003A6729">
              <w:rPr>
                <w:rFonts w:ascii="Arial" w:hAnsi="Arial" w:cs="Arial"/>
                <w:szCs w:val="24"/>
              </w:rPr>
              <w:t>Reactivity increases down the group</w:t>
            </w:r>
          </w:p>
          <w:p w14:paraId="73A338CC" w14:textId="77777777" w:rsidR="003A6729" w:rsidRPr="003A6729" w:rsidRDefault="003A6729" w:rsidP="003A6729">
            <w:pPr>
              <w:pStyle w:val="ListParagraph"/>
              <w:numPr>
                <w:ilvl w:val="0"/>
                <w:numId w:val="3"/>
              </w:numPr>
              <w:rPr>
                <w:rFonts w:ascii="Arial" w:hAnsi="Arial" w:cs="Arial"/>
                <w:szCs w:val="24"/>
              </w:rPr>
            </w:pPr>
            <w:r w:rsidRPr="003A6729">
              <w:rPr>
                <w:rFonts w:ascii="Arial" w:hAnsi="Arial" w:cs="Arial"/>
                <w:szCs w:val="24"/>
              </w:rPr>
              <w:t>Atomic number increases so number of electrons increases</w:t>
            </w:r>
          </w:p>
          <w:p w14:paraId="57C6D58E" w14:textId="77777777" w:rsidR="003A6729" w:rsidRPr="003A6729" w:rsidRDefault="003A6729" w:rsidP="003A6729">
            <w:pPr>
              <w:pStyle w:val="ListParagraph"/>
              <w:numPr>
                <w:ilvl w:val="0"/>
                <w:numId w:val="3"/>
              </w:numPr>
              <w:rPr>
                <w:rFonts w:ascii="Arial" w:hAnsi="Arial" w:cs="Arial"/>
                <w:szCs w:val="24"/>
              </w:rPr>
            </w:pPr>
            <w:r w:rsidRPr="003A6729">
              <w:rPr>
                <w:rFonts w:ascii="Arial" w:hAnsi="Arial" w:cs="Arial"/>
                <w:szCs w:val="24"/>
              </w:rPr>
              <w:t>Down the group, more shells / increased shielding / further from (positive) nucleus</w:t>
            </w:r>
          </w:p>
          <w:p w14:paraId="01FB94B6" w14:textId="77777777" w:rsidR="003A6729" w:rsidRPr="003A6729" w:rsidRDefault="003A6729" w:rsidP="003A6729">
            <w:pPr>
              <w:pStyle w:val="ListParagraph"/>
              <w:numPr>
                <w:ilvl w:val="0"/>
                <w:numId w:val="3"/>
              </w:numPr>
              <w:rPr>
                <w:rFonts w:ascii="Arial" w:hAnsi="Arial" w:cs="Arial"/>
                <w:sz w:val="24"/>
                <w:szCs w:val="24"/>
              </w:rPr>
            </w:pPr>
            <w:r w:rsidRPr="003A6729">
              <w:rPr>
                <w:rFonts w:ascii="Arial" w:hAnsi="Arial" w:cs="Arial"/>
                <w:szCs w:val="24"/>
              </w:rPr>
              <w:t>Electrons of larger atoms lost easier / take less energy to remove</w:t>
            </w:r>
          </w:p>
        </w:tc>
      </w:tr>
    </w:tbl>
    <w:p w14:paraId="1F085AC8" w14:textId="77777777" w:rsidR="003A6729" w:rsidRPr="003A6729" w:rsidRDefault="003A6729" w:rsidP="003A6729">
      <w:pPr>
        <w:spacing w:line="360" w:lineRule="auto"/>
        <w:rPr>
          <w:rFonts w:ascii="Arial" w:hAnsi="Arial" w:cs="Arial"/>
          <w:sz w:val="2"/>
          <w:szCs w:val="2"/>
        </w:rPr>
      </w:pPr>
    </w:p>
    <w:tbl>
      <w:tblPr>
        <w:tblStyle w:val="TableGrid"/>
        <w:tblW w:w="0" w:type="auto"/>
        <w:tblLook w:val="04A0" w:firstRow="1" w:lastRow="0" w:firstColumn="1" w:lastColumn="0" w:noHBand="0" w:noVBand="1"/>
      </w:tblPr>
      <w:tblGrid>
        <w:gridCol w:w="8533"/>
        <w:gridCol w:w="1208"/>
      </w:tblGrid>
      <w:tr w:rsidR="003A6729" w:rsidRPr="003A6729" w14:paraId="79FA8184" w14:textId="77777777" w:rsidTr="00E60143">
        <w:trPr>
          <w:trHeight w:val="402"/>
        </w:trPr>
        <w:tc>
          <w:tcPr>
            <w:tcW w:w="9209" w:type="dxa"/>
            <w:tcBorders>
              <w:top w:val="nil"/>
              <w:left w:val="nil"/>
            </w:tcBorders>
            <w:vAlign w:val="center"/>
          </w:tcPr>
          <w:p w14:paraId="1E8F7836" w14:textId="77777777" w:rsidR="003A6729" w:rsidRPr="003A6729" w:rsidRDefault="003A6729" w:rsidP="00E60143">
            <w:pPr>
              <w:rPr>
                <w:rFonts w:ascii="Arial" w:hAnsi="Arial" w:cs="Arial"/>
                <w:sz w:val="20"/>
                <w:szCs w:val="20"/>
              </w:rPr>
            </w:pPr>
          </w:p>
        </w:tc>
        <w:tc>
          <w:tcPr>
            <w:tcW w:w="1247" w:type="dxa"/>
            <w:vAlign w:val="center"/>
          </w:tcPr>
          <w:p w14:paraId="01036306" w14:textId="77777777" w:rsidR="003A6729" w:rsidRPr="003A6729" w:rsidRDefault="003A6729" w:rsidP="00E60143">
            <w:pPr>
              <w:jc w:val="center"/>
              <w:rPr>
                <w:rFonts w:ascii="Arial" w:hAnsi="Arial" w:cs="Arial"/>
                <w:b/>
                <w:i/>
                <w:sz w:val="20"/>
                <w:szCs w:val="20"/>
              </w:rPr>
            </w:pPr>
            <w:r w:rsidRPr="003A6729">
              <w:rPr>
                <w:rFonts w:ascii="Arial" w:hAnsi="Arial" w:cs="Arial"/>
                <w:b/>
                <w:i/>
                <w:sz w:val="20"/>
                <w:szCs w:val="20"/>
              </w:rPr>
              <w:t>Marks</w:t>
            </w:r>
          </w:p>
        </w:tc>
      </w:tr>
      <w:tr w:rsidR="003A6729" w:rsidRPr="003A6729" w14:paraId="7B10B201" w14:textId="77777777" w:rsidTr="00E60143">
        <w:trPr>
          <w:trHeight w:val="485"/>
        </w:trPr>
        <w:tc>
          <w:tcPr>
            <w:tcW w:w="9209" w:type="dxa"/>
            <w:vAlign w:val="center"/>
          </w:tcPr>
          <w:p w14:paraId="1A47A8D5" w14:textId="77777777" w:rsidR="003A6729" w:rsidRPr="003A6729" w:rsidRDefault="003A6729" w:rsidP="00E60143">
            <w:pPr>
              <w:jc w:val="both"/>
              <w:rPr>
                <w:rFonts w:ascii="Arial" w:hAnsi="Arial" w:cs="Arial"/>
                <w:b/>
                <w:sz w:val="20"/>
                <w:szCs w:val="20"/>
              </w:rPr>
            </w:pPr>
            <w:r w:rsidRPr="003A6729">
              <w:rPr>
                <w:rFonts w:ascii="Arial" w:hAnsi="Arial" w:cs="Arial"/>
                <w:b/>
                <w:sz w:val="20"/>
                <w:szCs w:val="20"/>
              </w:rPr>
              <w:t xml:space="preserve">Band 1 </w:t>
            </w:r>
            <w:r w:rsidRPr="003A6729">
              <w:rPr>
                <w:rFonts w:ascii="Arial" w:hAnsi="Arial" w:cs="Arial"/>
                <w:sz w:val="20"/>
                <w:szCs w:val="20"/>
              </w:rPr>
              <w:sym w:font="Wingdings" w:char="F0E0"/>
            </w:r>
            <w:r w:rsidRPr="003A6729">
              <w:rPr>
                <w:rFonts w:ascii="Arial" w:hAnsi="Arial" w:cs="Arial"/>
                <w:b/>
                <w:sz w:val="20"/>
                <w:szCs w:val="20"/>
              </w:rPr>
              <w:t xml:space="preserve"> </w:t>
            </w:r>
            <w:r w:rsidRPr="003A6729">
              <w:rPr>
                <w:rFonts w:ascii="Arial" w:hAnsi="Arial" w:cs="Arial"/>
                <w:sz w:val="20"/>
                <w:szCs w:val="20"/>
              </w:rPr>
              <w:t xml:space="preserve">Well-structured account which intelligently links relevant points. Covers most or </w:t>
            </w:r>
            <w:proofErr w:type="gramStart"/>
            <w:r w:rsidRPr="003A6729">
              <w:rPr>
                <w:rFonts w:ascii="Arial" w:hAnsi="Arial" w:cs="Arial"/>
                <w:sz w:val="20"/>
                <w:szCs w:val="20"/>
              </w:rPr>
              <w:t>all of</w:t>
            </w:r>
            <w:proofErr w:type="gramEnd"/>
            <w:r w:rsidRPr="003A6729">
              <w:rPr>
                <w:rFonts w:ascii="Arial" w:hAnsi="Arial" w:cs="Arial"/>
                <w:sz w:val="20"/>
                <w:szCs w:val="20"/>
              </w:rPr>
              <w:t xml:space="preserve"> the indicative content. Question is fully addressed without significant omissions. Scientific terminology is used appropriately. Spelling, punctuation and grammar is accurate.</w:t>
            </w:r>
          </w:p>
        </w:tc>
        <w:tc>
          <w:tcPr>
            <w:tcW w:w="1247" w:type="dxa"/>
            <w:vAlign w:val="center"/>
          </w:tcPr>
          <w:p w14:paraId="4A24A668" w14:textId="77777777" w:rsidR="003A6729" w:rsidRPr="003A6729" w:rsidRDefault="003A6729" w:rsidP="00E60143">
            <w:pPr>
              <w:jc w:val="center"/>
              <w:rPr>
                <w:rFonts w:ascii="Arial" w:hAnsi="Arial" w:cs="Arial"/>
                <w:sz w:val="20"/>
                <w:szCs w:val="20"/>
              </w:rPr>
            </w:pPr>
            <w:r w:rsidRPr="003A6729">
              <w:rPr>
                <w:rFonts w:ascii="Arial" w:hAnsi="Arial" w:cs="Arial"/>
                <w:sz w:val="20"/>
                <w:szCs w:val="20"/>
              </w:rPr>
              <w:t>5 / 6</w:t>
            </w:r>
          </w:p>
        </w:tc>
      </w:tr>
      <w:tr w:rsidR="003A6729" w:rsidRPr="003A6729" w14:paraId="10807827" w14:textId="77777777" w:rsidTr="00E60143">
        <w:trPr>
          <w:trHeight w:val="485"/>
        </w:trPr>
        <w:tc>
          <w:tcPr>
            <w:tcW w:w="9209" w:type="dxa"/>
            <w:vAlign w:val="center"/>
          </w:tcPr>
          <w:p w14:paraId="4A89C27B" w14:textId="77777777" w:rsidR="003A6729" w:rsidRPr="003A6729" w:rsidRDefault="003A6729" w:rsidP="00E60143">
            <w:pPr>
              <w:jc w:val="both"/>
              <w:rPr>
                <w:rFonts w:ascii="Arial" w:hAnsi="Arial" w:cs="Arial"/>
                <w:sz w:val="20"/>
                <w:szCs w:val="20"/>
              </w:rPr>
            </w:pPr>
            <w:r w:rsidRPr="003A6729">
              <w:rPr>
                <w:rFonts w:ascii="Arial" w:hAnsi="Arial" w:cs="Arial"/>
                <w:b/>
                <w:sz w:val="20"/>
                <w:szCs w:val="20"/>
              </w:rPr>
              <w:t xml:space="preserve">Band 2 </w:t>
            </w:r>
            <w:r w:rsidRPr="003A6729">
              <w:rPr>
                <w:rFonts w:ascii="Arial" w:hAnsi="Arial" w:cs="Arial"/>
                <w:sz w:val="20"/>
                <w:szCs w:val="20"/>
              </w:rPr>
              <w:sym w:font="Wingdings" w:char="F0E0"/>
            </w:r>
            <w:r w:rsidRPr="003A6729">
              <w:rPr>
                <w:rFonts w:ascii="Arial" w:hAnsi="Arial" w:cs="Arial"/>
                <w:b/>
                <w:sz w:val="20"/>
                <w:szCs w:val="20"/>
              </w:rPr>
              <w:t xml:space="preserve"> </w:t>
            </w:r>
            <w:r w:rsidRPr="003A6729">
              <w:rPr>
                <w:rFonts w:ascii="Arial" w:hAnsi="Arial" w:cs="Arial"/>
                <w:sz w:val="20"/>
                <w:szCs w:val="20"/>
              </w:rPr>
              <w:t>Structured account which links some relevant points. Evidence of indicative content in the reasoning of the answer. Question is addressed with some omissions. Scientific terminology is used appropriately. Spelling, punctuation and grammar is mostly accurate.</w:t>
            </w:r>
          </w:p>
        </w:tc>
        <w:tc>
          <w:tcPr>
            <w:tcW w:w="1247" w:type="dxa"/>
            <w:vAlign w:val="center"/>
          </w:tcPr>
          <w:p w14:paraId="21F6B4BD" w14:textId="77777777" w:rsidR="003A6729" w:rsidRPr="003A6729" w:rsidRDefault="003A6729" w:rsidP="00E60143">
            <w:pPr>
              <w:jc w:val="center"/>
              <w:rPr>
                <w:rFonts w:ascii="Arial" w:hAnsi="Arial" w:cs="Arial"/>
                <w:sz w:val="20"/>
                <w:szCs w:val="20"/>
              </w:rPr>
            </w:pPr>
            <w:r w:rsidRPr="003A6729">
              <w:rPr>
                <w:rFonts w:ascii="Arial" w:hAnsi="Arial" w:cs="Arial"/>
                <w:sz w:val="20"/>
                <w:szCs w:val="20"/>
              </w:rPr>
              <w:t>3 / 4</w:t>
            </w:r>
          </w:p>
        </w:tc>
      </w:tr>
      <w:tr w:rsidR="003A6729" w:rsidRPr="003A6729" w14:paraId="03323C35" w14:textId="77777777" w:rsidTr="00E60143">
        <w:trPr>
          <w:trHeight w:val="485"/>
        </w:trPr>
        <w:tc>
          <w:tcPr>
            <w:tcW w:w="9209" w:type="dxa"/>
            <w:vAlign w:val="center"/>
          </w:tcPr>
          <w:p w14:paraId="2B8E1A34" w14:textId="77777777" w:rsidR="003A6729" w:rsidRPr="003A6729" w:rsidRDefault="003A6729" w:rsidP="00E60143">
            <w:pPr>
              <w:jc w:val="both"/>
              <w:rPr>
                <w:rFonts w:ascii="Arial" w:hAnsi="Arial" w:cs="Arial"/>
                <w:sz w:val="20"/>
                <w:szCs w:val="20"/>
              </w:rPr>
            </w:pPr>
            <w:r w:rsidRPr="003A6729">
              <w:rPr>
                <w:rFonts w:ascii="Arial" w:hAnsi="Arial" w:cs="Arial"/>
                <w:b/>
                <w:sz w:val="20"/>
                <w:szCs w:val="20"/>
              </w:rPr>
              <w:t xml:space="preserve">Band 3 </w:t>
            </w:r>
            <w:r w:rsidRPr="003A6729">
              <w:rPr>
                <w:rFonts w:ascii="Arial" w:hAnsi="Arial" w:cs="Arial"/>
                <w:sz w:val="20"/>
                <w:szCs w:val="20"/>
              </w:rPr>
              <w:sym w:font="Wingdings" w:char="F0E0"/>
            </w:r>
            <w:r w:rsidRPr="003A6729">
              <w:rPr>
                <w:rFonts w:ascii="Arial" w:hAnsi="Arial" w:cs="Arial"/>
                <w:b/>
                <w:sz w:val="20"/>
                <w:szCs w:val="20"/>
              </w:rPr>
              <w:t xml:space="preserve"> </w:t>
            </w:r>
            <w:r w:rsidRPr="003A6729">
              <w:rPr>
                <w:rFonts w:ascii="Arial" w:hAnsi="Arial" w:cs="Arial"/>
                <w:sz w:val="20"/>
                <w:szCs w:val="20"/>
              </w:rPr>
              <w:t>Account which links some relevant points, such as those listed in the indicative content. Limited coverage of the question with significant omissions. Limited use of scientific terminology with inaccuracies in spelling, punctuation and grammar.</w:t>
            </w:r>
          </w:p>
        </w:tc>
        <w:tc>
          <w:tcPr>
            <w:tcW w:w="1247" w:type="dxa"/>
            <w:vAlign w:val="center"/>
          </w:tcPr>
          <w:p w14:paraId="059012EA" w14:textId="77777777" w:rsidR="003A6729" w:rsidRPr="003A6729" w:rsidRDefault="003A6729" w:rsidP="00E60143">
            <w:pPr>
              <w:jc w:val="center"/>
              <w:rPr>
                <w:rFonts w:ascii="Arial" w:hAnsi="Arial" w:cs="Arial"/>
                <w:sz w:val="20"/>
                <w:szCs w:val="20"/>
              </w:rPr>
            </w:pPr>
            <w:r w:rsidRPr="003A6729">
              <w:rPr>
                <w:rFonts w:ascii="Arial" w:hAnsi="Arial" w:cs="Arial"/>
                <w:sz w:val="20"/>
                <w:szCs w:val="20"/>
              </w:rPr>
              <w:t>1 / 2</w:t>
            </w:r>
          </w:p>
        </w:tc>
      </w:tr>
      <w:tr w:rsidR="003A6729" w:rsidRPr="003A6729" w14:paraId="0EF1498E" w14:textId="77777777" w:rsidTr="00E60143">
        <w:trPr>
          <w:trHeight w:val="485"/>
        </w:trPr>
        <w:tc>
          <w:tcPr>
            <w:tcW w:w="9209" w:type="dxa"/>
            <w:vAlign w:val="center"/>
          </w:tcPr>
          <w:p w14:paraId="393C5C46" w14:textId="77777777" w:rsidR="003A6729" w:rsidRPr="003A6729" w:rsidRDefault="003A6729" w:rsidP="00E60143">
            <w:pPr>
              <w:jc w:val="both"/>
              <w:rPr>
                <w:rFonts w:ascii="Arial" w:hAnsi="Arial" w:cs="Arial"/>
                <w:sz w:val="20"/>
                <w:szCs w:val="20"/>
              </w:rPr>
            </w:pPr>
            <w:r w:rsidRPr="003A6729">
              <w:rPr>
                <w:rFonts w:ascii="Arial" w:hAnsi="Arial" w:cs="Arial"/>
                <w:sz w:val="20"/>
                <w:szCs w:val="20"/>
              </w:rPr>
              <w:t>No content worthy of credit.</w:t>
            </w:r>
          </w:p>
        </w:tc>
        <w:tc>
          <w:tcPr>
            <w:tcW w:w="1247" w:type="dxa"/>
            <w:vAlign w:val="center"/>
          </w:tcPr>
          <w:p w14:paraId="5BACCAEA" w14:textId="77777777" w:rsidR="003A6729" w:rsidRPr="003A6729" w:rsidRDefault="003A6729" w:rsidP="00E60143">
            <w:pPr>
              <w:jc w:val="center"/>
              <w:rPr>
                <w:rFonts w:ascii="Arial" w:hAnsi="Arial" w:cs="Arial"/>
                <w:sz w:val="20"/>
                <w:szCs w:val="20"/>
              </w:rPr>
            </w:pPr>
            <w:r w:rsidRPr="003A6729">
              <w:rPr>
                <w:rFonts w:ascii="Arial" w:hAnsi="Arial" w:cs="Arial"/>
                <w:sz w:val="20"/>
                <w:szCs w:val="20"/>
              </w:rPr>
              <w:t>0</w:t>
            </w:r>
          </w:p>
        </w:tc>
      </w:tr>
    </w:tbl>
    <w:p w14:paraId="54AF122B" w14:textId="1E960672" w:rsidR="003A6729" w:rsidRDefault="003A6729" w:rsidP="003A6729">
      <w:pPr>
        <w:spacing w:line="276" w:lineRule="auto"/>
        <w:rPr>
          <w:rFonts w:ascii="Arial" w:hAnsi="Arial" w:cs="Arial"/>
          <w:sz w:val="2"/>
          <w:szCs w:val="2"/>
        </w:rPr>
      </w:pPr>
    </w:p>
    <w:p w14:paraId="7C82099E" w14:textId="77777777" w:rsidR="003A6729" w:rsidRDefault="003A6729">
      <w:pPr>
        <w:rPr>
          <w:rFonts w:ascii="Arial" w:hAnsi="Arial" w:cs="Arial"/>
          <w:sz w:val="2"/>
          <w:szCs w:val="2"/>
        </w:rPr>
      </w:pPr>
      <w:r>
        <w:rPr>
          <w:rFonts w:ascii="Arial" w:hAnsi="Arial" w:cs="Arial"/>
          <w:sz w:val="2"/>
          <w:szCs w:val="2"/>
        </w:rPr>
        <w:br w:type="page"/>
      </w:r>
    </w:p>
    <w:p w14:paraId="3EF38083" w14:textId="3D62803B" w:rsidR="003A6729" w:rsidRDefault="003A6729" w:rsidP="003A6729">
      <w:pPr>
        <w:spacing w:line="276" w:lineRule="auto"/>
        <w:jc w:val="center"/>
        <w:rPr>
          <w:rFonts w:ascii="Arial" w:hAnsi="Arial" w:cs="Arial"/>
          <w:b/>
          <w:sz w:val="24"/>
        </w:rPr>
      </w:pPr>
      <w:r w:rsidRPr="003A6729">
        <w:rPr>
          <w:rFonts w:ascii="Arial" w:hAnsi="Arial" w:cs="Arial"/>
          <w:b/>
          <w:sz w:val="24"/>
        </w:rPr>
        <w:lastRenderedPageBreak/>
        <w:t xml:space="preserve">APPENDIX </w:t>
      </w:r>
      <w:r>
        <w:rPr>
          <w:rFonts w:ascii="Arial" w:hAnsi="Arial" w:cs="Arial"/>
          <w:b/>
          <w:sz w:val="24"/>
        </w:rPr>
        <w:t>E</w:t>
      </w:r>
      <w:r w:rsidR="00B96308">
        <w:rPr>
          <w:rFonts w:ascii="Arial" w:hAnsi="Arial" w:cs="Arial"/>
          <w:b/>
          <w:sz w:val="24"/>
        </w:rPr>
        <w:t>: Raw Data from Study</w:t>
      </w:r>
    </w:p>
    <w:p w14:paraId="1964DD6B" w14:textId="259D0007" w:rsidR="00C47D2A" w:rsidRDefault="00C47D2A" w:rsidP="003A6729">
      <w:pPr>
        <w:spacing w:line="276" w:lineRule="auto"/>
        <w:jc w:val="center"/>
        <w:rPr>
          <w:rFonts w:ascii="Arial" w:hAnsi="Arial" w:cs="Arial"/>
          <w:b/>
          <w:sz w:val="24"/>
        </w:rPr>
      </w:pPr>
      <w:r>
        <w:rPr>
          <w:rFonts w:ascii="Arial" w:hAnsi="Arial" w:cs="Arial"/>
          <w:noProof/>
        </w:rPr>
        <mc:AlternateContent>
          <mc:Choice Requires="wps">
            <w:drawing>
              <wp:anchor distT="0" distB="0" distL="114300" distR="114300" simplePos="0" relativeHeight="251653632" behindDoc="0" locked="0" layoutInCell="1" allowOverlap="1" wp14:anchorId="3E4114BC" wp14:editId="06588625">
                <wp:simplePos x="0" y="0"/>
                <wp:positionH relativeFrom="margin">
                  <wp:align>right</wp:align>
                </wp:positionH>
                <wp:positionV relativeFrom="paragraph">
                  <wp:posOffset>106679</wp:posOffset>
                </wp:positionV>
                <wp:extent cx="6191250" cy="216217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6191250" cy="2162175"/>
                        </a:xfrm>
                        <a:prstGeom prst="rect">
                          <a:avLst/>
                        </a:prstGeom>
                        <a:noFill/>
                        <a:ln w="6350">
                          <a:noFill/>
                        </a:ln>
                      </wps:spPr>
                      <wps:txbx>
                        <w:txbxContent>
                          <w:p w14:paraId="559BD796" w14:textId="5A5FBA74" w:rsidR="00D335FF" w:rsidRPr="00F428E3" w:rsidRDefault="00D335FF" w:rsidP="002E2411">
                            <w:pPr>
                              <w:spacing w:after="0" w:line="240" w:lineRule="auto"/>
                              <w:jc w:val="both"/>
                              <w:rPr>
                                <w:rFonts w:ascii="Segoe UI" w:hAnsi="Segoe UI" w:cs="Segoe UI"/>
                                <w:b/>
                                <w:color w:val="002060"/>
                                <w:sz w:val="20"/>
                                <w:szCs w:val="20"/>
                              </w:rPr>
                            </w:pPr>
                            <w:r>
                              <w:rPr>
                                <w:rFonts w:ascii="Segoe UI" w:hAnsi="Segoe UI" w:cs="Segoe UI"/>
                                <w:b/>
                                <w:color w:val="002060"/>
                                <w:sz w:val="20"/>
                                <w:szCs w:val="20"/>
                              </w:rPr>
                              <w:t xml:space="preserve">Table 2: </w:t>
                            </w:r>
                            <w:r>
                              <w:rPr>
                                <w:rFonts w:ascii="Segoe UI" w:hAnsi="Segoe UI" w:cs="Segoe UI"/>
                                <w:color w:val="002060"/>
                                <w:sz w:val="20"/>
                                <w:szCs w:val="20"/>
                              </w:rPr>
                              <w:t>Raw data collected from GCSE pupils’ scores in a baseline assessment and post-intervention assessment of their ability to answer a QER/PISA-style question. Participants had two possible questions, A and B. Half began the baseline assessment (BA) on Question A, then completed Question B for the post-intervention (PI) test; half began the baseline assessment on Question B, then completed Question A for the post-intervention (PI) test. Intervention employed using an inference grid to summarise known and inferred information before attempting answer. Mean values were 3 for baseline and 3.05 for post-intervention, with both showing a range from 0 to 6 marks. Wilcoxon signed-rank test indicates non-significance of this difference [</w:t>
                            </w:r>
                            <w:r w:rsidRPr="00C3431C">
                              <w:rPr>
                                <w:rFonts w:ascii="Segoe UI" w:hAnsi="Segoe UI" w:cs="Segoe UI"/>
                                <w:i/>
                                <w:color w:val="002060"/>
                                <w:sz w:val="20"/>
                                <w:szCs w:val="20"/>
                              </w:rPr>
                              <w:t>T</w:t>
                            </w:r>
                            <w:r w:rsidRPr="00C3431C">
                              <w:rPr>
                                <w:rFonts w:ascii="Segoe UI" w:hAnsi="Segoe UI" w:cs="Segoe UI"/>
                                <w:color w:val="002060"/>
                                <w:sz w:val="20"/>
                                <w:szCs w:val="20"/>
                              </w:rPr>
                              <w:t xml:space="preserve"> = 36.5, </w:t>
                            </w:r>
                            <w:r w:rsidRPr="00C3431C">
                              <w:rPr>
                                <w:rFonts w:ascii="Segoe UI" w:hAnsi="Segoe UI" w:cs="Segoe UI"/>
                                <w:i/>
                                <w:color w:val="002060"/>
                                <w:sz w:val="20"/>
                                <w:szCs w:val="20"/>
                              </w:rPr>
                              <w:t>p</w:t>
                            </w:r>
                            <w:r>
                              <w:rPr>
                                <w:rFonts w:ascii="Segoe UI" w:hAnsi="Segoe UI" w:cs="Segoe UI"/>
                                <w:color w:val="002060"/>
                                <w:sz w:val="20"/>
                                <w:szCs w:val="20"/>
                              </w:rPr>
                              <w:t xml:space="preserve"> = 0.79]. Green rows indicate where pupil’s score increased post-intervention (6); red indicates where score decreased post-intervention (5); white indicates where there was no change post-intervention (8). Engagement score indicates what percentage (shown as a decimal) of the inference grid was completed correctly. Average engagement score was 0.67 for pupils whose score improved, 0.5 for pupils whose score decreased, and 0.59 for pupils who showed no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4114BC" id="Text Box 42" o:spid="_x0000_s1077" type="#_x0000_t202" style="position:absolute;left:0;text-align:left;margin-left:436.3pt;margin-top:8.4pt;width:487.5pt;height:170.25pt;z-index:2516536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" filled="f" stroked="f" strokeweight=".5pt">
                <v:textbox>
                  <w:txbxContent>
                    <w:p w14:paraId="559BD796" w14:textId="5A5FBA74" w:rsidR="00D335FF" w:rsidRPr="00F428E3" w:rsidRDefault="00D335FF" w:rsidP="002E2411">
                      <w:pPr>
                        <w:spacing w:after="0" w:line="240" w:lineRule="auto"/>
                        <w:jc w:val="both"/>
                        <w:rPr>
                          <w:rFonts w:ascii="Segoe UI" w:hAnsi="Segoe UI" w:cs="Segoe UI"/>
                          <w:b/>
                          <w:color w:val="002060"/>
                          <w:sz w:val="20"/>
                          <w:szCs w:val="20"/>
                        </w:rPr>
                      </w:pPr>
                      <w:r>
                        <w:rPr>
                          <w:rFonts w:ascii="Segoe UI" w:hAnsi="Segoe UI" w:cs="Segoe UI"/>
                          <w:b/>
                          <w:color w:val="002060"/>
                          <w:sz w:val="20"/>
                          <w:szCs w:val="20"/>
                        </w:rPr>
                        <w:t xml:space="preserve">Table 2: </w:t>
                      </w:r>
                      <w:r>
                        <w:rPr>
                          <w:rFonts w:ascii="Segoe UI" w:hAnsi="Segoe UI" w:cs="Segoe UI"/>
                          <w:color w:val="002060"/>
                          <w:sz w:val="20"/>
                          <w:szCs w:val="20"/>
                        </w:rPr>
                        <w:t>Raw data collected from GCSE pupils’ scores in a baseline assessment and post-intervention assessment of their ability to answer a QER/PISA-style question. Participants had two possible questions, A and B. Half began the baseline assessment (BA) on Question A, then completed Question B for the post-intervention (PI) test; half began the baseline assessment on Question B, then completed Question A for the post-intervention (PI) test. Intervention employed using an inference grid to summarise known and inferred information before attempting answer. Mean values were 3 for baseline and 3.05 for post-intervention, with both showing a range from 0 to 6 marks. Wilcoxon signed-rank test indicates non-significance of this difference [</w:t>
                      </w:r>
                      <w:r w:rsidRPr="00C3431C">
                        <w:rPr>
                          <w:rFonts w:ascii="Segoe UI" w:hAnsi="Segoe UI" w:cs="Segoe UI"/>
                          <w:i/>
                          <w:color w:val="002060"/>
                          <w:sz w:val="20"/>
                          <w:szCs w:val="20"/>
                        </w:rPr>
                        <w:t>T</w:t>
                      </w:r>
                      <w:r w:rsidRPr="00C3431C">
                        <w:rPr>
                          <w:rFonts w:ascii="Segoe UI" w:hAnsi="Segoe UI" w:cs="Segoe UI"/>
                          <w:color w:val="002060"/>
                          <w:sz w:val="20"/>
                          <w:szCs w:val="20"/>
                        </w:rPr>
                        <w:t xml:space="preserve"> = 36.5, </w:t>
                      </w:r>
                      <w:r w:rsidRPr="00C3431C">
                        <w:rPr>
                          <w:rFonts w:ascii="Segoe UI" w:hAnsi="Segoe UI" w:cs="Segoe UI"/>
                          <w:i/>
                          <w:color w:val="002060"/>
                          <w:sz w:val="20"/>
                          <w:szCs w:val="20"/>
                        </w:rPr>
                        <w:t>p</w:t>
                      </w:r>
                      <w:r>
                        <w:rPr>
                          <w:rFonts w:ascii="Segoe UI" w:hAnsi="Segoe UI" w:cs="Segoe UI"/>
                          <w:color w:val="002060"/>
                          <w:sz w:val="20"/>
                          <w:szCs w:val="20"/>
                        </w:rPr>
                        <w:t xml:space="preserve"> = 0.79]. Green rows indicate where pupil’s score increased post-intervention (6); red indicates where score decreased post-intervention (5); white indicates where there was no change post-intervention (8). Engagement score indicates what percentage (shown as a decimal) of the inference grid was completed correctly. Average engagement score was 0.67 for pupils whose score improved, 0.5 for pupils whose score decreased, and 0.59 for pupils who showed no change.</w:t>
                      </w:r>
                    </w:p>
                  </w:txbxContent>
                </v:textbox>
                <w10:wrap anchorx="margin"/>
              </v:shape>
            </w:pict>
          </mc:Fallback>
        </mc:AlternateContent>
      </w:r>
    </w:p>
    <w:p w14:paraId="3D66B9CA" w14:textId="4654285B" w:rsidR="002E2411" w:rsidRDefault="002E2411" w:rsidP="003A6729">
      <w:pPr>
        <w:spacing w:line="276" w:lineRule="auto"/>
        <w:jc w:val="center"/>
        <w:rPr>
          <w:rFonts w:ascii="Arial" w:hAnsi="Arial" w:cs="Arial"/>
          <w:b/>
          <w:sz w:val="24"/>
        </w:rPr>
      </w:pPr>
    </w:p>
    <w:p w14:paraId="1762D3CD" w14:textId="77777777" w:rsidR="002E2411" w:rsidRDefault="002E2411" w:rsidP="003A6729">
      <w:pPr>
        <w:spacing w:line="276" w:lineRule="auto"/>
        <w:jc w:val="center"/>
        <w:rPr>
          <w:rFonts w:ascii="Arial" w:hAnsi="Arial" w:cs="Arial"/>
          <w:b/>
          <w:sz w:val="24"/>
        </w:rPr>
      </w:pPr>
    </w:p>
    <w:p w14:paraId="1C78E576" w14:textId="7EA5195C" w:rsidR="003A6729" w:rsidRDefault="003A6729" w:rsidP="003A6729">
      <w:pPr>
        <w:spacing w:line="276" w:lineRule="auto"/>
        <w:jc w:val="center"/>
        <w:rPr>
          <w:rFonts w:ascii="Arial" w:hAnsi="Arial" w:cs="Arial"/>
          <w:sz w:val="2"/>
          <w:szCs w:val="2"/>
        </w:rPr>
      </w:pPr>
    </w:p>
    <w:p w14:paraId="1ECAC8F9" w14:textId="3C5F350F" w:rsidR="002E2411" w:rsidRDefault="002E2411" w:rsidP="003A6729">
      <w:pPr>
        <w:spacing w:line="276" w:lineRule="auto"/>
        <w:jc w:val="center"/>
        <w:rPr>
          <w:rFonts w:ascii="Arial" w:hAnsi="Arial" w:cs="Arial"/>
          <w:sz w:val="2"/>
          <w:szCs w:val="2"/>
        </w:rPr>
      </w:pPr>
    </w:p>
    <w:p w14:paraId="2B8348C2" w14:textId="171FFD0B" w:rsidR="002E2411" w:rsidRDefault="002E2411" w:rsidP="003A6729">
      <w:pPr>
        <w:spacing w:line="276" w:lineRule="auto"/>
        <w:jc w:val="center"/>
        <w:rPr>
          <w:rFonts w:ascii="Arial" w:hAnsi="Arial" w:cs="Arial"/>
          <w:sz w:val="2"/>
          <w:szCs w:val="2"/>
        </w:rPr>
      </w:pPr>
    </w:p>
    <w:p w14:paraId="3067D181" w14:textId="772617E6" w:rsidR="002E2411" w:rsidRDefault="002E2411" w:rsidP="003A6729">
      <w:pPr>
        <w:spacing w:line="276" w:lineRule="auto"/>
        <w:jc w:val="center"/>
        <w:rPr>
          <w:rFonts w:ascii="Arial" w:hAnsi="Arial" w:cs="Arial"/>
          <w:sz w:val="2"/>
          <w:szCs w:val="2"/>
        </w:rPr>
      </w:pPr>
    </w:p>
    <w:p w14:paraId="0B6FDB4D" w14:textId="77777777" w:rsidR="00C47D2A" w:rsidRDefault="00C47D2A" w:rsidP="003A6729">
      <w:pPr>
        <w:spacing w:line="276" w:lineRule="auto"/>
        <w:jc w:val="center"/>
        <w:rPr>
          <w:rFonts w:ascii="Arial" w:hAnsi="Arial" w:cs="Arial"/>
          <w:sz w:val="2"/>
          <w:szCs w:val="2"/>
        </w:rPr>
      </w:pPr>
    </w:p>
    <w:p w14:paraId="03D06165" w14:textId="0D88C5A0" w:rsidR="002E2411" w:rsidRDefault="002E2411" w:rsidP="003A6729">
      <w:pPr>
        <w:spacing w:line="276" w:lineRule="auto"/>
        <w:jc w:val="center"/>
        <w:rPr>
          <w:rFonts w:ascii="Arial" w:hAnsi="Arial" w:cs="Arial"/>
          <w:sz w:val="2"/>
          <w:szCs w:val="2"/>
        </w:rPr>
      </w:pPr>
    </w:p>
    <w:tbl>
      <w:tblPr>
        <w:tblStyle w:val="GridTable1Light-Accent1"/>
        <w:tblpPr w:leftFromText="180" w:rightFromText="180" w:vertAnchor="text" w:horzAnchor="margin" w:tblpXSpec="center" w:tblpY="1383"/>
        <w:tblW w:w="0" w:type="auto"/>
        <w:tblLook w:val="04A0" w:firstRow="1" w:lastRow="0" w:firstColumn="1" w:lastColumn="0" w:noHBand="0" w:noVBand="1"/>
      </w:tblPr>
      <w:tblGrid>
        <w:gridCol w:w="1392"/>
        <w:gridCol w:w="595"/>
        <w:gridCol w:w="595"/>
        <w:gridCol w:w="1666"/>
        <w:gridCol w:w="1701"/>
        <w:gridCol w:w="1701"/>
        <w:gridCol w:w="1701"/>
      </w:tblGrid>
      <w:tr w:rsidR="00AD2221" w14:paraId="5128731A" w14:textId="77777777" w:rsidTr="00AD2221">
        <w:trPr>
          <w:cnfStyle w:val="100000000000" w:firstRow="1" w:lastRow="0" w:firstColumn="0" w:lastColumn="0" w:oddVBand="0" w:evenVBand="0" w:oddHBand="0" w:evenHBand="0" w:firstRowFirstColumn="0" w:firstRowLastColumn="0" w:lastRowFirstColumn="0" w:lastRowLastColumn="0"/>
          <w:trHeight w:val="639"/>
        </w:trPr>
        <w:tc>
          <w:tcPr>
            <w:cnfStyle w:val="001000000000" w:firstRow="0" w:lastRow="0" w:firstColumn="1" w:lastColumn="0" w:oddVBand="0" w:evenVBand="0" w:oddHBand="0" w:evenHBand="0" w:firstRowFirstColumn="0" w:firstRowLastColumn="0" w:lastRowFirstColumn="0" w:lastRowLastColumn="0"/>
            <w:tcW w:w="1392" w:type="dxa"/>
            <w:shd w:val="clear" w:color="auto" w:fill="0070C0"/>
            <w:vAlign w:val="center"/>
          </w:tcPr>
          <w:p w14:paraId="4FAA3BF8" w14:textId="77777777" w:rsidR="00AD2221" w:rsidRPr="0072301F" w:rsidRDefault="00AD2221" w:rsidP="00AD2221">
            <w:pPr>
              <w:spacing w:line="276" w:lineRule="auto"/>
              <w:jc w:val="center"/>
              <w:rPr>
                <w:rFonts w:ascii="Arial" w:hAnsi="Arial" w:cs="Arial"/>
                <w:color w:val="FFFFFF" w:themeColor="background1"/>
              </w:rPr>
            </w:pPr>
            <w:r w:rsidRPr="0072301F">
              <w:rPr>
                <w:rFonts w:ascii="Arial" w:hAnsi="Arial" w:cs="Arial"/>
                <w:color w:val="FFFFFF" w:themeColor="background1"/>
              </w:rPr>
              <w:t>Participant ID Number</w:t>
            </w:r>
          </w:p>
        </w:tc>
        <w:tc>
          <w:tcPr>
            <w:tcW w:w="595" w:type="dxa"/>
            <w:shd w:val="clear" w:color="auto" w:fill="0070C0"/>
            <w:vAlign w:val="center"/>
          </w:tcPr>
          <w:p w14:paraId="50CB73C2" w14:textId="77777777" w:rsidR="00AD2221" w:rsidRPr="0072301F" w:rsidRDefault="00AD2221" w:rsidP="00AD2221">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rPr>
            </w:pPr>
            <w:r>
              <w:rPr>
                <w:rFonts w:ascii="Arial" w:hAnsi="Arial" w:cs="Arial"/>
                <w:color w:val="FFFFFF" w:themeColor="background1"/>
              </w:rPr>
              <w:t>BA</w:t>
            </w:r>
          </w:p>
        </w:tc>
        <w:tc>
          <w:tcPr>
            <w:tcW w:w="595" w:type="dxa"/>
            <w:shd w:val="clear" w:color="auto" w:fill="0070C0"/>
            <w:vAlign w:val="center"/>
          </w:tcPr>
          <w:p w14:paraId="2824AB13" w14:textId="77777777" w:rsidR="00AD2221" w:rsidRPr="0072301F" w:rsidRDefault="00AD2221" w:rsidP="00AD2221">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rPr>
            </w:pPr>
            <w:r>
              <w:rPr>
                <w:rFonts w:ascii="Arial" w:hAnsi="Arial" w:cs="Arial"/>
                <w:color w:val="FFFFFF" w:themeColor="background1"/>
              </w:rPr>
              <w:t>PI</w:t>
            </w:r>
          </w:p>
        </w:tc>
        <w:tc>
          <w:tcPr>
            <w:tcW w:w="1666" w:type="dxa"/>
            <w:shd w:val="clear" w:color="auto" w:fill="0070C0"/>
            <w:vAlign w:val="center"/>
          </w:tcPr>
          <w:p w14:paraId="21C3CA53" w14:textId="5E7B10EB" w:rsidR="00AD2221" w:rsidRPr="0072301F" w:rsidRDefault="00AD2221" w:rsidP="00AD2221">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rPr>
            </w:pPr>
            <w:r w:rsidRPr="0072301F">
              <w:rPr>
                <w:rFonts w:ascii="Arial" w:hAnsi="Arial" w:cs="Arial"/>
                <w:color w:val="FFFFFF" w:themeColor="background1"/>
              </w:rPr>
              <w:t>Baseline Assessment Score</w:t>
            </w:r>
          </w:p>
        </w:tc>
        <w:tc>
          <w:tcPr>
            <w:tcW w:w="1701" w:type="dxa"/>
            <w:shd w:val="clear" w:color="auto" w:fill="0070C0"/>
            <w:vAlign w:val="center"/>
          </w:tcPr>
          <w:p w14:paraId="6F35A47F" w14:textId="77777777" w:rsidR="00AD2221" w:rsidRPr="0072301F" w:rsidRDefault="00AD2221" w:rsidP="00AD2221">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rPr>
            </w:pPr>
            <w:r w:rsidRPr="0072301F">
              <w:rPr>
                <w:rFonts w:ascii="Arial" w:hAnsi="Arial" w:cs="Arial"/>
                <w:color w:val="FFFFFF" w:themeColor="background1"/>
              </w:rPr>
              <w:t>Post-Intervention Score</w:t>
            </w:r>
          </w:p>
        </w:tc>
        <w:tc>
          <w:tcPr>
            <w:tcW w:w="1701" w:type="dxa"/>
            <w:shd w:val="clear" w:color="auto" w:fill="0070C0"/>
            <w:vAlign w:val="center"/>
          </w:tcPr>
          <w:p w14:paraId="77F48DE0" w14:textId="77777777" w:rsidR="00AD2221" w:rsidRPr="0072301F" w:rsidRDefault="00AD2221" w:rsidP="00AD2221">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rPr>
            </w:pPr>
            <w:r w:rsidRPr="0072301F">
              <w:rPr>
                <w:rFonts w:ascii="Arial" w:hAnsi="Arial" w:cs="Arial"/>
                <w:color w:val="FFFFFF" w:themeColor="background1"/>
              </w:rPr>
              <w:t>Change in Score</w:t>
            </w:r>
          </w:p>
        </w:tc>
        <w:tc>
          <w:tcPr>
            <w:tcW w:w="1701" w:type="dxa"/>
            <w:shd w:val="clear" w:color="auto" w:fill="0070C0"/>
            <w:vAlign w:val="center"/>
          </w:tcPr>
          <w:p w14:paraId="7BF3C062" w14:textId="77777777" w:rsidR="00AD2221" w:rsidRPr="0072301F" w:rsidRDefault="00AD2221" w:rsidP="00AD2221">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rPr>
            </w:pPr>
            <w:r w:rsidRPr="0072301F">
              <w:rPr>
                <w:rFonts w:ascii="Arial" w:hAnsi="Arial" w:cs="Arial"/>
                <w:color w:val="FFFFFF" w:themeColor="background1"/>
              </w:rPr>
              <w:t>Engagement Score</w:t>
            </w:r>
          </w:p>
        </w:tc>
      </w:tr>
      <w:tr w:rsidR="00AD2221" w14:paraId="50BD5AC4" w14:textId="77777777" w:rsidTr="00AD2221">
        <w:trPr>
          <w:trHeight w:val="336"/>
        </w:trPr>
        <w:tc>
          <w:tcPr>
            <w:cnfStyle w:val="001000000000" w:firstRow="0" w:lastRow="0" w:firstColumn="1" w:lastColumn="0" w:oddVBand="0" w:evenVBand="0" w:oddHBand="0" w:evenHBand="0" w:firstRowFirstColumn="0" w:firstRowLastColumn="0" w:lastRowFirstColumn="0" w:lastRowLastColumn="0"/>
            <w:tcW w:w="1392" w:type="dxa"/>
            <w:vAlign w:val="center"/>
          </w:tcPr>
          <w:p w14:paraId="17D47DE5" w14:textId="77777777" w:rsidR="00AD2221" w:rsidRPr="00AD2221" w:rsidRDefault="00AD2221" w:rsidP="00AD2221">
            <w:pPr>
              <w:spacing w:line="276" w:lineRule="auto"/>
              <w:jc w:val="center"/>
              <w:rPr>
                <w:rFonts w:ascii="Arial" w:hAnsi="Arial" w:cs="Arial"/>
              </w:rPr>
            </w:pPr>
            <w:r w:rsidRPr="00AD2221">
              <w:rPr>
                <w:rFonts w:ascii="Arial" w:hAnsi="Arial" w:cs="Arial"/>
              </w:rPr>
              <w:t>194</w:t>
            </w:r>
          </w:p>
        </w:tc>
        <w:tc>
          <w:tcPr>
            <w:tcW w:w="595" w:type="dxa"/>
            <w:vAlign w:val="center"/>
          </w:tcPr>
          <w:p w14:paraId="4DEE7EAD"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A</w:t>
            </w:r>
          </w:p>
        </w:tc>
        <w:tc>
          <w:tcPr>
            <w:tcW w:w="595" w:type="dxa"/>
            <w:vAlign w:val="center"/>
          </w:tcPr>
          <w:p w14:paraId="517E8D6F"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B</w:t>
            </w:r>
          </w:p>
        </w:tc>
        <w:tc>
          <w:tcPr>
            <w:tcW w:w="1666" w:type="dxa"/>
            <w:vAlign w:val="center"/>
          </w:tcPr>
          <w:p w14:paraId="7F04CC50"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4</w:t>
            </w:r>
          </w:p>
        </w:tc>
        <w:tc>
          <w:tcPr>
            <w:tcW w:w="1701" w:type="dxa"/>
            <w:vAlign w:val="center"/>
          </w:tcPr>
          <w:p w14:paraId="761F15F7"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4</w:t>
            </w:r>
          </w:p>
        </w:tc>
        <w:tc>
          <w:tcPr>
            <w:tcW w:w="1701" w:type="dxa"/>
            <w:vAlign w:val="center"/>
          </w:tcPr>
          <w:p w14:paraId="219A9D24"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0</w:t>
            </w:r>
          </w:p>
        </w:tc>
        <w:tc>
          <w:tcPr>
            <w:tcW w:w="1701" w:type="dxa"/>
            <w:vAlign w:val="center"/>
          </w:tcPr>
          <w:p w14:paraId="438B4405"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0.5</w:t>
            </w:r>
          </w:p>
        </w:tc>
      </w:tr>
      <w:tr w:rsidR="00AD2221" w14:paraId="7420121A" w14:textId="77777777" w:rsidTr="00AD2221">
        <w:trPr>
          <w:trHeight w:val="319"/>
        </w:trPr>
        <w:tc>
          <w:tcPr>
            <w:cnfStyle w:val="001000000000" w:firstRow="0" w:lastRow="0" w:firstColumn="1" w:lastColumn="0" w:oddVBand="0" w:evenVBand="0" w:oddHBand="0" w:evenHBand="0" w:firstRowFirstColumn="0" w:firstRowLastColumn="0" w:lastRowFirstColumn="0" w:lastRowLastColumn="0"/>
            <w:tcW w:w="1392" w:type="dxa"/>
            <w:shd w:val="clear" w:color="auto" w:fill="A5F9A1"/>
            <w:vAlign w:val="center"/>
          </w:tcPr>
          <w:p w14:paraId="0B500113" w14:textId="77777777" w:rsidR="00AD2221" w:rsidRPr="00AD2221" w:rsidRDefault="00AD2221" w:rsidP="00AD2221">
            <w:pPr>
              <w:spacing w:line="276" w:lineRule="auto"/>
              <w:jc w:val="center"/>
              <w:rPr>
                <w:rFonts w:ascii="Arial" w:hAnsi="Arial" w:cs="Arial"/>
              </w:rPr>
            </w:pPr>
            <w:r w:rsidRPr="00AD2221">
              <w:rPr>
                <w:rFonts w:ascii="Arial" w:hAnsi="Arial" w:cs="Arial"/>
              </w:rPr>
              <w:t>869</w:t>
            </w:r>
          </w:p>
        </w:tc>
        <w:tc>
          <w:tcPr>
            <w:tcW w:w="595" w:type="dxa"/>
            <w:shd w:val="clear" w:color="auto" w:fill="A5F9A1"/>
            <w:vAlign w:val="center"/>
          </w:tcPr>
          <w:p w14:paraId="1745F0A6"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B</w:t>
            </w:r>
          </w:p>
        </w:tc>
        <w:tc>
          <w:tcPr>
            <w:tcW w:w="595" w:type="dxa"/>
            <w:shd w:val="clear" w:color="auto" w:fill="A5F9A1"/>
            <w:vAlign w:val="center"/>
          </w:tcPr>
          <w:p w14:paraId="712DD35D"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A</w:t>
            </w:r>
          </w:p>
        </w:tc>
        <w:tc>
          <w:tcPr>
            <w:tcW w:w="1666" w:type="dxa"/>
            <w:shd w:val="clear" w:color="auto" w:fill="A5F9A1"/>
            <w:vAlign w:val="center"/>
          </w:tcPr>
          <w:p w14:paraId="0612866F"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0</w:t>
            </w:r>
          </w:p>
        </w:tc>
        <w:tc>
          <w:tcPr>
            <w:tcW w:w="1701" w:type="dxa"/>
            <w:shd w:val="clear" w:color="auto" w:fill="A5F9A1"/>
            <w:vAlign w:val="center"/>
          </w:tcPr>
          <w:p w14:paraId="0FBBF651" w14:textId="7027D528"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2</w:t>
            </w:r>
          </w:p>
        </w:tc>
        <w:tc>
          <w:tcPr>
            <w:tcW w:w="1701" w:type="dxa"/>
            <w:shd w:val="clear" w:color="auto" w:fill="A5F9A1"/>
            <w:vAlign w:val="center"/>
          </w:tcPr>
          <w:p w14:paraId="38E5386D"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+ 2</w:t>
            </w:r>
          </w:p>
        </w:tc>
        <w:tc>
          <w:tcPr>
            <w:tcW w:w="1701" w:type="dxa"/>
            <w:shd w:val="clear" w:color="auto" w:fill="A5F9A1"/>
            <w:vAlign w:val="center"/>
          </w:tcPr>
          <w:p w14:paraId="4CB26D83" w14:textId="23089A2E"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0.75</w:t>
            </w:r>
          </w:p>
        </w:tc>
      </w:tr>
      <w:tr w:rsidR="00AD2221" w14:paraId="7B8A39F8" w14:textId="77777777" w:rsidTr="00AD2221">
        <w:trPr>
          <w:trHeight w:val="319"/>
        </w:trPr>
        <w:tc>
          <w:tcPr>
            <w:cnfStyle w:val="001000000000" w:firstRow="0" w:lastRow="0" w:firstColumn="1" w:lastColumn="0" w:oddVBand="0" w:evenVBand="0" w:oddHBand="0" w:evenHBand="0" w:firstRowFirstColumn="0" w:firstRowLastColumn="0" w:lastRowFirstColumn="0" w:lastRowLastColumn="0"/>
            <w:tcW w:w="1392" w:type="dxa"/>
            <w:shd w:val="clear" w:color="auto" w:fill="FF9B9B"/>
            <w:vAlign w:val="center"/>
          </w:tcPr>
          <w:p w14:paraId="0D6375A5" w14:textId="77777777" w:rsidR="00AD2221" w:rsidRPr="00AD2221" w:rsidRDefault="00AD2221" w:rsidP="00AD2221">
            <w:pPr>
              <w:spacing w:line="276" w:lineRule="auto"/>
              <w:jc w:val="center"/>
              <w:rPr>
                <w:rFonts w:ascii="Arial" w:hAnsi="Arial" w:cs="Arial"/>
              </w:rPr>
            </w:pPr>
            <w:r w:rsidRPr="00AD2221">
              <w:rPr>
                <w:rFonts w:ascii="Arial" w:hAnsi="Arial" w:cs="Arial"/>
              </w:rPr>
              <w:t>222</w:t>
            </w:r>
          </w:p>
        </w:tc>
        <w:tc>
          <w:tcPr>
            <w:tcW w:w="595" w:type="dxa"/>
            <w:shd w:val="clear" w:color="auto" w:fill="FF9B9B"/>
            <w:vAlign w:val="center"/>
          </w:tcPr>
          <w:p w14:paraId="3BA4FAB5"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B</w:t>
            </w:r>
          </w:p>
        </w:tc>
        <w:tc>
          <w:tcPr>
            <w:tcW w:w="595" w:type="dxa"/>
            <w:shd w:val="clear" w:color="auto" w:fill="FF9B9B"/>
            <w:vAlign w:val="center"/>
          </w:tcPr>
          <w:p w14:paraId="4332BB55"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A</w:t>
            </w:r>
          </w:p>
        </w:tc>
        <w:tc>
          <w:tcPr>
            <w:tcW w:w="1666" w:type="dxa"/>
            <w:shd w:val="clear" w:color="auto" w:fill="FF9B9B"/>
            <w:vAlign w:val="center"/>
          </w:tcPr>
          <w:p w14:paraId="0C4993F5"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3</w:t>
            </w:r>
          </w:p>
        </w:tc>
        <w:tc>
          <w:tcPr>
            <w:tcW w:w="1701" w:type="dxa"/>
            <w:shd w:val="clear" w:color="auto" w:fill="FF9B9B"/>
            <w:vAlign w:val="center"/>
          </w:tcPr>
          <w:p w14:paraId="7DBDDCF1" w14:textId="543CCCD0"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2</w:t>
            </w:r>
          </w:p>
        </w:tc>
        <w:tc>
          <w:tcPr>
            <w:tcW w:w="1701" w:type="dxa"/>
            <w:shd w:val="clear" w:color="auto" w:fill="FF9B9B"/>
            <w:vAlign w:val="center"/>
          </w:tcPr>
          <w:p w14:paraId="77D1F991" w14:textId="0C0E36DE"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- 1</w:t>
            </w:r>
          </w:p>
        </w:tc>
        <w:tc>
          <w:tcPr>
            <w:tcW w:w="1701" w:type="dxa"/>
            <w:shd w:val="clear" w:color="auto" w:fill="FF9B9B"/>
            <w:vAlign w:val="center"/>
          </w:tcPr>
          <w:p w14:paraId="4D601ECB"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0.25</w:t>
            </w:r>
          </w:p>
        </w:tc>
      </w:tr>
      <w:tr w:rsidR="00AD2221" w14:paraId="3E742614" w14:textId="77777777" w:rsidTr="00AD2221">
        <w:trPr>
          <w:trHeight w:val="319"/>
        </w:trPr>
        <w:tc>
          <w:tcPr>
            <w:cnfStyle w:val="001000000000" w:firstRow="0" w:lastRow="0" w:firstColumn="1" w:lastColumn="0" w:oddVBand="0" w:evenVBand="0" w:oddHBand="0" w:evenHBand="0" w:firstRowFirstColumn="0" w:firstRowLastColumn="0" w:lastRowFirstColumn="0" w:lastRowLastColumn="0"/>
            <w:tcW w:w="1392" w:type="dxa"/>
            <w:shd w:val="clear" w:color="auto" w:fill="A5F9A1"/>
            <w:vAlign w:val="center"/>
          </w:tcPr>
          <w:p w14:paraId="00DED256" w14:textId="77777777" w:rsidR="00AD2221" w:rsidRPr="00AD2221" w:rsidRDefault="00AD2221" w:rsidP="00AD2221">
            <w:pPr>
              <w:spacing w:line="276" w:lineRule="auto"/>
              <w:jc w:val="center"/>
              <w:rPr>
                <w:rFonts w:ascii="Arial" w:hAnsi="Arial" w:cs="Arial"/>
              </w:rPr>
            </w:pPr>
            <w:r w:rsidRPr="00AD2221">
              <w:rPr>
                <w:rFonts w:ascii="Arial" w:hAnsi="Arial" w:cs="Arial"/>
              </w:rPr>
              <w:t>278</w:t>
            </w:r>
          </w:p>
        </w:tc>
        <w:tc>
          <w:tcPr>
            <w:tcW w:w="595" w:type="dxa"/>
            <w:shd w:val="clear" w:color="auto" w:fill="A5F9A1"/>
            <w:vAlign w:val="center"/>
          </w:tcPr>
          <w:p w14:paraId="7F37EECD"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A</w:t>
            </w:r>
          </w:p>
        </w:tc>
        <w:tc>
          <w:tcPr>
            <w:tcW w:w="595" w:type="dxa"/>
            <w:shd w:val="clear" w:color="auto" w:fill="A5F9A1"/>
            <w:vAlign w:val="center"/>
          </w:tcPr>
          <w:p w14:paraId="1FD12C35"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B</w:t>
            </w:r>
          </w:p>
        </w:tc>
        <w:tc>
          <w:tcPr>
            <w:tcW w:w="1666" w:type="dxa"/>
            <w:shd w:val="clear" w:color="auto" w:fill="A5F9A1"/>
            <w:vAlign w:val="center"/>
          </w:tcPr>
          <w:p w14:paraId="3699A454"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3</w:t>
            </w:r>
          </w:p>
        </w:tc>
        <w:tc>
          <w:tcPr>
            <w:tcW w:w="1701" w:type="dxa"/>
            <w:shd w:val="clear" w:color="auto" w:fill="A5F9A1"/>
            <w:vAlign w:val="center"/>
          </w:tcPr>
          <w:p w14:paraId="3F41F166"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4</w:t>
            </w:r>
          </w:p>
        </w:tc>
        <w:tc>
          <w:tcPr>
            <w:tcW w:w="1701" w:type="dxa"/>
            <w:shd w:val="clear" w:color="auto" w:fill="A5F9A1"/>
            <w:vAlign w:val="center"/>
          </w:tcPr>
          <w:p w14:paraId="5FD6A973"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+ 1</w:t>
            </w:r>
          </w:p>
        </w:tc>
        <w:tc>
          <w:tcPr>
            <w:tcW w:w="1701" w:type="dxa"/>
            <w:shd w:val="clear" w:color="auto" w:fill="A5F9A1"/>
            <w:vAlign w:val="center"/>
          </w:tcPr>
          <w:p w14:paraId="492F80FC"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0.5</w:t>
            </w:r>
          </w:p>
        </w:tc>
      </w:tr>
      <w:tr w:rsidR="00AD2221" w14:paraId="48ECBC04" w14:textId="77777777" w:rsidTr="00AD2221">
        <w:trPr>
          <w:trHeight w:val="319"/>
        </w:trPr>
        <w:tc>
          <w:tcPr>
            <w:cnfStyle w:val="001000000000" w:firstRow="0" w:lastRow="0" w:firstColumn="1" w:lastColumn="0" w:oddVBand="0" w:evenVBand="0" w:oddHBand="0" w:evenHBand="0" w:firstRowFirstColumn="0" w:firstRowLastColumn="0" w:lastRowFirstColumn="0" w:lastRowLastColumn="0"/>
            <w:tcW w:w="1392" w:type="dxa"/>
            <w:vAlign w:val="center"/>
          </w:tcPr>
          <w:p w14:paraId="08E5A1A3" w14:textId="77777777" w:rsidR="00AD2221" w:rsidRPr="00AD2221" w:rsidRDefault="00AD2221" w:rsidP="00AD2221">
            <w:pPr>
              <w:spacing w:line="276" w:lineRule="auto"/>
              <w:jc w:val="center"/>
              <w:rPr>
                <w:rFonts w:ascii="Arial" w:hAnsi="Arial" w:cs="Arial"/>
              </w:rPr>
            </w:pPr>
            <w:r w:rsidRPr="00AD2221">
              <w:rPr>
                <w:rFonts w:ascii="Arial" w:hAnsi="Arial" w:cs="Arial"/>
              </w:rPr>
              <w:t>135</w:t>
            </w:r>
          </w:p>
        </w:tc>
        <w:tc>
          <w:tcPr>
            <w:tcW w:w="595" w:type="dxa"/>
            <w:vAlign w:val="center"/>
          </w:tcPr>
          <w:p w14:paraId="6C76B1EB"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B</w:t>
            </w:r>
          </w:p>
        </w:tc>
        <w:tc>
          <w:tcPr>
            <w:tcW w:w="595" w:type="dxa"/>
            <w:vAlign w:val="center"/>
          </w:tcPr>
          <w:p w14:paraId="20947E0F"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A</w:t>
            </w:r>
          </w:p>
        </w:tc>
        <w:tc>
          <w:tcPr>
            <w:tcW w:w="1666" w:type="dxa"/>
            <w:vAlign w:val="center"/>
          </w:tcPr>
          <w:p w14:paraId="7BB4B852"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0</w:t>
            </w:r>
          </w:p>
        </w:tc>
        <w:tc>
          <w:tcPr>
            <w:tcW w:w="1701" w:type="dxa"/>
            <w:vAlign w:val="center"/>
          </w:tcPr>
          <w:p w14:paraId="5F102ECD"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0</w:t>
            </w:r>
          </w:p>
        </w:tc>
        <w:tc>
          <w:tcPr>
            <w:tcW w:w="1701" w:type="dxa"/>
            <w:vAlign w:val="center"/>
          </w:tcPr>
          <w:p w14:paraId="0AE068FC"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0</w:t>
            </w:r>
          </w:p>
        </w:tc>
        <w:tc>
          <w:tcPr>
            <w:tcW w:w="1701" w:type="dxa"/>
            <w:vAlign w:val="center"/>
          </w:tcPr>
          <w:p w14:paraId="5E283E59"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0.75</w:t>
            </w:r>
          </w:p>
        </w:tc>
      </w:tr>
      <w:tr w:rsidR="00AD2221" w14:paraId="1A387A54" w14:textId="77777777" w:rsidTr="00AD2221">
        <w:trPr>
          <w:trHeight w:val="319"/>
        </w:trPr>
        <w:tc>
          <w:tcPr>
            <w:cnfStyle w:val="001000000000" w:firstRow="0" w:lastRow="0" w:firstColumn="1" w:lastColumn="0" w:oddVBand="0" w:evenVBand="0" w:oddHBand="0" w:evenHBand="0" w:firstRowFirstColumn="0" w:firstRowLastColumn="0" w:lastRowFirstColumn="0" w:lastRowLastColumn="0"/>
            <w:tcW w:w="1392" w:type="dxa"/>
            <w:vAlign w:val="center"/>
          </w:tcPr>
          <w:p w14:paraId="3CF5BD92" w14:textId="77777777" w:rsidR="00AD2221" w:rsidRPr="00AD2221" w:rsidRDefault="00AD2221" w:rsidP="00AD2221">
            <w:pPr>
              <w:spacing w:line="276" w:lineRule="auto"/>
              <w:jc w:val="center"/>
              <w:rPr>
                <w:rFonts w:ascii="Arial" w:hAnsi="Arial" w:cs="Arial"/>
              </w:rPr>
            </w:pPr>
            <w:r w:rsidRPr="00AD2221">
              <w:rPr>
                <w:rFonts w:ascii="Arial" w:hAnsi="Arial" w:cs="Arial"/>
              </w:rPr>
              <w:t>269</w:t>
            </w:r>
          </w:p>
        </w:tc>
        <w:tc>
          <w:tcPr>
            <w:tcW w:w="595" w:type="dxa"/>
            <w:vAlign w:val="center"/>
          </w:tcPr>
          <w:p w14:paraId="3A7654E5"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A</w:t>
            </w:r>
          </w:p>
        </w:tc>
        <w:tc>
          <w:tcPr>
            <w:tcW w:w="595" w:type="dxa"/>
            <w:vAlign w:val="center"/>
          </w:tcPr>
          <w:p w14:paraId="68A39A46"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B</w:t>
            </w:r>
          </w:p>
        </w:tc>
        <w:tc>
          <w:tcPr>
            <w:tcW w:w="1666" w:type="dxa"/>
            <w:vAlign w:val="center"/>
          </w:tcPr>
          <w:p w14:paraId="67625B66"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4</w:t>
            </w:r>
          </w:p>
        </w:tc>
        <w:tc>
          <w:tcPr>
            <w:tcW w:w="1701" w:type="dxa"/>
            <w:vAlign w:val="center"/>
          </w:tcPr>
          <w:p w14:paraId="43594E71"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4</w:t>
            </w:r>
          </w:p>
        </w:tc>
        <w:tc>
          <w:tcPr>
            <w:tcW w:w="1701" w:type="dxa"/>
            <w:vAlign w:val="center"/>
          </w:tcPr>
          <w:p w14:paraId="54231E97"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0</w:t>
            </w:r>
          </w:p>
        </w:tc>
        <w:tc>
          <w:tcPr>
            <w:tcW w:w="1701" w:type="dxa"/>
            <w:vAlign w:val="center"/>
          </w:tcPr>
          <w:p w14:paraId="62596304"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0.5</w:t>
            </w:r>
          </w:p>
        </w:tc>
      </w:tr>
      <w:tr w:rsidR="00AD2221" w14:paraId="6BEFFE7A" w14:textId="77777777" w:rsidTr="00AD2221">
        <w:trPr>
          <w:trHeight w:val="319"/>
        </w:trPr>
        <w:tc>
          <w:tcPr>
            <w:cnfStyle w:val="001000000000" w:firstRow="0" w:lastRow="0" w:firstColumn="1" w:lastColumn="0" w:oddVBand="0" w:evenVBand="0" w:oddHBand="0" w:evenHBand="0" w:firstRowFirstColumn="0" w:firstRowLastColumn="0" w:lastRowFirstColumn="0" w:lastRowLastColumn="0"/>
            <w:tcW w:w="1392" w:type="dxa"/>
            <w:shd w:val="clear" w:color="auto" w:fill="A5F9A1"/>
            <w:vAlign w:val="center"/>
          </w:tcPr>
          <w:p w14:paraId="03B9B53F" w14:textId="77777777" w:rsidR="00AD2221" w:rsidRPr="00AD2221" w:rsidRDefault="00AD2221" w:rsidP="00AD2221">
            <w:pPr>
              <w:spacing w:line="276" w:lineRule="auto"/>
              <w:jc w:val="center"/>
              <w:rPr>
                <w:rFonts w:ascii="Arial" w:hAnsi="Arial" w:cs="Arial"/>
              </w:rPr>
            </w:pPr>
            <w:r w:rsidRPr="00AD2221">
              <w:rPr>
                <w:rFonts w:ascii="Arial" w:hAnsi="Arial" w:cs="Arial"/>
              </w:rPr>
              <w:t>210</w:t>
            </w:r>
          </w:p>
        </w:tc>
        <w:tc>
          <w:tcPr>
            <w:tcW w:w="595" w:type="dxa"/>
            <w:shd w:val="clear" w:color="auto" w:fill="A5F9A1"/>
            <w:vAlign w:val="center"/>
          </w:tcPr>
          <w:p w14:paraId="066AE55E"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B</w:t>
            </w:r>
          </w:p>
        </w:tc>
        <w:tc>
          <w:tcPr>
            <w:tcW w:w="595" w:type="dxa"/>
            <w:shd w:val="clear" w:color="auto" w:fill="A5F9A1"/>
            <w:vAlign w:val="center"/>
          </w:tcPr>
          <w:p w14:paraId="4DEDF275"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A</w:t>
            </w:r>
          </w:p>
        </w:tc>
        <w:tc>
          <w:tcPr>
            <w:tcW w:w="1666" w:type="dxa"/>
            <w:shd w:val="clear" w:color="auto" w:fill="A5F9A1"/>
            <w:vAlign w:val="center"/>
          </w:tcPr>
          <w:p w14:paraId="3C7B4BE5"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1</w:t>
            </w:r>
          </w:p>
        </w:tc>
        <w:tc>
          <w:tcPr>
            <w:tcW w:w="1701" w:type="dxa"/>
            <w:shd w:val="clear" w:color="auto" w:fill="A5F9A1"/>
            <w:vAlign w:val="center"/>
          </w:tcPr>
          <w:p w14:paraId="611B5E6A"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4</w:t>
            </w:r>
          </w:p>
        </w:tc>
        <w:tc>
          <w:tcPr>
            <w:tcW w:w="1701" w:type="dxa"/>
            <w:shd w:val="clear" w:color="auto" w:fill="A5F9A1"/>
            <w:vAlign w:val="center"/>
          </w:tcPr>
          <w:p w14:paraId="7201FA9F"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+ 3</w:t>
            </w:r>
          </w:p>
        </w:tc>
        <w:tc>
          <w:tcPr>
            <w:tcW w:w="1701" w:type="dxa"/>
            <w:shd w:val="clear" w:color="auto" w:fill="A5F9A1"/>
            <w:vAlign w:val="center"/>
          </w:tcPr>
          <w:p w14:paraId="50F8981A"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0.5</w:t>
            </w:r>
          </w:p>
        </w:tc>
      </w:tr>
      <w:tr w:rsidR="00AD2221" w14:paraId="7961D123" w14:textId="77777777" w:rsidTr="00AD2221">
        <w:trPr>
          <w:trHeight w:val="319"/>
        </w:trPr>
        <w:tc>
          <w:tcPr>
            <w:cnfStyle w:val="001000000000" w:firstRow="0" w:lastRow="0" w:firstColumn="1" w:lastColumn="0" w:oddVBand="0" w:evenVBand="0" w:oddHBand="0" w:evenHBand="0" w:firstRowFirstColumn="0" w:firstRowLastColumn="0" w:lastRowFirstColumn="0" w:lastRowLastColumn="0"/>
            <w:tcW w:w="1392" w:type="dxa"/>
            <w:vAlign w:val="center"/>
          </w:tcPr>
          <w:p w14:paraId="710270C6" w14:textId="77777777" w:rsidR="00AD2221" w:rsidRPr="00AD2221" w:rsidRDefault="00AD2221" w:rsidP="00AD2221">
            <w:pPr>
              <w:spacing w:line="276" w:lineRule="auto"/>
              <w:jc w:val="center"/>
              <w:rPr>
                <w:rFonts w:ascii="Arial" w:hAnsi="Arial" w:cs="Arial"/>
              </w:rPr>
            </w:pPr>
            <w:r w:rsidRPr="00AD2221">
              <w:rPr>
                <w:rFonts w:ascii="Arial" w:hAnsi="Arial" w:cs="Arial"/>
              </w:rPr>
              <w:t>980</w:t>
            </w:r>
          </w:p>
        </w:tc>
        <w:tc>
          <w:tcPr>
            <w:tcW w:w="595" w:type="dxa"/>
            <w:vAlign w:val="center"/>
          </w:tcPr>
          <w:p w14:paraId="05AD4FD9"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B</w:t>
            </w:r>
          </w:p>
        </w:tc>
        <w:tc>
          <w:tcPr>
            <w:tcW w:w="595" w:type="dxa"/>
            <w:vAlign w:val="center"/>
          </w:tcPr>
          <w:p w14:paraId="64DCEB4E"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A</w:t>
            </w:r>
          </w:p>
        </w:tc>
        <w:tc>
          <w:tcPr>
            <w:tcW w:w="1666" w:type="dxa"/>
            <w:vAlign w:val="center"/>
          </w:tcPr>
          <w:p w14:paraId="0A3C0760"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4</w:t>
            </w:r>
          </w:p>
        </w:tc>
        <w:tc>
          <w:tcPr>
            <w:tcW w:w="1701" w:type="dxa"/>
            <w:vAlign w:val="center"/>
          </w:tcPr>
          <w:p w14:paraId="3BF3A0E7"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4</w:t>
            </w:r>
          </w:p>
        </w:tc>
        <w:tc>
          <w:tcPr>
            <w:tcW w:w="1701" w:type="dxa"/>
            <w:vAlign w:val="center"/>
          </w:tcPr>
          <w:p w14:paraId="0C708C26"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0</w:t>
            </w:r>
          </w:p>
        </w:tc>
        <w:tc>
          <w:tcPr>
            <w:tcW w:w="1701" w:type="dxa"/>
            <w:vAlign w:val="center"/>
          </w:tcPr>
          <w:p w14:paraId="54BD3331"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1</w:t>
            </w:r>
          </w:p>
        </w:tc>
      </w:tr>
      <w:tr w:rsidR="00AD2221" w14:paraId="5F0C8B9C" w14:textId="77777777" w:rsidTr="00AD2221">
        <w:trPr>
          <w:trHeight w:val="319"/>
        </w:trPr>
        <w:tc>
          <w:tcPr>
            <w:cnfStyle w:val="001000000000" w:firstRow="0" w:lastRow="0" w:firstColumn="1" w:lastColumn="0" w:oddVBand="0" w:evenVBand="0" w:oddHBand="0" w:evenHBand="0" w:firstRowFirstColumn="0" w:firstRowLastColumn="0" w:lastRowFirstColumn="0" w:lastRowLastColumn="0"/>
            <w:tcW w:w="1392" w:type="dxa"/>
            <w:shd w:val="clear" w:color="auto" w:fill="FF9B9B"/>
            <w:vAlign w:val="center"/>
          </w:tcPr>
          <w:p w14:paraId="38A132F6" w14:textId="77777777" w:rsidR="00AD2221" w:rsidRPr="00AD2221" w:rsidRDefault="00AD2221" w:rsidP="00AD2221">
            <w:pPr>
              <w:spacing w:line="276" w:lineRule="auto"/>
              <w:jc w:val="center"/>
              <w:rPr>
                <w:rFonts w:ascii="Arial" w:hAnsi="Arial" w:cs="Arial"/>
              </w:rPr>
            </w:pPr>
            <w:r w:rsidRPr="00AD2221">
              <w:rPr>
                <w:rFonts w:ascii="Arial" w:hAnsi="Arial" w:cs="Arial"/>
              </w:rPr>
              <w:t>249</w:t>
            </w:r>
          </w:p>
        </w:tc>
        <w:tc>
          <w:tcPr>
            <w:tcW w:w="595" w:type="dxa"/>
            <w:shd w:val="clear" w:color="auto" w:fill="FF9B9B"/>
            <w:vAlign w:val="center"/>
          </w:tcPr>
          <w:p w14:paraId="1B2CDBF7"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B</w:t>
            </w:r>
          </w:p>
        </w:tc>
        <w:tc>
          <w:tcPr>
            <w:tcW w:w="595" w:type="dxa"/>
            <w:shd w:val="clear" w:color="auto" w:fill="FF9B9B"/>
            <w:vAlign w:val="center"/>
          </w:tcPr>
          <w:p w14:paraId="22FF48FB"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A</w:t>
            </w:r>
          </w:p>
        </w:tc>
        <w:tc>
          <w:tcPr>
            <w:tcW w:w="1666" w:type="dxa"/>
            <w:shd w:val="clear" w:color="auto" w:fill="FF9B9B"/>
            <w:vAlign w:val="center"/>
          </w:tcPr>
          <w:p w14:paraId="369F8C24"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6</w:t>
            </w:r>
          </w:p>
        </w:tc>
        <w:tc>
          <w:tcPr>
            <w:tcW w:w="1701" w:type="dxa"/>
            <w:shd w:val="clear" w:color="auto" w:fill="FF9B9B"/>
            <w:vAlign w:val="center"/>
          </w:tcPr>
          <w:p w14:paraId="21D01B72"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2</w:t>
            </w:r>
          </w:p>
        </w:tc>
        <w:tc>
          <w:tcPr>
            <w:tcW w:w="1701" w:type="dxa"/>
            <w:shd w:val="clear" w:color="auto" w:fill="FF9B9B"/>
            <w:vAlign w:val="center"/>
          </w:tcPr>
          <w:p w14:paraId="47B99A23"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- 4</w:t>
            </w:r>
          </w:p>
        </w:tc>
        <w:tc>
          <w:tcPr>
            <w:tcW w:w="1701" w:type="dxa"/>
            <w:shd w:val="clear" w:color="auto" w:fill="FF9B9B"/>
            <w:vAlign w:val="center"/>
          </w:tcPr>
          <w:p w14:paraId="365B139F"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0.75</w:t>
            </w:r>
          </w:p>
        </w:tc>
      </w:tr>
      <w:tr w:rsidR="00AD2221" w14:paraId="055B8BD1" w14:textId="77777777" w:rsidTr="00AD2221">
        <w:trPr>
          <w:trHeight w:val="319"/>
        </w:trPr>
        <w:tc>
          <w:tcPr>
            <w:cnfStyle w:val="001000000000" w:firstRow="0" w:lastRow="0" w:firstColumn="1" w:lastColumn="0" w:oddVBand="0" w:evenVBand="0" w:oddHBand="0" w:evenHBand="0" w:firstRowFirstColumn="0" w:firstRowLastColumn="0" w:lastRowFirstColumn="0" w:lastRowLastColumn="0"/>
            <w:tcW w:w="1392" w:type="dxa"/>
            <w:vAlign w:val="center"/>
          </w:tcPr>
          <w:p w14:paraId="7F54B922" w14:textId="77777777" w:rsidR="00AD2221" w:rsidRPr="00AD2221" w:rsidRDefault="00AD2221" w:rsidP="00AD2221">
            <w:pPr>
              <w:spacing w:line="276" w:lineRule="auto"/>
              <w:jc w:val="center"/>
              <w:rPr>
                <w:rFonts w:ascii="Arial" w:hAnsi="Arial" w:cs="Arial"/>
              </w:rPr>
            </w:pPr>
            <w:r w:rsidRPr="00AD2221">
              <w:rPr>
                <w:rFonts w:ascii="Arial" w:hAnsi="Arial" w:cs="Arial"/>
              </w:rPr>
              <w:t>648</w:t>
            </w:r>
          </w:p>
        </w:tc>
        <w:tc>
          <w:tcPr>
            <w:tcW w:w="595" w:type="dxa"/>
            <w:vAlign w:val="center"/>
          </w:tcPr>
          <w:p w14:paraId="704F48E8"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B</w:t>
            </w:r>
          </w:p>
        </w:tc>
        <w:tc>
          <w:tcPr>
            <w:tcW w:w="595" w:type="dxa"/>
            <w:vAlign w:val="center"/>
          </w:tcPr>
          <w:p w14:paraId="2CACDA5A"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A</w:t>
            </w:r>
          </w:p>
        </w:tc>
        <w:tc>
          <w:tcPr>
            <w:tcW w:w="1666" w:type="dxa"/>
            <w:vAlign w:val="center"/>
          </w:tcPr>
          <w:p w14:paraId="7E418216"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4</w:t>
            </w:r>
          </w:p>
        </w:tc>
        <w:tc>
          <w:tcPr>
            <w:tcW w:w="1701" w:type="dxa"/>
            <w:vAlign w:val="center"/>
          </w:tcPr>
          <w:p w14:paraId="32288C91"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4</w:t>
            </w:r>
          </w:p>
        </w:tc>
        <w:tc>
          <w:tcPr>
            <w:tcW w:w="1701" w:type="dxa"/>
            <w:vAlign w:val="center"/>
          </w:tcPr>
          <w:p w14:paraId="58A552D8"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0</w:t>
            </w:r>
          </w:p>
        </w:tc>
        <w:tc>
          <w:tcPr>
            <w:tcW w:w="1701" w:type="dxa"/>
            <w:vAlign w:val="center"/>
          </w:tcPr>
          <w:p w14:paraId="5967FCD6"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0.5</w:t>
            </w:r>
          </w:p>
        </w:tc>
      </w:tr>
      <w:tr w:rsidR="00AD2221" w14:paraId="36BBE7BC" w14:textId="77777777" w:rsidTr="00AD2221">
        <w:trPr>
          <w:trHeight w:val="319"/>
        </w:trPr>
        <w:tc>
          <w:tcPr>
            <w:cnfStyle w:val="001000000000" w:firstRow="0" w:lastRow="0" w:firstColumn="1" w:lastColumn="0" w:oddVBand="0" w:evenVBand="0" w:oddHBand="0" w:evenHBand="0" w:firstRowFirstColumn="0" w:firstRowLastColumn="0" w:lastRowFirstColumn="0" w:lastRowLastColumn="0"/>
            <w:tcW w:w="1392" w:type="dxa"/>
            <w:shd w:val="clear" w:color="auto" w:fill="FF9B9B"/>
            <w:vAlign w:val="center"/>
          </w:tcPr>
          <w:p w14:paraId="240F7DE3" w14:textId="77777777" w:rsidR="00AD2221" w:rsidRPr="00AD2221" w:rsidRDefault="00AD2221" w:rsidP="00AD2221">
            <w:pPr>
              <w:spacing w:line="276" w:lineRule="auto"/>
              <w:jc w:val="center"/>
              <w:rPr>
                <w:rFonts w:ascii="Arial" w:hAnsi="Arial" w:cs="Arial"/>
              </w:rPr>
            </w:pPr>
            <w:r w:rsidRPr="00AD2221">
              <w:rPr>
                <w:rFonts w:ascii="Arial" w:hAnsi="Arial" w:cs="Arial"/>
              </w:rPr>
              <w:t>793</w:t>
            </w:r>
          </w:p>
        </w:tc>
        <w:tc>
          <w:tcPr>
            <w:tcW w:w="595" w:type="dxa"/>
            <w:shd w:val="clear" w:color="auto" w:fill="FF9B9B"/>
            <w:vAlign w:val="center"/>
          </w:tcPr>
          <w:p w14:paraId="015D2058"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A</w:t>
            </w:r>
          </w:p>
        </w:tc>
        <w:tc>
          <w:tcPr>
            <w:tcW w:w="595" w:type="dxa"/>
            <w:shd w:val="clear" w:color="auto" w:fill="FF9B9B"/>
            <w:vAlign w:val="center"/>
          </w:tcPr>
          <w:p w14:paraId="6CAE9041"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B</w:t>
            </w:r>
          </w:p>
        </w:tc>
        <w:tc>
          <w:tcPr>
            <w:tcW w:w="1666" w:type="dxa"/>
            <w:shd w:val="clear" w:color="auto" w:fill="FF9B9B"/>
            <w:vAlign w:val="center"/>
          </w:tcPr>
          <w:p w14:paraId="7FE107F8"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3</w:t>
            </w:r>
          </w:p>
        </w:tc>
        <w:tc>
          <w:tcPr>
            <w:tcW w:w="1701" w:type="dxa"/>
            <w:shd w:val="clear" w:color="auto" w:fill="FF9B9B"/>
            <w:vAlign w:val="center"/>
          </w:tcPr>
          <w:p w14:paraId="76FBB24C"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2</w:t>
            </w:r>
          </w:p>
        </w:tc>
        <w:tc>
          <w:tcPr>
            <w:tcW w:w="1701" w:type="dxa"/>
            <w:shd w:val="clear" w:color="auto" w:fill="FF9B9B"/>
            <w:vAlign w:val="center"/>
          </w:tcPr>
          <w:p w14:paraId="30F3FB88"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- 1</w:t>
            </w:r>
          </w:p>
        </w:tc>
        <w:tc>
          <w:tcPr>
            <w:tcW w:w="1701" w:type="dxa"/>
            <w:shd w:val="clear" w:color="auto" w:fill="FF9B9B"/>
            <w:vAlign w:val="center"/>
          </w:tcPr>
          <w:p w14:paraId="1B0555DE"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0.5</w:t>
            </w:r>
          </w:p>
        </w:tc>
      </w:tr>
      <w:tr w:rsidR="00AD2221" w14:paraId="44445C20" w14:textId="77777777" w:rsidTr="00AD2221">
        <w:trPr>
          <w:trHeight w:val="336"/>
        </w:trPr>
        <w:tc>
          <w:tcPr>
            <w:cnfStyle w:val="001000000000" w:firstRow="0" w:lastRow="0" w:firstColumn="1" w:lastColumn="0" w:oddVBand="0" w:evenVBand="0" w:oddHBand="0" w:evenHBand="0" w:firstRowFirstColumn="0" w:firstRowLastColumn="0" w:lastRowFirstColumn="0" w:lastRowLastColumn="0"/>
            <w:tcW w:w="1392" w:type="dxa"/>
            <w:shd w:val="clear" w:color="auto" w:fill="FF9B9B"/>
            <w:vAlign w:val="center"/>
          </w:tcPr>
          <w:p w14:paraId="61B5F914" w14:textId="77777777" w:rsidR="00AD2221" w:rsidRPr="00AD2221" w:rsidRDefault="00AD2221" w:rsidP="00AD2221">
            <w:pPr>
              <w:spacing w:line="276" w:lineRule="auto"/>
              <w:jc w:val="center"/>
              <w:rPr>
                <w:rFonts w:ascii="Arial" w:hAnsi="Arial" w:cs="Arial"/>
              </w:rPr>
            </w:pPr>
            <w:r w:rsidRPr="00AD2221">
              <w:rPr>
                <w:rFonts w:ascii="Arial" w:hAnsi="Arial" w:cs="Arial"/>
              </w:rPr>
              <w:t>902</w:t>
            </w:r>
          </w:p>
        </w:tc>
        <w:tc>
          <w:tcPr>
            <w:tcW w:w="595" w:type="dxa"/>
            <w:shd w:val="clear" w:color="auto" w:fill="FF9B9B"/>
            <w:vAlign w:val="center"/>
          </w:tcPr>
          <w:p w14:paraId="1D214FAE"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B</w:t>
            </w:r>
          </w:p>
        </w:tc>
        <w:tc>
          <w:tcPr>
            <w:tcW w:w="595" w:type="dxa"/>
            <w:shd w:val="clear" w:color="auto" w:fill="FF9B9B"/>
            <w:vAlign w:val="center"/>
          </w:tcPr>
          <w:p w14:paraId="21FA90C4"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A</w:t>
            </w:r>
          </w:p>
        </w:tc>
        <w:tc>
          <w:tcPr>
            <w:tcW w:w="1666" w:type="dxa"/>
            <w:shd w:val="clear" w:color="auto" w:fill="FF9B9B"/>
            <w:vAlign w:val="center"/>
          </w:tcPr>
          <w:p w14:paraId="24907EC7"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3</w:t>
            </w:r>
          </w:p>
        </w:tc>
        <w:tc>
          <w:tcPr>
            <w:tcW w:w="1701" w:type="dxa"/>
            <w:shd w:val="clear" w:color="auto" w:fill="FF9B9B"/>
            <w:vAlign w:val="center"/>
          </w:tcPr>
          <w:p w14:paraId="565C6E62"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2</w:t>
            </w:r>
          </w:p>
        </w:tc>
        <w:tc>
          <w:tcPr>
            <w:tcW w:w="1701" w:type="dxa"/>
            <w:shd w:val="clear" w:color="auto" w:fill="FF9B9B"/>
            <w:vAlign w:val="center"/>
          </w:tcPr>
          <w:p w14:paraId="33039A7E"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- 1</w:t>
            </w:r>
          </w:p>
        </w:tc>
        <w:tc>
          <w:tcPr>
            <w:tcW w:w="1701" w:type="dxa"/>
            <w:shd w:val="clear" w:color="auto" w:fill="FF9B9B"/>
            <w:vAlign w:val="center"/>
          </w:tcPr>
          <w:p w14:paraId="2C4A950A"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0.5</w:t>
            </w:r>
          </w:p>
        </w:tc>
      </w:tr>
      <w:tr w:rsidR="00AD2221" w14:paraId="548B5667" w14:textId="77777777" w:rsidTr="00AD2221">
        <w:trPr>
          <w:trHeight w:val="319"/>
        </w:trPr>
        <w:tc>
          <w:tcPr>
            <w:cnfStyle w:val="001000000000" w:firstRow="0" w:lastRow="0" w:firstColumn="1" w:lastColumn="0" w:oddVBand="0" w:evenVBand="0" w:oddHBand="0" w:evenHBand="0" w:firstRowFirstColumn="0" w:firstRowLastColumn="0" w:lastRowFirstColumn="0" w:lastRowLastColumn="0"/>
            <w:tcW w:w="1392" w:type="dxa"/>
            <w:shd w:val="clear" w:color="auto" w:fill="A5F9A1"/>
            <w:vAlign w:val="center"/>
          </w:tcPr>
          <w:p w14:paraId="0D8F1A02" w14:textId="77777777" w:rsidR="00AD2221" w:rsidRPr="00AD2221" w:rsidRDefault="00AD2221" w:rsidP="00AD2221">
            <w:pPr>
              <w:spacing w:line="276" w:lineRule="auto"/>
              <w:jc w:val="center"/>
              <w:rPr>
                <w:rFonts w:ascii="Arial" w:hAnsi="Arial" w:cs="Arial"/>
              </w:rPr>
            </w:pPr>
            <w:r w:rsidRPr="00AD2221">
              <w:rPr>
                <w:rFonts w:ascii="Arial" w:hAnsi="Arial" w:cs="Arial"/>
              </w:rPr>
              <w:t>427</w:t>
            </w:r>
          </w:p>
        </w:tc>
        <w:tc>
          <w:tcPr>
            <w:tcW w:w="595" w:type="dxa"/>
            <w:shd w:val="clear" w:color="auto" w:fill="A5F9A1"/>
            <w:vAlign w:val="center"/>
          </w:tcPr>
          <w:p w14:paraId="45E58529"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A</w:t>
            </w:r>
          </w:p>
        </w:tc>
        <w:tc>
          <w:tcPr>
            <w:tcW w:w="595" w:type="dxa"/>
            <w:shd w:val="clear" w:color="auto" w:fill="A5F9A1"/>
            <w:vAlign w:val="center"/>
          </w:tcPr>
          <w:p w14:paraId="113245D9"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B</w:t>
            </w:r>
          </w:p>
        </w:tc>
        <w:tc>
          <w:tcPr>
            <w:tcW w:w="1666" w:type="dxa"/>
            <w:shd w:val="clear" w:color="auto" w:fill="A5F9A1"/>
            <w:vAlign w:val="center"/>
          </w:tcPr>
          <w:p w14:paraId="50AE420A"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3</w:t>
            </w:r>
          </w:p>
        </w:tc>
        <w:tc>
          <w:tcPr>
            <w:tcW w:w="1701" w:type="dxa"/>
            <w:shd w:val="clear" w:color="auto" w:fill="A5F9A1"/>
            <w:vAlign w:val="center"/>
          </w:tcPr>
          <w:p w14:paraId="482859EA"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4</w:t>
            </w:r>
          </w:p>
        </w:tc>
        <w:tc>
          <w:tcPr>
            <w:tcW w:w="1701" w:type="dxa"/>
            <w:shd w:val="clear" w:color="auto" w:fill="A5F9A1"/>
            <w:vAlign w:val="center"/>
          </w:tcPr>
          <w:p w14:paraId="4F0E4F82"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+ 1</w:t>
            </w:r>
          </w:p>
        </w:tc>
        <w:tc>
          <w:tcPr>
            <w:tcW w:w="1701" w:type="dxa"/>
            <w:shd w:val="clear" w:color="auto" w:fill="A5F9A1"/>
            <w:vAlign w:val="center"/>
          </w:tcPr>
          <w:p w14:paraId="730CFE79"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0.5</w:t>
            </w:r>
          </w:p>
        </w:tc>
      </w:tr>
      <w:tr w:rsidR="00AD2221" w14:paraId="2A10C537" w14:textId="77777777" w:rsidTr="00AD2221">
        <w:trPr>
          <w:trHeight w:val="319"/>
        </w:trPr>
        <w:tc>
          <w:tcPr>
            <w:cnfStyle w:val="001000000000" w:firstRow="0" w:lastRow="0" w:firstColumn="1" w:lastColumn="0" w:oddVBand="0" w:evenVBand="0" w:oddHBand="0" w:evenHBand="0" w:firstRowFirstColumn="0" w:firstRowLastColumn="0" w:lastRowFirstColumn="0" w:lastRowLastColumn="0"/>
            <w:tcW w:w="1392" w:type="dxa"/>
            <w:shd w:val="clear" w:color="auto" w:fill="A5F9A1"/>
            <w:vAlign w:val="center"/>
          </w:tcPr>
          <w:p w14:paraId="007E7D5F" w14:textId="77777777" w:rsidR="00AD2221" w:rsidRPr="00AD2221" w:rsidRDefault="00AD2221" w:rsidP="00AD2221">
            <w:pPr>
              <w:spacing w:line="276" w:lineRule="auto"/>
              <w:jc w:val="center"/>
              <w:rPr>
                <w:rFonts w:ascii="Arial" w:hAnsi="Arial" w:cs="Arial"/>
              </w:rPr>
            </w:pPr>
            <w:r w:rsidRPr="00AD2221">
              <w:rPr>
                <w:rFonts w:ascii="Arial" w:hAnsi="Arial" w:cs="Arial"/>
              </w:rPr>
              <w:t>132</w:t>
            </w:r>
          </w:p>
        </w:tc>
        <w:tc>
          <w:tcPr>
            <w:tcW w:w="595" w:type="dxa"/>
            <w:shd w:val="clear" w:color="auto" w:fill="A5F9A1"/>
            <w:vAlign w:val="center"/>
          </w:tcPr>
          <w:p w14:paraId="0F9C51B9"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A</w:t>
            </w:r>
          </w:p>
        </w:tc>
        <w:tc>
          <w:tcPr>
            <w:tcW w:w="595" w:type="dxa"/>
            <w:shd w:val="clear" w:color="auto" w:fill="A5F9A1"/>
            <w:vAlign w:val="center"/>
          </w:tcPr>
          <w:p w14:paraId="7AF7E020"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B</w:t>
            </w:r>
          </w:p>
        </w:tc>
        <w:tc>
          <w:tcPr>
            <w:tcW w:w="1666" w:type="dxa"/>
            <w:shd w:val="clear" w:color="auto" w:fill="A5F9A1"/>
            <w:vAlign w:val="center"/>
          </w:tcPr>
          <w:p w14:paraId="125E20A1"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4</w:t>
            </w:r>
          </w:p>
        </w:tc>
        <w:tc>
          <w:tcPr>
            <w:tcW w:w="1701" w:type="dxa"/>
            <w:shd w:val="clear" w:color="auto" w:fill="A5F9A1"/>
            <w:vAlign w:val="center"/>
          </w:tcPr>
          <w:p w14:paraId="4016790F"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6</w:t>
            </w:r>
          </w:p>
        </w:tc>
        <w:tc>
          <w:tcPr>
            <w:tcW w:w="1701" w:type="dxa"/>
            <w:shd w:val="clear" w:color="auto" w:fill="A5F9A1"/>
            <w:vAlign w:val="center"/>
          </w:tcPr>
          <w:p w14:paraId="392F139C"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+ 2</w:t>
            </w:r>
          </w:p>
        </w:tc>
        <w:tc>
          <w:tcPr>
            <w:tcW w:w="1701" w:type="dxa"/>
            <w:shd w:val="clear" w:color="auto" w:fill="A5F9A1"/>
            <w:vAlign w:val="center"/>
          </w:tcPr>
          <w:p w14:paraId="5E10155F"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1</w:t>
            </w:r>
          </w:p>
        </w:tc>
      </w:tr>
      <w:tr w:rsidR="00AD2221" w14:paraId="469B3C32" w14:textId="77777777" w:rsidTr="00AD2221">
        <w:trPr>
          <w:trHeight w:val="319"/>
        </w:trPr>
        <w:tc>
          <w:tcPr>
            <w:cnfStyle w:val="001000000000" w:firstRow="0" w:lastRow="0" w:firstColumn="1" w:lastColumn="0" w:oddVBand="0" w:evenVBand="0" w:oddHBand="0" w:evenHBand="0" w:firstRowFirstColumn="0" w:firstRowLastColumn="0" w:lastRowFirstColumn="0" w:lastRowLastColumn="0"/>
            <w:tcW w:w="1392" w:type="dxa"/>
            <w:vAlign w:val="center"/>
          </w:tcPr>
          <w:p w14:paraId="606A9171" w14:textId="77777777" w:rsidR="00AD2221" w:rsidRPr="00AD2221" w:rsidRDefault="00AD2221" w:rsidP="00AD2221">
            <w:pPr>
              <w:spacing w:line="276" w:lineRule="auto"/>
              <w:jc w:val="center"/>
              <w:rPr>
                <w:rFonts w:ascii="Arial" w:hAnsi="Arial" w:cs="Arial"/>
              </w:rPr>
            </w:pPr>
            <w:r w:rsidRPr="00AD2221">
              <w:rPr>
                <w:rFonts w:ascii="Arial" w:hAnsi="Arial" w:cs="Arial"/>
              </w:rPr>
              <w:t>229</w:t>
            </w:r>
          </w:p>
        </w:tc>
        <w:tc>
          <w:tcPr>
            <w:tcW w:w="595" w:type="dxa"/>
            <w:vAlign w:val="center"/>
          </w:tcPr>
          <w:p w14:paraId="735A7A4F"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B</w:t>
            </w:r>
          </w:p>
        </w:tc>
        <w:tc>
          <w:tcPr>
            <w:tcW w:w="595" w:type="dxa"/>
            <w:vAlign w:val="center"/>
          </w:tcPr>
          <w:p w14:paraId="711315DE"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A</w:t>
            </w:r>
          </w:p>
        </w:tc>
        <w:tc>
          <w:tcPr>
            <w:tcW w:w="1666" w:type="dxa"/>
            <w:vAlign w:val="center"/>
          </w:tcPr>
          <w:p w14:paraId="043AD884"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2</w:t>
            </w:r>
          </w:p>
        </w:tc>
        <w:tc>
          <w:tcPr>
            <w:tcW w:w="1701" w:type="dxa"/>
            <w:vAlign w:val="center"/>
          </w:tcPr>
          <w:p w14:paraId="609104F6"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2</w:t>
            </w:r>
          </w:p>
        </w:tc>
        <w:tc>
          <w:tcPr>
            <w:tcW w:w="1701" w:type="dxa"/>
            <w:vAlign w:val="center"/>
          </w:tcPr>
          <w:p w14:paraId="3678365F"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0</w:t>
            </w:r>
          </w:p>
        </w:tc>
        <w:tc>
          <w:tcPr>
            <w:tcW w:w="1701" w:type="dxa"/>
            <w:vAlign w:val="center"/>
          </w:tcPr>
          <w:p w14:paraId="3CCAAEA8"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0.5</w:t>
            </w:r>
          </w:p>
        </w:tc>
      </w:tr>
      <w:tr w:rsidR="00AD2221" w14:paraId="64ED3D8A" w14:textId="77777777" w:rsidTr="00AD2221">
        <w:trPr>
          <w:trHeight w:val="319"/>
        </w:trPr>
        <w:tc>
          <w:tcPr>
            <w:cnfStyle w:val="001000000000" w:firstRow="0" w:lastRow="0" w:firstColumn="1" w:lastColumn="0" w:oddVBand="0" w:evenVBand="0" w:oddHBand="0" w:evenHBand="0" w:firstRowFirstColumn="0" w:firstRowLastColumn="0" w:lastRowFirstColumn="0" w:lastRowLastColumn="0"/>
            <w:tcW w:w="1392" w:type="dxa"/>
            <w:vAlign w:val="center"/>
          </w:tcPr>
          <w:p w14:paraId="4C6129D9" w14:textId="77777777" w:rsidR="00AD2221" w:rsidRPr="00AD2221" w:rsidRDefault="00AD2221" w:rsidP="00AD2221">
            <w:pPr>
              <w:spacing w:line="276" w:lineRule="auto"/>
              <w:jc w:val="center"/>
              <w:rPr>
                <w:rFonts w:ascii="Arial" w:hAnsi="Arial" w:cs="Arial"/>
              </w:rPr>
            </w:pPr>
            <w:r w:rsidRPr="00AD2221">
              <w:rPr>
                <w:rFonts w:ascii="Arial" w:hAnsi="Arial" w:cs="Arial"/>
              </w:rPr>
              <w:t>597</w:t>
            </w:r>
          </w:p>
        </w:tc>
        <w:tc>
          <w:tcPr>
            <w:tcW w:w="595" w:type="dxa"/>
            <w:vAlign w:val="center"/>
          </w:tcPr>
          <w:p w14:paraId="468F41F3"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A</w:t>
            </w:r>
          </w:p>
        </w:tc>
        <w:tc>
          <w:tcPr>
            <w:tcW w:w="595" w:type="dxa"/>
            <w:vAlign w:val="center"/>
          </w:tcPr>
          <w:p w14:paraId="00E1D223"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B</w:t>
            </w:r>
          </w:p>
        </w:tc>
        <w:tc>
          <w:tcPr>
            <w:tcW w:w="1666" w:type="dxa"/>
            <w:vAlign w:val="center"/>
          </w:tcPr>
          <w:p w14:paraId="7247276F"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4</w:t>
            </w:r>
          </w:p>
        </w:tc>
        <w:tc>
          <w:tcPr>
            <w:tcW w:w="1701" w:type="dxa"/>
            <w:vAlign w:val="center"/>
          </w:tcPr>
          <w:p w14:paraId="2EC0B94C"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4</w:t>
            </w:r>
          </w:p>
        </w:tc>
        <w:tc>
          <w:tcPr>
            <w:tcW w:w="1701" w:type="dxa"/>
            <w:vAlign w:val="center"/>
          </w:tcPr>
          <w:p w14:paraId="3291743F"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0</w:t>
            </w:r>
          </w:p>
        </w:tc>
        <w:tc>
          <w:tcPr>
            <w:tcW w:w="1701" w:type="dxa"/>
            <w:vAlign w:val="center"/>
          </w:tcPr>
          <w:p w14:paraId="11257459"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0.5</w:t>
            </w:r>
          </w:p>
        </w:tc>
      </w:tr>
      <w:tr w:rsidR="00AD2221" w14:paraId="36B649E5" w14:textId="77777777" w:rsidTr="00AD2221">
        <w:trPr>
          <w:trHeight w:val="319"/>
        </w:trPr>
        <w:tc>
          <w:tcPr>
            <w:cnfStyle w:val="001000000000" w:firstRow="0" w:lastRow="0" w:firstColumn="1" w:lastColumn="0" w:oddVBand="0" w:evenVBand="0" w:oddHBand="0" w:evenHBand="0" w:firstRowFirstColumn="0" w:firstRowLastColumn="0" w:lastRowFirstColumn="0" w:lastRowLastColumn="0"/>
            <w:tcW w:w="1392" w:type="dxa"/>
            <w:vAlign w:val="center"/>
          </w:tcPr>
          <w:p w14:paraId="7C5ED4B6" w14:textId="77777777" w:rsidR="00AD2221" w:rsidRPr="00AD2221" w:rsidRDefault="00AD2221" w:rsidP="00AD2221">
            <w:pPr>
              <w:spacing w:line="276" w:lineRule="auto"/>
              <w:jc w:val="center"/>
              <w:rPr>
                <w:rFonts w:ascii="Arial" w:hAnsi="Arial" w:cs="Arial"/>
              </w:rPr>
            </w:pPr>
            <w:r w:rsidRPr="00AD2221">
              <w:rPr>
                <w:rFonts w:ascii="Arial" w:hAnsi="Arial" w:cs="Arial"/>
              </w:rPr>
              <w:t>681</w:t>
            </w:r>
          </w:p>
        </w:tc>
        <w:tc>
          <w:tcPr>
            <w:tcW w:w="595" w:type="dxa"/>
            <w:vAlign w:val="center"/>
          </w:tcPr>
          <w:p w14:paraId="5D133470"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B</w:t>
            </w:r>
          </w:p>
        </w:tc>
        <w:tc>
          <w:tcPr>
            <w:tcW w:w="595" w:type="dxa"/>
            <w:vAlign w:val="center"/>
          </w:tcPr>
          <w:p w14:paraId="44CFA34D"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A</w:t>
            </w:r>
          </w:p>
        </w:tc>
        <w:tc>
          <w:tcPr>
            <w:tcW w:w="1666" w:type="dxa"/>
            <w:vAlign w:val="center"/>
          </w:tcPr>
          <w:p w14:paraId="6CB8890D"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4</w:t>
            </w:r>
          </w:p>
        </w:tc>
        <w:tc>
          <w:tcPr>
            <w:tcW w:w="1701" w:type="dxa"/>
            <w:vAlign w:val="center"/>
          </w:tcPr>
          <w:p w14:paraId="7E6EADE2"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4</w:t>
            </w:r>
          </w:p>
        </w:tc>
        <w:tc>
          <w:tcPr>
            <w:tcW w:w="1701" w:type="dxa"/>
            <w:vAlign w:val="center"/>
          </w:tcPr>
          <w:p w14:paraId="7711A22C"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0</w:t>
            </w:r>
          </w:p>
        </w:tc>
        <w:tc>
          <w:tcPr>
            <w:tcW w:w="1701" w:type="dxa"/>
            <w:vAlign w:val="center"/>
          </w:tcPr>
          <w:p w14:paraId="7A87618D"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0.5</w:t>
            </w:r>
          </w:p>
        </w:tc>
      </w:tr>
      <w:tr w:rsidR="00AD2221" w14:paraId="7B8FAEA9" w14:textId="77777777" w:rsidTr="00AD2221">
        <w:trPr>
          <w:trHeight w:val="319"/>
        </w:trPr>
        <w:tc>
          <w:tcPr>
            <w:cnfStyle w:val="001000000000" w:firstRow="0" w:lastRow="0" w:firstColumn="1" w:lastColumn="0" w:oddVBand="0" w:evenVBand="0" w:oddHBand="0" w:evenHBand="0" w:firstRowFirstColumn="0" w:firstRowLastColumn="0" w:lastRowFirstColumn="0" w:lastRowLastColumn="0"/>
            <w:tcW w:w="1392" w:type="dxa"/>
            <w:shd w:val="clear" w:color="auto" w:fill="A5F9A1"/>
            <w:vAlign w:val="center"/>
          </w:tcPr>
          <w:p w14:paraId="0A3DB0C9" w14:textId="77777777" w:rsidR="00AD2221" w:rsidRPr="00AD2221" w:rsidRDefault="00AD2221" w:rsidP="00AD2221">
            <w:pPr>
              <w:spacing w:line="276" w:lineRule="auto"/>
              <w:jc w:val="center"/>
              <w:rPr>
                <w:rFonts w:ascii="Arial" w:hAnsi="Arial" w:cs="Arial"/>
              </w:rPr>
            </w:pPr>
            <w:r w:rsidRPr="00AD2221">
              <w:rPr>
                <w:rFonts w:ascii="Arial" w:hAnsi="Arial" w:cs="Arial"/>
              </w:rPr>
              <w:t>388</w:t>
            </w:r>
          </w:p>
        </w:tc>
        <w:tc>
          <w:tcPr>
            <w:tcW w:w="595" w:type="dxa"/>
            <w:shd w:val="clear" w:color="auto" w:fill="A5F9A1"/>
            <w:vAlign w:val="center"/>
          </w:tcPr>
          <w:p w14:paraId="7BB3B348"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A</w:t>
            </w:r>
          </w:p>
        </w:tc>
        <w:tc>
          <w:tcPr>
            <w:tcW w:w="595" w:type="dxa"/>
            <w:shd w:val="clear" w:color="auto" w:fill="A5F9A1"/>
            <w:vAlign w:val="center"/>
          </w:tcPr>
          <w:p w14:paraId="37F1CE10"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B</w:t>
            </w:r>
          </w:p>
        </w:tc>
        <w:tc>
          <w:tcPr>
            <w:tcW w:w="1666" w:type="dxa"/>
            <w:shd w:val="clear" w:color="auto" w:fill="A5F9A1"/>
            <w:vAlign w:val="center"/>
          </w:tcPr>
          <w:p w14:paraId="527B0DDC"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3</w:t>
            </w:r>
          </w:p>
        </w:tc>
        <w:tc>
          <w:tcPr>
            <w:tcW w:w="1701" w:type="dxa"/>
            <w:shd w:val="clear" w:color="auto" w:fill="A5F9A1"/>
            <w:vAlign w:val="center"/>
          </w:tcPr>
          <w:p w14:paraId="55CF86CA"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4</w:t>
            </w:r>
          </w:p>
        </w:tc>
        <w:tc>
          <w:tcPr>
            <w:tcW w:w="1701" w:type="dxa"/>
            <w:shd w:val="clear" w:color="auto" w:fill="A5F9A1"/>
            <w:vAlign w:val="center"/>
          </w:tcPr>
          <w:p w14:paraId="1572D35E"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+ 1</w:t>
            </w:r>
          </w:p>
        </w:tc>
        <w:tc>
          <w:tcPr>
            <w:tcW w:w="1701" w:type="dxa"/>
            <w:shd w:val="clear" w:color="auto" w:fill="A5F9A1"/>
            <w:vAlign w:val="center"/>
          </w:tcPr>
          <w:p w14:paraId="71238AC5"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0.75</w:t>
            </w:r>
          </w:p>
        </w:tc>
      </w:tr>
      <w:tr w:rsidR="00AD2221" w14:paraId="0EF581CD" w14:textId="77777777" w:rsidTr="00AD2221">
        <w:trPr>
          <w:trHeight w:val="319"/>
        </w:trPr>
        <w:tc>
          <w:tcPr>
            <w:cnfStyle w:val="001000000000" w:firstRow="0" w:lastRow="0" w:firstColumn="1" w:lastColumn="0" w:oddVBand="0" w:evenVBand="0" w:oddHBand="0" w:evenHBand="0" w:firstRowFirstColumn="0" w:firstRowLastColumn="0" w:lastRowFirstColumn="0" w:lastRowLastColumn="0"/>
            <w:tcW w:w="1392" w:type="dxa"/>
            <w:shd w:val="clear" w:color="auto" w:fill="FF9B9B"/>
            <w:vAlign w:val="center"/>
          </w:tcPr>
          <w:p w14:paraId="522C766A" w14:textId="77777777" w:rsidR="00AD2221" w:rsidRPr="00AD2221" w:rsidRDefault="00AD2221" w:rsidP="00AD2221">
            <w:pPr>
              <w:spacing w:line="276" w:lineRule="auto"/>
              <w:jc w:val="center"/>
              <w:rPr>
                <w:rFonts w:ascii="Arial" w:hAnsi="Arial" w:cs="Arial"/>
              </w:rPr>
            </w:pPr>
            <w:r w:rsidRPr="00AD2221">
              <w:rPr>
                <w:rFonts w:ascii="Arial" w:hAnsi="Arial" w:cs="Arial"/>
              </w:rPr>
              <w:t>569</w:t>
            </w:r>
          </w:p>
        </w:tc>
        <w:tc>
          <w:tcPr>
            <w:tcW w:w="595" w:type="dxa"/>
            <w:shd w:val="clear" w:color="auto" w:fill="FF9B9B"/>
            <w:vAlign w:val="center"/>
          </w:tcPr>
          <w:p w14:paraId="0EC7A571"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A</w:t>
            </w:r>
          </w:p>
        </w:tc>
        <w:tc>
          <w:tcPr>
            <w:tcW w:w="595" w:type="dxa"/>
            <w:shd w:val="clear" w:color="auto" w:fill="FF9B9B"/>
            <w:vAlign w:val="center"/>
          </w:tcPr>
          <w:p w14:paraId="1C2286DE"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B</w:t>
            </w:r>
          </w:p>
        </w:tc>
        <w:tc>
          <w:tcPr>
            <w:tcW w:w="1666" w:type="dxa"/>
            <w:shd w:val="clear" w:color="auto" w:fill="FF9B9B"/>
            <w:vAlign w:val="center"/>
          </w:tcPr>
          <w:p w14:paraId="739CA991" w14:textId="77777777" w:rsidR="00AD2221" w:rsidRPr="00AD2221"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D2221">
              <w:rPr>
                <w:rFonts w:ascii="Arial" w:hAnsi="Arial" w:cs="Arial"/>
              </w:rPr>
              <w:t>2</w:t>
            </w:r>
          </w:p>
        </w:tc>
        <w:tc>
          <w:tcPr>
            <w:tcW w:w="1701" w:type="dxa"/>
            <w:shd w:val="clear" w:color="auto" w:fill="FF9B9B"/>
            <w:vAlign w:val="center"/>
          </w:tcPr>
          <w:p w14:paraId="5C222559"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0</w:t>
            </w:r>
          </w:p>
        </w:tc>
        <w:tc>
          <w:tcPr>
            <w:tcW w:w="1701" w:type="dxa"/>
            <w:shd w:val="clear" w:color="auto" w:fill="FF9B9B"/>
            <w:vAlign w:val="center"/>
          </w:tcPr>
          <w:p w14:paraId="24FFA2F9"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- 2</w:t>
            </w:r>
          </w:p>
        </w:tc>
        <w:tc>
          <w:tcPr>
            <w:tcW w:w="1701" w:type="dxa"/>
            <w:shd w:val="clear" w:color="auto" w:fill="FF9B9B"/>
            <w:vAlign w:val="center"/>
          </w:tcPr>
          <w:p w14:paraId="7E1BE38D"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2301F">
              <w:rPr>
                <w:rFonts w:ascii="Arial" w:hAnsi="Arial" w:cs="Arial"/>
              </w:rPr>
              <w:t>0.5</w:t>
            </w:r>
          </w:p>
        </w:tc>
      </w:tr>
      <w:tr w:rsidR="00AD2221" w14:paraId="4D792EF4" w14:textId="77777777" w:rsidTr="00AD2221">
        <w:trPr>
          <w:trHeight w:val="654"/>
        </w:trPr>
        <w:tc>
          <w:tcPr>
            <w:cnfStyle w:val="001000000000" w:firstRow="0" w:lastRow="0" w:firstColumn="1" w:lastColumn="0" w:oddVBand="0" w:evenVBand="0" w:oddHBand="0" w:evenHBand="0" w:firstRowFirstColumn="0" w:firstRowLastColumn="0" w:lastRowFirstColumn="0" w:lastRowLastColumn="0"/>
            <w:tcW w:w="1392" w:type="dxa"/>
            <w:shd w:val="clear" w:color="auto" w:fill="0070C0"/>
            <w:vAlign w:val="center"/>
          </w:tcPr>
          <w:p w14:paraId="7B814666" w14:textId="77777777" w:rsidR="00AD2221" w:rsidRPr="0072301F" w:rsidRDefault="00AD2221" w:rsidP="00AD2221">
            <w:pPr>
              <w:spacing w:line="276" w:lineRule="auto"/>
              <w:jc w:val="center"/>
              <w:rPr>
                <w:rFonts w:ascii="Arial" w:hAnsi="Arial" w:cs="Arial"/>
                <w:i/>
                <w:color w:val="FFFFFF" w:themeColor="background1"/>
              </w:rPr>
            </w:pPr>
            <w:r w:rsidRPr="0072301F">
              <w:rPr>
                <w:rFonts w:ascii="Arial" w:hAnsi="Arial" w:cs="Arial"/>
                <w:i/>
                <w:color w:val="FFFFFF" w:themeColor="background1"/>
              </w:rPr>
              <w:t>Average:</w:t>
            </w:r>
          </w:p>
        </w:tc>
        <w:tc>
          <w:tcPr>
            <w:tcW w:w="595" w:type="dxa"/>
            <w:shd w:val="clear" w:color="auto" w:fill="0070C0"/>
            <w:vAlign w:val="center"/>
          </w:tcPr>
          <w:p w14:paraId="2976A859"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FFFFFF" w:themeColor="background1"/>
              </w:rPr>
            </w:pPr>
            <w:r>
              <w:rPr>
                <w:rFonts w:ascii="Arial" w:hAnsi="Arial" w:cs="Arial"/>
                <w:b/>
                <w:color w:val="FFFFFF" w:themeColor="background1"/>
              </w:rPr>
              <w:t>N/A</w:t>
            </w:r>
          </w:p>
        </w:tc>
        <w:tc>
          <w:tcPr>
            <w:tcW w:w="595" w:type="dxa"/>
            <w:shd w:val="clear" w:color="auto" w:fill="0070C0"/>
            <w:vAlign w:val="center"/>
          </w:tcPr>
          <w:p w14:paraId="48252A62"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FFFFFF" w:themeColor="background1"/>
              </w:rPr>
            </w:pPr>
            <w:r>
              <w:rPr>
                <w:rFonts w:ascii="Arial" w:hAnsi="Arial" w:cs="Arial"/>
                <w:b/>
                <w:color w:val="FFFFFF" w:themeColor="background1"/>
              </w:rPr>
              <w:t>N/A</w:t>
            </w:r>
          </w:p>
        </w:tc>
        <w:tc>
          <w:tcPr>
            <w:tcW w:w="1666" w:type="dxa"/>
            <w:shd w:val="clear" w:color="auto" w:fill="0070C0"/>
            <w:vAlign w:val="center"/>
          </w:tcPr>
          <w:p w14:paraId="54D7D974"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FFFFFF" w:themeColor="background1"/>
              </w:rPr>
            </w:pPr>
            <w:r w:rsidRPr="0072301F">
              <w:rPr>
                <w:rFonts w:ascii="Arial" w:hAnsi="Arial" w:cs="Arial"/>
                <w:b/>
                <w:color w:val="FFFFFF" w:themeColor="background1"/>
              </w:rPr>
              <w:t>3</w:t>
            </w:r>
          </w:p>
        </w:tc>
        <w:tc>
          <w:tcPr>
            <w:tcW w:w="1701" w:type="dxa"/>
            <w:shd w:val="clear" w:color="auto" w:fill="0070C0"/>
            <w:vAlign w:val="center"/>
          </w:tcPr>
          <w:p w14:paraId="77BE0789"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FFFFFF" w:themeColor="background1"/>
              </w:rPr>
            </w:pPr>
            <w:r w:rsidRPr="0072301F">
              <w:rPr>
                <w:rFonts w:ascii="Arial" w:hAnsi="Arial" w:cs="Arial"/>
                <w:b/>
                <w:color w:val="FFFFFF" w:themeColor="background1"/>
              </w:rPr>
              <w:t>3.05</w:t>
            </w:r>
          </w:p>
        </w:tc>
        <w:tc>
          <w:tcPr>
            <w:tcW w:w="1701" w:type="dxa"/>
            <w:shd w:val="clear" w:color="auto" w:fill="0070C0"/>
            <w:vAlign w:val="center"/>
          </w:tcPr>
          <w:p w14:paraId="50340F26"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FFFFFF" w:themeColor="background1"/>
              </w:rPr>
            </w:pPr>
            <w:r w:rsidRPr="0072301F">
              <w:rPr>
                <w:rFonts w:ascii="Arial" w:hAnsi="Arial" w:cs="Arial"/>
                <w:b/>
                <w:color w:val="FFFFFF" w:themeColor="background1"/>
              </w:rPr>
              <w:t>+ 0.05</w:t>
            </w:r>
          </w:p>
        </w:tc>
        <w:tc>
          <w:tcPr>
            <w:tcW w:w="1701" w:type="dxa"/>
            <w:shd w:val="clear" w:color="auto" w:fill="0070C0"/>
            <w:vAlign w:val="center"/>
          </w:tcPr>
          <w:p w14:paraId="783612B9" w14:textId="77777777" w:rsidR="00AD2221" w:rsidRPr="0072301F" w:rsidRDefault="00AD2221" w:rsidP="00AD2221">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FFFFFF" w:themeColor="background1"/>
              </w:rPr>
            </w:pPr>
            <w:r w:rsidRPr="0072301F">
              <w:rPr>
                <w:rFonts w:ascii="Arial" w:hAnsi="Arial" w:cs="Arial"/>
                <w:b/>
                <w:color w:val="FFFFFF" w:themeColor="background1"/>
              </w:rPr>
              <w:t>0.59</w:t>
            </w:r>
          </w:p>
        </w:tc>
      </w:tr>
    </w:tbl>
    <w:p w14:paraId="6901A1D1" w14:textId="4FE083F6" w:rsidR="00407F6C" w:rsidRDefault="00407F6C" w:rsidP="003A6729">
      <w:pPr>
        <w:spacing w:line="276" w:lineRule="auto"/>
        <w:rPr>
          <w:rFonts w:ascii="Arial" w:hAnsi="Arial" w:cs="Arial"/>
        </w:rPr>
      </w:pPr>
    </w:p>
    <w:p w14:paraId="504E8B76" w14:textId="77777777" w:rsidR="00407F6C" w:rsidRPr="00407F6C" w:rsidRDefault="00407F6C" w:rsidP="00407F6C">
      <w:pPr>
        <w:rPr>
          <w:rFonts w:ascii="Arial" w:hAnsi="Arial" w:cs="Arial"/>
        </w:rPr>
      </w:pPr>
    </w:p>
    <w:p w14:paraId="4042F3B0" w14:textId="77777777" w:rsidR="00407F6C" w:rsidRPr="00407F6C" w:rsidRDefault="00407F6C" w:rsidP="00407F6C">
      <w:pPr>
        <w:rPr>
          <w:rFonts w:ascii="Arial" w:hAnsi="Arial" w:cs="Arial"/>
        </w:rPr>
      </w:pPr>
    </w:p>
    <w:p w14:paraId="7AB859E0" w14:textId="77777777" w:rsidR="00407F6C" w:rsidRPr="00407F6C" w:rsidRDefault="00407F6C" w:rsidP="00407F6C">
      <w:pPr>
        <w:rPr>
          <w:rFonts w:ascii="Arial" w:hAnsi="Arial" w:cs="Arial"/>
        </w:rPr>
      </w:pPr>
    </w:p>
    <w:p w14:paraId="3DC7A761" w14:textId="00063C3D" w:rsidR="00407F6C" w:rsidRDefault="00407F6C">
      <w:pPr>
        <w:rPr>
          <w:rFonts w:ascii="Arial" w:hAnsi="Arial" w:cs="Arial"/>
        </w:rPr>
      </w:pPr>
      <w:r>
        <w:rPr>
          <w:rFonts w:ascii="Arial" w:hAnsi="Arial" w:cs="Arial"/>
        </w:rPr>
        <w:br w:type="page"/>
      </w:r>
    </w:p>
    <w:p w14:paraId="07EDB55A" w14:textId="3626569B" w:rsidR="00407F6C" w:rsidRDefault="00407F6C" w:rsidP="00407F6C">
      <w:pPr>
        <w:spacing w:line="276" w:lineRule="auto"/>
        <w:jc w:val="center"/>
        <w:rPr>
          <w:rFonts w:ascii="Arial" w:hAnsi="Arial" w:cs="Arial"/>
          <w:b/>
          <w:sz w:val="24"/>
        </w:rPr>
      </w:pPr>
      <w:r w:rsidRPr="003A6729">
        <w:rPr>
          <w:rFonts w:ascii="Arial" w:hAnsi="Arial" w:cs="Arial"/>
          <w:b/>
          <w:sz w:val="24"/>
        </w:rPr>
        <w:lastRenderedPageBreak/>
        <w:t xml:space="preserve">APPENDIX </w:t>
      </w:r>
      <w:r>
        <w:rPr>
          <w:rFonts w:ascii="Arial" w:hAnsi="Arial" w:cs="Arial"/>
          <w:b/>
          <w:sz w:val="24"/>
        </w:rPr>
        <w:t>F: PowerPoint for Intervention Training</w:t>
      </w:r>
    </w:p>
    <w:p w14:paraId="77D54DCC" w14:textId="3C156ADC" w:rsidR="00407F6C" w:rsidRDefault="00231665" w:rsidP="00407F6C">
      <w:pPr>
        <w:spacing w:line="276" w:lineRule="auto"/>
        <w:jc w:val="center"/>
        <w:rPr>
          <w:rFonts w:ascii="Arial" w:hAnsi="Arial" w:cs="Arial"/>
          <w:b/>
          <w:sz w:val="2"/>
          <w:szCs w:val="2"/>
        </w:rPr>
      </w:pPr>
      <w:r>
        <w:rPr>
          <w:rFonts w:ascii="Arial" w:hAnsi="Arial" w:cs="Arial"/>
          <w:noProof/>
        </w:rPr>
        <mc:AlternateContent>
          <mc:Choice Requires="wps">
            <w:drawing>
              <wp:anchor distT="0" distB="0" distL="114300" distR="114300" simplePos="0" relativeHeight="251671040" behindDoc="0" locked="0" layoutInCell="1" allowOverlap="1" wp14:anchorId="6EDF6F0C" wp14:editId="1601B4EA">
                <wp:simplePos x="0" y="0"/>
                <wp:positionH relativeFrom="margin">
                  <wp:align>right</wp:align>
                </wp:positionH>
                <wp:positionV relativeFrom="paragraph">
                  <wp:posOffset>116205</wp:posOffset>
                </wp:positionV>
                <wp:extent cx="6191250" cy="942975"/>
                <wp:effectExtent l="0" t="0" r="0" b="0"/>
                <wp:wrapNone/>
                <wp:docPr id="78" name="Text Box 78"/>
                <wp:cNvGraphicFramePr/>
                <a:graphic xmlns:a="http://schemas.openxmlformats.org/drawingml/2006/main">
                  <a:graphicData uri="http://schemas.microsoft.com/office/word/2010/wordprocessingShape">
                    <wps:wsp>
                      <wps:cNvSpPr txBox="1"/>
                      <wps:spPr>
                        <a:xfrm>
                          <a:off x="0" y="0"/>
                          <a:ext cx="6191250" cy="942975"/>
                        </a:xfrm>
                        <a:prstGeom prst="rect">
                          <a:avLst/>
                        </a:prstGeom>
                        <a:noFill/>
                        <a:ln w="6350">
                          <a:noFill/>
                        </a:ln>
                      </wps:spPr>
                      <wps:txbx>
                        <w:txbxContent>
                          <w:p w14:paraId="1A9E4843" w14:textId="231B469B" w:rsidR="00D335FF" w:rsidRPr="00F428E3" w:rsidRDefault="00D335FF" w:rsidP="00231665">
                            <w:pPr>
                              <w:spacing w:after="0" w:line="240" w:lineRule="auto"/>
                              <w:jc w:val="both"/>
                              <w:rPr>
                                <w:rFonts w:ascii="Segoe UI" w:hAnsi="Segoe UI" w:cs="Segoe UI"/>
                                <w:b/>
                                <w:color w:val="002060"/>
                                <w:sz w:val="20"/>
                                <w:szCs w:val="20"/>
                              </w:rPr>
                            </w:pPr>
                            <w:r>
                              <w:rPr>
                                <w:rFonts w:ascii="Segoe UI" w:hAnsi="Segoe UI" w:cs="Segoe UI"/>
                                <w:b/>
                                <w:color w:val="002060"/>
                                <w:sz w:val="20"/>
                                <w:szCs w:val="20"/>
                              </w:rPr>
                              <w:t xml:space="preserve">Figure 6: </w:t>
                            </w:r>
                            <w:r>
                              <w:rPr>
                                <w:rFonts w:ascii="Segoe UI" w:hAnsi="Segoe UI" w:cs="Segoe UI"/>
                                <w:color w:val="002060"/>
                                <w:sz w:val="20"/>
                                <w:szCs w:val="20"/>
                              </w:rPr>
                              <w:t>Slides from the PowerPoint used during research aspect of the study. This was displayed on an interactive whiteboard for the participating class to see. Red circles on ‘Baseline Assessment’ and ‘Post-Intervention Assessment’ slides are visual timers that pupils could see throughout both tests. Exemplar inference grid that was demonstrated as intervention training was based on a topic unrelated to those used in the testing.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F6F0C" id="Text Box 78" o:spid="_x0000_s1078" type="#_x0000_t202" style="position:absolute;left:0;text-align:left;margin-left:436.3pt;margin-top:9.15pt;width:487.5pt;height:74.25pt;z-index:2516710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" filled="f" stroked="f" strokeweight=".5pt">
                <v:textbox>
                  <w:txbxContent>
                    <w:p w14:paraId="1A9E4843" w14:textId="231B469B" w:rsidR="00D335FF" w:rsidRPr="00F428E3" w:rsidRDefault="00D335FF" w:rsidP="00231665">
                      <w:pPr>
                        <w:spacing w:after="0" w:line="240" w:lineRule="auto"/>
                        <w:jc w:val="both"/>
                        <w:rPr>
                          <w:rFonts w:ascii="Segoe UI" w:hAnsi="Segoe UI" w:cs="Segoe UI"/>
                          <w:b/>
                          <w:color w:val="002060"/>
                          <w:sz w:val="20"/>
                          <w:szCs w:val="20"/>
                        </w:rPr>
                      </w:pPr>
                      <w:r>
                        <w:rPr>
                          <w:rFonts w:ascii="Segoe UI" w:hAnsi="Segoe UI" w:cs="Segoe UI"/>
                          <w:b/>
                          <w:color w:val="002060"/>
                          <w:sz w:val="20"/>
                          <w:szCs w:val="20"/>
                        </w:rPr>
                        <w:t xml:space="preserve">Figure 6: </w:t>
                      </w:r>
                      <w:r>
                        <w:rPr>
                          <w:rFonts w:ascii="Segoe UI" w:hAnsi="Segoe UI" w:cs="Segoe UI"/>
                          <w:color w:val="002060"/>
                          <w:sz w:val="20"/>
                          <w:szCs w:val="20"/>
                        </w:rPr>
                        <w:t>Slides from the PowerPoint used during research aspect of the study. This was displayed on an interactive whiteboard for the participating class to see. Red circles on ‘Baseline Assessment’ and ‘Post-Intervention Assessment’ slides are visual timers that pupils could see throughout both tests. Exemplar inference grid that was demonstrated as intervention training was based on a topic unrelated to those used in the testing.</w:t>
                      </w:r>
                    </w:p>
                  </w:txbxContent>
                </v:textbox>
                <w10:wrap anchorx="margin"/>
              </v:shape>
            </w:pict>
          </mc:Fallback>
        </mc:AlternateContent>
      </w:r>
    </w:p>
    <w:p w14:paraId="2FBF0FA7" w14:textId="2781DD59" w:rsidR="00407F6C" w:rsidRPr="00407F6C" w:rsidRDefault="00407F6C" w:rsidP="00407F6C">
      <w:pPr>
        <w:spacing w:line="276" w:lineRule="auto"/>
        <w:rPr>
          <w:rFonts w:ascii="Arial" w:hAnsi="Arial" w:cs="Arial"/>
          <w:b/>
        </w:rPr>
      </w:pPr>
    </w:p>
    <w:p w14:paraId="0A41AC55" w14:textId="2C13063C" w:rsidR="00407F6C" w:rsidRDefault="00407F6C" w:rsidP="00407F6C">
      <w:pPr>
        <w:rPr>
          <w:rFonts w:ascii="Arial" w:hAnsi="Arial" w:cs="Arial"/>
        </w:rPr>
      </w:pPr>
    </w:p>
    <w:p w14:paraId="20D378AF" w14:textId="481B91AA" w:rsidR="00231665" w:rsidRDefault="00231665" w:rsidP="00407F6C">
      <w:pPr>
        <w:rPr>
          <w:rFonts w:ascii="Arial" w:hAnsi="Arial" w:cs="Arial"/>
        </w:rPr>
      </w:pPr>
    </w:p>
    <w:p w14:paraId="23C8ACD3" w14:textId="6550C57F" w:rsidR="00231665" w:rsidRDefault="00231665" w:rsidP="00407F6C">
      <w:pPr>
        <w:rPr>
          <w:rFonts w:ascii="Arial" w:hAnsi="Arial" w:cs="Arial"/>
        </w:rPr>
      </w:pPr>
    </w:p>
    <w:p w14:paraId="372AED8A" w14:textId="10A573C4" w:rsidR="00231665" w:rsidRDefault="00231665" w:rsidP="00407F6C">
      <w:pPr>
        <w:rPr>
          <w:rFonts w:ascii="Arial" w:hAnsi="Arial" w:cs="Arial"/>
        </w:rPr>
      </w:pPr>
    </w:p>
    <w:p w14:paraId="055EB32D" w14:textId="3656E345" w:rsidR="00231665" w:rsidRDefault="00231665" w:rsidP="00407F6C">
      <w:pPr>
        <w:rPr>
          <w:rFonts w:ascii="Arial" w:hAnsi="Arial" w:cs="Arial"/>
        </w:rPr>
      </w:pPr>
      <w:r>
        <w:rPr>
          <w:rFonts w:ascii="Arial" w:hAnsi="Arial" w:cs="Arial"/>
          <w:b/>
          <w:noProof/>
        </w:rPr>
        <w:drawing>
          <wp:anchor distT="0" distB="0" distL="114300" distR="114300" simplePos="0" relativeHeight="251662848" behindDoc="0" locked="0" layoutInCell="1" allowOverlap="1" wp14:anchorId="45AF42FF" wp14:editId="41F1DF7D">
            <wp:simplePos x="0" y="0"/>
            <wp:positionH relativeFrom="margin">
              <wp:align>left</wp:align>
            </wp:positionH>
            <wp:positionV relativeFrom="paragraph">
              <wp:posOffset>42545</wp:posOffset>
            </wp:positionV>
            <wp:extent cx="6188710" cy="2981325"/>
            <wp:effectExtent l="19050" t="19050" r="21590" b="285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Slide1.JPG"/>
                    <pic:cNvPicPr/>
                  </pic:nvPicPr>
                  <pic:blipFill rotWithShape="1">
                    <a:blip r:embed="rId28">
                      <a:extLst>
                        <a:ext uri="{28A0092B-C50C-407E-A947-70E740481C1C}">
                          <a14:useLocalDpi xmlns:a14="http://schemas.microsoft.com/office/drawing/2010/main" val="0"/>
                        </a:ext>
                      </a:extLst>
                    </a:blip>
                    <a:srcRect b="14356"/>
                    <a:stretch/>
                  </pic:blipFill>
                  <pic:spPr bwMode="auto">
                    <a:xfrm>
                      <a:off x="0" y="0"/>
                      <a:ext cx="6188710" cy="2981325"/>
                    </a:xfrm>
                    <a:prstGeom prst="rect">
                      <a:avLst/>
                    </a:prstGeom>
                    <a:ln>
                      <a:solidFill>
                        <a:schemeClr val="tx1"/>
                      </a:solid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00CC5A1" w14:textId="049C49D3" w:rsidR="00231665" w:rsidRDefault="00231665" w:rsidP="00407F6C">
      <w:pPr>
        <w:rPr>
          <w:rFonts w:ascii="Arial" w:hAnsi="Arial" w:cs="Arial"/>
        </w:rPr>
      </w:pPr>
    </w:p>
    <w:p w14:paraId="7AC8CFDB" w14:textId="18D1E302" w:rsidR="00231665" w:rsidRDefault="00231665" w:rsidP="00407F6C">
      <w:pPr>
        <w:rPr>
          <w:rFonts w:ascii="Arial" w:hAnsi="Arial" w:cs="Arial"/>
        </w:rPr>
      </w:pPr>
    </w:p>
    <w:p w14:paraId="46FE7BD9" w14:textId="76BFD036" w:rsidR="00231665" w:rsidRDefault="00231665" w:rsidP="00407F6C">
      <w:pPr>
        <w:rPr>
          <w:rFonts w:ascii="Arial" w:hAnsi="Arial" w:cs="Arial"/>
        </w:rPr>
      </w:pPr>
    </w:p>
    <w:p w14:paraId="37A39B28" w14:textId="66476187" w:rsidR="00231665" w:rsidRDefault="00231665" w:rsidP="00407F6C">
      <w:pPr>
        <w:rPr>
          <w:rFonts w:ascii="Arial" w:hAnsi="Arial" w:cs="Arial"/>
        </w:rPr>
      </w:pPr>
    </w:p>
    <w:p w14:paraId="5B7577A5" w14:textId="42B426E4" w:rsidR="00231665" w:rsidRDefault="00231665" w:rsidP="00407F6C">
      <w:pPr>
        <w:rPr>
          <w:rFonts w:ascii="Arial" w:hAnsi="Arial" w:cs="Arial"/>
        </w:rPr>
      </w:pPr>
    </w:p>
    <w:p w14:paraId="2D7DD6BE" w14:textId="165A44DD" w:rsidR="00231665" w:rsidRDefault="00231665" w:rsidP="00407F6C">
      <w:pPr>
        <w:rPr>
          <w:rFonts w:ascii="Arial" w:hAnsi="Arial" w:cs="Arial"/>
        </w:rPr>
      </w:pPr>
    </w:p>
    <w:p w14:paraId="11A58C1B" w14:textId="3D7D67B9" w:rsidR="00231665" w:rsidRDefault="00231665" w:rsidP="00407F6C">
      <w:pPr>
        <w:rPr>
          <w:rFonts w:ascii="Arial" w:hAnsi="Arial" w:cs="Arial"/>
        </w:rPr>
      </w:pPr>
    </w:p>
    <w:p w14:paraId="628ECBD0" w14:textId="035BCE36" w:rsidR="00231665" w:rsidRDefault="00231665" w:rsidP="00407F6C">
      <w:pPr>
        <w:rPr>
          <w:rFonts w:ascii="Arial" w:hAnsi="Arial" w:cs="Arial"/>
        </w:rPr>
      </w:pPr>
    </w:p>
    <w:p w14:paraId="50A7356E" w14:textId="1DC280D8" w:rsidR="00231665" w:rsidRDefault="00231665" w:rsidP="00407F6C">
      <w:pPr>
        <w:rPr>
          <w:rFonts w:ascii="Arial" w:hAnsi="Arial" w:cs="Arial"/>
        </w:rPr>
      </w:pPr>
    </w:p>
    <w:p w14:paraId="73DF3042" w14:textId="4DA530F8" w:rsidR="00231665" w:rsidRDefault="00231665" w:rsidP="00407F6C">
      <w:pPr>
        <w:rPr>
          <w:rFonts w:ascii="Arial" w:hAnsi="Arial" w:cs="Arial"/>
        </w:rPr>
      </w:pPr>
    </w:p>
    <w:p w14:paraId="598A00A3" w14:textId="573FD7D6" w:rsidR="00231665" w:rsidRDefault="00231665" w:rsidP="00407F6C">
      <w:pPr>
        <w:rPr>
          <w:rFonts w:ascii="Arial" w:hAnsi="Arial" w:cs="Arial"/>
        </w:rPr>
      </w:pPr>
    </w:p>
    <w:p w14:paraId="0919AB8F" w14:textId="16949866" w:rsidR="00231665" w:rsidRDefault="00231665" w:rsidP="00407F6C">
      <w:pPr>
        <w:rPr>
          <w:rFonts w:ascii="Arial" w:hAnsi="Arial" w:cs="Arial"/>
        </w:rPr>
      </w:pPr>
    </w:p>
    <w:p w14:paraId="5E974B86" w14:textId="5DA74803" w:rsidR="00231665" w:rsidRDefault="006E3B23" w:rsidP="00407F6C">
      <w:pPr>
        <w:rPr>
          <w:rFonts w:ascii="Arial" w:hAnsi="Arial" w:cs="Arial"/>
        </w:rPr>
      </w:pPr>
      <w:r>
        <w:rPr>
          <w:rFonts w:ascii="Arial" w:hAnsi="Arial" w:cs="Arial"/>
          <w:noProof/>
        </w:rPr>
        <w:drawing>
          <wp:anchor distT="0" distB="0" distL="114300" distR="114300" simplePos="0" relativeHeight="251663872" behindDoc="0" locked="0" layoutInCell="1" allowOverlap="1" wp14:anchorId="47D9D8A7" wp14:editId="4BE55113">
            <wp:simplePos x="0" y="0"/>
            <wp:positionH relativeFrom="margin">
              <wp:posOffset>-1270</wp:posOffset>
            </wp:positionH>
            <wp:positionV relativeFrom="paragraph">
              <wp:posOffset>51435</wp:posOffset>
            </wp:positionV>
            <wp:extent cx="6188710" cy="2981325"/>
            <wp:effectExtent l="19050" t="19050" r="21590" b="285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Slide2.JPG"/>
                    <pic:cNvPicPr/>
                  </pic:nvPicPr>
                  <pic:blipFill rotWithShape="1">
                    <a:blip r:embed="rId29">
                      <a:extLst>
                        <a:ext uri="{28A0092B-C50C-407E-A947-70E740481C1C}">
                          <a14:useLocalDpi xmlns:a14="http://schemas.microsoft.com/office/drawing/2010/main" val="0"/>
                        </a:ext>
                      </a:extLst>
                    </a:blip>
                    <a:srcRect b="14356"/>
                    <a:stretch/>
                  </pic:blipFill>
                  <pic:spPr bwMode="auto">
                    <a:xfrm>
                      <a:off x="0" y="0"/>
                      <a:ext cx="6188710" cy="2981325"/>
                    </a:xfrm>
                    <a:prstGeom prst="rect">
                      <a:avLst/>
                    </a:prstGeom>
                    <a:ln>
                      <a:solidFill>
                        <a:schemeClr val="tx1"/>
                      </a:solid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1CE9260" w14:textId="515F1890" w:rsidR="00231665" w:rsidRDefault="00231665" w:rsidP="00407F6C">
      <w:pPr>
        <w:rPr>
          <w:rFonts w:ascii="Arial" w:hAnsi="Arial" w:cs="Arial"/>
        </w:rPr>
      </w:pPr>
    </w:p>
    <w:p w14:paraId="4910189A" w14:textId="1A10871F" w:rsidR="00231665" w:rsidRDefault="00231665" w:rsidP="00407F6C">
      <w:pPr>
        <w:rPr>
          <w:rFonts w:ascii="Arial" w:hAnsi="Arial" w:cs="Arial"/>
        </w:rPr>
      </w:pPr>
    </w:p>
    <w:p w14:paraId="071C6311" w14:textId="7848020A" w:rsidR="00231665" w:rsidRDefault="00231665" w:rsidP="00407F6C">
      <w:pPr>
        <w:rPr>
          <w:rFonts w:ascii="Arial" w:hAnsi="Arial" w:cs="Arial"/>
        </w:rPr>
      </w:pPr>
    </w:p>
    <w:p w14:paraId="08189451" w14:textId="080DD656" w:rsidR="00231665" w:rsidRDefault="00231665" w:rsidP="00407F6C">
      <w:pPr>
        <w:rPr>
          <w:rFonts w:ascii="Arial" w:hAnsi="Arial" w:cs="Arial"/>
        </w:rPr>
      </w:pPr>
    </w:p>
    <w:p w14:paraId="6E3BF53B" w14:textId="3D325689" w:rsidR="00231665" w:rsidRDefault="00231665" w:rsidP="00407F6C">
      <w:pPr>
        <w:rPr>
          <w:rFonts w:ascii="Arial" w:hAnsi="Arial" w:cs="Arial"/>
        </w:rPr>
      </w:pPr>
    </w:p>
    <w:p w14:paraId="12439C33" w14:textId="77777777" w:rsidR="00231665" w:rsidRDefault="00231665" w:rsidP="00407F6C">
      <w:pPr>
        <w:rPr>
          <w:rFonts w:ascii="Arial" w:hAnsi="Arial" w:cs="Arial"/>
        </w:rPr>
      </w:pPr>
    </w:p>
    <w:p w14:paraId="755F5064" w14:textId="7EEB39EC" w:rsidR="00231665" w:rsidRDefault="00231665" w:rsidP="00407F6C">
      <w:pPr>
        <w:rPr>
          <w:rFonts w:ascii="Arial" w:hAnsi="Arial" w:cs="Arial"/>
        </w:rPr>
      </w:pPr>
    </w:p>
    <w:p w14:paraId="349AE0DE" w14:textId="77777777" w:rsidR="00231665" w:rsidRDefault="00231665" w:rsidP="00407F6C">
      <w:pPr>
        <w:rPr>
          <w:rFonts w:ascii="Arial" w:hAnsi="Arial" w:cs="Arial"/>
        </w:rPr>
      </w:pPr>
    </w:p>
    <w:p w14:paraId="74D01991" w14:textId="77777777" w:rsidR="00231665" w:rsidRDefault="00231665" w:rsidP="00407F6C">
      <w:pPr>
        <w:rPr>
          <w:rFonts w:ascii="Arial" w:hAnsi="Arial" w:cs="Arial"/>
        </w:rPr>
      </w:pPr>
    </w:p>
    <w:p w14:paraId="27F9AE77" w14:textId="0A1C2B9D" w:rsidR="00231665" w:rsidRDefault="00231665" w:rsidP="00407F6C">
      <w:pPr>
        <w:rPr>
          <w:rFonts w:ascii="Arial" w:hAnsi="Arial" w:cs="Arial"/>
        </w:rPr>
      </w:pPr>
    </w:p>
    <w:p w14:paraId="0875E810" w14:textId="77777777" w:rsidR="00231665" w:rsidRDefault="00231665" w:rsidP="00407F6C">
      <w:pPr>
        <w:rPr>
          <w:rFonts w:ascii="Arial" w:hAnsi="Arial" w:cs="Arial"/>
        </w:rPr>
      </w:pPr>
    </w:p>
    <w:p w14:paraId="31C6BAC5" w14:textId="77777777" w:rsidR="00231665" w:rsidRDefault="00231665" w:rsidP="00407F6C">
      <w:pPr>
        <w:rPr>
          <w:rFonts w:ascii="Arial" w:hAnsi="Arial" w:cs="Arial"/>
        </w:rPr>
      </w:pPr>
    </w:p>
    <w:p w14:paraId="43709A74" w14:textId="196478E6" w:rsidR="00231665" w:rsidRDefault="00231665" w:rsidP="00407F6C">
      <w:pPr>
        <w:rPr>
          <w:rFonts w:ascii="Arial" w:hAnsi="Arial" w:cs="Arial"/>
        </w:rPr>
      </w:pPr>
      <w:r>
        <w:rPr>
          <w:rFonts w:ascii="Arial" w:hAnsi="Arial" w:cs="Arial"/>
          <w:noProof/>
        </w:rPr>
        <w:lastRenderedPageBreak/>
        <w:drawing>
          <wp:anchor distT="0" distB="0" distL="114300" distR="114300" simplePos="0" relativeHeight="251664896" behindDoc="0" locked="0" layoutInCell="1" allowOverlap="1" wp14:anchorId="444EBFA2" wp14:editId="2174667B">
            <wp:simplePos x="0" y="0"/>
            <wp:positionH relativeFrom="margin">
              <wp:align>left</wp:align>
            </wp:positionH>
            <wp:positionV relativeFrom="paragraph">
              <wp:posOffset>-398145</wp:posOffset>
            </wp:positionV>
            <wp:extent cx="6188710" cy="2971800"/>
            <wp:effectExtent l="19050" t="19050" r="21590" b="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Slide3.JPG"/>
                    <pic:cNvPicPr/>
                  </pic:nvPicPr>
                  <pic:blipFill rotWithShape="1">
                    <a:blip r:embed="rId30">
                      <a:extLst>
                        <a:ext uri="{28A0092B-C50C-407E-A947-70E740481C1C}">
                          <a14:useLocalDpi xmlns:a14="http://schemas.microsoft.com/office/drawing/2010/main" val="0"/>
                        </a:ext>
                      </a:extLst>
                    </a:blip>
                    <a:srcRect b="14629"/>
                    <a:stretch/>
                  </pic:blipFill>
                  <pic:spPr bwMode="auto">
                    <a:xfrm>
                      <a:off x="0" y="0"/>
                      <a:ext cx="6188710" cy="297180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6E07DD7" w14:textId="4BBA4CDE" w:rsidR="00231665" w:rsidRDefault="00231665" w:rsidP="00407F6C">
      <w:pPr>
        <w:rPr>
          <w:rFonts w:ascii="Arial" w:hAnsi="Arial" w:cs="Arial"/>
        </w:rPr>
      </w:pPr>
    </w:p>
    <w:p w14:paraId="197D8578" w14:textId="7574B584" w:rsidR="00231665" w:rsidRDefault="00231665" w:rsidP="00407F6C">
      <w:pPr>
        <w:rPr>
          <w:rFonts w:ascii="Arial" w:hAnsi="Arial" w:cs="Arial"/>
        </w:rPr>
      </w:pPr>
    </w:p>
    <w:p w14:paraId="63EF3160" w14:textId="6F42F3FA" w:rsidR="00231665" w:rsidRDefault="00231665" w:rsidP="00407F6C">
      <w:pPr>
        <w:rPr>
          <w:rFonts w:ascii="Arial" w:hAnsi="Arial" w:cs="Arial"/>
        </w:rPr>
      </w:pPr>
    </w:p>
    <w:p w14:paraId="7696AD50" w14:textId="65901520" w:rsidR="00231665" w:rsidRDefault="00231665" w:rsidP="00407F6C">
      <w:pPr>
        <w:rPr>
          <w:rFonts w:ascii="Arial" w:hAnsi="Arial" w:cs="Arial"/>
        </w:rPr>
      </w:pPr>
    </w:p>
    <w:p w14:paraId="652C1C1A" w14:textId="3F56437D" w:rsidR="00231665" w:rsidRDefault="00231665" w:rsidP="00407F6C">
      <w:pPr>
        <w:rPr>
          <w:rFonts w:ascii="Arial" w:hAnsi="Arial" w:cs="Arial"/>
        </w:rPr>
      </w:pPr>
    </w:p>
    <w:p w14:paraId="6B67ECFF" w14:textId="15F9C794" w:rsidR="00231665" w:rsidRDefault="00231665" w:rsidP="00407F6C">
      <w:pPr>
        <w:rPr>
          <w:rFonts w:ascii="Arial" w:hAnsi="Arial" w:cs="Arial"/>
        </w:rPr>
      </w:pPr>
    </w:p>
    <w:p w14:paraId="2A6A3C0E" w14:textId="14C87E2D" w:rsidR="00231665" w:rsidRDefault="00231665" w:rsidP="00407F6C">
      <w:pPr>
        <w:rPr>
          <w:rFonts w:ascii="Arial" w:hAnsi="Arial" w:cs="Arial"/>
        </w:rPr>
      </w:pPr>
    </w:p>
    <w:p w14:paraId="6A9D2FE1" w14:textId="5FA5F87D" w:rsidR="00231665" w:rsidRDefault="00231665" w:rsidP="00407F6C">
      <w:pPr>
        <w:rPr>
          <w:rFonts w:ascii="Arial" w:hAnsi="Arial" w:cs="Arial"/>
        </w:rPr>
      </w:pPr>
    </w:p>
    <w:p w14:paraId="7D3ABF87" w14:textId="563BA9E1" w:rsidR="00231665" w:rsidRDefault="00231665" w:rsidP="00407F6C">
      <w:pPr>
        <w:rPr>
          <w:rFonts w:ascii="Arial" w:hAnsi="Arial" w:cs="Arial"/>
        </w:rPr>
      </w:pPr>
      <w:r>
        <w:rPr>
          <w:rFonts w:ascii="Arial" w:hAnsi="Arial" w:cs="Arial"/>
          <w:noProof/>
        </w:rPr>
        <w:drawing>
          <wp:anchor distT="0" distB="0" distL="114300" distR="114300" simplePos="0" relativeHeight="251665920" behindDoc="0" locked="0" layoutInCell="1" allowOverlap="1" wp14:anchorId="7EC11353" wp14:editId="35B05B27">
            <wp:simplePos x="0" y="0"/>
            <wp:positionH relativeFrom="margin">
              <wp:align>left</wp:align>
            </wp:positionH>
            <wp:positionV relativeFrom="paragraph">
              <wp:posOffset>248285</wp:posOffset>
            </wp:positionV>
            <wp:extent cx="6188710" cy="2962275"/>
            <wp:effectExtent l="19050" t="19050" r="21590" b="285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Slide4.JPG"/>
                    <pic:cNvPicPr/>
                  </pic:nvPicPr>
                  <pic:blipFill rotWithShape="1">
                    <a:blip r:embed="rId31">
                      <a:extLst>
                        <a:ext uri="{28A0092B-C50C-407E-A947-70E740481C1C}">
                          <a14:useLocalDpi xmlns:a14="http://schemas.microsoft.com/office/drawing/2010/main" val="0"/>
                        </a:ext>
                      </a:extLst>
                    </a:blip>
                    <a:srcRect b="14903"/>
                    <a:stretch/>
                  </pic:blipFill>
                  <pic:spPr bwMode="auto">
                    <a:xfrm>
                      <a:off x="0" y="0"/>
                      <a:ext cx="6188710" cy="2962275"/>
                    </a:xfrm>
                    <a:prstGeom prst="rect">
                      <a:avLst/>
                    </a:prstGeom>
                    <a:ln>
                      <a:solidFill>
                        <a:schemeClr val="tx1"/>
                      </a:solid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4CD10E5" w14:textId="14A34285" w:rsidR="00231665" w:rsidRDefault="00231665" w:rsidP="00407F6C">
      <w:pPr>
        <w:rPr>
          <w:rFonts w:ascii="Arial" w:hAnsi="Arial" w:cs="Arial"/>
        </w:rPr>
      </w:pPr>
    </w:p>
    <w:p w14:paraId="3F93A256" w14:textId="6882A34B" w:rsidR="00231665" w:rsidRDefault="00231665" w:rsidP="00407F6C">
      <w:pPr>
        <w:rPr>
          <w:rFonts w:ascii="Arial" w:hAnsi="Arial" w:cs="Arial"/>
        </w:rPr>
      </w:pPr>
    </w:p>
    <w:p w14:paraId="545D2F38" w14:textId="7EBE1551" w:rsidR="00231665" w:rsidRDefault="00231665" w:rsidP="00407F6C">
      <w:pPr>
        <w:rPr>
          <w:rFonts w:ascii="Arial" w:hAnsi="Arial" w:cs="Arial"/>
        </w:rPr>
      </w:pPr>
    </w:p>
    <w:p w14:paraId="4C23B232" w14:textId="060C0AF7" w:rsidR="00231665" w:rsidRDefault="00231665" w:rsidP="00407F6C">
      <w:pPr>
        <w:rPr>
          <w:rFonts w:ascii="Arial" w:hAnsi="Arial" w:cs="Arial"/>
        </w:rPr>
      </w:pPr>
    </w:p>
    <w:p w14:paraId="3B938506" w14:textId="27631213" w:rsidR="00231665" w:rsidRDefault="00231665" w:rsidP="00407F6C">
      <w:pPr>
        <w:rPr>
          <w:rFonts w:ascii="Arial" w:hAnsi="Arial" w:cs="Arial"/>
        </w:rPr>
      </w:pPr>
    </w:p>
    <w:p w14:paraId="63EBAB7B" w14:textId="4A103AAA" w:rsidR="00231665" w:rsidRDefault="00231665" w:rsidP="00407F6C">
      <w:pPr>
        <w:rPr>
          <w:rFonts w:ascii="Arial" w:hAnsi="Arial" w:cs="Arial"/>
        </w:rPr>
      </w:pPr>
    </w:p>
    <w:p w14:paraId="6BA76CCA" w14:textId="6E939C09" w:rsidR="00231665" w:rsidRDefault="00231665" w:rsidP="00407F6C">
      <w:pPr>
        <w:rPr>
          <w:rFonts w:ascii="Arial" w:hAnsi="Arial" w:cs="Arial"/>
        </w:rPr>
      </w:pPr>
    </w:p>
    <w:p w14:paraId="2FD5ED0C" w14:textId="4F5C5AA2" w:rsidR="00231665" w:rsidRDefault="00231665" w:rsidP="00407F6C">
      <w:pPr>
        <w:rPr>
          <w:rFonts w:ascii="Arial" w:hAnsi="Arial" w:cs="Arial"/>
        </w:rPr>
      </w:pPr>
    </w:p>
    <w:p w14:paraId="250DC74E" w14:textId="2FAD9AC4" w:rsidR="00231665" w:rsidRDefault="00231665" w:rsidP="00407F6C">
      <w:pPr>
        <w:rPr>
          <w:rFonts w:ascii="Arial" w:hAnsi="Arial" w:cs="Arial"/>
        </w:rPr>
      </w:pPr>
    </w:p>
    <w:p w14:paraId="32172E44" w14:textId="0A8F3DE9" w:rsidR="00231665" w:rsidRDefault="00231665" w:rsidP="00407F6C">
      <w:pPr>
        <w:rPr>
          <w:rFonts w:ascii="Arial" w:hAnsi="Arial" w:cs="Arial"/>
        </w:rPr>
      </w:pPr>
    </w:p>
    <w:p w14:paraId="2012B965" w14:textId="7E71D5AB" w:rsidR="00231665" w:rsidRDefault="00231665" w:rsidP="00407F6C">
      <w:pPr>
        <w:rPr>
          <w:rFonts w:ascii="Arial" w:hAnsi="Arial" w:cs="Arial"/>
        </w:rPr>
      </w:pPr>
    </w:p>
    <w:p w14:paraId="4D0F1E57" w14:textId="701EF0FD" w:rsidR="00231665" w:rsidRDefault="00231665" w:rsidP="00407F6C">
      <w:pPr>
        <w:rPr>
          <w:rFonts w:ascii="Arial" w:hAnsi="Arial" w:cs="Arial"/>
        </w:rPr>
      </w:pPr>
      <w:r>
        <w:rPr>
          <w:rFonts w:ascii="Arial" w:hAnsi="Arial" w:cs="Arial"/>
          <w:noProof/>
        </w:rPr>
        <w:drawing>
          <wp:anchor distT="0" distB="0" distL="114300" distR="114300" simplePos="0" relativeHeight="251666944" behindDoc="0" locked="0" layoutInCell="1" allowOverlap="1" wp14:anchorId="4CE6C5F7" wp14:editId="15BEABDF">
            <wp:simplePos x="0" y="0"/>
            <wp:positionH relativeFrom="margin">
              <wp:align>left</wp:align>
            </wp:positionH>
            <wp:positionV relativeFrom="paragraph">
              <wp:posOffset>48260</wp:posOffset>
            </wp:positionV>
            <wp:extent cx="6188710" cy="2971800"/>
            <wp:effectExtent l="19050" t="19050" r="21590" b="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Slide5.JPG"/>
                    <pic:cNvPicPr/>
                  </pic:nvPicPr>
                  <pic:blipFill rotWithShape="1">
                    <a:blip r:embed="rId32">
                      <a:extLst>
                        <a:ext uri="{28A0092B-C50C-407E-A947-70E740481C1C}">
                          <a14:useLocalDpi xmlns:a14="http://schemas.microsoft.com/office/drawing/2010/main" val="0"/>
                        </a:ext>
                      </a:extLst>
                    </a:blip>
                    <a:srcRect b="14629"/>
                    <a:stretch/>
                  </pic:blipFill>
                  <pic:spPr bwMode="auto">
                    <a:xfrm>
                      <a:off x="0" y="0"/>
                      <a:ext cx="6188710" cy="297180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39598EF" w14:textId="5F0E0E53" w:rsidR="00231665" w:rsidRDefault="00231665" w:rsidP="00407F6C">
      <w:pPr>
        <w:rPr>
          <w:rFonts w:ascii="Arial" w:hAnsi="Arial" w:cs="Arial"/>
        </w:rPr>
      </w:pPr>
    </w:p>
    <w:p w14:paraId="20B2F436" w14:textId="07FCC934" w:rsidR="00231665" w:rsidRDefault="00231665" w:rsidP="00407F6C">
      <w:pPr>
        <w:rPr>
          <w:rFonts w:ascii="Arial" w:hAnsi="Arial" w:cs="Arial"/>
        </w:rPr>
      </w:pPr>
    </w:p>
    <w:p w14:paraId="34AEB1AD" w14:textId="2D1B2E15" w:rsidR="00231665" w:rsidRDefault="00231665" w:rsidP="00407F6C">
      <w:pPr>
        <w:rPr>
          <w:rFonts w:ascii="Arial" w:hAnsi="Arial" w:cs="Arial"/>
        </w:rPr>
      </w:pPr>
    </w:p>
    <w:p w14:paraId="416CB86C" w14:textId="13BD0A4A" w:rsidR="00231665" w:rsidRDefault="00231665" w:rsidP="00407F6C">
      <w:pPr>
        <w:rPr>
          <w:rFonts w:ascii="Arial" w:hAnsi="Arial" w:cs="Arial"/>
        </w:rPr>
      </w:pPr>
    </w:p>
    <w:p w14:paraId="5AD4D754" w14:textId="257F52A1" w:rsidR="00231665" w:rsidRDefault="00231665" w:rsidP="00407F6C">
      <w:pPr>
        <w:rPr>
          <w:rFonts w:ascii="Arial" w:hAnsi="Arial" w:cs="Arial"/>
        </w:rPr>
      </w:pPr>
    </w:p>
    <w:p w14:paraId="1620A40A" w14:textId="194C4534" w:rsidR="00231665" w:rsidRDefault="00231665" w:rsidP="00407F6C">
      <w:pPr>
        <w:rPr>
          <w:rFonts w:ascii="Arial" w:hAnsi="Arial" w:cs="Arial"/>
        </w:rPr>
      </w:pPr>
    </w:p>
    <w:p w14:paraId="357769F7" w14:textId="1F469315" w:rsidR="00231665" w:rsidRDefault="00231665" w:rsidP="00407F6C">
      <w:pPr>
        <w:rPr>
          <w:rFonts w:ascii="Arial" w:hAnsi="Arial" w:cs="Arial"/>
        </w:rPr>
      </w:pPr>
    </w:p>
    <w:p w14:paraId="718545CC" w14:textId="43205F0A" w:rsidR="00231665" w:rsidRDefault="00231665" w:rsidP="00407F6C">
      <w:pPr>
        <w:rPr>
          <w:rFonts w:ascii="Arial" w:hAnsi="Arial" w:cs="Arial"/>
        </w:rPr>
      </w:pPr>
    </w:p>
    <w:p w14:paraId="4BEAC924" w14:textId="3BE17F2A" w:rsidR="00231665" w:rsidRDefault="00231665" w:rsidP="00407F6C">
      <w:pPr>
        <w:rPr>
          <w:rFonts w:ascii="Arial" w:hAnsi="Arial" w:cs="Arial"/>
        </w:rPr>
      </w:pPr>
    </w:p>
    <w:p w14:paraId="54D83836" w14:textId="23D7A7FC" w:rsidR="00231665" w:rsidRDefault="00231665" w:rsidP="00407F6C">
      <w:pPr>
        <w:rPr>
          <w:rFonts w:ascii="Arial" w:hAnsi="Arial" w:cs="Arial"/>
        </w:rPr>
      </w:pPr>
    </w:p>
    <w:p w14:paraId="235441F2" w14:textId="6708C1E7" w:rsidR="00231665" w:rsidRDefault="00231665" w:rsidP="00407F6C">
      <w:pPr>
        <w:rPr>
          <w:rFonts w:ascii="Arial" w:hAnsi="Arial" w:cs="Arial"/>
        </w:rPr>
      </w:pPr>
      <w:r>
        <w:rPr>
          <w:rFonts w:ascii="Arial" w:hAnsi="Arial" w:cs="Arial"/>
          <w:noProof/>
        </w:rPr>
        <w:lastRenderedPageBreak/>
        <w:drawing>
          <wp:anchor distT="0" distB="0" distL="114300" distR="114300" simplePos="0" relativeHeight="251667968" behindDoc="0" locked="0" layoutInCell="1" allowOverlap="1" wp14:anchorId="2150C0D0" wp14:editId="10D5526A">
            <wp:simplePos x="0" y="0"/>
            <wp:positionH relativeFrom="margin">
              <wp:posOffset>19050</wp:posOffset>
            </wp:positionH>
            <wp:positionV relativeFrom="paragraph">
              <wp:posOffset>-243840</wp:posOffset>
            </wp:positionV>
            <wp:extent cx="6188710" cy="2962275"/>
            <wp:effectExtent l="19050" t="19050" r="21590" b="285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Slide6.JPG"/>
                    <pic:cNvPicPr/>
                  </pic:nvPicPr>
                  <pic:blipFill rotWithShape="1">
                    <a:blip r:embed="rId33">
                      <a:extLst>
                        <a:ext uri="{28A0092B-C50C-407E-A947-70E740481C1C}">
                          <a14:useLocalDpi xmlns:a14="http://schemas.microsoft.com/office/drawing/2010/main" val="0"/>
                        </a:ext>
                      </a:extLst>
                    </a:blip>
                    <a:srcRect b="14903"/>
                    <a:stretch/>
                  </pic:blipFill>
                  <pic:spPr bwMode="auto">
                    <a:xfrm>
                      <a:off x="0" y="0"/>
                      <a:ext cx="6188710" cy="2962275"/>
                    </a:xfrm>
                    <a:prstGeom prst="rect">
                      <a:avLst/>
                    </a:prstGeom>
                    <a:ln>
                      <a:solidFill>
                        <a:schemeClr val="tx1"/>
                      </a:solid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052E74F" w14:textId="0EF84F59" w:rsidR="00231665" w:rsidRDefault="00231665" w:rsidP="00407F6C">
      <w:pPr>
        <w:rPr>
          <w:rFonts w:ascii="Arial" w:hAnsi="Arial" w:cs="Arial"/>
        </w:rPr>
      </w:pPr>
    </w:p>
    <w:p w14:paraId="7D559312" w14:textId="6944576F" w:rsidR="00231665" w:rsidRDefault="00231665" w:rsidP="00407F6C">
      <w:pPr>
        <w:rPr>
          <w:rFonts w:ascii="Arial" w:hAnsi="Arial" w:cs="Arial"/>
        </w:rPr>
      </w:pPr>
    </w:p>
    <w:p w14:paraId="7DDB2180" w14:textId="25A612C4" w:rsidR="00231665" w:rsidRDefault="00231665" w:rsidP="00407F6C">
      <w:pPr>
        <w:rPr>
          <w:rFonts w:ascii="Arial" w:hAnsi="Arial" w:cs="Arial"/>
        </w:rPr>
      </w:pPr>
    </w:p>
    <w:p w14:paraId="6F2A9FC0" w14:textId="68198D8C" w:rsidR="00231665" w:rsidRDefault="00231665" w:rsidP="00407F6C">
      <w:pPr>
        <w:rPr>
          <w:rFonts w:ascii="Arial" w:hAnsi="Arial" w:cs="Arial"/>
        </w:rPr>
      </w:pPr>
    </w:p>
    <w:p w14:paraId="3758157E" w14:textId="6B167860" w:rsidR="00231665" w:rsidRDefault="00231665" w:rsidP="00407F6C">
      <w:pPr>
        <w:rPr>
          <w:rFonts w:ascii="Arial" w:hAnsi="Arial" w:cs="Arial"/>
        </w:rPr>
      </w:pPr>
    </w:p>
    <w:p w14:paraId="51BC8701" w14:textId="564D0939" w:rsidR="00231665" w:rsidRDefault="00231665" w:rsidP="00407F6C">
      <w:pPr>
        <w:rPr>
          <w:rFonts w:ascii="Arial" w:hAnsi="Arial" w:cs="Arial"/>
        </w:rPr>
      </w:pPr>
    </w:p>
    <w:p w14:paraId="6467B3A9" w14:textId="3213D85F" w:rsidR="00231665" w:rsidRDefault="00231665" w:rsidP="00407F6C">
      <w:pPr>
        <w:rPr>
          <w:rFonts w:ascii="Arial" w:hAnsi="Arial" w:cs="Arial"/>
        </w:rPr>
      </w:pPr>
    </w:p>
    <w:p w14:paraId="3E6083F0" w14:textId="3D7E2F0B" w:rsidR="00231665" w:rsidRDefault="00231665" w:rsidP="00407F6C">
      <w:pPr>
        <w:rPr>
          <w:rFonts w:ascii="Arial" w:hAnsi="Arial" w:cs="Arial"/>
        </w:rPr>
      </w:pPr>
    </w:p>
    <w:p w14:paraId="2CDF8905" w14:textId="7FA7CE2E" w:rsidR="00231665" w:rsidRDefault="00231665" w:rsidP="00407F6C">
      <w:pPr>
        <w:rPr>
          <w:rFonts w:ascii="Arial" w:hAnsi="Arial" w:cs="Arial"/>
        </w:rPr>
      </w:pPr>
    </w:p>
    <w:p w14:paraId="3D248581" w14:textId="639DB597" w:rsidR="00231665" w:rsidRDefault="00231665" w:rsidP="00407F6C">
      <w:pPr>
        <w:rPr>
          <w:rFonts w:ascii="Arial" w:hAnsi="Arial" w:cs="Arial"/>
        </w:rPr>
      </w:pPr>
      <w:r>
        <w:rPr>
          <w:rFonts w:ascii="Arial" w:hAnsi="Arial" w:cs="Arial"/>
          <w:noProof/>
        </w:rPr>
        <w:drawing>
          <wp:anchor distT="0" distB="0" distL="114300" distR="114300" simplePos="0" relativeHeight="251668992" behindDoc="0" locked="0" layoutInCell="1" allowOverlap="1" wp14:anchorId="25E8FE33" wp14:editId="53821343">
            <wp:simplePos x="0" y="0"/>
            <wp:positionH relativeFrom="margin">
              <wp:align>left</wp:align>
            </wp:positionH>
            <wp:positionV relativeFrom="paragraph">
              <wp:posOffset>74930</wp:posOffset>
            </wp:positionV>
            <wp:extent cx="6188710" cy="2933700"/>
            <wp:effectExtent l="19050" t="19050" r="21590" b="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Slide7.JPG"/>
                    <pic:cNvPicPr/>
                  </pic:nvPicPr>
                  <pic:blipFill rotWithShape="1">
                    <a:blip r:embed="rId34">
                      <a:extLst>
                        <a:ext uri="{28A0092B-C50C-407E-A947-70E740481C1C}">
                          <a14:useLocalDpi xmlns:a14="http://schemas.microsoft.com/office/drawing/2010/main" val="0"/>
                        </a:ext>
                      </a:extLst>
                    </a:blip>
                    <a:srcRect b="15724"/>
                    <a:stretch/>
                  </pic:blipFill>
                  <pic:spPr bwMode="auto">
                    <a:xfrm>
                      <a:off x="0" y="0"/>
                      <a:ext cx="6188710" cy="2933700"/>
                    </a:xfrm>
                    <a:prstGeom prst="rect">
                      <a:avLst/>
                    </a:prstGeom>
                    <a:ln>
                      <a:solidFill>
                        <a:schemeClr val="tx1"/>
                      </a:solid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2932D24" w14:textId="2DDB29F9" w:rsidR="00231665" w:rsidRDefault="00231665" w:rsidP="00407F6C">
      <w:pPr>
        <w:rPr>
          <w:rFonts w:ascii="Arial" w:hAnsi="Arial" w:cs="Arial"/>
        </w:rPr>
      </w:pPr>
    </w:p>
    <w:p w14:paraId="2AF0C5D2" w14:textId="5E50B17E" w:rsidR="00231665" w:rsidRPr="00407F6C" w:rsidRDefault="00231665" w:rsidP="00407F6C">
      <w:pPr>
        <w:rPr>
          <w:rFonts w:ascii="Arial" w:hAnsi="Arial" w:cs="Arial"/>
        </w:rPr>
      </w:pPr>
      <w:r>
        <w:rPr>
          <w:rFonts w:ascii="Arial" w:hAnsi="Arial" w:cs="Arial"/>
          <w:noProof/>
        </w:rPr>
        <w:drawing>
          <wp:anchor distT="0" distB="0" distL="114300" distR="114300" simplePos="0" relativeHeight="251670016" behindDoc="0" locked="0" layoutInCell="1" allowOverlap="1" wp14:anchorId="7A9427A7" wp14:editId="19DEEF4B">
            <wp:simplePos x="0" y="0"/>
            <wp:positionH relativeFrom="margin">
              <wp:align>left</wp:align>
            </wp:positionH>
            <wp:positionV relativeFrom="paragraph">
              <wp:posOffset>2544445</wp:posOffset>
            </wp:positionV>
            <wp:extent cx="6188710" cy="2962275"/>
            <wp:effectExtent l="19050" t="19050" r="21590" b="285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Slide8.JPG"/>
                    <pic:cNvPicPr/>
                  </pic:nvPicPr>
                  <pic:blipFill rotWithShape="1">
                    <a:blip r:embed="rId35">
                      <a:extLst>
                        <a:ext uri="{28A0092B-C50C-407E-A947-70E740481C1C}">
                          <a14:useLocalDpi xmlns:a14="http://schemas.microsoft.com/office/drawing/2010/main" val="0"/>
                        </a:ext>
                      </a:extLst>
                    </a:blip>
                    <a:srcRect b="14903"/>
                    <a:stretch/>
                  </pic:blipFill>
                  <pic:spPr bwMode="auto">
                    <a:xfrm>
                      <a:off x="0" y="0"/>
                      <a:ext cx="6188710" cy="2962275"/>
                    </a:xfrm>
                    <a:prstGeom prst="rect">
                      <a:avLst/>
                    </a:prstGeom>
                    <a:ln>
                      <a:solidFill>
                        <a:schemeClr val="tx1"/>
                      </a:solidFill>
                    </a:ln>
                    <a:extLst>
                      <a:ext uri="{53640926-AAD7-44D8-BBD7-CCE9431645EC}">
                        <a14:shadowObscured xmlns:a14="http://schemas.microsoft.com/office/drawing/2010/main"/>
                      </a:ext>
                    </a:extLst>
                  </pic:spPr>
                </pic:pic>
              </a:graphicData>
            </a:graphic>
            <wp14:sizeRelV relativeFrom="margin">
              <wp14:pctHeight>0</wp14:pctHeight>
            </wp14:sizeRelV>
          </wp:anchor>
        </w:drawing>
      </w:r>
    </w:p>
    <w:sectPr w:rsidR="00231665" w:rsidRPr="00407F6C" w:rsidSect="00CC315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68EA83" w14:textId="77777777" w:rsidR="00BB6EA3" w:rsidRDefault="00BB6EA3" w:rsidP="00A42820">
      <w:pPr>
        <w:spacing w:after="0" w:line="240" w:lineRule="auto"/>
      </w:pPr>
      <w:r>
        <w:separator/>
      </w:r>
    </w:p>
  </w:endnote>
  <w:endnote w:type="continuationSeparator" w:id="0">
    <w:p w14:paraId="09A03956" w14:textId="77777777" w:rsidR="00BB6EA3" w:rsidRDefault="00BB6EA3" w:rsidP="00A428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8375672"/>
      <w:docPartObj>
        <w:docPartGallery w:val="Page Numbers (Bottom of Page)"/>
        <w:docPartUnique/>
      </w:docPartObj>
    </w:sdtPr>
    <w:sdtEndPr>
      <w:rPr>
        <w:rFonts w:ascii="Arial" w:hAnsi="Arial" w:cs="Arial"/>
        <w:noProof/>
        <w:color w:val="808080" w:themeColor="background1" w:themeShade="80"/>
        <w:sz w:val="24"/>
        <w:szCs w:val="24"/>
      </w:rPr>
    </w:sdtEndPr>
    <w:sdtContent>
      <w:p w14:paraId="24929689" w14:textId="775DC2BA" w:rsidR="00D335FF" w:rsidRPr="00A42820" w:rsidRDefault="00D335FF">
        <w:pPr>
          <w:pStyle w:val="Footer"/>
          <w:jc w:val="right"/>
          <w:rPr>
            <w:rFonts w:ascii="Arial" w:hAnsi="Arial" w:cs="Arial"/>
            <w:color w:val="808080" w:themeColor="background1" w:themeShade="80"/>
            <w:sz w:val="24"/>
            <w:szCs w:val="24"/>
          </w:rPr>
        </w:pPr>
        <w:r w:rsidRPr="00A42820">
          <w:rPr>
            <w:rFonts w:ascii="Arial" w:hAnsi="Arial" w:cs="Arial"/>
            <w:color w:val="808080" w:themeColor="background1" w:themeShade="80"/>
            <w:sz w:val="24"/>
            <w:szCs w:val="24"/>
          </w:rPr>
          <w:fldChar w:fldCharType="begin"/>
        </w:r>
        <w:r w:rsidRPr="00A42820">
          <w:rPr>
            <w:rFonts w:ascii="Arial" w:hAnsi="Arial" w:cs="Arial"/>
            <w:color w:val="808080" w:themeColor="background1" w:themeShade="80"/>
            <w:sz w:val="24"/>
            <w:szCs w:val="24"/>
          </w:rPr>
          <w:instrText xml:space="preserve"> PAGE   \* MERGEFORMAT </w:instrText>
        </w:r>
        <w:r w:rsidRPr="00A42820">
          <w:rPr>
            <w:rFonts w:ascii="Arial" w:hAnsi="Arial" w:cs="Arial"/>
            <w:color w:val="808080" w:themeColor="background1" w:themeShade="80"/>
            <w:sz w:val="24"/>
            <w:szCs w:val="24"/>
          </w:rPr>
          <w:fldChar w:fldCharType="separate"/>
        </w:r>
        <w:r w:rsidR="00F6702A">
          <w:rPr>
            <w:rFonts w:ascii="Arial" w:hAnsi="Arial" w:cs="Arial"/>
            <w:noProof/>
            <w:color w:val="808080" w:themeColor="background1" w:themeShade="80"/>
            <w:sz w:val="24"/>
            <w:szCs w:val="24"/>
          </w:rPr>
          <w:t>28</w:t>
        </w:r>
        <w:r w:rsidRPr="00A42820">
          <w:rPr>
            <w:rFonts w:ascii="Arial" w:hAnsi="Arial" w:cs="Arial"/>
            <w:noProof/>
            <w:color w:val="808080" w:themeColor="background1" w:themeShade="80"/>
            <w:sz w:val="24"/>
            <w:szCs w:val="24"/>
          </w:rPr>
          <w:fldChar w:fldCharType="end"/>
        </w:r>
      </w:p>
    </w:sdtContent>
  </w:sdt>
  <w:p w14:paraId="056FE09F" w14:textId="77777777" w:rsidR="00D335FF" w:rsidRDefault="00D335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0DC546" w14:textId="77777777" w:rsidR="00BB6EA3" w:rsidRDefault="00BB6EA3" w:rsidP="00A42820">
      <w:pPr>
        <w:spacing w:after="0" w:line="240" w:lineRule="auto"/>
      </w:pPr>
      <w:r>
        <w:separator/>
      </w:r>
    </w:p>
  </w:footnote>
  <w:footnote w:type="continuationSeparator" w:id="0">
    <w:p w14:paraId="7E0D9B27" w14:textId="77777777" w:rsidR="00BB6EA3" w:rsidRDefault="00BB6EA3" w:rsidP="00A428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071877"/>
    <w:multiLevelType w:val="hybridMultilevel"/>
    <w:tmpl w:val="6B2292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BB1870"/>
    <w:multiLevelType w:val="hybridMultilevel"/>
    <w:tmpl w:val="5F92F6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C643297"/>
    <w:multiLevelType w:val="hybridMultilevel"/>
    <w:tmpl w:val="EFA40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EB06DE"/>
    <w:multiLevelType w:val="hybridMultilevel"/>
    <w:tmpl w:val="54861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6C1009"/>
    <w:multiLevelType w:val="hybridMultilevel"/>
    <w:tmpl w:val="C0D65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7E2634"/>
    <w:multiLevelType w:val="hybridMultilevel"/>
    <w:tmpl w:val="A7747F5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93D"/>
    <w:rsid w:val="000023D2"/>
    <w:rsid w:val="0000262C"/>
    <w:rsid w:val="00004170"/>
    <w:rsid w:val="00004DB4"/>
    <w:rsid w:val="00006397"/>
    <w:rsid w:val="00012DD6"/>
    <w:rsid w:val="00013D77"/>
    <w:rsid w:val="0001664F"/>
    <w:rsid w:val="00016D8E"/>
    <w:rsid w:val="000206CA"/>
    <w:rsid w:val="000207FB"/>
    <w:rsid w:val="000255F6"/>
    <w:rsid w:val="000308B5"/>
    <w:rsid w:val="000455BD"/>
    <w:rsid w:val="000463FA"/>
    <w:rsid w:val="0006469A"/>
    <w:rsid w:val="0006546C"/>
    <w:rsid w:val="00071619"/>
    <w:rsid w:val="00081639"/>
    <w:rsid w:val="000850CD"/>
    <w:rsid w:val="00092C95"/>
    <w:rsid w:val="000936A3"/>
    <w:rsid w:val="00097279"/>
    <w:rsid w:val="00097FC9"/>
    <w:rsid w:val="000A3321"/>
    <w:rsid w:val="000A48A7"/>
    <w:rsid w:val="000B11FA"/>
    <w:rsid w:val="000B1397"/>
    <w:rsid w:val="000B3340"/>
    <w:rsid w:val="000B353A"/>
    <w:rsid w:val="000B4A7F"/>
    <w:rsid w:val="000C0668"/>
    <w:rsid w:val="000C0DD1"/>
    <w:rsid w:val="000C66AF"/>
    <w:rsid w:val="000C7760"/>
    <w:rsid w:val="000C7ABE"/>
    <w:rsid w:val="000D2821"/>
    <w:rsid w:val="000D2A97"/>
    <w:rsid w:val="000D4070"/>
    <w:rsid w:val="000D4C5D"/>
    <w:rsid w:val="000E73F3"/>
    <w:rsid w:val="000F2774"/>
    <w:rsid w:val="000F372E"/>
    <w:rsid w:val="000F421A"/>
    <w:rsid w:val="000F780C"/>
    <w:rsid w:val="001002F5"/>
    <w:rsid w:val="001066B2"/>
    <w:rsid w:val="00106B03"/>
    <w:rsid w:val="00114AEB"/>
    <w:rsid w:val="00114CB8"/>
    <w:rsid w:val="0012087F"/>
    <w:rsid w:val="0012156E"/>
    <w:rsid w:val="001221BE"/>
    <w:rsid w:val="001238DA"/>
    <w:rsid w:val="00124334"/>
    <w:rsid w:val="00124541"/>
    <w:rsid w:val="00126B1D"/>
    <w:rsid w:val="00126B99"/>
    <w:rsid w:val="001307EB"/>
    <w:rsid w:val="00135BED"/>
    <w:rsid w:val="0014359C"/>
    <w:rsid w:val="001457E9"/>
    <w:rsid w:val="00155944"/>
    <w:rsid w:val="001632AF"/>
    <w:rsid w:val="00177ABB"/>
    <w:rsid w:val="00181015"/>
    <w:rsid w:val="00183172"/>
    <w:rsid w:val="00186F2A"/>
    <w:rsid w:val="001A0A90"/>
    <w:rsid w:val="001A310E"/>
    <w:rsid w:val="001B1DFB"/>
    <w:rsid w:val="001B4F12"/>
    <w:rsid w:val="001B6952"/>
    <w:rsid w:val="001C0A90"/>
    <w:rsid w:val="001C1D9A"/>
    <w:rsid w:val="001C1F42"/>
    <w:rsid w:val="001C61FF"/>
    <w:rsid w:val="001D1153"/>
    <w:rsid w:val="001D1A4F"/>
    <w:rsid w:val="001D372A"/>
    <w:rsid w:val="001D68B1"/>
    <w:rsid w:val="001E2B2C"/>
    <w:rsid w:val="001E6473"/>
    <w:rsid w:val="001F46F0"/>
    <w:rsid w:val="001F6F0E"/>
    <w:rsid w:val="00200259"/>
    <w:rsid w:val="0020130F"/>
    <w:rsid w:val="00201814"/>
    <w:rsid w:val="00201A70"/>
    <w:rsid w:val="00207EF6"/>
    <w:rsid w:val="0021670E"/>
    <w:rsid w:val="002174BA"/>
    <w:rsid w:val="0022093C"/>
    <w:rsid w:val="00231665"/>
    <w:rsid w:val="0023328A"/>
    <w:rsid w:val="0023678B"/>
    <w:rsid w:val="0024463E"/>
    <w:rsid w:val="002472E1"/>
    <w:rsid w:val="00247FE8"/>
    <w:rsid w:val="00252F4E"/>
    <w:rsid w:val="00253808"/>
    <w:rsid w:val="0025383B"/>
    <w:rsid w:val="00254213"/>
    <w:rsid w:val="0026747E"/>
    <w:rsid w:val="00284B31"/>
    <w:rsid w:val="0029092F"/>
    <w:rsid w:val="00291B07"/>
    <w:rsid w:val="002A6BF5"/>
    <w:rsid w:val="002B1357"/>
    <w:rsid w:val="002B4607"/>
    <w:rsid w:val="002C2358"/>
    <w:rsid w:val="002C492B"/>
    <w:rsid w:val="002C643E"/>
    <w:rsid w:val="002C7E80"/>
    <w:rsid w:val="002D0803"/>
    <w:rsid w:val="002D6142"/>
    <w:rsid w:val="002D6C32"/>
    <w:rsid w:val="002D6C43"/>
    <w:rsid w:val="002E2411"/>
    <w:rsid w:val="002E2D22"/>
    <w:rsid w:val="002F523C"/>
    <w:rsid w:val="002F56C0"/>
    <w:rsid w:val="00301D16"/>
    <w:rsid w:val="0031529B"/>
    <w:rsid w:val="00334667"/>
    <w:rsid w:val="00334BEF"/>
    <w:rsid w:val="00334C84"/>
    <w:rsid w:val="00344B8B"/>
    <w:rsid w:val="00352E5C"/>
    <w:rsid w:val="00352F3D"/>
    <w:rsid w:val="0035594E"/>
    <w:rsid w:val="00366E51"/>
    <w:rsid w:val="00367DEB"/>
    <w:rsid w:val="00371F02"/>
    <w:rsid w:val="003826FF"/>
    <w:rsid w:val="00384208"/>
    <w:rsid w:val="00385D78"/>
    <w:rsid w:val="003957DB"/>
    <w:rsid w:val="003A4F7D"/>
    <w:rsid w:val="003A6729"/>
    <w:rsid w:val="003A695C"/>
    <w:rsid w:val="003A765F"/>
    <w:rsid w:val="003B74F8"/>
    <w:rsid w:val="003C587D"/>
    <w:rsid w:val="003D0F04"/>
    <w:rsid w:val="003D1587"/>
    <w:rsid w:val="003D2605"/>
    <w:rsid w:val="003D2939"/>
    <w:rsid w:val="003E1F55"/>
    <w:rsid w:val="003E57C3"/>
    <w:rsid w:val="003E6DE4"/>
    <w:rsid w:val="003F22AB"/>
    <w:rsid w:val="003F483A"/>
    <w:rsid w:val="003F5E05"/>
    <w:rsid w:val="003F6D71"/>
    <w:rsid w:val="00404EA8"/>
    <w:rsid w:val="004050B4"/>
    <w:rsid w:val="00405874"/>
    <w:rsid w:val="00407F6C"/>
    <w:rsid w:val="004275CA"/>
    <w:rsid w:val="00435CCE"/>
    <w:rsid w:val="00440D16"/>
    <w:rsid w:val="00443E30"/>
    <w:rsid w:val="004468B9"/>
    <w:rsid w:val="00447FF2"/>
    <w:rsid w:val="00451E68"/>
    <w:rsid w:val="004608EC"/>
    <w:rsid w:val="00465CA7"/>
    <w:rsid w:val="004744B0"/>
    <w:rsid w:val="00475912"/>
    <w:rsid w:val="004814D2"/>
    <w:rsid w:val="00485D5D"/>
    <w:rsid w:val="004912EE"/>
    <w:rsid w:val="004A058D"/>
    <w:rsid w:val="004A283A"/>
    <w:rsid w:val="004A5001"/>
    <w:rsid w:val="004B24FB"/>
    <w:rsid w:val="004B74A2"/>
    <w:rsid w:val="004C74FB"/>
    <w:rsid w:val="004D51EC"/>
    <w:rsid w:val="004F19AA"/>
    <w:rsid w:val="004F3B34"/>
    <w:rsid w:val="004F7710"/>
    <w:rsid w:val="005058B1"/>
    <w:rsid w:val="00505EC6"/>
    <w:rsid w:val="00505F9A"/>
    <w:rsid w:val="0050678C"/>
    <w:rsid w:val="00515186"/>
    <w:rsid w:val="00527B82"/>
    <w:rsid w:val="00534053"/>
    <w:rsid w:val="005363C1"/>
    <w:rsid w:val="00537BC1"/>
    <w:rsid w:val="0054122C"/>
    <w:rsid w:val="00542357"/>
    <w:rsid w:val="00543376"/>
    <w:rsid w:val="0055042F"/>
    <w:rsid w:val="005544B2"/>
    <w:rsid w:val="00565ED7"/>
    <w:rsid w:val="00582753"/>
    <w:rsid w:val="0059050E"/>
    <w:rsid w:val="0059623E"/>
    <w:rsid w:val="00596621"/>
    <w:rsid w:val="005966E5"/>
    <w:rsid w:val="0059743C"/>
    <w:rsid w:val="005A6D7C"/>
    <w:rsid w:val="005B0072"/>
    <w:rsid w:val="005B018B"/>
    <w:rsid w:val="005B06DE"/>
    <w:rsid w:val="005C7608"/>
    <w:rsid w:val="005D1224"/>
    <w:rsid w:val="005D2C63"/>
    <w:rsid w:val="005D61B6"/>
    <w:rsid w:val="005D7BC1"/>
    <w:rsid w:val="005E01D9"/>
    <w:rsid w:val="005F30F4"/>
    <w:rsid w:val="005F4C60"/>
    <w:rsid w:val="005F7622"/>
    <w:rsid w:val="00600B52"/>
    <w:rsid w:val="006038B6"/>
    <w:rsid w:val="0060772A"/>
    <w:rsid w:val="006109F4"/>
    <w:rsid w:val="0061557C"/>
    <w:rsid w:val="00621EC6"/>
    <w:rsid w:val="006312D9"/>
    <w:rsid w:val="00633CC1"/>
    <w:rsid w:val="006508C5"/>
    <w:rsid w:val="006516B7"/>
    <w:rsid w:val="00652E6F"/>
    <w:rsid w:val="006558DB"/>
    <w:rsid w:val="00661D7F"/>
    <w:rsid w:val="00673886"/>
    <w:rsid w:val="0067743F"/>
    <w:rsid w:val="00677B98"/>
    <w:rsid w:val="00677F9A"/>
    <w:rsid w:val="00685725"/>
    <w:rsid w:val="006962E9"/>
    <w:rsid w:val="006A07E8"/>
    <w:rsid w:val="006A1CFD"/>
    <w:rsid w:val="006A4B09"/>
    <w:rsid w:val="006A57E5"/>
    <w:rsid w:val="006B152B"/>
    <w:rsid w:val="006B529F"/>
    <w:rsid w:val="006B768B"/>
    <w:rsid w:val="006C4147"/>
    <w:rsid w:val="006C7CAC"/>
    <w:rsid w:val="006D0458"/>
    <w:rsid w:val="006D156C"/>
    <w:rsid w:val="006D1BA9"/>
    <w:rsid w:val="006E170B"/>
    <w:rsid w:val="006E399C"/>
    <w:rsid w:val="006E3B23"/>
    <w:rsid w:val="006F201F"/>
    <w:rsid w:val="006F2E55"/>
    <w:rsid w:val="006F4C3C"/>
    <w:rsid w:val="006F5FF0"/>
    <w:rsid w:val="007000BD"/>
    <w:rsid w:val="00715115"/>
    <w:rsid w:val="00720160"/>
    <w:rsid w:val="0072301F"/>
    <w:rsid w:val="00733D46"/>
    <w:rsid w:val="00741195"/>
    <w:rsid w:val="00743176"/>
    <w:rsid w:val="00753C5D"/>
    <w:rsid w:val="007569D1"/>
    <w:rsid w:val="00761808"/>
    <w:rsid w:val="00763C39"/>
    <w:rsid w:val="00777A3E"/>
    <w:rsid w:val="00782EDE"/>
    <w:rsid w:val="007845F4"/>
    <w:rsid w:val="007851E9"/>
    <w:rsid w:val="0078632F"/>
    <w:rsid w:val="00787C84"/>
    <w:rsid w:val="007900B8"/>
    <w:rsid w:val="00791C92"/>
    <w:rsid w:val="007A1830"/>
    <w:rsid w:val="007A403B"/>
    <w:rsid w:val="007C56A8"/>
    <w:rsid w:val="007C7013"/>
    <w:rsid w:val="007D5433"/>
    <w:rsid w:val="007E7B8D"/>
    <w:rsid w:val="007F1F4C"/>
    <w:rsid w:val="007F6F34"/>
    <w:rsid w:val="00803C55"/>
    <w:rsid w:val="008055D6"/>
    <w:rsid w:val="00806BA7"/>
    <w:rsid w:val="00806F60"/>
    <w:rsid w:val="008101E5"/>
    <w:rsid w:val="0081133C"/>
    <w:rsid w:val="00811C36"/>
    <w:rsid w:val="00813EA6"/>
    <w:rsid w:val="00814F69"/>
    <w:rsid w:val="00820B24"/>
    <w:rsid w:val="00820F78"/>
    <w:rsid w:val="00821405"/>
    <w:rsid w:val="00827959"/>
    <w:rsid w:val="00827E2F"/>
    <w:rsid w:val="00830D60"/>
    <w:rsid w:val="00834EBB"/>
    <w:rsid w:val="00855DB0"/>
    <w:rsid w:val="008616F8"/>
    <w:rsid w:val="00863519"/>
    <w:rsid w:val="0087743B"/>
    <w:rsid w:val="00881A27"/>
    <w:rsid w:val="008838AA"/>
    <w:rsid w:val="00884269"/>
    <w:rsid w:val="008875C3"/>
    <w:rsid w:val="008876E4"/>
    <w:rsid w:val="0089206C"/>
    <w:rsid w:val="008A6A42"/>
    <w:rsid w:val="008A6C07"/>
    <w:rsid w:val="008B2521"/>
    <w:rsid w:val="008B6F6F"/>
    <w:rsid w:val="008C389D"/>
    <w:rsid w:val="008C38FF"/>
    <w:rsid w:val="008C481F"/>
    <w:rsid w:val="008D0BF9"/>
    <w:rsid w:val="008E5B35"/>
    <w:rsid w:val="008E66DA"/>
    <w:rsid w:val="008E6C22"/>
    <w:rsid w:val="008F138A"/>
    <w:rsid w:val="008F7580"/>
    <w:rsid w:val="009015A0"/>
    <w:rsid w:val="00911AD8"/>
    <w:rsid w:val="0092293D"/>
    <w:rsid w:val="00924653"/>
    <w:rsid w:val="00933A3F"/>
    <w:rsid w:val="00960254"/>
    <w:rsid w:val="00967CCA"/>
    <w:rsid w:val="00982A61"/>
    <w:rsid w:val="00983C2F"/>
    <w:rsid w:val="009856DB"/>
    <w:rsid w:val="00986523"/>
    <w:rsid w:val="00990A99"/>
    <w:rsid w:val="00995609"/>
    <w:rsid w:val="009A2664"/>
    <w:rsid w:val="009A2B7A"/>
    <w:rsid w:val="009B3188"/>
    <w:rsid w:val="009C38A4"/>
    <w:rsid w:val="009C4203"/>
    <w:rsid w:val="009C639C"/>
    <w:rsid w:val="009C69DB"/>
    <w:rsid w:val="009C6E1A"/>
    <w:rsid w:val="009D6B3D"/>
    <w:rsid w:val="009E45D3"/>
    <w:rsid w:val="009E6C1E"/>
    <w:rsid w:val="009F0EF5"/>
    <w:rsid w:val="009F6B3E"/>
    <w:rsid w:val="00A02402"/>
    <w:rsid w:val="00A11B72"/>
    <w:rsid w:val="00A11B7F"/>
    <w:rsid w:val="00A1233C"/>
    <w:rsid w:val="00A23214"/>
    <w:rsid w:val="00A254F5"/>
    <w:rsid w:val="00A2650B"/>
    <w:rsid w:val="00A27B5B"/>
    <w:rsid w:val="00A3021F"/>
    <w:rsid w:val="00A31820"/>
    <w:rsid w:val="00A33EA9"/>
    <w:rsid w:val="00A355D9"/>
    <w:rsid w:val="00A36712"/>
    <w:rsid w:val="00A42820"/>
    <w:rsid w:val="00A44672"/>
    <w:rsid w:val="00A44858"/>
    <w:rsid w:val="00A460FF"/>
    <w:rsid w:val="00A511A6"/>
    <w:rsid w:val="00A565DF"/>
    <w:rsid w:val="00A628A6"/>
    <w:rsid w:val="00A65FB8"/>
    <w:rsid w:val="00A71906"/>
    <w:rsid w:val="00A8203D"/>
    <w:rsid w:val="00A849BE"/>
    <w:rsid w:val="00A87C9C"/>
    <w:rsid w:val="00A96B35"/>
    <w:rsid w:val="00AB0493"/>
    <w:rsid w:val="00AB60BE"/>
    <w:rsid w:val="00AC226F"/>
    <w:rsid w:val="00AC7F3F"/>
    <w:rsid w:val="00AD152E"/>
    <w:rsid w:val="00AD2221"/>
    <w:rsid w:val="00AD331D"/>
    <w:rsid w:val="00AD5204"/>
    <w:rsid w:val="00AD6EFF"/>
    <w:rsid w:val="00AD7D0F"/>
    <w:rsid w:val="00AE258A"/>
    <w:rsid w:val="00AE60A5"/>
    <w:rsid w:val="00AF670C"/>
    <w:rsid w:val="00B0063C"/>
    <w:rsid w:val="00B04933"/>
    <w:rsid w:val="00B0629D"/>
    <w:rsid w:val="00B06C94"/>
    <w:rsid w:val="00B10CB5"/>
    <w:rsid w:val="00B14053"/>
    <w:rsid w:val="00B16078"/>
    <w:rsid w:val="00B2246F"/>
    <w:rsid w:val="00B25740"/>
    <w:rsid w:val="00B270E7"/>
    <w:rsid w:val="00B31A00"/>
    <w:rsid w:val="00B44C97"/>
    <w:rsid w:val="00B55199"/>
    <w:rsid w:val="00B56823"/>
    <w:rsid w:val="00B579C8"/>
    <w:rsid w:val="00B64B46"/>
    <w:rsid w:val="00B653CA"/>
    <w:rsid w:val="00B6636F"/>
    <w:rsid w:val="00B73CD3"/>
    <w:rsid w:val="00B73F5A"/>
    <w:rsid w:val="00B73F75"/>
    <w:rsid w:val="00B7434B"/>
    <w:rsid w:val="00B77E18"/>
    <w:rsid w:val="00B808D0"/>
    <w:rsid w:val="00B822E3"/>
    <w:rsid w:val="00B9276B"/>
    <w:rsid w:val="00B96308"/>
    <w:rsid w:val="00BA059B"/>
    <w:rsid w:val="00BA1658"/>
    <w:rsid w:val="00BA3199"/>
    <w:rsid w:val="00BA75EE"/>
    <w:rsid w:val="00BB4F7C"/>
    <w:rsid w:val="00BB6739"/>
    <w:rsid w:val="00BB6EA3"/>
    <w:rsid w:val="00BC5B9B"/>
    <w:rsid w:val="00BD16C3"/>
    <w:rsid w:val="00BD1B68"/>
    <w:rsid w:val="00BD3DB5"/>
    <w:rsid w:val="00BD61AC"/>
    <w:rsid w:val="00BE5774"/>
    <w:rsid w:val="00BE6128"/>
    <w:rsid w:val="00BE6D5D"/>
    <w:rsid w:val="00BF68CC"/>
    <w:rsid w:val="00BF7D2A"/>
    <w:rsid w:val="00C01E22"/>
    <w:rsid w:val="00C11589"/>
    <w:rsid w:val="00C17236"/>
    <w:rsid w:val="00C174AC"/>
    <w:rsid w:val="00C226E0"/>
    <w:rsid w:val="00C26D83"/>
    <w:rsid w:val="00C301A0"/>
    <w:rsid w:val="00C3431C"/>
    <w:rsid w:val="00C4180A"/>
    <w:rsid w:val="00C44A5D"/>
    <w:rsid w:val="00C47D2A"/>
    <w:rsid w:val="00C56225"/>
    <w:rsid w:val="00C578B8"/>
    <w:rsid w:val="00C607C6"/>
    <w:rsid w:val="00C6548F"/>
    <w:rsid w:val="00C731A4"/>
    <w:rsid w:val="00C73F76"/>
    <w:rsid w:val="00C77A6B"/>
    <w:rsid w:val="00C81235"/>
    <w:rsid w:val="00C834A0"/>
    <w:rsid w:val="00C8708F"/>
    <w:rsid w:val="00C87AA1"/>
    <w:rsid w:val="00C925A3"/>
    <w:rsid w:val="00C93F32"/>
    <w:rsid w:val="00C94254"/>
    <w:rsid w:val="00CA3327"/>
    <w:rsid w:val="00CA3D0B"/>
    <w:rsid w:val="00CA71D5"/>
    <w:rsid w:val="00CA7287"/>
    <w:rsid w:val="00CA7996"/>
    <w:rsid w:val="00CB1005"/>
    <w:rsid w:val="00CB21F5"/>
    <w:rsid w:val="00CB472C"/>
    <w:rsid w:val="00CC0199"/>
    <w:rsid w:val="00CC22AD"/>
    <w:rsid w:val="00CC3155"/>
    <w:rsid w:val="00CC3DF6"/>
    <w:rsid w:val="00CC7236"/>
    <w:rsid w:val="00CD5C23"/>
    <w:rsid w:val="00CE1917"/>
    <w:rsid w:val="00CE61A6"/>
    <w:rsid w:val="00CE66E7"/>
    <w:rsid w:val="00CF1301"/>
    <w:rsid w:val="00CF31A9"/>
    <w:rsid w:val="00CF522C"/>
    <w:rsid w:val="00CF583E"/>
    <w:rsid w:val="00CF7017"/>
    <w:rsid w:val="00D058EB"/>
    <w:rsid w:val="00D079B9"/>
    <w:rsid w:val="00D11E16"/>
    <w:rsid w:val="00D22A88"/>
    <w:rsid w:val="00D24C1C"/>
    <w:rsid w:val="00D27C5B"/>
    <w:rsid w:val="00D3125F"/>
    <w:rsid w:val="00D335FF"/>
    <w:rsid w:val="00D34B63"/>
    <w:rsid w:val="00D568BD"/>
    <w:rsid w:val="00D57A78"/>
    <w:rsid w:val="00D61083"/>
    <w:rsid w:val="00D710C6"/>
    <w:rsid w:val="00D810F9"/>
    <w:rsid w:val="00D83016"/>
    <w:rsid w:val="00D83D57"/>
    <w:rsid w:val="00D90610"/>
    <w:rsid w:val="00D9479E"/>
    <w:rsid w:val="00DA1C4D"/>
    <w:rsid w:val="00DA1E03"/>
    <w:rsid w:val="00DC456B"/>
    <w:rsid w:val="00DC7DA8"/>
    <w:rsid w:val="00DD6155"/>
    <w:rsid w:val="00DD6EA5"/>
    <w:rsid w:val="00DE7794"/>
    <w:rsid w:val="00E0091A"/>
    <w:rsid w:val="00E06523"/>
    <w:rsid w:val="00E07915"/>
    <w:rsid w:val="00E12052"/>
    <w:rsid w:val="00E127E3"/>
    <w:rsid w:val="00E216A8"/>
    <w:rsid w:val="00E21739"/>
    <w:rsid w:val="00E225A2"/>
    <w:rsid w:val="00E43CDC"/>
    <w:rsid w:val="00E472D2"/>
    <w:rsid w:val="00E50797"/>
    <w:rsid w:val="00E53860"/>
    <w:rsid w:val="00E54E7F"/>
    <w:rsid w:val="00E60143"/>
    <w:rsid w:val="00E815D1"/>
    <w:rsid w:val="00E8571C"/>
    <w:rsid w:val="00E877F5"/>
    <w:rsid w:val="00E93317"/>
    <w:rsid w:val="00E9342E"/>
    <w:rsid w:val="00E9706C"/>
    <w:rsid w:val="00EA09AD"/>
    <w:rsid w:val="00EA0B4C"/>
    <w:rsid w:val="00EA476B"/>
    <w:rsid w:val="00EA67DB"/>
    <w:rsid w:val="00EB0EBF"/>
    <w:rsid w:val="00EB4379"/>
    <w:rsid w:val="00EB633A"/>
    <w:rsid w:val="00EC1F85"/>
    <w:rsid w:val="00EC2C7C"/>
    <w:rsid w:val="00EC2E39"/>
    <w:rsid w:val="00EC3CE6"/>
    <w:rsid w:val="00EC6D1F"/>
    <w:rsid w:val="00ED11B1"/>
    <w:rsid w:val="00ED6C05"/>
    <w:rsid w:val="00ED7A07"/>
    <w:rsid w:val="00EE0581"/>
    <w:rsid w:val="00EE44CF"/>
    <w:rsid w:val="00EF22C2"/>
    <w:rsid w:val="00EF38D1"/>
    <w:rsid w:val="00EF4E7F"/>
    <w:rsid w:val="00EF51F1"/>
    <w:rsid w:val="00EF7953"/>
    <w:rsid w:val="00F0041E"/>
    <w:rsid w:val="00F00D61"/>
    <w:rsid w:val="00F12773"/>
    <w:rsid w:val="00F1345A"/>
    <w:rsid w:val="00F159E8"/>
    <w:rsid w:val="00F15FAC"/>
    <w:rsid w:val="00F31E6A"/>
    <w:rsid w:val="00F340C7"/>
    <w:rsid w:val="00F349F7"/>
    <w:rsid w:val="00F37CA9"/>
    <w:rsid w:val="00F428E3"/>
    <w:rsid w:val="00F53DF5"/>
    <w:rsid w:val="00F62373"/>
    <w:rsid w:val="00F63FF5"/>
    <w:rsid w:val="00F64AAB"/>
    <w:rsid w:val="00F6702A"/>
    <w:rsid w:val="00F70B5B"/>
    <w:rsid w:val="00F71D39"/>
    <w:rsid w:val="00F7457C"/>
    <w:rsid w:val="00F7695C"/>
    <w:rsid w:val="00F83E84"/>
    <w:rsid w:val="00F844E4"/>
    <w:rsid w:val="00F84AED"/>
    <w:rsid w:val="00F85381"/>
    <w:rsid w:val="00F90390"/>
    <w:rsid w:val="00F93AEE"/>
    <w:rsid w:val="00F97E1A"/>
    <w:rsid w:val="00FA4765"/>
    <w:rsid w:val="00FA4859"/>
    <w:rsid w:val="00FA70B5"/>
    <w:rsid w:val="00FB3D9A"/>
    <w:rsid w:val="00FB4A33"/>
    <w:rsid w:val="00FB5696"/>
    <w:rsid w:val="00FC01D2"/>
    <w:rsid w:val="00FC2AB7"/>
    <w:rsid w:val="00FC2EFF"/>
    <w:rsid w:val="00FD2062"/>
    <w:rsid w:val="00FD6767"/>
    <w:rsid w:val="00FE1229"/>
    <w:rsid w:val="00FE668C"/>
    <w:rsid w:val="00FE6A25"/>
    <w:rsid w:val="00FF5ED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E914C"/>
  <w15:chartTrackingRefBased/>
  <w15:docId w15:val="{14F7AC59-A318-4132-9B8D-51E6AB009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54122C"/>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6">
    <w:name w:val="heading 6"/>
    <w:basedOn w:val="Normal"/>
    <w:next w:val="Normal"/>
    <w:link w:val="Heading6Char"/>
    <w:qFormat/>
    <w:rsid w:val="0054122C"/>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01E5"/>
    <w:rPr>
      <w:color w:val="0563C1" w:themeColor="hyperlink"/>
      <w:u w:val="single"/>
    </w:rPr>
  </w:style>
  <w:style w:type="character" w:styleId="UnresolvedMention">
    <w:name w:val="Unresolved Mention"/>
    <w:basedOn w:val="DefaultParagraphFont"/>
    <w:uiPriority w:val="99"/>
    <w:semiHidden/>
    <w:unhideWhenUsed/>
    <w:rsid w:val="008101E5"/>
    <w:rPr>
      <w:color w:val="808080"/>
      <w:shd w:val="clear" w:color="auto" w:fill="E6E6E6"/>
    </w:rPr>
  </w:style>
  <w:style w:type="paragraph" w:styleId="ListParagraph">
    <w:name w:val="List Paragraph"/>
    <w:basedOn w:val="Normal"/>
    <w:uiPriority w:val="34"/>
    <w:qFormat/>
    <w:rsid w:val="0055042F"/>
    <w:pPr>
      <w:ind w:left="720"/>
      <w:contextualSpacing/>
    </w:pPr>
  </w:style>
  <w:style w:type="paragraph" w:styleId="Header">
    <w:name w:val="header"/>
    <w:basedOn w:val="Normal"/>
    <w:link w:val="HeaderChar"/>
    <w:unhideWhenUsed/>
    <w:rsid w:val="00A42820"/>
    <w:pPr>
      <w:tabs>
        <w:tab w:val="center" w:pos="4513"/>
        <w:tab w:val="right" w:pos="9026"/>
      </w:tabs>
      <w:spacing w:after="0" w:line="240" w:lineRule="auto"/>
    </w:pPr>
  </w:style>
  <w:style w:type="character" w:customStyle="1" w:styleId="HeaderChar">
    <w:name w:val="Header Char"/>
    <w:basedOn w:val="DefaultParagraphFont"/>
    <w:link w:val="Header"/>
    <w:rsid w:val="00A42820"/>
  </w:style>
  <w:style w:type="paragraph" w:styleId="Footer">
    <w:name w:val="footer"/>
    <w:basedOn w:val="Normal"/>
    <w:link w:val="FooterChar"/>
    <w:uiPriority w:val="99"/>
    <w:unhideWhenUsed/>
    <w:rsid w:val="00A428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2820"/>
  </w:style>
  <w:style w:type="table" w:styleId="TableGrid">
    <w:name w:val="Table Grid"/>
    <w:basedOn w:val="TableNormal"/>
    <w:uiPriority w:val="39"/>
    <w:rsid w:val="00475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2A6BF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2A6BF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6Colorful">
    <w:name w:val="Grid Table 6 Colorful"/>
    <w:basedOn w:val="TableNormal"/>
    <w:uiPriority w:val="51"/>
    <w:rsid w:val="002A6BF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3-Accent1">
    <w:name w:val="List Table 3 Accent 1"/>
    <w:basedOn w:val="TableNormal"/>
    <w:uiPriority w:val="48"/>
    <w:rsid w:val="002A6BF5"/>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GridTable1Light-Accent1">
    <w:name w:val="Grid Table 1 Light Accent 1"/>
    <w:basedOn w:val="TableNormal"/>
    <w:uiPriority w:val="46"/>
    <w:rsid w:val="002A6BF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Heading2Char">
    <w:name w:val="Heading 2 Char"/>
    <w:basedOn w:val="DefaultParagraphFont"/>
    <w:link w:val="Heading2"/>
    <w:rsid w:val="0054122C"/>
    <w:rPr>
      <w:rFonts w:ascii="Times New Roman" w:eastAsia="Times New Roman" w:hAnsi="Times New Roman" w:cs="Times New Roman"/>
      <w:b/>
      <w:sz w:val="24"/>
      <w:szCs w:val="20"/>
      <w:lang w:eastAsia="en-GB"/>
    </w:rPr>
  </w:style>
  <w:style w:type="character" w:customStyle="1" w:styleId="Heading6Char">
    <w:name w:val="Heading 6 Char"/>
    <w:basedOn w:val="DefaultParagraphFont"/>
    <w:link w:val="Heading6"/>
    <w:rsid w:val="0054122C"/>
    <w:rPr>
      <w:rFonts w:ascii="Arial" w:eastAsia="Times New Roman" w:hAnsi="Arial" w:cs="Arial"/>
      <w:b/>
      <w:bCs/>
      <w:sz w:val="24"/>
      <w:szCs w:val="20"/>
      <w:lang w:eastAsia="en-US"/>
    </w:rPr>
  </w:style>
  <w:style w:type="paragraph" w:styleId="BodyText2">
    <w:name w:val="Body Text 2"/>
    <w:basedOn w:val="Normal"/>
    <w:link w:val="BodyText2Char"/>
    <w:rsid w:val="0054122C"/>
    <w:pPr>
      <w:spacing w:after="0" w:line="240" w:lineRule="auto"/>
    </w:pPr>
    <w:rPr>
      <w:rFonts w:ascii="Times New Roman" w:eastAsia="Times New Roman" w:hAnsi="Times New Roman" w:cs="Times New Roman"/>
      <w:sz w:val="16"/>
      <w:szCs w:val="20"/>
      <w:lang w:eastAsia="en-US"/>
    </w:rPr>
  </w:style>
  <w:style w:type="character" w:customStyle="1" w:styleId="BodyText2Char">
    <w:name w:val="Body Text 2 Char"/>
    <w:basedOn w:val="DefaultParagraphFont"/>
    <w:link w:val="BodyText2"/>
    <w:rsid w:val="0054122C"/>
    <w:rPr>
      <w:rFonts w:ascii="Times New Roman" w:eastAsia="Times New Roman" w:hAnsi="Times New Roman" w:cs="Times New Roman"/>
      <w:sz w:val="16"/>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image" Target="media/image14.png"/><Relationship Id="rId21" Type="http://schemas.openxmlformats.org/officeDocument/2006/relationships/image" Target="media/image9.png"/><Relationship Id="rId34" Type="http://schemas.openxmlformats.org/officeDocument/2006/relationships/image" Target="media/image22.JPG"/><Relationship Id="rId7" Type="http://schemas.openxmlformats.org/officeDocument/2006/relationships/endnotes" Target="endnotes.xml"/><Relationship Id="rId12" Type="http://schemas.openxmlformats.org/officeDocument/2006/relationships/image" Target="media/image3.jpeg"/><Relationship Id="rId17" Type="http://schemas.microsoft.com/office/2007/relationships/hdphoto" Target="media/hdphoto2.wdp"/><Relationship Id="rId25" Type="http://schemas.openxmlformats.org/officeDocument/2006/relationships/image" Target="media/image13.png"/><Relationship Id="rId33" Type="http://schemas.openxmlformats.org/officeDocument/2006/relationships/image" Target="media/image21.JPG"/><Relationship Id="rId2" Type="http://schemas.openxmlformats.org/officeDocument/2006/relationships/numbering" Target="numbering.xml"/><Relationship Id="rId16" Type="http://schemas.openxmlformats.org/officeDocument/2006/relationships/image" Target="media/image6.png"/><Relationship Id="rId20" Type="http://schemas.microsoft.com/office/2007/relationships/hdphoto" Target="media/hdphoto3.wdp"/><Relationship Id="rId29" Type="http://schemas.openxmlformats.org/officeDocument/2006/relationships/image" Target="media/image17.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2.png"/><Relationship Id="rId32" Type="http://schemas.openxmlformats.org/officeDocument/2006/relationships/image" Target="media/image20.JP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image" Target="media/image16.JPG"/><Relationship Id="rId36" Type="http://schemas.openxmlformats.org/officeDocument/2006/relationships/fontTable" Target="fontTable.xml"/><Relationship Id="rId10" Type="http://schemas.openxmlformats.org/officeDocument/2006/relationships/image" Target="cid:image001.png@01D0EA4A.2BD679A0" TargetMode="External"/><Relationship Id="rId19" Type="http://schemas.openxmlformats.org/officeDocument/2006/relationships/image" Target="media/image8.png"/><Relationship Id="rId31" Type="http://schemas.openxmlformats.org/officeDocument/2006/relationships/image" Target="media/image19.JPG"/><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hdphoto" Target="media/hdphoto1.wdp"/><Relationship Id="rId22" Type="http://schemas.openxmlformats.org/officeDocument/2006/relationships/image" Target="media/image10.png"/><Relationship Id="rId27" Type="http://schemas.openxmlformats.org/officeDocument/2006/relationships/image" Target="media/image15.jpeg"/><Relationship Id="rId30" Type="http://schemas.openxmlformats.org/officeDocument/2006/relationships/image" Target="media/image18.JPG"/><Relationship Id="rId35" Type="http://schemas.openxmlformats.org/officeDocument/2006/relationships/image" Target="media/image23.JPG"/><Relationship Id="rId8" Type="http://schemas.openxmlformats.org/officeDocument/2006/relationships/image" Target="media/image1.emf"/><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59401A-61E5-4412-B1C8-1EF04CEC7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3795</TotalTime>
  <Pages>36</Pages>
  <Words>10116</Words>
  <Characters>57666</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Avo</dc:creator>
  <cp:keywords/>
  <dc:description/>
  <cp:lastModifiedBy>Cameron Avo</cp:lastModifiedBy>
  <cp:revision>429</cp:revision>
  <dcterms:created xsi:type="dcterms:W3CDTF">2018-02-12T14:19:00Z</dcterms:created>
  <dcterms:modified xsi:type="dcterms:W3CDTF">2018-05-14T13:15:00Z</dcterms:modified>
</cp:coreProperties>
</file>