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A72BD" w14:textId="77777777" w:rsidR="00561F62" w:rsidRDefault="00561F62">
      <w:pPr>
        <w:rPr>
          <w:noProof/>
        </w:rPr>
      </w:pPr>
    </w:p>
    <w:p w14:paraId="3262B2FA" w14:textId="22A4046C" w:rsidR="003F38D5" w:rsidRDefault="00561F62">
      <w:r>
        <w:rPr>
          <w:noProof/>
        </w:rPr>
        <w:drawing>
          <wp:inline distT="0" distB="0" distL="0" distR="0" wp14:anchorId="4BE282D6" wp14:editId="0E284BDA">
            <wp:extent cx="3218815" cy="1122045"/>
            <wp:effectExtent l="0" t="0" r="635" b="1905"/>
            <wp:docPr id="175233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18815" cy="1122045"/>
                    </a:xfrm>
                    <a:prstGeom prst="rect">
                      <a:avLst/>
                    </a:prstGeom>
                    <a:noFill/>
                  </pic:spPr>
                </pic:pic>
              </a:graphicData>
            </a:graphic>
          </wp:inline>
        </w:drawing>
      </w:r>
    </w:p>
    <w:p w14:paraId="139C69D3" w14:textId="77777777" w:rsidR="00561F62" w:rsidRPr="00561F62" w:rsidRDefault="00561F62" w:rsidP="00561F62">
      <w:pPr>
        <w:rPr>
          <w:rFonts w:ascii="Times New Roman" w:hAnsi="Times New Roman" w:cs="Times New Roman"/>
          <w:i/>
          <w:iCs/>
          <w:sz w:val="32"/>
          <w:szCs w:val="32"/>
        </w:rPr>
      </w:pPr>
      <w:r w:rsidRPr="00561F62">
        <w:rPr>
          <w:rFonts w:ascii="Times New Roman" w:hAnsi="Times New Roman" w:cs="Times New Roman"/>
          <w:i/>
          <w:iCs/>
          <w:sz w:val="32"/>
          <w:szCs w:val="32"/>
        </w:rPr>
        <w:t>MODULE CODE:  LCBB4004</w:t>
      </w:r>
    </w:p>
    <w:p w14:paraId="72947E05" w14:textId="1B793E6B" w:rsidR="00561F62" w:rsidRPr="00561F62" w:rsidRDefault="00561F62" w:rsidP="00561F62">
      <w:pPr>
        <w:rPr>
          <w:rFonts w:ascii="Times New Roman" w:hAnsi="Times New Roman" w:cs="Times New Roman"/>
          <w:i/>
          <w:iCs/>
          <w:sz w:val="32"/>
          <w:szCs w:val="32"/>
        </w:rPr>
      </w:pPr>
      <w:r w:rsidRPr="00561F62">
        <w:rPr>
          <w:rFonts w:ascii="Times New Roman" w:hAnsi="Times New Roman" w:cs="Times New Roman"/>
          <w:i/>
          <w:iCs/>
          <w:sz w:val="32"/>
          <w:szCs w:val="32"/>
        </w:rPr>
        <w:t xml:space="preserve">Module Name: </w:t>
      </w:r>
      <w:r w:rsidRPr="00561F62">
        <w:rPr>
          <w:rFonts w:ascii="Times New Roman" w:hAnsi="Times New Roman" w:cs="Times New Roman"/>
          <w:i/>
          <w:iCs/>
          <w:sz w:val="32"/>
          <w:szCs w:val="32"/>
        </w:rPr>
        <w:t>MARKETING FUNDAMENTALS</w:t>
      </w:r>
    </w:p>
    <w:p w14:paraId="104680E1" w14:textId="77777777" w:rsidR="00561F62" w:rsidRPr="00561F62" w:rsidRDefault="00561F62" w:rsidP="00561F62">
      <w:pPr>
        <w:rPr>
          <w:rFonts w:ascii="Times New Roman" w:hAnsi="Times New Roman" w:cs="Times New Roman"/>
          <w:i/>
          <w:iCs/>
          <w:sz w:val="32"/>
          <w:szCs w:val="32"/>
        </w:rPr>
      </w:pPr>
      <w:r w:rsidRPr="00561F62">
        <w:rPr>
          <w:rFonts w:ascii="Times New Roman" w:hAnsi="Times New Roman" w:cs="Times New Roman"/>
          <w:i/>
          <w:iCs/>
          <w:sz w:val="32"/>
          <w:szCs w:val="32"/>
        </w:rPr>
        <w:t>ASSESSMENT:  2</w:t>
      </w:r>
    </w:p>
    <w:p w14:paraId="7BCAE9A3" w14:textId="36A25172" w:rsidR="00561F62" w:rsidRPr="00561F62" w:rsidRDefault="00561F62" w:rsidP="00561F62">
      <w:pPr>
        <w:rPr>
          <w:rFonts w:ascii="Times New Roman" w:hAnsi="Times New Roman" w:cs="Times New Roman"/>
          <w:i/>
          <w:iCs/>
          <w:sz w:val="32"/>
          <w:szCs w:val="32"/>
        </w:rPr>
      </w:pPr>
      <w:r w:rsidRPr="00561F62">
        <w:rPr>
          <w:rFonts w:ascii="Times New Roman" w:hAnsi="Times New Roman" w:cs="Times New Roman"/>
          <w:i/>
          <w:iCs/>
          <w:sz w:val="32"/>
          <w:szCs w:val="32"/>
        </w:rPr>
        <w:t>Student Name</w:t>
      </w:r>
      <w:r w:rsidRPr="00561F62">
        <w:rPr>
          <w:rFonts w:ascii="Times New Roman" w:hAnsi="Times New Roman" w:cs="Times New Roman"/>
          <w:i/>
          <w:iCs/>
          <w:sz w:val="32"/>
          <w:szCs w:val="32"/>
        </w:rPr>
        <w:t xml:space="preserve">: </w:t>
      </w:r>
      <w:r w:rsidR="003830A3">
        <w:rPr>
          <w:rFonts w:ascii="Times New Roman" w:hAnsi="Times New Roman" w:cs="Times New Roman"/>
          <w:i/>
          <w:iCs/>
          <w:sz w:val="32"/>
          <w:szCs w:val="32"/>
        </w:rPr>
        <w:t xml:space="preserve">Petronela Apetroaie </w:t>
      </w:r>
    </w:p>
    <w:p w14:paraId="3272115F" w14:textId="577B0EB8" w:rsidR="00561F62" w:rsidRPr="00561F62" w:rsidRDefault="00561F62" w:rsidP="00561F62">
      <w:pPr>
        <w:rPr>
          <w:rFonts w:ascii="Times New Roman" w:hAnsi="Times New Roman" w:cs="Times New Roman"/>
          <w:i/>
          <w:iCs/>
          <w:sz w:val="32"/>
          <w:szCs w:val="32"/>
        </w:rPr>
      </w:pPr>
      <w:r w:rsidRPr="00561F62">
        <w:rPr>
          <w:rFonts w:ascii="Times New Roman" w:hAnsi="Times New Roman" w:cs="Times New Roman"/>
          <w:i/>
          <w:iCs/>
          <w:sz w:val="32"/>
          <w:szCs w:val="32"/>
        </w:rPr>
        <w:t xml:space="preserve">Student ID: </w:t>
      </w:r>
      <w:r w:rsidR="003830A3">
        <w:rPr>
          <w:rFonts w:ascii="Times New Roman" w:hAnsi="Times New Roman" w:cs="Times New Roman"/>
          <w:i/>
          <w:iCs/>
          <w:sz w:val="32"/>
          <w:szCs w:val="32"/>
        </w:rPr>
        <w:t>2242725</w:t>
      </w:r>
    </w:p>
    <w:p w14:paraId="5D11266D" w14:textId="4BED4545" w:rsidR="00561F62" w:rsidRDefault="00561F62" w:rsidP="00561F62">
      <w:r>
        <w:t xml:space="preserve">  </w:t>
      </w:r>
    </w:p>
    <w:p w14:paraId="6756AE9F" w14:textId="6ED278D0" w:rsidR="00561F62" w:rsidRPr="00561F62" w:rsidRDefault="00561F62" w:rsidP="00561F62">
      <w:pPr>
        <w:rPr>
          <w:rFonts w:ascii="Times New Roman" w:hAnsi="Times New Roman" w:cs="Times New Roman"/>
          <w:b/>
          <w:bCs/>
          <w:sz w:val="28"/>
          <w:szCs w:val="28"/>
        </w:rPr>
      </w:pPr>
      <w:r>
        <w:t xml:space="preserve">                                                                   </w:t>
      </w:r>
      <w:r w:rsidRPr="00561F62">
        <w:rPr>
          <w:rFonts w:ascii="Times New Roman" w:hAnsi="Times New Roman" w:cs="Times New Roman"/>
          <w:b/>
          <w:bCs/>
          <w:sz w:val="28"/>
          <w:szCs w:val="28"/>
        </w:rPr>
        <w:t xml:space="preserve">Zara </w:t>
      </w:r>
      <w:r w:rsidRPr="00561F62">
        <w:rPr>
          <w:rFonts w:ascii="Times New Roman" w:hAnsi="Times New Roman" w:cs="Times New Roman"/>
          <w:b/>
          <w:bCs/>
          <w:sz w:val="28"/>
          <w:szCs w:val="28"/>
        </w:rPr>
        <w:t xml:space="preserve">Organisation </w:t>
      </w:r>
    </w:p>
    <w:p w14:paraId="5DDFB2E1" w14:textId="6F84C415" w:rsidR="00561F62" w:rsidRDefault="00561F62">
      <w:pPr>
        <w:rPr>
          <w:rFonts w:ascii="Times New Roman" w:hAnsi="Times New Roman" w:cs="Times New Roman"/>
          <w:b/>
          <w:bCs/>
          <w:sz w:val="28"/>
          <w:szCs w:val="28"/>
        </w:rPr>
      </w:pPr>
      <w:r w:rsidRPr="00561F62">
        <w:rPr>
          <w:rFonts w:ascii="Times New Roman" w:hAnsi="Times New Roman" w:cs="Times New Roman"/>
          <w:b/>
          <w:bCs/>
          <w:sz w:val="28"/>
          <w:szCs w:val="28"/>
        </w:rPr>
        <w:t xml:space="preserve">                                                            ESSAY </w:t>
      </w:r>
    </w:p>
    <w:p w14:paraId="218EDF56" w14:textId="77777777" w:rsidR="00561F62" w:rsidRDefault="00561F62">
      <w:pPr>
        <w:rPr>
          <w:rFonts w:ascii="Times New Roman" w:hAnsi="Times New Roman" w:cs="Times New Roman"/>
          <w:b/>
          <w:bCs/>
          <w:sz w:val="28"/>
          <w:szCs w:val="28"/>
        </w:rPr>
      </w:pPr>
    </w:p>
    <w:p w14:paraId="795EE1C6" w14:textId="77777777" w:rsidR="00561F62" w:rsidRDefault="00561F62">
      <w:pPr>
        <w:rPr>
          <w:rFonts w:ascii="Times New Roman" w:hAnsi="Times New Roman" w:cs="Times New Roman"/>
          <w:b/>
          <w:bCs/>
          <w:sz w:val="28"/>
          <w:szCs w:val="28"/>
        </w:rPr>
      </w:pPr>
    </w:p>
    <w:p w14:paraId="03ED0F21" w14:textId="77777777" w:rsidR="00561F62" w:rsidRDefault="00561F62">
      <w:pPr>
        <w:rPr>
          <w:rFonts w:ascii="Times New Roman" w:hAnsi="Times New Roman" w:cs="Times New Roman"/>
          <w:b/>
          <w:bCs/>
          <w:sz w:val="28"/>
          <w:szCs w:val="28"/>
        </w:rPr>
      </w:pPr>
    </w:p>
    <w:p w14:paraId="5975BC2F" w14:textId="77777777" w:rsidR="00561F62" w:rsidRDefault="00561F62">
      <w:pPr>
        <w:rPr>
          <w:rFonts w:ascii="Times New Roman" w:hAnsi="Times New Roman" w:cs="Times New Roman"/>
          <w:b/>
          <w:bCs/>
          <w:sz w:val="28"/>
          <w:szCs w:val="28"/>
        </w:rPr>
      </w:pPr>
    </w:p>
    <w:p w14:paraId="56B4422E" w14:textId="77777777" w:rsidR="00561F62" w:rsidRDefault="00561F62">
      <w:pPr>
        <w:rPr>
          <w:rFonts w:ascii="Times New Roman" w:hAnsi="Times New Roman" w:cs="Times New Roman"/>
          <w:b/>
          <w:bCs/>
          <w:sz w:val="28"/>
          <w:szCs w:val="28"/>
        </w:rPr>
      </w:pPr>
    </w:p>
    <w:p w14:paraId="49D17C35" w14:textId="77777777" w:rsidR="00561F62" w:rsidRDefault="00561F62">
      <w:pPr>
        <w:rPr>
          <w:rFonts w:ascii="Times New Roman" w:hAnsi="Times New Roman" w:cs="Times New Roman"/>
          <w:b/>
          <w:bCs/>
          <w:sz w:val="28"/>
          <w:szCs w:val="28"/>
        </w:rPr>
      </w:pPr>
    </w:p>
    <w:p w14:paraId="2AFA178E" w14:textId="77777777" w:rsidR="00561F62" w:rsidRDefault="00561F62">
      <w:pPr>
        <w:rPr>
          <w:rFonts w:ascii="Times New Roman" w:hAnsi="Times New Roman" w:cs="Times New Roman"/>
          <w:b/>
          <w:bCs/>
          <w:sz w:val="28"/>
          <w:szCs w:val="28"/>
        </w:rPr>
      </w:pPr>
    </w:p>
    <w:p w14:paraId="0ED7B4C5" w14:textId="77777777" w:rsidR="00561F62" w:rsidRDefault="00561F62">
      <w:pPr>
        <w:rPr>
          <w:rFonts w:ascii="Times New Roman" w:hAnsi="Times New Roman" w:cs="Times New Roman"/>
          <w:b/>
          <w:bCs/>
          <w:sz w:val="28"/>
          <w:szCs w:val="28"/>
        </w:rPr>
      </w:pPr>
    </w:p>
    <w:p w14:paraId="7004AD36" w14:textId="77777777" w:rsidR="00561F62" w:rsidRDefault="00561F62">
      <w:pPr>
        <w:rPr>
          <w:rFonts w:ascii="Times New Roman" w:hAnsi="Times New Roman" w:cs="Times New Roman"/>
          <w:b/>
          <w:bCs/>
          <w:sz w:val="28"/>
          <w:szCs w:val="28"/>
        </w:rPr>
      </w:pPr>
    </w:p>
    <w:p w14:paraId="0A3D8126" w14:textId="77777777" w:rsidR="00561F62" w:rsidRDefault="00561F62">
      <w:pPr>
        <w:rPr>
          <w:rFonts w:ascii="Times New Roman" w:hAnsi="Times New Roman" w:cs="Times New Roman"/>
          <w:b/>
          <w:bCs/>
          <w:sz w:val="28"/>
          <w:szCs w:val="28"/>
        </w:rPr>
      </w:pPr>
    </w:p>
    <w:p w14:paraId="6064F222" w14:textId="77777777" w:rsidR="00561F62" w:rsidRDefault="00561F62">
      <w:pPr>
        <w:rPr>
          <w:rFonts w:ascii="Times New Roman" w:hAnsi="Times New Roman" w:cs="Times New Roman"/>
          <w:b/>
          <w:bCs/>
          <w:sz w:val="28"/>
          <w:szCs w:val="28"/>
        </w:rPr>
      </w:pPr>
    </w:p>
    <w:p w14:paraId="606AFEB6" w14:textId="77777777" w:rsidR="00561F62" w:rsidRDefault="00561F62">
      <w:pPr>
        <w:rPr>
          <w:rFonts w:ascii="Times New Roman" w:hAnsi="Times New Roman" w:cs="Times New Roman"/>
          <w:b/>
          <w:bCs/>
          <w:sz w:val="28"/>
          <w:szCs w:val="28"/>
        </w:rPr>
      </w:pPr>
    </w:p>
    <w:p w14:paraId="215EF43F" w14:textId="77777777" w:rsidR="00561F62" w:rsidRDefault="00561F62">
      <w:pPr>
        <w:rPr>
          <w:rFonts w:ascii="Times New Roman" w:hAnsi="Times New Roman" w:cs="Times New Roman"/>
          <w:b/>
          <w:bCs/>
          <w:sz w:val="28"/>
          <w:szCs w:val="28"/>
        </w:rPr>
      </w:pPr>
    </w:p>
    <w:p w14:paraId="17ECC9E7" w14:textId="77777777" w:rsidR="00561F62" w:rsidRDefault="00561F62">
      <w:pPr>
        <w:rPr>
          <w:rFonts w:ascii="Times New Roman" w:hAnsi="Times New Roman" w:cs="Times New Roman"/>
          <w:b/>
          <w:bCs/>
          <w:sz w:val="28"/>
          <w:szCs w:val="28"/>
        </w:rPr>
      </w:pPr>
    </w:p>
    <w:p w14:paraId="16193EE5" w14:textId="77777777" w:rsidR="00561F62" w:rsidRDefault="00561F62">
      <w:pPr>
        <w:rPr>
          <w:rFonts w:ascii="Times New Roman" w:hAnsi="Times New Roman" w:cs="Times New Roman"/>
          <w:b/>
          <w:bCs/>
          <w:sz w:val="28"/>
          <w:szCs w:val="28"/>
        </w:rPr>
      </w:pPr>
    </w:p>
    <w:p w14:paraId="159C8F3A" w14:textId="6A26FD33" w:rsidR="00561F62" w:rsidRPr="00C03326" w:rsidRDefault="00561F62">
      <w:pPr>
        <w:rPr>
          <w:rFonts w:ascii="Times New Roman" w:hAnsi="Times New Roman" w:cs="Times New Roman"/>
          <w:b/>
          <w:bCs/>
          <w:i/>
          <w:iCs/>
          <w:sz w:val="24"/>
          <w:szCs w:val="24"/>
        </w:rPr>
      </w:pPr>
      <w:r w:rsidRPr="00C03326">
        <w:rPr>
          <w:rFonts w:ascii="Times New Roman" w:hAnsi="Times New Roman" w:cs="Times New Roman"/>
          <w:b/>
          <w:bCs/>
          <w:i/>
          <w:iCs/>
          <w:sz w:val="24"/>
          <w:szCs w:val="24"/>
        </w:rPr>
        <w:t xml:space="preserve">Introduction </w:t>
      </w:r>
    </w:p>
    <w:p w14:paraId="314D0CFE" w14:textId="55E20629" w:rsidR="00D71A15" w:rsidRPr="00D71A15" w:rsidRDefault="00D71A15" w:rsidP="00D71A15">
      <w:pPr>
        <w:spacing w:line="360" w:lineRule="auto"/>
        <w:jc w:val="both"/>
        <w:rPr>
          <w:rFonts w:ascii="Times New Roman" w:hAnsi="Times New Roman" w:cs="Times New Roman"/>
          <w:sz w:val="24"/>
          <w:szCs w:val="24"/>
        </w:rPr>
      </w:pPr>
      <w:r w:rsidRPr="00D71A15">
        <w:rPr>
          <w:rFonts w:ascii="Times New Roman" w:hAnsi="Times New Roman" w:cs="Times New Roman"/>
          <w:sz w:val="24"/>
          <w:szCs w:val="24"/>
        </w:rPr>
        <w:t xml:space="preserve">In today's dynamic business </w:t>
      </w:r>
      <w:r w:rsidRPr="00D71A15">
        <w:rPr>
          <w:rFonts w:ascii="Times New Roman" w:hAnsi="Times New Roman" w:cs="Times New Roman"/>
          <w:sz w:val="24"/>
          <w:szCs w:val="24"/>
        </w:rPr>
        <w:t>view</w:t>
      </w:r>
      <w:r w:rsidRPr="00D71A15">
        <w:rPr>
          <w:rFonts w:ascii="Times New Roman" w:hAnsi="Times New Roman" w:cs="Times New Roman"/>
          <w:sz w:val="24"/>
          <w:szCs w:val="24"/>
        </w:rPr>
        <w:t xml:space="preserve">, the generation and provision of value to customers has become a </w:t>
      </w:r>
      <w:r w:rsidRPr="00D71A15">
        <w:rPr>
          <w:rFonts w:ascii="Times New Roman" w:hAnsi="Times New Roman" w:cs="Times New Roman"/>
          <w:sz w:val="24"/>
          <w:szCs w:val="24"/>
        </w:rPr>
        <w:t>critical</w:t>
      </w:r>
      <w:r w:rsidRPr="00D71A15">
        <w:rPr>
          <w:rFonts w:ascii="Times New Roman" w:hAnsi="Times New Roman" w:cs="Times New Roman"/>
          <w:sz w:val="24"/>
          <w:szCs w:val="24"/>
        </w:rPr>
        <w:t xml:space="preserve"> element that drives the success of any organisation. Companies must prioritise marketing as a central focus within their corporate operations to understand and cater to the unique demands of their target audience. By embracing this </w:t>
      </w:r>
      <w:r w:rsidRPr="00D71A15">
        <w:rPr>
          <w:rFonts w:ascii="Times New Roman" w:hAnsi="Times New Roman" w:cs="Times New Roman"/>
          <w:sz w:val="24"/>
          <w:szCs w:val="24"/>
        </w:rPr>
        <w:t>complete</w:t>
      </w:r>
      <w:r w:rsidRPr="00D71A15">
        <w:rPr>
          <w:rFonts w:ascii="Times New Roman" w:hAnsi="Times New Roman" w:cs="Times New Roman"/>
          <w:sz w:val="24"/>
          <w:szCs w:val="24"/>
        </w:rPr>
        <w:t xml:space="preserve"> approach, businesses can unlock the path to profitability and long-term success. The American Marketing Association (</w:t>
      </w:r>
      <w:r w:rsidRPr="00D71A15">
        <w:rPr>
          <w:rFonts w:ascii="Times New Roman" w:hAnsi="Times New Roman" w:cs="Times New Roman"/>
          <w:i/>
          <w:iCs/>
          <w:sz w:val="24"/>
          <w:szCs w:val="24"/>
        </w:rPr>
        <w:t>AMA</w:t>
      </w:r>
      <w:r w:rsidRPr="00D71A15">
        <w:rPr>
          <w:rFonts w:ascii="Times New Roman" w:hAnsi="Times New Roman" w:cs="Times New Roman"/>
          <w:sz w:val="24"/>
          <w:szCs w:val="24"/>
        </w:rPr>
        <w:t>) has crafted a comprehensive definition of marketing that encapsulates the multifaceted nature of this discipline.</w:t>
      </w:r>
      <w:r>
        <w:rPr>
          <w:rFonts w:ascii="Times New Roman" w:hAnsi="Times New Roman" w:cs="Times New Roman"/>
          <w:sz w:val="24"/>
          <w:szCs w:val="24"/>
        </w:rPr>
        <w:t xml:space="preserve"> As well,</w:t>
      </w:r>
      <w:r w:rsidRPr="00D71A15">
        <w:rPr>
          <w:rFonts w:ascii="Times New Roman" w:hAnsi="Times New Roman" w:cs="Times New Roman"/>
          <w:sz w:val="24"/>
          <w:szCs w:val="24"/>
        </w:rPr>
        <w:t xml:space="preserve"> </w:t>
      </w:r>
      <w:r>
        <w:rPr>
          <w:rFonts w:ascii="Times New Roman" w:hAnsi="Times New Roman" w:cs="Times New Roman"/>
          <w:sz w:val="24"/>
          <w:szCs w:val="24"/>
        </w:rPr>
        <w:t>m</w:t>
      </w:r>
      <w:r w:rsidRPr="00D71A15">
        <w:rPr>
          <w:rFonts w:ascii="Times New Roman" w:hAnsi="Times New Roman" w:cs="Times New Roman"/>
          <w:sz w:val="24"/>
          <w:szCs w:val="24"/>
        </w:rPr>
        <w:t>arketing encompasses a range of institutions and activities that revolve around the creation, communication, distribution, and transaction of products and services</w:t>
      </w:r>
      <w:r>
        <w:rPr>
          <w:rFonts w:ascii="Times New Roman" w:hAnsi="Times New Roman" w:cs="Times New Roman"/>
          <w:sz w:val="24"/>
          <w:szCs w:val="24"/>
        </w:rPr>
        <w:t xml:space="preserve"> (</w:t>
      </w:r>
      <w:r w:rsidRPr="00D71A15">
        <w:rPr>
          <w:rFonts w:ascii="Times New Roman" w:hAnsi="Times New Roman" w:cs="Times New Roman"/>
          <w:i/>
          <w:iCs/>
          <w:sz w:val="24"/>
          <w:szCs w:val="24"/>
        </w:rPr>
        <w:t>Forsyth</w:t>
      </w:r>
      <w:r w:rsidRPr="00D71A15">
        <w:rPr>
          <w:rFonts w:ascii="Times New Roman" w:hAnsi="Times New Roman" w:cs="Times New Roman"/>
          <w:i/>
          <w:iCs/>
          <w:sz w:val="24"/>
          <w:szCs w:val="24"/>
        </w:rPr>
        <w:t xml:space="preserve">, </w:t>
      </w:r>
      <w:r w:rsidRPr="00D71A15">
        <w:rPr>
          <w:rFonts w:ascii="Times New Roman" w:hAnsi="Times New Roman" w:cs="Times New Roman"/>
          <w:i/>
          <w:iCs/>
          <w:sz w:val="24"/>
          <w:szCs w:val="24"/>
        </w:rPr>
        <w:t>2009</w:t>
      </w:r>
      <w:r w:rsidRPr="00D71A15">
        <w:rPr>
          <w:rFonts w:ascii="Times New Roman" w:hAnsi="Times New Roman" w:cs="Times New Roman"/>
          <w:sz w:val="24"/>
          <w:szCs w:val="24"/>
        </w:rPr>
        <w:t>)</w:t>
      </w:r>
      <w:r>
        <w:rPr>
          <w:rFonts w:ascii="Times New Roman" w:hAnsi="Times New Roman" w:cs="Times New Roman"/>
          <w:sz w:val="24"/>
          <w:szCs w:val="24"/>
        </w:rPr>
        <w:t>.</w:t>
      </w:r>
      <w:r w:rsidRPr="00D71A15">
        <w:rPr>
          <w:rFonts w:ascii="Times New Roman" w:hAnsi="Times New Roman" w:cs="Times New Roman"/>
          <w:sz w:val="24"/>
          <w:szCs w:val="24"/>
        </w:rPr>
        <w:t xml:space="preserve"> By adopting a methodical and organised methodology, marketers can effectively navigate the ever-evolving marketplace and drive meaningful connections with their target audiences.</w:t>
      </w:r>
    </w:p>
    <w:p w14:paraId="73F8272A" w14:textId="3773FFEA" w:rsidR="00D71A15" w:rsidRPr="00D71A15" w:rsidRDefault="00D71A15" w:rsidP="00D71A15">
      <w:pPr>
        <w:spacing w:line="360" w:lineRule="auto"/>
        <w:jc w:val="both"/>
        <w:rPr>
          <w:rFonts w:ascii="Times New Roman" w:hAnsi="Times New Roman" w:cs="Times New Roman"/>
          <w:sz w:val="24"/>
          <w:szCs w:val="24"/>
        </w:rPr>
      </w:pPr>
      <w:r w:rsidRPr="00D71A15">
        <w:rPr>
          <w:rFonts w:ascii="Times New Roman" w:hAnsi="Times New Roman" w:cs="Times New Roman"/>
          <w:sz w:val="24"/>
          <w:szCs w:val="24"/>
        </w:rPr>
        <w:t xml:space="preserve">The marketing mix, introduced by the AMA, has significantly changed the </w:t>
      </w:r>
      <w:r w:rsidRPr="00D71A15">
        <w:rPr>
          <w:rFonts w:ascii="Times New Roman" w:hAnsi="Times New Roman" w:cs="Times New Roman"/>
          <w:sz w:val="24"/>
          <w:szCs w:val="24"/>
        </w:rPr>
        <w:t>background</w:t>
      </w:r>
      <w:r w:rsidRPr="00D71A15">
        <w:rPr>
          <w:rFonts w:ascii="Times New Roman" w:hAnsi="Times New Roman" w:cs="Times New Roman"/>
          <w:sz w:val="24"/>
          <w:szCs w:val="24"/>
        </w:rPr>
        <w:t xml:space="preserve"> of marketing strategies. </w:t>
      </w:r>
      <w:r>
        <w:rPr>
          <w:rFonts w:ascii="Times New Roman" w:hAnsi="Times New Roman" w:cs="Times New Roman"/>
          <w:sz w:val="24"/>
          <w:szCs w:val="24"/>
        </w:rPr>
        <w:t>Therefore, t</w:t>
      </w:r>
      <w:r w:rsidRPr="00D71A15">
        <w:rPr>
          <w:rFonts w:ascii="Times New Roman" w:hAnsi="Times New Roman" w:cs="Times New Roman"/>
          <w:sz w:val="24"/>
          <w:szCs w:val="24"/>
        </w:rPr>
        <w:t>he marketing mix model has expanded beyond its traditional framework of Product, Price, Promotion, and Place (</w:t>
      </w:r>
      <w:r w:rsidRPr="00D71A15">
        <w:rPr>
          <w:rFonts w:ascii="Times New Roman" w:hAnsi="Times New Roman" w:cs="Times New Roman"/>
          <w:i/>
          <w:iCs/>
          <w:sz w:val="24"/>
          <w:szCs w:val="24"/>
        </w:rPr>
        <w:t xml:space="preserve">Rafiq </w:t>
      </w:r>
      <w:r w:rsidRPr="00D71A15">
        <w:rPr>
          <w:rFonts w:ascii="Times New Roman" w:hAnsi="Times New Roman" w:cs="Times New Roman"/>
          <w:i/>
          <w:iCs/>
          <w:sz w:val="24"/>
          <w:szCs w:val="24"/>
        </w:rPr>
        <w:t>and</w:t>
      </w:r>
      <w:r w:rsidRPr="00D71A15">
        <w:rPr>
          <w:rFonts w:ascii="Times New Roman" w:hAnsi="Times New Roman" w:cs="Times New Roman"/>
          <w:i/>
          <w:iCs/>
          <w:sz w:val="24"/>
          <w:szCs w:val="24"/>
        </w:rPr>
        <w:t xml:space="preserve"> Ahmed, 1995).</w:t>
      </w:r>
      <w:r w:rsidRPr="00D71A15">
        <w:rPr>
          <w:rFonts w:ascii="Times New Roman" w:hAnsi="Times New Roman" w:cs="Times New Roman"/>
          <w:sz w:val="24"/>
          <w:szCs w:val="24"/>
        </w:rPr>
        <w:t xml:space="preserve"> These pillars serve as the bedrock for any successful marketing strategy, allowing businesses to effectively navigate the dynamic landscape of consumer demands and market trends.</w:t>
      </w:r>
    </w:p>
    <w:p w14:paraId="12036D9F" w14:textId="4C0A480B" w:rsidR="00D71A15" w:rsidRPr="00D71A15" w:rsidRDefault="00D71A15" w:rsidP="00D71A15">
      <w:pPr>
        <w:spacing w:line="360" w:lineRule="auto"/>
        <w:jc w:val="both"/>
        <w:rPr>
          <w:rFonts w:ascii="Times New Roman" w:hAnsi="Times New Roman" w:cs="Times New Roman"/>
          <w:sz w:val="24"/>
          <w:szCs w:val="24"/>
        </w:rPr>
      </w:pPr>
      <w:r w:rsidRPr="00D71A15">
        <w:rPr>
          <w:rFonts w:ascii="Times New Roman" w:hAnsi="Times New Roman" w:cs="Times New Roman"/>
          <w:sz w:val="24"/>
          <w:szCs w:val="24"/>
        </w:rPr>
        <w:t xml:space="preserve">By carefully considering each aspect, companies can optimise their offerings, determine competitive pricing, devise compelling promotional campaigns, and strategically position their products or services in the most advantageous locations. </w:t>
      </w:r>
      <w:r w:rsidR="009450C5">
        <w:rPr>
          <w:rFonts w:ascii="Times New Roman" w:hAnsi="Times New Roman" w:cs="Times New Roman"/>
          <w:sz w:val="24"/>
          <w:szCs w:val="24"/>
        </w:rPr>
        <w:t>However, t</w:t>
      </w:r>
      <w:r w:rsidRPr="00D71A15">
        <w:rPr>
          <w:rFonts w:ascii="Times New Roman" w:hAnsi="Times New Roman" w:cs="Times New Roman"/>
          <w:sz w:val="24"/>
          <w:szCs w:val="24"/>
        </w:rPr>
        <w:t xml:space="preserve">he 4Ps framework continues to be a </w:t>
      </w:r>
      <w:r w:rsidR="009450C5" w:rsidRPr="00D71A15">
        <w:rPr>
          <w:rFonts w:ascii="Times New Roman" w:hAnsi="Times New Roman" w:cs="Times New Roman"/>
          <w:sz w:val="24"/>
          <w:szCs w:val="24"/>
        </w:rPr>
        <w:t>foundation</w:t>
      </w:r>
      <w:r w:rsidRPr="00D71A15">
        <w:rPr>
          <w:rFonts w:ascii="Times New Roman" w:hAnsi="Times New Roman" w:cs="Times New Roman"/>
          <w:sz w:val="24"/>
          <w:szCs w:val="24"/>
        </w:rPr>
        <w:t xml:space="preserve"> in the realm of marketing, empowering brands to create impactful and customer-centric strategies that drive growth and foster long-term success.</w:t>
      </w:r>
    </w:p>
    <w:p w14:paraId="5139D9F3" w14:textId="77777777" w:rsidR="009450C5" w:rsidRDefault="00D71A15" w:rsidP="00D71A15">
      <w:pPr>
        <w:spacing w:line="360" w:lineRule="auto"/>
        <w:jc w:val="both"/>
        <w:rPr>
          <w:rFonts w:ascii="Times New Roman" w:hAnsi="Times New Roman" w:cs="Times New Roman"/>
          <w:sz w:val="24"/>
          <w:szCs w:val="24"/>
        </w:rPr>
      </w:pPr>
      <w:r w:rsidRPr="00D71A15">
        <w:rPr>
          <w:rFonts w:ascii="Times New Roman" w:hAnsi="Times New Roman" w:cs="Times New Roman"/>
          <w:sz w:val="24"/>
          <w:szCs w:val="24"/>
        </w:rPr>
        <w:t>In today's global business landscape, companies must adopt a strategic approach that not only caters to the diverse needs of customers but also drives substantial financial growth. Aligning customer</w:t>
      </w:r>
      <w:r w:rsidR="009450C5">
        <w:rPr>
          <w:rFonts w:ascii="Times New Roman" w:hAnsi="Times New Roman" w:cs="Times New Roman"/>
          <w:sz w:val="24"/>
          <w:szCs w:val="24"/>
        </w:rPr>
        <w:t xml:space="preserve"> needs </w:t>
      </w:r>
      <w:r w:rsidRPr="00D71A15">
        <w:rPr>
          <w:rFonts w:ascii="Times New Roman" w:hAnsi="Times New Roman" w:cs="Times New Roman"/>
          <w:sz w:val="24"/>
          <w:szCs w:val="24"/>
        </w:rPr>
        <w:t xml:space="preserve"> with profitability allows organisations to unlock a world of opportunities and establish themselves as leaders in their respective markets. </w:t>
      </w:r>
      <w:r w:rsidR="009450C5">
        <w:rPr>
          <w:rFonts w:ascii="Times New Roman" w:hAnsi="Times New Roman" w:cs="Times New Roman"/>
          <w:sz w:val="24"/>
          <w:szCs w:val="24"/>
        </w:rPr>
        <w:t>Additionally, i</w:t>
      </w:r>
      <w:r w:rsidRPr="00D71A15">
        <w:rPr>
          <w:rFonts w:ascii="Times New Roman" w:hAnsi="Times New Roman" w:cs="Times New Roman"/>
          <w:sz w:val="24"/>
          <w:szCs w:val="24"/>
        </w:rPr>
        <w:t>n today's global business landscape, businesses face numerous challenges and opportunities for growth and success. Globalisation, as described by economist</w:t>
      </w:r>
      <w:r w:rsidR="009450C5">
        <w:rPr>
          <w:rFonts w:ascii="Times New Roman" w:hAnsi="Times New Roman" w:cs="Times New Roman"/>
          <w:sz w:val="24"/>
          <w:szCs w:val="24"/>
        </w:rPr>
        <w:t xml:space="preserve"> </w:t>
      </w:r>
      <w:r w:rsidRPr="009450C5">
        <w:rPr>
          <w:rFonts w:ascii="Times New Roman" w:hAnsi="Times New Roman" w:cs="Times New Roman"/>
          <w:i/>
          <w:iCs/>
          <w:sz w:val="24"/>
          <w:szCs w:val="24"/>
        </w:rPr>
        <w:t>Stiglitz (2003),</w:t>
      </w:r>
      <w:r w:rsidRPr="00D71A15">
        <w:rPr>
          <w:rFonts w:ascii="Times New Roman" w:hAnsi="Times New Roman" w:cs="Times New Roman"/>
          <w:sz w:val="24"/>
          <w:szCs w:val="24"/>
        </w:rPr>
        <w:t xml:space="preserve"> involves the interconnectedness of economies, industries, markets, cultures, and decision-making procedures across various nations. Internationalisation, as highlighted by </w:t>
      </w:r>
      <w:r w:rsidRPr="009450C5">
        <w:rPr>
          <w:rFonts w:ascii="Times New Roman" w:hAnsi="Times New Roman" w:cs="Times New Roman"/>
          <w:i/>
          <w:iCs/>
          <w:sz w:val="24"/>
          <w:szCs w:val="24"/>
        </w:rPr>
        <w:t xml:space="preserve">Vrontis, Thrassou, and </w:t>
      </w:r>
      <w:proofErr w:type="spellStart"/>
      <w:r w:rsidRPr="009450C5">
        <w:rPr>
          <w:rFonts w:ascii="Times New Roman" w:hAnsi="Times New Roman" w:cs="Times New Roman"/>
          <w:i/>
          <w:iCs/>
          <w:sz w:val="24"/>
          <w:szCs w:val="24"/>
        </w:rPr>
        <w:t>Lamprianou</w:t>
      </w:r>
      <w:proofErr w:type="spellEnd"/>
      <w:r w:rsidRPr="009450C5">
        <w:rPr>
          <w:rFonts w:ascii="Times New Roman" w:hAnsi="Times New Roman" w:cs="Times New Roman"/>
          <w:i/>
          <w:iCs/>
          <w:sz w:val="24"/>
          <w:szCs w:val="24"/>
        </w:rPr>
        <w:t xml:space="preserve"> (2009),</w:t>
      </w:r>
      <w:r w:rsidRPr="00D71A15">
        <w:rPr>
          <w:rFonts w:ascii="Times New Roman" w:hAnsi="Times New Roman" w:cs="Times New Roman"/>
          <w:sz w:val="24"/>
          <w:szCs w:val="24"/>
        </w:rPr>
        <w:t xml:space="preserve"> involves strategic measures undertaken by businesses to navigate and thrive in foreign operating landscapes. </w:t>
      </w:r>
      <w:r w:rsidR="009450C5">
        <w:rPr>
          <w:rFonts w:ascii="Times New Roman" w:hAnsi="Times New Roman" w:cs="Times New Roman"/>
          <w:sz w:val="24"/>
          <w:szCs w:val="24"/>
        </w:rPr>
        <w:t>Also, t</w:t>
      </w:r>
      <w:r w:rsidRPr="00D71A15">
        <w:rPr>
          <w:rFonts w:ascii="Times New Roman" w:hAnsi="Times New Roman" w:cs="Times New Roman"/>
          <w:sz w:val="24"/>
          <w:szCs w:val="24"/>
        </w:rPr>
        <w:t xml:space="preserve">o stay ahead of the curve and maintain a strong </w:t>
      </w:r>
      <w:r w:rsidR="009450C5" w:rsidRPr="00D71A15">
        <w:rPr>
          <w:rFonts w:ascii="Times New Roman" w:hAnsi="Times New Roman" w:cs="Times New Roman"/>
          <w:sz w:val="24"/>
          <w:szCs w:val="24"/>
        </w:rPr>
        <w:t>position</w:t>
      </w:r>
      <w:r w:rsidRPr="00D71A15">
        <w:rPr>
          <w:rFonts w:ascii="Times New Roman" w:hAnsi="Times New Roman" w:cs="Times New Roman"/>
          <w:sz w:val="24"/>
          <w:szCs w:val="24"/>
        </w:rPr>
        <w:t xml:space="preserve"> in the market, businesses must focus on increasing market share, gaining a competitive edge, and mitigating risk. These core principles enable businesses to position themselves for growth, </w:t>
      </w:r>
      <w:r w:rsidR="009450C5" w:rsidRPr="00D71A15">
        <w:rPr>
          <w:rFonts w:ascii="Times New Roman" w:hAnsi="Times New Roman" w:cs="Times New Roman"/>
          <w:sz w:val="24"/>
          <w:szCs w:val="24"/>
        </w:rPr>
        <w:t>overtake</w:t>
      </w:r>
      <w:r w:rsidRPr="00D71A15">
        <w:rPr>
          <w:rFonts w:ascii="Times New Roman" w:hAnsi="Times New Roman" w:cs="Times New Roman"/>
          <w:sz w:val="24"/>
          <w:szCs w:val="24"/>
        </w:rPr>
        <w:t xml:space="preserve"> competitors, and navigate potential challenges with confidence.</w:t>
      </w:r>
      <w:r w:rsidR="009450C5">
        <w:rPr>
          <w:rFonts w:ascii="Times New Roman" w:hAnsi="Times New Roman" w:cs="Times New Roman"/>
          <w:sz w:val="24"/>
          <w:szCs w:val="24"/>
        </w:rPr>
        <w:t xml:space="preserve"> However, t</w:t>
      </w:r>
      <w:r w:rsidRPr="00D71A15">
        <w:rPr>
          <w:rFonts w:ascii="Times New Roman" w:hAnsi="Times New Roman" w:cs="Times New Roman"/>
          <w:sz w:val="24"/>
          <w:szCs w:val="24"/>
        </w:rPr>
        <w:t xml:space="preserve">o navigate the complexities of the global business environment, organisations must navigate a wide range of environmental factors that significantly impact their operations. These factors, both internal and external, play a pivotal role in shaping an organisation's success and sustainability. </w:t>
      </w:r>
    </w:p>
    <w:p w14:paraId="79262DDE" w14:textId="7C37D470" w:rsidR="00D71A15" w:rsidRPr="009450C5" w:rsidRDefault="00D71A15" w:rsidP="00D71A15">
      <w:pPr>
        <w:spacing w:line="360" w:lineRule="auto"/>
        <w:jc w:val="both"/>
        <w:rPr>
          <w:rFonts w:ascii="Times New Roman" w:hAnsi="Times New Roman" w:cs="Times New Roman"/>
          <w:i/>
          <w:iCs/>
          <w:sz w:val="24"/>
          <w:szCs w:val="24"/>
        </w:rPr>
      </w:pPr>
      <w:r w:rsidRPr="009450C5">
        <w:rPr>
          <w:rFonts w:ascii="Times New Roman" w:hAnsi="Times New Roman" w:cs="Times New Roman"/>
          <w:i/>
          <w:iCs/>
          <w:sz w:val="24"/>
          <w:szCs w:val="24"/>
        </w:rPr>
        <w:t>Stakeholders</w:t>
      </w:r>
      <w:r w:rsidRPr="00D71A15">
        <w:rPr>
          <w:rFonts w:ascii="Times New Roman" w:hAnsi="Times New Roman" w:cs="Times New Roman"/>
          <w:sz w:val="24"/>
          <w:szCs w:val="24"/>
        </w:rPr>
        <w:t>, defined as individuals or organisations with a vested interest in the outcomes and repercussions of an organisation's actions and decisions, play a crucial role in shaping the outcomes and repercussions of an organisation's actions and decisions</w:t>
      </w:r>
      <w:r w:rsidR="009450C5">
        <w:rPr>
          <w:rFonts w:ascii="Times New Roman" w:hAnsi="Times New Roman" w:cs="Times New Roman"/>
          <w:sz w:val="24"/>
          <w:szCs w:val="24"/>
        </w:rPr>
        <w:t xml:space="preserve"> </w:t>
      </w:r>
      <w:r w:rsidR="009450C5" w:rsidRPr="009450C5">
        <w:rPr>
          <w:rFonts w:ascii="Times New Roman" w:hAnsi="Times New Roman" w:cs="Times New Roman"/>
          <w:i/>
          <w:iCs/>
          <w:sz w:val="24"/>
          <w:szCs w:val="24"/>
        </w:rPr>
        <w:t>(</w:t>
      </w:r>
      <w:r w:rsidR="009450C5" w:rsidRPr="009450C5">
        <w:rPr>
          <w:rFonts w:ascii="Times New Roman" w:hAnsi="Times New Roman" w:cs="Times New Roman"/>
          <w:i/>
          <w:iCs/>
          <w:sz w:val="24"/>
          <w:szCs w:val="24"/>
        </w:rPr>
        <w:t>Nair</w:t>
      </w:r>
      <w:r w:rsidR="009450C5" w:rsidRPr="009450C5">
        <w:rPr>
          <w:rFonts w:ascii="Times New Roman" w:hAnsi="Times New Roman" w:cs="Times New Roman"/>
          <w:i/>
          <w:iCs/>
          <w:sz w:val="24"/>
          <w:szCs w:val="24"/>
        </w:rPr>
        <w:t xml:space="preserve"> and</w:t>
      </w:r>
      <w:r w:rsidR="009450C5" w:rsidRPr="009450C5">
        <w:rPr>
          <w:rFonts w:ascii="Times New Roman" w:hAnsi="Times New Roman" w:cs="Times New Roman"/>
          <w:i/>
          <w:iCs/>
          <w:sz w:val="24"/>
          <w:szCs w:val="24"/>
        </w:rPr>
        <w:t xml:space="preserve"> Ndubisi</w:t>
      </w:r>
      <w:r w:rsidR="009450C5" w:rsidRPr="009450C5">
        <w:rPr>
          <w:rFonts w:ascii="Times New Roman" w:hAnsi="Times New Roman" w:cs="Times New Roman"/>
          <w:i/>
          <w:iCs/>
          <w:sz w:val="24"/>
          <w:szCs w:val="24"/>
        </w:rPr>
        <w:t>, 2011).</w:t>
      </w:r>
      <w:r w:rsidR="009450C5">
        <w:rPr>
          <w:rFonts w:ascii="Times New Roman" w:hAnsi="Times New Roman" w:cs="Times New Roman"/>
          <w:i/>
          <w:iCs/>
          <w:sz w:val="24"/>
          <w:szCs w:val="24"/>
        </w:rPr>
        <w:t xml:space="preserve"> </w:t>
      </w:r>
      <w:r w:rsidR="009450C5" w:rsidRPr="009450C5">
        <w:rPr>
          <w:rFonts w:ascii="Times New Roman" w:hAnsi="Times New Roman" w:cs="Times New Roman"/>
          <w:sz w:val="24"/>
          <w:szCs w:val="24"/>
        </w:rPr>
        <w:t>Moreover,</w:t>
      </w:r>
      <w:r w:rsidR="009450C5">
        <w:rPr>
          <w:rFonts w:ascii="Times New Roman" w:hAnsi="Times New Roman" w:cs="Times New Roman"/>
          <w:i/>
          <w:iCs/>
          <w:sz w:val="24"/>
          <w:szCs w:val="24"/>
        </w:rPr>
        <w:t xml:space="preserve"> </w:t>
      </w:r>
      <w:r w:rsidR="009450C5">
        <w:rPr>
          <w:rFonts w:ascii="Times New Roman" w:hAnsi="Times New Roman" w:cs="Times New Roman"/>
          <w:sz w:val="24"/>
          <w:szCs w:val="24"/>
        </w:rPr>
        <w:t>t</w:t>
      </w:r>
      <w:r w:rsidRPr="00D71A15">
        <w:rPr>
          <w:rFonts w:ascii="Times New Roman" w:hAnsi="Times New Roman" w:cs="Times New Roman"/>
          <w:sz w:val="24"/>
          <w:szCs w:val="24"/>
        </w:rPr>
        <w:t xml:space="preserve">o </w:t>
      </w:r>
      <w:r w:rsidR="009450C5" w:rsidRPr="00D71A15">
        <w:rPr>
          <w:rFonts w:ascii="Times New Roman" w:hAnsi="Times New Roman" w:cs="Times New Roman"/>
          <w:sz w:val="24"/>
          <w:szCs w:val="24"/>
        </w:rPr>
        <w:t>stimulus</w:t>
      </w:r>
      <w:r w:rsidRPr="00D71A15">
        <w:rPr>
          <w:rFonts w:ascii="Times New Roman" w:hAnsi="Times New Roman" w:cs="Times New Roman"/>
          <w:sz w:val="24"/>
          <w:szCs w:val="24"/>
        </w:rPr>
        <w:t xml:space="preserve"> the marketing journey, it is essential to embark on a thorough situational analysis, which provides a </w:t>
      </w:r>
      <w:r w:rsidR="009450C5" w:rsidRPr="00D71A15">
        <w:rPr>
          <w:rFonts w:ascii="Times New Roman" w:hAnsi="Times New Roman" w:cs="Times New Roman"/>
          <w:sz w:val="24"/>
          <w:szCs w:val="24"/>
        </w:rPr>
        <w:t>general</w:t>
      </w:r>
      <w:r w:rsidRPr="00D71A15">
        <w:rPr>
          <w:rFonts w:ascii="Times New Roman" w:hAnsi="Times New Roman" w:cs="Times New Roman"/>
          <w:sz w:val="24"/>
          <w:szCs w:val="24"/>
        </w:rPr>
        <w:t xml:space="preserve"> understanding of the business landscape in every geographical region. This analysis equips businesses with the necessary insights to navigate unique challenges and opportunities, tailoring marketing initiatives to address the distinct needs and preferences of customers within each individual market.</w:t>
      </w:r>
    </w:p>
    <w:p w14:paraId="61E28498" w14:textId="2FECB5C1" w:rsidR="00561F62" w:rsidRDefault="008172FA" w:rsidP="00D71A15">
      <w:pPr>
        <w:spacing w:line="360" w:lineRule="auto"/>
        <w:jc w:val="both"/>
        <w:rPr>
          <w:rFonts w:ascii="Times New Roman" w:hAnsi="Times New Roman" w:cs="Times New Roman"/>
          <w:sz w:val="24"/>
          <w:szCs w:val="24"/>
        </w:rPr>
      </w:pPr>
      <w:r w:rsidRPr="008172FA">
        <w:rPr>
          <w:rFonts w:ascii="Times New Roman" w:hAnsi="Times New Roman" w:cs="Times New Roman"/>
          <w:sz w:val="24"/>
          <w:szCs w:val="24"/>
        </w:rPr>
        <w:t xml:space="preserve">Zara, founded in 1975 by Amancio Ortega and </w:t>
      </w:r>
      <w:proofErr w:type="spellStart"/>
      <w:r w:rsidRPr="008172FA">
        <w:rPr>
          <w:rFonts w:ascii="Times New Roman" w:hAnsi="Times New Roman" w:cs="Times New Roman"/>
          <w:sz w:val="24"/>
          <w:szCs w:val="24"/>
        </w:rPr>
        <w:t>Rosala</w:t>
      </w:r>
      <w:proofErr w:type="spellEnd"/>
      <w:r w:rsidRPr="008172FA">
        <w:rPr>
          <w:rFonts w:ascii="Times New Roman" w:hAnsi="Times New Roman" w:cs="Times New Roman"/>
          <w:sz w:val="24"/>
          <w:szCs w:val="24"/>
        </w:rPr>
        <w:t xml:space="preserve"> Mera, is a fast fashion brand that aims to democratise fashion by offering affordable high-street fashion. With over 2,200 outlets in 96 countries, Zara's global presence reflects its diverse product offerings and appeal to diverse consumer segments</w:t>
      </w:r>
      <w:r w:rsidR="00D323F6">
        <w:rPr>
          <w:rFonts w:ascii="Times New Roman" w:hAnsi="Times New Roman" w:cs="Times New Roman"/>
          <w:sz w:val="24"/>
          <w:szCs w:val="24"/>
        </w:rPr>
        <w:t xml:space="preserve"> (</w:t>
      </w:r>
      <w:r w:rsidR="00D323F6" w:rsidRPr="00D323F6">
        <w:rPr>
          <w:rFonts w:ascii="Times New Roman" w:hAnsi="Times New Roman" w:cs="Times New Roman"/>
          <w:i/>
          <w:iCs/>
          <w:sz w:val="24"/>
          <w:szCs w:val="24"/>
        </w:rPr>
        <w:t>Our Company</w:t>
      </w:r>
      <w:r w:rsidR="00D323F6" w:rsidRPr="00D323F6">
        <w:rPr>
          <w:rFonts w:ascii="Times New Roman" w:hAnsi="Times New Roman" w:cs="Times New Roman"/>
          <w:i/>
          <w:iCs/>
          <w:sz w:val="24"/>
          <w:szCs w:val="24"/>
        </w:rPr>
        <w:t xml:space="preserve">, </w:t>
      </w:r>
      <w:r w:rsidR="00D323F6" w:rsidRPr="00D323F6">
        <w:rPr>
          <w:rFonts w:ascii="Times New Roman" w:hAnsi="Times New Roman" w:cs="Times New Roman"/>
          <w:i/>
          <w:iCs/>
          <w:sz w:val="24"/>
          <w:szCs w:val="24"/>
        </w:rPr>
        <w:t>2023</w:t>
      </w:r>
      <w:r w:rsidR="00D323F6" w:rsidRPr="00D323F6">
        <w:rPr>
          <w:rFonts w:ascii="Times New Roman" w:hAnsi="Times New Roman" w:cs="Times New Roman"/>
          <w:sz w:val="24"/>
          <w:szCs w:val="24"/>
        </w:rPr>
        <w:t>)</w:t>
      </w:r>
      <w:r w:rsidR="00D323F6">
        <w:rPr>
          <w:rFonts w:ascii="Times New Roman" w:hAnsi="Times New Roman" w:cs="Times New Roman"/>
          <w:sz w:val="24"/>
          <w:szCs w:val="24"/>
        </w:rPr>
        <w:t>.</w:t>
      </w:r>
      <w:r w:rsidR="00D323F6" w:rsidRPr="00D323F6">
        <w:rPr>
          <w:rFonts w:ascii="Times New Roman" w:hAnsi="Times New Roman" w:cs="Times New Roman"/>
          <w:sz w:val="24"/>
          <w:szCs w:val="24"/>
        </w:rPr>
        <w:t xml:space="preserve"> </w:t>
      </w:r>
      <w:r w:rsidRPr="008172FA">
        <w:rPr>
          <w:rFonts w:ascii="Times New Roman" w:hAnsi="Times New Roman" w:cs="Times New Roman"/>
          <w:sz w:val="24"/>
          <w:szCs w:val="24"/>
        </w:rPr>
        <w:t xml:space="preserve">The company's unique supply chain and inventory management system enable it to respond quickly to dynamic fashion trends. Zara's proprietary methodology allows for the end-to-end process of garment design, production, and delivery within two weeks. </w:t>
      </w:r>
      <w:r>
        <w:rPr>
          <w:rFonts w:ascii="Times New Roman" w:hAnsi="Times New Roman" w:cs="Times New Roman"/>
          <w:sz w:val="24"/>
          <w:szCs w:val="24"/>
        </w:rPr>
        <w:t>(</w:t>
      </w:r>
      <w:r w:rsidRPr="008172FA">
        <w:rPr>
          <w:rFonts w:ascii="Times New Roman" w:hAnsi="Times New Roman" w:cs="Times New Roman"/>
          <w:i/>
          <w:iCs/>
          <w:sz w:val="24"/>
          <w:szCs w:val="24"/>
        </w:rPr>
        <w:t>Ghemawat,</w:t>
      </w:r>
      <w:r w:rsidRPr="008172FA">
        <w:rPr>
          <w:rFonts w:ascii="Times New Roman" w:hAnsi="Times New Roman" w:cs="Times New Roman"/>
          <w:i/>
          <w:iCs/>
          <w:sz w:val="24"/>
          <w:szCs w:val="24"/>
        </w:rPr>
        <w:t xml:space="preserve"> </w:t>
      </w:r>
      <w:proofErr w:type="spellStart"/>
      <w:r w:rsidRPr="008172FA">
        <w:rPr>
          <w:rFonts w:ascii="Times New Roman" w:hAnsi="Times New Roman" w:cs="Times New Roman"/>
          <w:i/>
          <w:iCs/>
          <w:sz w:val="24"/>
          <w:szCs w:val="24"/>
        </w:rPr>
        <w:t>Nueno</w:t>
      </w:r>
      <w:proofErr w:type="spellEnd"/>
      <w:r w:rsidRPr="008172FA">
        <w:rPr>
          <w:rFonts w:ascii="Times New Roman" w:hAnsi="Times New Roman" w:cs="Times New Roman"/>
          <w:i/>
          <w:iCs/>
          <w:sz w:val="24"/>
          <w:szCs w:val="24"/>
        </w:rPr>
        <w:t xml:space="preserve"> and</w:t>
      </w:r>
      <w:r w:rsidRPr="008172FA">
        <w:rPr>
          <w:rFonts w:ascii="Times New Roman" w:hAnsi="Times New Roman" w:cs="Times New Roman"/>
          <w:i/>
          <w:iCs/>
          <w:sz w:val="24"/>
          <w:szCs w:val="24"/>
        </w:rPr>
        <w:t xml:space="preserve"> Dailey,</w:t>
      </w:r>
      <w:r w:rsidRPr="008172FA">
        <w:rPr>
          <w:rFonts w:ascii="Times New Roman" w:hAnsi="Times New Roman" w:cs="Times New Roman"/>
          <w:i/>
          <w:iCs/>
          <w:sz w:val="24"/>
          <w:szCs w:val="24"/>
        </w:rPr>
        <w:t xml:space="preserve"> </w:t>
      </w:r>
      <w:r w:rsidRPr="008172FA">
        <w:rPr>
          <w:rFonts w:ascii="Times New Roman" w:hAnsi="Times New Roman" w:cs="Times New Roman"/>
          <w:i/>
          <w:iCs/>
          <w:sz w:val="24"/>
          <w:szCs w:val="24"/>
        </w:rPr>
        <w:t>2003</w:t>
      </w:r>
      <w:r w:rsidRPr="008172FA">
        <w:rPr>
          <w:rFonts w:ascii="Times New Roman" w:hAnsi="Times New Roman" w:cs="Times New Roman"/>
          <w:sz w:val="24"/>
          <w:szCs w:val="24"/>
        </w:rPr>
        <w:t>).</w:t>
      </w:r>
      <w:r w:rsidRPr="008172FA">
        <w:rPr>
          <w:rFonts w:ascii="Times New Roman" w:hAnsi="Times New Roman" w:cs="Times New Roman"/>
          <w:sz w:val="24"/>
          <w:szCs w:val="24"/>
        </w:rPr>
        <w:t xml:space="preserve"> </w:t>
      </w:r>
      <w:r w:rsidRPr="008172FA">
        <w:rPr>
          <w:rFonts w:ascii="Times New Roman" w:hAnsi="Times New Roman" w:cs="Times New Roman"/>
          <w:sz w:val="24"/>
          <w:szCs w:val="24"/>
        </w:rPr>
        <w:t>The company places emphasis on strategic store placement and word-of-mouth promotion as key factors in its product sales strategy.</w:t>
      </w:r>
      <w:r>
        <w:rPr>
          <w:rFonts w:ascii="Times New Roman" w:hAnsi="Times New Roman" w:cs="Times New Roman"/>
          <w:sz w:val="24"/>
          <w:szCs w:val="24"/>
        </w:rPr>
        <w:t xml:space="preserve"> According to </w:t>
      </w:r>
      <w:r w:rsidRPr="008172FA">
        <w:rPr>
          <w:rFonts w:ascii="Times New Roman" w:hAnsi="Times New Roman" w:cs="Times New Roman"/>
          <w:i/>
          <w:iCs/>
          <w:sz w:val="24"/>
          <w:szCs w:val="24"/>
        </w:rPr>
        <w:t>Inditex</w:t>
      </w:r>
      <w:r w:rsidRPr="008172FA">
        <w:rPr>
          <w:rFonts w:ascii="Times New Roman" w:hAnsi="Times New Roman" w:cs="Times New Roman"/>
          <w:i/>
          <w:iCs/>
          <w:sz w:val="24"/>
          <w:szCs w:val="24"/>
        </w:rPr>
        <w:t xml:space="preserve"> </w:t>
      </w:r>
      <w:r w:rsidRPr="008172FA">
        <w:rPr>
          <w:rFonts w:ascii="Times New Roman" w:hAnsi="Times New Roman" w:cs="Times New Roman"/>
          <w:i/>
          <w:iCs/>
          <w:sz w:val="24"/>
          <w:szCs w:val="24"/>
        </w:rPr>
        <w:t xml:space="preserve"> (2022</w:t>
      </w:r>
      <w:r w:rsidRPr="008172FA">
        <w:rPr>
          <w:rFonts w:ascii="Times New Roman" w:hAnsi="Times New Roman" w:cs="Times New Roman"/>
          <w:sz w:val="24"/>
          <w:szCs w:val="24"/>
        </w:rPr>
        <w:t>) Zara allocates a significant portion of its earnings towards establishing new stores in desirable locations, aligning with its customer responsiveness and offering value through contemporary, high-quality, and affordable merchandise.</w:t>
      </w:r>
      <w:r w:rsidRPr="008172FA">
        <w:rPr>
          <w:rFonts w:ascii="Times New Roman" w:hAnsi="Times New Roman" w:cs="Times New Roman"/>
          <w:sz w:val="24"/>
          <w:szCs w:val="24"/>
        </w:rPr>
        <w:t xml:space="preserve"> </w:t>
      </w:r>
      <w:r w:rsidR="00D71A15" w:rsidRPr="00D71A15">
        <w:rPr>
          <w:rFonts w:ascii="Times New Roman" w:hAnsi="Times New Roman" w:cs="Times New Roman"/>
          <w:sz w:val="24"/>
          <w:szCs w:val="24"/>
        </w:rPr>
        <w:t>Zara, a renowned apparel retailer, has a fascinating case study of its marketing and stakeholder dynamics. By understanding and appreciating the profound impact that various factors can have on businesses, they can effectively navigate the complexities of the global market and position themselves for success.</w:t>
      </w:r>
    </w:p>
    <w:p w14:paraId="005ADFA4" w14:textId="77777777" w:rsidR="00D323F6" w:rsidRDefault="00D323F6" w:rsidP="00D71A15">
      <w:pPr>
        <w:spacing w:line="360" w:lineRule="auto"/>
        <w:jc w:val="both"/>
        <w:rPr>
          <w:rFonts w:ascii="Times New Roman" w:hAnsi="Times New Roman" w:cs="Times New Roman"/>
          <w:sz w:val="24"/>
          <w:szCs w:val="24"/>
        </w:rPr>
      </w:pPr>
    </w:p>
    <w:p w14:paraId="4117BC11" w14:textId="394243D6" w:rsidR="00D323F6" w:rsidRPr="00D323F6" w:rsidRDefault="00D323F6" w:rsidP="00D323F6">
      <w:pPr>
        <w:spacing w:line="360" w:lineRule="auto"/>
        <w:jc w:val="both"/>
        <w:rPr>
          <w:rFonts w:ascii="Times New Roman" w:hAnsi="Times New Roman" w:cs="Times New Roman"/>
          <w:b/>
          <w:bCs/>
          <w:i/>
          <w:iCs/>
          <w:sz w:val="24"/>
          <w:szCs w:val="24"/>
        </w:rPr>
      </w:pPr>
      <w:r w:rsidRPr="00D323F6">
        <w:rPr>
          <w:rFonts w:ascii="Times New Roman" w:hAnsi="Times New Roman" w:cs="Times New Roman"/>
          <w:b/>
          <w:bCs/>
          <w:i/>
          <w:iCs/>
          <w:sz w:val="24"/>
          <w:szCs w:val="24"/>
        </w:rPr>
        <w:t>Main Body</w:t>
      </w:r>
    </w:p>
    <w:p w14:paraId="0F6CE701" w14:textId="195B1CA8" w:rsidR="009450C5" w:rsidRDefault="00D323F6" w:rsidP="00D323F6">
      <w:pPr>
        <w:spacing w:line="360" w:lineRule="auto"/>
        <w:jc w:val="both"/>
        <w:rPr>
          <w:rFonts w:ascii="Times New Roman" w:hAnsi="Times New Roman" w:cs="Times New Roman"/>
          <w:i/>
          <w:iCs/>
          <w:sz w:val="24"/>
          <w:szCs w:val="24"/>
        </w:rPr>
      </w:pPr>
      <w:r w:rsidRPr="00D323F6">
        <w:rPr>
          <w:rFonts w:ascii="Times New Roman" w:hAnsi="Times New Roman" w:cs="Times New Roman"/>
          <w:i/>
          <w:iCs/>
          <w:sz w:val="24"/>
          <w:szCs w:val="24"/>
        </w:rPr>
        <w:t>Marketing Functioning</w:t>
      </w:r>
      <w:r w:rsidRPr="00D323F6">
        <w:rPr>
          <w:rFonts w:ascii="Times New Roman" w:hAnsi="Times New Roman" w:cs="Times New Roman"/>
          <w:sz w:val="24"/>
          <w:szCs w:val="24"/>
        </w:rPr>
        <w:t xml:space="preserve">: </w:t>
      </w:r>
      <w:r w:rsidRPr="00D323F6">
        <w:rPr>
          <w:rFonts w:ascii="Times New Roman" w:hAnsi="Times New Roman" w:cs="Times New Roman"/>
          <w:sz w:val="24"/>
          <w:szCs w:val="24"/>
        </w:rPr>
        <w:t xml:space="preserve">The company Zara was selected for this examination because of its unusual approach to marketing over its entire existence. </w:t>
      </w:r>
      <w:r>
        <w:rPr>
          <w:rFonts w:ascii="Times New Roman" w:hAnsi="Times New Roman" w:cs="Times New Roman"/>
          <w:sz w:val="24"/>
          <w:szCs w:val="24"/>
        </w:rPr>
        <w:t xml:space="preserve">Also, </w:t>
      </w:r>
      <w:r w:rsidRPr="00D323F6">
        <w:rPr>
          <w:rFonts w:ascii="Times New Roman" w:hAnsi="Times New Roman" w:cs="Times New Roman"/>
          <w:sz w:val="24"/>
          <w:szCs w:val="24"/>
        </w:rPr>
        <w:t>Zara does not put a significant amount of money into advertising; rather, it prioritises location as its key marketing approach. (</w:t>
      </w:r>
      <w:r w:rsidRPr="00D323F6">
        <w:rPr>
          <w:rFonts w:ascii="Times New Roman" w:hAnsi="Times New Roman" w:cs="Times New Roman"/>
          <w:i/>
          <w:iCs/>
          <w:sz w:val="24"/>
          <w:szCs w:val="24"/>
        </w:rPr>
        <w:t>Our Model, 2023</w:t>
      </w:r>
      <w:r w:rsidRPr="00D323F6">
        <w:rPr>
          <w:rFonts w:ascii="Times New Roman" w:hAnsi="Times New Roman" w:cs="Times New Roman"/>
          <w:sz w:val="24"/>
          <w:szCs w:val="24"/>
        </w:rPr>
        <w:t>)</w:t>
      </w:r>
      <w:r>
        <w:rPr>
          <w:rFonts w:ascii="Times New Roman" w:hAnsi="Times New Roman" w:cs="Times New Roman"/>
          <w:sz w:val="24"/>
          <w:szCs w:val="24"/>
        </w:rPr>
        <w:t>.</w:t>
      </w:r>
      <w:r w:rsidRPr="00D323F6">
        <w:rPr>
          <w:rFonts w:ascii="Times New Roman" w:hAnsi="Times New Roman" w:cs="Times New Roman"/>
          <w:sz w:val="24"/>
          <w:szCs w:val="24"/>
        </w:rPr>
        <w:t xml:space="preserve"> To draw in fashion-conscious customers and provide them with a distinctive in-store experience, the firm strategically places its locations in upscale shopping areas. In addition, the quick-response supply chain that Zara utilises is an essential component of the company's overall marketing strategy. Additionally, the company is able to react rapidly to fads and consumer input, altering its product lineup often and sustaining demand </w:t>
      </w:r>
      <w:r w:rsidRPr="00D323F6">
        <w:rPr>
          <w:rFonts w:ascii="Times New Roman" w:hAnsi="Times New Roman" w:cs="Times New Roman"/>
          <w:i/>
          <w:iCs/>
          <w:sz w:val="24"/>
          <w:szCs w:val="24"/>
        </w:rPr>
        <w:t>("Inside Inditex", 2018).</w:t>
      </w:r>
    </w:p>
    <w:p w14:paraId="2B28FCEE" w14:textId="40F3C169" w:rsidR="00D323F6" w:rsidRDefault="00D323F6" w:rsidP="00D323F6">
      <w:pPr>
        <w:spacing w:line="360" w:lineRule="auto"/>
        <w:jc w:val="both"/>
        <w:rPr>
          <w:rFonts w:ascii="Times New Roman" w:hAnsi="Times New Roman" w:cs="Times New Roman"/>
          <w:i/>
          <w:iCs/>
          <w:sz w:val="24"/>
          <w:szCs w:val="24"/>
        </w:rPr>
      </w:pPr>
      <w:r w:rsidRPr="00D323F6">
        <w:rPr>
          <w:rFonts w:ascii="Times New Roman" w:hAnsi="Times New Roman" w:cs="Times New Roman"/>
          <w:i/>
          <w:iCs/>
          <w:sz w:val="24"/>
          <w:szCs w:val="24"/>
        </w:rPr>
        <w:t>Post-Pandemic Challenges</w:t>
      </w:r>
      <w:r>
        <w:rPr>
          <w:rFonts w:ascii="Times New Roman" w:hAnsi="Times New Roman" w:cs="Times New Roman"/>
          <w:i/>
          <w:iCs/>
          <w:sz w:val="24"/>
          <w:szCs w:val="24"/>
        </w:rPr>
        <w:t>:</w:t>
      </w:r>
      <w:r w:rsidR="00B9517D" w:rsidRPr="00B9517D">
        <w:t xml:space="preserve"> </w:t>
      </w:r>
      <w:r w:rsidR="00B9517D" w:rsidRPr="00B9517D">
        <w:rPr>
          <w:rFonts w:ascii="Times New Roman" w:hAnsi="Times New Roman" w:cs="Times New Roman"/>
          <w:sz w:val="24"/>
          <w:szCs w:val="24"/>
        </w:rPr>
        <w:t>Zara has been confronted with several difficulties as a result of the worldwide COVID-19 outbreak. To begin, the imposed lockdowns and social distancing tactics led to a large decrease in traffic in physical shops, which in turn had a detrimental effect on sales (</w:t>
      </w:r>
      <w:r w:rsidR="00B9517D" w:rsidRPr="00B9517D">
        <w:rPr>
          <w:rFonts w:ascii="Times New Roman" w:hAnsi="Times New Roman" w:cs="Times New Roman"/>
          <w:i/>
          <w:iCs/>
          <w:sz w:val="24"/>
          <w:szCs w:val="24"/>
        </w:rPr>
        <w:t>Kaplinsky, 2021).</w:t>
      </w:r>
      <w:r w:rsidR="00B9517D" w:rsidRPr="00B9517D">
        <w:rPr>
          <w:rFonts w:ascii="Times New Roman" w:hAnsi="Times New Roman" w:cs="Times New Roman"/>
          <w:sz w:val="24"/>
          <w:szCs w:val="24"/>
        </w:rPr>
        <w:t xml:space="preserve"> Zara's business model, which is strongly dependent on customers' in-store experiences, was put to the test as a result of the pandemic's acceleration of the transition towards internet purchasing (</w:t>
      </w:r>
      <w:r w:rsidR="00B9517D" w:rsidRPr="00B9517D">
        <w:rPr>
          <w:rFonts w:ascii="Times New Roman" w:hAnsi="Times New Roman" w:cs="Times New Roman"/>
          <w:i/>
          <w:iCs/>
          <w:sz w:val="24"/>
          <w:szCs w:val="24"/>
        </w:rPr>
        <w:t>Hernandez, 2020).</w:t>
      </w:r>
      <w:r w:rsidR="00B9517D" w:rsidRPr="00B9517D">
        <w:rPr>
          <w:rFonts w:ascii="Times New Roman" w:hAnsi="Times New Roman" w:cs="Times New Roman"/>
          <w:sz w:val="24"/>
          <w:szCs w:val="24"/>
        </w:rPr>
        <w:t xml:space="preserve"> </w:t>
      </w:r>
      <w:r w:rsidR="00B9517D">
        <w:rPr>
          <w:rFonts w:ascii="Times New Roman" w:hAnsi="Times New Roman" w:cs="Times New Roman"/>
          <w:sz w:val="24"/>
          <w:szCs w:val="24"/>
        </w:rPr>
        <w:t xml:space="preserve">However, </w:t>
      </w:r>
      <w:r w:rsidR="00B9517D" w:rsidRPr="00B9517D">
        <w:rPr>
          <w:rFonts w:ascii="Times New Roman" w:hAnsi="Times New Roman" w:cs="Times New Roman"/>
          <w:sz w:val="24"/>
          <w:szCs w:val="24"/>
        </w:rPr>
        <w:t>the pandemic caused disruptions in global supply chains, which in turn had an effect on Zara's rapid turnaround approach, which resulted in manufacturing delays and stock shortages (</w:t>
      </w:r>
      <w:r w:rsidR="00B9517D" w:rsidRPr="00B9517D">
        <w:rPr>
          <w:rFonts w:ascii="Times New Roman" w:hAnsi="Times New Roman" w:cs="Times New Roman"/>
          <w:i/>
          <w:iCs/>
          <w:sz w:val="24"/>
          <w:szCs w:val="24"/>
        </w:rPr>
        <w:t>Boone, 2020).</w:t>
      </w:r>
    </w:p>
    <w:p w14:paraId="29E6BB62" w14:textId="5B1DADDF" w:rsidR="00AE04E4" w:rsidRDefault="00AE04E4" w:rsidP="00D323F6">
      <w:pPr>
        <w:spacing w:line="360" w:lineRule="auto"/>
        <w:jc w:val="both"/>
        <w:rPr>
          <w:rFonts w:ascii="Times New Roman" w:hAnsi="Times New Roman" w:cs="Times New Roman"/>
          <w:sz w:val="24"/>
          <w:szCs w:val="24"/>
        </w:rPr>
      </w:pPr>
      <w:r w:rsidRPr="00AE04E4">
        <w:rPr>
          <w:rFonts w:ascii="Times New Roman" w:hAnsi="Times New Roman" w:cs="Times New Roman"/>
          <w:i/>
          <w:iCs/>
          <w:sz w:val="24"/>
          <w:szCs w:val="24"/>
        </w:rPr>
        <w:t>Impact of the Challenges on the Organisation</w:t>
      </w:r>
      <w:r>
        <w:rPr>
          <w:rFonts w:ascii="Times New Roman" w:hAnsi="Times New Roman" w:cs="Times New Roman"/>
          <w:sz w:val="24"/>
          <w:szCs w:val="24"/>
        </w:rPr>
        <w:t xml:space="preserve">: </w:t>
      </w:r>
      <w:r w:rsidRPr="00AE04E4">
        <w:rPr>
          <w:rFonts w:ascii="Times New Roman" w:hAnsi="Times New Roman" w:cs="Times New Roman"/>
          <w:sz w:val="24"/>
          <w:szCs w:val="24"/>
        </w:rPr>
        <w:t>Zara has experienced the repercussions of these difficulties in a number of different ways. It suffered a significant reduction in sales, which resulted in the closure of several of its locations throughout the world. In addition, the move towards online shopping compelled Zara to dramatically expand its e-commerce operations, which required the company to make more investments as well as revisions to its business strategy (</w:t>
      </w:r>
      <w:r w:rsidRPr="00AE04E4">
        <w:rPr>
          <w:rFonts w:ascii="Times New Roman" w:hAnsi="Times New Roman" w:cs="Times New Roman"/>
          <w:i/>
          <w:iCs/>
          <w:sz w:val="24"/>
          <w:szCs w:val="24"/>
        </w:rPr>
        <w:t>McGregor, 2021).</w:t>
      </w:r>
      <w:r w:rsidRPr="00AE04E4">
        <w:rPr>
          <w:rFonts w:ascii="Times New Roman" w:hAnsi="Times New Roman" w:cs="Times New Roman"/>
          <w:sz w:val="24"/>
          <w:szCs w:val="24"/>
        </w:rPr>
        <w:t xml:space="preserve"> As a result of the interruptions brought on by the pandemic, Zara was forced to reassess the model that it uses for its rapid-response supply chain. This may have resulted in increased expenditures and a deterioration in the company's operating efficiency.</w:t>
      </w:r>
    </w:p>
    <w:p w14:paraId="5FF75BE8" w14:textId="4A7F8CF8" w:rsidR="00AE04E4" w:rsidRDefault="00AE04E4" w:rsidP="00D323F6">
      <w:pPr>
        <w:spacing w:line="360" w:lineRule="auto"/>
        <w:jc w:val="both"/>
        <w:rPr>
          <w:rFonts w:ascii="Times New Roman" w:hAnsi="Times New Roman" w:cs="Times New Roman"/>
          <w:sz w:val="24"/>
          <w:szCs w:val="24"/>
        </w:rPr>
      </w:pPr>
      <w:r w:rsidRPr="00AE04E4">
        <w:rPr>
          <w:rFonts w:ascii="Times New Roman" w:hAnsi="Times New Roman" w:cs="Times New Roman"/>
          <w:i/>
          <w:iCs/>
          <w:sz w:val="24"/>
          <w:szCs w:val="24"/>
        </w:rPr>
        <w:t>Mega Trends Impacting the Business Environment</w:t>
      </w:r>
      <w:r>
        <w:rPr>
          <w:rFonts w:ascii="Times New Roman" w:hAnsi="Times New Roman" w:cs="Times New Roman"/>
          <w:sz w:val="24"/>
          <w:szCs w:val="24"/>
        </w:rPr>
        <w:t xml:space="preserve">: </w:t>
      </w:r>
      <w:r w:rsidRPr="00AE04E4">
        <w:rPr>
          <w:rFonts w:ascii="Times New Roman" w:hAnsi="Times New Roman" w:cs="Times New Roman"/>
          <w:sz w:val="24"/>
          <w:szCs w:val="24"/>
        </w:rPr>
        <w:t>The post-pandemic period has seen the emergence of a number of major trends, all of which are having an effect on the global corporate environment. Among them are a hastened move towards digitization, an increasing emphasis on sustainability, and an increased emphasis on supply chain resilience. For example, Zara has to adapt its business strategy in order to meet the growing need for seamless digital experiences among its client base (</w:t>
      </w:r>
      <w:r w:rsidRPr="00AE04E4">
        <w:rPr>
          <w:rFonts w:ascii="Times New Roman" w:hAnsi="Times New Roman" w:cs="Times New Roman"/>
          <w:i/>
          <w:iCs/>
          <w:sz w:val="24"/>
          <w:szCs w:val="24"/>
        </w:rPr>
        <w:t>O'Connell, 2022).</w:t>
      </w:r>
      <w:r w:rsidRPr="00AE04E4">
        <w:rPr>
          <w:rFonts w:ascii="Times New Roman" w:hAnsi="Times New Roman" w:cs="Times New Roman"/>
          <w:sz w:val="24"/>
          <w:szCs w:val="24"/>
        </w:rPr>
        <w:t xml:space="preserve"> This is because online shopping is becoming more popular. Furthermore, since consumers are becoming more conscious of the importance of environmental sustainability and ethical manufacturing practises, Zara will need to pay more attention to its production and sourcing methods in order to live up to customers' expectations (</w:t>
      </w:r>
      <w:r w:rsidRPr="00AE04E4">
        <w:rPr>
          <w:rFonts w:ascii="Times New Roman" w:hAnsi="Times New Roman" w:cs="Times New Roman"/>
          <w:i/>
          <w:iCs/>
          <w:sz w:val="24"/>
          <w:szCs w:val="24"/>
        </w:rPr>
        <w:t>Bain, 2021).</w:t>
      </w:r>
      <w:r w:rsidRPr="00AE04E4">
        <w:rPr>
          <w:rFonts w:ascii="Times New Roman" w:hAnsi="Times New Roman" w:cs="Times New Roman"/>
          <w:sz w:val="24"/>
          <w:szCs w:val="24"/>
        </w:rPr>
        <w:t xml:space="preserve"> A global epidemic also highlighted the need for robust supply networks that are able to withstand global shocks, which is especially critical for a fast-fashion store like Zara with its rapid-response approach. </w:t>
      </w:r>
      <w:r>
        <w:rPr>
          <w:rFonts w:ascii="Times New Roman" w:hAnsi="Times New Roman" w:cs="Times New Roman"/>
          <w:sz w:val="24"/>
          <w:szCs w:val="24"/>
        </w:rPr>
        <w:t>However, t</w:t>
      </w:r>
      <w:r w:rsidRPr="00AE04E4">
        <w:rPr>
          <w:rFonts w:ascii="Times New Roman" w:hAnsi="Times New Roman" w:cs="Times New Roman"/>
          <w:sz w:val="24"/>
          <w:szCs w:val="24"/>
        </w:rPr>
        <w:t>he pandemic also highlighted the need for resilient supply chains that are able to resist global shocks.</w:t>
      </w:r>
    </w:p>
    <w:p w14:paraId="0509A89B" w14:textId="6E7E60E8" w:rsidR="00AE04E4" w:rsidRDefault="00AE04E4" w:rsidP="00D323F6">
      <w:pPr>
        <w:spacing w:line="360" w:lineRule="auto"/>
        <w:jc w:val="both"/>
        <w:rPr>
          <w:rFonts w:ascii="Times New Roman" w:hAnsi="Times New Roman" w:cs="Times New Roman"/>
          <w:sz w:val="24"/>
          <w:szCs w:val="24"/>
        </w:rPr>
      </w:pPr>
      <w:r w:rsidRPr="00AE04E4">
        <w:rPr>
          <w:rFonts w:ascii="Times New Roman" w:hAnsi="Times New Roman" w:cs="Times New Roman"/>
          <w:i/>
          <w:iCs/>
          <w:sz w:val="24"/>
          <w:szCs w:val="24"/>
        </w:rPr>
        <w:t>Global Nature of the Challenges</w:t>
      </w:r>
      <w:r>
        <w:rPr>
          <w:rFonts w:ascii="Times New Roman" w:hAnsi="Times New Roman" w:cs="Times New Roman"/>
          <w:sz w:val="24"/>
          <w:szCs w:val="24"/>
        </w:rPr>
        <w:t xml:space="preserve">: </w:t>
      </w:r>
      <w:r w:rsidRPr="00AE04E4">
        <w:rPr>
          <w:rFonts w:ascii="Times New Roman" w:hAnsi="Times New Roman" w:cs="Times New Roman"/>
          <w:sz w:val="24"/>
          <w:szCs w:val="24"/>
        </w:rPr>
        <w:t>As a result of the fact that organisations in a wide variety of nations and fields are confronted with these issues, we may say that they are of a global character. For example, the move towards online purchasing is a global trend that is impacted by changes in consumer behaviour globally (</w:t>
      </w:r>
      <w:r w:rsidRPr="00AE04E4">
        <w:rPr>
          <w:rFonts w:ascii="Times New Roman" w:hAnsi="Times New Roman" w:cs="Times New Roman"/>
          <w:i/>
          <w:iCs/>
          <w:sz w:val="24"/>
          <w:szCs w:val="24"/>
        </w:rPr>
        <w:t xml:space="preserve">McKinsey </w:t>
      </w:r>
      <w:r w:rsidRPr="00AE04E4">
        <w:rPr>
          <w:rFonts w:ascii="Times New Roman" w:hAnsi="Times New Roman" w:cs="Times New Roman"/>
          <w:i/>
          <w:iCs/>
          <w:sz w:val="24"/>
          <w:szCs w:val="24"/>
        </w:rPr>
        <w:t>and</w:t>
      </w:r>
      <w:r w:rsidRPr="00AE04E4">
        <w:rPr>
          <w:rFonts w:ascii="Times New Roman" w:hAnsi="Times New Roman" w:cs="Times New Roman"/>
          <w:i/>
          <w:iCs/>
          <w:sz w:val="24"/>
          <w:szCs w:val="24"/>
        </w:rPr>
        <w:t xml:space="preserve"> Company, 2020</w:t>
      </w:r>
      <w:r w:rsidRPr="00AE04E4">
        <w:rPr>
          <w:rFonts w:ascii="Times New Roman" w:hAnsi="Times New Roman" w:cs="Times New Roman"/>
          <w:sz w:val="24"/>
          <w:szCs w:val="24"/>
        </w:rPr>
        <w:t>). Similarly, the focus on sustainability is a worldwide concern that is driven by increased knowledge about climate change and other environmental challenges (</w:t>
      </w:r>
      <w:r w:rsidRPr="00AE04E4">
        <w:rPr>
          <w:rFonts w:ascii="Times New Roman" w:hAnsi="Times New Roman" w:cs="Times New Roman"/>
          <w:i/>
          <w:iCs/>
          <w:sz w:val="24"/>
          <w:szCs w:val="24"/>
        </w:rPr>
        <w:t>Fashion Revolution, 2022</w:t>
      </w:r>
      <w:r w:rsidRPr="00AE04E4">
        <w:rPr>
          <w:rFonts w:ascii="Times New Roman" w:hAnsi="Times New Roman" w:cs="Times New Roman"/>
          <w:sz w:val="24"/>
          <w:szCs w:val="24"/>
        </w:rPr>
        <w:t>). The widespread disruptions brought on by the pandemic highlight the need to maintain resilient supply chains on a global scale (</w:t>
      </w:r>
      <w:r w:rsidRPr="00AE04E4">
        <w:rPr>
          <w:rFonts w:ascii="Times New Roman" w:hAnsi="Times New Roman" w:cs="Times New Roman"/>
          <w:i/>
          <w:iCs/>
          <w:sz w:val="24"/>
          <w:szCs w:val="24"/>
        </w:rPr>
        <w:t>Accenture, 2021).</w:t>
      </w:r>
      <w:r w:rsidRPr="00AE04E4">
        <w:rPr>
          <w:rFonts w:ascii="Times New Roman" w:hAnsi="Times New Roman" w:cs="Times New Roman"/>
          <w:sz w:val="24"/>
          <w:szCs w:val="24"/>
        </w:rPr>
        <w:t xml:space="preserve"> Therefore, despite the fact that these difficulties are dissected within the framework of Zara's business, they are pertinent for organisations that are active within the context of global marketing.</w:t>
      </w:r>
    </w:p>
    <w:p w14:paraId="601147A3" w14:textId="77777777" w:rsidR="004C3620" w:rsidRDefault="004C3620" w:rsidP="004C3620">
      <w:pPr>
        <w:spacing w:line="360" w:lineRule="auto"/>
        <w:jc w:val="both"/>
        <w:rPr>
          <w:rFonts w:ascii="Times New Roman" w:hAnsi="Times New Roman" w:cs="Times New Roman"/>
          <w:sz w:val="24"/>
          <w:szCs w:val="24"/>
        </w:rPr>
      </w:pPr>
      <w:r w:rsidRPr="004C3620">
        <w:rPr>
          <w:rFonts w:ascii="Times New Roman" w:hAnsi="Times New Roman" w:cs="Times New Roman"/>
          <w:i/>
          <w:iCs/>
          <w:sz w:val="24"/>
          <w:szCs w:val="24"/>
        </w:rPr>
        <w:t>Value</w:t>
      </w:r>
      <w:r w:rsidRPr="004C3620">
        <w:rPr>
          <w:rFonts w:ascii="Times New Roman" w:hAnsi="Times New Roman" w:cs="Times New Roman"/>
          <w:i/>
          <w:iCs/>
          <w:sz w:val="24"/>
          <w:szCs w:val="24"/>
        </w:rPr>
        <w:t>:</w:t>
      </w:r>
      <w:r>
        <w:rPr>
          <w:rFonts w:ascii="Times New Roman" w:hAnsi="Times New Roman" w:cs="Times New Roman"/>
          <w:sz w:val="24"/>
          <w:szCs w:val="24"/>
        </w:rPr>
        <w:t xml:space="preserve"> </w:t>
      </w:r>
      <w:r w:rsidRPr="004C3620">
        <w:rPr>
          <w:rFonts w:ascii="Times New Roman" w:hAnsi="Times New Roman" w:cs="Times New Roman"/>
          <w:sz w:val="24"/>
          <w:szCs w:val="24"/>
        </w:rPr>
        <w:t xml:space="preserve">In the context of marketing, value refers to how much a particular product or service is seen to be worth to a consumer in relation to other options that are available to them. According to </w:t>
      </w:r>
      <w:r w:rsidRPr="004C3620">
        <w:rPr>
          <w:rFonts w:ascii="Times New Roman" w:hAnsi="Times New Roman" w:cs="Times New Roman"/>
          <w:i/>
          <w:iCs/>
          <w:sz w:val="24"/>
          <w:szCs w:val="24"/>
        </w:rPr>
        <w:t>Kotler et al. (2019),</w:t>
      </w:r>
      <w:r w:rsidRPr="004C3620">
        <w:rPr>
          <w:rFonts w:ascii="Times New Roman" w:hAnsi="Times New Roman" w:cs="Times New Roman"/>
          <w:sz w:val="24"/>
          <w:szCs w:val="24"/>
        </w:rPr>
        <w:t xml:space="preserve"> it is a significant factor in the process of making a purchasing choice and may be created by providing a better-quality product at a cheaper price or by both of these factors.</w:t>
      </w:r>
    </w:p>
    <w:p w14:paraId="090EAECE" w14:textId="6E2063E2" w:rsidR="004C3620" w:rsidRDefault="004C3620" w:rsidP="004C3620">
      <w:pPr>
        <w:spacing w:line="360" w:lineRule="auto"/>
        <w:jc w:val="both"/>
        <w:rPr>
          <w:rFonts w:ascii="Times New Roman" w:hAnsi="Times New Roman" w:cs="Times New Roman"/>
          <w:i/>
          <w:iCs/>
          <w:sz w:val="24"/>
          <w:szCs w:val="24"/>
        </w:rPr>
      </w:pPr>
      <w:r w:rsidRPr="004C3620">
        <w:rPr>
          <w:rFonts w:ascii="Times New Roman" w:hAnsi="Times New Roman" w:cs="Times New Roman"/>
          <w:i/>
          <w:iCs/>
          <w:sz w:val="24"/>
          <w:szCs w:val="24"/>
        </w:rPr>
        <w:t>Value Proposition</w:t>
      </w:r>
      <w:r>
        <w:rPr>
          <w:rFonts w:ascii="Times New Roman" w:hAnsi="Times New Roman" w:cs="Times New Roman"/>
          <w:sz w:val="24"/>
          <w:szCs w:val="24"/>
        </w:rPr>
        <w:t xml:space="preserve">: </w:t>
      </w:r>
      <w:r w:rsidRPr="004C3620">
        <w:rPr>
          <w:rFonts w:ascii="Times New Roman" w:hAnsi="Times New Roman" w:cs="Times New Roman"/>
          <w:sz w:val="24"/>
          <w:szCs w:val="24"/>
        </w:rPr>
        <w:t>The value proposition that Zara offers its clients is comprised of delivering reasonably priced, high-quality, fashionable apparel with a quick turnover of trends. It is able to do this by using a supply chain management system that is both innovative and effective. This gives the brand the ability to offer new designs to the market in a matter of weeks ("</w:t>
      </w:r>
      <w:r w:rsidRPr="004C3620">
        <w:rPr>
          <w:rFonts w:ascii="Times New Roman" w:hAnsi="Times New Roman" w:cs="Times New Roman"/>
          <w:i/>
          <w:iCs/>
          <w:sz w:val="24"/>
          <w:szCs w:val="24"/>
        </w:rPr>
        <w:t>Inside Inditex", 2018).</w:t>
      </w:r>
    </w:p>
    <w:p w14:paraId="35669BB7" w14:textId="48D9A77B" w:rsidR="00400E22" w:rsidRPr="00400E22" w:rsidRDefault="00400E22" w:rsidP="00400E22">
      <w:pPr>
        <w:spacing w:line="360" w:lineRule="auto"/>
        <w:jc w:val="both"/>
        <w:rPr>
          <w:rFonts w:ascii="Times New Roman" w:hAnsi="Times New Roman" w:cs="Times New Roman"/>
          <w:sz w:val="24"/>
          <w:szCs w:val="24"/>
        </w:rPr>
      </w:pPr>
      <w:r w:rsidRPr="00400E22">
        <w:rPr>
          <w:rFonts w:ascii="Times New Roman" w:hAnsi="Times New Roman" w:cs="Times New Roman"/>
          <w:i/>
          <w:iCs/>
          <w:sz w:val="24"/>
          <w:szCs w:val="24"/>
        </w:rPr>
        <w:t>Value Creation</w:t>
      </w:r>
      <w:r>
        <w:rPr>
          <w:rFonts w:ascii="Times New Roman" w:hAnsi="Times New Roman" w:cs="Times New Roman"/>
          <w:i/>
          <w:iCs/>
          <w:sz w:val="24"/>
          <w:szCs w:val="24"/>
        </w:rPr>
        <w:t xml:space="preserve">: </w:t>
      </w:r>
      <w:r w:rsidRPr="00400E22">
        <w:rPr>
          <w:rFonts w:ascii="Times New Roman" w:hAnsi="Times New Roman" w:cs="Times New Roman"/>
          <w:sz w:val="24"/>
          <w:szCs w:val="24"/>
        </w:rPr>
        <w:t xml:space="preserve">Zara makes use of the STP architecture in order to better comprehend and fulfil the requirements of their customers. According to </w:t>
      </w:r>
      <w:r w:rsidRPr="00400E22">
        <w:rPr>
          <w:rFonts w:ascii="Times New Roman" w:hAnsi="Times New Roman" w:cs="Times New Roman"/>
          <w:i/>
          <w:iCs/>
          <w:sz w:val="24"/>
          <w:szCs w:val="24"/>
        </w:rPr>
        <w:t xml:space="preserve">Kumar and </w:t>
      </w:r>
      <w:proofErr w:type="spellStart"/>
      <w:r w:rsidRPr="00400E22">
        <w:rPr>
          <w:rFonts w:ascii="Times New Roman" w:hAnsi="Times New Roman" w:cs="Times New Roman"/>
          <w:i/>
          <w:iCs/>
          <w:sz w:val="24"/>
          <w:szCs w:val="24"/>
        </w:rPr>
        <w:t>Linguri</w:t>
      </w:r>
      <w:proofErr w:type="spellEnd"/>
      <w:r w:rsidRPr="00400E22">
        <w:rPr>
          <w:rFonts w:ascii="Times New Roman" w:hAnsi="Times New Roman" w:cs="Times New Roman"/>
          <w:i/>
          <w:iCs/>
          <w:sz w:val="24"/>
          <w:szCs w:val="24"/>
        </w:rPr>
        <w:t xml:space="preserve"> (2005),</w:t>
      </w:r>
      <w:r w:rsidRPr="00400E22">
        <w:rPr>
          <w:rFonts w:ascii="Times New Roman" w:hAnsi="Times New Roman" w:cs="Times New Roman"/>
          <w:sz w:val="24"/>
          <w:szCs w:val="24"/>
        </w:rPr>
        <w:t xml:space="preserve"> the company classifies the market based on demographic, psychographic, and behavioural criteria. </w:t>
      </w:r>
      <w:r>
        <w:rPr>
          <w:rFonts w:ascii="Times New Roman" w:hAnsi="Times New Roman" w:cs="Times New Roman"/>
          <w:sz w:val="24"/>
          <w:szCs w:val="24"/>
        </w:rPr>
        <w:t>Also, i</w:t>
      </w:r>
      <w:r w:rsidRPr="00400E22">
        <w:rPr>
          <w:rFonts w:ascii="Times New Roman" w:hAnsi="Times New Roman" w:cs="Times New Roman"/>
          <w:sz w:val="24"/>
          <w:szCs w:val="24"/>
        </w:rPr>
        <w:t>t then targets groups that correspond with its products and portrays itself as a high-street fashion brand that offers the current trends at cheap costs.</w:t>
      </w:r>
    </w:p>
    <w:p w14:paraId="3C708729" w14:textId="77777777" w:rsidR="00400E22" w:rsidRPr="00400E22" w:rsidRDefault="00400E22" w:rsidP="00400E22">
      <w:pPr>
        <w:spacing w:line="360" w:lineRule="auto"/>
        <w:jc w:val="both"/>
        <w:rPr>
          <w:rFonts w:ascii="Times New Roman" w:hAnsi="Times New Roman" w:cs="Times New Roman"/>
          <w:i/>
          <w:iCs/>
          <w:sz w:val="24"/>
          <w:szCs w:val="24"/>
        </w:rPr>
      </w:pPr>
    </w:p>
    <w:p w14:paraId="43FDF4E7" w14:textId="77777777" w:rsidR="00400E22" w:rsidRDefault="00400E22" w:rsidP="00400E22">
      <w:pPr>
        <w:spacing w:line="360" w:lineRule="auto"/>
        <w:jc w:val="both"/>
        <w:rPr>
          <w:rFonts w:ascii="Times New Roman" w:hAnsi="Times New Roman" w:cs="Times New Roman"/>
          <w:sz w:val="24"/>
          <w:szCs w:val="24"/>
        </w:rPr>
      </w:pPr>
      <w:r w:rsidRPr="00400E22">
        <w:rPr>
          <w:rFonts w:ascii="Times New Roman" w:hAnsi="Times New Roman" w:cs="Times New Roman"/>
          <w:sz w:val="24"/>
          <w:szCs w:val="24"/>
        </w:rPr>
        <w:t>The elements of product, location, and pricing make up the primary focus of Zara's marketing mix. Zara has developed a one-of-a-kind selling strategy by producing a steady stream of fashionable, high-quality goods that are offered at competitive costs. The sites of their stores, which are often in upscale retail districts, contribute to an improved overall client experience and further strengthen the value creation procedure.</w:t>
      </w:r>
    </w:p>
    <w:p w14:paraId="6B8A82C1" w14:textId="751226FD" w:rsidR="00400E22" w:rsidRDefault="00400E22" w:rsidP="00400E22">
      <w:pPr>
        <w:spacing w:line="360" w:lineRule="auto"/>
        <w:jc w:val="both"/>
        <w:rPr>
          <w:rFonts w:ascii="Times New Roman" w:hAnsi="Times New Roman" w:cs="Times New Roman"/>
          <w:sz w:val="24"/>
          <w:szCs w:val="24"/>
        </w:rPr>
      </w:pPr>
      <w:r w:rsidRPr="00400E22">
        <w:rPr>
          <w:rFonts w:ascii="Times New Roman" w:hAnsi="Times New Roman" w:cs="Times New Roman"/>
          <w:i/>
          <w:iCs/>
          <w:sz w:val="24"/>
          <w:szCs w:val="24"/>
        </w:rPr>
        <w:t>Exchange of Value</w:t>
      </w:r>
      <w:r>
        <w:rPr>
          <w:rFonts w:ascii="Times New Roman" w:hAnsi="Times New Roman" w:cs="Times New Roman"/>
          <w:sz w:val="24"/>
          <w:szCs w:val="24"/>
        </w:rPr>
        <w:t xml:space="preserve">: </w:t>
      </w:r>
      <w:r w:rsidRPr="00400E22">
        <w:rPr>
          <w:rFonts w:ascii="Times New Roman" w:hAnsi="Times New Roman" w:cs="Times New Roman"/>
          <w:sz w:val="24"/>
          <w:szCs w:val="24"/>
        </w:rPr>
        <w:t>The fundamental goal of Zara is to supply clients with attractive items at affordable rates, ensuring that customers are satisfied while also allowing the company to remain profitable.</w:t>
      </w:r>
      <w:r>
        <w:rPr>
          <w:rFonts w:ascii="Times New Roman" w:hAnsi="Times New Roman" w:cs="Times New Roman"/>
          <w:sz w:val="24"/>
          <w:szCs w:val="24"/>
        </w:rPr>
        <w:t xml:space="preserve"> Therefore, </w:t>
      </w:r>
      <w:r w:rsidRPr="00400E22">
        <w:rPr>
          <w:rFonts w:ascii="Times New Roman" w:hAnsi="Times New Roman" w:cs="Times New Roman"/>
          <w:sz w:val="24"/>
          <w:szCs w:val="24"/>
        </w:rPr>
        <w:t>Zara maintains its profitability in spite of its limited use of advertising owing to the company's well-oiled supply chain, acute awareness of the requirements of its clientele, and well-placed retail outlets. The organisation is able to maintain high quality standards while maintaining low overhead thanks to the business strategy they've adopted.</w:t>
      </w:r>
      <w:r>
        <w:rPr>
          <w:rFonts w:ascii="Times New Roman" w:hAnsi="Times New Roman" w:cs="Times New Roman"/>
          <w:sz w:val="24"/>
          <w:szCs w:val="24"/>
        </w:rPr>
        <w:t xml:space="preserve"> However, t</w:t>
      </w:r>
      <w:r w:rsidRPr="00400E22">
        <w:rPr>
          <w:rFonts w:ascii="Times New Roman" w:hAnsi="Times New Roman" w:cs="Times New Roman"/>
          <w:sz w:val="24"/>
          <w:szCs w:val="24"/>
        </w:rPr>
        <w:t xml:space="preserve">he management and monitoring of the value exchange process at Zara are accomplished via sales analysis and feedback from customers. According to </w:t>
      </w:r>
      <w:r w:rsidRPr="00400E22">
        <w:rPr>
          <w:rFonts w:ascii="Times New Roman" w:hAnsi="Times New Roman" w:cs="Times New Roman"/>
          <w:i/>
          <w:iCs/>
          <w:sz w:val="24"/>
          <w:szCs w:val="24"/>
        </w:rPr>
        <w:t>Ferdows et al. (2004)</w:t>
      </w:r>
      <w:r w:rsidRPr="00400E22">
        <w:rPr>
          <w:rFonts w:ascii="Times New Roman" w:hAnsi="Times New Roman" w:cs="Times New Roman"/>
          <w:sz w:val="24"/>
          <w:szCs w:val="24"/>
        </w:rPr>
        <w:t>, when a product does not perform well in a particular market, it is removed from that market as soon as possible in order to preserve the store's attractiveness and reduce financial losses.</w:t>
      </w:r>
    </w:p>
    <w:p w14:paraId="34E7F5BC" w14:textId="03411580" w:rsidR="00400E22" w:rsidRDefault="00400E22" w:rsidP="00400E22">
      <w:pPr>
        <w:spacing w:line="360" w:lineRule="auto"/>
        <w:jc w:val="both"/>
        <w:rPr>
          <w:rFonts w:ascii="Times New Roman" w:hAnsi="Times New Roman" w:cs="Times New Roman"/>
          <w:sz w:val="24"/>
          <w:szCs w:val="24"/>
        </w:rPr>
      </w:pPr>
      <w:r w:rsidRPr="00400E22">
        <w:rPr>
          <w:rFonts w:ascii="Times New Roman" w:hAnsi="Times New Roman" w:cs="Times New Roman"/>
          <w:i/>
          <w:iCs/>
          <w:sz w:val="24"/>
          <w:szCs w:val="24"/>
        </w:rPr>
        <w:t>Marketing Strategy</w:t>
      </w:r>
      <w:r w:rsidRPr="00400E22">
        <w:rPr>
          <w:rFonts w:ascii="Times New Roman" w:hAnsi="Times New Roman" w:cs="Times New Roman"/>
          <w:i/>
          <w:iCs/>
          <w:sz w:val="24"/>
          <w:szCs w:val="24"/>
        </w:rPr>
        <w:t>:</w:t>
      </w:r>
      <w:r>
        <w:rPr>
          <w:rFonts w:ascii="Times New Roman" w:hAnsi="Times New Roman" w:cs="Times New Roman"/>
          <w:sz w:val="24"/>
          <w:szCs w:val="24"/>
        </w:rPr>
        <w:t xml:space="preserve"> </w:t>
      </w:r>
      <w:r w:rsidRPr="00400E22">
        <w:rPr>
          <w:rFonts w:ascii="Times New Roman" w:hAnsi="Times New Roman" w:cs="Times New Roman"/>
          <w:sz w:val="24"/>
          <w:szCs w:val="24"/>
        </w:rPr>
        <w:t>Zara's marketing approach centres on listening to and meeting the demands of their clientele, adapting quickly to changes in the marketplace, and placing stores in advantageous areas</w:t>
      </w:r>
      <w:r>
        <w:rPr>
          <w:rFonts w:ascii="Times New Roman" w:hAnsi="Times New Roman" w:cs="Times New Roman"/>
          <w:sz w:val="24"/>
          <w:szCs w:val="24"/>
        </w:rPr>
        <w:t xml:space="preserve"> (</w:t>
      </w:r>
      <w:r w:rsidRPr="00400E22">
        <w:rPr>
          <w:rFonts w:ascii="Times New Roman" w:hAnsi="Times New Roman" w:cs="Times New Roman"/>
          <w:i/>
          <w:iCs/>
          <w:sz w:val="24"/>
          <w:szCs w:val="24"/>
        </w:rPr>
        <w:t>Kotler</w:t>
      </w:r>
      <w:r w:rsidRPr="00400E22">
        <w:rPr>
          <w:rFonts w:ascii="Times New Roman" w:hAnsi="Times New Roman" w:cs="Times New Roman"/>
          <w:i/>
          <w:iCs/>
          <w:sz w:val="24"/>
          <w:szCs w:val="24"/>
        </w:rPr>
        <w:t>, et. al., 2019).</w:t>
      </w:r>
      <w:r w:rsidRPr="00400E22">
        <w:rPr>
          <w:rFonts w:ascii="Times New Roman" w:hAnsi="Times New Roman" w:cs="Times New Roman"/>
          <w:sz w:val="24"/>
          <w:szCs w:val="24"/>
        </w:rPr>
        <w:t xml:space="preserve"> Zara's objective of "democratising fashion" is mirrored in the company's marketing approach, which places an emphasis on making contemporary apparel available to the general market at affordable prices. Also, when it comes to the marketing mix, Zara focuses on product, price, and location, with the emphasis being placed on the items themselves as the primary distinction.</w:t>
      </w:r>
    </w:p>
    <w:p w14:paraId="5BA788A2" w14:textId="1AF39570" w:rsidR="00400E22" w:rsidRDefault="00400E22" w:rsidP="00400E22">
      <w:pPr>
        <w:spacing w:line="360" w:lineRule="auto"/>
        <w:jc w:val="both"/>
        <w:rPr>
          <w:rFonts w:ascii="Times New Roman" w:hAnsi="Times New Roman" w:cs="Times New Roman"/>
          <w:sz w:val="24"/>
          <w:szCs w:val="24"/>
        </w:rPr>
      </w:pPr>
      <w:r w:rsidRPr="00400E22">
        <w:rPr>
          <w:rFonts w:ascii="Times New Roman" w:hAnsi="Times New Roman" w:cs="Times New Roman"/>
          <w:sz w:val="24"/>
          <w:szCs w:val="24"/>
        </w:rPr>
        <w:t>Competition/Competitiveness</w:t>
      </w:r>
      <w:r>
        <w:rPr>
          <w:rFonts w:ascii="Times New Roman" w:hAnsi="Times New Roman" w:cs="Times New Roman"/>
          <w:sz w:val="24"/>
          <w:szCs w:val="24"/>
        </w:rPr>
        <w:t xml:space="preserve">: </w:t>
      </w:r>
      <w:r w:rsidRPr="00400E22">
        <w:rPr>
          <w:rFonts w:ascii="Times New Roman" w:hAnsi="Times New Roman" w:cs="Times New Roman"/>
          <w:sz w:val="24"/>
          <w:szCs w:val="24"/>
        </w:rPr>
        <w:t>Zara is confronted with competition from direct rivals such as H&amp;M, Uniqlo, and Gap, as well as indirect competitors such as luxury labels.</w:t>
      </w:r>
      <w:r>
        <w:rPr>
          <w:rFonts w:ascii="Times New Roman" w:hAnsi="Times New Roman" w:cs="Times New Roman"/>
          <w:sz w:val="24"/>
          <w:szCs w:val="24"/>
        </w:rPr>
        <w:t xml:space="preserve"> </w:t>
      </w:r>
      <w:r w:rsidRPr="00400E22">
        <w:rPr>
          <w:rFonts w:ascii="Times New Roman" w:hAnsi="Times New Roman" w:cs="Times New Roman"/>
          <w:sz w:val="24"/>
          <w:szCs w:val="24"/>
        </w:rPr>
        <w:t>Zara differentiates itself from its competitors by providing on-trend, high-quality goods at reasonable costs and by ensuring a rapid rotation of new trends.</w:t>
      </w:r>
      <w:r>
        <w:rPr>
          <w:rFonts w:ascii="Times New Roman" w:hAnsi="Times New Roman" w:cs="Times New Roman"/>
          <w:sz w:val="24"/>
          <w:szCs w:val="24"/>
        </w:rPr>
        <w:t xml:space="preserve"> Also, </w:t>
      </w:r>
      <w:r w:rsidRPr="00400E22">
        <w:rPr>
          <w:rFonts w:ascii="Times New Roman" w:hAnsi="Times New Roman" w:cs="Times New Roman"/>
          <w:sz w:val="24"/>
          <w:szCs w:val="24"/>
        </w:rPr>
        <w:t>Zara is able to better understand and cater to the requirements of its clientele thanks to the use of STP, which gives the company an advantage over its rivals.</w:t>
      </w:r>
      <w:r>
        <w:rPr>
          <w:rFonts w:ascii="Times New Roman" w:hAnsi="Times New Roman" w:cs="Times New Roman"/>
          <w:sz w:val="24"/>
          <w:szCs w:val="24"/>
        </w:rPr>
        <w:t xml:space="preserve"> </w:t>
      </w:r>
      <w:r w:rsidRPr="00400E22">
        <w:rPr>
          <w:rFonts w:ascii="Times New Roman" w:hAnsi="Times New Roman" w:cs="Times New Roman"/>
          <w:sz w:val="24"/>
          <w:szCs w:val="24"/>
        </w:rPr>
        <w:t>According to Porter's model of competitive strategy, Zara makes efficient use of a differentiation strategy, in which the company differentiates itself from its rivals by using one-of-a-kind designs and a streamlined supply chain.</w:t>
      </w:r>
      <w:r>
        <w:rPr>
          <w:rFonts w:ascii="Times New Roman" w:hAnsi="Times New Roman" w:cs="Times New Roman"/>
          <w:sz w:val="24"/>
          <w:szCs w:val="24"/>
        </w:rPr>
        <w:t xml:space="preserve"> However, t</w:t>
      </w:r>
      <w:r w:rsidRPr="00400E22">
        <w:rPr>
          <w:rFonts w:ascii="Times New Roman" w:hAnsi="Times New Roman" w:cs="Times New Roman"/>
          <w:sz w:val="24"/>
          <w:szCs w:val="24"/>
        </w:rPr>
        <w:t xml:space="preserve">o achieve a position of </w:t>
      </w:r>
      <w:r w:rsidRPr="00400E22">
        <w:rPr>
          <w:rFonts w:ascii="Times New Roman" w:hAnsi="Times New Roman" w:cs="Times New Roman"/>
          <w:sz w:val="24"/>
          <w:szCs w:val="24"/>
        </w:rPr>
        <w:t>pre-eminence</w:t>
      </w:r>
      <w:r w:rsidRPr="00400E22">
        <w:rPr>
          <w:rFonts w:ascii="Times New Roman" w:hAnsi="Times New Roman" w:cs="Times New Roman"/>
          <w:sz w:val="24"/>
          <w:szCs w:val="24"/>
        </w:rPr>
        <w:t xml:space="preserve"> in the industry, Zara largely relies on the STP approach in addition to Porter's differentiation strategy.</w:t>
      </w:r>
    </w:p>
    <w:p w14:paraId="769FC866" w14:textId="77777777" w:rsidR="00B42FBF" w:rsidRDefault="00B42FBF" w:rsidP="00B42FBF">
      <w:pPr>
        <w:spacing w:line="360" w:lineRule="auto"/>
        <w:jc w:val="both"/>
        <w:rPr>
          <w:rFonts w:ascii="Times New Roman" w:hAnsi="Times New Roman" w:cs="Times New Roman"/>
          <w:sz w:val="24"/>
          <w:szCs w:val="24"/>
        </w:rPr>
      </w:pPr>
      <w:r w:rsidRPr="00B42FBF">
        <w:rPr>
          <w:rFonts w:ascii="Times New Roman" w:hAnsi="Times New Roman" w:cs="Times New Roman"/>
          <w:i/>
          <w:iCs/>
          <w:sz w:val="24"/>
          <w:szCs w:val="24"/>
        </w:rPr>
        <w:t>Global Business and Environment</w:t>
      </w:r>
      <w:r w:rsidRPr="00B42FBF">
        <w:rPr>
          <w:rFonts w:ascii="Times New Roman" w:hAnsi="Times New Roman" w:cs="Times New Roman"/>
          <w:i/>
          <w:iCs/>
          <w:sz w:val="24"/>
          <w:szCs w:val="24"/>
        </w:rPr>
        <w:t>:</w:t>
      </w:r>
      <w:r>
        <w:rPr>
          <w:rFonts w:ascii="Times New Roman" w:hAnsi="Times New Roman" w:cs="Times New Roman"/>
          <w:sz w:val="24"/>
          <w:szCs w:val="24"/>
        </w:rPr>
        <w:t xml:space="preserve"> </w:t>
      </w:r>
      <w:r w:rsidRPr="00B42FBF">
        <w:rPr>
          <w:rFonts w:ascii="Times New Roman" w:hAnsi="Times New Roman" w:cs="Times New Roman"/>
          <w:sz w:val="24"/>
          <w:szCs w:val="24"/>
        </w:rPr>
        <w:t xml:space="preserve">The term "global business environment" refers to the external elements in international affairs that have the potential to impact the choices made and the actions taken by a business organisation that operates across international boundaries. According to </w:t>
      </w:r>
      <w:r w:rsidRPr="00B42FBF">
        <w:rPr>
          <w:rFonts w:ascii="Times New Roman" w:hAnsi="Times New Roman" w:cs="Times New Roman"/>
          <w:i/>
          <w:iCs/>
          <w:sz w:val="24"/>
          <w:szCs w:val="24"/>
        </w:rPr>
        <w:t>Cavusgil et al. (2014),</w:t>
      </w:r>
      <w:r w:rsidRPr="00B42FBF">
        <w:rPr>
          <w:rFonts w:ascii="Times New Roman" w:hAnsi="Times New Roman" w:cs="Times New Roman"/>
          <w:sz w:val="24"/>
          <w:szCs w:val="24"/>
        </w:rPr>
        <w:t xml:space="preserve"> these include aspects pertaining to the economy, politics, culture, the law, and technology.</w:t>
      </w:r>
    </w:p>
    <w:p w14:paraId="3000930C" w14:textId="204D61BB" w:rsidR="00B42FBF" w:rsidRPr="00B42FBF" w:rsidRDefault="00B42FBF" w:rsidP="00B42FBF">
      <w:pPr>
        <w:spacing w:line="360" w:lineRule="auto"/>
        <w:jc w:val="both"/>
        <w:rPr>
          <w:rFonts w:ascii="Times New Roman" w:hAnsi="Times New Roman" w:cs="Times New Roman"/>
          <w:sz w:val="24"/>
          <w:szCs w:val="24"/>
        </w:rPr>
      </w:pPr>
      <w:r w:rsidRPr="00B42FBF">
        <w:rPr>
          <w:rFonts w:ascii="Times New Roman" w:hAnsi="Times New Roman" w:cs="Times New Roman"/>
          <w:i/>
          <w:iCs/>
          <w:sz w:val="24"/>
          <w:szCs w:val="24"/>
        </w:rPr>
        <w:t>Domestic vs Global Business Environment</w:t>
      </w:r>
      <w:r w:rsidRPr="00B42FBF">
        <w:rPr>
          <w:rFonts w:ascii="Times New Roman" w:hAnsi="Times New Roman" w:cs="Times New Roman"/>
          <w:i/>
          <w:iCs/>
          <w:sz w:val="24"/>
          <w:szCs w:val="24"/>
        </w:rPr>
        <w:t>:</w:t>
      </w:r>
      <w:r>
        <w:rPr>
          <w:rFonts w:ascii="Times New Roman" w:hAnsi="Times New Roman" w:cs="Times New Roman"/>
          <w:sz w:val="24"/>
          <w:szCs w:val="24"/>
        </w:rPr>
        <w:t xml:space="preserve"> </w:t>
      </w:r>
      <w:r w:rsidRPr="00B42FBF">
        <w:rPr>
          <w:rFonts w:ascii="Times New Roman" w:hAnsi="Times New Roman" w:cs="Times New Roman"/>
          <w:sz w:val="24"/>
          <w:szCs w:val="24"/>
        </w:rPr>
        <w:t xml:space="preserve">Global business settings are more complicated than domestic business environments because they are impacted by worldwide politics, economics, laws, cultures, and technological breakthroughs. </w:t>
      </w:r>
      <w:r>
        <w:rPr>
          <w:rFonts w:ascii="Times New Roman" w:hAnsi="Times New Roman" w:cs="Times New Roman"/>
          <w:sz w:val="24"/>
          <w:szCs w:val="24"/>
        </w:rPr>
        <w:t>Also, d</w:t>
      </w:r>
      <w:r w:rsidRPr="00B42FBF">
        <w:rPr>
          <w:rFonts w:ascii="Times New Roman" w:hAnsi="Times New Roman" w:cs="Times New Roman"/>
          <w:sz w:val="24"/>
          <w:szCs w:val="24"/>
        </w:rPr>
        <w:t>omestic business environments are restricted to the internal affairs of a single nation. Businesses that operate on a global scale are required to manage a variety of cultural and linguistic variances as well as legal and regulatory frameworks for international commerce that are not applicable on a domestic level.</w:t>
      </w:r>
    </w:p>
    <w:p w14:paraId="40903A8F" w14:textId="0C8318E8" w:rsidR="00907A9A" w:rsidRPr="00907A9A" w:rsidRDefault="00B42FBF" w:rsidP="00907A9A">
      <w:pPr>
        <w:spacing w:line="360" w:lineRule="auto"/>
        <w:jc w:val="both"/>
        <w:rPr>
          <w:rFonts w:ascii="Times New Roman" w:hAnsi="Times New Roman" w:cs="Times New Roman"/>
          <w:sz w:val="24"/>
          <w:szCs w:val="24"/>
        </w:rPr>
      </w:pPr>
      <w:r w:rsidRPr="00B42FBF">
        <w:rPr>
          <w:rFonts w:ascii="Times New Roman" w:hAnsi="Times New Roman" w:cs="Times New Roman"/>
          <w:i/>
          <w:iCs/>
          <w:sz w:val="24"/>
          <w:szCs w:val="24"/>
        </w:rPr>
        <w:t>Controllable and Uncontrollable Factors</w:t>
      </w:r>
      <w:r w:rsidRPr="00B42FBF">
        <w:rPr>
          <w:rFonts w:ascii="Times New Roman" w:hAnsi="Times New Roman" w:cs="Times New Roman"/>
          <w:i/>
          <w:iCs/>
          <w:sz w:val="24"/>
          <w:szCs w:val="24"/>
        </w:rPr>
        <w:t>:</w:t>
      </w:r>
      <w:r>
        <w:rPr>
          <w:rFonts w:ascii="Times New Roman" w:hAnsi="Times New Roman" w:cs="Times New Roman"/>
          <w:sz w:val="24"/>
          <w:szCs w:val="24"/>
        </w:rPr>
        <w:t xml:space="preserve"> </w:t>
      </w:r>
      <w:r w:rsidRPr="00B42FBF">
        <w:rPr>
          <w:rFonts w:ascii="Times New Roman" w:hAnsi="Times New Roman" w:cs="Times New Roman"/>
          <w:sz w:val="24"/>
          <w:szCs w:val="24"/>
        </w:rPr>
        <w:t> Some elements, such as a company's marketing mix, are within a company's power to manage in both local and international settings, while others, such as political stability, currency exchange rates, and technical advancement, are outside the company's ability to influence (</w:t>
      </w:r>
      <w:r w:rsidRPr="00B42FBF">
        <w:rPr>
          <w:rFonts w:ascii="Times New Roman" w:hAnsi="Times New Roman" w:cs="Times New Roman"/>
          <w:i/>
          <w:iCs/>
          <w:sz w:val="24"/>
          <w:szCs w:val="24"/>
        </w:rPr>
        <w:t>Hollensen, 2015).</w:t>
      </w:r>
    </w:p>
    <w:p w14:paraId="78236506"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xml:space="preserve">The </w:t>
      </w:r>
      <w:r w:rsidRPr="00907A9A">
        <w:rPr>
          <w:rFonts w:ascii="Times New Roman" w:hAnsi="Times New Roman" w:cs="Times New Roman"/>
          <w:i/>
          <w:iCs/>
          <w:sz w:val="24"/>
          <w:szCs w:val="24"/>
        </w:rPr>
        <w:t>PESTLE framework</w:t>
      </w:r>
      <w:r w:rsidRPr="00907A9A">
        <w:rPr>
          <w:rFonts w:ascii="Times New Roman" w:hAnsi="Times New Roman" w:cs="Times New Roman"/>
          <w:sz w:val="24"/>
          <w:szCs w:val="24"/>
        </w:rPr>
        <w:t xml:space="preserve"> is designed to assist companies in identifying macroenvironmental elements that may have an impact on their operations.</w:t>
      </w:r>
    </w:p>
    <w:p w14:paraId="00E798A9"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Politics</w:t>
      </w:r>
      <w:r w:rsidRPr="00907A9A">
        <w:rPr>
          <w:rFonts w:ascii="Times New Roman" w:hAnsi="Times New Roman" w:cs="Times New Roman"/>
          <w:sz w:val="24"/>
          <w:szCs w:val="24"/>
        </w:rPr>
        <w:t xml:space="preserve">: The degree of political stability and the nature of the regulatory climate in the nations in which Zara does business are two factors that may have a significant impact on the company's bottom line. According to </w:t>
      </w:r>
      <w:proofErr w:type="spellStart"/>
      <w:r w:rsidRPr="00907A9A">
        <w:rPr>
          <w:rFonts w:ascii="Times New Roman" w:hAnsi="Times New Roman" w:cs="Times New Roman"/>
          <w:i/>
          <w:iCs/>
          <w:sz w:val="24"/>
          <w:szCs w:val="24"/>
        </w:rPr>
        <w:t>Ghauri</w:t>
      </w:r>
      <w:proofErr w:type="spellEnd"/>
      <w:r w:rsidRPr="00907A9A">
        <w:rPr>
          <w:rFonts w:ascii="Times New Roman" w:hAnsi="Times New Roman" w:cs="Times New Roman"/>
          <w:i/>
          <w:iCs/>
          <w:sz w:val="24"/>
          <w:szCs w:val="24"/>
        </w:rPr>
        <w:t xml:space="preserve"> and </w:t>
      </w:r>
      <w:proofErr w:type="spellStart"/>
      <w:r w:rsidRPr="00907A9A">
        <w:rPr>
          <w:rFonts w:ascii="Times New Roman" w:hAnsi="Times New Roman" w:cs="Times New Roman"/>
          <w:i/>
          <w:iCs/>
          <w:sz w:val="24"/>
          <w:szCs w:val="24"/>
        </w:rPr>
        <w:t>Cateora</w:t>
      </w:r>
      <w:proofErr w:type="spellEnd"/>
      <w:r w:rsidRPr="00907A9A">
        <w:rPr>
          <w:rFonts w:ascii="Times New Roman" w:hAnsi="Times New Roman" w:cs="Times New Roman"/>
          <w:i/>
          <w:iCs/>
          <w:sz w:val="24"/>
          <w:szCs w:val="24"/>
        </w:rPr>
        <w:t xml:space="preserve"> (2014),</w:t>
      </w:r>
      <w:r w:rsidRPr="00907A9A">
        <w:rPr>
          <w:rFonts w:ascii="Times New Roman" w:hAnsi="Times New Roman" w:cs="Times New Roman"/>
          <w:sz w:val="24"/>
          <w:szCs w:val="24"/>
        </w:rPr>
        <w:t xml:space="preserve"> trade agreements, tariffs, and political disputes may all have an impact on the costs associated with sourcing materials and producing goods.</w:t>
      </w:r>
    </w:p>
    <w:p w14:paraId="4FD83A13"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xml:space="preserve">Numerous </w:t>
      </w:r>
      <w:r w:rsidRPr="00907A9A">
        <w:rPr>
          <w:rFonts w:ascii="Times New Roman" w:hAnsi="Times New Roman" w:cs="Times New Roman"/>
          <w:i/>
          <w:iCs/>
          <w:sz w:val="24"/>
          <w:szCs w:val="24"/>
        </w:rPr>
        <w:t>economic factors,</w:t>
      </w:r>
      <w:r w:rsidRPr="00907A9A">
        <w:rPr>
          <w:rFonts w:ascii="Times New Roman" w:hAnsi="Times New Roman" w:cs="Times New Roman"/>
          <w:sz w:val="24"/>
          <w:szCs w:val="24"/>
        </w:rPr>
        <w:t xml:space="preserve"> such as the rates of inflation and unemployment as well as the purchasing power of consumers in various countries, are liable to have an impact on Zara's sales and earnings. According to </w:t>
      </w:r>
      <w:r w:rsidRPr="00907A9A">
        <w:rPr>
          <w:rFonts w:ascii="Times New Roman" w:hAnsi="Times New Roman" w:cs="Times New Roman"/>
          <w:i/>
          <w:iCs/>
          <w:sz w:val="24"/>
          <w:szCs w:val="24"/>
        </w:rPr>
        <w:t>Kotler et al. (2019),</w:t>
      </w:r>
      <w:r w:rsidRPr="00907A9A">
        <w:rPr>
          <w:rFonts w:ascii="Times New Roman" w:hAnsi="Times New Roman" w:cs="Times New Roman"/>
          <w:sz w:val="24"/>
          <w:szCs w:val="24"/>
        </w:rPr>
        <w:t xml:space="preserve"> in order for the business to continue to see a profit, it will need to adjust its pricing strategy to account for the various states of the economy.</w:t>
      </w:r>
    </w:p>
    <w:p w14:paraId="3538CAF6"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Societal:</w:t>
      </w:r>
      <w:r w:rsidRPr="00907A9A">
        <w:rPr>
          <w:rFonts w:ascii="Times New Roman" w:hAnsi="Times New Roman" w:cs="Times New Roman"/>
          <w:sz w:val="24"/>
          <w:szCs w:val="24"/>
        </w:rPr>
        <w:t xml:space="preserve"> Sociocultural influences, such as shifting customer views, lifestyle trends, and demography, have the potential to impact Zara's product offerings. According to </w:t>
      </w:r>
      <w:r w:rsidRPr="00907A9A">
        <w:rPr>
          <w:rFonts w:ascii="Times New Roman" w:hAnsi="Times New Roman" w:cs="Times New Roman"/>
          <w:i/>
          <w:iCs/>
          <w:sz w:val="24"/>
          <w:szCs w:val="24"/>
        </w:rPr>
        <w:t>Tokatli (2008),</w:t>
      </w:r>
      <w:r w:rsidRPr="00907A9A">
        <w:rPr>
          <w:rFonts w:ascii="Times New Roman" w:hAnsi="Times New Roman" w:cs="Times New Roman"/>
          <w:sz w:val="24"/>
          <w:szCs w:val="24"/>
        </w:rPr>
        <w:t xml:space="preserve"> Zara's business approach, which is called fast reaction, enables the company to swiftly adjust to shifting societal trends.</w:t>
      </w:r>
    </w:p>
    <w:p w14:paraId="5ECF1F6C"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Technology</w:t>
      </w:r>
      <w:r w:rsidRPr="00907A9A">
        <w:rPr>
          <w:rFonts w:ascii="Times New Roman" w:hAnsi="Times New Roman" w:cs="Times New Roman"/>
          <w:sz w:val="24"/>
          <w:szCs w:val="24"/>
        </w:rPr>
        <w:t xml:space="preserve">: Technological improvements in manufacturing, shipping, and e-commerce may create opportunities for Zara to enhance its operations and supply customers with better products. According to </w:t>
      </w:r>
      <w:r w:rsidRPr="00907A9A">
        <w:rPr>
          <w:rFonts w:ascii="Times New Roman" w:hAnsi="Times New Roman" w:cs="Times New Roman"/>
          <w:i/>
          <w:iCs/>
          <w:sz w:val="24"/>
          <w:szCs w:val="24"/>
        </w:rPr>
        <w:t>Ferdows et al. (2004),</w:t>
      </w:r>
      <w:r w:rsidRPr="00907A9A">
        <w:rPr>
          <w:rFonts w:ascii="Times New Roman" w:hAnsi="Times New Roman" w:cs="Times New Roman"/>
          <w:sz w:val="24"/>
          <w:szCs w:val="24"/>
        </w:rPr>
        <w:t xml:space="preserve"> Zara's use of technology in its logistics system enables the company to achieve a high rate of product turnover.</w:t>
      </w:r>
    </w:p>
    <w:p w14:paraId="4AF56D31"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Legal:</w:t>
      </w:r>
      <w:r w:rsidRPr="00907A9A">
        <w:rPr>
          <w:rFonts w:ascii="Times New Roman" w:hAnsi="Times New Roman" w:cs="Times New Roman"/>
          <w:sz w:val="24"/>
          <w:szCs w:val="24"/>
        </w:rPr>
        <w:t xml:space="preserve"> Zara's business activities may be impacted by a variety of legal considerations, including laws governing intellectual property, environmental restrictions, and labour laws. According to </w:t>
      </w:r>
      <w:r w:rsidRPr="00907A9A">
        <w:rPr>
          <w:rFonts w:ascii="Times New Roman" w:hAnsi="Times New Roman" w:cs="Times New Roman"/>
          <w:i/>
          <w:iCs/>
          <w:sz w:val="24"/>
          <w:szCs w:val="24"/>
        </w:rPr>
        <w:t>Lopez and Fan (2009),</w:t>
      </w:r>
      <w:r w:rsidRPr="00907A9A">
        <w:rPr>
          <w:rFonts w:ascii="Times New Roman" w:hAnsi="Times New Roman" w:cs="Times New Roman"/>
          <w:sz w:val="24"/>
          <w:szCs w:val="24"/>
        </w:rPr>
        <w:t xml:space="preserve"> the corporation has a responsibility to ensure that it complies with the various statutory requirements that exist in the nations in which it does business.</w:t>
      </w:r>
    </w:p>
    <w:p w14:paraId="50572277" w14:textId="08F78B54"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Environment</w:t>
      </w:r>
      <w:r w:rsidRPr="00907A9A">
        <w:rPr>
          <w:rFonts w:ascii="Times New Roman" w:hAnsi="Times New Roman" w:cs="Times New Roman"/>
          <w:sz w:val="24"/>
          <w:szCs w:val="24"/>
        </w:rPr>
        <w:t xml:space="preserve">: Issues pertaining to the environment, such as worries about climate change and sustainability, are gaining more and more significance. According to </w:t>
      </w:r>
      <w:r w:rsidRPr="00907A9A">
        <w:rPr>
          <w:rFonts w:ascii="Times New Roman" w:hAnsi="Times New Roman" w:cs="Times New Roman"/>
          <w:i/>
          <w:iCs/>
          <w:sz w:val="24"/>
          <w:szCs w:val="24"/>
        </w:rPr>
        <w:t>Zara.com (2023),</w:t>
      </w:r>
      <w:r w:rsidRPr="00907A9A">
        <w:rPr>
          <w:rFonts w:ascii="Times New Roman" w:hAnsi="Times New Roman" w:cs="Times New Roman"/>
          <w:sz w:val="24"/>
          <w:szCs w:val="24"/>
        </w:rPr>
        <w:t xml:space="preserve"> the company's reaction to environmental problems is shown by its dedication to sustainability via its 'Closing the Loop' project.</w:t>
      </w:r>
    </w:p>
    <w:p w14:paraId="39D20998"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xml:space="preserve">A </w:t>
      </w:r>
      <w:r w:rsidRPr="00907A9A">
        <w:rPr>
          <w:rFonts w:ascii="Times New Roman" w:hAnsi="Times New Roman" w:cs="Times New Roman"/>
          <w:i/>
          <w:iCs/>
          <w:sz w:val="24"/>
          <w:szCs w:val="24"/>
        </w:rPr>
        <w:t>SWOT analysis</w:t>
      </w:r>
      <w:r w:rsidRPr="00907A9A">
        <w:rPr>
          <w:rFonts w:ascii="Times New Roman" w:hAnsi="Times New Roman" w:cs="Times New Roman"/>
          <w:sz w:val="24"/>
          <w:szCs w:val="24"/>
        </w:rPr>
        <w:t xml:space="preserve"> is a method that is used in strategic planning to determine the strengths, weaknesses, opportunities, and threats that an organisation faces.</w:t>
      </w:r>
    </w:p>
    <w:p w14:paraId="49C6E84E"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xml:space="preserve">According to </w:t>
      </w:r>
      <w:r w:rsidRPr="00907A9A">
        <w:rPr>
          <w:rFonts w:ascii="Times New Roman" w:hAnsi="Times New Roman" w:cs="Times New Roman"/>
          <w:i/>
          <w:iCs/>
          <w:sz w:val="24"/>
          <w:szCs w:val="24"/>
        </w:rPr>
        <w:t>Tokatli (2008),</w:t>
      </w:r>
      <w:r w:rsidRPr="00907A9A">
        <w:rPr>
          <w:rFonts w:ascii="Times New Roman" w:hAnsi="Times New Roman" w:cs="Times New Roman"/>
          <w:sz w:val="24"/>
          <w:szCs w:val="24"/>
        </w:rPr>
        <w:t xml:space="preserve"> some of Zara's assets include its </w:t>
      </w:r>
      <w:r w:rsidRPr="00907A9A">
        <w:rPr>
          <w:rFonts w:ascii="Times New Roman" w:hAnsi="Times New Roman" w:cs="Times New Roman"/>
          <w:i/>
          <w:iCs/>
          <w:sz w:val="24"/>
          <w:szCs w:val="24"/>
        </w:rPr>
        <w:t>strong</w:t>
      </w:r>
      <w:r w:rsidRPr="00907A9A">
        <w:rPr>
          <w:rFonts w:ascii="Times New Roman" w:hAnsi="Times New Roman" w:cs="Times New Roman"/>
          <w:sz w:val="24"/>
          <w:szCs w:val="24"/>
        </w:rPr>
        <w:t xml:space="preserve"> brand image, quick fashion model, efficient supply chain, and strong worldwide presence.</w:t>
      </w:r>
    </w:p>
    <w:p w14:paraId="6ECADB3D"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Weaknesses</w:t>
      </w:r>
      <w:r w:rsidRPr="00907A9A">
        <w:rPr>
          <w:rFonts w:ascii="Times New Roman" w:hAnsi="Times New Roman" w:cs="Times New Roman"/>
          <w:sz w:val="24"/>
          <w:szCs w:val="24"/>
        </w:rPr>
        <w:t xml:space="preserve"> include Zara's dependence on European markets and its modest advertising approach, both of which might be considered potential detriments to the company. In addition, the paradigm of rapid fashion, although it is a strength, also leads to problems around waste and sustainability (</w:t>
      </w:r>
      <w:r w:rsidRPr="00907A9A">
        <w:rPr>
          <w:rFonts w:ascii="Times New Roman" w:hAnsi="Times New Roman" w:cs="Times New Roman"/>
          <w:i/>
          <w:iCs/>
          <w:sz w:val="24"/>
          <w:szCs w:val="24"/>
        </w:rPr>
        <w:t>Joy et al., 2012).</w:t>
      </w:r>
    </w:p>
    <w:p w14:paraId="7749AA5E" w14:textId="77777777"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Opportunities</w:t>
      </w:r>
      <w:r w:rsidRPr="00907A9A">
        <w:rPr>
          <w:rFonts w:ascii="Times New Roman" w:hAnsi="Times New Roman" w:cs="Times New Roman"/>
          <w:sz w:val="24"/>
          <w:szCs w:val="24"/>
        </w:rPr>
        <w:t xml:space="preserve"> Zara has a number of opportunities available to it, some of which include growing into new countries, improving its e-commerce skills, and boosting its environmental activities.</w:t>
      </w:r>
    </w:p>
    <w:p w14:paraId="6019D80D" w14:textId="77777777" w:rsid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Threats</w:t>
      </w:r>
      <w:r w:rsidRPr="00907A9A">
        <w:rPr>
          <w:rFonts w:ascii="Times New Roman" w:hAnsi="Times New Roman" w:cs="Times New Roman"/>
          <w:sz w:val="24"/>
          <w:szCs w:val="24"/>
        </w:rPr>
        <w:t xml:space="preserve">: According to </w:t>
      </w:r>
      <w:r w:rsidRPr="00907A9A">
        <w:rPr>
          <w:rFonts w:ascii="Times New Roman" w:hAnsi="Times New Roman" w:cs="Times New Roman"/>
          <w:i/>
          <w:iCs/>
          <w:sz w:val="24"/>
          <w:szCs w:val="24"/>
        </w:rPr>
        <w:t>Lopez and Fan (2009),</w:t>
      </w:r>
      <w:r w:rsidRPr="00907A9A">
        <w:rPr>
          <w:rFonts w:ascii="Times New Roman" w:hAnsi="Times New Roman" w:cs="Times New Roman"/>
          <w:sz w:val="24"/>
          <w:szCs w:val="24"/>
        </w:rPr>
        <w:t xml:space="preserve"> some of the threats include severe rivalry in the fast fashion business, the possibility of economic slowdowns, and changes in trade restrictions.</w:t>
      </w:r>
    </w:p>
    <w:p w14:paraId="45A4490A" w14:textId="7E3FF152" w:rsidR="00907A9A" w:rsidRP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i/>
          <w:iCs/>
          <w:sz w:val="24"/>
          <w:szCs w:val="24"/>
        </w:rPr>
        <w:t>Zara's Stakeholders and Their Impact on Marketing Functions</w:t>
      </w:r>
      <w:r>
        <w:rPr>
          <w:rFonts w:ascii="Times New Roman" w:hAnsi="Times New Roman" w:cs="Times New Roman"/>
          <w:sz w:val="24"/>
          <w:szCs w:val="24"/>
        </w:rPr>
        <w:t xml:space="preserve">: </w:t>
      </w:r>
      <w:r w:rsidRPr="00907A9A">
        <w:rPr>
          <w:rFonts w:ascii="Times New Roman" w:hAnsi="Times New Roman" w:cs="Times New Roman"/>
          <w:sz w:val="24"/>
          <w:szCs w:val="24"/>
        </w:rPr>
        <w:t xml:space="preserve"> The company's most important stakeholders are its customers, workers, suppliers, shareholders, and the communities in which it does business. Customers have a direct impact on Zara's marketing strategy since the company designs items according to the tastes and requirements of its clients. </w:t>
      </w:r>
      <w:r>
        <w:rPr>
          <w:rFonts w:ascii="Times New Roman" w:hAnsi="Times New Roman" w:cs="Times New Roman"/>
          <w:sz w:val="24"/>
          <w:szCs w:val="24"/>
        </w:rPr>
        <w:t>Also, t</w:t>
      </w:r>
      <w:r w:rsidRPr="00907A9A">
        <w:rPr>
          <w:rFonts w:ascii="Times New Roman" w:hAnsi="Times New Roman" w:cs="Times New Roman"/>
          <w:sz w:val="24"/>
          <w:szCs w:val="24"/>
        </w:rPr>
        <w:t xml:space="preserve">he competencies and capabilities of workers have an effect on the quality of the service. Suppliers to the business provide the raw materials used in the production of Zara's products. </w:t>
      </w:r>
      <w:r w:rsidR="00C54014">
        <w:rPr>
          <w:rFonts w:ascii="Times New Roman" w:hAnsi="Times New Roman" w:cs="Times New Roman"/>
          <w:sz w:val="24"/>
          <w:szCs w:val="24"/>
        </w:rPr>
        <w:t>Therefore, t</w:t>
      </w:r>
      <w:r w:rsidRPr="00907A9A">
        <w:rPr>
          <w:rFonts w:ascii="Times New Roman" w:hAnsi="Times New Roman" w:cs="Times New Roman"/>
          <w:sz w:val="24"/>
          <w:szCs w:val="24"/>
        </w:rPr>
        <w:t>he expectations of Zara's shareholders have the potential to impact the company's marketing initiatives as well as its financial objectives. Last but not least, the way in which the community views Zara's corporate social responsibility activities may have an effect on the brand image of the company.</w:t>
      </w:r>
    </w:p>
    <w:p w14:paraId="6B706B66" w14:textId="58585454" w:rsid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However, the company's stakeholders as well as the global business environment have a significant impact on Zara's actions in global marketing. To successfully navigate this complicated environment, one must have an in-depth grasp of a wide range of issues, such as the variations in cultural norms and legal systems, as well as the developments in technology trends and the anticipations of many stakeholders</w:t>
      </w:r>
      <w:r w:rsidR="00C54014">
        <w:rPr>
          <w:rFonts w:ascii="Times New Roman" w:hAnsi="Times New Roman" w:cs="Times New Roman"/>
          <w:sz w:val="24"/>
          <w:szCs w:val="24"/>
        </w:rPr>
        <w:t xml:space="preserve"> (</w:t>
      </w:r>
      <w:r w:rsidR="00C54014" w:rsidRPr="00C54014">
        <w:rPr>
          <w:rFonts w:ascii="Times New Roman" w:hAnsi="Times New Roman" w:cs="Times New Roman"/>
          <w:i/>
          <w:iCs/>
          <w:sz w:val="24"/>
          <w:szCs w:val="24"/>
        </w:rPr>
        <w:t>Cavusgil,</w:t>
      </w:r>
      <w:r w:rsidR="00C54014" w:rsidRPr="00C54014">
        <w:rPr>
          <w:rFonts w:ascii="Times New Roman" w:hAnsi="Times New Roman" w:cs="Times New Roman"/>
          <w:i/>
          <w:iCs/>
          <w:sz w:val="24"/>
          <w:szCs w:val="24"/>
        </w:rPr>
        <w:t xml:space="preserve"> et.al., 2014</w:t>
      </w:r>
      <w:r w:rsidR="00C54014">
        <w:rPr>
          <w:rFonts w:ascii="Times New Roman" w:hAnsi="Times New Roman" w:cs="Times New Roman"/>
          <w:sz w:val="24"/>
          <w:szCs w:val="24"/>
        </w:rPr>
        <w:t xml:space="preserve">). </w:t>
      </w:r>
      <w:r w:rsidRPr="00907A9A">
        <w:rPr>
          <w:rFonts w:ascii="Times New Roman" w:hAnsi="Times New Roman" w:cs="Times New Roman"/>
          <w:sz w:val="24"/>
          <w:szCs w:val="24"/>
        </w:rPr>
        <w:t xml:space="preserve">Zara was able to develop a marketing strategy that is flexible and responsive by </w:t>
      </w:r>
      <w:r w:rsidR="00C54014" w:rsidRPr="00907A9A">
        <w:rPr>
          <w:rFonts w:ascii="Times New Roman" w:hAnsi="Times New Roman" w:cs="Times New Roman"/>
          <w:sz w:val="24"/>
          <w:szCs w:val="24"/>
        </w:rPr>
        <w:t>considering</w:t>
      </w:r>
      <w:r w:rsidRPr="00907A9A">
        <w:rPr>
          <w:rFonts w:ascii="Times New Roman" w:hAnsi="Times New Roman" w:cs="Times New Roman"/>
          <w:sz w:val="24"/>
          <w:szCs w:val="24"/>
        </w:rPr>
        <w:t xml:space="preserve"> the aforementioned aspects. This approach is beneficial to both Zara's consumers and its stakeholders.</w:t>
      </w:r>
    </w:p>
    <w:p w14:paraId="7FE8CA72" w14:textId="33DA9405" w:rsidR="00907A9A" w:rsidRPr="00907A9A" w:rsidRDefault="00C54014" w:rsidP="00C54014">
      <w:pPr>
        <w:spacing w:line="360" w:lineRule="auto"/>
        <w:jc w:val="both"/>
        <w:rPr>
          <w:rFonts w:ascii="Times New Roman" w:hAnsi="Times New Roman" w:cs="Times New Roman"/>
          <w:sz w:val="24"/>
          <w:szCs w:val="24"/>
        </w:rPr>
      </w:pPr>
      <w:r w:rsidRPr="00C54014">
        <w:rPr>
          <w:rFonts w:ascii="Times New Roman" w:hAnsi="Times New Roman" w:cs="Times New Roman"/>
          <w:i/>
          <w:iCs/>
          <w:sz w:val="24"/>
          <w:szCs w:val="24"/>
        </w:rPr>
        <w:t>Stakeholders</w:t>
      </w:r>
      <w:r>
        <w:rPr>
          <w:rFonts w:ascii="Times New Roman" w:hAnsi="Times New Roman" w:cs="Times New Roman"/>
          <w:sz w:val="24"/>
          <w:szCs w:val="24"/>
        </w:rPr>
        <w:t xml:space="preserve">: </w:t>
      </w:r>
      <w:r w:rsidRPr="00C54014">
        <w:rPr>
          <w:rFonts w:ascii="Times New Roman" w:hAnsi="Times New Roman" w:cs="Times New Roman"/>
          <w:sz w:val="24"/>
          <w:szCs w:val="24"/>
        </w:rPr>
        <w:t xml:space="preserve">According to </w:t>
      </w:r>
      <w:r w:rsidRPr="00C54014">
        <w:rPr>
          <w:rFonts w:ascii="Times New Roman" w:hAnsi="Times New Roman" w:cs="Times New Roman"/>
          <w:i/>
          <w:iCs/>
          <w:sz w:val="24"/>
          <w:szCs w:val="24"/>
        </w:rPr>
        <w:t>Freeman (2010),</w:t>
      </w:r>
      <w:r w:rsidRPr="00C54014">
        <w:rPr>
          <w:rFonts w:ascii="Times New Roman" w:hAnsi="Times New Roman" w:cs="Times New Roman"/>
          <w:sz w:val="24"/>
          <w:szCs w:val="24"/>
        </w:rPr>
        <w:t xml:space="preserve"> the definition of a stakeholder in a commercial setting is "any group or individual who can affect or is affected by the achievement of an organization's objectives." Internal stakeholders might include workers and management, whereas external stakeholders include customers, suppliers, shareholders, and rivals, as well as the community. </w:t>
      </w:r>
      <w:r>
        <w:rPr>
          <w:rFonts w:ascii="Times New Roman" w:hAnsi="Times New Roman" w:cs="Times New Roman"/>
          <w:sz w:val="24"/>
          <w:szCs w:val="24"/>
        </w:rPr>
        <w:t>Also, t</w:t>
      </w:r>
      <w:r w:rsidRPr="00C54014">
        <w:rPr>
          <w:rFonts w:ascii="Times New Roman" w:hAnsi="Times New Roman" w:cs="Times New Roman"/>
          <w:sz w:val="24"/>
          <w:szCs w:val="24"/>
        </w:rPr>
        <w:t>hey have a tight relationship with the environment in which businesses operate; for example, suppliers and consumers are important stakeholders behind the economic environment, while governmental entities are essential stakeholders behind the political environment.</w:t>
      </w:r>
      <w:r>
        <w:rPr>
          <w:rFonts w:ascii="Times New Roman" w:hAnsi="Times New Roman" w:cs="Times New Roman"/>
          <w:sz w:val="24"/>
          <w:szCs w:val="24"/>
        </w:rPr>
        <w:t xml:space="preserve"> </w:t>
      </w:r>
      <w:r w:rsidRPr="00C54014">
        <w:rPr>
          <w:rFonts w:ascii="Times New Roman" w:hAnsi="Times New Roman" w:cs="Times New Roman"/>
          <w:sz w:val="24"/>
          <w:szCs w:val="24"/>
        </w:rPr>
        <w:t xml:space="preserve">In the context of the business environment, stakeholders are present at both the micro and macro levels. Employees, customers, suppliers, and shareholders are examples of micro-level stakeholders. These types of stakeholders have direct contact with the company. According </w:t>
      </w:r>
      <w:r w:rsidRPr="00C54014">
        <w:rPr>
          <w:rFonts w:ascii="Times New Roman" w:hAnsi="Times New Roman" w:cs="Times New Roman"/>
          <w:i/>
          <w:iCs/>
          <w:sz w:val="24"/>
          <w:szCs w:val="24"/>
        </w:rPr>
        <w:t>to Freeman (2010),</w:t>
      </w:r>
      <w:r w:rsidRPr="00C54014">
        <w:rPr>
          <w:rFonts w:ascii="Times New Roman" w:hAnsi="Times New Roman" w:cs="Times New Roman"/>
          <w:sz w:val="24"/>
          <w:szCs w:val="24"/>
        </w:rPr>
        <w:t xml:space="preserve"> people who have an effect on the larger business environment, such as government authorities, industry regulators, community organisations, and the media, are considered to be macro-level stakeholders.</w:t>
      </w:r>
    </w:p>
    <w:p w14:paraId="65039E20" w14:textId="77777777" w:rsidR="00C54014" w:rsidRPr="00C54014" w:rsidRDefault="00907A9A" w:rsidP="00C54014">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w:t>
      </w:r>
      <w:r w:rsidR="00C54014" w:rsidRPr="00C54014">
        <w:rPr>
          <w:rFonts w:ascii="Times New Roman" w:hAnsi="Times New Roman" w:cs="Times New Roman"/>
          <w:i/>
          <w:iCs/>
          <w:sz w:val="24"/>
          <w:szCs w:val="24"/>
        </w:rPr>
        <w:t>Impact of Stakeholders</w:t>
      </w:r>
      <w:r w:rsidR="00C54014" w:rsidRPr="00C54014">
        <w:rPr>
          <w:rFonts w:ascii="Times New Roman" w:hAnsi="Times New Roman" w:cs="Times New Roman"/>
          <w:i/>
          <w:iCs/>
          <w:sz w:val="24"/>
          <w:szCs w:val="24"/>
        </w:rPr>
        <w:t>:</w:t>
      </w:r>
      <w:r w:rsidR="00C54014">
        <w:rPr>
          <w:rFonts w:ascii="Times New Roman" w:hAnsi="Times New Roman" w:cs="Times New Roman"/>
          <w:sz w:val="24"/>
          <w:szCs w:val="24"/>
        </w:rPr>
        <w:t xml:space="preserve"> </w:t>
      </w:r>
      <w:r w:rsidR="00C54014" w:rsidRPr="00C54014">
        <w:rPr>
          <w:rFonts w:ascii="Times New Roman" w:hAnsi="Times New Roman" w:cs="Times New Roman"/>
          <w:sz w:val="24"/>
          <w:szCs w:val="24"/>
        </w:rPr>
        <w:t>Various phases of the marketing process are susceptible to a significant amount of impact from stakeholders. During the Situational Analysis, for example, data received from customers might give insights into the behaviour, preferences, and trends of consumers. However, stakeholders such as governmental agencies may place restrictions on this data gathering process by enacting legislation such as the General Data Protection Regulation (GDPR) (</w:t>
      </w:r>
      <w:r w:rsidR="00C54014" w:rsidRPr="00C54014">
        <w:rPr>
          <w:rFonts w:ascii="Times New Roman" w:hAnsi="Times New Roman" w:cs="Times New Roman"/>
          <w:i/>
          <w:iCs/>
          <w:sz w:val="24"/>
          <w:szCs w:val="24"/>
        </w:rPr>
        <w:t>Kumar et al., 2019).</w:t>
      </w:r>
    </w:p>
    <w:p w14:paraId="70D5541C" w14:textId="77777777" w:rsidR="00C54014" w:rsidRPr="00C54014" w:rsidRDefault="00C54014" w:rsidP="00C54014">
      <w:pPr>
        <w:spacing w:line="360" w:lineRule="auto"/>
        <w:jc w:val="both"/>
        <w:rPr>
          <w:rFonts w:ascii="Times New Roman" w:hAnsi="Times New Roman" w:cs="Times New Roman"/>
          <w:sz w:val="24"/>
          <w:szCs w:val="24"/>
        </w:rPr>
      </w:pPr>
      <w:r w:rsidRPr="00C54014">
        <w:rPr>
          <w:rFonts w:ascii="Times New Roman" w:hAnsi="Times New Roman" w:cs="Times New Roman"/>
          <w:sz w:val="24"/>
          <w:szCs w:val="24"/>
        </w:rPr>
        <w:t xml:space="preserve">Another important group of stakeholders, competitors, have a substantial influence on the company's goals since they have an impact on the dynamics of the market as well as the strategic decisions that are made. According to </w:t>
      </w:r>
      <w:r w:rsidRPr="00C54014">
        <w:rPr>
          <w:rFonts w:ascii="Times New Roman" w:hAnsi="Times New Roman" w:cs="Times New Roman"/>
          <w:i/>
          <w:iCs/>
          <w:sz w:val="24"/>
          <w:szCs w:val="24"/>
        </w:rPr>
        <w:t>Porter (2008),</w:t>
      </w:r>
      <w:r w:rsidRPr="00C54014">
        <w:rPr>
          <w:rFonts w:ascii="Times New Roman" w:hAnsi="Times New Roman" w:cs="Times New Roman"/>
          <w:sz w:val="24"/>
          <w:szCs w:val="24"/>
        </w:rPr>
        <w:t xml:space="preserve"> in order for a company to successfully compete in the market, it is necessary for the company to comprehend the strategies and activities taken by its rivals.</w:t>
      </w:r>
    </w:p>
    <w:p w14:paraId="2FE2B3A3" w14:textId="03D51C87" w:rsidR="00B42FBF" w:rsidRPr="00B42FBF" w:rsidRDefault="00C54014" w:rsidP="00C54014">
      <w:pPr>
        <w:spacing w:line="360" w:lineRule="auto"/>
        <w:jc w:val="both"/>
        <w:rPr>
          <w:rFonts w:ascii="Times New Roman" w:hAnsi="Times New Roman" w:cs="Times New Roman"/>
          <w:sz w:val="24"/>
          <w:szCs w:val="24"/>
        </w:rPr>
      </w:pPr>
      <w:r w:rsidRPr="00C54014">
        <w:rPr>
          <w:rFonts w:ascii="Times New Roman" w:hAnsi="Times New Roman" w:cs="Times New Roman"/>
          <w:sz w:val="24"/>
          <w:szCs w:val="24"/>
        </w:rPr>
        <w:t xml:space="preserve">A company's stakeholders may also have a significant impact on the strategy it chooses to pursue. The impact of various stakeholders may be evaluated with the PESTLE framework. For instance, the legal component of PESTLE requires the participation of stakeholders such as governmental agencies and regulators. In a similar vein, according to </w:t>
      </w:r>
      <w:r w:rsidRPr="00C54014">
        <w:rPr>
          <w:rFonts w:ascii="Times New Roman" w:hAnsi="Times New Roman" w:cs="Times New Roman"/>
          <w:i/>
          <w:iCs/>
          <w:sz w:val="24"/>
          <w:szCs w:val="24"/>
        </w:rPr>
        <w:t>Gupta (2013),</w:t>
      </w:r>
      <w:r w:rsidRPr="00C54014">
        <w:rPr>
          <w:rFonts w:ascii="Times New Roman" w:hAnsi="Times New Roman" w:cs="Times New Roman"/>
          <w:sz w:val="24"/>
          <w:szCs w:val="24"/>
        </w:rPr>
        <w:t xml:space="preserve"> technical developments that are affected by stakeholder groups such as technology providers and innovators may have a substantial effect on a company's strategic choices.</w:t>
      </w:r>
      <w:r>
        <w:rPr>
          <w:rFonts w:ascii="Times New Roman" w:hAnsi="Times New Roman" w:cs="Times New Roman"/>
          <w:sz w:val="24"/>
          <w:szCs w:val="24"/>
        </w:rPr>
        <w:t xml:space="preserve"> Moreover</w:t>
      </w:r>
      <w:r w:rsidRPr="00C54014">
        <w:rPr>
          <w:rFonts w:ascii="Times New Roman" w:hAnsi="Times New Roman" w:cs="Times New Roman"/>
          <w:sz w:val="24"/>
          <w:szCs w:val="24"/>
        </w:rPr>
        <w:t>, stakeholders play a vital role in influencing different areas of the company, from the early phases of the marketing process to the creation and execution of plans. This function extends all the way from the beginning to the end of the business. To guarantee that the goals of a company are in line with the expectations of its stakeholders, the company must successfully manage its stakeholders and interact with them.</w:t>
      </w:r>
    </w:p>
    <w:p w14:paraId="33ACF42E" w14:textId="49E4F461" w:rsidR="00C03326" w:rsidRP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Recommendations for Marketing Strategies</w:t>
      </w:r>
      <w:r>
        <w:rPr>
          <w:rFonts w:ascii="Times New Roman" w:hAnsi="Times New Roman" w:cs="Times New Roman"/>
          <w:sz w:val="24"/>
          <w:szCs w:val="24"/>
        </w:rPr>
        <w:t xml:space="preserve">: </w:t>
      </w:r>
      <w:r w:rsidRPr="00C03326">
        <w:rPr>
          <w:rFonts w:ascii="Times New Roman" w:hAnsi="Times New Roman" w:cs="Times New Roman"/>
          <w:sz w:val="24"/>
          <w:szCs w:val="24"/>
        </w:rPr>
        <w:t> </w:t>
      </w:r>
      <w:r>
        <w:rPr>
          <w:rFonts w:ascii="Times New Roman" w:hAnsi="Times New Roman" w:cs="Times New Roman"/>
          <w:sz w:val="24"/>
          <w:szCs w:val="24"/>
        </w:rPr>
        <w:t xml:space="preserve">One recommendation is that </w:t>
      </w:r>
      <w:r w:rsidRPr="00C03326">
        <w:rPr>
          <w:rFonts w:ascii="Times New Roman" w:hAnsi="Times New Roman" w:cs="Times New Roman"/>
          <w:sz w:val="24"/>
          <w:szCs w:val="24"/>
        </w:rPr>
        <w:t>Zara should further develop its e-commerce skills to adapt to increased demand and changing customer behaviours (</w:t>
      </w:r>
      <w:r w:rsidRPr="00C03326">
        <w:rPr>
          <w:rFonts w:ascii="Times New Roman" w:hAnsi="Times New Roman" w:cs="Times New Roman"/>
          <w:i/>
          <w:iCs/>
          <w:sz w:val="24"/>
          <w:szCs w:val="24"/>
        </w:rPr>
        <w:t>Verhoef et al., 2020).</w:t>
      </w:r>
      <w:r w:rsidRPr="00C03326">
        <w:rPr>
          <w:rFonts w:ascii="Times New Roman" w:hAnsi="Times New Roman" w:cs="Times New Roman"/>
          <w:sz w:val="24"/>
          <w:szCs w:val="24"/>
        </w:rPr>
        <w:t xml:space="preserve"> This is because there has been an accelerated movement towards online shopping since the pandemic.</w:t>
      </w:r>
      <w:r>
        <w:rPr>
          <w:rFonts w:ascii="Times New Roman" w:hAnsi="Times New Roman" w:cs="Times New Roman"/>
          <w:sz w:val="24"/>
          <w:szCs w:val="24"/>
        </w:rPr>
        <w:t xml:space="preserve"> Another recommendation is to i</w:t>
      </w:r>
      <w:r w:rsidRPr="00C03326">
        <w:rPr>
          <w:rFonts w:ascii="Times New Roman" w:hAnsi="Times New Roman" w:cs="Times New Roman"/>
          <w:sz w:val="24"/>
          <w:szCs w:val="24"/>
        </w:rPr>
        <w:t>mprove</w:t>
      </w:r>
      <w:r>
        <w:rPr>
          <w:rFonts w:ascii="Times New Roman" w:hAnsi="Times New Roman" w:cs="Times New Roman"/>
          <w:sz w:val="24"/>
          <w:szCs w:val="24"/>
        </w:rPr>
        <w:t xml:space="preserve"> the </w:t>
      </w:r>
      <w:r w:rsidRPr="00C03326">
        <w:rPr>
          <w:rFonts w:ascii="Times New Roman" w:hAnsi="Times New Roman" w:cs="Times New Roman"/>
          <w:sz w:val="24"/>
          <w:szCs w:val="24"/>
        </w:rPr>
        <w:t xml:space="preserve">Sustainable Business practises. In light of the fact that customers are growing more conscientious about environmental issues, Zara has the opportunity to capitalise on this trend by implementing more sustainable business practises into its day-to-day operations and informing its clientele about these efforts </w:t>
      </w:r>
      <w:r w:rsidRPr="00C03326">
        <w:rPr>
          <w:rFonts w:ascii="Times New Roman" w:hAnsi="Times New Roman" w:cs="Times New Roman"/>
          <w:i/>
          <w:iCs/>
          <w:sz w:val="24"/>
          <w:szCs w:val="24"/>
        </w:rPr>
        <w:t>(Joy et al., 2012).</w:t>
      </w:r>
    </w:p>
    <w:p w14:paraId="0D204B40" w14:textId="528C8C3F" w:rsid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 xml:space="preserve">Focus on Data-Driven Decisions </w:t>
      </w:r>
      <w:r>
        <w:rPr>
          <w:rFonts w:ascii="Times New Roman" w:hAnsi="Times New Roman" w:cs="Times New Roman"/>
          <w:sz w:val="24"/>
          <w:szCs w:val="24"/>
        </w:rPr>
        <w:t xml:space="preserve">is an important recommendation for Zara. </w:t>
      </w:r>
      <w:r w:rsidRPr="00C03326">
        <w:rPr>
          <w:rFonts w:ascii="Times New Roman" w:hAnsi="Times New Roman" w:cs="Times New Roman"/>
          <w:sz w:val="24"/>
          <w:szCs w:val="24"/>
        </w:rPr>
        <w:t xml:space="preserve">According to </w:t>
      </w:r>
      <w:r w:rsidRPr="00C03326">
        <w:rPr>
          <w:rFonts w:ascii="Times New Roman" w:hAnsi="Times New Roman" w:cs="Times New Roman"/>
          <w:i/>
          <w:iCs/>
          <w:sz w:val="24"/>
          <w:szCs w:val="24"/>
        </w:rPr>
        <w:t>Wedel and Kannan (2016),</w:t>
      </w:r>
      <w:r w:rsidRPr="00C03326">
        <w:rPr>
          <w:rFonts w:ascii="Times New Roman" w:hAnsi="Times New Roman" w:cs="Times New Roman"/>
          <w:sz w:val="24"/>
          <w:szCs w:val="24"/>
        </w:rPr>
        <w:t xml:space="preserve"> Zara may benefit from using data analytics to get a better understanding of consumer behaviour, preferences, and trends in order to help it make more informed marketing decisions and provide more personalised shopping experiences.</w:t>
      </w:r>
    </w:p>
    <w:p w14:paraId="4693BD64" w14:textId="77777777" w:rsidR="00C03326" w:rsidRPr="00C03326" w:rsidRDefault="00C03326" w:rsidP="00C03326">
      <w:pPr>
        <w:spacing w:line="360" w:lineRule="auto"/>
        <w:jc w:val="both"/>
        <w:rPr>
          <w:rFonts w:ascii="Times New Roman" w:hAnsi="Times New Roman" w:cs="Times New Roman"/>
          <w:sz w:val="24"/>
          <w:szCs w:val="24"/>
        </w:rPr>
      </w:pPr>
    </w:p>
    <w:p w14:paraId="16A09217" w14:textId="78093E32" w:rsidR="00C03326" w:rsidRPr="00C03326" w:rsidRDefault="00C03326" w:rsidP="00C03326">
      <w:pPr>
        <w:spacing w:line="360" w:lineRule="auto"/>
        <w:jc w:val="both"/>
        <w:rPr>
          <w:rFonts w:ascii="Times New Roman" w:hAnsi="Times New Roman" w:cs="Times New Roman"/>
          <w:b/>
          <w:bCs/>
          <w:i/>
          <w:iCs/>
          <w:sz w:val="24"/>
          <w:szCs w:val="24"/>
        </w:rPr>
      </w:pPr>
      <w:r w:rsidRPr="00C03326">
        <w:rPr>
          <w:rFonts w:ascii="Times New Roman" w:hAnsi="Times New Roman" w:cs="Times New Roman"/>
          <w:b/>
          <w:bCs/>
          <w:i/>
          <w:iCs/>
          <w:sz w:val="24"/>
          <w:szCs w:val="24"/>
        </w:rPr>
        <w:t> C</w:t>
      </w:r>
      <w:r w:rsidRPr="00C03326">
        <w:rPr>
          <w:rFonts w:ascii="Times New Roman" w:hAnsi="Times New Roman" w:cs="Times New Roman"/>
          <w:b/>
          <w:bCs/>
          <w:i/>
          <w:iCs/>
          <w:sz w:val="24"/>
          <w:szCs w:val="24"/>
        </w:rPr>
        <w:t xml:space="preserve">onclusion </w:t>
      </w:r>
    </w:p>
    <w:p w14:paraId="15D1B41F" w14:textId="246ACE36" w:rsidR="00C03326" w:rsidRP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 xml:space="preserve">In this </w:t>
      </w:r>
      <w:r>
        <w:rPr>
          <w:rFonts w:ascii="Times New Roman" w:hAnsi="Times New Roman" w:cs="Times New Roman"/>
          <w:sz w:val="24"/>
          <w:szCs w:val="24"/>
        </w:rPr>
        <w:t>essay</w:t>
      </w:r>
      <w:r w:rsidRPr="00C03326">
        <w:rPr>
          <w:rFonts w:ascii="Times New Roman" w:hAnsi="Times New Roman" w:cs="Times New Roman"/>
          <w:sz w:val="24"/>
          <w:szCs w:val="24"/>
        </w:rPr>
        <w:t>, we have addressed the role that marketing plays in the process of producing value for clients as well as the worldwide issues that Zara faces in the period after the epidemic. In addition to this, it explored how Zara might advance its marketing strategies to achieve a competitive edge and assessed the influence that stakeholders have on the marketing tasks that Zara performs.</w:t>
      </w:r>
      <w:r>
        <w:rPr>
          <w:rFonts w:ascii="Times New Roman" w:hAnsi="Times New Roman" w:cs="Times New Roman"/>
          <w:sz w:val="24"/>
          <w:szCs w:val="24"/>
        </w:rPr>
        <w:t xml:space="preserve"> </w:t>
      </w:r>
      <w:r w:rsidRPr="00C03326">
        <w:rPr>
          <w:rFonts w:ascii="Times New Roman" w:hAnsi="Times New Roman" w:cs="Times New Roman"/>
          <w:sz w:val="24"/>
          <w:szCs w:val="24"/>
        </w:rPr>
        <w:t>The capacity to comprehend and respond to changes in the company environment, higher levels of customer satisfaction, and the possibility of enhanced business development and profitability are all advantages that are clearly brought about by using these methodologies. However, they also come with complications, such as problems with data management and privacy, the need for ongoing adaptation to ever-shifting trends, and the possibility of expenses connected with the implementation of new tactics.</w:t>
      </w:r>
    </w:p>
    <w:p w14:paraId="28F7B47F" w14:textId="77777777" w:rsidR="00C03326" w:rsidRP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It is necessary for companies to understand the business climate and the influence of stakeholders, adapt to global issues, and continually evolve their marketing strategies in order to stay competitive and relevant in their respective industries. As proven by Zara's triumphs in the fast fashion market, these practises have the potential to lead to enhanced consumer interactions, brand loyalty, and long-term financial success.</w:t>
      </w:r>
    </w:p>
    <w:p w14:paraId="5EFF1C5E" w14:textId="41D43E8F" w:rsidR="00C03326" w:rsidRP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In conclusion, this essay did a good job of analysing the function that marketing plays in the process of producing value for consumers, the effect that stakeholders have within a global marketing environment, and the influence that all of these factors have on the marketing activities that Zara engages in. It brought to light the need to understand the business environment and the effects of stakeholders, as well as the requirement for continual evolution in marketing strategies in response to difficulties on a worldwide scale.</w:t>
      </w:r>
    </w:p>
    <w:p w14:paraId="5DAC6295" w14:textId="77777777" w:rsidR="00C03326" w:rsidRPr="00C03326"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 </w:t>
      </w:r>
    </w:p>
    <w:p w14:paraId="27125373" w14:textId="394EE14B" w:rsidR="00B42FBF" w:rsidRPr="00B42FBF" w:rsidRDefault="00C03326" w:rsidP="00C0332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 </w:t>
      </w:r>
    </w:p>
    <w:p w14:paraId="05183773" w14:textId="77777777" w:rsidR="00B42FBF" w:rsidRPr="00B42FBF" w:rsidRDefault="00B42FBF" w:rsidP="00B42FBF">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w:t>
      </w:r>
    </w:p>
    <w:p w14:paraId="0D13F3FF" w14:textId="77777777" w:rsidR="00B42FBF" w:rsidRPr="00B42FBF" w:rsidRDefault="00B42FBF" w:rsidP="00B42FBF">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w:t>
      </w:r>
    </w:p>
    <w:p w14:paraId="2D91F1CB" w14:textId="77777777" w:rsidR="00C03326" w:rsidRDefault="00C03326" w:rsidP="00D71A15">
      <w:pPr>
        <w:spacing w:line="360" w:lineRule="auto"/>
        <w:jc w:val="both"/>
        <w:rPr>
          <w:rFonts w:ascii="Times New Roman" w:hAnsi="Times New Roman" w:cs="Times New Roman"/>
          <w:sz w:val="24"/>
          <w:szCs w:val="24"/>
        </w:rPr>
      </w:pPr>
    </w:p>
    <w:p w14:paraId="35BADF84" w14:textId="3075AD9B" w:rsidR="009450C5" w:rsidRDefault="00B42FBF" w:rsidP="00D71A15">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w:t>
      </w:r>
    </w:p>
    <w:p w14:paraId="546D5B3F" w14:textId="4EAC8D2F" w:rsidR="009450C5" w:rsidRDefault="009450C5" w:rsidP="00D71A15">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1C48C58D" w14:textId="2FD5866B" w:rsidR="009450C5" w:rsidRDefault="009450C5" w:rsidP="00D71A15">
      <w:pPr>
        <w:spacing w:line="360" w:lineRule="auto"/>
        <w:jc w:val="both"/>
        <w:rPr>
          <w:rFonts w:ascii="Times New Roman" w:hAnsi="Times New Roman" w:cs="Times New Roman"/>
          <w:sz w:val="24"/>
          <w:szCs w:val="24"/>
        </w:rPr>
      </w:pPr>
      <w:r w:rsidRPr="009450C5">
        <w:rPr>
          <w:rFonts w:ascii="Times New Roman" w:hAnsi="Times New Roman" w:cs="Times New Roman"/>
          <w:sz w:val="24"/>
          <w:szCs w:val="24"/>
        </w:rPr>
        <w:t xml:space="preserve">AMA (2013). </w:t>
      </w:r>
      <w:r w:rsidRPr="009450C5">
        <w:rPr>
          <w:rFonts w:ascii="Times New Roman" w:hAnsi="Times New Roman" w:cs="Times New Roman"/>
          <w:i/>
          <w:iCs/>
          <w:sz w:val="24"/>
          <w:szCs w:val="24"/>
        </w:rPr>
        <w:t>Definition of Marketing</w:t>
      </w:r>
      <w:r>
        <w:rPr>
          <w:rFonts w:ascii="Times New Roman" w:hAnsi="Times New Roman" w:cs="Times New Roman"/>
          <w:sz w:val="24"/>
          <w:szCs w:val="24"/>
        </w:rPr>
        <w:t>.</w:t>
      </w:r>
      <w:r w:rsidRPr="009450C5">
        <w:rPr>
          <w:rFonts w:ascii="Times New Roman" w:hAnsi="Times New Roman" w:cs="Times New Roman"/>
          <w:sz w:val="24"/>
          <w:szCs w:val="24"/>
        </w:rPr>
        <w:t xml:space="preserve"> American Marketing Association.</w:t>
      </w:r>
    </w:p>
    <w:p w14:paraId="67258A3D" w14:textId="7B2ADE75" w:rsidR="004C3620" w:rsidRDefault="004C3620" w:rsidP="00D71A15">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Accenture. (2021). Supply Chain Resilience: Preparing for the Future Retrieved from </w:t>
      </w:r>
      <w:hyperlink r:id="rId5" w:tgtFrame="_new" w:history="1">
        <w:r w:rsidRPr="004C3620">
          <w:rPr>
            <w:rStyle w:val="Hyperlink"/>
            <w:rFonts w:ascii="Times New Roman" w:hAnsi="Times New Roman" w:cs="Times New Roman"/>
            <w:sz w:val="24"/>
            <w:szCs w:val="24"/>
          </w:rPr>
          <w:t>https://www.accenture.com/us-en/insights/strategy/supply-chain-resilience</w:t>
        </w:r>
      </w:hyperlink>
    </w:p>
    <w:p w14:paraId="54E0830D" w14:textId="68D75B23" w:rsidR="00AE04E4" w:rsidRDefault="00AE04E4" w:rsidP="00D71A15">
      <w:pPr>
        <w:spacing w:line="360" w:lineRule="auto"/>
        <w:jc w:val="both"/>
        <w:rPr>
          <w:rFonts w:ascii="Times New Roman" w:hAnsi="Times New Roman" w:cs="Times New Roman"/>
          <w:sz w:val="24"/>
          <w:szCs w:val="24"/>
        </w:rPr>
      </w:pPr>
      <w:r w:rsidRPr="00AE04E4">
        <w:rPr>
          <w:rFonts w:ascii="Times New Roman" w:hAnsi="Times New Roman" w:cs="Times New Roman"/>
          <w:sz w:val="24"/>
          <w:szCs w:val="24"/>
        </w:rPr>
        <w:t xml:space="preserve">Boone, C. (2020, May 7). COVID-19’s blow to the fashion industry is just starting. Quartz. Retrieved from </w:t>
      </w:r>
      <w:hyperlink r:id="rId6" w:tgtFrame="_new" w:history="1">
        <w:r w:rsidRPr="00AE04E4">
          <w:rPr>
            <w:rStyle w:val="Hyperlink"/>
            <w:rFonts w:ascii="Times New Roman" w:hAnsi="Times New Roman" w:cs="Times New Roman"/>
            <w:sz w:val="24"/>
            <w:szCs w:val="24"/>
          </w:rPr>
          <w:t>https://qz.com/1850251/Covid-19s-blow-to-the-fashion-industry-is-just-starting/</w:t>
        </w:r>
      </w:hyperlink>
    </w:p>
    <w:p w14:paraId="2B53B09C" w14:textId="4ACE6C37" w:rsidR="004C3620" w:rsidRDefault="004C3620" w:rsidP="00D71A15">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Bain, M. (2021, February 24). Even fast-fashion giant Zara can't ignore the trend towards sustainability. Quartz. Retrieved from </w:t>
      </w:r>
      <w:hyperlink r:id="rId7" w:tgtFrame="_new" w:history="1">
        <w:r w:rsidRPr="004C3620">
          <w:rPr>
            <w:rStyle w:val="Hyperlink"/>
            <w:rFonts w:ascii="Times New Roman" w:hAnsi="Times New Roman" w:cs="Times New Roman"/>
            <w:sz w:val="24"/>
            <w:szCs w:val="24"/>
          </w:rPr>
          <w:t>https://qz.com/1973779/fast-fashion-giant-zara-is-finally-embracing-sustainability/</w:t>
        </w:r>
      </w:hyperlink>
    </w:p>
    <w:p w14:paraId="7C0519D1" w14:textId="57A12244" w:rsidR="00C54014" w:rsidRPr="00C54014" w:rsidRDefault="00C54014" w:rsidP="00D71A15">
      <w:pPr>
        <w:spacing w:line="360" w:lineRule="auto"/>
        <w:jc w:val="both"/>
        <w:rPr>
          <w:rFonts w:ascii="Times New Roman" w:hAnsi="Times New Roman" w:cs="Times New Roman"/>
          <w:i/>
          <w:iCs/>
          <w:sz w:val="24"/>
          <w:szCs w:val="24"/>
        </w:rPr>
      </w:pPr>
      <w:r w:rsidRPr="00C54014">
        <w:rPr>
          <w:rFonts w:ascii="Times New Roman" w:hAnsi="Times New Roman" w:cs="Times New Roman"/>
          <w:sz w:val="24"/>
          <w:szCs w:val="24"/>
        </w:rPr>
        <w:t xml:space="preserve">Cavusgil, S.T., Knight, G., Riesenberger, J.R., </w:t>
      </w:r>
      <w:proofErr w:type="spellStart"/>
      <w:r w:rsidRPr="00C54014">
        <w:rPr>
          <w:rFonts w:ascii="Times New Roman" w:hAnsi="Times New Roman" w:cs="Times New Roman"/>
          <w:sz w:val="24"/>
          <w:szCs w:val="24"/>
        </w:rPr>
        <w:t>Rammal</w:t>
      </w:r>
      <w:proofErr w:type="spellEnd"/>
      <w:r w:rsidRPr="00C54014">
        <w:rPr>
          <w:rFonts w:ascii="Times New Roman" w:hAnsi="Times New Roman" w:cs="Times New Roman"/>
          <w:sz w:val="24"/>
          <w:szCs w:val="24"/>
        </w:rPr>
        <w:t xml:space="preserve">, H.G., &amp; Rose, E.L. (2014). </w:t>
      </w:r>
      <w:r w:rsidRPr="00C54014">
        <w:rPr>
          <w:rFonts w:ascii="Times New Roman" w:hAnsi="Times New Roman" w:cs="Times New Roman"/>
          <w:i/>
          <w:iCs/>
          <w:sz w:val="24"/>
          <w:szCs w:val="24"/>
        </w:rPr>
        <w:t>International business. Pearson Australia.</w:t>
      </w:r>
    </w:p>
    <w:p w14:paraId="68E3E444" w14:textId="6CFE2BC8" w:rsidR="004C3620" w:rsidRPr="004C3620" w:rsidRDefault="009450C5" w:rsidP="004C3620">
      <w:pPr>
        <w:spacing w:line="360" w:lineRule="auto"/>
        <w:jc w:val="both"/>
        <w:rPr>
          <w:rFonts w:ascii="Times New Roman" w:hAnsi="Times New Roman" w:cs="Times New Roman"/>
          <w:sz w:val="24"/>
          <w:szCs w:val="24"/>
        </w:rPr>
      </w:pPr>
      <w:r w:rsidRPr="009450C5">
        <w:rPr>
          <w:rFonts w:ascii="Times New Roman" w:hAnsi="Times New Roman" w:cs="Times New Roman"/>
          <w:sz w:val="24"/>
          <w:szCs w:val="24"/>
        </w:rPr>
        <w:t xml:space="preserve">Forsyth, P., </w:t>
      </w:r>
      <w:r>
        <w:rPr>
          <w:rFonts w:ascii="Times New Roman" w:hAnsi="Times New Roman" w:cs="Times New Roman"/>
          <w:sz w:val="24"/>
          <w:szCs w:val="24"/>
        </w:rPr>
        <w:t>(</w:t>
      </w:r>
      <w:r w:rsidRPr="009450C5">
        <w:rPr>
          <w:rFonts w:ascii="Times New Roman" w:hAnsi="Times New Roman" w:cs="Times New Roman"/>
          <w:sz w:val="24"/>
          <w:szCs w:val="24"/>
        </w:rPr>
        <w:t>2009</w:t>
      </w:r>
      <w:r>
        <w:rPr>
          <w:rFonts w:ascii="Times New Roman" w:hAnsi="Times New Roman" w:cs="Times New Roman"/>
          <w:sz w:val="24"/>
          <w:szCs w:val="24"/>
        </w:rPr>
        <w:t>)</w:t>
      </w:r>
      <w:r w:rsidRPr="009450C5">
        <w:rPr>
          <w:rFonts w:ascii="Times New Roman" w:hAnsi="Times New Roman" w:cs="Times New Roman"/>
          <w:sz w:val="24"/>
          <w:szCs w:val="24"/>
        </w:rPr>
        <w:t>. </w:t>
      </w:r>
      <w:r w:rsidRPr="009450C5">
        <w:rPr>
          <w:rFonts w:ascii="Times New Roman" w:hAnsi="Times New Roman" w:cs="Times New Roman"/>
          <w:i/>
          <w:iCs/>
          <w:sz w:val="24"/>
          <w:szCs w:val="24"/>
        </w:rPr>
        <w:t>Marketing: A guide to the fundamentals</w:t>
      </w:r>
      <w:r w:rsidRPr="009450C5">
        <w:rPr>
          <w:rFonts w:ascii="Times New Roman" w:hAnsi="Times New Roman" w:cs="Times New Roman"/>
          <w:sz w:val="24"/>
          <w:szCs w:val="24"/>
        </w:rPr>
        <w:t> (Vol. 19). John Wiley &amp; Son</w:t>
      </w:r>
    </w:p>
    <w:p w14:paraId="2A243284" w14:textId="2241273A" w:rsidR="004C3620" w:rsidRDefault="004C3620" w:rsidP="004C3620">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Fashion Revolution (2022) Fashion Transparency Index 2022 Retrieved from </w:t>
      </w:r>
      <w:hyperlink r:id="rId8" w:tgtFrame="_new" w:history="1">
        <w:r w:rsidRPr="004C3620">
          <w:rPr>
            <w:rStyle w:val="Hyperlink"/>
            <w:rFonts w:ascii="Times New Roman" w:hAnsi="Times New Roman" w:cs="Times New Roman"/>
            <w:sz w:val="24"/>
            <w:szCs w:val="24"/>
          </w:rPr>
          <w:t>https://www.fashionrevolution.org/about/transparency/</w:t>
        </w:r>
      </w:hyperlink>
    </w:p>
    <w:p w14:paraId="532F38DE" w14:textId="255E4C20" w:rsidR="00B42FBF" w:rsidRDefault="00B42FBF" w:rsidP="004C3620">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xml:space="preserve">Ferdows, K., Lewis, M.A., &amp; </w:t>
      </w:r>
      <w:proofErr w:type="spellStart"/>
      <w:r w:rsidRPr="00B42FBF">
        <w:rPr>
          <w:rFonts w:ascii="Times New Roman" w:hAnsi="Times New Roman" w:cs="Times New Roman"/>
          <w:sz w:val="24"/>
          <w:szCs w:val="24"/>
        </w:rPr>
        <w:t>Machuca</w:t>
      </w:r>
      <w:proofErr w:type="spellEnd"/>
      <w:r w:rsidRPr="00B42FBF">
        <w:rPr>
          <w:rFonts w:ascii="Times New Roman" w:hAnsi="Times New Roman" w:cs="Times New Roman"/>
          <w:sz w:val="24"/>
          <w:szCs w:val="24"/>
        </w:rPr>
        <w:t xml:space="preserve">, J.A.D. (2004). </w:t>
      </w:r>
      <w:r w:rsidRPr="00B42FBF">
        <w:rPr>
          <w:rFonts w:ascii="Times New Roman" w:hAnsi="Times New Roman" w:cs="Times New Roman"/>
          <w:i/>
          <w:iCs/>
          <w:sz w:val="24"/>
          <w:szCs w:val="24"/>
        </w:rPr>
        <w:t>Rapid-fire fulfilment</w:t>
      </w:r>
      <w:r w:rsidRPr="00B42FBF">
        <w:rPr>
          <w:rFonts w:ascii="Times New Roman" w:hAnsi="Times New Roman" w:cs="Times New Roman"/>
          <w:sz w:val="24"/>
          <w:szCs w:val="24"/>
        </w:rPr>
        <w:t>. Harvard Business Review, 82(11), 104–110.</w:t>
      </w:r>
    </w:p>
    <w:p w14:paraId="7B16DC49" w14:textId="6F7636C0" w:rsidR="00C03326" w:rsidRPr="004C3620" w:rsidRDefault="00C03326" w:rsidP="004C3620">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Freeman, R.E. (2010) Strategic management: A stakeholder approach Cambridge University Press.</w:t>
      </w:r>
    </w:p>
    <w:p w14:paraId="49B2C8CB" w14:textId="77777777" w:rsidR="004C3620" w:rsidRPr="004C3620" w:rsidRDefault="004C3620" w:rsidP="004C3620">
      <w:pPr>
        <w:spacing w:line="360" w:lineRule="auto"/>
        <w:jc w:val="both"/>
        <w:rPr>
          <w:rFonts w:ascii="Times New Roman" w:hAnsi="Times New Roman" w:cs="Times New Roman"/>
          <w:vanish/>
          <w:sz w:val="24"/>
          <w:szCs w:val="24"/>
        </w:rPr>
      </w:pPr>
      <w:r w:rsidRPr="004C3620">
        <w:rPr>
          <w:rFonts w:ascii="Times New Roman" w:hAnsi="Times New Roman" w:cs="Times New Roman"/>
          <w:vanish/>
          <w:sz w:val="24"/>
          <w:szCs w:val="24"/>
        </w:rPr>
        <w:t>Top of Form</w:t>
      </w:r>
    </w:p>
    <w:p w14:paraId="5EB95694" w14:textId="60BCE7A7" w:rsidR="00D323F6" w:rsidRDefault="004C3620" w:rsidP="00D323F6">
      <w:pPr>
        <w:spacing w:line="360" w:lineRule="auto"/>
        <w:jc w:val="both"/>
        <w:rPr>
          <w:rFonts w:ascii="Times New Roman" w:hAnsi="Times New Roman" w:cs="Times New Roman"/>
          <w:sz w:val="24"/>
          <w:szCs w:val="24"/>
        </w:rPr>
      </w:pPr>
      <w:r w:rsidRPr="004C3620">
        <w:rPr>
          <w:rFonts w:ascii="Times New Roman" w:hAnsi="Times New Roman" w:cs="Times New Roman"/>
          <w:vanish/>
          <w:sz w:val="24"/>
          <w:szCs w:val="24"/>
        </w:rPr>
        <w:t>Bottom of Form</w:t>
      </w:r>
      <w:r w:rsidR="00D323F6" w:rsidRPr="00D323F6">
        <w:rPr>
          <w:rFonts w:ascii="Times New Roman" w:hAnsi="Times New Roman" w:cs="Times New Roman"/>
          <w:sz w:val="24"/>
          <w:szCs w:val="24"/>
        </w:rPr>
        <w:t xml:space="preserve">Ghemawat, P., </w:t>
      </w:r>
      <w:proofErr w:type="spellStart"/>
      <w:r w:rsidR="00D323F6" w:rsidRPr="00D323F6">
        <w:rPr>
          <w:rFonts w:ascii="Times New Roman" w:hAnsi="Times New Roman" w:cs="Times New Roman"/>
          <w:sz w:val="24"/>
          <w:szCs w:val="24"/>
        </w:rPr>
        <w:t>Nueno</w:t>
      </w:r>
      <w:proofErr w:type="spellEnd"/>
      <w:r w:rsidR="00D323F6" w:rsidRPr="00D323F6">
        <w:rPr>
          <w:rFonts w:ascii="Times New Roman" w:hAnsi="Times New Roman" w:cs="Times New Roman"/>
          <w:sz w:val="24"/>
          <w:szCs w:val="24"/>
        </w:rPr>
        <w:t>, J. L., &amp; Dailey, M. (2003). Zara: Fast fashion Harvard Business School.</w:t>
      </w:r>
    </w:p>
    <w:p w14:paraId="6C63A237" w14:textId="34D529D0" w:rsidR="00907A9A" w:rsidRDefault="00907A9A" w:rsidP="00D323F6">
      <w:pPr>
        <w:spacing w:line="360" w:lineRule="auto"/>
        <w:jc w:val="both"/>
        <w:rPr>
          <w:rFonts w:ascii="Times New Roman" w:hAnsi="Times New Roman" w:cs="Times New Roman"/>
          <w:sz w:val="24"/>
          <w:szCs w:val="24"/>
        </w:rPr>
      </w:pPr>
      <w:proofErr w:type="spellStart"/>
      <w:r w:rsidRPr="00907A9A">
        <w:rPr>
          <w:rFonts w:ascii="Times New Roman" w:hAnsi="Times New Roman" w:cs="Times New Roman"/>
          <w:sz w:val="24"/>
          <w:szCs w:val="24"/>
        </w:rPr>
        <w:t>Ghauri</w:t>
      </w:r>
      <w:proofErr w:type="spellEnd"/>
      <w:r w:rsidRPr="00907A9A">
        <w:rPr>
          <w:rFonts w:ascii="Times New Roman" w:hAnsi="Times New Roman" w:cs="Times New Roman"/>
          <w:sz w:val="24"/>
          <w:szCs w:val="24"/>
        </w:rPr>
        <w:t xml:space="preserve">, P., &amp; </w:t>
      </w:r>
      <w:proofErr w:type="spellStart"/>
      <w:r w:rsidRPr="00907A9A">
        <w:rPr>
          <w:rFonts w:ascii="Times New Roman" w:hAnsi="Times New Roman" w:cs="Times New Roman"/>
          <w:sz w:val="24"/>
          <w:szCs w:val="24"/>
        </w:rPr>
        <w:t>Cateora</w:t>
      </w:r>
      <w:proofErr w:type="spellEnd"/>
      <w:r w:rsidRPr="00907A9A">
        <w:rPr>
          <w:rFonts w:ascii="Times New Roman" w:hAnsi="Times New Roman" w:cs="Times New Roman"/>
          <w:sz w:val="24"/>
          <w:szCs w:val="24"/>
        </w:rPr>
        <w:t xml:space="preserve">, P. (2014). </w:t>
      </w:r>
      <w:r w:rsidRPr="00907A9A">
        <w:rPr>
          <w:rFonts w:ascii="Times New Roman" w:hAnsi="Times New Roman" w:cs="Times New Roman"/>
          <w:i/>
          <w:iCs/>
          <w:sz w:val="24"/>
          <w:szCs w:val="24"/>
        </w:rPr>
        <w:t>International Marketing,</w:t>
      </w:r>
      <w:r w:rsidRPr="00907A9A">
        <w:rPr>
          <w:rFonts w:ascii="Times New Roman" w:hAnsi="Times New Roman" w:cs="Times New Roman"/>
          <w:sz w:val="24"/>
          <w:szCs w:val="24"/>
        </w:rPr>
        <w:t xml:space="preserve"> McGraw-Hill Education</w:t>
      </w:r>
    </w:p>
    <w:p w14:paraId="3F2A7BA5" w14:textId="181D9451" w:rsidR="00C03326" w:rsidRDefault="00C03326" w:rsidP="00D323F6">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Gupta, A. (2013) Environmental and pest analysis: An approach to the external business environment Merit Research</w:t>
      </w:r>
      <w:r>
        <w:rPr>
          <w:rFonts w:ascii="Times New Roman" w:hAnsi="Times New Roman" w:cs="Times New Roman"/>
          <w:sz w:val="24"/>
          <w:szCs w:val="24"/>
        </w:rPr>
        <w:t>.</w:t>
      </w:r>
      <w:r w:rsidRPr="00C03326">
        <w:rPr>
          <w:rFonts w:ascii="Times New Roman" w:hAnsi="Times New Roman" w:cs="Times New Roman"/>
          <w:sz w:val="24"/>
          <w:szCs w:val="24"/>
        </w:rPr>
        <w:t xml:space="preserve"> </w:t>
      </w:r>
      <w:r w:rsidRPr="00C03326">
        <w:rPr>
          <w:rFonts w:ascii="Times New Roman" w:hAnsi="Times New Roman" w:cs="Times New Roman"/>
          <w:i/>
          <w:iCs/>
          <w:sz w:val="24"/>
          <w:szCs w:val="24"/>
        </w:rPr>
        <w:t>Journal of Art, Social Science, and Humanities</w:t>
      </w:r>
      <w:r w:rsidRPr="00C03326">
        <w:rPr>
          <w:rFonts w:ascii="Times New Roman" w:hAnsi="Times New Roman" w:cs="Times New Roman"/>
          <w:sz w:val="24"/>
          <w:szCs w:val="24"/>
        </w:rPr>
        <w:t>, 1(2), 13–17.</w:t>
      </w:r>
    </w:p>
    <w:p w14:paraId="775B72AB" w14:textId="6A5662F3" w:rsidR="00AE04E4" w:rsidRDefault="00AE04E4" w:rsidP="00D323F6">
      <w:pPr>
        <w:spacing w:line="360" w:lineRule="auto"/>
        <w:jc w:val="both"/>
        <w:rPr>
          <w:rFonts w:ascii="Times New Roman" w:hAnsi="Times New Roman" w:cs="Times New Roman"/>
          <w:sz w:val="24"/>
          <w:szCs w:val="24"/>
        </w:rPr>
      </w:pPr>
      <w:r w:rsidRPr="00AE04E4">
        <w:rPr>
          <w:rFonts w:ascii="Times New Roman" w:hAnsi="Times New Roman" w:cs="Times New Roman"/>
          <w:sz w:val="24"/>
          <w:szCs w:val="24"/>
        </w:rPr>
        <w:t xml:space="preserve">Hernandez, R. (2020, December 4). How Zara is tackling the shift to online Vogue Business. Retrieved from </w:t>
      </w:r>
      <w:hyperlink r:id="rId9" w:tgtFrame="_new" w:history="1">
        <w:r w:rsidRPr="00AE04E4">
          <w:rPr>
            <w:rStyle w:val="Hyperlink"/>
            <w:rFonts w:ascii="Times New Roman" w:hAnsi="Times New Roman" w:cs="Times New Roman"/>
            <w:sz w:val="24"/>
            <w:szCs w:val="24"/>
          </w:rPr>
          <w:t>https://www.voguebusiness.com/companies/how-zara-is-tackling-the-shift-to-online</w:t>
        </w:r>
      </w:hyperlink>
    </w:p>
    <w:p w14:paraId="6C0FC4BA" w14:textId="03A219F5" w:rsidR="00C54014" w:rsidRPr="00D323F6" w:rsidRDefault="00C54014" w:rsidP="00D323F6">
      <w:pPr>
        <w:spacing w:line="360" w:lineRule="auto"/>
        <w:jc w:val="both"/>
        <w:rPr>
          <w:rFonts w:ascii="Times New Roman" w:hAnsi="Times New Roman" w:cs="Times New Roman"/>
          <w:sz w:val="24"/>
          <w:szCs w:val="24"/>
        </w:rPr>
      </w:pPr>
      <w:r w:rsidRPr="00C54014">
        <w:rPr>
          <w:rFonts w:ascii="Times New Roman" w:hAnsi="Times New Roman" w:cs="Times New Roman"/>
          <w:sz w:val="24"/>
          <w:szCs w:val="24"/>
        </w:rPr>
        <w:t>Hollensen, S. (2015). Marketing management: A relationship approach Pearson Education.</w:t>
      </w:r>
    </w:p>
    <w:p w14:paraId="28FCC3F7" w14:textId="04E38805" w:rsidR="00D323F6" w:rsidRDefault="00D323F6" w:rsidP="00D71A15">
      <w:pPr>
        <w:spacing w:line="360" w:lineRule="auto"/>
        <w:jc w:val="both"/>
        <w:rPr>
          <w:rFonts w:ascii="Times New Roman" w:hAnsi="Times New Roman" w:cs="Times New Roman"/>
          <w:sz w:val="24"/>
          <w:szCs w:val="24"/>
        </w:rPr>
      </w:pPr>
      <w:r w:rsidRPr="00D323F6">
        <w:rPr>
          <w:rFonts w:ascii="Times New Roman" w:hAnsi="Times New Roman" w:cs="Times New Roman"/>
          <w:sz w:val="24"/>
          <w:szCs w:val="24"/>
        </w:rPr>
        <w:t>Inditex. (2022). Our business model Inditex.</w:t>
      </w:r>
    </w:p>
    <w:p w14:paraId="2802ABD3" w14:textId="11C2CDEC" w:rsidR="00B42FBF" w:rsidRDefault="00AE04E4" w:rsidP="00D71A15">
      <w:pPr>
        <w:spacing w:line="360" w:lineRule="auto"/>
        <w:jc w:val="both"/>
        <w:rPr>
          <w:rFonts w:ascii="Times New Roman" w:hAnsi="Times New Roman" w:cs="Times New Roman"/>
          <w:sz w:val="24"/>
          <w:szCs w:val="24"/>
        </w:rPr>
      </w:pPr>
      <w:r w:rsidRPr="00AE04E4">
        <w:rPr>
          <w:rFonts w:ascii="Times New Roman" w:hAnsi="Times New Roman" w:cs="Times New Roman"/>
          <w:sz w:val="24"/>
          <w:szCs w:val="24"/>
        </w:rPr>
        <w:t xml:space="preserve">Inside Inditex (2018) Zara. Retrieved from </w:t>
      </w:r>
      <w:hyperlink r:id="rId10" w:tgtFrame="_new" w:history="1">
        <w:r w:rsidRPr="00AE04E4">
          <w:rPr>
            <w:rStyle w:val="Hyperlink"/>
            <w:rFonts w:ascii="Times New Roman" w:hAnsi="Times New Roman" w:cs="Times New Roman"/>
            <w:sz w:val="24"/>
            <w:szCs w:val="24"/>
          </w:rPr>
          <w:t>https://www.zara.com/ww/en/inside-inditex-corp1524.html</w:t>
        </w:r>
      </w:hyperlink>
      <w:r>
        <w:rPr>
          <w:rFonts w:ascii="Times New Roman" w:hAnsi="Times New Roman" w:cs="Times New Roman"/>
          <w:sz w:val="24"/>
          <w:szCs w:val="24"/>
        </w:rPr>
        <w:t xml:space="preserve"> ( Accessed 24/07/2023).</w:t>
      </w:r>
    </w:p>
    <w:p w14:paraId="4B872E87" w14:textId="0FADB769" w:rsidR="00C03326" w:rsidRDefault="00907A9A" w:rsidP="00D71A15">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Joy, A., Sherry, Jr., J.F., Venkatesh, A., Wang, J., &amp; Chan, R. (2012). Fast fashion, sustainability, and the ethical appeal of luxury brands Fashion Theory, 16(3), 273-296.</w:t>
      </w:r>
    </w:p>
    <w:p w14:paraId="21C7C1B1" w14:textId="7A0729A1" w:rsidR="00AE04E4" w:rsidRDefault="00AE04E4" w:rsidP="00D71A15">
      <w:pPr>
        <w:spacing w:line="360" w:lineRule="auto"/>
        <w:jc w:val="both"/>
        <w:rPr>
          <w:rFonts w:ascii="Times New Roman" w:hAnsi="Times New Roman" w:cs="Times New Roman"/>
          <w:sz w:val="24"/>
          <w:szCs w:val="24"/>
        </w:rPr>
      </w:pPr>
      <w:r w:rsidRPr="00AE04E4">
        <w:rPr>
          <w:rFonts w:ascii="Times New Roman" w:hAnsi="Times New Roman" w:cs="Times New Roman"/>
          <w:sz w:val="24"/>
          <w:szCs w:val="24"/>
        </w:rPr>
        <w:t xml:space="preserve">Kaplinsky, J. (2021, March 11). How COVID-19 has hit fast fashion BBC News. Retrieved from </w:t>
      </w:r>
      <w:hyperlink r:id="rId11" w:tgtFrame="_new" w:history="1">
        <w:r w:rsidRPr="00AE04E4">
          <w:rPr>
            <w:rStyle w:val="Hyperlink"/>
            <w:rFonts w:ascii="Times New Roman" w:hAnsi="Times New Roman" w:cs="Times New Roman"/>
            <w:sz w:val="24"/>
            <w:szCs w:val="24"/>
          </w:rPr>
          <w:t>https://www.bbc.com/news/business-56340385</w:t>
        </w:r>
      </w:hyperlink>
    </w:p>
    <w:p w14:paraId="73F97092" w14:textId="652D369B" w:rsidR="00B42FBF" w:rsidRDefault="00B42FBF" w:rsidP="00D71A15">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xml:space="preserve">Kotler, P., Keller, K.L., Manceau, D., &amp; </w:t>
      </w:r>
      <w:proofErr w:type="spellStart"/>
      <w:r w:rsidRPr="00B42FBF">
        <w:rPr>
          <w:rFonts w:ascii="Times New Roman" w:hAnsi="Times New Roman" w:cs="Times New Roman"/>
          <w:sz w:val="24"/>
          <w:szCs w:val="24"/>
        </w:rPr>
        <w:t>Hémonnet-Goujot</w:t>
      </w:r>
      <w:proofErr w:type="spellEnd"/>
      <w:r w:rsidRPr="00B42FBF">
        <w:rPr>
          <w:rFonts w:ascii="Times New Roman" w:hAnsi="Times New Roman" w:cs="Times New Roman"/>
          <w:sz w:val="24"/>
          <w:szCs w:val="24"/>
        </w:rPr>
        <w:t>, A. (2019). Marketing management (15th ed.) Pearson.</w:t>
      </w:r>
    </w:p>
    <w:p w14:paraId="18DF75FA" w14:textId="2D834240" w:rsidR="00B42FBF" w:rsidRDefault="00B42FBF" w:rsidP="00D71A15">
      <w:pPr>
        <w:spacing w:line="360" w:lineRule="auto"/>
        <w:jc w:val="both"/>
        <w:rPr>
          <w:rFonts w:ascii="Times New Roman" w:hAnsi="Times New Roman" w:cs="Times New Roman"/>
          <w:sz w:val="24"/>
          <w:szCs w:val="24"/>
        </w:rPr>
      </w:pPr>
      <w:r w:rsidRPr="00B42FBF">
        <w:rPr>
          <w:rFonts w:ascii="Times New Roman" w:hAnsi="Times New Roman" w:cs="Times New Roman"/>
          <w:sz w:val="24"/>
          <w:szCs w:val="24"/>
        </w:rPr>
        <w:t xml:space="preserve">Kumar, V., &amp; </w:t>
      </w:r>
      <w:proofErr w:type="spellStart"/>
      <w:r w:rsidRPr="00B42FBF">
        <w:rPr>
          <w:rFonts w:ascii="Times New Roman" w:hAnsi="Times New Roman" w:cs="Times New Roman"/>
          <w:sz w:val="24"/>
          <w:szCs w:val="24"/>
        </w:rPr>
        <w:t>Linguri</w:t>
      </w:r>
      <w:proofErr w:type="spellEnd"/>
      <w:r w:rsidRPr="00B42FBF">
        <w:rPr>
          <w:rFonts w:ascii="Times New Roman" w:hAnsi="Times New Roman" w:cs="Times New Roman"/>
          <w:sz w:val="24"/>
          <w:szCs w:val="24"/>
        </w:rPr>
        <w:t>, S. (2005). Constructing and validating multidimensional customer-based brand equity</w:t>
      </w:r>
      <w:r>
        <w:rPr>
          <w:rFonts w:ascii="Times New Roman" w:hAnsi="Times New Roman" w:cs="Times New Roman"/>
          <w:sz w:val="24"/>
          <w:szCs w:val="24"/>
        </w:rPr>
        <w:t>.</w:t>
      </w:r>
      <w:r w:rsidRPr="00B42FBF">
        <w:rPr>
          <w:rFonts w:ascii="Times New Roman" w:hAnsi="Times New Roman" w:cs="Times New Roman"/>
          <w:sz w:val="24"/>
          <w:szCs w:val="24"/>
        </w:rPr>
        <w:t xml:space="preserve"> </w:t>
      </w:r>
      <w:r w:rsidRPr="00B42FBF">
        <w:rPr>
          <w:rFonts w:ascii="Times New Roman" w:hAnsi="Times New Roman" w:cs="Times New Roman"/>
          <w:i/>
          <w:iCs/>
          <w:sz w:val="24"/>
          <w:szCs w:val="24"/>
        </w:rPr>
        <w:t>Journal of Marketing Research</w:t>
      </w:r>
      <w:r w:rsidRPr="00B42FBF">
        <w:rPr>
          <w:rFonts w:ascii="Times New Roman" w:hAnsi="Times New Roman" w:cs="Times New Roman"/>
          <w:sz w:val="24"/>
          <w:szCs w:val="24"/>
        </w:rPr>
        <w:t>, 52, 43–66.</w:t>
      </w:r>
    </w:p>
    <w:p w14:paraId="493D311C" w14:textId="10D48798" w:rsidR="00C03326" w:rsidRDefault="00C03326" w:rsidP="00D71A15">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Kumar, V., Dixit, A., Javalgi, R. R. G., &amp; Dass, M. (2016). Research framework, strategies, and applications of intelligent agent technologies (IATs) in marketing</w:t>
      </w:r>
      <w:r>
        <w:rPr>
          <w:rFonts w:ascii="Times New Roman" w:hAnsi="Times New Roman" w:cs="Times New Roman"/>
          <w:sz w:val="24"/>
          <w:szCs w:val="24"/>
        </w:rPr>
        <w:t>.</w:t>
      </w:r>
      <w:r w:rsidRPr="00C03326">
        <w:rPr>
          <w:rFonts w:ascii="Times New Roman" w:hAnsi="Times New Roman" w:cs="Times New Roman"/>
          <w:sz w:val="24"/>
          <w:szCs w:val="24"/>
        </w:rPr>
        <w:t xml:space="preserve"> </w:t>
      </w:r>
      <w:r w:rsidRPr="00C03326">
        <w:rPr>
          <w:rFonts w:ascii="Times New Roman" w:hAnsi="Times New Roman" w:cs="Times New Roman"/>
          <w:i/>
          <w:iCs/>
          <w:sz w:val="24"/>
          <w:szCs w:val="24"/>
        </w:rPr>
        <w:t>Journal of the Academy of Marketing Science,</w:t>
      </w:r>
      <w:r w:rsidRPr="00C03326">
        <w:rPr>
          <w:rFonts w:ascii="Times New Roman" w:hAnsi="Times New Roman" w:cs="Times New Roman"/>
          <w:sz w:val="24"/>
          <w:szCs w:val="24"/>
        </w:rPr>
        <w:t xml:space="preserve"> 44(1), 24-45.</w:t>
      </w:r>
    </w:p>
    <w:p w14:paraId="2117146A" w14:textId="10C5B682" w:rsidR="00907A9A" w:rsidRDefault="00907A9A" w:rsidP="00D71A15">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Lopez, C., &amp; Fan, Y. (2009). Internationalisation of the Spanish fashion brand Zara</w:t>
      </w:r>
      <w:r>
        <w:rPr>
          <w:rFonts w:ascii="Times New Roman" w:hAnsi="Times New Roman" w:cs="Times New Roman"/>
          <w:sz w:val="24"/>
          <w:szCs w:val="24"/>
        </w:rPr>
        <w:t>.</w:t>
      </w:r>
      <w:r w:rsidRPr="00907A9A">
        <w:rPr>
          <w:rFonts w:ascii="Times New Roman" w:hAnsi="Times New Roman" w:cs="Times New Roman"/>
          <w:sz w:val="24"/>
          <w:szCs w:val="24"/>
        </w:rPr>
        <w:t xml:space="preserve"> </w:t>
      </w:r>
      <w:r w:rsidRPr="00907A9A">
        <w:rPr>
          <w:rFonts w:ascii="Times New Roman" w:hAnsi="Times New Roman" w:cs="Times New Roman"/>
          <w:i/>
          <w:iCs/>
          <w:sz w:val="24"/>
          <w:szCs w:val="24"/>
        </w:rPr>
        <w:t>Journal of Fashion Marketing and Management,</w:t>
      </w:r>
      <w:r w:rsidRPr="00907A9A">
        <w:rPr>
          <w:rFonts w:ascii="Times New Roman" w:hAnsi="Times New Roman" w:cs="Times New Roman"/>
          <w:sz w:val="24"/>
          <w:szCs w:val="24"/>
        </w:rPr>
        <w:t xml:space="preserve"> 13(2), 279–296,</w:t>
      </w:r>
    </w:p>
    <w:p w14:paraId="326CE358" w14:textId="64D2FCF4" w:rsidR="004C3620" w:rsidRDefault="004C3620" w:rsidP="00D71A15">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McGregor, G. (2021, March 15). As COVID-19 crunches profits, Zara owner Inditex closes 1,200 stores and shifts to e-commerce. Retrieved from </w:t>
      </w:r>
      <w:hyperlink r:id="rId12" w:tgtFrame="_new" w:history="1">
        <w:r w:rsidRPr="004C3620">
          <w:rPr>
            <w:rStyle w:val="Hyperlink"/>
            <w:rFonts w:ascii="Times New Roman" w:hAnsi="Times New Roman" w:cs="Times New Roman"/>
            <w:sz w:val="24"/>
            <w:szCs w:val="24"/>
          </w:rPr>
          <w:t>https://time.com/5899812/zara-inditex-stores-closing/</w:t>
        </w:r>
      </w:hyperlink>
    </w:p>
    <w:p w14:paraId="088DAF8E" w14:textId="2ADB5A43" w:rsidR="004C3620" w:rsidRDefault="004C3620" w:rsidP="00D71A15">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McKinsey &amp; Company (2020) The Great Consumer Shift: Ten charts that show how US shopping behaviour has changed amid the COVID-19 crisis Retrieved from </w:t>
      </w:r>
      <w:hyperlink r:id="rId13" w:tgtFrame="_new" w:history="1">
        <w:r w:rsidRPr="004C3620">
          <w:rPr>
            <w:rStyle w:val="Hyperlink"/>
            <w:rFonts w:ascii="Times New Roman" w:hAnsi="Times New Roman" w:cs="Times New Roman"/>
            <w:sz w:val="24"/>
            <w:szCs w:val="24"/>
          </w:rPr>
          <w:t>https://www.mckinsey.com/business-functions/marketing-and-sales/our-insights/the-great-consumer-shift-ten-charts-that-show-how-us-shopping-behavior-has-changed</w:t>
        </w:r>
      </w:hyperlink>
    </w:p>
    <w:p w14:paraId="40121FFC" w14:textId="38EB9730" w:rsidR="009450C5" w:rsidRDefault="009450C5" w:rsidP="00D71A15">
      <w:pPr>
        <w:spacing w:line="360" w:lineRule="auto"/>
        <w:jc w:val="both"/>
        <w:rPr>
          <w:rFonts w:ascii="Times New Roman" w:hAnsi="Times New Roman" w:cs="Times New Roman"/>
          <w:sz w:val="24"/>
          <w:szCs w:val="24"/>
        </w:rPr>
      </w:pPr>
      <w:r w:rsidRPr="009450C5">
        <w:rPr>
          <w:rFonts w:ascii="Times New Roman" w:hAnsi="Times New Roman" w:cs="Times New Roman"/>
          <w:sz w:val="24"/>
          <w:szCs w:val="24"/>
        </w:rPr>
        <w:t xml:space="preserve">Nair, S.R. and Ndubisi, N.O., </w:t>
      </w:r>
      <w:r>
        <w:rPr>
          <w:rFonts w:ascii="Times New Roman" w:hAnsi="Times New Roman" w:cs="Times New Roman"/>
          <w:sz w:val="24"/>
          <w:szCs w:val="24"/>
        </w:rPr>
        <w:t>(</w:t>
      </w:r>
      <w:r w:rsidRPr="009450C5">
        <w:rPr>
          <w:rFonts w:ascii="Times New Roman" w:hAnsi="Times New Roman" w:cs="Times New Roman"/>
          <w:sz w:val="24"/>
          <w:szCs w:val="24"/>
        </w:rPr>
        <w:t>2011</w:t>
      </w:r>
      <w:r>
        <w:rPr>
          <w:rFonts w:ascii="Times New Roman" w:hAnsi="Times New Roman" w:cs="Times New Roman"/>
          <w:sz w:val="24"/>
          <w:szCs w:val="24"/>
        </w:rPr>
        <w:t>)</w:t>
      </w:r>
      <w:r w:rsidRPr="009450C5">
        <w:rPr>
          <w:rFonts w:ascii="Times New Roman" w:hAnsi="Times New Roman" w:cs="Times New Roman"/>
          <w:sz w:val="24"/>
          <w:szCs w:val="24"/>
        </w:rPr>
        <w:t>. Stakeholder Influences on Environmental Marketing. </w:t>
      </w:r>
      <w:r w:rsidRPr="009450C5">
        <w:rPr>
          <w:rFonts w:ascii="Times New Roman" w:hAnsi="Times New Roman" w:cs="Times New Roman"/>
          <w:i/>
          <w:iCs/>
          <w:sz w:val="24"/>
          <w:szCs w:val="24"/>
        </w:rPr>
        <w:t xml:space="preserve">67 Stakeholder Influences on Environmental Marketing Sumesh R. Nair and Nelson Oly Ndubisi 77 Relative Capacity: Dimensions and Open Innovation M. </w:t>
      </w:r>
      <w:proofErr w:type="spellStart"/>
      <w:r w:rsidRPr="009450C5">
        <w:rPr>
          <w:rFonts w:ascii="Times New Roman" w:hAnsi="Times New Roman" w:cs="Times New Roman"/>
          <w:i/>
          <w:iCs/>
          <w:sz w:val="24"/>
          <w:szCs w:val="24"/>
        </w:rPr>
        <w:t>Muzamil</w:t>
      </w:r>
      <w:proofErr w:type="spellEnd"/>
      <w:r w:rsidRPr="009450C5">
        <w:rPr>
          <w:rFonts w:ascii="Times New Roman" w:hAnsi="Times New Roman" w:cs="Times New Roman"/>
          <w:i/>
          <w:iCs/>
          <w:sz w:val="24"/>
          <w:szCs w:val="24"/>
        </w:rPr>
        <w:t xml:space="preserve"> Naqshbandi and Sharan Kaur 87 Triangle Relationship among Firm Size, Capital Structure Choice</w:t>
      </w:r>
      <w:r w:rsidRPr="009450C5">
        <w:rPr>
          <w:rFonts w:ascii="Times New Roman" w:hAnsi="Times New Roman" w:cs="Times New Roman"/>
          <w:sz w:val="24"/>
          <w:szCs w:val="24"/>
        </w:rPr>
        <w:t>, </w:t>
      </w:r>
      <w:r w:rsidRPr="009450C5">
        <w:rPr>
          <w:rFonts w:ascii="Times New Roman" w:hAnsi="Times New Roman" w:cs="Times New Roman"/>
          <w:i/>
          <w:iCs/>
          <w:sz w:val="24"/>
          <w:szCs w:val="24"/>
        </w:rPr>
        <w:t>11</w:t>
      </w:r>
      <w:r w:rsidRPr="009450C5">
        <w:rPr>
          <w:rFonts w:ascii="Times New Roman" w:hAnsi="Times New Roman" w:cs="Times New Roman"/>
          <w:sz w:val="24"/>
          <w:szCs w:val="24"/>
        </w:rPr>
        <w:t>(2), pp.67-76.</w:t>
      </w:r>
    </w:p>
    <w:p w14:paraId="46096142" w14:textId="4ABDA665" w:rsidR="004C3620" w:rsidRDefault="004C3620" w:rsidP="00D71A15">
      <w:pPr>
        <w:spacing w:line="360" w:lineRule="auto"/>
        <w:jc w:val="both"/>
        <w:rPr>
          <w:rFonts w:ascii="Times New Roman" w:hAnsi="Times New Roman" w:cs="Times New Roman"/>
          <w:sz w:val="24"/>
          <w:szCs w:val="24"/>
        </w:rPr>
      </w:pPr>
      <w:r w:rsidRPr="004C3620">
        <w:rPr>
          <w:rFonts w:ascii="Times New Roman" w:hAnsi="Times New Roman" w:cs="Times New Roman"/>
          <w:sz w:val="24"/>
          <w:szCs w:val="24"/>
        </w:rPr>
        <w:t xml:space="preserve">O'Connell, J. (2022, January 3). Five retail trends to watch in 2022 Retail Dive. Retrieved from </w:t>
      </w:r>
      <w:hyperlink r:id="rId14" w:tgtFrame="_new" w:history="1">
        <w:r w:rsidRPr="004C3620">
          <w:rPr>
            <w:rStyle w:val="Hyperlink"/>
            <w:rFonts w:ascii="Times New Roman" w:hAnsi="Times New Roman" w:cs="Times New Roman"/>
            <w:sz w:val="24"/>
            <w:szCs w:val="24"/>
          </w:rPr>
          <w:t>https://www.retaildive.com/news/five-retail-trends-to-watch-in-2022/616143/</w:t>
        </w:r>
      </w:hyperlink>
    </w:p>
    <w:p w14:paraId="1A05D117" w14:textId="5C940C68" w:rsidR="00D323F6" w:rsidRDefault="00D323F6" w:rsidP="00D71A15">
      <w:pPr>
        <w:spacing w:line="360" w:lineRule="auto"/>
        <w:jc w:val="both"/>
        <w:rPr>
          <w:rFonts w:ascii="Times New Roman" w:hAnsi="Times New Roman" w:cs="Times New Roman"/>
          <w:sz w:val="24"/>
          <w:szCs w:val="24"/>
        </w:rPr>
      </w:pPr>
      <w:r w:rsidRPr="00D323F6">
        <w:rPr>
          <w:rFonts w:ascii="Times New Roman" w:hAnsi="Times New Roman" w:cs="Times New Roman"/>
          <w:sz w:val="24"/>
          <w:szCs w:val="24"/>
        </w:rPr>
        <w:t xml:space="preserve">Our Company (2023) Zara. Retrieved from </w:t>
      </w:r>
      <w:hyperlink r:id="rId15" w:tgtFrame="_new" w:history="1">
        <w:r w:rsidRPr="00D323F6">
          <w:rPr>
            <w:rStyle w:val="Hyperlink"/>
            <w:rFonts w:ascii="Times New Roman" w:hAnsi="Times New Roman" w:cs="Times New Roman"/>
            <w:sz w:val="24"/>
            <w:szCs w:val="24"/>
          </w:rPr>
          <w:t>https://www.zara.com/ww/en/z-company-corp1390.html</w:t>
        </w:r>
      </w:hyperlink>
      <w:r>
        <w:rPr>
          <w:rFonts w:ascii="Times New Roman" w:hAnsi="Times New Roman" w:cs="Times New Roman"/>
          <w:sz w:val="24"/>
          <w:szCs w:val="24"/>
        </w:rPr>
        <w:t xml:space="preserve"> ( Accessed 24/07/2023).</w:t>
      </w:r>
    </w:p>
    <w:p w14:paraId="35F2FA67" w14:textId="44A088E0" w:rsidR="00AE04E4" w:rsidRPr="00AE04E4" w:rsidRDefault="00AE04E4" w:rsidP="00AE04E4">
      <w:pPr>
        <w:spacing w:line="360" w:lineRule="auto"/>
        <w:jc w:val="both"/>
        <w:rPr>
          <w:rFonts w:ascii="Times New Roman" w:hAnsi="Times New Roman" w:cs="Times New Roman"/>
          <w:sz w:val="24"/>
          <w:szCs w:val="24"/>
        </w:rPr>
      </w:pPr>
      <w:r w:rsidRPr="00AE04E4">
        <w:rPr>
          <w:rFonts w:ascii="Times New Roman" w:hAnsi="Times New Roman" w:cs="Times New Roman"/>
          <w:sz w:val="24"/>
          <w:szCs w:val="24"/>
        </w:rPr>
        <w:t xml:space="preserve">Our Model (2023) Zara. Retrieved from </w:t>
      </w:r>
      <w:hyperlink r:id="rId16" w:tgtFrame="_new" w:history="1">
        <w:r w:rsidRPr="00AE04E4">
          <w:rPr>
            <w:rStyle w:val="Hyperlink"/>
            <w:rFonts w:ascii="Times New Roman" w:hAnsi="Times New Roman" w:cs="Times New Roman"/>
            <w:sz w:val="24"/>
            <w:szCs w:val="24"/>
          </w:rPr>
          <w:t>https://www.zara.com/ww/en/z-our-model-corp1444.html</w:t>
        </w:r>
      </w:hyperlink>
      <w:r>
        <w:rPr>
          <w:rFonts w:ascii="Times New Roman" w:hAnsi="Times New Roman" w:cs="Times New Roman"/>
          <w:sz w:val="24"/>
          <w:szCs w:val="24"/>
        </w:rPr>
        <w:t xml:space="preserve"> ( Accessed 24/07/2023)</w:t>
      </w:r>
    </w:p>
    <w:p w14:paraId="77288013" w14:textId="6919FAD9" w:rsidR="00AE04E4" w:rsidRDefault="00C03326" w:rsidP="00D71A15">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 xml:space="preserve">Porter, M.E. (2008). </w:t>
      </w:r>
      <w:r w:rsidRPr="00C03326">
        <w:rPr>
          <w:rFonts w:ascii="Times New Roman" w:hAnsi="Times New Roman" w:cs="Times New Roman"/>
          <w:i/>
          <w:iCs/>
          <w:sz w:val="24"/>
          <w:szCs w:val="24"/>
        </w:rPr>
        <w:t>The five competitive forces that shape strategy</w:t>
      </w:r>
      <w:r w:rsidRPr="00C03326">
        <w:rPr>
          <w:rFonts w:ascii="Times New Roman" w:hAnsi="Times New Roman" w:cs="Times New Roman"/>
          <w:sz w:val="24"/>
          <w:szCs w:val="24"/>
        </w:rPr>
        <w:t>. Harvard Business Review, 86(1), 78–93.</w:t>
      </w:r>
    </w:p>
    <w:p w14:paraId="69875624" w14:textId="55B9A377" w:rsidR="009450C5" w:rsidRDefault="009450C5" w:rsidP="00D71A15">
      <w:pPr>
        <w:spacing w:line="360" w:lineRule="auto"/>
        <w:jc w:val="both"/>
        <w:rPr>
          <w:rFonts w:ascii="Times New Roman" w:hAnsi="Times New Roman" w:cs="Times New Roman"/>
          <w:i/>
          <w:iCs/>
          <w:sz w:val="24"/>
          <w:szCs w:val="24"/>
        </w:rPr>
      </w:pPr>
      <w:r w:rsidRPr="009450C5">
        <w:rPr>
          <w:rFonts w:ascii="Times New Roman" w:hAnsi="Times New Roman" w:cs="Times New Roman"/>
          <w:sz w:val="24"/>
          <w:szCs w:val="24"/>
        </w:rPr>
        <w:t>Rafiq, M., &amp; Ahmed, P. K. (1995). Using the 7Ps as a generic marketing mix: an exploratory survey of UK and European marketing academics</w:t>
      </w:r>
      <w:r>
        <w:rPr>
          <w:rFonts w:ascii="Times New Roman" w:hAnsi="Times New Roman" w:cs="Times New Roman"/>
          <w:sz w:val="24"/>
          <w:szCs w:val="24"/>
        </w:rPr>
        <w:t>.</w:t>
      </w:r>
      <w:r w:rsidRPr="009450C5">
        <w:rPr>
          <w:rFonts w:ascii="Times New Roman" w:hAnsi="Times New Roman" w:cs="Times New Roman"/>
          <w:sz w:val="24"/>
          <w:szCs w:val="24"/>
        </w:rPr>
        <w:t xml:space="preserve"> </w:t>
      </w:r>
      <w:r w:rsidRPr="009450C5">
        <w:rPr>
          <w:rFonts w:ascii="Times New Roman" w:hAnsi="Times New Roman" w:cs="Times New Roman"/>
          <w:i/>
          <w:iCs/>
          <w:sz w:val="24"/>
          <w:szCs w:val="24"/>
        </w:rPr>
        <w:t>Marketing Intelligence and planning</w:t>
      </w:r>
    </w:p>
    <w:p w14:paraId="102DF34B" w14:textId="26166E77" w:rsidR="009450C5" w:rsidRDefault="009450C5" w:rsidP="009450C5">
      <w:pPr>
        <w:spacing w:line="360" w:lineRule="auto"/>
        <w:jc w:val="both"/>
        <w:rPr>
          <w:rFonts w:ascii="Times New Roman" w:hAnsi="Times New Roman" w:cs="Times New Roman"/>
          <w:sz w:val="24"/>
          <w:szCs w:val="24"/>
        </w:rPr>
      </w:pPr>
      <w:r w:rsidRPr="009450C5">
        <w:rPr>
          <w:rFonts w:ascii="Times New Roman" w:hAnsi="Times New Roman" w:cs="Times New Roman"/>
          <w:sz w:val="24"/>
          <w:szCs w:val="24"/>
        </w:rPr>
        <w:t xml:space="preserve">Stiglitz, J. E. (2003). </w:t>
      </w:r>
      <w:r w:rsidRPr="009450C5">
        <w:rPr>
          <w:rFonts w:ascii="Times New Roman" w:hAnsi="Times New Roman" w:cs="Times New Roman"/>
          <w:i/>
          <w:iCs/>
          <w:sz w:val="24"/>
          <w:szCs w:val="24"/>
        </w:rPr>
        <w:t>Globalisation and its discontents</w:t>
      </w:r>
      <w:r>
        <w:rPr>
          <w:rFonts w:ascii="Times New Roman" w:hAnsi="Times New Roman" w:cs="Times New Roman"/>
          <w:sz w:val="24"/>
          <w:szCs w:val="24"/>
        </w:rPr>
        <w:t xml:space="preserve">. </w:t>
      </w:r>
      <w:r w:rsidRPr="009450C5">
        <w:rPr>
          <w:rFonts w:ascii="Times New Roman" w:hAnsi="Times New Roman" w:cs="Times New Roman"/>
          <w:sz w:val="24"/>
          <w:szCs w:val="24"/>
        </w:rPr>
        <w:t>Norton.</w:t>
      </w:r>
    </w:p>
    <w:p w14:paraId="220A806D" w14:textId="690695BF" w:rsidR="00907A9A" w:rsidRDefault="00907A9A" w:rsidP="009450C5">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Tokatli, N. (2008). Global sourcing: insights from the global clothing industry—the case of Zara, a fast fashion retailer</w:t>
      </w:r>
      <w:r>
        <w:rPr>
          <w:rFonts w:ascii="Times New Roman" w:hAnsi="Times New Roman" w:cs="Times New Roman"/>
          <w:sz w:val="24"/>
          <w:szCs w:val="24"/>
        </w:rPr>
        <w:t>.</w:t>
      </w:r>
      <w:r w:rsidRPr="00907A9A">
        <w:rPr>
          <w:rFonts w:ascii="Times New Roman" w:hAnsi="Times New Roman" w:cs="Times New Roman"/>
          <w:sz w:val="24"/>
          <w:szCs w:val="24"/>
        </w:rPr>
        <w:t xml:space="preserve"> </w:t>
      </w:r>
      <w:r w:rsidRPr="00907A9A">
        <w:rPr>
          <w:rFonts w:ascii="Times New Roman" w:hAnsi="Times New Roman" w:cs="Times New Roman"/>
          <w:i/>
          <w:iCs/>
          <w:sz w:val="24"/>
          <w:szCs w:val="24"/>
        </w:rPr>
        <w:t>Journal of Economic Geography</w:t>
      </w:r>
      <w:r w:rsidRPr="00907A9A">
        <w:rPr>
          <w:rFonts w:ascii="Times New Roman" w:hAnsi="Times New Roman" w:cs="Times New Roman"/>
          <w:sz w:val="24"/>
          <w:szCs w:val="24"/>
        </w:rPr>
        <w:t>, 8(1), 21–38</w:t>
      </w:r>
    </w:p>
    <w:p w14:paraId="3BE472EE" w14:textId="37309C7E" w:rsidR="00C03326" w:rsidRPr="009450C5" w:rsidRDefault="00C03326" w:rsidP="009450C5">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Verhoef, P.C., Kannan, P.K., &amp; Inman, J.J. (2015). From multi-channel retailing to omni-channel retailing: an introduction to the special issue on multi-channel retailing</w:t>
      </w:r>
      <w:r>
        <w:rPr>
          <w:rFonts w:ascii="Times New Roman" w:hAnsi="Times New Roman" w:cs="Times New Roman"/>
          <w:sz w:val="24"/>
          <w:szCs w:val="24"/>
        </w:rPr>
        <w:t>.</w:t>
      </w:r>
      <w:r w:rsidRPr="00C03326">
        <w:rPr>
          <w:rFonts w:ascii="Times New Roman" w:hAnsi="Times New Roman" w:cs="Times New Roman"/>
          <w:sz w:val="24"/>
          <w:szCs w:val="24"/>
        </w:rPr>
        <w:t xml:space="preserve"> </w:t>
      </w:r>
      <w:r w:rsidRPr="00C03326">
        <w:rPr>
          <w:rFonts w:ascii="Times New Roman" w:hAnsi="Times New Roman" w:cs="Times New Roman"/>
          <w:i/>
          <w:iCs/>
          <w:sz w:val="24"/>
          <w:szCs w:val="24"/>
        </w:rPr>
        <w:t>Journal of Retailing,</w:t>
      </w:r>
      <w:r w:rsidRPr="00C03326">
        <w:rPr>
          <w:rFonts w:ascii="Times New Roman" w:hAnsi="Times New Roman" w:cs="Times New Roman"/>
          <w:sz w:val="24"/>
          <w:szCs w:val="24"/>
        </w:rPr>
        <w:t xml:space="preserve"> 91(2), 174–181.</w:t>
      </w:r>
    </w:p>
    <w:p w14:paraId="0F0B591B" w14:textId="3F6B1119" w:rsidR="00907A9A" w:rsidRDefault="009450C5" w:rsidP="00907A9A">
      <w:pPr>
        <w:spacing w:line="360" w:lineRule="auto"/>
        <w:jc w:val="both"/>
        <w:rPr>
          <w:rFonts w:ascii="Times New Roman" w:hAnsi="Times New Roman" w:cs="Times New Roman"/>
          <w:i/>
          <w:iCs/>
          <w:sz w:val="24"/>
          <w:szCs w:val="24"/>
        </w:rPr>
      </w:pPr>
      <w:r w:rsidRPr="009450C5">
        <w:rPr>
          <w:rFonts w:ascii="Times New Roman" w:hAnsi="Times New Roman" w:cs="Times New Roman"/>
          <w:sz w:val="24"/>
          <w:szCs w:val="24"/>
        </w:rPr>
        <w:t xml:space="preserve">Vrontis, D., Thrassou, A., &amp; </w:t>
      </w:r>
      <w:proofErr w:type="spellStart"/>
      <w:r w:rsidRPr="009450C5">
        <w:rPr>
          <w:rFonts w:ascii="Times New Roman" w:hAnsi="Times New Roman" w:cs="Times New Roman"/>
          <w:sz w:val="24"/>
          <w:szCs w:val="24"/>
        </w:rPr>
        <w:t>Lamprianou</w:t>
      </w:r>
      <w:proofErr w:type="spellEnd"/>
      <w:r w:rsidRPr="009450C5">
        <w:rPr>
          <w:rFonts w:ascii="Times New Roman" w:hAnsi="Times New Roman" w:cs="Times New Roman"/>
          <w:sz w:val="24"/>
          <w:szCs w:val="24"/>
        </w:rPr>
        <w:t>, I. (2009). International marketing adaptation versus standardisation by multinational companies</w:t>
      </w:r>
      <w:r>
        <w:rPr>
          <w:rFonts w:ascii="Times New Roman" w:hAnsi="Times New Roman" w:cs="Times New Roman"/>
          <w:sz w:val="24"/>
          <w:szCs w:val="24"/>
        </w:rPr>
        <w:t>.</w:t>
      </w:r>
      <w:r w:rsidRPr="009450C5">
        <w:rPr>
          <w:rFonts w:ascii="Times New Roman" w:hAnsi="Times New Roman" w:cs="Times New Roman"/>
          <w:sz w:val="24"/>
          <w:szCs w:val="24"/>
        </w:rPr>
        <w:t xml:space="preserve"> </w:t>
      </w:r>
      <w:r w:rsidRPr="009450C5">
        <w:rPr>
          <w:rFonts w:ascii="Times New Roman" w:hAnsi="Times New Roman" w:cs="Times New Roman"/>
          <w:i/>
          <w:iCs/>
          <w:sz w:val="24"/>
          <w:szCs w:val="24"/>
        </w:rPr>
        <w:t>International Marketing Review.</w:t>
      </w:r>
    </w:p>
    <w:p w14:paraId="492553CD" w14:textId="0A94F6A3" w:rsidR="00C03326" w:rsidRPr="00907A9A" w:rsidRDefault="00C03326" w:rsidP="00907A9A">
      <w:pPr>
        <w:spacing w:line="360" w:lineRule="auto"/>
        <w:jc w:val="both"/>
        <w:rPr>
          <w:rFonts w:ascii="Times New Roman" w:hAnsi="Times New Roman" w:cs="Times New Roman"/>
          <w:sz w:val="24"/>
          <w:szCs w:val="24"/>
        </w:rPr>
      </w:pPr>
      <w:r w:rsidRPr="00C03326">
        <w:rPr>
          <w:rFonts w:ascii="Times New Roman" w:hAnsi="Times New Roman" w:cs="Times New Roman"/>
          <w:sz w:val="24"/>
          <w:szCs w:val="24"/>
        </w:rPr>
        <w:t>Wedel, M., &amp; Kannan, P.K. (2016). Marketing analytics for data-rich environments</w:t>
      </w:r>
      <w:r>
        <w:rPr>
          <w:rFonts w:ascii="Times New Roman" w:hAnsi="Times New Roman" w:cs="Times New Roman"/>
          <w:sz w:val="24"/>
          <w:szCs w:val="24"/>
        </w:rPr>
        <w:t>.</w:t>
      </w:r>
      <w:r w:rsidRPr="00C03326">
        <w:rPr>
          <w:rFonts w:ascii="Times New Roman" w:hAnsi="Times New Roman" w:cs="Times New Roman"/>
          <w:sz w:val="24"/>
          <w:szCs w:val="24"/>
        </w:rPr>
        <w:t xml:space="preserve"> </w:t>
      </w:r>
      <w:r w:rsidRPr="00C03326">
        <w:rPr>
          <w:rFonts w:ascii="Times New Roman" w:hAnsi="Times New Roman" w:cs="Times New Roman"/>
          <w:i/>
          <w:iCs/>
          <w:sz w:val="24"/>
          <w:szCs w:val="24"/>
        </w:rPr>
        <w:t>Journal of Marketing,</w:t>
      </w:r>
      <w:r w:rsidRPr="00C03326">
        <w:rPr>
          <w:rFonts w:ascii="Times New Roman" w:hAnsi="Times New Roman" w:cs="Times New Roman"/>
          <w:sz w:val="24"/>
          <w:szCs w:val="24"/>
        </w:rPr>
        <w:t xml:space="preserve"> 80(6), 97–121</w:t>
      </w:r>
    </w:p>
    <w:p w14:paraId="41661928" w14:textId="77777777" w:rsidR="00907A9A" w:rsidRDefault="00907A9A" w:rsidP="00907A9A">
      <w:pPr>
        <w:spacing w:line="360" w:lineRule="auto"/>
        <w:jc w:val="both"/>
        <w:rPr>
          <w:rFonts w:ascii="Times New Roman" w:hAnsi="Times New Roman" w:cs="Times New Roman"/>
          <w:sz w:val="24"/>
          <w:szCs w:val="24"/>
        </w:rPr>
      </w:pPr>
      <w:r w:rsidRPr="00907A9A">
        <w:rPr>
          <w:rFonts w:ascii="Times New Roman" w:hAnsi="Times New Roman" w:cs="Times New Roman"/>
          <w:sz w:val="24"/>
          <w:szCs w:val="24"/>
        </w:rPr>
        <w:t xml:space="preserve">Zara.com. (2023). Sustainability | Zara, United Kingdom Retrieved from </w:t>
      </w:r>
      <w:hyperlink r:id="rId17" w:tgtFrame="_new" w:history="1">
        <w:r w:rsidRPr="00907A9A">
          <w:rPr>
            <w:rStyle w:val="Hyperlink"/>
            <w:rFonts w:ascii="Times New Roman" w:hAnsi="Times New Roman" w:cs="Times New Roman"/>
            <w:sz w:val="24"/>
            <w:szCs w:val="24"/>
          </w:rPr>
          <w:t>https://www.zara.com/uk/en/z-company-corp1399.html</w:t>
        </w:r>
      </w:hyperlink>
    </w:p>
    <w:p w14:paraId="518C394C" w14:textId="0D0BCDAD" w:rsidR="00C54014" w:rsidRPr="00907A9A" w:rsidRDefault="00C54014" w:rsidP="00907A9A">
      <w:pPr>
        <w:spacing w:line="360" w:lineRule="auto"/>
        <w:jc w:val="both"/>
        <w:rPr>
          <w:rFonts w:ascii="Times New Roman" w:hAnsi="Times New Roman" w:cs="Times New Roman"/>
          <w:sz w:val="24"/>
          <w:szCs w:val="24"/>
        </w:rPr>
      </w:pPr>
      <w:r w:rsidRPr="00C54014">
        <w:rPr>
          <w:rFonts w:ascii="Times New Roman" w:hAnsi="Times New Roman" w:cs="Times New Roman"/>
          <w:sz w:val="24"/>
          <w:szCs w:val="24"/>
        </w:rPr>
        <w:t xml:space="preserve">Zara.com. (2023). About us. Retrieved from </w:t>
      </w:r>
      <w:hyperlink r:id="rId18" w:tgtFrame="_new" w:history="1">
        <w:r w:rsidRPr="00C54014">
          <w:rPr>
            <w:rStyle w:val="Hyperlink"/>
            <w:rFonts w:ascii="Times New Roman" w:hAnsi="Times New Roman" w:cs="Times New Roman"/>
            <w:sz w:val="24"/>
            <w:szCs w:val="24"/>
          </w:rPr>
          <w:t>https://www.zara.com/ww/en/about-us-corp1524.html</w:t>
        </w:r>
      </w:hyperlink>
    </w:p>
    <w:p w14:paraId="7DF35EF0" w14:textId="77777777" w:rsidR="009450C5" w:rsidRPr="009450C5" w:rsidRDefault="009450C5" w:rsidP="00D71A15">
      <w:pPr>
        <w:spacing w:line="360" w:lineRule="auto"/>
        <w:jc w:val="both"/>
        <w:rPr>
          <w:rFonts w:ascii="Times New Roman" w:hAnsi="Times New Roman" w:cs="Times New Roman"/>
          <w:sz w:val="24"/>
          <w:szCs w:val="24"/>
        </w:rPr>
      </w:pPr>
    </w:p>
    <w:sectPr w:rsidR="009450C5" w:rsidRPr="00945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F62"/>
    <w:rsid w:val="003830A3"/>
    <w:rsid w:val="003F38D5"/>
    <w:rsid w:val="00400E22"/>
    <w:rsid w:val="004C3620"/>
    <w:rsid w:val="00561F62"/>
    <w:rsid w:val="008172FA"/>
    <w:rsid w:val="00907A9A"/>
    <w:rsid w:val="009450C5"/>
    <w:rsid w:val="00AE04E4"/>
    <w:rsid w:val="00B42FBF"/>
    <w:rsid w:val="00B9517D"/>
    <w:rsid w:val="00C03326"/>
    <w:rsid w:val="00C54014"/>
    <w:rsid w:val="00D323F6"/>
    <w:rsid w:val="00D71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72F0D"/>
  <w15:chartTrackingRefBased/>
  <w15:docId w15:val="{4DEBA8FD-6658-428B-9D9F-21C6F0DE2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3F6"/>
    <w:rPr>
      <w:color w:val="0563C1" w:themeColor="hyperlink"/>
      <w:u w:val="single"/>
    </w:rPr>
  </w:style>
  <w:style w:type="character" w:styleId="UnresolvedMention">
    <w:name w:val="Unresolved Mention"/>
    <w:basedOn w:val="DefaultParagraphFont"/>
    <w:uiPriority w:val="99"/>
    <w:semiHidden/>
    <w:unhideWhenUsed/>
    <w:rsid w:val="00D32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506929">
      <w:bodyDiv w:val="1"/>
      <w:marLeft w:val="0"/>
      <w:marRight w:val="0"/>
      <w:marTop w:val="0"/>
      <w:marBottom w:val="0"/>
      <w:divBdr>
        <w:top w:val="none" w:sz="0" w:space="0" w:color="auto"/>
        <w:left w:val="none" w:sz="0" w:space="0" w:color="auto"/>
        <w:bottom w:val="none" w:sz="0" w:space="0" w:color="auto"/>
        <w:right w:val="none" w:sz="0" w:space="0" w:color="auto"/>
      </w:divBdr>
      <w:divsChild>
        <w:div w:id="211112246">
          <w:marLeft w:val="0"/>
          <w:marRight w:val="0"/>
          <w:marTop w:val="0"/>
          <w:marBottom w:val="0"/>
          <w:divBdr>
            <w:top w:val="none" w:sz="0" w:space="0" w:color="auto"/>
            <w:left w:val="none" w:sz="0" w:space="0" w:color="auto"/>
            <w:bottom w:val="none" w:sz="0" w:space="0" w:color="auto"/>
            <w:right w:val="none" w:sz="0" w:space="0" w:color="auto"/>
          </w:divBdr>
          <w:divsChild>
            <w:div w:id="1068649484">
              <w:marLeft w:val="0"/>
              <w:marRight w:val="0"/>
              <w:marTop w:val="0"/>
              <w:marBottom w:val="0"/>
              <w:divBdr>
                <w:top w:val="none" w:sz="0" w:space="0" w:color="auto"/>
                <w:left w:val="none" w:sz="0" w:space="0" w:color="auto"/>
                <w:bottom w:val="none" w:sz="0" w:space="0" w:color="auto"/>
                <w:right w:val="none" w:sz="0" w:space="0" w:color="auto"/>
              </w:divBdr>
              <w:divsChild>
                <w:div w:id="393430386">
                  <w:marLeft w:val="0"/>
                  <w:marRight w:val="0"/>
                  <w:marTop w:val="0"/>
                  <w:marBottom w:val="0"/>
                  <w:divBdr>
                    <w:top w:val="none" w:sz="0" w:space="0" w:color="auto"/>
                    <w:left w:val="none" w:sz="0" w:space="0" w:color="auto"/>
                    <w:bottom w:val="none" w:sz="0" w:space="0" w:color="auto"/>
                    <w:right w:val="none" w:sz="0" w:space="0" w:color="auto"/>
                  </w:divBdr>
                  <w:divsChild>
                    <w:div w:id="41490724">
                      <w:marLeft w:val="0"/>
                      <w:marRight w:val="0"/>
                      <w:marTop w:val="0"/>
                      <w:marBottom w:val="0"/>
                      <w:divBdr>
                        <w:top w:val="none" w:sz="0" w:space="0" w:color="auto"/>
                        <w:left w:val="none" w:sz="0" w:space="0" w:color="auto"/>
                        <w:bottom w:val="none" w:sz="0" w:space="0" w:color="auto"/>
                        <w:right w:val="none" w:sz="0" w:space="0" w:color="auto"/>
                      </w:divBdr>
                      <w:divsChild>
                        <w:div w:id="2134474642">
                          <w:marLeft w:val="0"/>
                          <w:marRight w:val="0"/>
                          <w:marTop w:val="0"/>
                          <w:marBottom w:val="0"/>
                          <w:divBdr>
                            <w:top w:val="none" w:sz="0" w:space="0" w:color="auto"/>
                            <w:left w:val="none" w:sz="0" w:space="0" w:color="auto"/>
                            <w:bottom w:val="none" w:sz="0" w:space="0" w:color="auto"/>
                            <w:right w:val="none" w:sz="0" w:space="0" w:color="auto"/>
                          </w:divBdr>
                          <w:divsChild>
                            <w:div w:id="263464108">
                              <w:marLeft w:val="0"/>
                              <w:marRight w:val="0"/>
                              <w:marTop w:val="0"/>
                              <w:marBottom w:val="0"/>
                              <w:divBdr>
                                <w:top w:val="none" w:sz="0" w:space="0" w:color="auto"/>
                                <w:left w:val="none" w:sz="0" w:space="0" w:color="auto"/>
                                <w:bottom w:val="none" w:sz="0" w:space="0" w:color="auto"/>
                                <w:right w:val="none" w:sz="0" w:space="0" w:color="auto"/>
                              </w:divBdr>
                              <w:divsChild>
                                <w:div w:id="339547878">
                                  <w:marLeft w:val="0"/>
                                  <w:marRight w:val="0"/>
                                  <w:marTop w:val="0"/>
                                  <w:marBottom w:val="0"/>
                                  <w:divBdr>
                                    <w:top w:val="none" w:sz="0" w:space="0" w:color="auto"/>
                                    <w:left w:val="none" w:sz="0" w:space="0" w:color="auto"/>
                                    <w:bottom w:val="none" w:sz="0" w:space="0" w:color="auto"/>
                                    <w:right w:val="none" w:sz="0" w:space="0" w:color="auto"/>
                                  </w:divBdr>
                                  <w:divsChild>
                                    <w:div w:id="762261246">
                                      <w:marLeft w:val="0"/>
                                      <w:marRight w:val="0"/>
                                      <w:marTop w:val="0"/>
                                      <w:marBottom w:val="0"/>
                                      <w:divBdr>
                                        <w:top w:val="none" w:sz="0" w:space="0" w:color="auto"/>
                                        <w:left w:val="none" w:sz="0" w:space="0" w:color="auto"/>
                                        <w:bottom w:val="none" w:sz="0" w:space="0" w:color="auto"/>
                                        <w:right w:val="none" w:sz="0" w:space="0" w:color="auto"/>
                                      </w:divBdr>
                                      <w:divsChild>
                                        <w:div w:id="272249574">
                                          <w:marLeft w:val="0"/>
                                          <w:marRight w:val="0"/>
                                          <w:marTop w:val="0"/>
                                          <w:marBottom w:val="0"/>
                                          <w:divBdr>
                                            <w:top w:val="none" w:sz="0" w:space="0" w:color="auto"/>
                                            <w:left w:val="none" w:sz="0" w:space="0" w:color="auto"/>
                                            <w:bottom w:val="none" w:sz="0" w:space="0" w:color="auto"/>
                                            <w:right w:val="none" w:sz="0" w:space="0" w:color="auto"/>
                                          </w:divBdr>
                                          <w:divsChild>
                                            <w:div w:id="26989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856234">
                                      <w:marLeft w:val="0"/>
                                      <w:marRight w:val="0"/>
                                      <w:marTop w:val="0"/>
                                      <w:marBottom w:val="0"/>
                                      <w:divBdr>
                                        <w:top w:val="none" w:sz="0" w:space="0" w:color="auto"/>
                                        <w:left w:val="none" w:sz="0" w:space="0" w:color="auto"/>
                                        <w:bottom w:val="none" w:sz="0" w:space="0" w:color="auto"/>
                                        <w:right w:val="none" w:sz="0" w:space="0" w:color="auto"/>
                                      </w:divBdr>
                                      <w:divsChild>
                                        <w:div w:id="1171796912">
                                          <w:marLeft w:val="0"/>
                                          <w:marRight w:val="0"/>
                                          <w:marTop w:val="0"/>
                                          <w:marBottom w:val="0"/>
                                          <w:divBdr>
                                            <w:top w:val="none" w:sz="0" w:space="0" w:color="auto"/>
                                            <w:left w:val="none" w:sz="0" w:space="0" w:color="auto"/>
                                            <w:bottom w:val="none" w:sz="0" w:space="0" w:color="auto"/>
                                            <w:right w:val="none" w:sz="0" w:space="0" w:color="auto"/>
                                          </w:divBdr>
                                          <w:divsChild>
                                            <w:div w:id="164635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14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38500">
          <w:marLeft w:val="0"/>
          <w:marRight w:val="0"/>
          <w:marTop w:val="0"/>
          <w:marBottom w:val="0"/>
          <w:divBdr>
            <w:top w:val="none" w:sz="0" w:space="0" w:color="auto"/>
            <w:left w:val="none" w:sz="0" w:space="0" w:color="auto"/>
            <w:bottom w:val="none" w:sz="0" w:space="0" w:color="auto"/>
            <w:right w:val="none" w:sz="0" w:space="0" w:color="auto"/>
          </w:divBdr>
          <w:divsChild>
            <w:div w:id="2106806298">
              <w:marLeft w:val="0"/>
              <w:marRight w:val="0"/>
              <w:marTop w:val="0"/>
              <w:marBottom w:val="0"/>
              <w:divBdr>
                <w:top w:val="none" w:sz="0" w:space="0" w:color="auto"/>
                <w:left w:val="none" w:sz="0" w:space="0" w:color="auto"/>
                <w:bottom w:val="none" w:sz="0" w:space="0" w:color="auto"/>
                <w:right w:val="none" w:sz="0" w:space="0" w:color="auto"/>
              </w:divBdr>
              <w:divsChild>
                <w:div w:id="678313177">
                  <w:marLeft w:val="0"/>
                  <w:marRight w:val="0"/>
                  <w:marTop w:val="0"/>
                  <w:marBottom w:val="0"/>
                  <w:divBdr>
                    <w:top w:val="none" w:sz="0" w:space="0" w:color="auto"/>
                    <w:left w:val="none" w:sz="0" w:space="0" w:color="auto"/>
                    <w:bottom w:val="none" w:sz="0" w:space="0" w:color="auto"/>
                    <w:right w:val="none" w:sz="0" w:space="0" w:color="auto"/>
                  </w:divBdr>
                  <w:divsChild>
                    <w:div w:id="34112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616823">
      <w:bodyDiv w:val="1"/>
      <w:marLeft w:val="0"/>
      <w:marRight w:val="0"/>
      <w:marTop w:val="0"/>
      <w:marBottom w:val="0"/>
      <w:divBdr>
        <w:top w:val="none" w:sz="0" w:space="0" w:color="auto"/>
        <w:left w:val="none" w:sz="0" w:space="0" w:color="auto"/>
        <w:bottom w:val="none" w:sz="0" w:space="0" w:color="auto"/>
        <w:right w:val="none" w:sz="0" w:space="0" w:color="auto"/>
      </w:divBdr>
    </w:div>
    <w:div w:id="779034710">
      <w:bodyDiv w:val="1"/>
      <w:marLeft w:val="0"/>
      <w:marRight w:val="0"/>
      <w:marTop w:val="0"/>
      <w:marBottom w:val="0"/>
      <w:divBdr>
        <w:top w:val="none" w:sz="0" w:space="0" w:color="auto"/>
        <w:left w:val="none" w:sz="0" w:space="0" w:color="auto"/>
        <w:bottom w:val="none" w:sz="0" w:space="0" w:color="auto"/>
        <w:right w:val="none" w:sz="0" w:space="0" w:color="auto"/>
      </w:divBdr>
    </w:div>
    <w:div w:id="884294810">
      <w:bodyDiv w:val="1"/>
      <w:marLeft w:val="0"/>
      <w:marRight w:val="0"/>
      <w:marTop w:val="0"/>
      <w:marBottom w:val="0"/>
      <w:divBdr>
        <w:top w:val="none" w:sz="0" w:space="0" w:color="auto"/>
        <w:left w:val="none" w:sz="0" w:space="0" w:color="auto"/>
        <w:bottom w:val="none" w:sz="0" w:space="0" w:color="auto"/>
        <w:right w:val="none" w:sz="0" w:space="0" w:color="auto"/>
      </w:divBdr>
    </w:div>
    <w:div w:id="962152104">
      <w:bodyDiv w:val="1"/>
      <w:marLeft w:val="0"/>
      <w:marRight w:val="0"/>
      <w:marTop w:val="0"/>
      <w:marBottom w:val="0"/>
      <w:divBdr>
        <w:top w:val="none" w:sz="0" w:space="0" w:color="auto"/>
        <w:left w:val="none" w:sz="0" w:space="0" w:color="auto"/>
        <w:bottom w:val="none" w:sz="0" w:space="0" w:color="auto"/>
        <w:right w:val="none" w:sz="0" w:space="0" w:color="auto"/>
      </w:divBdr>
    </w:div>
    <w:div w:id="1150756935">
      <w:bodyDiv w:val="1"/>
      <w:marLeft w:val="0"/>
      <w:marRight w:val="0"/>
      <w:marTop w:val="0"/>
      <w:marBottom w:val="0"/>
      <w:divBdr>
        <w:top w:val="none" w:sz="0" w:space="0" w:color="auto"/>
        <w:left w:val="none" w:sz="0" w:space="0" w:color="auto"/>
        <w:bottom w:val="none" w:sz="0" w:space="0" w:color="auto"/>
        <w:right w:val="none" w:sz="0" w:space="0" w:color="auto"/>
      </w:divBdr>
      <w:divsChild>
        <w:div w:id="1756439977">
          <w:marLeft w:val="0"/>
          <w:marRight w:val="0"/>
          <w:marTop w:val="0"/>
          <w:marBottom w:val="0"/>
          <w:divBdr>
            <w:top w:val="none" w:sz="0" w:space="0" w:color="auto"/>
            <w:left w:val="none" w:sz="0" w:space="0" w:color="auto"/>
            <w:bottom w:val="none" w:sz="0" w:space="0" w:color="auto"/>
            <w:right w:val="none" w:sz="0" w:space="0" w:color="auto"/>
          </w:divBdr>
          <w:divsChild>
            <w:div w:id="1361010300">
              <w:marLeft w:val="0"/>
              <w:marRight w:val="0"/>
              <w:marTop w:val="0"/>
              <w:marBottom w:val="0"/>
              <w:divBdr>
                <w:top w:val="none" w:sz="0" w:space="0" w:color="auto"/>
                <w:left w:val="none" w:sz="0" w:space="0" w:color="auto"/>
                <w:bottom w:val="none" w:sz="0" w:space="0" w:color="auto"/>
                <w:right w:val="none" w:sz="0" w:space="0" w:color="auto"/>
              </w:divBdr>
              <w:divsChild>
                <w:div w:id="18175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914633">
          <w:marLeft w:val="0"/>
          <w:marRight w:val="0"/>
          <w:marTop w:val="0"/>
          <w:marBottom w:val="0"/>
          <w:divBdr>
            <w:top w:val="none" w:sz="0" w:space="0" w:color="auto"/>
            <w:left w:val="none" w:sz="0" w:space="0" w:color="auto"/>
            <w:bottom w:val="none" w:sz="0" w:space="0" w:color="auto"/>
            <w:right w:val="none" w:sz="0" w:space="0" w:color="auto"/>
          </w:divBdr>
          <w:divsChild>
            <w:div w:id="1507935647">
              <w:marLeft w:val="0"/>
              <w:marRight w:val="0"/>
              <w:marTop w:val="0"/>
              <w:marBottom w:val="0"/>
              <w:divBdr>
                <w:top w:val="none" w:sz="0" w:space="0" w:color="auto"/>
                <w:left w:val="none" w:sz="0" w:space="0" w:color="auto"/>
                <w:bottom w:val="none" w:sz="0" w:space="0" w:color="auto"/>
                <w:right w:val="none" w:sz="0" w:space="0" w:color="auto"/>
              </w:divBdr>
              <w:divsChild>
                <w:div w:id="154451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6841">
      <w:bodyDiv w:val="1"/>
      <w:marLeft w:val="0"/>
      <w:marRight w:val="0"/>
      <w:marTop w:val="0"/>
      <w:marBottom w:val="0"/>
      <w:divBdr>
        <w:top w:val="none" w:sz="0" w:space="0" w:color="auto"/>
        <w:left w:val="none" w:sz="0" w:space="0" w:color="auto"/>
        <w:bottom w:val="none" w:sz="0" w:space="0" w:color="auto"/>
        <w:right w:val="none" w:sz="0" w:space="0" w:color="auto"/>
      </w:divBdr>
    </w:div>
    <w:div w:id="1246843417">
      <w:bodyDiv w:val="1"/>
      <w:marLeft w:val="0"/>
      <w:marRight w:val="0"/>
      <w:marTop w:val="0"/>
      <w:marBottom w:val="0"/>
      <w:divBdr>
        <w:top w:val="none" w:sz="0" w:space="0" w:color="auto"/>
        <w:left w:val="none" w:sz="0" w:space="0" w:color="auto"/>
        <w:bottom w:val="none" w:sz="0" w:space="0" w:color="auto"/>
        <w:right w:val="none" w:sz="0" w:space="0" w:color="auto"/>
      </w:divBdr>
    </w:div>
    <w:div w:id="1278876952">
      <w:bodyDiv w:val="1"/>
      <w:marLeft w:val="0"/>
      <w:marRight w:val="0"/>
      <w:marTop w:val="0"/>
      <w:marBottom w:val="0"/>
      <w:divBdr>
        <w:top w:val="none" w:sz="0" w:space="0" w:color="auto"/>
        <w:left w:val="none" w:sz="0" w:space="0" w:color="auto"/>
        <w:bottom w:val="none" w:sz="0" w:space="0" w:color="auto"/>
        <w:right w:val="none" w:sz="0" w:space="0" w:color="auto"/>
      </w:divBdr>
    </w:div>
    <w:div w:id="1465344136">
      <w:bodyDiv w:val="1"/>
      <w:marLeft w:val="0"/>
      <w:marRight w:val="0"/>
      <w:marTop w:val="0"/>
      <w:marBottom w:val="0"/>
      <w:divBdr>
        <w:top w:val="none" w:sz="0" w:space="0" w:color="auto"/>
        <w:left w:val="none" w:sz="0" w:space="0" w:color="auto"/>
        <w:bottom w:val="none" w:sz="0" w:space="0" w:color="auto"/>
        <w:right w:val="none" w:sz="0" w:space="0" w:color="auto"/>
      </w:divBdr>
    </w:div>
    <w:div w:id="1985963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hionrevolution.org/about/transparency/" TargetMode="External"/><Relationship Id="rId13" Type="http://schemas.openxmlformats.org/officeDocument/2006/relationships/hyperlink" Target="https://www.mckinsey.com/business-functions/marketing-and-sales/our-insights/the-great-consumer-shift-ten-charts-that-show-how-us-shopping-behavior-has-changed" TargetMode="External"/><Relationship Id="rId18" Type="http://schemas.openxmlformats.org/officeDocument/2006/relationships/hyperlink" Target="https://www.zara.com/ww/en/about-us-corp1524.html" TargetMode="External"/><Relationship Id="rId3" Type="http://schemas.openxmlformats.org/officeDocument/2006/relationships/webSettings" Target="webSettings.xml"/><Relationship Id="rId7" Type="http://schemas.openxmlformats.org/officeDocument/2006/relationships/hyperlink" Target="https://qz.com/1973779/fast-fashion-giant-zara-is-finally-embracing-sustainability/" TargetMode="External"/><Relationship Id="rId12" Type="http://schemas.openxmlformats.org/officeDocument/2006/relationships/hyperlink" Target="https://time.com/5899812/zara-inditex-stores-closing/" TargetMode="External"/><Relationship Id="rId17" Type="http://schemas.openxmlformats.org/officeDocument/2006/relationships/hyperlink" Target="https://www.zara.com/uk/en/z-company-corp1399.html" TargetMode="External"/><Relationship Id="rId2" Type="http://schemas.openxmlformats.org/officeDocument/2006/relationships/settings" Target="settings.xml"/><Relationship Id="rId16" Type="http://schemas.openxmlformats.org/officeDocument/2006/relationships/hyperlink" Target="https://www.zara.com/ww/en/z-our-model-corp1444.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qz.com/1850251/covid-19s-blow-to-the-fashion-industry-is-just-starting/" TargetMode="External"/><Relationship Id="rId11" Type="http://schemas.openxmlformats.org/officeDocument/2006/relationships/hyperlink" Target="https://www.bbc.com/news/business-56340385" TargetMode="External"/><Relationship Id="rId5" Type="http://schemas.openxmlformats.org/officeDocument/2006/relationships/hyperlink" Target="https://www.accenture.com/us-en/insights/strategy/supply-chain-resilience" TargetMode="External"/><Relationship Id="rId15" Type="http://schemas.openxmlformats.org/officeDocument/2006/relationships/hyperlink" Target="https://www.zara.com/ww/en/z-company-corp1390.html" TargetMode="External"/><Relationship Id="rId10" Type="http://schemas.openxmlformats.org/officeDocument/2006/relationships/hyperlink" Target="https://www.zara.com/ww/en/inside-inditex-corp1524.html"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voguebusiness.com/companies/how-zara-is-tackling-the-shift-to-online" TargetMode="External"/><Relationship Id="rId14" Type="http://schemas.openxmlformats.org/officeDocument/2006/relationships/hyperlink" Target="https://www.retaildive.com/news/five-retail-trends-to-watch-in-2022/6161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14</Pages>
  <Words>4886</Words>
  <Characters>27852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1</cp:revision>
  <dcterms:created xsi:type="dcterms:W3CDTF">2023-07-28T09:31:00Z</dcterms:created>
  <dcterms:modified xsi:type="dcterms:W3CDTF">2023-07-28T12:49:00Z</dcterms:modified>
</cp:coreProperties>
</file>