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B4CAC" w:rsidRPr="003B40BE" w:rsidRDefault="00CC2B66" w:rsidP="003B40BE">
      <w:pPr>
        <w:spacing w:line="360" w:lineRule="auto"/>
        <w:jc w:val="both"/>
        <w:rPr>
          <w:rFonts w:ascii="Times New Roman" w:hAnsi="Times New Roman" w:cs="Times New Roman"/>
        </w:rPr>
      </w:pPr>
      <w:r w:rsidRPr="003B40BE">
        <w:rPr>
          <w:rFonts w:ascii="Times New Roman" w:hAnsi="Times New Roman" w:cs="Times New Roman"/>
        </w:rPr>
        <w:t xml:space="preserve">Subject knowledge is of high importance not only when training to become a teacher but when continuing throughout the profession. It is now a statutory requirement to obtain </w:t>
      </w:r>
      <w:r w:rsidR="000C0082" w:rsidRPr="003B40BE">
        <w:rPr>
          <w:rFonts w:ascii="Times New Roman" w:hAnsi="Times New Roman" w:cs="Times New Roman"/>
        </w:rPr>
        <w:t xml:space="preserve">GCSE </w:t>
      </w:r>
      <w:r w:rsidRPr="003B40BE">
        <w:rPr>
          <w:rFonts w:ascii="Times New Roman" w:hAnsi="Times New Roman" w:cs="Times New Roman"/>
        </w:rPr>
        <w:t>grades of B and above in English and Mathematics and a C in Science in order to gain a place in university</w:t>
      </w:r>
      <w:r w:rsidR="000C0082" w:rsidRPr="003B40BE">
        <w:rPr>
          <w:rFonts w:ascii="Times New Roman" w:hAnsi="Times New Roman" w:cs="Times New Roman"/>
        </w:rPr>
        <w:t xml:space="preserve"> in Wales</w:t>
      </w:r>
      <w:r w:rsidRPr="003B40BE">
        <w:rPr>
          <w:rFonts w:ascii="Times New Roman" w:hAnsi="Times New Roman" w:cs="Times New Roman"/>
        </w:rPr>
        <w:t xml:space="preserve"> (Welsh Government</w:t>
      </w:r>
      <w:r w:rsidR="00A13D30" w:rsidRPr="003B40BE">
        <w:rPr>
          <w:rFonts w:ascii="Times New Roman" w:hAnsi="Times New Roman" w:cs="Times New Roman"/>
        </w:rPr>
        <w:t>,</w:t>
      </w:r>
      <w:r w:rsidRPr="003B40BE">
        <w:rPr>
          <w:rFonts w:ascii="Times New Roman" w:hAnsi="Times New Roman" w:cs="Times New Roman"/>
        </w:rPr>
        <w:t xml:space="preserve"> 2013</w:t>
      </w:r>
      <w:r w:rsidR="00A13D30" w:rsidRPr="003B40BE">
        <w:rPr>
          <w:rFonts w:ascii="Times New Roman" w:hAnsi="Times New Roman" w:cs="Times New Roman"/>
        </w:rPr>
        <w:t xml:space="preserve">. </w:t>
      </w:r>
      <w:r w:rsidRPr="003B40BE">
        <w:rPr>
          <w:rFonts w:ascii="Times New Roman" w:hAnsi="Times New Roman" w:cs="Times New Roman"/>
        </w:rPr>
        <w:t>p7). This ensures that prior to embarking on their</w:t>
      </w:r>
      <w:r w:rsidR="000C0082" w:rsidRPr="003B40BE">
        <w:rPr>
          <w:rFonts w:ascii="Times New Roman" w:hAnsi="Times New Roman" w:cs="Times New Roman"/>
        </w:rPr>
        <w:t xml:space="preserve"> professional</w:t>
      </w:r>
      <w:r w:rsidRPr="003B40BE">
        <w:rPr>
          <w:rFonts w:ascii="Times New Roman" w:hAnsi="Times New Roman" w:cs="Times New Roman"/>
        </w:rPr>
        <w:t xml:space="preserve"> training, an individual has sufficient knowledge of specific subjects that will enable them to progress on their course and inevitably within the classroom</w:t>
      </w:r>
      <w:r w:rsidR="000C0082" w:rsidRPr="003B40BE">
        <w:rPr>
          <w:rFonts w:ascii="Times New Roman" w:hAnsi="Times New Roman" w:cs="Times New Roman"/>
        </w:rPr>
        <w:t xml:space="preserve"> as their career develops.</w:t>
      </w:r>
      <w:r w:rsidRPr="003B40BE">
        <w:rPr>
          <w:rFonts w:ascii="Times New Roman" w:hAnsi="Times New Roman" w:cs="Times New Roman"/>
        </w:rPr>
        <w:t xml:space="preserve"> Bower (2014) states that ‘An educator’s role is to challenge the children, stretching their capabilities and exposing them to problems that require careful consideration in order to solve them’. This implies that satisfactory subject knowledge exceeds simply knowing what it is that a person is teaching, it requires the ability to understand what you are teaching, paired with an understanding of how best to teach it with the pupils in mind to ensure they have the potential to comprehend what they are being taught. Estyn (2018) comments that ‘The most effective teachers and departments have deep subject knowledge and choose the best approach for the activity and subject.’</w:t>
      </w:r>
    </w:p>
    <w:p w:rsidR="00CC2B66" w:rsidRPr="003B40BE" w:rsidRDefault="00CC2B66" w:rsidP="003B40BE">
      <w:pPr>
        <w:spacing w:line="360" w:lineRule="auto"/>
        <w:jc w:val="both"/>
        <w:rPr>
          <w:rFonts w:ascii="Times New Roman" w:hAnsi="Times New Roman" w:cs="Times New Roman"/>
        </w:rPr>
      </w:pPr>
      <w:r w:rsidRPr="003B40BE">
        <w:rPr>
          <w:rFonts w:ascii="Times New Roman" w:hAnsi="Times New Roman" w:cs="Times New Roman"/>
        </w:rPr>
        <w:t xml:space="preserve">Language, Mathematics and Science have always been core subjects within the curriculum </w:t>
      </w:r>
      <w:r w:rsidR="0079101A" w:rsidRPr="003B40BE">
        <w:rPr>
          <w:rFonts w:ascii="Times New Roman" w:hAnsi="Times New Roman" w:cs="Times New Roman"/>
        </w:rPr>
        <w:t xml:space="preserve">since the Education Reform </w:t>
      </w:r>
      <w:r w:rsidR="000C0082" w:rsidRPr="003B40BE">
        <w:rPr>
          <w:rFonts w:ascii="Times New Roman" w:hAnsi="Times New Roman" w:cs="Times New Roman"/>
        </w:rPr>
        <w:t>A</w:t>
      </w:r>
      <w:r w:rsidR="0079101A" w:rsidRPr="003B40BE">
        <w:rPr>
          <w:rFonts w:ascii="Times New Roman" w:hAnsi="Times New Roman" w:cs="Times New Roman"/>
        </w:rPr>
        <w:t>ct in 1988.</w:t>
      </w:r>
      <w:r w:rsidRPr="003B40BE">
        <w:rPr>
          <w:rFonts w:ascii="Times New Roman" w:hAnsi="Times New Roman" w:cs="Times New Roman"/>
        </w:rPr>
        <w:t xml:space="preserve"> It is evident that within Wales at present, the curriculum is changing. With the introduction of the Donaldson (2015) report </w:t>
      </w:r>
      <w:r w:rsidRPr="003B40BE">
        <w:rPr>
          <w:rFonts w:ascii="Times New Roman" w:hAnsi="Times New Roman" w:cs="Times New Roman"/>
          <w:i/>
        </w:rPr>
        <w:t xml:space="preserve">Successful Futures, </w:t>
      </w:r>
      <w:r w:rsidR="0079101A" w:rsidRPr="003B40BE">
        <w:rPr>
          <w:rFonts w:ascii="Times New Roman" w:hAnsi="Times New Roman" w:cs="Times New Roman"/>
        </w:rPr>
        <w:t>Mathematics, Language and Science will remain as core subjects along with Welsh language. This inevitably suggests that extensive teacher subject knowledge of these areas will be crucial. With the implementation of the National Literacy and Numeracy Framework (LNF) being made a ‘statutory curriculum requirement from September 2013’ (Welsh Government, 2013. p.4) it was, and still is of the utmost importance that all practitioners within a school setting understand their crucial role in the development of numeracy and literacy skills of their young learners. It is the responsibility of the practitioners, albeit teaching staff, support assistants and any other educational professionals working within a school to be fully engaged with the LNF. Inevitably, this would require professional individuals of all abilities to take responsibility for their personal subject knowledge. According to Welsh Government (2016) ‘</w:t>
      </w:r>
      <w:r w:rsidR="00F55428" w:rsidRPr="003B40BE">
        <w:rPr>
          <w:rFonts w:ascii="Times New Roman" w:hAnsi="Times New Roman" w:cs="Times New Roman"/>
        </w:rPr>
        <w:t>The LNF was developed to help achieve our aim that all learners develop excellent literacy and numeracy skills during their time at school. It provides a continuum of development, clearly setting out annual expected outcomes in literacy and numeracy.’ Donaldson’s revise to the curriculum intends to allow Literacy, Numeracy and Digital Competence to be taught in a cross-curricular fashion. This implies that schools will be drawn away from teaching those subjects in isolation and will have to ensure they are filtered through the entirety of their lessons. Welsh Government (2016) note that ‘Subjects, areas or themes across the curriculum are the vehicle for embedding and enhancing learners’ literacy and numeracy skills in meaningful contexts.’</w:t>
      </w:r>
    </w:p>
    <w:p w:rsidR="00F55428" w:rsidRPr="003B40BE" w:rsidRDefault="00F55428" w:rsidP="003B40BE">
      <w:pPr>
        <w:spacing w:line="360" w:lineRule="auto"/>
        <w:jc w:val="both"/>
        <w:rPr>
          <w:rFonts w:ascii="Times New Roman" w:hAnsi="Times New Roman" w:cs="Times New Roman"/>
        </w:rPr>
      </w:pPr>
      <w:r w:rsidRPr="003B40BE">
        <w:rPr>
          <w:rFonts w:ascii="Times New Roman" w:hAnsi="Times New Roman" w:cs="Times New Roman"/>
        </w:rPr>
        <w:t xml:space="preserve">Whilst on Professional Teaching Experience (PTE) I both observed and taught in a Reception Class, with pupils aged four and five and in a Year Five setting with pupils aged nine and ten. For the purpose of this assignment I intend to discuss my experience within the Year Five classroom as that is where I </w:t>
      </w:r>
      <w:r w:rsidRPr="003B40BE">
        <w:rPr>
          <w:rFonts w:ascii="Times New Roman" w:hAnsi="Times New Roman" w:cs="Times New Roman"/>
        </w:rPr>
        <w:lastRenderedPageBreak/>
        <w:t xml:space="preserve">feel my personal subject knowledge was recognised and challenged the most. The Year Five cohort consisted of twenty-nine pupils of varied abilities. Throughout my period within the classroom, I experienced, both through observation and teaching, the differing capabilities of the pupils when it came to Mathematics and Literacy. </w:t>
      </w:r>
      <w:r w:rsidR="00B32018" w:rsidRPr="003B40BE">
        <w:rPr>
          <w:rFonts w:ascii="Times New Roman" w:hAnsi="Times New Roman" w:cs="Times New Roman"/>
        </w:rPr>
        <w:t>Through observations and ensuring that the Literacy and Numeracy Framework was entwined</w:t>
      </w:r>
      <w:r w:rsidRPr="003B40BE">
        <w:rPr>
          <w:rFonts w:ascii="Times New Roman" w:hAnsi="Times New Roman" w:cs="Times New Roman"/>
        </w:rPr>
        <w:t xml:space="preserve"> throughout most of the sessions I taught, Mathematics and Literacy were also delivered in isolation. The children received one hour of mathematics per day, none of which I personally delivered.</w:t>
      </w:r>
      <w:r w:rsidR="00B32018" w:rsidRPr="003B40BE">
        <w:rPr>
          <w:rFonts w:ascii="Times New Roman" w:hAnsi="Times New Roman" w:cs="Times New Roman"/>
        </w:rPr>
        <w:t xml:space="preserve"> Following a discussion with the class teacher, an agreement was made that since as a school they followed the ‘Singapore Maths’ style of teaching, it would be unfair to delegate my teaching time to this as not only was I there for such a short space of time, but my personal subject knowledge was not compliant with this particular framework. During my time within the Year Five classroom, the pupils were using their mathematical expertise to be able to solve word problems. It was obvious to see that several skills from the Mathematical Programme of Study, which coincides with the LNF, were being used at once. According to the Mathematical programme of study, pupils in Year Five should be able to ‘use mental strategies to recall multiplication tables for 2, 3, 4, 5, 6, 8 and 10 and use to solve division problems’ which comes under the ‘use number facts and relationship’ element in the ‘using number skills’ strand and ‘read and use analogue and digital clocks’ which can be found under the ‘time’ element of the ‘using measuring skills’ strand. (Welsh Government 2016). </w:t>
      </w:r>
      <w:r w:rsidR="004B69B0" w:rsidRPr="003B40BE">
        <w:rPr>
          <w:rFonts w:ascii="Times New Roman" w:hAnsi="Times New Roman" w:cs="Times New Roman"/>
        </w:rPr>
        <w:t xml:space="preserve">Within the subject of Language, the focus fell on writing within Programme of Study of English. The skill </w:t>
      </w:r>
      <w:r w:rsidR="000E6B81" w:rsidRPr="003B40BE">
        <w:rPr>
          <w:rFonts w:ascii="Times New Roman" w:hAnsi="Times New Roman" w:cs="Times New Roman"/>
        </w:rPr>
        <w:t>I was looking for when teaching these sessions were</w:t>
      </w:r>
      <w:r w:rsidR="004B69B0" w:rsidRPr="003B40BE">
        <w:rPr>
          <w:rFonts w:ascii="Times New Roman" w:hAnsi="Times New Roman" w:cs="Times New Roman"/>
        </w:rPr>
        <w:t xml:space="preserve"> to ‘write with a clear purpose, showing consideration for the reader’</w:t>
      </w:r>
      <w:r w:rsidR="000E6B81" w:rsidRPr="003B40BE">
        <w:rPr>
          <w:rFonts w:ascii="Times New Roman" w:hAnsi="Times New Roman" w:cs="Times New Roman"/>
        </w:rPr>
        <w:t xml:space="preserve"> which is found under the element of ‘organising ideas and information’ within the aspect of ‘meaning, purposes, readers.’</w:t>
      </w:r>
      <w:r w:rsidR="00951AF3" w:rsidRPr="003B40BE">
        <w:rPr>
          <w:rFonts w:ascii="Times New Roman" w:hAnsi="Times New Roman" w:cs="Times New Roman"/>
        </w:rPr>
        <w:t xml:space="preserve"> Additionally, I wanted the pupils to ‘use techniques in planning writing, such as mind mapping’ which can be found in the same strand as previously mentioned. </w:t>
      </w:r>
      <w:r w:rsidR="004B69B0" w:rsidRPr="003B40BE">
        <w:rPr>
          <w:rFonts w:ascii="Times New Roman" w:hAnsi="Times New Roman" w:cs="Times New Roman"/>
        </w:rPr>
        <w:t xml:space="preserve"> (Welsh Government, 2016).</w:t>
      </w:r>
    </w:p>
    <w:p w:rsidR="00ED7D0B" w:rsidRDefault="00951AF3" w:rsidP="003B40BE">
      <w:pPr>
        <w:spacing w:line="360" w:lineRule="auto"/>
        <w:jc w:val="both"/>
        <w:rPr>
          <w:rFonts w:ascii="Times New Roman" w:hAnsi="Times New Roman" w:cs="Times New Roman"/>
        </w:rPr>
      </w:pPr>
      <w:r w:rsidRPr="003B40BE">
        <w:rPr>
          <w:rFonts w:ascii="Times New Roman" w:hAnsi="Times New Roman" w:cs="Times New Roman"/>
        </w:rPr>
        <w:t>According to the Cockcroft Report (1982), ‘some perceive mathematics to be about learning a rigid set of rules, rather than a way of thinking and communicating’. This inevitably highlights the fact that individuals in the teaching profession are responsible for ensuring mathematics is not only enjoyable for their students but allows them to understand how it links with the real world around them. By having a weak subject knowledge, one is only limiting the experiences and understanding of their pupils and themselves.</w:t>
      </w:r>
    </w:p>
    <w:p w:rsidR="00951AF3" w:rsidRPr="003B40BE" w:rsidRDefault="00951AF3" w:rsidP="003B40BE">
      <w:pPr>
        <w:spacing w:line="360" w:lineRule="auto"/>
        <w:jc w:val="both"/>
        <w:rPr>
          <w:rFonts w:ascii="Times New Roman" w:hAnsi="Times New Roman" w:cs="Times New Roman"/>
        </w:rPr>
      </w:pPr>
      <w:r w:rsidRPr="003B40BE">
        <w:rPr>
          <w:rFonts w:ascii="Times New Roman" w:hAnsi="Times New Roman" w:cs="Times New Roman"/>
        </w:rPr>
        <w:t>‘A teacher's ability to prepare effective lessons and to respond perceptively and flexibly to the multitude of difficulties that pupils encounter with mathematics is dependent on their own depth of understanding of the topics involved and their own powers of mathematical thinking, as well as their more general pedagogical skills and understandings’ (Manchester Institute for Mathematical Sciences, 2005).</w:t>
      </w:r>
    </w:p>
    <w:p w:rsidR="00951AF3" w:rsidRPr="003B40BE" w:rsidRDefault="00951AF3" w:rsidP="003B40BE">
      <w:pPr>
        <w:spacing w:line="360" w:lineRule="auto"/>
        <w:jc w:val="both"/>
        <w:rPr>
          <w:rFonts w:ascii="Times New Roman" w:hAnsi="Times New Roman" w:cs="Times New Roman"/>
        </w:rPr>
      </w:pPr>
      <w:r w:rsidRPr="003B40BE">
        <w:rPr>
          <w:rFonts w:ascii="Times New Roman" w:hAnsi="Times New Roman" w:cs="Times New Roman"/>
        </w:rPr>
        <w:t xml:space="preserve">The above statement </w:t>
      </w:r>
      <w:r w:rsidR="00E90830" w:rsidRPr="003B40BE">
        <w:rPr>
          <w:rFonts w:ascii="Times New Roman" w:hAnsi="Times New Roman" w:cs="Times New Roman"/>
        </w:rPr>
        <w:t>optimises</w:t>
      </w:r>
      <w:r w:rsidRPr="003B40BE">
        <w:rPr>
          <w:rFonts w:ascii="Times New Roman" w:hAnsi="Times New Roman" w:cs="Times New Roman"/>
        </w:rPr>
        <w:t xml:space="preserve"> </w:t>
      </w:r>
      <w:r w:rsidR="00E90830" w:rsidRPr="003B40BE">
        <w:rPr>
          <w:rFonts w:ascii="Times New Roman" w:hAnsi="Times New Roman" w:cs="Times New Roman"/>
        </w:rPr>
        <w:t xml:space="preserve">the opinion I hold about subject knowledge. If a teaching professional is unable to assist their pupils’ difficulties due to their lack of knowledge around what they are teaching, </w:t>
      </w:r>
      <w:r w:rsidR="00E90830" w:rsidRPr="003B40BE">
        <w:rPr>
          <w:rFonts w:ascii="Times New Roman" w:hAnsi="Times New Roman" w:cs="Times New Roman"/>
        </w:rPr>
        <w:lastRenderedPageBreak/>
        <w:t xml:space="preserve">ultimately the lesson cannot be affective in any way for either the teacher or pupil. I am of the belief that if a teacher is unconfident with what they are teaching and let the pupils see that from the outset, the lesson is bound to fail. </w:t>
      </w:r>
    </w:p>
    <w:p w:rsidR="00FE7EBD" w:rsidRPr="003B40BE" w:rsidRDefault="00E90830" w:rsidP="003B40BE">
      <w:pPr>
        <w:spacing w:line="360" w:lineRule="auto"/>
        <w:jc w:val="both"/>
        <w:rPr>
          <w:rFonts w:ascii="Times New Roman" w:hAnsi="Times New Roman" w:cs="Times New Roman"/>
        </w:rPr>
      </w:pPr>
      <w:r w:rsidRPr="003B40BE">
        <w:rPr>
          <w:rFonts w:ascii="Times New Roman" w:hAnsi="Times New Roman" w:cs="Times New Roman"/>
        </w:rPr>
        <w:t>From the outset it became apparent that research into the philosophy behind Singapore Mathematics was crucial in order to understand what I was observing. The Singapore Mathematics Curriculum is an ‘amalgamation of global ideas delivered as a highly effective programme of teaching methods and resources’ (Maths – No Problem! 2019). This approach to teaching math</w:t>
      </w:r>
      <w:r w:rsidR="005A3E66" w:rsidRPr="003B40BE">
        <w:rPr>
          <w:rFonts w:ascii="Times New Roman" w:hAnsi="Times New Roman" w:cs="Times New Roman"/>
        </w:rPr>
        <w:t>ematics</w:t>
      </w:r>
      <w:r w:rsidRPr="003B40BE">
        <w:rPr>
          <w:rFonts w:ascii="Times New Roman" w:hAnsi="Times New Roman" w:cs="Times New Roman"/>
        </w:rPr>
        <w:t xml:space="preserve"> is based on recommendations made by experts such as Bruner and Piaget. It is of critical importance that mathematics is taught in a way that ‘develops a deep conceptual understanding as this is the only way of securing solid foundations’ (Maths Hub, 2016). The constructivist Jerome Bruner believes that there are three steps that are necessary for pupils to develop an understanding of a concept, these being ‘Concrete, Pictorial and Abstract’ (Maths Hub, 2016). It is upon these three pillars that Singapore Maths is developed. Through observation, it was clear to see that the class teachers’ subject knowledge was vast as she had a clear understanding of how to deliver the session </w:t>
      </w:r>
      <w:r w:rsidR="005A3E66" w:rsidRPr="003B40BE">
        <w:rPr>
          <w:rFonts w:ascii="Times New Roman" w:hAnsi="Times New Roman" w:cs="Times New Roman"/>
        </w:rPr>
        <w:t xml:space="preserve">effectively </w:t>
      </w:r>
      <w:r w:rsidRPr="003B40BE">
        <w:rPr>
          <w:rFonts w:ascii="Times New Roman" w:hAnsi="Times New Roman" w:cs="Times New Roman"/>
        </w:rPr>
        <w:t xml:space="preserve">and </w:t>
      </w:r>
      <w:r w:rsidR="005A3E66" w:rsidRPr="003B40BE">
        <w:rPr>
          <w:rFonts w:ascii="Times New Roman" w:hAnsi="Times New Roman" w:cs="Times New Roman"/>
        </w:rPr>
        <w:t>had clearly differentiated in order for the lesson to be accessible to all</w:t>
      </w:r>
      <w:r w:rsidRPr="003B40BE">
        <w:rPr>
          <w:rFonts w:ascii="Times New Roman" w:hAnsi="Times New Roman" w:cs="Times New Roman"/>
        </w:rPr>
        <w:t>. By initially presenting the pupils with a mathematical problem to solve</w:t>
      </w:r>
      <w:r w:rsidR="005A3E66" w:rsidRPr="003B40BE">
        <w:rPr>
          <w:rFonts w:ascii="Times New Roman" w:hAnsi="Times New Roman" w:cs="Times New Roman"/>
        </w:rPr>
        <w:t xml:space="preserve"> on the whiteboard,</w:t>
      </w:r>
      <w:r w:rsidRPr="003B40BE">
        <w:rPr>
          <w:rFonts w:ascii="Times New Roman" w:hAnsi="Times New Roman" w:cs="Times New Roman"/>
        </w:rPr>
        <w:t xml:space="preserve"> the class teacher </w:t>
      </w:r>
      <w:r w:rsidR="005A3E66" w:rsidRPr="003B40BE">
        <w:rPr>
          <w:rFonts w:ascii="Times New Roman" w:hAnsi="Times New Roman" w:cs="Times New Roman"/>
        </w:rPr>
        <w:t xml:space="preserve">read through the question slowly, depicting any words that pupils may struggle with. She </w:t>
      </w:r>
      <w:r w:rsidRPr="003B40BE">
        <w:rPr>
          <w:rFonts w:ascii="Times New Roman" w:hAnsi="Times New Roman" w:cs="Times New Roman"/>
        </w:rPr>
        <w:t>then encouraged the children to choose mathematical apparatus such as Deans or number lines, in order to arrive at an answer. This reinforces the pupils’ understanding of the question</w:t>
      </w:r>
      <w:r w:rsidR="00FE7EBD" w:rsidRPr="003B40BE">
        <w:rPr>
          <w:rFonts w:ascii="Times New Roman" w:hAnsi="Times New Roman" w:cs="Times New Roman"/>
        </w:rPr>
        <w:t xml:space="preserve"> </w:t>
      </w:r>
      <w:r w:rsidRPr="003B40BE">
        <w:rPr>
          <w:rFonts w:ascii="Times New Roman" w:hAnsi="Times New Roman" w:cs="Times New Roman"/>
        </w:rPr>
        <w:t xml:space="preserve">and mathematical techniques such as division by physically using concrete objects. </w:t>
      </w:r>
      <w:r w:rsidR="00FE7EBD" w:rsidRPr="003B40BE">
        <w:rPr>
          <w:rFonts w:ascii="Times New Roman" w:hAnsi="Times New Roman" w:cs="Times New Roman"/>
        </w:rPr>
        <w:t>Within the workbook, t</w:t>
      </w:r>
      <w:r w:rsidRPr="003B40BE">
        <w:rPr>
          <w:rFonts w:ascii="Times New Roman" w:hAnsi="Times New Roman" w:cs="Times New Roman"/>
        </w:rPr>
        <w:t xml:space="preserve">he pupils were able to look at pictorial versions of the problem to further develop their awareness of what was being asked of them. Finally, the pupils were asked to write out their understanding of </w:t>
      </w:r>
      <w:r w:rsidR="00FE7EBD" w:rsidRPr="003B40BE">
        <w:rPr>
          <w:rFonts w:ascii="Times New Roman" w:hAnsi="Times New Roman" w:cs="Times New Roman"/>
        </w:rPr>
        <w:t xml:space="preserve">a similar </w:t>
      </w:r>
      <w:r w:rsidRPr="003B40BE">
        <w:rPr>
          <w:rFonts w:ascii="Times New Roman" w:hAnsi="Times New Roman" w:cs="Times New Roman"/>
        </w:rPr>
        <w:t>question using mathematical symbols to work out the answer.</w:t>
      </w:r>
      <w:r w:rsidR="001F0A10">
        <w:rPr>
          <w:rFonts w:ascii="Times New Roman" w:hAnsi="Times New Roman" w:cs="Times New Roman"/>
        </w:rPr>
        <w:t xml:space="preserve"> Bruner’s three step concept mirrors the Connections Model derived by Haylock and</w:t>
      </w:r>
      <w:r w:rsidR="00590DB7">
        <w:rPr>
          <w:rFonts w:ascii="Times New Roman" w:hAnsi="Times New Roman" w:cs="Times New Roman"/>
        </w:rPr>
        <w:t xml:space="preserve"> </w:t>
      </w:r>
      <w:r w:rsidR="001F0A10">
        <w:rPr>
          <w:rFonts w:ascii="Times New Roman" w:hAnsi="Times New Roman" w:cs="Times New Roman"/>
        </w:rPr>
        <w:t>Cockburn</w:t>
      </w:r>
      <w:r w:rsidR="00590DB7">
        <w:rPr>
          <w:rFonts w:ascii="Times New Roman" w:hAnsi="Times New Roman" w:cs="Times New Roman"/>
        </w:rPr>
        <w:t xml:space="preserve">. This model is comprised of four significant connections that are crucial to understanding number operations. </w:t>
      </w:r>
      <w:r w:rsidR="00FE7EBD" w:rsidRPr="003B40BE">
        <w:rPr>
          <w:rFonts w:ascii="Times New Roman" w:hAnsi="Times New Roman" w:cs="Times New Roman"/>
        </w:rPr>
        <w:t>Over the period of time I was in the class, the structure of the mathematics lessons remained the same, however, on a few occasions, the children were called back to the carpet to allow them to discuss their answers and how they had arrived there with the rest of the class. I found this a very effective method not only to assess a child’s understanding but increase their confidence and oracy skills by presenting to the whole class.</w:t>
      </w:r>
      <w:r w:rsidR="00FB4CF6" w:rsidRPr="003B40BE">
        <w:rPr>
          <w:rFonts w:ascii="Times New Roman" w:hAnsi="Times New Roman" w:cs="Times New Roman"/>
        </w:rPr>
        <w:t xml:space="preserve"> During these sessions it was clear to see that a Cognitivist approach was being used, </w:t>
      </w:r>
      <w:r w:rsidR="00B8446B" w:rsidRPr="003B40BE">
        <w:rPr>
          <w:rFonts w:ascii="Times New Roman" w:hAnsi="Times New Roman" w:cs="Times New Roman"/>
        </w:rPr>
        <w:t xml:space="preserve">allowing the pupils to associate known information with new content and by using real world examples. The class teacher dissected the question into manageable chunks in order for the pupils to process the information at their own pace (James, 2012). </w:t>
      </w:r>
    </w:p>
    <w:p w:rsidR="00EA1679" w:rsidRPr="003B40BE" w:rsidRDefault="00E90830" w:rsidP="003B40BE">
      <w:pPr>
        <w:spacing w:line="360" w:lineRule="auto"/>
        <w:jc w:val="both"/>
        <w:rPr>
          <w:rFonts w:ascii="Times New Roman" w:hAnsi="Times New Roman" w:cs="Times New Roman"/>
        </w:rPr>
      </w:pPr>
      <w:r w:rsidRPr="003B40BE">
        <w:rPr>
          <w:rFonts w:ascii="Times New Roman" w:hAnsi="Times New Roman" w:cs="Times New Roman"/>
        </w:rPr>
        <w:t>My role within these sessions was to oversee and assist any pupils that may be struggling</w:t>
      </w:r>
      <w:r w:rsidR="00CB4770" w:rsidRPr="003B40BE">
        <w:rPr>
          <w:rFonts w:ascii="Times New Roman" w:hAnsi="Times New Roman" w:cs="Times New Roman"/>
        </w:rPr>
        <w:t xml:space="preserve"> to comprehend what was being asked of them, or pupils who had reached an incorrect answer.</w:t>
      </w:r>
      <w:r w:rsidRPr="003B40BE">
        <w:rPr>
          <w:rFonts w:ascii="Times New Roman" w:hAnsi="Times New Roman" w:cs="Times New Roman"/>
        </w:rPr>
        <w:t xml:space="preserve"> I was able to help small groups of pupils by rewording and modelling a similar problem. Additionally, I was able to use the theory of Scaffolding coined by Wood, Bruner and Ross in 1976 that was adapted from Vygotsky’s </w:t>
      </w:r>
      <w:r w:rsidRPr="003B40BE">
        <w:rPr>
          <w:rFonts w:ascii="Times New Roman" w:hAnsi="Times New Roman" w:cs="Times New Roman"/>
        </w:rPr>
        <w:lastRenderedPageBreak/>
        <w:t>‘Zone of Proximal Development,’ Wood et al. (1976, p. 90) define scaffolding as a process that ‘enables a child or novice to solve a task or achieve a goal that would be beyond his unassisted efforts.’</w:t>
      </w:r>
      <w:r w:rsidR="00CB4770" w:rsidRPr="003B40BE">
        <w:rPr>
          <w:rFonts w:ascii="Times New Roman" w:hAnsi="Times New Roman" w:cs="Times New Roman"/>
        </w:rPr>
        <w:t xml:space="preserve"> </w:t>
      </w:r>
      <w:r w:rsidR="00141E0C" w:rsidRPr="003B40BE">
        <w:rPr>
          <w:rFonts w:ascii="Times New Roman" w:hAnsi="Times New Roman" w:cs="Times New Roman"/>
        </w:rPr>
        <w:t xml:space="preserve">By asking the pupils to present me with what information they knew from the question, it reinforced they understood what numbers they had to use but were unsure on the method. Already predicting what they pupils would say, I asked them what methods they had used previously and if they would work for this question. By prompting the pupils but allowing them to believe they had concluded individually, it increased confidence in their ability. </w:t>
      </w:r>
      <w:r w:rsidR="00EA1679" w:rsidRPr="003B40BE">
        <w:rPr>
          <w:rFonts w:ascii="Times New Roman" w:hAnsi="Times New Roman" w:cs="Times New Roman"/>
        </w:rPr>
        <w:t xml:space="preserve">Singapore Mathematics was a concept that was alien to me prior to attending my Professional Teaching Practice and knew that my subject knowledge would not be up to the standard required. </w:t>
      </w:r>
      <w:r w:rsidR="00377D89" w:rsidRPr="003B40BE">
        <w:rPr>
          <w:rFonts w:ascii="Times New Roman" w:hAnsi="Times New Roman" w:cs="Times New Roman"/>
        </w:rPr>
        <w:t xml:space="preserve">Mathematics as a subject is one that I lack confidence in so with assistance from the class teacher and by taking the workbook and teaching notes home, I was able to increase my confidence knowing I had completed the task prior to the lessons. Through working out the questions before the sessions I was able to assist the children to the best of my ability and increase their confidence also. </w:t>
      </w:r>
    </w:p>
    <w:p w:rsidR="00377D89" w:rsidRPr="003B40BE" w:rsidRDefault="007E5783" w:rsidP="003B40BE">
      <w:pPr>
        <w:spacing w:line="360" w:lineRule="auto"/>
        <w:jc w:val="both"/>
        <w:rPr>
          <w:rFonts w:ascii="Times New Roman" w:hAnsi="Times New Roman" w:cs="Times New Roman"/>
        </w:rPr>
      </w:pPr>
      <w:r w:rsidRPr="003B40BE">
        <w:rPr>
          <w:rFonts w:ascii="Times New Roman" w:hAnsi="Times New Roman" w:cs="Times New Roman"/>
        </w:rPr>
        <w:t>The</w:t>
      </w:r>
      <w:r w:rsidR="008E448D" w:rsidRPr="003B40BE">
        <w:rPr>
          <w:rFonts w:ascii="Times New Roman" w:hAnsi="Times New Roman" w:cs="Times New Roman"/>
        </w:rPr>
        <w:t xml:space="preserve"> English Subject Centre Archive 2016 notes that ‘effective and imaginative English teaching is not merely a series of skills in transferring the teacher’s subject knowledge to pupils. The best English classrooms are fully interactive places which build on both teacher’s and pupil’s knowledge.</w:t>
      </w:r>
      <w:r w:rsidR="00E85E35" w:rsidRPr="003B40BE">
        <w:rPr>
          <w:rFonts w:ascii="Times New Roman" w:hAnsi="Times New Roman" w:cs="Times New Roman"/>
        </w:rPr>
        <w:t>’</w:t>
      </w:r>
    </w:p>
    <w:p w:rsidR="008E448D" w:rsidRPr="003B40BE" w:rsidRDefault="008E448D" w:rsidP="003B40BE">
      <w:pPr>
        <w:spacing w:line="360" w:lineRule="auto"/>
        <w:jc w:val="both"/>
        <w:rPr>
          <w:rFonts w:ascii="Times New Roman" w:hAnsi="Times New Roman" w:cs="Times New Roman"/>
        </w:rPr>
      </w:pPr>
      <w:r w:rsidRPr="003B40BE">
        <w:rPr>
          <w:rFonts w:ascii="Times New Roman" w:hAnsi="Times New Roman" w:cs="Times New Roman"/>
        </w:rPr>
        <w:t>Within the Language sessions the pupils were asked to create a rhyming poem about sea creatures.  This not only coincided with an art lesson they had undertaken but also allowed the children to access prior knowledge of the topic they had been learning.</w:t>
      </w:r>
      <w:r w:rsidR="00B873FE" w:rsidRPr="003B40BE">
        <w:rPr>
          <w:rFonts w:ascii="Times New Roman" w:hAnsi="Times New Roman" w:cs="Times New Roman"/>
        </w:rPr>
        <w:t xml:space="preserve"> The ability to access prior knowledge is related to </w:t>
      </w:r>
      <w:r w:rsidR="0047067C" w:rsidRPr="003B40BE">
        <w:rPr>
          <w:rFonts w:ascii="Times New Roman" w:hAnsi="Times New Roman" w:cs="Times New Roman"/>
        </w:rPr>
        <w:t>the theory of Constructivism. A child must actively blend new information into their existing knowledge for meaningful learning to occur.</w:t>
      </w:r>
      <w:r w:rsidRPr="003B40BE">
        <w:rPr>
          <w:rFonts w:ascii="Times New Roman" w:hAnsi="Times New Roman" w:cs="Times New Roman"/>
        </w:rPr>
        <w:t xml:space="preserve"> As I was only in the class for a short period of time, I had to ensure I was familiar with what the children already knew. This resulted in having to undertake research into creatures in the Indian Ocean in order for my understanding of the vocabulary the pupils knew to be satisfactory. It was also of the utmost importance that research into the structure of rhyming poetry was completed so that I was giving the pupils the correct information. Although the pupils had previously completed poetry writing, the structure and requirements for a rhyming poem was something they had not covered. I devised activities for the pupils to develop their understanding more thoroughly. Initially the children were given a word on a sheet of paper and asked to work in groups to propose words, in a mind map format, that rhymed with their given word. Within the LNF, this allowed to the pupils to develop the skill ‘use techniques in planning writing’ (Welsh Government, 2016). Following that, the structure of a rhyming poem was explained and shown to the pupils, from this they were able to construct a ‘shared write’. By encouraging the pupils to partake in a shared write as a whole class, scaffolding was able to take place.</w:t>
      </w:r>
    </w:p>
    <w:p w:rsidR="00377D89" w:rsidRPr="003B40BE" w:rsidRDefault="0056084F" w:rsidP="003B40BE">
      <w:pPr>
        <w:spacing w:line="360" w:lineRule="auto"/>
        <w:jc w:val="both"/>
        <w:rPr>
          <w:rFonts w:ascii="Times New Roman" w:hAnsi="Times New Roman" w:cs="Times New Roman"/>
        </w:rPr>
      </w:pPr>
      <w:r w:rsidRPr="003B40BE">
        <w:rPr>
          <w:rFonts w:ascii="Times New Roman" w:hAnsi="Times New Roman" w:cs="Times New Roman"/>
        </w:rPr>
        <w:t xml:space="preserve">As I was teaching the language sessions, I had to ensure that my subject knowledge was of a standard that excelled what I knew previously. As previously stated, I had to ensure that I was fully aware of the </w:t>
      </w:r>
      <w:r w:rsidRPr="003B40BE">
        <w:rPr>
          <w:rFonts w:ascii="Times New Roman" w:hAnsi="Times New Roman" w:cs="Times New Roman"/>
        </w:rPr>
        <w:lastRenderedPageBreak/>
        <w:t>children’s prior knowledge in order to build on what they already know.</w:t>
      </w:r>
      <w:r w:rsidR="001D65F3" w:rsidRPr="003B40BE">
        <w:rPr>
          <w:rFonts w:ascii="Times New Roman" w:hAnsi="Times New Roman" w:cs="Times New Roman"/>
        </w:rPr>
        <w:t xml:space="preserve"> It soon became clear that the pupil’s understanding of nouns, verbs and adverbs could be improved, this consequently encouraged me to ensure my known knowledge of the definitions of those words and how to correctly implement them into sentence structures was of a satisfactory standard.</w:t>
      </w:r>
      <w:r w:rsidRPr="003B40BE">
        <w:rPr>
          <w:rFonts w:ascii="Times New Roman" w:hAnsi="Times New Roman" w:cs="Times New Roman"/>
        </w:rPr>
        <w:t xml:space="preserve"> The sessions were differentiated in order for all children to be pushed just above their current attainment level. </w:t>
      </w:r>
      <w:r w:rsidR="00075EFD" w:rsidRPr="003B40BE">
        <w:rPr>
          <w:rFonts w:ascii="Times New Roman" w:hAnsi="Times New Roman" w:cs="Times New Roman"/>
        </w:rPr>
        <w:t>Language has always been a subject I have felt confident i</w:t>
      </w:r>
      <w:r w:rsidR="002A4074" w:rsidRPr="003B40BE">
        <w:rPr>
          <w:rFonts w:ascii="Times New Roman" w:hAnsi="Times New Roman" w:cs="Times New Roman"/>
        </w:rPr>
        <w:t>n however, having not had lessons in the subject for a few years I knew it would be inevitable that I would have to</w:t>
      </w:r>
      <w:r w:rsidR="00613659" w:rsidRPr="003B40BE">
        <w:rPr>
          <w:rFonts w:ascii="Times New Roman" w:hAnsi="Times New Roman" w:cs="Times New Roman"/>
        </w:rPr>
        <w:t xml:space="preserve"> revise my knowledge in order to assist the children to the best of my ability. </w:t>
      </w:r>
    </w:p>
    <w:p w:rsidR="00A13D30" w:rsidRPr="003B40BE" w:rsidRDefault="00A13D30" w:rsidP="003B40BE">
      <w:pPr>
        <w:spacing w:line="360" w:lineRule="auto"/>
        <w:jc w:val="both"/>
        <w:rPr>
          <w:rFonts w:ascii="Times New Roman" w:hAnsi="Times New Roman" w:cs="Times New Roman"/>
        </w:rPr>
      </w:pPr>
      <w:r w:rsidRPr="003B40BE">
        <w:rPr>
          <w:rFonts w:ascii="Times New Roman" w:hAnsi="Times New Roman" w:cs="Times New Roman"/>
        </w:rPr>
        <w:t xml:space="preserve">In order to develop my own subject knowledge further, I know that having a broader understanding of the curriculum will inevitably increase my confidence in knowing what I must be prepared to teach. Grigg (2015) notes that all teachers should have ‘a secure grasp of the curriculum that they are to teach’ as well as other aspects such as personal professional development needs, behaviour management and assessment strategies. Mathematics will undoubtably be a subject in need of my focus to guarantee that my knowledge is of a suitable standard to inspire pupils. If my subject knowledge is lacking, then it would be impossible to expect pupils to be fully engaged with what I am teaching and to allow their confidence in the subject to grow. Increasing my use mathematics in everyday situations, such as working out percentages of discounts will increase confidence when facing questions from pupils. </w:t>
      </w:r>
      <w:proofErr w:type="spellStart"/>
      <w:r w:rsidRPr="003B40BE">
        <w:rPr>
          <w:rFonts w:ascii="Times New Roman" w:hAnsi="Times New Roman" w:cs="Times New Roman"/>
        </w:rPr>
        <w:t>Enser</w:t>
      </w:r>
      <w:proofErr w:type="spellEnd"/>
      <w:r w:rsidRPr="003B40BE">
        <w:rPr>
          <w:rFonts w:ascii="Times New Roman" w:hAnsi="Times New Roman" w:cs="Times New Roman"/>
        </w:rPr>
        <w:t xml:space="preserve"> (2018) believes that ‘A teacher needs an excellent subject knowledge and an excellent ability to communicate this knowledge in a meaningful way to young people.’</w:t>
      </w:r>
    </w:p>
    <w:p w:rsidR="00B27DB1" w:rsidRPr="003B40BE" w:rsidRDefault="00B27DB1" w:rsidP="003B40BE">
      <w:pPr>
        <w:spacing w:line="360" w:lineRule="auto"/>
        <w:jc w:val="both"/>
        <w:rPr>
          <w:rFonts w:ascii="Times New Roman" w:hAnsi="Times New Roman" w:cs="Times New Roman"/>
        </w:rPr>
      </w:pPr>
      <w:r w:rsidRPr="003B40BE">
        <w:rPr>
          <w:rFonts w:ascii="Times New Roman" w:hAnsi="Times New Roman" w:cs="Times New Roman"/>
        </w:rPr>
        <w:t>Donaldson (2015) believes that ‘the curriculum, learning and teaching need to enthuse children and young people about learning in ways that include both vital contribution of discipline-based learning and the knowledge, skills and dispositions that will help them to meet the needs of today and the challenges of tomorrow.’</w:t>
      </w:r>
    </w:p>
    <w:p w:rsidR="00141E0C" w:rsidRPr="003B40BE" w:rsidRDefault="00B27DB1" w:rsidP="003B40BE">
      <w:pPr>
        <w:spacing w:line="360" w:lineRule="auto"/>
        <w:jc w:val="both"/>
        <w:rPr>
          <w:rFonts w:ascii="Times New Roman" w:hAnsi="Times New Roman" w:cs="Times New Roman"/>
        </w:rPr>
      </w:pPr>
      <w:r w:rsidRPr="003B40BE">
        <w:rPr>
          <w:rFonts w:ascii="Times New Roman" w:hAnsi="Times New Roman" w:cs="Times New Roman"/>
        </w:rPr>
        <w:t>The above statement highlights the importance of the ever-changing world and how teachers need to be constantly prepared for whatever they may face in the classroom. Therefore, having a wide subject knowledge is impeccable.</w:t>
      </w:r>
      <w:r w:rsidR="000C0082" w:rsidRPr="003B40BE">
        <w:rPr>
          <w:rFonts w:ascii="Times New Roman" w:hAnsi="Times New Roman" w:cs="Times New Roman"/>
        </w:rPr>
        <w:t xml:space="preserve"> Stannard (2016) argues that ‘Subject knowledge, enthusiasm about sharing and the ability to communicate are the three keys to effective teaching. Having one, or even two, of the keys is not enough.’</w:t>
      </w:r>
      <w:r w:rsidRPr="003B40BE">
        <w:rPr>
          <w:rFonts w:ascii="Times New Roman" w:hAnsi="Times New Roman" w:cs="Times New Roman"/>
        </w:rPr>
        <w:t xml:space="preserve"> I am of the strong belief that it impossible to know every detail of every subject, however, having a broad and deep subject knowledge in each area of learning cannot be faulted. A primary school professional should be expected to have a vast knowledge of the curriculum they are teaching and an array of ways in which to teach the chosen skills. It is without a doubt that as the curriculum in Wales is changing, there is no better time than to increase personal subject knowledge through research or first-hand experiences.</w:t>
      </w:r>
      <w:r w:rsidR="001D65F3" w:rsidRPr="003B40BE">
        <w:rPr>
          <w:rFonts w:ascii="Times New Roman" w:hAnsi="Times New Roman" w:cs="Times New Roman"/>
        </w:rPr>
        <w:t xml:space="preserve"> </w:t>
      </w:r>
    </w:p>
    <w:p w:rsidR="00141E0C" w:rsidRDefault="00141E0C" w:rsidP="00BB35C8">
      <w:pPr>
        <w:spacing w:line="360" w:lineRule="auto"/>
        <w:rPr>
          <w:rFonts w:ascii="Times New Roman" w:hAnsi="Times New Roman" w:cs="Times New Roman"/>
        </w:rPr>
      </w:pPr>
    </w:p>
    <w:p w:rsidR="00626483" w:rsidRDefault="00626483" w:rsidP="00BB35C8">
      <w:pPr>
        <w:spacing w:line="360" w:lineRule="auto"/>
        <w:rPr>
          <w:rFonts w:ascii="Times New Roman" w:hAnsi="Times New Roman" w:cs="Times New Roman"/>
        </w:rPr>
      </w:pPr>
    </w:p>
    <w:p w:rsidR="00626483" w:rsidRPr="00626483" w:rsidRDefault="00626483" w:rsidP="00BB35C8">
      <w:pPr>
        <w:spacing w:line="360" w:lineRule="auto"/>
        <w:rPr>
          <w:rFonts w:ascii="Times New Roman" w:hAnsi="Times New Roman" w:cs="Times New Roman"/>
        </w:rPr>
      </w:pPr>
      <w:r w:rsidRPr="00626483">
        <w:rPr>
          <w:rFonts w:ascii="Times New Roman" w:hAnsi="Times New Roman" w:cs="Times New Roman"/>
          <w:u w:val="single"/>
        </w:rPr>
        <w:lastRenderedPageBreak/>
        <w:t>Reference List:</w:t>
      </w:r>
      <w:bookmarkStart w:id="0" w:name="_GoBack"/>
      <w:bookmarkEnd w:id="0"/>
    </w:p>
    <w:p w:rsidR="00626483" w:rsidRPr="00626483" w:rsidRDefault="00626483" w:rsidP="00626483">
      <w:pPr>
        <w:spacing w:line="360" w:lineRule="auto"/>
        <w:rPr>
          <w:rFonts w:ascii="Times New Roman" w:hAnsi="Times New Roman" w:cs="Times New Roman"/>
        </w:rPr>
      </w:pPr>
      <w:r w:rsidRPr="00626483">
        <w:rPr>
          <w:rFonts w:ascii="Times New Roman" w:hAnsi="Times New Roman" w:cs="Times New Roman"/>
        </w:rPr>
        <w:t>Bower, V. (2014) Developing Early Literacy 0 to 8, London, SAGE.</w:t>
      </w:r>
    </w:p>
    <w:p w:rsidR="00626483" w:rsidRPr="00626483" w:rsidRDefault="00626483" w:rsidP="00626483">
      <w:pPr>
        <w:spacing w:line="360" w:lineRule="auto"/>
        <w:rPr>
          <w:rFonts w:ascii="Times New Roman" w:hAnsi="Times New Roman" w:cs="Times New Roman"/>
        </w:rPr>
      </w:pPr>
      <w:r w:rsidRPr="00626483">
        <w:rPr>
          <w:rFonts w:ascii="Times New Roman" w:hAnsi="Times New Roman" w:cs="Times New Roman"/>
        </w:rPr>
        <w:t>Cockcroft Report (1982) Mathematics Counts, London: HMSO</w:t>
      </w:r>
    </w:p>
    <w:p w:rsidR="00626483" w:rsidRPr="00626483" w:rsidRDefault="00626483" w:rsidP="00626483">
      <w:pPr>
        <w:spacing w:line="360" w:lineRule="auto"/>
        <w:rPr>
          <w:rFonts w:ascii="Times New Roman" w:hAnsi="Times New Roman" w:cs="Times New Roman"/>
        </w:rPr>
      </w:pPr>
      <w:r w:rsidRPr="00626483">
        <w:rPr>
          <w:rFonts w:ascii="Times New Roman" w:hAnsi="Times New Roman" w:cs="Times New Roman"/>
        </w:rPr>
        <w:t xml:space="preserve">Estyn (2018) Improving Teaching. Available at: https://www.estyn.gov.wales/sites/default/files/documents/Improving%20teaching.pdf Accessed: 16th April 2019. </w:t>
      </w:r>
    </w:p>
    <w:p w:rsidR="00626483" w:rsidRPr="00626483" w:rsidRDefault="00626483" w:rsidP="00626483">
      <w:pPr>
        <w:spacing w:line="360" w:lineRule="auto"/>
        <w:rPr>
          <w:rFonts w:ascii="Times New Roman" w:hAnsi="Times New Roman" w:cs="Times New Roman"/>
        </w:rPr>
      </w:pPr>
      <w:r w:rsidRPr="00626483">
        <w:rPr>
          <w:rFonts w:ascii="Times New Roman" w:hAnsi="Times New Roman" w:cs="Times New Roman"/>
        </w:rPr>
        <w:t xml:space="preserve">Grigg, R. (2015) Becoming an Outstanding Primary School Teacher, Oxon: Routledge. </w:t>
      </w:r>
    </w:p>
    <w:p w:rsidR="00626483" w:rsidRPr="00626483" w:rsidRDefault="00626483" w:rsidP="00626483">
      <w:pPr>
        <w:spacing w:line="360" w:lineRule="auto"/>
        <w:rPr>
          <w:rFonts w:ascii="Times New Roman" w:hAnsi="Times New Roman" w:cs="Times New Roman"/>
        </w:rPr>
      </w:pPr>
      <w:r w:rsidRPr="00626483">
        <w:rPr>
          <w:rFonts w:ascii="Times New Roman" w:hAnsi="Times New Roman" w:cs="Times New Roman"/>
        </w:rPr>
        <w:t>Haylock, D and Cockburn, A. (2013) Understanding Mathematics for Young Children: A Quick Guide for Teachers of Children 3-8. 4th ed. London: SAGE</w:t>
      </w:r>
    </w:p>
    <w:p w:rsidR="00626483" w:rsidRPr="00626483" w:rsidRDefault="00626483" w:rsidP="00626483">
      <w:pPr>
        <w:spacing w:line="360" w:lineRule="auto"/>
        <w:rPr>
          <w:rFonts w:ascii="Times New Roman" w:hAnsi="Times New Roman" w:cs="Times New Roman"/>
        </w:rPr>
      </w:pPr>
      <w:r w:rsidRPr="00626483">
        <w:rPr>
          <w:rFonts w:ascii="Times New Roman" w:hAnsi="Times New Roman" w:cs="Times New Roman"/>
        </w:rPr>
        <w:t xml:space="preserve">Kelly, J (2012) Learning Theories. Available at: http://thepeakperformancecenter.com/educational-learning/learning/theories/ Accessed: 16th April 2019. </w:t>
      </w:r>
    </w:p>
    <w:p w:rsidR="00626483" w:rsidRPr="00626483" w:rsidRDefault="00626483" w:rsidP="00626483">
      <w:pPr>
        <w:spacing w:line="360" w:lineRule="auto"/>
        <w:rPr>
          <w:rFonts w:ascii="Times New Roman" w:hAnsi="Times New Roman" w:cs="Times New Roman"/>
        </w:rPr>
      </w:pPr>
      <w:r w:rsidRPr="00626483">
        <w:rPr>
          <w:rFonts w:ascii="Times New Roman" w:hAnsi="Times New Roman" w:cs="Times New Roman"/>
        </w:rPr>
        <w:t>Maths – No Problem! (2019) Available at: https://mathsnoproblem.com/en/mastery/what-is-singapore-maths/ Accessed: 16th April 2019.</w:t>
      </w:r>
    </w:p>
    <w:p w:rsidR="00626483" w:rsidRPr="00626483" w:rsidRDefault="00626483" w:rsidP="00626483">
      <w:pPr>
        <w:spacing w:line="360" w:lineRule="auto"/>
        <w:rPr>
          <w:rFonts w:ascii="Times New Roman" w:hAnsi="Times New Roman" w:cs="Times New Roman"/>
        </w:rPr>
      </w:pPr>
      <w:r w:rsidRPr="00626483">
        <w:rPr>
          <w:rFonts w:ascii="Times New Roman" w:hAnsi="Times New Roman" w:cs="Times New Roman"/>
        </w:rPr>
        <w:t xml:space="preserve">Maths Hub (2016) Available at: http://mathshub.sjb.school/tag/concrete-pictorial-abstract/ Accessed: 16th April 2019. </w:t>
      </w:r>
    </w:p>
    <w:p w:rsidR="00626483" w:rsidRPr="00626483" w:rsidRDefault="00626483" w:rsidP="00626483">
      <w:pPr>
        <w:spacing w:line="360" w:lineRule="auto"/>
        <w:rPr>
          <w:rFonts w:ascii="Times New Roman" w:hAnsi="Times New Roman" w:cs="Times New Roman"/>
        </w:rPr>
      </w:pPr>
      <w:r w:rsidRPr="00626483">
        <w:rPr>
          <w:rFonts w:ascii="Times New Roman" w:hAnsi="Times New Roman" w:cs="Times New Roman"/>
        </w:rPr>
        <w:t xml:space="preserve">Stannard, K (2016) Available at: https://www.tes.com/news/subject-knowledge-not-enough-be-great-teacher-you-need-lot-more Accessed: 18th April 2019. </w:t>
      </w:r>
    </w:p>
    <w:p w:rsidR="00626483" w:rsidRPr="00626483" w:rsidRDefault="00626483" w:rsidP="00626483">
      <w:pPr>
        <w:spacing w:line="360" w:lineRule="auto"/>
        <w:rPr>
          <w:rFonts w:ascii="Times New Roman" w:hAnsi="Times New Roman" w:cs="Times New Roman"/>
        </w:rPr>
      </w:pPr>
      <w:r w:rsidRPr="00626483">
        <w:rPr>
          <w:rFonts w:ascii="Times New Roman" w:hAnsi="Times New Roman" w:cs="Times New Roman"/>
        </w:rPr>
        <w:t xml:space="preserve">The English Subject Centre Archive (2016) Subject Knowledge and the Teacher 1 Available at: http://english.heacademy.ac.uk/2016/01/25/subject-knowledge-and-the-teacher-1-introduction/ Accessed: 17th April 2019. </w:t>
      </w:r>
    </w:p>
    <w:p w:rsidR="00626483" w:rsidRPr="00626483" w:rsidRDefault="00626483" w:rsidP="00626483">
      <w:pPr>
        <w:spacing w:line="360" w:lineRule="auto"/>
        <w:rPr>
          <w:rFonts w:ascii="Times New Roman" w:hAnsi="Times New Roman" w:cs="Times New Roman"/>
        </w:rPr>
      </w:pPr>
      <w:r w:rsidRPr="00626483">
        <w:rPr>
          <w:rFonts w:ascii="Times New Roman" w:hAnsi="Times New Roman" w:cs="Times New Roman"/>
        </w:rPr>
        <w:t xml:space="preserve">Welsh Government (2013) Requirements for initial school teacher training courses at higher education institutions in Wales. Available at: https://gov.wales/sites/default/files/publications/2018-03/requirements-for-initial-school-teacher-training-courses-at-higher-education-institutions-in-wales.pdf Accessed: 16th April 2019. </w:t>
      </w:r>
    </w:p>
    <w:p w:rsidR="00626483" w:rsidRPr="00626483" w:rsidRDefault="00626483" w:rsidP="00626483">
      <w:pPr>
        <w:spacing w:line="360" w:lineRule="auto"/>
        <w:rPr>
          <w:rFonts w:ascii="Times New Roman" w:hAnsi="Times New Roman" w:cs="Times New Roman"/>
        </w:rPr>
      </w:pPr>
      <w:r w:rsidRPr="00626483">
        <w:rPr>
          <w:rFonts w:ascii="Times New Roman" w:hAnsi="Times New Roman" w:cs="Times New Roman"/>
        </w:rPr>
        <w:t xml:space="preserve">Welsh Government (2016) National Literacy and Numeracy Programme – A Strategic Action Plan. Available at: https://learning.gov.wales/docs/learningwales/publications/160316-national-literacy-and-numeracy-programmes-en.pdf Accessed: 16th April 2019. </w:t>
      </w:r>
    </w:p>
    <w:p w:rsidR="00626483" w:rsidRPr="00626483" w:rsidRDefault="00626483" w:rsidP="00626483">
      <w:pPr>
        <w:spacing w:line="360" w:lineRule="auto"/>
        <w:rPr>
          <w:rFonts w:ascii="Times New Roman" w:hAnsi="Times New Roman" w:cs="Times New Roman"/>
        </w:rPr>
      </w:pPr>
      <w:r w:rsidRPr="00626483">
        <w:rPr>
          <w:rFonts w:ascii="Times New Roman" w:hAnsi="Times New Roman" w:cs="Times New Roman"/>
        </w:rPr>
        <w:t xml:space="preserve">Welsh Government (2016) Programme of Study for English Key Stages 2-4 Available at: https://learning.gov.wales/docs/learningwales/publications/150717-nc-english-en-v3.pdf Accessed: 17th April 2019. </w:t>
      </w:r>
    </w:p>
    <w:p w:rsidR="00626483" w:rsidRPr="00626483" w:rsidRDefault="00626483" w:rsidP="00626483">
      <w:pPr>
        <w:spacing w:line="360" w:lineRule="auto"/>
        <w:rPr>
          <w:rFonts w:ascii="Times New Roman" w:hAnsi="Times New Roman" w:cs="Times New Roman"/>
        </w:rPr>
      </w:pPr>
      <w:r w:rsidRPr="00626483">
        <w:rPr>
          <w:rFonts w:ascii="Times New Roman" w:hAnsi="Times New Roman" w:cs="Times New Roman"/>
        </w:rPr>
        <w:lastRenderedPageBreak/>
        <w:t xml:space="preserve">Welsh Government (2016) Programme of Study for Mathematics Key Stages 2-4 Available at: https://learning.gov.wales/docs/learningwales/publications/150717-nc-maths-en-v2.pdf Accessed: 16th April 2019. </w:t>
      </w:r>
    </w:p>
    <w:p w:rsidR="00626483" w:rsidRPr="003B40BE" w:rsidRDefault="00626483" w:rsidP="00626483">
      <w:pPr>
        <w:spacing w:line="360" w:lineRule="auto"/>
        <w:rPr>
          <w:rFonts w:ascii="Times New Roman" w:hAnsi="Times New Roman" w:cs="Times New Roman"/>
        </w:rPr>
      </w:pPr>
      <w:r w:rsidRPr="00626483">
        <w:rPr>
          <w:rFonts w:ascii="Times New Roman" w:hAnsi="Times New Roman" w:cs="Times New Roman"/>
        </w:rPr>
        <w:t>Wood, D., Bruner, J., &amp; Ross, G. (1976). The role of tutoring in problem solving. Journal of Child Psychology and Child Psychiatry.</w:t>
      </w:r>
    </w:p>
    <w:p w:rsidR="00141E0C" w:rsidRPr="003B40BE" w:rsidRDefault="00141E0C" w:rsidP="00BB35C8">
      <w:pPr>
        <w:spacing w:line="360" w:lineRule="auto"/>
        <w:rPr>
          <w:rFonts w:ascii="Times New Roman" w:hAnsi="Times New Roman" w:cs="Times New Roman"/>
        </w:rPr>
      </w:pPr>
    </w:p>
    <w:sectPr w:rsidR="00141E0C" w:rsidRPr="003B40BE">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F4656" w:rsidRDefault="009F4656" w:rsidP="00C431D5">
      <w:pPr>
        <w:spacing w:after="0" w:line="240" w:lineRule="auto"/>
      </w:pPr>
      <w:r>
        <w:separator/>
      </w:r>
    </w:p>
  </w:endnote>
  <w:endnote w:type="continuationSeparator" w:id="0">
    <w:p w:rsidR="009F4656" w:rsidRDefault="009F4656" w:rsidP="00C431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38496230"/>
      <w:docPartObj>
        <w:docPartGallery w:val="Page Numbers (Bottom of Page)"/>
        <w:docPartUnique/>
      </w:docPartObj>
    </w:sdtPr>
    <w:sdtEndPr>
      <w:rPr>
        <w:noProof/>
      </w:rPr>
    </w:sdtEndPr>
    <w:sdtContent>
      <w:p w:rsidR="00C431D5" w:rsidRDefault="00C431D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C431D5" w:rsidRDefault="00C431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F4656" w:rsidRDefault="009F4656" w:rsidP="00C431D5">
      <w:pPr>
        <w:spacing w:after="0" w:line="240" w:lineRule="auto"/>
      </w:pPr>
      <w:r>
        <w:separator/>
      </w:r>
    </w:p>
  </w:footnote>
  <w:footnote w:type="continuationSeparator" w:id="0">
    <w:p w:rsidR="009F4656" w:rsidRDefault="009F4656" w:rsidP="00C431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431D5" w:rsidRDefault="00C431D5">
    <w:pPr>
      <w:pStyle w:val="Header"/>
    </w:pPr>
    <w:r>
      <w:t>Hannah Warrilow</w:t>
    </w:r>
    <w:r>
      <w:ptab w:relativeTo="margin" w:alignment="center" w:leader="none"/>
    </w:r>
    <w:r>
      <w:t>1801583</w:t>
    </w:r>
    <w:r>
      <w:ptab w:relativeTo="margin" w:alignment="right" w:leader="none"/>
    </w:r>
    <w:r>
      <w:t>ECAD4003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1D5"/>
    <w:rsid w:val="00075EFD"/>
    <w:rsid w:val="000C0082"/>
    <w:rsid w:val="000E6B81"/>
    <w:rsid w:val="00141E0C"/>
    <w:rsid w:val="001D65F3"/>
    <w:rsid w:val="001F0A10"/>
    <w:rsid w:val="002A4074"/>
    <w:rsid w:val="00377D89"/>
    <w:rsid w:val="00381B9F"/>
    <w:rsid w:val="003B40BE"/>
    <w:rsid w:val="0047067C"/>
    <w:rsid w:val="004B69B0"/>
    <w:rsid w:val="0056084F"/>
    <w:rsid w:val="00590DB7"/>
    <w:rsid w:val="005A3E66"/>
    <w:rsid w:val="00613659"/>
    <w:rsid w:val="00626483"/>
    <w:rsid w:val="006D4570"/>
    <w:rsid w:val="0079101A"/>
    <w:rsid w:val="007E5783"/>
    <w:rsid w:val="008B4CAC"/>
    <w:rsid w:val="008E448D"/>
    <w:rsid w:val="0094705D"/>
    <w:rsid w:val="00951AF3"/>
    <w:rsid w:val="0095531F"/>
    <w:rsid w:val="009F4656"/>
    <w:rsid w:val="00A13D30"/>
    <w:rsid w:val="00A15CEB"/>
    <w:rsid w:val="00B27DB1"/>
    <w:rsid w:val="00B32018"/>
    <w:rsid w:val="00B8446B"/>
    <w:rsid w:val="00B873FE"/>
    <w:rsid w:val="00BB35C8"/>
    <w:rsid w:val="00C431D5"/>
    <w:rsid w:val="00CB4770"/>
    <w:rsid w:val="00CC2B66"/>
    <w:rsid w:val="00E85E35"/>
    <w:rsid w:val="00E90830"/>
    <w:rsid w:val="00EA1679"/>
    <w:rsid w:val="00ED7D0B"/>
    <w:rsid w:val="00F55428"/>
    <w:rsid w:val="00FB4CF6"/>
    <w:rsid w:val="00FE7E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464F5"/>
  <w15:chartTrackingRefBased/>
  <w15:docId w15:val="{8A2ACF02-CD23-4966-BF58-50713862FF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431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31D5"/>
  </w:style>
  <w:style w:type="paragraph" w:styleId="Footer">
    <w:name w:val="footer"/>
    <w:basedOn w:val="Normal"/>
    <w:link w:val="FooterChar"/>
    <w:uiPriority w:val="99"/>
    <w:unhideWhenUsed/>
    <w:rsid w:val="00C431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31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260</TotalTime>
  <Pages>7</Pages>
  <Words>2874</Words>
  <Characters>16383</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Hannah-Louise Warrilow</dc:creator>
  <cp:keywords/>
  <dc:description/>
  <cp:lastModifiedBy>Hannah-Louise Warrilow</cp:lastModifiedBy>
  <cp:revision>18</cp:revision>
  <dcterms:created xsi:type="dcterms:W3CDTF">2019-04-25T13:55:00Z</dcterms:created>
  <dcterms:modified xsi:type="dcterms:W3CDTF">2019-04-29T15:14:00Z</dcterms:modified>
</cp:coreProperties>
</file>