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CE07BD2" w:rsidP="4CE07BD2" w:rsidRDefault="4CE07BD2" w14:paraId="6E5CED42" w14:textId="15A3B11C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4CE07BD2" w:rsidR="4CE07BD2">
        <w:rPr>
          <w:rFonts w:ascii="Times New Roman" w:hAnsi="Times New Roman" w:eastAsia="Times New Roman" w:cs="Times New Roman"/>
          <w:b w:val="1"/>
          <w:bCs w:val="1"/>
          <w:sz w:val="40"/>
          <w:szCs w:val="40"/>
          <w:u w:val="single"/>
        </w:rPr>
        <w:t>Risk Assessment- Ysgol Harri Tudur</w:t>
      </w:r>
    </w:p>
    <w:p w:rsidR="4CE07BD2" w:rsidP="4CE07BD2" w:rsidRDefault="4CE07BD2" w14:paraId="6685FADA" w14:textId="6A21EE4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0"/>
          <w:szCs w:val="30"/>
        </w:rPr>
      </w:pPr>
      <w:r w:rsidRPr="1A6A0463" w:rsidR="1A6A0463">
        <w:rPr>
          <w:rFonts w:ascii="Times New Roman" w:hAnsi="Times New Roman" w:eastAsia="Times New Roman" w:cs="Times New Roman"/>
          <w:b w:val="0"/>
          <w:bCs w:val="0"/>
          <w:sz w:val="30"/>
          <w:szCs w:val="30"/>
        </w:rPr>
        <w:t>(Level five fieldwork)</w:t>
      </w:r>
    </w:p>
    <w:p w:rsidR="1A6A0463" w:rsidP="1A6A0463" w:rsidRDefault="1A6A0463" w14:paraId="11B675E6" w14:textId="0AF94FD5">
      <w:pPr>
        <w:pStyle w:val="Normal"/>
        <w:ind w:left="720" w:right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81818"/>
          <w:sz w:val="26"/>
          <w:szCs w:val="26"/>
          <w:lang w:val="en-GB"/>
        </w:rPr>
      </w:pPr>
    </w:p>
    <w:p w:rsidR="1A6A0463" w:rsidP="1A6A0463" w:rsidRDefault="1A6A0463" w14:paraId="67826ECC" w14:textId="058758C6">
      <w:pPr>
        <w:pStyle w:val="Normal"/>
        <w:ind w:left="720" w:right="720"/>
        <w:jc w:val="left"/>
      </w:pPr>
      <w:r w:rsidRPr="1A6A0463" w:rsidR="1A6A046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81818"/>
          <w:sz w:val="26"/>
          <w:szCs w:val="26"/>
          <w:lang w:val="en-GB"/>
        </w:rPr>
        <w:t>Carrying out a risk assessment is about carefully considering what could cause harm to people or damage to things, so that you can decide which actions to take to ensure that no-one gets hurt and nothing is damaged.</w:t>
      </w:r>
    </w:p>
    <w:p w:rsidR="1A6A0463" w:rsidP="1A6A0463" w:rsidRDefault="1A6A0463" w14:paraId="0CCCD549" w14:textId="71C5DB4A">
      <w:pPr>
        <w:pStyle w:val="Normal"/>
        <w:ind w:left="720" w:right="720"/>
        <w:jc w:val="right"/>
      </w:pPr>
      <w:r w:rsidRPr="1A6A0463" w:rsidR="1A6A0463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>David and Lesley Mundy, 2008</w:t>
      </w:r>
    </w:p>
    <w:p w:rsidR="1A6A0463" w:rsidP="1A6A0463" w:rsidRDefault="1A6A0463" w14:paraId="091D7103" w14:textId="3A365B6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</w:pPr>
    </w:p>
    <w:p w:rsidR="4CE07BD2" w:rsidP="4CE07BD2" w:rsidRDefault="4CE07BD2" w14:paraId="7E9C2AD3" w14:textId="015F67B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</w:pPr>
      <w:r w:rsidRPr="6E10728C" w:rsidR="7F681796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 xml:space="preserve">Risk assessments are an integral and essential part of a youth workers practice. It is to safeguard the young people under our care and to cover ourselves. It is a way to predict potential risks to the welfare of young people, the likelihood of its </w:t>
      </w:r>
      <w:r w:rsidRPr="6E10728C" w:rsidR="7F681796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>occurrence</w:t>
      </w:r>
      <w:r w:rsidRPr="6E10728C" w:rsidR="7F681796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>, which provides a way to formulate the correct preventions and implement</w:t>
      </w:r>
      <w:r w:rsidRPr="6E10728C" w:rsidR="04D746CF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>ation</w:t>
      </w:r>
      <w:r w:rsidRPr="6E10728C" w:rsidR="7F681796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 xml:space="preserve">.  </w:t>
      </w:r>
    </w:p>
    <w:p w:rsidR="4CE07BD2" w:rsidP="4CE07BD2" w:rsidRDefault="4CE07BD2" w14:paraId="227DFFB2" w14:textId="2487C18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</w:pPr>
    </w:p>
    <w:p w:rsidR="4CE07BD2" w:rsidP="4CE07BD2" w:rsidRDefault="4CE07BD2" w14:paraId="64CF169E" w14:textId="017F0EC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6"/>
          <w:szCs w:val="26"/>
        </w:rPr>
      </w:pPr>
    </w:p>
    <w:p w:rsidR="4CE07BD2" w:rsidP="4CE07BD2" w:rsidRDefault="4CE07BD2" w14:paraId="334294FB" w14:textId="5FF42E0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6"/>
          <w:szCs w:val="26"/>
        </w:rPr>
      </w:pPr>
      <w:r w:rsidRPr="4CE07BD2" w:rsidR="4CE07BD2">
        <w:rPr>
          <w:rFonts w:ascii="Times New Roman" w:hAnsi="Times New Roman" w:eastAsia="Times New Roman" w:cs="Times New Roman"/>
          <w:b w:val="1"/>
          <w:bCs w:val="1"/>
          <w:sz w:val="26"/>
          <w:szCs w:val="26"/>
        </w:rPr>
        <w:t xml:space="preserve">Activity Title: </w:t>
      </w:r>
      <w:r w:rsidRPr="4CE07BD2" w:rsidR="4CE07BD2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 xml:space="preserve">Beach clean                                                                                     </w:t>
      </w:r>
      <w:r w:rsidRPr="4CE07BD2" w:rsidR="4CE07BD2">
        <w:rPr>
          <w:rFonts w:ascii="Times New Roman" w:hAnsi="Times New Roman" w:eastAsia="Times New Roman" w:cs="Times New Roman"/>
          <w:b w:val="1"/>
          <w:bCs w:val="1"/>
          <w:sz w:val="26"/>
          <w:szCs w:val="26"/>
        </w:rPr>
        <w:t xml:space="preserve">Date of Assessment: </w:t>
      </w:r>
      <w:r w:rsidRPr="4CE07BD2" w:rsidR="4CE07BD2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>11/02/2020</w:t>
      </w:r>
      <w:r w:rsidRPr="4CE07BD2" w:rsidR="4CE07BD2">
        <w:rPr>
          <w:rFonts w:ascii="Times New Roman" w:hAnsi="Times New Roman" w:eastAsia="Times New Roman" w:cs="Times New Roman"/>
          <w:b w:val="1"/>
          <w:bCs w:val="1"/>
          <w:sz w:val="26"/>
          <w:szCs w:val="26"/>
        </w:rPr>
        <w:t xml:space="preserve"> </w:t>
      </w:r>
    </w:p>
    <w:p w:rsidR="4CE07BD2" w:rsidP="4CE07BD2" w:rsidRDefault="4CE07BD2" w14:paraId="4C75353F" w14:textId="6EE9CB9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</w:pPr>
      <w:r w:rsidRPr="6E10728C" w:rsidR="1A6A0463">
        <w:rPr>
          <w:rFonts w:ascii="Times New Roman" w:hAnsi="Times New Roman" w:eastAsia="Times New Roman" w:cs="Times New Roman"/>
          <w:b w:val="1"/>
          <w:bCs w:val="1"/>
          <w:sz w:val="26"/>
          <w:szCs w:val="26"/>
        </w:rPr>
        <w:t>Assessment completed by:</w:t>
      </w:r>
      <w:r w:rsidRPr="6E10728C" w:rsidR="1A6A0463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 xml:space="preserve"> Paul Brewer (placement student)                            </w:t>
      </w:r>
      <w:r w:rsidRPr="6E10728C" w:rsidR="760B4053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 xml:space="preserve">   </w:t>
      </w:r>
      <w:r w:rsidRPr="6E10728C" w:rsidR="1A6A0463">
        <w:rPr>
          <w:rFonts w:ascii="Times New Roman" w:hAnsi="Times New Roman" w:eastAsia="Times New Roman" w:cs="Times New Roman"/>
          <w:b w:val="1"/>
          <w:bCs w:val="1"/>
          <w:sz w:val="26"/>
          <w:szCs w:val="26"/>
        </w:rPr>
        <w:t xml:space="preserve">Time of activity: </w:t>
      </w:r>
      <w:r w:rsidRPr="6E10728C" w:rsidR="1A6A0463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 xml:space="preserve">9:30am  </w:t>
      </w:r>
    </w:p>
    <w:p w:rsidR="4CE07BD2" w:rsidP="4CE07BD2" w:rsidRDefault="4CE07BD2" w14:paraId="14A174E5" w14:textId="7F3EC91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489"/>
        <w:gridCol w:w="3489"/>
        <w:gridCol w:w="3489"/>
        <w:gridCol w:w="3489"/>
      </w:tblGrid>
      <w:tr w:rsidR="4CE07BD2" w:rsidTr="7F681796" w14:paraId="6FCB4CFC">
        <w:tc>
          <w:tcPr>
            <w:tcW w:w="3489" w:type="dxa"/>
            <w:tcMar/>
          </w:tcPr>
          <w:p w:rsidR="4CE07BD2" w:rsidP="4CE07BD2" w:rsidRDefault="4CE07BD2" w14:paraId="749EF1C4" w14:textId="15C556D1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</w:p>
        </w:tc>
        <w:tc>
          <w:tcPr>
            <w:tcW w:w="3489" w:type="dxa"/>
            <w:tcMar/>
          </w:tcPr>
          <w:p w:rsidR="4CE07BD2" w:rsidP="4CE07BD2" w:rsidRDefault="4CE07BD2" w14:paraId="595D2920" w14:textId="119785D6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Severity of harm</w:t>
            </w:r>
          </w:p>
        </w:tc>
        <w:tc>
          <w:tcPr>
            <w:tcW w:w="3489" w:type="dxa"/>
            <w:tcMar/>
          </w:tcPr>
          <w:p w:rsidR="4CE07BD2" w:rsidP="4CE07BD2" w:rsidRDefault="4CE07BD2" w14:paraId="4204C07E" w14:textId="1A1AB1E0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</w:p>
        </w:tc>
        <w:tc>
          <w:tcPr>
            <w:tcW w:w="3489" w:type="dxa"/>
            <w:tcMar/>
          </w:tcPr>
          <w:p w:rsidR="4CE07BD2" w:rsidP="4CE07BD2" w:rsidRDefault="4CE07BD2" w14:paraId="3A6191DA" w14:textId="1A1AB1E0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</w:p>
        </w:tc>
      </w:tr>
      <w:tr w:rsidR="4CE07BD2" w:rsidTr="7F681796" w14:paraId="385660F4">
        <w:tc>
          <w:tcPr>
            <w:tcW w:w="3489" w:type="dxa"/>
            <w:tcMar/>
          </w:tcPr>
          <w:p w:rsidR="4CE07BD2" w:rsidP="4CE07BD2" w:rsidRDefault="4CE07BD2" w14:paraId="3382D2BF" w14:textId="6DC13F55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Likelihood or Occurrence</w:t>
            </w:r>
          </w:p>
        </w:tc>
        <w:tc>
          <w:tcPr>
            <w:tcW w:w="3489" w:type="dxa"/>
            <w:tcMar/>
          </w:tcPr>
          <w:p w:rsidR="4CE07BD2" w:rsidP="4CE07BD2" w:rsidRDefault="4CE07BD2" w14:paraId="78D8B2BB" w14:textId="58CF50D9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 xml:space="preserve">(1) Slight </w:t>
            </w:r>
          </w:p>
          <w:p w:rsidR="4CE07BD2" w:rsidP="4CE07BD2" w:rsidRDefault="4CE07BD2" w14:paraId="742A2978" w14:textId="77E6EF07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  <w:t xml:space="preserve">(All over injuries </w:t>
            </w: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  <w:t>and slight</w:t>
            </w: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  <w:t xml:space="preserve"> harm) </w:t>
            </w:r>
          </w:p>
        </w:tc>
        <w:tc>
          <w:tcPr>
            <w:tcW w:w="3489" w:type="dxa"/>
            <w:tcMar/>
          </w:tcPr>
          <w:p w:rsidR="4CE07BD2" w:rsidP="4CE07BD2" w:rsidRDefault="4CE07BD2" w14:paraId="1F7C3E06" w14:textId="7AF1EFB8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(2) Serious</w:t>
            </w:r>
          </w:p>
          <w:p w:rsidR="4CE07BD2" w:rsidP="4CE07BD2" w:rsidRDefault="4CE07BD2" w14:paraId="1D75D23C" w14:textId="1C99CA93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  <w:t>(Over 3-day injury, serious illness or serious harm)</w:t>
            </w:r>
          </w:p>
        </w:tc>
        <w:tc>
          <w:tcPr>
            <w:tcW w:w="3489" w:type="dxa"/>
            <w:tcMar/>
          </w:tcPr>
          <w:p w:rsidR="4CE07BD2" w:rsidP="4CE07BD2" w:rsidRDefault="4CE07BD2" w14:paraId="26AA78BE" w14:textId="2B81E87D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 xml:space="preserve">(3) Major </w:t>
            </w:r>
          </w:p>
          <w:p w:rsidR="4CE07BD2" w:rsidP="4CE07BD2" w:rsidRDefault="4CE07BD2" w14:paraId="6D8CBAAC" w14:textId="24DE2C0E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  <w:t>(Death, major injury or major harm)</w:t>
            </w:r>
          </w:p>
        </w:tc>
      </w:tr>
      <w:tr w:rsidR="4CE07BD2" w:rsidTr="7F681796" w14:paraId="481E73F0">
        <w:tc>
          <w:tcPr>
            <w:tcW w:w="3489" w:type="dxa"/>
            <w:tcMar/>
          </w:tcPr>
          <w:p w:rsidR="4CE07BD2" w:rsidP="4CE07BD2" w:rsidRDefault="4CE07BD2" w14:paraId="7B7FC7F8" w14:textId="23BE62DF">
            <w:pPr>
              <w:pStyle w:val="Normal"/>
              <w:jc w:val="right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(1) Low</w:t>
            </w:r>
          </w:p>
          <w:p w:rsidR="4CE07BD2" w:rsidP="4CE07BD2" w:rsidRDefault="4CE07BD2" w14:paraId="34E7671B" w14:textId="0E023941">
            <w:pPr>
              <w:pStyle w:val="Normal"/>
              <w:jc w:val="right"/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  <w:t>(Harm will seldom occur)</w:t>
            </w:r>
          </w:p>
        </w:tc>
        <w:tc>
          <w:tcPr>
            <w:tcW w:w="3489" w:type="dxa"/>
            <w:shd w:val="clear" w:color="auto" w:fill="00B050"/>
            <w:tcMar/>
          </w:tcPr>
          <w:p w:rsidR="4CE07BD2" w:rsidP="4CE07BD2" w:rsidRDefault="4CE07BD2" w14:paraId="01723E15" w14:textId="4E364B18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4ADA6478" w14:textId="092230C7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Low (1)</w:t>
            </w:r>
          </w:p>
        </w:tc>
        <w:tc>
          <w:tcPr>
            <w:tcW w:w="3489" w:type="dxa"/>
            <w:shd w:val="clear" w:color="auto" w:fill="00B050"/>
            <w:tcMar/>
          </w:tcPr>
          <w:p w:rsidR="4CE07BD2" w:rsidP="4CE07BD2" w:rsidRDefault="4CE07BD2" w14:paraId="7203648A" w14:textId="67CA0892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28D0FD37" w14:textId="36ED9BD3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Low (2)</w:t>
            </w:r>
          </w:p>
        </w:tc>
        <w:tc>
          <w:tcPr>
            <w:tcW w:w="3489" w:type="dxa"/>
            <w:shd w:val="clear" w:color="auto" w:fill="FFC000" w:themeFill="accent4"/>
            <w:tcMar/>
          </w:tcPr>
          <w:p w:rsidR="4CE07BD2" w:rsidP="4CE07BD2" w:rsidRDefault="4CE07BD2" w14:paraId="75B95174" w14:textId="09BB3C62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22AB6006" w14:textId="1789B149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Medium (3)</w:t>
            </w:r>
          </w:p>
        </w:tc>
      </w:tr>
      <w:tr w:rsidR="4CE07BD2" w:rsidTr="7F681796" w14:paraId="29E68055">
        <w:tc>
          <w:tcPr>
            <w:tcW w:w="3489" w:type="dxa"/>
            <w:tcMar/>
          </w:tcPr>
          <w:p w:rsidR="4CE07BD2" w:rsidP="4CE07BD2" w:rsidRDefault="4CE07BD2" w14:paraId="428051B3" w14:textId="274BEB5A">
            <w:pPr>
              <w:pStyle w:val="Normal"/>
              <w:jc w:val="right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(2) Medium</w:t>
            </w:r>
          </w:p>
          <w:p w:rsidR="4CE07BD2" w:rsidP="4CE07BD2" w:rsidRDefault="4CE07BD2" w14:paraId="156DEB17" w14:textId="77DA5023">
            <w:pPr>
              <w:pStyle w:val="Normal"/>
              <w:jc w:val="right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  <w:t>(Harm likely to occur)</w:t>
            </w:r>
          </w:p>
        </w:tc>
        <w:tc>
          <w:tcPr>
            <w:tcW w:w="3489" w:type="dxa"/>
            <w:shd w:val="clear" w:color="auto" w:fill="00B050"/>
            <w:tcMar/>
          </w:tcPr>
          <w:p w:rsidR="4CE07BD2" w:rsidP="4CE07BD2" w:rsidRDefault="4CE07BD2" w14:paraId="7D9E33B2" w14:textId="431F3A8D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3D4CE1CF" w14:textId="12A7968E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Low (2)</w:t>
            </w:r>
          </w:p>
        </w:tc>
        <w:tc>
          <w:tcPr>
            <w:tcW w:w="3489" w:type="dxa"/>
            <w:shd w:val="clear" w:color="auto" w:fill="FFC000" w:themeFill="accent4"/>
            <w:tcMar/>
          </w:tcPr>
          <w:p w:rsidR="4CE07BD2" w:rsidP="4CE07BD2" w:rsidRDefault="4CE07BD2" w14:paraId="4D434D27" w14:textId="6A876627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1BB23D40" w14:textId="579F7493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Medium (4)</w:t>
            </w:r>
          </w:p>
        </w:tc>
        <w:tc>
          <w:tcPr>
            <w:tcW w:w="3489" w:type="dxa"/>
            <w:shd w:val="clear" w:color="auto" w:fill="FF0000"/>
            <w:tcMar/>
          </w:tcPr>
          <w:p w:rsidR="4CE07BD2" w:rsidP="4CE07BD2" w:rsidRDefault="4CE07BD2" w14:paraId="65291825" w14:textId="3FAA134A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43F2F566" w14:textId="24FB25D8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High (6)</w:t>
            </w:r>
          </w:p>
        </w:tc>
      </w:tr>
      <w:tr w:rsidR="4CE07BD2" w:rsidTr="7F681796" w14:paraId="7A44752C">
        <w:tc>
          <w:tcPr>
            <w:tcW w:w="3489" w:type="dxa"/>
            <w:tcMar/>
          </w:tcPr>
          <w:p w:rsidR="4CE07BD2" w:rsidP="4CE07BD2" w:rsidRDefault="4CE07BD2" w14:paraId="4A8265EE" w14:textId="7C57858F">
            <w:pPr>
              <w:pStyle w:val="Normal"/>
              <w:jc w:val="right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(3) High</w:t>
            </w:r>
          </w:p>
          <w:p w:rsidR="4CE07BD2" w:rsidP="4CE07BD2" w:rsidRDefault="4CE07BD2" w14:paraId="056B80BC" w14:textId="12432AF0">
            <w:pPr>
              <w:pStyle w:val="Normal"/>
              <w:jc w:val="right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8"/>
                <w:szCs w:val="28"/>
              </w:rPr>
              <w:t>(Harm certain to occur)</w:t>
            </w:r>
          </w:p>
        </w:tc>
        <w:tc>
          <w:tcPr>
            <w:tcW w:w="3489" w:type="dxa"/>
            <w:shd w:val="clear" w:color="auto" w:fill="FFC000" w:themeFill="accent4"/>
            <w:tcMar/>
          </w:tcPr>
          <w:p w:rsidR="4CE07BD2" w:rsidP="4CE07BD2" w:rsidRDefault="4CE07BD2" w14:paraId="71B9B251" w14:textId="5F60A71D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7D452E68" w14:textId="7A855D83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Medium (3)</w:t>
            </w:r>
          </w:p>
        </w:tc>
        <w:tc>
          <w:tcPr>
            <w:tcW w:w="3489" w:type="dxa"/>
            <w:shd w:val="clear" w:color="auto" w:fill="FF0000"/>
            <w:tcMar/>
          </w:tcPr>
          <w:p w:rsidR="4CE07BD2" w:rsidP="4CE07BD2" w:rsidRDefault="4CE07BD2" w14:paraId="5C0726D2" w14:textId="56274614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16794494" w14:textId="715F79AB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High (6)</w:t>
            </w:r>
          </w:p>
        </w:tc>
        <w:tc>
          <w:tcPr>
            <w:tcW w:w="3489" w:type="dxa"/>
            <w:shd w:val="clear" w:color="auto" w:fill="FF0000"/>
            <w:tcMar/>
          </w:tcPr>
          <w:p w:rsidR="4CE07BD2" w:rsidP="4CE07BD2" w:rsidRDefault="4CE07BD2" w14:paraId="4CD33799" w14:textId="44B27A81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</w:p>
          <w:p w:rsidR="4CE07BD2" w:rsidP="4CE07BD2" w:rsidRDefault="4CE07BD2" w14:paraId="62C89F17" w14:textId="2D088D56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28"/>
                <w:szCs w:val="28"/>
              </w:rPr>
              <w:t>High (9)</w:t>
            </w:r>
          </w:p>
        </w:tc>
      </w:tr>
    </w:tbl>
    <w:p w:rsidR="4CE07BD2" w:rsidP="6E10728C" w:rsidRDefault="4CE07BD2" w14:paraId="24000EA2" w14:textId="1BA09ED8">
      <w:pPr>
        <w:pStyle w:val="Normal"/>
        <w:rPr>
          <w:b w:val="1"/>
          <w:bCs w:val="1"/>
        </w:rPr>
      </w:pPr>
    </w:p>
    <w:p w:rsidR="4CE07BD2" w:rsidP="6E10728C" w:rsidRDefault="4CE07BD2" w14:paraId="1FA84150" w14:textId="0C72883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6E10728C" w:rsidR="506B317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Safe recruitment practice </w:t>
      </w:r>
      <w:r w:rsidRPr="6E10728C" w:rsidR="6062063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(Example following):</w:t>
      </w:r>
    </w:p>
    <w:p w:rsidR="6062063B" w:rsidP="6E10728C" w:rsidRDefault="6062063B" w14:paraId="280BB92D" w14:textId="20DD8725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6E10728C" w:rsidR="6062063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All members of staff who </w:t>
      </w:r>
      <w:r w:rsidRPr="6E10728C" w:rsidR="704605D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will </w:t>
      </w:r>
      <w:r w:rsidRPr="6E10728C" w:rsidR="6062063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come in contact with young people must have a DBS</w:t>
      </w:r>
      <w:r w:rsidRPr="6E10728C" w:rsidR="715C83D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check. </w:t>
      </w:r>
    </w:p>
    <w:p w:rsidR="715C83D6" w:rsidP="6E10728C" w:rsidRDefault="715C83D6" w14:paraId="26EFF500" w14:textId="38A71077">
      <w:pPr>
        <w:pStyle w:val="ListParagraph"/>
        <w:numPr>
          <w:ilvl w:val="0"/>
          <w:numId w:val="7"/>
        </w:numPr>
        <w:rPr>
          <w:b w:val="1"/>
          <w:bCs w:val="1"/>
          <w:sz w:val="24"/>
          <w:szCs w:val="24"/>
        </w:rPr>
      </w:pPr>
      <w:r w:rsidRPr="6E10728C" w:rsidR="715C83D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Written and verbal references. </w:t>
      </w: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2130"/>
        <w:gridCol w:w="2206"/>
        <w:gridCol w:w="3931"/>
        <w:gridCol w:w="1038"/>
        <w:gridCol w:w="4552"/>
      </w:tblGrid>
      <w:tr w:rsidR="4CE07BD2" w:rsidTr="6E10728C" w14:paraId="1460FC77">
        <w:tc>
          <w:tcPr>
            <w:tcW w:w="2130" w:type="dxa"/>
            <w:shd w:val="clear" w:color="auto" w:fill="0070C0"/>
            <w:tcMar/>
          </w:tcPr>
          <w:p w:rsidR="4CE07BD2" w:rsidP="4CE07BD2" w:rsidRDefault="4CE07BD2" w14:paraId="3DBFD6B0" w14:textId="1F9EE54B">
            <w:pPr>
              <w:pStyle w:val="Normal"/>
              <w:ind w:firstLine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</w:p>
          <w:p w:rsidR="4CE07BD2" w:rsidP="4CE07BD2" w:rsidRDefault="4CE07BD2" w14:paraId="19A5F106" w14:textId="0269F3A5">
            <w:pPr>
              <w:pStyle w:val="Normal"/>
              <w:ind w:firstLine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  <w:t xml:space="preserve">Hazard </w:t>
            </w:r>
          </w:p>
        </w:tc>
        <w:tc>
          <w:tcPr>
            <w:tcW w:w="2206" w:type="dxa"/>
            <w:shd w:val="clear" w:color="auto" w:fill="0070C0"/>
            <w:tcMar/>
          </w:tcPr>
          <w:p w:rsidR="4CE07BD2" w:rsidP="4CE07BD2" w:rsidRDefault="4CE07BD2" w14:paraId="1E5A601C" w14:textId="2A6603B2">
            <w:pPr>
              <w:pStyle w:val="Normal"/>
              <w:ind w:firstLine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</w:p>
          <w:p w:rsidR="4CE07BD2" w:rsidP="4CE07BD2" w:rsidRDefault="4CE07BD2" w14:paraId="6E959C9F" w14:textId="62AB6AC8">
            <w:pPr>
              <w:pStyle w:val="Normal"/>
              <w:ind w:firstLine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  <w:t>Who could it affect?</w:t>
            </w:r>
          </w:p>
        </w:tc>
        <w:tc>
          <w:tcPr>
            <w:tcW w:w="3931" w:type="dxa"/>
            <w:shd w:val="clear" w:color="auto" w:fill="0070C0"/>
            <w:tcMar/>
          </w:tcPr>
          <w:p w:rsidR="4CE07BD2" w:rsidP="4CE07BD2" w:rsidRDefault="4CE07BD2" w14:paraId="6064C332" w14:textId="46301CCC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</w:p>
          <w:p w:rsidR="4CE07BD2" w:rsidP="4CE07BD2" w:rsidRDefault="4CE07BD2" w14:paraId="74613829" w14:textId="04618CE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  <w:t xml:space="preserve">Existing Control Measures </w:t>
            </w:r>
          </w:p>
        </w:tc>
        <w:tc>
          <w:tcPr>
            <w:tcW w:w="1038" w:type="dxa"/>
            <w:shd w:val="clear" w:color="auto" w:fill="0070C0"/>
            <w:tcMar/>
          </w:tcPr>
          <w:p w:rsidR="4CE07BD2" w:rsidP="4CE07BD2" w:rsidRDefault="4CE07BD2" w14:paraId="1AD4ECE1" w14:textId="3589742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</w:p>
          <w:p w:rsidR="4CE07BD2" w:rsidP="4CE07BD2" w:rsidRDefault="4CE07BD2" w14:paraId="7A3AA6EE" w14:textId="411DBA8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  <w:t>Risk</w:t>
            </w:r>
          </w:p>
        </w:tc>
        <w:tc>
          <w:tcPr>
            <w:tcW w:w="4552" w:type="dxa"/>
            <w:shd w:val="clear" w:color="auto" w:fill="0070C0"/>
            <w:tcMar/>
          </w:tcPr>
          <w:p w:rsidR="6E10728C" w:rsidP="6E10728C" w:rsidRDefault="6E10728C" w14:paraId="7586D5F2" w14:textId="125E87DB">
            <w:pPr>
              <w:pStyle w:val="Normal"/>
              <w:ind w:firstLine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</w:p>
          <w:p w:rsidR="4CE07BD2" w:rsidP="4CE07BD2" w:rsidRDefault="4CE07BD2" w14:paraId="7F3D14D3" w14:textId="2FA8EEBC">
            <w:pPr>
              <w:pStyle w:val="Normal"/>
              <w:ind w:firstLine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  <w:t xml:space="preserve">What else need to be done to </w:t>
            </w: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  <w:t>control</w:t>
            </w:r>
            <w:r w:rsidRPr="4CE07BD2" w:rsidR="4CE07BD2">
              <w:rPr>
                <w:rFonts w:ascii="Times New Roman" w:hAnsi="Times New Roman" w:eastAsia="Times New Roman" w:cs="Times New Roman"/>
                <w:b w:val="1"/>
                <w:bCs w:val="1"/>
                <w:sz w:val="30"/>
                <w:szCs w:val="30"/>
              </w:rPr>
              <w:t xml:space="preserve"> the risk?</w:t>
            </w:r>
          </w:p>
        </w:tc>
      </w:tr>
      <w:tr w:rsidR="4CE07BD2" w:rsidTr="6E10728C" w14:paraId="1E9C4D0F">
        <w:tc>
          <w:tcPr>
            <w:tcW w:w="2130" w:type="dxa"/>
            <w:tcMar/>
          </w:tcPr>
          <w:p w:rsidR="4CE07BD2" w:rsidP="4CE07BD2" w:rsidRDefault="4CE07BD2" w14:paraId="6BAA5A3F" w14:textId="3B7720C8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>General</w:t>
            </w:r>
          </w:p>
        </w:tc>
        <w:tc>
          <w:tcPr>
            <w:tcW w:w="2206" w:type="dxa"/>
            <w:tcMar/>
          </w:tcPr>
          <w:p w:rsidR="4CE07BD2" w:rsidP="4CE07BD2" w:rsidRDefault="4CE07BD2" w14:paraId="72888120" w14:textId="2B7AE749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Young people </w:t>
            </w:r>
          </w:p>
        </w:tc>
        <w:tc>
          <w:tcPr>
            <w:tcW w:w="3931" w:type="dxa"/>
            <w:tcMar/>
          </w:tcPr>
          <w:p w:rsidR="4CE07BD2" w:rsidP="4CE07BD2" w:rsidRDefault="4CE07BD2" w14:paraId="35E92D5B" w14:textId="7039A6C5">
            <w:pPr>
              <w:pStyle w:val="ListParagraph"/>
              <w:numPr>
                <w:ilvl w:val="0"/>
                <w:numId w:val="1"/>
              </w:numPr>
              <w:rPr>
                <w:b w:val="0"/>
                <w:bCs w:val="0"/>
                <w:sz w:val="26"/>
                <w:szCs w:val="26"/>
              </w:rPr>
            </w:pPr>
            <w:r w:rsidRPr="6E10728C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Give young people timings on where they need to be for certain activities. </w:t>
            </w:r>
          </w:p>
          <w:p w:rsidR="4CE07BD2" w:rsidP="6E10728C" w:rsidRDefault="4CE07BD2" w14:paraId="689B96FC" w14:textId="22D081A3">
            <w:pPr>
              <w:pStyle w:val="ListParagraph"/>
              <w:numPr>
                <w:ilvl w:val="0"/>
                <w:numId w:val="1"/>
              </w:numPr>
              <w:rPr>
                <w:b w:val="0"/>
                <w:bCs w:val="0"/>
                <w:sz w:val="26"/>
                <w:szCs w:val="26"/>
              </w:rPr>
            </w:pPr>
            <w:r w:rsidRPr="6E10728C" w:rsidR="15AC6760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>Young people will be given a meeting place.</w:t>
            </w:r>
          </w:p>
        </w:tc>
        <w:tc>
          <w:tcPr>
            <w:tcW w:w="1038" w:type="dxa"/>
            <w:tcMar/>
          </w:tcPr>
          <w:p w:rsidR="4CE07BD2" w:rsidP="7F681796" w:rsidRDefault="4CE07BD2" w14:paraId="272C2B32" w14:textId="443BD790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  <w:highlight w:val="darkGreen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  <w:highlight w:val="darkGreen"/>
              </w:rPr>
              <w:t>Low x 1</w:t>
            </w:r>
          </w:p>
        </w:tc>
        <w:tc>
          <w:tcPr>
            <w:tcW w:w="4552" w:type="dxa"/>
            <w:tcMar/>
          </w:tcPr>
          <w:p w:rsidR="4CE07BD2" w:rsidP="4CE07BD2" w:rsidRDefault="4CE07BD2" w14:paraId="414B4FF8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</w:tr>
      <w:tr w:rsidR="4CE07BD2" w:rsidTr="6E10728C" w14:paraId="50DDCE99">
        <w:tc>
          <w:tcPr>
            <w:tcW w:w="2130" w:type="dxa"/>
            <w:tcMar/>
          </w:tcPr>
          <w:p w:rsidR="4CE07BD2" w:rsidP="4CE07BD2" w:rsidRDefault="4CE07BD2" w14:paraId="39B01E15" w14:textId="6AC8BC86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>Open spaces</w:t>
            </w:r>
          </w:p>
        </w:tc>
        <w:tc>
          <w:tcPr>
            <w:tcW w:w="2206" w:type="dxa"/>
            <w:tcMar/>
          </w:tcPr>
          <w:p w:rsidR="4CE07BD2" w:rsidP="4CE07BD2" w:rsidRDefault="4CE07BD2" w14:paraId="1551AB8B" w14:textId="2313F095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Young people </w:t>
            </w:r>
          </w:p>
        </w:tc>
        <w:tc>
          <w:tcPr>
            <w:tcW w:w="3931" w:type="dxa"/>
            <w:tcMar/>
          </w:tcPr>
          <w:p w:rsidR="4CE07BD2" w:rsidP="7F681796" w:rsidRDefault="4CE07BD2" w14:paraId="3BCB729B" w14:textId="3BB8B577">
            <w:pPr>
              <w:pStyle w:val="ListParagraph"/>
              <w:numPr>
                <w:ilvl w:val="0"/>
                <w:numId w:val="1"/>
              </w:numPr>
              <w:rPr>
                <w:b w:val="0"/>
                <w:bCs w:val="0"/>
                <w:sz w:val="26"/>
                <w:szCs w:val="26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Young people should be briefed on the activity and its boundaries (where they can and can’t go). </w:t>
            </w:r>
          </w:p>
          <w:p w:rsidR="4CE07BD2" w:rsidP="6E10728C" w:rsidRDefault="4CE07BD2" w14:paraId="0D6D90A3" w14:textId="30C30FC9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6"/>
                <w:szCs w:val="26"/>
              </w:rPr>
            </w:pPr>
            <w:r w:rsidRPr="6E10728C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>Allocate a meeting spot where young people can go to find member(s)</w:t>
            </w:r>
            <w:r w:rsidRPr="6E10728C" w:rsidR="68F6B0AD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 of staff</w:t>
            </w:r>
            <w:r w:rsidRPr="6E10728C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 should they require them. </w:t>
            </w:r>
          </w:p>
          <w:p w:rsidR="4CE07BD2" w:rsidP="4CE07BD2" w:rsidRDefault="4CE07BD2" w14:paraId="55D6E1AF" w14:textId="306073CD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6"/>
                <w:szCs w:val="26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Allocate another (or same) spot for staff and young people to meet at the end of the activity. </w:t>
            </w:r>
          </w:p>
          <w:p w:rsidR="4CE07BD2" w:rsidP="4CE07BD2" w:rsidRDefault="4CE07BD2" w14:paraId="6CCEA91E" w14:textId="572BB18A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6"/>
                <w:szCs w:val="26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>Give ALL young people a member(s) of staff’s phone number.</w:t>
            </w:r>
          </w:p>
          <w:p w:rsidR="4CE07BD2" w:rsidP="4CE07BD2" w:rsidRDefault="4CE07BD2" w14:paraId="68C53E92" w14:textId="3DA6EE29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6"/>
                <w:szCs w:val="26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Member(s) of staff to take ALL young people’s phone numbers.  </w:t>
            </w:r>
          </w:p>
          <w:p w:rsidR="4CE07BD2" w:rsidP="7F681796" w:rsidRDefault="4CE07BD2" w14:paraId="07935BF7" w14:textId="1F1821CD">
            <w:pPr>
              <w:pStyle w:val="ListParagraph"/>
              <w:numPr>
                <w:ilvl w:val="0"/>
                <w:numId w:val="4"/>
              </w:numPr>
              <w:ind/>
              <w:rPr>
                <w:b w:val="0"/>
                <w:bCs w:val="0"/>
                <w:sz w:val="26"/>
                <w:szCs w:val="26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Young people are NOT to go near the sea or get their feet wet. </w:t>
            </w:r>
          </w:p>
        </w:tc>
        <w:tc>
          <w:tcPr>
            <w:tcW w:w="1038" w:type="dxa"/>
            <w:tcMar/>
          </w:tcPr>
          <w:p w:rsidR="4CE07BD2" w:rsidP="7F681796" w:rsidRDefault="4CE07BD2" w14:paraId="2E96CA15" w14:textId="7D0C4B0A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  <w:highlight w:val="darkGreen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  <w:highlight w:val="darkGreen"/>
              </w:rPr>
              <w:t>Low x 1</w:t>
            </w:r>
          </w:p>
        </w:tc>
        <w:tc>
          <w:tcPr>
            <w:tcW w:w="4552" w:type="dxa"/>
            <w:tcMar/>
          </w:tcPr>
          <w:p w:rsidR="4CE07BD2" w:rsidP="6E10728C" w:rsidRDefault="4CE07BD2" w14:paraId="0C4C7C41" w14:textId="797AFEA2">
            <w:pPr>
              <w:pStyle w:val="ListParagraph"/>
              <w:numPr>
                <w:ilvl w:val="0"/>
                <w:numId w:val="6"/>
              </w:numPr>
              <w:ind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sz w:val="26"/>
                <w:szCs w:val="26"/>
              </w:rPr>
            </w:pPr>
            <w:r w:rsidRPr="6E10728C" w:rsidR="665A92CD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Inform young people there will be consequences for their actions should they refuse to follow the rules communicated to them by the member(s) of staff. </w:t>
            </w:r>
          </w:p>
        </w:tc>
      </w:tr>
      <w:tr w:rsidR="4CE07BD2" w:rsidTr="6E10728C" w14:paraId="497E79A8">
        <w:tc>
          <w:tcPr>
            <w:tcW w:w="2130" w:type="dxa"/>
            <w:tcMar/>
          </w:tcPr>
          <w:p w:rsidR="4CE07BD2" w:rsidP="4CE07BD2" w:rsidRDefault="4CE07BD2" w14:paraId="13E5B1B2" w14:textId="3BA47989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>Exposure to the general public</w:t>
            </w:r>
          </w:p>
          <w:p w:rsidR="4CE07BD2" w:rsidP="4CE07BD2" w:rsidRDefault="4CE07BD2" w14:paraId="6CF82793" w14:textId="0E419D4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2206" w:type="dxa"/>
            <w:tcMar/>
          </w:tcPr>
          <w:p w:rsidR="4CE07BD2" w:rsidP="4CE07BD2" w:rsidRDefault="4CE07BD2" w14:paraId="4544F46A" w14:textId="7FC66EC1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  <w:r w:rsidRPr="4CE07BD2" w:rsidR="4CE07BD2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Young people </w:t>
            </w:r>
          </w:p>
        </w:tc>
        <w:tc>
          <w:tcPr>
            <w:tcW w:w="3931" w:type="dxa"/>
            <w:tcMar/>
          </w:tcPr>
          <w:p w:rsidR="4CE07BD2" w:rsidP="4CE07BD2" w:rsidRDefault="4CE07BD2" w14:paraId="4C545087" w14:textId="00A7AC9E">
            <w:pPr>
              <w:pStyle w:val="ListParagraph"/>
              <w:numPr>
                <w:ilvl w:val="0"/>
                <w:numId w:val="2"/>
              </w:numPr>
              <w:rPr>
                <w:b w:val="0"/>
                <w:bCs w:val="0"/>
                <w:sz w:val="26"/>
                <w:szCs w:val="26"/>
              </w:rPr>
            </w:pPr>
            <w:r w:rsidRPr="1A6A0463" w:rsidR="1A6A0463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Young people will be given a safety talk on engaging with strangers. </w:t>
            </w:r>
          </w:p>
          <w:p w:rsidR="1A6A0463" w:rsidP="1A6A0463" w:rsidRDefault="1A6A0463" w14:paraId="174ACB5D" w14:textId="7862492B">
            <w:pPr>
              <w:pStyle w:val="ListParagraph"/>
              <w:numPr>
                <w:ilvl w:val="0"/>
                <w:numId w:val="2"/>
              </w:numPr>
              <w:rPr>
                <w:b w:val="0"/>
                <w:bCs w:val="0"/>
                <w:sz w:val="26"/>
                <w:szCs w:val="26"/>
              </w:rPr>
            </w:pPr>
            <w:r w:rsidRPr="1A6A0463" w:rsidR="1A6A0463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Young people must be aware of strangers around them, and they must not take anything from them. </w:t>
            </w:r>
          </w:p>
          <w:p w:rsidR="4CE07BD2" w:rsidP="7F681796" w:rsidRDefault="4CE07BD2" w14:paraId="12F4AEAE" w14:textId="17E43CA0">
            <w:pPr>
              <w:pStyle w:val="ListParagraph"/>
              <w:numPr>
                <w:ilvl w:val="0"/>
                <w:numId w:val="2"/>
              </w:numPr>
              <w:ind/>
              <w:rPr>
                <w:b w:val="0"/>
                <w:bCs w:val="0"/>
                <w:sz w:val="26"/>
                <w:szCs w:val="26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>Young people must not go off with strangers.</w:t>
            </w:r>
          </w:p>
        </w:tc>
        <w:tc>
          <w:tcPr>
            <w:tcW w:w="1038" w:type="dxa"/>
            <w:tcMar/>
          </w:tcPr>
          <w:p w:rsidR="4CE07BD2" w:rsidP="7F681796" w:rsidRDefault="4CE07BD2" w14:paraId="7B1908AA" w14:textId="0A513DAC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  <w:highlight w:val="darkGreen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  <w:highlight w:val="darkGreen"/>
              </w:rPr>
              <w:t>Medium x 1</w:t>
            </w:r>
          </w:p>
        </w:tc>
        <w:tc>
          <w:tcPr>
            <w:tcW w:w="4552" w:type="dxa"/>
            <w:tcMar/>
          </w:tcPr>
          <w:p w:rsidR="4CE07BD2" w:rsidP="4CE07BD2" w:rsidRDefault="4CE07BD2" w14:paraId="25CDDA2C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</w:tr>
      <w:tr w:rsidR="4CE07BD2" w:rsidTr="6E10728C" w14:paraId="2D5A866C">
        <w:tc>
          <w:tcPr>
            <w:tcW w:w="2130" w:type="dxa"/>
            <w:tcMar/>
          </w:tcPr>
          <w:p w:rsidR="4CE07BD2" w:rsidP="4CE07BD2" w:rsidRDefault="4CE07BD2" w14:paraId="34C2C77F" w14:textId="667C7725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Harm from rubbish </w:t>
            </w:r>
          </w:p>
        </w:tc>
        <w:tc>
          <w:tcPr>
            <w:tcW w:w="2206" w:type="dxa"/>
            <w:tcMar/>
          </w:tcPr>
          <w:p w:rsidR="4CE07BD2" w:rsidP="4CE07BD2" w:rsidRDefault="4CE07BD2" w14:paraId="7D26BEB9" w14:textId="6C882401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Young people </w:t>
            </w:r>
          </w:p>
        </w:tc>
        <w:tc>
          <w:tcPr>
            <w:tcW w:w="3931" w:type="dxa"/>
            <w:tcMar/>
          </w:tcPr>
          <w:p w:rsidR="4CE07BD2" w:rsidP="7F681796" w:rsidRDefault="4CE07BD2" w14:paraId="5974FC9C" w14:textId="58C0FF43">
            <w:pPr>
              <w:pStyle w:val="ListParagraph"/>
              <w:numPr>
                <w:ilvl w:val="0"/>
                <w:numId w:val="5"/>
              </w:numPr>
              <w:ind/>
              <w:rPr>
                <w:b w:val="0"/>
                <w:bCs w:val="0"/>
                <w:sz w:val="26"/>
                <w:szCs w:val="26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Tell young people they are not to pick up any broken glass, needles or any form of waste that looks suspicious. </w:t>
            </w:r>
          </w:p>
          <w:p w:rsidR="4CE07BD2" w:rsidP="7F681796" w:rsidRDefault="4CE07BD2" w14:paraId="07A956D7" w14:textId="48B0E051">
            <w:pPr>
              <w:pStyle w:val="ListParagraph"/>
              <w:numPr>
                <w:ilvl w:val="0"/>
                <w:numId w:val="5"/>
              </w:numPr>
              <w:ind/>
              <w:rPr>
                <w:b w:val="0"/>
                <w:bCs w:val="0"/>
                <w:sz w:val="26"/>
                <w:szCs w:val="26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  <w:t xml:space="preserve">Gloves are to be worn during the activity.   </w:t>
            </w:r>
          </w:p>
        </w:tc>
        <w:tc>
          <w:tcPr>
            <w:tcW w:w="1038" w:type="dxa"/>
            <w:tcMar/>
          </w:tcPr>
          <w:p w:rsidR="4CE07BD2" w:rsidP="7F681796" w:rsidRDefault="4CE07BD2" w14:paraId="1FC900D5" w14:textId="143337C4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  <w:highlight w:val="darkGreen"/>
              </w:rPr>
            </w:pPr>
            <w:r w:rsidRPr="7F681796" w:rsidR="7F681796"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  <w:highlight w:val="darkGreen"/>
              </w:rPr>
              <w:t>Low x 1</w:t>
            </w:r>
          </w:p>
        </w:tc>
        <w:tc>
          <w:tcPr>
            <w:tcW w:w="4552" w:type="dxa"/>
            <w:tcMar/>
          </w:tcPr>
          <w:p w:rsidR="4CE07BD2" w:rsidP="4CE07BD2" w:rsidRDefault="4CE07BD2" w14:paraId="2A8B4573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</w:tr>
      <w:tr w:rsidR="4CE07BD2" w:rsidTr="6E10728C" w14:paraId="17BB9D10">
        <w:tc>
          <w:tcPr>
            <w:tcW w:w="2130" w:type="dxa"/>
            <w:tcMar/>
          </w:tcPr>
          <w:p w:rsidR="4CE07BD2" w:rsidP="4CE07BD2" w:rsidRDefault="4CE07BD2" w14:paraId="143F1A93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2206" w:type="dxa"/>
            <w:tcMar/>
          </w:tcPr>
          <w:p w:rsidR="4CE07BD2" w:rsidP="4CE07BD2" w:rsidRDefault="4CE07BD2" w14:paraId="325D028D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3931" w:type="dxa"/>
            <w:tcMar/>
          </w:tcPr>
          <w:p w:rsidR="4CE07BD2" w:rsidP="4CE07BD2" w:rsidRDefault="4CE07BD2" w14:paraId="390994A0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1038" w:type="dxa"/>
            <w:tcMar/>
          </w:tcPr>
          <w:p w:rsidR="4CE07BD2" w:rsidP="4CE07BD2" w:rsidRDefault="4CE07BD2" w14:paraId="134EC5EA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4552" w:type="dxa"/>
            <w:tcMar/>
          </w:tcPr>
          <w:p w:rsidR="4CE07BD2" w:rsidP="4CE07BD2" w:rsidRDefault="4CE07BD2" w14:paraId="2A66641D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</w:tr>
      <w:tr w:rsidR="4CE07BD2" w:rsidTr="6E10728C" w14:paraId="24C64ECF">
        <w:tc>
          <w:tcPr>
            <w:tcW w:w="2130" w:type="dxa"/>
            <w:tcMar/>
          </w:tcPr>
          <w:p w:rsidR="4CE07BD2" w:rsidP="4CE07BD2" w:rsidRDefault="4CE07BD2" w14:paraId="65DC4F89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2206" w:type="dxa"/>
            <w:tcMar/>
          </w:tcPr>
          <w:p w:rsidR="4CE07BD2" w:rsidP="4CE07BD2" w:rsidRDefault="4CE07BD2" w14:paraId="39DD56E5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3931" w:type="dxa"/>
            <w:tcMar/>
          </w:tcPr>
          <w:p w:rsidR="4CE07BD2" w:rsidP="4CE07BD2" w:rsidRDefault="4CE07BD2" w14:paraId="75841FF2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1038" w:type="dxa"/>
            <w:tcMar/>
          </w:tcPr>
          <w:p w:rsidR="4CE07BD2" w:rsidP="4CE07BD2" w:rsidRDefault="4CE07BD2" w14:paraId="4BDF9384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4552" w:type="dxa"/>
            <w:tcMar/>
          </w:tcPr>
          <w:p w:rsidR="4CE07BD2" w:rsidP="4CE07BD2" w:rsidRDefault="4CE07BD2" w14:paraId="3E352907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</w:tr>
      <w:tr w:rsidR="4CE07BD2" w:rsidTr="6E10728C" w14:paraId="159E3DB2">
        <w:tc>
          <w:tcPr>
            <w:tcW w:w="2130" w:type="dxa"/>
            <w:tcMar/>
          </w:tcPr>
          <w:p w:rsidR="4CE07BD2" w:rsidP="4CE07BD2" w:rsidRDefault="4CE07BD2" w14:paraId="6FDCEF33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2206" w:type="dxa"/>
            <w:tcMar/>
          </w:tcPr>
          <w:p w:rsidR="4CE07BD2" w:rsidP="4CE07BD2" w:rsidRDefault="4CE07BD2" w14:paraId="3BC0895D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3931" w:type="dxa"/>
            <w:tcMar/>
          </w:tcPr>
          <w:p w:rsidR="4CE07BD2" w:rsidP="4CE07BD2" w:rsidRDefault="4CE07BD2" w14:paraId="37639174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1038" w:type="dxa"/>
            <w:tcMar/>
          </w:tcPr>
          <w:p w:rsidR="4CE07BD2" w:rsidP="4CE07BD2" w:rsidRDefault="4CE07BD2" w14:paraId="6D4F6559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  <w:tc>
          <w:tcPr>
            <w:tcW w:w="4552" w:type="dxa"/>
            <w:tcMar/>
          </w:tcPr>
          <w:p w:rsidR="4CE07BD2" w:rsidP="4CE07BD2" w:rsidRDefault="4CE07BD2" w14:paraId="728E5C24" w14:textId="64974AA2">
            <w:pPr>
              <w:pStyle w:val="Normal"/>
              <w:ind w:firstLine="0"/>
              <w:rPr>
                <w:rFonts w:ascii="Times New Roman" w:hAnsi="Times New Roman" w:eastAsia="Times New Roman" w:cs="Times New Roman"/>
                <w:b w:val="0"/>
                <w:bCs w:val="0"/>
                <w:sz w:val="26"/>
                <w:szCs w:val="26"/>
              </w:rPr>
            </w:pPr>
          </w:p>
        </w:tc>
      </w:tr>
    </w:tbl>
    <w:p w:rsidR="4CE07BD2" w:rsidP="4CE07BD2" w:rsidRDefault="4CE07BD2" w14:paraId="2C2B1191" w14:textId="78A1AB0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</w:p>
    <w:p w:rsidR="1A6A0463" w:rsidP="1A6A0463" w:rsidRDefault="1A6A0463" w14:paraId="650EB055" w14:textId="3F3F377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6"/>
          <w:szCs w:val="26"/>
        </w:rPr>
      </w:pPr>
      <w:r w:rsidRPr="1A6A0463" w:rsidR="1A6A0463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>Reference list:</w:t>
      </w:r>
    </w:p>
    <w:p w:rsidR="1A6A0463" w:rsidP="1A6A0463" w:rsidRDefault="1A6A0463" w14:paraId="18DB7298" w14:textId="3FF646E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</w:pPr>
      <w:r w:rsidRPr="1A6A0463" w:rsidR="1A6A0463">
        <w:rPr>
          <w:rFonts w:ascii="Times New Roman" w:hAnsi="Times New Roman" w:eastAsia="Times New Roman" w:cs="Times New Roman"/>
          <w:b w:val="0"/>
          <w:bCs w:val="0"/>
          <w:sz w:val="26"/>
          <w:szCs w:val="26"/>
        </w:rPr>
        <w:t xml:space="preserve">Mundy, L. and Mundy, D. (2008) The Importance of Carrying out a Risk Assessment. </w:t>
      </w:r>
      <w:r w:rsidRPr="1A6A0463" w:rsidR="1A6A046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6"/>
          <w:szCs w:val="26"/>
        </w:rPr>
        <w:t>Tearfund learn.</w:t>
      </w:r>
    </w:p>
    <w:p w:rsidR="1A6A0463" w:rsidP="6E10728C" w:rsidRDefault="1A6A0463" w14:paraId="46EFB964" w14:textId="6D1C501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6"/>
          <w:szCs w:val="26"/>
        </w:rPr>
      </w:pPr>
      <w:r w:rsidRPr="6E10728C" w:rsidR="1A6A046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6"/>
          <w:szCs w:val="26"/>
        </w:rPr>
        <w:t xml:space="preserve">Available from: </w:t>
      </w:r>
      <w:hyperlink r:id="R5b7baed7da6d423f">
        <w:r w:rsidRPr="6E10728C" w:rsidR="1A6A046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6"/>
            <w:szCs w:val="26"/>
          </w:rPr>
          <w:t>https://learn.tearfund.org/en/resources/publications/footsteps/footsteps_71-80/footsteps_79/the_importance_of_carrying_out_a_risk_assessment/</w:t>
        </w:r>
      </w:hyperlink>
      <w:r w:rsidRPr="6E10728C" w:rsidR="0C00D8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6"/>
          <w:szCs w:val="26"/>
        </w:rPr>
        <w:t xml:space="preserve"> [Accessed: 7</w:t>
      </w:r>
      <w:r w:rsidRPr="6E10728C" w:rsidR="0C00D8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6"/>
          <w:szCs w:val="26"/>
          <w:vertAlign w:val="superscript"/>
        </w:rPr>
        <w:t>th</w:t>
      </w:r>
      <w:r w:rsidRPr="6E10728C" w:rsidR="0C00D8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6"/>
          <w:szCs w:val="26"/>
        </w:rPr>
        <w:t xml:space="preserve"> October 2019]. </w:t>
      </w:r>
    </w:p>
    <w:p w:rsidR="1A6A0463" w:rsidP="1A6A0463" w:rsidRDefault="1A6A0463" w14:paraId="56381D6C" w14:textId="2272CCA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6"/>
          <w:szCs w:val="26"/>
        </w:rPr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4D3723D"/>
  <w15:docId w15:val="{e8e4345a-c06f-4159-adc9-f3f1e0894660}"/>
  <w:rsids>
    <w:rsidRoot w:val="64D3723D"/>
    <w:rsid w:val="02BEC9F9"/>
    <w:rsid w:val="03E3173E"/>
    <w:rsid w:val="04D746CF"/>
    <w:rsid w:val="06765BA5"/>
    <w:rsid w:val="0BEE32AD"/>
    <w:rsid w:val="0C00D8E3"/>
    <w:rsid w:val="15AC6760"/>
    <w:rsid w:val="1660FADE"/>
    <w:rsid w:val="166A23EE"/>
    <w:rsid w:val="1A6A0463"/>
    <w:rsid w:val="1E5C0D76"/>
    <w:rsid w:val="252DC91B"/>
    <w:rsid w:val="398B90B8"/>
    <w:rsid w:val="458CD2A8"/>
    <w:rsid w:val="4CE07BD2"/>
    <w:rsid w:val="4F168F7D"/>
    <w:rsid w:val="4F2B590D"/>
    <w:rsid w:val="506B317E"/>
    <w:rsid w:val="52E18ED2"/>
    <w:rsid w:val="5F279663"/>
    <w:rsid w:val="6062063B"/>
    <w:rsid w:val="64D3723D"/>
    <w:rsid w:val="665A92CD"/>
    <w:rsid w:val="68F6B0AD"/>
    <w:rsid w:val="692CB19E"/>
    <w:rsid w:val="6E10728C"/>
    <w:rsid w:val="704605D5"/>
    <w:rsid w:val="715C83D6"/>
    <w:rsid w:val="72D29567"/>
    <w:rsid w:val="73F0AB26"/>
    <w:rsid w:val="760B4053"/>
    <w:rsid w:val="7719EB9B"/>
    <w:rsid w:val="7E30A315"/>
    <w:rsid w:val="7F68179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28e3489b3dd478f" /><Relationship Type="http://schemas.openxmlformats.org/officeDocument/2006/relationships/hyperlink" Target="https://learn.tearfund.org/en/resources/publications/footsteps/footsteps_71-80/footsteps_79/the_importance_of_carrying_out_a_risk_assessment/" TargetMode="External" Id="R5b7baed7da6d42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Brewer (1810650)</dc:creator>
  <keywords/>
  <dc:description/>
  <lastModifiedBy>Paul Brewer (1810650)</lastModifiedBy>
  <revision>5</revision>
  <dcterms:created xsi:type="dcterms:W3CDTF">2020-02-11T09:48:08.1281623Z</dcterms:created>
  <dcterms:modified xsi:type="dcterms:W3CDTF">2020-04-28T14:58:08.2231955Z</dcterms:modified>
</coreProperties>
</file>