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FA8A7" w14:textId="62AEEC81" w:rsidR="000160BD" w:rsidRDefault="00FC4A38" w:rsidP="00FC4A38">
      <w:pPr>
        <w:jc w:val="center"/>
      </w:pPr>
      <w:r>
        <w:t>WOMEN AND RELIGION</w:t>
      </w:r>
    </w:p>
    <w:p w14:paraId="732B2B6F" w14:textId="54DB0E39" w:rsidR="00FC4A38" w:rsidRDefault="00FC4A38" w:rsidP="00FC4A38">
      <w:pPr>
        <w:jc w:val="center"/>
      </w:pPr>
      <w:r>
        <w:t>ARTICLE FOR ENCYCLOPEDIA</w:t>
      </w:r>
    </w:p>
    <w:p w14:paraId="6BD7DA33" w14:textId="618C23A1" w:rsidR="00FC4A38" w:rsidRPr="003860DB" w:rsidRDefault="00FC4A38" w:rsidP="00FC4A38">
      <w:pPr>
        <w:rPr>
          <w:b/>
          <w:bCs/>
        </w:rPr>
      </w:pPr>
      <w:r w:rsidRPr="003860DB">
        <w:rPr>
          <w:b/>
          <w:bCs/>
        </w:rPr>
        <w:t xml:space="preserve">This article is designed for a general encyclopaedia such as </w:t>
      </w:r>
      <w:r w:rsidRPr="003860DB">
        <w:rPr>
          <w:b/>
          <w:bCs/>
          <w:i/>
          <w:iCs/>
        </w:rPr>
        <w:t xml:space="preserve">Encyclopaedia Britannica </w:t>
      </w:r>
      <w:r w:rsidRPr="003860DB">
        <w:rPr>
          <w:b/>
          <w:bCs/>
        </w:rPr>
        <w:t>and will address the relationship between serpent and women in the ancient world including their representations in the Genesis creati</w:t>
      </w:r>
      <w:r w:rsidR="00863C17">
        <w:rPr>
          <w:b/>
          <w:bCs/>
        </w:rPr>
        <w:t xml:space="preserve">on </w:t>
      </w:r>
      <w:r w:rsidRPr="003860DB">
        <w:rPr>
          <w:b/>
          <w:bCs/>
        </w:rPr>
        <w:t>narrative.</w:t>
      </w:r>
    </w:p>
    <w:p w14:paraId="6FFD4D3C" w14:textId="77777777" w:rsidR="00B53D8C" w:rsidRDefault="00B53D8C" w:rsidP="00FC4A38">
      <w:pPr>
        <w:rPr>
          <w:b/>
          <w:bCs/>
        </w:rPr>
        <w:sectPr w:rsidR="00B53D8C">
          <w:pgSz w:w="11906" w:h="16838"/>
          <w:pgMar w:top="1440" w:right="1440" w:bottom="1440" w:left="1440" w:header="708" w:footer="708" w:gutter="0"/>
          <w:cols w:space="708"/>
          <w:docGrid w:linePitch="360"/>
        </w:sectPr>
      </w:pPr>
    </w:p>
    <w:p w14:paraId="3555B2F9" w14:textId="4BCC6B98" w:rsidR="00135E44" w:rsidRPr="00135E44" w:rsidRDefault="00135E44" w:rsidP="00FC4A38">
      <w:pPr>
        <w:rPr>
          <w:b/>
          <w:bCs/>
        </w:rPr>
      </w:pPr>
      <w:r>
        <w:rPr>
          <w:b/>
          <w:bCs/>
        </w:rPr>
        <w:t xml:space="preserve">The serpent in the Ancient Near Eastern </w:t>
      </w:r>
    </w:p>
    <w:p w14:paraId="24205FB2" w14:textId="37456B75" w:rsidR="00C66CB2" w:rsidRDefault="00720AFB" w:rsidP="00FC4A38">
      <w:r>
        <w:t xml:space="preserve">The serpent has appeared as a mythological and religious </w:t>
      </w:r>
      <w:r w:rsidR="00680FBE">
        <w:t xml:space="preserve">symbol in the Ancient Near Eastern periods and been symbolised according to diverse cultural practices that were traditional to the cultures of the time. For example, the serpent </w:t>
      </w:r>
      <w:r w:rsidR="0043774A">
        <w:t>relates to</w:t>
      </w:r>
      <w:r w:rsidR="00680FBE">
        <w:t xml:space="preserve"> the Babylonian </w:t>
      </w:r>
      <w:r w:rsidR="002026BB">
        <w:t xml:space="preserve">myths </w:t>
      </w:r>
      <w:r w:rsidR="00680FBE">
        <w:t>“Epic of Gilgamesh”</w:t>
      </w:r>
      <w:r w:rsidR="002026BB">
        <w:t xml:space="preserve"> and “Adapa”, the Egyptian literature “The Primeval of </w:t>
      </w:r>
      <w:r w:rsidR="0078001F">
        <w:t>Establishment</w:t>
      </w:r>
      <w:r w:rsidR="002026BB">
        <w:t xml:space="preserve"> of Order”, and the Canaanite “Enuma Elish” (Randolph Joines, </w:t>
      </w:r>
      <w:r w:rsidR="0078001F">
        <w:t xml:space="preserve">K., </w:t>
      </w:r>
      <w:r w:rsidR="008E5837">
        <w:t>1975</w:t>
      </w:r>
      <w:r w:rsidR="002026BB">
        <w:t xml:space="preserve">:1-12). </w:t>
      </w:r>
      <w:r w:rsidR="0078001F">
        <w:t xml:space="preserve">The serpent in Genesis 3 has been identified by scholars as having characteristics of those identified in Ancient Near Eastern mythologies. </w:t>
      </w:r>
    </w:p>
    <w:p w14:paraId="32D2620B" w14:textId="658D5C38" w:rsidR="0078001F" w:rsidRDefault="00625065" w:rsidP="00FC4A38">
      <w:r>
        <w:t xml:space="preserve">The different traditions reflect alternate characteristics of the </w:t>
      </w:r>
      <w:r>
        <w:t>serpent and are commonly accepted as symbols of ‘recurring youthfulness, wisdom</w:t>
      </w:r>
      <w:r w:rsidR="00FB78C2">
        <w:t>’ (Randolph Joines</w:t>
      </w:r>
      <w:r w:rsidR="008E5837">
        <w:t>, 1975:</w:t>
      </w:r>
      <w:r w:rsidR="00FB78C2">
        <w:t>1). The Ancient Near East traditions ac</w:t>
      </w:r>
      <w:r w:rsidR="006F3B6D">
        <w:t>knowledged</w:t>
      </w:r>
      <w:r w:rsidR="00FB78C2">
        <w:t xml:space="preserve"> the serpent as a symbol associated with deities and demons who were attributed with healing and sacred powers, yet the Hebrew Bible rarely views the serpent positively. </w:t>
      </w:r>
    </w:p>
    <w:p w14:paraId="045CF183" w14:textId="04B56822" w:rsidR="00135E44" w:rsidRPr="00135E44" w:rsidRDefault="00135E44" w:rsidP="00FC4A38">
      <w:pPr>
        <w:rPr>
          <w:b/>
          <w:bCs/>
        </w:rPr>
      </w:pPr>
      <w:r>
        <w:rPr>
          <w:b/>
          <w:bCs/>
        </w:rPr>
        <w:t>The relationship between serpents and women in the Ancient Near East</w:t>
      </w:r>
    </w:p>
    <w:p w14:paraId="6DEDCB3B" w14:textId="7C487FD4" w:rsidR="00C30F34" w:rsidRDefault="00CA0454" w:rsidP="00FC4A38">
      <w:r>
        <w:t>In many of these Ancient Near East traditions women were associated with snakes, as serpents symbolised ‘fertility or the creative life force’ (Bossi,</w:t>
      </w:r>
      <w:r w:rsidR="00634CCF">
        <w:t xml:space="preserve"> </w:t>
      </w:r>
      <w:r>
        <w:t>2021:67).</w:t>
      </w:r>
      <w:r w:rsidR="00596EA4">
        <w:t xml:space="preserve"> By likening the serpent to an umbilical cord, for some cultures this represented the unique bond between woman and </w:t>
      </w:r>
      <w:r w:rsidR="00596EA4">
        <w:lastRenderedPageBreak/>
        <w:t>the earth. Reoccurring images depicting women with serpents</w:t>
      </w:r>
      <w:r w:rsidR="000E4BB4">
        <w:t xml:space="preserve">, for example Babylonian ‘Ishtar wearing a crown with a two headed serpent’ and the </w:t>
      </w:r>
      <w:proofErr w:type="spellStart"/>
      <w:r w:rsidR="000E4BB4">
        <w:t>Eygyptian</w:t>
      </w:r>
      <w:proofErr w:type="spellEnd"/>
      <w:r w:rsidR="000E4BB4">
        <w:t xml:space="preserve"> goddess Isis presented ‘on a throne of a giant cobra’ (Al-</w:t>
      </w:r>
      <w:proofErr w:type="spellStart"/>
      <w:r w:rsidR="000E4BB4">
        <w:t>Sudairy</w:t>
      </w:r>
      <w:proofErr w:type="spellEnd"/>
      <w:r w:rsidR="000E4BB4">
        <w:t>, 2013:56) accentuate the connection between serpent ladies and animal as sacred and powerful ‘the embodiment of enlightenment, wisdom and immortality’ (Al-</w:t>
      </w:r>
      <w:proofErr w:type="spellStart"/>
      <w:r w:rsidR="000E4BB4">
        <w:t>Sudairy</w:t>
      </w:r>
      <w:proofErr w:type="spellEnd"/>
      <w:r w:rsidR="000E4BB4">
        <w:t>, 2013:57).</w:t>
      </w:r>
    </w:p>
    <w:p w14:paraId="39D2CEFD" w14:textId="61AF474A" w:rsidR="00F5279F" w:rsidRDefault="00C30F34" w:rsidP="00FC4A38">
      <w:r>
        <w:t>How then has Eve ‘the last of the Serpent-Mother Priestesses’ (Bossi, 2021:69) and the serpent in the Genesis creative narrative, been transformed into the</w:t>
      </w:r>
      <w:r w:rsidR="000A7FC6">
        <w:t xml:space="preserve"> accepted notion as</w:t>
      </w:r>
      <w:r>
        <w:t xml:space="preserve"> sinners of the Western narrative. </w:t>
      </w:r>
      <w:r w:rsidR="00F5279F">
        <w:t>Has the relationship between Eve and the serpent altered over the course of time to indulge cultural beliefs?</w:t>
      </w:r>
    </w:p>
    <w:p w14:paraId="4C80A500" w14:textId="05FCABAB" w:rsidR="005E49A8" w:rsidRPr="005E49A8" w:rsidRDefault="005E49A8" w:rsidP="00FC4A38">
      <w:pPr>
        <w:rPr>
          <w:b/>
          <w:bCs/>
        </w:rPr>
      </w:pPr>
      <w:r>
        <w:rPr>
          <w:b/>
          <w:bCs/>
        </w:rPr>
        <w:t>Cultural interpretations of the serpent</w:t>
      </w:r>
    </w:p>
    <w:p w14:paraId="3E454E3E" w14:textId="067EE0BF" w:rsidR="00F5279F" w:rsidRDefault="00F5279F" w:rsidP="00FC4A38">
      <w:r>
        <w:t xml:space="preserve">For many scholars who have studied mythological and religious world traditions, the serpent is often a reflection of cultural significances. </w:t>
      </w:r>
      <w:r w:rsidR="00BF46E2">
        <w:t xml:space="preserve">Parallels exist between the serpent as both good and bad. </w:t>
      </w:r>
      <w:r w:rsidR="0069324B">
        <w:t>The good is often described in terms of the serpent</w:t>
      </w:r>
      <w:r w:rsidR="00C35709">
        <w:t xml:space="preserve"> </w:t>
      </w:r>
      <w:r w:rsidR="00881F88">
        <w:t>as being</w:t>
      </w:r>
      <w:r w:rsidR="0069324B">
        <w:t xml:space="preserve"> an aid to deities ‘in creating the cosmos’ (</w:t>
      </w:r>
      <w:r w:rsidR="00102E5A">
        <w:t>Handy</w:t>
      </w:r>
      <w:r w:rsidR="0069324B">
        <w:t>,</w:t>
      </w:r>
      <w:r w:rsidR="005435CC">
        <w:t xml:space="preserve"> </w:t>
      </w:r>
      <w:r w:rsidR="0069324B">
        <w:t xml:space="preserve">1992:1113-1115), </w:t>
      </w:r>
      <w:r w:rsidR="00C35709">
        <w:t xml:space="preserve">or as motif that inhabits a space between the realm of the created world and the underworld, </w:t>
      </w:r>
      <w:r w:rsidR="00102E5A">
        <w:t>to</w:t>
      </w:r>
      <w:r w:rsidR="00C35709">
        <w:t xml:space="preserve"> protect ‘against chaos and danger’ (Handy, 1992:1113-1115). </w:t>
      </w:r>
      <w:r w:rsidR="00881F88">
        <w:t xml:space="preserve">Opposed to this sense of righteousness are the views that serpents </w:t>
      </w:r>
      <w:r w:rsidR="00102E5A">
        <w:t>are in the instigators in the ‘destruction of life and the universe’ and presented as ‘sly, lying, seductive’ creatures</w:t>
      </w:r>
      <w:r w:rsidR="005435CC">
        <w:t>’</w:t>
      </w:r>
      <w:r w:rsidR="00102E5A">
        <w:t xml:space="preserve"> </w:t>
      </w:r>
      <w:r w:rsidR="005435CC">
        <w:t>(</w:t>
      </w:r>
      <w:r w:rsidR="00102E5A">
        <w:t xml:space="preserve">Handy, 1992:1113-1115). </w:t>
      </w:r>
    </w:p>
    <w:p w14:paraId="7B706456" w14:textId="0F0A36F1" w:rsidR="005E49A8" w:rsidRPr="005E49A8" w:rsidRDefault="005E49A8" w:rsidP="00FC4A38">
      <w:pPr>
        <w:rPr>
          <w:b/>
          <w:bCs/>
        </w:rPr>
      </w:pPr>
      <w:r>
        <w:rPr>
          <w:b/>
          <w:bCs/>
        </w:rPr>
        <w:t>Reflections on relationships between women and serpents</w:t>
      </w:r>
    </w:p>
    <w:p w14:paraId="0F24E215" w14:textId="669FA4CA" w:rsidR="00BE3731" w:rsidRDefault="003860DB" w:rsidP="00FC4A38">
      <w:r>
        <w:t xml:space="preserve">The relationship between women and serpents in the </w:t>
      </w:r>
      <w:r w:rsidR="00BE3731">
        <w:t>ancient</w:t>
      </w:r>
      <w:r>
        <w:t xml:space="preserve"> world </w:t>
      </w:r>
      <w:r w:rsidR="00BE3731">
        <w:t xml:space="preserve">has been altered by </w:t>
      </w:r>
      <w:r w:rsidR="00381AFD">
        <w:t>Christianization and</w:t>
      </w:r>
      <w:r w:rsidR="00BE3731">
        <w:t xml:space="preserve"> is now detached from</w:t>
      </w:r>
      <w:r w:rsidR="002D7519">
        <w:t xml:space="preserve"> what </w:t>
      </w:r>
      <w:r w:rsidR="00A12923">
        <w:t>symbolized the</w:t>
      </w:r>
      <w:r w:rsidR="00BE3731">
        <w:t xml:space="preserve"> oldest theme of female power. The combination of women and serpent together were considered ‘holy in preclassic </w:t>
      </w:r>
      <w:proofErr w:type="spellStart"/>
      <w:r w:rsidR="00BE3731">
        <w:t>Aegan</w:t>
      </w:r>
      <w:proofErr w:type="spellEnd"/>
      <w:r w:rsidR="00BE3731">
        <w:t xml:space="preserve"> civilisation, since both embodied the </w:t>
      </w:r>
      <w:r w:rsidR="00BE3731">
        <w:lastRenderedPageBreak/>
        <w:t>power of life, sexuality, fertility, knowledge and wisdom’ (Chakraborty,</w:t>
      </w:r>
      <w:r w:rsidR="005E49A8">
        <w:t>2017:</w:t>
      </w:r>
      <w:r w:rsidR="00BE3731">
        <w:t xml:space="preserve"> </w:t>
      </w:r>
      <w:r w:rsidR="005602EC">
        <w:t>156</w:t>
      </w:r>
      <w:r w:rsidR="00BE3731">
        <w:t xml:space="preserve">). </w:t>
      </w:r>
      <w:r w:rsidR="005E6444">
        <w:t xml:space="preserve">The mystery of life </w:t>
      </w:r>
      <w:r w:rsidR="006B273A">
        <w:t>has manifested itself through the ideologies of ancient man in the belief that immortality was expressed through the serpent renewing itself by the shedding of its skin. The powerful immortality theme was transferred onto the woman’s pregnancy cycle and birth of a child (Al-</w:t>
      </w:r>
      <w:proofErr w:type="spellStart"/>
      <w:r w:rsidR="006B273A">
        <w:t>Sudairy</w:t>
      </w:r>
      <w:proofErr w:type="spellEnd"/>
      <w:r w:rsidR="006B273A">
        <w:t xml:space="preserve">, 2013:57). </w:t>
      </w:r>
      <w:r w:rsidR="00381AFD">
        <w:t xml:space="preserve">The connection between woman and serpent can be seen through imagery such as the Rainbow Serpent of Indigenous Australian cultures, who has been depicted in paintings as a vagina, thus symbolising ‘life creativity’ (Al-Sudairy:67). </w:t>
      </w:r>
      <w:r w:rsidR="00A12923">
        <w:t>Serpents in the ancient world had a ‘positive influence on society’</w:t>
      </w:r>
      <w:r w:rsidR="004A5163">
        <w:t xml:space="preserve"> </w:t>
      </w:r>
      <w:r w:rsidR="00135E44">
        <w:t>(Jones</w:t>
      </w:r>
      <w:r w:rsidR="00841F1A">
        <w:t>,</w:t>
      </w:r>
      <w:r w:rsidR="004A5163">
        <w:t xml:space="preserve"> 2022:7)</w:t>
      </w:r>
      <w:r w:rsidR="00A12923">
        <w:t xml:space="preserve"> </w:t>
      </w:r>
      <w:r w:rsidR="004A5163">
        <w:t>by means of their powers connected to rebirth, healing and regeneration and it is justifiable to say that this positive image would have been overlayed onto the women associated with them.</w:t>
      </w:r>
      <w:r w:rsidR="00A60AF6">
        <w:t xml:space="preserve"> Recent scholarly arguments </w:t>
      </w:r>
      <w:r w:rsidR="000F1957">
        <w:t xml:space="preserve">argue that </w:t>
      </w:r>
      <w:r w:rsidR="00551B6E">
        <w:t xml:space="preserve">the </w:t>
      </w:r>
      <w:r w:rsidR="004D141A">
        <w:t>pre-Christian</w:t>
      </w:r>
      <w:r w:rsidR="00551B6E">
        <w:t xml:space="preserve"> </w:t>
      </w:r>
      <w:r w:rsidR="004B74C7">
        <w:t xml:space="preserve">conception of women </w:t>
      </w:r>
      <w:r w:rsidR="004B74C7">
        <w:t xml:space="preserve">and serpent was </w:t>
      </w:r>
      <w:r w:rsidR="001B3473">
        <w:t xml:space="preserve">one of </w:t>
      </w:r>
      <w:r w:rsidR="00187563">
        <w:t xml:space="preserve">potent </w:t>
      </w:r>
      <w:r w:rsidR="004D141A">
        <w:t>intimacy,</w:t>
      </w:r>
      <w:r w:rsidR="0061049C">
        <w:t xml:space="preserve"> as </w:t>
      </w:r>
      <w:r w:rsidR="00555932">
        <w:t xml:space="preserve">when the Genesis creative narrative </w:t>
      </w:r>
      <w:r w:rsidR="00BF009A">
        <w:t>was written ‘the concept of the devil</w:t>
      </w:r>
      <w:r w:rsidR="009C484A">
        <w:t xml:space="preserve"> had not yet been invented’ (Dolansky</w:t>
      </w:r>
      <w:r w:rsidR="00135E44">
        <w:t>, 20</w:t>
      </w:r>
      <w:r w:rsidR="004032DC">
        <w:t>21)</w:t>
      </w:r>
      <w:r w:rsidR="00135E44">
        <w:t xml:space="preserve"> </w:t>
      </w:r>
      <w:r w:rsidR="004D141A">
        <w:t xml:space="preserve">and </w:t>
      </w:r>
      <w:r w:rsidR="00B54BBE">
        <w:t xml:space="preserve">thus the relationship between serpent and woman was still </w:t>
      </w:r>
      <w:r w:rsidR="00457E48">
        <w:t xml:space="preserve">thought of </w:t>
      </w:r>
      <w:r w:rsidR="00CF2C8E">
        <w:t xml:space="preserve">with positive affirmation. </w:t>
      </w:r>
    </w:p>
    <w:p w14:paraId="3FC01706" w14:textId="435864E8" w:rsidR="00D530A7" w:rsidRDefault="00CD0593" w:rsidP="00FC4A38">
      <w:pPr>
        <w:rPr>
          <w:b/>
          <w:bCs/>
        </w:rPr>
      </w:pPr>
      <w:r>
        <w:rPr>
          <w:b/>
          <w:bCs/>
        </w:rPr>
        <w:t>Representation of Eve in the Hebrew Bible (Gen 2-3; 4:1-2)</w:t>
      </w:r>
    </w:p>
    <w:p w14:paraId="50F42F4E" w14:textId="385BFD33" w:rsidR="00CD0593" w:rsidRDefault="000866D5" w:rsidP="00FC4A38">
      <w:r>
        <w:t xml:space="preserve">The creation story in Genesis introduces us to Eve as the first woman and plausibly the most well known of the women that appear in the Hebrew Bible. </w:t>
      </w:r>
      <w:r w:rsidR="00197E16">
        <w:t xml:space="preserve">Though she appears only on four occasions in the Bible, </w:t>
      </w:r>
      <w:r w:rsidR="00C305AA">
        <w:t>Eve has become known as ‘the mother of all living – progenitor of mankind’ (</w:t>
      </w:r>
      <w:proofErr w:type="spellStart"/>
      <w:r w:rsidR="00C305AA">
        <w:t>Mondriann</w:t>
      </w:r>
      <w:proofErr w:type="spellEnd"/>
      <w:r w:rsidR="00C305AA">
        <w:t>, 2007:172) yet simultaneously generates a negative aspect through her sinful act of succumbing to temptation.</w:t>
      </w:r>
      <w:r w:rsidR="00B15B40">
        <w:t xml:space="preserve"> </w:t>
      </w:r>
      <w:r w:rsidR="00544852">
        <w:t xml:space="preserve">Eve’s </w:t>
      </w:r>
      <w:r w:rsidR="00E371BC">
        <w:t xml:space="preserve">conversion into </w:t>
      </w:r>
      <w:r w:rsidR="00544852">
        <w:t xml:space="preserve">a fallen woman </w:t>
      </w:r>
      <w:r w:rsidR="00863C17">
        <w:t xml:space="preserve">is symbolic of a myth </w:t>
      </w:r>
      <w:r w:rsidR="00544852">
        <w:t>that wishes to express the ‘transforming of harmony into disharmony</w:t>
      </w:r>
      <w:r w:rsidR="00E371BC">
        <w:t>’ (Vogels, 1996:197-199)</w:t>
      </w:r>
      <w:r w:rsidR="00544852">
        <w:t xml:space="preserve"> and </w:t>
      </w:r>
      <w:r w:rsidR="00E371BC">
        <w:t xml:space="preserve">as the narrative is not a </w:t>
      </w:r>
      <w:r w:rsidR="00544852">
        <w:t>historical report</w:t>
      </w:r>
      <w:r w:rsidR="00E371BC">
        <w:t xml:space="preserve">, </w:t>
      </w:r>
      <w:r w:rsidR="00E371BC">
        <w:lastRenderedPageBreak/>
        <w:t xml:space="preserve">the writing indicates </w:t>
      </w:r>
      <w:r w:rsidR="00B15B40">
        <w:t>‘primitive attempts to explain phenomena such</w:t>
      </w:r>
      <w:r w:rsidR="00E371BC">
        <w:t xml:space="preserve"> as</w:t>
      </w:r>
      <w:r w:rsidR="00B15B40">
        <w:t xml:space="preserve"> love between man and woman’ </w:t>
      </w:r>
      <w:r w:rsidR="00E371BC">
        <w:t>(Cohen, 1939</w:t>
      </w:r>
      <w:r w:rsidR="00281AAB">
        <w:t>,</w:t>
      </w:r>
      <w:r w:rsidR="00B15B40">
        <w:t>196</w:t>
      </w:r>
      <w:r w:rsidR="00281AAB">
        <w:t>-</w:t>
      </w:r>
      <w:r w:rsidR="00B15B40">
        <w:t>198)</w:t>
      </w:r>
      <w:r w:rsidR="00EB5396">
        <w:t>.</w:t>
      </w:r>
      <w:r w:rsidR="00281AAB">
        <w:t xml:space="preserve"> Gen 3:16b communicates a message from God enlightening the reader on the how the relationship between Eve and her husband Adam will be</w:t>
      </w:r>
      <w:r w:rsidR="00F5710B">
        <w:t xml:space="preserve"> and </w:t>
      </w:r>
      <w:r w:rsidR="004A3024">
        <w:t>has been recounted over many centuries as man having power over submissive women.</w:t>
      </w:r>
      <w:r w:rsidR="00C305AA">
        <w:t xml:space="preserve"> </w:t>
      </w:r>
      <w:r w:rsidR="007B39CE">
        <w:t>Eve’s</w:t>
      </w:r>
      <w:r>
        <w:t xml:space="preserve"> reputation as a </w:t>
      </w:r>
      <w:r w:rsidR="00C305AA">
        <w:t>sinful seductress</w:t>
      </w:r>
      <w:r w:rsidR="004A3024">
        <w:t xml:space="preserve"> in the Genesis 2-3 account when she hands Adam the apple</w:t>
      </w:r>
      <w:r w:rsidR="007B39CE">
        <w:t>,</w:t>
      </w:r>
      <w:r w:rsidR="004A3024">
        <w:t xml:space="preserve"> is a misconception</w:t>
      </w:r>
      <w:r w:rsidR="00F5710B">
        <w:t>,</w:t>
      </w:r>
      <w:r w:rsidR="004A3024">
        <w:t xml:space="preserve"> as both characters eat of the fruit</w:t>
      </w:r>
      <w:r w:rsidR="00F5710B">
        <w:t xml:space="preserve">, yet </w:t>
      </w:r>
      <w:r w:rsidR="007B39CE">
        <w:t xml:space="preserve">for many centuries, </w:t>
      </w:r>
      <w:r w:rsidR="00F5710B">
        <w:t xml:space="preserve">the woman has taken the blame for ‘The Fall of Man’ (Meyers, Craven &amp; Kraemer, 2000:80). </w:t>
      </w:r>
      <w:r w:rsidR="00A01FD8">
        <w:t xml:space="preserve">Contemporary feminist scholars, particularly </w:t>
      </w:r>
      <w:r w:rsidR="000A7213">
        <w:t xml:space="preserve">during </w:t>
      </w:r>
      <w:r w:rsidR="00A01FD8">
        <w:t xml:space="preserve">the </w:t>
      </w:r>
      <w:r w:rsidR="000A7213">
        <w:t>suffragette movement</w:t>
      </w:r>
      <w:r w:rsidR="000A672C">
        <w:t xml:space="preserve"> of </w:t>
      </w:r>
      <w:r w:rsidR="000A7213">
        <w:t>the 19</w:t>
      </w:r>
      <w:r w:rsidR="000A7213" w:rsidRPr="000A7213">
        <w:rPr>
          <w:vertAlign w:val="superscript"/>
        </w:rPr>
        <w:t>th</w:t>
      </w:r>
      <w:r w:rsidR="000A7213">
        <w:t xml:space="preserve"> century, began to see the role and image of Eve </w:t>
      </w:r>
      <w:r w:rsidR="000A672C">
        <w:t>in a more positive way, and remove the negative connotations of her character</w:t>
      </w:r>
      <w:r w:rsidR="00F5710B">
        <w:t xml:space="preserve"> suggesting that </w:t>
      </w:r>
      <w:r w:rsidR="00F5710B" w:rsidRPr="00F5710B">
        <w:t xml:space="preserve">Eve’s image has been ‘more strongly coloured by postbiblical culture’ (Meyers et </w:t>
      </w:r>
      <w:r w:rsidR="007B39CE" w:rsidRPr="00F5710B">
        <w:t>al,</w:t>
      </w:r>
      <w:r w:rsidR="00F5710B" w:rsidRPr="00F5710B">
        <w:t xml:space="preserve"> 2000:79) than by the narrative of the </w:t>
      </w:r>
      <w:r w:rsidR="00F5710B" w:rsidRPr="00F5710B">
        <w:t>bible itself.</w:t>
      </w:r>
      <w:r w:rsidR="000A672C">
        <w:t xml:space="preserve"> </w:t>
      </w:r>
      <w:r w:rsidR="0032454A">
        <w:t>Meyers</w:t>
      </w:r>
      <w:r w:rsidR="000A672C">
        <w:t xml:space="preserve"> et al concede</w:t>
      </w:r>
      <w:r w:rsidR="007914AC">
        <w:t xml:space="preserve"> that</w:t>
      </w:r>
      <w:r w:rsidR="000A672C">
        <w:t xml:space="preserve"> this alternative thinking</w:t>
      </w:r>
      <w:r w:rsidR="007914AC">
        <w:t xml:space="preserve"> reform</w:t>
      </w:r>
      <w:r w:rsidR="00F5710B">
        <w:t>s</w:t>
      </w:r>
      <w:r w:rsidR="007914AC">
        <w:t xml:space="preserve"> the</w:t>
      </w:r>
      <w:r w:rsidR="000A672C">
        <w:t xml:space="preserve"> ‘patriarchal notions of male dominance’ that preside</w:t>
      </w:r>
      <w:r w:rsidR="00F5710B">
        <w:t>s</w:t>
      </w:r>
      <w:r w:rsidR="000A672C">
        <w:t xml:space="preserve"> over interpretive </w:t>
      </w:r>
      <w:r w:rsidR="00404538">
        <w:t>traditions and</w:t>
      </w:r>
      <w:r w:rsidR="007914AC">
        <w:t xml:space="preserve"> s</w:t>
      </w:r>
      <w:r w:rsidR="00F5710B">
        <w:t>eeks</w:t>
      </w:r>
      <w:r w:rsidR="000A672C">
        <w:t xml:space="preserve"> to </w:t>
      </w:r>
      <w:r w:rsidR="007914AC">
        <w:t xml:space="preserve">appreciate </w:t>
      </w:r>
      <w:r w:rsidR="000A672C">
        <w:t>how the first woman ‘might have functioned in Israelite culture’ (2000:</w:t>
      </w:r>
      <w:r w:rsidR="00866C1A">
        <w:t xml:space="preserve">79-80). </w:t>
      </w:r>
    </w:p>
    <w:p w14:paraId="3BAC0C5B" w14:textId="4756109C" w:rsidR="00863C17" w:rsidRDefault="00863C17" w:rsidP="00FC4A38">
      <w:pPr>
        <w:rPr>
          <w:b/>
          <w:bCs/>
        </w:rPr>
      </w:pPr>
      <w:r>
        <w:rPr>
          <w:b/>
          <w:bCs/>
        </w:rPr>
        <w:t>The re</w:t>
      </w:r>
      <w:r w:rsidR="007B39CE">
        <w:rPr>
          <w:b/>
          <w:bCs/>
        </w:rPr>
        <w:t>lationship</w:t>
      </w:r>
      <w:r>
        <w:rPr>
          <w:b/>
          <w:bCs/>
        </w:rPr>
        <w:t xml:space="preserve"> between serpent and woman in the Genesis creation narrative</w:t>
      </w:r>
    </w:p>
    <w:p w14:paraId="1E21EE73" w14:textId="4CD04BC6" w:rsidR="00AA2FD7" w:rsidRDefault="007333DD" w:rsidP="00FC4A38">
      <w:r>
        <w:t>The creation story in the Hebrew Bible shaped the devilish persona’s for both Eve and the serpent</w:t>
      </w:r>
      <w:r w:rsidR="00D17AD5">
        <w:t>,</w:t>
      </w:r>
      <w:r>
        <w:t xml:space="preserve"> and women became ‘the devils gateway’ (Chakraborty, 2017:157). This motif has seeped into cultures for thousands of </w:t>
      </w:r>
      <w:r w:rsidR="00D17AD5">
        <w:t>years,</w:t>
      </w:r>
      <w:r>
        <w:t xml:space="preserve"> yet scholars are now arguing that</w:t>
      </w:r>
      <w:r w:rsidR="00D17AD5">
        <w:t xml:space="preserve"> in the early Christian era, certain sects ‘worshipped the snake as a benevolent Female Spiritual Principal’(Chakraborty:157) and yet the relationship between Eve and the serpent in Genesis bears little resemblance to the positive traits identified in earlier civilizations. The power of life, sexuality and fertility</w:t>
      </w:r>
      <w:r w:rsidR="005A6E82">
        <w:t xml:space="preserve">, </w:t>
      </w:r>
      <w:r w:rsidR="005A6E82">
        <w:lastRenderedPageBreak/>
        <w:t>knowledge and wisdom are characteristics that are relinquished in both Eve and the serpent at the start of Christianity</w:t>
      </w:r>
      <w:r w:rsidR="00A60B8B">
        <w:t>,</w:t>
      </w:r>
      <w:r w:rsidR="005A6E82">
        <w:t xml:space="preserve"> and the </w:t>
      </w:r>
      <w:r w:rsidR="00E8464B">
        <w:t>relationship initiated</w:t>
      </w:r>
      <w:r w:rsidR="005A6E82">
        <w:t xml:space="preserve"> ‘both the body</w:t>
      </w:r>
      <w:r w:rsidR="00A60B8B">
        <w:t>,</w:t>
      </w:r>
      <w:r w:rsidR="005A6E82">
        <w:t xml:space="preserve"> and sexual pleasure</w:t>
      </w:r>
      <w:r w:rsidR="00A60B8B">
        <w:t>,</w:t>
      </w:r>
      <w:r w:rsidR="005A6E82">
        <w:t xml:space="preserve"> becoming objects of abhorrence’ (Chakraborty:157). </w:t>
      </w:r>
      <w:r w:rsidR="00E8464B">
        <w:t xml:space="preserve">Contemporary scholarship </w:t>
      </w:r>
      <w:r w:rsidR="00FE21E6">
        <w:t xml:space="preserve">suggests the relationship between the characters of Eve and the serpent can be interpreted </w:t>
      </w:r>
      <w:r w:rsidR="0004755E">
        <w:t xml:space="preserve">as a means ‘to extend the direction of Eve’s thinking’ (Kimelman, </w:t>
      </w:r>
      <w:r w:rsidR="004032DC">
        <w:t>1996</w:t>
      </w:r>
      <w:r w:rsidR="0004755E">
        <w:t xml:space="preserve">:8), and the intertwining </w:t>
      </w:r>
      <w:r w:rsidR="0055644D">
        <w:t>is deliberately</w:t>
      </w:r>
      <w:r w:rsidR="0004755E">
        <w:t xml:space="preserve"> constructed to broaden Eve’s character. </w:t>
      </w:r>
      <w:r w:rsidR="0055644D">
        <w:t>Interpretation</w:t>
      </w:r>
      <w:r w:rsidR="002D7A42">
        <w:t>s</w:t>
      </w:r>
      <w:r w:rsidR="0055644D">
        <w:t xml:space="preserve"> of chapter 3:6 in Genesis, when Eve and the intelligent serpent first interact, position the woman as the first human to speak, which possibly reflects the ‘female skill with words’ (Meyers et al:80).  </w:t>
      </w:r>
      <w:r w:rsidR="00513000">
        <w:t>Studies of the etymology of the name Eve have provided conflicting views between scho</w:t>
      </w:r>
      <w:r w:rsidR="000A6BAA">
        <w:t xml:space="preserve">lars. For some, the name is associated with life bearing, yet other arguments consider Eve’s name change to Havva in Gen. 3:20 </w:t>
      </w:r>
      <w:r w:rsidR="000A6BAA">
        <w:t xml:space="preserve">as linguistically derived from the </w:t>
      </w:r>
      <w:r w:rsidR="008D7D70">
        <w:t xml:space="preserve">Aramaic serpent. The linkage between serpent and woman can be interpretated as the serpent representing a side of Eve, </w:t>
      </w:r>
      <w:r w:rsidR="00AA2FD7">
        <w:t xml:space="preserve">of which </w:t>
      </w:r>
      <w:r w:rsidR="008D7D70">
        <w:t xml:space="preserve">she is ‘struggling with her own susceptibilities’ (Kimelman:37). </w:t>
      </w:r>
      <w:r w:rsidR="00AA2FD7">
        <w:t xml:space="preserve"> There do appear to be connections between the name Eve in Genesis and the serpent, yet uncertainties remain.</w:t>
      </w:r>
    </w:p>
    <w:p w14:paraId="0B56A7E2" w14:textId="6520931B" w:rsidR="007B2F7C" w:rsidRPr="007B2F7C" w:rsidRDefault="00E25478" w:rsidP="00FC4A38">
      <w:r>
        <w:t xml:space="preserve">The relationship </w:t>
      </w:r>
      <w:r w:rsidR="0012187A">
        <w:t>between</w:t>
      </w:r>
      <w:r>
        <w:t xml:space="preserve"> woman and serpent in the </w:t>
      </w:r>
      <w:proofErr w:type="gramStart"/>
      <w:r>
        <w:t>Ancient</w:t>
      </w:r>
      <w:proofErr w:type="gramEnd"/>
      <w:r>
        <w:t xml:space="preserve"> world</w:t>
      </w:r>
      <w:r w:rsidR="005E2AE6">
        <w:t xml:space="preserve"> </w:t>
      </w:r>
      <w:r w:rsidR="004C4AFD">
        <w:t>was a powerful</w:t>
      </w:r>
      <w:r w:rsidR="002769B5">
        <w:t xml:space="preserve"> symbol of life</w:t>
      </w:r>
      <w:r w:rsidR="00B75468">
        <w:t xml:space="preserve"> and procreation. </w:t>
      </w:r>
      <w:r w:rsidR="00152FF4">
        <w:t xml:space="preserve"> </w:t>
      </w:r>
      <w:r w:rsidR="00EF0601">
        <w:t>Eve,</w:t>
      </w:r>
      <w:r w:rsidR="000C15F9">
        <w:t xml:space="preserve"> as the first woman </w:t>
      </w:r>
      <w:r w:rsidR="00152FF4">
        <w:t>presented in the</w:t>
      </w:r>
      <w:r w:rsidR="00E6171C">
        <w:t xml:space="preserve"> Hebrew Bible</w:t>
      </w:r>
      <w:r w:rsidR="000C15F9">
        <w:t xml:space="preserve">, </w:t>
      </w:r>
      <w:r w:rsidR="00A57FC2">
        <w:t xml:space="preserve">still characterised elements of being a creator, but </w:t>
      </w:r>
      <w:r w:rsidR="001B2AFA">
        <w:t xml:space="preserve">an image of sinfulness </w:t>
      </w:r>
      <w:r w:rsidR="00CC3E08">
        <w:t xml:space="preserve">has been </w:t>
      </w:r>
      <w:r w:rsidR="004F4194">
        <w:t xml:space="preserve">superimposed upon her, through her connections </w:t>
      </w:r>
      <w:r w:rsidR="006B6C13">
        <w:t xml:space="preserve">with the serpent. </w:t>
      </w:r>
      <w:r w:rsidR="00F95D24">
        <w:t>Kimel</w:t>
      </w:r>
      <w:r w:rsidR="006F6DD4">
        <w:t xml:space="preserve">man states that ‘Genesis alone gives the </w:t>
      </w:r>
      <w:r w:rsidR="00271B72">
        <w:t>creation woman separate billing’ (</w:t>
      </w:r>
      <w:r w:rsidR="004032DC">
        <w:t>1996:</w:t>
      </w:r>
      <w:r w:rsidR="00773D7D">
        <w:t xml:space="preserve">36) </w:t>
      </w:r>
      <w:r w:rsidR="003150AA">
        <w:t xml:space="preserve">and </w:t>
      </w:r>
      <w:r w:rsidR="00986B80">
        <w:t>progressive</w:t>
      </w:r>
      <w:r w:rsidR="00083835">
        <w:t xml:space="preserve">, interpretations </w:t>
      </w:r>
      <w:r w:rsidR="007C3735">
        <w:t xml:space="preserve">of the biblical text </w:t>
      </w:r>
      <w:r w:rsidR="00D87933">
        <w:t>ar</w:t>
      </w:r>
      <w:r w:rsidR="0038482B">
        <w:t xml:space="preserve">e liberating </w:t>
      </w:r>
      <w:r w:rsidR="009D16EF">
        <w:t xml:space="preserve">both woman and serpent </w:t>
      </w:r>
      <w:r w:rsidR="00830717">
        <w:t xml:space="preserve">‘from the restraints </w:t>
      </w:r>
      <w:r w:rsidR="00EB5AEC">
        <w:t>of past history</w:t>
      </w:r>
      <w:r w:rsidR="00B95A0C">
        <w:t xml:space="preserve">’ </w:t>
      </w:r>
      <w:r w:rsidR="00EF0601">
        <w:t>(</w:t>
      </w:r>
      <w:r w:rsidR="004032DC">
        <w:t>1996</w:t>
      </w:r>
      <w:r w:rsidR="00EF0601">
        <w:t xml:space="preserve">:35). </w:t>
      </w:r>
      <w:r w:rsidR="00D87933">
        <w:t xml:space="preserve"> </w:t>
      </w:r>
    </w:p>
    <w:p w14:paraId="6388F0DA" w14:textId="77777777" w:rsidR="00B53D8C" w:rsidRDefault="00B53D8C" w:rsidP="00FC4A38">
      <w:pPr>
        <w:sectPr w:rsidR="00B53D8C" w:rsidSect="00B53D8C">
          <w:type w:val="continuous"/>
          <w:pgSz w:w="11906" w:h="16838"/>
          <w:pgMar w:top="1440" w:right="1440" w:bottom="1440" w:left="1440" w:header="708" w:footer="708" w:gutter="0"/>
          <w:cols w:num="2" w:space="708"/>
          <w:docGrid w:linePitch="360"/>
        </w:sectPr>
      </w:pPr>
    </w:p>
    <w:p w14:paraId="40B8C790" w14:textId="4BA3A1AD" w:rsidR="00F3692A" w:rsidRDefault="00AA2FD7" w:rsidP="00FC4A38">
      <w:r>
        <w:t xml:space="preserve"> </w:t>
      </w:r>
    </w:p>
    <w:p w14:paraId="0DE465C2" w14:textId="7E763382" w:rsidR="00052B93" w:rsidRDefault="00F3692A" w:rsidP="00FC4A38">
      <w:pPr>
        <w:rPr>
          <w:b/>
          <w:bCs/>
        </w:rPr>
      </w:pPr>
      <w:r>
        <w:rPr>
          <w:b/>
          <w:bCs/>
        </w:rPr>
        <w:lastRenderedPageBreak/>
        <w:t>References</w:t>
      </w:r>
    </w:p>
    <w:p w14:paraId="6160E1F0" w14:textId="2A9DE1D6" w:rsidR="005A4EC5" w:rsidRPr="00F3692A" w:rsidRDefault="005A4EC5" w:rsidP="00FC4A38">
      <w:pPr>
        <w:rPr>
          <w:b/>
          <w:bCs/>
        </w:rPr>
      </w:pPr>
      <w:r w:rsidRPr="005A4EC5">
        <w:drawing>
          <wp:inline distT="0" distB="0" distL="0" distR="0" wp14:anchorId="0851A123" wp14:editId="201F6CA0">
            <wp:extent cx="5682781" cy="712079"/>
            <wp:effectExtent l="0" t="0" r="0" b="0"/>
            <wp:docPr id="1713710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3046" cy="715871"/>
                    </a:xfrm>
                    <a:prstGeom prst="rect">
                      <a:avLst/>
                    </a:prstGeom>
                    <a:noFill/>
                    <a:ln>
                      <a:noFill/>
                    </a:ln>
                  </pic:spPr>
                </pic:pic>
              </a:graphicData>
            </a:graphic>
          </wp:inline>
        </w:drawing>
      </w:r>
    </w:p>
    <w:p w14:paraId="0C6C8582" w14:textId="57637BED" w:rsidR="008E5837" w:rsidRPr="008E5837" w:rsidRDefault="008E5837" w:rsidP="00FC4A38">
      <w:r>
        <w:t xml:space="preserve">Bossi, L., (2021) Sin as the Abandonment of physis &amp; the Serpent-Mother Goddess. </w:t>
      </w:r>
      <w:r>
        <w:rPr>
          <w:i/>
          <w:iCs/>
        </w:rPr>
        <w:t xml:space="preserve">Continental Though &amp; Theory: Thinking Sin. </w:t>
      </w:r>
      <w:r>
        <w:t>Vol 3:1. University of Canterbury</w:t>
      </w:r>
    </w:p>
    <w:p w14:paraId="1C38CED1" w14:textId="7B692990" w:rsidR="008C65DF" w:rsidRDefault="00D530A7" w:rsidP="00FC4A38">
      <w:r w:rsidRPr="00D530A7">
        <w:t xml:space="preserve">Chakraborty, S., </w:t>
      </w:r>
      <w:r w:rsidR="00F3692A">
        <w:t>(</w:t>
      </w:r>
      <w:r w:rsidRPr="00D530A7">
        <w:t>2017</w:t>
      </w:r>
      <w:r w:rsidR="00F3692A">
        <w:t>)</w:t>
      </w:r>
      <w:r w:rsidRPr="00D530A7">
        <w:t xml:space="preserve">. Women, </w:t>
      </w:r>
      <w:proofErr w:type="gramStart"/>
      <w:r w:rsidRPr="00D530A7">
        <w:t>serpent</w:t>
      </w:r>
      <w:proofErr w:type="gramEnd"/>
      <w:r w:rsidRPr="00D530A7">
        <w:t xml:space="preserve"> and devil: Female devilry in Hindu and biblical myth and its cultural representation: A comparative study. </w:t>
      </w:r>
      <w:r w:rsidRPr="008E5837">
        <w:rPr>
          <w:i/>
          <w:iCs/>
        </w:rPr>
        <w:t>Journal of International Women's Studies</w:t>
      </w:r>
      <w:r w:rsidRPr="00D530A7">
        <w:t>, 18(2), pp.156-165</w:t>
      </w:r>
    </w:p>
    <w:p w14:paraId="25D3F1CE" w14:textId="2BD1E65A" w:rsidR="00FC4A38" w:rsidRDefault="00135E44" w:rsidP="00FC4A38">
      <w:r w:rsidRPr="00135E44">
        <w:t xml:space="preserve">Dolansky, S., </w:t>
      </w:r>
      <w:r w:rsidR="00F3692A">
        <w:t>(</w:t>
      </w:r>
      <w:r w:rsidRPr="00135E44">
        <w:t>2018</w:t>
      </w:r>
      <w:r w:rsidR="00F3692A">
        <w:t>)</w:t>
      </w:r>
      <w:r w:rsidRPr="00135E44">
        <w:t xml:space="preserve">. How the Serpent Became Satan: Adam, Eve, and the Serpent in the Garden of Eden. </w:t>
      </w:r>
      <w:r w:rsidRPr="008E5837">
        <w:rPr>
          <w:i/>
          <w:iCs/>
        </w:rPr>
        <w:t>Biblical Archaeology Society</w:t>
      </w:r>
      <w:r w:rsidRPr="00135E44">
        <w:t xml:space="preserve">. </w:t>
      </w:r>
    </w:p>
    <w:p w14:paraId="723514F3" w14:textId="594E27CC" w:rsidR="00FC4A38" w:rsidRDefault="00634CCF" w:rsidP="00FC4A38">
      <w:r w:rsidRPr="00634CCF">
        <w:t>Handy,</w:t>
      </w:r>
      <w:r>
        <w:t xml:space="preserve"> L.K.</w:t>
      </w:r>
      <w:r w:rsidRPr="00634CCF">
        <w:t xml:space="preserve"> </w:t>
      </w:r>
      <w:r>
        <w:t xml:space="preserve">(1992). </w:t>
      </w:r>
      <w:r w:rsidRPr="00634CCF">
        <w:t>‘Serpent</w:t>
      </w:r>
      <w:r>
        <w:t>’</w:t>
      </w:r>
      <w:r w:rsidRPr="00634CCF">
        <w:t xml:space="preserve"> (Religious Symbol), in D.N. Freedman (ed.), </w:t>
      </w:r>
      <w:r w:rsidRPr="00634CCF">
        <w:rPr>
          <w:i/>
          <w:iCs/>
        </w:rPr>
        <w:t>The Anchor Bible Dictionary 5</w:t>
      </w:r>
      <w:r>
        <w:t xml:space="preserve">. </w:t>
      </w:r>
      <w:r w:rsidRPr="00634CCF">
        <w:t>New York: Doubleday, 1113-15.</w:t>
      </w:r>
    </w:p>
    <w:p w14:paraId="5E95A9D8" w14:textId="42FAA29C" w:rsidR="005A4EC5" w:rsidRDefault="005A4EC5" w:rsidP="00FC4A38">
      <w:r w:rsidRPr="005A4EC5">
        <w:t xml:space="preserve">Joines, K. (1975) The Serpent in Gen 3. </w:t>
      </w:r>
      <w:proofErr w:type="spellStart"/>
      <w:r w:rsidRPr="008E5837">
        <w:rPr>
          <w:i/>
          <w:iCs/>
        </w:rPr>
        <w:t>Zeitschrift</w:t>
      </w:r>
      <w:proofErr w:type="spellEnd"/>
      <w:r w:rsidRPr="008E5837">
        <w:rPr>
          <w:i/>
          <w:iCs/>
        </w:rPr>
        <w:t xml:space="preserve"> für die </w:t>
      </w:r>
      <w:proofErr w:type="spellStart"/>
      <w:r w:rsidRPr="008E5837">
        <w:rPr>
          <w:i/>
          <w:iCs/>
        </w:rPr>
        <w:t>alttestamentliche</w:t>
      </w:r>
      <w:proofErr w:type="spellEnd"/>
      <w:r w:rsidRPr="008E5837">
        <w:rPr>
          <w:i/>
          <w:iCs/>
        </w:rPr>
        <w:t xml:space="preserve"> </w:t>
      </w:r>
      <w:proofErr w:type="spellStart"/>
      <w:r w:rsidRPr="008E5837">
        <w:rPr>
          <w:i/>
          <w:iCs/>
        </w:rPr>
        <w:t>Wissenschaft</w:t>
      </w:r>
      <w:proofErr w:type="spellEnd"/>
      <w:r w:rsidRPr="008E5837">
        <w:rPr>
          <w:i/>
          <w:iCs/>
        </w:rPr>
        <w:t>,</w:t>
      </w:r>
      <w:r w:rsidRPr="005A4EC5">
        <w:t xml:space="preserve"> Vol. 87 (Issue 1), pp. 1-11.</w:t>
      </w:r>
    </w:p>
    <w:p w14:paraId="5590E90D" w14:textId="17256E4D" w:rsidR="00F3692A" w:rsidRDefault="00F3692A" w:rsidP="00FC4A38">
      <w:r>
        <w:t xml:space="preserve">Jones, S. </w:t>
      </w:r>
      <w:r w:rsidRPr="00F3692A">
        <w:t xml:space="preserve">(2022) "Myth, Soul, and The Feminine," </w:t>
      </w:r>
      <w:r w:rsidRPr="00F3692A">
        <w:rPr>
          <w:i/>
          <w:iCs/>
        </w:rPr>
        <w:t>Journal of Conscious Evolution</w:t>
      </w:r>
      <w:r w:rsidRPr="00F3692A">
        <w:t>: Vol. 17, Article 6.</w:t>
      </w:r>
    </w:p>
    <w:p w14:paraId="2EA85B53" w14:textId="6824FF6E" w:rsidR="00F3692A" w:rsidRDefault="00F3692A" w:rsidP="00FC4A38">
      <w:r w:rsidRPr="00F3692A">
        <w:t xml:space="preserve">Kimelman, R., </w:t>
      </w:r>
      <w:r>
        <w:t>(</w:t>
      </w:r>
      <w:r w:rsidRPr="00F3692A">
        <w:t>1996</w:t>
      </w:r>
      <w:r>
        <w:t>)</w:t>
      </w:r>
      <w:r w:rsidRPr="00F3692A">
        <w:t xml:space="preserve">. The Seduction of Eve and the Exegetical Politics of Gender. </w:t>
      </w:r>
      <w:r w:rsidRPr="00F3692A">
        <w:rPr>
          <w:i/>
          <w:iCs/>
        </w:rPr>
        <w:t>Biblical interpretation</w:t>
      </w:r>
      <w:r w:rsidRPr="00F3692A">
        <w:t>, 4(1), pp.1-39.</w:t>
      </w:r>
    </w:p>
    <w:p w14:paraId="4B3FA759" w14:textId="08C1810B" w:rsidR="00F3692A" w:rsidRPr="00F3692A" w:rsidRDefault="00F3692A" w:rsidP="00FC4A38">
      <w:r>
        <w:t xml:space="preserve">Meyers, C., Craven, </w:t>
      </w:r>
      <w:proofErr w:type="spellStart"/>
      <w:proofErr w:type="gramStart"/>
      <w:r>
        <w:t>T.,Kraemer</w:t>
      </w:r>
      <w:proofErr w:type="spellEnd"/>
      <w:proofErr w:type="gramEnd"/>
      <w:r>
        <w:t xml:space="preserve">.,(2000) </w:t>
      </w:r>
      <w:r>
        <w:rPr>
          <w:i/>
          <w:iCs/>
        </w:rPr>
        <w:t xml:space="preserve">Women in Scripture. </w:t>
      </w:r>
      <w:r>
        <w:t xml:space="preserve">W B Eerdmans Publishing Company. Cambridge </w:t>
      </w:r>
    </w:p>
    <w:p w14:paraId="2EF30E11" w14:textId="28D15ED7" w:rsidR="00F3692A" w:rsidRDefault="00F3692A" w:rsidP="00FC4A38">
      <w:proofErr w:type="spellStart"/>
      <w:r w:rsidRPr="00F3692A">
        <w:t>Mondriaan</w:t>
      </w:r>
      <w:proofErr w:type="spellEnd"/>
      <w:r w:rsidRPr="00F3692A">
        <w:t xml:space="preserve">, M.E., </w:t>
      </w:r>
      <w:r>
        <w:t>(</w:t>
      </w:r>
      <w:r w:rsidRPr="00F3692A">
        <w:t>2007</w:t>
      </w:r>
      <w:r>
        <w:t>)</w:t>
      </w:r>
      <w:r w:rsidRPr="00F3692A">
        <w:t>. Mythological Eve: progenitor of mankind and prototype of women. </w:t>
      </w:r>
      <w:r w:rsidRPr="00F3692A">
        <w:rPr>
          <w:i/>
          <w:iCs/>
        </w:rPr>
        <w:t>Old Testament Essays</w:t>
      </w:r>
      <w:r w:rsidRPr="00F3692A">
        <w:t>, </w:t>
      </w:r>
      <w:r w:rsidRPr="00F3692A">
        <w:rPr>
          <w:i/>
          <w:iCs/>
        </w:rPr>
        <w:t>20</w:t>
      </w:r>
      <w:r w:rsidRPr="00F3692A">
        <w:t>(1), pp.170-184.</w:t>
      </w:r>
    </w:p>
    <w:p w14:paraId="63398C5D" w14:textId="17071214" w:rsidR="00C931DA" w:rsidRPr="00C931DA" w:rsidRDefault="00C931DA" w:rsidP="00FC4A38">
      <w:pPr>
        <w:rPr>
          <w:i/>
          <w:iCs/>
        </w:rPr>
      </w:pPr>
      <w:r>
        <w:rPr>
          <w:i/>
          <w:iCs/>
        </w:rPr>
        <w:t xml:space="preserve">New Revised Standard Version Bible </w:t>
      </w:r>
    </w:p>
    <w:sectPr w:rsidR="00C931DA" w:rsidRPr="00C931DA" w:rsidSect="00B53D8C">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38"/>
    <w:rsid w:val="00012758"/>
    <w:rsid w:val="000160BD"/>
    <w:rsid w:val="00043960"/>
    <w:rsid w:val="0004755E"/>
    <w:rsid w:val="00052B93"/>
    <w:rsid w:val="00080115"/>
    <w:rsid w:val="00083835"/>
    <w:rsid w:val="000866D5"/>
    <w:rsid w:val="000A672C"/>
    <w:rsid w:val="000A6BAA"/>
    <w:rsid w:val="000A7213"/>
    <w:rsid w:val="000A7FC6"/>
    <w:rsid w:val="000C15F9"/>
    <w:rsid w:val="000E3A9C"/>
    <w:rsid w:val="000E4BB4"/>
    <w:rsid w:val="000F1957"/>
    <w:rsid w:val="00102E5A"/>
    <w:rsid w:val="0012187A"/>
    <w:rsid w:val="00135E44"/>
    <w:rsid w:val="00152FF4"/>
    <w:rsid w:val="0017112F"/>
    <w:rsid w:val="001764E2"/>
    <w:rsid w:val="00187563"/>
    <w:rsid w:val="00197E16"/>
    <w:rsid w:val="001B2AFA"/>
    <w:rsid w:val="001B3473"/>
    <w:rsid w:val="002026BB"/>
    <w:rsid w:val="00211510"/>
    <w:rsid w:val="00242D7E"/>
    <w:rsid w:val="00264C8B"/>
    <w:rsid w:val="0026798F"/>
    <w:rsid w:val="00271B72"/>
    <w:rsid w:val="002769B5"/>
    <w:rsid w:val="00281AAB"/>
    <w:rsid w:val="002D7519"/>
    <w:rsid w:val="002D7A42"/>
    <w:rsid w:val="003150AA"/>
    <w:rsid w:val="0032454A"/>
    <w:rsid w:val="00381AFD"/>
    <w:rsid w:val="0038482B"/>
    <w:rsid w:val="003860DB"/>
    <w:rsid w:val="004032DC"/>
    <w:rsid w:val="00404538"/>
    <w:rsid w:val="00435C21"/>
    <w:rsid w:val="0043774A"/>
    <w:rsid w:val="00443B0F"/>
    <w:rsid w:val="00457E48"/>
    <w:rsid w:val="0048586A"/>
    <w:rsid w:val="004A3024"/>
    <w:rsid w:val="004A5163"/>
    <w:rsid w:val="004B74C7"/>
    <w:rsid w:val="004C187D"/>
    <w:rsid w:val="004C4AFD"/>
    <w:rsid w:val="004D141A"/>
    <w:rsid w:val="004F4194"/>
    <w:rsid w:val="00513000"/>
    <w:rsid w:val="005435CC"/>
    <w:rsid w:val="00544852"/>
    <w:rsid w:val="00551B6E"/>
    <w:rsid w:val="00555932"/>
    <w:rsid w:val="0055644D"/>
    <w:rsid w:val="005602EC"/>
    <w:rsid w:val="00596EA4"/>
    <w:rsid w:val="005A1AD0"/>
    <w:rsid w:val="005A4EC5"/>
    <w:rsid w:val="005A6E82"/>
    <w:rsid w:val="005E0027"/>
    <w:rsid w:val="005E2AE6"/>
    <w:rsid w:val="005E49A8"/>
    <w:rsid w:val="005E6444"/>
    <w:rsid w:val="00606D04"/>
    <w:rsid w:val="0061049C"/>
    <w:rsid w:val="00625065"/>
    <w:rsid w:val="00634CCF"/>
    <w:rsid w:val="00680FBE"/>
    <w:rsid w:val="0069324B"/>
    <w:rsid w:val="006A6B7E"/>
    <w:rsid w:val="006B273A"/>
    <w:rsid w:val="006B5BA3"/>
    <w:rsid w:val="006B6C13"/>
    <w:rsid w:val="006D36D8"/>
    <w:rsid w:val="006F3B6D"/>
    <w:rsid w:val="006F6DD4"/>
    <w:rsid w:val="00720802"/>
    <w:rsid w:val="00720AFB"/>
    <w:rsid w:val="007333DD"/>
    <w:rsid w:val="007412AC"/>
    <w:rsid w:val="00773D7D"/>
    <w:rsid w:val="0078001F"/>
    <w:rsid w:val="007914AC"/>
    <w:rsid w:val="007B2F7C"/>
    <w:rsid w:val="007B39CE"/>
    <w:rsid w:val="007C3735"/>
    <w:rsid w:val="00803D85"/>
    <w:rsid w:val="00830717"/>
    <w:rsid w:val="00841F1A"/>
    <w:rsid w:val="00863C17"/>
    <w:rsid w:val="00866C1A"/>
    <w:rsid w:val="00881F88"/>
    <w:rsid w:val="008A0AAF"/>
    <w:rsid w:val="008C65DF"/>
    <w:rsid w:val="008D7D70"/>
    <w:rsid w:val="008E5837"/>
    <w:rsid w:val="008F2CBD"/>
    <w:rsid w:val="008F7B12"/>
    <w:rsid w:val="00924367"/>
    <w:rsid w:val="00986B80"/>
    <w:rsid w:val="009C484A"/>
    <w:rsid w:val="009D16EF"/>
    <w:rsid w:val="00A01FD8"/>
    <w:rsid w:val="00A12923"/>
    <w:rsid w:val="00A57FC2"/>
    <w:rsid w:val="00A60AF6"/>
    <w:rsid w:val="00A60B8B"/>
    <w:rsid w:val="00AA2FD7"/>
    <w:rsid w:val="00B15B40"/>
    <w:rsid w:val="00B53D8C"/>
    <w:rsid w:val="00B54BBE"/>
    <w:rsid w:val="00B6302F"/>
    <w:rsid w:val="00B75468"/>
    <w:rsid w:val="00B87060"/>
    <w:rsid w:val="00B95A0C"/>
    <w:rsid w:val="00BD673E"/>
    <w:rsid w:val="00BE2335"/>
    <w:rsid w:val="00BE3731"/>
    <w:rsid w:val="00BE5840"/>
    <w:rsid w:val="00BF009A"/>
    <w:rsid w:val="00BF46E2"/>
    <w:rsid w:val="00C05FE3"/>
    <w:rsid w:val="00C305AA"/>
    <w:rsid w:val="00C30F34"/>
    <w:rsid w:val="00C35709"/>
    <w:rsid w:val="00C66CB2"/>
    <w:rsid w:val="00C931DA"/>
    <w:rsid w:val="00CA0454"/>
    <w:rsid w:val="00CC3E08"/>
    <w:rsid w:val="00CD0593"/>
    <w:rsid w:val="00CF2C8E"/>
    <w:rsid w:val="00D17AD5"/>
    <w:rsid w:val="00D530A7"/>
    <w:rsid w:val="00D87933"/>
    <w:rsid w:val="00E25478"/>
    <w:rsid w:val="00E371BC"/>
    <w:rsid w:val="00E6171C"/>
    <w:rsid w:val="00E8464B"/>
    <w:rsid w:val="00E873E5"/>
    <w:rsid w:val="00EB5396"/>
    <w:rsid w:val="00EB5AEC"/>
    <w:rsid w:val="00EC0B38"/>
    <w:rsid w:val="00ED0C0A"/>
    <w:rsid w:val="00EF0601"/>
    <w:rsid w:val="00F16615"/>
    <w:rsid w:val="00F328F4"/>
    <w:rsid w:val="00F3692A"/>
    <w:rsid w:val="00F5279F"/>
    <w:rsid w:val="00F55EC8"/>
    <w:rsid w:val="00F55F78"/>
    <w:rsid w:val="00F5710B"/>
    <w:rsid w:val="00F872D7"/>
    <w:rsid w:val="00F95D24"/>
    <w:rsid w:val="00FB78C2"/>
    <w:rsid w:val="00FC4A38"/>
    <w:rsid w:val="00FE21E6"/>
    <w:rsid w:val="00FF7C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ACCE"/>
  <w15:chartTrackingRefBased/>
  <w15:docId w15:val="{E0589859-D0AE-4516-99FA-772A9A52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EDCF92-4B69-4686-B527-31EE9B82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2</cp:revision>
  <dcterms:created xsi:type="dcterms:W3CDTF">2023-11-24T13:30:00Z</dcterms:created>
  <dcterms:modified xsi:type="dcterms:W3CDTF">2023-11-24T13:30:00Z</dcterms:modified>
</cp:coreProperties>
</file>