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0D87B0" w14:textId="59245CD2" w:rsidR="007B4A6D" w:rsidRPr="00D37553" w:rsidRDefault="00D37553">
      <w:pPr>
        <w:rPr>
          <w:rFonts w:asciiTheme="majorHAnsi" w:eastAsiaTheme="majorEastAsia" w:hAnsiTheme="majorHAnsi" w:cstheme="majorBidi"/>
          <w:color w:val="0F4761" w:themeColor="accent1" w:themeShade="BF"/>
          <w:kern w:val="0"/>
          <w:sz w:val="32"/>
          <w:szCs w:val="32"/>
          <w:lang w:eastAsia="en-GB"/>
          <w14:ligatures w14:val="none"/>
        </w:rPr>
      </w:pPr>
      <w:sdt>
        <w:sdtPr>
          <w:rPr>
            <w:rFonts w:asciiTheme="majorHAnsi" w:eastAsiaTheme="majorEastAsia" w:hAnsiTheme="majorHAnsi" w:cstheme="majorBidi"/>
            <w:color w:val="0F4761" w:themeColor="accent1" w:themeShade="BF"/>
            <w:kern w:val="0"/>
            <w:sz w:val="32"/>
            <w:szCs w:val="32"/>
            <w:lang w:eastAsia="en-GB"/>
            <w14:ligatures w14:val="none"/>
          </w:rPr>
          <w:id w:val="-897967683"/>
          <w:docPartObj>
            <w:docPartGallery w:val="Cover Pages"/>
            <w:docPartUnique/>
          </w:docPartObj>
        </w:sdtPr>
        <w:sdtContent>
          <w:r w:rsidRPr="00D37553">
            <w:rPr>
              <w:rFonts w:asciiTheme="majorHAnsi" w:eastAsiaTheme="majorEastAsia" w:hAnsiTheme="majorHAnsi" w:cstheme="majorBidi"/>
              <w:noProof/>
              <w:color w:val="FFFFFF" w:themeColor="background1"/>
              <w:kern w:val="0"/>
              <w:sz w:val="32"/>
              <w:szCs w:val="32"/>
              <w:lang w:eastAsia="en-GB"/>
              <w14:ligatures w14:val="none"/>
            </w:rPr>
            <mc:AlternateContent>
              <mc:Choice Requires="wpg">
                <w:drawing>
                  <wp:anchor distT="0" distB="0" distL="114300" distR="114300" simplePos="0" relativeHeight="251659264" behindDoc="0" locked="0" layoutInCell="1" allowOverlap="1" wp14:anchorId="1E530FF6" wp14:editId="7398257C">
                    <wp:simplePos x="0" y="0"/>
                    <wp:positionH relativeFrom="page">
                      <wp:align>center</wp:align>
                    </wp:positionH>
                    <wp:positionV relativeFrom="page">
                      <wp:align>center</wp:align>
                    </wp:positionV>
                    <wp:extent cx="6858000" cy="9144000"/>
                    <wp:effectExtent l="0" t="0" r="2540" b="635"/>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eastAsia="Times New Roman" w:hAnsi="Arial" w:cs="Arial"/>
                                      <w:b/>
                                      <w:bCs/>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018FE43F" w14:textId="1D66EC9B" w:rsidR="00D37553" w:rsidRDefault="00D37553">
                                      <w:pPr>
                                        <w:pStyle w:val="NoSpacing"/>
                                        <w:spacing w:after="120"/>
                                        <w:rPr>
                                          <w:rFonts w:asciiTheme="majorHAnsi" w:eastAsiaTheme="majorEastAsia" w:hAnsiTheme="majorHAnsi" w:cstheme="majorBidi"/>
                                          <w:color w:val="FFFFFF" w:themeColor="background1"/>
                                          <w:sz w:val="84"/>
                                          <w:szCs w:val="84"/>
                                        </w:rPr>
                                      </w:pPr>
                                      <w:r w:rsidRPr="00D37553">
                                        <w:rPr>
                                          <w:rFonts w:ascii="Arial" w:eastAsia="Times New Roman" w:hAnsi="Arial" w:cs="Arial"/>
                                          <w:b/>
                                          <w:bCs/>
                                        </w:rPr>
                                        <w:t>Introduction to Web and Database Concepts</w:t>
                                      </w:r>
                                    </w:p>
                                  </w:sdtContent>
                                </w:sdt>
                                <w:sdt>
                                  <w:sdtPr>
                                    <w:rPr>
                                      <w:rFonts w:ascii="Arial" w:eastAsia="Times New Roman" w:hAnsi="Arial" w:cs="Arial"/>
                                      <w:b/>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083405C7" w14:textId="6E484A8A" w:rsidR="00D37553" w:rsidRDefault="00D37553">
                                      <w:pPr>
                                        <w:pStyle w:val="NoSpacing"/>
                                        <w:rPr>
                                          <w:color w:val="FFFFFF" w:themeColor="background1"/>
                                          <w:sz w:val="28"/>
                                          <w:szCs w:val="28"/>
                                        </w:rPr>
                                      </w:pPr>
                                      <w:r w:rsidRPr="00D37553">
                                        <w:rPr>
                                          <w:rFonts w:ascii="Arial" w:eastAsia="Times New Roman" w:hAnsi="Arial" w:cs="Arial"/>
                                          <w:b/>
                                        </w:rPr>
                                        <w:t>ACCA4023</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5E9E4CD2" w14:textId="6912C0ED" w:rsidR="00D37553" w:rsidRDefault="00D37553">
                                      <w:pPr>
                                        <w:pStyle w:val="NoSpacing"/>
                                        <w:rPr>
                                          <w:color w:val="FFFFFF" w:themeColor="background1"/>
                                          <w:sz w:val="32"/>
                                          <w:szCs w:val="32"/>
                                        </w:rPr>
                                      </w:pPr>
                                      <w:r>
                                        <w:rPr>
                                          <w:color w:val="FFFFFF" w:themeColor="background1"/>
                                          <w:sz w:val="32"/>
                                          <w:szCs w:val="32"/>
                                        </w:rPr>
                                        <w:t>Lichouah Ahui</w:t>
                                      </w:r>
                                    </w:p>
                                  </w:sdtContent>
                                </w:sdt>
                                <w:p w14:paraId="79F60DD2" w14:textId="542D17F8" w:rsidR="00D37553" w:rsidRDefault="00D37553">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UWTSD</w:t>
                                      </w:r>
                                    </w:sdtContent>
                                  </w:sdt>
                                  <w:r>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2409855</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E530FF6" id="Group 40"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" fillcolor="black [3213]" stroked="f" strokeweight="1.5pt">
                      <v:textbox inset="36pt,1in,1in,208.8pt">
                        <w:txbxContent>
                          <w:sdt>
                            <w:sdtPr>
                              <w:rPr>
                                <w:rFonts w:ascii="Arial" w:eastAsia="Times New Roman" w:hAnsi="Arial" w:cs="Arial"/>
                                <w:b/>
                                <w:bCs/>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018FE43F" w14:textId="1D66EC9B" w:rsidR="00D37553" w:rsidRDefault="00D37553">
                                <w:pPr>
                                  <w:pStyle w:val="NoSpacing"/>
                                  <w:spacing w:after="120"/>
                                  <w:rPr>
                                    <w:rFonts w:asciiTheme="majorHAnsi" w:eastAsiaTheme="majorEastAsia" w:hAnsiTheme="majorHAnsi" w:cstheme="majorBidi"/>
                                    <w:color w:val="FFFFFF" w:themeColor="background1"/>
                                    <w:sz w:val="84"/>
                                    <w:szCs w:val="84"/>
                                  </w:rPr>
                                </w:pPr>
                                <w:r w:rsidRPr="00D37553">
                                  <w:rPr>
                                    <w:rFonts w:ascii="Arial" w:eastAsia="Times New Roman" w:hAnsi="Arial" w:cs="Arial"/>
                                    <w:b/>
                                    <w:bCs/>
                                  </w:rPr>
                                  <w:t>Introduction to Web and Database Concepts</w:t>
                                </w:r>
                              </w:p>
                            </w:sdtContent>
                          </w:sdt>
                          <w:sdt>
                            <w:sdtPr>
                              <w:rPr>
                                <w:rFonts w:ascii="Arial" w:eastAsia="Times New Roman" w:hAnsi="Arial" w:cs="Arial"/>
                                <w:b/>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083405C7" w14:textId="6E484A8A" w:rsidR="00D37553" w:rsidRDefault="00D37553">
                                <w:pPr>
                                  <w:pStyle w:val="NoSpacing"/>
                                  <w:rPr>
                                    <w:color w:val="FFFFFF" w:themeColor="background1"/>
                                    <w:sz w:val="28"/>
                                    <w:szCs w:val="28"/>
                                  </w:rPr>
                                </w:pPr>
                                <w:r w:rsidRPr="00D37553">
                                  <w:rPr>
                                    <w:rFonts w:ascii="Arial" w:eastAsia="Times New Roman" w:hAnsi="Arial" w:cs="Arial"/>
                                    <w:b/>
                                  </w:rPr>
                                  <w:t>ACCA4023</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" fillcolor="gray [1629]" stroked="f" strokeweight="1.5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5E9E4CD2" w14:textId="6912C0ED" w:rsidR="00D37553" w:rsidRDefault="00D37553">
                                <w:pPr>
                                  <w:pStyle w:val="NoSpacing"/>
                                  <w:rPr>
                                    <w:color w:val="FFFFFF" w:themeColor="background1"/>
                                    <w:sz w:val="32"/>
                                    <w:szCs w:val="32"/>
                                  </w:rPr>
                                </w:pPr>
                                <w:r>
                                  <w:rPr>
                                    <w:color w:val="FFFFFF" w:themeColor="background1"/>
                                    <w:sz w:val="32"/>
                                    <w:szCs w:val="32"/>
                                  </w:rPr>
                                  <w:t>Lichouah Ahui</w:t>
                                </w:r>
                              </w:p>
                            </w:sdtContent>
                          </w:sdt>
                          <w:p w14:paraId="79F60DD2" w14:textId="542D17F8" w:rsidR="00D37553" w:rsidRDefault="00D37553">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UWTSD</w:t>
                                </w:r>
                              </w:sdtContent>
                            </w:sdt>
                            <w:r>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2409855</w:t>
                                </w:r>
                              </w:sdtContent>
                            </w:sdt>
                          </w:p>
                        </w:txbxContent>
                      </v:textbox>
                    </v:shape>
                    <w10:wrap anchorx="page" anchory="page"/>
                  </v:group>
                </w:pict>
              </mc:Fallback>
            </mc:AlternateContent>
          </w:r>
          <w:r>
            <w:rPr>
              <w:rFonts w:asciiTheme="majorHAnsi" w:eastAsiaTheme="majorEastAsia" w:hAnsiTheme="majorHAnsi" w:cstheme="majorBidi"/>
              <w:color w:val="0F4761" w:themeColor="accent1" w:themeShade="BF"/>
              <w:kern w:val="0"/>
              <w:sz w:val="32"/>
              <w:szCs w:val="32"/>
              <w:lang w:eastAsia="en-GB"/>
              <w14:ligatures w14:val="none"/>
            </w:rPr>
            <w:br w:type="page"/>
          </w:r>
        </w:sdtContent>
      </w:sdt>
    </w:p>
    <w:sdt>
      <w:sdtPr>
        <w:id w:val="-876997895"/>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2BBA0F4A" w14:textId="544B5CCD" w:rsidR="007B4A6D" w:rsidRDefault="007B4A6D">
          <w:pPr>
            <w:pStyle w:val="TOCHeading"/>
          </w:pPr>
          <w:r>
            <w:t>Table of Contents</w:t>
          </w:r>
        </w:p>
        <w:p w14:paraId="4E784C63" w14:textId="4DF4F937" w:rsidR="00D37553" w:rsidRDefault="007B4A6D">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4463811" w:history="1">
            <w:r w:rsidR="00D37553" w:rsidRPr="00C8789C">
              <w:rPr>
                <w:rStyle w:val="Hyperlink"/>
                <w:noProof/>
              </w:rPr>
              <w:t>Introduction &amp; Scenario Context</w:t>
            </w:r>
            <w:r w:rsidR="00D37553">
              <w:rPr>
                <w:noProof/>
                <w:webHidden/>
              </w:rPr>
              <w:tab/>
            </w:r>
            <w:r w:rsidR="00D37553">
              <w:rPr>
                <w:noProof/>
                <w:webHidden/>
              </w:rPr>
              <w:fldChar w:fldCharType="begin"/>
            </w:r>
            <w:r w:rsidR="00D37553">
              <w:rPr>
                <w:noProof/>
                <w:webHidden/>
              </w:rPr>
              <w:instrText xml:space="preserve"> PAGEREF _Toc234463811 \h </w:instrText>
            </w:r>
            <w:r w:rsidR="00D37553">
              <w:rPr>
                <w:noProof/>
                <w:webHidden/>
              </w:rPr>
            </w:r>
            <w:r w:rsidR="00D37553">
              <w:rPr>
                <w:noProof/>
                <w:webHidden/>
              </w:rPr>
              <w:fldChar w:fldCharType="separate"/>
            </w:r>
            <w:r w:rsidR="00D37553">
              <w:rPr>
                <w:noProof/>
                <w:webHidden/>
              </w:rPr>
              <w:t>3</w:t>
            </w:r>
            <w:r w:rsidR="00D37553">
              <w:rPr>
                <w:noProof/>
                <w:webHidden/>
              </w:rPr>
              <w:fldChar w:fldCharType="end"/>
            </w:r>
          </w:hyperlink>
        </w:p>
        <w:p w14:paraId="78174223" w14:textId="6AE50C09" w:rsidR="00D37553" w:rsidRDefault="00D37553">
          <w:pPr>
            <w:pStyle w:val="TOC3"/>
            <w:tabs>
              <w:tab w:val="right" w:leader="dot" w:pos="9016"/>
            </w:tabs>
            <w:rPr>
              <w:rFonts w:eastAsiaTheme="minorEastAsia"/>
              <w:noProof/>
              <w:lang w:eastAsia="en-GB"/>
            </w:rPr>
          </w:pPr>
          <w:hyperlink w:anchor="_Toc234463812" w:history="1">
            <w:r w:rsidRPr="00C8789C">
              <w:rPr>
                <w:rStyle w:val="Hyperlink"/>
                <w:noProof/>
              </w:rPr>
              <w:t>Purpose and Scope</w:t>
            </w:r>
            <w:r>
              <w:rPr>
                <w:noProof/>
                <w:webHidden/>
              </w:rPr>
              <w:tab/>
            </w:r>
            <w:r>
              <w:rPr>
                <w:noProof/>
                <w:webHidden/>
              </w:rPr>
              <w:fldChar w:fldCharType="begin"/>
            </w:r>
            <w:r>
              <w:rPr>
                <w:noProof/>
                <w:webHidden/>
              </w:rPr>
              <w:instrText xml:space="preserve"> PAGEREF _Toc234463812 \h </w:instrText>
            </w:r>
            <w:r>
              <w:rPr>
                <w:noProof/>
                <w:webHidden/>
              </w:rPr>
            </w:r>
            <w:r>
              <w:rPr>
                <w:noProof/>
                <w:webHidden/>
              </w:rPr>
              <w:fldChar w:fldCharType="separate"/>
            </w:r>
            <w:r>
              <w:rPr>
                <w:noProof/>
                <w:webHidden/>
              </w:rPr>
              <w:t>3</w:t>
            </w:r>
            <w:r>
              <w:rPr>
                <w:noProof/>
                <w:webHidden/>
              </w:rPr>
              <w:fldChar w:fldCharType="end"/>
            </w:r>
          </w:hyperlink>
        </w:p>
        <w:p w14:paraId="2F512031" w14:textId="0C745253" w:rsidR="00D37553" w:rsidRDefault="00D37553">
          <w:pPr>
            <w:pStyle w:val="TOC3"/>
            <w:tabs>
              <w:tab w:val="right" w:leader="dot" w:pos="9016"/>
            </w:tabs>
            <w:rPr>
              <w:rFonts w:eastAsiaTheme="minorEastAsia"/>
              <w:noProof/>
              <w:lang w:eastAsia="en-GB"/>
            </w:rPr>
          </w:pPr>
          <w:hyperlink w:anchor="_Toc234463813" w:history="1">
            <w:r w:rsidRPr="00C8789C">
              <w:rPr>
                <w:rStyle w:val="Hyperlink"/>
                <w:noProof/>
              </w:rPr>
              <w:t>Current Manual System Challenges</w:t>
            </w:r>
            <w:r>
              <w:rPr>
                <w:noProof/>
                <w:webHidden/>
              </w:rPr>
              <w:tab/>
            </w:r>
            <w:r>
              <w:rPr>
                <w:noProof/>
                <w:webHidden/>
              </w:rPr>
              <w:fldChar w:fldCharType="begin"/>
            </w:r>
            <w:r>
              <w:rPr>
                <w:noProof/>
                <w:webHidden/>
              </w:rPr>
              <w:instrText xml:space="preserve"> PAGEREF _Toc234463813 \h </w:instrText>
            </w:r>
            <w:r>
              <w:rPr>
                <w:noProof/>
                <w:webHidden/>
              </w:rPr>
            </w:r>
            <w:r>
              <w:rPr>
                <w:noProof/>
                <w:webHidden/>
              </w:rPr>
              <w:fldChar w:fldCharType="separate"/>
            </w:r>
            <w:r>
              <w:rPr>
                <w:noProof/>
                <w:webHidden/>
              </w:rPr>
              <w:t>3</w:t>
            </w:r>
            <w:r>
              <w:rPr>
                <w:noProof/>
                <w:webHidden/>
              </w:rPr>
              <w:fldChar w:fldCharType="end"/>
            </w:r>
          </w:hyperlink>
        </w:p>
        <w:p w14:paraId="564CCBCB" w14:textId="0622F679" w:rsidR="00D37553" w:rsidRDefault="00D37553">
          <w:pPr>
            <w:pStyle w:val="TOC3"/>
            <w:tabs>
              <w:tab w:val="right" w:leader="dot" w:pos="9016"/>
            </w:tabs>
            <w:rPr>
              <w:rFonts w:eastAsiaTheme="minorEastAsia"/>
              <w:noProof/>
              <w:lang w:eastAsia="en-GB"/>
            </w:rPr>
          </w:pPr>
          <w:hyperlink w:anchor="_Toc234463814" w:history="1">
            <w:r w:rsidRPr="00C8789C">
              <w:rPr>
                <w:rStyle w:val="Hyperlink"/>
                <w:noProof/>
              </w:rPr>
              <w:t>Centralized Automation Objectives</w:t>
            </w:r>
            <w:r>
              <w:rPr>
                <w:noProof/>
                <w:webHidden/>
              </w:rPr>
              <w:tab/>
            </w:r>
            <w:r>
              <w:rPr>
                <w:noProof/>
                <w:webHidden/>
              </w:rPr>
              <w:fldChar w:fldCharType="begin"/>
            </w:r>
            <w:r>
              <w:rPr>
                <w:noProof/>
                <w:webHidden/>
              </w:rPr>
              <w:instrText xml:space="preserve"> PAGEREF _Toc234463814 \h </w:instrText>
            </w:r>
            <w:r>
              <w:rPr>
                <w:noProof/>
                <w:webHidden/>
              </w:rPr>
            </w:r>
            <w:r>
              <w:rPr>
                <w:noProof/>
                <w:webHidden/>
              </w:rPr>
              <w:fldChar w:fldCharType="separate"/>
            </w:r>
            <w:r>
              <w:rPr>
                <w:noProof/>
                <w:webHidden/>
              </w:rPr>
              <w:t>3</w:t>
            </w:r>
            <w:r>
              <w:rPr>
                <w:noProof/>
                <w:webHidden/>
              </w:rPr>
              <w:fldChar w:fldCharType="end"/>
            </w:r>
          </w:hyperlink>
        </w:p>
        <w:p w14:paraId="5B331C56" w14:textId="32DAC830" w:rsidR="00D37553" w:rsidRDefault="00D37553">
          <w:pPr>
            <w:pStyle w:val="TOC2"/>
            <w:tabs>
              <w:tab w:val="right" w:leader="dot" w:pos="9016"/>
            </w:tabs>
            <w:rPr>
              <w:rFonts w:eastAsiaTheme="minorEastAsia"/>
              <w:noProof/>
              <w:lang w:eastAsia="en-GB"/>
            </w:rPr>
          </w:pPr>
          <w:hyperlink w:anchor="_Toc234463815" w:history="1">
            <w:r w:rsidRPr="00C8789C">
              <w:rPr>
                <w:rStyle w:val="Hyperlink"/>
                <w:noProof/>
              </w:rPr>
              <w:t>Database Conceptual Design</w:t>
            </w:r>
            <w:r>
              <w:rPr>
                <w:noProof/>
                <w:webHidden/>
              </w:rPr>
              <w:tab/>
            </w:r>
            <w:r>
              <w:rPr>
                <w:noProof/>
                <w:webHidden/>
              </w:rPr>
              <w:fldChar w:fldCharType="begin"/>
            </w:r>
            <w:r>
              <w:rPr>
                <w:noProof/>
                <w:webHidden/>
              </w:rPr>
              <w:instrText xml:space="preserve"> PAGEREF _Toc234463815 \h </w:instrText>
            </w:r>
            <w:r>
              <w:rPr>
                <w:noProof/>
                <w:webHidden/>
              </w:rPr>
            </w:r>
            <w:r>
              <w:rPr>
                <w:noProof/>
                <w:webHidden/>
              </w:rPr>
              <w:fldChar w:fldCharType="separate"/>
            </w:r>
            <w:r>
              <w:rPr>
                <w:noProof/>
                <w:webHidden/>
              </w:rPr>
              <w:t>4</w:t>
            </w:r>
            <w:r>
              <w:rPr>
                <w:noProof/>
                <w:webHidden/>
              </w:rPr>
              <w:fldChar w:fldCharType="end"/>
            </w:r>
          </w:hyperlink>
        </w:p>
        <w:p w14:paraId="52D2F72B" w14:textId="16200017" w:rsidR="00D37553" w:rsidRDefault="00D37553">
          <w:pPr>
            <w:pStyle w:val="TOC3"/>
            <w:tabs>
              <w:tab w:val="right" w:leader="dot" w:pos="9016"/>
            </w:tabs>
            <w:rPr>
              <w:rFonts w:eastAsiaTheme="minorEastAsia"/>
              <w:noProof/>
              <w:lang w:eastAsia="en-GB"/>
            </w:rPr>
          </w:pPr>
          <w:hyperlink w:anchor="_Toc234463816" w:history="1">
            <w:r w:rsidRPr="00C8789C">
              <w:rPr>
                <w:rStyle w:val="Hyperlink"/>
                <w:noProof/>
              </w:rPr>
              <w:t>Relationship Definitions &amp; Cardinality</w:t>
            </w:r>
            <w:r>
              <w:rPr>
                <w:noProof/>
                <w:webHidden/>
              </w:rPr>
              <w:tab/>
            </w:r>
            <w:r>
              <w:rPr>
                <w:noProof/>
                <w:webHidden/>
              </w:rPr>
              <w:fldChar w:fldCharType="begin"/>
            </w:r>
            <w:r>
              <w:rPr>
                <w:noProof/>
                <w:webHidden/>
              </w:rPr>
              <w:instrText xml:space="preserve"> PAGEREF _Toc234463816 \h </w:instrText>
            </w:r>
            <w:r>
              <w:rPr>
                <w:noProof/>
                <w:webHidden/>
              </w:rPr>
            </w:r>
            <w:r>
              <w:rPr>
                <w:noProof/>
                <w:webHidden/>
              </w:rPr>
              <w:fldChar w:fldCharType="separate"/>
            </w:r>
            <w:r>
              <w:rPr>
                <w:noProof/>
                <w:webHidden/>
              </w:rPr>
              <w:t>4</w:t>
            </w:r>
            <w:r>
              <w:rPr>
                <w:noProof/>
                <w:webHidden/>
              </w:rPr>
              <w:fldChar w:fldCharType="end"/>
            </w:r>
          </w:hyperlink>
        </w:p>
        <w:p w14:paraId="026103FE" w14:textId="54A26E4F" w:rsidR="00D37553" w:rsidRDefault="00D37553">
          <w:pPr>
            <w:pStyle w:val="TOC2"/>
            <w:tabs>
              <w:tab w:val="right" w:leader="dot" w:pos="9016"/>
            </w:tabs>
            <w:rPr>
              <w:rFonts w:eastAsiaTheme="minorEastAsia"/>
              <w:noProof/>
              <w:lang w:eastAsia="en-GB"/>
            </w:rPr>
          </w:pPr>
          <w:hyperlink w:anchor="_Toc234463817" w:history="1">
            <w:r w:rsidRPr="00C8789C">
              <w:rPr>
                <w:rStyle w:val="Hyperlink"/>
                <w:noProof/>
              </w:rPr>
              <w:t>Normalization Compliance</w:t>
            </w:r>
            <w:r>
              <w:rPr>
                <w:noProof/>
                <w:webHidden/>
              </w:rPr>
              <w:tab/>
            </w:r>
            <w:r>
              <w:rPr>
                <w:noProof/>
                <w:webHidden/>
              </w:rPr>
              <w:fldChar w:fldCharType="begin"/>
            </w:r>
            <w:r>
              <w:rPr>
                <w:noProof/>
                <w:webHidden/>
              </w:rPr>
              <w:instrText xml:space="preserve"> PAGEREF _Toc234463817 \h </w:instrText>
            </w:r>
            <w:r>
              <w:rPr>
                <w:noProof/>
                <w:webHidden/>
              </w:rPr>
            </w:r>
            <w:r>
              <w:rPr>
                <w:noProof/>
                <w:webHidden/>
              </w:rPr>
              <w:fldChar w:fldCharType="separate"/>
            </w:r>
            <w:r>
              <w:rPr>
                <w:noProof/>
                <w:webHidden/>
              </w:rPr>
              <w:t>5</w:t>
            </w:r>
            <w:r>
              <w:rPr>
                <w:noProof/>
                <w:webHidden/>
              </w:rPr>
              <w:fldChar w:fldCharType="end"/>
            </w:r>
          </w:hyperlink>
        </w:p>
        <w:p w14:paraId="5EE2D2CE" w14:textId="0F22C05C" w:rsidR="00D37553" w:rsidRDefault="00D37553">
          <w:pPr>
            <w:pStyle w:val="TOC2"/>
            <w:tabs>
              <w:tab w:val="right" w:leader="dot" w:pos="9016"/>
            </w:tabs>
            <w:rPr>
              <w:rFonts w:eastAsiaTheme="minorEastAsia"/>
              <w:noProof/>
              <w:lang w:eastAsia="en-GB"/>
            </w:rPr>
          </w:pPr>
          <w:hyperlink w:anchor="_Toc234463818" w:history="1">
            <w:r w:rsidRPr="00C8789C">
              <w:rPr>
                <w:rStyle w:val="Hyperlink"/>
                <w:noProof/>
              </w:rPr>
              <w:t>Physical Implementation &amp; Testing</w:t>
            </w:r>
            <w:r>
              <w:rPr>
                <w:noProof/>
                <w:webHidden/>
              </w:rPr>
              <w:tab/>
            </w:r>
            <w:r>
              <w:rPr>
                <w:noProof/>
                <w:webHidden/>
              </w:rPr>
              <w:fldChar w:fldCharType="begin"/>
            </w:r>
            <w:r>
              <w:rPr>
                <w:noProof/>
                <w:webHidden/>
              </w:rPr>
              <w:instrText xml:space="preserve"> PAGEREF _Toc234463818 \h </w:instrText>
            </w:r>
            <w:r>
              <w:rPr>
                <w:noProof/>
                <w:webHidden/>
              </w:rPr>
            </w:r>
            <w:r>
              <w:rPr>
                <w:noProof/>
                <w:webHidden/>
              </w:rPr>
              <w:fldChar w:fldCharType="separate"/>
            </w:r>
            <w:r>
              <w:rPr>
                <w:noProof/>
                <w:webHidden/>
              </w:rPr>
              <w:t>7</w:t>
            </w:r>
            <w:r>
              <w:rPr>
                <w:noProof/>
                <w:webHidden/>
              </w:rPr>
              <w:fldChar w:fldCharType="end"/>
            </w:r>
          </w:hyperlink>
        </w:p>
        <w:p w14:paraId="3EBE1722" w14:textId="2B36A120" w:rsidR="00D37553" w:rsidRDefault="00D37553">
          <w:pPr>
            <w:pStyle w:val="TOC3"/>
            <w:tabs>
              <w:tab w:val="right" w:leader="dot" w:pos="9016"/>
            </w:tabs>
            <w:rPr>
              <w:rFonts w:eastAsiaTheme="minorEastAsia"/>
              <w:noProof/>
              <w:lang w:eastAsia="en-GB"/>
            </w:rPr>
          </w:pPr>
          <w:hyperlink w:anchor="_Toc234463819" w:history="1">
            <w:r w:rsidRPr="00C8789C">
              <w:rPr>
                <w:rStyle w:val="Hyperlink"/>
                <w:noProof/>
              </w:rPr>
              <w:t>Validation and Testing Matrix</w:t>
            </w:r>
            <w:r>
              <w:rPr>
                <w:noProof/>
                <w:webHidden/>
              </w:rPr>
              <w:tab/>
            </w:r>
            <w:r>
              <w:rPr>
                <w:noProof/>
                <w:webHidden/>
              </w:rPr>
              <w:fldChar w:fldCharType="begin"/>
            </w:r>
            <w:r>
              <w:rPr>
                <w:noProof/>
                <w:webHidden/>
              </w:rPr>
              <w:instrText xml:space="preserve"> PAGEREF _Toc234463819 \h </w:instrText>
            </w:r>
            <w:r>
              <w:rPr>
                <w:noProof/>
                <w:webHidden/>
              </w:rPr>
            </w:r>
            <w:r>
              <w:rPr>
                <w:noProof/>
                <w:webHidden/>
              </w:rPr>
              <w:fldChar w:fldCharType="separate"/>
            </w:r>
            <w:r>
              <w:rPr>
                <w:noProof/>
                <w:webHidden/>
              </w:rPr>
              <w:t>11</w:t>
            </w:r>
            <w:r>
              <w:rPr>
                <w:noProof/>
                <w:webHidden/>
              </w:rPr>
              <w:fldChar w:fldCharType="end"/>
            </w:r>
          </w:hyperlink>
        </w:p>
        <w:p w14:paraId="1D8A4C38" w14:textId="7009496F" w:rsidR="00D37553" w:rsidRDefault="00D37553">
          <w:pPr>
            <w:pStyle w:val="TOC2"/>
            <w:tabs>
              <w:tab w:val="right" w:leader="dot" w:pos="9016"/>
            </w:tabs>
            <w:rPr>
              <w:rFonts w:eastAsiaTheme="minorEastAsia"/>
              <w:noProof/>
              <w:lang w:eastAsia="en-GB"/>
            </w:rPr>
          </w:pPr>
          <w:hyperlink w:anchor="_Toc234463820" w:history="1">
            <w:r w:rsidRPr="00C8789C">
              <w:rPr>
                <w:rStyle w:val="Hyperlink"/>
                <w:noProof/>
              </w:rPr>
              <w:t>Design Decisions &amp; Reflective Evaluation</w:t>
            </w:r>
            <w:r>
              <w:rPr>
                <w:noProof/>
                <w:webHidden/>
              </w:rPr>
              <w:tab/>
            </w:r>
            <w:r>
              <w:rPr>
                <w:noProof/>
                <w:webHidden/>
              </w:rPr>
              <w:fldChar w:fldCharType="begin"/>
            </w:r>
            <w:r>
              <w:rPr>
                <w:noProof/>
                <w:webHidden/>
              </w:rPr>
              <w:instrText xml:space="preserve"> PAGEREF _Toc234463820 \h </w:instrText>
            </w:r>
            <w:r>
              <w:rPr>
                <w:noProof/>
                <w:webHidden/>
              </w:rPr>
            </w:r>
            <w:r>
              <w:rPr>
                <w:noProof/>
                <w:webHidden/>
              </w:rPr>
              <w:fldChar w:fldCharType="separate"/>
            </w:r>
            <w:r>
              <w:rPr>
                <w:noProof/>
                <w:webHidden/>
              </w:rPr>
              <w:t>12</w:t>
            </w:r>
            <w:r>
              <w:rPr>
                <w:noProof/>
                <w:webHidden/>
              </w:rPr>
              <w:fldChar w:fldCharType="end"/>
            </w:r>
          </w:hyperlink>
        </w:p>
        <w:p w14:paraId="5D9AC427" w14:textId="2493329E" w:rsidR="00D37553" w:rsidRDefault="00D37553">
          <w:pPr>
            <w:pStyle w:val="TOC2"/>
            <w:tabs>
              <w:tab w:val="right" w:leader="dot" w:pos="9016"/>
            </w:tabs>
            <w:rPr>
              <w:rFonts w:eastAsiaTheme="minorEastAsia"/>
              <w:noProof/>
              <w:lang w:eastAsia="en-GB"/>
            </w:rPr>
          </w:pPr>
          <w:hyperlink w:anchor="_Toc234463821" w:history="1">
            <w:r w:rsidRPr="00C8789C">
              <w:rPr>
                <w:rStyle w:val="Hyperlink"/>
                <w:noProof/>
              </w:rPr>
              <w:t>References</w:t>
            </w:r>
            <w:r>
              <w:rPr>
                <w:noProof/>
                <w:webHidden/>
              </w:rPr>
              <w:tab/>
            </w:r>
            <w:r>
              <w:rPr>
                <w:noProof/>
                <w:webHidden/>
              </w:rPr>
              <w:fldChar w:fldCharType="begin"/>
            </w:r>
            <w:r>
              <w:rPr>
                <w:noProof/>
                <w:webHidden/>
              </w:rPr>
              <w:instrText xml:space="preserve"> PAGEREF _Toc234463821 \h </w:instrText>
            </w:r>
            <w:r>
              <w:rPr>
                <w:noProof/>
                <w:webHidden/>
              </w:rPr>
            </w:r>
            <w:r>
              <w:rPr>
                <w:noProof/>
                <w:webHidden/>
              </w:rPr>
              <w:fldChar w:fldCharType="separate"/>
            </w:r>
            <w:r>
              <w:rPr>
                <w:noProof/>
                <w:webHidden/>
              </w:rPr>
              <w:t>13</w:t>
            </w:r>
            <w:r>
              <w:rPr>
                <w:noProof/>
                <w:webHidden/>
              </w:rPr>
              <w:fldChar w:fldCharType="end"/>
            </w:r>
          </w:hyperlink>
        </w:p>
        <w:p w14:paraId="1BE95291" w14:textId="1563F4C5" w:rsidR="007B4A6D" w:rsidRDefault="007B4A6D">
          <w:r>
            <w:rPr>
              <w:b/>
              <w:bCs/>
            </w:rPr>
            <w:fldChar w:fldCharType="end"/>
          </w:r>
        </w:p>
      </w:sdtContent>
    </w:sdt>
    <w:p w14:paraId="5538B3DC" w14:textId="285EE7EC" w:rsidR="007B4A6D" w:rsidRDefault="007B4A6D" w:rsidP="00593943"/>
    <w:p w14:paraId="5BF401C1" w14:textId="77777777" w:rsidR="007B4A6D" w:rsidRDefault="007B4A6D">
      <w:r>
        <w:br w:type="page"/>
      </w:r>
    </w:p>
    <w:p w14:paraId="71140709" w14:textId="77777777" w:rsidR="00593943" w:rsidRDefault="00593943" w:rsidP="00593943"/>
    <w:p w14:paraId="5F69DFD3" w14:textId="0EBDB76E" w:rsidR="008B066A" w:rsidRDefault="008B066A" w:rsidP="008B066A">
      <w:pPr>
        <w:pStyle w:val="Heading2"/>
      </w:pPr>
      <w:bookmarkStart w:id="0" w:name="_Toc234463811"/>
      <w:r w:rsidRPr="008B066A">
        <w:t>Introduction &amp; Scenario Context</w:t>
      </w:r>
      <w:bookmarkEnd w:id="0"/>
      <w:r w:rsidRPr="008B066A">
        <w:t xml:space="preserve">   </w:t>
      </w:r>
    </w:p>
    <w:p w14:paraId="671C54C7" w14:textId="44ED51DA" w:rsidR="008B066A" w:rsidRDefault="008B066A" w:rsidP="00593943">
      <w:pPr>
        <w:pStyle w:val="Heading3"/>
      </w:pPr>
      <w:bookmarkStart w:id="1" w:name="_Toc234463812"/>
      <w:r w:rsidRPr="008B066A">
        <w:t>Purpose and Scope</w:t>
      </w:r>
      <w:bookmarkEnd w:id="1"/>
      <w:r w:rsidRPr="008B066A">
        <w:t xml:space="preserve">   </w:t>
      </w:r>
    </w:p>
    <w:p w14:paraId="27BE0323" w14:textId="5D83540D" w:rsidR="00593943" w:rsidRDefault="00593943">
      <w:r>
        <w:rPr>
          <w:rStyle w:val="citation-336"/>
        </w:rPr>
        <w:t>The purpose of this report is to document the structural design and physical implementation of a relational database management system tailored for the ‘</w:t>
      </w:r>
      <w:proofErr w:type="spellStart"/>
      <w:r>
        <w:rPr>
          <w:rStyle w:val="citation-336"/>
        </w:rPr>
        <w:t>AutoPark</w:t>
      </w:r>
      <w:proofErr w:type="spellEnd"/>
      <w:r>
        <w:rPr>
          <w:rStyle w:val="citation-336"/>
        </w:rPr>
        <w:t xml:space="preserve"> Management System’</w:t>
      </w:r>
      <w:r>
        <w:t xml:space="preserve">. </w:t>
      </w:r>
      <w:r>
        <w:rPr>
          <w:rStyle w:val="citation-335"/>
        </w:rPr>
        <w:t>Operating within a modern city environment, the scope of this project encompasses tracking real-time vehicle movements, customer demographics, parking site structures, distinct bay availability, and the corresponding financial transactions generated from completed bookings</w:t>
      </w:r>
      <w:r>
        <w:t xml:space="preserve">. </w:t>
      </w:r>
      <w:r>
        <w:rPr>
          <w:rStyle w:val="citation-334"/>
        </w:rPr>
        <w:t>The ultimate objective is to replace error-prone administrative workflows with a secure desktop database application built using Microsoft Access</w:t>
      </w:r>
    </w:p>
    <w:p w14:paraId="4A7E2F59" w14:textId="77777777" w:rsidR="00593943" w:rsidRDefault="00593943"/>
    <w:p w14:paraId="58F1C09B" w14:textId="4D76F185" w:rsidR="008B066A" w:rsidRDefault="008B066A" w:rsidP="00593943">
      <w:pPr>
        <w:pStyle w:val="Heading3"/>
      </w:pPr>
      <w:bookmarkStart w:id="2" w:name="_Toc234463813"/>
      <w:r w:rsidRPr="008B066A">
        <w:t>Current Manual System Challenges</w:t>
      </w:r>
      <w:bookmarkEnd w:id="2"/>
      <w:r w:rsidRPr="008B066A">
        <w:t xml:space="preserve">   </w:t>
      </w:r>
    </w:p>
    <w:p w14:paraId="7499C61F" w14:textId="77777777" w:rsidR="00593943" w:rsidRDefault="00593943">
      <w:r w:rsidRPr="00593943">
        <w:t xml:space="preserve">Currently, the operations director manages multiple distinct parking locations using manual, paper-based logging systems. This operational model exhibits critical structural flaws:  </w:t>
      </w:r>
    </w:p>
    <w:p w14:paraId="2B0CAE8C" w14:textId="2090F87E" w:rsidR="00593943" w:rsidRDefault="00593943">
      <w:r w:rsidRPr="007B4A6D">
        <w:rPr>
          <w:rStyle w:val="Heading4Char"/>
        </w:rPr>
        <w:t>Data Inconsistency and Loss</w:t>
      </w:r>
      <w:r w:rsidRPr="00593943">
        <w:t xml:space="preserve">: Manual transcripts of license plates and timestamps frequently result in typographical errors or misplaced paper sheets, compromising legal and financial accountability.  </w:t>
      </w:r>
    </w:p>
    <w:p w14:paraId="43D1D9A7" w14:textId="6497B521" w:rsidR="00593943" w:rsidRDefault="00593943">
      <w:r w:rsidRPr="007B4A6D">
        <w:rPr>
          <w:rStyle w:val="Heading4Char"/>
        </w:rPr>
        <w:t>Inefficient Asset Allocation</w:t>
      </w:r>
      <w:r w:rsidRPr="00593943">
        <w:t xml:space="preserve">: Because slot occupancy is recorded by hand, management lacks real-time visibility into exactly which bays are empty, creating artificial bottlenecks and lower turnover rates.  </w:t>
      </w:r>
    </w:p>
    <w:p w14:paraId="6B90C585" w14:textId="24394326" w:rsidR="00593943" w:rsidRDefault="00593943">
      <w:r w:rsidRPr="007B4A6D">
        <w:rPr>
          <w:rStyle w:val="Heading4Char"/>
        </w:rPr>
        <w:t>Delayed Revenue Tracking</w:t>
      </w:r>
      <w:r w:rsidRPr="00593943">
        <w:t>: Reconciling cash and manual ledger entries across scattered city sites delays financial reporting and leaves the organization vulnerable to discrepancies.</w:t>
      </w:r>
    </w:p>
    <w:p w14:paraId="4D941F19" w14:textId="77777777" w:rsidR="00593943" w:rsidRDefault="00593943"/>
    <w:p w14:paraId="1F331B07" w14:textId="06A09145" w:rsidR="008B066A" w:rsidRDefault="008B066A" w:rsidP="007B4A6D">
      <w:pPr>
        <w:pStyle w:val="Heading3"/>
      </w:pPr>
      <w:bookmarkStart w:id="3" w:name="_Toc234463814"/>
      <w:r w:rsidRPr="008B066A">
        <w:t>Centralized Automation Objectives</w:t>
      </w:r>
      <w:bookmarkEnd w:id="3"/>
      <w:r w:rsidRPr="008B066A">
        <w:t xml:space="preserve">   </w:t>
      </w:r>
    </w:p>
    <w:p w14:paraId="38E16A82" w14:textId="57154842" w:rsidR="00593943" w:rsidRDefault="00593943">
      <w:r w:rsidRPr="00593943">
        <w:t>To remedy these system deficiencies, this implementation establishes a centralized, relational data infrastructure. By automating data capture at entry and exit points, the system guarantees real-time insight into slot status. Transactions are bound directly to unique booking instances, ensuring transactional integrity, removing systemic redundancy, and empowering management with instant operational reports regarding location performance and revenue streams.</w:t>
      </w:r>
    </w:p>
    <w:p w14:paraId="2677EC07" w14:textId="77777777" w:rsidR="00593943" w:rsidRDefault="00593943"/>
    <w:p w14:paraId="5A25E4F1" w14:textId="7ACCD5CD" w:rsidR="008B066A" w:rsidRDefault="008B066A" w:rsidP="008B066A">
      <w:pPr>
        <w:pStyle w:val="Heading2"/>
      </w:pPr>
      <w:bookmarkStart w:id="4" w:name="_Toc234463815"/>
      <w:r w:rsidRPr="008B066A">
        <w:lastRenderedPageBreak/>
        <w:t>Database Conceptual Design</w:t>
      </w:r>
      <w:bookmarkEnd w:id="4"/>
      <w:r w:rsidRPr="008B066A">
        <w:t xml:space="preserve">   </w:t>
      </w:r>
    </w:p>
    <w:p w14:paraId="32B0C1D3" w14:textId="42087965" w:rsidR="008B066A" w:rsidRDefault="008B066A">
      <w:r w:rsidRPr="008B066A">
        <w:t xml:space="preserve">Entity Identification &amp; Attributes   </w:t>
      </w:r>
    </w:p>
    <w:p w14:paraId="60530850" w14:textId="06A92007" w:rsidR="00593943" w:rsidRDefault="00593943">
      <w:r w:rsidRPr="00593943">
        <w:t>To map the functional requirements into a relational model, six primary core entities were derived from the business scenario analysis</w:t>
      </w:r>
      <w:r w:rsidR="00F62A48">
        <w:t xml:space="preserve"> </w:t>
      </w:r>
      <w:r w:rsidR="00F62A48" w:rsidRPr="00F62A48">
        <w:t>[1]</w:t>
      </w:r>
      <w:r w:rsidRPr="00593943">
        <w:t xml:space="preserve">: </w:t>
      </w:r>
    </w:p>
    <w:p w14:paraId="70D10005" w14:textId="77777777" w:rsidR="00593943" w:rsidRDefault="00593943">
      <w:r w:rsidRPr="007B4A6D">
        <w:rPr>
          <w:rStyle w:val="Heading4Char"/>
        </w:rPr>
        <w:t>Customer</w:t>
      </w:r>
      <w:r w:rsidRPr="00593943">
        <w:t xml:space="preserve"> (</w:t>
      </w:r>
      <w:proofErr w:type="spellStart"/>
      <w:r w:rsidRPr="00593943">
        <w:t>tblCustomers</w:t>
      </w:r>
      <w:proofErr w:type="spellEnd"/>
      <w:r w:rsidRPr="00593943">
        <w:t xml:space="preserve">): Stores demographic profiles of vehicle owners to track accountability and contact details. </w:t>
      </w:r>
    </w:p>
    <w:p w14:paraId="5FF3E346" w14:textId="77777777" w:rsidR="00593943" w:rsidRDefault="00593943">
      <w:r w:rsidRPr="007B4A6D">
        <w:rPr>
          <w:rStyle w:val="Heading4Char"/>
        </w:rPr>
        <w:t>Vehicle</w:t>
      </w:r>
      <w:r w:rsidRPr="00593943">
        <w:t xml:space="preserve"> (</w:t>
      </w:r>
      <w:proofErr w:type="spellStart"/>
      <w:r w:rsidRPr="00593943">
        <w:t>tblVehicles</w:t>
      </w:r>
      <w:proofErr w:type="spellEnd"/>
      <w:r w:rsidRPr="00593943">
        <w:t xml:space="preserve">): Identifies distinct transport units utilizing the infrastructure.  </w:t>
      </w:r>
    </w:p>
    <w:p w14:paraId="55ABB68F" w14:textId="5B156C98" w:rsidR="00593943" w:rsidRDefault="00593943">
      <w:r w:rsidRPr="007B4A6D">
        <w:rPr>
          <w:rStyle w:val="Heading4Char"/>
        </w:rPr>
        <w:t xml:space="preserve">Parking Site </w:t>
      </w:r>
      <w:r w:rsidRPr="00593943">
        <w:t>(</w:t>
      </w:r>
      <w:proofErr w:type="spellStart"/>
      <w:r w:rsidRPr="00593943">
        <w:t>tblParkingSites</w:t>
      </w:r>
      <w:proofErr w:type="spellEnd"/>
      <w:r w:rsidRPr="00593943">
        <w:t xml:space="preserve">): Outlines the macro facility details managed by the parent organization.  </w:t>
      </w:r>
    </w:p>
    <w:p w14:paraId="070205EC" w14:textId="73A9D70B" w:rsidR="00593943" w:rsidRDefault="00593943">
      <w:r w:rsidRPr="007B4A6D">
        <w:rPr>
          <w:rStyle w:val="Heading4Char"/>
        </w:rPr>
        <w:t>Parking Slot</w:t>
      </w:r>
      <w:r w:rsidRPr="00593943">
        <w:t xml:space="preserve"> (</w:t>
      </w:r>
      <w:proofErr w:type="spellStart"/>
      <w:r w:rsidRPr="00593943">
        <w:t>tblParkingSlots</w:t>
      </w:r>
      <w:proofErr w:type="spellEnd"/>
      <w:r w:rsidRPr="00593943">
        <w:t xml:space="preserve">): Identifies individual, micro-level parking spaces partitioned within a parent site.  </w:t>
      </w:r>
    </w:p>
    <w:p w14:paraId="1487AAF9" w14:textId="33B6CDCD" w:rsidR="00593943" w:rsidRDefault="00593943">
      <w:r w:rsidRPr="007B4A6D">
        <w:rPr>
          <w:rStyle w:val="Heading4Char"/>
        </w:rPr>
        <w:t xml:space="preserve">Booking </w:t>
      </w:r>
      <w:r w:rsidRPr="00593943">
        <w:t>(</w:t>
      </w:r>
      <w:proofErr w:type="spellStart"/>
      <w:r w:rsidRPr="00593943">
        <w:t>tblBookings</w:t>
      </w:r>
      <w:proofErr w:type="spellEnd"/>
      <w:r w:rsidRPr="00593943">
        <w:t xml:space="preserve">): An operational intersection record that logs an atomic parking event.  </w:t>
      </w:r>
    </w:p>
    <w:p w14:paraId="0C0498E6" w14:textId="2F24095B" w:rsidR="00593943" w:rsidRDefault="00593943">
      <w:r w:rsidRPr="007B4A6D">
        <w:rPr>
          <w:rStyle w:val="Heading4Char"/>
        </w:rPr>
        <w:t>Payment</w:t>
      </w:r>
      <w:r w:rsidRPr="00593943">
        <w:t xml:space="preserve"> (</w:t>
      </w:r>
      <w:proofErr w:type="spellStart"/>
      <w:r w:rsidRPr="00593943">
        <w:t>tblPayments</w:t>
      </w:r>
      <w:proofErr w:type="spellEnd"/>
      <w:r w:rsidRPr="00593943">
        <w:t>): Records financial validation bound to an individual usage cycle.</w:t>
      </w:r>
    </w:p>
    <w:p w14:paraId="05FDF4CC" w14:textId="77777777" w:rsidR="00593943" w:rsidRDefault="00593943"/>
    <w:p w14:paraId="3505793F" w14:textId="2E0937DC" w:rsidR="008B066A" w:rsidRDefault="008B066A" w:rsidP="007B4A6D">
      <w:pPr>
        <w:pStyle w:val="Heading3"/>
      </w:pPr>
      <w:bookmarkStart w:id="5" w:name="_Toc234463816"/>
      <w:r w:rsidRPr="008B066A">
        <w:t>Relationship Definitions &amp; Cardinality</w:t>
      </w:r>
      <w:bookmarkEnd w:id="5"/>
      <w:r w:rsidRPr="008B066A">
        <w:t xml:space="preserve">   </w:t>
      </w:r>
    </w:p>
    <w:p w14:paraId="5AE7E1EA" w14:textId="5A5BCDF7" w:rsidR="00593943" w:rsidRDefault="007B4A6D">
      <w:r w:rsidRPr="0006044C">
        <w:drawing>
          <wp:inline distT="0" distB="0" distL="0" distR="0" wp14:anchorId="0EF967E2" wp14:editId="0FAC1C11">
            <wp:extent cx="5731510" cy="2921635"/>
            <wp:effectExtent l="0" t="0" r="2540" b="0"/>
            <wp:docPr id="503464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54252" name=""/>
                    <pic:cNvPicPr/>
                  </pic:nvPicPr>
                  <pic:blipFill>
                    <a:blip r:embed="rId7"/>
                    <a:stretch>
                      <a:fillRect/>
                    </a:stretch>
                  </pic:blipFill>
                  <pic:spPr>
                    <a:xfrm>
                      <a:off x="0" y="0"/>
                      <a:ext cx="5731510" cy="2921635"/>
                    </a:xfrm>
                    <a:prstGeom prst="rect">
                      <a:avLst/>
                    </a:prstGeom>
                  </pic:spPr>
                </pic:pic>
              </a:graphicData>
            </a:graphic>
          </wp:inline>
        </w:drawing>
      </w:r>
    </w:p>
    <w:p w14:paraId="75A6D989" w14:textId="77777777" w:rsidR="007B4A6D" w:rsidRDefault="007B4A6D"/>
    <w:p w14:paraId="648E7A6A" w14:textId="57E7C061" w:rsidR="007B4A6D" w:rsidRDefault="007B4A6D">
      <w:r w:rsidRPr="007B4A6D">
        <w:lastRenderedPageBreak/>
        <w:drawing>
          <wp:inline distT="0" distB="0" distL="0" distR="0" wp14:anchorId="70CC4132" wp14:editId="50482EE9">
            <wp:extent cx="5731510" cy="3065780"/>
            <wp:effectExtent l="0" t="0" r="2540" b="1270"/>
            <wp:docPr id="1272130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130677" name=""/>
                    <pic:cNvPicPr/>
                  </pic:nvPicPr>
                  <pic:blipFill>
                    <a:blip r:embed="rId8"/>
                    <a:stretch>
                      <a:fillRect/>
                    </a:stretch>
                  </pic:blipFill>
                  <pic:spPr>
                    <a:xfrm>
                      <a:off x="0" y="0"/>
                      <a:ext cx="5731510" cy="3065780"/>
                    </a:xfrm>
                    <a:prstGeom prst="rect">
                      <a:avLst/>
                    </a:prstGeom>
                  </pic:spPr>
                </pic:pic>
              </a:graphicData>
            </a:graphic>
          </wp:inline>
        </w:drawing>
      </w:r>
    </w:p>
    <w:p w14:paraId="4E06F8DB" w14:textId="48C7EEBF" w:rsidR="00D275F4" w:rsidRDefault="00D275F4"/>
    <w:p w14:paraId="314FE11E" w14:textId="77777777" w:rsidR="00D275F4" w:rsidRDefault="00D275F4"/>
    <w:p w14:paraId="361FC523" w14:textId="77777777" w:rsidR="007B4A6D" w:rsidRDefault="007B4A6D"/>
    <w:p w14:paraId="0AA82C4D" w14:textId="576CF56C" w:rsidR="007B4A6D" w:rsidRDefault="007B4A6D">
      <w:r w:rsidRPr="007B4A6D">
        <w:drawing>
          <wp:inline distT="0" distB="0" distL="0" distR="0" wp14:anchorId="0A1025CD" wp14:editId="2886DCBA">
            <wp:extent cx="5082980" cy="2972058"/>
            <wp:effectExtent l="0" t="0" r="3810" b="0"/>
            <wp:docPr id="267436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436101" name=""/>
                    <pic:cNvPicPr/>
                  </pic:nvPicPr>
                  <pic:blipFill>
                    <a:blip r:embed="rId9"/>
                    <a:stretch>
                      <a:fillRect/>
                    </a:stretch>
                  </pic:blipFill>
                  <pic:spPr>
                    <a:xfrm>
                      <a:off x="0" y="0"/>
                      <a:ext cx="5082980" cy="2972058"/>
                    </a:xfrm>
                    <a:prstGeom prst="rect">
                      <a:avLst/>
                    </a:prstGeom>
                  </pic:spPr>
                </pic:pic>
              </a:graphicData>
            </a:graphic>
          </wp:inline>
        </w:drawing>
      </w:r>
    </w:p>
    <w:p w14:paraId="6B473D50" w14:textId="391EECAE" w:rsidR="00D275F4" w:rsidRDefault="00D275F4"/>
    <w:p w14:paraId="1E2048B2" w14:textId="77777777" w:rsidR="00593943" w:rsidRDefault="00593943"/>
    <w:p w14:paraId="6FCB0C20" w14:textId="5B9D1A44" w:rsidR="008B066A" w:rsidRDefault="008B066A" w:rsidP="008B066A">
      <w:pPr>
        <w:pStyle w:val="Heading2"/>
      </w:pPr>
      <w:bookmarkStart w:id="6" w:name="_Toc234463817"/>
      <w:r w:rsidRPr="008B066A">
        <w:t>Normalization Compliance</w:t>
      </w:r>
      <w:bookmarkEnd w:id="6"/>
      <w:r w:rsidRPr="008B066A">
        <w:t xml:space="preserve">   </w:t>
      </w:r>
    </w:p>
    <w:p w14:paraId="7C4FB3B6" w14:textId="18AE3F9C" w:rsidR="008B066A" w:rsidRDefault="008B066A" w:rsidP="00D275F4">
      <w:pPr>
        <w:pStyle w:val="Heading4"/>
      </w:pPr>
      <w:r w:rsidRPr="008B066A">
        <w:t xml:space="preserve">First Normal Form (1NF)   </w:t>
      </w:r>
    </w:p>
    <w:p w14:paraId="7236AD12" w14:textId="77777777" w:rsidR="00D275F4" w:rsidRPr="00D275F4" w:rsidRDefault="00D275F4" w:rsidP="00D275F4">
      <w:r w:rsidRPr="00D275F4">
        <w:t xml:space="preserve">To achieve First Normal Form (1NF), a table must </w:t>
      </w:r>
      <w:proofErr w:type="spellStart"/>
      <w:r w:rsidRPr="00D275F4">
        <w:t>fulfill</w:t>
      </w:r>
      <w:proofErr w:type="spellEnd"/>
      <w:r w:rsidRPr="00D275F4">
        <w:t xml:space="preserve"> three fundamental criteria:</w:t>
      </w:r>
    </w:p>
    <w:p w14:paraId="369A8E84" w14:textId="25AD500A" w:rsidR="00D275F4" w:rsidRPr="00D275F4" w:rsidRDefault="00D275F4" w:rsidP="00D275F4">
      <w:pPr>
        <w:numPr>
          <w:ilvl w:val="0"/>
          <w:numId w:val="1"/>
        </w:numPr>
      </w:pPr>
      <w:r w:rsidRPr="00D275F4">
        <w:lastRenderedPageBreak/>
        <w:t>All attributes must contain atomic values.</w:t>
      </w:r>
    </w:p>
    <w:p w14:paraId="625A24E9" w14:textId="77777777" w:rsidR="00D275F4" w:rsidRPr="00D275F4" w:rsidRDefault="00D275F4" w:rsidP="00D275F4">
      <w:pPr>
        <w:numPr>
          <w:ilvl w:val="0"/>
          <w:numId w:val="1"/>
        </w:numPr>
      </w:pPr>
      <w:r w:rsidRPr="00D275F4">
        <w:t>There must be no repeating groups or arrays of data.</w:t>
      </w:r>
    </w:p>
    <w:p w14:paraId="3746D902" w14:textId="77777777" w:rsidR="00D275F4" w:rsidRPr="00D275F4" w:rsidRDefault="00D275F4" w:rsidP="00D275F4">
      <w:pPr>
        <w:numPr>
          <w:ilvl w:val="0"/>
          <w:numId w:val="1"/>
        </w:numPr>
      </w:pPr>
      <w:r w:rsidRPr="00D275F4">
        <w:t>Each record must be uniquely identifiable via a defined Primary Key.</w:t>
      </w:r>
    </w:p>
    <w:p w14:paraId="33FFFDD1" w14:textId="77777777" w:rsidR="00D275F4" w:rsidRPr="00D275F4" w:rsidRDefault="00D275F4" w:rsidP="00D275F4">
      <w:r w:rsidRPr="00D275F4">
        <w:t xml:space="preserve">In the initial manual tracking system, customer profiles often bundled full names into a single field (e.g., "David Evans") or lumped multiple phone numbers together. During the design phase, these fields were atomized. The entity </w:t>
      </w:r>
      <w:proofErr w:type="spellStart"/>
      <w:r w:rsidRPr="00D275F4">
        <w:t>tblCustomers</w:t>
      </w:r>
      <w:proofErr w:type="spellEnd"/>
      <w:r w:rsidRPr="00D275F4">
        <w:t xml:space="preserve"> split names into distinct FirstName and LastName attributes. Every table was assigned a unique primary key (such as </w:t>
      </w:r>
      <w:proofErr w:type="spellStart"/>
      <w:r w:rsidRPr="00D275F4">
        <w:t>CustomerID</w:t>
      </w:r>
      <w:proofErr w:type="spellEnd"/>
      <w:r w:rsidRPr="00D275F4">
        <w:t xml:space="preserve"> or </w:t>
      </w:r>
      <w:proofErr w:type="spellStart"/>
      <w:r w:rsidRPr="00D275F4">
        <w:t>VehicleRegNo</w:t>
      </w:r>
      <w:proofErr w:type="spellEnd"/>
      <w:r w:rsidRPr="00D275F4">
        <w:t>) to ensure unique row identification, successfully placing the schema in 1NF.</w:t>
      </w:r>
    </w:p>
    <w:p w14:paraId="2162A4F0" w14:textId="77777777" w:rsidR="00593943" w:rsidRDefault="00593943"/>
    <w:p w14:paraId="4FEE9356" w14:textId="77777777" w:rsidR="00593943" w:rsidRDefault="00593943"/>
    <w:p w14:paraId="7CCC25C0" w14:textId="3ED13E4C" w:rsidR="008B066A" w:rsidRDefault="008B066A" w:rsidP="00D275F4">
      <w:pPr>
        <w:pStyle w:val="Heading4"/>
      </w:pPr>
      <w:r w:rsidRPr="008B066A">
        <w:t xml:space="preserve">Second Normal Form (2NF)   </w:t>
      </w:r>
    </w:p>
    <w:p w14:paraId="15A2EA2B" w14:textId="3C22655B" w:rsidR="00593943" w:rsidRPr="00D275F4" w:rsidRDefault="00D275F4">
      <w:r w:rsidRPr="00D275F4">
        <w:t>To achieve Second Normal Form (2NF), a table must first satisfy all 1NF rules, and all non-key attributes must be fully functionally dependent on the entire Primary Key. This rule specifically targets tables with composite primary keys</w:t>
      </w:r>
      <w:r w:rsidR="00D37553">
        <w:t>.</w:t>
      </w:r>
    </w:p>
    <w:p w14:paraId="56F55028" w14:textId="56981B72" w:rsidR="00593943" w:rsidRDefault="00D275F4">
      <w:r w:rsidRPr="00D275F4">
        <w:t xml:space="preserve">In this architecture, partial dependencies were avoided by design. For instance, instead of combining booking details and vehicle attributes into a single table with a composite key, they were split into separate entities: </w:t>
      </w:r>
      <w:proofErr w:type="spellStart"/>
      <w:r w:rsidRPr="00D275F4">
        <w:t>tblVehicles</w:t>
      </w:r>
      <w:proofErr w:type="spellEnd"/>
      <w:r w:rsidRPr="00D275F4">
        <w:t xml:space="preserve"> and </w:t>
      </w:r>
      <w:proofErr w:type="spellStart"/>
      <w:r w:rsidRPr="00D275F4">
        <w:t>tblBookings</w:t>
      </w:r>
      <w:proofErr w:type="spellEnd"/>
      <w:r w:rsidRPr="00D275F4">
        <w:t xml:space="preserve">. In </w:t>
      </w:r>
      <w:proofErr w:type="spellStart"/>
      <w:r w:rsidRPr="00D275F4">
        <w:t>tblVehicles</w:t>
      </w:r>
      <w:proofErr w:type="spellEnd"/>
      <w:r w:rsidRPr="00D275F4">
        <w:t xml:space="preserve">, the attributes </w:t>
      </w:r>
      <w:proofErr w:type="spellStart"/>
      <w:r w:rsidRPr="00D275F4">
        <w:t>VehicleMake</w:t>
      </w:r>
      <w:proofErr w:type="spellEnd"/>
      <w:r w:rsidRPr="00D275F4">
        <w:t xml:space="preserve">, </w:t>
      </w:r>
      <w:proofErr w:type="spellStart"/>
      <w:r w:rsidRPr="00D275F4">
        <w:t>VehicleModel</w:t>
      </w:r>
      <w:proofErr w:type="spellEnd"/>
      <w:r w:rsidRPr="00D275F4">
        <w:t xml:space="preserve">, and </w:t>
      </w:r>
      <w:proofErr w:type="spellStart"/>
      <w:r w:rsidRPr="00D275F4">
        <w:t>VehicleColor</w:t>
      </w:r>
      <w:proofErr w:type="spellEnd"/>
      <w:r w:rsidRPr="00D275F4">
        <w:t xml:space="preserve"> depend entirely on the single primary key </w:t>
      </w:r>
      <w:proofErr w:type="spellStart"/>
      <w:r w:rsidRPr="00D275F4">
        <w:t>VehicleRegNo</w:t>
      </w:r>
      <w:proofErr w:type="spellEnd"/>
      <w:r w:rsidRPr="00D275F4">
        <w:t>. Because every table utilizes a single-column primary key, partial dependencies are structurally impossible, placing the entire database in 2NF</w:t>
      </w:r>
      <w:r w:rsidR="00D37553">
        <w:t xml:space="preserve"> </w:t>
      </w:r>
      <w:r w:rsidR="00D37553" w:rsidRPr="00D37553">
        <w:t>[2], [4]</w:t>
      </w:r>
      <w:r w:rsidRPr="00D275F4">
        <w:t>.</w:t>
      </w:r>
    </w:p>
    <w:p w14:paraId="34337C33" w14:textId="36307A2F" w:rsidR="008B066A" w:rsidRDefault="008B066A" w:rsidP="00D275F4">
      <w:pPr>
        <w:pStyle w:val="Heading4"/>
      </w:pPr>
      <w:r w:rsidRPr="008B066A">
        <w:t xml:space="preserve">Third Normal Form (3NF)   </w:t>
      </w:r>
    </w:p>
    <w:p w14:paraId="16A36D85" w14:textId="268D2376" w:rsidR="00D275F4" w:rsidRDefault="00D275F4">
      <w:r w:rsidRPr="00D275F4">
        <w:t xml:space="preserve">To achieve Third Normal Form (3NF), a table must meet all 2NF criteria, and no non-key attributes can be transitively dependent on the Primary Key. In simple terms, a non-key field must not depend on another non-key field; it must depend only on the primary key. </w:t>
      </w:r>
    </w:p>
    <w:p w14:paraId="129DA26A" w14:textId="77777777" w:rsidR="00D275F4" w:rsidRDefault="00D275F4">
      <w:r w:rsidRPr="00D275F4">
        <w:t xml:space="preserve"> A critical design choice demonstrating 3NF compliance involves the relationship between parking sites and individual parking slots:</w:t>
      </w:r>
    </w:p>
    <w:p w14:paraId="128C0021" w14:textId="5DC84D5C" w:rsidR="00D275F4" w:rsidRDefault="00D275F4">
      <w:r w:rsidRPr="00D275F4">
        <w:rPr>
          <w:rStyle w:val="Heading5Char"/>
        </w:rPr>
        <w:t>The Violation</w:t>
      </w:r>
      <w:r w:rsidRPr="00D275F4">
        <w:t xml:space="preserve">: If </w:t>
      </w:r>
      <w:proofErr w:type="spellStart"/>
      <w:r w:rsidRPr="00D275F4">
        <w:t>tblParkingSlots</w:t>
      </w:r>
      <w:proofErr w:type="spellEnd"/>
      <w:r w:rsidRPr="00D275F4">
        <w:t xml:space="preserve"> included the site's physical street address (</w:t>
      </w:r>
      <w:proofErr w:type="spellStart"/>
      <w:r w:rsidRPr="00D275F4">
        <w:t>LocationAddress</w:t>
      </w:r>
      <w:proofErr w:type="spellEnd"/>
      <w:r w:rsidRPr="00D275F4">
        <w:t xml:space="preserve">), that address would depend on the </w:t>
      </w:r>
      <w:proofErr w:type="spellStart"/>
      <w:r w:rsidRPr="00D275F4">
        <w:t>SiteID</w:t>
      </w:r>
      <w:proofErr w:type="spellEnd"/>
      <w:r w:rsidRPr="00D275F4">
        <w:t xml:space="preserve">, which in turn depends on the </w:t>
      </w:r>
      <w:proofErr w:type="spellStart"/>
      <w:r w:rsidRPr="00D275F4">
        <w:t>SlotID</w:t>
      </w:r>
      <w:proofErr w:type="spellEnd"/>
      <w:r w:rsidRPr="00D275F4">
        <w:t>. This is a transitive dependency. If a site changed its address, you would have to update multiple rows in the slots table, risking data corruption.</w:t>
      </w:r>
    </w:p>
    <w:p w14:paraId="66B8BAC5" w14:textId="209BDCEB" w:rsidR="00593943" w:rsidRDefault="00D275F4">
      <w:r w:rsidRPr="00D275F4">
        <w:rPr>
          <w:rStyle w:val="Heading5Char"/>
        </w:rPr>
        <w:t>The 3NF Solution</w:t>
      </w:r>
      <w:r w:rsidRPr="00D275F4">
        <w:t>: To eliminate this risk, the macro site details (</w:t>
      </w:r>
      <w:proofErr w:type="spellStart"/>
      <w:r w:rsidRPr="00D275F4">
        <w:t>SiteName</w:t>
      </w:r>
      <w:proofErr w:type="spellEnd"/>
      <w:r w:rsidRPr="00D275F4">
        <w:t xml:space="preserve">, </w:t>
      </w:r>
      <w:proofErr w:type="spellStart"/>
      <w:r w:rsidRPr="00D275F4">
        <w:t>LocationAddress</w:t>
      </w:r>
      <w:proofErr w:type="spellEnd"/>
      <w:r w:rsidRPr="00D275F4">
        <w:t xml:space="preserve">) were isolated into </w:t>
      </w:r>
      <w:proofErr w:type="spellStart"/>
      <w:r w:rsidRPr="00D275F4">
        <w:t>tblParkingSites</w:t>
      </w:r>
      <w:proofErr w:type="spellEnd"/>
      <w:r w:rsidRPr="00D275F4">
        <w:t xml:space="preserve">. The </w:t>
      </w:r>
      <w:proofErr w:type="spellStart"/>
      <w:r w:rsidRPr="00D275F4">
        <w:t>tblParkingSlots</w:t>
      </w:r>
      <w:proofErr w:type="spellEnd"/>
      <w:r w:rsidRPr="00D275F4">
        <w:t xml:space="preserve"> table only </w:t>
      </w:r>
      <w:r w:rsidRPr="00D275F4">
        <w:lastRenderedPageBreak/>
        <w:t xml:space="preserve">includes </w:t>
      </w:r>
      <w:proofErr w:type="spellStart"/>
      <w:r w:rsidRPr="00D275F4">
        <w:t>SiteID</w:t>
      </w:r>
      <w:proofErr w:type="spellEnd"/>
      <w:r w:rsidRPr="00D275F4">
        <w:t xml:space="preserve"> as a Foreign Key to link the data. Thus, every non-key column in </w:t>
      </w:r>
      <w:proofErr w:type="spellStart"/>
      <w:r w:rsidRPr="00D275F4">
        <w:t>tblParkingSlots</w:t>
      </w:r>
      <w:proofErr w:type="spellEnd"/>
      <w:r w:rsidRPr="00D275F4">
        <w:t xml:space="preserve"> refers purely to the space itself, satisfying 3NF</w:t>
      </w:r>
      <w:r w:rsidR="00D37553">
        <w:t xml:space="preserve"> </w:t>
      </w:r>
      <w:r w:rsidR="00D37553" w:rsidRPr="00D37553">
        <w:t>[5]</w:t>
      </w:r>
      <w:r w:rsidRPr="00D275F4">
        <w:t>.</w:t>
      </w:r>
    </w:p>
    <w:p w14:paraId="66A77BC7" w14:textId="77777777" w:rsidR="00593943" w:rsidRDefault="00593943"/>
    <w:tbl>
      <w:tblPr>
        <w:tblStyle w:val="ListTable7ColourfulAccent5"/>
        <w:tblW w:w="0" w:type="auto"/>
        <w:tblLook w:val="04A0" w:firstRow="1" w:lastRow="0" w:firstColumn="1" w:lastColumn="0" w:noHBand="0" w:noVBand="1"/>
      </w:tblPr>
      <w:tblGrid>
        <w:gridCol w:w="1751"/>
        <w:gridCol w:w="1840"/>
        <w:gridCol w:w="1957"/>
        <w:gridCol w:w="3478"/>
      </w:tblGrid>
      <w:tr w:rsidR="00D275F4" w:rsidRPr="00D275F4" w14:paraId="5F0E138A" w14:textId="77777777" w:rsidTr="003A05E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390501BD" w14:textId="77777777" w:rsidR="00D275F4" w:rsidRPr="00D275F4" w:rsidRDefault="00D275F4" w:rsidP="00D275F4">
            <w:pPr>
              <w:rPr>
                <w:rFonts w:ascii="Arial" w:eastAsia="Times New Roman" w:hAnsi="Arial" w:cs="Arial"/>
                <w:color w:val="1F1F1F"/>
                <w:kern w:val="0"/>
                <w:lang w:eastAsia="en-GB"/>
                <w14:ligatures w14:val="none"/>
              </w:rPr>
            </w:pPr>
            <w:r w:rsidRPr="00D275F4">
              <w:rPr>
                <w:rFonts w:ascii="Arial" w:eastAsia="Times New Roman" w:hAnsi="Arial" w:cs="Arial"/>
                <w:b/>
                <w:bCs/>
                <w:color w:val="1F1F1F"/>
                <w:kern w:val="0"/>
                <w:bdr w:val="none" w:sz="0" w:space="0" w:color="auto" w:frame="1"/>
                <w:lang w:eastAsia="en-GB"/>
                <w14:ligatures w14:val="none"/>
              </w:rPr>
              <w:t>Table Name</w:t>
            </w:r>
          </w:p>
        </w:tc>
        <w:tc>
          <w:tcPr>
            <w:tcW w:w="0" w:type="auto"/>
            <w:hideMark/>
          </w:tcPr>
          <w:p w14:paraId="102074F9" w14:textId="77777777" w:rsidR="00D275F4" w:rsidRPr="00D275F4" w:rsidRDefault="00D275F4" w:rsidP="00D275F4">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1F1F1F"/>
                <w:kern w:val="0"/>
                <w:lang w:eastAsia="en-GB"/>
                <w14:ligatures w14:val="none"/>
              </w:rPr>
            </w:pPr>
            <w:r w:rsidRPr="00D275F4">
              <w:rPr>
                <w:rFonts w:ascii="Arial" w:eastAsia="Times New Roman" w:hAnsi="Arial" w:cs="Arial"/>
                <w:b/>
                <w:bCs/>
                <w:color w:val="1F1F1F"/>
                <w:kern w:val="0"/>
                <w:bdr w:val="none" w:sz="0" w:space="0" w:color="auto" w:frame="1"/>
                <w:lang w:eastAsia="en-GB"/>
                <w14:ligatures w14:val="none"/>
              </w:rPr>
              <w:t>Primary Key (PK)</w:t>
            </w:r>
          </w:p>
        </w:tc>
        <w:tc>
          <w:tcPr>
            <w:tcW w:w="0" w:type="auto"/>
            <w:hideMark/>
          </w:tcPr>
          <w:p w14:paraId="4834289B" w14:textId="77777777" w:rsidR="00D275F4" w:rsidRPr="00D275F4" w:rsidRDefault="00D275F4" w:rsidP="00D275F4">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1F1F1F"/>
                <w:kern w:val="0"/>
                <w:lang w:eastAsia="en-GB"/>
                <w14:ligatures w14:val="none"/>
              </w:rPr>
            </w:pPr>
            <w:r w:rsidRPr="00D275F4">
              <w:rPr>
                <w:rFonts w:ascii="Arial" w:eastAsia="Times New Roman" w:hAnsi="Arial" w:cs="Arial"/>
                <w:b/>
                <w:bCs/>
                <w:color w:val="1F1F1F"/>
                <w:kern w:val="0"/>
                <w:bdr w:val="none" w:sz="0" w:space="0" w:color="auto" w:frame="1"/>
                <w:lang w:eastAsia="en-GB"/>
                <w14:ligatures w14:val="none"/>
              </w:rPr>
              <w:t>Foreign Key(s) (FK)</w:t>
            </w:r>
          </w:p>
        </w:tc>
        <w:tc>
          <w:tcPr>
            <w:tcW w:w="0" w:type="auto"/>
            <w:hideMark/>
          </w:tcPr>
          <w:p w14:paraId="1406AC56" w14:textId="77777777" w:rsidR="00D275F4" w:rsidRPr="00D275F4" w:rsidRDefault="00D275F4" w:rsidP="00D275F4">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1F1F1F"/>
                <w:kern w:val="0"/>
                <w:lang w:eastAsia="en-GB"/>
                <w14:ligatures w14:val="none"/>
              </w:rPr>
            </w:pPr>
            <w:r w:rsidRPr="00D275F4">
              <w:rPr>
                <w:rFonts w:ascii="Arial" w:eastAsia="Times New Roman" w:hAnsi="Arial" w:cs="Arial"/>
                <w:b/>
                <w:bCs/>
                <w:color w:val="1F1F1F"/>
                <w:kern w:val="0"/>
                <w:bdr w:val="none" w:sz="0" w:space="0" w:color="auto" w:frame="1"/>
                <w:lang w:eastAsia="en-GB"/>
                <w14:ligatures w14:val="none"/>
              </w:rPr>
              <w:t>Normalization State</w:t>
            </w:r>
          </w:p>
        </w:tc>
      </w:tr>
      <w:tr w:rsidR="00D275F4" w:rsidRPr="00D275F4" w14:paraId="40974952" w14:textId="77777777" w:rsidTr="003A05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108D18" w14:textId="77777777" w:rsidR="00D275F4" w:rsidRPr="00D275F4" w:rsidRDefault="00D275F4" w:rsidP="00D275F4">
            <w:pPr>
              <w:rPr>
                <w:rFonts w:ascii="Arial" w:eastAsia="Times New Roman" w:hAnsi="Arial" w:cs="Arial"/>
                <w:color w:val="1F1F1F"/>
                <w:kern w:val="0"/>
                <w:lang w:eastAsia="en-GB"/>
                <w14:ligatures w14:val="none"/>
              </w:rPr>
            </w:pPr>
            <w:proofErr w:type="spellStart"/>
            <w:r w:rsidRPr="00D275F4">
              <w:rPr>
                <w:rFonts w:ascii="Arial" w:eastAsia="Times New Roman" w:hAnsi="Arial" w:cs="Arial"/>
                <w:color w:val="1F1F1F"/>
                <w:kern w:val="0"/>
                <w:sz w:val="23"/>
                <w:szCs w:val="23"/>
                <w:bdr w:val="none" w:sz="0" w:space="0" w:color="auto" w:frame="1"/>
                <w:lang w:eastAsia="en-GB"/>
                <w14:ligatures w14:val="none"/>
              </w:rPr>
              <w:t>tblCustomers</w:t>
            </w:r>
            <w:proofErr w:type="spellEnd"/>
          </w:p>
        </w:tc>
        <w:tc>
          <w:tcPr>
            <w:tcW w:w="0" w:type="auto"/>
            <w:hideMark/>
          </w:tcPr>
          <w:p w14:paraId="2801A424" w14:textId="77777777" w:rsidR="00D275F4" w:rsidRPr="00D275F4" w:rsidRDefault="00D275F4" w:rsidP="00D275F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1F1F1F"/>
                <w:kern w:val="0"/>
                <w:lang w:eastAsia="en-GB"/>
                <w14:ligatures w14:val="none"/>
              </w:rPr>
            </w:pPr>
            <w:proofErr w:type="spellStart"/>
            <w:r w:rsidRPr="00D275F4">
              <w:rPr>
                <w:rFonts w:ascii="Arial" w:eastAsia="Times New Roman" w:hAnsi="Arial" w:cs="Arial"/>
                <w:color w:val="1F1F1F"/>
                <w:kern w:val="0"/>
                <w:sz w:val="23"/>
                <w:szCs w:val="23"/>
                <w:bdr w:val="none" w:sz="0" w:space="0" w:color="auto" w:frame="1"/>
                <w:lang w:eastAsia="en-GB"/>
                <w14:ligatures w14:val="none"/>
              </w:rPr>
              <w:t>CustomerID</w:t>
            </w:r>
            <w:proofErr w:type="spellEnd"/>
          </w:p>
        </w:tc>
        <w:tc>
          <w:tcPr>
            <w:tcW w:w="0" w:type="auto"/>
            <w:hideMark/>
          </w:tcPr>
          <w:p w14:paraId="6202CB6C" w14:textId="77777777" w:rsidR="00D275F4" w:rsidRPr="00D275F4" w:rsidRDefault="00D275F4" w:rsidP="00D275F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1F1F1F"/>
                <w:kern w:val="0"/>
                <w:lang w:eastAsia="en-GB"/>
                <w14:ligatures w14:val="none"/>
              </w:rPr>
            </w:pPr>
            <w:r w:rsidRPr="00D275F4">
              <w:rPr>
                <w:rFonts w:ascii="Arial" w:eastAsia="Times New Roman" w:hAnsi="Arial" w:cs="Arial"/>
                <w:i/>
                <w:iCs/>
                <w:color w:val="1F1F1F"/>
                <w:kern w:val="0"/>
                <w:bdr w:val="none" w:sz="0" w:space="0" w:color="auto" w:frame="1"/>
                <w:lang w:eastAsia="en-GB"/>
                <w14:ligatures w14:val="none"/>
              </w:rPr>
              <w:t>None</w:t>
            </w:r>
          </w:p>
        </w:tc>
        <w:tc>
          <w:tcPr>
            <w:tcW w:w="0" w:type="auto"/>
            <w:hideMark/>
          </w:tcPr>
          <w:p w14:paraId="2042DFFA" w14:textId="77777777" w:rsidR="00D275F4" w:rsidRPr="00D275F4" w:rsidRDefault="00D275F4" w:rsidP="00D275F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1F1F1F"/>
                <w:kern w:val="0"/>
                <w:lang w:eastAsia="en-GB"/>
                <w14:ligatures w14:val="none"/>
              </w:rPr>
            </w:pPr>
            <w:r w:rsidRPr="00D275F4">
              <w:rPr>
                <w:rFonts w:ascii="Arial" w:eastAsia="Times New Roman" w:hAnsi="Arial" w:cs="Arial"/>
                <w:color w:val="1F1F1F"/>
                <w:kern w:val="0"/>
                <w:bdr w:val="none" w:sz="0" w:space="0" w:color="auto" w:frame="1"/>
                <w:lang w:eastAsia="en-GB"/>
                <w14:ligatures w14:val="none"/>
              </w:rPr>
              <w:t>3NF compliant — All attributes are atomic and rely strictly on the ID.</w:t>
            </w:r>
          </w:p>
        </w:tc>
      </w:tr>
      <w:tr w:rsidR="00D275F4" w:rsidRPr="00D275F4" w14:paraId="09A27374" w14:textId="77777777" w:rsidTr="003A05EB">
        <w:tc>
          <w:tcPr>
            <w:cnfStyle w:val="001000000000" w:firstRow="0" w:lastRow="0" w:firstColumn="1" w:lastColumn="0" w:oddVBand="0" w:evenVBand="0" w:oddHBand="0" w:evenHBand="0" w:firstRowFirstColumn="0" w:firstRowLastColumn="0" w:lastRowFirstColumn="0" w:lastRowLastColumn="0"/>
            <w:tcW w:w="0" w:type="auto"/>
            <w:hideMark/>
          </w:tcPr>
          <w:p w14:paraId="06E49DEB" w14:textId="77777777" w:rsidR="00D275F4" w:rsidRPr="00D275F4" w:rsidRDefault="00D275F4" w:rsidP="00D275F4">
            <w:pPr>
              <w:rPr>
                <w:rFonts w:ascii="Arial" w:eastAsia="Times New Roman" w:hAnsi="Arial" w:cs="Arial"/>
                <w:color w:val="1F1F1F"/>
                <w:kern w:val="0"/>
                <w:lang w:eastAsia="en-GB"/>
                <w14:ligatures w14:val="none"/>
              </w:rPr>
            </w:pPr>
            <w:proofErr w:type="spellStart"/>
            <w:r w:rsidRPr="00D275F4">
              <w:rPr>
                <w:rFonts w:ascii="Arial" w:eastAsia="Times New Roman" w:hAnsi="Arial" w:cs="Arial"/>
                <w:color w:val="1F1F1F"/>
                <w:kern w:val="0"/>
                <w:sz w:val="23"/>
                <w:szCs w:val="23"/>
                <w:bdr w:val="none" w:sz="0" w:space="0" w:color="auto" w:frame="1"/>
                <w:lang w:eastAsia="en-GB"/>
                <w14:ligatures w14:val="none"/>
              </w:rPr>
              <w:t>tblVehicles</w:t>
            </w:r>
            <w:proofErr w:type="spellEnd"/>
          </w:p>
        </w:tc>
        <w:tc>
          <w:tcPr>
            <w:tcW w:w="0" w:type="auto"/>
            <w:hideMark/>
          </w:tcPr>
          <w:p w14:paraId="0B8AECA8" w14:textId="77777777" w:rsidR="00D275F4" w:rsidRPr="00D275F4" w:rsidRDefault="00D275F4" w:rsidP="00D275F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1F1F1F"/>
                <w:kern w:val="0"/>
                <w:lang w:eastAsia="en-GB"/>
                <w14:ligatures w14:val="none"/>
              </w:rPr>
            </w:pPr>
            <w:proofErr w:type="spellStart"/>
            <w:r w:rsidRPr="00D275F4">
              <w:rPr>
                <w:rFonts w:ascii="Arial" w:eastAsia="Times New Roman" w:hAnsi="Arial" w:cs="Arial"/>
                <w:color w:val="1F1F1F"/>
                <w:kern w:val="0"/>
                <w:sz w:val="23"/>
                <w:szCs w:val="23"/>
                <w:bdr w:val="none" w:sz="0" w:space="0" w:color="auto" w:frame="1"/>
                <w:lang w:eastAsia="en-GB"/>
                <w14:ligatures w14:val="none"/>
              </w:rPr>
              <w:t>VehicleRegNo</w:t>
            </w:r>
            <w:proofErr w:type="spellEnd"/>
          </w:p>
        </w:tc>
        <w:tc>
          <w:tcPr>
            <w:tcW w:w="0" w:type="auto"/>
            <w:hideMark/>
          </w:tcPr>
          <w:p w14:paraId="6BA5A9EB" w14:textId="77777777" w:rsidR="00D275F4" w:rsidRPr="00D275F4" w:rsidRDefault="00D275F4" w:rsidP="00D275F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1F1F1F"/>
                <w:kern w:val="0"/>
                <w:lang w:eastAsia="en-GB"/>
                <w14:ligatures w14:val="none"/>
              </w:rPr>
            </w:pPr>
            <w:proofErr w:type="spellStart"/>
            <w:r w:rsidRPr="00D275F4">
              <w:rPr>
                <w:rFonts w:ascii="Arial" w:eastAsia="Times New Roman" w:hAnsi="Arial" w:cs="Arial"/>
                <w:color w:val="1F1F1F"/>
                <w:kern w:val="0"/>
                <w:sz w:val="23"/>
                <w:szCs w:val="23"/>
                <w:bdr w:val="none" w:sz="0" w:space="0" w:color="auto" w:frame="1"/>
                <w:lang w:eastAsia="en-GB"/>
                <w14:ligatures w14:val="none"/>
              </w:rPr>
              <w:t>CustomerID</w:t>
            </w:r>
            <w:proofErr w:type="spellEnd"/>
          </w:p>
        </w:tc>
        <w:tc>
          <w:tcPr>
            <w:tcW w:w="0" w:type="auto"/>
            <w:hideMark/>
          </w:tcPr>
          <w:p w14:paraId="4D7481C0" w14:textId="77777777" w:rsidR="00D275F4" w:rsidRPr="00D275F4" w:rsidRDefault="00D275F4" w:rsidP="00D275F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1F1F1F"/>
                <w:kern w:val="0"/>
                <w:lang w:eastAsia="en-GB"/>
                <w14:ligatures w14:val="none"/>
              </w:rPr>
            </w:pPr>
            <w:r w:rsidRPr="00D275F4">
              <w:rPr>
                <w:rFonts w:ascii="Arial" w:eastAsia="Times New Roman" w:hAnsi="Arial" w:cs="Arial"/>
                <w:color w:val="1F1F1F"/>
                <w:kern w:val="0"/>
                <w:bdr w:val="none" w:sz="0" w:space="0" w:color="auto" w:frame="1"/>
                <w:lang w:eastAsia="en-GB"/>
                <w14:ligatures w14:val="none"/>
              </w:rPr>
              <w:t>3NF compliant — Vehicle properties depend solely on the registration number.</w:t>
            </w:r>
          </w:p>
        </w:tc>
      </w:tr>
      <w:tr w:rsidR="00D275F4" w:rsidRPr="00D275F4" w14:paraId="212E4E37" w14:textId="77777777" w:rsidTr="003A05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33CE4E" w14:textId="77777777" w:rsidR="00D275F4" w:rsidRPr="00D275F4" w:rsidRDefault="00D275F4" w:rsidP="00D275F4">
            <w:pPr>
              <w:rPr>
                <w:rFonts w:ascii="Arial" w:eastAsia="Times New Roman" w:hAnsi="Arial" w:cs="Arial"/>
                <w:color w:val="1F1F1F"/>
                <w:kern w:val="0"/>
                <w:lang w:eastAsia="en-GB"/>
                <w14:ligatures w14:val="none"/>
              </w:rPr>
            </w:pPr>
            <w:proofErr w:type="spellStart"/>
            <w:r w:rsidRPr="00D275F4">
              <w:rPr>
                <w:rFonts w:ascii="Arial" w:eastAsia="Times New Roman" w:hAnsi="Arial" w:cs="Arial"/>
                <w:color w:val="1F1F1F"/>
                <w:kern w:val="0"/>
                <w:sz w:val="23"/>
                <w:szCs w:val="23"/>
                <w:bdr w:val="none" w:sz="0" w:space="0" w:color="auto" w:frame="1"/>
                <w:lang w:eastAsia="en-GB"/>
                <w14:ligatures w14:val="none"/>
              </w:rPr>
              <w:t>tblParkingSites</w:t>
            </w:r>
            <w:proofErr w:type="spellEnd"/>
          </w:p>
        </w:tc>
        <w:tc>
          <w:tcPr>
            <w:tcW w:w="0" w:type="auto"/>
            <w:hideMark/>
          </w:tcPr>
          <w:p w14:paraId="367E63C6" w14:textId="77777777" w:rsidR="00D275F4" w:rsidRPr="00D275F4" w:rsidRDefault="00D275F4" w:rsidP="00D275F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1F1F1F"/>
                <w:kern w:val="0"/>
                <w:lang w:eastAsia="en-GB"/>
                <w14:ligatures w14:val="none"/>
              </w:rPr>
            </w:pPr>
            <w:proofErr w:type="spellStart"/>
            <w:r w:rsidRPr="00D275F4">
              <w:rPr>
                <w:rFonts w:ascii="Arial" w:eastAsia="Times New Roman" w:hAnsi="Arial" w:cs="Arial"/>
                <w:color w:val="1F1F1F"/>
                <w:kern w:val="0"/>
                <w:sz w:val="23"/>
                <w:szCs w:val="23"/>
                <w:bdr w:val="none" w:sz="0" w:space="0" w:color="auto" w:frame="1"/>
                <w:lang w:eastAsia="en-GB"/>
                <w14:ligatures w14:val="none"/>
              </w:rPr>
              <w:t>SiteID</w:t>
            </w:r>
            <w:proofErr w:type="spellEnd"/>
          </w:p>
        </w:tc>
        <w:tc>
          <w:tcPr>
            <w:tcW w:w="0" w:type="auto"/>
            <w:hideMark/>
          </w:tcPr>
          <w:p w14:paraId="29C669D0" w14:textId="77777777" w:rsidR="00D275F4" w:rsidRPr="00D275F4" w:rsidRDefault="00D275F4" w:rsidP="00D275F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1F1F1F"/>
                <w:kern w:val="0"/>
                <w:lang w:eastAsia="en-GB"/>
                <w14:ligatures w14:val="none"/>
              </w:rPr>
            </w:pPr>
            <w:r w:rsidRPr="00D275F4">
              <w:rPr>
                <w:rFonts w:ascii="Arial" w:eastAsia="Times New Roman" w:hAnsi="Arial" w:cs="Arial"/>
                <w:i/>
                <w:iCs/>
                <w:color w:val="1F1F1F"/>
                <w:kern w:val="0"/>
                <w:bdr w:val="none" w:sz="0" w:space="0" w:color="auto" w:frame="1"/>
                <w:lang w:eastAsia="en-GB"/>
                <w14:ligatures w14:val="none"/>
              </w:rPr>
              <w:t>None</w:t>
            </w:r>
          </w:p>
        </w:tc>
        <w:tc>
          <w:tcPr>
            <w:tcW w:w="0" w:type="auto"/>
            <w:hideMark/>
          </w:tcPr>
          <w:p w14:paraId="3BD623F5" w14:textId="77777777" w:rsidR="00D275F4" w:rsidRPr="00D275F4" w:rsidRDefault="00D275F4" w:rsidP="00D275F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1F1F1F"/>
                <w:kern w:val="0"/>
                <w:lang w:eastAsia="en-GB"/>
                <w14:ligatures w14:val="none"/>
              </w:rPr>
            </w:pPr>
            <w:r w:rsidRPr="00D275F4">
              <w:rPr>
                <w:rFonts w:ascii="Arial" w:eastAsia="Times New Roman" w:hAnsi="Arial" w:cs="Arial"/>
                <w:color w:val="1F1F1F"/>
                <w:kern w:val="0"/>
                <w:bdr w:val="none" w:sz="0" w:space="0" w:color="auto" w:frame="1"/>
                <w:lang w:eastAsia="en-GB"/>
                <w14:ligatures w14:val="none"/>
              </w:rPr>
              <w:t>3NF compliant — Site data is isolated to prevent update anomalies.</w:t>
            </w:r>
          </w:p>
        </w:tc>
      </w:tr>
      <w:tr w:rsidR="00D275F4" w:rsidRPr="00D275F4" w14:paraId="48BE2EE4" w14:textId="77777777" w:rsidTr="003A05EB">
        <w:tc>
          <w:tcPr>
            <w:cnfStyle w:val="001000000000" w:firstRow="0" w:lastRow="0" w:firstColumn="1" w:lastColumn="0" w:oddVBand="0" w:evenVBand="0" w:oddHBand="0" w:evenHBand="0" w:firstRowFirstColumn="0" w:firstRowLastColumn="0" w:lastRowFirstColumn="0" w:lastRowLastColumn="0"/>
            <w:tcW w:w="0" w:type="auto"/>
            <w:hideMark/>
          </w:tcPr>
          <w:p w14:paraId="087B5027" w14:textId="77777777" w:rsidR="00D275F4" w:rsidRPr="00D275F4" w:rsidRDefault="00D275F4" w:rsidP="00D275F4">
            <w:pPr>
              <w:rPr>
                <w:rFonts w:ascii="Arial" w:eastAsia="Times New Roman" w:hAnsi="Arial" w:cs="Arial"/>
                <w:color w:val="1F1F1F"/>
                <w:kern w:val="0"/>
                <w:lang w:eastAsia="en-GB"/>
                <w14:ligatures w14:val="none"/>
              </w:rPr>
            </w:pPr>
            <w:proofErr w:type="spellStart"/>
            <w:r w:rsidRPr="00D275F4">
              <w:rPr>
                <w:rFonts w:ascii="Arial" w:eastAsia="Times New Roman" w:hAnsi="Arial" w:cs="Arial"/>
                <w:color w:val="1F1F1F"/>
                <w:kern w:val="0"/>
                <w:sz w:val="23"/>
                <w:szCs w:val="23"/>
                <w:bdr w:val="none" w:sz="0" w:space="0" w:color="auto" w:frame="1"/>
                <w:lang w:eastAsia="en-GB"/>
                <w14:ligatures w14:val="none"/>
              </w:rPr>
              <w:t>tblParkingSlots</w:t>
            </w:r>
            <w:proofErr w:type="spellEnd"/>
          </w:p>
        </w:tc>
        <w:tc>
          <w:tcPr>
            <w:tcW w:w="0" w:type="auto"/>
            <w:hideMark/>
          </w:tcPr>
          <w:p w14:paraId="7DBE962C" w14:textId="77777777" w:rsidR="00D275F4" w:rsidRPr="00D275F4" w:rsidRDefault="00D275F4" w:rsidP="00D275F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1F1F1F"/>
                <w:kern w:val="0"/>
                <w:lang w:eastAsia="en-GB"/>
                <w14:ligatures w14:val="none"/>
              </w:rPr>
            </w:pPr>
            <w:proofErr w:type="spellStart"/>
            <w:r w:rsidRPr="00D275F4">
              <w:rPr>
                <w:rFonts w:ascii="Arial" w:eastAsia="Times New Roman" w:hAnsi="Arial" w:cs="Arial"/>
                <w:color w:val="1F1F1F"/>
                <w:kern w:val="0"/>
                <w:sz w:val="23"/>
                <w:szCs w:val="23"/>
                <w:bdr w:val="none" w:sz="0" w:space="0" w:color="auto" w:frame="1"/>
                <w:lang w:eastAsia="en-GB"/>
                <w14:ligatures w14:val="none"/>
              </w:rPr>
              <w:t>SlotID</w:t>
            </w:r>
            <w:proofErr w:type="spellEnd"/>
          </w:p>
        </w:tc>
        <w:tc>
          <w:tcPr>
            <w:tcW w:w="0" w:type="auto"/>
            <w:hideMark/>
          </w:tcPr>
          <w:p w14:paraId="1394040F" w14:textId="77777777" w:rsidR="00D275F4" w:rsidRPr="00D275F4" w:rsidRDefault="00D275F4" w:rsidP="00D275F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1F1F1F"/>
                <w:kern w:val="0"/>
                <w:lang w:eastAsia="en-GB"/>
                <w14:ligatures w14:val="none"/>
              </w:rPr>
            </w:pPr>
            <w:proofErr w:type="spellStart"/>
            <w:r w:rsidRPr="00D275F4">
              <w:rPr>
                <w:rFonts w:ascii="Arial" w:eastAsia="Times New Roman" w:hAnsi="Arial" w:cs="Arial"/>
                <w:color w:val="1F1F1F"/>
                <w:kern w:val="0"/>
                <w:sz w:val="23"/>
                <w:szCs w:val="23"/>
                <w:bdr w:val="none" w:sz="0" w:space="0" w:color="auto" w:frame="1"/>
                <w:lang w:eastAsia="en-GB"/>
                <w14:ligatures w14:val="none"/>
              </w:rPr>
              <w:t>SiteID</w:t>
            </w:r>
            <w:proofErr w:type="spellEnd"/>
          </w:p>
        </w:tc>
        <w:tc>
          <w:tcPr>
            <w:tcW w:w="0" w:type="auto"/>
            <w:hideMark/>
          </w:tcPr>
          <w:p w14:paraId="306C607B" w14:textId="77777777" w:rsidR="00D275F4" w:rsidRPr="00D275F4" w:rsidRDefault="00D275F4" w:rsidP="00D275F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1F1F1F"/>
                <w:kern w:val="0"/>
                <w:lang w:eastAsia="en-GB"/>
                <w14:ligatures w14:val="none"/>
              </w:rPr>
            </w:pPr>
            <w:r w:rsidRPr="00D275F4">
              <w:rPr>
                <w:rFonts w:ascii="Arial" w:eastAsia="Times New Roman" w:hAnsi="Arial" w:cs="Arial"/>
                <w:color w:val="1F1F1F"/>
                <w:kern w:val="0"/>
                <w:bdr w:val="none" w:sz="0" w:space="0" w:color="auto" w:frame="1"/>
                <w:lang w:eastAsia="en-GB"/>
                <w14:ligatures w14:val="none"/>
              </w:rPr>
              <w:t>3NF compliant — Eliminates transitive location data by referencing the site ID.</w:t>
            </w:r>
          </w:p>
        </w:tc>
      </w:tr>
      <w:tr w:rsidR="00D275F4" w:rsidRPr="00D275F4" w14:paraId="7632181B" w14:textId="77777777" w:rsidTr="003A05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19C35C" w14:textId="77777777" w:rsidR="00D275F4" w:rsidRPr="00D275F4" w:rsidRDefault="00D275F4" w:rsidP="00D275F4">
            <w:pPr>
              <w:rPr>
                <w:rFonts w:ascii="Arial" w:eastAsia="Times New Roman" w:hAnsi="Arial" w:cs="Arial"/>
                <w:color w:val="1F1F1F"/>
                <w:kern w:val="0"/>
                <w:lang w:eastAsia="en-GB"/>
                <w14:ligatures w14:val="none"/>
              </w:rPr>
            </w:pPr>
            <w:proofErr w:type="spellStart"/>
            <w:r w:rsidRPr="00D275F4">
              <w:rPr>
                <w:rFonts w:ascii="Arial" w:eastAsia="Times New Roman" w:hAnsi="Arial" w:cs="Arial"/>
                <w:color w:val="1F1F1F"/>
                <w:kern w:val="0"/>
                <w:sz w:val="23"/>
                <w:szCs w:val="23"/>
                <w:bdr w:val="none" w:sz="0" w:space="0" w:color="auto" w:frame="1"/>
                <w:lang w:eastAsia="en-GB"/>
                <w14:ligatures w14:val="none"/>
              </w:rPr>
              <w:t>tblBookings</w:t>
            </w:r>
            <w:proofErr w:type="spellEnd"/>
          </w:p>
        </w:tc>
        <w:tc>
          <w:tcPr>
            <w:tcW w:w="0" w:type="auto"/>
            <w:hideMark/>
          </w:tcPr>
          <w:p w14:paraId="4E6874CA" w14:textId="77777777" w:rsidR="00D275F4" w:rsidRPr="00D275F4" w:rsidRDefault="00D275F4" w:rsidP="00D275F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1F1F1F"/>
                <w:kern w:val="0"/>
                <w:lang w:eastAsia="en-GB"/>
                <w14:ligatures w14:val="none"/>
              </w:rPr>
            </w:pPr>
            <w:proofErr w:type="spellStart"/>
            <w:r w:rsidRPr="00D275F4">
              <w:rPr>
                <w:rFonts w:ascii="Arial" w:eastAsia="Times New Roman" w:hAnsi="Arial" w:cs="Arial"/>
                <w:color w:val="1F1F1F"/>
                <w:kern w:val="0"/>
                <w:sz w:val="23"/>
                <w:szCs w:val="23"/>
                <w:bdr w:val="none" w:sz="0" w:space="0" w:color="auto" w:frame="1"/>
                <w:lang w:eastAsia="en-GB"/>
                <w14:ligatures w14:val="none"/>
              </w:rPr>
              <w:t>BookingID</w:t>
            </w:r>
            <w:proofErr w:type="spellEnd"/>
          </w:p>
        </w:tc>
        <w:tc>
          <w:tcPr>
            <w:tcW w:w="0" w:type="auto"/>
            <w:hideMark/>
          </w:tcPr>
          <w:p w14:paraId="18555775" w14:textId="77777777" w:rsidR="00D275F4" w:rsidRPr="00D275F4" w:rsidRDefault="00D275F4" w:rsidP="00D275F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1F1F1F"/>
                <w:kern w:val="0"/>
                <w:lang w:eastAsia="en-GB"/>
                <w14:ligatures w14:val="none"/>
              </w:rPr>
            </w:pPr>
            <w:proofErr w:type="spellStart"/>
            <w:r w:rsidRPr="00D275F4">
              <w:rPr>
                <w:rFonts w:ascii="Arial" w:eastAsia="Times New Roman" w:hAnsi="Arial" w:cs="Arial"/>
                <w:color w:val="1F1F1F"/>
                <w:kern w:val="0"/>
                <w:sz w:val="23"/>
                <w:szCs w:val="23"/>
                <w:bdr w:val="none" w:sz="0" w:space="0" w:color="auto" w:frame="1"/>
                <w:lang w:eastAsia="en-GB"/>
                <w14:ligatures w14:val="none"/>
              </w:rPr>
              <w:t>VehicleRegNo</w:t>
            </w:r>
            <w:proofErr w:type="spellEnd"/>
            <w:r w:rsidRPr="00D275F4">
              <w:rPr>
                <w:rFonts w:ascii="Arial" w:eastAsia="Times New Roman" w:hAnsi="Arial" w:cs="Arial"/>
                <w:color w:val="1F1F1F"/>
                <w:kern w:val="0"/>
                <w:bdr w:val="none" w:sz="0" w:space="0" w:color="auto" w:frame="1"/>
                <w:lang w:eastAsia="en-GB"/>
                <w14:ligatures w14:val="none"/>
              </w:rPr>
              <w:t xml:space="preserve">, </w:t>
            </w:r>
            <w:proofErr w:type="spellStart"/>
            <w:r w:rsidRPr="00D275F4">
              <w:rPr>
                <w:rFonts w:ascii="Arial" w:eastAsia="Times New Roman" w:hAnsi="Arial" w:cs="Arial"/>
                <w:color w:val="1F1F1F"/>
                <w:kern w:val="0"/>
                <w:sz w:val="23"/>
                <w:szCs w:val="23"/>
                <w:bdr w:val="none" w:sz="0" w:space="0" w:color="auto" w:frame="1"/>
                <w:lang w:eastAsia="en-GB"/>
                <w14:ligatures w14:val="none"/>
              </w:rPr>
              <w:t>SlotID</w:t>
            </w:r>
            <w:proofErr w:type="spellEnd"/>
          </w:p>
        </w:tc>
        <w:tc>
          <w:tcPr>
            <w:tcW w:w="0" w:type="auto"/>
            <w:hideMark/>
          </w:tcPr>
          <w:p w14:paraId="1D08D077" w14:textId="77777777" w:rsidR="00D275F4" w:rsidRPr="00D275F4" w:rsidRDefault="00D275F4" w:rsidP="00D275F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1F1F1F"/>
                <w:kern w:val="0"/>
                <w:lang w:eastAsia="en-GB"/>
                <w14:ligatures w14:val="none"/>
              </w:rPr>
            </w:pPr>
            <w:r w:rsidRPr="00D275F4">
              <w:rPr>
                <w:rFonts w:ascii="Arial" w:eastAsia="Times New Roman" w:hAnsi="Arial" w:cs="Arial"/>
                <w:color w:val="1F1F1F"/>
                <w:kern w:val="0"/>
                <w:bdr w:val="none" w:sz="0" w:space="0" w:color="auto" w:frame="1"/>
                <w:lang w:eastAsia="en-GB"/>
                <w14:ligatures w14:val="none"/>
              </w:rPr>
              <w:t>3NF compliant — An atomic transaction table bridging vehicles and slots.</w:t>
            </w:r>
          </w:p>
        </w:tc>
      </w:tr>
      <w:tr w:rsidR="00D275F4" w:rsidRPr="00D275F4" w14:paraId="0594B39F" w14:textId="77777777" w:rsidTr="003A05EB">
        <w:tc>
          <w:tcPr>
            <w:cnfStyle w:val="001000000000" w:firstRow="0" w:lastRow="0" w:firstColumn="1" w:lastColumn="0" w:oddVBand="0" w:evenVBand="0" w:oddHBand="0" w:evenHBand="0" w:firstRowFirstColumn="0" w:firstRowLastColumn="0" w:lastRowFirstColumn="0" w:lastRowLastColumn="0"/>
            <w:tcW w:w="0" w:type="auto"/>
            <w:hideMark/>
          </w:tcPr>
          <w:p w14:paraId="7AD3AA75" w14:textId="77777777" w:rsidR="00D275F4" w:rsidRPr="00D275F4" w:rsidRDefault="00D275F4" w:rsidP="00D275F4">
            <w:pPr>
              <w:rPr>
                <w:rFonts w:ascii="Arial" w:eastAsia="Times New Roman" w:hAnsi="Arial" w:cs="Arial"/>
                <w:color w:val="1F1F1F"/>
                <w:kern w:val="0"/>
                <w:lang w:eastAsia="en-GB"/>
                <w14:ligatures w14:val="none"/>
              </w:rPr>
            </w:pPr>
            <w:proofErr w:type="spellStart"/>
            <w:r w:rsidRPr="00D275F4">
              <w:rPr>
                <w:rFonts w:ascii="Arial" w:eastAsia="Times New Roman" w:hAnsi="Arial" w:cs="Arial"/>
                <w:color w:val="1F1F1F"/>
                <w:kern w:val="0"/>
                <w:sz w:val="23"/>
                <w:szCs w:val="23"/>
                <w:bdr w:val="none" w:sz="0" w:space="0" w:color="auto" w:frame="1"/>
                <w:lang w:eastAsia="en-GB"/>
                <w14:ligatures w14:val="none"/>
              </w:rPr>
              <w:t>tblPayments</w:t>
            </w:r>
            <w:proofErr w:type="spellEnd"/>
          </w:p>
        </w:tc>
        <w:tc>
          <w:tcPr>
            <w:tcW w:w="0" w:type="auto"/>
            <w:hideMark/>
          </w:tcPr>
          <w:p w14:paraId="253F4503" w14:textId="77777777" w:rsidR="00D275F4" w:rsidRPr="00D275F4" w:rsidRDefault="00D275F4" w:rsidP="00D275F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1F1F1F"/>
                <w:kern w:val="0"/>
                <w:lang w:eastAsia="en-GB"/>
                <w14:ligatures w14:val="none"/>
              </w:rPr>
            </w:pPr>
            <w:proofErr w:type="spellStart"/>
            <w:r w:rsidRPr="00D275F4">
              <w:rPr>
                <w:rFonts w:ascii="Arial" w:eastAsia="Times New Roman" w:hAnsi="Arial" w:cs="Arial"/>
                <w:color w:val="1F1F1F"/>
                <w:kern w:val="0"/>
                <w:sz w:val="23"/>
                <w:szCs w:val="23"/>
                <w:bdr w:val="none" w:sz="0" w:space="0" w:color="auto" w:frame="1"/>
                <w:lang w:eastAsia="en-GB"/>
                <w14:ligatures w14:val="none"/>
              </w:rPr>
              <w:t>PaymentID</w:t>
            </w:r>
            <w:proofErr w:type="spellEnd"/>
          </w:p>
        </w:tc>
        <w:tc>
          <w:tcPr>
            <w:tcW w:w="0" w:type="auto"/>
            <w:hideMark/>
          </w:tcPr>
          <w:p w14:paraId="07475D55" w14:textId="77777777" w:rsidR="00D275F4" w:rsidRPr="00D275F4" w:rsidRDefault="00D275F4" w:rsidP="00D275F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1F1F1F"/>
                <w:kern w:val="0"/>
                <w:lang w:eastAsia="en-GB"/>
                <w14:ligatures w14:val="none"/>
              </w:rPr>
            </w:pPr>
            <w:proofErr w:type="spellStart"/>
            <w:r w:rsidRPr="00D275F4">
              <w:rPr>
                <w:rFonts w:ascii="Arial" w:eastAsia="Times New Roman" w:hAnsi="Arial" w:cs="Arial"/>
                <w:color w:val="1F1F1F"/>
                <w:kern w:val="0"/>
                <w:sz w:val="23"/>
                <w:szCs w:val="23"/>
                <w:bdr w:val="none" w:sz="0" w:space="0" w:color="auto" w:frame="1"/>
                <w:lang w:eastAsia="en-GB"/>
                <w14:ligatures w14:val="none"/>
              </w:rPr>
              <w:t>BookingID</w:t>
            </w:r>
            <w:proofErr w:type="spellEnd"/>
          </w:p>
        </w:tc>
        <w:tc>
          <w:tcPr>
            <w:tcW w:w="0" w:type="auto"/>
            <w:hideMark/>
          </w:tcPr>
          <w:p w14:paraId="57D4462B" w14:textId="77777777" w:rsidR="00D275F4" w:rsidRPr="00D275F4" w:rsidRDefault="00D275F4" w:rsidP="00D275F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1F1F1F"/>
                <w:kern w:val="0"/>
                <w:lang w:eastAsia="en-GB"/>
                <w14:ligatures w14:val="none"/>
              </w:rPr>
            </w:pPr>
            <w:r w:rsidRPr="00D275F4">
              <w:rPr>
                <w:rFonts w:ascii="Arial" w:eastAsia="Times New Roman" w:hAnsi="Arial" w:cs="Arial"/>
                <w:color w:val="1F1F1F"/>
                <w:kern w:val="0"/>
                <w:bdr w:val="none" w:sz="0" w:space="0" w:color="auto" w:frame="1"/>
                <w:lang w:eastAsia="en-GB"/>
                <w14:ligatures w14:val="none"/>
              </w:rPr>
              <w:t>3NF compliant — Financial details rely strictly on the unique booking instance.</w:t>
            </w:r>
          </w:p>
        </w:tc>
      </w:tr>
    </w:tbl>
    <w:p w14:paraId="329F564F" w14:textId="77777777" w:rsidR="00D275F4" w:rsidRDefault="00D275F4"/>
    <w:p w14:paraId="500D8215" w14:textId="40771A29" w:rsidR="008B066A" w:rsidRDefault="008B066A" w:rsidP="008B066A">
      <w:pPr>
        <w:pStyle w:val="Heading2"/>
      </w:pPr>
      <w:bookmarkStart w:id="7" w:name="_Toc234463818"/>
      <w:r w:rsidRPr="008B066A">
        <w:t>Physical Implementation &amp; Testing</w:t>
      </w:r>
      <w:bookmarkEnd w:id="7"/>
      <w:r w:rsidRPr="008B066A">
        <w:t xml:space="preserve">   </w:t>
      </w:r>
    </w:p>
    <w:p w14:paraId="2334ED0F" w14:textId="77777777" w:rsidR="008B066A" w:rsidRDefault="008B066A">
      <w:r w:rsidRPr="008B066A">
        <w:t xml:space="preserve">Data Dictionary &amp; Field Constraints   </w:t>
      </w:r>
    </w:p>
    <w:p w14:paraId="6DDB25DA" w14:textId="1788F238" w:rsidR="00593943" w:rsidRDefault="003A05EB">
      <w:r w:rsidRPr="003A05EB">
        <w:t xml:space="preserve">To ensure data integrity, specific data types, sizes, and constraints were applied to each field during physical implementation in Microsoft Access. </w:t>
      </w:r>
      <w:r>
        <w:t>Here are t</w:t>
      </w:r>
      <w:r w:rsidRPr="003A05EB">
        <w:t>he structural blueprints for the core entities:</w:t>
      </w:r>
    </w:p>
    <w:p w14:paraId="0C85C628" w14:textId="77777777" w:rsidR="003A05EB" w:rsidRPr="003A05EB" w:rsidRDefault="003A05EB" w:rsidP="003A05EB">
      <w:pPr>
        <w:rPr>
          <w:b/>
          <w:bCs/>
        </w:rPr>
      </w:pPr>
      <w:r w:rsidRPr="003A05EB">
        <w:rPr>
          <w:b/>
          <w:bCs/>
        </w:rPr>
        <w:t>Table:</w:t>
      </w:r>
      <w:r w:rsidRPr="003A05EB">
        <w:t xml:space="preserve"> </w:t>
      </w:r>
      <w:proofErr w:type="spellStart"/>
      <w:r w:rsidRPr="003A05EB">
        <w:t>tblCustomers</w:t>
      </w:r>
      <w:proofErr w:type="spellEnd"/>
    </w:p>
    <w:p w14:paraId="030FA927" w14:textId="77777777" w:rsidR="003A05EB" w:rsidRPr="003A05EB" w:rsidRDefault="003A05EB" w:rsidP="003A05EB">
      <w:pPr>
        <w:numPr>
          <w:ilvl w:val="0"/>
          <w:numId w:val="2"/>
        </w:numPr>
      </w:pPr>
      <w:proofErr w:type="spellStart"/>
      <w:r w:rsidRPr="003A05EB">
        <w:rPr>
          <w:b/>
          <w:bCs/>
        </w:rPr>
        <w:t>CustomerID</w:t>
      </w:r>
      <w:proofErr w:type="spellEnd"/>
      <w:r w:rsidRPr="003A05EB">
        <w:t>: AutoNumber | Primary Key | System-generated unique identifier.</w:t>
      </w:r>
    </w:p>
    <w:p w14:paraId="0AD8EEA0" w14:textId="77777777" w:rsidR="003A05EB" w:rsidRPr="003A05EB" w:rsidRDefault="003A05EB" w:rsidP="003A05EB">
      <w:pPr>
        <w:numPr>
          <w:ilvl w:val="0"/>
          <w:numId w:val="2"/>
        </w:numPr>
      </w:pPr>
      <w:r w:rsidRPr="003A05EB">
        <w:rPr>
          <w:b/>
          <w:bCs/>
        </w:rPr>
        <w:t>FirstName</w:t>
      </w:r>
      <w:r w:rsidRPr="003A05EB">
        <w:t>: Short Text (Field Size: 50) | Required | Customer's given name.</w:t>
      </w:r>
    </w:p>
    <w:p w14:paraId="3F471F1C" w14:textId="77777777" w:rsidR="003A05EB" w:rsidRPr="003A05EB" w:rsidRDefault="003A05EB" w:rsidP="003A05EB">
      <w:pPr>
        <w:numPr>
          <w:ilvl w:val="0"/>
          <w:numId w:val="2"/>
        </w:numPr>
      </w:pPr>
      <w:r w:rsidRPr="003A05EB">
        <w:rPr>
          <w:b/>
          <w:bCs/>
        </w:rPr>
        <w:t>LastName</w:t>
      </w:r>
      <w:r w:rsidRPr="003A05EB">
        <w:t>: Short Text (Field Size: 50) | Required | Customer's family name.</w:t>
      </w:r>
    </w:p>
    <w:p w14:paraId="26813B5F" w14:textId="77777777" w:rsidR="003A05EB" w:rsidRPr="003A05EB" w:rsidRDefault="003A05EB" w:rsidP="003A05EB">
      <w:pPr>
        <w:numPr>
          <w:ilvl w:val="0"/>
          <w:numId w:val="2"/>
        </w:numPr>
      </w:pPr>
      <w:proofErr w:type="spellStart"/>
      <w:r w:rsidRPr="003A05EB">
        <w:rPr>
          <w:b/>
          <w:bCs/>
        </w:rPr>
        <w:t>ContactNumber</w:t>
      </w:r>
      <w:proofErr w:type="spellEnd"/>
      <w:r w:rsidRPr="003A05EB">
        <w:t>: Short Text (Field Size: 15) | Required | Stored as text to preserve leading zeros.</w:t>
      </w:r>
    </w:p>
    <w:p w14:paraId="46CF7DA2" w14:textId="77777777" w:rsidR="003A05EB" w:rsidRPr="003A05EB" w:rsidRDefault="003A05EB" w:rsidP="003A05EB">
      <w:pPr>
        <w:numPr>
          <w:ilvl w:val="0"/>
          <w:numId w:val="2"/>
        </w:numPr>
      </w:pPr>
      <w:proofErr w:type="spellStart"/>
      <w:r w:rsidRPr="003A05EB">
        <w:rPr>
          <w:b/>
          <w:bCs/>
        </w:rPr>
        <w:t>EmailAddress</w:t>
      </w:r>
      <w:proofErr w:type="spellEnd"/>
      <w:r w:rsidRPr="003A05EB">
        <w:t>: Short Text (Field Size: 100) | Optional.</w:t>
      </w:r>
    </w:p>
    <w:p w14:paraId="36784693" w14:textId="77777777" w:rsidR="003A05EB" w:rsidRDefault="003A05EB"/>
    <w:p w14:paraId="4FF96138" w14:textId="77777777" w:rsidR="003A05EB" w:rsidRPr="003A05EB" w:rsidRDefault="003A05EB" w:rsidP="003A05EB">
      <w:pPr>
        <w:rPr>
          <w:b/>
          <w:bCs/>
        </w:rPr>
      </w:pPr>
      <w:r w:rsidRPr="003A05EB">
        <w:rPr>
          <w:b/>
          <w:bCs/>
        </w:rPr>
        <w:t>Table:</w:t>
      </w:r>
      <w:r w:rsidRPr="003A05EB">
        <w:t xml:space="preserve"> </w:t>
      </w:r>
      <w:proofErr w:type="spellStart"/>
      <w:r w:rsidRPr="003A05EB">
        <w:t>tblVehicles</w:t>
      </w:r>
      <w:proofErr w:type="spellEnd"/>
    </w:p>
    <w:p w14:paraId="2D138D2B" w14:textId="77777777" w:rsidR="003A05EB" w:rsidRPr="003A05EB" w:rsidRDefault="003A05EB" w:rsidP="003A05EB">
      <w:pPr>
        <w:numPr>
          <w:ilvl w:val="0"/>
          <w:numId w:val="3"/>
        </w:numPr>
      </w:pPr>
      <w:proofErr w:type="spellStart"/>
      <w:r w:rsidRPr="003A05EB">
        <w:rPr>
          <w:b/>
          <w:bCs/>
        </w:rPr>
        <w:lastRenderedPageBreak/>
        <w:t>VehicleRegNo</w:t>
      </w:r>
      <w:proofErr w:type="spellEnd"/>
      <w:r w:rsidRPr="003A05EB">
        <w:t>: Short Text (Field Size: 10) | Primary Key | Format-validated license plate.</w:t>
      </w:r>
    </w:p>
    <w:p w14:paraId="621B6CB5" w14:textId="77777777" w:rsidR="003A05EB" w:rsidRPr="003A05EB" w:rsidRDefault="003A05EB" w:rsidP="003A05EB">
      <w:pPr>
        <w:numPr>
          <w:ilvl w:val="0"/>
          <w:numId w:val="3"/>
        </w:numPr>
      </w:pPr>
      <w:proofErr w:type="spellStart"/>
      <w:r w:rsidRPr="003A05EB">
        <w:rPr>
          <w:b/>
          <w:bCs/>
        </w:rPr>
        <w:t>CustomerID</w:t>
      </w:r>
      <w:proofErr w:type="spellEnd"/>
      <w:r w:rsidRPr="003A05EB">
        <w:t xml:space="preserve">: Number (Long Integer) | Foreign Key | Links to </w:t>
      </w:r>
      <w:proofErr w:type="spellStart"/>
      <w:r w:rsidRPr="003A05EB">
        <w:t>tblCustomers.CustomerID</w:t>
      </w:r>
      <w:proofErr w:type="spellEnd"/>
      <w:r w:rsidRPr="003A05EB">
        <w:t>.</w:t>
      </w:r>
    </w:p>
    <w:p w14:paraId="51263D89" w14:textId="77777777" w:rsidR="003A05EB" w:rsidRPr="003A05EB" w:rsidRDefault="003A05EB" w:rsidP="003A05EB">
      <w:pPr>
        <w:numPr>
          <w:ilvl w:val="0"/>
          <w:numId w:val="3"/>
        </w:numPr>
      </w:pPr>
      <w:proofErr w:type="spellStart"/>
      <w:r w:rsidRPr="003A05EB">
        <w:rPr>
          <w:b/>
          <w:bCs/>
        </w:rPr>
        <w:t>VehicleMake</w:t>
      </w:r>
      <w:proofErr w:type="spellEnd"/>
      <w:r w:rsidRPr="003A05EB">
        <w:t>: Short Text (Field Size: 30) | Required.</w:t>
      </w:r>
    </w:p>
    <w:p w14:paraId="43138C2F" w14:textId="77777777" w:rsidR="003A05EB" w:rsidRPr="003A05EB" w:rsidRDefault="003A05EB" w:rsidP="003A05EB">
      <w:pPr>
        <w:numPr>
          <w:ilvl w:val="0"/>
          <w:numId w:val="3"/>
        </w:numPr>
      </w:pPr>
      <w:proofErr w:type="spellStart"/>
      <w:r w:rsidRPr="003A05EB">
        <w:rPr>
          <w:b/>
          <w:bCs/>
        </w:rPr>
        <w:t>VehicleModel</w:t>
      </w:r>
      <w:proofErr w:type="spellEnd"/>
      <w:r w:rsidRPr="003A05EB">
        <w:t>: Short Text (Field Size: 30) | Required.</w:t>
      </w:r>
    </w:p>
    <w:p w14:paraId="7CBB26DD" w14:textId="77777777" w:rsidR="003A05EB" w:rsidRDefault="003A05EB"/>
    <w:p w14:paraId="681B3BF5" w14:textId="77777777" w:rsidR="003A05EB" w:rsidRPr="003A05EB" w:rsidRDefault="003A05EB" w:rsidP="003A05EB">
      <w:pPr>
        <w:rPr>
          <w:b/>
          <w:bCs/>
        </w:rPr>
      </w:pPr>
      <w:r w:rsidRPr="003A05EB">
        <w:rPr>
          <w:b/>
          <w:bCs/>
        </w:rPr>
        <w:t xml:space="preserve">Table: </w:t>
      </w:r>
      <w:proofErr w:type="spellStart"/>
      <w:r w:rsidRPr="003A05EB">
        <w:t>tblBookings</w:t>
      </w:r>
      <w:proofErr w:type="spellEnd"/>
    </w:p>
    <w:p w14:paraId="77D82202" w14:textId="77777777" w:rsidR="003A05EB" w:rsidRPr="003A05EB" w:rsidRDefault="003A05EB" w:rsidP="003A05EB">
      <w:pPr>
        <w:numPr>
          <w:ilvl w:val="0"/>
          <w:numId w:val="4"/>
        </w:numPr>
      </w:pPr>
      <w:proofErr w:type="spellStart"/>
      <w:r w:rsidRPr="003A05EB">
        <w:rPr>
          <w:b/>
          <w:bCs/>
        </w:rPr>
        <w:t>BookingID</w:t>
      </w:r>
      <w:proofErr w:type="spellEnd"/>
      <w:r w:rsidRPr="003A05EB">
        <w:t>: AutoNumber | Primary Key | Unique transaction log identifier.</w:t>
      </w:r>
    </w:p>
    <w:p w14:paraId="399D982B" w14:textId="77777777" w:rsidR="003A05EB" w:rsidRPr="003A05EB" w:rsidRDefault="003A05EB" w:rsidP="003A05EB">
      <w:pPr>
        <w:numPr>
          <w:ilvl w:val="0"/>
          <w:numId w:val="4"/>
        </w:numPr>
      </w:pPr>
      <w:proofErr w:type="spellStart"/>
      <w:r w:rsidRPr="003A05EB">
        <w:rPr>
          <w:b/>
          <w:bCs/>
        </w:rPr>
        <w:t>VehicleRegNo</w:t>
      </w:r>
      <w:proofErr w:type="spellEnd"/>
      <w:r w:rsidRPr="003A05EB">
        <w:t xml:space="preserve">: Short Text (Field Size: 10) | Foreign Key | Links to </w:t>
      </w:r>
      <w:proofErr w:type="spellStart"/>
      <w:r w:rsidRPr="003A05EB">
        <w:t>tblVehicles.VehicleRegNo</w:t>
      </w:r>
      <w:proofErr w:type="spellEnd"/>
      <w:r w:rsidRPr="003A05EB">
        <w:t>.</w:t>
      </w:r>
    </w:p>
    <w:p w14:paraId="6DE383C2" w14:textId="77777777" w:rsidR="003A05EB" w:rsidRPr="003A05EB" w:rsidRDefault="003A05EB" w:rsidP="003A05EB">
      <w:pPr>
        <w:numPr>
          <w:ilvl w:val="0"/>
          <w:numId w:val="4"/>
        </w:numPr>
      </w:pPr>
      <w:proofErr w:type="spellStart"/>
      <w:r w:rsidRPr="003A05EB">
        <w:rPr>
          <w:b/>
          <w:bCs/>
        </w:rPr>
        <w:t>SlotID</w:t>
      </w:r>
      <w:proofErr w:type="spellEnd"/>
      <w:r w:rsidRPr="003A05EB">
        <w:t xml:space="preserve">: Number (Long Integer) | Foreign Key | Links to </w:t>
      </w:r>
      <w:proofErr w:type="spellStart"/>
      <w:r w:rsidRPr="003A05EB">
        <w:t>tblParkingSlots.SlotID</w:t>
      </w:r>
      <w:proofErr w:type="spellEnd"/>
      <w:r w:rsidRPr="003A05EB">
        <w:t>.</w:t>
      </w:r>
    </w:p>
    <w:p w14:paraId="4C429705" w14:textId="77777777" w:rsidR="003A05EB" w:rsidRPr="003A05EB" w:rsidRDefault="003A05EB" w:rsidP="003A05EB">
      <w:pPr>
        <w:numPr>
          <w:ilvl w:val="0"/>
          <w:numId w:val="4"/>
        </w:numPr>
      </w:pPr>
      <w:proofErr w:type="spellStart"/>
      <w:r w:rsidRPr="003A05EB">
        <w:rPr>
          <w:b/>
          <w:bCs/>
        </w:rPr>
        <w:t>EntryDateTime</w:t>
      </w:r>
      <w:proofErr w:type="spellEnd"/>
      <w:r w:rsidRPr="003A05EB">
        <w:t>: Date/Time | Required | Formatted as DD/MM/YYYY HH:</w:t>
      </w:r>
      <w:proofErr w:type="gramStart"/>
      <w:r w:rsidRPr="003A05EB">
        <w:t>MM:SS.</w:t>
      </w:r>
      <w:proofErr w:type="gramEnd"/>
    </w:p>
    <w:p w14:paraId="31A88A3C" w14:textId="77777777" w:rsidR="003A05EB" w:rsidRPr="003A05EB" w:rsidRDefault="003A05EB" w:rsidP="003A05EB">
      <w:pPr>
        <w:numPr>
          <w:ilvl w:val="0"/>
          <w:numId w:val="4"/>
        </w:numPr>
      </w:pPr>
      <w:proofErr w:type="spellStart"/>
      <w:r w:rsidRPr="003A05EB">
        <w:rPr>
          <w:b/>
          <w:bCs/>
        </w:rPr>
        <w:t>ExitDateTime</w:t>
      </w:r>
      <w:proofErr w:type="spellEnd"/>
      <w:r w:rsidRPr="003A05EB">
        <w:t>: Date/Time | Optional | Blank while vehicle remains actively parked.</w:t>
      </w:r>
    </w:p>
    <w:p w14:paraId="485E9D0E" w14:textId="77777777" w:rsidR="003A05EB" w:rsidRDefault="003A05EB"/>
    <w:p w14:paraId="76B9A4E5" w14:textId="77777777" w:rsidR="003A05EB" w:rsidRDefault="003A05EB"/>
    <w:p w14:paraId="1B8F23B9" w14:textId="77777777" w:rsidR="00593943" w:rsidRDefault="00593943"/>
    <w:p w14:paraId="45680862" w14:textId="314445C2" w:rsidR="008B066A" w:rsidRDefault="008B066A" w:rsidP="00D37553">
      <w:pPr>
        <w:pStyle w:val="Heading4"/>
      </w:pPr>
      <w:r w:rsidRPr="008B066A">
        <w:t xml:space="preserve">Relational Schema / Enforced ERD   </w:t>
      </w:r>
    </w:p>
    <w:p w14:paraId="010959BD" w14:textId="77777777" w:rsidR="003A05EB" w:rsidRPr="003A05EB" w:rsidRDefault="003A05EB" w:rsidP="003A05EB">
      <w:r w:rsidRPr="003A05EB">
        <w:t>The physical relationships were mapped using the Microsoft Access Relationship tool. Referential integrity was strictly enforced across all relationships to prevent data anomalies.</w:t>
      </w:r>
    </w:p>
    <w:p w14:paraId="1E595D43" w14:textId="77777777" w:rsidR="006F7140" w:rsidRDefault="003A05EB" w:rsidP="003A05EB">
      <w:pPr>
        <w:rPr>
          <w:i/>
          <w:iCs/>
        </w:rPr>
      </w:pPr>
      <w:r w:rsidRPr="0006044C">
        <w:lastRenderedPageBreak/>
        <w:drawing>
          <wp:inline distT="0" distB="0" distL="0" distR="0" wp14:anchorId="13FB670B" wp14:editId="3273D526">
            <wp:extent cx="5731510" cy="2921635"/>
            <wp:effectExtent l="0" t="0" r="2540" b="0"/>
            <wp:docPr id="654109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54252" name=""/>
                    <pic:cNvPicPr/>
                  </pic:nvPicPr>
                  <pic:blipFill>
                    <a:blip r:embed="rId7"/>
                    <a:stretch>
                      <a:fillRect/>
                    </a:stretch>
                  </pic:blipFill>
                  <pic:spPr>
                    <a:xfrm>
                      <a:off x="0" y="0"/>
                      <a:ext cx="5731510" cy="2921635"/>
                    </a:xfrm>
                    <a:prstGeom prst="rect">
                      <a:avLst/>
                    </a:prstGeom>
                  </pic:spPr>
                </pic:pic>
              </a:graphicData>
            </a:graphic>
          </wp:inline>
        </w:drawing>
      </w:r>
    </w:p>
    <w:p w14:paraId="5EC453A4" w14:textId="6B574175" w:rsidR="003A05EB" w:rsidRPr="003A05EB" w:rsidRDefault="003A05EB" w:rsidP="003A05EB">
      <w:r w:rsidRPr="003A05EB">
        <w:rPr>
          <w:i/>
          <w:iCs/>
        </w:rPr>
        <w:t>Figure 1: Finalized Relational Database Schema in Microsoft Access demonstrating enforced referential integrity and 1-to-many cardinality.</w:t>
      </w:r>
    </w:p>
    <w:p w14:paraId="39E8B3C6" w14:textId="77777777" w:rsidR="00593943" w:rsidRDefault="00593943"/>
    <w:p w14:paraId="16A3B2A4" w14:textId="77777777" w:rsidR="00593943" w:rsidRDefault="00593943"/>
    <w:p w14:paraId="0C94B783" w14:textId="77777777" w:rsidR="008B066A" w:rsidRDefault="008B066A" w:rsidP="00D37553">
      <w:pPr>
        <w:pStyle w:val="Heading4"/>
      </w:pPr>
      <w:r w:rsidRPr="008B066A">
        <w:t xml:space="preserve">Query Design and Logic Verification   </w:t>
      </w:r>
    </w:p>
    <w:p w14:paraId="310CA437" w14:textId="77777777" w:rsidR="003A05EB" w:rsidRPr="003A05EB" w:rsidRDefault="003A05EB" w:rsidP="003A05EB">
      <w:r w:rsidRPr="003A05EB">
        <w:t>To demonstrate functional data retrieval, practical queries were designed using SQL view to address administrative requirements:</w:t>
      </w:r>
    </w:p>
    <w:p w14:paraId="4D04B0C4" w14:textId="77777777" w:rsidR="003A05EB" w:rsidRPr="003A05EB" w:rsidRDefault="003A05EB" w:rsidP="003A05EB">
      <w:pPr>
        <w:rPr>
          <w:b/>
          <w:bCs/>
        </w:rPr>
      </w:pPr>
      <w:r w:rsidRPr="003A05EB">
        <w:rPr>
          <w:b/>
          <w:bCs/>
        </w:rPr>
        <w:t xml:space="preserve">Query 1: </w:t>
      </w:r>
      <w:r w:rsidRPr="003A05EB">
        <w:t>Active Parking Slots (</w:t>
      </w:r>
      <w:proofErr w:type="spellStart"/>
      <w:r w:rsidRPr="003A05EB">
        <w:t>qryActiveSlots</w:t>
      </w:r>
      <w:proofErr w:type="spellEnd"/>
      <w:r w:rsidRPr="003A05EB">
        <w:t>)</w:t>
      </w:r>
    </w:p>
    <w:p w14:paraId="47FE206D" w14:textId="77777777" w:rsidR="003A05EB" w:rsidRPr="003A05EB" w:rsidRDefault="003A05EB" w:rsidP="003A05EB">
      <w:pPr>
        <w:numPr>
          <w:ilvl w:val="0"/>
          <w:numId w:val="5"/>
        </w:numPr>
      </w:pPr>
      <w:r w:rsidRPr="003A05EB">
        <w:rPr>
          <w:b/>
          <w:bCs/>
        </w:rPr>
        <w:t>Purpose:</w:t>
      </w:r>
      <w:r w:rsidRPr="003A05EB">
        <w:t xml:space="preserve"> Provides real-time visibility into which parking bays are currently occupied across all municipal sites.</w:t>
      </w:r>
    </w:p>
    <w:p w14:paraId="7B2ECB8A" w14:textId="77777777" w:rsidR="003A05EB" w:rsidRPr="003A05EB" w:rsidRDefault="003A05EB" w:rsidP="003A05EB">
      <w:pPr>
        <w:numPr>
          <w:ilvl w:val="0"/>
          <w:numId w:val="5"/>
        </w:numPr>
      </w:pPr>
      <w:r w:rsidRPr="003A05EB">
        <w:rPr>
          <w:b/>
          <w:bCs/>
        </w:rPr>
        <w:t>SQL Logic:</w:t>
      </w:r>
      <w:r w:rsidRPr="003A05EB">
        <w:t xml:space="preserve"> Filters </w:t>
      </w:r>
      <w:proofErr w:type="spellStart"/>
      <w:r w:rsidRPr="003A05EB">
        <w:t>tblParkingSlots</w:t>
      </w:r>
      <w:proofErr w:type="spellEnd"/>
      <w:r w:rsidRPr="003A05EB">
        <w:t xml:space="preserve"> where the Status text field strictly matches 'Occupied'.</w:t>
      </w:r>
    </w:p>
    <w:p w14:paraId="4D435415" w14:textId="53D8DE56" w:rsidR="003A05EB" w:rsidRPr="003A05EB" w:rsidRDefault="003A05EB" w:rsidP="003A05EB">
      <w:r w:rsidRPr="007B4A6D">
        <w:lastRenderedPageBreak/>
        <w:drawing>
          <wp:inline distT="0" distB="0" distL="0" distR="0" wp14:anchorId="473BF4C3" wp14:editId="3CDC3377">
            <wp:extent cx="5731510" cy="3065780"/>
            <wp:effectExtent l="0" t="0" r="2540" b="1270"/>
            <wp:docPr id="2147273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130677" name=""/>
                    <pic:cNvPicPr/>
                  </pic:nvPicPr>
                  <pic:blipFill>
                    <a:blip r:embed="rId8"/>
                    <a:stretch>
                      <a:fillRect/>
                    </a:stretch>
                  </pic:blipFill>
                  <pic:spPr>
                    <a:xfrm>
                      <a:off x="0" y="0"/>
                      <a:ext cx="5731510" cy="3065780"/>
                    </a:xfrm>
                    <a:prstGeom prst="rect">
                      <a:avLst/>
                    </a:prstGeom>
                  </pic:spPr>
                </pic:pic>
              </a:graphicData>
            </a:graphic>
          </wp:inline>
        </w:drawing>
      </w:r>
      <w:r w:rsidRPr="003A05EB">
        <w:t xml:space="preserve"> </w:t>
      </w:r>
      <w:r w:rsidR="001E3510" w:rsidRPr="00D275F4">
        <w:drawing>
          <wp:inline distT="0" distB="0" distL="0" distR="0" wp14:anchorId="41D65B83" wp14:editId="57819B5D">
            <wp:extent cx="4808637" cy="1501270"/>
            <wp:effectExtent l="0" t="0" r="0" b="3810"/>
            <wp:docPr id="1663819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062942" name=""/>
                    <pic:cNvPicPr/>
                  </pic:nvPicPr>
                  <pic:blipFill>
                    <a:blip r:embed="rId10"/>
                    <a:stretch>
                      <a:fillRect/>
                    </a:stretch>
                  </pic:blipFill>
                  <pic:spPr>
                    <a:xfrm>
                      <a:off x="0" y="0"/>
                      <a:ext cx="4808637" cy="1501270"/>
                    </a:xfrm>
                    <a:prstGeom prst="rect">
                      <a:avLst/>
                    </a:prstGeom>
                  </pic:spPr>
                </pic:pic>
              </a:graphicData>
            </a:graphic>
          </wp:inline>
        </w:drawing>
      </w:r>
      <w:r w:rsidRPr="003A05EB">
        <w:rPr>
          <w:i/>
          <w:iCs/>
        </w:rPr>
        <w:t>Figure 2: SQL structure and dataset output for active slot tracking.</w:t>
      </w:r>
    </w:p>
    <w:p w14:paraId="2AFD99A6" w14:textId="77777777" w:rsidR="003A05EB" w:rsidRPr="003A05EB" w:rsidRDefault="003A05EB" w:rsidP="003A05EB">
      <w:pPr>
        <w:rPr>
          <w:b/>
          <w:bCs/>
        </w:rPr>
      </w:pPr>
      <w:r w:rsidRPr="003A05EB">
        <w:rPr>
          <w:b/>
          <w:bCs/>
        </w:rPr>
        <w:t xml:space="preserve">Query 2: </w:t>
      </w:r>
      <w:r w:rsidRPr="003A05EB">
        <w:t>Revenue Report (</w:t>
      </w:r>
      <w:proofErr w:type="spellStart"/>
      <w:r w:rsidRPr="003A05EB">
        <w:t>qryRevenueReport</w:t>
      </w:r>
      <w:proofErr w:type="spellEnd"/>
      <w:r w:rsidRPr="003A05EB">
        <w:t>)</w:t>
      </w:r>
    </w:p>
    <w:p w14:paraId="5DFC3DFC" w14:textId="77777777" w:rsidR="003A05EB" w:rsidRPr="003A05EB" w:rsidRDefault="003A05EB" w:rsidP="003A05EB">
      <w:pPr>
        <w:numPr>
          <w:ilvl w:val="0"/>
          <w:numId w:val="6"/>
        </w:numPr>
      </w:pPr>
      <w:r w:rsidRPr="003A05EB">
        <w:rPr>
          <w:b/>
          <w:bCs/>
        </w:rPr>
        <w:t>Purpose:</w:t>
      </w:r>
      <w:r w:rsidRPr="003A05EB">
        <w:t xml:space="preserve"> Aggregates overall financial intake per distinct location to assist management with revenue trend analysis.</w:t>
      </w:r>
    </w:p>
    <w:p w14:paraId="30E2CDBB" w14:textId="77777777" w:rsidR="003A05EB" w:rsidRPr="003A05EB" w:rsidRDefault="003A05EB" w:rsidP="003A05EB">
      <w:pPr>
        <w:numPr>
          <w:ilvl w:val="0"/>
          <w:numId w:val="6"/>
        </w:numPr>
      </w:pPr>
      <w:r w:rsidRPr="003A05EB">
        <w:rPr>
          <w:b/>
          <w:bCs/>
        </w:rPr>
        <w:t>SQL Logic:</w:t>
      </w:r>
      <w:r w:rsidRPr="003A05EB">
        <w:t xml:space="preserve"> Joins four relational tables using nested parentheses, groups records by </w:t>
      </w:r>
      <w:proofErr w:type="spellStart"/>
      <w:r w:rsidRPr="003A05EB">
        <w:t>SiteName</w:t>
      </w:r>
      <w:proofErr w:type="spellEnd"/>
      <w:r w:rsidRPr="003A05EB">
        <w:t xml:space="preserve">, and applies the </w:t>
      </w:r>
      <w:proofErr w:type="gramStart"/>
      <w:r w:rsidRPr="003A05EB">
        <w:t>Sum(</w:t>
      </w:r>
      <w:proofErr w:type="gramEnd"/>
      <w:r w:rsidRPr="003A05EB">
        <w:t xml:space="preserve">) operator to </w:t>
      </w:r>
      <w:proofErr w:type="spellStart"/>
      <w:r w:rsidRPr="003A05EB">
        <w:t>AmountPaid</w:t>
      </w:r>
      <w:proofErr w:type="spellEnd"/>
      <w:r w:rsidRPr="003A05EB">
        <w:t>.</w:t>
      </w:r>
    </w:p>
    <w:p w14:paraId="0C48BDCE" w14:textId="77777777" w:rsidR="001E3510" w:rsidRDefault="001E3510" w:rsidP="003A05EB">
      <w:pPr>
        <w:rPr>
          <w:i/>
          <w:iCs/>
        </w:rPr>
      </w:pPr>
      <w:r w:rsidRPr="007B4A6D">
        <w:lastRenderedPageBreak/>
        <w:drawing>
          <wp:inline distT="0" distB="0" distL="0" distR="0" wp14:anchorId="7929CB84" wp14:editId="5371886E">
            <wp:extent cx="5082980" cy="2972058"/>
            <wp:effectExtent l="0" t="0" r="3810" b="0"/>
            <wp:docPr id="2124022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436101" name=""/>
                    <pic:cNvPicPr/>
                  </pic:nvPicPr>
                  <pic:blipFill>
                    <a:blip r:embed="rId9"/>
                    <a:stretch>
                      <a:fillRect/>
                    </a:stretch>
                  </pic:blipFill>
                  <pic:spPr>
                    <a:xfrm>
                      <a:off x="0" y="0"/>
                      <a:ext cx="5082980" cy="2972058"/>
                    </a:xfrm>
                    <a:prstGeom prst="rect">
                      <a:avLst/>
                    </a:prstGeom>
                  </pic:spPr>
                </pic:pic>
              </a:graphicData>
            </a:graphic>
          </wp:inline>
        </w:drawing>
      </w:r>
    </w:p>
    <w:p w14:paraId="07FB48F7" w14:textId="5DA64FFE" w:rsidR="003A05EB" w:rsidRPr="003A05EB" w:rsidRDefault="001E3510" w:rsidP="003A05EB">
      <w:r w:rsidRPr="00D275F4">
        <w:drawing>
          <wp:inline distT="0" distB="0" distL="0" distR="0" wp14:anchorId="50579A0A" wp14:editId="4BBD5882">
            <wp:extent cx="2499577" cy="1417443"/>
            <wp:effectExtent l="0" t="0" r="0" b="0"/>
            <wp:docPr id="1375629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217704" name=""/>
                    <pic:cNvPicPr/>
                  </pic:nvPicPr>
                  <pic:blipFill>
                    <a:blip r:embed="rId11"/>
                    <a:stretch>
                      <a:fillRect/>
                    </a:stretch>
                  </pic:blipFill>
                  <pic:spPr>
                    <a:xfrm>
                      <a:off x="0" y="0"/>
                      <a:ext cx="2499577" cy="1417443"/>
                    </a:xfrm>
                    <a:prstGeom prst="rect">
                      <a:avLst/>
                    </a:prstGeom>
                  </pic:spPr>
                </pic:pic>
              </a:graphicData>
            </a:graphic>
          </wp:inline>
        </w:drawing>
      </w:r>
      <w:r w:rsidR="003A05EB" w:rsidRPr="003A05EB">
        <w:rPr>
          <w:i/>
          <w:iCs/>
        </w:rPr>
        <w:t>Figure 3: Nested join SQL logic and financial summary datasheet.</w:t>
      </w:r>
    </w:p>
    <w:p w14:paraId="51AF60B9" w14:textId="77777777" w:rsidR="00593943" w:rsidRDefault="00593943"/>
    <w:p w14:paraId="33EF7A38" w14:textId="77777777" w:rsidR="001E3510" w:rsidRPr="001E3510" w:rsidRDefault="001E3510" w:rsidP="001E3510">
      <w:pPr>
        <w:pStyle w:val="Heading3"/>
      </w:pPr>
      <w:bookmarkStart w:id="8" w:name="_Toc234463819"/>
      <w:r w:rsidRPr="001E3510">
        <w:t>Validation and Testing Matrix</w:t>
      </w:r>
      <w:bookmarkEnd w:id="8"/>
    </w:p>
    <w:p w14:paraId="05308D1D" w14:textId="77777777" w:rsidR="001E3510" w:rsidRPr="001E3510" w:rsidRDefault="001E3510" w:rsidP="001E3510">
      <w:r w:rsidRPr="001E3510">
        <w:t>To confirm that the implementation aligns perfectly with the functional requirements, systematic testing was performed against the database engine:</w:t>
      </w:r>
    </w:p>
    <w:tbl>
      <w:tblPr>
        <w:tblStyle w:val="GridTable7ColourfulAccent5"/>
        <w:tblW w:w="0" w:type="auto"/>
        <w:tblLook w:val="04A0" w:firstRow="1" w:lastRow="0" w:firstColumn="1" w:lastColumn="0" w:noHBand="0" w:noVBand="1"/>
      </w:tblPr>
      <w:tblGrid>
        <w:gridCol w:w="677"/>
        <w:gridCol w:w="1681"/>
        <w:gridCol w:w="2273"/>
        <w:gridCol w:w="1912"/>
        <w:gridCol w:w="1558"/>
        <w:gridCol w:w="925"/>
      </w:tblGrid>
      <w:tr w:rsidR="000364A9" w:rsidRPr="000364A9" w14:paraId="76BAD8BC" w14:textId="77777777" w:rsidTr="000364A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44065A62" w14:textId="77777777" w:rsidR="000364A9" w:rsidRPr="000364A9" w:rsidRDefault="000364A9" w:rsidP="000364A9">
            <w:pPr>
              <w:spacing w:after="160" w:line="278" w:lineRule="auto"/>
            </w:pPr>
            <w:r w:rsidRPr="000364A9">
              <w:t>Test ID</w:t>
            </w:r>
          </w:p>
        </w:tc>
        <w:tc>
          <w:tcPr>
            <w:tcW w:w="0" w:type="auto"/>
            <w:hideMark/>
          </w:tcPr>
          <w:p w14:paraId="42C63C44" w14:textId="77777777" w:rsidR="000364A9" w:rsidRPr="000364A9" w:rsidRDefault="000364A9" w:rsidP="000364A9">
            <w:pPr>
              <w:spacing w:after="160" w:line="278" w:lineRule="auto"/>
              <w:cnfStyle w:val="100000000000" w:firstRow="1" w:lastRow="0" w:firstColumn="0" w:lastColumn="0" w:oddVBand="0" w:evenVBand="0" w:oddHBand="0" w:evenHBand="0" w:firstRowFirstColumn="0" w:firstRowLastColumn="0" w:lastRowFirstColumn="0" w:lastRowLastColumn="0"/>
            </w:pPr>
            <w:r w:rsidRPr="000364A9">
              <w:t>Test Objective</w:t>
            </w:r>
          </w:p>
        </w:tc>
        <w:tc>
          <w:tcPr>
            <w:tcW w:w="0" w:type="auto"/>
            <w:hideMark/>
          </w:tcPr>
          <w:p w14:paraId="4A02CE4D" w14:textId="77777777" w:rsidR="000364A9" w:rsidRPr="000364A9" w:rsidRDefault="000364A9" w:rsidP="000364A9">
            <w:pPr>
              <w:spacing w:after="160" w:line="278" w:lineRule="auto"/>
              <w:cnfStyle w:val="100000000000" w:firstRow="1" w:lastRow="0" w:firstColumn="0" w:lastColumn="0" w:oddVBand="0" w:evenVBand="0" w:oddHBand="0" w:evenHBand="0" w:firstRowFirstColumn="0" w:firstRowLastColumn="0" w:lastRowFirstColumn="0" w:lastRowLastColumn="0"/>
            </w:pPr>
            <w:r w:rsidRPr="000364A9">
              <w:t>Test Input / Action</w:t>
            </w:r>
          </w:p>
        </w:tc>
        <w:tc>
          <w:tcPr>
            <w:tcW w:w="0" w:type="auto"/>
            <w:hideMark/>
          </w:tcPr>
          <w:p w14:paraId="68B13264" w14:textId="77777777" w:rsidR="000364A9" w:rsidRPr="000364A9" w:rsidRDefault="000364A9" w:rsidP="000364A9">
            <w:pPr>
              <w:spacing w:after="160" w:line="278" w:lineRule="auto"/>
              <w:cnfStyle w:val="100000000000" w:firstRow="1" w:lastRow="0" w:firstColumn="0" w:lastColumn="0" w:oddVBand="0" w:evenVBand="0" w:oddHBand="0" w:evenHBand="0" w:firstRowFirstColumn="0" w:firstRowLastColumn="0" w:lastRowFirstColumn="0" w:lastRowLastColumn="0"/>
            </w:pPr>
            <w:r w:rsidRPr="000364A9">
              <w:t>Expected Outcome</w:t>
            </w:r>
          </w:p>
        </w:tc>
        <w:tc>
          <w:tcPr>
            <w:tcW w:w="0" w:type="auto"/>
            <w:hideMark/>
          </w:tcPr>
          <w:p w14:paraId="70E71F09" w14:textId="77777777" w:rsidR="000364A9" w:rsidRPr="000364A9" w:rsidRDefault="000364A9" w:rsidP="000364A9">
            <w:pPr>
              <w:spacing w:after="160" w:line="278" w:lineRule="auto"/>
              <w:cnfStyle w:val="100000000000" w:firstRow="1" w:lastRow="0" w:firstColumn="0" w:lastColumn="0" w:oddVBand="0" w:evenVBand="0" w:oddHBand="0" w:evenHBand="0" w:firstRowFirstColumn="0" w:firstRowLastColumn="0" w:lastRowFirstColumn="0" w:lastRowLastColumn="0"/>
            </w:pPr>
            <w:r w:rsidRPr="000364A9">
              <w:t>Actual Outcome</w:t>
            </w:r>
          </w:p>
        </w:tc>
        <w:tc>
          <w:tcPr>
            <w:tcW w:w="0" w:type="auto"/>
            <w:hideMark/>
          </w:tcPr>
          <w:p w14:paraId="6D9E8E02" w14:textId="77777777" w:rsidR="000364A9" w:rsidRPr="000364A9" w:rsidRDefault="000364A9" w:rsidP="000364A9">
            <w:pPr>
              <w:spacing w:after="160" w:line="278" w:lineRule="auto"/>
              <w:cnfStyle w:val="100000000000" w:firstRow="1" w:lastRow="0" w:firstColumn="0" w:lastColumn="0" w:oddVBand="0" w:evenVBand="0" w:oddHBand="0" w:evenHBand="0" w:firstRowFirstColumn="0" w:firstRowLastColumn="0" w:lastRowFirstColumn="0" w:lastRowLastColumn="0"/>
            </w:pPr>
            <w:r w:rsidRPr="000364A9">
              <w:t>Status</w:t>
            </w:r>
          </w:p>
        </w:tc>
      </w:tr>
      <w:tr w:rsidR="000364A9" w:rsidRPr="000364A9" w14:paraId="421439D1" w14:textId="77777777" w:rsidTr="000364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19A7CB" w14:textId="77777777" w:rsidR="000364A9" w:rsidRPr="000364A9" w:rsidRDefault="000364A9" w:rsidP="000364A9">
            <w:pPr>
              <w:spacing w:after="160" w:line="278" w:lineRule="auto"/>
            </w:pPr>
            <w:r w:rsidRPr="000364A9">
              <w:rPr>
                <w:b/>
                <w:bCs/>
              </w:rPr>
              <w:t>TP-01</w:t>
            </w:r>
          </w:p>
        </w:tc>
        <w:tc>
          <w:tcPr>
            <w:tcW w:w="0" w:type="auto"/>
            <w:hideMark/>
          </w:tcPr>
          <w:p w14:paraId="68470E8E" w14:textId="77777777" w:rsidR="000364A9" w:rsidRPr="000364A9" w:rsidRDefault="000364A9" w:rsidP="000364A9">
            <w:pPr>
              <w:spacing w:after="160" w:line="278" w:lineRule="auto"/>
              <w:cnfStyle w:val="000000100000" w:firstRow="0" w:lastRow="0" w:firstColumn="0" w:lastColumn="0" w:oddVBand="0" w:evenVBand="0" w:oddHBand="1" w:evenHBand="0" w:firstRowFirstColumn="0" w:firstRowLastColumn="0" w:lastRowFirstColumn="0" w:lastRowLastColumn="0"/>
            </w:pPr>
            <w:r w:rsidRPr="000364A9">
              <w:t>Verify Primary Key uniqueness constraint.</w:t>
            </w:r>
          </w:p>
        </w:tc>
        <w:tc>
          <w:tcPr>
            <w:tcW w:w="0" w:type="auto"/>
            <w:hideMark/>
          </w:tcPr>
          <w:p w14:paraId="09064883" w14:textId="77777777" w:rsidR="000364A9" w:rsidRPr="000364A9" w:rsidRDefault="000364A9" w:rsidP="000364A9">
            <w:pPr>
              <w:spacing w:after="160" w:line="278" w:lineRule="auto"/>
              <w:cnfStyle w:val="000000100000" w:firstRow="0" w:lastRow="0" w:firstColumn="0" w:lastColumn="0" w:oddVBand="0" w:evenVBand="0" w:oddHBand="1" w:evenHBand="0" w:firstRowFirstColumn="0" w:firstRowLastColumn="0" w:lastRowFirstColumn="0" w:lastRowLastColumn="0"/>
            </w:pPr>
            <w:r w:rsidRPr="000364A9">
              <w:t xml:space="preserve">Attempt to add a new customer with an existing </w:t>
            </w:r>
            <w:proofErr w:type="spellStart"/>
            <w:r w:rsidRPr="000364A9">
              <w:t>CustomerID</w:t>
            </w:r>
            <w:proofErr w:type="spellEnd"/>
            <w:r w:rsidRPr="000364A9">
              <w:t>.</w:t>
            </w:r>
          </w:p>
        </w:tc>
        <w:tc>
          <w:tcPr>
            <w:tcW w:w="0" w:type="auto"/>
            <w:hideMark/>
          </w:tcPr>
          <w:p w14:paraId="511884C8" w14:textId="77777777" w:rsidR="000364A9" w:rsidRPr="000364A9" w:rsidRDefault="000364A9" w:rsidP="000364A9">
            <w:pPr>
              <w:spacing w:after="160" w:line="278" w:lineRule="auto"/>
              <w:cnfStyle w:val="000000100000" w:firstRow="0" w:lastRow="0" w:firstColumn="0" w:lastColumn="0" w:oddVBand="0" w:evenVBand="0" w:oddHBand="1" w:evenHBand="0" w:firstRowFirstColumn="0" w:firstRowLastColumn="0" w:lastRowFirstColumn="0" w:lastRowLastColumn="0"/>
            </w:pPr>
            <w:r w:rsidRPr="000364A9">
              <w:t>Microsoft Access blocks entry due to duplicate primary key violation.</w:t>
            </w:r>
          </w:p>
        </w:tc>
        <w:tc>
          <w:tcPr>
            <w:tcW w:w="0" w:type="auto"/>
            <w:hideMark/>
          </w:tcPr>
          <w:p w14:paraId="34AAD987" w14:textId="77777777" w:rsidR="000364A9" w:rsidRPr="000364A9" w:rsidRDefault="000364A9" w:rsidP="000364A9">
            <w:pPr>
              <w:spacing w:after="160" w:line="278" w:lineRule="auto"/>
              <w:cnfStyle w:val="000000100000" w:firstRow="0" w:lastRow="0" w:firstColumn="0" w:lastColumn="0" w:oddVBand="0" w:evenVBand="0" w:oddHBand="1" w:evenHBand="0" w:firstRowFirstColumn="0" w:firstRowLastColumn="0" w:lastRowFirstColumn="0" w:lastRowLastColumn="0"/>
            </w:pPr>
            <w:r w:rsidRPr="000364A9">
              <w:t>Input blocked; error prompt displayed.</w:t>
            </w:r>
          </w:p>
        </w:tc>
        <w:tc>
          <w:tcPr>
            <w:tcW w:w="0" w:type="auto"/>
            <w:hideMark/>
          </w:tcPr>
          <w:p w14:paraId="1967E6F6" w14:textId="77777777" w:rsidR="000364A9" w:rsidRPr="000364A9" w:rsidRDefault="000364A9" w:rsidP="000364A9">
            <w:pPr>
              <w:spacing w:after="160" w:line="278" w:lineRule="auto"/>
              <w:cnfStyle w:val="000000100000" w:firstRow="0" w:lastRow="0" w:firstColumn="0" w:lastColumn="0" w:oddVBand="0" w:evenVBand="0" w:oddHBand="1" w:evenHBand="0" w:firstRowFirstColumn="0" w:firstRowLastColumn="0" w:lastRowFirstColumn="0" w:lastRowLastColumn="0"/>
            </w:pPr>
            <w:r w:rsidRPr="000364A9">
              <w:rPr>
                <w:b/>
                <w:bCs/>
              </w:rPr>
              <w:t>PASS</w:t>
            </w:r>
          </w:p>
        </w:tc>
      </w:tr>
      <w:tr w:rsidR="000364A9" w:rsidRPr="000364A9" w14:paraId="0D268985" w14:textId="77777777" w:rsidTr="000364A9">
        <w:tc>
          <w:tcPr>
            <w:cnfStyle w:val="001000000000" w:firstRow="0" w:lastRow="0" w:firstColumn="1" w:lastColumn="0" w:oddVBand="0" w:evenVBand="0" w:oddHBand="0" w:evenHBand="0" w:firstRowFirstColumn="0" w:firstRowLastColumn="0" w:lastRowFirstColumn="0" w:lastRowLastColumn="0"/>
            <w:tcW w:w="0" w:type="auto"/>
            <w:hideMark/>
          </w:tcPr>
          <w:p w14:paraId="1CFAE796" w14:textId="77777777" w:rsidR="000364A9" w:rsidRPr="000364A9" w:rsidRDefault="000364A9" w:rsidP="000364A9">
            <w:pPr>
              <w:spacing w:after="160" w:line="278" w:lineRule="auto"/>
            </w:pPr>
            <w:r w:rsidRPr="000364A9">
              <w:rPr>
                <w:b/>
                <w:bCs/>
              </w:rPr>
              <w:t>TP-02</w:t>
            </w:r>
          </w:p>
        </w:tc>
        <w:tc>
          <w:tcPr>
            <w:tcW w:w="0" w:type="auto"/>
            <w:hideMark/>
          </w:tcPr>
          <w:p w14:paraId="6093251B" w14:textId="77777777" w:rsidR="000364A9" w:rsidRPr="000364A9" w:rsidRDefault="000364A9" w:rsidP="000364A9">
            <w:pPr>
              <w:spacing w:after="160" w:line="278" w:lineRule="auto"/>
              <w:cnfStyle w:val="000000000000" w:firstRow="0" w:lastRow="0" w:firstColumn="0" w:lastColumn="0" w:oddVBand="0" w:evenVBand="0" w:oddHBand="0" w:evenHBand="0" w:firstRowFirstColumn="0" w:firstRowLastColumn="0" w:lastRowFirstColumn="0" w:lastRowLastColumn="0"/>
            </w:pPr>
            <w:r w:rsidRPr="000364A9">
              <w:t xml:space="preserve">Enforce Referential </w:t>
            </w:r>
            <w:r w:rsidRPr="000364A9">
              <w:lastRenderedPageBreak/>
              <w:t>Integrity on Foreign Keys.</w:t>
            </w:r>
          </w:p>
        </w:tc>
        <w:tc>
          <w:tcPr>
            <w:tcW w:w="0" w:type="auto"/>
            <w:hideMark/>
          </w:tcPr>
          <w:p w14:paraId="08035ED2" w14:textId="77777777" w:rsidR="000364A9" w:rsidRPr="000364A9" w:rsidRDefault="000364A9" w:rsidP="000364A9">
            <w:pPr>
              <w:spacing w:after="160" w:line="278" w:lineRule="auto"/>
              <w:cnfStyle w:val="000000000000" w:firstRow="0" w:lastRow="0" w:firstColumn="0" w:lastColumn="0" w:oddVBand="0" w:evenVBand="0" w:oddHBand="0" w:evenHBand="0" w:firstRowFirstColumn="0" w:firstRowLastColumn="0" w:lastRowFirstColumn="0" w:lastRowLastColumn="0"/>
            </w:pPr>
            <w:r w:rsidRPr="000364A9">
              <w:lastRenderedPageBreak/>
              <w:t xml:space="preserve">Insert a booking record using a dummy </w:t>
            </w:r>
            <w:proofErr w:type="spellStart"/>
            <w:r w:rsidRPr="000364A9">
              <w:lastRenderedPageBreak/>
              <w:t>VehicleRegNo</w:t>
            </w:r>
            <w:proofErr w:type="spellEnd"/>
            <w:r w:rsidRPr="000364A9">
              <w:t xml:space="preserve"> ("FAKE123") not present in </w:t>
            </w:r>
            <w:proofErr w:type="spellStart"/>
            <w:r w:rsidRPr="000364A9">
              <w:t>tblVehicles</w:t>
            </w:r>
            <w:proofErr w:type="spellEnd"/>
            <w:r w:rsidRPr="000364A9">
              <w:t>.</w:t>
            </w:r>
          </w:p>
        </w:tc>
        <w:tc>
          <w:tcPr>
            <w:tcW w:w="0" w:type="auto"/>
            <w:hideMark/>
          </w:tcPr>
          <w:p w14:paraId="045941E2" w14:textId="77777777" w:rsidR="000364A9" w:rsidRPr="000364A9" w:rsidRDefault="000364A9" w:rsidP="000364A9">
            <w:pPr>
              <w:spacing w:after="160" w:line="278" w:lineRule="auto"/>
              <w:cnfStyle w:val="000000000000" w:firstRow="0" w:lastRow="0" w:firstColumn="0" w:lastColumn="0" w:oddVBand="0" w:evenVBand="0" w:oddHBand="0" w:evenHBand="0" w:firstRowFirstColumn="0" w:firstRowLastColumn="0" w:lastRowFirstColumn="0" w:lastRowLastColumn="0"/>
            </w:pPr>
            <w:r w:rsidRPr="000364A9">
              <w:lastRenderedPageBreak/>
              <w:t xml:space="preserve">The engine blocks the save operation to </w:t>
            </w:r>
            <w:r w:rsidRPr="000364A9">
              <w:lastRenderedPageBreak/>
              <w:t>protect data integrity.</w:t>
            </w:r>
          </w:p>
        </w:tc>
        <w:tc>
          <w:tcPr>
            <w:tcW w:w="0" w:type="auto"/>
            <w:hideMark/>
          </w:tcPr>
          <w:p w14:paraId="6F41394A" w14:textId="77777777" w:rsidR="000364A9" w:rsidRPr="000364A9" w:rsidRDefault="000364A9" w:rsidP="000364A9">
            <w:pPr>
              <w:spacing w:after="160" w:line="278" w:lineRule="auto"/>
              <w:cnfStyle w:val="000000000000" w:firstRow="0" w:lastRow="0" w:firstColumn="0" w:lastColumn="0" w:oddVBand="0" w:evenVBand="0" w:oddHBand="0" w:evenHBand="0" w:firstRowFirstColumn="0" w:firstRowLastColumn="0" w:lastRowFirstColumn="0" w:lastRowLastColumn="0"/>
            </w:pPr>
            <w:r w:rsidRPr="000364A9">
              <w:lastRenderedPageBreak/>
              <w:t xml:space="preserve">Record rejected with foreign key </w:t>
            </w:r>
            <w:r w:rsidRPr="000364A9">
              <w:lastRenderedPageBreak/>
              <w:t>error message.</w:t>
            </w:r>
          </w:p>
        </w:tc>
        <w:tc>
          <w:tcPr>
            <w:tcW w:w="0" w:type="auto"/>
            <w:hideMark/>
          </w:tcPr>
          <w:p w14:paraId="343FC2F2" w14:textId="77777777" w:rsidR="000364A9" w:rsidRPr="000364A9" w:rsidRDefault="000364A9" w:rsidP="000364A9">
            <w:pPr>
              <w:spacing w:after="160" w:line="278" w:lineRule="auto"/>
              <w:cnfStyle w:val="000000000000" w:firstRow="0" w:lastRow="0" w:firstColumn="0" w:lastColumn="0" w:oddVBand="0" w:evenVBand="0" w:oddHBand="0" w:evenHBand="0" w:firstRowFirstColumn="0" w:firstRowLastColumn="0" w:lastRowFirstColumn="0" w:lastRowLastColumn="0"/>
            </w:pPr>
            <w:r w:rsidRPr="000364A9">
              <w:rPr>
                <w:b/>
                <w:bCs/>
              </w:rPr>
              <w:lastRenderedPageBreak/>
              <w:t>PASS</w:t>
            </w:r>
          </w:p>
        </w:tc>
      </w:tr>
      <w:tr w:rsidR="000364A9" w:rsidRPr="000364A9" w14:paraId="591341BD" w14:textId="77777777" w:rsidTr="000364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76715C" w14:textId="77777777" w:rsidR="000364A9" w:rsidRPr="000364A9" w:rsidRDefault="000364A9" w:rsidP="000364A9">
            <w:pPr>
              <w:spacing w:after="160" w:line="278" w:lineRule="auto"/>
            </w:pPr>
            <w:r w:rsidRPr="000364A9">
              <w:rPr>
                <w:b/>
                <w:bCs/>
              </w:rPr>
              <w:t>TP-03</w:t>
            </w:r>
          </w:p>
        </w:tc>
        <w:tc>
          <w:tcPr>
            <w:tcW w:w="0" w:type="auto"/>
            <w:hideMark/>
          </w:tcPr>
          <w:p w14:paraId="4CE7992F" w14:textId="77777777" w:rsidR="000364A9" w:rsidRPr="000364A9" w:rsidRDefault="000364A9" w:rsidP="000364A9">
            <w:pPr>
              <w:spacing w:after="160" w:line="278" w:lineRule="auto"/>
              <w:cnfStyle w:val="000000100000" w:firstRow="0" w:lastRow="0" w:firstColumn="0" w:lastColumn="0" w:oddVBand="0" w:evenVBand="0" w:oddHBand="1" w:evenHBand="0" w:firstRowFirstColumn="0" w:firstRowLastColumn="0" w:lastRowFirstColumn="0" w:lastRowLastColumn="0"/>
            </w:pPr>
            <w:r w:rsidRPr="000364A9">
              <w:t>Validate Operational Query Output.</w:t>
            </w:r>
          </w:p>
        </w:tc>
        <w:tc>
          <w:tcPr>
            <w:tcW w:w="0" w:type="auto"/>
            <w:hideMark/>
          </w:tcPr>
          <w:p w14:paraId="6BEC73D7" w14:textId="77777777" w:rsidR="000364A9" w:rsidRPr="000364A9" w:rsidRDefault="000364A9" w:rsidP="000364A9">
            <w:pPr>
              <w:spacing w:after="160" w:line="278" w:lineRule="auto"/>
              <w:cnfStyle w:val="000000100000" w:firstRow="0" w:lastRow="0" w:firstColumn="0" w:lastColumn="0" w:oddVBand="0" w:evenVBand="0" w:oddHBand="1" w:evenHBand="0" w:firstRowFirstColumn="0" w:firstRowLastColumn="0" w:lastRowFirstColumn="0" w:lastRowLastColumn="0"/>
            </w:pPr>
            <w:r w:rsidRPr="000364A9">
              <w:t xml:space="preserve">Run </w:t>
            </w:r>
            <w:proofErr w:type="spellStart"/>
            <w:r w:rsidRPr="000364A9">
              <w:t>qryActiveSlots</w:t>
            </w:r>
            <w:proofErr w:type="spellEnd"/>
            <w:r w:rsidRPr="000364A9">
              <w:t xml:space="preserve"> while multiple bays are set to 'Occupied'.</w:t>
            </w:r>
          </w:p>
        </w:tc>
        <w:tc>
          <w:tcPr>
            <w:tcW w:w="0" w:type="auto"/>
            <w:hideMark/>
          </w:tcPr>
          <w:p w14:paraId="69250227" w14:textId="77777777" w:rsidR="000364A9" w:rsidRPr="000364A9" w:rsidRDefault="000364A9" w:rsidP="000364A9">
            <w:pPr>
              <w:spacing w:after="160" w:line="278" w:lineRule="auto"/>
              <w:cnfStyle w:val="000000100000" w:firstRow="0" w:lastRow="0" w:firstColumn="0" w:lastColumn="0" w:oddVBand="0" w:evenVBand="0" w:oddHBand="1" w:evenHBand="0" w:firstRowFirstColumn="0" w:firstRowLastColumn="0" w:lastRowFirstColumn="0" w:lastRowLastColumn="0"/>
            </w:pPr>
            <w:r w:rsidRPr="000364A9">
              <w:t>The query pulls and lists exactly those occupied rows without duplication.</w:t>
            </w:r>
          </w:p>
        </w:tc>
        <w:tc>
          <w:tcPr>
            <w:tcW w:w="0" w:type="auto"/>
            <w:hideMark/>
          </w:tcPr>
          <w:p w14:paraId="4BD08688" w14:textId="77777777" w:rsidR="000364A9" w:rsidRPr="000364A9" w:rsidRDefault="000364A9" w:rsidP="000364A9">
            <w:pPr>
              <w:spacing w:after="160" w:line="278" w:lineRule="auto"/>
              <w:cnfStyle w:val="000000100000" w:firstRow="0" w:lastRow="0" w:firstColumn="0" w:lastColumn="0" w:oddVBand="0" w:evenVBand="0" w:oddHBand="1" w:evenHBand="0" w:firstRowFirstColumn="0" w:firstRowLastColumn="0" w:lastRowFirstColumn="0" w:lastRowLastColumn="0"/>
            </w:pPr>
            <w:r w:rsidRPr="000364A9">
              <w:t>Displayed correct active rows instantly.</w:t>
            </w:r>
          </w:p>
        </w:tc>
        <w:tc>
          <w:tcPr>
            <w:tcW w:w="0" w:type="auto"/>
            <w:hideMark/>
          </w:tcPr>
          <w:p w14:paraId="19C5EC9F" w14:textId="77777777" w:rsidR="000364A9" w:rsidRPr="000364A9" w:rsidRDefault="000364A9" w:rsidP="000364A9">
            <w:pPr>
              <w:spacing w:after="160" w:line="278" w:lineRule="auto"/>
              <w:cnfStyle w:val="000000100000" w:firstRow="0" w:lastRow="0" w:firstColumn="0" w:lastColumn="0" w:oddVBand="0" w:evenVBand="0" w:oddHBand="1" w:evenHBand="0" w:firstRowFirstColumn="0" w:firstRowLastColumn="0" w:lastRowFirstColumn="0" w:lastRowLastColumn="0"/>
            </w:pPr>
            <w:r w:rsidRPr="000364A9">
              <w:rPr>
                <w:b/>
                <w:bCs/>
              </w:rPr>
              <w:t>PASS</w:t>
            </w:r>
          </w:p>
        </w:tc>
      </w:tr>
    </w:tbl>
    <w:p w14:paraId="0E66661E" w14:textId="77777777" w:rsidR="001E3510" w:rsidRDefault="001E3510"/>
    <w:p w14:paraId="656A0869" w14:textId="77777777" w:rsidR="00593943" w:rsidRDefault="00593943"/>
    <w:p w14:paraId="792DD81E" w14:textId="77777777" w:rsidR="008B066A" w:rsidRDefault="008B066A" w:rsidP="008B066A">
      <w:pPr>
        <w:pStyle w:val="Heading2"/>
      </w:pPr>
      <w:bookmarkStart w:id="9" w:name="_Toc234463820"/>
      <w:r w:rsidRPr="008B066A">
        <w:t>Design Decisions &amp; Reflective Evaluation</w:t>
      </w:r>
      <w:bookmarkEnd w:id="9"/>
      <w:r>
        <w:t xml:space="preserve"> </w:t>
      </w:r>
    </w:p>
    <w:p w14:paraId="36566B48" w14:textId="4050DCA7" w:rsidR="008B066A" w:rsidRDefault="008B066A" w:rsidP="000364A9">
      <w:pPr>
        <w:pStyle w:val="Heading4"/>
      </w:pPr>
      <w:r w:rsidRPr="008B066A">
        <w:t xml:space="preserve">Evaluation of Taught Methods  </w:t>
      </w:r>
    </w:p>
    <w:p w14:paraId="59672756" w14:textId="77777777" w:rsidR="000364A9" w:rsidRDefault="000364A9">
      <w:r w:rsidRPr="000364A9">
        <w:t xml:space="preserve">The structural architecture of the </w:t>
      </w:r>
      <w:proofErr w:type="spellStart"/>
      <w:r w:rsidRPr="000364A9">
        <w:t>AutoPark</w:t>
      </w:r>
      <w:proofErr w:type="spellEnd"/>
      <w:r w:rsidRPr="000364A9">
        <w:t xml:space="preserve"> Management System relies heavily on relational database principles. The choice of Microsoft Access as the physical implementation platform provided a robust desktop environment to enforce data integrity constraints directly.  </w:t>
      </w:r>
    </w:p>
    <w:p w14:paraId="3A5F86DC" w14:textId="77777777" w:rsidR="000364A9" w:rsidRDefault="000364A9">
      <w:r w:rsidRPr="000364A9">
        <w:t xml:space="preserve">A core design decision was utilizing single-column AutoNumber fields for system-generated primary keys (such as </w:t>
      </w:r>
      <w:proofErr w:type="spellStart"/>
      <w:r w:rsidRPr="000364A9">
        <w:t>CustomerID</w:t>
      </w:r>
      <w:proofErr w:type="spellEnd"/>
      <w:r w:rsidRPr="000364A9">
        <w:t xml:space="preserve">, </w:t>
      </w:r>
      <w:proofErr w:type="spellStart"/>
      <w:r w:rsidRPr="000364A9">
        <w:t>SiteID</w:t>
      </w:r>
      <w:proofErr w:type="spellEnd"/>
      <w:r w:rsidRPr="000364A9">
        <w:t xml:space="preserve">, and </w:t>
      </w:r>
      <w:proofErr w:type="spellStart"/>
      <w:r w:rsidRPr="000364A9">
        <w:t>SlotID</w:t>
      </w:r>
      <w:proofErr w:type="spellEnd"/>
      <w:r w:rsidRPr="000364A9">
        <w:t>) rather than relying on complex composite or natural keys. This significantly simplified the creation of foreign key relationships across the database layout.</w:t>
      </w:r>
    </w:p>
    <w:p w14:paraId="60B5D580" w14:textId="655CF63E" w:rsidR="00593943" w:rsidRDefault="000364A9">
      <w:r w:rsidRPr="000364A9">
        <w:t xml:space="preserve">However, for </w:t>
      </w:r>
      <w:proofErr w:type="spellStart"/>
      <w:r w:rsidRPr="000364A9">
        <w:t>tblVehicles</w:t>
      </w:r>
      <w:proofErr w:type="spellEnd"/>
      <w:r w:rsidRPr="000364A9">
        <w:t>, a natural primary key (</w:t>
      </w:r>
      <w:proofErr w:type="spellStart"/>
      <w:r w:rsidRPr="000364A9">
        <w:t>VehicleRegNo</w:t>
      </w:r>
      <w:proofErr w:type="spellEnd"/>
      <w:r w:rsidRPr="000364A9">
        <w:t>) was deliberately chosen. Because vehicle registration plates are structurally unique, immutable, and universally standardized, using them as a primary key naturally prevents duplicate vehicle records from entering the system while providing an efficient indexing mechanism for real-time tracking.</w:t>
      </w:r>
    </w:p>
    <w:p w14:paraId="15C78EFE" w14:textId="77777777" w:rsidR="00593943" w:rsidRDefault="00593943"/>
    <w:p w14:paraId="39082079" w14:textId="2C5E79B5" w:rsidR="008B066A" w:rsidRDefault="008B066A" w:rsidP="000364A9">
      <w:pPr>
        <w:pStyle w:val="Heading4"/>
      </w:pPr>
      <w:r w:rsidRPr="008B066A">
        <w:t xml:space="preserve">Implementation Challenges &amp; Overcoming Constraints   </w:t>
      </w:r>
    </w:p>
    <w:p w14:paraId="637DDEE1" w14:textId="77777777" w:rsidR="00FC1255" w:rsidRDefault="000364A9">
      <w:r w:rsidRPr="000364A9">
        <w:t xml:space="preserve">During the physical implementation phase of the database system, two distinct technical challenges were encountered and successfully resolved, reflecting critical problem-solving methodologies:  </w:t>
      </w:r>
    </w:p>
    <w:p w14:paraId="13CB1DBB" w14:textId="77777777" w:rsidR="00FC1255" w:rsidRDefault="000364A9">
      <w:r w:rsidRPr="00FC1255">
        <w:rPr>
          <w:b/>
          <w:bCs/>
        </w:rPr>
        <w:t>Referential Integrity Validation Conflicts</w:t>
      </w:r>
      <w:r w:rsidRPr="000364A9">
        <w:t xml:space="preserve">: When attempting to link </w:t>
      </w:r>
      <w:proofErr w:type="spellStart"/>
      <w:r w:rsidRPr="000364A9">
        <w:t>tblVehicles</w:t>
      </w:r>
      <w:proofErr w:type="spellEnd"/>
      <w:r w:rsidRPr="000364A9">
        <w:t xml:space="preserve"> to the central operational table (</w:t>
      </w:r>
      <w:proofErr w:type="spellStart"/>
      <w:r w:rsidRPr="000364A9">
        <w:t>tblBookings</w:t>
      </w:r>
      <w:proofErr w:type="spellEnd"/>
      <w:r w:rsidRPr="000364A9">
        <w:t xml:space="preserve">), Microsoft Access blocked the configuration and threw a referential integrity violation error. Upon systemic investigation, it was discovered that placeholder data rows containing field names had been accidentally inserted into the data rows of </w:t>
      </w:r>
      <w:proofErr w:type="spellStart"/>
      <w:r w:rsidRPr="000364A9">
        <w:t>tblBookings</w:t>
      </w:r>
      <w:proofErr w:type="spellEnd"/>
      <w:r w:rsidRPr="000364A9">
        <w:t xml:space="preserve">. Because these rows did not match any valid </w:t>
      </w:r>
      <w:r w:rsidRPr="000364A9">
        <w:lastRenderedPageBreak/>
        <w:t>primary keys in the parent tables, Access correctly halted the connection to prevent orphan data records. The constraint was resolved by completely clearing the operational datasheets, establishing the relationship lines with enforced referential integrity first, and then sequentially populating the tables according to data dependency rules.</w:t>
      </w:r>
    </w:p>
    <w:p w14:paraId="73C1A1BE" w14:textId="6EDC4835" w:rsidR="00593943" w:rsidRDefault="000364A9">
      <w:r w:rsidRPr="00FC1255">
        <w:rPr>
          <w:b/>
          <w:bCs/>
        </w:rPr>
        <w:t>Access SQL Multi-Join Syntax Limitation</w:t>
      </w:r>
      <w:r w:rsidRPr="000364A9">
        <w:t>s: While developing the management revenue query, a syntax error arose regarding a "missing operator" within the standard INNER JOIN statements. Standard ANSI SQL allows sequential joins to run without strict punctuation boundaries. However, Microsoft Access utilizes a rigid relational engine that requires multi-table joins to be nested explicitly using parentheses. The query logic was corrected by restructuring the FROM clause to nest the table intersections: FROM ((</w:t>
      </w:r>
      <w:proofErr w:type="spellStart"/>
      <w:r w:rsidRPr="000364A9">
        <w:t>tblParkingSites</w:t>
      </w:r>
      <w:proofErr w:type="spellEnd"/>
      <w:r w:rsidRPr="000364A9">
        <w:t xml:space="preserve"> INNER JOIN </w:t>
      </w:r>
      <w:proofErr w:type="spellStart"/>
      <w:r w:rsidRPr="000364A9">
        <w:t>tblParkingSlots</w:t>
      </w:r>
      <w:proofErr w:type="spellEnd"/>
      <w:r w:rsidRPr="000364A9">
        <w:t xml:space="preserve"> ON ...) INNER JOIN </w:t>
      </w:r>
      <w:proofErr w:type="spellStart"/>
      <w:r w:rsidRPr="000364A9">
        <w:t>tblBookings</w:t>
      </w:r>
      <w:proofErr w:type="spellEnd"/>
      <w:r w:rsidRPr="000364A9">
        <w:t xml:space="preserve"> ON ...). This forced Access to compile the data step-by-step, resulting in an accurate revenue calculation per site.</w:t>
      </w:r>
    </w:p>
    <w:p w14:paraId="16D84EE9" w14:textId="77777777" w:rsidR="00593943" w:rsidRDefault="00593943"/>
    <w:p w14:paraId="26D082B2" w14:textId="28329EF0" w:rsidR="008B066A" w:rsidRDefault="008B066A" w:rsidP="00FC1255">
      <w:pPr>
        <w:pStyle w:val="Heading4"/>
      </w:pPr>
      <w:r w:rsidRPr="008B066A">
        <w:t xml:space="preserve">Future System Enhancements   </w:t>
      </w:r>
    </w:p>
    <w:p w14:paraId="064863FA" w14:textId="77777777" w:rsidR="00FC1255" w:rsidRDefault="00FC1255">
      <w:r w:rsidRPr="00FC1255">
        <w:t xml:space="preserve">While the current desktop application completely satisfies all core functional requirements of the assignment brief, it has been simplified for academic evaluation and could be expanded for a real-world enterprise deployment.  </w:t>
      </w:r>
    </w:p>
    <w:p w14:paraId="2A5C71EF" w14:textId="378BB916" w:rsidR="00FC1255" w:rsidRDefault="00FC1255">
      <w:r w:rsidRPr="00FC1255">
        <w:rPr>
          <w:b/>
          <w:bCs/>
        </w:rPr>
        <w:t xml:space="preserve">Automated </w:t>
      </w:r>
      <w:proofErr w:type="gramStart"/>
      <w:r w:rsidRPr="00FC1255">
        <w:rPr>
          <w:b/>
          <w:bCs/>
        </w:rPr>
        <w:t>Time-Stamping</w:t>
      </w:r>
      <w:proofErr w:type="gramEnd"/>
      <w:r w:rsidRPr="00FC1255">
        <w:rPr>
          <w:b/>
          <w:bCs/>
        </w:rPr>
        <w:t xml:space="preserve"> and Trigger Logic</w:t>
      </w:r>
      <w:r w:rsidRPr="00FC1255">
        <w:t xml:space="preserve">: Currently, the entry and exit timestamps are recorded manually into the datasheet view. Implementing Access VBA (Visual Basic for Applications) macros or UI forms would automate this by capturing the system's exact time when a booking status changes, removing human administrative error.  </w:t>
      </w:r>
    </w:p>
    <w:p w14:paraId="3B953E74" w14:textId="6789BE75" w:rsidR="00FC1255" w:rsidRDefault="00FC1255">
      <w:r w:rsidRPr="00FC1255">
        <w:rPr>
          <w:b/>
          <w:bCs/>
        </w:rPr>
        <w:t>Dynamic Fee Calculation</w:t>
      </w:r>
      <w:r w:rsidRPr="00FC1255">
        <w:t xml:space="preserve">: The system currently relies on manual currency entries within </w:t>
      </w:r>
      <w:proofErr w:type="spellStart"/>
      <w:r w:rsidRPr="00FC1255">
        <w:t>tblPayments</w:t>
      </w:r>
      <w:proofErr w:type="spellEnd"/>
      <w:r w:rsidRPr="00FC1255">
        <w:t xml:space="preserve">. A highly beneficial upgrade would involve creating an automated macro that calculates the </w:t>
      </w:r>
      <w:proofErr w:type="spellStart"/>
      <w:r w:rsidRPr="00FC1255">
        <w:t>AmountPaid</w:t>
      </w:r>
      <w:proofErr w:type="spellEnd"/>
      <w:r w:rsidRPr="00FC1255">
        <w:t xml:space="preserve"> based on the mathematical difference between entry and exit times multiplied by a standard hourly site rate.  </w:t>
      </w:r>
    </w:p>
    <w:p w14:paraId="0DD5DCA7" w14:textId="3A892D22" w:rsidR="00593943" w:rsidRDefault="00FC1255">
      <w:r w:rsidRPr="00FC1255">
        <w:rPr>
          <w:b/>
          <w:bCs/>
        </w:rPr>
        <w:t>Migration to a Client-Server Architecture</w:t>
      </w:r>
      <w:r w:rsidRPr="00FC1255">
        <w:t>: To support simultaneous real-time updates across multiple scattered city parking sites, the backend tables should eventually be migrated to an enterprise database server like Microsoft SQL Server or PostgreSQL, utilizing a web-based front-end interface for parking attendants.</w:t>
      </w:r>
    </w:p>
    <w:p w14:paraId="6311F1C4" w14:textId="77777777" w:rsidR="00593943" w:rsidRDefault="00593943"/>
    <w:p w14:paraId="6C6CD03A" w14:textId="220123EB" w:rsidR="008B066A" w:rsidRDefault="008B066A" w:rsidP="008B066A">
      <w:pPr>
        <w:pStyle w:val="Heading2"/>
      </w:pPr>
      <w:bookmarkStart w:id="10" w:name="_Toc234463821"/>
      <w:r w:rsidRPr="008B066A">
        <w:t>References</w:t>
      </w:r>
      <w:bookmarkEnd w:id="10"/>
    </w:p>
    <w:p w14:paraId="3B6F6C61" w14:textId="77777777" w:rsidR="00FC1255" w:rsidRPr="00FC1255" w:rsidRDefault="00FC1255" w:rsidP="00FC1255">
      <w:r w:rsidRPr="00FC1255">
        <w:t xml:space="preserve">[1] T. Connolly and C. Begg, </w:t>
      </w:r>
      <w:r w:rsidRPr="00FC1255">
        <w:rPr>
          <w:i/>
          <w:iCs/>
        </w:rPr>
        <w:t>Database Systems: A Practical Approach to Design, Implementation, and Management</w:t>
      </w:r>
      <w:r w:rsidRPr="00FC1255">
        <w:t>, 6th ed. Boston, MA: Pearson, 2014.</w:t>
      </w:r>
    </w:p>
    <w:p w14:paraId="3C9DA43F" w14:textId="77777777" w:rsidR="00FC1255" w:rsidRPr="00FC1255" w:rsidRDefault="00FC1255" w:rsidP="00FC1255">
      <w:r w:rsidRPr="00FC1255">
        <w:lastRenderedPageBreak/>
        <w:t xml:space="preserve">[2] R. Elmasri and S. B. Navathe, </w:t>
      </w:r>
      <w:r w:rsidRPr="00FC1255">
        <w:rPr>
          <w:i/>
          <w:iCs/>
        </w:rPr>
        <w:t>Fundamentals of Database Systems</w:t>
      </w:r>
      <w:r w:rsidRPr="00FC1255">
        <w:t>, 7th ed. Hoboken, NJ: Pearson, 2016.</w:t>
      </w:r>
    </w:p>
    <w:p w14:paraId="06B2EB05" w14:textId="77777777" w:rsidR="00FC1255" w:rsidRPr="00FC1255" w:rsidRDefault="00FC1255" w:rsidP="00FC1255">
      <w:r w:rsidRPr="00FC1255">
        <w:t xml:space="preserve">[3] C. J. Date, </w:t>
      </w:r>
      <w:r w:rsidRPr="00FC1255">
        <w:rPr>
          <w:i/>
          <w:iCs/>
        </w:rPr>
        <w:t>An Introduction to Database Systems</w:t>
      </w:r>
      <w:r w:rsidRPr="00FC1255">
        <w:t>, 8th ed. Boston, MA: Pearson/Addison Wesley, 2004.</w:t>
      </w:r>
    </w:p>
    <w:p w14:paraId="18EEC209" w14:textId="77777777" w:rsidR="00FC1255" w:rsidRPr="00FC1255" w:rsidRDefault="00FC1255" w:rsidP="00FC1255">
      <w:r w:rsidRPr="00FC1255">
        <w:t xml:space="preserve">[4] P. Rob and C. Coronel, </w:t>
      </w:r>
      <w:r w:rsidRPr="00FC1255">
        <w:rPr>
          <w:i/>
          <w:iCs/>
        </w:rPr>
        <w:t>Database Systems: Design, Implementation, and Management</w:t>
      </w:r>
      <w:r w:rsidRPr="00FC1255">
        <w:t>, 13th ed. Boston, MA: Cengage Learning, 2018.</w:t>
      </w:r>
    </w:p>
    <w:p w14:paraId="1A9694FC" w14:textId="77777777" w:rsidR="00FC1255" w:rsidRPr="00FC1255" w:rsidRDefault="00FC1255" w:rsidP="00FC1255">
      <w:r w:rsidRPr="00FC1255">
        <w:t xml:space="preserve">[5] M. J. Hernandez, </w:t>
      </w:r>
      <w:r w:rsidRPr="00FC1255">
        <w:rPr>
          <w:i/>
          <w:iCs/>
        </w:rPr>
        <w:t>Database Design for Mere Mortals: A Hands-On Guide to Relational Database Design</w:t>
      </w:r>
      <w:r w:rsidRPr="00FC1255">
        <w:t>, 3rd ed. Upper Saddle River, NJ: Addison-Wesley, 2013.</w:t>
      </w:r>
    </w:p>
    <w:p w14:paraId="424E6E00" w14:textId="77777777" w:rsidR="00593943" w:rsidRDefault="00593943" w:rsidP="00593943"/>
    <w:p w14:paraId="5EE6C7A4" w14:textId="77777777" w:rsidR="00593943" w:rsidRPr="00593943" w:rsidRDefault="00593943" w:rsidP="00593943"/>
    <w:p w14:paraId="4D5E38DE" w14:textId="77777777" w:rsidR="008B066A" w:rsidRDefault="008B066A"/>
    <w:p w14:paraId="1730FC20" w14:textId="026F36CC" w:rsidR="0006044C" w:rsidRDefault="0006044C"/>
    <w:sectPr w:rsidR="0006044C" w:rsidSect="00D3755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85059E"/>
    <w:multiLevelType w:val="multilevel"/>
    <w:tmpl w:val="49747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A727AE"/>
    <w:multiLevelType w:val="multilevel"/>
    <w:tmpl w:val="0B3C8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FC5E24"/>
    <w:multiLevelType w:val="multilevel"/>
    <w:tmpl w:val="8A36B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681F48"/>
    <w:multiLevelType w:val="multilevel"/>
    <w:tmpl w:val="A82AE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A15815"/>
    <w:multiLevelType w:val="multilevel"/>
    <w:tmpl w:val="CC5A2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EB3614"/>
    <w:multiLevelType w:val="multilevel"/>
    <w:tmpl w:val="B7D28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6070284">
    <w:abstractNumId w:val="1"/>
  </w:num>
  <w:num w:numId="2" w16cid:durableId="1814370498">
    <w:abstractNumId w:val="3"/>
  </w:num>
  <w:num w:numId="3" w16cid:durableId="744962131">
    <w:abstractNumId w:val="0"/>
  </w:num>
  <w:num w:numId="4" w16cid:durableId="876313188">
    <w:abstractNumId w:val="2"/>
  </w:num>
  <w:num w:numId="5" w16cid:durableId="1207646503">
    <w:abstractNumId w:val="5"/>
  </w:num>
  <w:num w:numId="6" w16cid:durableId="16705257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44C"/>
    <w:rsid w:val="000364A9"/>
    <w:rsid w:val="0006044C"/>
    <w:rsid w:val="001E3510"/>
    <w:rsid w:val="003A05EB"/>
    <w:rsid w:val="004F2303"/>
    <w:rsid w:val="00593943"/>
    <w:rsid w:val="006F7140"/>
    <w:rsid w:val="007B4A6D"/>
    <w:rsid w:val="008B066A"/>
    <w:rsid w:val="00D275F4"/>
    <w:rsid w:val="00D37553"/>
    <w:rsid w:val="00F62A48"/>
    <w:rsid w:val="00FC1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26FBD"/>
  <w15:chartTrackingRefBased/>
  <w15:docId w15:val="{3ABCEF01-57BE-44C8-8B4C-C51BA0624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04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604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604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604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0604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04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04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04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04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04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604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604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604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0604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04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04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04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044C"/>
    <w:rPr>
      <w:rFonts w:eastAsiaTheme="majorEastAsia" w:cstheme="majorBidi"/>
      <w:color w:val="272727" w:themeColor="text1" w:themeTint="D8"/>
    </w:rPr>
  </w:style>
  <w:style w:type="paragraph" w:styleId="Title">
    <w:name w:val="Title"/>
    <w:basedOn w:val="Normal"/>
    <w:next w:val="Normal"/>
    <w:link w:val="TitleChar"/>
    <w:uiPriority w:val="10"/>
    <w:qFormat/>
    <w:rsid w:val="000604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04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04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04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044C"/>
    <w:pPr>
      <w:spacing w:before="160"/>
      <w:jc w:val="center"/>
    </w:pPr>
    <w:rPr>
      <w:i/>
      <w:iCs/>
      <w:color w:val="404040" w:themeColor="text1" w:themeTint="BF"/>
    </w:rPr>
  </w:style>
  <w:style w:type="character" w:customStyle="1" w:styleId="QuoteChar">
    <w:name w:val="Quote Char"/>
    <w:basedOn w:val="DefaultParagraphFont"/>
    <w:link w:val="Quote"/>
    <w:uiPriority w:val="29"/>
    <w:rsid w:val="0006044C"/>
    <w:rPr>
      <w:i/>
      <w:iCs/>
      <w:color w:val="404040" w:themeColor="text1" w:themeTint="BF"/>
    </w:rPr>
  </w:style>
  <w:style w:type="paragraph" w:styleId="ListParagraph">
    <w:name w:val="List Paragraph"/>
    <w:basedOn w:val="Normal"/>
    <w:uiPriority w:val="34"/>
    <w:qFormat/>
    <w:rsid w:val="0006044C"/>
    <w:pPr>
      <w:ind w:left="720"/>
      <w:contextualSpacing/>
    </w:pPr>
  </w:style>
  <w:style w:type="character" w:styleId="IntenseEmphasis">
    <w:name w:val="Intense Emphasis"/>
    <w:basedOn w:val="DefaultParagraphFont"/>
    <w:uiPriority w:val="21"/>
    <w:qFormat/>
    <w:rsid w:val="0006044C"/>
    <w:rPr>
      <w:i/>
      <w:iCs/>
      <w:color w:val="0F4761" w:themeColor="accent1" w:themeShade="BF"/>
    </w:rPr>
  </w:style>
  <w:style w:type="paragraph" w:styleId="IntenseQuote">
    <w:name w:val="Intense Quote"/>
    <w:basedOn w:val="Normal"/>
    <w:next w:val="Normal"/>
    <w:link w:val="IntenseQuoteChar"/>
    <w:uiPriority w:val="30"/>
    <w:qFormat/>
    <w:rsid w:val="000604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044C"/>
    <w:rPr>
      <w:i/>
      <w:iCs/>
      <w:color w:val="0F4761" w:themeColor="accent1" w:themeShade="BF"/>
    </w:rPr>
  </w:style>
  <w:style w:type="character" w:styleId="IntenseReference">
    <w:name w:val="Intense Reference"/>
    <w:basedOn w:val="DefaultParagraphFont"/>
    <w:uiPriority w:val="32"/>
    <w:qFormat/>
    <w:rsid w:val="0006044C"/>
    <w:rPr>
      <w:b/>
      <w:bCs/>
      <w:smallCaps/>
      <w:color w:val="0F4761" w:themeColor="accent1" w:themeShade="BF"/>
      <w:spacing w:val="5"/>
    </w:rPr>
  </w:style>
  <w:style w:type="character" w:customStyle="1" w:styleId="citation-336">
    <w:name w:val="citation-336"/>
    <w:basedOn w:val="DefaultParagraphFont"/>
    <w:rsid w:val="00593943"/>
  </w:style>
  <w:style w:type="character" w:customStyle="1" w:styleId="citation-335">
    <w:name w:val="citation-335"/>
    <w:basedOn w:val="DefaultParagraphFont"/>
    <w:rsid w:val="00593943"/>
  </w:style>
  <w:style w:type="character" w:customStyle="1" w:styleId="citation-334">
    <w:name w:val="citation-334"/>
    <w:basedOn w:val="DefaultParagraphFont"/>
    <w:rsid w:val="00593943"/>
  </w:style>
  <w:style w:type="paragraph" w:styleId="TOCHeading">
    <w:name w:val="TOC Heading"/>
    <w:basedOn w:val="Heading1"/>
    <w:next w:val="Normal"/>
    <w:uiPriority w:val="39"/>
    <w:unhideWhenUsed/>
    <w:qFormat/>
    <w:rsid w:val="007B4A6D"/>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7B4A6D"/>
    <w:pPr>
      <w:spacing w:after="100"/>
      <w:ind w:left="240"/>
    </w:pPr>
  </w:style>
  <w:style w:type="paragraph" w:styleId="TOC3">
    <w:name w:val="toc 3"/>
    <w:basedOn w:val="Normal"/>
    <w:next w:val="Normal"/>
    <w:autoRedefine/>
    <w:uiPriority w:val="39"/>
    <w:unhideWhenUsed/>
    <w:rsid w:val="007B4A6D"/>
    <w:pPr>
      <w:spacing w:after="100"/>
      <w:ind w:left="480"/>
    </w:pPr>
  </w:style>
  <w:style w:type="character" w:styleId="Hyperlink">
    <w:name w:val="Hyperlink"/>
    <w:basedOn w:val="DefaultParagraphFont"/>
    <w:uiPriority w:val="99"/>
    <w:unhideWhenUsed/>
    <w:rsid w:val="007B4A6D"/>
    <w:rPr>
      <w:color w:val="467886" w:themeColor="hyperlink"/>
      <w:u w:val="single"/>
    </w:rPr>
  </w:style>
  <w:style w:type="table" w:styleId="GridTable5Dark">
    <w:name w:val="Grid Table 5 Dark"/>
    <w:basedOn w:val="TableNormal"/>
    <w:uiPriority w:val="50"/>
    <w:rsid w:val="003A05E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ListTable7ColourfulAccent5">
    <w:name w:val="List Table 7 Colorful Accent 5"/>
    <w:basedOn w:val="TableNormal"/>
    <w:uiPriority w:val="52"/>
    <w:rsid w:val="003A05EB"/>
    <w:pPr>
      <w:spacing w:after="0" w:line="240" w:lineRule="auto"/>
    </w:pPr>
    <w:rPr>
      <w:color w:val="77206D"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02B93"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02B93"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02B93"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02B93" w:themeColor="accent5"/>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7ColourfulAccent5">
    <w:name w:val="Grid Table 7 Colorful Accent 5"/>
    <w:basedOn w:val="TableNormal"/>
    <w:uiPriority w:val="52"/>
    <w:rsid w:val="000364A9"/>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bottom w:val="single" w:sz="4" w:space="0" w:color="D86DCB" w:themeColor="accent5" w:themeTint="99"/>
        </w:tcBorders>
      </w:tcPr>
    </w:tblStylePr>
    <w:tblStylePr w:type="nwCell">
      <w:tblPr/>
      <w:tcPr>
        <w:tcBorders>
          <w:bottom w:val="single" w:sz="4" w:space="0" w:color="D86DCB" w:themeColor="accent5" w:themeTint="99"/>
        </w:tcBorders>
      </w:tcPr>
    </w:tblStylePr>
    <w:tblStylePr w:type="seCell">
      <w:tblPr/>
      <w:tcPr>
        <w:tcBorders>
          <w:top w:val="single" w:sz="4" w:space="0" w:color="D86DCB" w:themeColor="accent5" w:themeTint="99"/>
        </w:tcBorders>
      </w:tcPr>
    </w:tblStylePr>
    <w:tblStylePr w:type="swCell">
      <w:tblPr/>
      <w:tcPr>
        <w:tcBorders>
          <w:top w:val="single" w:sz="4" w:space="0" w:color="D86DCB" w:themeColor="accent5" w:themeTint="99"/>
        </w:tcBorders>
      </w:tcPr>
    </w:tblStylePr>
  </w:style>
  <w:style w:type="paragraph" w:styleId="NoSpacing">
    <w:name w:val="No Spacing"/>
    <w:link w:val="NoSpacingChar"/>
    <w:uiPriority w:val="1"/>
    <w:qFormat/>
    <w:rsid w:val="00D3755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D37553"/>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2409855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F4CB36-7C19-4E71-A987-975760234C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458</TotalTime>
  <Pages>14</Pages>
  <Words>2316</Words>
  <Characters>13206</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15492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ACCA4023</dc:subject>
  <dc:creator>Lichouah Ahui</dc:creator>
  <cp:keywords/>
  <dc:description/>
  <cp:lastModifiedBy>Zedd Drick</cp:lastModifiedBy>
  <cp:revision>1</cp:revision>
  <dcterms:created xsi:type="dcterms:W3CDTF">2026-07-08T20:01:00Z</dcterms:created>
  <dcterms:modified xsi:type="dcterms:W3CDTF">2026-07-09T03:39:00Z</dcterms:modified>
</cp:coreProperties>
</file>