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5EC73DC5">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5EC73DC5">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0B754E1" w:rsidR="00587CE6" w:rsidRPr="00587CE6" w:rsidRDefault="4AE547C0" w:rsidP="5EC73DC5">
            <w:pPr>
              <w:spacing w:after="0" w:line="240" w:lineRule="auto"/>
            </w:pPr>
            <w:r w:rsidRPr="5EC73DC5">
              <w:rPr>
                <w:rFonts w:ascii="Arial" w:eastAsia="Times New Roman" w:hAnsi="Arial" w:cs="Arial"/>
                <w:sz w:val="20"/>
                <w:szCs w:val="20"/>
              </w:rPr>
              <w:t>Peter Alston</w:t>
            </w:r>
          </w:p>
        </w:tc>
      </w:tr>
      <w:tr w:rsidR="00587CE6" w:rsidRPr="00587CE6" w14:paraId="251665F9" w14:textId="77777777" w:rsidTr="5EC73DC5">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713870A" w:rsidR="00587CE6" w:rsidRPr="00587CE6" w:rsidRDefault="00155998" w:rsidP="00587CE6">
            <w:pPr>
              <w:spacing w:after="0" w:line="240" w:lineRule="auto"/>
              <w:rPr>
                <w:rFonts w:ascii="Arial" w:eastAsia="Times New Roman" w:hAnsi="Arial" w:cs="Arial"/>
                <w:sz w:val="20"/>
                <w:szCs w:val="20"/>
              </w:rPr>
            </w:pPr>
            <w:r w:rsidRPr="00155998">
              <w:rPr>
                <w:rFonts w:ascii="Arial" w:eastAsia="Times New Roman" w:hAnsi="Arial" w:cs="Arial"/>
                <w:sz w:val="20"/>
                <w:szCs w:val="20"/>
              </w:rPr>
              <w:t>Aliyu Sambo</w:t>
            </w:r>
          </w:p>
        </w:tc>
      </w:tr>
      <w:tr w:rsidR="00587CE6" w:rsidRPr="00587CE6" w14:paraId="078976B0" w14:textId="77777777" w:rsidTr="5EC73DC5">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04F0568" w:rsidR="00587CE6" w:rsidRPr="00587CE6" w:rsidRDefault="00442B50" w:rsidP="00587CE6">
            <w:pPr>
              <w:spacing w:after="0" w:line="240" w:lineRule="auto"/>
              <w:rPr>
                <w:rFonts w:ascii="Arial" w:eastAsia="Times New Roman" w:hAnsi="Arial" w:cs="Arial"/>
                <w:sz w:val="20"/>
                <w:szCs w:val="20"/>
              </w:rPr>
            </w:pPr>
            <w:r w:rsidRPr="00442B50">
              <w:rPr>
                <w:rFonts w:ascii="Arial" w:eastAsia="Times New Roman" w:hAnsi="Arial" w:cs="Arial"/>
                <w:sz w:val="20"/>
                <w:szCs w:val="20"/>
              </w:rPr>
              <w:t>Business and Web Management</w:t>
            </w:r>
          </w:p>
        </w:tc>
      </w:tr>
      <w:tr w:rsidR="00587CE6" w:rsidRPr="00587CE6" w14:paraId="558DB7DA" w14:textId="77777777" w:rsidTr="5EC73DC5">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731CA9E"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ACCA5019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5EC73DC5">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F611B14"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5EC73DC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FD4311F" w:rsidR="006D2A9D" w:rsidRPr="00587CE6" w:rsidRDefault="00951CCD" w:rsidP="006D2A9D">
            <w:pPr>
              <w:spacing w:after="0" w:line="240" w:lineRule="auto"/>
              <w:jc w:val="center"/>
              <w:rPr>
                <w:rFonts w:ascii="Arial" w:eastAsia="Times New Roman" w:hAnsi="Arial" w:cs="Arial"/>
                <w:sz w:val="20"/>
                <w:szCs w:val="20"/>
                <w:lang w:val="cy-GB"/>
              </w:rPr>
            </w:pPr>
            <w:proofErr w:type="spellStart"/>
            <w:r w:rsidRPr="5EC73DC5">
              <w:rPr>
                <w:rFonts w:ascii="Arial" w:eastAsia="Times New Roman" w:hAnsi="Arial" w:cs="Arial"/>
                <w:sz w:val="20"/>
                <w:szCs w:val="20"/>
                <w:lang w:val="cy-GB"/>
              </w:rPr>
              <w:t>September</w:t>
            </w:r>
            <w:proofErr w:type="spellEnd"/>
            <w:r w:rsidRPr="5EC73DC5">
              <w:rPr>
                <w:rFonts w:ascii="Arial" w:eastAsia="Times New Roman" w:hAnsi="Arial" w:cs="Arial"/>
                <w:sz w:val="20"/>
                <w:szCs w:val="20"/>
                <w:lang w:val="cy-GB"/>
              </w:rPr>
              <w:t xml:space="preserve"> 202</w:t>
            </w:r>
            <w:r w:rsidR="3CEC1C82" w:rsidRPr="5EC73DC5">
              <w:rPr>
                <w:rFonts w:ascii="Arial" w:eastAsia="Times New Roman" w:hAnsi="Arial" w:cs="Arial"/>
                <w:sz w:val="20"/>
                <w:szCs w:val="20"/>
                <w:lang w:val="cy-GB"/>
              </w:rPr>
              <w:t>4</w:t>
            </w:r>
          </w:p>
        </w:tc>
      </w:tr>
      <w:tr w:rsidR="00587CE6" w:rsidRPr="00587CE6" w14:paraId="708071BC" w14:textId="77777777" w:rsidTr="5EC73DC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74E26" w:rsidR="00587CE6" w:rsidRPr="00587CE6" w:rsidRDefault="00EA25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A25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EA255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5EC73DC5">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EA255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5EC73DC5">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EA255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EA255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EA255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A255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3BC2CF9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3BC2CF9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3BC2CF99">
        <w:tc>
          <w:tcPr>
            <w:tcW w:w="1696" w:type="dxa"/>
          </w:tcPr>
          <w:p w14:paraId="03246BAF" w14:textId="2F458FEF" w:rsidR="00792D49" w:rsidRPr="00587CE6" w:rsidRDefault="2299CFB5" w:rsidP="00417F4F">
            <w:pPr>
              <w:spacing w:after="0" w:line="240" w:lineRule="auto"/>
              <w:rPr>
                <w:rFonts w:ascii="Arial" w:hAnsi="Arial" w:cs="Arial"/>
                <w:b/>
                <w:bCs/>
              </w:rPr>
            </w:pPr>
            <w:r w:rsidRPr="01FA66D6">
              <w:rPr>
                <w:rFonts w:ascii="Arial" w:hAnsi="Arial" w:cs="Arial"/>
                <w:b/>
                <w:bCs/>
              </w:rPr>
              <w:t>Natalia Goncearuc</w:t>
            </w:r>
          </w:p>
        </w:tc>
        <w:tc>
          <w:tcPr>
            <w:tcW w:w="1087" w:type="dxa"/>
          </w:tcPr>
          <w:p w14:paraId="2743B9FE" w14:textId="7B3A96EF" w:rsidR="00792D49" w:rsidRPr="00587CE6" w:rsidRDefault="2299CFB5" w:rsidP="00417F4F">
            <w:pPr>
              <w:spacing w:after="0" w:line="240" w:lineRule="auto"/>
              <w:rPr>
                <w:rFonts w:ascii="Arial" w:hAnsi="Arial" w:cs="Arial"/>
                <w:b/>
                <w:bCs/>
              </w:rPr>
            </w:pPr>
            <w:r w:rsidRPr="01FA66D6">
              <w:rPr>
                <w:rFonts w:ascii="Arial" w:hAnsi="Arial" w:cs="Arial"/>
                <w:b/>
                <w:bCs/>
              </w:rPr>
              <w:t>93</w:t>
            </w:r>
          </w:p>
        </w:tc>
        <w:tc>
          <w:tcPr>
            <w:tcW w:w="1087" w:type="dxa"/>
          </w:tcPr>
          <w:p w14:paraId="6C431F90" w14:textId="27C41E90" w:rsidR="00792D49" w:rsidRPr="00587CE6" w:rsidRDefault="00831CB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3BC2CF99">
        <w:tc>
          <w:tcPr>
            <w:tcW w:w="1696" w:type="dxa"/>
          </w:tcPr>
          <w:p w14:paraId="0DA336C7" w14:textId="28579567" w:rsidR="00792D49" w:rsidRPr="00587CE6" w:rsidRDefault="55C432CA" w:rsidP="00417F4F">
            <w:pPr>
              <w:spacing w:after="0" w:line="240" w:lineRule="auto"/>
              <w:rPr>
                <w:rFonts w:ascii="Arial" w:hAnsi="Arial" w:cs="Arial"/>
                <w:b/>
                <w:bCs/>
              </w:rPr>
            </w:pPr>
            <w:r w:rsidRPr="01FA66D6">
              <w:rPr>
                <w:rFonts w:ascii="Arial" w:hAnsi="Arial" w:cs="Arial"/>
                <w:b/>
                <w:bCs/>
              </w:rPr>
              <w:t>Tehmina Rabbani</w:t>
            </w:r>
          </w:p>
        </w:tc>
        <w:tc>
          <w:tcPr>
            <w:tcW w:w="1087" w:type="dxa"/>
          </w:tcPr>
          <w:p w14:paraId="497936A6" w14:textId="3644C3B8" w:rsidR="00792D49" w:rsidRPr="00587CE6" w:rsidRDefault="55C432CA" w:rsidP="00417F4F">
            <w:pPr>
              <w:spacing w:after="0" w:line="240" w:lineRule="auto"/>
              <w:rPr>
                <w:rFonts w:ascii="Arial" w:hAnsi="Arial" w:cs="Arial"/>
                <w:b/>
                <w:bCs/>
              </w:rPr>
            </w:pPr>
            <w:r w:rsidRPr="01FA66D6">
              <w:rPr>
                <w:rFonts w:ascii="Arial" w:hAnsi="Arial" w:cs="Arial"/>
                <w:b/>
                <w:bCs/>
              </w:rPr>
              <w:t>25</w:t>
            </w:r>
          </w:p>
        </w:tc>
        <w:tc>
          <w:tcPr>
            <w:tcW w:w="1087" w:type="dxa"/>
          </w:tcPr>
          <w:p w14:paraId="4A326DA6" w14:textId="76D23181" w:rsidR="00792D49" w:rsidRPr="00587CE6" w:rsidRDefault="00831CB2"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3BC2CF99">
        <w:tc>
          <w:tcPr>
            <w:tcW w:w="1696" w:type="dxa"/>
          </w:tcPr>
          <w:p w14:paraId="7F7DBD67" w14:textId="23D83441" w:rsidR="00792D49" w:rsidRPr="00587CE6" w:rsidRDefault="2ACC9808" w:rsidP="00417F4F">
            <w:pPr>
              <w:spacing w:after="0" w:line="240" w:lineRule="auto"/>
              <w:rPr>
                <w:rFonts w:ascii="Arial" w:hAnsi="Arial" w:cs="Arial"/>
                <w:b/>
                <w:bCs/>
              </w:rPr>
            </w:pPr>
            <w:r w:rsidRPr="3BC2CF99">
              <w:rPr>
                <w:rFonts w:ascii="Arial" w:hAnsi="Arial" w:cs="Arial"/>
                <w:b/>
                <w:bCs/>
              </w:rPr>
              <w:t>NAWEED, ZAINAB</w:t>
            </w:r>
          </w:p>
        </w:tc>
        <w:tc>
          <w:tcPr>
            <w:tcW w:w="1087" w:type="dxa"/>
          </w:tcPr>
          <w:p w14:paraId="15D82044" w14:textId="405BF4B0" w:rsidR="00792D49" w:rsidRPr="00587CE6" w:rsidRDefault="2ACC9808" w:rsidP="3BC2CF99">
            <w:pPr>
              <w:spacing w:after="0" w:line="240" w:lineRule="auto"/>
            </w:pPr>
            <w:r w:rsidRPr="3BC2CF99">
              <w:rPr>
                <w:rFonts w:ascii="Arial" w:hAnsi="Arial" w:cs="Arial"/>
                <w:b/>
                <w:bCs/>
              </w:rPr>
              <w:t>80</w:t>
            </w:r>
          </w:p>
        </w:tc>
        <w:tc>
          <w:tcPr>
            <w:tcW w:w="1087" w:type="dxa"/>
          </w:tcPr>
          <w:p w14:paraId="1F5A9052" w14:textId="78C21061" w:rsidR="00792D49" w:rsidRPr="00587CE6" w:rsidRDefault="00831CB2"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3BC2CF99">
        <w:tc>
          <w:tcPr>
            <w:tcW w:w="1696" w:type="dxa"/>
          </w:tcPr>
          <w:p w14:paraId="217ADC54" w14:textId="3157F868" w:rsidR="00792D49" w:rsidRPr="00587CE6" w:rsidRDefault="55C432CA" w:rsidP="00417F4F">
            <w:pPr>
              <w:spacing w:after="0" w:line="240" w:lineRule="auto"/>
              <w:rPr>
                <w:rFonts w:ascii="Arial" w:hAnsi="Arial" w:cs="Arial"/>
                <w:b/>
                <w:bCs/>
              </w:rPr>
            </w:pPr>
            <w:r w:rsidRPr="01FA66D6">
              <w:rPr>
                <w:rFonts w:ascii="Arial" w:hAnsi="Arial" w:cs="Arial"/>
                <w:b/>
                <w:bCs/>
              </w:rPr>
              <w:t>Alexei Nica</w:t>
            </w:r>
          </w:p>
        </w:tc>
        <w:tc>
          <w:tcPr>
            <w:tcW w:w="1087" w:type="dxa"/>
          </w:tcPr>
          <w:p w14:paraId="016339F7" w14:textId="4E42B103" w:rsidR="00792D49" w:rsidRPr="00587CE6" w:rsidRDefault="55C432CA" w:rsidP="00417F4F">
            <w:pPr>
              <w:spacing w:after="0" w:line="240" w:lineRule="auto"/>
              <w:rPr>
                <w:rFonts w:ascii="Arial" w:hAnsi="Arial" w:cs="Arial"/>
                <w:b/>
                <w:bCs/>
              </w:rPr>
            </w:pPr>
            <w:r w:rsidRPr="01FA66D6">
              <w:rPr>
                <w:rFonts w:ascii="Arial" w:hAnsi="Arial" w:cs="Arial"/>
                <w:b/>
                <w:bCs/>
              </w:rPr>
              <w:t>55</w:t>
            </w:r>
          </w:p>
        </w:tc>
        <w:tc>
          <w:tcPr>
            <w:tcW w:w="1087" w:type="dxa"/>
          </w:tcPr>
          <w:p w14:paraId="56B37C17" w14:textId="47FB5671" w:rsidR="00792D49" w:rsidRPr="00587CE6" w:rsidRDefault="00831CB2"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3BC2CF99">
        <w:tc>
          <w:tcPr>
            <w:tcW w:w="1696" w:type="dxa"/>
          </w:tcPr>
          <w:p w14:paraId="53424521" w14:textId="3589C72F" w:rsidR="00792D49" w:rsidRPr="00587CE6" w:rsidRDefault="2F612EC1" w:rsidP="00417F4F">
            <w:pPr>
              <w:spacing w:after="0" w:line="240" w:lineRule="auto"/>
              <w:rPr>
                <w:rFonts w:ascii="Arial" w:hAnsi="Arial" w:cs="Arial"/>
                <w:b/>
                <w:bCs/>
              </w:rPr>
            </w:pPr>
            <w:r w:rsidRPr="01FA66D6">
              <w:rPr>
                <w:rFonts w:ascii="Arial" w:hAnsi="Arial" w:cs="Arial"/>
                <w:b/>
                <w:bCs/>
              </w:rPr>
              <w:t>Kulsom Akhtar</w:t>
            </w:r>
          </w:p>
        </w:tc>
        <w:tc>
          <w:tcPr>
            <w:tcW w:w="1087" w:type="dxa"/>
          </w:tcPr>
          <w:p w14:paraId="3062EB84" w14:textId="0CAC1324" w:rsidR="00792D49" w:rsidRPr="00587CE6" w:rsidRDefault="2F612EC1" w:rsidP="00417F4F">
            <w:pPr>
              <w:spacing w:after="0" w:line="240" w:lineRule="auto"/>
              <w:rPr>
                <w:rFonts w:ascii="Arial" w:hAnsi="Arial" w:cs="Arial"/>
                <w:b/>
                <w:bCs/>
              </w:rPr>
            </w:pPr>
            <w:r w:rsidRPr="01FA66D6">
              <w:rPr>
                <w:rFonts w:ascii="Arial" w:hAnsi="Arial" w:cs="Arial"/>
                <w:b/>
                <w:bCs/>
              </w:rPr>
              <w:t>61</w:t>
            </w:r>
          </w:p>
        </w:tc>
        <w:tc>
          <w:tcPr>
            <w:tcW w:w="1087" w:type="dxa"/>
          </w:tcPr>
          <w:p w14:paraId="5DF1E957" w14:textId="10301AF9" w:rsidR="00792D49" w:rsidRPr="00587CE6" w:rsidRDefault="00831CB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3BC2CF99">
        <w:tc>
          <w:tcPr>
            <w:tcW w:w="1696" w:type="dxa"/>
          </w:tcPr>
          <w:p w14:paraId="1EF0D718" w14:textId="06482CE3" w:rsidR="00792D49" w:rsidRPr="00587CE6" w:rsidRDefault="2F612EC1" w:rsidP="00417F4F">
            <w:pPr>
              <w:spacing w:after="0" w:line="240" w:lineRule="auto"/>
              <w:rPr>
                <w:rFonts w:ascii="Arial" w:hAnsi="Arial" w:cs="Arial"/>
                <w:b/>
                <w:bCs/>
              </w:rPr>
            </w:pPr>
            <w:r w:rsidRPr="01FA66D6">
              <w:rPr>
                <w:rFonts w:ascii="Arial" w:hAnsi="Arial" w:cs="Arial"/>
                <w:b/>
                <w:bCs/>
              </w:rPr>
              <w:t>Masod Karim</w:t>
            </w:r>
          </w:p>
        </w:tc>
        <w:tc>
          <w:tcPr>
            <w:tcW w:w="1087" w:type="dxa"/>
          </w:tcPr>
          <w:p w14:paraId="1878859E" w14:textId="3EFA0EC5" w:rsidR="00792D49" w:rsidRPr="00587CE6" w:rsidRDefault="2F612EC1" w:rsidP="00417F4F">
            <w:pPr>
              <w:spacing w:after="0" w:line="240" w:lineRule="auto"/>
              <w:rPr>
                <w:rFonts w:ascii="Arial" w:hAnsi="Arial" w:cs="Arial"/>
                <w:b/>
                <w:bCs/>
              </w:rPr>
            </w:pPr>
            <w:r w:rsidRPr="01FA66D6">
              <w:rPr>
                <w:rFonts w:ascii="Arial" w:hAnsi="Arial" w:cs="Arial"/>
                <w:b/>
                <w:bCs/>
              </w:rPr>
              <w:t>72</w:t>
            </w:r>
          </w:p>
        </w:tc>
        <w:tc>
          <w:tcPr>
            <w:tcW w:w="1087" w:type="dxa"/>
          </w:tcPr>
          <w:p w14:paraId="62AAC654" w14:textId="208787D8" w:rsidR="00792D49" w:rsidRPr="00587CE6" w:rsidRDefault="00831CB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3BC2CF9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3BC2CF9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3BC2CF9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3BC2CF9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8C27D2" w:rsidRPr="00ED385D" w14:paraId="62602A24" w14:textId="071A4CFF" w:rsidTr="00AB2F38">
        <w:tc>
          <w:tcPr>
            <w:tcW w:w="392" w:type="dxa"/>
          </w:tcPr>
          <w:p w14:paraId="773FA17D" w14:textId="77777777" w:rsidR="008C27D2" w:rsidRPr="00ED385D" w:rsidRDefault="008C27D2" w:rsidP="008C27D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8C27D2" w:rsidRPr="00ED385D" w:rsidRDefault="008C27D2" w:rsidP="008C27D2">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E003F41" w:rsidR="008C27D2" w:rsidRPr="00ED385D" w:rsidRDefault="008C27D2" w:rsidP="008C27D2">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8C27D2" w:rsidRPr="00ED385D" w:rsidRDefault="008C27D2" w:rsidP="008C27D2">
            <w:pPr>
              <w:spacing w:after="0" w:line="240" w:lineRule="auto"/>
              <w:rPr>
                <w:rFonts w:ascii="Arial" w:hAnsi="Arial" w:cs="Arial"/>
                <w:sz w:val="20"/>
                <w:szCs w:val="20"/>
              </w:rPr>
            </w:pPr>
          </w:p>
        </w:tc>
        <w:tc>
          <w:tcPr>
            <w:tcW w:w="4536" w:type="dxa"/>
          </w:tcPr>
          <w:p w14:paraId="3AE79C33" w14:textId="23C4BE39" w:rsidR="008C27D2" w:rsidRPr="00ED385D" w:rsidRDefault="008C27D2" w:rsidP="008C27D2">
            <w:pPr>
              <w:spacing w:after="0" w:line="240" w:lineRule="auto"/>
              <w:rPr>
                <w:rFonts w:ascii="Arial" w:hAnsi="Arial" w:cs="Arial"/>
                <w:sz w:val="20"/>
                <w:szCs w:val="20"/>
              </w:rPr>
            </w:pPr>
            <w:r>
              <w:t xml:space="preserve">An agreement of the marks has been reached. </w:t>
            </w:r>
          </w:p>
        </w:tc>
      </w:tr>
      <w:tr w:rsidR="008C27D2" w:rsidRPr="00ED385D" w14:paraId="633B4AF6" w14:textId="3D0AF856" w:rsidTr="00AB2F38">
        <w:tc>
          <w:tcPr>
            <w:tcW w:w="392" w:type="dxa"/>
          </w:tcPr>
          <w:p w14:paraId="1E3D8A36" w14:textId="77777777" w:rsidR="008C27D2" w:rsidRPr="00ED385D" w:rsidRDefault="008C27D2" w:rsidP="008C27D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8C27D2" w:rsidRDefault="008C27D2" w:rsidP="008C27D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D6B438B" w:rsidR="008C27D2" w:rsidRPr="00ED385D" w:rsidRDefault="008C27D2" w:rsidP="008C27D2">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8C27D2" w:rsidRPr="00ED385D" w:rsidRDefault="008C27D2" w:rsidP="008C27D2">
            <w:pPr>
              <w:spacing w:after="0" w:line="240" w:lineRule="auto"/>
              <w:rPr>
                <w:rFonts w:ascii="Arial" w:hAnsi="Arial" w:cs="Arial"/>
                <w:sz w:val="20"/>
                <w:szCs w:val="20"/>
              </w:rPr>
            </w:pPr>
          </w:p>
        </w:tc>
        <w:tc>
          <w:tcPr>
            <w:tcW w:w="4536" w:type="dxa"/>
          </w:tcPr>
          <w:p w14:paraId="60316D4F" w14:textId="2A0C66F0" w:rsidR="008C27D2" w:rsidRPr="00ED385D" w:rsidRDefault="008C27D2" w:rsidP="008C27D2">
            <w:pPr>
              <w:spacing w:after="0" w:line="240" w:lineRule="auto"/>
              <w:rPr>
                <w:rFonts w:ascii="Arial" w:hAnsi="Arial" w:cs="Arial"/>
                <w:sz w:val="20"/>
                <w:szCs w:val="20"/>
              </w:rPr>
            </w:pPr>
            <w:r w:rsidRPr="00575757">
              <w:t xml:space="preserve">The feedback </w:t>
            </w:r>
            <w:r w:rsidR="00B92DD4">
              <w:t xml:space="preserve">is </w:t>
            </w:r>
            <w:r w:rsidR="00AA13C3">
              <w:t>thorough</w:t>
            </w:r>
            <w:r w:rsidR="00B92DD4">
              <w:t xml:space="preserve"> </w:t>
            </w:r>
            <w:r w:rsidR="00C15AE3">
              <w:t xml:space="preserve">and </w:t>
            </w:r>
            <w:r w:rsidR="00AA13C3">
              <w:t xml:space="preserve">clearly </w:t>
            </w:r>
            <w:r w:rsidRPr="00575757">
              <w:t>indicates areas of improvement.</w:t>
            </w:r>
          </w:p>
        </w:tc>
      </w:tr>
      <w:tr w:rsidR="008C27D2" w:rsidRPr="00ED385D" w14:paraId="1735750D" w14:textId="54B931F6" w:rsidTr="00AB2F38">
        <w:tc>
          <w:tcPr>
            <w:tcW w:w="392" w:type="dxa"/>
          </w:tcPr>
          <w:p w14:paraId="74B7A258" w14:textId="77777777" w:rsidR="008C27D2" w:rsidRPr="00ED385D" w:rsidRDefault="008C27D2" w:rsidP="008C27D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8C27D2" w:rsidRDefault="008C27D2" w:rsidP="008C27D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8C27D2" w:rsidRDefault="008C27D2" w:rsidP="008C27D2">
            <w:pPr>
              <w:spacing w:before="6" w:after="0" w:line="252" w:lineRule="exact"/>
              <w:ind w:right="173"/>
              <w:rPr>
                <w:rFonts w:ascii="Arial Narrow" w:eastAsia="Arial Narrow" w:hAnsi="Arial Narrow" w:cs="Arial Narrow"/>
              </w:rPr>
            </w:pPr>
          </w:p>
        </w:tc>
        <w:tc>
          <w:tcPr>
            <w:tcW w:w="567" w:type="dxa"/>
          </w:tcPr>
          <w:p w14:paraId="6281DA5F" w14:textId="5A1B2578" w:rsidR="008C27D2" w:rsidRPr="00ED385D" w:rsidRDefault="008C27D2" w:rsidP="008C27D2">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8C27D2" w:rsidRPr="00ED385D" w:rsidRDefault="008C27D2" w:rsidP="008C27D2">
            <w:pPr>
              <w:spacing w:after="0" w:line="240" w:lineRule="auto"/>
              <w:rPr>
                <w:rFonts w:ascii="Arial" w:hAnsi="Arial" w:cs="Arial"/>
                <w:sz w:val="20"/>
                <w:szCs w:val="20"/>
              </w:rPr>
            </w:pPr>
          </w:p>
        </w:tc>
        <w:tc>
          <w:tcPr>
            <w:tcW w:w="4536" w:type="dxa"/>
          </w:tcPr>
          <w:p w14:paraId="579F5966" w14:textId="5E794E13" w:rsidR="008C27D2" w:rsidRPr="00ED385D" w:rsidRDefault="008C27D2" w:rsidP="008C27D2">
            <w:pPr>
              <w:spacing w:after="0" w:line="240" w:lineRule="auto"/>
              <w:rPr>
                <w:rFonts w:ascii="Arial" w:hAnsi="Arial" w:cs="Arial"/>
                <w:sz w:val="20"/>
                <w:szCs w:val="20"/>
              </w:rPr>
            </w:pPr>
            <w:r w:rsidRPr="00575757">
              <w:t>The feedback is constructive</w:t>
            </w:r>
            <w:r>
              <w:t xml:space="preserve"> and clear</w:t>
            </w:r>
            <w:r w:rsidRPr="00575757">
              <w:t>.</w:t>
            </w:r>
          </w:p>
        </w:tc>
      </w:tr>
      <w:tr w:rsidR="008C27D2" w:rsidRPr="00ED385D" w14:paraId="65A697F1" w14:textId="2F0D26F2" w:rsidTr="00AB2F38">
        <w:tc>
          <w:tcPr>
            <w:tcW w:w="392" w:type="dxa"/>
          </w:tcPr>
          <w:p w14:paraId="78D822C6" w14:textId="77777777" w:rsidR="008C27D2" w:rsidRPr="00ED385D" w:rsidRDefault="008C27D2" w:rsidP="008C27D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8C27D2" w:rsidRDefault="008C27D2" w:rsidP="008C27D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EB514CD" w:rsidR="008C27D2" w:rsidRPr="00ED385D" w:rsidRDefault="008C27D2" w:rsidP="008C27D2">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8C27D2" w:rsidRPr="00ED385D" w:rsidRDefault="008C27D2" w:rsidP="008C27D2">
            <w:pPr>
              <w:spacing w:after="0" w:line="240" w:lineRule="auto"/>
              <w:rPr>
                <w:rFonts w:ascii="Arial" w:hAnsi="Arial" w:cs="Arial"/>
                <w:sz w:val="20"/>
                <w:szCs w:val="20"/>
              </w:rPr>
            </w:pPr>
          </w:p>
        </w:tc>
        <w:tc>
          <w:tcPr>
            <w:tcW w:w="4536" w:type="dxa"/>
          </w:tcPr>
          <w:p w14:paraId="6FA69B74" w14:textId="05748A14" w:rsidR="008C27D2" w:rsidRPr="00ED385D" w:rsidRDefault="008C27D2" w:rsidP="008C27D2">
            <w:pPr>
              <w:spacing w:after="0" w:line="240" w:lineRule="auto"/>
              <w:rPr>
                <w:rFonts w:ascii="Arial" w:hAnsi="Arial" w:cs="Arial"/>
                <w:sz w:val="20"/>
                <w:szCs w:val="20"/>
              </w:rPr>
            </w:pPr>
            <w:r w:rsidRPr="00575757">
              <w:t>Yes, the feedback is broken into section</w:t>
            </w:r>
            <w:r w:rsidR="000C135D">
              <w:t>s</w:t>
            </w:r>
            <w:r w:rsidRPr="00575757">
              <w:t xml:space="preserve"> that reflect the assessment criteria. Also, it reflects </w:t>
            </w:r>
            <w:r>
              <w:t>the appropriate</w:t>
            </w:r>
            <w:r w:rsidRPr="00575757">
              <w:t xml:space="preserve"> classifications and marks.</w:t>
            </w:r>
          </w:p>
        </w:tc>
      </w:tr>
      <w:tr w:rsidR="008C27D2" w:rsidRPr="00ED385D" w14:paraId="5CF3A525" w14:textId="477673DD" w:rsidTr="00AB2F38">
        <w:tc>
          <w:tcPr>
            <w:tcW w:w="392" w:type="dxa"/>
          </w:tcPr>
          <w:p w14:paraId="431FE605" w14:textId="77777777" w:rsidR="008C27D2" w:rsidRPr="00ED385D" w:rsidRDefault="008C27D2" w:rsidP="008C27D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8C27D2" w:rsidRPr="00741EC6" w:rsidRDefault="008C27D2" w:rsidP="008C27D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F774886" w:rsidR="008C27D2" w:rsidRPr="00ED385D" w:rsidRDefault="008C27D2" w:rsidP="008C27D2">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8C27D2" w:rsidRPr="00ED385D" w:rsidRDefault="008C27D2" w:rsidP="008C27D2">
            <w:pPr>
              <w:spacing w:after="0" w:line="240" w:lineRule="auto"/>
              <w:rPr>
                <w:rFonts w:ascii="Arial" w:hAnsi="Arial" w:cs="Arial"/>
                <w:sz w:val="20"/>
                <w:szCs w:val="20"/>
              </w:rPr>
            </w:pPr>
          </w:p>
        </w:tc>
        <w:tc>
          <w:tcPr>
            <w:tcW w:w="4536" w:type="dxa"/>
          </w:tcPr>
          <w:p w14:paraId="6211B903" w14:textId="1E2627D4" w:rsidR="008C27D2" w:rsidRPr="00ED385D" w:rsidRDefault="008C27D2" w:rsidP="008C27D2">
            <w:pPr>
              <w:spacing w:after="0" w:line="240" w:lineRule="auto"/>
              <w:rPr>
                <w:rFonts w:ascii="Arial" w:hAnsi="Arial" w:cs="Arial"/>
                <w:sz w:val="20"/>
                <w:szCs w:val="20"/>
              </w:rPr>
            </w:pPr>
            <w:r w:rsidRPr="00575757">
              <w:t>Yes, it is consistent.</w:t>
            </w:r>
          </w:p>
        </w:tc>
      </w:tr>
      <w:tr w:rsidR="008C27D2" w:rsidRPr="00ED385D" w14:paraId="39EAE115" w14:textId="270C3C5D" w:rsidTr="00AB2F38">
        <w:tc>
          <w:tcPr>
            <w:tcW w:w="392" w:type="dxa"/>
          </w:tcPr>
          <w:p w14:paraId="0A135C5A" w14:textId="77777777" w:rsidR="008C27D2" w:rsidRPr="00ED385D" w:rsidRDefault="008C27D2" w:rsidP="008C27D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8C27D2" w:rsidRPr="00ED385D" w:rsidRDefault="008C27D2" w:rsidP="008C27D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D2C044" w:rsidR="008C27D2" w:rsidRPr="00ED385D" w:rsidRDefault="008C27D2" w:rsidP="008C27D2">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8C27D2" w:rsidRPr="00ED385D" w:rsidRDefault="008C27D2" w:rsidP="008C27D2">
            <w:pPr>
              <w:spacing w:after="0" w:line="240" w:lineRule="auto"/>
              <w:rPr>
                <w:rFonts w:ascii="Arial" w:hAnsi="Arial" w:cs="Arial"/>
                <w:sz w:val="20"/>
                <w:szCs w:val="20"/>
              </w:rPr>
            </w:pPr>
          </w:p>
        </w:tc>
        <w:tc>
          <w:tcPr>
            <w:tcW w:w="4536" w:type="dxa"/>
          </w:tcPr>
          <w:p w14:paraId="67B8DC5E" w14:textId="0826B8CA" w:rsidR="008C27D2" w:rsidRPr="00ED385D" w:rsidRDefault="008C27D2" w:rsidP="008C27D2">
            <w:pPr>
              <w:spacing w:after="0" w:line="240" w:lineRule="auto"/>
              <w:rPr>
                <w:rFonts w:ascii="Arial" w:hAnsi="Arial" w:cs="Arial"/>
                <w:sz w:val="20"/>
                <w:szCs w:val="20"/>
              </w:rPr>
            </w:pPr>
            <w:r w:rsidRPr="00575757">
              <w:t>Where applicable, it is indicated.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181E539" w14:textId="77777777" w:rsidR="009F1396" w:rsidRDefault="009F1396" w:rsidP="00C606BD">
            <w:pPr>
              <w:spacing w:after="0" w:line="249" w:lineRule="exact"/>
              <w:ind w:left="100" w:right="-20"/>
              <w:rPr>
                <w:rFonts w:ascii="Arial Narrow" w:eastAsia="Arial Narrow" w:hAnsi="Arial Narrow" w:cs="Arial Narrow"/>
              </w:rPr>
            </w:pPr>
          </w:p>
          <w:p w14:paraId="64732644" w14:textId="08BEF9CD" w:rsidR="00C606BD" w:rsidRPr="00717350" w:rsidRDefault="00C606BD" w:rsidP="00C606BD">
            <w:pPr>
              <w:spacing w:after="0" w:line="249" w:lineRule="exact"/>
              <w:ind w:left="100" w:right="-20"/>
              <w:rPr>
                <w:rFonts w:ascii="Arial Narrow" w:eastAsia="Arial Narrow" w:hAnsi="Arial Narrow" w:cs="Arial Narrow"/>
              </w:rPr>
            </w:pPr>
            <w:r>
              <w:rPr>
                <w:rFonts w:ascii="Arial Narrow" w:eastAsia="Arial Narrow" w:hAnsi="Arial Narrow" w:cs="Arial Narrow"/>
              </w:rPr>
              <w:t>Based on</w:t>
            </w:r>
            <w:r w:rsidRPr="00717350">
              <w:rPr>
                <w:rFonts w:ascii="Arial Narrow" w:eastAsia="Arial Narrow" w:hAnsi="Arial Narrow" w:cs="Arial Narrow"/>
              </w:rPr>
              <w:t xml:space="preserve"> the assessment brief</w:t>
            </w:r>
            <w:r>
              <w:rPr>
                <w:rFonts w:ascii="Arial Narrow" w:eastAsia="Arial Narrow" w:hAnsi="Arial Narrow" w:cs="Arial Narrow"/>
              </w:rPr>
              <w:t>,</w:t>
            </w:r>
            <w:r w:rsidRPr="00717350">
              <w:rPr>
                <w:rFonts w:ascii="Arial Narrow" w:eastAsia="Arial Narrow" w:hAnsi="Arial Narrow" w:cs="Arial Narrow"/>
              </w:rPr>
              <w:t xml:space="preserve"> </w:t>
            </w:r>
            <w:r>
              <w:rPr>
                <w:rFonts w:ascii="Arial Narrow" w:eastAsia="Arial Narrow" w:hAnsi="Arial Narrow" w:cs="Arial Narrow"/>
              </w:rPr>
              <w:t>t</w:t>
            </w:r>
            <w:r w:rsidRPr="00717350">
              <w:rPr>
                <w:rFonts w:ascii="Arial Narrow" w:eastAsia="Arial Narrow" w:hAnsi="Arial Narrow" w:cs="Arial Narrow"/>
              </w:rPr>
              <w:t>he second marker assessed the samples</w:t>
            </w:r>
            <w:r>
              <w:rPr>
                <w:rFonts w:ascii="Arial Narrow" w:eastAsia="Arial Narrow" w:hAnsi="Arial Narrow" w:cs="Arial Narrow"/>
              </w:rPr>
              <w:t xml:space="preserve">, </w:t>
            </w:r>
            <w:r w:rsidRPr="00717350">
              <w:rPr>
                <w:rFonts w:ascii="Arial Narrow" w:eastAsia="Arial Narrow" w:hAnsi="Arial Narrow" w:cs="Arial Narrow"/>
              </w:rPr>
              <w:t>estimated marks</w:t>
            </w:r>
            <w:r>
              <w:rPr>
                <w:rFonts w:ascii="Arial Narrow" w:eastAsia="Arial Narrow" w:hAnsi="Arial Narrow" w:cs="Arial Narrow"/>
              </w:rPr>
              <w:t>, and examined the justification for marks given in the feedback</w:t>
            </w:r>
            <w:r w:rsidRPr="00717350">
              <w:rPr>
                <w:rFonts w:ascii="Arial Narrow" w:eastAsia="Arial Narrow" w:hAnsi="Arial Narrow" w:cs="Arial Narrow"/>
              </w:rPr>
              <w:t>.</w:t>
            </w:r>
            <w:r>
              <w:rPr>
                <w:rFonts w:ascii="Arial Narrow" w:eastAsia="Arial Narrow" w:hAnsi="Arial Narrow" w:cs="Arial Narrow"/>
              </w:rPr>
              <w:t xml:space="preserve"> The differences between the marks given by the two markers were within reasonable margin of error.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772A3C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EBA40D0" w:rsidR="003A0622" w:rsidRPr="00587CE6" w:rsidRDefault="00E61B82" w:rsidP="000B1F89">
            <w:pPr>
              <w:spacing w:after="0" w:line="240" w:lineRule="auto"/>
              <w:rPr>
                <w:rFonts w:ascii="Arial" w:hAnsi="Arial" w:cs="Arial"/>
              </w:rPr>
            </w:pPr>
            <w:r w:rsidRPr="00E61B82">
              <w:rPr>
                <w:rFonts w:ascii="Arial" w:hAnsi="Arial" w:cs="Arial"/>
              </w:rPr>
              <w:tab/>
            </w:r>
            <w:r w:rsidR="00EA255E" w:rsidRPr="00E61B82">
              <w:rPr>
                <w:rFonts w:ascii="Arial" w:hAnsi="Arial" w:cs="Arial"/>
              </w:rPr>
              <w:tab/>
            </w:r>
            <w:r w:rsidR="00EA255E" w:rsidRPr="00E61B82">
              <w:rPr>
                <w:rFonts w:ascii="Arial" w:hAnsi="Arial" w:cs="Arial"/>
              </w:rPr>
              <w:tab/>
            </w:r>
            <w:r w:rsidR="00EA255E" w:rsidRPr="00E61B82">
              <w:rPr>
                <w:rFonts w:ascii="Arial" w:hAnsi="Arial" w:cs="Arial"/>
              </w:rPr>
              <w:tab/>
            </w:r>
            <w:r w:rsidR="00EA255E" w:rsidRPr="00E61B82">
              <w:rPr>
                <w:rFonts w:ascii="Arial" w:hAnsi="Arial" w:cs="Arial"/>
              </w:rPr>
              <w:tab/>
            </w:r>
            <w:r w:rsidRPr="00E61B82">
              <w:rPr>
                <w:rFonts w:ascii="Arial" w:hAnsi="Arial" w:cs="Arial"/>
              </w:rPr>
              <w:tab/>
            </w:r>
            <w:r w:rsidR="00EA255E" w:rsidRPr="00E61B82">
              <w:rPr>
                <w:rFonts w:ascii="Arial" w:hAnsi="Arial" w:cs="Arial"/>
                <w:b/>
                <w:bCs/>
                <w:i/>
                <w:iCs/>
              </w:rPr>
              <w:t>Aliyu S. Sambo</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99603D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F06805" w:rsidRPr="00EA255E">
              <w:rPr>
                <w:rFonts w:ascii="Arial" w:hAnsi="Arial" w:cs="Arial"/>
                <w:b/>
                <w:bCs/>
              </w:rPr>
              <w:t>02/12/2024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533F04" w14:textId="77777777" w:rsidR="00467608" w:rsidRDefault="00467608" w:rsidP="00467608">
      <w:pPr>
        <w:spacing w:after="0" w:line="240" w:lineRule="auto"/>
      </w:pPr>
      <w:r>
        <w:separator/>
      </w:r>
    </w:p>
  </w:endnote>
  <w:endnote w:type="continuationSeparator" w:id="0">
    <w:p w14:paraId="60CB9D04" w14:textId="77777777" w:rsidR="00467608" w:rsidRDefault="0046760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2B74C8" w14:textId="77777777" w:rsidR="00467608" w:rsidRDefault="00467608" w:rsidP="00467608">
      <w:pPr>
        <w:spacing w:after="0" w:line="240" w:lineRule="auto"/>
      </w:pPr>
      <w:r>
        <w:separator/>
      </w:r>
    </w:p>
  </w:footnote>
  <w:footnote w:type="continuationSeparator" w:id="0">
    <w:p w14:paraId="42E727A3" w14:textId="77777777" w:rsidR="00467608" w:rsidRDefault="0046760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135D"/>
    <w:rsid w:val="000C4B1F"/>
    <w:rsid w:val="000D7B83"/>
    <w:rsid w:val="000F0F2F"/>
    <w:rsid w:val="000F64CC"/>
    <w:rsid w:val="00107E7A"/>
    <w:rsid w:val="00122C0F"/>
    <w:rsid w:val="00122D1D"/>
    <w:rsid w:val="00155998"/>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F53FF"/>
    <w:rsid w:val="004043D9"/>
    <w:rsid w:val="00411FC1"/>
    <w:rsid w:val="00413110"/>
    <w:rsid w:val="00417F4F"/>
    <w:rsid w:val="00420F89"/>
    <w:rsid w:val="00442B50"/>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1DF3"/>
    <w:rsid w:val="0071243B"/>
    <w:rsid w:val="00741EC6"/>
    <w:rsid w:val="00747852"/>
    <w:rsid w:val="00750120"/>
    <w:rsid w:val="00764675"/>
    <w:rsid w:val="00785BEE"/>
    <w:rsid w:val="00787070"/>
    <w:rsid w:val="00790B4D"/>
    <w:rsid w:val="00792D49"/>
    <w:rsid w:val="007966ED"/>
    <w:rsid w:val="007A31C5"/>
    <w:rsid w:val="007B2F1F"/>
    <w:rsid w:val="007E5D59"/>
    <w:rsid w:val="00813CF3"/>
    <w:rsid w:val="00831CB2"/>
    <w:rsid w:val="00845D99"/>
    <w:rsid w:val="00874D23"/>
    <w:rsid w:val="008A7C06"/>
    <w:rsid w:val="008B32FF"/>
    <w:rsid w:val="008C27D2"/>
    <w:rsid w:val="008E5A0D"/>
    <w:rsid w:val="00905215"/>
    <w:rsid w:val="0091282B"/>
    <w:rsid w:val="00920F17"/>
    <w:rsid w:val="00940D6C"/>
    <w:rsid w:val="00942186"/>
    <w:rsid w:val="00951CCD"/>
    <w:rsid w:val="0096193A"/>
    <w:rsid w:val="009620CD"/>
    <w:rsid w:val="00990AE7"/>
    <w:rsid w:val="009C34CA"/>
    <w:rsid w:val="009D04BE"/>
    <w:rsid w:val="009F1396"/>
    <w:rsid w:val="00A20015"/>
    <w:rsid w:val="00AA13C3"/>
    <w:rsid w:val="00AB09D9"/>
    <w:rsid w:val="00AB2F38"/>
    <w:rsid w:val="00AC463B"/>
    <w:rsid w:val="00AC7457"/>
    <w:rsid w:val="00AD2AFC"/>
    <w:rsid w:val="00AE723D"/>
    <w:rsid w:val="00B020D0"/>
    <w:rsid w:val="00B1114A"/>
    <w:rsid w:val="00B60685"/>
    <w:rsid w:val="00B92DD4"/>
    <w:rsid w:val="00BE13FF"/>
    <w:rsid w:val="00BF33E9"/>
    <w:rsid w:val="00BF46EC"/>
    <w:rsid w:val="00C00D39"/>
    <w:rsid w:val="00C0204C"/>
    <w:rsid w:val="00C036D5"/>
    <w:rsid w:val="00C15AE3"/>
    <w:rsid w:val="00C25B6E"/>
    <w:rsid w:val="00C3472D"/>
    <w:rsid w:val="00C53EE5"/>
    <w:rsid w:val="00C606BD"/>
    <w:rsid w:val="00C9211B"/>
    <w:rsid w:val="00CB7244"/>
    <w:rsid w:val="00CE245C"/>
    <w:rsid w:val="00CE3E2B"/>
    <w:rsid w:val="00D02D86"/>
    <w:rsid w:val="00D4012C"/>
    <w:rsid w:val="00D4522A"/>
    <w:rsid w:val="00D72891"/>
    <w:rsid w:val="00D72FBD"/>
    <w:rsid w:val="00D805D6"/>
    <w:rsid w:val="00D84865"/>
    <w:rsid w:val="00DA7BE8"/>
    <w:rsid w:val="00DB0F64"/>
    <w:rsid w:val="00DF4677"/>
    <w:rsid w:val="00E60022"/>
    <w:rsid w:val="00E61B82"/>
    <w:rsid w:val="00E736F0"/>
    <w:rsid w:val="00E853AC"/>
    <w:rsid w:val="00EA036D"/>
    <w:rsid w:val="00EA255E"/>
    <w:rsid w:val="00ED385D"/>
    <w:rsid w:val="00EE4175"/>
    <w:rsid w:val="00EF13BA"/>
    <w:rsid w:val="00F045AF"/>
    <w:rsid w:val="00F06805"/>
    <w:rsid w:val="00F2106D"/>
    <w:rsid w:val="00F34170"/>
    <w:rsid w:val="00F3615A"/>
    <w:rsid w:val="00F36B5C"/>
    <w:rsid w:val="00F66D93"/>
    <w:rsid w:val="00FA3513"/>
    <w:rsid w:val="00FC7AD6"/>
    <w:rsid w:val="00FE1667"/>
    <w:rsid w:val="01FA66D6"/>
    <w:rsid w:val="13DA285F"/>
    <w:rsid w:val="2299CFB5"/>
    <w:rsid w:val="280FAD12"/>
    <w:rsid w:val="2ACC9808"/>
    <w:rsid w:val="2E98F526"/>
    <w:rsid w:val="2F612EC1"/>
    <w:rsid w:val="3BC2CF99"/>
    <w:rsid w:val="3CEC1C82"/>
    <w:rsid w:val="4AE547C0"/>
    <w:rsid w:val="51FBA6BA"/>
    <w:rsid w:val="55C432CA"/>
    <w:rsid w:val="5EC73DC5"/>
    <w:rsid w:val="6348C95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F2525F-4B81-474D-96CD-FC3CED27BE17}">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EC9A0F1A-952F-4FC5-A0AC-0DE5AFEEAB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980</Words>
  <Characters>5745</Characters>
  <Application>Microsoft Office Word</Application>
  <DocSecurity>0</DocSecurity>
  <Lines>47</Lines>
  <Paragraphs>13</Paragraphs>
  <ScaleCrop>false</ScaleCrop>
  <Company/>
  <LinksUpToDate>false</LinksUpToDate>
  <CharactersWithSpaces>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Aliyu Sambo</cp:lastModifiedBy>
  <cp:revision>26</cp:revision>
  <cp:lastPrinted>2014-12-09T15:50:00Z</cp:lastPrinted>
  <dcterms:created xsi:type="dcterms:W3CDTF">2023-05-15T16:40:00Z</dcterms:created>
  <dcterms:modified xsi:type="dcterms:W3CDTF">2024-12-02T11:58:00Z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248500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