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E6D5A4" w14:textId="06101071" w:rsidR="00747000" w:rsidRPr="00EE749D" w:rsidRDefault="00FB189B" w:rsidP="00747000">
      <w:pPr>
        <w:jc w:val="center"/>
      </w:pPr>
      <w:r w:rsidRPr="00EE749D">
        <w:rPr>
          <w:noProof/>
        </w:rPr>
        <w:drawing>
          <wp:anchor distT="0" distB="0" distL="114300" distR="114300" simplePos="0" relativeHeight="251658240" behindDoc="1" locked="0" layoutInCell="1" allowOverlap="1" wp14:anchorId="315384E3" wp14:editId="246275E6">
            <wp:simplePos x="0" y="0"/>
            <wp:positionH relativeFrom="column">
              <wp:posOffset>958215</wp:posOffset>
            </wp:positionH>
            <wp:positionV relativeFrom="paragraph">
              <wp:posOffset>0</wp:posOffset>
            </wp:positionV>
            <wp:extent cx="3582035" cy="1429385"/>
            <wp:effectExtent l="0" t="0" r="0" b="5715"/>
            <wp:wrapTight wrapText="bothSides">
              <wp:wrapPolygon edited="0">
                <wp:start x="0" y="0"/>
                <wp:lineTo x="0" y="21494"/>
                <wp:lineTo x="21520" y="21494"/>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82035" cy="1429385"/>
                    </a:xfrm>
                    <a:prstGeom prst="rect">
                      <a:avLst/>
                    </a:prstGeom>
                  </pic:spPr>
                </pic:pic>
              </a:graphicData>
            </a:graphic>
            <wp14:sizeRelH relativeFrom="margin">
              <wp14:pctWidth>0</wp14:pctWidth>
            </wp14:sizeRelH>
            <wp14:sizeRelV relativeFrom="margin">
              <wp14:pctHeight>0</wp14:pctHeight>
            </wp14:sizeRelV>
          </wp:anchor>
        </w:drawing>
      </w:r>
    </w:p>
    <w:p w14:paraId="509EB457" w14:textId="77777777" w:rsidR="00747000" w:rsidRPr="00EE749D" w:rsidRDefault="00747000" w:rsidP="00747000">
      <w:pPr>
        <w:jc w:val="center"/>
      </w:pPr>
    </w:p>
    <w:p w14:paraId="73795D8C" w14:textId="77777777" w:rsidR="00747000" w:rsidRPr="00EE749D" w:rsidRDefault="00747000" w:rsidP="00747000">
      <w:pPr>
        <w:jc w:val="center"/>
      </w:pPr>
    </w:p>
    <w:p w14:paraId="1206ABF0" w14:textId="77777777" w:rsidR="00747000" w:rsidRPr="00EE749D" w:rsidRDefault="00747000" w:rsidP="00747000">
      <w:pPr>
        <w:jc w:val="center"/>
      </w:pPr>
    </w:p>
    <w:p w14:paraId="24FED534" w14:textId="77777777" w:rsidR="00747000" w:rsidRPr="00EE749D" w:rsidRDefault="00747000" w:rsidP="00747000">
      <w:pPr>
        <w:jc w:val="center"/>
      </w:pPr>
    </w:p>
    <w:p w14:paraId="5F45FC83" w14:textId="77777777" w:rsidR="00747000" w:rsidRPr="00EE749D" w:rsidRDefault="00747000" w:rsidP="00747000">
      <w:pPr>
        <w:jc w:val="center"/>
      </w:pPr>
    </w:p>
    <w:p w14:paraId="1AF51884" w14:textId="77777777" w:rsidR="00747000" w:rsidRPr="00EE749D" w:rsidRDefault="00747000" w:rsidP="00747000">
      <w:pPr>
        <w:jc w:val="center"/>
      </w:pPr>
    </w:p>
    <w:p w14:paraId="47BA3B25" w14:textId="77777777" w:rsidR="00747000" w:rsidRPr="00EE749D" w:rsidRDefault="00747000" w:rsidP="00747000">
      <w:pPr>
        <w:jc w:val="center"/>
      </w:pPr>
    </w:p>
    <w:p w14:paraId="4E7BE750" w14:textId="21B7C9C5" w:rsidR="00747000" w:rsidRDefault="00747000" w:rsidP="00747000">
      <w:pPr>
        <w:jc w:val="center"/>
      </w:pPr>
    </w:p>
    <w:p w14:paraId="22C4440A" w14:textId="5E72F352" w:rsidR="00FB189B" w:rsidRDefault="00FB189B" w:rsidP="00747000">
      <w:pPr>
        <w:jc w:val="center"/>
      </w:pPr>
    </w:p>
    <w:p w14:paraId="7AED79C3" w14:textId="03651A0A" w:rsidR="00FB189B" w:rsidRDefault="00FB189B" w:rsidP="00747000">
      <w:pPr>
        <w:jc w:val="center"/>
      </w:pPr>
    </w:p>
    <w:p w14:paraId="58A4B032" w14:textId="77777777" w:rsidR="00FB189B" w:rsidRPr="00EE749D" w:rsidRDefault="00FB189B" w:rsidP="00747000">
      <w:pPr>
        <w:jc w:val="center"/>
      </w:pPr>
    </w:p>
    <w:p w14:paraId="0265BEFC" w14:textId="1D7AD13F" w:rsidR="00747000" w:rsidRDefault="00747000" w:rsidP="00747000">
      <w:pPr>
        <w:contextualSpacing/>
        <w:jc w:val="center"/>
        <w:rPr>
          <w:rFonts w:asciiTheme="majorHAnsi" w:eastAsiaTheme="majorEastAsia" w:hAnsiTheme="majorHAnsi" w:cstheme="majorBidi"/>
          <w:spacing w:val="-10"/>
          <w:kern w:val="28"/>
          <w:sz w:val="52"/>
          <w:szCs w:val="52"/>
        </w:rPr>
      </w:pPr>
      <w:r w:rsidRPr="00EE749D">
        <w:rPr>
          <w:rFonts w:asciiTheme="majorHAnsi" w:eastAsiaTheme="majorEastAsia" w:hAnsiTheme="majorHAnsi" w:cstheme="majorBidi"/>
          <w:spacing w:val="-10"/>
          <w:kern w:val="28"/>
          <w:sz w:val="52"/>
          <w:szCs w:val="52"/>
        </w:rPr>
        <w:t>University of Wales Trinity Saint David</w:t>
      </w:r>
    </w:p>
    <w:p w14:paraId="0BBA260C" w14:textId="284DB275" w:rsidR="00FB189B" w:rsidRDefault="00FB189B" w:rsidP="00747000">
      <w:pPr>
        <w:contextualSpacing/>
        <w:jc w:val="center"/>
        <w:rPr>
          <w:rFonts w:asciiTheme="majorHAnsi" w:eastAsiaTheme="majorEastAsia" w:hAnsiTheme="majorHAnsi" w:cstheme="majorBidi"/>
          <w:spacing w:val="-10"/>
          <w:kern w:val="28"/>
          <w:sz w:val="52"/>
          <w:szCs w:val="52"/>
        </w:rPr>
      </w:pPr>
    </w:p>
    <w:p w14:paraId="47C3F856" w14:textId="5616C529" w:rsidR="00FB189B" w:rsidRDefault="00FB189B" w:rsidP="00747000">
      <w:pPr>
        <w:contextualSpacing/>
        <w:jc w:val="center"/>
        <w:rPr>
          <w:rFonts w:asciiTheme="majorHAnsi" w:eastAsiaTheme="majorEastAsia" w:hAnsiTheme="majorHAnsi" w:cstheme="majorBidi"/>
          <w:spacing w:val="-10"/>
          <w:kern w:val="28"/>
          <w:sz w:val="52"/>
          <w:szCs w:val="52"/>
        </w:rPr>
      </w:pPr>
      <w:r>
        <w:rPr>
          <w:rFonts w:asciiTheme="majorHAnsi" w:eastAsiaTheme="majorEastAsia" w:hAnsiTheme="majorHAnsi" w:cstheme="majorBidi"/>
          <w:spacing w:val="-10"/>
          <w:kern w:val="28"/>
          <w:sz w:val="52"/>
          <w:szCs w:val="52"/>
        </w:rPr>
        <w:t>-</w:t>
      </w:r>
    </w:p>
    <w:p w14:paraId="4296932E" w14:textId="77777777" w:rsidR="00FB189B" w:rsidRPr="00EE749D" w:rsidRDefault="00FB189B" w:rsidP="00747000">
      <w:pPr>
        <w:contextualSpacing/>
        <w:jc w:val="center"/>
        <w:rPr>
          <w:rFonts w:asciiTheme="majorHAnsi" w:eastAsiaTheme="majorEastAsia" w:hAnsiTheme="majorHAnsi" w:cstheme="majorBidi"/>
          <w:spacing w:val="-10"/>
          <w:kern w:val="28"/>
          <w:sz w:val="52"/>
          <w:szCs w:val="52"/>
        </w:rPr>
      </w:pPr>
    </w:p>
    <w:p w14:paraId="145C71A3" w14:textId="77777777" w:rsidR="00747000" w:rsidRPr="00EE749D" w:rsidRDefault="00747000" w:rsidP="00747000"/>
    <w:p w14:paraId="39803483" w14:textId="77777777" w:rsidR="00747000" w:rsidRPr="00EE749D" w:rsidRDefault="00747000" w:rsidP="00747000">
      <w:pPr>
        <w:contextualSpacing/>
        <w:jc w:val="center"/>
        <w:rPr>
          <w:rFonts w:asciiTheme="majorHAnsi" w:eastAsiaTheme="majorEastAsia" w:hAnsiTheme="majorHAnsi" w:cstheme="majorBidi"/>
          <w:spacing w:val="-10"/>
          <w:kern w:val="28"/>
          <w:sz w:val="52"/>
          <w:szCs w:val="52"/>
        </w:rPr>
      </w:pPr>
      <w:r w:rsidRPr="00EE749D">
        <w:rPr>
          <w:rFonts w:asciiTheme="majorHAnsi" w:eastAsiaTheme="majorEastAsia" w:hAnsiTheme="majorHAnsi" w:cstheme="majorBidi"/>
          <w:spacing w:val="-10"/>
          <w:kern w:val="28"/>
          <w:sz w:val="52"/>
          <w:szCs w:val="52"/>
        </w:rPr>
        <w:t>International Sports Management</w:t>
      </w:r>
    </w:p>
    <w:p w14:paraId="066B5C36" w14:textId="77777777" w:rsidR="00747000" w:rsidRPr="00EE749D" w:rsidRDefault="00747000" w:rsidP="00747000">
      <w:pPr>
        <w:contextualSpacing/>
        <w:jc w:val="center"/>
        <w:rPr>
          <w:rFonts w:asciiTheme="majorHAnsi" w:eastAsiaTheme="majorEastAsia" w:hAnsiTheme="majorHAnsi" w:cstheme="majorBidi"/>
          <w:spacing w:val="-10"/>
          <w:kern w:val="28"/>
          <w:sz w:val="52"/>
          <w:szCs w:val="52"/>
        </w:rPr>
      </w:pPr>
      <w:r w:rsidRPr="00EE749D">
        <w:rPr>
          <w:rFonts w:asciiTheme="majorHAnsi" w:eastAsiaTheme="majorEastAsia" w:hAnsiTheme="majorHAnsi" w:cstheme="majorBidi"/>
          <w:spacing w:val="-10"/>
          <w:kern w:val="28"/>
          <w:sz w:val="52"/>
          <w:szCs w:val="52"/>
        </w:rPr>
        <w:t xml:space="preserve"> </w:t>
      </w:r>
    </w:p>
    <w:p w14:paraId="5FBD3631" w14:textId="77777777" w:rsidR="00747000" w:rsidRPr="00EE749D" w:rsidRDefault="00747000" w:rsidP="00747000">
      <w:pPr>
        <w:jc w:val="center"/>
        <w:rPr>
          <w:sz w:val="52"/>
          <w:szCs w:val="52"/>
        </w:rPr>
      </w:pPr>
      <w:r w:rsidRPr="00EE749D">
        <w:rPr>
          <w:sz w:val="52"/>
          <w:szCs w:val="52"/>
        </w:rPr>
        <w:t>-</w:t>
      </w:r>
    </w:p>
    <w:p w14:paraId="78D4E6F0" w14:textId="77777777" w:rsidR="00747000" w:rsidRPr="00EE749D" w:rsidRDefault="00747000" w:rsidP="00747000">
      <w:pPr>
        <w:jc w:val="center"/>
        <w:rPr>
          <w:sz w:val="52"/>
          <w:szCs w:val="52"/>
        </w:rPr>
      </w:pPr>
    </w:p>
    <w:p w14:paraId="1AAC9008" w14:textId="121164AD" w:rsidR="00747000" w:rsidRPr="00EE749D" w:rsidRDefault="00747000" w:rsidP="00747000">
      <w:pPr>
        <w:jc w:val="center"/>
        <w:rPr>
          <w:rFonts w:asciiTheme="majorHAnsi" w:hAnsiTheme="majorHAnsi"/>
          <w:sz w:val="52"/>
          <w:szCs w:val="52"/>
        </w:rPr>
      </w:pPr>
      <w:r>
        <w:rPr>
          <w:rFonts w:asciiTheme="majorHAnsi" w:hAnsiTheme="majorHAnsi"/>
          <w:sz w:val="52"/>
          <w:szCs w:val="52"/>
        </w:rPr>
        <w:t>Assignment 1</w:t>
      </w:r>
      <w:r w:rsidRPr="00EE749D">
        <w:rPr>
          <w:rFonts w:asciiTheme="majorHAnsi" w:hAnsiTheme="majorHAnsi"/>
          <w:sz w:val="52"/>
          <w:szCs w:val="52"/>
        </w:rPr>
        <w:t xml:space="preserve"> – </w:t>
      </w:r>
      <w:r>
        <w:rPr>
          <w:rFonts w:asciiTheme="majorHAnsi" w:hAnsiTheme="majorHAnsi"/>
          <w:sz w:val="52"/>
          <w:szCs w:val="52"/>
        </w:rPr>
        <w:t xml:space="preserve">Report </w:t>
      </w:r>
    </w:p>
    <w:p w14:paraId="691E4CB5" w14:textId="77777777" w:rsidR="00747000" w:rsidRPr="00EE749D" w:rsidRDefault="00747000" w:rsidP="00747000">
      <w:pPr>
        <w:jc w:val="center"/>
        <w:rPr>
          <w:rFonts w:asciiTheme="majorHAnsi" w:hAnsiTheme="majorHAnsi"/>
          <w:sz w:val="52"/>
          <w:szCs w:val="52"/>
        </w:rPr>
      </w:pPr>
    </w:p>
    <w:p w14:paraId="07C8DD3E" w14:textId="66CE8734" w:rsidR="00747000" w:rsidRPr="00EE749D" w:rsidRDefault="00747000" w:rsidP="00DD2B9A">
      <w:pPr>
        <w:contextualSpacing/>
        <w:jc w:val="center"/>
        <w:rPr>
          <w:rFonts w:asciiTheme="majorHAnsi" w:eastAsiaTheme="majorEastAsia" w:hAnsiTheme="majorHAnsi" w:cstheme="majorBidi"/>
          <w:spacing w:val="-10"/>
          <w:kern w:val="28"/>
          <w:sz w:val="56"/>
          <w:szCs w:val="56"/>
        </w:rPr>
      </w:pPr>
      <w:r w:rsidRPr="00EE749D">
        <w:rPr>
          <w:rFonts w:asciiTheme="majorHAnsi" w:eastAsiaTheme="majorEastAsia" w:hAnsiTheme="majorHAnsi" w:cstheme="majorBidi"/>
          <w:spacing w:val="-10"/>
          <w:kern w:val="28"/>
          <w:sz w:val="56"/>
          <w:szCs w:val="56"/>
        </w:rPr>
        <w:t>-</w:t>
      </w:r>
    </w:p>
    <w:p w14:paraId="1B07A5D9" w14:textId="265F868D" w:rsidR="00747000" w:rsidRPr="00DD2B9A" w:rsidRDefault="00747000" w:rsidP="00DD2B9A">
      <w:pPr>
        <w:contextualSpacing/>
        <w:jc w:val="center"/>
        <w:rPr>
          <w:rFonts w:asciiTheme="majorHAnsi" w:eastAsiaTheme="majorEastAsia" w:hAnsiTheme="majorHAnsi" w:cstheme="majorBidi"/>
          <w:spacing w:val="-10"/>
          <w:kern w:val="28"/>
          <w:sz w:val="52"/>
          <w:szCs w:val="52"/>
        </w:rPr>
      </w:pPr>
      <w:r>
        <w:rPr>
          <w:rFonts w:asciiTheme="majorHAnsi" w:eastAsiaTheme="majorEastAsia" w:hAnsiTheme="majorHAnsi" w:cstheme="majorBidi"/>
          <w:spacing w:val="-10"/>
          <w:kern w:val="28"/>
          <w:sz w:val="56"/>
          <w:szCs w:val="56"/>
        </w:rPr>
        <w:t>The International Sports Market</w:t>
      </w:r>
    </w:p>
    <w:p w14:paraId="0F722C9C" w14:textId="77777777" w:rsidR="00747000" w:rsidRPr="00EE749D" w:rsidRDefault="00747000" w:rsidP="00747000"/>
    <w:p w14:paraId="24E88B11" w14:textId="39B9A2D8" w:rsidR="00747000" w:rsidRDefault="00747000" w:rsidP="00FB189B">
      <w:pPr>
        <w:contextualSpacing/>
        <w:jc w:val="center"/>
        <w:rPr>
          <w:rFonts w:asciiTheme="majorHAnsi" w:eastAsiaTheme="majorEastAsia" w:hAnsiTheme="majorHAnsi" w:cstheme="majorBidi"/>
          <w:spacing w:val="-10"/>
          <w:kern w:val="28"/>
          <w:sz w:val="52"/>
          <w:szCs w:val="52"/>
        </w:rPr>
      </w:pPr>
      <w:r w:rsidRPr="00EE749D">
        <w:rPr>
          <w:rFonts w:asciiTheme="majorHAnsi" w:eastAsiaTheme="majorEastAsia" w:hAnsiTheme="majorHAnsi" w:cstheme="majorBidi"/>
          <w:spacing w:val="-10"/>
          <w:kern w:val="28"/>
          <w:sz w:val="52"/>
          <w:szCs w:val="52"/>
        </w:rPr>
        <w:t>Tom Drakeley</w:t>
      </w:r>
      <w:r w:rsidR="00FB189B">
        <w:rPr>
          <w:rFonts w:asciiTheme="majorHAnsi" w:eastAsiaTheme="majorEastAsia" w:hAnsiTheme="majorHAnsi" w:cstheme="majorBidi"/>
          <w:spacing w:val="-10"/>
          <w:kern w:val="28"/>
          <w:sz w:val="52"/>
          <w:szCs w:val="52"/>
        </w:rPr>
        <w:t xml:space="preserve">  - </w:t>
      </w:r>
      <w:r w:rsidRPr="00EE749D">
        <w:rPr>
          <w:rFonts w:asciiTheme="majorHAnsi" w:eastAsiaTheme="majorEastAsia" w:hAnsiTheme="majorHAnsi" w:cstheme="majorBidi"/>
          <w:spacing w:val="-10"/>
          <w:kern w:val="28"/>
          <w:sz w:val="52"/>
          <w:szCs w:val="52"/>
        </w:rPr>
        <w:t>1707423</w:t>
      </w:r>
    </w:p>
    <w:p w14:paraId="21A90738" w14:textId="6C86C582" w:rsidR="00DD2B9A" w:rsidRDefault="00DD2B9A" w:rsidP="00FB189B">
      <w:pPr>
        <w:contextualSpacing/>
        <w:jc w:val="center"/>
        <w:rPr>
          <w:rFonts w:asciiTheme="majorHAnsi" w:eastAsiaTheme="majorEastAsia" w:hAnsiTheme="majorHAnsi" w:cstheme="majorBidi"/>
          <w:spacing w:val="-10"/>
          <w:kern w:val="28"/>
          <w:sz w:val="52"/>
          <w:szCs w:val="52"/>
        </w:rPr>
      </w:pPr>
    </w:p>
    <w:p w14:paraId="04C21E83" w14:textId="77777777" w:rsidR="005B14A4" w:rsidRDefault="00DD2B9A" w:rsidP="00FB189B">
      <w:pPr>
        <w:contextualSpacing/>
        <w:jc w:val="center"/>
        <w:rPr>
          <w:rFonts w:asciiTheme="majorHAnsi" w:eastAsiaTheme="majorEastAsia" w:hAnsiTheme="majorHAnsi" w:cstheme="majorBidi"/>
          <w:spacing w:val="-10"/>
          <w:kern w:val="28"/>
          <w:sz w:val="22"/>
          <w:szCs w:val="22"/>
        </w:rPr>
      </w:pPr>
      <w:r>
        <w:rPr>
          <w:rFonts w:asciiTheme="majorHAnsi" w:eastAsiaTheme="majorEastAsia" w:hAnsiTheme="majorHAnsi" w:cstheme="majorBidi"/>
          <w:spacing w:val="-10"/>
          <w:kern w:val="28"/>
          <w:sz w:val="22"/>
          <w:szCs w:val="22"/>
        </w:rPr>
        <w:t xml:space="preserve">Full word count – 6365 </w:t>
      </w:r>
    </w:p>
    <w:p w14:paraId="09540816" w14:textId="468F123B" w:rsidR="00DD2B9A" w:rsidRPr="00DD2B9A" w:rsidRDefault="005B14A4" w:rsidP="00FB189B">
      <w:pPr>
        <w:contextualSpacing/>
        <w:jc w:val="center"/>
        <w:rPr>
          <w:rFonts w:asciiTheme="majorHAnsi" w:eastAsiaTheme="majorEastAsia" w:hAnsiTheme="majorHAnsi" w:cstheme="majorBidi"/>
          <w:spacing w:val="-10"/>
          <w:kern w:val="28"/>
          <w:sz w:val="22"/>
          <w:szCs w:val="22"/>
        </w:rPr>
      </w:pPr>
      <w:r>
        <w:rPr>
          <w:rFonts w:asciiTheme="majorHAnsi" w:eastAsiaTheme="majorEastAsia" w:hAnsiTheme="majorHAnsi" w:cstheme="majorBidi"/>
          <w:spacing w:val="-10"/>
          <w:kern w:val="28"/>
          <w:sz w:val="22"/>
          <w:szCs w:val="22"/>
        </w:rPr>
        <w:t xml:space="preserve">  Main body word count - 5129</w:t>
      </w:r>
    </w:p>
    <w:sdt>
      <w:sdtPr>
        <w:rPr>
          <w:rFonts w:ascii="Times New Roman" w:eastAsia="Times New Roman" w:hAnsi="Times New Roman" w:cs="Times New Roman"/>
          <w:b w:val="0"/>
          <w:bCs w:val="0"/>
          <w:color w:val="auto"/>
          <w:sz w:val="24"/>
          <w:szCs w:val="24"/>
          <w:lang w:val="en-GB" w:eastAsia="en-GB"/>
        </w:rPr>
        <w:id w:val="2099059630"/>
        <w:docPartObj>
          <w:docPartGallery w:val="Table of Contents"/>
          <w:docPartUnique/>
        </w:docPartObj>
      </w:sdtPr>
      <w:sdtEndPr>
        <w:rPr>
          <w:noProof/>
        </w:rPr>
      </w:sdtEndPr>
      <w:sdtContent>
        <w:p w14:paraId="74566E1A" w14:textId="603DD130" w:rsidR="00FB189B" w:rsidRPr="00FB189B" w:rsidRDefault="00FB189B">
          <w:pPr>
            <w:pStyle w:val="TOCHeading"/>
            <w:rPr>
              <w:sz w:val="36"/>
              <w:szCs w:val="36"/>
            </w:rPr>
          </w:pPr>
          <w:r w:rsidRPr="00FB189B">
            <w:rPr>
              <w:sz w:val="36"/>
              <w:szCs w:val="36"/>
            </w:rPr>
            <w:t>Table of Contents</w:t>
          </w:r>
          <w:bookmarkStart w:id="0" w:name="_GoBack"/>
          <w:bookmarkEnd w:id="0"/>
        </w:p>
        <w:p w14:paraId="459A3BBA" w14:textId="4BFCED8D" w:rsidR="005B14A4" w:rsidRDefault="00FB189B">
          <w:pPr>
            <w:pStyle w:val="TOC1"/>
            <w:rPr>
              <w:b w:val="0"/>
              <w:bCs w:val="0"/>
              <w:i w:val="0"/>
              <w:iCs w:val="0"/>
            </w:rPr>
          </w:pPr>
          <w:r>
            <w:rPr>
              <w:noProof w:val="0"/>
            </w:rPr>
            <w:fldChar w:fldCharType="begin"/>
          </w:r>
          <w:r>
            <w:instrText xml:space="preserve"> TOC \o "1-3" \h \z \u </w:instrText>
          </w:r>
          <w:r>
            <w:rPr>
              <w:noProof w:val="0"/>
            </w:rPr>
            <w:fldChar w:fldCharType="separate"/>
          </w:r>
          <w:hyperlink w:anchor="_Toc71205754" w:history="1">
            <w:r w:rsidR="005B14A4" w:rsidRPr="002B0C0C">
              <w:rPr>
                <w:rStyle w:val="Hyperlink"/>
              </w:rPr>
              <w:t>Introduction</w:t>
            </w:r>
            <w:r w:rsidR="005B14A4">
              <w:rPr>
                <w:webHidden/>
              </w:rPr>
              <w:tab/>
            </w:r>
            <w:r w:rsidR="005B14A4">
              <w:rPr>
                <w:webHidden/>
              </w:rPr>
              <w:fldChar w:fldCharType="begin"/>
            </w:r>
            <w:r w:rsidR="005B14A4">
              <w:rPr>
                <w:webHidden/>
              </w:rPr>
              <w:instrText xml:space="preserve"> PAGEREF _Toc71205754 \h </w:instrText>
            </w:r>
            <w:r w:rsidR="005B14A4">
              <w:rPr>
                <w:webHidden/>
              </w:rPr>
            </w:r>
            <w:r w:rsidR="005B14A4">
              <w:rPr>
                <w:webHidden/>
              </w:rPr>
              <w:fldChar w:fldCharType="separate"/>
            </w:r>
            <w:r w:rsidR="005B14A4">
              <w:rPr>
                <w:webHidden/>
              </w:rPr>
              <w:t>3</w:t>
            </w:r>
            <w:r w:rsidR="005B14A4">
              <w:rPr>
                <w:webHidden/>
              </w:rPr>
              <w:fldChar w:fldCharType="end"/>
            </w:r>
          </w:hyperlink>
        </w:p>
        <w:p w14:paraId="48F23512" w14:textId="0045E234" w:rsidR="005B14A4" w:rsidRDefault="005B14A4">
          <w:pPr>
            <w:pStyle w:val="TOC1"/>
            <w:rPr>
              <w:b w:val="0"/>
              <w:bCs w:val="0"/>
              <w:i w:val="0"/>
              <w:iCs w:val="0"/>
            </w:rPr>
          </w:pPr>
          <w:hyperlink w:anchor="_Toc71205755" w:history="1">
            <w:r w:rsidRPr="002B0C0C">
              <w:rPr>
                <w:rStyle w:val="Hyperlink"/>
              </w:rPr>
              <w:t>Club Ownership</w:t>
            </w:r>
            <w:r>
              <w:rPr>
                <w:webHidden/>
              </w:rPr>
              <w:tab/>
            </w:r>
            <w:r>
              <w:rPr>
                <w:webHidden/>
              </w:rPr>
              <w:fldChar w:fldCharType="begin"/>
            </w:r>
            <w:r>
              <w:rPr>
                <w:webHidden/>
              </w:rPr>
              <w:instrText xml:space="preserve"> PAGEREF _Toc71205755 \h </w:instrText>
            </w:r>
            <w:r>
              <w:rPr>
                <w:webHidden/>
              </w:rPr>
            </w:r>
            <w:r>
              <w:rPr>
                <w:webHidden/>
              </w:rPr>
              <w:fldChar w:fldCharType="separate"/>
            </w:r>
            <w:r>
              <w:rPr>
                <w:webHidden/>
              </w:rPr>
              <w:t>4</w:t>
            </w:r>
            <w:r>
              <w:rPr>
                <w:webHidden/>
              </w:rPr>
              <w:fldChar w:fldCharType="end"/>
            </w:r>
          </w:hyperlink>
        </w:p>
        <w:p w14:paraId="0EEADFF7" w14:textId="4C3BAA48" w:rsidR="005B14A4" w:rsidRDefault="005B14A4">
          <w:pPr>
            <w:pStyle w:val="TOC2"/>
            <w:tabs>
              <w:tab w:val="right" w:pos="9010"/>
            </w:tabs>
            <w:rPr>
              <w:b w:val="0"/>
              <w:bCs w:val="0"/>
              <w:noProof/>
              <w:sz w:val="24"/>
              <w:szCs w:val="24"/>
            </w:rPr>
          </w:pPr>
          <w:hyperlink w:anchor="_Toc71205756" w:history="1">
            <w:r w:rsidRPr="002B0C0C">
              <w:rPr>
                <w:rStyle w:val="Hyperlink"/>
                <w:noProof/>
              </w:rPr>
              <w:t>UK Perspective</w:t>
            </w:r>
            <w:r>
              <w:rPr>
                <w:noProof/>
                <w:webHidden/>
              </w:rPr>
              <w:tab/>
            </w:r>
            <w:r>
              <w:rPr>
                <w:noProof/>
                <w:webHidden/>
              </w:rPr>
              <w:fldChar w:fldCharType="begin"/>
            </w:r>
            <w:r>
              <w:rPr>
                <w:noProof/>
                <w:webHidden/>
              </w:rPr>
              <w:instrText xml:space="preserve"> PAGEREF _Toc71205756 \h </w:instrText>
            </w:r>
            <w:r>
              <w:rPr>
                <w:noProof/>
                <w:webHidden/>
              </w:rPr>
            </w:r>
            <w:r>
              <w:rPr>
                <w:noProof/>
                <w:webHidden/>
              </w:rPr>
              <w:fldChar w:fldCharType="separate"/>
            </w:r>
            <w:r>
              <w:rPr>
                <w:noProof/>
                <w:webHidden/>
              </w:rPr>
              <w:t>4</w:t>
            </w:r>
            <w:r>
              <w:rPr>
                <w:noProof/>
                <w:webHidden/>
              </w:rPr>
              <w:fldChar w:fldCharType="end"/>
            </w:r>
          </w:hyperlink>
        </w:p>
        <w:p w14:paraId="639EB3D6" w14:textId="4414AA45" w:rsidR="005B14A4" w:rsidRDefault="005B14A4">
          <w:pPr>
            <w:pStyle w:val="TOC2"/>
            <w:tabs>
              <w:tab w:val="right" w:pos="9010"/>
            </w:tabs>
            <w:rPr>
              <w:b w:val="0"/>
              <w:bCs w:val="0"/>
              <w:noProof/>
              <w:sz w:val="24"/>
              <w:szCs w:val="24"/>
            </w:rPr>
          </w:pPr>
          <w:hyperlink w:anchor="_Toc71205757" w:history="1">
            <w:r w:rsidRPr="002B0C0C">
              <w:rPr>
                <w:rStyle w:val="Hyperlink"/>
                <w:noProof/>
              </w:rPr>
              <w:t>US Perspective</w:t>
            </w:r>
            <w:r>
              <w:rPr>
                <w:noProof/>
                <w:webHidden/>
              </w:rPr>
              <w:tab/>
            </w:r>
            <w:r>
              <w:rPr>
                <w:noProof/>
                <w:webHidden/>
              </w:rPr>
              <w:fldChar w:fldCharType="begin"/>
            </w:r>
            <w:r>
              <w:rPr>
                <w:noProof/>
                <w:webHidden/>
              </w:rPr>
              <w:instrText xml:space="preserve"> PAGEREF _Toc71205757 \h </w:instrText>
            </w:r>
            <w:r>
              <w:rPr>
                <w:noProof/>
                <w:webHidden/>
              </w:rPr>
            </w:r>
            <w:r>
              <w:rPr>
                <w:noProof/>
                <w:webHidden/>
              </w:rPr>
              <w:fldChar w:fldCharType="separate"/>
            </w:r>
            <w:r>
              <w:rPr>
                <w:noProof/>
                <w:webHidden/>
              </w:rPr>
              <w:t>6</w:t>
            </w:r>
            <w:r>
              <w:rPr>
                <w:noProof/>
                <w:webHidden/>
              </w:rPr>
              <w:fldChar w:fldCharType="end"/>
            </w:r>
          </w:hyperlink>
        </w:p>
        <w:p w14:paraId="5A65FFEB" w14:textId="600253D3" w:rsidR="005B14A4" w:rsidRDefault="005B14A4">
          <w:pPr>
            <w:pStyle w:val="TOC2"/>
            <w:tabs>
              <w:tab w:val="right" w:pos="9010"/>
            </w:tabs>
            <w:rPr>
              <w:b w:val="0"/>
              <w:bCs w:val="0"/>
              <w:noProof/>
              <w:sz w:val="24"/>
              <w:szCs w:val="24"/>
            </w:rPr>
          </w:pPr>
          <w:hyperlink w:anchor="_Toc71205758" w:history="1">
            <w:r w:rsidRPr="002B0C0C">
              <w:rPr>
                <w:rStyle w:val="Hyperlink"/>
                <w:noProof/>
              </w:rPr>
              <w:t>Comparison</w:t>
            </w:r>
            <w:r>
              <w:rPr>
                <w:noProof/>
                <w:webHidden/>
              </w:rPr>
              <w:tab/>
            </w:r>
            <w:r>
              <w:rPr>
                <w:noProof/>
                <w:webHidden/>
              </w:rPr>
              <w:fldChar w:fldCharType="begin"/>
            </w:r>
            <w:r>
              <w:rPr>
                <w:noProof/>
                <w:webHidden/>
              </w:rPr>
              <w:instrText xml:space="preserve"> PAGEREF _Toc71205758 \h </w:instrText>
            </w:r>
            <w:r>
              <w:rPr>
                <w:noProof/>
                <w:webHidden/>
              </w:rPr>
            </w:r>
            <w:r>
              <w:rPr>
                <w:noProof/>
                <w:webHidden/>
              </w:rPr>
              <w:fldChar w:fldCharType="separate"/>
            </w:r>
            <w:r>
              <w:rPr>
                <w:noProof/>
                <w:webHidden/>
              </w:rPr>
              <w:t>7</w:t>
            </w:r>
            <w:r>
              <w:rPr>
                <w:noProof/>
                <w:webHidden/>
              </w:rPr>
              <w:fldChar w:fldCharType="end"/>
            </w:r>
          </w:hyperlink>
        </w:p>
        <w:p w14:paraId="1617B8C9" w14:textId="79D133CE" w:rsidR="005B14A4" w:rsidRDefault="005B14A4">
          <w:pPr>
            <w:pStyle w:val="TOC1"/>
            <w:rPr>
              <w:b w:val="0"/>
              <w:bCs w:val="0"/>
              <w:i w:val="0"/>
              <w:iCs w:val="0"/>
            </w:rPr>
          </w:pPr>
          <w:hyperlink w:anchor="_Toc71205759" w:history="1">
            <w:r w:rsidRPr="002B0C0C">
              <w:rPr>
                <w:rStyle w:val="Hyperlink"/>
              </w:rPr>
              <w:t>League Structure</w:t>
            </w:r>
            <w:r>
              <w:rPr>
                <w:webHidden/>
              </w:rPr>
              <w:tab/>
            </w:r>
            <w:r>
              <w:rPr>
                <w:webHidden/>
              </w:rPr>
              <w:fldChar w:fldCharType="begin"/>
            </w:r>
            <w:r>
              <w:rPr>
                <w:webHidden/>
              </w:rPr>
              <w:instrText xml:space="preserve"> PAGEREF _Toc71205759 \h </w:instrText>
            </w:r>
            <w:r>
              <w:rPr>
                <w:webHidden/>
              </w:rPr>
            </w:r>
            <w:r>
              <w:rPr>
                <w:webHidden/>
              </w:rPr>
              <w:fldChar w:fldCharType="separate"/>
            </w:r>
            <w:r>
              <w:rPr>
                <w:webHidden/>
              </w:rPr>
              <w:t>7</w:t>
            </w:r>
            <w:r>
              <w:rPr>
                <w:webHidden/>
              </w:rPr>
              <w:fldChar w:fldCharType="end"/>
            </w:r>
          </w:hyperlink>
        </w:p>
        <w:p w14:paraId="2718A567" w14:textId="1ACBCBFD" w:rsidR="005B14A4" w:rsidRDefault="005B14A4">
          <w:pPr>
            <w:pStyle w:val="TOC2"/>
            <w:tabs>
              <w:tab w:val="right" w:pos="9010"/>
            </w:tabs>
            <w:rPr>
              <w:b w:val="0"/>
              <w:bCs w:val="0"/>
              <w:noProof/>
              <w:sz w:val="24"/>
              <w:szCs w:val="24"/>
            </w:rPr>
          </w:pPr>
          <w:hyperlink w:anchor="_Toc71205760" w:history="1">
            <w:r w:rsidRPr="002B0C0C">
              <w:rPr>
                <w:rStyle w:val="Hyperlink"/>
                <w:noProof/>
              </w:rPr>
              <w:t>UK Perspective</w:t>
            </w:r>
            <w:r>
              <w:rPr>
                <w:noProof/>
                <w:webHidden/>
              </w:rPr>
              <w:tab/>
            </w:r>
            <w:r>
              <w:rPr>
                <w:noProof/>
                <w:webHidden/>
              </w:rPr>
              <w:fldChar w:fldCharType="begin"/>
            </w:r>
            <w:r>
              <w:rPr>
                <w:noProof/>
                <w:webHidden/>
              </w:rPr>
              <w:instrText xml:space="preserve"> PAGEREF _Toc71205760 \h </w:instrText>
            </w:r>
            <w:r>
              <w:rPr>
                <w:noProof/>
                <w:webHidden/>
              </w:rPr>
            </w:r>
            <w:r>
              <w:rPr>
                <w:noProof/>
                <w:webHidden/>
              </w:rPr>
              <w:fldChar w:fldCharType="separate"/>
            </w:r>
            <w:r>
              <w:rPr>
                <w:noProof/>
                <w:webHidden/>
              </w:rPr>
              <w:t>7</w:t>
            </w:r>
            <w:r>
              <w:rPr>
                <w:noProof/>
                <w:webHidden/>
              </w:rPr>
              <w:fldChar w:fldCharType="end"/>
            </w:r>
          </w:hyperlink>
        </w:p>
        <w:p w14:paraId="778E249A" w14:textId="6A72CEDA" w:rsidR="005B14A4" w:rsidRDefault="005B14A4">
          <w:pPr>
            <w:pStyle w:val="TOC2"/>
            <w:tabs>
              <w:tab w:val="right" w:pos="9010"/>
            </w:tabs>
            <w:rPr>
              <w:b w:val="0"/>
              <w:bCs w:val="0"/>
              <w:noProof/>
              <w:sz w:val="24"/>
              <w:szCs w:val="24"/>
            </w:rPr>
          </w:pPr>
          <w:hyperlink w:anchor="_Toc71205761" w:history="1">
            <w:r w:rsidRPr="002B0C0C">
              <w:rPr>
                <w:rStyle w:val="Hyperlink"/>
                <w:noProof/>
              </w:rPr>
              <w:t>US Perspective</w:t>
            </w:r>
            <w:r>
              <w:rPr>
                <w:noProof/>
                <w:webHidden/>
              </w:rPr>
              <w:tab/>
            </w:r>
            <w:r>
              <w:rPr>
                <w:noProof/>
                <w:webHidden/>
              </w:rPr>
              <w:fldChar w:fldCharType="begin"/>
            </w:r>
            <w:r>
              <w:rPr>
                <w:noProof/>
                <w:webHidden/>
              </w:rPr>
              <w:instrText xml:space="preserve"> PAGEREF _Toc71205761 \h </w:instrText>
            </w:r>
            <w:r>
              <w:rPr>
                <w:noProof/>
                <w:webHidden/>
              </w:rPr>
            </w:r>
            <w:r>
              <w:rPr>
                <w:noProof/>
                <w:webHidden/>
              </w:rPr>
              <w:fldChar w:fldCharType="separate"/>
            </w:r>
            <w:r>
              <w:rPr>
                <w:noProof/>
                <w:webHidden/>
              </w:rPr>
              <w:t>8</w:t>
            </w:r>
            <w:r>
              <w:rPr>
                <w:noProof/>
                <w:webHidden/>
              </w:rPr>
              <w:fldChar w:fldCharType="end"/>
            </w:r>
          </w:hyperlink>
        </w:p>
        <w:p w14:paraId="231F0D07" w14:textId="29F172E0" w:rsidR="005B14A4" w:rsidRDefault="005B14A4">
          <w:pPr>
            <w:pStyle w:val="TOC2"/>
            <w:tabs>
              <w:tab w:val="right" w:pos="9010"/>
            </w:tabs>
            <w:rPr>
              <w:b w:val="0"/>
              <w:bCs w:val="0"/>
              <w:noProof/>
              <w:sz w:val="24"/>
              <w:szCs w:val="24"/>
            </w:rPr>
          </w:pPr>
          <w:hyperlink w:anchor="_Toc71205762" w:history="1">
            <w:r w:rsidRPr="002B0C0C">
              <w:rPr>
                <w:rStyle w:val="Hyperlink"/>
                <w:noProof/>
              </w:rPr>
              <w:t>Comparison</w:t>
            </w:r>
            <w:r>
              <w:rPr>
                <w:noProof/>
                <w:webHidden/>
              </w:rPr>
              <w:tab/>
            </w:r>
            <w:r>
              <w:rPr>
                <w:noProof/>
                <w:webHidden/>
              </w:rPr>
              <w:fldChar w:fldCharType="begin"/>
            </w:r>
            <w:r>
              <w:rPr>
                <w:noProof/>
                <w:webHidden/>
              </w:rPr>
              <w:instrText xml:space="preserve"> PAGEREF _Toc71205762 \h </w:instrText>
            </w:r>
            <w:r>
              <w:rPr>
                <w:noProof/>
                <w:webHidden/>
              </w:rPr>
            </w:r>
            <w:r>
              <w:rPr>
                <w:noProof/>
                <w:webHidden/>
              </w:rPr>
              <w:fldChar w:fldCharType="separate"/>
            </w:r>
            <w:r>
              <w:rPr>
                <w:noProof/>
                <w:webHidden/>
              </w:rPr>
              <w:t>9</w:t>
            </w:r>
            <w:r>
              <w:rPr>
                <w:noProof/>
                <w:webHidden/>
              </w:rPr>
              <w:fldChar w:fldCharType="end"/>
            </w:r>
          </w:hyperlink>
        </w:p>
        <w:p w14:paraId="79437A5D" w14:textId="616EDB16" w:rsidR="005B14A4" w:rsidRDefault="005B14A4">
          <w:pPr>
            <w:pStyle w:val="TOC1"/>
            <w:rPr>
              <w:b w:val="0"/>
              <w:bCs w:val="0"/>
              <w:i w:val="0"/>
              <w:iCs w:val="0"/>
            </w:rPr>
          </w:pPr>
          <w:hyperlink w:anchor="_Toc71205763" w:history="1">
            <w:r w:rsidRPr="002B0C0C">
              <w:rPr>
                <w:rStyle w:val="Hyperlink"/>
              </w:rPr>
              <w:t>Merchandising and Sponsorship</w:t>
            </w:r>
            <w:r>
              <w:rPr>
                <w:webHidden/>
              </w:rPr>
              <w:tab/>
            </w:r>
            <w:r>
              <w:rPr>
                <w:webHidden/>
              </w:rPr>
              <w:fldChar w:fldCharType="begin"/>
            </w:r>
            <w:r>
              <w:rPr>
                <w:webHidden/>
              </w:rPr>
              <w:instrText xml:space="preserve"> PAGEREF _Toc71205763 \h </w:instrText>
            </w:r>
            <w:r>
              <w:rPr>
                <w:webHidden/>
              </w:rPr>
            </w:r>
            <w:r>
              <w:rPr>
                <w:webHidden/>
              </w:rPr>
              <w:fldChar w:fldCharType="separate"/>
            </w:r>
            <w:r>
              <w:rPr>
                <w:webHidden/>
              </w:rPr>
              <w:t>10</w:t>
            </w:r>
            <w:r>
              <w:rPr>
                <w:webHidden/>
              </w:rPr>
              <w:fldChar w:fldCharType="end"/>
            </w:r>
          </w:hyperlink>
        </w:p>
        <w:p w14:paraId="2CBA4429" w14:textId="75D60F9A" w:rsidR="005B14A4" w:rsidRDefault="005B14A4">
          <w:pPr>
            <w:pStyle w:val="TOC2"/>
            <w:tabs>
              <w:tab w:val="right" w:pos="9010"/>
            </w:tabs>
            <w:rPr>
              <w:b w:val="0"/>
              <w:bCs w:val="0"/>
              <w:noProof/>
              <w:sz w:val="24"/>
              <w:szCs w:val="24"/>
            </w:rPr>
          </w:pPr>
          <w:hyperlink w:anchor="_Toc71205764" w:history="1">
            <w:r w:rsidRPr="002B0C0C">
              <w:rPr>
                <w:rStyle w:val="Hyperlink"/>
                <w:rFonts w:ascii="Arial" w:hAnsi="Arial" w:cs="Arial"/>
                <w:noProof/>
              </w:rPr>
              <w:t>UK Perspective</w:t>
            </w:r>
            <w:r>
              <w:rPr>
                <w:noProof/>
                <w:webHidden/>
              </w:rPr>
              <w:tab/>
            </w:r>
            <w:r>
              <w:rPr>
                <w:noProof/>
                <w:webHidden/>
              </w:rPr>
              <w:fldChar w:fldCharType="begin"/>
            </w:r>
            <w:r>
              <w:rPr>
                <w:noProof/>
                <w:webHidden/>
              </w:rPr>
              <w:instrText xml:space="preserve"> PAGEREF _Toc71205764 \h </w:instrText>
            </w:r>
            <w:r>
              <w:rPr>
                <w:noProof/>
                <w:webHidden/>
              </w:rPr>
            </w:r>
            <w:r>
              <w:rPr>
                <w:noProof/>
                <w:webHidden/>
              </w:rPr>
              <w:fldChar w:fldCharType="separate"/>
            </w:r>
            <w:r>
              <w:rPr>
                <w:noProof/>
                <w:webHidden/>
              </w:rPr>
              <w:t>10</w:t>
            </w:r>
            <w:r>
              <w:rPr>
                <w:noProof/>
                <w:webHidden/>
              </w:rPr>
              <w:fldChar w:fldCharType="end"/>
            </w:r>
          </w:hyperlink>
        </w:p>
        <w:p w14:paraId="00D5B4D6" w14:textId="1688F6F3" w:rsidR="005B14A4" w:rsidRDefault="005B14A4">
          <w:pPr>
            <w:pStyle w:val="TOC2"/>
            <w:tabs>
              <w:tab w:val="right" w:pos="9010"/>
            </w:tabs>
            <w:rPr>
              <w:b w:val="0"/>
              <w:bCs w:val="0"/>
              <w:noProof/>
              <w:sz w:val="24"/>
              <w:szCs w:val="24"/>
            </w:rPr>
          </w:pPr>
          <w:hyperlink w:anchor="_Toc71205765" w:history="1">
            <w:r w:rsidRPr="002B0C0C">
              <w:rPr>
                <w:rStyle w:val="Hyperlink"/>
                <w:noProof/>
              </w:rPr>
              <w:t>US Perspective</w:t>
            </w:r>
            <w:r>
              <w:rPr>
                <w:noProof/>
                <w:webHidden/>
              </w:rPr>
              <w:tab/>
            </w:r>
            <w:r>
              <w:rPr>
                <w:noProof/>
                <w:webHidden/>
              </w:rPr>
              <w:fldChar w:fldCharType="begin"/>
            </w:r>
            <w:r>
              <w:rPr>
                <w:noProof/>
                <w:webHidden/>
              </w:rPr>
              <w:instrText xml:space="preserve"> PAGEREF _Toc71205765 \h </w:instrText>
            </w:r>
            <w:r>
              <w:rPr>
                <w:noProof/>
                <w:webHidden/>
              </w:rPr>
            </w:r>
            <w:r>
              <w:rPr>
                <w:noProof/>
                <w:webHidden/>
              </w:rPr>
              <w:fldChar w:fldCharType="separate"/>
            </w:r>
            <w:r>
              <w:rPr>
                <w:noProof/>
                <w:webHidden/>
              </w:rPr>
              <w:t>11</w:t>
            </w:r>
            <w:r>
              <w:rPr>
                <w:noProof/>
                <w:webHidden/>
              </w:rPr>
              <w:fldChar w:fldCharType="end"/>
            </w:r>
          </w:hyperlink>
        </w:p>
        <w:p w14:paraId="2187245A" w14:textId="3854DA1E" w:rsidR="005B14A4" w:rsidRDefault="005B14A4">
          <w:pPr>
            <w:pStyle w:val="TOC2"/>
            <w:tabs>
              <w:tab w:val="right" w:pos="9010"/>
            </w:tabs>
            <w:rPr>
              <w:b w:val="0"/>
              <w:bCs w:val="0"/>
              <w:noProof/>
              <w:sz w:val="24"/>
              <w:szCs w:val="24"/>
            </w:rPr>
          </w:pPr>
          <w:hyperlink w:anchor="_Toc71205766" w:history="1">
            <w:r w:rsidRPr="002B0C0C">
              <w:rPr>
                <w:rStyle w:val="Hyperlink"/>
                <w:noProof/>
              </w:rPr>
              <w:t>Comparison</w:t>
            </w:r>
            <w:r>
              <w:rPr>
                <w:noProof/>
                <w:webHidden/>
              </w:rPr>
              <w:tab/>
            </w:r>
            <w:r>
              <w:rPr>
                <w:noProof/>
                <w:webHidden/>
              </w:rPr>
              <w:fldChar w:fldCharType="begin"/>
            </w:r>
            <w:r>
              <w:rPr>
                <w:noProof/>
                <w:webHidden/>
              </w:rPr>
              <w:instrText xml:space="preserve"> PAGEREF _Toc71205766 \h </w:instrText>
            </w:r>
            <w:r>
              <w:rPr>
                <w:noProof/>
                <w:webHidden/>
              </w:rPr>
            </w:r>
            <w:r>
              <w:rPr>
                <w:noProof/>
                <w:webHidden/>
              </w:rPr>
              <w:fldChar w:fldCharType="separate"/>
            </w:r>
            <w:r>
              <w:rPr>
                <w:noProof/>
                <w:webHidden/>
              </w:rPr>
              <w:t>12</w:t>
            </w:r>
            <w:r>
              <w:rPr>
                <w:noProof/>
                <w:webHidden/>
              </w:rPr>
              <w:fldChar w:fldCharType="end"/>
            </w:r>
          </w:hyperlink>
        </w:p>
        <w:p w14:paraId="588A436C" w14:textId="26D974A1" w:rsidR="005B14A4" w:rsidRDefault="005B14A4">
          <w:pPr>
            <w:pStyle w:val="TOC1"/>
            <w:rPr>
              <w:b w:val="0"/>
              <w:bCs w:val="0"/>
              <w:i w:val="0"/>
              <w:iCs w:val="0"/>
            </w:rPr>
          </w:pPr>
          <w:hyperlink w:anchor="_Toc71205767" w:history="1">
            <w:r w:rsidRPr="002B0C0C">
              <w:rPr>
                <w:rStyle w:val="Hyperlink"/>
              </w:rPr>
              <w:t>TV Broadcasting Rights</w:t>
            </w:r>
            <w:r>
              <w:rPr>
                <w:webHidden/>
              </w:rPr>
              <w:tab/>
            </w:r>
            <w:r>
              <w:rPr>
                <w:webHidden/>
              </w:rPr>
              <w:fldChar w:fldCharType="begin"/>
            </w:r>
            <w:r>
              <w:rPr>
                <w:webHidden/>
              </w:rPr>
              <w:instrText xml:space="preserve"> PAGEREF _Toc71205767 \h </w:instrText>
            </w:r>
            <w:r>
              <w:rPr>
                <w:webHidden/>
              </w:rPr>
            </w:r>
            <w:r>
              <w:rPr>
                <w:webHidden/>
              </w:rPr>
              <w:fldChar w:fldCharType="separate"/>
            </w:r>
            <w:r>
              <w:rPr>
                <w:webHidden/>
              </w:rPr>
              <w:t>12</w:t>
            </w:r>
            <w:r>
              <w:rPr>
                <w:webHidden/>
              </w:rPr>
              <w:fldChar w:fldCharType="end"/>
            </w:r>
          </w:hyperlink>
        </w:p>
        <w:p w14:paraId="4B496A73" w14:textId="53BD8B79" w:rsidR="005B14A4" w:rsidRDefault="005B14A4">
          <w:pPr>
            <w:pStyle w:val="TOC2"/>
            <w:tabs>
              <w:tab w:val="right" w:pos="9010"/>
            </w:tabs>
            <w:rPr>
              <w:b w:val="0"/>
              <w:bCs w:val="0"/>
              <w:noProof/>
              <w:sz w:val="24"/>
              <w:szCs w:val="24"/>
            </w:rPr>
          </w:pPr>
          <w:hyperlink w:anchor="_Toc71205768" w:history="1">
            <w:r w:rsidRPr="002B0C0C">
              <w:rPr>
                <w:rStyle w:val="Hyperlink"/>
                <w:noProof/>
              </w:rPr>
              <w:t>UK Perspective</w:t>
            </w:r>
            <w:r>
              <w:rPr>
                <w:noProof/>
                <w:webHidden/>
              </w:rPr>
              <w:tab/>
            </w:r>
            <w:r>
              <w:rPr>
                <w:noProof/>
                <w:webHidden/>
              </w:rPr>
              <w:fldChar w:fldCharType="begin"/>
            </w:r>
            <w:r>
              <w:rPr>
                <w:noProof/>
                <w:webHidden/>
              </w:rPr>
              <w:instrText xml:space="preserve"> PAGEREF _Toc71205768 \h </w:instrText>
            </w:r>
            <w:r>
              <w:rPr>
                <w:noProof/>
                <w:webHidden/>
              </w:rPr>
            </w:r>
            <w:r>
              <w:rPr>
                <w:noProof/>
                <w:webHidden/>
              </w:rPr>
              <w:fldChar w:fldCharType="separate"/>
            </w:r>
            <w:r>
              <w:rPr>
                <w:noProof/>
                <w:webHidden/>
              </w:rPr>
              <w:t>12</w:t>
            </w:r>
            <w:r>
              <w:rPr>
                <w:noProof/>
                <w:webHidden/>
              </w:rPr>
              <w:fldChar w:fldCharType="end"/>
            </w:r>
          </w:hyperlink>
        </w:p>
        <w:p w14:paraId="5A85A8A0" w14:textId="03A256F6" w:rsidR="005B14A4" w:rsidRDefault="005B14A4">
          <w:pPr>
            <w:pStyle w:val="TOC2"/>
            <w:tabs>
              <w:tab w:val="right" w:pos="9010"/>
            </w:tabs>
            <w:rPr>
              <w:b w:val="0"/>
              <w:bCs w:val="0"/>
              <w:noProof/>
              <w:sz w:val="24"/>
              <w:szCs w:val="24"/>
            </w:rPr>
          </w:pPr>
          <w:hyperlink w:anchor="_Toc71205769" w:history="1">
            <w:r w:rsidRPr="002B0C0C">
              <w:rPr>
                <w:rStyle w:val="Hyperlink"/>
                <w:noProof/>
              </w:rPr>
              <w:t>US Perspective</w:t>
            </w:r>
            <w:r>
              <w:rPr>
                <w:noProof/>
                <w:webHidden/>
              </w:rPr>
              <w:tab/>
            </w:r>
            <w:r>
              <w:rPr>
                <w:noProof/>
                <w:webHidden/>
              </w:rPr>
              <w:fldChar w:fldCharType="begin"/>
            </w:r>
            <w:r>
              <w:rPr>
                <w:noProof/>
                <w:webHidden/>
              </w:rPr>
              <w:instrText xml:space="preserve"> PAGEREF _Toc71205769 \h </w:instrText>
            </w:r>
            <w:r>
              <w:rPr>
                <w:noProof/>
                <w:webHidden/>
              </w:rPr>
            </w:r>
            <w:r>
              <w:rPr>
                <w:noProof/>
                <w:webHidden/>
              </w:rPr>
              <w:fldChar w:fldCharType="separate"/>
            </w:r>
            <w:r>
              <w:rPr>
                <w:noProof/>
                <w:webHidden/>
              </w:rPr>
              <w:t>13</w:t>
            </w:r>
            <w:r>
              <w:rPr>
                <w:noProof/>
                <w:webHidden/>
              </w:rPr>
              <w:fldChar w:fldCharType="end"/>
            </w:r>
          </w:hyperlink>
        </w:p>
        <w:p w14:paraId="54A2DCB6" w14:textId="1EF81E02" w:rsidR="005B14A4" w:rsidRDefault="005B14A4">
          <w:pPr>
            <w:pStyle w:val="TOC2"/>
            <w:tabs>
              <w:tab w:val="right" w:pos="9010"/>
            </w:tabs>
            <w:rPr>
              <w:b w:val="0"/>
              <w:bCs w:val="0"/>
              <w:noProof/>
              <w:sz w:val="24"/>
              <w:szCs w:val="24"/>
            </w:rPr>
          </w:pPr>
          <w:hyperlink w:anchor="_Toc71205770" w:history="1">
            <w:r w:rsidRPr="002B0C0C">
              <w:rPr>
                <w:rStyle w:val="Hyperlink"/>
                <w:noProof/>
              </w:rPr>
              <w:t>Comparison</w:t>
            </w:r>
            <w:r>
              <w:rPr>
                <w:noProof/>
                <w:webHidden/>
              </w:rPr>
              <w:tab/>
            </w:r>
            <w:r>
              <w:rPr>
                <w:noProof/>
                <w:webHidden/>
              </w:rPr>
              <w:fldChar w:fldCharType="begin"/>
            </w:r>
            <w:r>
              <w:rPr>
                <w:noProof/>
                <w:webHidden/>
              </w:rPr>
              <w:instrText xml:space="preserve"> PAGEREF _Toc71205770 \h </w:instrText>
            </w:r>
            <w:r>
              <w:rPr>
                <w:noProof/>
                <w:webHidden/>
              </w:rPr>
            </w:r>
            <w:r>
              <w:rPr>
                <w:noProof/>
                <w:webHidden/>
              </w:rPr>
              <w:fldChar w:fldCharType="separate"/>
            </w:r>
            <w:r>
              <w:rPr>
                <w:noProof/>
                <w:webHidden/>
              </w:rPr>
              <w:t>13</w:t>
            </w:r>
            <w:r>
              <w:rPr>
                <w:noProof/>
                <w:webHidden/>
              </w:rPr>
              <w:fldChar w:fldCharType="end"/>
            </w:r>
          </w:hyperlink>
        </w:p>
        <w:p w14:paraId="06FA231D" w14:textId="758E81E1" w:rsidR="005B14A4" w:rsidRDefault="005B14A4">
          <w:pPr>
            <w:pStyle w:val="TOC1"/>
            <w:rPr>
              <w:b w:val="0"/>
              <w:bCs w:val="0"/>
              <w:i w:val="0"/>
              <w:iCs w:val="0"/>
            </w:rPr>
          </w:pPr>
          <w:hyperlink w:anchor="_Toc71205771" w:history="1">
            <w:r w:rsidRPr="002B0C0C">
              <w:rPr>
                <w:rStyle w:val="Hyperlink"/>
              </w:rPr>
              <w:t>Globalisation</w:t>
            </w:r>
            <w:r>
              <w:rPr>
                <w:webHidden/>
              </w:rPr>
              <w:tab/>
            </w:r>
            <w:r>
              <w:rPr>
                <w:webHidden/>
              </w:rPr>
              <w:fldChar w:fldCharType="begin"/>
            </w:r>
            <w:r>
              <w:rPr>
                <w:webHidden/>
              </w:rPr>
              <w:instrText xml:space="preserve"> PAGEREF _Toc71205771 \h </w:instrText>
            </w:r>
            <w:r>
              <w:rPr>
                <w:webHidden/>
              </w:rPr>
            </w:r>
            <w:r>
              <w:rPr>
                <w:webHidden/>
              </w:rPr>
              <w:fldChar w:fldCharType="separate"/>
            </w:r>
            <w:r>
              <w:rPr>
                <w:webHidden/>
              </w:rPr>
              <w:t>14</w:t>
            </w:r>
            <w:r>
              <w:rPr>
                <w:webHidden/>
              </w:rPr>
              <w:fldChar w:fldCharType="end"/>
            </w:r>
          </w:hyperlink>
        </w:p>
        <w:p w14:paraId="4521BFB7" w14:textId="54277C08" w:rsidR="005B14A4" w:rsidRDefault="005B14A4">
          <w:pPr>
            <w:pStyle w:val="TOC2"/>
            <w:tabs>
              <w:tab w:val="right" w:pos="9010"/>
            </w:tabs>
            <w:rPr>
              <w:b w:val="0"/>
              <w:bCs w:val="0"/>
              <w:noProof/>
              <w:sz w:val="24"/>
              <w:szCs w:val="24"/>
            </w:rPr>
          </w:pPr>
          <w:hyperlink w:anchor="_Toc71205772" w:history="1">
            <w:r w:rsidRPr="002B0C0C">
              <w:rPr>
                <w:rStyle w:val="Hyperlink"/>
                <w:noProof/>
              </w:rPr>
              <w:t>UK Perspective</w:t>
            </w:r>
            <w:r>
              <w:rPr>
                <w:noProof/>
                <w:webHidden/>
              </w:rPr>
              <w:tab/>
            </w:r>
            <w:r>
              <w:rPr>
                <w:noProof/>
                <w:webHidden/>
              </w:rPr>
              <w:fldChar w:fldCharType="begin"/>
            </w:r>
            <w:r>
              <w:rPr>
                <w:noProof/>
                <w:webHidden/>
              </w:rPr>
              <w:instrText xml:space="preserve"> PAGEREF _Toc71205772 \h </w:instrText>
            </w:r>
            <w:r>
              <w:rPr>
                <w:noProof/>
                <w:webHidden/>
              </w:rPr>
            </w:r>
            <w:r>
              <w:rPr>
                <w:noProof/>
                <w:webHidden/>
              </w:rPr>
              <w:fldChar w:fldCharType="separate"/>
            </w:r>
            <w:r>
              <w:rPr>
                <w:noProof/>
                <w:webHidden/>
              </w:rPr>
              <w:t>14</w:t>
            </w:r>
            <w:r>
              <w:rPr>
                <w:noProof/>
                <w:webHidden/>
              </w:rPr>
              <w:fldChar w:fldCharType="end"/>
            </w:r>
          </w:hyperlink>
        </w:p>
        <w:p w14:paraId="3AC4A174" w14:textId="664A8456" w:rsidR="005B14A4" w:rsidRDefault="005B14A4">
          <w:pPr>
            <w:pStyle w:val="TOC2"/>
            <w:tabs>
              <w:tab w:val="right" w:pos="9010"/>
            </w:tabs>
            <w:rPr>
              <w:b w:val="0"/>
              <w:bCs w:val="0"/>
              <w:noProof/>
              <w:sz w:val="24"/>
              <w:szCs w:val="24"/>
            </w:rPr>
          </w:pPr>
          <w:hyperlink w:anchor="_Toc71205773" w:history="1">
            <w:r w:rsidRPr="002B0C0C">
              <w:rPr>
                <w:rStyle w:val="Hyperlink"/>
                <w:noProof/>
              </w:rPr>
              <w:t>US Perspective</w:t>
            </w:r>
            <w:r>
              <w:rPr>
                <w:noProof/>
                <w:webHidden/>
              </w:rPr>
              <w:tab/>
            </w:r>
            <w:r>
              <w:rPr>
                <w:noProof/>
                <w:webHidden/>
              </w:rPr>
              <w:fldChar w:fldCharType="begin"/>
            </w:r>
            <w:r>
              <w:rPr>
                <w:noProof/>
                <w:webHidden/>
              </w:rPr>
              <w:instrText xml:space="preserve"> PAGEREF _Toc71205773 \h </w:instrText>
            </w:r>
            <w:r>
              <w:rPr>
                <w:noProof/>
                <w:webHidden/>
              </w:rPr>
            </w:r>
            <w:r>
              <w:rPr>
                <w:noProof/>
                <w:webHidden/>
              </w:rPr>
              <w:fldChar w:fldCharType="separate"/>
            </w:r>
            <w:r>
              <w:rPr>
                <w:noProof/>
                <w:webHidden/>
              </w:rPr>
              <w:t>15</w:t>
            </w:r>
            <w:r>
              <w:rPr>
                <w:noProof/>
                <w:webHidden/>
              </w:rPr>
              <w:fldChar w:fldCharType="end"/>
            </w:r>
          </w:hyperlink>
        </w:p>
        <w:p w14:paraId="2472AE0B" w14:textId="21714872" w:rsidR="005B14A4" w:rsidRDefault="005B14A4">
          <w:pPr>
            <w:pStyle w:val="TOC2"/>
            <w:tabs>
              <w:tab w:val="right" w:pos="9010"/>
            </w:tabs>
            <w:rPr>
              <w:b w:val="0"/>
              <w:bCs w:val="0"/>
              <w:noProof/>
              <w:sz w:val="24"/>
              <w:szCs w:val="24"/>
            </w:rPr>
          </w:pPr>
          <w:hyperlink w:anchor="_Toc71205774" w:history="1">
            <w:r w:rsidRPr="002B0C0C">
              <w:rPr>
                <w:rStyle w:val="Hyperlink"/>
                <w:noProof/>
              </w:rPr>
              <w:t>Comparison</w:t>
            </w:r>
            <w:r>
              <w:rPr>
                <w:noProof/>
                <w:webHidden/>
              </w:rPr>
              <w:tab/>
            </w:r>
            <w:r>
              <w:rPr>
                <w:noProof/>
                <w:webHidden/>
              </w:rPr>
              <w:fldChar w:fldCharType="begin"/>
            </w:r>
            <w:r>
              <w:rPr>
                <w:noProof/>
                <w:webHidden/>
              </w:rPr>
              <w:instrText xml:space="preserve"> PAGEREF _Toc71205774 \h </w:instrText>
            </w:r>
            <w:r>
              <w:rPr>
                <w:noProof/>
                <w:webHidden/>
              </w:rPr>
            </w:r>
            <w:r>
              <w:rPr>
                <w:noProof/>
                <w:webHidden/>
              </w:rPr>
              <w:fldChar w:fldCharType="separate"/>
            </w:r>
            <w:r>
              <w:rPr>
                <w:noProof/>
                <w:webHidden/>
              </w:rPr>
              <w:t>15</w:t>
            </w:r>
            <w:r>
              <w:rPr>
                <w:noProof/>
                <w:webHidden/>
              </w:rPr>
              <w:fldChar w:fldCharType="end"/>
            </w:r>
          </w:hyperlink>
        </w:p>
        <w:p w14:paraId="5E8B99BC" w14:textId="48FCB1D6" w:rsidR="005B14A4" w:rsidRDefault="005B14A4">
          <w:pPr>
            <w:pStyle w:val="TOC1"/>
            <w:rPr>
              <w:b w:val="0"/>
              <w:bCs w:val="0"/>
              <w:i w:val="0"/>
              <w:iCs w:val="0"/>
            </w:rPr>
          </w:pPr>
          <w:hyperlink w:anchor="_Toc71205775" w:history="1">
            <w:r w:rsidRPr="002B0C0C">
              <w:rPr>
                <w:rStyle w:val="Hyperlink"/>
              </w:rPr>
              <w:t>Stadiums</w:t>
            </w:r>
            <w:r>
              <w:rPr>
                <w:webHidden/>
              </w:rPr>
              <w:tab/>
            </w:r>
            <w:r>
              <w:rPr>
                <w:webHidden/>
              </w:rPr>
              <w:fldChar w:fldCharType="begin"/>
            </w:r>
            <w:r>
              <w:rPr>
                <w:webHidden/>
              </w:rPr>
              <w:instrText xml:space="preserve"> PAGEREF _Toc71205775 \h </w:instrText>
            </w:r>
            <w:r>
              <w:rPr>
                <w:webHidden/>
              </w:rPr>
            </w:r>
            <w:r>
              <w:rPr>
                <w:webHidden/>
              </w:rPr>
              <w:fldChar w:fldCharType="separate"/>
            </w:r>
            <w:r>
              <w:rPr>
                <w:webHidden/>
              </w:rPr>
              <w:t>16</w:t>
            </w:r>
            <w:r>
              <w:rPr>
                <w:webHidden/>
              </w:rPr>
              <w:fldChar w:fldCharType="end"/>
            </w:r>
          </w:hyperlink>
        </w:p>
        <w:p w14:paraId="2C95B4EA" w14:textId="2038C8D8" w:rsidR="005B14A4" w:rsidRDefault="005B14A4">
          <w:pPr>
            <w:pStyle w:val="TOC2"/>
            <w:tabs>
              <w:tab w:val="right" w:pos="9010"/>
            </w:tabs>
            <w:rPr>
              <w:b w:val="0"/>
              <w:bCs w:val="0"/>
              <w:noProof/>
              <w:sz w:val="24"/>
              <w:szCs w:val="24"/>
            </w:rPr>
          </w:pPr>
          <w:hyperlink w:anchor="_Toc71205776" w:history="1">
            <w:r w:rsidRPr="002B0C0C">
              <w:rPr>
                <w:rStyle w:val="Hyperlink"/>
                <w:noProof/>
              </w:rPr>
              <w:t>UK Perspective</w:t>
            </w:r>
            <w:r>
              <w:rPr>
                <w:noProof/>
                <w:webHidden/>
              </w:rPr>
              <w:tab/>
            </w:r>
            <w:r>
              <w:rPr>
                <w:noProof/>
                <w:webHidden/>
              </w:rPr>
              <w:fldChar w:fldCharType="begin"/>
            </w:r>
            <w:r>
              <w:rPr>
                <w:noProof/>
                <w:webHidden/>
              </w:rPr>
              <w:instrText xml:space="preserve"> PAGEREF _Toc71205776 \h </w:instrText>
            </w:r>
            <w:r>
              <w:rPr>
                <w:noProof/>
                <w:webHidden/>
              </w:rPr>
            </w:r>
            <w:r>
              <w:rPr>
                <w:noProof/>
                <w:webHidden/>
              </w:rPr>
              <w:fldChar w:fldCharType="separate"/>
            </w:r>
            <w:r>
              <w:rPr>
                <w:noProof/>
                <w:webHidden/>
              </w:rPr>
              <w:t>16</w:t>
            </w:r>
            <w:r>
              <w:rPr>
                <w:noProof/>
                <w:webHidden/>
              </w:rPr>
              <w:fldChar w:fldCharType="end"/>
            </w:r>
          </w:hyperlink>
        </w:p>
        <w:p w14:paraId="064A32E7" w14:textId="60CBF965" w:rsidR="005B14A4" w:rsidRDefault="005B14A4">
          <w:pPr>
            <w:pStyle w:val="TOC2"/>
            <w:tabs>
              <w:tab w:val="right" w:pos="9010"/>
            </w:tabs>
            <w:rPr>
              <w:b w:val="0"/>
              <w:bCs w:val="0"/>
              <w:noProof/>
              <w:sz w:val="24"/>
              <w:szCs w:val="24"/>
            </w:rPr>
          </w:pPr>
          <w:hyperlink w:anchor="_Toc71205777" w:history="1">
            <w:r w:rsidRPr="002B0C0C">
              <w:rPr>
                <w:rStyle w:val="Hyperlink"/>
                <w:noProof/>
              </w:rPr>
              <w:t>US Perspective</w:t>
            </w:r>
            <w:r>
              <w:rPr>
                <w:noProof/>
                <w:webHidden/>
              </w:rPr>
              <w:tab/>
            </w:r>
            <w:r>
              <w:rPr>
                <w:noProof/>
                <w:webHidden/>
              </w:rPr>
              <w:fldChar w:fldCharType="begin"/>
            </w:r>
            <w:r>
              <w:rPr>
                <w:noProof/>
                <w:webHidden/>
              </w:rPr>
              <w:instrText xml:space="preserve"> PAGEREF _Toc71205777 \h </w:instrText>
            </w:r>
            <w:r>
              <w:rPr>
                <w:noProof/>
                <w:webHidden/>
              </w:rPr>
            </w:r>
            <w:r>
              <w:rPr>
                <w:noProof/>
                <w:webHidden/>
              </w:rPr>
              <w:fldChar w:fldCharType="separate"/>
            </w:r>
            <w:r>
              <w:rPr>
                <w:noProof/>
                <w:webHidden/>
              </w:rPr>
              <w:t>17</w:t>
            </w:r>
            <w:r>
              <w:rPr>
                <w:noProof/>
                <w:webHidden/>
              </w:rPr>
              <w:fldChar w:fldCharType="end"/>
            </w:r>
          </w:hyperlink>
        </w:p>
        <w:p w14:paraId="678F7CBE" w14:textId="6E066F46" w:rsidR="005B14A4" w:rsidRDefault="005B14A4">
          <w:pPr>
            <w:pStyle w:val="TOC2"/>
            <w:tabs>
              <w:tab w:val="right" w:pos="9010"/>
            </w:tabs>
            <w:rPr>
              <w:b w:val="0"/>
              <w:bCs w:val="0"/>
              <w:noProof/>
              <w:sz w:val="24"/>
              <w:szCs w:val="24"/>
            </w:rPr>
          </w:pPr>
          <w:hyperlink w:anchor="_Toc71205778" w:history="1">
            <w:r w:rsidRPr="002B0C0C">
              <w:rPr>
                <w:rStyle w:val="Hyperlink"/>
                <w:noProof/>
              </w:rPr>
              <w:t>Comparison</w:t>
            </w:r>
            <w:r>
              <w:rPr>
                <w:noProof/>
                <w:webHidden/>
              </w:rPr>
              <w:tab/>
            </w:r>
            <w:r>
              <w:rPr>
                <w:noProof/>
                <w:webHidden/>
              </w:rPr>
              <w:fldChar w:fldCharType="begin"/>
            </w:r>
            <w:r>
              <w:rPr>
                <w:noProof/>
                <w:webHidden/>
              </w:rPr>
              <w:instrText xml:space="preserve"> PAGEREF _Toc71205778 \h </w:instrText>
            </w:r>
            <w:r>
              <w:rPr>
                <w:noProof/>
                <w:webHidden/>
              </w:rPr>
            </w:r>
            <w:r>
              <w:rPr>
                <w:noProof/>
                <w:webHidden/>
              </w:rPr>
              <w:fldChar w:fldCharType="separate"/>
            </w:r>
            <w:r>
              <w:rPr>
                <w:noProof/>
                <w:webHidden/>
              </w:rPr>
              <w:t>18</w:t>
            </w:r>
            <w:r>
              <w:rPr>
                <w:noProof/>
                <w:webHidden/>
              </w:rPr>
              <w:fldChar w:fldCharType="end"/>
            </w:r>
          </w:hyperlink>
        </w:p>
        <w:p w14:paraId="06B1610A" w14:textId="4060ED73" w:rsidR="005B14A4" w:rsidRDefault="005B14A4">
          <w:pPr>
            <w:pStyle w:val="TOC1"/>
            <w:rPr>
              <w:b w:val="0"/>
              <w:bCs w:val="0"/>
              <w:i w:val="0"/>
              <w:iCs w:val="0"/>
            </w:rPr>
          </w:pPr>
          <w:hyperlink w:anchor="_Toc71205779" w:history="1">
            <w:r w:rsidRPr="002B0C0C">
              <w:rPr>
                <w:rStyle w:val="Hyperlink"/>
              </w:rPr>
              <w:t>Conclusion</w:t>
            </w:r>
            <w:r>
              <w:rPr>
                <w:webHidden/>
              </w:rPr>
              <w:tab/>
            </w:r>
            <w:r>
              <w:rPr>
                <w:webHidden/>
              </w:rPr>
              <w:fldChar w:fldCharType="begin"/>
            </w:r>
            <w:r>
              <w:rPr>
                <w:webHidden/>
              </w:rPr>
              <w:instrText xml:space="preserve"> PAGEREF _Toc71205779 \h </w:instrText>
            </w:r>
            <w:r>
              <w:rPr>
                <w:webHidden/>
              </w:rPr>
            </w:r>
            <w:r>
              <w:rPr>
                <w:webHidden/>
              </w:rPr>
              <w:fldChar w:fldCharType="separate"/>
            </w:r>
            <w:r>
              <w:rPr>
                <w:webHidden/>
              </w:rPr>
              <w:t>18</w:t>
            </w:r>
            <w:r>
              <w:rPr>
                <w:webHidden/>
              </w:rPr>
              <w:fldChar w:fldCharType="end"/>
            </w:r>
          </w:hyperlink>
        </w:p>
        <w:p w14:paraId="5DE47234" w14:textId="7E090F5A" w:rsidR="005B14A4" w:rsidRDefault="005B14A4">
          <w:pPr>
            <w:pStyle w:val="TOC1"/>
            <w:rPr>
              <w:b w:val="0"/>
              <w:bCs w:val="0"/>
              <w:i w:val="0"/>
              <w:iCs w:val="0"/>
            </w:rPr>
          </w:pPr>
          <w:hyperlink w:anchor="_Toc71205780" w:history="1">
            <w:r w:rsidRPr="002B0C0C">
              <w:rPr>
                <w:rStyle w:val="Hyperlink"/>
              </w:rPr>
              <w:t>References</w:t>
            </w:r>
            <w:r>
              <w:rPr>
                <w:webHidden/>
              </w:rPr>
              <w:tab/>
            </w:r>
            <w:r>
              <w:rPr>
                <w:webHidden/>
              </w:rPr>
              <w:fldChar w:fldCharType="begin"/>
            </w:r>
            <w:r>
              <w:rPr>
                <w:webHidden/>
              </w:rPr>
              <w:instrText xml:space="preserve"> PAGEREF _Toc71205780 \h </w:instrText>
            </w:r>
            <w:r>
              <w:rPr>
                <w:webHidden/>
              </w:rPr>
            </w:r>
            <w:r>
              <w:rPr>
                <w:webHidden/>
              </w:rPr>
              <w:fldChar w:fldCharType="separate"/>
            </w:r>
            <w:r>
              <w:rPr>
                <w:webHidden/>
              </w:rPr>
              <w:t>20</w:t>
            </w:r>
            <w:r>
              <w:rPr>
                <w:webHidden/>
              </w:rPr>
              <w:fldChar w:fldCharType="end"/>
            </w:r>
          </w:hyperlink>
        </w:p>
        <w:p w14:paraId="1FFE303A" w14:textId="1D42BD0B" w:rsidR="005B14A4" w:rsidRDefault="005B14A4">
          <w:pPr>
            <w:pStyle w:val="TOC1"/>
            <w:rPr>
              <w:b w:val="0"/>
              <w:bCs w:val="0"/>
              <w:i w:val="0"/>
              <w:iCs w:val="0"/>
            </w:rPr>
          </w:pPr>
          <w:hyperlink w:anchor="_Toc71205781" w:history="1">
            <w:r w:rsidRPr="002B0C0C">
              <w:rPr>
                <w:rStyle w:val="Hyperlink"/>
              </w:rPr>
              <w:t>Appendix</w:t>
            </w:r>
            <w:r>
              <w:rPr>
                <w:webHidden/>
              </w:rPr>
              <w:tab/>
            </w:r>
            <w:r>
              <w:rPr>
                <w:webHidden/>
              </w:rPr>
              <w:fldChar w:fldCharType="begin"/>
            </w:r>
            <w:r>
              <w:rPr>
                <w:webHidden/>
              </w:rPr>
              <w:instrText xml:space="preserve"> PAGEREF _Toc71205781 \h </w:instrText>
            </w:r>
            <w:r>
              <w:rPr>
                <w:webHidden/>
              </w:rPr>
            </w:r>
            <w:r>
              <w:rPr>
                <w:webHidden/>
              </w:rPr>
              <w:fldChar w:fldCharType="separate"/>
            </w:r>
            <w:r>
              <w:rPr>
                <w:webHidden/>
              </w:rPr>
              <w:t>25</w:t>
            </w:r>
            <w:r>
              <w:rPr>
                <w:webHidden/>
              </w:rPr>
              <w:fldChar w:fldCharType="end"/>
            </w:r>
          </w:hyperlink>
        </w:p>
        <w:p w14:paraId="32CACE3D" w14:textId="758CD3CB" w:rsidR="00FB189B" w:rsidRDefault="00FB189B">
          <w:r>
            <w:rPr>
              <w:b/>
              <w:bCs/>
              <w:noProof/>
            </w:rPr>
            <w:fldChar w:fldCharType="end"/>
          </w:r>
        </w:p>
      </w:sdtContent>
    </w:sdt>
    <w:p w14:paraId="40925B3B" w14:textId="49C2AF1D" w:rsidR="00FB189B" w:rsidRDefault="00FB189B" w:rsidP="00FB189B">
      <w:pPr>
        <w:pStyle w:val="Heading1"/>
      </w:pPr>
    </w:p>
    <w:p w14:paraId="4CC4CCB7" w14:textId="34EE78E0" w:rsidR="00FB189B" w:rsidRDefault="00FB189B" w:rsidP="00FB189B"/>
    <w:p w14:paraId="3B9FEE89" w14:textId="77777777" w:rsidR="00FB189B" w:rsidRPr="00FB189B" w:rsidRDefault="00FB189B" w:rsidP="00FB189B"/>
    <w:p w14:paraId="03998E26" w14:textId="52B338AE" w:rsidR="00833D4D" w:rsidRPr="0032703D" w:rsidRDefault="00FB189B" w:rsidP="00FB189B">
      <w:pPr>
        <w:pStyle w:val="Heading1"/>
      </w:pPr>
      <w:bookmarkStart w:id="1" w:name="_Toc71205754"/>
      <w:r w:rsidRPr="0032703D">
        <w:lastRenderedPageBreak/>
        <w:t>Introduction</w:t>
      </w:r>
      <w:bookmarkEnd w:id="1"/>
      <w:r w:rsidRPr="0032703D">
        <w:t xml:space="preserve"> </w:t>
      </w:r>
    </w:p>
    <w:p w14:paraId="0DFF2A9D" w14:textId="11126F07" w:rsidR="00FB189B" w:rsidRDefault="00FB189B" w:rsidP="00FB189B"/>
    <w:p w14:paraId="0B3A168B" w14:textId="4E7F9269" w:rsidR="00FB189B" w:rsidRDefault="00FB189B" w:rsidP="00FB189B"/>
    <w:p w14:paraId="17663D62" w14:textId="781B47FD" w:rsidR="00FB189B" w:rsidRDefault="00FB189B" w:rsidP="00FB189B">
      <w:pPr>
        <w:spacing w:line="360" w:lineRule="auto"/>
        <w:rPr>
          <w:rFonts w:ascii="Arial" w:hAnsi="Arial" w:cs="Arial"/>
          <w:color w:val="000000"/>
          <w:shd w:val="clear" w:color="auto" w:fill="FFFFFF"/>
        </w:rPr>
      </w:pPr>
      <w:r w:rsidRPr="00FB189B">
        <w:rPr>
          <w:rFonts w:ascii="Arial" w:hAnsi="Arial" w:cs="Arial"/>
        </w:rPr>
        <w:t>Within this report, an in-depth analysis of the UK and U.S perspectives of the management and structure of football (soccer) at an elite level. Through drawing comparisons, this report will highlight the key differences and the reasoning behind them. However, before analysis of perspectives, it would be beneficial to define what elite sport is</w:t>
      </w:r>
      <w:r w:rsidR="0032703D">
        <w:rPr>
          <w:rFonts w:ascii="Arial" w:hAnsi="Arial" w:cs="Arial"/>
        </w:rPr>
        <w:t>.</w:t>
      </w:r>
      <w:r w:rsidRPr="00FB189B">
        <w:rPr>
          <w:rFonts w:ascii="Arial" w:hAnsi="Arial" w:cs="Arial"/>
        </w:rPr>
        <w:t xml:space="preserve"> </w:t>
      </w:r>
      <w:r w:rsidR="0032703D">
        <w:rPr>
          <w:rFonts w:ascii="Arial" w:hAnsi="Arial" w:cs="Arial"/>
        </w:rPr>
        <w:t>F</w:t>
      </w:r>
      <w:r w:rsidRPr="00FB189B">
        <w:rPr>
          <w:rFonts w:ascii="Arial" w:hAnsi="Arial" w:cs="Arial"/>
        </w:rPr>
        <w:t>irst of all elite is defined as</w:t>
      </w:r>
      <w:r w:rsidRPr="00FB189B">
        <w:rPr>
          <w:rFonts w:ascii="Arial" w:hAnsi="Arial" w:cs="Arial"/>
          <w:color w:val="000000" w:themeColor="text1"/>
        </w:rPr>
        <w:t xml:space="preserve"> “belonging to the </w:t>
      </w:r>
      <w:hyperlink r:id="rId9" w:tooltip="richest" w:history="1">
        <w:r w:rsidRPr="00FB189B">
          <w:rPr>
            <w:rStyle w:val="Hyperlink"/>
            <w:rFonts w:ascii="Arial" w:eastAsiaTheme="majorEastAsia" w:hAnsi="Arial" w:cs="Arial"/>
            <w:color w:val="000000" w:themeColor="text1"/>
            <w:u w:val="none"/>
          </w:rPr>
          <w:t>richest</w:t>
        </w:r>
      </w:hyperlink>
      <w:r w:rsidRPr="00FB189B">
        <w:rPr>
          <w:rFonts w:ascii="Arial" w:hAnsi="Arial" w:cs="Arial"/>
          <w:color w:val="000000" w:themeColor="text1"/>
        </w:rPr>
        <w:t>, most </w:t>
      </w:r>
      <w:hyperlink r:id="rId10" w:tooltip="powerful" w:history="1">
        <w:r w:rsidRPr="00FB189B">
          <w:rPr>
            <w:rStyle w:val="Hyperlink"/>
            <w:rFonts w:ascii="Arial" w:eastAsiaTheme="majorEastAsia" w:hAnsi="Arial" w:cs="Arial"/>
            <w:color w:val="000000" w:themeColor="text1"/>
            <w:u w:val="none"/>
          </w:rPr>
          <w:t>powerful</w:t>
        </w:r>
      </w:hyperlink>
      <w:r w:rsidRPr="00FB189B">
        <w:rPr>
          <w:rFonts w:ascii="Arial" w:hAnsi="Arial" w:cs="Arial"/>
          <w:color w:val="000000" w:themeColor="text1"/>
        </w:rPr>
        <w:t xml:space="preserve">, best-educated, or </w:t>
      </w:r>
      <w:r w:rsidRPr="00FB189B">
        <w:rPr>
          <w:rFonts w:ascii="Arial" w:hAnsi="Arial" w:cs="Arial"/>
          <w:b/>
          <w:bCs/>
          <w:color w:val="000000" w:themeColor="text1"/>
        </w:rPr>
        <w:t>best-trained </w:t>
      </w:r>
      <w:hyperlink r:id="rId11" w:tooltip="group" w:history="1">
        <w:r w:rsidRPr="00FB189B">
          <w:rPr>
            <w:rStyle w:val="Hyperlink"/>
            <w:rFonts w:ascii="Arial" w:eastAsiaTheme="majorEastAsia" w:hAnsi="Arial" w:cs="Arial"/>
            <w:b/>
            <w:bCs/>
            <w:color w:val="000000" w:themeColor="text1"/>
            <w:u w:val="none"/>
          </w:rPr>
          <w:t>group</w:t>
        </w:r>
      </w:hyperlink>
      <w:r w:rsidRPr="00FB189B">
        <w:rPr>
          <w:rFonts w:ascii="Arial" w:hAnsi="Arial" w:cs="Arial"/>
          <w:color w:val="000000" w:themeColor="text1"/>
        </w:rPr>
        <w:t> in a </w:t>
      </w:r>
      <w:hyperlink r:id="rId12" w:tooltip="society" w:history="1">
        <w:r w:rsidRPr="00FB189B">
          <w:rPr>
            <w:rStyle w:val="Hyperlink"/>
            <w:rFonts w:ascii="Arial" w:eastAsiaTheme="majorEastAsia" w:hAnsi="Arial" w:cs="Arial"/>
            <w:color w:val="000000" w:themeColor="text1"/>
            <w:u w:val="none"/>
          </w:rPr>
          <w:t>society</w:t>
        </w:r>
      </w:hyperlink>
      <w:r w:rsidRPr="00FB189B">
        <w:rPr>
          <w:rFonts w:ascii="Arial" w:hAnsi="Arial" w:cs="Arial"/>
          <w:color w:val="000000" w:themeColor="text1"/>
        </w:rPr>
        <w:t>”</w:t>
      </w:r>
      <w:r w:rsidRPr="00FB189B">
        <w:rPr>
          <w:rFonts w:ascii="Arial" w:hAnsi="Arial" w:cs="Arial"/>
          <w:color w:val="000000"/>
          <w:shd w:val="clear" w:color="auto" w:fill="FFFFFF"/>
        </w:rPr>
        <w:t xml:space="preserve"> (Cambridge Dictionary, 2021)</w:t>
      </w:r>
      <w:r>
        <w:rPr>
          <w:rFonts w:ascii="Arial" w:hAnsi="Arial" w:cs="Arial"/>
          <w:color w:val="000000"/>
          <w:shd w:val="clear" w:color="auto" w:fill="FFFFFF"/>
        </w:rPr>
        <w:t>. Whilst sport is defined as</w:t>
      </w:r>
      <w:r w:rsidRPr="00FB189B">
        <w:rPr>
          <w:rFonts w:ascii="Arial" w:hAnsi="Arial" w:cs="Arial"/>
          <w:color w:val="000000" w:themeColor="text1"/>
        </w:rPr>
        <w:t xml:space="preserve"> a</w:t>
      </w:r>
      <w:r>
        <w:rPr>
          <w:rFonts w:ascii="Arial" w:hAnsi="Arial" w:cs="Arial"/>
          <w:color w:val="000000" w:themeColor="text1"/>
        </w:rPr>
        <w:t xml:space="preserve"> “game</w:t>
      </w:r>
      <w:r w:rsidRPr="00FB189B">
        <w:rPr>
          <w:rFonts w:ascii="Arial" w:hAnsi="Arial" w:cs="Arial"/>
          <w:color w:val="000000" w:themeColor="text1"/>
        </w:rPr>
        <w:t>, </w:t>
      </w:r>
      <w:hyperlink r:id="rId13" w:tooltip="competition" w:history="1">
        <w:r w:rsidRPr="00FB189B">
          <w:rPr>
            <w:rStyle w:val="Hyperlink"/>
            <w:rFonts w:ascii="Arial" w:eastAsiaTheme="majorEastAsia" w:hAnsi="Arial" w:cs="Arial"/>
            <w:color w:val="000000" w:themeColor="text1"/>
            <w:u w:val="none"/>
          </w:rPr>
          <w:t>competition</w:t>
        </w:r>
      </w:hyperlink>
      <w:r w:rsidRPr="00FB189B">
        <w:t xml:space="preserve"> </w:t>
      </w:r>
      <w:r w:rsidRPr="00FB189B">
        <w:rPr>
          <w:rFonts w:ascii="Arial" w:hAnsi="Arial" w:cs="Arial"/>
          <w:color w:val="000000" w:themeColor="text1"/>
        </w:rPr>
        <w:t>or activity needing physical effort and skill that is played</w:t>
      </w:r>
      <w:r>
        <w:rPr>
          <w:rFonts w:ascii="Arial" w:hAnsi="Arial" w:cs="Arial"/>
          <w:color w:val="000000"/>
          <w:shd w:val="clear" w:color="auto" w:fill="FFFFFF"/>
        </w:rPr>
        <w:t xml:space="preserve"> </w:t>
      </w:r>
      <w:r w:rsidRPr="00FB189B">
        <w:rPr>
          <w:rFonts w:ascii="Arial" w:hAnsi="Arial" w:cs="Arial"/>
          <w:color w:val="000000" w:themeColor="text1"/>
        </w:rPr>
        <w:t>or done </w:t>
      </w:r>
      <w:hyperlink r:id="rId14" w:tooltip="according" w:history="1">
        <w:r w:rsidRPr="00FB189B">
          <w:rPr>
            <w:rStyle w:val="Hyperlink"/>
            <w:rFonts w:ascii="Arial" w:eastAsiaTheme="majorEastAsia" w:hAnsi="Arial" w:cs="Arial"/>
            <w:color w:val="000000" w:themeColor="text1"/>
            <w:u w:val="none"/>
          </w:rPr>
          <w:t>according</w:t>
        </w:r>
      </w:hyperlink>
      <w:r w:rsidRPr="00FB189B">
        <w:rPr>
          <w:rFonts w:ascii="Arial" w:hAnsi="Arial" w:cs="Arial"/>
          <w:color w:val="000000" w:themeColor="text1"/>
        </w:rPr>
        <w:t> to </w:t>
      </w:r>
      <w:hyperlink r:id="rId15" w:tooltip="rules" w:history="1">
        <w:r w:rsidRPr="00FB189B">
          <w:rPr>
            <w:rStyle w:val="Hyperlink"/>
            <w:rFonts w:ascii="Arial" w:eastAsiaTheme="majorEastAsia" w:hAnsi="Arial" w:cs="Arial"/>
            <w:color w:val="000000" w:themeColor="text1"/>
            <w:u w:val="none"/>
          </w:rPr>
          <w:t>rules</w:t>
        </w:r>
      </w:hyperlink>
      <w:r w:rsidRPr="00FB189B">
        <w:rPr>
          <w:rFonts w:ascii="Arial" w:hAnsi="Arial" w:cs="Arial"/>
          <w:color w:val="000000" w:themeColor="text1"/>
        </w:rPr>
        <w:t>, for </w:t>
      </w:r>
      <w:hyperlink r:id="rId16" w:tooltip="enjoyment" w:history="1">
        <w:r w:rsidRPr="00FB189B">
          <w:rPr>
            <w:rStyle w:val="Hyperlink"/>
            <w:rFonts w:ascii="Arial" w:eastAsiaTheme="majorEastAsia" w:hAnsi="Arial" w:cs="Arial"/>
            <w:color w:val="000000" w:themeColor="text1"/>
            <w:u w:val="none"/>
          </w:rPr>
          <w:t>enjoyment</w:t>
        </w:r>
      </w:hyperlink>
      <w:r w:rsidRPr="00FB189B">
        <w:rPr>
          <w:rFonts w:ascii="Arial" w:hAnsi="Arial" w:cs="Arial"/>
          <w:color w:val="000000" w:themeColor="text1"/>
        </w:rPr>
        <w:t> and/or as a </w:t>
      </w:r>
      <w:hyperlink r:id="rId17" w:tooltip="job" w:history="1">
        <w:r w:rsidRPr="00FB189B">
          <w:rPr>
            <w:rStyle w:val="Hyperlink"/>
            <w:rFonts w:ascii="Arial" w:eastAsiaTheme="majorEastAsia" w:hAnsi="Arial" w:cs="Arial"/>
            <w:color w:val="000000" w:themeColor="text1"/>
            <w:u w:val="none"/>
          </w:rPr>
          <w:t>job</w:t>
        </w:r>
      </w:hyperlink>
      <w:r>
        <w:rPr>
          <w:rFonts w:ascii="Arial" w:hAnsi="Arial" w:cs="Arial"/>
          <w:color w:val="000000" w:themeColor="text1"/>
        </w:rPr>
        <w:t>”</w:t>
      </w:r>
      <w:r w:rsidRPr="00FB189B">
        <w:rPr>
          <w:rFonts w:ascii="Arial" w:hAnsi="Arial" w:cs="Arial"/>
          <w:color w:val="000000"/>
          <w:shd w:val="clear" w:color="auto" w:fill="FFFFFF"/>
        </w:rPr>
        <w:t xml:space="preserve"> (Cambridge Dictionary, 2021)</w:t>
      </w:r>
      <w:r>
        <w:rPr>
          <w:rFonts w:ascii="Arial" w:hAnsi="Arial" w:cs="Arial"/>
          <w:color w:val="000000"/>
          <w:shd w:val="clear" w:color="auto" w:fill="FFFFFF"/>
        </w:rPr>
        <w:t xml:space="preserve">. Therefore elite sport could be defined as the best-trained group of individuals competing at the highest level with a specific skill or physical activity. </w:t>
      </w:r>
    </w:p>
    <w:p w14:paraId="49A5B7A9" w14:textId="7583A6E2" w:rsidR="0032703D" w:rsidRDefault="0032703D" w:rsidP="00FB189B">
      <w:pPr>
        <w:spacing w:line="360" w:lineRule="auto"/>
        <w:rPr>
          <w:rFonts w:ascii="Arial" w:hAnsi="Arial" w:cs="Arial"/>
          <w:color w:val="000000"/>
          <w:shd w:val="clear" w:color="auto" w:fill="FFFFFF"/>
        </w:rPr>
      </w:pPr>
    </w:p>
    <w:p w14:paraId="599FFCC0" w14:textId="7598D4B1" w:rsidR="0032703D" w:rsidRDefault="0032703D" w:rsidP="0032703D">
      <w:pPr>
        <w:spacing w:line="360" w:lineRule="auto"/>
        <w:rPr>
          <w:rFonts w:ascii="Arial" w:hAnsi="Arial" w:cs="Arial"/>
          <w:color w:val="000000"/>
          <w:shd w:val="clear" w:color="auto" w:fill="FFFFFF"/>
        </w:rPr>
      </w:pPr>
      <w:r w:rsidRPr="0032703D">
        <w:rPr>
          <w:rFonts w:ascii="Arial" w:hAnsi="Arial" w:cs="Arial"/>
          <w:color w:val="000000"/>
          <w:shd w:val="clear" w:color="auto" w:fill="FFFFFF"/>
        </w:rPr>
        <w:t xml:space="preserve">As this reports’ focus revolves around elite level football in both the UK and U.S, both the Premier League and the Major League Soccer will be the primary sources of analysis. However, further analysis </w:t>
      </w:r>
      <w:r>
        <w:rPr>
          <w:rFonts w:ascii="Arial" w:hAnsi="Arial" w:cs="Arial"/>
          <w:color w:val="000000"/>
          <w:shd w:val="clear" w:color="auto" w:fill="FFFFFF"/>
        </w:rPr>
        <w:t>into</w:t>
      </w:r>
      <w:r w:rsidRPr="0032703D">
        <w:rPr>
          <w:rFonts w:ascii="Arial" w:hAnsi="Arial" w:cs="Arial"/>
          <w:color w:val="000000"/>
          <w:shd w:val="clear" w:color="auto" w:fill="FFFFFF"/>
        </w:rPr>
        <w:t xml:space="preserve"> the “</w:t>
      </w:r>
      <w:r w:rsidRPr="0032703D">
        <w:rPr>
          <w:rFonts w:ascii="Arial" w:hAnsi="Arial" w:cs="Arial"/>
          <w:color w:val="333333"/>
          <w:shd w:val="clear" w:color="auto" w:fill="FFFFFF"/>
        </w:rPr>
        <w:t xml:space="preserve">feeder system” </w:t>
      </w:r>
      <w:r w:rsidRPr="0032703D">
        <w:rPr>
          <w:rFonts w:ascii="Arial" w:hAnsi="Arial" w:cs="Arial"/>
          <w:color w:val="000000"/>
          <w:shd w:val="clear" w:color="auto" w:fill="FFFFFF"/>
        </w:rPr>
        <w:t>(FA, 2021)</w:t>
      </w:r>
      <w:r>
        <w:rPr>
          <w:rFonts w:ascii="Arial" w:hAnsi="Arial" w:cs="Arial"/>
          <w:color w:val="000000"/>
          <w:shd w:val="clear" w:color="auto" w:fill="FFFFFF"/>
        </w:rPr>
        <w:t>, that survive from the revenues that are re-invested into the national leagues will take place, as they hold great purpose in developing home-grown talent for the elite leagues.</w:t>
      </w:r>
    </w:p>
    <w:p w14:paraId="032488C9" w14:textId="2BA02B83" w:rsidR="0032703D" w:rsidRDefault="0032703D" w:rsidP="0032703D">
      <w:pPr>
        <w:spacing w:line="360" w:lineRule="auto"/>
        <w:rPr>
          <w:rFonts w:ascii="Arial" w:hAnsi="Arial" w:cs="Arial"/>
          <w:color w:val="000000"/>
          <w:shd w:val="clear" w:color="auto" w:fill="FFFFFF"/>
        </w:rPr>
      </w:pPr>
    </w:p>
    <w:p w14:paraId="40A473C3" w14:textId="206D4CA7" w:rsidR="0032703D" w:rsidRPr="0032703D" w:rsidRDefault="0032703D" w:rsidP="0032703D">
      <w:pPr>
        <w:spacing w:line="360" w:lineRule="auto"/>
      </w:pPr>
      <w:r w:rsidRPr="0032703D">
        <w:rPr>
          <w:rFonts w:ascii="Arial" w:hAnsi="Arial" w:cs="Arial"/>
          <w:color w:val="000000"/>
          <w:shd w:val="clear" w:color="auto" w:fill="FFFFFF"/>
        </w:rPr>
        <w:t xml:space="preserve">Traditionally, UK football followed a utility maximisation </w:t>
      </w:r>
      <w:r>
        <w:rPr>
          <w:rFonts w:ascii="Arial" w:hAnsi="Arial" w:cs="Arial"/>
          <w:color w:val="000000"/>
          <w:shd w:val="clear" w:color="auto" w:fill="FFFFFF"/>
        </w:rPr>
        <w:t>model</w:t>
      </w:r>
      <w:r w:rsidRPr="0032703D">
        <w:rPr>
          <w:rFonts w:ascii="Arial" w:hAnsi="Arial" w:cs="Arial"/>
          <w:color w:val="000000"/>
          <w:shd w:val="clear" w:color="auto" w:fill="FFFFFF"/>
        </w:rPr>
        <w:t>, where “</w:t>
      </w:r>
      <w:r w:rsidRPr="0032703D">
        <w:rPr>
          <w:rFonts w:ascii="Arial" w:hAnsi="Arial" w:cs="Arial"/>
          <w:color w:val="202124"/>
          <w:shd w:val="clear" w:color="auto" w:fill="FFFFFF"/>
        </w:rPr>
        <w:t>individuals (Owners) will purchase the combination of goods/services that give the most satisfaction”</w:t>
      </w:r>
      <w:r w:rsidRPr="0032703D">
        <w:rPr>
          <w:rFonts w:ascii="Arial" w:hAnsi="Arial" w:cs="Arial"/>
          <w:color w:val="000000"/>
          <w:shd w:val="clear" w:color="auto" w:fill="FFFFFF"/>
        </w:rPr>
        <w:t xml:space="preserve"> (Pettinger, 2021)</w:t>
      </w:r>
      <w:r>
        <w:rPr>
          <w:rFonts w:ascii="Arial" w:hAnsi="Arial" w:cs="Arial"/>
          <w:color w:val="000000"/>
          <w:shd w:val="clear" w:color="auto" w:fill="FFFFFF"/>
        </w:rPr>
        <w:t xml:space="preserve">. This model relates to the traditional outlook of premier league and much of UK sport owners, winning takes primary focus. A mentality that seems to be ingrained right the way through the English football system, where it’s every child’s dream to climb through the ranks of grassroot football and the league divisions in the hope of getting into the illusive and penultimate Premier League.  </w:t>
      </w:r>
    </w:p>
    <w:p w14:paraId="447506F3" w14:textId="7FF9DE05" w:rsidR="0032703D" w:rsidRPr="0032703D" w:rsidRDefault="0032703D" w:rsidP="0032703D">
      <w:pPr>
        <w:spacing w:line="360" w:lineRule="auto"/>
      </w:pPr>
    </w:p>
    <w:p w14:paraId="5162D3AB" w14:textId="5520958F" w:rsidR="00FB189B" w:rsidRDefault="00FB189B" w:rsidP="0032703D">
      <w:pPr>
        <w:rPr>
          <w:rFonts w:ascii="Arial" w:hAnsi="Arial" w:cs="Arial"/>
          <w:color w:val="000000"/>
          <w:shd w:val="clear" w:color="auto" w:fill="FFFFFF"/>
        </w:rPr>
      </w:pPr>
    </w:p>
    <w:p w14:paraId="0606C309" w14:textId="19638BAF" w:rsidR="0032703D" w:rsidRDefault="0032703D" w:rsidP="0032703D">
      <w:pPr>
        <w:spacing w:line="360" w:lineRule="auto"/>
        <w:rPr>
          <w:rFonts w:ascii="Arial" w:hAnsi="Arial" w:cs="Arial"/>
          <w:color w:val="000000"/>
          <w:shd w:val="clear" w:color="auto" w:fill="FFFFFF"/>
        </w:rPr>
      </w:pPr>
      <w:r w:rsidRPr="0032703D">
        <w:rPr>
          <w:rFonts w:ascii="Arial" w:hAnsi="Arial" w:cs="Arial"/>
          <w:color w:val="000000"/>
          <w:shd w:val="clear" w:color="auto" w:fill="FFFFFF"/>
        </w:rPr>
        <w:t xml:space="preserve">As for the U.S, the football system is guided via a profit maximisation </w:t>
      </w:r>
      <w:r>
        <w:rPr>
          <w:rFonts w:ascii="Arial" w:hAnsi="Arial" w:cs="Arial"/>
          <w:color w:val="000000"/>
          <w:shd w:val="clear" w:color="auto" w:fill="FFFFFF"/>
        </w:rPr>
        <w:t>model</w:t>
      </w:r>
      <w:r w:rsidRPr="0032703D">
        <w:rPr>
          <w:rFonts w:ascii="Arial" w:hAnsi="Arial" w:cs="Arial"/>
          <w:color w:val="000000"/>
          <w:shd w:val="clear" w:color="auto" w:fill="FFFFFF"/>
        </w:rPr>
        <w:t>, this “is assumed to be the dominant goal of a typical firm. This means selling a quantity of a good or service, or fixing a price, where total revenue is at its greatest above total cost” (Economics Online, n.d.)</w:t>
      </w:r>
      <w:r>
        <w:rPr>
          <w:rFonts w:ascii="Arial" w:hAnsi="Arial" w:cs="Arial"/>
          <w:color w:val="000000"/>
          <w:shd w:val="clear" w:color="auto" w:fill="FFFFFF"/>
        </w:rPr>
        <w:t xml:space="preserve">. In layman’s terms this model’s primary focus is got </w:t>
      </w:r>
      <w:r>
        <w:rPr>
          <w:rFonts w:ascii="Arial" w:hAnsi="Arial" w:cs="Arial"/>
          <w:color w:val="000000"/>
          <w:shd w:val="clear" w:color="auto" w:fill="FFFFFF"/>
        </w:rPr>
        <w:lastRenderedPageBreak/>
        <w:t xml:space="preserve">grow profits of the organisation as much as possible, whilst still sustaining operations. Due to the nature of the ownership model and league structure of the MLS, the U.S system is easily controlled and financially regulated in comparison to the UK system as clubs continuously fight to stay in the Premier League. </w:t>
      </w:r>
    </w:p>
    <w:p w14:paraId="5EFAE549" w14:textId="5A3B0E64" w:rsidR="00FB189B" w:rsidRDefault="00FB189B" w:rsidP="00FB189B"/>
    <w:p w14:paraId="26A3E93F" w14:textId="77777777" w:rsidR="00FB189B" w:rsidRPr="00FB189B" w:rsidRDefault="00FB189B" w:rsidP="00FB189B"/>
    <w:p w14:paraId="0FD100AC" w14:textId="356F2603" w:rsidR="00EA3CE7" w:rsidRDefault="00EA3CE7" w:rsidP="00FB189B"/>
    <w:p w14:paraId="0412158A" w14:textId="77777777" w:rsidR="00EA3CE7" w:rsidRDefault="00EA3CE7" w:rsidP="00FB189B"/>
    <w:p w14:paraId="172633C1" w14:textId="1BC147BD" w:rsidR="00FB189B" w:rsidRDefault="00FB189B" w:rsidP="00FB189B">
      <w:pPr>
        <w:pStyle w:val="Heading1"/>
      </w:pPr>
      <w:bookmarkStart w:id="2" w:name="_Toc71205755"/>
      <w:r>
        <w:t>Club Ownership</w:t>
      </w:r>
      <w:bookmarkEnd w:id="2"/>
      <w:r>
        <w:t xml:space="preserve"> </w:t>
      </w:r>
    </w:p>
    <w:p w14:paraId="60E9F0FB" w14:textId="02729877" w:rsidR="00FB189B" w:rsidRDefault="00FB189B" w:rsidP="00FB189B">
      <w:pPr>
        <w:pStyle w:val="Heading2"/>
      </w:pPr>
      <w:bookmarkStart w:id="3" w:name="_Toc71205756"/>
      <w:r>
        <w:t>UK Perspective</w:t>
      </w:r>
      <w:bookmarkEnd w:id="3"/>
      <w:r>
        <w:t xml:space="preserve"> </w:t>
      </w:r>
    </w:p>
    <w:p w14:paraId="014FCD86" w14:textId="6D8C3B50" w:rsidR="0032703D" w:rsidRDefault="0032703D" w:rsidP="0032703D"/>
    <w:p w14:paraId="5A22F7C8" w14:textId="5662BD8C" w:rsidR="00EA3CE7" w:rsidRDefault="0032703D" w:rsidP="00EA3CE7">
      <w:pPr>
        <w:spacing w:line="360" w:lineRule="auto"/>
        <w:rPr>
          <w:rFonts w:ascii="Arial" w:hAnsi="Arial" w:cs="Arial"/>
          <w:color w:val="000000"/>
          <w:shd w:val="clear" w:color="auto" w:fill="FFFFFF"/>
        </w:rPr>
      </w:pPr>
      <w:r w:rsidRPr="0032703D">
        <w:rPr>
          <w:rFonts w:ascii="Arial" w:hAnsi="Arial" w:cs="Arial"/>
        </w:rPr>
        <w:t>According to a UEFA report (2018) the Premier League is completely dominated by private foreign investors</w:t>
      </w:r>
      <w:r w:rsidR="00EA3CE7">
        <w:rPr>
          <w:rFonts w:ascii="Arial" w:hAnsi="Arial" w:cs="Arial"/>
        </w:rPr>
        <w:t>. (Refer to Appendix A). Furthermore, they state “</w:t>
      </w:r>
      <w:r w:rsidR="00EA3CE7" w:rsidRPr="00EA3CE7">
        <w:rPr>
          <w:rFonts w:ascii="Arial" w:hAnsi="Arial" w:cs="Arial"/>
        </w:rPr>
        <w:t>The English Premier League is the most attractive league for minority investment from abroad, with foreign investors holding minority stakes of between 10% and 49% in seven different clubs.</w:t>
      </w:r>
      <w:r w:rsidR="00EA3CE7">
        <w:rPr>
          <w:rFonts w:ascii="Arial" w:hAnsi="Arial" w:cs="Arial"/>
        </w:rPr>
        <w:t>”</w:t>
      </w:r>
      <w:r w:rsidR="00EA3CE7" w:rsidRPr="00EA3CE7">
        <w:rPr>
          <w:rFonts w:ascii="Arial" w:hAnsi="Arial" w:cs="Arial"/>
          <w:color w:val="000000"/>
          <w:shd w:val="clear" w:color="auto" w:fill="FFFFFF"/>
        </w:rPr>
        <w:t xml:space="preserve"> </w:t>
      </w:r>
      <w:r w:rsidR="00EA3CE7" w:rsidRPr="0032703D">
        <w:rPr>
          <w:rFonts w:ascii="Arial" w:hAnsi="Arial" w:cs="Arial"/>
          <w:color w:val="000000"/>
          <w:shd w:val="clear" w:color="auto" w:fill="FFFFFF"/>
        </w:rPr>
        <w:t>(UEFA, 2018)</w:t>
      </w:r>
      <w:r w:rsidR="00EA3CE7">
        <w:rPr>
          <w:rFonts w:ascii="Arial" w:hAnsi="Arial" w:cs="Arial"/>
          <w:color w:val="000000"/>
          <w:shd w:val="clear" w:color="auto" w:fill="FFFFFF"/>
        </w:rPr>
        <w:t>.</w:t>
      </w:r>
    </w:p>
    <w:p w14:paraId="556CCAED" w14:textId="77777777" w:rsidR="00EA3CE7" w:rsidRPr="00EA3CE7" w:rsidRDefault="00EA3CE7" w:rsidP="00EA3CE7">
      <w:pPr>
        <w:spacing w:line="360" w:lineRule="auto"/>
      </w:pPr>
    </w:p>
    <w:p w14:paraId="6123760A" w14:textId="111CD659" w:rsidR="0032703D" w:rsidRDefault="0032703D" w:rsidP="0032703D">
      <w:pPr>
        <w:spacing w:line="360" w:lineRule="auto"/>
        <w:rPr>
          <w:rFonts w:ascii="Arial" w:hAnsi="Arial" w:cs="Arial"/>
          <w:color w:val="000000"/>
          <w:shd w:val="clear" w:color="auto" w:fill="FFFFFF"/>
        </w:rPr>
      </w:pPr>
      <w:r w:rsidRPr="0032703D">
        <w:rPr>
          <w:rFonts w:ascii="Arial" w:hAnsi="Arial" w:cs="Arial"/>
        </w:rPr>
        <w:t xml:space="preserve"> Each club is independent, working </w:t>
      </w:r>
      <w:r w:rsidR="00EA3CE7">
        <w:rPr>
          <w:rFonts w:ascii="Arial" w:hAnsi="Arial" w:cs="Arial"/>
        </w:rPr>
        <w:t>to</w:t>
      </w:r>
      <w:r w:rsidRPr="0032703D">
        <w:rPr>
          <w:rFonts w:ascii="Arial" w:hAnsi="Arial" w:cs="Arial"/>
        </w:rPr>
        <w:t xml:space="preserve"> the rules of the Premier League, the FA, UEFA and FIFA </w:t>
      </w:r>
      <w:r w:rsidRPr="0032703D">
        <w:rPr>
          <w:rFonts w:ascii="Arial" w:hAnsi="Arial" w:cs="Arial"/>
          <w:color w:val="000000"/>
          <w:shd w:val="clear" w:color="auto" w:fill="FFFFFF"/>
        </w:rPr>
        <w:t xml:space="preserve">(UEFA, 2018). In order to become an owner of a Premier league club, potential owners must go through a rigorous vetting system, through the Premier league’s Fit and proper person test (The FPPT), where potential owners are assessed on the legitimacy of their bid and whether they can fund the </w:t>
      </w:r>
      <w:r w:rsidR="00EA3CE7">
        <w:rPr>
          <w:rFonts w:ascii="Arial" w:hAnsi="Arial" w:cs="Arial"/>
          <w:color w:val="000000"/>
          <w:shd w:val="clear" w:color="auto" w:fill="FFFFFF"/>
        </w:rPr>
        <w:t xml:space="preserve">minimum </w:t>
      </w:r>
      <w:r w:rsidRPr="0032703D">
        <w:rPr>
          <w:rFonts w:ascii="Arial" w:hAnsi="Arial" w:cs="Arial"/>
          <w:color w:val="000000"/>
          <w:shd w:val="clear" w:color="auto" w:fill="FFFFFF"/>
        </w:rPr>
        <w:t>purchase of 30% of club shares</w:t>
      </w:r>
      <w:r>
        <w:rPr>
          <w:rFonts w:ascii="Arial" w:hAnsi="Arial" w:cs="Arial"/>
          <w:color w:val="000000"/>
          <w:shd w:val="clear" w:color="auto" w:fill="FFFFFF"/>
        </w:rPr>
        <w:t xml:space="preserve"> </w:t>
      </w:r>
      <w:r w:rsidRPr="0032703D">
        <w:rPr>
          <w:rFonts w:ascii="Arial" w:hAnsi="Arial" w:cs="Arial"/>
          <w:color w:val="000000"/>
          <w:shd w:val="clear" w:color="auto" w:fill="FFFFFF"/>
        </w:rPr>
        <w:t>(Premier League, 2021)</w:t>
      </w:r>
      <w:r>
        <w:rPr>
          <w:rFonts w:ascii="Arial" w:hAnsi="Arial" w:cs="Arial"/>
          <w:color w:val="000000"/>
          <w:shd w:val="clear" w:color="auto" w:fill="FFFFFF"/>
        </w:rPr>
        <w:t>. This process is to eliminate illegitimate bidders causing disruption to any of the Premier league clubs.</w:t>
      </w:r>
    </w:p>
    <w:p w14:paraId="5BE7FC76" w14:textId="6DCD14B4" w:rsidR="0032703D" w:rsidRDefault="0032703D" w:rsidP="0032703D">
      <w:pPr>
        <w:spacing w:line="360" w:lineRule="auto"/>
        <w:rPr>
          <w:rFonts w:ascii="Arial" w:hAnsi="Arial" w:cs="Arial"/>
          <w:color w:val="000000"/>
          <w:shd w:val="clear" w:color="auto" w:fill="FFFFFF"/>
        </w:rPr>
      </w:pPr>
    </w:p>
    <w:p w14:paraId="514AB444" w14:textId="1874C71A" w:rsidR="0032703D" w:rsidRDefault="0032703D" w:rsidP="0032703D">
      <w:pPr>
        <w:spacing w:line="360" w:lineRule="auto"/>
        <w:rPr>
          <w:rFonts w:ascii="Arial" w:hAnsi="Arial" w:cs="Arial"/>
          <w:color w:val="000000"/>
          <w:shd w:val="clear" w:color="auto" w:fill="FFFFFF"/>
        </w:rPr>
      </w:pPr>
      <w:r w:rsidRPr="0032703D">
        <w:rPr>
          <w:rFonts w:ascii="Arial" w:hAnsi="Arial" w:cs="Arial"/>
          <w:color w:val="000000"/>
          <w:shd w:val="clear" w:color="auto" w:fill="FFFFFF"/>
        </w:rPr>
        <w:t>Due to the nature of the Premier league being a distributed club ownership</w:t>
      </w:r>
      <w:r w:rsidR="00EA3CE7">
        <w:rPr>
          <w:rFonts w:ascii="Arial" w:hAnsi="Arial" w:cs="Arial"/>
          <w:color w:val="000000"/>
          <w:shd w:val="clear" w:color="auto" w:fill="FFFFFF"/>
        </w:rPr>
        <w:t xml:space="preserve"> model</w:t>
      </w:r>
      <w:r w:rsidRPr="0032703D">
        <w:rPr>
          <w:rFonts w:ascii="Arial" w:hAnsi="Arial" w:cs="Arial"/>
          <w:color w:val="000000"/>
          <w:shd w:val="clear" w:color="auto" w:fill="FFFFFF"/>
        </w:rPr>
        <w:t xml:space="preserve">, each club is owned with the sole purpose of </w:t>
      </w:r>
      <w:r w:rsidR="00EA3CE7">
        <w:rPr>
          <w:rFonts w:ascii="Arial" w:hAnsi="Arial" w:cs="Arial"/>
          <w:color w:val="000000"/>
          <w:shd w:val="clear" w:color="auto" w:fill="FFFFFF"/>
        </w:rPr>
        <w:t xml:space="preserve">sporting </w:t>
      </w:r>
      <w:r w:rsidRPr="0032703D">
        <w:rPr>
          <w:rFonts w:ascii="Arial" w:hAnsi="Arial" w:cs="Arial"/>
          <w:color w:val="000000"/>
          <w:shd w:val="clear" w:color="auto" w:fill="FFFFFF"/>
        </w:rPr>
        <w:t>success, as success leads to revenue. This drive for gaining revenue through success has been prominent from the early days of the game</w:t>
      </w:r>
      <w:r w:rsidR="00EA3CE7">
        <w:rPr>
          <w:rFonts w:ascii="Arial" w:hAnsi="Arial" w:cs="Arial"/>
          <w:color w:val="000000"/>
          <w:shd w:val="clear" w:color="auto" w:fill="FFFFFF"/>
        </w:rPr>
        <w:t>,</w:t>
      </w:r>
      <w:r w:rsidRPr="0032703D">
        <w:rPr>
          <w:rFonts w:ascii="Arial" w:hAnsi="Arial" w:cs="Arial"/>
          <w:color w:val="000000"/>
          <w:shd w:val="clear" w:color="auto" w:fill="FFFFFF"/>
        </w:rPr>
        <w:t xml:space="preserve"> as</w:t>
      </w:r>
      <w:r w:rsidR="00EA3CE7">
        <w:rPr>
          <w:rFonts w:ascii="Arial" w:hAnsi="Arial" w:cs="Arial"/>
          <w:color w:val="000000"/>
          <w:shd w:val="clear" w:color="auto" w:fill="FFFFFF"/>
        </w:rPr>
        <w:t xml:space="preserve"> little support to clubs other than prize money was at hand as</w:t>
      </w:r>
      <w:r w:rsidRPr="0032703D">
        <w:rPr>
          <w:rFonts w:ascii="Arial" w:hAnsi="Arial" w:cs="Arial"/>
          <w:color w:val="000000"/>
          <w:shd w:val="clear" w:color="auto" w:fill="FFFFFF"/>
        </w:rPr>
        <w:t xml:space="preserve"> the following statement suggests “</w:t>
      </w:r>
      <w:r w:rsidRPr="0032703D">
        <w:rPr>
          <w:rFonts w:ascii="Arial" w:hAnsi="Arial" w:cs="Arial"/>
        </w:rPr>
        <w:t xml:space="preserve">Given that in most cases English clubs are neither the recipients of open-ended financial backing from industrialists nor receive significant support for the upkeep of stadia from municipal authorities, as is common in other countries, most clubs live on the brink of financial failure” </w:t>
      </w:r>
      <w:r w:rsidRPr="0032703D">
        <w:rPr>
          <w:rFonts w:ascii="Arial" w:hAnsi="Arial" w:cs="Arial"/>
          <w:color w:val="000000"/>
          <w:shd w:val="clear" w:color="auto" w:fill="FFFFFF"/>
        </w:rPr>
        <w:t>(Szymanski and Smith, 1997)</w:t>
      </w:r>
      <w:r>
        <w:rPr>
          <w:rFonts w:ascii="Arial" w:hAnsi="Arial" w:cs="Arial"/>
          <w:color w:val="000000"/>
          <w:shd w:val="clear" w:color="auto" w:fill="FFFFFF"/>
        </w:rPr>
        <w:t xml:space="preserve">. </w:t>
      </w:r>
    </w:p>
    <w:p w14:paraId="7B73E86B" w14:textId="28A84875" w:rsidR="00EA3CE7" w:rsidRDefault="00EA3CE7" w:rsidP="0032703D">
      <w:pPr>
        <w:spacing w:line="360" w:lineRule="auto"/>
        <w:rPr>
          <w:rFonts w:ascii="Arial" w:hAnsi="Arial" w:cs="Arial"/>
          <w:color w:val="000000"/>
          <w:shd w:val="clear" w:color="auto" w:fill="FFFFFF"/>
        </w:rPr>
      </w:pPr>
    </w:p>
    <w:p w14:paraId="26E70C03" w14:textId="7F32FDB9" w:rsidR="00EA3CE7" w:rsidRDefault="00EA3CE7" w:rsidP="00EA3CE7">
      <w:pPr>
        <w:spacing w:line="360" w:lineRule="auto"/>
        <w:rPr>
          <w:rFonts w:ascii="Arial" w:hAnsi="Arial" w:cs="Arial"/>
          <w:color w:val="000000" w:themeColor="text1"/>
          <w:shd w:val="clear" w:color="auto" w:fill="FFFFFF"/>
        </w:rPr>
      </w:pPr>
      <w:r>
        <w:rPr>
          <w:rFonts w:ascii="Arial" w:hAnsi="Arial" w:cs="Arial"/>
          <w:color w:val="000000"/>
          <w:shd w:val="clear" w:color="auto" w:fill="FFFFFF"/>
        </w:rPr>
        <w:lastRenderedPageBreak/>
        <w:t xml:space="preserve">However, in the last decade ‘new money’ has begun to take over not only the Premier league, but all the top five leagues in the world. Due to this influx in investments and the potential threat it poses for smaller clubs, owners operating in the English football system must abide by various regulations. First of all ‘Financial Fair Play’ a UEFA implemented regulation, which is </w:t>
      </w:r>
      <w:r w:rsidRPr="00EA3CE7">
        <w:rPr>
          <w:rFonts w:ascii="Arial" w:hAnsi="Arial" w:cs="Arial"/>
          <w:color w:val="000000" w:themeColor="text1"/>
          <w:shd w:val="clear" w:color="auto" w:fill="FFFFFF"/>
        </w:rPr>
        <w:t>“an obligation for clubs, over a period of time, to balance their books (first assessed in the 2013/14 season) and an obligation for clubs to meet all their transfer and employee payment commitments at all times</w:t>
      </w:r>
      <w:r w:rsidR="0028229D">
        <w:rPr>
          <w:rFonts w:ascii="Arial" w:hAnsi="Arial" w:cs="Arial"/>
          <w:color w:val="000000" w:themeColor="text1"/>
          <w:shd w:val="clear" w:color="auto" w:fill="FFFFFF"/>
        </w:rPr>
        <w:t xml:space="preserve"> (UEFA, 2018)</w:t>
      </w:r>
      <w:r w:rsidRPr="00EA3CE7">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 policy which has been unanimously welcomed by teams operating within Europe. </w:t>
      </w:r>
    </w:p>
    <w:p w14:paraId="623C9239" w14:textId="77777777" w:rsidR="00507021" w:rsidRDefault="00507021" w:rsidP="00EA3CE7">
      <w:pPr>
        <w:spacing w:line="360" w:lineRule="auto"/>
        <w:rPr>
          <w:rFonts w:ascii="Arial" w:hAnsi="Arial" w:cs="Arial"/>
          <w:color w:val="000000" w:themeColor="text1"/>
          <w:shd w:val="clear" w:color="auto" w:fill="FFFFFF"/>
        </w:rPr>
      </w:pPr>
    </w:p>
    <w:p w14:paraId="23B38DC4" w14:textId="138A2D73" w:rsidR="00EA3CE7" w:rsidRDefault="00EA3CE7" w:rsidP="00EA3CE7">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Secondly, the FA have imposed a Guide to directors’ duties and obligations, this limits the complete control that many directors would aim for, whilst providing statutory duties: (Refer to Appendix B)</w:t>
      </w:r>
    </w:p>
    <w:p w14:paraId="7A7CFE3C" w14:textId="77777777" w:rsidR="00EA3CE7" w:rsidRDefault="00EA3CE7" w:rsidP="00EA3CE7">
      <w:pPr>
        <w:spacing w:line="360" w:lineRule="auto"/>
        <w:rPr>
          <w:rFonts w:ascii="Arial" w:hAnsi="Arial" w:cs="Arial"/>
          <w:color w:val="000000" w:themeColor="text1"/>
          <w:shd w:val="clear" w:color="auto" w:fill="FFFFFF"/>
        </w:rPr>
      </w:pPr>
    </w:p>
    <w:p w14:paraId="30F59EB7"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To act within powers</w:t>
      </w:r>
    </w:p>
    <w:p w14:paraId="6454CF54"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To promote the success of the company</w:t>
      </w:r>
    </w:p>
    <w:p w14:paraId="33459045"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To exercise independent judgement</w:t>
      </w:r>
    </w:p>
    <w:p w14:paraId="0D325C65"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To exercise reasonable care, skill and diligence</w:t>
      </w:r>
    </w:p>
    <w:p w14:paraId="62242459"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To avoid conflicts of interest</w:t>
      </w:r>
    </w:p>
    <w:p w14:paraId="74CCEEB1"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Not to accept benefits from a third party</w:t>
      </w:r>
    </w:p>
    <w:p w14:paraId="42297C86" w14:textId="77777777" w:rsidR="00EA3CE7" w:rsidRPr="00EA3CE7" w:rsidRDefault="00EA3CE7" w:rsidP="00EA3CE7">
      <w:pPr>
        <w:pStyle w:val="ListParagraph"/>
        <w:numPr>
          <w:ilvl w:val="0"/>
          <w:numId w:val="2"/>
        </w:numPr>
        <w:spacing w:line="360" w:lineRule="auto"/>
        <w:rPr>
          <w:rFonts w:ascii="Arial" w:hAnsi="Arial" w:cs="Arial"/>
        </w:rPr>
      </w:pPr>
      <w:r w:rsidRPr="00EA3CE7">
        <w:rPr>
          <w:rFonts w:ascii="Arial" w:hAnsi="Arial" w:cs="Arial"/>
        </w:rPr>
        <w:t>Declare an interest in a proposed transaction or arrangement with the company</w:t>
      </w:r>
    </w:p>
    <w:p w14:paraId="72DC1315" w14:textId="6C8D9C88" w:rsidR="00EA3CE7" w:rsidRDefault="00EA3CE7" w:rsidP="00EA3CE7">
      <w:pPr>
        <w:ind w:left="360"/>
      </w:pPr>
    </w:p>
    <w:p w14:paraId="6B24A6BC" w14:textId="77777777" w:rsidR="00EA3CE7" w:rsidRPr="00EE0101" w:rsidRDefault="00EA3CE7" w:rsidP="00EA3CE7">
      <w:pPr>
        <w:rPr>
          <w:sz w:val="36"/>
          <w:szCs w:val="36"/>
        </w:rPr>
      </w:pPr>
      <w:r w:rsidRPr="00EE0101">
        <w:rPr>
          <w:rFonts w:ascii="Arial" w:hAnsi="Arial" w:cs="Arial"/>
          <w:color w:val="000000"/>
          <w:shd w:val="clear" w:color="auto" w:fill="FFFFFF"/>
        </w:rPr>
        <w:t>(The FA, 2021)</w:t>
      </w:r>
    </w:p>
    <w:p w14:paraId="5AF08672" w14:textId="226EF1CE" w:rsidR="00EA3CE7" w:rsidRPr="0032703D" w:rsidRDefault="00EA3CE7" w:rsidP="0032703D">
      <w:pPr>
        <w:spacing w:line="360" w:lineRule="auto"/>
      </w:pPr>
    </w:p>
    <w:p w14:paraId="4BDE9D6C" w14:textId="39F26C85" w:rsidR="0032703D" w:rsidRPr="0032703D" w:rsidRDefault="0032703D" w:rsidP="0032703D">
      <w:pPr>
        <w:spacing w:line="360" w:lineRule="auto"/>
      </w:pPr>
    </w:p>
    <w:p w14:paraId="37CC4E4A" w14:textId="781D607F" w:rsidR="0032703D" w:rsidRDefault="0032703D" w:rsidP="0032703D">
      <w:pPr>
        <w:spacing w:line="360" w:lineRule="auto"/>
        <w:rPr>
          <w:rFonts w:ascii="Arial" w:hAnsi="Arial" w:cs="Arial"/>
          <w:color w:val="000000"/>
          <w:shd w:val="clear" w:color="auto" w:fill="FFFFFF"/>
        </w:rPr>
      </w:pPr>
    </w:p>
    <w:p w14:paraId="1A0BDF0D" w14:textId="5478B363" w:rsidR="00EA3CE7" w:rsidRDefault="00EA3CE7" w:rsidP="0032703D">
      <w:pPr>
        <w:spacing w:line="360" w:lineRule="auto"/>
        <w:rPr>
          <w:rFonts w:ascii="Arial" w:hAnsi="Arial" w:cs="Arial"/>
          <w:color w:val="000000"/>
          <w:shd w:val="clear" w:color="auto" w:fill="FFFFFF"/>
        </w:rPr>
      </w:pPr>
    </w:p>
    <w:p w14:paraId="3586C99D" w14:textId="0EF14E0D" w:rsidR="00EA3CE7" w:rsidRDefault="00EA3CE7" w:rsidP="0032703D">
      <w:pPr>
        <w:spacing w:line="360" w:lineRule="auto"/>
        <w:rPr>
          <w:rFonts w:ascii="Arial" w:hAnsi="Arial" w:cs="Arial"/>
          <w:color w:val="000000"/>
          <w:shd w:val="clear" w:color="auto" w:fill="FFFFFF"/>
        </w:rPr>
      </w:pPr>
    </w:p>
    <w:p w14:paraId="5A4BFD2C" w14:textId="303C6085" w:rsidR="00EA3CE7" w:rsidRDefault="00EA3CE7" w:rsidP="0032703D">
      <w:pPr>
        <w:spacing w:line="360" w:lineRule="auto"/>
        <w:rPr>
          <w:rFonts w:ascii="Arial" w:hAnsi="Arial" w:cs="Arial"/>
          <w:color w:val="000000"/>
          <w:shd w:val="clear" w:color="auto" w:fill="FFFFFF"/>
        </w:rPr>
      </w:pPr>
    </w:p>
    <w:p w14:paraId="174F9880" w14:textId="639A133B" w:rsidR="00EA3CE7" w:rsidRDefault="00EA3CE7" w:rsidP="0032703D">
      <w:pPr>
        <w:spacing w:line="360" w:lineRule="auto"/>
        <w:rPr>
          <w:rFonts w:ascii="Arial" w:hAnsi="Arial" w:cs="Arial"/>
          <w:color w:val="000000"/>
          <w:shd w:val="clear" w:color="auto" w:fill="FFFFFF"/>
        </w:rPr>
      </w:pPr>
    </w:p>
    <w:p w14:paraId="28E0A922" w14:textId="4DC54A01" w:rsidR="00EA3CE7" w:rsidRDefault="00EA3CE7" w:rsidP="0032703D">
      <w:pPr>
        <w:spacing w:line="360" w:lineRule="auto"/>
        <w:rPr>
          <w:rFonts w:ascii="Arial" w:hAnsi="Arial" w:cs="Arial"/>
          <w:color w:val="000000"/>
          <w:shd w:val="clear" w:color="auto" w:fill="FFFFFF"/>
        </w:rPr>
      </w:pPr>
    </w:p>
    <w:p w14:paraId="24B4DB3C" w14:textId="494B6297" w:rsidR="00EA3CE7" w:rsidRDefault="00EA3CE7" w:rsidP="0032703D">
      <w:pPr>
        <w:spacing w:line="360" w:lineRule="auto"/>
        <w:rPr>
          <w:rFonts w:ascii="Arial" w:hAnsi="Arial" w:cs="Arial"/>
          <w:color w:val="000000"/>
          <w:shd w:val="clear" w:color="auto" w:fill="FFFFFF"/>
        </w:rPr>
      </w:pPr>
    </w:p>
    <w:p w14:paraId="6C1213DE" w14:textId="77777777" w:rsidR="00EA3CE7" w:rsidRPr="0032703D" w:rsidRDefault="00EA3CE7" w:rsidP="0032703D">
      <w:pPr>
        <w:spacing w:line="360" w:lineRule="auto"/>
        <w:rPr>
          <w:rFonts w:ascii="Arial" w:hAnsi="Arial" w:cs="Arial"/>
        </w:rPr>
      </w:pPr>
    </w:p>
    <w:p w14:paraId="538F5D75" w14:textId="77777777" w:rsidR="0032703D" w:rsidRPr="0032703D" w:rsidRDefault="0032703D" w:rsidP="0032703D"/>
    <w:p w14:paraId="2DDDCB97" w14:textId="4282A6BD" w:rsidR="00FB189B" w:rsidRDefault="00FB189B" w:rsidP="00FB189B">
      <w:pPr>
        <w:pStyle w:val="Heading2"/>
      </w:pPr>
      <w:bookmarkStart w:id="4" w:name="_Toc71205757"/>
      <w:r>
        <w:t>US Perspective</w:t>
      </w:r>
      <w:bookmarkEnd w:id="4"/>
    </w:p>
    <w:p w14:paraId="29436E83" w14:textId="77777777" w:rsidR="00EA3CE7" w:rsidRPr="00EA3CE7" w:rsidRDefault="00EA3CE7" w:rsidP="00EA3CE7"/>
    <w:p w14:paraId="18E57AEC" w14:textId="1B4A208D" w:rsidR="00EA3CE7" w:rsidRPr="00EA3CE7" w:rsidRDefault="00EA3CE7" w:rsidP="00EA3CE7">
      <w:pPr>
        <w:spacing w:line="360" w:lineRule="auto"/>
      </w:pPr>
      <w:r w:rsidRPr="00EA3CE7">
        <w:rPr>
          <w:rFonts w:ascii="Arial" w:hAnsi="Arial" w:cs="Arial"/>
        </w:rPr>
        <w:t>After the passing of the Sherman act in 1890, with the hope it “wanted to go to the utmost extent of its Constitutional power in restraining trust and monopoly agreements . . .and thus mandated for this nation a competitive business economy.”</w:t>
      </w:r>
      <w:r w:rsidRPr="00EA3CE7">
        <w:rPr>
          <w:rFonts w:ascii="Arial" w:hAnsi="Arial" w:cs="Arial"/>
          <w:color w:val="000000"/>
          <w:shd w:val="clear" w:color="auto" w:fill="FFFFFF"/>
        </w:rPr>
        <w:t xml:space="preserve"> (Kaiser, 2004)</w:t>
      </w:r>
    </w:p>
    <w:p w14:paraId="059CABE4" w14:textId="62D060E8" w:rsidR="00334A35" w:rsidRDefault="00EA3CE7" w:rsidP="003A75FA">
      <w:pPr>
        <w:spacing w:line="360" w:lineRule="auto"/>
      </w:pPr>
      <w:r w:rsidRPr="008724AB">
        <w:rPr>
          <w:rFonts w:ascii="Arial" w:hAnsi="Arial" w:cs="Arial"/>
        </w:rPr>
        <w:t xml:space="preserve"> The same economic </w:t>
      </w:r>
      <w:r w:rsidR="000618CD">
        <w:rPr>
          <w:rFonts w:ascii="Arial" w:hAnsi="Arial" w:cs="Arial"/>
        </w:rPr>
        <w:t>model</w:t>
      </w:r>
      <w:r w:rsidRPr="008724AB">
        <w:rPr>
          <w:rFonts w:ascii="Arial" w:hAnsi="Arial" w:cs="Arial"/>
        </w:rPr>
        <w:t xml:space="preserve"> </w:t>
      </w:r>
      <w:r w:rsidR="000618CD">
        <w:rPr>
          <w:rFonts w:ascii="Arial" w:hAnsi="Arial" w:cs="Arial"/>
        </w:rPr>
        <w:t>is</w:t>
      </w:r>
      <w:r w:rsidRPr="008724AB">
        <w:rPr>
          <w:rFonts w:ascii="Arial" w:hAnsi="Arial" w:cs="Arial"/>
        </w:rPr>
        <w:t xml:space="preserve"> used today in the Major League Soccer system. A single-entity structure in a league sense means that the league owns all the clubs, players, facilities and stadiums, so investors get a share of the entire league rather than the individual clubs.</w:t>
      </w:r>
      <w:r w:rsidR="00961D7C" w:rsidRPr="008724AB">
        <w:rPr>
          <w:rFonts w:ascii="Arial" w:hAnsi="Arial" w:cs="Arial"/>
        </w:rPr>
        <w:t xml:space="preserve"> “Currently </w:t>
      </w:r>
      <w:r w:rsidR="00961D7C" w:rsidRPr="008724AB">
        <w:rPr>
          <w:rFonts w:ascii="Arial" w:hAnsi="Arial" w:cs="Arial"/>
          <w:color w:val="0A0A0A"/>
          <w:shd w:val="clear" w:color="auto" w:fill="FFFFFF"/>
        </w:rPr>
        <w:t>MLS works as one massive organization with 19 (soon to be 21) individual franchises”</w:t>
      </w:r>
      <w:r w:rsidR="008724AB" w:rsidRPr="008724AB">
        <w:rPr>
          <w:rFonts w:ascii="Arial" w:hAnsi="Arial" w:cs="Arial"/>
          <w:color w:val="000000"/>
          <w:shd w:val="clear" w:color="auto" w:fill="FFFFFF"/>
        </w:rPr>
        <w:t xml:space="preserve"> (Davis, 2014)</w:t>
      </w:r>
      <w:r w:rsidR="00384586">
        <w:rPr>
          <w:rFonts w:ascii="Arial" w:hAnsi="Arial" w:cs="Arial"/>
          <w:color w:val="000000"/>
          <w:shd w:val="clear" w:color="auto" w:fill="FFFFFF"/>
        </w:rPr>
        <w:t xml:space="preserve">. However according to </w:t>
      </w:r>
      <w:proofErr w:type="spellStart"/>
      <w:r w:rsidR="00C726D6">
        <w:rPr>
          <w:rFonts w:ascii="Arial" w:hAnsi="Arial" w:cs="Arial"/>
          <w:color w:val="000000"/>
          <w:shd w:val="clear" w:color="auto" w:fill="FFFFFF"/>
        </w:rPr>
        <w:t>Shosni</w:t>
      </w:r>
      <w:r w:rsidR="00FF7244">
        <w:rPr>
          <w:rFonts w:ascii="Arial" w:hAnsi="Arial" w:cs="Arial"/>
          <w:color w:val="000000"/>
          <w:shd w:val="clear" w:color="auto" w:fill="FFFFFF"/>
        </w:rPr>
        <w:t>ck</w:t>
      </w:r>
      <w:proofErr w:type="spellEnd"/>
      <w:r w:rsidR="00FF7244">
        <w:rPr>
          <w:rFonts w:ascii="Arial" w:hAnsi="Arial" w:cs="Arial"/>
          <w:color w:val="000000"/>
          <w:shd w:val="clear" w:color="auto" w:fill="FFFFFF"/>
        </w:rPr>
        <w:t xml:space="preserve"> (2020) </w:t>
      </w:r>
      <w:r w:rsidR="003A75FA">
        <w:rPr>
          <w:rFonts w:ascii="Arial" w:hAnsi="Arial" w:cs="Arial"/>
          <w:color w:val="000000"/>
          <w:shd w:val="clear" w:color="auto" w:fill="FFFFFF"/>
        </w:rPr>
        <w:t>“</w:t>
      </w:r>
      <w:r w:rsidR="003A75FA" w:rsidRPr="003A75FA">
        <w:rPr>
          <w:rFonts w:ascii="Arial" w:hAnsi="Arial" w:cs="Arial"/>
          <w:color w:val="000000"/>
          <w:shd w:val="clear" w:color="auto" w:fill="FFFFFF"/>
        </w:rPr>
        <w:t>Major League Soccer is close to changing its ownership rules to allow investment funds to take minority stakes in clubs, a move that should make it easier for teams to access cash at a time when revenue is down for all U.S. sports</w:t>
      </w:r>
      <w:r w:rsidR="003A75FA">
        <w:rPr>
          <w:rFonts w:ascii="Arial" w:hAnsi="Arial" w:cs="Arial"/>
          <w:color w:val="000000"/>
          <w:shd w:val="clear" w:color="auto" w:fill="FFFFFF"/>
        </w:rPr>
        <w:t>”</w:t>
      </w:r>
    </w:p>
    <w:p w14:paraId="7CF027D7" w14:textId="50732946" w:rsidR="00961D7C" w:rsidRPr="00961D7C" w:rsidRDefault="00961D7C" w:rsidP="00961D7C">
      <w:pPr>
        <w:spacing w:line="360" w:lineRule="auto"/>
      </w:pPr>
    </w:p>
    <w:p w14:paraId="3715A9E9" w14:textId="24354BA2" w:rsidR="00EA3CE7" w:rsidRDefault="00EA3CE7" w:rsidP="00EA3CE7">
      <w:pPr>
        <w:spacing w:line="360" w:lineRule="auto"/>
        <w:rPr>
          <w:rFonts w:ascii="Arial" w:hAnsi="Arial" w:cs="Arial"/>
        </w:rPr>
      </w:pPr>
      <w:r>
        <w:rPr>
          <w:rFonts w:ascii="Arial" w:hAnsi="Arial" w:cs="Arial"/>
        </w:rPr>
        <w:t xml:space="preserve"> </w:t>
      </w:r>
      <w:r w:rsidR="00663CAA">
        <w:rPr>
          <w:rFonts w:ascii="Arial" w:hAnsi="Arial" w:cs="Arial"/>
        </w:rPr>
        <w:t xml:space="preserve">As previously stated the U.S </w:t>
      </w:r>
      <w:r w:rsidR="00254B22">
        <w:rPr>
          <w:rFonts w:ascii="Arial" w:hAnsi="Arial" w:cs="Arial"/>
        </w:rPr>
        <w:t xml:space="preserve">football system utilise a </w:t>
      </w:r>
      <w:r>
        <w:rPr>
          <w:rFonts w:ascii="Arial" w:hAnsi="Arial" w:cs="Arial"/>
        </w:rPr>
        <w:t>‘Profit Maximisation Model</w:t>
      </w:r>
      <w:r w:rsidR="00254B22">
        <w:rPr>
          <w:rFonts w:ascii="Arial" w:hAnsi="Arial" w:cs="Arial"/>
        </w:rPr>
        <w:t>’</w:t>
      </w:r>
      <w:r w:rsidR="002279C6">
        <w:rPr>
          <w:rFonts w:ascii="Arial" w:hAnsi="Arial" w:cs="Arial"/>
        </w:rPr>
        <w:t xml:space="preserve"> meaning that all investors and owners in the MLS have the combined goal to </w:t>
      </w:r>
      <w:r w:rsidR="00EB7D0F">
        <w:rPr>
          <w:rFonts w:ascii="Arial" w:hAnsi="Arial" w:cs="Arial"/>
        </w:rPr>
        <w:t xml:space="preserve">grow profits </w:t>
      </w:r>
      <w:r w:rsidR="004F5BAA">
        <w:rPr>
          <w:rFonts w:ascii="Arial" w:hAnsi="Arial" w:cs="Arial"/>
        </w:rPr>
        <w:t xml:space="preserve">for their companies. </w:t>
      </w:r>
      <w:r w:rsidR="00FA6F34">
        <w:rPr>
          <w:rFonts w:ascii="Arial" w:hAnsi="Arial" w:cs="Arial"/>
        </w:rPr>
        <w:t xml:space="preserve">Rather than solely investing in a club </w:t>
      </w:r>
      <w:r w:rsidR="00C02AE0">
        <w:rPr>
          <w:rFonts w:ascii="Arial" w:hAnsi="Arial" w:cs="Arial"/>
        </w:rPr>
        <w:t xml:space="preserve">with the aims to achieve sporting success. </w:t>
      </w:r>
    </w:p>
    <w:p w14:paraId="6EA97736" w14:textId="764F4E8C" w:rsidR="00C41805" w:rsidRDefault="00C41805" w:rsidP="00EA3CE7">
      <w:pPr>
        <w:spacing w:line="360" w:lineRule="auto"/>
        <w:rPr>
          <w:rFonts w:ascii="Arial" w:hAnsi="Arial" w:cs="Arial"/>
        </w:rPr>
      </w:pPr>
    </w:p>
    <w:p w14:paraId="73642979" w14:textId="500D40F6" w:rsidR="001B3020" w:rsidRPr="001B3020" w:rsidRDefault="00C41805" w:rsidP="001B3020">
      <w:pPr>
        <w:spacing w:line="360" w:lineRule="auto"/>
      </w:pPr>
      <w:r w:rsidRPr="001B3020">
        <w:rPr>
          <w:rFonts w:ascii="Arial" w:hAnsi="Arial" w:cs="Arial"/>
        </w:rPr>
        <w:t xml:space="preserve">Much like the Premier league, the MLS </w:t>
      </w:r>
      <w:r w:rsidR="003A3605" w:rsidRPr="001B3020">
        <w:rPr>
          <w:rFonts w:ascii="Arial" w:hAnsi="Arial" w:cs="Arial"/>
        </w:rPr>
        <w:t xml:space="preserve">has a wealth of regulations for their </w:t>
      </w:r>
      <w:r w:rsidR="0040447E">
        <w:rPr>
          <w:rFonts w:ascii="Arial" w:hAnsi="Arial" w:cs="Arial"/>
        </w:rPr>
        <w:t>27</w:t>
      </w:r>
      <w:r w:rsidR="003A3605" w:rsidRPr="001B3020">
        <w:rPr>
          <w:rFonts w:ascii="Arial" w:hAnsi="Arial" w:cs="Arial"/>
        </w:rPr>
        <w:t xml:space="preserve"> </w:t>
      </w:r>
      <w:r w:rsidR="0040447E">
        <w:rPr>
          <w:rFonts w:ascii="Arial" w:hAnsi="Arial" w:cs="Arial"/>
        </w:rPr>
        <w:t>clubs</w:t>
      </w:r>
      <w:r w:rsidR="000703B9" w:rsidRPr="001B3020">
        <w:rPr>
          <w:rFonts w:ascii="Arial" w:hAnsi="Arial" w:cs="Arial"/>
        </w:rPr>
        <w:t>.</w:t>
      </w:r>
      <w:r w:rsidR="0040447E">
        <w:rPr>
          <w:rFonts w:ascii="Arial" w:hAnsi="Arial" w:cs="Arial"/>
        </w:rPr>
        <w:t xml:space="preserve"> However, due to the structure of the </w:t>
      </w:r>
      <w:r w:rsidR="00397D7E">
        <w:rPr>
          <w:rFonts w:ascii="Arial" w:hAnsi="Arial" w:cs="Arial"/>
        </w:rPr>
        <w:t>league each club has the same spending power</w:t>
      </w:r>
      <w:r w:rsidR="004329F8">
        <w:rPr>
          <w:rFonts w:ascii="Arial" w:hAnsi="Arial" w:cs="Arial"/>
        </w:rPr>
        <w:t xml:space="preserve"> and transfer system, meaning that the MLS doesn’t adhere </w:t>
      </w:r>
      <w:r w:rsidR="00345B08">
        <w:rPr>
          <w:rFonts w:ascii="Arial" w:hAnsi="Arial" w:cs="Arial"/>
        </w:rPr>
        <w:t>to a wide governing body.</w:t>
      </w:r>
      <w:r w:rsidR="006152EE">
        <w:rPr>
          <w:rFonts w:ascii="Arial" w:hAnsi="Arial" w:cs="Arial"/>
        </w:rPr>
        <w:t xml:space="preserve"> </w:t>
      </w:r>
      <w:r w:rsidR="00494851">
        <w:rPr>
          <w:rFonts w:ascii="Arial" w:hAnsi="Arial" w:cs="Arial"/>
        </w:rPr>
        <w:t>The MLS’s</w:t>
      </w:r>
      <w:r w:rsidR="00F8540D">
        <w:rPr>
          <w:rFonts w:ascii="Arial" w:hAnsi="Arial" w:cs="Arial"/>
        </w:rPr>
        <w:t xml:space="preserve"> has</w:t>
      </w:r>
      <w:r w:rsidR="00645CDE" w:rsidRPr="001B3020">
        <w:rPr>
          <w:rFonts w:ascii="Arial" w:hAnsi="Arial" w:cs="Arial"/>
        </w:rPr>
        <w:t xml:space="preserve"> a club budget regulation ensures that the funding is distributed equally </w:t>
      </w:r>
      <w:r w:rsidR="002E4698" w:rsidRPr="001B3020">
        <w:rPr>
          <w:rFonts w:ascii="Arial" w:hAnsi="Arial" w:cs="Arial"/>
        </w:rPr>
        <w:t>to each of the 27 clubs</w:t>
      </w:r>
      <w:r w:rsidR="00A60953" w:rsidRPr="001B3020">
        <w:rPr>
          <w:rFonts w:ascii="Arial" w:hAnsi="Arial" w:cs="Arial"/>
        </w:rPr>
        <w:t xml:space="preserve">. </w:t>
      </w:r>
      <w:r w:rsidR="00557870" w:rsidRPr="001B3020">
        <w:rPr>
          <w:rFonts w:ascii="Arial" w:hAnsi="Arial" w:cs="Arial"/>
        </w:rPr>
        <w:t xml:space="preserve">Each club receives a </w:t>
      </w:r>
      <w:r w:rsidR="00257B42" w:rsidRPr="001B3020">
        <w:rPr>
          <w:rFonts w:ascii="Arial" w:hAnsi="Arial" w:cs="Arial"/>
        </w:rPr>
        <w:t>“</w:t>
      </w:r>
      <w:r w:rsidR="00557870" w:rsidRPr="001B3020">
        <w:rPr>
          <w:rFonts w:ascii="Arial" w:hAnsi="Arial" w:cs="Arial"/>
        </w:rPr>
        <w:t xml:space="preserve">Club Salary Budget </w:t>
      </w:r>
      <w:r w:rsidR="00257B42" w:rsidRPr="001B3020">
        <w:rPr>
          <w:rFonts w:ascii="Arial" w:hAnsi="Arial" w:cs="Arial"/>
        </w:rPr>
        <w:t>of</w:t>
      </w:r>
      <w:r w:rsidR="00557870" w:rsidRPr="001B3020">
        <w:rPr>
          <w:rFonts w:ascii="Arial" w:hAnsi="Arial" w:cs="Arial"/>
        </w:rPr>
        <w:t xml:space="preserve"> $4,900,000</w:t>
      </w:r>
      <w:r w:rsidR="00257B42" w:rsidRPr="001B3020">
        <w:rPr>
          <w:rFonts w:ascii="Arial" w:hAnsi="Arial" w:cs="Arial"/>
        </w:rPr>
        <w:t>”</w:t>
      </w:r>
      <w:r w:rsidR="001B3020" w:rsidRPr="001B3020">
        <w:rPr>
          <w:rFonts w:ascii="Arial" w:hAnsi="Arial" w:cs="Arial"/>
          <w:color w:val="000000"/>
          <w:shd w:val="clear" w:color="auto" w:fill="FFFFFF"/>
        </w:rPr>
        <w:t xml:space="preserve"> (MLS, 2021)</w:t>
      </w:r>
      <w:r w:rsidR="001B3020">
        <w:rPr>
          <w:rFonts w:ascii="Arial" w:hAnsi="Arial" w:cs="Arial"/>
          <w:color w:val="000000"/>
          <w:shd w:val="clear" w:color="auto" w:fill="FFFFFF"/>
        </w:rPr>
        <w:t xml:space="preserve">, this budget ensures financial fair-play whilst also ensuing each club has sufficient funds to pay their players. </w:t>
      </w:r>
    </w:p>
    <w:p w14:paraId="4564433E" w14:textId="64980AAE" w:rsidR="00961D7C" w:rsidRPr="00961D7C" w:rsidRDefault="00961D7C" w:rsidP="00584FF4">
      <w:pPr>
        <w:spacing w:line="360" w:lineRule="auto"/>
      </w:pPr>
    </w:p>
    <w:p w14:paraId="5B853B7B" w14:textId="327473CC" w:rsidR="00C41805" w:rsidRPr="00EA3CE7" w:rsidRDefault="00C41805" w:rsidP="00EA3CE7">
      <w:pPr>
        <w:spacing w:line="360" w:lineRule="auto"/>
        <w:rPr>
          <w:rFonts w:ascii="Arial" w:hAnsi="Arial" w:cs="Arial"/>
        </w:rPr>
      </w:pPr>
    </w:p>
    <w:p w14:paraId="6607FAD9" w14:textId="278202F9" w:rsidR="00EA3CE7" w:rsidRDefault="00EA3CE7" w:rsidP="00EA3CE7"/>
    <w:p w14:paraId="41B8C99F" w14:textId="691BB752" w:rsidR="00F8540D" w:rsidRDefault="00F8540D" w:rsidP="00EA3CE7"/>
    <w:p w14:paraId="6754A778" w14:textId="35A988E7" w:rsidR="00F8540D" w:rsidRDefault="00F8540D" w:rsidP="00EA3CE7"/>
    <w:p w14:paraId="43F5C562" w14:textId="77777777" w:rsidR="00F8540D" w:rsidRDefault="00F8540D" w:rsidP="00EA3CE7"/>
    <w:p w14:paraId="55D8D8BF" w14:textId="77777777" w:rsidR="00EA3CE7" w:rsidRPr="00EA3CE7" w:rsidRDefault="00EA3CE7" w:rsidP="00EA3CE7"/>
    <w:p w14:paraId="7673E79E" w14:textId="5D23F552" w:rsidR="00FB189B" w:rsidRDefault="002E4297" w:rsidP="00FB189B">
      <w:pPr>
        <w:pStyle w:val="Heading2"/>
      </w:pPr>
      <w:bookmarkStart w:id="5" w:name="_Toc71205758"/>
      <w:r>
        <w:lastRenderedPageBreak/>
        <w:t>Comparison</w:t>
      </w:r>
      <w:bookmarkEnd w:id="5"/>
      <w:r>
        <w:t xml:space="preserve"> </w:t>
      </w:r>
    </w:p>
    <w:p w14:paraId="422E19A2" w14:textId="77777777" w:rsidR="0011264A" w:rsidRPr="0011264A" w:rsidRDefault="0011264A" w:rsidP="0011264A"/>
    <w:p w14:paraId="5F233946" w14:textId="064EFC28" w:rsidR="00FB189B" w:rsidRDefault="00F8540D" w:rsidP="00F8540D">
      <w:pPr>
        <w:spacing w:line="360" w:lineRule="auto"/>
        <w:rPr>
          <w:rFonts w:ascii="Arial" w:hAnsi="Arial" w:cs="Arial"/>
        </w:rPr>
      </w:pPr>
      <w:r>
        <w:rPr>
          <w:rFonts w:ascii="Arial" w:hAnsi="Arial" w:cs="Arial"/>
        </w:rPr>
        <w:t xml:space="preserve">In regard to the </w:t>
      </w:r>
      <w:r w:rsidR="00C64076">
        <w:rPr>
          <w:rFonts w:ascii="Arial" w:hAnsi="Arial" w:cs="Arial"/>
        </w:rPr>
        <w:t>similarities and differences of the club ownership system of both the Premier league and MLS</w:t>
      </w:r>
      <w:r w:rsidR="0011264A">
        <w:rPr>
          <w:rFonts w:ascii="Arial" w:hAnsi="Arial" w:cs="Arial"/>
        </w:rPr>
        <w:t xml:space="preserve">, </w:t>
      </w:r>
      <w:r w:rsidR="004869F0">
        <w:rPr>
          <w:rFonts w:ascii="Arial" w:hAnsi="Arial" w:cs="Arial"/>
        </w:rPr>
        <w:t>little can be drawn from the viewpoint of buying individual clubs</w:t>
      </w:r>
      <w:r w:rsidR="00D52DE5">
        <w:rPr>
          <w:rFonts w:ascii="Arial" w:hAnsi="Arial" w:cs="Arial"/>
        </w:rPr>
        <w:t>,</w:t>
      </w:r>
      <w:r w:rsidR="004869F0">
        <w:rPr>
          <w:rFonts w:ascii="Arial" w:hAnsi="Arial" w:cs="Arial"/>
        </w:rPr>
        <w:t xml:space="preserve"> </w:t>
      </w:r>
      <w:r w:rsidR="00E16714">
        <w:rPr>
          <w:rFonts w:ascii="Arial" w:hAnsi="Arial" w:cs="Arial"/>
        </w:rPr>
        <w:t>as MLS owns all the clubs in the league</w:t>
      </w:r>
      <w:r w:rsidR="00CC0C23">
        <w:rPr>
          <w:rFonts w:ascii="Arial" w:hAnsi="Arial" w:cs="Arial"/>
        </w:rPr>
        <w:t>.</w:t>
      </w:r>
      <w:r w:rsidR="00D52DE5">
        <w:rPr>
          <w:rFonts w:ascii="Arial" w:hAnsi="Arial" w:cs="Arial"/>
        </w:rPr>
        <w:t xml:space="preserve"> </w:t>
      </w:r>
      <w:r w:rsidR="00651E88">
        <w:rPr>
          <w:rFonts w:ascii="Arial" w:hAnsi="Arial" w:cs="Arial"/>
        </w:rPr>
        <w:t xml:space="preserve">On the other hand, </w:t>
      </w:r>
      <w:r w:rsidR="00D52DE5">
        <w:rPr>
          <w:rFonts w:ascii="Arial" w:hAnsi="Arial" w:cs="Arial"/>
        </w:rPr>
        <w:t>within the Premier league</w:t>
      </w:r>
      <w:r w:rsidR="00651E88">
        <w:rPr>
          <w:rFonts w:ascii="Arial" w:hAnsi="Arial" w:cs="Arial"/>
        </w:rPr>
        <w:t xml:space="preserve">, private owners can </w:t>
      </w:r>
      <w:r w:rsidR="001C5BCE">
        <w:rPr>
          <w:rFonts w:ascii="Arial" w:hAnsi="Arial" w:cs="Arial"/>
        </w:rPr>
        <w:t xml:space="preserve">buy individual clubs </w:t>
      </w:r>
      <w:r w:rsidR="003B62AF">
        <w:rPr>
          <w:rFonts w:ascii="Arial" w:hAnsi="Arial" w:cs="Arial"/>
        </w:rPr>
        <w:t>and compete in a sporting and financial way</w:t>
      </w:r>
      <w:r w:rsidR="00123A06">
        <w:rPr>
          <w:rFonts w:ascii="Arial" w:hAnsi="Arial" w:cs="Arial"/>
        </w:rPr>
        <w:t xml:space="preserve"> to gain an advantage on the competition. </w:t>
      </w:r>
    </w:p>
    <w:p w14:paraId="1F2C3851" w14:textId="7E792E39" w:rsidR="00123A06" w:rsidRDefault="00123A06" w:rsidP="00F8540D">
      <w:pPr>
        <w:spacing w:line="360" w:lineRule="auto"/>
        <w:rPr>
          <w:rFonts w:ascii="Arial" w:hAnsi="Arial" w:cs="Arial"/>
        </w:rPr>
      </w:pPr>
    </w:p>
    <w:p w14:paraId="09EF46C2" w14:textId="5F7753A9" w:rsidR="00123A06" w:rsidRPr="00F8540D" w:rsidRDefault="00123A06" w:rsidP="00F8540D">
      <w:pPr>
        <w:spacing w:line="360" w:lineRule="auto"/>
        <w:rPr>
          <w:rFonts w:ascii="Arial" w:hAnsi="Arial" w:cs="Arial"/>
        </w:rPr>
      </w:pPr>
      <w:r>
        <w:rPr>
          <w:rFonts w:ascii="Arial" w:hAnsi="Arial" w:cs="Arial"/>
        </w:rPr>
        <w:t xml:space="preserve">Furthermore, although </w:t>
      </w:r>
      <w:r w:rsidR="004F0632">
        <w:rPr>
          <w:rFonts w:ascii="Arial" w:hAnsi="Arial" w:cs="Arial"/>
        </w:rPr>
        <w:t>both football systems have financial fair</w:t>
      </w:r>
      <w:r w:rsidR="00F4196B">
        <w:rPr>
          <w:rFonts w:ascii="Arial" w:hAnsi="Arial" w:cs="Arial"/>
        </w:rPr>
        <w:t>-</w:t>
      </w:r>
      <w:r w:rsidR="004F0632">
        <w:rPr>
          <w:rFonts w:ascii="Arial" w:hAnsi="Arial" w:cs="Arial"/>
        </w:rPr>
        <w:t>play</w:t>
      </w:r>
      <w:r w:rsidR="00F4196B">
        <w:rPr>
          <w:rFonts w:ascii="Arial" w:hAnsi="Arial" w:cs="Arial"/>
        </w:rPr>
        <w:t xml:space="preserve"> regulations in place. The difference in </w:t>
      </w:r>
      <w:r w:rsidR="00BF5EF7">
        <w:rPr>
          <w:rFonts w:ascii="Arial" w:hAnsi="Arial" w:cs="Arial"/>
        </w:rPr>
        <w:t xml:space="preserve">the budget cap is astronomical, whether this is due to the </w:t>
      </w:r>
      <w:r w:rsidR="002C6649">
        <w:rPr>
          <w:rFonts w:ascii="Arial" w:hAnsi="Arial" w:cs="Arial"/>
        </w:rPr>
        <w:t xml:space="preserve">differences in the </w:t>
      </w:r>
      <w:r w:rsidR="00BF5EF7">
        <w:rPr>
          <w:rFonts w:ascii="Arial" w:hAnsi="Arial" w:cs="Arial"/>
        </w:rPr>
        <w:t xml:space="preserve">venue </w:t>
      </w:r>
      <w:r w:rsidR="002C6649">
        <w:rPr>
          <w:rFonts w:ascii="Arial" w:hAnsi="Arial" w:cs="Arial"/>
        </w:rPr>
        <w:t>brought in</w:t>
      </w:r>
      <w:r w:rsidR="0010584E">
        <w:rPr>
          <w:rFonts w:ascii="Arial" w:hAnsi="Arial" w:cs="Arial"/>
        </w:rPr>
        <w:t xml:space="preserve"> (Premier League)</w:t>
      </w:r>
      <w:r w:rsidR="002C6649">
        <w:rPr>
          <w:rFonts w:ascii="Arial" w:hAnsi="Arial" w:cs="Arial"/>
        </w:rPr>
        <w:t xml:space="preserve">, or </w:t>
      </w:r>
      <w:r w:rsidR="0010584E">
        <w:rPr>
          <w:rFonts w:ascii="Arial" w:hAnsi="Arial" w:cs="Arial"/>
        </w:rPr>
        <w:t xml:space="preserve">to ensure the finances stay equal throughout the league (MLS), the structure and </w:t>
      </w:r>
      <w:r w:rsidR="00A22E28">
        <w:rPr>
          <w:rFonts w:ascii="Arial" w:hAnsi="Arial" w:cs="Arial"/>
        </w:rPr>
        <w:t xml:space="preserve">purpose of the leagues are </w:t>
      </w:r>
      <w:r w:rsidR="002C37EE">
        <w:rPr>
          <w:rFonts w:ascii="Arial" w:hAnsi="Arial" w:cs="Arial"/>
        </w:rPr>
        <w:t>widely separated in regard to club ownership.</w:t>
      </w:r>
    </w:p>
    <w:p w14:paraId="52FFDCAE" w14:textId="3CC1E304" w:rsidR="00F8540D" w:rsidRDefault="00F8540D" w:rsidP="00FB189B"/>
    <w:p w14:paraId="261E4EE2" w14:textId="73C50792" w:rsidR="00FB189B" w:rsidRDefault="00FB189B" w:rsidP="00FB189B"/>
    <w:p w14:paraId="68C05337" w14:textId="02AE7305" w:rsidR="00FB189B" w:rsidRDefault="00FB189B" w:rsidP="00FB189B">
      <w:pPr>
        <w:pStyle w:val="Heading1"/>
      </w:pPr>
      <w:bookmarkStart w:id="6" w:name="_Toc71205759"/>
      <w:r>
        <w:t>League Structure</w:t>
      </w:r>
      <w:bookmarkEnd w:id="6"/>
    </w:p>
    <w:p w14:paraId="797F3FD5" w14:textId="77777777" w:rsidR="00DC096B" w:rsidRPr="00DC096B" w:rsidRDefault="00DC096B" w:rsidP="00DC096B"/>
    <w:p w14:paraId="3BF70E78" w14:textId="5904AE5E" w:rsidR="00FB189B" w:rsidRDefault="00FB189B" w:rsidP="00FB189B">
      <w:pPr>
        <w:pStyle w:val="Heading2"/>
      </w:pPr>
      <w:bookmarkStart w:id="7" w:name="_Toc71205760"/>
      <w:r>
        <w:t>UK Perspective</w:t>
      </w:r>
      <w:bookmarkEnd w:id="7"/>
      <w:r>
        <w:t xml:space="preserve"> </w:t>
      </w:r>
    </w:p>
    <w:p w14:paraId="23A23B6B" w14:textId="77777777" w:rsidR="000433C3" w:rsidRPr="000433C3" w:rsidRDefault="000433C3" w:rsidP="000433C3"/>
    <w:p w14:paraId="41AB48DD" w14:textId="0695DD6D" w:rsidR="00997B69" w:rsidRDefault="00507021" w:rsidP="00997B69">
      <w:pPr>
        <w:spacing w:line="360" w:lineRule="auto"/>
        <w:rPr>
          <w:rFonts w:ascii="Arial" w:hAnsi="Arial" w:cs="Arial"/>
          <w:color w:val="000000"/>
          <w:shd w:val="clear" w:color="auto" w:fill="FFFFFF"/>
        </w:rPr>
      </w:pPr>
      <w:r w:rsidRPr="00997B69">
        <w:rPr>
          <w:rFonts w:ascii="Arial" w:hAnsi="Arial" w:cs="Arial"/>
        </w:rPr>
        <w:t xml:space="preserve">In order to </w:t>
      </w:r>
      <w:r w:rsidR="00E039EC" w:rsidRPr="00997B69">
        <w:rPr>
          <w:rFonts w:ascii="Arial" w:hAnsi="Arial" w:cs="Arial"/>
        </w:rPr>
        <w:t>analyse the league structure of the Premier league</w:t>
      </w:r>
      <w:r w:rsidR="004B45F3" w:rsidRPr="00997B69">
        <w:rPr>
          <w:rFonts w:ascii="Arial" w:hAnsi="Arial" w:cs="Arial"/>
        </w:rPr>
        <w:t>,</w:t>
      </w:r>
      <w:r w:rsidR="00E039EC" w:rsidRPr="00997B69">
        <w:rPr>
          <w:rFonts w:ascii="Arial" w:hAnsi="Arial" w:cs="Arial"/>
        </w:rPr>
        <w:t xml:space="preserve"> attention must be draw</w:t>
      </w:r>
      <w:r w:rsidR="00AD194D" w:rsidRPr="00997B69">
        <w:rPr>
          <w:rFonts w:ascii="Arial" w:hAnsi="Arial" w:cs="Arial"/>
        </w:rPr>
        <w:t>n</w:t>
      </w:r>
      <w:r w:rsidR="00E039EC" w:rsidRPr="00997B69">
        <w:rPr>
          <w:rFonts w:ascii="Arial" w:hAnsi="Arial" w:cs="Arial"/>
        </w:rPr>
        <w:t xml:space="preserve"> towards the entire</w:t>
      </w:r>
      <w:r w:rsidR="000433C3" w:rsidRPr="00997B69">
        <w:rPr>
          <w:rFonts w:ascii="Arial" w:hAnsi="Arial" w:cs="Arial"/>
        </w:rPr>
        <w:t xml:space="preserve"> English football system</w:t>
      </w:r>
      <w:r w:rsidR="0063535D" w:rsidRPr="00997B69">
        <w:rPr>
          <w:rFonts w:ascii="Arial" w:hAnsi="Arial" w:cs="Arial"/>
        </w:rPr>
        <w:t xml:space="preserve"> structure</w:t>
      </w:r>
      <w:r w:rsidR="000433C3" w:rsidRPr="00997B69">
        <w:rPr>
          <w:rFonts w:ascii="Arial" w:hAnsi="Arial" w:cs="Arial"/>
        </w:rPr>
        <w:t xml:space="preserve">. As of 2021, </w:t>
      </w:r>
      <w:r w:rsidR="002A2485" w:rsidRPr="00997B69">
        <w:rPr>
          <w:rFonts w:ascii="Arial" w:hAnsi="Arial" w:cs="Arial"/>
        </w:rPr>
        <w:t>th</w:t>
      </w:r>
      <w:r w:rsidR="000B56C1" w:rsidRPr="00997B69">
        <w:rPr>
          <w:rFonts w:ascii="Arial" w:hAnsi="Arial" w:cs="Arial"/>
        </w:rPr>
        <w:t xml:space="preserve">ere </w:t>
      </w:r>
      <w:r w:rsidR="009C4E06" w:rsidRPr="00997B69">
        <w:rPr>
          <w:rFonts w:ascii="Arial" w:hAnsi="Arial" w:cs="Arial"/>
        </w:rPr>
        <w:t>are</w:t>
      </w:r>
      <w:r w:rsidR="000B56C1" w:rsidRPr="00997B69">
        <w:rPr>
          <w:rFonts w:ascii="Arial" w:hAnsi="Arial" w:cs="Arial"/>
        </w:rPr>
        <w:t xml:space="preserve"> “a</w:t>
      </w:r>
      <w:r w:rsidR="002A2485" w:rsidRPr="00997B69">
        <w:rPr>
          <w:rFonts w:ascii="Arial" w:hAnsi="Arial" w:cs="Arial"/>
        </w:rPr>
        <w:t xml:space="preserve"> </w:t>
      </w:r>
      <w:r w:rsidR="000B56C1" w:rsidRPr="00997B69">
        <w:rPr>
          <w:rFonts w:ascii="Arial" w:hAnsi="Arial" w:cs="Arial"/>
          <w:color w:val="333333"/>
          <w:shd w:val="clear" w:color="auto" w:fill="FFFFFF"/>
        </w:rPr>
        <w:t>total 57 leagues featuring a total of 84 divisions across the country provid</w:t>
      </w:r>
      <w:r w:rsidR="007778D3" w:rsidRPr="00997B69">
        <w:rPr>
          <w:rFonts w:ascii="Arial" w:hAnsi="Arial" w:cs="Arial"/>
          <w:color w:val="333333"/>
          <w:shd w:val="clear" w:color="auto" w:fill="FFFFFF"/>
        </w:rPr>
        <w:t>ing</w:t>
      </w:r>
      <w:r w:rsidR="000B56C1" w:rsidRPr="00997B69">
        <w:rPr>
          <w:rFonts w:ascii="Arial" w:hAnsi="Arial" w:cs="Arial"/>
          <w:color w:val="333333"/>
          <w:shd w:val="clear" w:color="auto" w:fill="FFFFFF"/>
        </w:rPr>
        <w:t xml:space="preserve"> a feeder system through to the EFL” </w:t>
      </w:r>
      <w:r w:rsidR="00587B6A" w:rsidRPr="00997B69">
        <w:rPr>
          <w:rFonts w:ascii="Arial" w:hAnsi="Arial" w:cs="Arial"/>
          <w:color w:val="000000"/>
          <w:shd w:val="clear" w:color="auto" w:fill="FFFFFF"/>
        </w:rPr>
        <w:t>(The FA, 2021)</w:t>
      </w:r>
      <w:r w:rsidR="007778D3" w:rsidRPr="00997B69">
        <w:rPr>
          <w:rFonts w:ascii="Arial" w:hAnsi="Arial" w:cs="Arial"/>
          <w:color w:val="000000"/>
          <w:shd w:val="clear" w:color="auto" w:fill="FFFFFF"/>
        </w:rPr>
        <w:t xml:space="preserve">. This </w:t>
      </w:r>
      <w:r w:rsidR="007A5389" w:rsidRPr="00997B69">
        <w:rPr>
          <w:rFonts w:ascii="Arial" w:hAnsi="Arial" w:cs="Arial"/>
          <w:color w:val="000000"/>
          <w:shd w:val="clear" w:color="auto" w:fill="FFFFFF"/>
        </w:rPr>
        <w:t>shows a direct link from grassroots football right the way through to the Premier league</w:t>
      </w:r>
      <w:r w:rsidR="00004AA5" w:rsidRPr="00997B69">
        <w:rPr>
          <w:rFonts w:ascii="Arial" w:hAnsi="Arial" w:cs="Arial"/>
          <w:color w:val="000000"/>
          <w:shd w:val="clear" w:color="auto" w:fill="FFFFFF"/>
        </w:rPr>
        <w:t xml:space="preserve">, a link that both ends of the </w:t>
      </w:r>
      <w:r w:rsidR="00056F30">
        <w:rPr>
          <w:rFonts w:ascii="Arial" w:hAnsi="Arial" w:cs="Arial"/>
          <w:color w:val="000000"/>
          <w:shd w:val="clear" w:color="auto" w:fill="FFFFFF"/>
        </w:rPr>
        <w:t>pyramid</w:t>
      </w:r>
      <w:r w:rsidR="00004AA5" w:rsidRPr="00997B69">
        <w:rPr>
          <w:rFonts w:ascii="Arial" w:hAnsi="Arial" w:cs="Arial"/>
          <w:color w:val="000000"/>
          <w:shd w:val="clear" w:color="auto" w:fill="FFFFFF"/>
        </w:rPr>
        <w:t xml:space="preserve"> rely on. </w:t>
      </w:r>
      <w:r w:rsidR="004B17D4" w:rsidRPr="00997B69">
        <w:rPr>
          <w:rFonts w:ascii="Arial" w:hAnsi="Arial" w:cs="Arial"/>
          <w:color w:val="000000"/>
          <w:shd w:val="clear" w:color="auto" w:fill="FFFFFF"/>
        </w:rPr>
        <w:t>“Almost 10,000 football pitches across the country are set to be enhanced in aid of almost 3,000 football clubs thanks to a £7million scheme from the Premier League, The FA and Government's Football Foundation”</w:t>
      </w:r>
      <w:r w:rsidR="00997B69" w:rsidRPr="00997B69">
        <w:rPr>
          <w:rFonts w:ascii="Arial" w:hAnsi="Arial" w:cs="Arial"/>
          <w:color w:val="000000"/>
          <w:shd w:val="clear" w:color="auto" w:fill="FFFFFF"/>
        </w:rPr>
        <w:t xml:space="preserve"> (Premier League, 2020)</w:t>
      </w:r>
      <w:r w:rsidR="00056F30">
        <w:rPr>
          <w:rFonts w:ascii="Arial" w:hAnsi="Arial" w:cs="Arial"/>
          <w:color w:val="000000"/>
          <w:shd w:val="clear" w:color="auto" w:fill="FFFFFF"/>
        </w:rPr>
        <w:t xml:space="preserve">, </w:t>
      </w:r>
      <w:r w:rsidR="00423058">
        <w:rPr>
          <w:rFonts w:ascii="Arial" w:hAnsi="Arial" w:cs="Arial"/>
          <w:color w:val="000000"/>
          <w:shd w:val="clear" w:color="auto" w:fill="FFFFFF"/>
        </w:rPr>
        <w:t xml:space="preserve">funding like this supports the grassroots game, in theory producing more homegrown talent for the </w:t>
      </w:r>
      <w:r w:rsidR="004F628E">
        <w:rPr>
          <w:rFonts w:ascii="Arial" w:hAnsi="Arial" w:cs="Arial"/>
          <w:color w:val="000000"/>
          <w:shd w:val="clear" w:color="auto" w:fill="FFFFFF"/>
        </w:rPr>
        <w:t>Premier league.</w:t>
      </w:r>
    </w:p>
    <w:p w14:paraId="5AE94276" w14:textId="0CF34FAE" w:rsidR="004F628E" w:rsidRPr="00773B8A" w:rsidRDefault="004F628E" w:rsidP="00997B69">
      <w:pPr>
        <w:spacing w:line="360" w:lineRule="auto"/>
        <w:rPr>
          <w:rFonts w:ascii="Arial" w:hAnsi="Arial" w:cs="Arial"/>
        </w:rPr>
      </w:pPr>
    </w:p>
    <w:p w14:paraId="431BCC19" w14:textId="39AE8AC1" w:rsidR="00017FE9" w:rsidRDefault="00773B8A" w:rsidP="00936F9E">
      <w:pPr>
        <w:spacing w:line="360" w:lineRule="auto"/>
        <w:rPr>
          <w:rFonts w:ascii="Arial" w:hAnsi="Arial" w:cs="Arial"/>
          <w:color w:val="000000"/>
          <w:shd w:val="clear" w:color="auto" w:fill="FFFFFF"/>
        </w:rPr>
      </w:pPr>
      <w:r w:rsidRPr="00936F9E">
        <w:rPr>
          <w:rFonts w:ascii="Arial" w:hAnsi="Arial" w:cs="Arial"/>
          <w:color w:val="000000"/>
          <w:shd w:val="clear" w:color="auto" w:fill="FFFFFF"/>
        </w:rPr>
        <w:t>Like many other football leagues</w:t>
      </w:r>
      <w:r w:rsidR="000F740D" w:rsidRPr="00936F9E">
        <w:rPr>
          <w:rFonts w:ascii="Arial" w:hAnsi="Arial" w:cs="Arial"/>
          <w:color w:val="000000"/>
          <w:shd w:val="clear" w:color="auto" w:fill="FFFFFF"/>
        </w:rPr>
        <w:t xml:space="preserve"> around the globe</w:t>
      </w:r>
      <w:r w:rsidRPr="00936F9E">
        <w:rPr>
          <w:rFonts w:ascii="Arial" w:hAnsi="Arial" w:cs="Arial"/>
          <w:color w:val="000000"/>
          <w:shd w:val="clear" w:color="auto" w:fill="FFFFFF"/>
        </w:rPr>
        <w:t xml:space="preserve">, the English football </w:t>
      </w:r>
      <w:r w:rsidR="007A4115" w:rsidRPr="00936F9E">
        <w:rPr>
          <w:rFonts w:ascii="Arial" w:hAnsi="Arial" w:cs="Arial"/>
          <w:color w:val="000000"/>
          <w:shd w:val="clear" w:color="auto" w:fill="FFFFFF"/>
        </w:rPr>
        <w:t>structure</w:t>
      </w:r>
      <w:r w:rsidRPr="00936F9E">
        <w:rPr>
          <w:rFonts w:ascii="Arial" w:hAnsi="Arial" w:cs="Arial"/>
          <w:color w:val="000000"/>
          <w:shd w:val="clear" w:color="auto" w:fill="FFFFFF"/>
        </w:rPr>
        <w:t xml:space="preserve"> revolves around a </w:t>
      </w:r>
      <w:r w:rsidR="007A4115" w:rsidRPr="00936F9E">
        <w:rPr>
          <w:rFonts w:ascii="Arial" w:hAnsi="Arial" w:cs="Arial"/>
          <w:color w:val="000000"/>
          <w:shd w:val="clear" w:color="auto" w:fill="FFFFFF"/>
        </w:rPr>
        <w:t xml:space="preserve">promotion and relegation system. </w:t>
      </w:r>
      <w:r w:rsidR="007F42C1" w:rsidRPr="00936F9E">
        <w:rPr>
          <w:rFonts w:ascii="Arial" w:hAnsi="Arial" w:cs="Arial"/>
          <w:color w:val="000000"/>
          <w:shd w:val="clear" w:color="auto" w:fill="FFFFFF"/>
        </w:rPr>
        <w:t xml:space="preserve">This system instils </w:t>
      </w:r>
      <w:r w:rsidR="007B0C61" w:rsidRPr="00936F9E">
        <w:rPr>
          <w:rFonts w:ascii="Arial" w:hAnsi="Arial" w:cs="Arial"/>
          <w:color w:val="000000"/>
          <w:shd w:val="clear" w:color="auto" w:fill="FFFFFF"/>
        </w:rPr>
        <w:t xml:space="preserve">competitiveness right the way through the divisions, </w:t>
      </w:r>
      <w:r w:rsidR="007838E4" w:rsidRPr="00936F9E">
        <w:rPr>
          <w:rFonts w:ascii="Arial" w:hAnsi="Arial" w:cs="Arial"/>
          <w:color w:val="000000"/>
          <w:shd w:val="clear" w:color="auto" w:fill="FFFFFF"/>
        </w:rPr>
        <w:t xml:space="preserve">with the </w:t>
      </w:r>
      <w:r w:rsidR="000F740D" w:rsidRPr="00936F9E">
        <w:rPr>
          <w:rFonts w:ascii="Arial" w:hAnsi="Arial" w:cs="Arial"/>
          <w:color w:val="000000"/>
          <w:shd w:val="clear" w:color="auto" w:fill="FFFFFF"/>
        </w:rPr>
        <w:t>primary</w:t>
      </w:r>
      <w:r w:rsidR="007838E4" w:rsidRPr="00936F9E">
        <w:rPr>
          <w:rFonts w:ascii="Arial" w:hAnsi="Arial" w:cs="Arial"/>
          <w:color w:val="000000"/>
          <w:shd w:val="clear" w:color="auto" w:fill="FFFFFF"/>
        </w:rPr>
        <w:t xml:space="preserve"> aim to get into the Premier league. </w:t>
      </w:r>
      <w:r w:rsidR="00C253A9" w:rsidRPr="00936F9E">
        <w:rPr>
          <w:rFonts w:ascii="Arial" w:hAnsi="Arial" w:cs="Arial"/>
          <w:color w:val="000000"/>
          <w:shd w:val="clear" w:color="auto" w:fill="FFFFFF"/>
        </w:rPr>
        <w:t xml:space="preserve">However, </w:t>
      </w:r>
      <w:r w:rsidR="00633CED" w:rsidRPr="00936F9E">
        <w:rPr>
          <w:rFonts w:ascii="Arial" w:hAnsi="Arial" w:cs="Arial"/>
          <w:color w:val="000000"/>
          <w:shd w:val="clear" w:color="auto" w:fill="FFFFFF"/>
        </w:rPr>
        <w:t xml:space="preserve">an additional motivation for promotion to the Premier league </w:t>
      </w:r>
      <w:r w:rsidR="001C4DC0" w:rsidRPr="00936F9E">
        <w:rPr>
          <w:rFonts w:ascii="Arial" w:hAnsi="Arial" w:cs="Arial"/>
          <w:color w:val="000000"/>
          <w:shd w:val="clear" w:color="auto" w:fill="FFFFFF"/>
        </w:rPr>
        <w:t xml:space="preserve">is the financial gain a club will experience. </w:t>
      </w:r>
      <w:r w:rsidR="00D6288C" w:rsidRPr="00936F9E">
        <w:rPr>
          <w:rFonts w:ascii="Arial" w:hAnsi="Arial" w:cs="Arial"/>
          <w:color w:val="000000"/>
          <w:shd w:val="clear" w:color="auto" w:fill="FFFFFF"/>
        </w:rPr>
        <w:t xml:space="preserve">In 2019, Aston Villa defeated </w:t>
      </w:r>
      <w:r w:rsidR="005B2C23" w:rsidRPr="00936F9E">
        <w:rPr>
          <w:rFonts w:ascii="Arial" w:hAnsi="Arial" w:cs="Arial"/>
          <w:color w:val="000000"/>
          <w:shd w:val="clear" w:color="auto" w:fill="FFFFFF"/>
        </w:rPr>
        <w:lastRenderedPageBreak/>
        <w:t>Derby in the championship pla</w:t>
      </w:r>
      <w:r w:rsidR="005B2C23" w:rsidRPr="00936F9E">
        <w:rPr>
          <w:rFonts w:ascii="Arial" w:hAnsi="Arial" w:cs="Arial"/>
          <w:color w:val="000000" w:themeColor="text1"/>
          <w:shd w:val="clear" w:color="auto" w:fill="FFFFFF"/>
        </w:rPr>
        <w:t xml:space="preserve">y-off final </w:t>
      </w:r>
      <w:r w:rsidR="00B90C97" w:rsidRPr="00936F9E">
        <w:rPr>
          <w:rFonts w:ascii="Arial" w:hAnsi="Arial" w:cs="Arial"/>
          <w:color w:val="000000" w:themeColor="text1"/>
          <w:shd w:val="clear" w:color="auto" w:fill="FFFFFF"/>
        </w:rPr>
        <w:t xml:space="preserve">earning </w:t>
      </w:r>
      <w:r w:rsidR="00B90C97" w:rsidRPr="00936F9E">
        <w:rPr>
          <w:rFonts w:ascii="Arial" w:hAnsi="Arial" w:cs="Arial"/>
          <w:color w:val="000000" w:themeColor="text1"/>
        </w:rPr>
        <w:t xml:space="preserve">worth £170m…. </w:t>
      </w:r>
      <w:r w:rsidR="0014158A" w:rsidRPr="00936F9E">
        <w:rPr>
          <w:rFonts w:ascii="Arial" w:hAnsi="Arial" w:cs="Arial"/>
          <w:color w:val="333333"/>
        </w:rPr>
        <w:t>And if they manage to survive in the top-flight, the number will rise to around £300million over the next five years”</w:t>
      </w:r>
      <w:r w:rsidR="00936F9E" w:rsidRPr="00936F9E">
        <w:rPr>
          <w:rFonts w:ascii="Arial" w:hAnsi="Arial" w:cs="Arial"/>
          <w:color w:val="000000"/>
          <w:shd w:val="clear" w:color="auto" w:fill="FFFFFF"/>
        </w:rPr>
        <w:t xml:space="preserve"> (Bailey, 2019)</w:t>
      </w:r>
      <w:r w:rsidR="00952C4C">
        <w:rPr>
          <w:rFonts w:ascii="Arial" w:hAnsi="Arial" w:cs="Arial"/>
          <w:color w:val="000000"/>
          <w:shd w:val="clear" w:color="auto" w:fill="FFFFFF"/>
        </w:rPr>
        <w:t xml:space="preserve">. </w:t>
      </w:r>
    </w:p>
    <w:p w14:paraId="780DEBC5" w14:textId="77777777" w:rsidR="003E31DB" w:rsidRDefault="003E31DB" w:rsidP="00936F9E">
      <w:pPr>
        <w:spacing w:line="360" w:lineRule="auto"/>
        <w:rPr>
          <w:rFonts w:ascii="Arial" w:hAnsi="Arial" w:cs="Arial"/>
          <w:color w:val="000000"/>
          <w:shd w:val="clear" w:color="auto" w:fill="FFFFFF"/>
        </w:rPr>
      </w:pPr>
    </w:p>
    <w:p w14:paraId="3C58E74F" w14:textId="77777777" w:rsidR="003E31DB" w:rsidRPr="00936F9E" w:rsidRDefault="003E31DB" w:rsidP="003E31DB">
      <w:pPr>
        <w:spacing w:line="360" w:lineRule="auto"/>
      </w:pPr>
      <w:r>
        <w:rPr>
          <w:rFonts w:ascii="Arial" w:hAnsi="Arial" w:cs="Arial"/>
          <w:color w:val="000000"/>
          <w:shd w:val="clear" w:color="auto" w:fill="FFFFFF"/>
        </w:rPr>
        <w:t>On the contrary, with promotion comes relegation, which can often see clubs losing key players, lowering down the pecking order and potentially putting the clubs in financial instability. A prime example of this comes from Sunderland FC, whom were relegated from the Premier league at the end of the 16/17 season, this led to an additional relegation from the championship into league one, causing excessive damage to the clubs finances and supporter.</w:t>
      </w:r>
    </w:p>
    <w:p w14:paraId="49B04F89" w14:textId="0BE80780" w:rsidR="00017FE9" w:rsidRDefault="00017FE9" w:rsidP="00936F9E">
      <w:pPr>
        <w:spacing w:line="360" w:lineRule="auto"/>
        <w:rPr>
          <w:rFonts w:ascii="Arial" w:hAnsi="Arial" w:cs="Arial"/>
          <w:color w:val="000000"/>
          <w:shd w:val="clear" w:color="auto" w:fill="FFFFFF"/>
        </w:rPr>
      </w:pPr>
    </w:p>
    <w:p w14:paraId="5F746CF9" w14:textId="54F7C423" w:rsidR="00017FE9" w:rsidRDefault="003E31DB" w:rsidP="00936F9E">
      <w:pPr>
        <w:spacing w:line="360" w:lineRule="auto"/>
        <w:rPr>
          <w:rFonts w:ascii="Arial" w:hAnsi="Arial" w:cs="Arial"/>
          <w:color w:val="000000"/>
          <w:shd w:val="clear" w:color="auto" w:fill="FFFFFF"/>
        </w:rPr>
      </w:pPr>
      <w:r>
        <w:rPr>
          <w:rFonts w:ascii="Arial" w:hAnsi="Arial" w:cs="Arial"/>
          <w:color w:val="000000"/>
          <w:shd w:val="clear" w:color="auto" w:fill="FFFFFF"/>
        </w:rPr>
        <w:t>Finally</w:t>
      </w:r>
      <w:r w:rsidR="00A47278">
        <w:rPr>
          <w:rFonts w:ascii="Arial" w:hAnsi="Arial" w:cs="Arial"/>
          <w:color w:val="000000"/>
          <w:shd w:val="clear" w:color="auto" w:fill="FFFFFF"/>
        </w:rPr>
        <w:t xml:space="preserve">, the Premier league </w:t>
      </w:r>
      <w:r w:rsidR="00F50F5A">
        <w:rPr>
          <w:rFonts w:ascii="Arial" w:hAnsi="Arial" w:cs="Arial"/>
          <w:color w:val="000000"/>
          <w:shd w:val="clear" w:color="auto" w:fill="FFFFFF"/>
        </w:rPr>
        <w:t>boasts many</w:t>
      </w:r>
      <w:r w:rsidR="00A47278">
        <w:rPr>
          <w:rFonts w:ascii="Arial" w:hAnsi="Arial" w:cs="Arial"/>
          <w:color w:val="000000"/>
          <w:shd w:val="clear" w:color="auto" w:fill="FFFFFF"/>
        </w:rPr>
        <w:t xml:space="preserve"> of the most talented </w:t>
      </w:r>
      <w:r w:rsidR="00F50F5A">
        <w:rPr>
          <w:rFonts w:ascii="Arial" w:hAnsi="Arial" w:cs="Arial"/>
          <w:color w:val="000000"/>
          <w:shd w:val="clear" w:color="auto" w:fill="FFFFFF"/>
        </w:rPr>
        <w:t xml:space="preserve">players in world football. This is achieved through the two transfer </w:t>
      </w:r>
      <w:r w:rsidR="00456070">
        <w:rPr>
          <w:rFonts w:ascii="Arial" w:hAnsi="Arial" w:cs="Arial"/>
          <w:color w:val="000000"/>
          <w:shd w:val="clear" w:color="auto" w:fill="FFFFFF"/>
        </w:rPr>
        <w:t xml:space="preserve">market windows, one prior to the start of the season and one </w:t>
      </w:r>
      <w:r w:rsidR="000B4E3E">
        <w:rPr>
          <w:rFonts w:ascii="Arial" w:hAnsi="Arial" w:cs="Arial"/>
          <w:color w:val="000000"/>
          <w:shd w:val="clear" w:color="auto" w:fill="FFFFFF"/>
        </w:rPr>
        <w:t>in the month of January. Due to the regulations set by UEFA and the FA</w:t>
      </w:r>
      <w:r w:rsidR="00E26AB3">
        <w:rPr>
          <w:rFonts w:ascii="Arial" w:hAnsi="Arial" w:cs="Arial"/>
          <w:color w:val="000000"/>
          <w:shd w:val="clear" w:color="auto" w:fill="FFFFFF"/>
        </w:rPr>
        <w:t>,</w:t>
      </w:r>
      <w:r w:rsidR="000B4E3E">
        <w:rPr>
          <w:rFonts w:ascii="Arial" w:hAnsi="Arial" w:cs="Arial"/>
          <w:color w:val="000000"/>
          <w:shd w:val="clear" w:color="auto" w:fill="FFFFFF"/>
        </w:rPr>
        <w:t xml:space="preserve"> clubs must abide by </w:t>
      </w:r>
      <w:r w:rsidR="00AF7F7A">
        <w:rPr>
          <w:rFonts w:ascii="Arial" w:hAnsi="Arial" w:cs="Arial"/>
          <w:color w:val="000000"/>
          <w:shd w:val="clear" w:color="auto" w:fill="FFFFFF"/>
        </w:rPr>
        <w:t xml:space="preserve">the financial fair-play </w:t>
      </w:r>
      <w:r>
        <w:rPr>
          <w:rFonts w:ascii="Arial" w:hAnsi="Arial" w:cs="Arial"/>
          <w:color w:val="000000"/>
          <w:shd w:val="clear" w:color="auto" w:fill="FFFFFF"/>
        </w:rPr>
        <w:t>ruling</w:t>
      </w:r>
      <w:r w:rsidR="00510761">
        <w:rPr>
          <w:rFonts w:ascii="Arial" w:hAnsi="Arial" w:cs="Arial"/>
          <w:color w:val="000000"/>
          <w:shd w:val="clear" w:color="auto" w:fill="FFFFFF"/>
        </w:rPr>
        <w:t>, capping clubs on the amount their able to spend per season</w:t>
      </w:r>
      <w:r w:rsidR="00E26AB3">
        <w:rPr>
          <w:rFonts w:ascii="Arial" w:hAnsi="Arial" w:cs="Arial"/>
          <w:color w:val="000000"/>
          <w:shd w:val="clear" w:color="auto" w:fill="FFFFFF"/>
        </w:rPr>
        <w:t>, removing the monopoly effect.</w:t>
      </w:r>
    </w:p>
    <w:p w14:paraId="50F47661" w14:textId="77777777" w:rsidR="00017FE9" w:rsidRDefault="00017FE9" w:rsidP="00936F9E">
      <w:pPr>
        <w:spacing w:line="360" w:lineRule="auto"/>
        <w:rPr>
          <w:rFonts w:ascii="Arial" w:hAnsi="Arial" w:cs="Arial"/>
          <w:color w:val="000000"/>
          <w:shd w:val="clear" w:color="auto" w:fill="FFFFFF"/>
        </w:rPr>
      </w:pPr>
    </w:p>
    <w:p w14:paraId="0FBCBAB6" w14:textId="77777777" w:rsidR="00DC096B" w:rsidRPr="007E66EF" w:rsidRDefault="00DC096B" w:rsidP="00DC096B">
      <w:pPr>
        <w:rPr>
          <w:rFonts w:ascii="Arial" w:hAnsi="Arial" w:cs="Arial"/>
        </w:rPr>
      </w:pPr>
    </w:p>
    <w:p w14:paraId="0FF2F7A7" w14:textId="65A3C437" w:rsidR="00FB189B" w:rsidRDefault="00FB189B" w:rsidP="00FB189B">
      <w:pPr>
        <w:pStyle w:val="Heading2"/>
      </w:pPr>
      <w:bookmarkStart w:id="8" w:name="_Toc71205761"/>
      <w:r>
        <w:t>US Perspective</w:t>
      </w:r>
      <w:bookmarkEnd w:id="8"/>
    </w:p>
    <w:p w14:paraId="56AB5137" w14:textId="5A87EA32" w:rsidR="0032703D" w:rsidRDefault="0032703D" w:rsidP="0032703D"/>
    <w:p w14:paraId="17FEAECA" w14:textId="77777777" w:rsidR="00386100" w:rsidRDefault="008176F8" w:rsidP="00B319EC">
      <w:pPr>
        <w:spacing w:line="360" w:lineRule="auto"/>
        <w:rPr>
          <w:rFonts w:ascii="Arial" w:hAnsi="Arial" w:cs="Arial"/>
        </w:rPr>
      </w:pPr>
      <w:r>
        <w:rPr>
          <w:rFonts w:ascii="Arial" w:hAnsi="Arial" w:cs="Arial"/>
        </w:rPr>
        <w:t>According to August</w:t>
      </w:r>
      <w:r w:rsidR="00D53DFF">
        <w:rPr>
          <w:rFonts w:ascii="Arial" w:hAnsi="Arial" w:cs="Arial"/>
        </w:rPr>
        <w:t>y</w:t>
      </w:r>
      <w:r>
        <w:rPr>
          <w:rFonts w:ascii="Arial" w:hAnsi="Arial" w:cs="Arial"/>
        </w:rPr>
        <w:t>n (</w:t>
      </w:r>
      <w:r w:rsidR="00BA772C">
        <w:rPr>
          <w:rFonts w:ascii="Arial" w:hAnsi="Arial" w:cs="Arial"/>
        </w:rPr>
        <w:t>2020)</w:t>
      </w:r>
      <w:r w:rsidR="00B319EC">
        <w:rPr>
          <w:rFonts w:ascii="Arial" w:hAnsi="Arial" w:cs="Arial"/>
        </w:rPr>
        <w:t xml:space="preserve"> </w:t>
      </w:r>
      <w:r w:rsidR="00497F38">
        <w:rPr>
          <w:rFonts w:ascii="Arial" w:hAnsi="Arial" w:cs="Arial"/>
        </w:rPr>
        <w:t>“</w:t>
      </w:r>
      <w:r w:rsidR="00B319EC" w:rsidRPr="00B319EC">
        <w:rPr>
          <w:rFonts w:ascii="Arial" w:hAnsi="Arial" w:cs="Arial"/>
        </w:rPr>
        <w:t>Major League Soccer (MLS) began play in 1996. The creation of the league was part of a successful bid by the United States to host the 1994 World Cup, seeking to capitalize on the expected surge in football popularity in the country in the wake of its hosting of the world’s most-celebrated sports tournament</w:t>
      </w:r>
      <w:r w:rsidR="00CD38B4">
        <w:rPr>
          <w:rFonts w:ascii="Arial" w:hAnsi="Arial" w:cs="Arial"/>
        </w:rPr>
        <w:t xml:space="preserve">”. </w:t>
      </w:r>
      <w:r w:rsidR="009974D6">
        <w:rPr>
          <w:rFonts w:ascii="Arial" w:hAnsi="Arial" w:cs="Arial"/>
        </w:rPr>
        <w:t>Since then MLS has grown at a substantial rate, amassing 2</w:t>
      </w:r>
      <w:r w:rsidR="00774349">
        <w:rPr>
          <w:rFonts w:ascii="Arial" w:hAnsi="Arial" w:cs="Arial"/>
        </w:rPr>
        <w:t>6</w:t>
      </w:r>
      <w:r w:rsidR="009974D6">
        <w:rPr>
          <w:rFonts w:ascii="Arial" w:hAnsi="Arial" w:cs="Arial"/>
        </w:rPr>
        <w:t xml:space="preserve"> teams </w:t>
      </w:r>
      <w:r w:rsidR="00774349">
        <w:rPr>
          <w:rFonts w:ascii="Arial" w:hAnsi="Arial" w:cs="Arial"/>
        </w:rPr>
        <w:t>across two conferences</w:t>
      </w:r>
      <w:r w:rsidR="0001410F">
        <w:rPr>
          <w:rFonts w:ascii="Arial" w:hAnsi="Arial" w:cs="Arial"/>
        </w:rPr>
        <w:t>, East and West.</w:t>
      </w:r>
      <w:r w:rsidR="00E52D64">
        <w:rPr>
          <w:rFonts w:ascii="Arial" w:hAnsi="Arial" w:cs="Arial"/>
        </w:rPr>
        <w:t xml:space="preserve"> </w:t>
      </w:r>
    </w:p>
    <w:p w14:paraId="092766ED" w14:textId="77777777" w:rsidR="00494902" w:rsidRDefault="00494902" w:rsidP="00B319EC">
      <w:pPr>
        <w:spacing w:line="360" w:lineRule="auto"/>
        <w:rPr>
          <w:rFonts w:ascii="Arial" w:hAnsi="Arial" w:cs="Arial"/>
        </w:rPr>
      </w:pPr>
    </w:p>
    <w:p w14:paraId="04B06BBD" w14:textId="042ED98E" w:rsidR="0090058A" w:rsidRDefault="00F50276" w:rsidP="0090058A">
      <w:pPr>
        <w:spacing w:line="360" w:lineRule="auto"/>
        <w:rPr>
          <w:rFonts w:ascii="Arial" w:hAnsi="Arial" w:cs="Arial"/>
          <w:color w:val="000000"/>
          <w:shd w:val="clear" w:color="auto" w:fill="FFFFFF"/>
        </w:rPr>
      </w:pPr>
      <w:r>
        <w:rPr>
          <w:rFonts w:ascii="Arial" w:hAnsi="Arial" w:cs="Arial"/>
        </w:rPr>
        <w:t>As previously stated, the MLS club</w:t>
      </w:r>
      <w:r w:rsidR="00B051C2">
        <w:rPr>
          <w:rFonts w:ascii="Arial" w:hAnsi="Arial" w:cs="Arial"/>
        </w:rPr>
        <w:t>’s</w:t>
      </w:r>
      <w:r>
        <w:rPr>
          <w:rFonts w:ascii="Arial" w:hAnsi="Arial" w:cs="Arial"/>
        </w:rPr>
        <w:t xml:space="preserve"> finances are equally divided </w:t>
      </w:r>
      <w:r w:rsidR="00BA595F">
        <w:rPr>
          <w:rFonts w:ascii="Arial" w:hAnsi="Arial" w:cs="Arial"/>
        </w:rPr>
        <w:t>between each club owned by the league. This system is in place due to the closed league structure that the MLS operates within.</w:t>
      </w:r>
      <w:r w:rsidR="008E1F84">
        <w:rPr>
          <w:rFonts w:ascii="Arial" w:hAnsi="Arial" w:cs="Arial"/>
        </w:rPr>
        <w:t xml:space="preserve"> Although this denies opportunities for lower league clubs </w:t>
      </w:r>
      <w:r w:rsidR="00140AAA">
        <w:rPr>
          <w:rFonts w:ascii="Arial" w:hAnsi="Arial" w:cs="Arial"/>
        </w:rPr>
        <w:t xml:space="preserve">to strive for promotion, this league structure provides alternative benefits. </w:t>
      </w:r>
      <w:r w:rsidR="0090058A" w:rsidRPr="00B00B4F">
        <w:rPr>
          <w:rFonts w:ascii="Arial" w:hAnsi="Arial" w:cs="Arial"/>
          <w:color w:val="000000"/>
          <w:shd w:val="clear" w:color="auto" w:fill="FFFFFF"/>
        </w:rPr>
        <w:t xml:space="preserve">Szymanski </w:t>
      </w:r>
      <w:r w:rsidR="0090058A" w:rsidRPr="00B00B4F">
        <w:rPr>
          <w:rFonts w:ascii="Arial" w:hAnsi="Arial" w:cs="Arial"/>
          <w:i/>
          <w:iCs/>
          <w:color w:val="000000"/>
          <w:shd w:val="clear" w:color="auto" w:fill="FFFFFF"/>
        </w:rPr>
        <w:t>et al</w:t>
      </w:r>
      <w:r w:rsidR="0090058A" w:rsidRPr="00B00B4F">
        <w:rPr>
          <w:rFonts w:ascii="Arial" w:hAnsi="Arial" w:cs="Arial"/>
          <w:color w:val="000000"/>
          <w:shd w:val="clear" w:color="auto" w:fill="FFFFFF"/>
        </w:rPr>
        <w:t xml:space="preserve"> (200</w:t>
      </w:r>
      <w:r w:rsidR="00B00B4F" w:rsidRPr="00B00B4F">
        <w:rPr>
          <w:rFonts w:ascii="Arial" w:hAnsi="Arial" w:cs="Arial"/>
          <w:color w:val="000000"/>
          <w:shd w:val="clear" w:color="auto" w:fill="FFFFFF"/>
        </w:rPr>
        <w:t>3)</w:t>
      </w:r>
      <w:r w:rsidR="0054686B" w:rsidRPr="00B00B4F">
        <w:rPr>
          <w:rFonts w:ascii="Arial" w:hAnsi="Arial" w:cs="Arial"/>
        </w:rPr>
        <w:t xml:space="preserve"> claim </w:t>
      </w:r>
      <w:r w:rsidR="00494902" w:rsidRPr="00B00B4F">
        <w:rPr>
          <w:rFonts w:ascii="Arial" w:hAnsi="Arial" w:cs="Arial"/>
        </w:rPr>
        <w:t>“</w:t>
      </w:r>
      <w:r w:rsidR="001366AF" w:rsidRPr="00B00B4F">
        <w:rPr>
          <w:rFonts w:ascii="Arial" w:hAnsi="Arial" w:cs="Arial"/>
        </w:rPr>
        <w:t>we</w:t>
      </w:r>
      <w:r w:rsidR="00337CAC" w:rsidRPr="00B00B4F">
        <w:rPr>
          <w:rFonts w:ascii="Arial" w:hAnsi="Arial" w:cs="Arial"/>
        </w:rPr>
        <w:t xml:space="preserve"> find equality of outcomes in the closed north American</w:t>
      </w:r>
      <w:r w:rsidR="00494902" w:rsidRPr="00B00B4F">
        <w:rPr>
          <w:rFonts w:ascii="Arial" w:hAnsi="Arial" w:cs="Arial"/>
        </w:rPr>
        <w:t xml:space="preserve"> leagues</w:t>
      </w:r>
      <w:r w:rsidR="00494902">
        <w:rPr>
          <w:rFonts w:ascii="Arial" w:hAnsi="Arial" w:cs="Arial"/>
        </w:rPr>
        <w:t xml:space="preserve"> while in Europe, we find equality of opportunity within a system that is dominated by a small number of teams”</w:t>
      </w:r>
      <w:r w:rsidR="00B00B4F">
        <w:rPr>
          <w:rFonts w:ascii="Arial" w:hAnsi="Arial" w:cs="Arial"/>
          <w:color w:val="000000"/>
          <w:sz w:val="20"/>
          <w:szCs w:val="20"/>
          <w:shd w:val="clear" w:color="auto" w:fill="FFFFFF"/>
        </w:rPr>
        <w:t xml:space="preserve">. </w:t>
      </w:r>
      <w:r w:rsidR="00A33B94">
        <w:rPr>
          <w:rFonts w:ascii="Arial" w:hAnsi="Arial" w:cs="Arial"/>
          <w:color w:val="000000"/>
          <w:shd w:val="clear" w:color="auto" w:fill="FFFFFF"/>
        </w:rPr>
        <w:t>Therefore</w:t>
      </w:r>
      <w:r w:rsidR="00D41463">
        <w:rPr>
          <w:rFonts w:ascii="Arial" w:hAnsi="Arial" w:cs="Arial"/>
          <w:color w:val="000000"/>
          <w:shd w:val="clear" w:color="auto" w:fill="FFFFFF"/>
        </w:rPr>
        <w:t>,</w:t>
      </w:r>
      <w:r w:rsidR="00A33B94">
        <w:rPr>
          <w:rFonts w:ascii="Arial" w:hAnsi="Arial" w:cs="Arial"/>
          <w:color w:val="000000"/>
          <w:shd w:val="clear" w:color="auto" w:fill="FFFFFF"/>
        </w:rPr>
        <w:t xml:space="preserve"> </w:t>
      </w:r>
      <w:r w:rsidR="00301741">
        <w:rPr>
          <w:rFonts w:ascii="Arial" w:hAnsi="Arial" w:cs="Arial"/>
          <w:color w:val="000000"/>
          <w:shd w:val="clear" w:color="auto" w:fill="FFFFFF"/>
        </w:rPr>
        <w:t xml:space="preserve">although the league structure permits any new </w:t>
      </w:r>
      <w:r w:rsidR="00301741">
        <w:rPr>
          <w:rFonts w:ascii="Arial" w:hAnsi="Arial" w:cs="Arial"/>
          <w:color w:val="000000"/>
          <w:shd w:val="clear" w:color="auto" w:fill="FFFFFF"/>
        </w:rPr>
        <w:lastRenderedPageBreak/>
        <w:t>teams joining the top division</w:t>
      </w:r>
      <w:r w:rsidR="009402DB">
        <w:rPr>
          <w:rFonts w:ascii="Arial" w:hAnsi="Arial" w:cs="Arial"/>
          <w:color w:val="000000"/>
          <w:shd w:val="clear" w:color="auto" w:fill="FFFFFF"/>
        </w:rPr>
        <w:t>, each team within the division has an equal opportunity to succeed</w:t>
      </w:r>
      <w:r w:rsidR="00281C90">
        <w:rPr>
          <w:rFonts w:ascii="Arial" w:hAnsi="Arial" w:cs="Arial"/>
          <w:color w:val="000000"/>
          <w:shd w:val="clear" w:color="auto" w:fill="FFFFFF"/>
        </w:rPr>
        <w:t xml:space="preserve">, providing an alternative motive to the financial gain that the English </w:t>
      </w:r>
      <w:r w:rsidR="007F6F18">
        <w:rPr>
          <w:rFonts w:ascii="Arial" w:hAnsi="Arial" w:cs="Arial"/>
          <w:color w:val="000000"/>
          <w:shd w:val="clear" w:color="auto" w:fill="FFFFFF"/>
        </w:rPr>
        <w:t>league system is structured around.</w:t>
      </w:r>
      <w:r w:rsidR="00A03474">
        <w:rPr>
          <w:rFonts w:ascii="Arial" w:hAnsi="Arial" w:cs="Arial"/>
          <w:color w:val="000000"/>
          <w:shd w:val="clear" w:color="auto" w:fill="FFFFFF"/>
        </w:rPr>
        <w:t xml:space="preserve"> </w:t>
      </w:r>
    </w:p>
    <w:p w14:paraId="06043B5A" w14:textId="6B65A2AE" w:rsidR="005301D5" w:rsidRDefault="005301D5" w:rsidP="0090058A">
      <w:pPr>
        <w:spacing w:line="360" w:lineRule="auto"/>
        <w:rPr>
          <w:rFonts w:ascii="Arial" w:hAnsi="Arial" w:cs="Arial"/>
          <w:color w:val="000000"/>
          <w:shd w:val="clear" w:color="auto" w:fill="FFFFFF"/>
        </w:rPr>
      </w:pPr>
    </w:p>
    <w:p w14:paraId="7A9B239D" w14:textId="4B2C1818" w:rsidR="002E2B76" w:rsidRPr="002E2B76" w:rsidRDefault="009B36BA" w:rsidP="002E2B76">
      <w:pPr>
        <w:spacing w:line="360" w:lineRule="auto"/>
      </w:pPr>
      <w:r w:rsidRPr="002E2B76">
        <w:rPr>
          <w:rFonts w:ascii="Arial" w:hAnsi="Arial" w:cs="Arial"/>
          <w:color w:val="000000"/>
          <w:shd w:val="clear" w:color="auto" w:fill="FFFFFF"/>
        </w:rPr>
        <w:t xml:space="preserve">In order to </w:t>
      </w:r>
      <w:r w:rsidR="00C45785" w:rsidRPr="002E2B76">
        <w:rPr>
          <w:rFonts w:ascii="Arial" w:hAnsi="Arial" w:cs="Arial"/>
          <w:color w:val="000000"/>
          <w:shd w:val="clear" w:color="auto" w:fill="FFFFFF"/>
        </w:rPr>
        <w:t>ensure a regular flow of new players and ‘transfers’</w:t>
      </w:r>
      <w:r w:rsidR="004C2033" w:rsidRPr="002E2B76">
        <w:rPr>
          <w:rFonts w:ascii="Arial" w:hAnsi="Arial" w:cs="Arial"/>
          <w:color w:val="000000"/>
          <w:shd w:val="clear" w:color="auto" w:fill="FFFFFF"/>
        </w:rPr>
        <w:t>,</w:t>
      </w:r>
      <w:r w:rsidR="00C45785" w:rsidRPr="002E2B76">
        <w:rPr>
          <w:rFonts w:ascii="Arial" w:hAnsi="Arial" w:cs="Arial"/>
          <w:color w:val="000000"/>
          <w:shd w:val="clear" w:color="auto" w:fill="FFFFFF"/>
        </w:rPr>
        <w:t xml:space="preserve"> the MLS </w:t>
      </w:r>
      <w:r w:rsidR="004C2033" w:rsidRPr="002E2B76">
        <w:rPr>
          <w:rFonts w:ascii="Arial" w:hAnsi="Arial" w:cs="Arial"/>
          <w:color w:val="000000"/>
          <w:shd w:val="clear" w:color="auto" w:fill="FFFFFF"/>
        </w:rPr>
        <w:t>uses</w:t>
      </w:r>
      <w:r w:rsidR="00C45785" w:rsidRPr="002E2B76">
        <w:rPr>
          <w:rFonts w:ascii="Arial" w:hAnsi="Arial" w:cs="Arial"/>
          <w:color w:val="000000"/>
          <w:shd w:val="clear" w:color="auto" w:fill="FFFFFF"/>
        </w:rPr>
        <w:t xml:space="preserve"> a </w:t>
      </w:r>
      <w:r w:rsidR="004C2033" w:rsidRPr="002E2B76">
        <w:rPr>
          <w:rFonts w:ascii="Arial" w:hAnsi="Arial" w:cs="Arial"/>
          <w:color w:val="000000"/>
          <w:shd w:val="clear" w:color="auto" w:fill="FFFFFF"/>
        </w:rPr>
        <w:t xml:space="preserve">drafting system. </w:t>
      </w:r>
      <w:r w:rsidR="00BB571A" w:rsidRPr="002E2B76">
        <w:rPr>
          <w:rFonts w:ascii="Arial" w:hAnsi="Arial" w:cs="Arial"/>
          <w:color w:val="000000"/>
          <w:shd w:val="clear" w:color="auto" w:fill="FFFFFF"/>
        </w:rPr>
        <w:t>Firstly, to ensure young aspiring players get the opportunity to play in the MLS</w:t>
      </w:r>
      <w:r w:rsidR="00FD193F">
        <w:rPr>
          <w:rFonts w:ascii="Arial" w:hAnsi="Arial" w:cs="Arial"/>
          <w:color w:val="000000"/>
          <w:shd w:val="clear" w:color="auto" w:fill="FFFFFF"/>
        </w:rPr>
        <w:t>,</w:t>
      </w:r>
      <w:r w:rsidR="00BB571A" w:rsidRPr="002E2B76">
        <w:rPr>
          <w:rFonts w:ascii="Arial" w:hAnsi="Arial" w:cs="Arial"/>
          <w:color w:val="000000"/>
          <w:shd w:val="clear" w:color="auto" w:fill="FFFFFF"/>
        </w:rPr>
        <w:t xml:space="preserve"> </w:t>
      </w:r>
      <w:r w:rsidR="00E4336C" w:rsidRPr="002E2B76">
        <w:rPr>
          <w:rFonts w:ascii="Arial" w:hAnsi="Arial" w:cs="Arial"/>
          <w:color w:val="000000"/>
          <w:shd w:val="clear" w:color="auto" w:fill="FFFFFF"/>
        </w:rPr>
        <w:t>“each year the best College/University Soccer players from the NCAA, NAIA and NJCAA are signed by clubs via the MLS Draft / NWSL Draft. Up to 90 men’s players and 36 women’s players are drafted by MLS and NWSL clubs every January”</w:t>
      </w:r>
      <w:r w:rsidR="002E2B76" w:rsidRPr="002E2B76">
        <w:rPr>
          <w:rFonts w:ascii="Arial" w:hAnsi="Arial" w:cs="Arial"/>
          <w:color w:val="000000"/>
          <w:shd w:val="clear" w:color="auto" w:fill="FFFFFF"/>
        </w:rPr>
        <w:t xml:space="preserve"> (</w:t>
      </w:r>
      <w:proofErr w:type="spellStart"/>
      <w:r w:rsidR="002E2B76" w:rsidRPr="002E2B76">
        <w:rPr>
          <w:rFonts w:ascii="Arial" w:hAnsi="Arial" w:cs="Arial"/>
          <w:color w:val="000000"/>
          <w:shd w:val="clear" w:color="auto" w:fill="FFFFFF"/>
        </w:rPr>
        <w:t>Stanbra</w:t>
      </w:r>
      <w:proofErr w:type="spellEnd"/>
      <w:r w:rsidR="002E2B76" w:rsidRPr="002E2B76">
        <w:rPr>
          <w:rFonts w:ascii="Arial" w:hAnsi="Arial" w:cs="Arial"/>
          <w:color w:val="000000"/>
          <w:shd w:val="clear" w:color="auto" w:fill="FFFFFF"/>
        </w:rPr>
        <w:t>, 2020)</w:t>
      </w:r>
      <w:r w:rsidR="00FD193F">
        <w:rPr>
          <w:rFonts w:ascii="Arial" w:hAnsi="Arial" w:cs="Arial"/>
          <w:color w:val="000000"/>
          <w:shd w:val="clear" w:color="auto" w:fill="FFFFFF"/>
        </w:rPr>
        <w:t>. Secondly, to ensure that each club has an opportunity to have some of the higher quality players in their team</w:t>
      </w:r>
      <w:r w:rsidR="00554854">
        <w:rPr>
          <w:rFonts w:ascii="Arial" w:hAnsi="Arial" w:cs="Arial"/>
          <w:color w:val="000000"/>
          <w:shd w:val="clear" w:color="auto" w:fill="FFFFFF"/>
        </w:rPr>
        <w:t xml:space="preserve">, a four round drafting period gives </w:t>
      </w:r>
      <w:r w:rsidR="00CB0A64">
        <w:rPr>
          <w:rFonts w:ascii="Arial" w:hAnsi="Arial" w:cs="Arial"/>
          <w:color w:val="000000"/>
          <w:shd w:val="clear" w:color="auto" w:fill="FFFFFF"/>
        </w:rPr>
        <w:t>lower ranked clubs an opportunity to choose some of the leagues’ best players to be in the team.</w:t>
      </w:r>
      <w:r w:rsidR="00E96F26">
        <w:rPr>
          <w:rFonts w:ascii="Arial" w:hAnsi="Arial" w:cs="Arial"/>
          <w:color w:val="000000"/>
          <w:shd w:val="clear" w:color="auto" w:fill="FFFFFF"/>
        </w:rPr>
        <w:t xml:space="preserve"> For example in 2020</w:t>
      </w:r>
      <w:r w:rsidR="00880213">
        <w:rPr>
          <w:rFonts w:ascii="Arial" w:hAnsi="Arial" w:cs="Arial"/>
          <w:color w:val="000000"/>
          <w:shd w:val="clear" w:color="auto" w:fill="FFFFFF"/>
        </w:rPr>
        <w:t xml:space="preserve"> “t</w:t>
      </w:r>
      <w:r w:rsidR="00880213" w:rsidRPr="00880213">
        <w:rPr>
          <w:rFonts w:ascii="Arial" w:hAnsi="Arial" w:cs="Arial"/>
          <w:color w:val="000000"/>
          <w:shd w:val="clear" w:color="auto" w:fill="FFFFFF"/>
        </w:rPr>
        <w:t>he first two picks are held by expansion sides Inter Miami and Nashville SC, respectively. The following 10 selections are from teams that did not qualify for the 2019 MLS Cup Playoffs, beginning with the team with fewest 2019 regular-season point</w:t>
      </w:r>
      <w:r w:rsidR="00880213">
        <w:rPr>
          <w:rFonts w:ascii="Arial" w:hAnsi="Arial" w:cs="Arial"/>
          <w:color w:val="000000"/>
          <w:shd w:val="clear" w:color="auto" w:fill="FFFFFF"/>
        </w:rPr>
        <w:t xml:space="preserve">s… </w:t>
      </w:r>
      <w:r w:rsidR="000E68E4" w:rsidRPr="000E68E4">
        <w:rPr>
          <w:rFonts w:ascii="Arial" w:hAnsi="Arial" w:cs="Arial"/>
          <w:color w:val="000000"/>
          <w:shd w:val="clear" w:color="auto" w:fill="FFFFFF"/>
        </w:rPr>
        <w:t>The remaining 14 positions are ranked by fewest regular-season points among the teams that were eliminated in the same round of the Audi MLS Cup Playoffs.</w:t>
      </w:r>
      <w:r w:rsidR="000E68E4">
        <w:rPr>
          <w:rFonts w:ascii="Arial" w:hAnsi="Arial" w:cs="Arial"/>
          <w:color w:val="000000"/>
          <w:shd w:val="clear" w:color="auto" w:fill="FFFFFF"/>
        </w:rPr>
        <w:t>”</w:t>
      </w:r>
      <w:r w:rsidR="001E4C80" w:rsidRPr="001E4C80">
        <w:t xml:space="preserve"> </w:t>
      </w:r>
      <w:r w:rsidR="001E4C80" w:rsidRPr="001E4C80">
        <w:rPr>
          <w:rFonts w:ascii="Arial" w:hAnsi="Arial" w:cs="Arial"/>
          <w:color w:val="000000"/>
          <w:shd w:val="clear" w:color="auto" w:fill="FFFFFF"/>
        </w:rPr>
        <w:t>(MLS, 2020)</w:t>
      </w:r>
      <w:r w:rsidR="00681463">
        <w:rPr>
          <w:rFonts w:ascii="Arial" w:hAnsi="Arial" w:cs="Arial"/>
          <w:color w:val="000000"/>
          <w:shd w:val="clear" w:color="auto" w:fill="FFFFFF"/>
        </w:rPr>
        <w:t>.</w:t>
      </w:r>
    </w:p>
    <w:p w14:paraId="351EEA98" w14:textId="2CB230E7" w:rsidR="005301D5" w:rsidRDefault="005301D5" w:rsidP="0090058A">
      <w:pPr>
        <w:spacing w:line="360" w:lineRule="auto"/>
        <w:rPr>
          <w:rFonts w:ascii="Arial" w:hAnsi="Arial" w:cs="Arial"/>
          <w:color w:val="000000"/>
          <w:shd w:val="clear" w:color="auto" w:fill="FFFFFF"/>
        </w:rPr>
      </w:pPr>
    </w:p>
    <w:p w14:paraId="3748AD3D" w14:textId="7F21F52B" w:rsidR="00C7452A" w:rsidRPr="007E66EF" w:rsidRDefault="00C7452A" w:rsidP="00B319EC">
      <w:pPr>
        <w:spacing w:line="360" w:lineRule="auto"/>
        <w:rPr>
          <w:rFonts w:ascii="Arial" w:hAnsi="Arial" w:cs="Arial"/>
        </w:rPr>
      </w:pPr>
    </w:p>
    <w:p w14:paraId="0521DC27" w14:textId="5EAB1AF6" w:rsidR="00FB189B" w:rsidRDefault="002E4297" w:rsidP="00FB189B">
      <w:pPr>
        <w:pStyle w:val="Heading2"/>
      </w:pPr>
      <w:bookmarkStart w:id="9" w:name="_Toc71205762"/>
      <w:r>
        <w:t>Comparison</w:t>
      </w:r>
      <w:bookmarkEnd w:id="9"/>
      <w:r>
        <w:t xml:space="preserve"> </w:t>
      </w:r>
    </w:p>
    <w:p w14:paraId="42392DE3" w14:textId="0C4C7169" w:rsidR="00681463" w:rsidRDefault="00681463" w:rsidP="00FB189B">
      <w:pPr>
        <w:rPr>
          <w:rFonts w:ascii="Arial" w:hAnsi="Arial" w:cs="Arial"/>
        </w:rPr>
      </w:pPr>
    </w:p>
    <w:p w14:paraId="3D4146F8" w14:textId="399E6830" w:rsidR="00681463" w:rsidRPr="004B6B22" w:rsidRDefault="00AD09E0" w:rsidP="00935359">
      <w:pPr>
        <w:spacing w:line="360" w:lineRule="auto"/>
        <w:rPr>
          <w:rFonts w:ascii="Arial" w:hAnsi="Arial" w:cs="Arial"/>
        </w:rPr>
      </w:pPr>
      <w:r>
        <w:rPr>
          <w:rFonts w:ascii="Arial" w:hAnsi="Arial" w:cs="Arial"/>
        </w:rPr>
        <w:t>On the surface</w:t>
      </w:r>
      <w:r w:rsidR="00184ED0">
        <w:rPr>
          <w:rFonts w:ascii="Arial" w:hAnsi="Arial" w:cs="Arial"/>
        </w:rPr>
        <w:t xml:space="preserve">, there are very little direct similarities with the league structures’ of both the MLS and the Premier league. Both </w:t>
      </w:r>
      <w:r w:rsidR="00A03474">
        <w:rPr>
          <w:rFonts w:ascii="Arial" w:hAnsi="Arial" w:cs="Arial"/>
        </w:rPr>
        <w:t>leagues operate under different competition</w:t>
      </w:r>
      <w:r w:rsidR="00935359">
        <w:rPr>
          <w:rFonts w:ascii="Arial" w:hAnsi="Arial" w:cs="Arial"/>
        </w:rPr>
        <w:t xml:space="preserve"> incentives, formed via the models that the leagues are constructed around.</w:t>
      </w:r>
      <w:r w:rsidR="00215E0A">
        <w:rPr>
          <w:rFonts w:ascii="Arial" w:hAnsi="Arial" w:cs="Arial"/>
        </w:rPr>
        <w:t xml:space="preserve"> As well as having vast </w:t>
      </w:r>
      <w:r w:rsidR="009873EB">
        <w:rPr>
          <w:rFonts w:ascii="Arial" w:hAnsi="Arial" w:cs="Arial"/>
        </w:rPr>
        <w:t xml:space="preserve">differences in the grassroots </w:t>
      </w:r>
      <w:r w:rsidR="00416470">
        <w:rPr>
          <w:rFonts w:ascii="Arial" w:hAnsi="Arial" w:cs="Arial"/>
        </w:rPr>
        <w:t>and lower divisions system</w:t>
      </w:r>
      <w:r w:rsidR="00A27806">
        <w:rPr>
          <w:rFonts w:ascii="Arial" w:hAnsi="Arial" w:cs="Arial"/>
        </w:rPr>
        <w:t xml:space="preserve">. </w:t>
      </w:r>
    </w:p>
    <w:p w14:paraId="36871026" w14:textId="0D0FDDD8" w:rsidR="00681463" w:rsidRDefault="00681463" w:rsidP="00FB189B"/>
    <w:p w14:paraId="34BE6A3B" w14:textId="42B216C0" w:rsidR="00A27806" w:rsidRPr="00A27806" w:rsidRDefault="00A27806" w:rsidP="00C51D42">
      <w:pPr>
        <w:spacing w:line="360" w:lineRule="auto"/>
        <w:rPr>
          <w:rFonts w:ascii="Arial" w:hAnsi="Arial" w:cs="Arial"/>
        </w:rPr>
      </w:pPr>
      <w:r>
        <w:rPr>
          <w:rFonts w:ascii="Arial" w:hAnsi="Arial" w:cs="Arial"/>
        </w:rPr>
        <w:t xml:space="preserve">However, </w:t>
      </w:r>
      <w:r w:rsidR="00D654DA">
        <w:rPr>
          <w:rFonts w:ascii="Arial" w:hAnsi="Arial" w:cs="Arial"/>
        </w:rPr>
        <w:t xml:space="preserve">although the drafting system </w:t>
      </w:r>
      <w:r w:rsidR="00EE332F">
        <w:rPr>
          <w:rFonts w:ascii="Arial" w:hAnsi="Arial" w:cs="Arial"/>
        </w:rPr>
        <w:t xml:space="preserve">of the MLS </w:t>
      </w:r>
      <w:r w:rsidR="00D654DA">
        <w:rPr>
          <w:rFonts w:ascii="Arial" w:hAnsi="Arial" w:cs="Arial"/>
        </w:rPr>
        <w:t xml:space="preserve">and the transfer system </w:t>
      </w:r>
      <w:r w:rsidR="00EE332F">
        <w:rPr>
          <w:rFonts w:ascii="Arial" w:hAnsi="Arial" w:cs="Arial"/>
        </w:rPr>
        <w:t xml:space="preserve">of the Premier league and European football </w:t>
      </w:r>
      <w:r w:rsidR="00D654DA">
        <w:rPr>
          <w:rFonts w:ascii="Arial" w:hAnsi="Arial" w:cs="Arial"/>
        </w:rPr>
        <w:t>seem completely different</w:t>
      </w:r>
      <w:r w:rsidR="00EE332F">
        <w:rPr>
          <w:rFonts w:ascii="Arial" w:hAnsi="Arial" w:cs="Arial"/>
        </w:rPr>
        <w:t xml:space="preserve">, the regulations enforced by both leagues </w:t>
      </w:r>
      <w:r w:rsidR="00686887">
        <w:rPr>
          <w:rFonts w:ascii="Arial" w:hAnsi="Arial" w:cs="Arial"/>
        </w:rPr>
        <w:t>ensure a reduced ability for club</w:t>
      </w:r>
      <w:r w:rsidR="00564A1E">
        <w:rPr>
          <w:rFonts w:ascii="Arial" w:hAnsi="Arial" w:cs="Arial"/>
        </w:rPr>
        <w:t xml:space="preserve"> owners</w:t>
      </w:r>
      <w:r w:rsidR="00686887">
        <w:rPr>
          <w:rFonts w:ascii="Arial" w:hAnsi="Arial" w:cs="Arial"/>
        </w:rPr>
        <w:t xml:space="preserve"> to ‘monopolise’ </w:t>
      </w:r>
      <w:r w:rsidR="004C48E5">
        <w:rPr>
          <w:rFonts w:ascii="Arial" w:hAnsi="Arial" w:cs="Arial"/>
        </w:rPr>
        <w:t>leagues, through purchasing all of the best players for a club</w:t>
      </w:r>
      <w:r w:rsidR="00564A1E">
        <w:rPr>
          <w:rFonts w:ascii="Arial" w:hAnsi="Arial" w:cs="Arial"/>
        </w:rPr>
        <w:t xml:space="preserve">. This retains </w:t>
      </w:r>
      <w:r w:rsidR="00D17026">
        <w:rPr>
          <w:rFonts w:ascii="Arial" w:hAnsi="Arial" w:cs="Arial"/>
        </w:rPr>
        <w:t>a competitive</w:t>
      </w:r>
      <w:r w:rsidR="00A032FD">
        <w:rPr>
          <w:rFonts w:ascii="Arial" w:hAnsi="Arial" w:cs="Arial"/>
        </w:rPr>
        <w:t xml:space="preserve"> </w:t>
      </w:r>
      <w:r w:rsidR="00325705">
        <w:rPr>
          <w:rFonts w:ascii="Arial" w:hAnsi="Arial" w:cs="Arial"/>
        </w:rPr>
        <w:t>feel</w:t>
      </w:r>
      <w:r w:rsidR="00C51D42">
        <w:rPr>
          <w:rFonts w:ascii="Arial" w:hAnsi="Arial" w:cs="Arial"/>
        </w:rPr>
        <w:t xml:space="preserve"> </w:t>
      </w:r>
      <w:r w:rsidR="00325705">
        <w:rPr>
          <w:rFonts w:ascii="Arial" w:hAnsi="Arial" w:cs="Arial"/>
        </w:rPr>
        <w:t>within</w:t>
      </w:r>
      <w:r w:rsidR="00C51D42">
        <w:rPr>
          <w:rFonts w:ascii="Arial" w:hAnsi="Arial" w:cs="Arial"/>
        </w:rPr>
        <w:t xml:space="preserve"> </w:t>
      </w:r>
      <w:r w:rsidR="00421210">
        <w:rPr>
          <w:rFonts w:ascii="Arial" w:hAnsi="Arial" w:cs="Arial"/>
        </w:rPr>
        <w:t xml:space="preserve">both </w:t>
      </w:r>
      <w:r w:rsidR="00C51D42">
        <w:rPr>
          <w:rFonts w:ascii="Arial" w:hAnsi="Arial" w:cs="Arial"/>
        </w:rPr>
        <w:t>league</w:t>
      </w:r>
      <w:r w:rsidR="00421210">
        <w:rPr>
          <w:rFonts w:ascii="Arial" w:hAnsi="Arial" w:cs="Arial"/>
        </w:rPr>
        <w:t>s</w:t>
      </w:r>
      <w:r w:rsidR="00C51D42">
        <w:rPr>
          <w:rFonts w:ascii="Arial" w:hAnsi="Arial" w:cs="Arial"/>
        </w:rPr>
        <w:t>.</w:t>
      </w:r>
    </w:p>
    <w:p w14:paraId="4C0BC210" w14:textId="0BAF5656" w:rsidR="00681463" w:rsidRDefault="00681463" w:rsidP="00FB189B"/>
    <w:p w14:paraId="51639E1A" w14:textId="695BACE1" w:rsidR="00FB189B" w:rsidRPr="00FB189B" w:rsidRDefault="00FB189B" w:rsidP="00FB189B">
      <w:pPr>
        <w:pStyle w:val="Heading1"/>
      </w:pPr>
      <w:bookmarkStart w:id="10" w:name="_Toc71205763"/>
      <w:r>
        <w:lastRenderedPageBreak/>
        <w:t>Merchandising and Sponsorship</w:t>
      </w:r>
      <w:bookmarkEnd w:id="10"/>
      <w:r>
        <w:t xml:space="preserve"> </w:t>
      </w:r>
    </w:p>
    <w:p w14:paraId="67D0B40F" w14:textId="49DD6554" w:rsidR="00FB189B" w:rsidRDefault="00FB189B" w:rsidP="00FB189B">
      <w:pPr>
        <w:pStyle w:val="Heading2"/>
        <w:rPr>
          <w:rFonts w:ascii="Arial" w:hAnsi="Arial" w:cs="Arial"/>
        </w:rPr>
      </w:pPr>
      <w:bookmarkStart w:id="11" w:name="_Toc71205764"/>
      <w:r w:rsidRPr="00D06141">
        <w:rPr>
          <w:rFonts w:ascii="Arial" w:hAnsi="Arial" w:cs="Arial"/>
        </w:rPr>
        <w:t>UK Perspective</w:t>
      </w:r>
      <w:bookmarkEnd w:id="11"/>
      <w:r w:rsidRPr="00D06141">
        <w:rPr>
          <w:rFonts w:ascii="Arial" w:hAnsi="Arial" w:cs="Arial"/>
        </w:rPr>
        <w:t xml:space="preserve"> </w:t>
      </w:r>
    </w:p>
    <w:p w14:paraId="4D852686" w14:textId="77777777" w:rsidR="00D06141" w:rsidRPr="00D06141" w:rsidRDefault="00D06141" w:rsidP="00D06141"/>
    <w:p w14:paraId="6433FA64" w14:textId="0168985F" w:rsidR="00D06141" w:rsidRPr="00D06141" w:rsidRDefault="00D06141" w:rsidP="00D06141">
      <w:pPr>
        <w:spacing w:line="360" w:lineRule="auto"/>
        <w:rPr>
          <w:rFonts w:ascii="Arial" w:hAnsi="Arial" w:cs="Arial"/>
        </w:rPr>
      </w:pPr>
      <w:r>
        <w:rPr>
          <w:rFonts w:ascii="Arial" w:hAnsi="Arial" w:cs="Arial"/>
        </w:rPr>
        <w:t>“</w:t>
      </w:r>
      <w:r w:rsidRPr="00D06141">
        <w:rPr>
          <w:rFonts w:ascii="Arial" w:hAnsi="Arial" w:cs="Arial"/>
        </w:rPr>
        <w:t>The history of sponsorship in English football officially started in 1979, with Liverpool</w:t>
      </w:r>
    </w:p>
    <w:p w14:paraId="2AB044B0" w14:textId="59088BB2" w:rsidR="00D06141" w:rsidRDefault="00D06141" w:rsidP="00D06141">
      <w:pPr>
        <w:spacing w:line="360" w:lineRule="auto"/>
        <w:rPr>
          <w:rFonts w:ascii="Arial" w:hAnsi="Arial" w:cs="Arial"/>
        </w:rPr>
      </w:pPr>
      <w:r w:rsidRPr="00D06141">
        <w:rPr>
          <w:rFonts w:ascii="Arial" w:hAnsi="Arial" w:cs="Arial"/>
        </w:rPr>
        <w:t>being the first professional football club in England with a sponsor on its shirts (Hitachi).</w:t>
      </w:r>
      <w:r>
        <w:rPr>
          <w:rFonts w:ascii="Arial" w:hAnsi="Arial" w:cs="Arial"/>
        </w:rPr>
        <w:t xml:space="preserve"> </w:t>
      </w:r>
      <w:r w:rsidRPr="00D06141">
        <w:rPr>
          <w:rFonts w:ascii="Arial" w:hAnsi="Arial" w:cs="Arial"/>
        </w:rPr>
        <w:t>Nowadays professional football clubs in England are backed by a whole pool of sponsors</w:t>
      </w:r>
      <w:r>
        <w:rPr>
          <w:rFonts w:ascii="Arial" w:hAnsi="Arial" w:cs="Arial"/>
        </w:rPr>
        <w:t>”</w:t>
      </w:r>
      <w:r w:rsidR="005D7F27" w:rsidRPr="005D7F27">
        <w:t xml:space="preserve"> </w:t>
      </w:r>
      <w:r w:rsidR="005D7F27" w:rsidRPr="005D7F27">
        <w:rPr>
          <w:rFonts w:ascii="Arial" w:hAnsi="Arial" w:cs="Arial"/>
        </w:rPr>
        <w:t>(Buhler, 2006)</w:t>
      </w:r>
      <w:r w:rsidR="005D7F27">
        <w:rPr>
          <w:rFonts w:ascii="Arial" w:hAnsi="Arial" w:cs="Arial"/>
        </w:rPr>
        <w:t>.</w:t>
      </w:r>
      <w:r w:rsidR="00660EB9">
        <w:rPr>
          <w:rFonts w:ascii="Arial" w:hAnsi="Arial" w:cs="Arial"/>
        </w:rPr>
        <w:t xml:space="preserve"> The Premier league and its clubs </w:t>
      </w:r>
      <w:r w:rsidR="00FE6AA5">
        <w:rPr>
          <w:rFonts w:ascii="Arial" w:hAnsi="Arial" w:cs="Arial"/>
        </w:rPr>
        <w:t xml:space="preserve">have increasingly relied on sponsorship and merchandising </w:t>
      </w:r>
      <w:r w:rsidR="00570D24">
        <w:rPr>
          <w:rFonts w:ascii="Arial" w:hAnsi="Arial" w:cs="Arial"/>
        </w:rPr>
        <w:t xml:space="preserve">as an avenue of </w:t>
      </w:r>
      <w:r w:rsidR="006672F0">
        <w:rPr>
          <w:rFonts w:ascii="Arial" w:hAnsi="Arial" w:cs="Arial"/>
        </w:rPr>
        <w:t>revenue, and vice versa for their sponsors.</w:t>
      </w:r>
      <w:r w:rsidR="005E0635">
        <w:rPr>
          <w:rFonts w:ascii="Arial" w:hAnsi="Arial" w:cs="Arial"/>
        </w:rPr>
        <w:t xml:space="preserve"> This model of sponsorship </w:t>
      </w:r>
      <w:r w:rsidR="00BC61C2">
        <w:rPr>
          <w:rFonts w:ascii="Arial" w:hAnsi="Arial" w:cs="Arial"/>
        </w:rPr>
        <w:t xml:space="preserve">falls within the Tripartite relationship, where </w:t>
      </w:r>
      <w:r w:rsidR="00024E86">
        <w:rPr>
          <w:rFonts w:ascii="Arial" w:hAnsi="Arial" w:cs="Arial"/>
        </w:rPr>
        <w:t>three parties</w:t>
      </w:r>
      <w:r w:rsidR="00657161">
        <w:rPr>
          <w:rFonts w:ascii="Arial" w:hAnsi="Arial" w:cs="Arial"/>
        </w:rPr>
        <w:t xml:space="preserve">, the sponsor, club and fans are all involved in </w:t>
      </w:r>
      <w:r w:rsidR="00947303">
        <w:rPr>
          <w:rFonts w:ascii="Arial" w:hAnsi="Arial" w:cs="Arial"/>
        </w:rPr>
        <w:t>the relationship.</w:t>
      </w:r>
      <w:r w:rsidR="006672F0">
        <w:rPr>
          <w:rFonts w:ascii="Arial" w:hAnsi="Arial" w:cs="Arial"/>
        </w:rPr>
        <w:t xml:space="preserve"> Refer to Appendix C for </w:t>
      </w:r>
      <w:r w:rsidR="00CE7A9C">
        <w:rPr>
          <w:rFonts w:ascii="Arial" w:hAnsi="Arial" w:cs="Arial"/>
        </w:rPr>
        <w:t xml:space="preserve">Premier league official sponsors and licensees. </w:t>
      </w:r>
    </w:p>
    <w:p w14:paraId="0EF573E1" w14:textId="722EF5FA" w:rsidR="00954F11" w:rsidRDefault="00954F11" w:rsidP="00D06141">
      <w:pPr>
        <w:spacing w:line="360" w:lineRule="auto"/>
        <w:rPr>
          <w:rFonts w:ascii="Arial" w:hAnsi="Arial" w:cs="Arial"/>
        </w:rPr>
      </w:pPr>
    </w:p>
    <w:p w14:paraId="0E9F62BF" w14:textId="37E40A39" w:rsidR="00954F11" w:rsidRDefault="009E766C" w:rsidP="003567DF">
      <w:pPr>
        <w:spacing w:line="360" w:lineRule="auto"/>
        <w:rPr>
          <w:rFonts w:ascii="Arial" w:hAnsi="Arial" w:cs="Arial"/>
        </w:rPr>
      </w:pPr>
      <w:r>
        <w:rPr>
          <w:rFonts w:ascii="Arial" w:hAnsi="Arial" w:cs="Arial"/>
        </w:rPr>
        <w:t>A p</w:t>
      </w:r>
      <w:r w:rsidR="00112B2D">
        <w:rPr>
          <w:rFonts w:ascii="Arial" w:hAnsi="Arial" w:cs="Arial"/>
        </w:rPr>
        <w:t xml:space="preserve">rimary example of the support needed by Premier league clubs can be drawn from Liverpool FC’s </w:t>
      </w:r>
      <w:r w:rsidR="00C03528">
        <w:rPr>
          <w:rFonts w:ascii="Arial" w:hAnsi="Arial" w:cs="Arial"/>
        </w:rPr>
        <w:t>26 partners. Refer to Appendix D for Official Liverpool FC partners.</w:t>
      </w:r>
      <w:r w:rsidR="00495288">
        <w:rPr>
          <w:rFonts w:ascii="Arial" w:hAnsi="Arial" w:cs="Arial"/>
        </w:rPr>
        <w:t xml:space="preserve"> </w:t>
      </w:r>
      <w:r w:rsidR="00CB786F">
        <w:rPr>
          <w:rFonts w:ascii="Arial" w:hAnsi="Arial" w:cs="Arial"/>
        </w:rPr>
        <w:t>According to L</w:t>
      </w:r>
      <w:r w:rsidR="003567DF">
        <w:rPr>
          <w:rFonts w:ascii="Arial" w:hAnsi="Arial" w:cs="Arial"/>
        </w:rPr>
        <w:t xml:space="preserve">yons (2019) </w:t>
      </w:r>
      <w:r w:rsidR="002C6AAB">
        <w:rPr>
          <w:rFonts w:ascii="Arial" w:hAnsi="Arial" w:cs="Arial"/>
        </w:rPr>
        <w:t>in 2019 LFC’s “</w:t>
      </w:r>
      <w:r w:rsidR="003567DF" w:rsidRPr="003567DF">
        <w:rPr>
          <w:rFonts w:ascii="Arial" w:hAnsi="Arial" w:cs="Arial"/>
        </w:rPr>
        <w:t>Turnover during the year also climbed to £455m, up £90m year on year, while media revenue grew by £66m to £220m. Commercial revenue increased by £17m to £154m and match day revenue climbed £7m to £81m</w:t>
      </w:r>
      <w:r w:rsidR="003567DF">
        <w:rPr>
          <w:rFonts w:ascii="Arial" w:hAnsi="Arial" w:cs="Arial"/>
        </w:rPr>
        <w:t>”</w:t>
      </w:r>
      <w:r w:rsidR="00AF55B9">
        <w:rPr>
          <w:rFonts w:ascii="Arial" w:hAnsi="Arial" w:cs="Arial"/>
        </w:rPr>
        <w:t>.</w:t>
      </w:r>
      <w:r w:rsidR="002C6AAB">
        <w:rPr>
          <w:rFonts w:ascii="Arial" w:hAnsi="Arial" w:cs="Arial"/>
        </w:rPr>
        <w:t xml:space="preserve"> </w:t>
      </w:r>
      <w:r w:rsidR="004C0DA4">
        <w:rPr>
          <w:rFonts w:ascii="Arial" w:hAnsi="Arial" w:cs="Arial"/>
        </w:rPr>
        <w:t xml:space="preserve">With each partner </w:t>
      </w:r>
      <w:r w:rsidR="000923F7">
        <w:rPr>
          <w:rFonts w:ascii="Arial" w:hAnsi="Arial" w:cs="Arial"/>
        </w:rPr>
        <w:t xml:space="preserve">providing funding for the club, </w:t>
      </w:r>
      <w:r w:rsidR="002C6AAB">
        <w:rPr>
          <w:rFonts w:ascii="Arial" w:hAnsi="Arial" w:cs="Arial"/>
        </w:rPr>
        <w:t>an expected</w:t>
      </w:r>
      <w:r w:rsidR="000923F7">
        <w:rPr>
          <w:rFonts w:ascii="Arial" w:hAnsi="Arial" w:cs="Arial"/>
        </w:rPr>
        <w:t xml:space="preserve"> return </w:t>
      </w:r>
      <w:r w:rsidR="002C6AAB">
        <w:rPr>
          <w:rFonts w:ascii="Arial" w:hAnsi="Arial" w:cs="Arial"/>
        </w:rPr>
        <w:t>in</w:t>
      </w:r>
      <w:r w:rsidR="000923F7">
        <w:rPr>
          <w:rFonts w:ascii="Arial" w:hAnsi="Arial" w:cs="Arial"/>
        </w:rPr>
        <w:t xml:space="preserve"> marketing opportunities </w:t>
      </w:r>
      <w:r w:rsidR="007A15BD">
        <w:rPr>
          <w:rFonts w:ascii="Arial" w:hAnsi="Arial" w:cs="Arial"/>
        </w:rPr>
        <w:t xml:space="preserve">is the return on investment for the partners, due to the </w:t>
      </w:r>
      <w:r w:rsidR="00AF55B9">
        <w:rPr>
          <w:rFonts w:ascii="Arial" w:hAnsi="Arial" w:cs="Arial"/>
        </w:rPr>
        <w:t>enormous following many Premier league clubs have.</w:t>
      </w:r>
    </w:p>
    <w:p w14:paraId="42690F63" w14:textId="53802B45" w:rsidR="00947303" w:rsidRDefault="00947303" w:rsidP="003567DF">
      <w:pPr>
        <w:spacing w:line="360" w:lineRule="auto"/>
        <w:rPr>
          <w:rFonts w:ascii="Arial" w:hAnsi="Arial" w:cs="Arial"/>
        </w:rPr>
      </w:pPr>
    </w:p>
    <w:p w14:paraId="68B85BFD" w14:textId="39580448" w:rsidR="00526574" w:rsidRPr="00526574" w:rsidRDefault="00B50C3F" w:rsidP="00526574">
      <w:pPr>
        <w:spacing w:line="360" w:lineRule="auto"/>
      </w:pPr>
      <w:r w:rsidRPr="00526574">
        <w:rPr>
          <w:rFonts w:ascii="Arial" w:hAnsi="Arial" w:cs="Arial"/>
        </w:rPr>
        <w:t xml:space="preserve">More recently, </w:t>
      </w:r>
      <w:r w:rsidR="00676A2F" w:rsidRPr="00526574">
        <w:rPr>
          <w:rFonts w:ascii="Arial" w:hAnsi="Arial" w:cs="Arial"/>
        </w:rPr>
        <w:t xml:space="preserve">kit and </w:t>
      </w:r>
      <w:r w:rsidRPr="00526574">
        <w:rPr>
          <w:rFonts w:ascii="Arial" w:hAnsi="Arial" w:cs="Arial"/>
        </w:rPr>
        <w:t xml:space="preserve">sleeve sponsorship has been one of the Premier leagues most lucrative sponsorship avenues, </w:t>
      </w:r>
      <w:r w:rsidR="00DC45F2" w:rsidRPr="00526574">
        <w:rPr>
          <w:rFonts w:ascii="Arial" w:hAnsi="Arial" w:cs="Arial"/>
        </w:rPr>
        <w:t xml:space="preserve">where </w:t>
      </w:r>
      <w:r w:rsidR="00E001FD" w:rsidRPr="00526574">
        <w:rPr>
          <w:rFonts w:ascii="Arial" w:hAnsi="Arial" w:cs="Arial"/>
        </w:rPr>
        <w:t xml:space="preserve">during the “2018/19 season, the value of the kit sponsorships of all Premier League clubs amounted to £349.1 million. This figure represents a significant increase </w:t>
      </w:r>
      <w:r w:rsidR="00502EAB" w:rsidRPr="00526574">
        <w:rPr>
          <w:rFonts w:ascii="Arial" w:hAnsi="Arial" w:cs="Arial"/>
        </w:rPr>
        <w:t>from</w:t>
      </w:r>
      <w:r w:rsidR="00E001FD" w:rsidRPr="00526574">
        <w:rPr>
          <w:rFonts w:ascii="Arial" w:hAnsi="Arial" w:cs="Arial"/>
        </w:rPr>
        <w:t xml:space="preserve"> the 100 million generated some nine years earlier.”</w:t>
      </w:r>
      <w:r w:rsidR="00D77336" w:rsidRPr="00526574">
        <w:t xml:space="preserve"> </w:t>
      </w:r>
      <w:r w:rsidR="00D77336" w:rsidRPr="00526574">
        <w:rPr>
          <w:rFonts w:ascii="Arial" w:hAnsi="Arial" w:cs="Arial"/>
        </w:rPr>
        <w:t>(Lange, 2021)</w:t>
      </w:r>
      <w:r w:rsidR="00EB5050" w:rsidRPr="00526574">
        <w:rPr>
          <w:rFonts w:ascii="Arial" w:hAnsi="Arial" w:cs="Arial"/>
        </w:rPr>
        <w:t xml:space="preserve">. Furthermore, </w:t>
      </w:r>
      <w:r w:rsidR="007043B5" w:rsidRPr="00526574">
        <w:rPr>
          <w:rFonts w:ascii="Arial" w:hAnsi="Arial" w:cs="Arial"/>
        </w:rPr>
        <w:t xml:space="preserve">merchandise such as shirts and full kits have </w:t>
      </w:r>
      <w:r w:rsidR="0066742F" w:rsidRPr="00526574">
        <w:rPr>
          <w:rFonts w:ascii="Arial" w:hAnsi="Arial" w:cs="Arial"/>
        </w:rPr>
        <w:t>been a large revenue provider over the last decade</w:t>
      </w:r>
      <w:r w:rsidR="00965C3B" w:rsidRPr="00526574">
        <w:rPr>
          <w:rFonts w:ascii="Arial" w:hAnsi="Arial" w:cs="Arial"/>
        </w:rPr>
        <w:t xml:space="preserve">, </w:t>
      </w:r>
      <w:r w:rsidR="00E2649D" w:rsidRPr="00526574">
        <w:rPr>
          <w:rFonts w:ascii="Arial" w:hAnsi="Arial" w:cs="Arial"/>
        </w:rPr>
        <w:t xml:space="preserve">according to </w:t>
      </w:r>
      <w:r w:rsidR="005B49FD" w:rsidRPr="00526574">
        <w:rPr>
          <w:rFonts w:ascii="Arial" w:hAnsi="Arial" w:cs="Arial"/>
        </w:rPr>
        <w:t xml:space="preserve">Kelly </w:t>
      </w:r>
      <w:r w:rsidR="006B1D04" w:rsidRPr="00526574">
        <w:rPr>
          <w:rFonts w:ascii="Arial" w:hAnsi="Arial" w:cs="Arial"/>
        </w:rPr>
        <w:t xml:space="preserve">(2020) in </w:t>
      </w:r>
      <w:r w:rsidR="00BE1831" w:rsidRPr="00526574">
        <w:rPr>
          <w:rFonts w:ascii="Arial" w:hAnsi="Arial" w:cs="Arial"/>
        </w:rPr>
        <w:t xml:space="preserve">2015 </w:t>
      </w:r>
      <w:r w:rsidR="006B1D04" w:rsidRPr="00526574">
        <w:rPr>
          <w:rFonts w:ascii="Arial" w:hAnsi="Arial" w:cs="Arial"/>
          <w:color w:val="081F2C"/>
          <w:shd w:val="clear" w:color="auto" w:fill="FFFFFF"/>
        </w:rPr>
        <w:t>Adidas agreed a 10-year deal with Manchester United, which sees them pay the Premier League giants £750 million over the course of the decade.</w:t>
      </w:r>
      <w:r w:rsidR="00552E76" w:rsidRPr="00526574">
        <w:rPr>
          <w:rFonts w:ascii="Arial" w:hAnsi="Arial" w:cs="Arial"/>
          <w:color w:val="081F2C"/>
          <w:shd w:val="clear" w:color="auto" w:fill="FFFFFF"/>
        </w:rPr>
        <w:t xml:space="preserve"> Adidas were able to give returns like this as </w:t>
      </w:r>
      <w:r w:rsidR="00526574" w:rsidRPr="00526574">
        <w:rPr>
          <w:rFonts w:ascii="Arial" w:hAnsi="Arial" w:cs="Arial"/>
          <w:color w:val="081F2C"/>
          <w:shd w:val="clear" w:color="auto" w:fill="FFFFFF"/>
        </w:rPr>
        <w:t xml:space="preserve">Adidas CEO </w:t>
      </w:r>
      <w:proofErr w:type="spellStart"/>
      <w:r w:rsidR="00526574" w:rsidRPr="00526574">
        <w:rPr>
          <w:rFonts w:ascii="Arial" w:hAnsi="Arial" w:cs="Arial"/>
          <w:color w:val="081F2C"/>
          <w:shd w:val="clear" w:color="auto" w:fill="FFFFFF"/>
        </w:rPr>
        <w:t>Herber</w:t>
      </w:r>
      <w:proofErr w:type="spellEnd"/>
      <w:r w:rsidR="00526574" w:rsidRPr="00526574">
        <w:rPr>
          <w:rFonts w:ascii="Arial" w:hAnsi="Arial" w:cs="Arial"/>
          <w:color w:val="081F2C"/>
          <w:shd w:val="clear" w:color="auto" w:fill="FFFFFF"/>
        </w:rPr>
        <w:t xml:space="preserve"> Hainer states, sales projections over those 10 years is £1.5 billion.</w:t>
      </w:r>
      <w:r w:rsidR="00A445C8" w:rsidRPr="00A445C8">
        <w:t xml:space="preserve"> </w:t>
      </w:r>
      <w:r w:rsidR="00A445C8" w:rsidRPr="00A445C8">
        <w:rPr>
          <w:rFonts w:ascii="Arial" w:hAnsi="Arial" w:cs="Arial"/>
          <w:color w:val="081F2C"/>
          <w:shd w:val="clear" w:color="auto" w:fill="FFFFFF"/>
        </w:rPr>
        <w:t>(Kelly, 2020)</w:t>
      </w:r>
    </w:p>
    <w:p w14:paraId="24093DD4" w14:textId="03ADE7A8" w:rsidR="006B1D04" w:rsidRPr="006B1D04" w:rsidRDefault="006B1D04" w:rsidP="006B1D04">
      <w:pPr>
        <w:spacing w:line="360" w:lineRule="auto"/>
      </w:pPr>
    </w:p>
    <w:p w14:paraId="7708DBE4" w14:textId="1195B354" w:rsidR="00947303" w:rsidRDefault="00947303" w:rsidP="003567DF">
      <w:pPr>
        <w:spacing w:line="360" w:lineRule="auto"/>
        <w:rPr>
          <w:rFonts w:ascii="Arial" w:hAnsi="Arial" w:cs="Arial"/>
        </w:rPr>
      </w:pPr>
    </w:p>
    <w:p w14:paraId="33E84F17" w14:textId="77777777" w:rsidR="00954F11" w:rsidRPr="00D06141" w:rsidRDefault="00954F11" w:rsidP="00D06141">
      <w:pPr>
        <w:spacing w:line="360" w:lineRule="auto"/>
        <w:rPr>
          <w:rFonts w:ascii="Arial" w:hAnsi="Arial" w:cs="Arial"/>
        </w:rPr>
      </w:pPr>
    </w:p>
    <w:p w14:paraId="2DB8FA1F" w14:textId="77777777" w:rsidR="00D06141" w:rsidRPr="00D06141" w:rsidRDefault="00D06141" w:rsidP="00D06141"/>
    <w:p w14:paraId="4C98A05B" w14:textId="5968EB2B" w:rsidR="00FB189B" w:rsidRDefault="00FB189B" w:rsidP="00FB189B">
      <w:pPr>
        <w:pStyle w:val="Heading2"/>
      </w:pPr>
      <w:bookmarkStart w:id="12" w:name="_Toc71205765"/>
      <w:r>
        <w:t>US Perspective</w:t>
      </w:r>
      <w:bookmarkEnd w:id="12"/>
    </w:p>
    <w:p w14:paraId="2912BA6C" w14:textId="4E8686FE" w:rsidR="00C65AA6" w:rsidRDefault="00C65AA6" w:rsidP="00C65AA6"/>
    <w:p w14:paraId="19F59C3C" w14:textId="10B6A0CF" w:rsidR="00C65AA6" w:rsidRDefault="00C65AA6" w:rsidP="002F36E6">
      <w:pPr>
        <w:spacing w:line="360" w:lineRule="auto"/>
        <w:rPr>
          <w:rFonts w:ascii="Arial" w:hAnsi="Arial" w:cs="Arial"/>
        </w:rPr>
      </w:pPr>
      <w:r>
        <w:rPr>
          <w:rFonts w:ascii="Arial" w:hAnsi="Arial" w:cs="Arial"/>
        </w:rPr>
        <w:t xml:space="preserve">MLS boast </w:t>
      </w:r>
      <w:r w:rsidR="00AF15F7">
        <w:rPr>
          <w:rFonts w:ascii="Arial" w:hAnsi="Arial" w:cs="Arial"/>
        </w:rPr>
        <w:t xml:space="preserve">20 partners for their 2021 season. Refer to Appendix E for Partners list. </w:t>
      </w:r>
      <w:r w:rsidR="002E531C">
        <w:rPr>
          <w:rFonts w:ascii="Arial" w:hAnsi="Arial" w:cs="Arial"/>
        </w:rPr>
        <w:t xml:space="preserve">As </w:t>
      </w:r>
      <w:r w:rsidR="002F36E6">
        <w:rPr>
          <w:rFonts w:ascii="Arial" w:hAnsi="Arial" w:cs="Arial"/>
        </w:rPr>
        <w:t>all</w:t>
      </w:r>
      <w:r w:rsidR="002E531C">
        <w:rPr>
          <w:rFonts w:ascii="Arial" w:hAnsi="Arial" w:cs="Arial"/>
        </w:rPr>
        <w:t xml:space="preserve"> of the MLS clubs are owned by franchises</w:t>
      </w:r>
      <w:r w:rsidR="002F36E6">
        <w:rPr>
          <w:rFonts w:ascii="Arial" w:hAnsi="Arial" w:cs="Arial"/>
        </w:rPr>
        <w:t xml:space="preserve">, growth has been exponential due to the reach of the major franchises. </w:t>
      </w:r>
      <w:r w:rsidR="0095091F">
        <w:rPr>
          <w:rFonts w:ascii="Arial" w:hAnsi="Arial" w:cs="Arial"/>
        </w:rPr>
        <w:t xml:space="preserve">However in order to continuously grow as a sport and a league, the MLS requires </w:t>
      </w:r>
      <w:r w:rsidR="00CD5925">
        <w:rPr>
          <w:rFonts w:ascii="Arial" w:hAnsi="Arial" w:cs="Arial"/>
        </w:rPr>
        <w:t xml:space="preserve">partners, much like the English Premier League. </w:t>
      </w:r>
      <w:r w:rsidR="00EF6D97">
        <w:rPr>
          <w:rFonts w:ascii="Arial" w:hAnsi="Arial" w:cs="Arial"/>
        </w:rPr>
        <w:t xml:space="preserve">Although the exact figures of how much </w:t>
      </w:r>
      <w:r w:rsidR="00B85001">
        <w:rPr>
          <w:rFonts w:ascii="Arial" w:hAnsi="Arial" w:cs="Arial"/>
        </w:rPr>
        <w:t xml:space="preserve">each sponsor provides for the league varies from source to source, examples from individual clubs give a </w:t>
      </w:r>
      <w:r w:rsidR="00E35019">
        <w:rPr>
          <w:rFonts w:ascii="Arial" w:hAnsi="Arial" w:cs="Arial"/>
        </w:rPr>
        <w:t xml:space="preserve">comprehensive view on the </w:t>
      </w:r>
      <w:r w:rsidR="005A6768">
        <w:rPr>
          <w:rFonts w:ascii="Arial" w:hAnsi="Arial" w:cs="Arial"/>
        </w:rPr>
        <w:t xml:space="preserve">input </w:t>
      </w:r>
      <w:r w:rsidR="00682C7E">
        <w:rPr>
          <w:rFonts w:ascii="Arial" w:hAnsi="Arial" w:cs="Arial"/>
        </w:rPr>
        <w:t xml:space="preserve">from </w:t>
      </w:r>
      <w:r w:rsidR="005A6768">
        <w:rPr>
          <w:rFonts w:ascii="Arial" w:hAnsi="Arial" w:cs="Arial"/>
        </w:rPr>
        <w:t xml:space="preserve">the MLS sponsors in relation to </w:t>
      </w:r>
      <w:r w:rsidR="00A600D3">
        <w:rPr>
          <w:rFonts w:ascii="Arial" w:hAnsi="Arial" w:cs="Arial"/>
        </w:rPr>
        <w:t>merchandise. “</w:t>
      </w:r>
      <w:r w:rsidR="00A600D3" w:rsidRPr="00A600D3">
        <w:rPr>
          <w:rFonts w:ascii="Arial" w:hAnsi="Arial" w:cs="Arial"/>
        </w:rPr>
        <w:t>Toronto FC have seen the largest increase in value, with their partnership with Bank of Montreal growing from $1 million in 2007 to $4 million by 2017, representing a 300 per cent rise in shirt sponsorship value.</w:t>
      </w:r>
      <w:r w:rsidR="00A600D3">
        <w:rPr>
          <w:rFonts w:ascii="Arial" w:hAnsi="Arial" w:cs="Arial"/>
        </w:rPr>
        <w:t>”</w:t>
      </w:r>
      <w:r w:rsidR="00D40EE1" w:rsidRPr="00D40EE1">
        <w:t xml:space="preserve"> </w:t>
      </w:r>
      <w:r w:rsidR="00D40EE1" w:rsidRPr="00D40EE1">
        <w:rPr>
          <w:rFonts w:ascii="Arial" w:hAnsi="Arial" w:cs="Arial"/>
        </w:rPr>
        <w:t>(Kinch and Scrimgeour, 2020)</w:t>
      </w:r>
      <w:r w:rsidR="00D40EE1">
        <w:rPr>
          <w:rFonts w:ascii="Arial" w:hAnsi="Arial" w:cs="Arial"/>
        </w:rPr>
        <w:t xml:space="preserve">. This method of sponsorship follows the same </w:t>
      </w:r>
      <w:r w:rsidR="000860C3">
        <w:rPr>
          <w:rFonts w:ascii="Arial" w:hAnsi="Arial" w:cs="Arial"/>
        </w:rPr>
        <w:t>ideology of return o</w:t>
      </w:r>
      <w:r w:rsidR="00C15DA7">
        <w:rPr>
          <w:rFonts w:ascii="Arial" w:hAnsi="Arial" w:cs="Arial"/>
        </w:rPr>
        <w:t>n</w:t>
      </w:r>
      <w:r w:rsidR="000860C3">
        <w:rPr>
          <w:rFonts w:ascii="Arial" w:hAnsi="Arial" w:cs="Arial"/>
        </w:rPr>
        <w:t xml:space="preserve"> investment</w:t>
      </w:r>
      <w:r w:rsidR="0003698B">
        <w:rPr>
          <w:rFonts w:ascii="Arial" w:hAnsi="Arial" w:cs="Arial"/>
        </w:rPr>
        <w:t xml:space="preserve"> seen in many </w:t>
      </w:r>
      <w:r w:rsidR="005E2A00">
        <w:rPr>
          <w:rFonts w:ascii="Arial" w:hAnsi="Arial" w:cs="Arial"/>
        </w:rPr>
        <w:t>sporting leagues.</w:t>
      </w:r>
      <w:r w:rsidR="000860C3">
        <w:rPr>
          <w:rFonts w:ascii="Arial" w:hAnsi="Arial" w:cs="Arial"/>
        </w:rPr>
        <w:t xml:space="preserve"> </w:t>
      </w:r>
    </w:p>
    <w:p w14:paraId="4256EE06" w14:textId="23722DA6" w:rsidR="005E2A00" w:rsidRDefault="005E2A00" w:rsidP="002F36E6">
      <w:pPr>
        <w:spacing w:line="360" w:lineRule="auto"/>
        <w:rPr>
          <w:rFonts w:ascii="Arial" w:hAnsi="Arial" w:cs="Arial"/>
        </w:rPr>
      </w:pPr>
    </w:p>
    <w:p w14:paraId="6E4DF851" w14:textId="670CDDE4" w:rsidR="00E11476" w:rsidRDefault="006E41F8" w:rsidP="002F36E6">
      <w:pPr>
        <w:spacing w:line="360" w:lineRule="auto"/>
        <w:rPr>
          <w:rFonts w:ascii="Arial" w:hAnsi="Arial" w:cs="Arial"/>
        </w:rPr>
      </w:pPr>
      <w:r>
        <w:rPr>
          <w:rFonts w:ascii="Arial" w:hAnsi="Arial" w:cs="Arial"/>
        </w:rPr>
        <w:t xml:space="preserve">In addition to kit sponsorship deals, MLS sponsors </w:t>
      </w:r>
      <w:r w:rsidR="0007178A">
        <w:rPr>
          <w:rFonts w:ascii="Arial" w:hAnsi="Arial" w:cs="Arial"/>
        </w:rPr>
        <w:t>contribute to stadiums</w:t>
      </w:r>
      <w:r w:rsidR="00F240AF">
        <w:rPr>
          <w:rFonts w:ascii="Arial" w:hAnsi="Arial" w:cs="Arial"/>
        </w:rPr>
        <w:t xml:space="preserve">, training facilities, grassroots system and often providing support </w:t>
      </w:r>
      <w:r w:rsidR="0049359C">
        <w:rPr>
          <w:rFonts w:ascii="Arial" w:hAnsi="Arial" w:cs="Arial"/>
        </w:rPr>
        <w:t xml:space="preserve">within hospitality during matches. </w:t>
      </w:r>
      <w:r w:rsidR="000A3E74">
        <w:rPr>
          <w:rFonts w:ascii="Arial" w:hAnsi="Arial" w:cs="Arial"/>
        </w:rPr>
        <w:t xml:space="preserve">An example of this comes from </w:t>
      </w:r>
      <w:r w:rsidR="002002D1">
        <w:rPr>
          <w:rFonts w:ascii="Arial" w:hAnsi="Arial" w:cs="Arial"/>
        </w:rPr>
        <w:t>Heineken, as</w:t>
      </w:r>
      <w:r w:rsidR="0095442B" w:rsidRPr="0095442B">
        <w:t xml:space="preserve"> </w:t>
      </w:r>
      <w:r w:rsidR="0095442B">
        <w:t>“</w:t>
      </w:r>
      <w:r w:rsidR="0095442B">
        <w:rPr>
          <w:rFonts w:ascii="Arial" w:hAnsi="Arial" w:cs="Arial"/>
        </w:rPr>
        <w:t>t</w:t>
      </w:r>
      <w:r w:rsidR="0095442B" w:rsidRPr="0095442B">
        <w:rPr>
          <w:rFonts w:ascii="Arial" w:hAnsi="Arial" w:cs="Arial"/>
        </w:rPr>
        <w:t>he Dutch brewing company is the official beer partner of the league since 2015. Aside from pouring rights at MLS matches, the partnership focuses on creating fan experience opportunities, sponsoring the league’s Rivalry Week matches, and support the ‘Soccer Is Here’ campaign, which focuses on the US’s football history</w:t>
      </w:r>
      <w:r w:rsidR="0095442B">
        <w:rPr>
          <w:rFonts w:ascii="Arial" w:hAnsi="Arial" w:cs="Arial"/>
        </w:rPr>
        <w:t>”</w:t>
      </w:r>
      <w:r w:rsidR="00F0493A" w:rsidRPr="00F0493A">
        <w:t xml:space="preserve"> </w:t>
      </w:r>
      <w:r w:rsidR="00F0493A" w:rsidRPr="00F0493A">
        <w:rPr>
          <w:rFonts w:ascii="Arial" w:hAnsi="Arial" w:cs="Arial"/>
        </w:rPr>
        <w:t xml:space="preserve">(Sports </w:t>
      </w:r>
      <w:proofErr w:type="spellStart"/>
      <w:r w:rsidR="00F0493A" w:rsidRPr="00F0493A">
        <w:rPr>
          <w:rFonts w:ascii="Arial" w:hAnsi="Arial" w:cs="Arial"/>
        </w:rPr>
        <w:t>Khabri</w:t>
      </w:r>
      <w:proofErr w:type="spellEnd"/>
      <w:r w:rsidR="00F0493A" w:rsidRPr="00F0493A">
        <w:rPr>
          <w:rFonts w:ascii="Arial" w:hAnsi="Arial" w:cs="Arial"/>
        </w:rPr>
        <w:t>, 2021)</w:t>
      </w:r>
      <w:r w:rsidR="003D7A21">
        <w:rPr>
          <w:rFonts w:ascii="Arial" w:hAnsi="Arial" w:cs="Arial"/>
        </w:rPr>
        <w:t>.</w:t>
      </w:r>
    </w:p>
    <w:p w14:paraId="535FB93F" w14:textId="20282F20" w:rsidR="00526574" w:rsidRDefault="00526574" w:rsidP="00526574">
      <w:pPr>
        <w:rPr>
          <w:rFonts w:ascii="Arial" w:hAnsi="Arial" w:cs="Arial"/>
        </w:rPr>
      </w:pPr>
    </w:p>
    <w:p w14:paraId="345945C9" w14:textId="3C365B67" w:rsidR="00315406" w:rsidRPr="00315406" w:rsidRDefault="00033CBD" w:rsidP="00315406">
      <w:pPr>
        <w:spacing w:line="360" w:lineRule="auto"/>
        <w:rPr>
          <w:rFonts w:ascii="Arial" w:hAnsi="Arial" w:cs="Arial"/>
          <w:color w:val="000000" w:themeColor="text1"/>
        </w:rPr>
      </w:pPr>
      <w:r w:rsidRPr="00315406">
        <w:rPr>
          <w:rFonts w:ascii="Arial" w:hAnsi="Arial" w:cs="Arial"/>
          <w:color w:val="000000" w:themeColor="text1"/>
        </w:rPr>
        <w:t>Dissimilar to the Premier league it is stated that “although revenues are broadly on the rise, the league and most of its teams continue to operate at a significant loss.”</w:t>
      </w:r>
      <w:r w:rsidR="00784935" w:rsidRPr="00315406">
        <w:rPr>
          <w:rFonts w:ascii="Arial" w:hAnsi="Arial" w:cs="Arial"/>
          <w:color w:val="000000" w:themeColor="text1"/>
        </w:rPr>
        <w:t xml:space="preserve"> </w:t>
      </w:r>
      <w:r w:rsidR="006F3D05" w:rsidRPr="006F3D05">
        <w:rPr>
          <w:rFonts w:ascii="Arial" w:hAnsi="Arial" w:cs="Arial"/>
          <w:color w:val="000000" w:themeColor="text1"/>
        </w:rPr>
        <w:t>(Smith, 2019)</w:t>
      </w:r>
      <w:r w:rsidR="006F3D05">
        <w:rPr>
          <w:rFonts w:ascii="Arial" w:hAnsi="Arial" w:cs="Arial"/>
          <w:color w:val="000000" w:themeColor="text1"/>
        </w:rPr>
        <w:t>. However</w:t>
      </w:r>
      <w:r w:rsidR="006F3D05" w:rsidRPr="006F3D05">
        <w:rPr>
          <w:rFonts w:ascii="Arial" w:hAnsi="Arial" w:cs="Arial"/>
          <w:color w:val="000000" w:themeColor="text1"/>
        </w:rPr>
        <w:t xml:space="preserve"> </w:t>
      </w:r>
      <w:r w:rsidR="006F3D05">
        <w:rPr>
          <w:rFonts w:ascii="Arial" w:hAnsi="Arial" w:cs="Arial"/>
          <w:color w:val="000000" w:themeColor="text1"/>
        </w:rPr>
        <w:t>it</w:t>
      </w:r>
      <w:r w:rsidR="00784935" w:rsidRPr="00315406">
        <w:rPr>
          <w:rFonts w:ascii="Arial" w:hAnsi="Arial" w:cs="Arial"/>
          <w:color w:val="000000" w:themeColor="text1"/>
        </w:rPr>
        <w:t xml:space="preserve"> is believed that investors continue to invest heavily due to </w:t>
      </w:r>
      <w:r w:rsidR="002C6F56" w:rsidRPr="00315406">
        <w:rPr>
          <w:rFonts w:ascii="Arial" w:hAnsi="Arial" w:cs="Arial"/>
          <w:color w:val="000000" w:themeColor="text1"/>
        </w:rPr>
        <w:t xml:space="preserve">the potential goldmine </w:t>
      </w:r>
      <w:r w:rsidR="002B77E1" w:rsidRPr="00315406">
        <w:rPr>
          <w:rFonts w:ascii="Arial" w:hAnsi="Arial" w:cs="Arial"/>
          <w:color w:val="000000" w:themeColor="text1"/>
        </w:rPr>
        <w:t xml:space="preserve">ahead for the American footballing industry, with the likes of </w:t>
      </w:r>
      <w:r w:rsidR="00315406" w:rsidRPr="00315406">
        <w:rPr>
          <w:rFonts w:ascii="Arial" w:hAnsi="Arial" w:cs="Arial"/>
          <w:color w:val="000000" w:themeColor="text1"/>
          <w:shd w:val="clear" w:color="auto" w:fill="FCFCFC"/>
        </w:rPr>
        <w:t xml:space="preserve">a </w:t>
      </w:r>
      <w:r w:rsidR="00315406">
        <w:rPr>
          <w:rFonts w:ascii="Arial" w:hAnsi="Arial" w:cs="Arial"/>
          <w:color w:val="000000" w:themeColor="text1"/>
          <w:shd w:val="clear" w:color="auto" w:fill="FCFCFC"/>
        </w:rPr>
        <w:t>“</w:t>
      </w:r>
      <w:r w:rsidR="00315406" w:rsidRPr="00315406">
        <w:rPr>
          <w:rFonts w:ascii="Arial" w:hAnsi="Arial" w:cs="Arial"/>
          <w:color w:val="000000" w:themeColor="text1"/>
          <w:shd w:val="clear" w:color="auto" w:fill="FCFCFC"/>
        </w:rPr>
        <w:t>new national TV deal in 2023</w:t>
      </w:r>
      <w:r w:rsidR="00315406">
        <w:rPr>
          <w:rFonts w:ascii="Arial" w:hAnsi="Arial" w:cs="Arial"/>
          <w:color w:val="000000" w:themeColor="text1"/>
          <w:shd w:val="clear" w:color="auto" w:fill="FCFCFC"/>
        </w:rPr>
        <w:t xml:space="preserve"> and</w:t>
      </w:r>
      <w:r w:rsidR="00315406" w:rsidRPr="00315406">
        <w:rPr>
          <w:rFonts w:ascii="Arial" w:hAnsi="Arial" w:cs="Arial"/>
          <w:color w:val="000000" w:themeColor="text1"/>
          <w:shd w:val="clear" w:color="auto" w:fill="FCFCFC"/>
        </w:rPr>
        <w:t xml:space="preserve"> a stateside World Cup in 2026”</w:t>
      </w:r>
      <w:r w:rsidR="006F3D05" w:rsidRPr="006F3D05">
        <w:t xml:space="preserve"> </w:t>
      </w:r>
      <w:r w:rsidR="006F3D05" w:rsidRPr="006F3D05">
        <w:rPr>
          <w:rFonts w:ascii="Arial" w:hAnsi="Arial" w:cs="Arial"/>
          <w:color w:val="000000" w:themeColor="text1"/>
          <w:shd w:val="clear" w:color="auto" w:fill="FCFCFC"/>
        </w:rPr>
        <w:t>(Smith, 2019)</w:t>
      </w:r>
      <w:r w:rsidR="00B82B2B">
        <w:rPr>
          <w:rFonts w:ascii="Arial" w:hAnsi="Arial" w:cs="Arial"/>
          <w:color w:val="000000" w:themeColor="text1"/>
          <w:shd w:val="clear" w:color="auto" w:fill="FCFCFC"/>
        </w:rPr>
        <w:t>.</w:t>
      </w:r>
    </w:p>
    <w:p w14:paraId="40A4AECC" w14:textId="5FD6EFDB" w:rsidR="00033CBD" w:rsidRDefault="00033CBD" w:rsidP="00033CBD">
      <w:pPr>
        <w:spacing w:line="360" w:lineRule="auto"/>
        <w:rPr>
          <w:rFonts w:ascii="Arial" w:hAnsi="Arial" w:cs="Arial"/>
        </w:rPr>
      </w:pPr>
    </w:p>
    <w:p w14:paraId="3E2263C5" w14:textId="3FB0E566" w:rsidR="00033CBD" w:rsidRDefault="00033CBD" w:rsidP="00526574">
      <w:pPr>
        <w:rPr>
          <w:rFonts w:ascii="Arial" w:hAnsi="Arial" w:cs="Arial"/>
        </w:rPr>
      </w:pPr>
    </w:p>
    <w:p w14:paraId="005D589E" w14:textId="181D61B8" w:rsidR="00033CBD" w:rsidRDefault="00033CBD" w:rsidP="00526574">
      <w:pPr>
        <w:rPr>
          <w:rFonts w:ascii="Arial" w:hAnsi="Arial" w:cs="Arial"/>
        </w:rPr>
      </w:pPr>
    </w:p>
    <w:p w14:paraId="3A3A8BCA" w14:textId="0D11D144" w:rsidR="00033CBD" w:rsidRDefault="00033CBD" w:rsidP="00526574"/>
    <w:p w14:paraId="7F95CEED" w14:textId="31306744" w:rsidR="006F3D05" w:rsidRDefault="006F3D05" w:rsidP="00526574"/>
    <w:p w14:paraId="28F65746" w14:textId="5FF48D65" w:rsidR="006F3D05" w:rsidRDefault="006F3D05" w:rsidP="00526574"/>
    <w:p w14:paraId="63F05285" w14:textId="77777777" w:rsidR="006F3D05" w:rsidRPr="00526574" w:rsidRDefault="006F3D05" w:rsidP="00526574"/>
    <w:p w14:paraId="164C9508" w14:textId="42B74310" w:rsidR="00FB189B" w:rsidRDefault="00671199" w:rsidP="00FB189B">
      <w:pPr>
        <w:pStyle w:val="Heading2"/>
      </w:pPr>
      <w:bookmarkStart w:id="13" w:name="_Toc71205766"/>
      <w:r>
        <w:lastRenderedPageBreak/>
        <w:t>Comparison</w:t>
      </w:r>
      <w:bookmarkEnd w:id="13"/>
    </w:p>
    <w:p w14:paraId="3A8A1CF1" w14:textId="0C5D41EF" w:rsidR="00FB189B" w:rsidRDefault="00FB189B" w:rsidP="00FB189B"/>
    <w:p w14:paraId="70B7142F" w14:textId="0C798BA2" w:rsidR="00B82B2B" w:rsidRPr="001342AF" w:rsidRDefault="001342AF" w:rsidP="00A1667D">
      <w:pPr>
        <w:spacing w:line="360" w:lineRule="auto"/>
        <w:rPr>
          <w:rFonts w:ascii="Arial" w:hAnsi="Arial" w:cs="Arial"/>
        </w:rPr>
      </w:pPr>
      <w:r>
        <w:rPr>
          <w:rFonts w:ascii="Arial" w:hAnsi="Arial" w:cs="Arial"/>
        </w:rPr>
        <w:t xml:space="preserve">Both the Premier League and MLS </w:t>
      </w:r>
      <w:r w:rsidR="00D545A8">
        <w:rPr>
          <w:rFonts w:ascii="Arial" w:hAnsi="Arial" w:cs="Arial"/>
        </w:rPr>
        <w:t xml:space="preserve">utilise a sponsorship and partnership relationship to further fund </w:t>
      </w:r>
      <w:r w:rsidR="00992D91">
        <w:rPr>
          <w:rFonts w:ascii="Arial" w:hAnsi="Arial" w:cs="Arial"/>
        </w:rPr>
        <w:t xml:space="preserve">commercial, hospitality and </w:t>
      </w:r>
      <w:r w:rsidR="00A1667D">
        <w:rPr>
          <w:rFonts w:ascii="Arial" w:hAnsi="Arial" w:cs="Arial"/>
        </w:rPr>
        <w:t>performance ventures. For this, there is a clear similarity between the two. However, due to the</w:t>
      </w:r>
      <w:r w:rsidR="00661888">
        <w:rPr>
          <w:rFonts w:ascii="Arial" w:hAnsi="Arial" w:cs="Arial"/>
        </w:rPr>
        <w:t xml:space="preserve"> club ownership</w:t>
      </w:r>
      <w:r w:rsidR="00A1667D">
        <w:rPr>
          <w:rFonts w:ascii="Arial" w:hAnsi="Arial" w:cs="Arial"/>
        </w:rPr>
        <w:t xml:space="preserve"> structure of the MLS in comparison to the Premier league,</w:t>
      </w:r>
      <w:r w:rsidR="00661888">
        <w:rPr>
          <w:rFonts w:ascii="Arial" w:hAnsi="Arial" w:cs="Arial"/>
        </w:rPr>
        <w:t xml:space="preserve"> </w:t>
      </w:r>
      <w:r w:rsidR="00623DD6">
        <w:rPr>
          <w:rFonts w:ascii="Arial" w:hAnsi="Arial" w:cs="Arial"/>
        </w:rPr>
        <w:t xml:space="preserve">investments from sponsors and partnerships </w:t>
      </w:r>
      <w:r w:rsidR="00DE2B11">
        <w:rPr>
          <w:rFonts w:ascii="Arial" w:hAnsi="Arial" w:cs="Arial"/>
        </w:rPr>
        <w:t xml:space="preserve">aren’t necessarily unique to individual clubs, in turn ensuring no competitive advantage can be made from large partnership deals. Whereas </w:t>
      </w:r>
      <w:r w:rsidR="00017D4B">
        <w:rPr>
          <w:rFonts w:ascii="Arial" w:hAnsi="Arial" w:cs="Arial"/>
        </w:rPr>
        <w:t>due to the structure of club ownership in the Premier league, clubs can forge deals</w:t>
      </w:r>
      <w:r w:rsidR="00774869">
        <w:rPr>
          <w:rFonts w:ascii="Arial" w:hAnsi="Arial" w:cs="Arial"/>
        </w:rPr>
        <w:t xml:space="preserve"> with brands</w:t>
      </w:r>
      <w:r w:rsidR="00017D4B">
        <w:rPr>
          <w:rFonts w:ascii="Arial" w:hAnsi="Arial" w:cs="Arial"/>
        </w:rPr>
        <w:t xml:space="preserve"> to further the team</w:t>
      </w:r>
      <w:r w:rsidR="00774869">
        <w:rPr>
          <w:rFonts w:ascii="Arial" w:hAnsi="Arial" w:cs="Arial"/>
        </w:rPr>
        <w:t>’s sporting and commercial performance.</w:t>
      </w:r>
    </w:p>
    <w:p w14:paraId="0FC89ABB" w14:textId="1DE4ACC3" w:rsidR="00FB189B" w:rsidRDefault="00FB189B" w:rsidP="00FB189B"/>
    <w:p w14:paraId="68C46A7D" w14:textId="41F03E8B" w:rsidR="00FB189B" w:rsidRDefault="00FB189B" w:rsidP="00FB189B">
      <w:pPr>
        <w:pStyle w:val="Heading1"/>
      </w:pPr>
      <w:bookmarkStart w:id="14" w:name="_Toc71205767"/>
      <w:r>
        <w:t>TV Broadcasting Rights</w:t>
      </w:r>
      <w:bookmarkEnd w:id="14"/>
    </w:p>
    <w:p w14:paraId="5DF4DD5E" w14:textId="0D4DCE8C" w:rsidR="00FB189B" w:rsidRDefault="00FB189B" w:rsidP="00FB189B">
      <w:pPr>
        <w:pStyle w:val="Heading2"/>
      </w:pPr>
      <w:bookmarkStart w:id="15" w:name="_Toc71205768"/>
      <w:r>
        <w:t>UK Perspective</w:t>
      </w:r>
      <w:bookmarkEnd w:id="15"/>
      <w:r>
        <w:t xml:space="preserve"> </w:t>
      </w:r>
    </w:p>
    <w:p w14:paraId="1CACF5FD" w14:textId="51511122" w:rsidR="00A95F37" w:rsidRDefault="00A95F37" w:rsidP="00A95F37"/>
    <w:p w14:paraId="2E0B1620" w14:textId="1BA74789" w:rsidR="00A95F37" w:rsidRDefault="00F92812" w:rsidP="00F92812">
      <w:pPr>
        <w:spacing w:line="360" w:lineRule="auto"/>
        <w:rPr>
          <w:rFonts w:ascii="Arial" w:hAnsi="Arial" w:cs="Arial"/>
        </w:rPr>
      </w:pPr>
      <w:r w:rsidRPr="00F92812">
        <w:rPr>
          <w:rFonts w:ascii="Arial" w:hAnsi="Arial" w:cs="Arial"/>
        </w:rPr>
        <w:t>“For the best part of a century, the only way to view football League matches in England was by attending as a spectator. The British Broadcasting Corporation (BBC, 2006) screened highlights of its first football match on September 16, 1937, a specially arranged fixture between Arsenal’s first and second teams.</w:t>
      </w:r>
      <w:r>
        <w:rPr>
          <w:rFonts w:ascii="Arial" w:hAnsi="Arial" w:cs="Arial"/>
        </w:rPr>
        <w:t>”</w:t>
      </w:r>
      <w:r w:rsidR="00772411" w:rsidRPr="00772411">
        <w:t xml:space="preserve"> </w:t>
      </w:r>
      <w:r w:rsidR="00772411" w:rsidRPr="00772411">
        <w:rPr>
          <w:rFonts w:ascii="Arial" w:hAnsi="Arial" w:cs="Arial"/>
        </w:rPr>
        <w:t>(Butler and Massey, 2018)</w:t>
      </w:r>
      <w:r w:rsidR="00761CD3">
        <w:rPr>
          <w:rFonts w:ascii="Arial" w:hAnsi="Arial" w:cs="Arial"/>
        </w:rPr>
        <w:t xml:space="preserve">. Since then, a great deal of advancement has taken place in the TV broadcasting industry, especially within the football industry. </w:t>
      </w:r>
    </w:p>
    <w:p w14:paraId="7B701D9F" w14:textId="172D4836" w:rsidR="00570406" w:rsidRDefault="00570406" w:rsidP="00F92812">
      <w:pPr>
        <w:spacing w:line="360" w:lineRule="auto"/>
        <w:rPr>
          <w:rFonts w:ascii="Arial" w:hAnsi="Arial" w:cs="Arial"/>
        </w:rPr>
      </w:pPr>
    </w:p>
    <w:p w14:paraId="33D7E052" w14:textId="5F74B6AB" w:rsidR="009A712E" w:rsidRPr="009A712E" w:rsidRDefault="00B3401D" w:rsidP="009A712E">
      <w:pPr>
        <w:spacing w:line="360" w:lineRule="auto"/>
        <w:rPr>
          <w:rFonts w:ascii="Arial" w:hAnsi="Arial" w:cs="Arial"/>
        </w:rPr>
      </w:pPr>
      <w:r>
        <w:rPr>
          <w:rFonts w:ascii="Arial" w:hAnsi="Arial" w:cs="Arial"/>
        </w:rPr>
        <w:t xml:space="preserve">BskyB, now known as </w:t>
      </w:r>
      <w:r w:rsidRPr="00B3401D">
        <w:rPr>
          <w:rFonts w:ascii="Arial" w:hAnsi="Arial" w:cs="Arial"/>
          <w:i/>
          <w:iCs/>
        </w:rPr>
        <w:t xml:space="preserve">Sky </w:t>
      </w:r>
      <w:proofErr w:type="gramStart"/>
      <w:r w:rsidRPr="00B3401D">
        <w:rPr>
          <w:rFonts w:ascii="Arial" w:hAnsi="Arial" w:cs="Arial"/>
          <w:i/>
          <w:iCs/>
        </w:rPr>
        <w:t>Sports</w:t>
      </w:r>
      <w:proofErr w:type="gramEnd"/>
      <w:r>
        <w:rPr>
          <w:rFonts w:ascii="Arial" w:hAnsi="Arial" w:cs="Arial"/>
          <w:i/>
          <w:iCs/>
        </w:rPr>
        <w:t xml:space="preserve"> </w:t>
      </w:r>
      <w:r>
        <w:rPr>
          <w:rFonts w:ascii="Arial" w:hAnsi="Arial" w:cs="Arial"/>
        </w:rPr>
        <w:t xml:space="preserve">held a monopoly on broadcasting rights </w:t>
      </w:r>
      <w:r w:rsidR="00964D91">
        <w:rPr>
          <w:rFonts w:ascii="Arial" w:hAnsi="Arial" w:cs="Arial"/>
        </w:rPr>
        <w:t xml:space="preserve">from 1992 – 2007, until </w:t>
      </w:r>
      <w:r w:rsidR="009A712E">
        <w:rPr>
          <w:rFonts w:ascii="Arial" w:hAnsi="Arial" w:cs="Arial"/>
        </w:rPr>
        <w:t>“</w:t>
      </w:r>
      <w:r w:rsidR="009A712E" w:rsidRPr="009A712E">
        <w:rPr>
          <w:rFonts w:ascii="Arial" w:hAnsi="Arial" w:cs="Arial"/>
        </w:rPr>
        <w:t>an objection by the European Commission to the</w:t>
      </w:r>
      <w:r w:rsidR="009A712E">
        <w:rPr>
          <w:rFonts w:ascii="Arial" w:hAnsi="Arial" w:cs="Arial"/>
        </w:rPr>
        <w:t xml:space="preserve"> </w:t>
      </w:r>
      <w:r w:rsidR="009A712E" w:rsidRPr="009A712E">
        <w:rPr>
          <w:rFonts w:ascii="Arial" w:hAnsi="Arial" w:cs="Arial"/>
        </w:rPr>
        <w:t xml:space="preserve">legality of the exclusive broadcasting arrangements. Since then, </w:t>
      </w:r>
      <w:proofErr w:type="spellStart"/>
      <w:r w:rsidR="009A712E" w:rsidRPr="009A712E">
        <w:rPr>
          <w:rFonts w:ascii="Arial" w:hAnsi="Arial" w:cs="Arial"/>
        </w:rPr>
        <w:t>Setanta</w:t>
      </w:r>
      <w:proofErr w:type="spellEnd"/>
      <w:r w:rsidR="009A712E" w:rsidRPr="009A712E">
        <w:rPr>
          <w:rFonts w:ascii="Arial" w:hAnsi="Arial" w:cs="Arial"/>
        </w:rPr>
        <w:t xml:space="preserve"> Sports,</w:t>
      </w:r>
    </w:p>
    <w:p w14:paraId="7BC5753D" w14:textId="77777777" w:rsidR="009A712E" w:rsidRPr="009A712E" w:rsidRDefault="009A712E" w:rsidP="009A712E">
      <w:pPr>
        <w:spacing w:line="360" w:lineRule="auto"/>
        <w:rPr>
          <w:rFonts w:ascii="Arial" w:hAnsi="Arial" w:cs="Arial"/>
        </w:rPr>
      </w:pPr>
      <w:r w:rsidRPr="009A712E">
        <w:rPr>
          <w:rFonts w:ascii="Arial" w:hAnsi="Arial" w:cs="Arial"/>
        </w:rPr>
        <w:t>Entertainment and Sports Programming Network (ESPN), and British Telecom</w:t>
      </w:r>
    </w:p>
    <w:p w14:paraId="342934F8" w14:textId="0CA657C1" w:rsidR="003256E4" w:rsidRDefault="009A712E" w:rsidP="003256E4">
      <w:pPr>
        <w:spacing w:line="360" w:lineRule="auto"/>
        <w:rPr>
          <w:rFonts w:ascii="Arial" w:hAnsi="Arial" w:cs="Arial"/>
        </w:rPr>
      </w:pPr>
      <w:r w:rsidRPr="009A712E">
        <w:rPr>
          <w:rFonts w:ascii="Arial" w:hAnsi="Arial" w:cs="Arial"/>
        </w:rPr>
        <w:t>(BT) have all secured exclusive access to a number of live EPL games</w:t>
      </w:r>
      <w:r w:rsidR="005317DB">
        <w:rPr>
          <w:rFonts w:ascii="Arial" w:hAnsi="Arial" w:cs="Arial"/>
        </w:rPr>
        <w:t xml:space="preserve">.” </w:t>
      </w:r>
      <w:r w:rsidRPr="00772411">
        <w:rPr>
          <w:rFonts w:ascii="Arial" w:hAnsi="Arial" w:cs="Arial"/>
        </w:rPr>
        <w:t>(Butler and Massey, 2018)</w:t>
      </w:r>
      <w:r>
        <w:rPr>
          <w:rFonts w:ascii="Arial" w:hAnsi="Arial" w:cs="Arial"/>
        </w:rPr>
        <w:t>.</w:t>
      </w:r>
      <w:r w:rsidR="003256E4" w:rsidRPr="003256E4">
        <w:rPr>
          <w:rFonts w:ascii="Arial" w:hAnsi="Arial" w:cs="Arial"/>
        </w:rPr>
        <w:t xml:space="preserve"> </w:t>
      </w:r>
      <w:r w:rsidR="003256E4">
        <w:rPr>
          <w:rFonts w:ascii="Arial" w:hAnsi="Arial" w:cs="Arial"/>
        </w:rPr>
        <w:t xml:space="preserve">Refer to Appendix F – Premier league in-country distribution rights holders. </w:t>
      </w:r>
    </w:p>
    <w:p w14:paraId="6C0F4CE5" w14:textId="77777777" w:rsidR="003256E4" w:rsidRPr="005317DB" w:rsidRDefault="003256E4" w:rsidP="003256E4">
      <w:pPr>
        <w:spacing w:line="360" w:lineRule="auto"/>
        <w:rPr>
          <w:rFonts w:ascii="Arial" w:hAnsi="Arial" w:cs="Arial"/>
        </w:rPr>
      </w:pPr>
    </w:p>
    <w:p w14:paraId="4D69403A" w14:textId="1DBC67AE" w:rsidR="003256E4" w:rsidRDefault="003B5EE2" w:rsidP="009A712E">
      <w:pPr>
        <w:spacing w:line="360" w:lineRule="auto"/>
        <w:rPr>
          <w:rFonts w:ascii="Arial" w:hAnsi="Arial" w:cs="Arial"/>
        </w:rPr>
      </w:pPr>
      <w:r>
        <w:rPr>
          <w:rFonts w:ascii="Arial" w:hAnsi="Arial" w:cs="Arial"/>
        </w:rPr>
        <w:t xml:space="preserve"> The Premier league now operates with a </w:t>
      </w:r>
      <w:r w:rsidR="005317DB">
        <w:rPr>
          <w:rFonts w:ascii="Arial" w:hAnsi="Arial" w:cs="Arial"/>
        </w:rPr>
        <w:t xml:space="preserve">double set of partnerships, meaning that </w:t>
      </w:r>
      <w:r w:rsidR="00050CBC">
        <w:rPr>
          <w:rFonts w:ascii="Arial" w:hAnsi="Arial" w:cs="Arial"/>
        </w:rPr>
        <w:t xml:space="preserve">the sport rights holder </w:t>
      </w:r>
      <w:r w:rsidR="003E05FB">
        <w:rPr>
          <w:rFonts w:ascii="Arial" w:hAnsi="Arial" w:cs="Arial"/>
        </w:rPr>
        <w:t>produces the live broadcast (often with sub-contractors) for delivery to consumers via the internet or cable TV.</w:t>
      </w:r>
      <w:r w:rsidR="00050CBC">
        <w:rPr>
          <w:rFonts w:ascii="Arial" w:hAnsi="Arial" w:cs="Arial"/>
        </w:rPr>
        <w:t xml:space="preserve"> </w:t>
      </w:r>
      <w:r w:rsidR="009A712E">
        <w:rPr>
          <w:rFonts w:ascii="Arial" w:hAnsi="Arial" w:cs="Arial"/>
        </w:rPr>
        <w:t xml:space="preserve"> </w:t>
      </w:r>
      <w:r w:rsidR="003256E4">
        <w:rPr>
          <w:rFonts w:ascii="Arial" w:hAnsi="Arial" w:cs="Arial"/>
        </w:rPr>
        <w:t>Refer to Appendix G – Distribution models</w:t>
      </w:r>
      <w:r w:rsidR="009337DE">
        <w:rPr>
          <w:rFonts w:ascii="Arial" w:hAnsi="Arial" w:cs="Arial"/>
        </w:rPr>
        <w:t>.</w:t>
      </w:r>
    </w:p>
    <w:p w14:paraId="67E4270D" w14:textId="4594300F" w:rsidR="00C57112" w:rsidRDefault="00C57112" w:rsidP="009A712E">
      <w:pPr>
        <w:spacing w:line="360" w:lineRule="auto"/>
        <w:rPr>
          <w:rFonts w:ascii="Arial" w:hAnsi="Arial" w:cs="Arial"/>
        </w:rPr>
      </w:pPr>
    </w:p>
    <w:p w14:paraId="5E755CDB" w14:textId="293E4FDA" w:rsidR="00BA2FCF" w:rsidRPr="009337DE" w:rsidRDefault="00C57112" w:rsidP="009337DE">
      <w:pPr>
        <w:spacing w:line="360" w:lineRule="auto"/>
        <w:rPr>
          <w:rFonts w:ascii="Arial" w:hAnsi="Arial" w:cs="Arial"/>
        </w:rPr>
      </w:pPr>
      <w:r w:rsidRPr="009337DE">
        <w:rPr>
          <w:rFonts w:ascii="Arial" w:hAnsi="Arial" w:cs="Arial"/>
        </w:rPr>
        <w:lastRenderedPageBreak/>
        <w:t xml:space="preserve">Each distributor </w:t>
      </w:r>
      <w:r w:rsidR="00CC7106" w:rsidRPr="009337DE">
        <w:rPr>
          <w:rFonts w:ascii="Arial" w:hAnsi="Arial" w:cs="Arial"/>
        </w:rPr>
        <w:t>purchases a share of the live games per season</w:t>
      </w:r>
      <w:r w:rsidR="00696C49" w:rsidRPr="009337DE">
        <w:rPr>
          <w:rFonts w:ascii="Arial" w:hAnsi="Arial" w:cs="Arial"/>
        </w:rPr>
        <w:t>,</w:t>
      </w:r>
      <w:r w:rsidR="00FD3E16" w:rsidRPr="009337DE">
        <w:rPr>
          <w:rFonts w:ascii="Arial" w:hAnsi="Arial" w:cs="Arial"/>
        </w:rPr>
        <w:t xml:space="preserve"> often the majority going to Sky Sports and BT</w:t>
      </w:r>
      <w:r w:rsidR="00126B14" w:rsidRPr="009337DE">
        <w:rPr>
          <w:rFonts w:ascii="Arial" w:hAnsi="Arial" w:cs="Arial"/>
        </w:rPr>
        <w:t>,</w:t>
      </w:r>
      <w:r w:rsidR="008630E8" w:rsidRPr="009337DE">
        <w:rPr>
          <w:rFonts w:ascii="Arial" w:hAnsi="Arial" w:cs="Arial"/>
        </w:rPr>
        <w:t xml:space="preserve"> whilst Amazon </w:t>
      </w:r>
      <w:r w:rsidR="00060044">
        <w:rPr>
          <w:rFonts w:ascii="Arial" w:hAnsi="Arial" w:cs="Arial"/>
        </w:rPr>
        <w:t xml:space="preserve">and the BBC </w:t>
      </w:r>
      <w:r w:rsidR="008630E8" w:rsidRPr="009337DE">
        <w:rPr>
          <w:rFonts w:ascii="Arial" w:hAnsi="Arial" w:cs="Arial"/>
        </w:rPr>
        <w:t xml:space="preserve">claim </w:t>
      </w:r>
      <w:r w:rsidR="001B3B41" w:rsidRPr="009337DE">
        <w:rPr>
          <w:rFonts w:ascii="Arial" w:hAnsi="Arial" w:cs="Arial"/>
        </w:rPr>
        <w:t>games during busy periods of the season</w:t>
      </w:r>
      <w:r w:rsidR="00FD3E16" w:rsidRPr="009337DE">
        <w:rPr>
          <w:rFonts w:ascii="Arial" w:hAnsi="Arial" w:cs="Arial"/>
        </w:rPr>
        <w:t>.</w:t>
      </w:r>
      <w:r w:rsidR="005967CC" w:rsidRPr="009337DE">
        <w:rPr>
          <w:rFonts w:ascii="Arial" w:hAnsi="Arial" w:cs="Arial"/>
        </w:rPr>
        <w:t xml:space="preserve"> It is estimated that </w:t>
      </w:r>
      <w:r w:rsidR="00BA2FCF" w:rsidRPr="009337DE">
        <w:rPr>
          <w:rFonts w:ascii="Arial" w:hAnsi="Arial" w:cs="Arial"/>
        </w:rPr>
        <w:t xml:space="preserve">in 2015 </w:t>
      </w:r>
      <w:r w:rsidR="00C952B3" w:rsidRPr="009337DE">
        <w:rPr>
          <w:rFonts w:ascii="Arial" w:hAnsi="Arial" w:cs="Arial"/>
        </w:rPr>
        <w:t xml:space="preserve">the domestic TV rights </w:t>
      </w:r>
      <w:r w:rsidR="009337DE" w:rsidRPr="009337DE">
        <w:rPr>
          <w:rFonts w:ascii="Arial" w:hAnsi="Arial" w:cs="Arial"/>
          <w:color w:val="000000" w:themeColor="text1"/>
        </w:rPr>
        <w:t xml:space="preserve">costed </w:t>
      </w:r>
      <w:r w:rsidR="00BA2FCF" w:rsidRPr="009337DE">
        <w:rPr>
          <w:rFonts w:ascii="Arial" w:hAnsi="Arial" w:cs="Arial"/>
          <w:color w:val="000000" w:themeColor="text1"/>
          <w:shd w:val="clear" w:color="auto" w:fill="FDFDFD"/>
        </w:rPr>
        <w:t xml:space="preserve">£5.14bn for </w:t>
      </w:r>
      <w:r w:rsidR="009337DE" w:rsidRPr="009337DE">
        <w:rPr>
          <w:rFonts w:ascii="Arial" w:hAnsi="Arial" w:cs="Arial"/>
          <w:color w:val="000000" w:themeColor="text1"/>
          <w:shd w:val="clear" w:color="auto" w:fill="FDFDFD"/>
        </w:rPr>
        <w:t>a four year deal.</w:t>
      </w:r>
      <w:r w:rsidR="0078529A" w:rsidRPr="0078529A">
        <w:t xml:space="preserve"> </w:t>
      </w:r>
      <w:r w:rsidR="0078529A" w:rsidRPr="0078529A">
        <w:rPr>
          <w:rFonts w:ascii="Arial" w:hAnsi="Arial" w:cs="Arial"/>
          <w:color w:val="000000" w:themeColor="text1"/>
          <w:shd w:val="clear" w:color="auto" w:fill="FDFDFD"/>
        </w:rPr>
        <w:t>(BBC, 2018)</w:t>
      </w:r>
    </w:p>
    <w:p w14:paraId="61048218" w14:textId="577820B0" w:rsidR="00C57112" w:rsidRPr="009337DE" w:rsidRDefault="00FD3E16" w:rsidP="009337DE">
      <w:pPr>
        <w:spacing w:line="360" w:lineRule="auto"/>
        <w:rPr>
          <w:rFonts w:ascii="Arial" w:hAnsi="Arial" w:cs="Arial"/>
        </w:rPr>
      </w:pPr>
      <w:r w:rsidRPr="009337DE">
        <w:rPr>
          <w:rFonts w:ascii="Arial" w:hAnsi="Arial" w:cs="Arial"/>
        </w:rPr>
        <w:t xml:space="preserve"> </w:t>
      </w:r>
      <w:r w:rsidR="00DD2DFE" w:rsidRPr="009337DE">
        <w:rPr>
          <w:rFonts w:ascii="Arial" w:hAnsi="Arial" w:cs="Arial"/>
        </w:rPr>
        <w:t>Purchasing these rights</w:t>
      </w:r>
      <w:r w:rsidR="00696C49" w:rsidRPr="009337DE">
        <w:rPr>
          <w:rFonts w:ascii="Arial" w:hAnsi="Arial" w:cs="Arial"/>
        </w:rPr>
        <w:t xml:space="preserve"> </w:t>
      </w:r>
      <w:r w:rsidR="00D073CD" w:rsidRPr="009337DE">
        <w:rPr>
          <w:rFonts w:ascii="Arial" w:hAnsi="Arial" w:cs="Arial"/>
        </w:rPr>
        <w:t>generates</w:t>
      </w:r>
      <w:r w:rsidR="00696C49" w:rsidRPr="009337DE">
        <w:rPr>
          <w:rFonts w:ascii="Arial" w:hAnsi="Arial" w:cs="Arial"/>
        </w:rPr>
        <w:t xml:space="preserve"> large revenue for each club </w:t>
      </w:r>
      <w:r w:rsidR="00392C85" w:rsidRPr="009337DE">
        <w:rPr>
          <w:rFonts w:ascii="Arial" w:hAnsi="Arial" w:cs="Arial"/>
        </w:rPr>
        <w:t xml:space="preserve">operating in the Premier league. Refer to Appendix H </w:t>
      </w:r>
      <w:r w:rsidR="008E35DD" w:rsidRPr="009337DE">
        <w:rPr>
          <w:rFonts w:ascii="Arial" w:hAnsi="Arial" w:cs="Arial"/>
        </w:rPr>
        <w:t>– 2018-19 revenue distribution.</w:t>
      </w:r>
      <w:r w:rsidR="00DE134A" w:rsidRPr="009337DE">
        <w:rPr>
          <w:rFonts w:ascii="Arial" w:hAnsi="Arial" w:cs="Arial"/>
        </w:rPr>
        <w:t xml:space="preserve"> </w:t>
      </w:r>
    </w:p>
    <w:p w14:paraId="6165D067" w14:textId="19F8F2A9" w:rsidR="00B77865" w:rsidRDefault="00B77865" w:rsidP="009A712E">
      <w:pPr>
        <w:spacing w:line="360" w:lineRule="auto"/>
        <w:rPr>
          <w:rFonts w:ascii="Arial" w:hAnsi="Arial" w:cs="Arial"/>
        </w:rPr>
      </w:pPr>
    </w:p>
    <w:p w14:paraId="7E81FECE" w14:textId="1578C7C5" w:rsidR="00B77865" w:rsidRPr="005317DB" w:rsidRDefault="00B77865" w:rsidP="009A712E">
      <w:pPr>
        <w:spacing w:line="360" w:lineRule="auto"/>
        <w:rPr>
          <w:rFonts w:ascii="Arial" w:hAnsi="Arial" w:cs="Arial"/>
        </w:rPr>
      </w:pPr>
      <w:r>
        <w:rPr>
          <w:rFonts w:ascii="Arial" w:hAnsi="Arial" w:cs="Arial"/>
        </w:rPr>
        <w:t xml:space="preserve">However, it is crucial to acknowledge </w:t>
      </w:r>
      <w:r w:rsidR="003854F0">
        <w:rPr>
          <w:rFonts w:ascii="Arial" w:hAnsi="Arial" w:cs="Arial"/>
        </w:rPr>
        <w:t>there is a much wider network of Premier league distributors</w:t>
      </w:r>
      <w:r w:rsidR="004F6EC9">
        <w:rPr>
          <w:rFonts w:ascii="Arial" w:hAnsi="Arial" w:cs="Arial"/>
        </w:rPr>
        <w:t>, this will be analysed in the following section (Globalisation).</w:t>
      </w:r>
      <w:r>
        <w:rPr>
          <w:rFonts w:ascii="Arial" w:hAnsi="Arial" w:cs="Arial"/>
        </w:rPr>
        <w:t xml:space="preserve"> </w:t>
      </w:r>
    </w:p>
    <w:p w14:paraId="4DDE2A93" w14:textId="77777777" w:rsidR="00A95F37" w:rsidRPr="00A95F37" w:rsidRDefault="00A95F37" w:rsidP="00A95F37"/>
    <w:p w14:paraId="15DD3D1D" w14:textId="55948A09" w:rsidR="00FB189B" w:rsidRDefault="00FB189B" w:rsidP="00FB189B">
      <w:pPr>
        <w:pStyle w:val="Heading2"/>
      </w:pPr>
      <w:bookmarkStart w:id="16" w:name="_Toc71205769"/>
      <w:r>
        <w:t>US Perspective</w:t>
      </w:r>
      <w:bookmarkEnd w:id="16"/>
    </w:p>
    <w:p w14:paraId="3E806153" w14:textId="33C654EB" w:rsidR="004F6EC9" w:rsidRDefault="004F6EC9" w:rsidP="004F6EC9"/>
    <w:p w14:paraId="61594196" w14:textId="68FC4F6C" w:rsidR="004403FD" w:rsidRDefault="0078529A" w:rsidP="00D23681">
      <w:pPr>
        <w:spacing w:line="360" w:lineRule="auto"/>
        <w:rPr>
          <w:rFonts w:ascii="Arial" w:hAnsi="Arial" w:cs="Arial"/>
        </w:rPr>
      </w:pPr>
      <w:r>
        <w:rPr>
          <w:rFonts w:ascii="Arial" w:hAnsi="Arial" w:cs="Arial"/>
        </w:rPr>
        <w:t>As for MLS</w:t>
      </w:r>
      <w:r w:rsidR="00D10A3D">
        <w:rPr>
          <w:rFonts w:ascii="Arial" w:hAnsi="Arial" w:cs="Arial"/>
        </w:rPr>
        <w:t>, due to the recent founding of the league</w:t>
      </w:r>
      <w:r w:rsidR="00F322BA">
        <w:rPr>
          <w:rFonts w:ascii="Arial" w:hAnsi="Arial" w:cs="Arial"/>
        </w:rPr>
        <w:t>,</w:t>
      </w:r>
      <w:r w:rsidR="00D10A3D">
        <w:rPr>
          <w:rFonts w:ascii="Arial" w:hAnsi="Arial" w:cs="Arial"/>
        </w:rPr>
        <w:t xml:space="preserve"> </w:t>
      </w:r>
      <w:r w:rsidR="00F322BA">
        <w:rPr>
          <w:rFonts w:ascii="Arial" w:hAnsi="Arial" w:cs="Arial"/>
        </w:rPr>
        <w:t xml:space="preserve">little advancements regarding </w:t>
      </w:r>
      <w:r w:rsidR="000A6433">
        <w:rPr>
          <w:rFonts w:ascii="Arial" w:hAnsi="Arial" w:cs="Arial"/>
        </w:rPr>
        <w:t xml:space="preserve">the distribution of live games have been apparent. However, </w:t>
      </w:r>
      <w:r w:rsidR="00046E4E">
        <w:rPr>
          <w:rFonts w:ascii="Arial" w:hAnsi="Arial" w:cs="Arial"/>
        </w:rPr>
        <w:t>as the league as acquired a larger following year on year</w:t>
      </w:r>
      <w:r w:rsidR="00137B9E">
        <w:rPr>
          <w:rFonts w:ascii="Arial" w:hAnsi="Arial" w:cs="Arial"/>
        </w:rPr>
        <w:t xml:space="preserve">, the TV rights began to climb in value. </w:t>
      </w:r>
      <w:r w:rsidR="00D23681">
        <w:rPr>
          <w:rFonts w:ascii="Arial" w:hAnsi="Arial" w:cs="Arial"/>
        </w:rPr>
        <w:t>As of 2021 “</w:t>
      </w:r>
      <w:r w:rsidR="004403FD" w:rsidRPr="004403FD">
        <w:rPr>
          <w:rFonts w:ascii="Arial" w:hAnsi="Arial" w:cs="Arial"/>
        </w:rPr>
        <w:t>the current TV rights package with ESPN, Fox and Univision is valued at a combined $720m over eight years</w:t>
      </w:r>
      <w:r w:rsidR="00D23681">
        <w:rPr>
          <w:rFonts w:ascii="Arial" w:hAnsi="Arial" w:cs="Arial"/>
        </w:rPr>
        <w:t>”</w:t>
      </w:r>
      <w:r w:rsidR="00637C76" w:rsidRPr="00637C76">
        <w:t xml:space="preserve"> </w:t>
      </w:r>
      <w:r w:rsidR="00637C76" w:rsidRPr="00637C76">
        <w:rPr>
          <w:rFonts w:ascii="Arial" w:hAnsi="Arial" w:cs="Arial"/>
        </w:rPr>
        <w:t>(Ruthven, 2020)</w:t>
      </w:r>
      <w:r w:rsidR="00637C76">
        <w:rPr>
          <w:rFonts w:ascii="Arial" w:hAnsi="Arial" w:cs="Arial"/>
        </w:rPr>
        <w:t>.</w:t>
      </w:r>
      <w:r w:rsidR="00AD3FCA">
        <w:rPr>
          <w:rFonts w:ascii="Arial" w:hAnsi="Arial" w:cs="Arial"/>
        </w:rPr>
        <w:t xml:space="preserve"> </w:t>
      </w:r>
      <w:r w:rsidR="009A690D">
        <w:rPr>
          <w:rFonts w:ascii="Arial" w:hAnsi="Arial" w:cs="Arial"/>
        </w:rPr>
        <w:t>Refer to Appendix I – MLS TV rights history.</w:t>
      </w:r>
    </w:p>
    <w:p w14:paraId="69C32C21" w14:textId="7F80CA99" w:rsidR="00AD3FCA" w:rsidRDefault="00AD3FCA" w:rsidP="00D23681">
      <w:pPr>
        <w:spacing w:line="360" w:lineRule="auto"/>
        <w:rPr>
          <w:rFonts w:ascii="Arial" w:hAnsi="Arial" w:cs="Arial"/>
        </w:rPr>
      </w:pPr>
    </w:p>
    <w:p w14:paraId="19979B2E" w14:textId="385A1856" w:rsidR="004F0C3F" w:rsidRPr="00C60D30" w:rsidRDefault="00AD3FCA" w:rsidP="00C60D30">
      <w:pPr>
        <w:spacing w:line="360" w:lineRule="auto"/>
        <w:rPr>
          <w:rFonts w:ascii="Arial" w:hAnsi="Arial" w:cs="Arial"/>
        </w:rPr>
      </w:pPr>
      <w:r>
        <w:rPr>
          <w:rFonts w:ascii="Arial" w:hAnsi="Arial" w:cs="Arial"/>
        </w:rPr>
        <w:t xml:space="preserve">Similarly to the UK’s </w:t>
      </w:r>
      <w:r w:rsidR="00582BA8">
        <w:rPr>
          <w:rFonts w:ascii="Arial" w:hAnsi="Arial" w:cs="Arial"/>
        </w:rPr>
        <w:t>model</w:t>
      </w:r>
      <w:r>
        <w:rPr>
          <w:rFonts w:ascii="Arial" w:hAnsi="Arial" w:cs="Arial"/>
        </w:rPr>
        <w:t xml:space="preserve"> of distribution</w:t>
      </w:r>
      <w:r w:rsidR="00CE349A">
        <w:rPr>
          <w:rFonts w:ascii="Arial" w:hAnsi="Arial" w:cs="Arial"/>
        </w:rPr>
        <w:t xml:space="preserve">, it is clear that the MLS have adopted a double set of partnerships for the distribution of </w:t>
      </w:r>
      <w:r w:rsidR="00582BA8">
        <w:rPr>
          <w:rFonts w:ascii="Arial" w:hAnsi="Arial" w:cs="Arial"/>
        </w:rPr>
        <w:t xml:space="preserve">all domestically televised </w:t>
      </w:r>
      <w:r w:rsidR="001A49B4">
        <w:rPr>
          <w:rFonts w:ascii="Arial" w:hAnsi="Arial" w:cs="Arial"/>
        </w:rPr>
        <w:t xml:space="preserve">matches. </w:t>
      </w:r>
      <w:r w:rsidR="00EE2959">
        <w:rPr>
          <w:rFonts w:ascii="Arial" w:hAnsi="Arial" w:cs="Arial"/>
        </w:rPr>
        <w:t xml:space="preserve">Although </w:t>
      </w:r>
      <w:r w:rsidR="001152DB">
        <w:rPr>
          <w:rFonts w:ascii="Arial" w:hAnsi="Arial" w:cs="Arial"/>
        </w:rPr>
        <w:t xml:space="preserve">the cost of the rights have grown in recent years, viewership rates </w:t>
      </w:r>
      <w:r w:rsidR="00C36BC6">
        <w:rPr>
          <w:rFonts w:ascii="Arial" w:hAnsi="Arial" w:cs="Arial"/>
        </w:rPr>
        <w:t xml:space="preserve">show significant failings in either awareness of the MLS or low popularity </w:t>
      </w:r>
      <w:r w:rsidR="00FF5058">
        <w:rPr>
          <w:rFonts w:ascii="Arial" w:hAnsi="Arial" w:cs="Arial"/>
        </w:rPr>
        <w:t>of the sport in the US. Refer to Appendix J – MLS Viewership rates</w:t>
      </w:r>
      <w:r w:rsidR="00C60D30">
        <w:rPr>
          <w:rFonts w:ascii="Arial" w:hAnsi="Arial" w:cs="Arial"/>
        </w:rPr>
        <w:t xml:space="preserve">. Figures like these could significantly </w:t>
      </w:r>
      <w:r w:rsidR="00BC25B2">
        <w:rPr>
          <w:rFonts w:ascii="Arial" w:hAnsi="Arial" w:cs="Arial"/>
        </w:rPr>
        <w:t>damage the revenue streams of the MLS, in turn becoming far less financially sustainable.</w:t>
      </w:r>
    </w:p>
    <w:p w14:paraId="6A267809" w14:textId="77777777" w:rsidR="004F6EC9" w:rsidRPr="004F6EC9" w:rsidRDefault="004F6EC9" w:rsidP="004F6EC9"/>
    <w:p w14:paraId="637E2C78" w14:textId="7BD53B50" w:rsidR="00FB189B" w:rsidRDefault="00671199" w:rsidP="00FB189B">
      <w:pPr>
        <w:pStyle w:val="Heading2"/>
      </w:pPr>
      <w:bookmarkStart w:id="17" w:name="_Toc71205770"/>
      <w:r>
        <w:t>Comparison</w:t>
      </w:r>
      <w:bookmarkEnd w:id="17"/>
    </w:p>
    <w:p w14:paraId="389C444C" w14:textId="7364668B" w:rsidR="00FB189B" w:rsidRDefault="00FB189B" w:rsidP="00FB189B"/>
    <w:p w14:paraId="6DBED163" w14:textId="211DFADC" w:rsidR="00BC25B2" w:rsidRPr="00BC25B2" w:rsidRDefault="00BC25B2" w:rsidP="006B446D">
      <w:pPr>
        <w:spacing w:line="360" w:lineRule="auto"/>
        <w:rPr>
          <w:rFonts w:ascii="Arial" w:hAnsi="Arial" w:cs="Arial"/>
        </w:rPr>
      </w:pPr>
      <w:r>
        <w:rPr>
          <w:rFonts w:ascii="Arial" w:hAnsi="Arial" w:cs="Arial"/>
        </w:rPr>
        <w:t xml:space="preserve">As for similarities and differences of the MLS and Premier league in regard to the </w:t>
      </w:r>
      <w:r w:rsidR="000B28B6">
        <w:rPr>
          <w:rFonts w:ascii="Arial" w:hAnsi="Arial" w:cs="Arial"/>
        </w:rPr>
        <w:t xml:space="preserve">TV broadcasting rights, it is clear that both leagues adopt a similar distribution model </w:t>
      </w:r>
      <w:r w:rsidR="009E5BC7">
        <w:rPr>
          <w:rFonts w:ascii="Arial" w:hAnsi="Arial" w:cs="Arial"/>
        </w:rPr>
        <w:t xml:space="preserve">for their domestic broadcasting, which generates both leagues a substantial </w:t>
      </w:r>
      <w:r w:rsidR="005E5469">
        <w:rPr>
          <w:rFonts w:ascii="Arial" w:hAnsi="Arial" w:cs="Arial"/>
        </w:rPr>
        <w:t xml:space="preserve">revenue </w:t>
      </w:r>
      <w:r w:rsidR="008009DC">
        <w:rPr>
          <w:rFonts w:ascii="Arial" w:hAnsi="Arial" w:cs="Arial"/>
        </w:rPr>
        <w:t>stream</w:t>
      </w:r>
      <w:r w:rsidR="00262EC3">
        <w:rPr>
          <w:rFonts w:ascii="Arial" w:hAnsi="Arial" w:cs="Arial"/>
        </w:rPr>
        <w:t xml:space="preserve">. </w:t>
      </w:r>
      <w:r w:rsidR="008009DC">
        <w:rPr>
          <w:rFonts w:ascii="Arial" w:hAnsi="Arial" w:cs="Arial"/>
        </w:rPr>
        <w:t xml:space="preserve">Furthermore, </w:t>
      </w:r>
      <w:r w:rsidR="000D668E">
        <w:rPr>
          <w:rFonts w:ascii="Arial" w:hAnsi="Arial" w:cs="Arial"/>
        </w:rPr>
        <w:t>similarities can be seen in the equal division of the revenues, n</w:t>
      </w:r>
      <w:r w:rsidR="00234BF5">
        <w:rPr>
          <w:rFonts w:ascii="Arial" w:hAnsi="Arial" w:cs="Arial"/>
        </w:rPr>
        <w:t>o</w:t>
      </w:r>
      <w:r w:rsidR="000D668E">
        <w:rPr>
          <w:rFonts w:ascii="Arial" w:hAnsi="Arial" w:cs="Arial"/>
        </w:rPr>
        <w:t xml:space="preserve"> matter the viewership </w:t>
      </w:r>
      <w:r w:rsidR="00234BF5">
        <w:rPr>
          <w:rFonts w:ascii="Arial" w:hAnsi="Arial" w:cs="Arial"/>
        </w:rPr>
        <w:t xml:space="preserve">per club, each club will receive an equal cut of the </w:t>
      </w:r>
      <w:r w:rsidR="00FF1544">
        <w:rPr>
          <w:rFonts w:ascii="Arial" w:hAnsi="Arial" w:cs="Arial"/>
        </w:rPr>
        <w:t>profits</w:t>
      </w:r>
      <w:r w:rsidR="00574D8D">
        <w:rPr>
          <w:rFonts w:ascii="Arial" w:hAnsi="Arial" w:cs="Arial"/>
        </w:rPr>
        <w:t>,</w:t>
      </w:r>
      <w:r w:rsidR="00145A94">
        <w:rPr>
          <w:rFonts w:ascii="Arial" w:hAnsi="Arial" w:cs="Arial"/>
        </w:rPr>
        <w:t xml:space="preserve"> </w:t>
      </w:r>
      <w:r w:rsidR="00145A94">
        <w:rPr>
          <w:rFonts w:ascii="Arial" w:hAnsi="Arial" w:cs="Arial"/>
        </w:rPr>
        <w:lastRenderedPageBreak/>
        <w:t>t</w:t>
      </w:r>
      <w:r w:rsidR="00FF1544">
        <w:rPr>
          <w:rFonts w:ascii="Arial" w:hAnsi="Arial" w:cs="Arial"/>
        </w:rPr>
        <w:t>his system has prolonged both leagues</w:t>
      </w:r>
      <w:r w:rsidR="00F43754">
        <w:rPr>
          <w:rFonts w:ascii="Arial" w:hAnsi="Arial" w:cs="Arial"/>
        </w:rPr>
        <w:t>’ ability to continuously fund the multi-million/billion clubs</w:t>
      </w:r>
      <w:r w:rsidR="006B446D">
        <w:rPr>
          <w:rFonts w:ascii="Arial" w:hAnsi="Arial" w:cs="Arial"/>
        </w:rPr>
        <w:t>, year on year.</w:t>
      </w:r>
    </w:p>
    <w:p w14:paraId="21F13BB2" w14:textId="3E8BE59E" w:rsidR="00FB189B" w:rsidRDefault="00FB189B" w:rsidP="00FB189B"/>
    <w:p w14:paraId="07352B5F" w14:textId="3718EE01" w:rsidR="003E6204" w:rsidRPr="003E6204" w:rsidRDefault="00FB189B" w:rsidP="003E6204">
      <w:pPr>
        <w:pStyle w:val="Heading1"/>
      </w:pPr>
      <w:bookmarkStart w:id="18" w:name="_Toc71205771"/>
      <w:r>
        <w:t>Globalisation</w:t>
      </w:r>
      <w:bookmarkEnd w:id="18"/>
      <w:r>
        <w:t xml:space="preserve"> </w:t>
      </w:r>
    </w:p>
    <w:p w14:paraId="1BD348CC" w14:textId="526F6DBC" w:rsidR="00FB189B" w:rsidRDefault="00FB189B" w:rsidP="00FB189B">
      <w:pPr>
        <w:pStyle w:val="Heading2"/>
      </w:pPr>
      <w:bookmarkStart w:id="19" w:name="_Toc71205772"/>
      <w:r>
        <w:t>UK Perspective</w:t>
      </w:r>
      <w:bookmarkEnd w:id="19"/>
      <w:r>
        <w:t xml:space="preserve"> </w:t>
      </w:r>
    </w:p>
    <w:p w14:paraId="17D1A92E" w14:textId="6154020E" w:rsidR="003E6204" w:rsidRDefault="003E6204" w:rsidP="003E6204"/>
    <w:p w14:paraId="35FDC186" w14:textId="77777777" w:rsidR="006B221E" w:rsidRPr="00E15A92" w:rsidRDefault="00145A94" w:rsidP="00145A94">
      <w:pPr>
        <w:spacing w:line="360" w:lineRule="auto"/>
        <w:rPr>
          <w:rFonts w:ascii="Arial" w:hAnsi="Arial" w:cs="Arial"/>
          <w:color w:val="000000" w:themeColor="text1"/>
        </w:rPr>
      </w:pPr>
      <w:r w:rsidRPr="00E15A92">
        <w:rPr>
          <w:rFonts w:ascii="Arial" w:hAnsi="Arial" w:cs="Arial"/>
          <w:color w:val="000000" w:themeColor="text1"/>
        </w:rPr>
        <w:t>“F</w:t>
      </w:r>
      <w:r w:rsidR="003E6204" w:rsidRPr="00E15A92">
        <w:rPr>
          <w:rFonts w:ascii="Arial" w:hAnsi="Arial" w:cs="Arial"/>
          <w:color w:val="000000" w:themeColor="text1"/>
        </w:rPr>
        <w:t xml:space="preserve">ootball is popularly known as – or referred to as a “global game” </w:t>
      </w:r>
      <w:r w:rsidR="0032320F" w:rsidRPr="00E15A92">
        <w:rPr>
          <w:rFonts w:ascii="Arial" w:hAnsi="Arial" w:cs="Arial"/>
          <w:color w:val="000000" w:themeColor="text1"/>
        </w:rPr>
        <w:t>(</w:t>
      </w:r>
      <w:proofErr w:type="spellStart"/>
      <w:r w:rsidR="00FE2E34" w:rsidRPr="00E15A92">
        <w:rPr>
          <w:rFonts w:ascii="Arial" w:hAnsi="Arial" w:cs="Arial"/>
          <w:color w:val="000000" w:themeColor="text1"/>
        </w:rPr>
        <w:t>Giulianotti</w:t>
      </w:r>
      <w:proofErr w:type="spellEnd"/>
      <w:r w:rsidR="00FE2E34" w:rsidRPr="00E15A92">
        <w:rPr>
          <w:rFonts w:ascii="Arial" w:hAnsi="Arial" w:cs="Arial"/>
          <w:color w:val="000000" w:themeColor="text1"/>
        </w:rPr>
        <w:t xml:space="preserve"> and Robertson 2004; Cited in </w:t>
      </w:r>
      <w:proofErr w:type="spellStart"/>
      <w:r w:rsidR="0032320F" w:rsidRPr="00E15A92">
        <w:rPr>
          <w:rFonts w:ascii="Arial" w:hAnsi="Arial" w:cs="Arial"/>
          <w:color w:val="000000" w:themeColor="text1"/>
        </w:rPr>
        <w:t>Ludvigsen</w:t>
      </w:r>
      <w:proofErr w:type="spellEnd"/>
      <w:r w:rsidR="0032320F" w:rsidRPr="00E15A92">
        <w:rPr>
          <w:rFonts w:ascii="Arial" w:hAnsi="Arial" w:cs="Arial"/>
          <w:color w:val="000000" w:themeColor="text1"/>
        </w:rPr>
        <w:t>, 2019)</w:t>
      </w:r>
      <w:r w:rsidR="00A4024F" w:rsidRPr="00E15A92">
        <w:rPr>
          <w:rFonts w:ascii="Arial" w:hAnsi="Arial" w:cs="Arial"/>
          <w:color w:val="000000" w:themeColor="text1"/>
        </w:rPr>
        <w:t xml:space="preserve">. This statement carries weight if the football industry is analysed </w:t>
      </w:r>
      <w:r w:rsidR="004F3277" w:rsidRPr="00E15A92">
        <w:rPr>
          <w:rFonts w:ascii="Arial" w:hAnsi="Arial" w:cs="Arial"/>
          <w:color w:val="000000" w:themeColor="text1"/>
        </w:rPr>
        <w:t xml:space="preserve">on its crucial operations. As businesses, football clubs require continuous growth to feed </w:t>
      </w:r>
      <w:r w:rsidR="005E1F6C" w:rsidRPr="00E15A92">
        <w:rPr>
          <w:rFonts w:ascii="Arial" w:hAnsi="Arial" w:cs="Arial"/>
          <w:color w:val="000000" w:themeColor="text1"/>
        </w:rPr>
        <w:t xml:space="preserve">the ever-growing financial </w:t>
      </w:r>
      <w:r w:rsidR="006B221E" w:rsidRPr="00E15A92">
        <w:rPr>
          <w:rFonts w:ascii="Arial" w:hAnsi="Arial" w:cs="Arial"/>
          <w:color w:val="000000" w:themeColor="text1"/>
        </w:rPr>
        <w:t xml:space="preserve">strain to be the best. </w:t>
      </w:r>
    </w:p>
    <w:p w14:paraId="108168E5" w14:textId="77777777" w:rsidR="006B221E" w:rsidRPr="00E15A92" w:rsidRDefault="006B221E" w:rsidP="00145A94">
      <w:pPr>
        <w:spacing w:line="360" w:lineRule="auto"/>
        <w:rPr>
          <w:rFonts w:ascii="Arial" w:hAnsi="Arial" w:cs="Arial"/>
          <w:color w:val="000000" w:themeColor="text1"/>
        </w:rPr>
      </w:pPr>
    </w:p>
    <w:p w14:paraId="1880C033" w14:textId="73D5C028" w:rsidR="003E6204" w:rsidRPr="00E15A92" w:rsidRDefault="00D77F55" w:rsidP="00145A94">
      <w:pPr>
        <w:spacing w:line="360" w:lineRule="auto"/>
        <w:rPr>
          <w:rFonts w:ascii="Arial" w:hAnsi="Arial" w:cs="Arial"/>
          <w:color w:val="000000" w:themeColor="text1"/>
        </w:rPr>
      </w:pPr>
      <w:r w:rsidRPr="00E15A92">
        <w:rPr>
          <w:rFonts w:ascii="Arial" w:hAnsi="Arial" w:cs="Arial"/>
          <w:color w:val="000000" w:themeColor="text1"/>
        </w:rPr>
        <w:t>In one sense, the Premier league has witness</w:t>
      </w:r>
      <w:r w:rsidR="00322648" w:rsidRPr="00E15A92">
        <w:rPr>
          <w:rFonts w:ascii="Arial" w:hAnsi="Arial" w:cs="Arial"/>
          <w:color w:val="000000" w:themeColor="text1"/>
        </w:rPr>
        <w:t>ed</w:t>
      </w:r>
      <w:r w:rsidRPr="00E15A92">
        <w:rPr>
          <w:rFonts w:ascii="Arial" w:hAnsi="Arial" w:cs="Arial"/>
          <w:color w:val="000000" w:themeColor="text1"/>
        </w:rPr>
        <w:t xml:space="preserve"> </w:t>
      </w:r>
      <w:r w:rsidR="00585A0D" w:rsidRPr="00E15A92">
        <w:rPr>
          <w:rFonts w:ascii="Arial" w:hAnsi="Arial" w:cs="Arial"/>
          <w:color w:val="000000" w:themeColor="text1"/>
        </w:rPr>
        <w:t>drastic globalisation</w:t>
      </w:r>
      <w:r w:rsidR="00322648" w:rsidRPr="00E15A92">
        <w:rPr>
          <w:rFonts w:ascii="Arial" w:hAnsi="Arial" w:cs="Arial"/>
          <w:color w:val="000000" w:themeColor="text1"/>
        </w:rPr>
        <w:t xml:space="preserve"> in recent years</w:t>
      </w:r>
      <w:r w:rsidR="00585A0D" w:rsidRPr="00E15A92">
        <w:rPr>
          <w:rFonts w:ascii="Arial" w:hAnsi="Arial" w:cs="Arial"/>
          <w:color w:val="000000" w:themeColor="text1"/>
        </w:rPr>
        <w:t xml:space="preserve">, with </w:t>
      </w:r>
      <w:r w:rsidR="00571D50" w:rsidRPr="00E15A92">
        <w:rPr>
          <w:rFonts w:ascii="Arial" w:hAnsi="Arial" w:cs="Arial"/>
          <w:color w:val="000000" w:themeColor="text1"/>
        </w:rPr>
        <w:t>“more than half of the competing EPL teams were under “foreign” ownerships. The entrance of wealthy, overseas investors attracted by the potential revenue streams and social status owning a club offer</w:t>
      </w:r>
      <w:r w:rsidR="00322648" w:rsidRPr="00E15A92">
        <w:rPr>
          <w:rFonts w:ascii="Arial" w:hAnsi="Arial" w:cs="Arial"/>
          <w:color w:val="000000" w:themeColor="text1"/>
        </w:rPr>
        <w:t>.</w:t>
      </w:r>
      <w:r w:rsidR="00571D50" w:rsidRPr="00E15A92">
        <w:rPr>
          <w:rFonts w:ascii="Arial" w:hAnsi="Arial" w:cs="Arial"/>
          <w:color w:val="000000" w:themeColor="text1"/>
        </w:rPr>
        <w:t>”</w:t>
      </w:r>
      <w:r w:rsidR="005E1F6C" w:rsidRPr="00E15A92">
        <w:rPr>
          <w:rFonts w:ascii="Arial" w:hAnsi="Arial" w:cs="Arial"/>
          <w:color w:val="000000" w:themeColor="text1"/>
        </w:rPr>
        <w:t xml:space="preserve"> </w:t>
      </w:r>
      <w:r w:rsidR="00322648" w:rsidRPr="00E15A92">
        <w:rPr>
          <w:rFonts w:ascii="Arial" w:hAnsi="Arial" w:cs="Arial"/>
          <w:color w:val="000000" w:themeColor="text1"/>
        </w:rPr>
        <w:t>(</w:t>
      </w:r>
      <w:proofErr w:type="spellStart"/>
      <w:r w:rsidR="00322648" w:rsidRPr="00E15A92">
        <w:rPr>
          <w:rFonts w:ascii="Arial" w:hAnsi="Arial" w:cs="Arial"/>
          <w:color w:val="000000" w:themeColor="text1"/>
        </w:rPr>
        <w:t>Ludvigsen</w:t>
      </w:r>
      <w:proofErr w:type="spellEnd"/>
      <w:r w:rsidR="00322648" w:rsidRPr="00E15A92">
        <w:rPr>
          <w:rFonts w:ascii="Arial" w:hAnsi="Arial" w:cs="Arial"/>
          <w:color w:val="000000" w:themeColor="text1"/>
        </w:rPr>
        <w:t xml:space="preserve">, 2019) Refer to Appendix </w:t>
      </w:r>
      <w:r w:rsidR="00451A3B" w:rsidRPr="00E15A92">
        <w:rPr>
          <w:rFonts w:ascii="Arial" w:hAnsi="Arial" w:cs="Arial"/>
          <w:color w:val="000000" w:themeColor="text1"/>
        </w:rPr>
        <w:t>K – 2018 – 2019 Foreign Premier league owners</w:t>
      </w:r>
      <w:r w:rsidR="00430575" w:rsidRPr="00E15A92">
        <w:rPr>
          <w:rFonts w:ascii="Arial" w:hAnsi="Arial" w:cs="Arial"/>
          <w:color w:val="000000" w:themeColor="text1"/>
        </w:rPr>
        <w:t>.</w:t>
      </w:r>
    </w:p>
    <w:p w14:paraId="6A39AE06" w14:textId="41D600CF" w:rsidR="00D0427D" w:rsidRPr="00E15A92" w:rsidRDefault="00D0427D" w:rsidP="00145A94">
      <w:pPr>
        <w:spacing w:line="360" w:lineRule="auto"/>
        <w:rPr>
          <w:rFonts w:ascii="Arial" w:hAnsi="Arial" w:cs="Arial"/>
          <w:color w:val="000000" w:themeColor="text1"/>
        </w:rPr>
      </w:pPr>
    </w:p>
    <w:p w14:paraId="49E9DCDD" w14:textId="471A12D3" w:rsidR="00D0427D" w:rsidRPr="00E15A92" w:rsidRDefault="00E15A92" w:rsidP="00145A94">
      <w:pPr>
        <w:spacing w:line="360" w:lineRule="auto"/>
        <w:rPr>
          <w:rFonts w:ascii="Arial" w:hAnsi="Arial" w:cs="Arial"/>
          <w:color w:val="000000" w:themeColor="text1"/>
        </w:rPr>
      </w:pPr>
      <w:r w:rsidRPr="00E15A92">
        <w:rPr>
          <w:rFonts w:ascii="Arial" w:hAnsi="Arial" w:cs="Arial"/>
          <w:color w:val="000000" w:themeColor="text1"/>
        </w:rPr>
        <w:t xml:space="preserve">Additionally, </w:t>
      </w:r>
      <w:r w:rsidR="00302169" w:rsidRPr="00E15A92">
        <w:rPr>
          <w:rFonts w:ascii="Arial" w:hAnsi="Arial" w:cs="Arial"/>
          <w:color w:val="000000" w:themeColor="text1"/>
        </w:rPr>
        <w:t xml:space="preserve">the formation of European club competitions have seen </w:t>
      </w:r>
      <w:r w:rsidR="00CD737F" w:rsidRPr="00E15A92">
        <w:rPr>
          <w:rFonts w:ascii="Arial" w:hAnsi="Arial" w:cs="Arial"/>
          <w:color w:val="000000" w:themeColor="text1"/>
        </w:rPr>
        <w:t>the best in Europe battling out</w:t>
      </w:r>
      <w:r w:rsidR="00EE6A42" w:rsidRPr="00E15A92">
        <w:rPr>
          <w:rFonts w:ascii="Arial" w:hAnsi="Arial" w:cs="Arial"/>
          <w:color w:val="000000" w:themeColor="text1"/>
        </w:rPr>
        <w:t xml:space="preserve">, providing a spectacle </w:t>
      </w:r>
      <w:r w:rsidR="008A617D" w:rsidRPr="00E15A92">
        <w:rPr>
          <w:rFonts w:ascii="Arial" w:hAnsi="Arial" w:cs="Arial"/>
          <w:color w:val="000000" w:themeColor="text1"/>
        </w:rPr>
        <w:t xml:space="preserve">that football fans across the globe to admire. </w:t>
      </w:r>
      <w:r w:rsidR="00482273" w:rsidRPr="00E15A92">
        <w:rPr>
          <w:rFonts w:ascii="Arial" w:hAnsi="Arial" w:cs="Arial"/>
          <w:color w:val="000000" w:themeColor="text1"/>
        </w:rPr>
        <w:t>Revenue streams from TV broadcasting rights</w:t>
      </w:r>
      <w:r w:rsidR="001434D1" w:rsidRPr="00E15A92">
        <w:rPr>
          <w:rFonts w:ascii="Arial" w:hAnsi="Arial" w:cs="Arial"/>
          <w:color w:val="000000" w:themeColor="text1"/>
        </w:rPr>
        <w:t>,</w:t>
      </w:r>
      <w:r w:rsidR="00482273" w:rsidRPr="00E15A92">
        <w:rPr>
          <w:rFonts w:ascii="Arial" w:hAnsi="Arial" w:cs="Arial"/>
          <w:color w:val="000000" w:themeColor="text1"/>
        </w:rPr>
        <w:t xml:space="preserve"> </w:t>
      </w:r>
      <w:r w:rsidR="001434D1" w:rsidRPr="00E15A92">
        <w:rPr>
          <w:rFonts w:ascii="Arial" w:hAnsi="Arial" w:cs="Arial"/>
          <w:color w:val="000000" w:themeColor="text1"/>
        </w:rPr>
        <w:t xml:space="preserve">qualification for the tournament </w:t>
      </w:r>
      <w:r w:rsidR="0081185C" w:rsidRPr="00E15A92">
        <w:rPr>
          <w:rFonts w:ascii="Arial" w:hAnsi="Arial" w:cs="Arial"/>
          <w:color w:val="000000" w:themeColor="text1"/>
        </w:rPr>
        <w:t xml:space="preserve">and competition prizes are all key motivators for Premier league clubs to </w:t>
      </w:r>
      <w:r w:rsidR="00DD7646" w:rsidRPr="00E15A92">
        <w:rPr>
          <w:rFonts w:ascii="Arial" w:hAnsi="Arial" w:cs="Arial"/>
          <w:color w:val="000000" w:themeColor="text1"/>
        </w:rPr>
        <w:t>expand into Europe and the rest of the world (I.e. FIFA club world cup).</w:t>
      </w:r>
    </w:p>
    <w:p w14:paraId="4E50F6E0" w14:textId="131BE17E" w:rsidR="00E15A92" w:rsidRPr="00E15A92" w:rsidRDefault="00E15A92" w:rsidP="00145A94">
      <w:pPr>
        <w:spacing w:line="360" w:lineRule="auto"/>
        <w:rPr>
          <w:rFonts w:ascii="Arial" w:hAnsi="Arial" w:cs="Arial"/>
          <w:color w:val="000000" w:themeColor="text1"/>
        </w:rPr>
      </w:pPr>
    </w:p>
    <w:p w14:paraId="3D61A3A8" w14:textId="4F0642AC" w:rsidR="00E15A92" w:rsidRDefault="00E15A92" w:rsidP="00E15A92">
      <w:pPr>
        <w:spacing w:line="360" w:lineRule="auto"/>
        <w:rPr>
          <w:rFonts w:ascii="Arial" w:hAnsi="Arial" w:cs="Arial"/>
          <w:color w:val="000000" w:themeColor="text1"/>
          <w:shd w:val="clear" w:color="auto" w:fill="FFFFFF"/>
        </w:rPr>
      </w:pPr>
      <w:r w:rsidRPr="00E15A92">
        <w:rPr>
          <w:rFonts w:ascii="Arial" w:hAnsi="Arial" w:cs="Arial"/>
          <w:color w:val="000000" w:themeColor="text1"/>
        </w:rPr>
        <w:t>An example of the revenue generated from The Champions League comes from the 2018/19 tournament, “</w:t>
      </w:r>
      <w:r w:rsidRPr="00E15A92">
        <w:rPr>
          <w:rFonts w:ascii="Arial" w:hAnsi="Arial" w:cs="Arial"/>
          <w:color w:val="000000" w:themeColor="text1"/>
          <w:shd w:val="clear" w:color="auto" w:fill="FFFFFF"/>
        </w:rPr>
        <w:t>the competition generated revenue of over 2.40 billion euros in broadcasting rights in 2018/19.”</w:t>
      </w:r>
      <w:r w:rsidRPr="00E15A92">
        <w:t xml:space="preserve"> </w:t>
      </w:r>
      <w:r w:rsidRPr="00E15A92">
        <w:rPr>
          <w:rFonts w:ascii="Arial" w:hAnsi="Arial" w:cs="Arial"/>
          <w:color w:val="000000" w:themeColor="text1"/>
          <w:shd w:val="clear" w:color="auto" w:fill="FFFFFF"/>
        </w:rPr>
        <w:t>(Statista, 2021)</w:t>
      </w:r>
      <w:r>
        <w:rPr>
          <w:rFonts w:ascii="Arial" w:hAnsi="Arial" w:cs="Arial"/>
          <w:color w:val="000000" w:themeColor="text1"/>
          <w:shd w:val="clear" w:color="auto" w:fill="FFFFFF"/>
        </w:rPr>
        <w:t xml:space="preserve">. Furthermore, According to </w:t>
      </w:r>
      <w:r w:rsidRPr="00E15A92">
        <w:rPr>
          <w:rFonts w:ascii="Arial" w:hAnsi="Arial" w:cs="Arial"/>
          <w:color w:val="000000" w:themeColor="text1"/>
          <w:shd w:val="clear" w:color="auto" w:fill="FFFFFF"/>
        </w:rPr>
        <w:t>Schuller</w:t>
      </w:r>
      <w:r>
        <w:rPr>
          <w:rFonts w:ascii="Arial" w:hAnsi="Arial" w:cs="Arial"/>
          <w:color w:val="000000" w:themeColor="text1"/>
          <w:shd w:val="clear" w:color="auto" w:fill="FFFFFF"/>
        </w:rPr>
        <w:t xml:space="preserve"> (</w:t>
      </w:r>
      <w:r w:rsidRPr="00E15A92">
        <w:rPr>
          <w:rFonts w:ascii="Arial" w:hAnsi="Arial" w:cs="Arial"/>
          <w:color w:val="000000" w:themeColor="text1"/>
          <w:shd w:val="clear" w:color="auto" w:fill="FFFFFF"/>
        </w:rPr>
        <w:t>2021</w:t>
      </w:r>
      <w:r>
        <w:rPr>
          <w:rFonts w:ascii="Arial" w:hAnsi="Arial" w:cs="Arial"/>
          <w:color w:val="000000" w:themeColor="text1"/>
          <w:shd w:val="clear" w:color="auto" w:fill="FFFFFF"/>
        </w:rPr>
        <w:t>) “</w:t>
      </w:r>
      <w:r w:rsidRPr="00E15A92">
        <w:rPr>
          <w:rFonts w:ascii="Arial" w:hAnsi="Arial" w:cs="Arial"/>
          <w:color w:val="000000" w:themeColor="text1"/>
          <w:shd w:val="clear" w:color="auto" w:fill="FFFFFF"/>
        </w:rPr>
        <w:t>Every group stage participant is entitled to €15,250,000 before a single game is played. Each group-stage win is worth €2,700,000, with draws paying €900,000 apiece</w:t>
      </w:r>
      <w:r>
        <w:rPr>
          <w:rFonts w:ascii="Arial" w:hAnsi="Arial" w:cs="Arial"/>
          <w:color w:val="000000" w:themeColor="text1"/>
          <w:shd w:val="clear" w:color="auto" w:fill="FFFFFF"/>
        </w:rPr>
        <w:t xml:space="preserve">”. </w:t>
      </w:r>
    </w:p>
    <w:p w14:paraId="3E38989A" w14:textId="1C4316CD" w:rsidR="00E15A92" w:rsidRDefault="00E15A92" w:rsidP="00E15A92">
      <w:pPr>
        <w:spacing w:line="360" w:lineRule="auto"/>
        <w:rPr>
          <w:rFonts w:ascii="Arial" w:hAnsi="Arial" w:cs="Arial"/>
          <w:color w:val="000000" w:themeColor="text1"/>
          <w:shd w:val="clear" w:color="auto" w:fill="FFFFFF"/>
        </w:rPr>
      </w:pPr>
    </w:p>
    <w:p w14:paraId="7A42F381" w14:textId="78FAD93B" w:rsidR="00E15A92" w:rsidRPr="00E15A92" w:rsidRDefault="00E15A92" w:rsidP="00E15A92">
      <w:pPr>
        <w:spacing w:line="360" w:lineRule="auto"/>
        <w:rPr>
          <w:rFonts w:ascii="Arial" w:hAnsi="Arial" w:cs="Arial"/>
        </w:rPr>
      </w:pPr>
      <w:r w:rsidRPr="00E15A92">
        <w:rPr>
          <w:rFonts w:ascii="Arial" w:hAnsi="Arial" w:cs="Arial"/>
          <w:color w:val="000000" w:themeColor="text1"/>
          <w:shd w:val="clear" w:color="auto" w:fill="FFFFFF"/>
        </w:rPr>
        <w:t xml:space="preserve">Finally, the Premier League viewership outside of the UK amounts to an estimated </w:t>
      </w:r>
      <w:r w:rsidRPr="00E15A92">
        <w:rPr>
          <w:rFonts w:ascii="Arial" w:hAnsi="Arial" w:cs="Arial"/>
          <w:color w:val="242424"/>
          <w:shd w:val="clear" w:color="auto" w:fill="FFFFFF"/>
        </w:rPr>
        <w:t>“1.3 billion people”</w:t>
      </w:r>
      <w:r w:rsidRPr="00E15A92">
        <w:rPr>
          <w:rFonts w:ascii="Arial" w:hAnsi="Arial" w:cs="Arial"/>
        </w:rPr>
        <w:t xml:space="preserve"> (Premier League, 2019)</w:t>
      </w:r>
      <w:r>
        <w:rPr>
          <w:rFonts w:ascii="Arial" w:hAnsi="Arial" w:cs="Arial"/>
        </w:rPr>
        <w:t>. This enormous following can generate further revenues from external TV broadcasters and fan merchandise. Refer to Appendix L – Premier League rest of world broadcasting partners</w:t>
      </w:r>
    </w:p>
    <w:p w14:paraId="6EDFC3B3" w14:textId="77777777" w:rsidR="003E6204" w:rsidRPr="003E6204" w:rsidRDefault="003E6204" w:rsidP="003E6204">
      <w:pPr>
        <w:rPr>
          <w:rFonts w:ascii="Arial" w:hAnsi="Arial" w:cs="Arial"/>
        </w:rPr>
      </w:pPr>
    </w:p>
    <w:p w14:paraId="139C771B" w14:textId="1ED8703C" w:rsidR="00FB189B" w:rsidRDefault="00FB189B" w:rsidP="00FB189B">
      <w:pPr>
        <w:pStyle w:val="Heading2"/>
      </w:pPr>
      <w:bookmarkStart w:id="20" w:name="_Toc71205773"/>
      <w:r>
        <w:t>US Perspective</w:t>
      </w:r>
      <w:bookmarkEnd w:id="20"/>
    </w:p>
    <w:p w14:paraId="5026F58F" w14:textId="1B780BFD" w:rsidR="00E15A92" w:rsidRDefault="00E15A92" w:rsidP="00E15A92">
      <w:pPr>
        <w:rPr>
          <w:rFonts w:ascii="Arial" w:hAnsi="Arial" w:cs="Arial"/>
        </w:rPr>
      </w:pPr>
    </w:p>
    <w:p w14:paraId="6770B82F" w14:textId="529C4BDA" w:rsidR="00E15A92" w:rsidRDefault="00E15A92" w:rsidP="00E15A92">
      <w:pPr>
        <w:spacing w:line="360" w:lineRule="auto"/>
        <w:rPr>
          <w:rFonts w:ascii="Arial" w:hAnsi="Arial" w:cs="Arial"/>
        </w:rPr>
      </w:pPr>
      <w:r>
        <w:rPr>
          <w:rFonts w:ascii="Arial" w:hAnsi="Arial" w:cs="Arial"/>
        </w:rPr>
        <w:t>As the MLS are relatively newly established in comparison to many of the worlds</w:t>
      </w:r>
      <w:r w:rsidR="009D04D5">
        <w:rPr>
          <w:rFonts w:ascii="Arial" w:hAnsi="Arial" w:cs="Arial"/>
        </w:rPr>
        <w:t>’</w:t>
      </w:r>
      <w:r>
        <w:rPr>
          <w:rFonts w:ascii="Arial" w:hAnsi="Arial" w:cs="Arial"/>
        </w:rPr>
        <w:t xml:space="preserve"> </w:t>
      </w:r>
      <w:r w:rsidR="009D04D5">
        <w:rPr>
          <w:rFonts w:ascii="Arial" w:hAnsi="Arial" w:cs="Arial"/>
        </w:rPr>
        <w:t xml:space="preserve">leading </w:t>
      </w:r>
      <w:r>
        <w:rPr>
          <w:rFonts w:ascii="Arial" w:hAnsi="Arial" w:cs="Arial"/>
        </w:rPr>
        <w:t>football leagues, little opportunity for major globalisation has been available to the MLS as of yet. However, much like the Premier League the investors of the league are franchise owners from across the globe</w:t>
      </w:r>
      <w:r w:rsidR="009D04D5">
        <w:rPr>
          <w:rFonts w:ascii="Arial" w:hAnsi="Arial" w:cs="Arial"/>
        </w:rPr>
        <w:t xml:space="preserve">, giving the league a sense of globalisation. </w:t>
      </w:r>
    </w:p>
    <w:p w14:paraId="5116C65B" w14:textId="71C47AEE" w:rsidR="009D04D5" w:rsidRDefault="009D04D5" w:rsidP="00E15A92">
      <w:pPr>
        <w:spacing w:line="360" w:lineRule="auto"/>
        <w:rPr>
          <w:rFonts w:ascii="Arial" w:hAnsi="Arial" w:cs="Arial"/>
        </w:rPr>
      </w:pPr>
    </w:p>
    <w:p w14:paraId="19ACEF8E" w14:textId="7211CE1D" w:rsidR="009D04D5" w:rsidRDefault="009D04D5" w:rsidP="00E15A92">
      <w:pPr>
        <w:spacing w:line="360" w:lineRule="auto"/>
        <w:rPr>
          <w:rFonts w:ascii="Arial" w:hAnsi="Arial" w:cs="Arial"/>
        </w:rPr>
      </w:pPr>
      <w:r>
        <w:rPr>
          <w:rFonts w:ascii="Arial" w:hAnsi="Arial" w:cs="Arial"/>
        </w:rPr>
        <w:t>As previously stated, currently MLS haven’t got the recognition of the world stage. Refer to Appendix M – MLS Broadcasting revenue. According to Statista (2019), the MLS only generate $15M per annum from oversees broadcasting, once divided up each team will only receive $576,923.</w:t>
      </w:r>
    </w:p>
    <w:p w14:paraId="301D2081" w14:textId="6874B2FA" w:rsidR="009D04D5" w:rsidRDefault="009D04D5" w:rsidP="00E15A92">
      <w:pPr>
        <w:spacing w:line="360" w:lineRule="auto"/>
        <w:rPr>
          <w:rFonts w:ascii="Arial" w:hAnsi="Arial" w:cs="Arial"/>
        </w:rPr>
      </w:pPr>
    </w:p>
    <w:p w14:paraId="600310E9" w14:textId="2032F5CD" w:rsidR="009D04D5" w:rsidRDefault="009D04D5" w:rsidP="00E15A92">
      <w:pPr>
        <w:spacing w:line="360" w:lineRule="auto"/>
        <w:rPr>
          <w:rFonts w:ascii="Arial" w:hAnsi="Arial" w:cs="Arial"/>
        </w:rPr>
      </w:pPr>
      <w:r>
        <w:rPr>
          <w:rFonts w:ascii="Arial" w:hAnsi="Arial" w:cs="Arial"/>
        </w:rPr>
        <w:t>Furthermore, with the viewership of the MLS being far lower than the top five footballing leagues, merchandising revenues from overseas would be expected to be far smaller than the likes of the Premier League.</w:t>
      </w:r>
    </w:p>
    <w:p w14:paraId="0327EE6C" w14:textId="77777777" w:rsidR="00E15A92" w:rsidRPr="00E15A92" w:rsidRDefault="00E15A92" w:rsidP="00E15A92">
      <w:pPr>
        <w:rPr>
          <w:rFonts w:ascii="Arial" w:hAnsi="Arial" w:cs="Arial"/>
        </w:rPr>
      </w:pPr>
    </w:p>
    <w:p w14:paraId="7491F4BD" w14:textId="03297D73" w:rsidR="00FB189B" w:rsidRDefault="00671199" w:rsidP="00FB189B">
      <w:pPr>
        <w:pStyle w:val="Heading2"/>
      </w:pPr>
      <w:bookmarkStart w:id="21" w:name="_Toc71205774"/>
      <w:r>
        <w:t>Comparison</w:t>
      </w:r>
      <w:bookmarkEnd w:id="21"/>
      <w:r>
        <w:t xml:space="preserve"> </w:t>
      </w:r>
    </w:p>
    <w:p w14:paraId="6B565947" w14:textId="7206139A" w:rsidR="00FB189B" w:rsidRDefault="00FB189B" w:rsidP="00FB189B"/>
    <w:p w14:paraId="3A207913" w14:textId="49796833" w:rsidR="009D04D5" w:rsidRDefault="009D04D5" w:rsidP="009D04D5">
      <w:pPr>
        <w:spacing w:line="360" w:lineRule="auto"/>
        <w:rPr>
          <w:rFonts w:ascii="Arial" w:hAnsi="Arial" w:cs="Arial"/>
        </w:rPr>
      </w:pPr>
      <w:r w:rsidRPr="009D04D5">
        <w:rPr>
          <w:rFonts w:ascii="Arial" w:hAnsi="Arial" w:cs="Arial"/>
        </w:rPr>
        <w:t xml:space="preserve">Comparisons of both leagues in relation to globalisation are difficult to draw for </w:t>
      </w:r>
      <w:r>
        <w:rPr>
          <w:rFonts w:ascii="Arial" w:hAnsi="Arial" w:cs="Arial"/>
        </w:rPr>
        <w:t>two main</w:t>
      </w:r>
      <w:r w:rsidRPr="009D04D5">
        <w:rPr>
          <w:rFonts w:ascii="Arial" w:hAnsi="Arial" w:cs="Arial"/>
        </w:rPr>
        <w:t xml:space="preserve"> reasons. Firstly, the Premier League have amassed a far greater following</w:t>
      </w:r>
      <w:r>
        <w:rPr>
          <w:rFonts w:ascii="Arial" w:hAnsi="Arial" w:cs="Arial"/>
        </w:rPr>
        <w:t>,</w:t>
      </w:r>
      <w:r w:rsidRPr="009D04D5">
        <w:rPr>
          <w:rFonts w:ascii="Arial" w:hAnsi="Arial" w:cs="Arial"/>
        </w:rPr>
        <w:t xml:space="preserve"> due to the far longer period the league has been operating</w:t>
      </w:r>
      <w:r>
        <w:rPr>
          <w:rFonts w:ascii="Arial" w:hAnsi="Arial" w:cs="Arial"/>
        </w:rPr>
        <w:t xml:space="preserve">, in turn generating far more attention from external investors and fans. </w:t>
      </w:r>
    </w:p>
    <w:p w14:paraId="35E17D8F" w14:textId="77777777" w:rsidR="009D04D5" w:rsidRDefault="009D04D5" w:rsidP="009D04D5">
      <w:pPr>
        <w:spacing w:line="360" w:lineRule="auto"/>
        <w:rPr>
          <w:rFonts w:ascii="Arial" w:hAnsi="Arial" w:cs="Arial"/>
        </w:rPr>
      </w:pPr>
    </w:p>
    <w:p w14:paraId="6E2AFA05" w14:textId="29C53FC6" w:rsidR="009D04D5" w:rsidRDefault="009D04D5" w:rsidP="009D04D5">
      <w:pPr>
        <w:spacing w:line="360" w:lineRule="auto"/>
        <w:rPr>
          <w:rFonts w:ascii="Arial" w:hAnsi="Arial" w:cs="Arial"/>
        </w:rPr>
      </w:pPr>
      <w:r>
        <w:rPr>
          <w:rFonts w:ascii="Arial" w:hAnsi="Arial" w:cs="Arial"/>
        </w:rPr>
        <w:t>Secondly, as the top five leading leagues operate within Europe, club competitions have spurred Premier league teams into the spotlight as they compete (and occasionally beat) some of the most talented and followed clubs on earth, developing an overseas fan-base.</w:t>
      </w:r>
    </w:p>
    <w:p w14:paraId="57936EE0" w14:textId="4E117B10" w:rsidR="009D04D5" w:rsidRDefault="009D04D5" w:rsidP="009D04D5">
      <w:pPr>
        <w:spacing w:line="360" w:lineRule="auto"/>
        <w:rPr>
          <w:rFonts w:ascii="Arial" w:hAnsi="Arial" w:cs="Arial"/>
        </w:rPr>
      </w:pPr>
    </w:p>
    <w:p w14:paraId="0FAB000A" w14:textId="3EF34173" w:rsidR="009D04D5" w:rsidRPr="009D04D5" w:rsidRDefault="009D04D5" w:rsidP="009D04D5">
      <w:pPr>
        <w:spacing w:line="360" w:lineRule="auto"/>
        <w:rPr>
          <w:rFonts w:ascii="Arial" w:hAnsi="Arial" w:cs="Arial"/>
        </w:rPr>
      </w:pPr>
      <w:r>
        <w:rPr>
          <w:rFonts w:ascii="Arial" w:hAnsi="Arial" w:cs="Arial"/>
        </w:rPr>
        <w:t xml:space="preserve">On the other hand, one similarity of globalisation lies with the owners of the clubs/ franchises, many of these investors come from overseas as they see potential in both leagues. </w:t>
      </w:r>
    </w:p>
    <w:p w14:paraId="6D36FF83" w14:textId="77777777" w:rsidR="00671199" w:rsidRDefault="00671199" w:rsidP="00FB189B">
      <w:pPr>
        <w:pStyle w:val="Heading1"/>
      </w:pPr>
    </w:p>
    <w:p w14:paraId="6256C223" w14:textId="051E0F20" w:rsidR="00FB189B" w:rsidRDefault="00FB189B" w:rsidP="00FB189B">
      <w:pPr>
        <w:pStyle w:val="Heading1"/>
      </w:pPr>
      <w:bookmarkStart w:id="22" w:name="_Toc71205775"/>
      <w:r>
        <w:t>Stadiums</w:t>
      </w:r>
      <w:bookmarkEnd w:id="22"/>
    </w:p>
    <w:p w14:paraId="698DCC9B" w14:textId="77777777" w:rsidR="00671199" w:rsidRPr="00671199" w:rsidRDefault="00671199" w:rsidP="00671199"/>
    <w:p w14:paraId="46759FE6" w14:textId="7FA587BC" w:rsidR="00FB189B" w:rsidRDefault="00FB189B" w:rsidP="00FB189B">
      <w:pPr>
        <w:pStyle w:val="Heading2"/>
      </w:pPr>
      <w:bookmarkStart w:id="23" w:name="_Toc71205776"/>
      <w:r>
        <w:t>UK Perspective</w:t>
      </w:r>
      <w:bookmarkEnd w:id="23"/>
      <w:r>
        <w:t xml:space="preserve"> </w:t>
      </w:r>
    </w:p>
    <w:p w14:paraId="0C552F7C" w14:textId="3B0B6903" w:rsidR="00671199" w:rsidRDefault="00671199" w:rsidP="00671199">
      <w:pPr>
        <w:spacing w:line="360" w:lineRule="auto"/>
      </w:pPr>
    </w:p>
    <w:p w14:paraId="3FC85E13" w14:textId="1B3BD866" w:rsidR="00671199" w:rsidRDefault="00671199" w:rsidP="00671199">
      <w:pPr>
        <w:spacing w:line="360" w:lineRule="auto"/>
        <w:rPr>
          <w:rFonts w:ascii="Arial" w:hAnsi="Arial" w:cs="Arial"/>
        </w:rPr>
      </w:pPr>
      <w:r>
        <w:rPr>
          <w:rFonts w:ascii="Arial" w:hAnsi="Arial" w:cs="Arial"/>
        </w:rPr>
        <w:t>“</w:t>
      </w:r>
      <w:r w:rsidRPr="00671199">
        <w:rPr>
          <w:rFonts w:ascii="Arial" w:hAnsi="Arial" w:cs="Arial"/>
        </w:rPr>
        <w:t>The psychological benefits to be derived from football have led the</w:t>
      </w:r>
      <w:r>
        <w:rPr>
          <w:rFonts w:ascii="Arial" w:hAnsi="Arial" w:cs="Arial"/>
        </w:rPr>
        <w:t xml:space="preserve"> </w:t>
      </w:r>
      <w:r w:rsidRPr="00671199">
        <w:rPr>
          <w:rFonts w:ascii="Arial" w:hAnsi="Arial" w:cs="Arial"/>
        </w:rPr>
        <w:t>stadium to be seen by some as a source of topophilia — a love of place</w:t>
      </w:r>
      <w:r>
        <w:rPr>
          <w:rFonts w:ascii="Arial" w:hAnsi="Arial" w:cs="Arial"/>
        </w:rPr>
        <w:t>”</w:t>
      </w:r>
      <w:r w:rsidRPr="00671199">
        <w:t xml:space="preserve"> </w:t>
      </w:r>
      <w:r w:rsidRPr="00671199">
        <w:rPr>
          <w:rFonts w:ascii="Arial" w:hAnsi="Arial" w:cs="Arial"/>
        </w:rPr>
        <w:t>(Bale, 2000)</w:t>
      </w:r>
      <w:r>
        <w:rPr>
          <w:rFonts w:ascii="Arial" w:hAnsi="Arial" w:cs="Arial"/>
        </w:rPr>
        <w:t xml:space="preserve">. The previous statement encapsulates the sense of place fans feel when they’re at their clubs stadium. This unbreakable connection between club and fan stems from the memories created within the grounds, as the highest form of fan engagement takes place week-in week-out. </w:t>
      </w:r>
    </w:p>
    <w:p w14:paraId="61E982C4" w14:textId="564A7E81" w:rsidR="00671199" w:rsidRDefault="00671199" w:rsidP="00671199">
      <w:pPr>
        <w:spacing w:line="360" w:lineRule="auto"/>
        <w:rPr>
          <w:rFonts w:ascii="Arial" w:hAnsi="Arial" w:cs="Arial"/>
        </w:rPr>
      </w:pPr>
    </w:p>
    <w:p w14:paraId="02E40AE3" w14:textId="4FE12447" w:rsidR="00671199" w:rsidRDefault="00671199" w:rsidP="00671199">
      <w:pPr>
        <w:spacing w:line="360" w:lineRule="auto"/>
        <w:rPr>
          <w:rFonts w:ascii="Arial" w:hAnsi="Arial" w:cs="Arial"/>
        </w:rPr>
      </w:pPr>
      <w:r>
        <w:rPr>
          <w:rFonts w:ascii="Arial" w:hAnsi="Arial" w:cs="Arial"/>
        </w:rPr>
        <w:t xml:space="preserve">Due to the vast timeframe that English football has spanned across, history and heritage of Premier league clubs runs deep in the heart of each club. Often having their stadiums as the focal point of the cities and towns. With that being said, football stadiums of the Premier league boast great benefits for the clubs and surrounding areas. </w:t>
      </w:r>
    </w:p>
    <w:p w14:paraId="0B399FF2" w14:textId="3CB9CCD3" w:rsidR="00671199" w:rsidRDefault="00671199" w:rsidP="00671199">
      <w:pPr>
        <w:spacing w:line="360" w:lineRule="auto"/>
        <w:rPr>
          <w:rFonts w:ascii="Arial" w:hAnsi="Arial" w:cs="Arial"/>
        </w:rPr>
      </w:pPr>
    </w:p>
    <w:p w14:paraId="3090EEF3" w14:textId="08561FA8" w:rsidR="00671199" w:rsidRDefault="00671199" w:rsidP="00671199">
      <w:pPr>
        <w:spacing w:line="360" w:lineRule="auto"/>
        <w:rPr>
          <w:rFonts w:ascii="Arial" w:hAnsi="Arial" w:cs="Arial"/>
          <w:color w:val="222222"/>
          <w:shd w:val="clear" w:color="auto" w:fill="FFFFFF"/>
        </w:rPr>
      </w:pPr>
      <w:r w:rsidRPr="00671199">
        <w:rPr>
          <w:rFonts w:ascii="Arial" w:hAnsi="Arial" w:cs="Arial"/>
        </w:rPr>
        <w:t>Firstly, stadiums in recent times have become a revenue generating channel for many clubs. Hospitality and non-football related events can provide clubs with continuous revenue if managed correctly. During the 18/19 season “</w:t>
      </w:r>
      <w:r>
        <w:rPr>
          <w:rFonts w:ascii="Arial" w:hAnsi="Arial" w:cs="Arial"/>
        </w:rPr>
        <w:t>T</w:t>
      </w:r>
      <w:r w:rsidRPr="00671199">
        <w:rPr>
          <w:rFonts w:ascii="Arial" w:hAnsi="Arial" w:cs="Arial"/>
          <w:color w:val="222222"/>
          <w:shd w:val="clear" w:color="auto" w:fill="FFFFFF"/>
        </w:rPr>
        <w:t xml:space="preserve">ottenham </w:t>
      </w:r>
      <w:r w:rsidRPr="00671199">
        <w:rPr>
          <w:rFonts w:ascii="Arial" w:hAnsi="Arial" w:cs="Arial"/>
          <w:color w:val="222222"/>
          <w:shd w:val="clear" w:color="auto" w:fill="FFFFFF"/>
        </w:rPr>
        <w:t>were</w:t>
      </w:r>
      <w:r w:rsidRPr="00671199">
        <w:rPr>
          <w:rFonts w:ascii="Arial" w:hAnsi="Arial" w:cs="Arial"/>
          <w:color w:val="222222"/>
          <w:shd w:val="clear" w:color="auto" w:fill="FFFFFF"/>
        </w:rPr>
        <w:t xml:space="preserve"> generating £800,000 in food and drink revenues at each home game through a diverse range of hospitality suites, restaurants, bars and street-food outlets on </w:t>
      </w:r>
      <w:r w:rsidRPr="00671199">
        <w:rPr>
          <w:rFonts w:ascii="Arial" w:hAnsi="Arial" w:cs="Arial"/>
          <w:color w:val="222222"/>
          <w:shd w:val="clear" w:color="auto" w:fill="FFFFFF"/>
        </w:rPr>
        <w:softHyphen/>
        <w:t>stadium concourses</w:t>
      </w:r>
      <w:r w:rsidRPr="00671199">
        <w:rPr>
          <w:rFonts w:ascii="Arial" w:hAnsi="Arial" w:cs="Arial"/>
          <w:color w:val="222222"/>
          <w:shd w:val="clear" w:color="auto" w:fill="FFFFFF"/>
        </w:rPr>
        <w:t>…</w:t>
      </w:r>
      <w:r w:rsidRPr="00671199">
        <w:rPr>
          <w:rFonts w:ascii="Arial" w:hAnsi="Arial" w:cs="Arial"/>
        </w:rPr>
        <w:t xml:space="preserve"> </w:t>
      </w:r>
      <w:r>
        <w:rPr>
          <w:rFonts w:ascii="Arial" w:hAnsi="Arial" w:cs="Arial"/>
          <w:color w:val="222222"/>
          <w:shd w:val="clear" w:color="auto" w:fill="FFFFFF"/>
        </w:rPr>
        <w:t>b</w:t>
      </w:r>
      <w:r w:rsidRPr="00671199">
        <w:rPr>
          <w:rFonts w:ascii="Arial" w:hAnsi="Arial" w:cs="Arial"/>
          <w:color w:val="222222"/>
          <w:shd w:val="clear" w:color="auto" w:fill="FFFFFF"/>
        </w:rPr>
        <w:t>ased on 19 Premier League games and a minimum of three Champions League group matches, that is an additional income of £17.6million per season</w:t>
      </w:r>
      <w:r>
        <w:rPr>
          <w:rFonts w:ascii="Arial" w:hAnsi="Arial" w:cs="Arial"/>
          <w:color w:val="222222"/>
          <w:shd w:val="clear" w:color="auto" w:fill="FFFFFF"/>
        </w:rPr>
        <w:t>”</w:t>
      </w:r>
      <w:r w:rsidRPr="00671199">
        <w:t xml:space="preserve"> </w:t>
      </w:r>
      <w:r w:rsidRPr="00671199">
        <w:rPr>
          <w:rFonts w:ascii="Arial" w:hAnsi="Arial" w:cs="Arial"/>
          <w:color w:val="222222"/>
          <w:shd w:val="clear" w:color="auto" w:fill="FFFFFF"/>
        </w:rPr>
        <w:t>(H&amp;C News, 2019)</w:t>
      </w:r>
      <w:r>
        <w:rPr>
          <w:rFonts w:ascii="Arial" w:hAnsi="Arial" w:cs="Arial"/>
          <w:color w:val="222222"/>
          <w:shd w:val="clear" w:color="auto" w:fill="FFFFFF"/>
        </w:rPr>
        <w:t xml:space="preserve">. </w:t>
      </w:r>
    </w:p>
    <w:p w14:paraId="6B093530" w14:textId="5B4A6560" w:rsidR="00671199" w:rsidRDefault="00671199" w:rsidP="00671199">
      <w:pPr>
        <w:spacing w:line="360" w:lineRule="auto"/>
        <w:rPr>
          <w:rFonts w:ascii="Arial" w:hAnsi="Arial" w:cs="Arial"/>
          <w:color w:val="222222"/>
          <w:shd w:val="clear" w:color="auto" w:fill="FFFFFF"/>
        </w:rPr>
      </w:pPr>
    </w:p>
    <w:p w14:paraId="0DAA2E4C" w14:textId="68229890" w:rsidR="00671199" w:rsidRDefault="00671199" w:rsidP="00671199">
      <w:pPr>
        <w:spacing w:line="360" w:lineRule="auto"/>
        <w:rPr>
          <w:rFonts w:ascii="Arial" w:hAnsi="Arial" w:cs="Arial"/>
          <w:color w:val="000000" w:themeColor="text1"/>
          <w:shd w:val="clear" w:color="auto" w:fill="FFFFFF"/>
        </w:rPr>
      </w:pPr>
      <w:r>
        <w:rPr>
          <w:rFonts w:ascii="Arial" w:hAnsi="Arial" w:cs="Arial"/>
          <w:color w:val="222222"/>
          <w:shd w:val="clear" w:color="auto" w:fill="FFFFFF"/>
        </w:rPr>
        <w:t>Furthermore, the merger of Tottenham and The NFL has proven to be successful in the erection of their new £1B stadium, as ‘</w:t>
      </w:r>
      <w:r w:rsidRPr="00671199">
        <w:rPr>
          <w:rFonts w:ascii="Arial" w:hAnsi="Arial" w:cs="Arial"/>
          <w:color w:val="222222"/>
          <w:shd w:val="clear" w:color="auto" w:fill="FFFFFF"/>
        </w:rPr>
        <w:t>Tottenham Hotspur's ten-year NFL deal at their new stadium is set to bring in plenty of money for the club over the years ahead</w:t>
      </w:r>
      <w:r>
        <w:rPr>
          <w:rFonts w:ascii="Arial" w:hAnsi="Arial" w:cs="Arial"/>
          <w:color w:val="222222"/>
          <w:shd w:val="clear" w:color="auto" w:fill="FFFFFF"/>
        </w:rPr>
        <w:t>”</w:t>
      </w:r>
      <w:r w:rsidRPr="00671199">
        <w:t xml:space="preserve"> </w:t>
      </w:r>
      <w:r w:rsidRPr="00671199">
        <w:rPr>
          <w:rFonts w:ascii="Arial" w:hAnsi="Arial" w:cs="Arial"/>
          <w:color w:val="222222"/>
          <w:shd w:val="clear" w:color="auto" w:fill="FFFFFF"/>
        </w:rPr>
        <w:t>(Gold, 2019)</w:t>
      </w:r>
      <w:r>
        <w:rPr>
          <w:rFonts w:ascii="Arial" w:hAnsi="Arial" w:cs="Arial"/>
          <w:color w:val="222222"/>
          <w:shd w:val="clear" w:color="auto" w:fill="FFFFFF"/>
        </w:rPr>
        <w:t>.</w:t>
      </w:r>
      <w:r>
        <w:rPr>
          <w:rFonts w:ascii="Arial" w:hAnsi="Arial" w:cs="Arial"/>
          <w:color w:val="000000" w:themeColor="text1"/>
          <w:shd w:val="clear" w:color="auto" w:fill="FFFFFF"/>
        </w:rPr>
        <w:t xml:space="preserve"> </w:t>
      </w:r>
    </w:p>
    <w:p w14:paraId="1243C314" w14:textId="4C9F85EB" w:rsidR="00671199" w:rsidRDefault="00671199" w:rsidP="00671199">
      <w:pPr>
        <w:spacing w:line="360" w:lineRule="auto"/>
        <w:rPr>
          <w:rFonts w:ascii="Arial" w:hAnsi="Arial" w:cs="Arial"/>
          <w:color w:val="000000" w:themeColor="text1"/>
          <w:shd w:val="clear" w:color="auto" w:fill="FFFFFF"/>
        </w:rPr>
      </w:pPr>
    </w:p>
    <w:p w14:paraId="1EE1764B" w14:textId="4A83E0A1" w:rsidR="00671199" w:rsidRDefault="00671199" w:rsidP="00671199">
      <w:pPr>
        <w:spacing w:line="360" w:lineRule="auto"/>
        <w:rPr>
          <w:rFonts w:ascii="Arial" w:hAnsi="Arial" w:cs="Arial"/>
          <w:color w:val="000000" w:themeColor="text1"/>
          <w:shd w:val="clear" w:color="auto" w:fill="FFFFFF"/>
        </w:rPr>
      </w:pPr>
    </w:p>
    <w:p w14:paraId="404D61F8" w14:textId="4D155CCD" w:rsidR="00671199" w:rsidRPr="00671199" w:rsidRDefault="00671199" w:rsidP="0067119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In addition to the financial benefit to the clubs, the surrounding areas of the stadiums benefit from regeneration projects, as the following statement suggests, “</w:t>
      </w:r>
      <w:r w:rsidRPr="00671199">
        <w:rPr>
          <w:rFonts w:ascii="Arial" w:hAnsi="Arial" w:cs="Arial"/>
          <w:color w:val="000000" w:themeColor="text1"/>
          <w:shd w:val="clear" w:color="auto" w:fill="FFFFFF"/>
        </w:rPr>
        <w:t>the development of sports stadia have</w:t>
      </w:r>
      <w:r>
        <w:rPr>
          <w:rFonts w:ascii="Arial" w:hAnsi="Arial" w:cs="Arial"/>
          <w:color w:val="000000" w:themeColor="text1"/>
          <w:shd w:val="clear" w:color="auto" w:fill="FFFFFF"/>
        </w:rPr>
        <w:t xml:space="preserve"> </w:t>
      </w:r>
      <w:r w:rsidRPr="00671199">
        <w:rPr>
          <w:rFonts w:ascii="Arial" w:hAnsi="Arial" w:cs="Arial"/>
          <w:color w:val="000000" w:themeColor="text1"/>
          <w:shd w:val="clear" w:color="auto" w:fill="FFFFFF"/>
        </w:rPr>
        <w:t>been increasingly associated with a range of government regeneration initiatives</w:t>
      </w:r>
      <w:r>
        <w:rPr>
          <w:rFonts w:ascii="Arial" w:hAnsi="Arial" w:cs="Arial"/>
          <w:color w:val="000000" w:themeColor="text1"/>
          <w:shd w:val="clear" w:color="auto" w:fill="FFFFFF"/>
        </w:rPr>
        <w:t xml:space="preserve"> </w:t>
      </w:r>
      <w:r w:rsidRPr="00671199">
        <w:rPr>
          <w:rFonts w:ascii="Arial" w:hAnsi="Arial" w:cs="Arial"/>
          <w:color w:val="000000" w:themeColor="text1"/>
          <w:shd w:val="clear" w:color="auto" w:fill="FFFFFF"/>
        </w:rPr>
        <w:t>on economic development and social exclusion</w:t>
      </w:r>
      <w:r>
        <w:rPr>
          <w:rFonts w:ascii="Arial" w:hAnsi="Arial" w:cs="Arial"/>
          <w:color w:val="000000" w:themeColor="text1"/>
          <w:shd w:val="clear" w:color="auto" w:fill="FFFFFF"/>
        </w:rPr>
        <w:t>”</w:t>
      </w:r>
      <w:r w:rsidRPr="00671199">
        <w:t xml:space="preserve"> </w:t>
      </w:r>
      <w:r w:rsidRPr="00671199">
        <w:rPr>
          <w:rFonts w:ascii="Arial" w:hAnsi="Arial" w:cs="Arial"/>
          <w:color w:val="000000" w:themeColor="text1"/>
          <w:shd w:val="clear" w:color="auto" w:fill="FFFFFF"/>
        </w:rPr>
        <w:t>(Davies, 2008)</w:t>
      </w:r>
      <w:r>
        <w:rPr>
          <w:rFonts w:ascii="Arial" w:hAnsi="Arial" w:cs="Arial"/>
          <w:color w:val="000000" w:themeColor="text1"/>
          <w:shd w:val="clear" w:color="auto" w:fill="FFFFFF"/>
        </w:rPr>
        <w:t>. A primary example of this regeneration comes from Manchester City’s regeneration project, where Man City’s owner “</w:t>
      </w:r>
      <w:r w:rsidRPr="00671199">
        <w:rPr>
          <w:rFonts w:ascii="Arial" w:hAnsi="Arial" w:cs="Arial"/>
          <w:color w:val="000000" w:themeColor="text1"/>
          <w:shd w:val="clear" w:color="auto" w:fill="FFFFFF"/>
        </w:rPr>
        <w:t>Sheikh Mansour’s investment company Abu Dhabi United Group (ADUG) is to partner with Manchester City Council on a 10-year agreement to build up to 6,000 homes in the once rundown east Manchester area.</w:t>
      </w:r>
      <w:r>
        <w:rPr>
          <w:rFonts w:ascii="Arial" w:hAnsi="Arial" w:cs="Arial"/>
          <w:color w:val="000000" w:themeColor="text1"/>
          <w:shd w:val="clear" w:color="auto" w:fill="FFFFFF"/>
        </w:rPr>
        <w:t>”</w:t>
      </w:r>
      <w:r w:rsidR="00516EB3" w:rsidRPr="00516EB3">
        <w:t xml:space="preserve"> </w:t>
      </w:r>
      <w:r w:rsidR="00516EB3" w:rsidRPr="00516EB3">
        <w:rPr>
          <w:rFonts w:ascii="Arial" w:hAnsi="Arial" w:cs="Arial"/>
          <w:color w:val="000000" w:themeColor="text1"/>
          <w:shd w:val="clear" w:color="auto" w:fill="FFFFFF"/>
        </w:rPr>
        <w:t>(Phillips, 2014)</w:t>
      </w:r>
    </w:p>
    <w:p w14:paraId="5020064A" w14:textId="54BECF7B" w:rsidR="00671199" w:rsidRPr="00671199" w:rsidRDefault="00671199" w:rsidP="00671199">
      <w:pPr>
        <w:spacing w:line="360" w:lineRule="auto"/>
        <w:rPr>
          <w:rFonts w:ascii="Arial" w:hAnsi="Arial" w:cs="Arial"/>
        </w:rPr>
      </w:pPr>
    </w:p>
    <w:p w14:paraId="6557DFCA" w14:textId="77777777" w:rsidR="00671199" w:rsidRPr="00671199" w:rsidRDefault="00671199" w:rsidP="00671199"/>
    <w:p w14:paraId="29841213" w14:textId="369691D8" w:rsidR="00FB189B" w:rsidRDefault="00FB189B" w:rsidP="00FB189B">
      <w:pPr>
        <w:pStyle w:val="Heading2"/>
      </w:pPr>
      <w:bookmarkStart w:id="24" w:name="_Toc71205777"/>
      <w:r>
        <w:t>US Perspective</w:t>
      </w:r>
      <w:bookmarkEnd w:id="24"/>
    </w:p>
    <w:p w14:paraId="4965CB75" w14:textId="7DF9186A" w:rsidR="00516EB3" w:rsidRDefault="00516EB3" w:rsidP="00516EB3"/>
    <w:p w14:paraId="22B16137" w14:textId="17D823E3" w:rsidR="00516EB3" w:rsidRDefault="00516EB3" w:rsidP="00516EB3">
      <w:pPr>
        <w:spacing w:line="360" w:lineRule="auto"/>
        <w:rPr>
          <w:rFonts w:ascii="Arial" w:hAnsi="Arial" w:cs="Arial"/>
        </w:rPr>
      </w:pPr>
      <w:r>
        <w:rPr>
          <w:rFonts w:ascii="Arial" w:hAnsi="Arial" w:cs="Arial"/>
        </w:rPr>
        <w:t>The purpose of football stadiums in the MLS align with the financial model of the league, profit maximisation. Game-day at any given MLS match would prove to be quite a change from a Premier league matchday. Emphasis on ‘experience’ can be seen throughout the hospitality aspect of the matchday. With each club offering a tailored and alternative experience, for example D.C United offer a matchday package where fans get the opportunity to meet the players, watch a private training sessions and player engagement events. Refer to Appendix n – D.C United fans offer.</w:t>
      </w:r>
    </w:p>
    <w:p w14:paraId="59E58199" w14:textId="77777777" w:rsidR="0094603E" w:rsidRPr="004B1C7A" w:rsidRDefault="0094603E" w:rsidP="004B1C7A">
      <w:pPr>
        <w:spacing w:line="360" w:lineRule="auto"/>
        <w:rPr>
          <w:rFonts w:ascii="Arial" w:hAnsi="Arial" w:cs="Arial"/>
          <w:color w:val="000000" w:themeColor="text1"/>
        </w:rPr>
      </w:pPr>
    </w:p>
    <w:p w14:paraId="2247834D" w14:textId="6A5D6ABF" w:rsidR="00516EB3" w:rsidRPr="004B1C7A" w:rsidRDefault="0094603E" w:rsidP="00516EB3">
      <w:pPr>
        <w:spacing w:line="360" w:lineRule="auto"/>
        <w:rPr>
          <w:color w:val="000000" w:themeColor="text1"/>
        </w:rPr>
      </w:pPr>
      <w:r w:rsidRPr="004B1C7A">
        <w:rPr>
          <w:rFonts w:ascii="Arial" w:hAnsi="Arial" w:cs="Arial"/>
          <w:color w:val="000000" w:themeColor="text1"/>
        </w:rPr>
        <w:t>As well as hospitality</w:t>
      </w:r>
      <w:r w:rsidRPr="004B1C7A">
        <w:rPr>
          <w:rFonts w:ascii="Arial" w:hAnsi="Arial" w:cs="Arial"/>
          <w:color w:val="000000" w:themeColor="text1"/>
        </w:rPr>
        <w:t xml:space="preserve">, many MLS stadiums are shared </w:t>
      </w:r>
      <w:r w:rsidR="00FC69ED" w:rsidRPr="004B1C7A">
        <w:rPr>
          <w:rFonts w:ascii="Arial" w:hAnsi="Arial" w:cs="Arial"/>
          <w:color w:val="000000" w:themeColor="text1"/>
        </w:rPr>
        <w:t xml:space="preserve">with other sports teams, this firstly reduces the cost of </w:t>
      </w:r>
      <w:r w:rsidR="006543B2" w:rsidRPr="004B1C7A">
        <w:rPr>
          <w:rFonts w:ascii="Arial" w:hAnsi="Arial" w:cs="Arial"/>
          <w:color w:val="000000" w:themeColor="text1"/>
        </w:rPr>
        <w:t xml:space="preserve">overheads and the lease, as well as generating </w:t>
      </w:r>
      <w:r w:rsidR="009B6C27" w:rsidRPr="004B1C7A">
        <w:rPr>
          <w:rFonts w:ascii="Arial" w:hAnsi="Arial" w:cs="Arial"/>
          <w:color w:val="000000" w:themeColor="text1"/>
        </w:rPr>
        <w:t>revenue whilst there are no fixtures.</w:t>
      </w:r>
      <w:r w:rsidR="000F58CC" w:rsidRPr="004B1C7A">
        <w:rPr>
          <w:rFonts w:ascii="Arial" w:hAnsi="Arial" w:cs="Arial"/>
          <w:color w:val="000000" w:themeColor="text1"/>
        </w:rPr>
        <w:t xml:space="preserve"> A recent example comes from </w:t>
      </w:r>
      <w:r w:rsidR="00A60BD2" w:rsidRPr="004B1C7A">
        <w:rPr>
          <w:rFonts w:ascii="Arial" w:hAnsi="Arial" w:cs="Arial"/>
          <w:color w:val="000000" w:themeColor="text1"/>
        </w:rPr>
        <w:t>FC Dallas in the Toyota stadium, where</w:t>
      </w:r>
      <w:r w:rsidR="007E661D" w:rsidRPr="004B1C7A">
        <w:rPr>
          <w:rFonts w:ascii="Arial" w:hAnsi="Arial" w:cs="Arial"/>
          <w:color w:val="000000" w:themeColor="text1"/>
        </w:rPr>
        <w:t xml:space="preserve"> </w:t>
      </w:r>
      <w:r w:rsidR="004B1C7A" w:rsidRPr="004B1C7A">
        <w:rPr>
          <w:rFonts w:ascii="Arial" w:hAnsi="Arial" w:cs="Arial"/>
          <w:color w:val="000000" w:themeColor="text1"/>
        </w:rPr>
        <w:t>“</w:t>
      </w:r>
      <w:r w:rsidR="007E661D" w:rsidRPr="004B1C7A">
        <w:rPr>
          <w:rFonts w:ascii="Arial" w:hAnsi="Arial" w:cs="Arial"/>
          <w:color w:val="000000" w:themeColor="text1"/>
        </w:rPr>
        <w:t>The Michael Brown Winter XX</w:t>
      </w:r>
      <w:r w:rsidR="004B1C7A" w:rsidRPr="004B1C7A">
        <w:rPr>
          <w:rFonts w:ascii="Arial" w:hAnsi="Arial" w:cs="Arial"/>
          <w:color w:val="000000" w:themeColor="text1"/>
        </w:rPr>
        <w:t xml:space="preserve"> </w:t>
      </w:r>
      <w:r w:rsidR="004B1C7A" w:rsidRPr="004B1C7A">
        <w:rPr>
          <w:rFonts w:ascii="Arial" w:hAnsi="Arial" w:cs="Arial"/>
          <w:color w:val="000000" w:themeColor="text1"/>
          <w:shd w:val="clear" w:color="auto" w:fill="FFFFFF"/>
        </w:rPr>
        <w:t>tournament provides competitive games that help prepare teams for the upcoming spring league season</w:t>
      </w:r>
      <w:r w:rsidR="00FF65B4">
        <w:rPr>
          <w:rFonts w:ascii="Arial" w:hAnsi="Arial" w:cs="Arial"/>
        </w:rPr>
        <w:t>.</w:t>
      </w:r>
      <w:r w:rsidR="001B0B5D" w:rsidRPr="001B0B5D">
        <w:t xml:space="preserve"> </w:t>
      </w:r>
      <w:r w:rsidR="001B0B5D" w:rsidRPr="001B0B5D">
        <w:rPr>
          <w:rFonts w:ascii="Arial" w:hAnsi="Arial" w:cs="Arial"/>
        </w:rPr>
        <w:t>(FC Dallas, 2021)</w:t>
      </w:r>
    </w:p>
    <w:p w14:paraId="1881B9D3" w14:textId="77777777" w:rsidR="0094603E" w:rsidRDefault="0094603E" w:rsidP="00516EB3">
      <w:pPr>
        <w:spacing w:line="360" w:lineRule="auto"/>
        <w:rPr>
          <w:rFonts w:ascii="Arial" w:hAnsi="Arial" w:cs="Arial"/>
        </w:rPr>
      </w:pPr>
    </w:p>
    <w:p w14:paraId="56650EE4" w14:textId="4C80007B" w:rsidR="00516EB3" w:rsidRPr="0009106C" w:rsidRDefault="00516EB3" w:rsidP="0009106C">
      <w:pPr>
        <w:spacing w:line="360" w:lineRule="auto"/>
        <w:rPr>
          <w:rFonts w:ascii="Arial" w:hAnsi="Arial" w:cs="Arial"/>
        </w:rPr>
      </w:pPr>
      <w:r>
        <w:rPr>
          <w:rFonts w:ascii="Arial" w:hAnsi="Arial" w:cs="Arial"/>
        </w:rPr>
        <w:t xml:space="preserve">According to Forbes (2013) </w:t>
      </w:r>
      <w:r w:rsidRPr="00516EB3">
        <w:rPr>
          <w:rFonts w:ascii="Arial" w:hAnsi="Arial" w:cs="Arial"/>
        </w:rPr>
        <w:t>team ownership groups have provided some 46% of the financing for MLS stadiums built since 1999, and six of those 11 stadiums were built with a majority of public money.</w:t>
      </w:r>
      <w:r>
        <w:rPr>
          <w:rFonts w:ascii="Arial" w:hAnsi="Arial" w:cs="Arial"/>
        </w:rPr>
        <w:t xml:space="preserve"> </w:t>
      </w:r>
      <w:r w:rsidR="005F5861">
        <w:rPr>
          <w:rFonts w:ascii="Arial" w:hAnsi="Arial" w:cs="Arial"/>
        </w:rPr>
        <w:t xml:space="preserve">This format of ownership allows clubs to </w:t>
      </w:r>
      <w:r w:rsidR="00AD3012">
        <w:rPr>
          <w:rFonts w:ascii="Arial" w:hAnsi="Arial" w:cs="Arial"/>
        </w:rPr>
        <w:t>reduce major financial debts</w:t>
      </w:r>
      <w:r w:rsidR="0009106C">
        <w:rPr>
          <w:rFonts w:ascii="Arial" w:hAnsi="Arial" w:cs="Arial"/>
        </w:rPr>
        <w:t>.</w:t>
      </w:r>
      <w:r w:rsidR="00AD3012">
        <w:rPr>
          <w:rFonts w:ascii="Arial" w:hAnsi="Arial" w:cs="Arial"/>
        </w:rPr>
        <w:t xml:space="preserve"> </w:t>
      </w:r>
      <w:r w:rsidR="0009106C">
        <w:rPr>
          <w:rFonts w:ascii="Arial" w:hAnsi="Arial" w:cs="Arial"/>
        </w:rPr>
        <w:t>I</w:t>
      </w:r>
      <w:r w:rsidR="00AD3012">
        <w:rPr>
          <w:rFonts w:ascii="Arial" w:hAnsi="Arial" w:cs="Arial"/>
        </w:rPr>
        <w:t xml:space="preserve">f they were to construct and manage each stadium </w:t>
      </w:r>
      <w:r w:rsidR="0040033C">
        <w:rPr>
          <w:rFonts w:ascii="Arial" w:hAnsi="Arial" w:cs="Arial"/>
        </w:rPr>
        <w:t>per club the revenue generated from season to season wouldn’t cover the costs.</w:t>
      </w:r>
    </w:p>
    <w:p w14:paraId="4AB61C5F" w14:textId="10DB2BAA" w:rsidR="00FB189B" w:rsidRDefault="00671199" w:rsidP="00FB189B">
      <w:pPr>
        <w:pStyle w:val="Heading2"/>
      </w:pPr>
      <w:bookmarkStart w:id="25" w:name="_Toc71205778"/>
      <w:r>
        <w:lastRenderedPageBreak/>
        <w:t>Comparison</w:t>
      </w:r>
      <w:bookmarkEnd w:id="25"/>
      <w:r>
        <w:t xml:space="preserve"> </w:t>
      </w:r>
    </w:p>
    <w:p w14:paraId="2536E82C" w14:textId="659F59E7" w:rsidR="00FB189B" w:rsidRDefault="00FB189B" w:rsidP="00FB189B"/>
    <w:p w14:paraId="460FF9BD" w14:textId="77777777" w:rsidR="004B6F84" w:rsidRDefault="00907AE6" w:rsidP="00EB565A">
      <w:pPr>
        <w:spacing w:line="360" w:lineRule="auto"/>
        <w:rPr>
          <w:rFonts w:ascii="Arial" w:hAnsi="Arial" w:cs="Arial"/>
        </w:rPr>
      </w:pPr>
      <w:r>
        <w:rPr>
          <w:rFonts w:ascii="Arial" w:hAnsi="Arial" w:cs="Arial"/>
        </w:rPr>
        <w:t xml:space="preserve">Firstly, similarities can be drawn between both leagues </w:t>
      </w:r>
      <w:r w:rsidR="00C769F8">
        <w:rPr>
          <w:rFonts w:ascii="Arial" w:hAnsi="Arial" w:cs="Arial"/>
        </w:rPr>
        <w:t xml:space="preserve">efforts to improve the matchday experience for fans. With drastic overhauls </w:t>
      </w:r>
      <w:r w:rsidR="003020E8">
        <w:rPr>
          <w:rFonts w:ascii="Arial" w:hAnsi="Arial" w:cs="Arial"/>
        </w:rPr>
        <w:t xml:space="preserve">in hospitality and </w:t>
      </w:r>
      <w:r w:rsidR="00AF0729">
        <w:rPr>
          <w:rFonts w:ascii="Arial" w:hAnsi="Arial" w:cs="Arial"/>
        </w:rPr>
        <w:t xml:space="preserve">matchday offers, both leagues and the clubs within have </w:t>
      </w:r>
      <w:r w:rsidR="00EB565A">
        <w:rPr>
          <w:rFonts w:ascii="Arial" w:hAnsi="Arial" w:cs="Arial"/>
        </w:rPr>
        <w:t>generated a new, more enticing revenue stream</w:t>
      </w:r>
      <w:r w:rsidR="004B6F84">
        <w:rPr>
          <w:rFonts w:ascii="Arial" w:hAnsi="Arial" w:cs="Arial"/>
        </w:rPr>
        <w:t xml:space="preserve"> for year to come. </w:t>
      </w:r>
    </w:p>
    <w:p w14:paraId="29E57E35" w14:textId="77777777" w:rsidR="004B6F84" w:rsidRDefault="004B6F84" w:rsidP="00EB565A">
      <w:pPr>
        <w:spacing w:line="360" w:lineRule="auto"/>
        <w:rPr>
          <w:rFonts w:ascii="Arial" w:hAnsi="Arial" w:cs="Arial"/>
        </w:rPr>
      </w:pPr>
    </w:p>
    <w:p w14:paraId="45C11F75" w14:textId="77777777" w:rsidR="005B361A" w:rsidRDefault="004B6F84" w:rsidP="00EB565A">
      <w:pPr>
        <w:spacing w:line="360" w:lineRule="auto"/>
        <w:rPr>
          <w:rFonts w:ascii="Arial" w:hAnsi="Arial" w:cs="Arial"/>
        </w:rPr>
      </w:pPr>
      <w:r>
        <w:rPr>
          <w:rFonts w:ascii="Arial" w:hAnsi="Arial" w:cs="Arial"/>
        </w:rPr>
        <w:t>Secondly, through utilising their stadiums for maximum output</w:t>
      </w:r>
      <w:r w:rsidR="00463655">
        <w:rPr>
          <w:rFonts w:ascii="Arial" w:hAnsi="Arial" w:cs="Arial"/>
        </w:rPr>
        <w:t xml:space="preserve"> clubs are able to share or cover the costs with external events and sports teams</w:t>
      </w:r>
      <w:r w:rsidR="008B02B3">
        <w:rPr>
          <w:rFonts w:ascii="Arial" w:hAnsi="Arial" w:cs="Arial"/>
        </w:rPr>
        <w:t>. For this, it is clear both perspectives are utilising a profit maximisation model</w:t>
      </w:r>
      <w:r w:rsidR="005B361A">
        <w:rPr>
          <w:rFonts w:ascii="Arial" w:hAnsi="Arial" w:cs="Arial"/>
        </w:rPr>
        <w:t xml:space="preserve"> to ensure a continuous flow of revenue.</w:t>
      </w:r>
    </w:p>
    <w:p w14:paraId="72FCFE13" w14:textId="77777777" w:rsidR="005B361A" w:rsidRDefault="005B361A" w:rsidP="00EB565A">
      <w:pPr>
        <w:spacing w:line="360" w:lineRule="auto"/>
        <w:rPr>
          <w:rFonts w:ascii="Arial" w:hAnsi="Arial" w:cs="Arial"/>
        </w:rPr>
      </w:pPr>
    </w:p>
    <w:p w14:paraId="2D48F059" w14:textId="6C960C8C" w:rsidR="0009106C" w:rsidRPr="0009106C" w:rsidRDefault="005B361A" w:rsidP="00EB565A">
      <w:pPr>
        <w:spacing w:line="360" w:lineRule="auto"/>
        <w:rPr>
          <w:rFonts w:ascii="Arial" w:hAnsi="Arial" w:cs="Arial"/>
        </w:rPr>
      </w:pPr>
      <w:r>
        <w:rPr>
          <w:rFonts w:ascii="Arial" w:hAnsi="Arial" w:cs="Arial"/>
        </w:rPr>
        <w:t xml:space="preserve">Finally, the disparities </w:t>
      </w:r>
      <w:r w:rsidR="001100EA">
        <w:rPr>
          <w:rFonts w:ascii="Arial" w:hAnsi="Arial" w:cs="Arial"/>
        </w:rPr>
        <w:t xml:space="preserve">between the leagues become apparent </w:t>
      </w:r>
      <w:r w:rsidR="00C046C3">
        <w:rPr>
          <w:rFonts w:ascii="Arial" w:hAnsi="Arial" w:cs="Arial"/>
        </w:rPr>
        <w:t xml:space="preserve">through the ownership structures. With many of the Premier league stadiums solely belonging to </w:t>
      </w:r>
      <w:r w:rsidR="00D71100">
        <w:rPr>
          <w:rFonts w:ascii="Arial" w:hAnsi="Arial" w:cs="Arial"/>
        </w:rPr>
        <w:t xml:space="preserve">the clubs </w:t>
      </w:r>
      <w:r w:rsidR="00131CAD">
        <w:rPr>
          <w:rFonts w:ascii="Arial" w:hAnsi="Arial" w:cs="Arial"/>
        </w:rPr>
        <w:t>as appose to a</w:t>
      </w:r>
      <w:r w:rsidR="00D71100">
        <w:rPr>
          <w:rFonts w:ascii="Arial" w:hAnsi="Arial" w:cs="Arial"/>
        </w:rPr>
        <w:t xml:space="preserve"> large proportion of MLS stadiums </w:t>
      </w:r>
      <w:r w:rsidR="00131CAD">
        <w:rPr>
          <w:rFonts w:ascii="Arial" w:hAnsi="Arial" w:cs="Arial"/>
        </w:rPr>
        <w:t xml:space="preserve">owned by the league. </w:t>
      </w:r>
      <w:r w:rsidR="00E51D8C">
        <w:rPr>
          <w:rFonts w:ascii="Arial" w:hAnsi="Arial" w:cs="Arial"/>
        </w:rPr>
        <w:t xml:space="preserve">However, this difference cannot be easily analysed for which is the best due to the vast gap in </w:t>
      </w:r>
      <w:r w:rsidR="001121C2">
        <w:rPr>
          <w:rFonts w:ascii="Arial" w:hAnsi="Arial" w:cs="Arial"/>
        </w:rPr>
        <w:t xml:space="preserve">revenue </w:t>
      </w:r>
      <w:r w:rsidR="00333619">
        <w:rPr>
          <w:rFonts w:ascii="Arial" w:hAnsi="Arial" w:cs="Arial"/>
        </w:rPr>
        <w:t xml:space="preserve">and financial situations </w:t>
      </w:r>
      <w:r w:rsidR="001121C2">
        <w:rPr>
          <w:rFonts w:ascii="Arial" w:hAnsi="Arial" w:cs="Arial"/>
        </w:rPr>
        <w:t>of the two leagues.</w:t>
      </w:r>
    </w:p>
    <w:p w14:paraId="7AB1D349" w14:textId="130383B8" w:rsidR="00FB189B" w:rsidRDefault="00FB189B" w:rsidP="00FB189B"/>
    <w:p w14:paraId="08E0E86A" w14:textId="3E689EE3" w:rsidR="00FB189B" w:rsidRDefault="00FB189B" w:rsidP="00FB189B">
      <w:pPr>
        <w:pStyle w:val="Heading1"/>
      </w:pPr>
      <w:bookmarkStart w:id="26" w:name="_Toc71205779"/>
      <w:r>
        <w:t>Conclusion</w:t>
      </w:r>
      <w:bookmarkEnd w:id="26"/>
    </w:p>
    <w:p w14:paraId="4EA44953" w14:textId="0F9DCD59" w:rsidR="00FB189B" w:rsidRDefault="00FB189B" w:rsidP="00FB189B"/>
    <w:p w14:paraId="33DB7ACB" w14:textId="06027EB6" w:rsidR="00FB189B" w:rsidRDefault="00FB189B" w:rsidP="00FB189B"/>
    <w:p w14:paraId="28C3D21A" w14:textId="3649EE58" w:rsidR="00FB189B" w:rsidRDefault="00C42DB3" w:rsidP="00DB761D">
      <w:pPr>
        <w:spacing w:line="360" w:lineRule="auto"/>
        <w:rPr>
          <w:rFonts w:ascii="Arial" w:hAnsi="Arial" w:cs="Arial"/>
        </w:rPr>
      </w:pPr>
      <w:r>
        <w:rPr>
          <w:rFonts w:ascii="Arial" w:hAnsi="Arial" w:cs="Arial"/>
        </w:rPr>
        <w:t>To conclude</w:t>
      </w:r>
      <w:r w:rsidR="00D31967">
        <w:rPr>
          <w:rFonts w:ascii="Arial" w:hAnsi="Arial" w:cs="Arial"/>
        </w:rPr>
        <w:t>, upon investigati</w:t>
      </w:r>
      <w:r w:rsidR="0045092C">
        <w:rPr>
          <w:rFonts w:ascii="Arial" w:hAnsi="Arial" w:cs="Arial"/>
        </w:rPr>
        <w:t xml:space="preserve">on and analysis of both the </w:t>
      </w:r>
      <w:r w:rsidR="00650BC4">
        <w:rPr>
          <w:rFonts w:ascii="Arial" w:hAnsi="Arial" w:cs="Arial"/>
        </w:rPr>
        <w:t>Premier League</w:t>
      </w:r>
      <w:r w:rsidR="0045092C">
        <w:rPr>
          <w:rFonts w:ascii="Arial" w:hAnsi="Arial" w:cs="Arial"/>
        </w:rPr>
        <w:t xml:space="preserve"> and </w:t>
      </w:r>
      <w:r w:rsidR="00650BC4">
        <w:rPr>
          <w:rFonts w:ascii="Arial" w:hAnsi="Arial" w:cs="Arial"/>
        </w:rPr>
        <w:t>MLS</w:t>
      </w:r>
      <w:r w:rsidR="0045092C">
        <w:rPr>
          <w:rFonts w:ascii="Arial" w:hAnsi="Arial" w:cs="Arial"/>
        </w:rPr>
        <w:t xml:space="preserve"> </w:t>
      </w:r>
      <w:r w:rsidR="00650BC4">
        <w:rPr>
          <w:rFonts w:ascii="Arial" w:hAnsi="Arial" w:cs="Arial"/>
        </w:rPr>
        <w:t xml:space="preserve">systems </w:t>
      </w:r>
      <w:r w:rsidR="001D2237">
        <w:rPr>
          <w:rFonts w:ascii="Arial" w:hAnsi="Arial" w:cs="Arial"/>
        </w:rPr>
        <w:t xml:space="preserve">the following conclusions </w:t>
      </w:r>
      <w:r w:rsidR="00134FEA">
        <w:rPr>
          <w:rFonts w:ascii="Arial" w:hAnsi="Arial" w:cs="Arial"/>
        </w:rPr>
        <w:t xml:space="preserve">can be derived.. </w:t>
      </w:r>
    </w:p>
    <w:p w14:paraId="4D4988CC" w14:textId="1911EA5B" w:rsidR="00134FEA" w:rsidRDefault="00134FEA" w:rsidP="00DB761D">
      <w:pPr>
        <w:spacing w:line="360" w:lineRule="auto"/>
        <w:rPr>
          <w:rFonts w:ascii="Arial" w:hAnsi="Arial" w:cs="Arial"/>
        </w:rPr>
      </w:pPr>
    </w:p>
    <w:p w14:paraId="1E93311B" w14:textId="69933801" w:rsidR="00810930" w:rsidRDefault="00134FEA" w:rsidP="00DB761D">
      <w:pPr>
        <w:spacing w:line="360" w:lineRule="auto"/>
        <w:rPr>
          <w:rFonts w:ascii="Arial" w:hAnsi="Arial" w:cs="Arial"/>
        </w:rPr>
      </w:pPr>
      <w:r>
        <w:rPr>
          <w:rFonts w:ascii="Arial" w:hAnsi="Arial" w:cs="Arial"/>
        </w:rPr>
        <w:t xml:space="preserve">Firstly, </w:t>
      </w:r>
      <w:r w:rsidR="00810930">
        <w:rPr>
          <w:rFonts w:ascii="Arial" w:hAnsi="Arial" w:cs="Arial"/>
        </w:rPr>
        <w:t xml:space="preserve">similarities between both systems in regard to the motive of creating revenue outside of the obvious sources (Prize money, Broadcasting </w:t>
      </w:r>
      <w:r w:rsidR="006040AC">
        <w:rPr>
          <w:rFonts w:ascii="Arial" w:hAnsi="Arial" w:cs="Arial"/>
        </w:rPr>
        <w:t xml:space="preserve">and Merchandise) </w:t>
      </w:r>
      <w:r w:rsidR="00E60524">
        <w:rPr>
          <w:rFonts w:ascii="Arial" w:hAnsi="Arial" w:cs="Arial"/>
        </w:rPr>
        <w:t xml:space="preserve">is clearly </w:t>
      </w:r>
      <w:r w:rsidR="007A559D">
        <w:rPr>
          <w:rFonts w:ascii="Arial" w:hAnsi="Arial" w:cs="Arial"/>
        </w:rPr>
        <w:t>demonstrated</w:t>
      </w:r>
      <w:r w:rsidR="00E60524">
        <w:rPr>
          <w:rFonts w:ascii="Arial" w:hAnsi="Arial" w:cs="Arial"/>
        </w:rPr>
        <w:t xml:space="preserve"> within the hospitality </w:t>
      </w:r>
      <w:r w:rsidR="007A559D">
        <w:rPr>
          <w:rFonts w:ascii="Arial" w:hAnsi="Arial" w:cs="Arial"/>
        </w:rPr>
        <w:t xml:space="preserve">departments of both leagues. Fan-experience </w:t>
      </w:r>
      <w:r w:rsidR="000269CA">
        <w:rPr>
          <w:rFonts w:ascii="Arial" w:hAnsi="Arial" w:cs="Arial"/>
        </w:rPr>
        <w:t xml:space="preserve">and engagement </w:t>
      </w:r>
      <w:r w:rsidR="007A559D">
        <w:rPr>
          <w:rFonts w:ascii="Arial" w:hAnsi="Arial" w:cs="Arial"/>
        </w:rPr>
        <w:t xml:space="preserve">has become far more prominent over the last decade </w:t>
      </w:r>
      <w:r w:rsidR="000269CA">
        <w:rPr>
          <w:rFonts w:ascii="Arial" w:hAnsi="Arial" w:cs="Arial"/>
        </w:rPr>
        <w:t>as a key source of revenue</w:t>
      </w:r>
      <w:r w:rsidR="007A559D">
        <w:rPr>
          <w:rFonts w:ascii="Arial" w:hAnsi="Arial" w:cs="Arial"/>
        </w:rPr>
        <w:t xml:space="preserve"> </w:t>
      </w:r>
      <w:r w:rsidR="000269CA">
        <w:rPr>
          <w:rFonts w:ascii="Arial" w:hAnsi="Arial" w:cs="Arial"/>
        </w:rPr>
        <w:t>for both the individual clubs</w:t>
      </w:r>
      <w:r w:rsidR="00DB761D">
        <w:rPr>
          <w:rFonts w:ascii="Arial" w:hAnsi="Arial" w:cs="Arial"/>
        </w:rPr>
        <w:t xml:space="preserve"> of the Premier league</w:t>
      </w:r>
      <w:r w:rsidR="000269CA">
        <w:rPr>
          <w:rFonts w:ascii="Arial" w:hAnsi="Arial" w:cs="Arial"/>
        </w:rPr>
        <w:t xml:space="preserve"> and </w:t>
      </w:r>
      <w:r w:rsidR="00DB761D">
        <w:rPr>
          <w:rFonts w:ascii="Arial" w:hAnsi="Arial" w:cs="Arial"/>
        </w:rPr>
        <w:t>franchises of MLS.</w:t>
      </w:r>
    </w:p>
    <w:p w14:paraId="4FD866F6" w14:textId="3BF2DB16" w:rsidR="00DB761D" w:rsidRDefault="00DB761D" w:rsidP="00DB761D">
      <w:pPr>
        <w:spacing w:line="360" w:lineRule="auto"/>
        <w:rPr>
          <w:rFonts w:ascii="Arial" w:hAnsi="Arial" w:cs="Arial"/>
        </w:rPr>
      </w:pPr>
    </w:p>
    <w:p w14:paraId="6ECBAE29" w14:textId="1E39D59B" w:rsidR="00DB761D" w:rsidRDefault="00DB761D" w:rsidP="00DB761D">
      <w:pPr>
        <w:spacing w:line="360" w:lineRule="auto"/>
        <w:rPr>
          <w:rFonts w:ascii="Arial" w:hAnsi="Arial" w:cs="Arial"/>
        </w:rPr>
      </w:pPr>
      <w:r>
        <w:rPr>
          <w:rFonts w:ascii="Arial" w:hAnsi="Arial" w:cs="Arial"/>
        </w:rPr>
        <w:t xml:space="preserve">Secondly, </w:t>
      </w:r>
      <w:r w:rsidR="00330A52">
        <w:rPr>
          <w:rFonts w:ascii="Arial" w:hAnsi="Arial" w:cs="Arial"/>
        </w:rPr>
        <w:t xml:space="preserve">both leagues have a similar approach towards </w:t>
      </w:r>
      <w:r w:rsidR="007A383F">
        <w:rPr>
          <w:rFonts w:ascii="Arial" w:hAnsi="Arial" w:cs="Arial"/>
        </w:rPr>
        <w:t xml:space="preserve">merchandising and sponsorship, as a key revenue generator and </w:t>
      </w:r>
      <w:r w:rsidR="00F6321A">
        <w:rPr>
          <w:rFonts w:ascii="Arial" w:hAnsi="Arial" w:cs="Arial"/>
        </w:rPr>
        <w:t>additional funding to support the clubs.</w:t>
      </w:r>
      <w:r w:rsidR="00F82BC1">
        <w:rPr>
          <w:rFonts w:ascii="Arial" w:hAnsi="Arial" w:cs="Arial"/>
        </w:rPr>
        <w:t xml:space="preserve"> Although there are differences in the number of sponsors associated with the </w:t>
      </w:r>
      <w:r w:rsidR="00F82BC1">
        <w:rPr>
          <w:rFonts w:ascii="Arial" w:hAnsi="Arial" w:cs="Arial"/>
        </w:rPr>
        <w:lastRenderedPageBreak/>
        <w:t>leagues and individual clubs</w:t>
      </w:r>
      <w:r w:rsidR="00FA0128">
        <w:rPr>
          <w:rFonts w:ascii="Arial" w:hAnsi="Arial" w:cs="Arial"/>
        </w:rPr>
        <w:t xml:space="preserve">, it is the same premise </w:t>
      </w:r>
      <w:r w:rsidR="00D81CA1">
        <w:rPr>
          <w:rFonts w:ascii="Arial" w:hAnsi="Arial" w:cs="Arial"/>
        </w:rPr>
        <w:t>of financial gain to improve their respected clubs or league.</w:t>
      </w:r>
    </w:p>
    <w:p w14:paraId="2BC46258" w14:textId="27FD84F0" w:rsidR="002B0F68" w:rsidRDefault="002B0F68" w:rsidP="00DB761D">
      <w:pPr>
        <w:spacing w:line="360" w:lineRule="auto"/>
        <w:rPr>
          <w:rFonts w:ascii="Arial" w:hAnsi="Arial" w:cs="Arial"/>
        </w:rPr>
      </w:pPr>
    </w:p>
    <w:p w14:paraId="1D484A82" w14:textId="77777777" w:rsidR="00723154" w:rsidRDefault="002B0F68" w:rsidP="00DB761D">
      <w:pPr>
        <w:spacing w:line="360" w:lineRule="auto"/>
        <w:rPr>
          <w:rFonts w:ascii="Arial" w:hAnsi="Arial" w:cs="Arial"/>
        </w:rPr>
      </w:pPr>
      <w:r>
        <w:rPr>
          <w:rFonts w:ascii="Arial" w:hAnsi="Arial" w:cs="Arial"/>
        </w:rPr>
        <w:t xml:space="preserve">Finally, the last similarity between </w:t>
      </w:r>
      <w:r w:rsidR="00F61632">
        <w:rPr>
          <w:rFonts w:ascii="Arial" w:hAnsi="Arial" w:cs="Arial"/>
        </w:rPr>
        <w:t xml:space="preserve">both leagues fall into the financial regulations and owner vetting system. These crucial regulations ensure the longevity and legitimacy of owners or shareholders </w:t>
      </w:r>
      <w:r w:rsidR="00002A89">
        <w:rPr>
          <w:rFonts w:ascii="Arial" w:hAnsi="Arial" w:cs="Arial"/>
        </w:rPr>
        <w:t xml:space="preserve">commitments, whilst also </w:t>
      </w:r>
      <w:r w:rsidR="00723154">
        <w:rPr>
          <w:rFonts w:ascii="Arial" w:hAnsi="Arial" w:cs="Arial"/>
        </w:rPr>
        <w:t>retaining a sense of competition through eradicating the possibility of owners monopolising leagues for their own financial gain.</w:t>
      </w:r>
    </w:p>
    <w:p w14:paraId="4FF690B7" w14:textId="77777777" w:rsidR="00723154" w:rsidRDefault="00723154" w:rsidP="00DB761D">
      <w:pPr>
        <w:spacing w:line="360" w:lineRule="auto"/>
        <w:rPr>
          <w:rFonts w:ascii="Arial" w:hAnsi="Arial" w:cs="Arial"/>
        </w:rPr>
      </w:pPr>
    </w:p>
    <w:p w14:paraId="364FFF14" w14:textId="77777777" w:rsidR="00723154" w:rsidRDefault="00723154" w:rsidP="00DB761D">
      <w:pPr>
        <w:spacing w:line="360" w:lineRule="auto"/>
        <w:rPr>
          <w:rFonts w:ascii="Arial" w:hAnsi="Arial" w:cs="Arial"/>
        </w:rPr>
      </w:pPr>
    </w:p>
    <w:p w14:paraId="0008D830" w14:textId="75CB0FA1" w:rsidR="00E315DB" w:rsidRDefault="00723154" w:rsidP="00DB761D">
      <w:pPr>
        <w:spacing w:line="360" w:lineRule="auto"/>
        <w:rPr>
          <w:rFonts w:ascii="Arial" w:hAnsi="Arial" w:cs="Arial"/>
        </w:rPr>
      </w:pPr>
      <w:r>
        <w:rPr>
          <w:rFonts w:ascii="Arial" w:hAnsi="Arial" w:cs="Arial"/>
        </w:rPr>
        <w:t xml:space="preserve">On the other hand, </w:t>
      </w:r>
      <w:r w:rsidR="0059301B">
        <w:rPr>
          <w:rFonts w:ascii="Arial" w:hAnsi="Arial" w:cs="Arial"/>
        </w:rPr>
        <w:t xml:space="preserve">there are vast differences </w:t>
      </w:r>
      <w:r w:rsidR="00011929">
        <w:rPr>
          <w:rFonts w:ascii="Arial" w:hAnsi="Arial" w:cs="Arial"/>
        </w:rPr>
        <w:t xml:space="preserve">in key </w:t>
      </w:r>
      <w:r w:rsidR="004611B5">
        <w:rPr>
          <w:rFonts w:ascii="Arial" w:hAnsi="Arial" w:cs="Arial"/>
        </w:rPr>
        <w:t xml:space="preserve">elements of the elite sports system. </w:t>
      </w:r>
      <w:r w:rsidR="00A85F0B">
        <w:rPr>
          <w:rFonts w:ascii="Arial" w:hAnsi="Arial" w:cs="Arial"/>
        </w:rPr>
        <w:t xml:space="preserve">These differences can be attributed to the varying models used </w:t>
      </w:r>
      <w:r w:rsidR="00E315DB">
        <w:rPr>
          <w:rFonts w:ascii="Arial" w:hAnsi="Arial" w:cs="Arial"/>
        </w:rPr>
        <w:t xml:space="preserve">in the two leagues. Firstly, as the UK </w:t>
      </w:r>
      <w:r w:rsidR="001975F6">
        <w:rPr>
          <w:rFonts w:ascii="Arial" w:hAnsi="Arial" w:cs="Arial"/>
        </w:rPr>
        <w:t>traditionally u</w:t>
      </w:r>
      <w:r w:rsidR="00751BDB">
        <w:rPr>
          <w:rFonts w:ascii="Arial" w:hAnsi="Arial" w:cs="Arial"/>
        </w:rPr>
        <w:t>se</w:t>
      </w:r>
      <w:r w:rsidR="001975F6">
        <w:rPr>
          <w:rFonts w:ascii="Arial" w:hAnsi="Arial" w:cs="Arial"/>
        </w:rPr>
        <w:t xml:space="preserve"> the </w:t>
      </w:r>
      <w:r w:rsidR="00751BDB">
        <w:rPr>
          <w:rFonts w:ascii="Arial" w:hAnsi="Arial" w:cs="Arial"/>
        </w:rPr>
        <w:t>utility maximisation and the US use profit maximisation</w:t>
      </w:r>
      <w:r w:rsidR="001A667D">
        <w:rPr>
          <w:rFonts w:ascii="Arial" w:hAnsi="Arial" w:cs="Arial"/>
        </w:rPr>
        <w:t xml:space="preserve">, motives for club ownership are </w:t>
      </w:r>
      <w:r w:rsidR="005F544A">
        <w:rPr>
          <w:rFonts w:ascii="Arial" w:hAnsi="Arial" w:cs="Arial"/>
        </w:rPr>
        <w:t>different</w:t>
      </w:r>
      <w:r w:rsidR="000E49EF">
        <w:rPr>
          <w:rFonts w:ascii="Arial" w:hAnsi="Arial" w:cs="Arial"/>
        </w:rPr>
        <w:t xml:space="preserve">. In addition to the varying motives, MLS </w:t>
      </w:r>
      <w:r w:rsidR="00D72AA4">
        <w:rPr>
          <w:rFonts w:ascii="Arial" w:hAnsi="Arial" w:cs="Arial"/>
        </w:rPr>
        <w:t>own each team, which makes it difficult to even compare this element of the structure.</w:t>
      </w:r>
    </w:p>
    <w:p w14:paraId="0A23951E" w14:textId="121C5CAB" w:rsidR="00D72AA4" w:rsidRDefault="00D72AA4" w:rsidP="00DB761D">
      <w:pPr>
        <w:spacing w:line="360" w:lineRule="auto"/>
        <w:rPr>
          <w:rFonts w:ascii="Arial" w:hAnsi="Arial" w:cs="Arial"/>
        </w:rPr>
      </w:pPr>
    </w:p>
    <w:p w14:paraId="651BCB82" w14:textId="35259C19" w:rsidR="00D72AA4" w:rsidRDefault="00D72AA4" w:rsidP="00DB761D">
      <w:pPr>
        <w:spacing w:line="360" w:lineRule="auto"/>
        <w:rPr>
          <w:rFonts w:ascii="Arial" w:hAnsi="Arial" w:cs="Arial"/>
        </w:rPr>
      </w:pPr>
      <w:r>
        <w:rPr>
          <w:rFonts w:ascii="Arial" w:hAnsi="Arial" w:cs="Arial"/>
        </w:rPr>
        <w:t xml:space="preserve">Secondly, </w:t>
      </w:r>
      <w:r w:rsidR="003D1407">
        <w:rPr>
          <w:rFonts w:ascii="Arial" w:hAnsi="Arial" w:cs="Arial"/>
        </w:rPr>
        <w:t>both league structures are wildly different. With no promotion or relegation</w:t>
      </w:r>
      <w:r w:rsidR="00465D04">
        <w:rPr>
          <w:rFonts w:ascii="Arial" w:hAnsi="Arial" w:cs="Arial"/>
        </w:rPr>
        <w:t xml:space="preserve">, teams within the MLS have no </w:t>
      </w:r>
      <w:r w:rsidR="00AF108F">
        <w:rPr>
          <w:rFonts w:ascii="Arial" w:hAnsi="Arial" w:cs="Arial"/>
        </w:rPr>
        <w:t xml:space="preserve">danger of losing out on funding or prize money. Whereas in the English football system, the primary motive of </w:t>
      </w:r>
      <w:r w:rsidR="0034507F">
        <w:rPr>
          <w:rFonts w:ascii="Arial" w:hAnsi="Arial" w:cs="Arial"/>
        </w:rPr>
        <w:t xml:space="preserve">operation is to succeed and reach the top of the football pyramid. Without relegation, it could be argued that competition is dead. </w:t>
      </w:r>
    </w:p>
    <w:p w14:paraId="7EE22EF7" w14:textId="73E2FEE1" w:rsidR="00773541" w:rsidRDefault="00773541" w:rsidP="00DB761D">
      <w:pPr>
        <w:spacing w:line="360" w:lineRule="auto"/>
        <w:rPr>
          <w:rFonts w:ascii="Arial" w:hAnsi="Arial" w:cs="Arial"/>
        </w:rPr>
      </w:pPr>
    </w:p>
    <w:p w14:paraId="200AB21B" w14:textId="26100918" w:rsidR="00030372" w:rsidRPr="00030372" w:rsidRDefault="00184CD6" w:rsidP="0092585B">
      <w:pPr>
        <w:spacing w:line="360" w:lineRule="auto"/>
        <w:rPr>
          <w:rFonts w:ascii="Arial" w:hAnsi="Arial" w:cs="Arial"/>
        </w:rPr>
      </w:pPr>
      <w:r>
        <w:rPr>
          <w:rFonts w:ascii="Arial" w:hAnsi="Arial" w:cs="Arial"/>
        </w:rPr>
        <w:t xml:space="preserve">Finally, to </w:t>
      </w:r>
      <w:r w:rsidR="00CB4BF5">
        <w:rPr>
          <w:rFonts w:ascii="Arial" w:hAnsi="Arial" w:cs="Arial"/>
        </w:rPr>
        <w:t>address the question at hand</w:t>
      </w:r>
      <w:r w:rsidR="0092585B">
        <w:rPr>
          <w:rFonts w:ascii="Arial" w:hAnsi="Arial" w:cs="Arial"/>
        </w:rPr>
        <w:t>,</w:t>
      </w:r>
      <w:r w:rsidR="00CB4BF5">
        <w:rPr>
          <w:rFonts w:ascii="Arial" w:hAnsi="Arial" w:cs="Arial"/>
        </w:rPr>
        <w:t xml:space="preserve"> </w:t>
      </w:r>
      <w:r w:rsidR="00030372">
        <w:rPr>
          <w:rFonts w:ascii="Arial" w:hAnsi="Arial" w:cs="Arial"/>
        </w:rPr>
        <w:t>“</w:t>
      </w:r>
      <w:r w:rsidR="00030372" w:rsidRPr="00030372">
        <w:rPr>
          <w:rFonts w:ascii="Arial" w:hAnsi="Arial" w:cs="Arial"/>
        </w:rPr>
        <w:t>consider if their relationship is getting closer or more distant</w:t>
      </w:r>
      <w:r w:rsidR="009314B8">
        <w:rPr>
          <w:rFonts w:ascii="Arial" w:hAnsi="Arial" w:cs="Arial"/>
        </w:rPr>
        <w:t>?”</w:t>
      </w:r>
      <w:r w:rsidR="0092585B">
        <w:rPr>
          <w:rFonts w:ascii="Arial" w:hAnsi="Arial" w:cs="Arial"/>
        </w:rPr>
        <w:t>.</w:t>
      </w:r>
      <w:r w:rsidR="009314B8">
        <w:rPr>
          <w:rFonts w:ascii="Arial" w:hAnsi="Arial" w:cs="Arial"/>
        </w:rPr>
        <w:t xml:space="preserve"> </w:t>
      </w:r>
      <w:r w:rsidR="0092585B">
        <w:rPr>
          <w:rFonts w:ascii="Arial" w:hAnsi="Arial" w:cs="Arial"/>
        </w:rPr>
        <w:t>O</w:t>
      </w:r>
      <w:r w:rsidR="009314B8">
        <w:rPr>
          <w:rFonts w:ascii="Arial" w:hAnsi="Arial" w:cs="Arial"/>
        </w:rPr>
        <w:t xml:space="preserve">n the surface of these findings it would be untrue to say </w:t>
      </w:r>
      <w:r w:rsidR="00A957E3">
        <w:rPr>
          <w:rFonts w:ascii="Arial" w:hAnsi="Arial" w:cs="Arial"/>
        </w:rPr>
        <w:t>the MLS and the Premier league are becoming closer towards the same structure. However, with recent unveiling of the European Super League</w:t>
      </w:r>
      <w:r w:rsidR="003D0E5F">
        <w:rPr>
          <w:rFonts w:ascii="Arial" w:hAnsi="Arial" w:cs="Arial"/>
        </w:rPr>
        <w:t xml:space="preserve"> this relationship has never been closer</w:t>
      </w:r>
      <w:r w:rsidR="005368D1">
        <w:rPr>
          <w:rFonts w:ascii="Arial" w:hAnsi="Arial" w:cs="Arial"/>
        </w:rPr>
        <w:t>.</w:t>
      </w:r>
      <w:r w:rsidR="003D0E5F">
        <w:rPr>
          <w:rFonts w:ascii="Arial" w:hAnsi="Arial" w:cs="Arial"/>
        </w:rPr>
        <w:t xml:space="preserve"> </w:t>
      </w:r>
      <w:r w:rsidR="005368D1">
        <w:rPr>
          <w:rFonts w:ascii="Arial" w:hAnsi="Arial" w:cs="Arial"/>
        </w:rPr>
        <w:t>A</w:t>
      </w:r>
      <w:r w:rsidR="003D0E5F">
        <w:rPr>
          <w:rFonts w:ascii="Arial" w:hAnsi="Arial" w:cs="Arial"/>
        </w:rPr>
        <w:t xml:space="preserve"> closed league that will generate billions of pounds</w:t>
      </w:r>
      <w:r w:rsidR="005368D1">
        <w:rPr>
          <w:rFonts w:ascii="Arial" w:hAnsi="Arial" w:cs="Arial"/>
        </w:rPr>
        <w:t xml:space="preserve"> through broadcasting revenue, whilst leaving multiple footballing leagues </w:t>
      </w:r>
      <w:r w:rsidR="0092585B">
        <w:rPr>
          <w:rFonts w:ascii="Arial" w:hAnsi="Arial" w:cs="Arial"/>
        </w:rPr>
        <w:t>across the globe without funding or motivation to climb the pyramid, a system that belongs to football.</w:t>
      </w:r>
      <w:r w:rsidR="003D0E5F">
        <w:rPr>
          <w:rFonts w:ascii="Arial" w:hAnsi="Arial" w:cs="Arial"/>
        </w:rPr>
        <w:t xml:space="preserve"> </w:t>
      </w:r>
    </w:p>
    <w:p w14:paraId="6658E836" w14:textId="555F7FC3" w:rsidR="00A125EF" w:rsidRDefault="00A125EF" w:rsidP="00DB761D">
      <w:pPr>
        <w:spacing w:line="360" w:lineRule="auto"/>
        <w:rPr>
          <w:rFonts w:ascii="Arial" w:hAnsi="Arial" w:cs="Arial"/>
        </w:rPr>
      </w:pPr>
    </w:p>
    <w:p w14:paraId="53DBB448" w14:textId="77777777" w:rsidR="00773541" w:rsidRDefault="00773541" w:rsidP="00DB761D">
      <w:pPr>
        <w:spacing w:line="360" w:lineRule="auto"/>
        <w:rPr>
          <w:rFonts w:ascii="Arial" w:hAnsi="Arial" w:cs="Arial"/>
        </w:rPr>
      </w:pPr>
    </w:p>
    <w:p w14:paraId="6476F665" w14:textId="42D7719C" w:rsidR="007802D3" w:rsidRDefault="007802D3" w:rsidP="007802D3"/>
    <w:p w14:paraId="5E2E3D3F" w14:textId="2EF06FFB" w:rsidR="007802D3" w:rsidRDefault="007802D3" w:rsidP="007802D3"/>
    <w:p w14:paraId="2C515E37" w14:textId="35CE01D9" w:rsidR="00FB189B" w:rsidRDefault="00FB189B" w:rsidP="00FB189B">
      <w:pPr>
        <w:pStyle w:val="Heading1"/>
      </w:pPr>
      <w:bookmarkStart w:id="27" w:name="_Toc71205780"/>
      <w:r>
        <w:lastRenderedPageBreak/>
        <w:t>References</w:t>
      </w:r>
      <w:bookmarkEnd w:id="27"/>
      <w:r>
        <w:t xml:space="preserve"> </w:t>
      </w:r>
    </w:p>
    <w:p w14:paraId="0DEF3A31" w14:textId="77777777" w:rsidR="00111B2E" w:rsidRPr="00111B2E" w:rsidRDefault="00111B2E" w:rsidP="00111B2E">
      <w:pPr>
        <w:pStyle w:val="Heading2"/>
        <w:spacing w:before="0"/>
        <w:rPr>
          <w:rFonts w:ascii="Arial" w:hAnsi="Arial" w:cs="Arial"/>
          <w:color w:val="000000"/>
          <w:sz w:val="24"/>
          <w:szCs w:val="24"/>
        </w:rPr>
      </w:pPr>
    </w:p>
    <w:p w14:paraId="2D982AFD" w14:textId="0EFFB4B9" w:rsidR="00111B2E" w:rsidRDefault="00111B2E" w:rsidP="0015394A">
      <w:pPr>
        <w:rPr>
          <w:rFonts w:ascii="Arial" w:hAnsi="Arial" w:cs="Arial"/>
          <w:color w:val="000000"/>
          <w:shd w:val="clear" w:color="auto" w:fill="FFFFFF"/>
        </w:rPr>
      </w:pPr>
      <w:r w:rsidRPr="00111B2E">
        <w:rPr>
          <w:rFonts w:ascii="Arial" w:hAnsi="Arial" w:cs="Arial"/>
          <w:color w:val="000000"/>
          <w:shd w:val="clear" w:color="auto" w:fill="FFFFFF"/>
        </w:rPr>
        <w:t>Augustyn, A., 2020. </w:t>
      </w:r>
      <w:r w:rsidRPr="00111B2E">
        <w:rPr>
          <w:rFonts w:ascii="Arial" w:hAnsi="Arial" w:cs="Arial"/>
          <w:i/>
          <w:iCs/>
          <w:color w:val="000000"/>
          <w:shd w:val="clear" w:color="auto" w:fill="FFFFFF"/>
        </w:rPr>
        <w:t>Major League Soccer | History &amp; Teams</w:t>
      </w:r>
      <w:r w:rsidRPr="00111B2E">
        <w:rPr>
          <w:rFonts w:ascii="Arial" w:hAnsi="Arial" w:cs="Arial"/>
          <w:color w:val="000000"/>
          <w:shd w:val="clear" w:color="auto" w:fill="FFFFFF"/>
        </w:rPr>
        <w:t xml:space="preserve">. [online] </w:t>
      </w:r>
      <w:proofErr w:type="spellStart"/>
      <w:r w:rsidRPr="00111B2E">
        <w:rPr>
          <w:rFonts w:ascii="Arial" w:hAnsi="Arial" w:cs="Arial"/>
          <w:color w:val="000000"/>
          <w:shd w:val="clear" w:color="auto" w:fill="FFFFFF"/>
        </w:rPr>
        <w:t>Encyclopedia</w:t>
      </w:r>
      <w:proofErr w:type="spellEnd"/>
      <w:r w:rsidRPr="00111B2E">
        <w:rPr>
          <w:rFonts w:ascii="Arial" w:hAnsi="Arial" w:cs="Arial"/>
          <w:color w:val="000000"/>
          <w:shd w:val="clear" w:color="auto" w:fill="FFFFFF"/>
        </w:rPr>
        <w:t xml:space="preserve"> Britannica. Available at: &lt;https://www.britannica.com/topic/Major-League-Soccer&gt; [Accessed 30 April 2021].</w:t>
      </w:r>
    </w:p>
    <w:p w14:paraId="061F8607" w14:textId="77777777" w:rsidR="00111B2E" w:rsidRPr="00111B2E" w:rsidRDefault="00111B2E" w:rsidP="0015394A">
      <w:pPr>
        <w:rPr>
          <w:rFonts w:ascii="Arial" w:hAnsi="Arial" w:cs="Arial"/>
          <w:color w:val="000000"/>
          <w:shd w:val="clear" w:color="auto" w:fill="FFFFFF"/>
        </w:rPr>
      </w:pPr>
    </w:p>
    <w:p w14:paraId="440B5A4E" w14:textId="1BC90451"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Bailey, H., 2019. </w:t>
      </w:r>
      <w:r w:rsidRPr="00111B2E">
        <w:rPr>
          <w:rFonts w:ascii="Arial" w:hAnsi="Arial" w:cs="Arial"/>
          <w:i/>
          <w:iCs/>
          <w:color w:val="000000"/>
        </w:rPr>
        <w:t>The £170million game: Monday's Championship play-off final 'the richest in world football'</w:t>
      </w:r>
      <w:r w:rsidRPr="00111B2E">
        <w:rPr>
          <w:rFonts w:ascii="Arial" w:hAnsi="Arial" w:cs="Arial"/>
          <w:color w:val="000000"/>
        </w:rPr>
        <w:t>. [online] Independent. Available at: &lt;https://www.independent.ie/sport/soccer/the-170million-game-mondays-championship-play-off-final-the-richest-in-world-football-38144601.html&gt; [Accessed 28 April 2021].</w:t>
      </w:r>
    </w:p>
    <w:p w14:paraId="0D7BE903" w14:textId="0C8F2B98"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Bale, J., 2000. The changing face of football: Stadiums and communities. </w:t>
      </w:r>
      <w:r w:rsidRPr="00111B2E">
        <w:rPr>
          <w:rFonts w:ascii="Arial" w:hAnsi="Arial" w:cs="Arial"/>
          <w:i/>
          <w:iCs/>
          <w:color w:val="000000"/>
        </w:rPr>
        <w:t>Soccer &amp; Society</w:t>
      </w:r>
      <w:r w:rsidRPr="00111B2E">
        <w:rPr>
          <w:rFonts w:ascii="Arial" w:hAnsi="Arial" w:cs="Arial"/>
          <w:color w:val="000000"/>
        </w:rPr>
        <w:t>, [online] 1(1), pp.91-101. Available at: &lt;https://www.tandfonline.com/doi/pdf/10.1080/14660970008721251?needAccess=true&gt; [Accessed 6 May 2021].</w:t>
      </w:r>
    </w:p>
    <w:p w14:paraId="4BFEB54A" w14:textId="270D9214"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BBC, 2018. </w:t>
      </w:r>
      <w:r w:rsidRPr="00111B2E">
        <w:rPr>
          <w:rFonts w:ascii="Arial" w:hAnsi="Arial" w:cs="Arial"/>
          <w:i/>
          <w:iCs/>
          <w:color w:val="000000"/>
        </w:rPr>
        <w:t>Five Premier League rights packages sold - BBC Sport</w:t>
      </w:r>
      <w:r w:rsidRPr="00111B2E">
        <w:rPr>
          <w:rFonts w:ascii="Arial" w:hAnsi="Arial" w:cs="Arial"/>
          <w:color w:val="000000"/>
        </w:rPr>
        <w:t>. [online] BBC Sport. Available at: &lt;https://www.bbc.com/sport/football/43002985.amp&gt; [Accessed 5 May 2021]</w:t>
      </w:r>
    </w:p>
    <w:p w14:paraId="3EA5BB44" w14:textId="0265772A" w:rsidR="00111B2E" w:rsidRDefault="00111B2E" w:rsidP="0015394A">
      <w:pPr>
        <w:rPr>
          <w:rFonts w:ascii="Arial" w:hAnsi="Arial" w:cs="Arial"/>
        </w:rPr>
      </w:pPr>
      <w:r w:rsidRPr="00111B2E">
        <w:rPr>
          <w:rFonts w:ascii="Arial" w:hAnsi="Arial" w:cs="Arial"/>
        </w:rPr>
        <w:t>Buhler, A., 2006. PROFESSIONAL FOOTBALL SPONSORSHIP IN THE ENGLISH PREMIER LEAGUE AND THE GERMAN BUNDESLIGA. [online] pp.31-32. Available at: &lt;https://core.ac.uk/download/pdf/29818044.pdf&gt; [Accessed 3 May 2021].</w:t>
      </w:r>
    </w:p>
    <w:p w14:paraId="099937B7" w14:textId="77777777" w:rsidR="00111B2E" w:rsidRPr="00111B2E" w:rsidRDefault="00111B2E" w:rsidP="0015394A">
      <w:pPr>
        <w:rPr>
          <w:rFonts w:ascii="Arial" w:hAnsi="Arial" w:cs="Arial"/>
        </w:rPr>
      </w:pPr>
    </w:p>
    <w:p w14:paraId="770DE77B"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Butler, R. and Massey, P., 2018. Has Competition in the Market for Subscription Sports Broadcasting Benefited Consumers? The Case of the English Premier League. </w:t>
      </w:r>
      <w:r w:rsidRPr="00111B2E">
        <w:rPr>
          <w:rFonts w:ascii="Arial" w:hAnsi="Arial" w:cs="Arial"/>
          <w:i/>
          <w:iCs/>
          <w:color w:val="000000"/>
        </w:rPr>
        <w:t>Journal of Sports Economics</w:t>
      </w:r>
      <w:r w:rsidRPr="00111B2E">
        <w:rPr>
          <w:rFonts w:ascii="Arial" w:hAnsi="Arial" w:cs="Arial"/>
          <w:color w:val="000000"/>
        </w:rPr>
        <w:t>, [online] 20(4), pp.603-624. Available at: &lt;https://journals.sagepub.com/doi/pdf/10.1177/1527002518784121&gt; [Accessed 4 May 2021].</w:t>
      </w:r>
    </w:p>
    <w:p w14:paraId="6B765A55"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Cambridge Dictionary, 2021. </w:t>
      </w:r>
      <w:r w:rsidRPr="00111B2E">
        <w:rPr>
          <w:rFonts w:ascii="Arial" w:hAnsi="Arial" w:cs="Arial"/>
          <w:i/>
          <w:iCs/>
          <w:color w:val="000000"/>
        </w:rPr>
        <w:t>elite</w:t>
      </w:r>
      <w:r w:rsidRPr="00111B2E">
        <w:rPr>
          <w:rFonts w:ascii="Arial" w:hAnsi="Arial" w:cs="Arial"/>
          <w:color w:val="000000"/>
        </w:rPr>
        <w:t>. [online] Dictionary.cambridge.org. Available at: &lt;https://dictionary.cambridge.org/dictionary/english/elite&gt; [Accessed 26 April 2021].</w:t>
      </w:r>
    </w:p>
    <w:p w14:paraId="36746A70"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Cambridge Dictionary, 2021. </w:t>
      </w:r>
      <w:r w:rsidRPr="00111B2E">
        <w:rPr>
          <w:rFonts w:ascii="Arial" w:hAnsi="Arial" w:cs="Arial"/>
          <w:i/>
          <w:iCs/>
          <w:color w:val="000000"/>
        </w:rPr>
        <w:t>sport</w:t>
      </w:r>
      <w:r w:rsidRPr="00111B2E">
        <w:rPr>
          <w:rFonts w:ascii="Arial" w:hAnsi="Arial" w:cs="Arial"/>
          <w:color w:val="000000"/>
        </w:rPr>
        <w:t>. [online] Dictionary.cambridge.org. Available at: &lt;https://dictionary.cambridge.org/dictionary/english/sport&gt; [Accessed 26 April 2021].</w:t>
      </w:r>
    </w:p>
    <w:p w14:paraId="2B241265" w14:textId="77777777"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Davies, L., 2008. Sport and the Local Economy: The Effects of Stadia Development on the Commercial Property Market. </w:t>
      </w:r>
      <w:r w:rsidRPr="00111B2E">
        <w:rPr>
          <w:rFonts w:ascii="Arial" w:hAnsi="Arial" w:cs="Arial"/>
          <w:i/>
          <w:iCs/>
          <w:color w:val="000000"/>
        </w:rPr>
        <w:t>Local Economy: The Journal of the Local Economy Policy Unit</w:t>
      </w:r>
      <w:r w:rsidRPr="00111B2E">
        <w:rPr>
          <w:rFonts w:ascii="Arial" w:hAnsi="Arial" w:cs="Arial"/>
          <w:color w:val="000000"/>
        </w:rPr>
        <w:t>, [online] 23(1), pp.31-46. Available at: &lt;https://shura.shu.ac.uk/64/1/LEDpaperSHURA.pdf&gt; [Accessed 6 May 2021].</w:t>
      </w:r>
    </w:p>
    <w:p w14:paraId="21E28004" w14:textId="77777777" w:rsidR="00111B2E" w:rsidRPr="00111B2E" w:rsidRDefault="00111B2E" w:rsidP="00A90051">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Davis, J., 2014. </w:t>
      </w:r>
      <w:r w:rsidRPr="00111B2E">
        <w:rPr>
          <w:rFonts w:ascii="Arial" w:hAnsi="Arial" w:cs="Arial"/>
          <w:i/>
          <w:iCs/>
          <w:color w:val="000000"/>
        </w:rPr>
        <w:t>Major League Soccer 101: Everything You Need to Know to Start Watching MLS</w:t>
      </w:r>
      <w:r w:rsidRPr="00111B2E">
        <w:rPr>
          <w:rFonts w:ascii="Arial" w:hAnsi="Arial" w:cs="Arial"/>
          <w:color w:val="000000"/>
        </w:rPr>
        <w:t>. [online] pastemagazine.com. Available at: &lt;https://www.pastemagazine.com/soccer/major-league-soccer/major-league-soccer-101-your-introduction-to-mls/#what-does-single-entity-mean-&gt; [Accessed 28 April 2021].</w:t>
      </w:r>
    </w:p>
    <w:p w14:paraId="0955CC55"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Economics Online, n.d. </w:t>
      </w:r>
      <w:r w:rsidRPr="00111B2E">
        <w:rPr>
          <w:rFonts w:ascii="Arial" w:hAnsi="Arial" w:cs="Arial"/>
          <w:i/>
          <w:iCs/>
          <w:color w:val="000000"/>
        </w:rPr>
        <w:t>Profit maximisation definition | Economics Online | Economics Online</w:t>
      </w:r>
      <w:r w:rsidRPr="00111B2E">
        <w:rPr>
          <w:rFonts w:ascii="Arial" w:hAnsi="Arial" w:cs="Arial"/>
          <w:color w:val="000000"/>
        </w:rPr>
        <w:t xml:space="preserve">. [online] Economics Online | Economics Online. Available at: </w:t>
      </w:r>
      <w:r w:rsidRPr="00111B2E">
        <w:rPr>
          <w:rFonts w:ascii="Arial" w:hAnsi="Arial" w:cs="Arial"/>
          <w:color w:val="000000"/>
        </w:rPr>
        <w:lastRenderedPageBreak/>
        <w:t>&lt;https://www.economicsonline.co.uk/Definitions/Profit_maximisation.html&gt; [Accessed 27 April 2021].</w:t>
      </w:r>
    </w:p>
    <w:p w14:paraId="3B8C992B"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FA, 2021. </w:t>
      </w:r>
      <w:r w:rsidRPr="00111B2E">
        <w:rPr>
          <w:rFonts w:ascii="Arial" w:hAnsi="Arial" w:cs="Arial"/>
          <w:i/>
          <w:iCs/>
          <w:color w:val="000000"/>
        </w:rPr>
        <w:t>The National League System Structure</w:t>
      </w:r>
      <w:r w:rsidRPr="00111B2E">
        <w:rPr>
          <w:rFonts w:ascii="Arial" w:hAnsi="Arial" w:cs="Arial"/>
          <w:color w:val="000000"/>
        </w:rPr>
        <w:t>. [online] www.thefa.com. Available at: &lt;https://www.thefa.com/get-involved/player/the-national-league-system&gt; [Accessed 27 April 2021].</w:t>
      </w:r>
    </w:p>
    <w:p w14:paraId="1BDCDA9E" w14:textId="77777777"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FC Dallas, 2021. </w:t>
      </w:r>
      <w:r w:rsidRPr="00111B2E">
        <w:rPr>
          <w:rFonts w:ascii="Arial" w:hAnsi="Arial" w:cs="Arial"/>
          <w:i/>
          <w:iCs/>
          <w:color w:val="000000"/>
        </w:rPr>
        <w:t>Tournaments</w:t>
      </w:r>
      <w:r w:rsidRPr="00111B2E">
        <w:rPr>
          <w:rFonts w:ascii="Arial" w:hAnsi="Arial" w:cs="Arial"/>
          <w:color w:val="000000"/>
        </w:rPr>
        <w:t>. [online] FC Dallas. Available at: &lt;https://www.fcdallas.com/youth/tournaments&gt; [Accessed 6 May 2021].</w:t>
      </w:r>
    </w:p>
    <w:p w14:paraId="02BBAAA1" w14:textId="77777777"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Gold, A., 2019. </w:t>
      </w:r>
      <w:r w:rsidRPr="00111B2E">
        <w:rPr>
          <w:rFonts w:ascii="Arial" w:hAnsi="Arial" w:cs="Arial"/>
          <w:i/>
          <w:iCs/>
          <w:color w:val="000000"/>
        </w:rPr>
        <w:t>What Spurs get from each game of their 10-year NFL deal</w:t>
      </w:r>
      <w:r w:rsidRPr="00111B2E">
        <w:rPr>
          <w:rFonts w:ascii="Arial" w:hAnsi="Arial" w:cs="Arial"/>
          <w:color w:val="000000"/>
        </w:rPr>
        <w:t xml:space="preserve">. [online] </w:t>
      </w:r>
      <w:proofErr w:type="spellStart"/>
      <w:r w:rsidRPr="00111B2E">
        <w:rPr>
          <w:rFonts w:ascii="Arial" w:hAnsi="Arial" w:cs="Arial"/>
          <w:color w:val="000000"/>
        </w:rPr>
        <w:t>Football.London</w:t>
      </w:r>
      <w:proofErr w:type="spellEnd"/>
      <w:r w:rsidRPr="00111B2E">
        <w:rPr>
          <w:rFonts w:ascii="Arial" w:hAnsi="Arial" w:cs="Arial"/>
          <w:color w:val="000000"/>
        </w:rPr>
        <w:t>. Available at: &lt;https://www.football.london/tottenham-hotspur-fc/news/spurs-nfl-money-stadium-levy-17079463&gt; [Accessed 6 May 2021].</w:t>
      </w:r>
    </w:p>
    <w:p w14:paraId="748DA40C" w14:textId="77777777"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H&amp;C News, 2019. </w:t>
      </w:r>
      <w:r w:rsidRPr="00111B2E">
        <w:rPr>
          <w:rFonts w:ascii="Arial" w:hAnsi="Arial" w:cs="Arial"/>
          <w:i/>
          <w:iCs/>
          <w:color w:val="000000"/>
        </w:rPr>
        <w:t>Tottenham go Top of the Football Hospitality League</w:t>
      </w:r>
      <w:r w:rsidRPr="00111B2E">
        <w:rPr>
          <w:rFonts w:ascii="Arial" w:hAnsi="Arial" w:cs="Arial"/>
          <w:color w:val="000000"/>
        </w:rPr>
        <w:t>. [online] Hospitalityandcateringnews.com. Available at: &lt;https://www.hospitalityandcateringnews.com/2019/04/tottenham-go-top-football-hospitality-league/&gt; [Accessed 6 May 2021].</w:t>
      </w:r>
    </w:p>
    <w:p w14:paraId="78DB5E17"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Kaiser, L., 2004. The Flight From Single-Entity Structured Sport Leagues. </w:t>
      </w:r>
      <w:r w:rsidRPr="00111B2E">
        <w:rPr>
          <w:rFonts w:ascii="Arial" w:hAnsi="Arial" w:cs="Arial"/>
          <w:i/>
          <w:iCs/>
          <w:color w:val="000000"/>
        </w:rPr>
        <w:t>Journal of Sports Law</w:t>
      </w:r>
      <w:r w:rsidRPr="00111B2E">
        <w:rPr>
          <w:rFonts w:ascii="Arial" w:hAnsi="Arial" w:cs="Arial"/>
          <w:color w:val="000000"/>
        </w:rPr>
        <w:t>, [online] 2(1), pp.2-5. Available at: &lt;https://core.ac.uk/download/pdf/232971932.pdf&gt; [Accessed 27 April 2021].</w:t>
      </w:r>
    </w:p>
    <w:p w14:paraId="12B58155"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Kelly, R., 2020. </w:t>
      </w:r>
      <w:r w:rsidRPr="00111B2E">
        <w:rPr>
          <w:rFonts w:ascii="Arial" w:hAnsi="Arial" w:cs="Arial"/>
          <w:i/>
          <w:iCs/>
          <w:color w:val="000000"/>
        </w:rPr>
        <w:t>How much money do football clubs make from shirt sales? | Goal.com</w:t>
      </w:r>
      <w:r w:rsidRPr="00111B2E">
        <w:rPr>
          <w:rFonts w:ascii="Arial" w:hAnsi="Arial" w:cs="Arial"/>
          <w:color w:val="000000"/>
        </w:rPr>
        <w:t>. [online] Goal.com. Available at: &lt;https://www.goal.com/en-gb/news/how-much-money-do-football-clubs-make-from-shirt-sales/gv14e9wc0vny1vtyr0rxqqan5&gt; [Accessed 4 May 2021].</w:t>
      </w:r>
    </w:p>
    <w:p w14:paraId="582F5FC9"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Kinch, P. and Scrimgeour, P., 2020. </w:t>
      </w:r>
      <w:r w:rsidRPr="00111B2E">
        <w:rPr>
          <w:rFonts w:ascii="Arial" w:hAnsi="Arial" w:cs="Arial"/>
          <w:i/>
          <w:iCs/>
          <w:color w:val="000000"/>
        </w:rPr>
        <w:t>The Business of Major League Soccer</w:t>
      </w:r>
      <w:r w:rsidRPr="00111B2E">
        <w:rPr>
          <w:rFonts w:ascii="Arial" w:hAnsi="Arial" w:cs="Arial"/>
          <w:color w:val="000000"/>
        </w:rPr>
        <w:t>. [online] Sportcal.com. Available at: &lt;https://www.sportcal.com/Insight/Features/134712&gt; [Accessed 4 May 2021].</w:t>
      </w:r>
    </w:p>
    <w:p w14:paraId="2C7A8DEB"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Lange, D., 2021. </w:t>
      </w:r>
      <w:r w:rsidRPr="00111B2E">
        <w:rPr>
          <w:rFonts w:ascii="Arial" w:hAnsi="Arial" w:cs="Arial"/>
          <w:i/>
          <w:iCs/>
          <w:color w:val="000000"/>
        </w:rPr>
        <w:t>Premier League shirt sponsor deals | Statista</w:t>
      </w:r>
      <w:r w:rsidRPr="00111B2E">
        <w:rPr>
          <w:rFonts w:ascii="Arial" w:hAnsi="Arial" w:cs="Arial"/>
          <w:color w:val="000000"/>
        </w:rPr>
        <w:t>. [online] Statista. Available at: &lt;https://www.statista.com/statistics/254513/value-of-jersey-kit-sponsorships-in-the-barclays-premier-league-by-club/&gt; [Accessed 3 May 2021].</w:t>
      </w:r>
    </w:p>
    <w:p w14:paraId="74A3396C" w14:textId="77777777" w:rsidR="00111B2E" w:rsidRPr="00111B2E" w:rsidRDefault="00111B2E" w:rsidP="00812643">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Liverpool FC, 2021. Partners. [online] Liverpool FC. Available at: &lt;https://www.liverpoolfc.com/corporate/partners&gt; [Accessed 3 May 2021].</w:t>
      </w:r>
    </w:p>
    <w:p w14:paraId="34DEE842" w14:textId="77777777" w:rsidR="00111B2E" w:rsidRPr="00111B2E" w:rsidRDefault="00111B2E" w:rsidP="00722ED2">
      <w:pPr>
        <w:pStyle w:val="NormalWeb"/>
        <w:spacing w:before="0" w:beforeAutospacing="0" w:after="180" w:afterAutospacing="0"/>
        <w:ind w:left="450" w:hanging="450"/>
        <w:rPr>
          <w:rFonts w:ascii="Arial" w:hAnsi="Arial" w:cs="Arial"/>
          <w:color w:val="000000"/>
        </w:rPr>
      </w:pPr>
      <w:proofErr w:type="spellStart"/>
      <w:r w:rsidRPr="00111B2E">
        <w:rPr>
          <w:rFonts w:ascii="Arial" w:hAnsi="Arial" w:cs="Arial"/>
          <w:color w:val="000000"/>
        </w:rPr>
        <w:t>Ludvigsen</w:t>
      </w:r>
      <w:proofErr w:type="spellEnd"/>
      <w:r w:rsidRPr="00111B2E">
        <w:rPr>
          <w:rFonts w:ascii="Arial" w:hAnsi="Arial" w:cs="Arial"/>
          <w:color w:val="000000"/>
        </w:rPr>
        <w:t>, J., 2019. The Premier League-globalization nexus: notes on current trends, pressing issues and inter-linked “-</w:t>
      </w:r>
      <w:proofErr w:type="spellStart"/>
      <w:r w:rsidRPr="00111B2E">
        <w:rPr>
          <w:rFonts w:ascii="Arial" w:hAnsi="Arial" w:cs="Arial"/>
          <w:color w:val="000000"/>
        </w:rPr>
        <w:t>ization</w:t>
      </w:r>
      <w:proofErr w:type="spellEnd"/>
      <w:r w:rsidRPr="00111B2E">
        <w:rPr>
          <w:rFonts w:ascii="Arial" w:hAnsi="Arial" w:cs="Arial"/>
          <w:color w:val="000000"/>
        </w:rPr>
        <w:t>” processes. </w:t>
      </w:r>
      <w:r w:rsidRPr="00111B2E">
        <w:rPr>
          <w:rFonts w:ascii="Arial" w:hAnsi="Arial" w:cs="Arial"/>
          <w:i/>
          <w:iCs/>
          <w:color w:val="000000"/>
        </w:rPr>
        <w:t>Managing Sport and Leisure</w:t>
      </w:r>
      <w:r w:rsidRPr="00111B2E">
        <w:rPr>
          <w:rFonts w:ascii="Arial" w:hAnsi="Arial" w:cs="Arial"/>
          <w:color w:val="000000"/>
        </w:rPr>
        <w:t>, [online] 25(1-2), pp.37-51. Available at: &lt;https://www.tandfonline.com/doi/full/10.1080/23750472.2019.1657784?scroll=top&amp;needAccess=true&gt; [Accessed 5 May 2021].</w:t>
      </w:r>
    </w:p>
    <w:p w14:paraId="668107E9" w14:textId="77777777" w:rsidR="00111B2E" w:rsidRPr="00111B2E" w:rsidRDefault="00111B2E" w:rsidP="00812643">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Lyons, E., 2019. How Liverpool FC's marketing helps it compete both on and off the pitch. [online] Marketing Week. Available at: &lt;https://www.marketingweek.com/liverpool-fc-marketing/&gt; [Accessed 3 May 2021].</w:t>
      </w:r>
    </w:p>
    <w:p w14:paraId="7F1970F9" w14:textId="77777777" w:rsidR="00111B2E" w:rsidRPr="00111B2E" w:rsidRDefault="00111B2E" w:rsidP="002669D2">
      <w:pPr>
        <w:pStyle w:val="NormalWeb"/>
        <w:spacing w:before="0" w:beforeAutospacing="0" w:after="180" w:afterAutospacing="0"/>
        <w:rPr>
          <w:rFonts w:ascii="Arial" w:hAnsi="Arial" w:cs="Arial"/>
          <w:color w:val="000000"/>
        </w:rPr>
      </w:pPr>
      <w:r w:rsidRPr="00111B2E">
        <w:rPr>
          <w:rFonts w:ascii="Arial" w:hAnsi="Arial" w:cs="Arial"/>
          <w:color w:val="000000"/>
        </w:rPr>
        <w:t>MLS, 2020. 2020 MLS SuperDraft: Everything you need to know about the new format and when and how to watch. [online] Major League Soccer. Available at: &lt;https://www.mlssoccer.com/news/2020-mls-superdraft-everything-you-need-know-about-new-format-and-when-and-how-w&gt; [Accessed 3 May 2021].</w:t>
      </w:r>
    </w:p>
    <w:p w14:paraId="0E0FFFEA" w14:textId="77777777" w:rsidR="00111B2E" w:rsidRPr="00111B2E" w:rsidRDefault="00111B2E" w:rsidP="00A90051">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lastRenderedPageBreak/>
        <w:t>MLS. 2021. </w:t>
      </w:r>
      <w:r w:rsidRPr="00111B2E">
        <w:rPr>
          <w:rFonts w:ascii="Arial" w:hAnsi="Arial" w:cs="Arial"/>
          <w:i/>
          <w:iCs/>
          <w:color w:val="000000"/>
        </w:rPr>
        <w:t>Roster Rules and Regulations</w:t>
      </w:r>
      <w:r w:rsidRPr="00111B2E">
        <w:rPr>
          <w:rFonts w:ascii="Arial" w:hAnsi="Arial" w:cs="Arial"/>
          <w:color w:val="000000"/>
        </w:rPr>
        <w:t>. [online] Available at: &lt;https://www.mlssoccer.com/about/roster-rules-and-regulations&gt; [Accessed 28 April 2021].</w:t>
      </w:r>
    </w:p>
    <w:p w14:paraId="16D96670"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Pettinger, T., 2021. </w:t>
      </w:r>
      <w:r w:rsidRPr="00111B2E">
        <w:rPr>
          <w:rFonts w:ascii="Arial" w:hAnsi="Arial" w:cs="Arial"/>
          <w:i/>
          <w:iCs/>
          <w:color w:val="000000"/>
        </w:rPr>
        <w:t>Utility maximisation - Economics Help</w:t>
      </w:r>
      <w:r w:rsidRPr="00111B2E">
        <w:rPr>
          <w:rFonts w:ascii="Arial" w:hAnsi="Arial" w:cs="Arial"/>
          <w:color w:val="000000"/>
        </w:rPr>
        <w:t>. [online] Economics Help. Available at: &lt;https://www.economicshelp.org/blog/glossary/utility-maximisation/#:~:text=Utility%20maximisation%20refers%20to%20the,that%20give%20the%20most%20satisfaction.&gt; [Accessed 27 April 2021].</w:t>
      </w:r>
    </w:p>
    <w:p w14:paraId="2D3B9388" w14:textId="77777777"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Phillips, J., 2014. </w:t>
      </w:r>
      <w:r w:rsidRPr="00111B2E">
        <w:rPr>
          <w:rFonts w:ascii="Arial" w:hAnsi="Arial" w:cs="Arial"/>
          <w:i/>
          <w:iCs/>
          <w:color w:val="000000"/>
        </w:rPr>
        <w:t>Manchester City owner to spearhead new £1bn Manchester regeneration project | attractionsmanagement.com news</w:t>
      </w:r>
      <w:r w:rsidRPr="00111B2E">
        <w:rPr>
          <w:rFonts w:ascii="Arial" w:hAnsi="Arial" w:cs="Arial"/>
          <w:color w:val="000000"/>
        </w:rPr>
        <w:t>. [online] http://www.attractionsmanagement.com/. Available at: &lt;https://www.attractionsmanagement.com/index.cfm?subID=0&amp;pagetype=news&amp;codeID=309999&amp;dom=n&amp;email=web&amp;pub=AMe&amp;date=&gt; [Accessed 6 May 2021].</w:t>
      </w:r>
    </w:p>
    <w:p w14:paraId="61978EC3" w14:textId="77777777" w:rsidR="00111B2E" w:rsidRPr="00111B2E" w:rsidRDefault="00111B2E" w:rsidP="00722ED2">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Premier League, 2019. </w:t>
      </w:r>
      <w:r w:rsidRPr="00111B2E">
        <w:rPr>
          <w:rFonts w:ascii="Arial" w:hAnsi="Arial" w:cs="Arial"/>
          <w:i/>
          <w:iCs/>
          <w:color w:val="000000"/>
        </w:rPr>
        <w:t>Premier League global audience on the rise</w:t>
      </w:r>
      <w:r w:rsidRPr="00111B2E">
        <w:rPr>
          <w:rFonts w:ascii="Arial" w:hAnsi="Arial" w:cs="Arial"/>
          <w:color w:val="000000"/>
        </w:rPr>
        <w:t>. [online] Premierleague.com. Available at: &lt;https://www.premierleague.com/news/1280062&gt; [Accessed 5 May 2021].</w:t>
      </w:r>
    </w:p>
    <w:p w14:paraId="0E4CBE30" w14:textId="77777777" w:rsidR="00111B2E" w:rsidRPr="00111B2E" w:rsidRDefault="00111B2E" w:rsidP="00A90051">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Premier League, 2020. </w:t>
      </w:r>
      <w:r w:rsidRPr="00111B2E">
        <w:rPr>
          <w:rFonts w:ascii="Arial" w:hAnsi="Arial" w:cs="Arial"/>
          <w:i/>
          <w:iCs/>
          <w:color w:val="000000"/>
        </w:rPr>
        <w:t>Nearly 3,000 clubs benefit from Pitch Preparation Fund</w:t>
      </w:r>
      <w:r w:rsidRPr="00111B2E">
        <w:rPr>
          <w:rFonts w:ascii="Arial" w:hAnsi="Arial" w:cs="Arial"/>
          <w:color w:val="000000"/>
        </w:rPr>
        <w:t>. [online] Premierleague.com. Available at: &lt;https://www.premierleague.com/news/1678522&gt; [Accessed 28 April 2021].</w:t>
      </w:r>
    </w:p>
    <w:p w14:paraId="3128E7C4"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Premier League, 2021. </w:t>
      </w:r>
      <w:r w:rsidRPr="00111B2E">
        <w:rPr>
          <w:rFonts w:ascii="Arial" w:hAnsi="Arial" w:cs="Arial"/>
          <w:i/>
          <w:iCs/>
          <w:color w:val="000000"/>
        </w:rPr>
        <w:t>Handbook</w:t>
      </w:r>
      <w:r w:rsidRPr="00111B2E">
        <w:rPr>
          <w:rFonts w:ascii="Arial" w:hAnsi="Arial" w:cs="Arial"/>
          <w:color w:val="000000"/>
        </w:rPr>
        <w:t>. [online] Resources.premierleague.com. Available at: &lt;https://resources.premierleague.com/premierleague/document/2020/09/11/dc7e76c1-f78d-45a2-be4a-4c6bc33368fa/2020-21-PL-Handbook-110920.pdf&gt; [Accessed 27 April 2021].</w:t>
      </w:r>
    </w:p>
    <w:p w14:paraId="09502A1D" w14:textId="77777777" w:rsidR="00111B2E" w:rsidRPr="00111B2E" w:rsidRDefault="00111B2E" w:rsidP="00722ED2">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Ruthven, G., 2020. </w:t>
      </w:r>
      <w:r w:rsidRPr="00111B2E">
        <w:rPr>
          <w:rFonts w:ascii="Arial" w:hAnsi="Arial" w:cs="Arial"/>
          <w:i/>
          <w:iCs/>
          <w:color w:val="000000"/>
        </w:rPr>
        <w:t>MLS is pulling fans into stadiums, but TV audiences remain underwhelming</w:t>
      </w:r>
      <w:r w:rsidRPr="00111B2E">
        <w:rPr>
          <w:rFonts w:ascii="Arial" w:hAnsi="Arial" w:cs="Arial"/>
          <w:color w:val="000000"/>
        </w:rPr>
        <w:t>. [online] the Guardian. Available at: &lt;https://www.theguardian.com/football/2020/aug/25/mls-tv-audiences-viewing-figures&gt; [Accessed 5 May 2021].</w:t>
      </w:r>
    </w:p>
    <w:p w14:paraId="636C6131" w14:textId="77777777" w:rsidR="00111B2E" w:rsidRPr="00111B2E" w:rsidRDefault="00111B2E" w:rsidP="00722ED2">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Schuller, R., 2021. </w:t>
      </w:r>
      <w:r w:rsidRPr="00111B2E">
        <w:rPr>
          <w:rFonts w:ascii="Arial" w:hAnsi="Arial" w:cs="Arial"/>
          <w:i/>
          <w:iCs/>
          <w:color w:val="000000"/>
        </w:rPr>
        <w:t>How much prize money do the Champions League winners get? | DAZN News UK</w:t>
      </w:r>
      <w:r w:rsidRPr="00111B2E">
        <w:rPr>
          <w:rFonts w:ascii="Arial" w:hAnsi="Arial" w:cs="Arial"/>
          <w:color w:val="000000"/>
        </w:rPr>
        <w:t>. [online] DAZN. Available at: &lt;https://www.dazn.com/en-GB/news/soccer/champions-league-prize-money/1kx4x7w5ydxop1ep2r9udxzeva#:~:text=Every%20group%20stage%20participant%20is,can%20really%20accumulate%20big%20sums.&gt; [Accessed 5 May 2021].</w:t>
      </w:r>
    </w:p>
    <w:p w14:paraId="4FD979A7" w14:textId="77777777" w:rsidR="00111B2E" w:rsidRPr="00111B2E" w:rsidRDefault="00111B2E" w:rsidP="00111B2E">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Smith, C., 2014. </w:t>
      </w:r>
      <w:r w:rsidRPr="00111B2E">
        <w:rPr>
          <w:rFonts w:ascii="Arial" w:hAnsi="Arial" w:cs="Arial"/>
          <w:i/>
          <w:iCs/>
          <w:color w:val="000000"/>
        </w:rPr>
        <w:t>Major League Soccer's Stadium Revolution</w:t>
      </w:r>
      <w:r w:rsidRPr="00111B2E">
        <w:rPr>
          <w:rFonts w:ascii="Arial" w:hAnsi="Arial" w:cs="Arial"/>
          <w:color w:val="000000"/>
        </w:rPr>
        <w:t>. [online] Forbes. Available at: &lt;https://www.forbes.com/sites/chrissmith/2013/11/20/major-league-soccers-stadium-revolution/?sh=2fffed4619e5&gt; [Accessed 6 May 2021].</w:t>
      </w:r>
    </w:p>
    <w:p w14:paraId="651CE83D"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Smith, C., 2019. </w:t>
      </w:r>
      <w:r w:rsidRPr="00111B2E">
        <w:rPr>
          <w:rFonts w:ascii="Arial" w:hAnsi="Arial" w:cs="Arial"/>
          <w:i/>
          <w:iCs/>
          <w:color w:val="000000"/>
        </w:rPr>
        <w:t>Major League Soccer’s Most Valuable Teams 2019: Atlanta Stays On Top As Expansion Fees, Sale Prices Surge</w:t>
      </w:r>
      <w:r w:rsidRPr="00111B2E">
        <w:rPr>
          <w:rFonts w:ascii="Arial" w:hAnsi="Arial" w:cs="Arial"/>
          <w:color w:val="000000"/>
        </w:rPr>
        <w:t>. [online] Forbes. Available at: &lt;https://www.forbes.com/sites/chrissmith/2019/11/04/major-league-soccers-most-valuable-teams-2019-atlanta-stays-on-top-as-expansion-fees-sale-prices-surge/?sh=46b736c651b5&gt; [Accessed 4 May 2021].</w:t>
      </w:r>
    </w:p>
    <w:p w14:paraId="21064D92" w14:textId="77777777" w:rsidR="00111B2E" w:rsidRPr="00111B2E" w:rsidRDefault="00111B2E" w:rsidP="00A90051">
      <w:pPr>
        <w:pStyle w:val="NormalWeb"/>
        <w:spacing w:before="0" w:beforeAutospacing="0" w:after="180" w:afterAutospacing="0"/>
        <w:ind w:left="450" w:hanging="450"/>
        <w:rPr>
          <w:rFonts w:ascii="Arial" w:hAnsi="Arial" w:cs="Arial"/>
          <w:color w:val="000000"/>
        </w:rPr>
      </w:pPr>
      <w:proofErr w:type="spellStart"/>
      <w:r w:rsidRPr="00111B2E">
        <w:rPr>
          <w:rFonts w:ascii="Arial" w:hAnsi="Arial" w:cs="Arial"/>
          <w:color w:val="000000"/>
        </w:rPr>
        <w:t>Soshnick</w:t>
      </w:r>
      <w:proofErr w:type="spellEnd"/>
      <w:r w:rsidRPr="00111B2E">
        <w:rPr>
          <w:rFonts w:ascii="Arial" w:hAnsi="Arial" w:cs="Arial"/>
          <w:color w:val="000000"/>
        </w:rPr>
        <w:t xml:space="preserve">, S. and </w:t>
      </w:r>
      <w:proofErr w:type="spellStart"/>
      <w:r w:rsidRPr="00111B2E">
        <w:rPr>
          <w:rFonts w:ascii="Arial" w:hAnsi="Arial" w:cs="Arial"/>
          <w:color w:val="000000"/>
        </w:rPr>
        <w:t>Novy</w:t>
      </w:r>
      <w:proofErr w:type="spellEnd"/>
      <w:r w:rsidRPr="00111B2E">
        <w:rPr>
          <w:rFonts w:ascii="Arial" w:hAnsi="Arial" w:cs="Arial"/>
          <w:color w:val="000000"/>
        </w:rPr>
        <w:t>-Williams, E., 2021. </w:t>
      </w:r>
      <w:r w:rsidRPr="00111B2E">
        <w:rPr>
          <w:rFonts w:ascii="Arial" w:hAnsi="Arial" w:cs="Arial"/>
          <w:i/>
          <w:iCs/>
          <w:color w:val="000000"/>
        </w:rPr>
        <w:t>MLS Said Close to Allowing Private Equity Investors – Sportico.com</w:t>
      </w:r>
      <w:r w:rsidRPr="00111B2E">
        <w:rPr>
          <w:rFonts w:ascii="Arial" w:hAnsi="Arial" w:cs="Arial"/>
          <w:color w:val="000000"/>
        </w:rPr>
        <w:t xml:space="preserve">. [online] Sportico.com. Available at: </w:t>
      </w:r>
      <w:r w:rsidRPr="00111B2E">
        <w:rPr>
          <w:rFonts w:ascii="Arial" w:hAnsi="Arial" w:cs="Arial"/>
          <w:color w:val="000000"/>
        </w:rPr>
        <w:lastRenderedPageBreak/>
        <w:t>&lt;https://www.sportico.com/leagues/soccer/2020/mls-owners-allow-private-equity-investment-1234608830/&gt; [Accessed 28 April 2021].</w:t>
      </w:r>
    </w:p>
    <w:p w14:paraId="09DA929D"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Sport on the Box, 2020. </w:t>
      </w:r>
      <w:r w:rsidRPr="00111B2E">
        <w:rPr>
          <w:rFonts w:ascii="Arial" w:hAnsi="Arial" w:cs="Arial"/>
          <w:i/>
          <w:iCs/>
          <w:color w:val="000000"/>
        </w:rPr>
        <w:t>Premier League: Live TV fixtures confirmed to mid-July</w:t>
      </w:r>
      <w:r w:rsidRPr="00111B2E">
        <w:rPr>
          <w:rFonts w:ascii="Arial" w:hAnsi="Arial" w:cs="Arial"/>
          <w:color w:val="000000"/>
        </w:rPr>
        <w:t>. [online] Sport On The Box. Available at: &lt;https://sport-onthebox.com/2020/06/18/premier-league-2019-20-season-live-tv-match-selections-matchweeks-33-34-35-sky-sports-pick-bt-sport-amazon-prime-video-bbc-sport-fixtures-schedule-kick-off-times-free-to-air-tv-games/&gt; [Accessed 4 May 2021].</w:t>
      </w:r>
    </w:p>
    <w:p w14:paraId="213749D5"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 xml:space="preserve">Sports </w:t>
      </w:r>
      <w:proofErr w:type="spellStart"/>
      <w:r w:rsidRPr="00111B2E">
        <w:rPr>
          <w:rFonts w:ascii="Arial" w:hAnsi="Arial" w:cs="Arial"/>
          <w:color w:val="000000"/>
        </w:rPr>
        <w:t>Khabri</w:t>
      </w:r>
      <w:proofErr w:type="spellEnd"/>
      <w:r w:rsidRPr="00111B2E">
        <w:rPr>
          <w:rFonts w:ascii="Arial" w:hAnsi="Arial" w:cs="Arial"/>
          <w:color w:val="000000"/>
        </w:rPr>
        <w:t>, 2021. </w:t>
      </w:r>
      <w:r w:rsidRPr="00111B2E">
        <w:rPr>
          <w:rFonts w:ascii="Arial" w:hAnsi="Arial" w:cs="Arial"/>
          <w:i/>
          <w:iCs/>
          <w:color w:val="000000"/>
        </w:rPr>
        <w:t>MAJOR LEAGUE SOCCER SPONSORS</w:t>
      </w:r>
      <w:r w:rsidRPr="00111B2E">
        <w:rPr>
          <w:rFonts w:ascii="Arial" w:hAnsi="Arial" w:cs="Arial"/>
          <w:color w:val="000000"/>
        </w:rPr>
        <w:t xml:space="preserve">. [online] Sports </w:t>
      </w:r>
      <w:proofErr w:type="spellStart"/>
      <w:r w:rsidRPr="00111B2E">
        <w:rPr>
          <w:rFonts w:ascii="Arial" w:hAnsi="Arial" w:cs="Arial"/>
          <w:color w:val="000000"/>
        </w:rPr>
        <w:t>Khabri</w:t>
      </w:r>
      <w:proofErr w:type="spellEnd"/>
      <w:r w:rsidRPr="00111B2E">
        <w:rPr>
          <w:rFonts w:ascii="Arial" w:hAnsi="Arial" w:cs="Arial"/>
          <w:color w:val="000000"/>
        </w:rPr>
        <w:t>. Available at: &lt;https://sportskhabri.com/major-league-soccer-sponsors/&gt; [Accessed 4 May 2021].</w:t>
      </w:r>
    </w:p>
    <w:p w14:paraId="61183E14" w14:textId="77777777" w:rsidR="00111B2E" w:rsidRPr="00111B2E" w:rsidRDefault="00111B2E" w:rsidP="004E2F38">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Sports Pro Media, 2021. </w:t>
      </w:r>
      <w:r w:rsidRPr="00111B2E">
        <w:rPr>
          <w:rFonts w:ascii="Arial" w:hAnsi="Arial" w:cs="Arial"/>
          <w:i/>
          <w:iCs/>
          <w:color w:val="000000"/>
        </w:rPr>
        <w:t>MLS 2021 commercial guide: Every franchise, every sponsor, all the major TV deals</w:t>
      </w:r>
      <w:r w:rsidRPr="00111B2E">
        <w:rPr>
          <w:rFonts w:ascii="Arial" w:hAnsi="Arial" w:cs="Arial"/>
          <w:color w:val="000000"/>
        </w:rPr>
        <w:t>. [online] Sportspromedia.com. Available at: &lt;https://www.sportspromedia.com/analysis/mls-2021-jersey-sleeve-sponsor-national-local-tv-rights-partners&gt; [Accessed 4 May 2021].</w:t>
      </w:r>
    </w:p>
    <w:p w14:paraId="7A126CF7"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proofErr w:type="spellStart"/>
      <w:r w:rsidRPr="00111B2E">
        <w:rPr>
          <w:rFonts w:ascii="Arial" w:hAnsi="Arial" w:cs="Arial"/>
          <w:color w:val="000000"/>
        </w:rPr>
        <w:t>Stanbra</w:t>
      </w:r>
      <w:proofErr w:type="spellEnd"/>
      <w:r w:rsidRPr="00111B2E">
        <w:rPr>
          <w:rFonts w:ascii="Arial" w:hAnsi="Arial" w:cs="Arial"/>
          <w:color w:val="000000"/>
        </w:rPr>
        <w:t>, S., 2020. How do I get drafted by an MLS/NWSL team? | College Scholarships USA. [online] College Scholarships USA. Available at: &lt;https://www.collegescholarshipsusa.com/news/how-do-i-get-drafted-by-an-mls-nwsl-team/#:~:text=Up%20to%2090%20men's%20players,and%20NWSL%20clubs%20every%20January.&amp;text=This%20college%20soccer%20platform%20is,trials%20for%20the%20professional%20teams.&gt; [Accessed 3 May 2021].</w:t>
      </w:r>
    </w:p>
    <w:p w14:paraId="2FEB288E" w14:textId="77777777" w:rsidR="00111B2E" w:rsidRPr="00111B2E" w:rsidRDefault="00111B2E" w:rsidP="00722ED2">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Statista, 2019. </w:t>
      </w:r>
      <w:r w:rsidRPr="00111B2E">
        <w:rPr>
          <w:rFonts w:ascii="Arial" w:hAnsi="Arial" w:cs="Arial"/>
          <w:i/>
          <w:iCs/>
          <w:color w:val="000000"/>
        </w:rPr>
        <w:t>MLS broadcasting rights 2019/20, by sector | Statista</w:t>
      </w:r>
      <w:r w:rsidRPr="00111B2E">
        <w:rPr>
          <w:rFonts w:ascii="Arial" w:hAnsi="Arial" w:cs="Arial"/>
          <w:color w:val="000000"/>
        </w:rPr>
        <w:t>. [online] Statista. Available at: &lt;https://www.statista.com/statistics/1120243/broadcasting-rights-mls-by-sector/&gt; [Accessed 5 May 2021].</w:t>
      </w:r>
    </w:p>
    <w:p w14:paraId="6B7FADEB" w14:textId="77777777" w:rsidR="00111B2E" w:rsidRPr="00111B2E" w:rsidRDefault="00111B2E" w:rsidP="00722ED2">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Statista, 2021. </w:t>
      </w:r>
      <w:r w:rsidRPr="00111B2E">
        <w:rPr>
          <w:rFonts w:ascii="Arial" w:hAnsi="Arial" w:cs="Arial"/>
          <w:i/>
          <w:iCs/>
          <w:color w:val="000000"/>
        </w:rPr>
        <w:t>UEFA Champions League rights revenue 2003-2019 | Statista</w:t>
      </w:r>
      <w:r w:rsidRPr="00111B2E">
        <w:rPr>
          <w:rFonts w:ascii="Arial" w:hAnsi="Arial" w:cs="Arial"/>
          <w:color w:val="000000"/>
        </w:rPr>
        <w:t>. [online] Statista. Available at: &lt;https://www.statista.com/statistics/378203/rights-revenue-of-uefa/#:~:text=The%20UEFA%20Champions%20League%20is,broadcasting%20rights%20in%202018%2F19.&gt; [Accessed 5 May 2021].</w:t>
      </w:r>
    </w:p>
    <w:p w14:paraId="1C400483"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Szymanski, S. and Smith, R., 1997. The English Football Industry: profit, performance and industrial structure. </w:t>
      </w:r>
      <w:r w:rsidRPr="00111B2E">
        <w:rPr>
          <w:rFonts w:ascii="Arial" w:hAnsi="Arial" w:cs="Arial"/>
          <w:i/>
          <w:iCs/>
          <w:color w:val="000000"/>
        </w:rPr>
        <w:t>International Review of Applied Economics</w:t>
      </w:r>
      <w:r w:rsidRPr="00111B2E">
        <w:rPr>
          <w:rFonts w:ascii="Arial" w:hAnsi="Arial" w:cs="Arial"/>
          <w:color w:val="000000"/>
        </w:rPr>
        <w:t>, [online] 11(1), pp.135-153. Available at: &lt;https://www.researchgate.net/publication/227351647_The_English_Football_Industry_Profit_Performance_and_Industrial_Structure&gt; [Accessed 27 April 2021].</w:t>
      </w:r>
    </w:p>
    <w:p w14:paraId="5EF9DE0B" w14:textId="4FD77977" w:rsidR="00111B2E" w:rsidRDefault="00111B2E" w:rsidP="00826185">
      <w:pPr>
        <w:rPr>
          <w:rFonts w:ascii="Arial" w:hAnsi="Arial" w:cs="Arial"/>
          <w:color w:val="000000"/>
          <w:shd w:val="clear" w:color="auto" w:fill="FFFFFF"/>
        </w:rPr>
      </w:pPr>
      <w:r w:rsidRPr="00111B2E">
        <w:rPr>
          <w:rFonts w:ascii="Arial" w:hAnsi="Arial" w:cs="Arial"/>
          <w:color w:val="000000"/>
          <w:shd w:val="clear" w:color="auto" w:fill="FFFFFF"/>
        </w:rPr>
        <w:t xml:space="preserve">Szymanski, S., </w:t>
      </w:r>
      <w:proofErr w:type="spellStart"/>
      <w:r w:rsidRPr="00111B2E">
        <w:rPr>
          <w:rFonts w:ascii="Arial" w:hAnsi="Arial" w:cs="Arial"/>
          <w:color w:val="000000"/>
          <w:shd w:val="clear" w:color="auto" w:fill="FFFFFF"/>
        </w:rPr>
        <w:t>Valletti</w:t>
      </w:r>
      <w:proofErr w:type="spellEnd"/>
      <w:r w:rsidRPr="00111B2E">
        <w:rPr>
          <w:rFonts w:ascii="Arial" w:hAnsi="Arial" w:cs="Arial"/>
          <w:color w:val="000000"/>
          <w:shd w:val="clear" w:color="auto" w:fill="FFFFFF"/>
        </w:rPr>
        <w:t xml:space="preserve">, T. and </w:t>
      </w:r>
      <w:proofErr w:type="spellStart"/>
      <w:r w:rsidRPr="00111B2E">
        <w:rPr>
          <w:rFonts w:ascii="Arial" w:hAnsi="Arial" w:cs="Arial"/>
          <w:color w:val="000000"/>
          <w:shd w:val="clear" w:color="auto" w:fill="FFFFFF"/>
        </w:rPr>
        <w:t>Buzzacchi</w:t>
      </w:r>
      <w:proofErr w:type="spellEnd"/>
      <w:r w:rsidRPr="00111B2E">
        <w:rPr>
          <w:rFonts w:ascii="Arial" w:hAnsi="Arial" w:cs="Arial"/>
          <w:color w:val="000000"/>
          <w:shd w:val="clear" w:color="auto" w:fill="FFFFFF"/>
        </w:rPr>
        <w:t xml:space="preserve">, L., 2003. Equality of Opportunity and Equality of </w:t>
      </w:r>
      <w:proofErr w:type="spellStart"/>
      <w:r w:rsidRPr="00111B2E">
        <w:rPr>
          <w:rFonts w:ascii="Arial" w:hAnsi="Arial" w:cs="Arial"/>
          <w:color w:val="000000"/>
          <w:shd w:val="clear" w:color="auto" w:fill="FFFFFF"/>
        </w:rPr>
        <w:t>Outcome:Open</w:t>
      </w:r>
      <w:proofErr w:type="spellEnd"/>
      <w:r w:rsidRPr="00111B2E">
        <w:rPr>
          <w:rFonts w:ascii="Arial" w:hAnsi="Arial" w:cs="Arial"/>
          <w:color w:val="000000"/>
          <w:shd w:val="clear" w:color="auto" w:fill="FFFFFF"/>
        </w:rPr>
        <w:t xml:space="preserve"> Leagues, Closed Leagues and Competitive Balance. </w:t>
      </w:r>
      <w:r w:rsidRPr="00111B2E">
        <w:rPr>
          <w:rFonts w:ascii="Arial" w:hAnsi="Arial" w:cs="Arial"/>
          <w:i/>
          <w:iCs/>
          <w:color w:val="000000"/>
          <w:shd w:val="clear" w:color="auto" w:fill="FFFFFF"/>
        </w:rPr>
        <w:t>Journal of Industry, Competition and Trade</w:t>
      </w:r>
      <w:r w:rsidRPr="00111B2E">
        <w:rPr>
          <w:rFonts w:ascii="Arial" w:hAnsi="Arial" w:cs="Arial"/>
          <w:color w:val="000000"/>
          <w:shd w:val="clear" w:color="auto" w:fill="FFFFFF"/>
        </w:rPr>
        <w:t>, [online] pp.169-169. Available at: &lt;http://file:///Users/Alix/Downloads/10.1023_A_1027464421241%20(1).pdf&gt; [Accessed 3 May 2021].</w:t>
      </w:r>
    </w:p>
    <w:p w14:paraId="185BA618" w14:textId="77777777" w:rsidR="00111B2E" w:rsidRPr="00111B2E" w:rsidRDefault="00111B2E" w:rsidP="00826185">
      <w:pPr>
        <w:rPr>
          <w:rFonts w:ascii="Arial" w:hAnsi="Arial" w:cs="Arial"/>
          <w:color w:val="000000"/>
          <w:shd w:val="clear" w:color="auto" w:fill="FFFFFF"/>
        </w:rPr>
      </w:pPr>
    </w:p>
    <w:p w14:paraId="32C83EA3"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The FA, 2021. </w:t>
      </w:r>
      <w:r w:rsidRPr="00111B2E">
        <w:rPr>
          <w:rFonts w:ascii="Arial" w:hAnsi="Arial" w:cs="Arial"/>
          <w:i/>
          <w:iCs/>
          <w:color w:val="000000"/>
        </w:rPr>
        <w:t>A GUIDE TO DIRECTORS’ DUTIES AND OBLIGATIONS</w:t>
      </w:r>
      <w:r w:rsidRPr="00111B2E">
        <w:rPr>
          <w:rFonts w:ascii="Arial" w:hAnsi="Arial" w:cs="Arial"/>
          <w:color w:val="000000"/>
        </w:rPr>
        <w:t>. [ebook] pp.4-5. Available at: &lt;http://file:///Users/Alix/Downloads/fa-guide-to-clubs-on-directors-responsibilities.pdf&gt; [Accessed 27 April 2021].</w:t>
      </w:r>
    </w:p>
    <w:p w14:paraId="4717C99B" w14:textId="77777777" w:rsidR="00111B2E" w:rsidRPr="00111B2E" w:rsidRDefault="00111B2E" w:rsidP="008C3E7D">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lastRenderedPageBreak/>
        <w:t>The FA, 2021. </w:t>
      </w:r>
      <w:r w:rsidRPr="00111B2E">
        <w:rPr>
          <w:rFonts w:ascii="Arial" w:hAnsi="Arial" w:cs="Arial"/>
          <w:i/>
          <w:iCs/>
          <w:color w:val="000000"/>
        </w:rPr>
        <w:t>Financial Regulation</w:t>
      </w:r>
      <w:r w:rsidRPr="00111B2E">
        <w:rPr>
          <w:rFonts w:ascii="Arial" w:hAnsi="Arial" w:cs="Arial"/>
          <w:color w:val="000000"/>
        </w:rPr>
        <w:t>. [online] www.thefa.com. Available at: &lt;https://www.thefa.com/football-rules-governance/policies/financial-regulation&gt; [Accessed 27 April 2021].</w:t>
      </w:r>
    </w:p>
    <w:p w14:paraId="769E29B4" w14:textId="77777777" w:rsidR="00111B2E" w:rsidRPr="00111B2E" w:rsidRDefault="00111B2E" w:rsidP="00A90051">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The FA, 2021. </w:t>
      </w:r>
      <w:r w:rsidRPr="00111B2E">
        <w:rPr>
          <w:rFonts w:ascii="Arial" w:hAnsi="Arial" w:cs="Arial"/>
          <w:i/>
          <w:iCs/>
          <w:color w:val="000000"/>
        </w:rPr>
        <w:t>The National League System Structure</w:t>
      </w:r>
      <w:r w:rsidRPr="00111B2E">
        <w:rPr>
          <w:rFonts w:ascii="Arial" w:hAnsi="Arial" w:cs="Arial"/>
          <w:color w:val="000000"/>
        </w:rPr>
        <w:t>. [online] www.thefa.com. Available at: &lt;https://www.thefa.com/get-involved/player/the-national-league-system&gt; [Accessed 28 April 2021].</w:t>
      </w:r>
    </w:p>
    <w:p w14:paraId="2CB2DBE6" w14:textId="77777777" w:rsidR="00111B2E" w:rsidRPr="00111B2E" w:rsidRDefault="00111B2E" w:rsidP="00791E13">
      <w:pPr>
        <w:pStyle w:val="NormalWeb"/>
        <w:spacing w:before="0" w:beforeAutospacing="0" w:after="180" w:afterAutospacing="0"/>
        <w:ind w:left="450" w:hanging="450"/>
        <w:rPr>
          <w:rFonts w:ascii="Arial" w:hAnsi="Arial" w:cs="Arial"/>
          <w:color w:val="000000"/>
        </w:rPr>
      </w:pPr>
      <w:r w:rsidRPr="00111B2E">
        <w:rPr>
          <w:rFonts w:ascii="Arial" w:hAnsi="Arial" w:cs="Arial"/>
          <w:color w:val="000000"/>
        </w:rPr>
        <w:t>UEFA, 2018. </w:t>
      </w:r>
      <w:r w:rsidRPr="00111B2E">
        <w:rPr>
          <w:rFonts w:ascii="Arial" w:hAnsi="Arial" w:cs="Arial"/>
          <w:i/>
          <w:iCs/>
          <w:color w:val="000000"/>
        </w:rPr>
        <w:t>Club Licensing Benchmarking Report Financial Year 2018</w:t>
      </w:r>
      <w:r w:rsidRPr="00111B2E">
        <w:rPr>
          <w:rFonts w:ascii="Arial" w:hAnsi="Arial" w:cs="Arial"/>
          <w:color w:val="000000"/>
        </w:rPr>
        <w:t>. [online] Uefa.com. Available at: &lt;https://www.uefa.com/MultimediaFiles/Download/OfficialDocument/uefaorg/Clublicensing/02/63/79/75/2637975_DOWNLOAD.pdf&gt; [Accessed 27 April 2021].</w:t>
      </w:r>
    </w:p>
    <w:p w14:paraId="662C8535" w14:textId="5E944076" w:rsidR="00111B2E" w:rsidRPr="004E2F38" w:rsidRDefault="00111B2E" w:rsidP="00791E13">
      <w:pPr>
        <w:pStyle w:val="NormalWeb"/>
        <w:spacing w:before="0" w:beforeAutospacing="0" w:after="180" w:afterAutospacing="0"/>
        <w:ind w:left="450" w:hanging="450"/>
        <w:rPr>
          <w:rFonts w:ascii="Arial" w:hAnsi="Arial" w:cs="Arial"/>
          <w:color w:val="000000"/>
        </w:rPr>
      </w:pPr>
    </w:p>
    <w:p w14:paraId="74A44CC7" w14:textId="77777777" w:rsidR="00812643" w:rsidRDefault="00812643" w:rsidP="00FB189B">
      <w:pPr>
        <w:pStyle w:val="Heading1"/>
      </w:pPr>
    </w:p>
    <w:p w14:paraId="669D366C" w14:textId="77777777" w:rsidR="00812643" w:rsidRDefault="00812643" w:rsidP="00FB189B">
      <w:pPr>
        <w:pStyle w:val="Heading1"/>
      </w:pPr>
    </w:p>
    <w:p w14:paraId="314AA98C" w14:textId="77777777" w:rsidR="00812643" w:rsidRDefault="00812643" w:rsidP="00FB189B">
      <w:pPr>
        <w:pStyle w:val="Heading1"/>
      </w:pPr>
    </w:p>
    <w:p w14:paraId="654A79D4" w14:textId="77777777" w:rsidR="00812643" w:rsidRDefault="00812643" w:rsidP="00FB189B">
      <w:pPr>
        <w:pStyle w:val="Heading1"/>
      </w:pPr>
    </w:p>
    <w:p w14:paraId="6431E3E4" w14:textId="77777777" w:rsidR="00812643" w:rsidRDefault="00812643" w:rsidP="00FB189B">
      <w:pPr>
        <w:pStyle w:val="Heading1"/>
      </w:pPr>
    </w:p>
    <w:p w14:paraId="56C270AF" w14:textId="77777777" w:rsidR="00812643" w:rsidRDefault="00812643" w:rsidP="00FB189B">
      <w:pPr>
        <w:pStyle w:val="Heading1"/>
      </w:pPr>
    </w:p>
    <w:p w14:paraId="00A2C960" w14:textId="77777777" w:rsidR="00812643" w:rsidRDefault="00812643" w:rsidP="00FB189B">
      <w:pPr>
        <w:pStyle w:val="Heading1"/>
      </w:pPr>
    </w:p>
    <w:p w14:paraId="1B733F83" w14:textId="77777777" w:rsidR="00812643" w:rsidRDefault="00812643" w:rsidP="00FB189B">
      <w:pPr>
        <w:pStyle w:val="Heading1"/>
      </w:pPr>
    </w:p>
    <w:p w14:paraId="6A248625" w14:textId="77777777" w:rsidR="00812643" w:rsidRDefault="00812643" w:rsidP="00FB189B">
      <w:pPr>
        <w:pStyle w:val="Heading1"/>
      </w:pPr>
    </w:p>
    <w:p w14:paraId="75917994" w14:textId="77777777" w:rsidR="00812643" w:rsidRDefault="00812643" w:rsidP="00FB189B">
      <w:pPr>
        <w:pStyle w:val="Heading1"/>
      </w:pPr>
    </w:p>
    <w:p w14:paraId="2CA750AB" w14:textId="77777777" w:rsidR="00812643" w:rsidRDefault="00812643" w:rsidP="00FB189B">
      <w:pPr>
        <w:pStyle w:val="Heading1"/>
      </w:pPr>
    </w:p>
    <w:p w14:paraId="72D49C71" w14:textId="77777777" w:rsidR="00812643" w:rsidRDefault="00812643" w:rsidP="00FB189B">
      <w:pPr>
        <w:pStyle w:val="Heading1"/>
      </w:pPr>
    </w:p>
    <w:p w14:paraId="6A5FC039" w14:textId="77777777" w:rsidR="00812643" w:rsidRDefault="00812643" w:rsidP="00FB189B">
      <w:pPr>
        <w:pStyle w:val="Heading1"/>
      </w:pPr>
    </w:p>
    <w:p w14:paraId="181F58D5" w14:textId="77777777" w:rsidR="00812643" w:rsidRDefault="00812643" w:rsidP="00FB189B">
      <w:pPr>
        <w:pStyle w:val="Heading1"/>
      </w:pPr>
    </w:p>
    <w:p w14:paraId="20F7175A" w14:textId="77777777" w:rsidR="00812643" w:rsidRPr="00812643" w:rsidRDefault="00812643" w:rsidP="00812643"/>
    <w:p w14:paraId="151CCEF7" w14:textId="4A20047E" w:rsidR="00812643" w:rsidRDefault="00812643" w:rsidP="00812643"/>
    <w:p w14:paraId="49594019" w14:textId="7FFCCF40" w:rsidR="00CD5925" w:rsidRDefault="00CD5925" w:rsidP="00812643"/>
    <w:p w14:paraId="20A7D817" w14:textId="6219BE59" w:rsidR="00CD5925" w:rsidRDefault="00CD5925" w:rsidP="00812643"/>
    <w:p w14:paraId="2012EA73" w14:textId="27AFA202" w:rsidR="00FB189B" w:rsidRPr="00FB189B" w:rsidRDefault="00FB189B" w:rsidP="00FB189B">
      <w:pPr>
        <w:pStyle w:val="Heading1"/>
      </w:pPr>
      <w:bookmarkStart w:id="28" w:name="_Toc71205781"/>
      <w:r>
        <w:lastRenderedPageBreak/>
        <w:t>Appendix</w:t>
      </w:r>
      <w:bookmarkEnd w:id="28"/>
    </w:p>
    <w:p w14:paraId="6880978F" w14:textId="28434555" w:rsidR="00EA3CE7" w:rsidRDefault="00EA3CE7" w:rsidP="00EA3CE7"/>
    <w:p w14:paraId="37C79570" w14:textId="6780AA17" w:rsidR="00EA3CE7" w:rsidRDefault="00EA3CE7" w:rsidP="00EA3CE7">
      <w:pPr>
        <w:rPr>
          <w:rFonts w:ascii="Arial" w:hAnsi="Arial" w:cs="Arial"/>
        </w:rPr>
      </w:pPr>
      <w:r>
        <w:rPr>
          <w:rFonts w:ascii="Arial" w:hAnsi="Arial" w:cs="Arial"/>
          <w:noProof/>
        </w:rPr>
        <w:drawing>
          <wp:anchor distT="0" distB="0" distL="114300" distR="114300" simplePos="0" relativeHeight="251658241" behindDoc="1" locked="0" layoutInCell="1" allowOverlap="1" wp14:anchorId="1DB8B4B1" wp14:editId="7051B7DE">
            <wp:simplePos x="0" y="0"/>
            <wp:positionH relativeFrom="column">
              <wp:posOffset>-638810</wp:posOffset>
            </wp:positionH>
            <wp:positionV relativeFrom="paragraph">
              <wp:posOffset>347998</wp:posOffset>
            </wp:positionV>
            <wp:extent cx="6960937" cy="1935480"/>
            <wp:effectExtent l="0" t="0" r="0" b="0"/>
            <wp:wrapTight wrapText="bothSides">
              <wp:wrapPolygon edited="0">
                <wp:start x="0" y="0"/>
                <wp:lineTo x="0" y="21402"/>
                <wp:lineTo x="21557" y="21402"/>
                <wp:lineTo x="215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1-04-27 at 17.01.2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960937" cy="193548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Appendix A – UEFA Ownership statistics </w:t>
      </w:r>
    </w:p>
    <w:p w14:paraId="1BFBD075" w14:textId="08A51E63" w:rsidR="00EA3CE7" w:rsidRDefault="00EA3CE7" w:rsidP="00EA3CE7">
      <w:pPr>
        <w:rPr>
          <w:rFonts w:ascii="Arial" w:hAnsi="Arial" w:cs="Arial"/>
        </w:rPr>
      </w:pPr>
    </w:p>
    <w:p w14:paraId="07BF799D" w14:textId="4F34E9D1" w:rsidR="00EA3CE7" w:rsidRDefault="00EA3CE7" w:rsidP="00EA3CE7">
      <w:pPr>
        <w:rPr>
          <w:rFonts w:ascii="Arial" w:hAnsi="Arial" w:cs="Arial"/>
        </w:rPr>
      </w:pPr>
    </w:p>
    <w:p w14:paraId="0C4C1079" w14:textId="75DDFA8D" w:rsidR="00EA3CE7" w:rsidRDefault="00EA3CE7" w:rsidP="00EA3CE7">
      <w:pPr>
        <w:rPr>
          <w:rFonts w:ascii="Arial" w:hAnsi="Arial" w:cs="Arial"/>
        </w:rPr>
      </w:pPr>
    </w:p>
    <w:p w14:paraId="5C4374FF" w14:textId="40AED43F" w:rsidR="00EA3CE7" w:rsidRDefault="00EA3CE7" w:rsidP="00EA3CE7">
      <w:pPr>
        <w:rPr>
          <w:rFonts w:ascii="Arial" w:hAnsi="Arial" w:cs="Arial"/>
        </w:rPr>
      </w:pPr>
      <w:r>
        <w:rPr>
          <w:rFonts w:ascii="Arial" w:hAnsi="Arial" w:cs="Arial"/>
        </w:rPr>
        <w:t xml:space="preserve">Appendix B – Guide to directors duties and obligations </w:t>
      </w:r>
    </w:p>
    <w:p w14:paraId="31CE199C" w14:textId="697F9166" w:rsidR="00EA3CE7" w:rsidRDefault="00EA3CE7" w:rsidP="00EA3CE7">
      <w:pPr>
        <w:rPr>
          <w:rFonts w:ascii="Arial" w:hAnsi="Arial" w:cs="Arial"/>
        </w:rPr>
      </w:pPr>
    </w:p>
    <w:p w14:paraId="5462C3D4" w14:textId="77777777" w:rsidR="002F5158" w:rsidRDefault="002F5158" w:rsidP="00EA3CE7">
      <w:pPr>
        <w:rPr>
          <w:rFonts w:ascii="Arial" w:hAnsi="Arial" w:cs="Arial"/>
        </w:rPr>
      </w:pPr>
    </w:p>
    <w:p w14:paraId="41CF2A70" w14:textId="4F8ED7BB" w:rsidR="002F5158" w:rsidRDefault="002F5158" w:rsidP="00EA3CE7">
      <w:pPr>
        <w:rPr>
          <w:rFonts w:ascii="Arial" w:hAnsi="Arial" w:cs="Arial"/>
        </w:rPr>
      </w:pPr>
    </w:p>
    <w:p w14:paraId="40ADD776" w14:textId="5E53E239" w:rsidR="00EA3CE7" w:rsidRDefault="002F5158" w:rsidP="00EA3CE7">
      <w:pPr>
        <w:rPr>
          <w:rFonts w:ascii="Arial" w:hAnsi="Arial" w:cs="Arial"/>
        </w:rPr>
      </w:pPr>
      <w:r>
        <w:rPr>
          <w:rFonts w:ascii="Arial" w:hAnsi="Arial" w:cs="Arial"/>
          <w:noProof/>
        </w:rPr>
        <w:drawing>
          <wp:anchor distT="0" distB="0" distL="114300" distR="114300" simplePos="0" relativeHeight="251658242" behindDoc="1" locked="0" layoutInCell="1" allowOverlap="1" wp14:anchorId="38EC0992" wp14:editId="0A07AC26">
            <wp:simplePos x="0" y="0"/>
            <wp:positionH relativeFrom="column">
              <wp:posOffset>725805</wp:posOffset>
            </wp:positionH>
            <wp:positionV relativeFrom="paragraph">
              <wp:posOffset>586</wp:posOffset>
            </wp:positionV>
            <wp:extent cx="3581400" cy="4904105"/>
            <wp:effectExtent l="0" t="0" r="0" b="0"/>
            <wp:wrapTight wrapText="bothSides">
              <wp:wrapPolygon edited="0">
                <wp:start x="0" y="0"/>
                <wp:lineTo x="0" y="21536"/>
                <wp:lineTo x="21523" y="21536"/>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4-27 at 17.00.11.png"/>
                    <pic:cNvPicPr/>
                  </pic:nvPicPr>
                  <pic:blipFill>
                    <a:blip r:embed="rId19">
                      <a:extLst>
                        <a:ext uri="{28A0092B-C50C-407E-A947-70E740481C1C}">
                          <a14:useLocalDpi xmlns:a14="http://schemas.microsoft.com/office/drawing/2010/main" val="0"/>
                        </a:ext>
                      </a:extLst>
                    </a:blip>
                    <a:stretch>
                      <a:fillRect/>
                    </a:stretch>
                  </pic:blipFill>
                  <pic:spPr>
                    <a:xfrm>
                      <a:off x="0" y="0"/>
                      <a:ext cx="3581400" cy="4904105"/>
                    </a:xfrm>
                    <a:prstGeom prst="rect">
                      <a:avLst/>
                    </a:prstGeom>
                  </pic:spPr>
                </pic:pic>
              </a:graphicData>
            </a:graphic>
            <wp14:sizeRelH relativeFrom="page">
              <wp14:pctWidth>0</wp14:pctWidth>
            </wp14:sizeRelH>
            <wp14:sizeRelV relativeFrom="page">
              <wp14:pctHeight>0</wp14:pctHeight>
            </wp14:sizeRelV>
          </wp:anchor>
        </w:drawing>
      </w:r>
    </w:p>
    <w:p w14:paraId="531A9865" w14:textId="0D4DFFD7" w:rsidR="002F5158" w:rsidRPr="002F5158" w:rsidRDefault="002F5158" w:rsidP="002F5158">
      <w:pPr>
        <w:rPr>
          <w:rFonts w:ascii="Arial" w:hAnsi="Arial" w:cs="Arial"/>
        </w:rPr>
      </w:pPr>
    </w:p>
    <w:p w14:paraId="62CA1756" w14:textId="7DEE1934" w:rsidR="002F5158" w:rsidRPr="002F5158" w:rsidRDefault="002F5158" w:rsidP="002F5158">
      <w:pPr>
        <w:rPr>
          <w:rFonts w:ascii="Arial" w:hAnsi="Arial" w:cs="Arial"/>
        </w:rPr>
      </w:pPr>
    </w:p>
    <w:p w14:paraId="3249CD5D" w14:textId="54582ACC" w:rsidR="002F5158" w:rsidRPr="002F5158" w:rsidRDefault="002F5158" w:rsidP="002F5158">
      <w:pPr>
        <w:rPr>
          <w:rFonts w:ascii="Arial" w:hAnsi="Arial" w:cs="Arial"/>
        </w:rPr>
      </w:pPr>
    </w:p>
    <w:p w14:paraId="556EAEEC" w14:textId="12397345" w:rsidR="002F5158" w:rsidRPr="002F5158" w:rsidRDefault="002F5158" w:rsidP="002F5158">
      <w:pPr>
        <w:rPr>
          <w:rFonts w:ascii="Arial" w:hAnsi="Arial" w:cs="Arial"/>
        </w:rPr>
      </w:pPr>
    </w:p>
    <w:p w14:paraId="4107E83F" w14:textId="67658BFB" w:rsidR="002F5158" w:rsidRPr="002F5158" w:rsidRDefault="002F5158" w:rsidP="002F5158">
      <w:pPr>
        <w:rPr>
          <w:rFonts w:ascii="Arial" w:hAnsi="Arial" w:cs="Arial"/>
        </w:rPr>
      </w:pPr>
    </w:p>
    <w:p w14:paraId="3DB806E2" w14:textId="51240533" w:rsidR="002F5158" w:rsidRPr="002F5158" w:rsidRDefault="002F5158" w:rsidP="002F5158">
      <w:pPr>
        <w:rPr>
          <w:rFonts w:ascii="Arial" w:hAnsi="Arial" w:cs="Arial"/>
        </w:rPr>
      </w:pPr>
    </w:p>
    <w:p w14:paraId="344436FC" w14:textId="37FE3757" w:rsidR="002F5158" w:rsidRPr="002F5158" w:rsidRDefault="002F5158" w:rsidP="002F5158">
      <w:pPr>
        <w:rPr>
          <w:rFonts w:ascii="Arial" w:hAnsi="Arial" w:cs="Arial"/>
        </w:rPr>
      </w:pPr>
    </w:p>
    <w:p w14:paraId="2E9DDD9F" w14:textId="794BEE81" w:rsidR="002F5158" w:rsidRPr="002F5158" w:rsidRDefault="002F5158" w:rsidP="002F5158">
      <w:pPr>
        <w:rPr>
          <w:rFonts w:ascii="Arial" w:hAnsi="Arial" w:cs="Arial"/>
        </w:rPr>
      </w:pPr>
    </w:p>
    <w:p w14:paraId="7109D195" w14:textId="20BA31C0" w:rsidR="002F5158" w:rsidRPr="002F5158" w:rsidRDefault="002F5158" w:rsidP="002F5158">
      <w:pPr>
        <w:rPr>
          <w:rFonts w:ascii="Arial" w:hAnsi="Arial" w:cs="Arial"/>
        </w:rPr>
      </w:pPr>
    </w:p>
    <w:p w14:paraId="22134687" w14:textId="58857039" w:rsidR="002F5158" w:rsidRPr="002F5158" w:rsidRDefault="002F5158" w:rsidP="002F5158">
      <w:pPr>
        <w:rPr>
          <w:rFonts w:ascii="Arial" w:hAnsi="Arial" w:cs="Arial"/>
        </w:rPr>
      </w:pPr>
    </w:p>
    <w:p w14:paraId="122F29FB" w14:textId="28EFCA64" w:rsidR="002F5158" w:rsidRPr="002F5158" w:rsidRDefault="002F5158" w:rsidP="002F5158">
      <w:pPr>
        <w:rPr>
          <w:rFonts w:ascii="Arial" w:hAnsi="Arial" w:cs="Arial"/>
        </w:rPr>
      </w:pPr>
    </w:p>
    <w:p w14:paraId="22155787" w14:textId="27CB9C54" w:rsidR="002F5158" w:rsidRPr="002F5158" w:rsidRDefault="002F5158" w:rsidP="002F5158">
      <w:pPr>
        <w:rPr>
          <w:rFonts w:ascii="Arial" w:hAnsi="Arial" w:cs="Arial"/>
        </w:rPr>
      </w:pPr>
    </w:p>
    <w:p w14:paraId="49390487" w14:textId="2B6F89DC" w:rsidR="002F5158" w:rsidRPr="002F5158" w:rsidRDefault="002F5158" w:rsidP="002F5158">
      <w:pPr>
        <w:rPr>
          <w:rFonts w:ascii="Arial" w:hAnsi="Arial" w:cs="Arial"/>
        </w:rPr>
      </w:pPr>
    </w:p>
    <w:p w14:paraId="71087617" w14:textId="7FB3B9BD" w:rsidR="002F5158" w:rsidRPr="002F5158" w:rsidRDefault="002F5158" w:rsidP="002F5158">
      <w:pPr>
        <w:rPr>
          <w:rFonts w:ascii="Arial" w:hAnsi="Arial" w:cs="Arial"/>
        </w:rPr>
      </w:pPr>
    </w:p>
    <w:p w14:paraId="67718ACC" w14:textId="09E6ACD3" w:rsidR="002F5158" w:rsidRPr="002F5158" w:rsidRDefault="002F5158" w:rsidP="002F5158">
      <w:pPr>
        <w:rPr>
          <w:rFonts w:ascii="Arial" w:hAnsi="Arial" w:cs="Arial"/>
        </w:rPr>
      </w:pPr>
    </w:p>
    <w:p w14:paraId="7180BFAA" w14:textId="42C90DF5" w:rsidR="002F5158" w:rsidRPr="002F5158" w:rsidRDefault="002F5158" w:rsidP="002F5158">
      <w:pPr>
        <w:rPr>
          <w:rFonts w:ascii="Arial" w:hAnsi="Arial" w:cs="Arial"/>
        </w:rPr>
      </w:pPr>
    </w:p>
    <w:p w14:paraId="58ADECF6" w14:textId="407B81B1" w:rsidR="002F5158" w:rsidRPr="002F5158" w:rsidRDefault="002F5158" w:rsidP="002F5158">
      <w:pPr>
        <w:rPr>
          <w:rFonts w:ascii="Arial" w:hAnsi="Arial" w:cs="Arial"/>
        </w:rPr>
      </w:pPr>
    </w:p>
    <w:p w14:paraId="7912CA2E" w14:textId="03109CC4" w:rsidR="002F5158" w:rsidRPr="002F5158" w:rsidRDefault="002F5158" w:rsidP="002F5158">
      <w:pPr>
        <w:rPr>
          <w:rFonts w:ascii="Arial" w:hAnsi="Arial" w:cs="Arial"/>
        </w:rPr>
      </w:pPr>
    </w:p>
    <w:p w14:paraId="0B4F434F" w14:textId="7AD5E119" w:rsidR="002F5158" w:rsidRPr="002F5158" w:rsidRDefault="002F5158" w:rsidP="002F5158">
      <w:pPr>
        <w:rPr>
          <w:rFonts w:ascii="Arial" w:hAnsi="Arial" w:cs="Arial"/>
        </w:rPr>
      </w:pPr>
    </w:p>
    <w:p w14:paraId="7A296D25" w14:textId="224D2864" w:rsidR="002F5158" w:rsidRDefault="002F5158" w:rsidP="002F5158">
      <w:pPr>
        <w:rPr>
          <w:rFonts w:ascii="Arial" w:hAnsi="Arial" w:cs="Arial"/>
        </w:rPr>
      </w:pPr>
    </w:p>
    <w:p w14:paraId="0513593A" w14:textId="5DDC7791" w:rsidR="002F5158" w:rsidRPr="002F5158" w:rsidRDefault="002F5158" w:rsidP="002F5158">
      <w:pPr>
        <w:rPr>
          <w:rFonts w:ascii="Arial" w:hAnsi="Arial" w:cs="Arial"/>
        </w:rPr>
      </w:pPr>
    </w:p>
    <w:p w14:paraId="497CEEDA" w14:textId="58E3FD0E" w:rsidR="002F5158" w:rsidRDefault="002F5158" w:rsidP="002F5158">
      <w:pPr>
        <w:rPr>
          <w:rFonts w:ascii="Arial" w:hAnsi="Arial" w:cs="Arial"/>
        </w:rPr>
      </w:pPr>
    </w:p>
    <w:p w14:paraId="3D6FF673" w14:textId="0B4E76FE" w:rsidR="002F5158" w:rsidRDefault="002F5158" w:rsidP="002F5158">
      <w:pPr>
        <w:rPr>
          <w:rFonts w:ascii="Arial" w:hAnsi="Arial" w:cs="Arial"/>
        </w:rPr>
      </w:pPr>
    </w:p>
    <w:p w14:paraId="5C37A040" w14:textId="5CD6F716" w:rsidR="002F5158" w:rsidRDefault="002F5158" w:rsidP="002F5158">
      <w:pPr>
        <w:rPr>
          <w:rFonts w:ascii="Arial" w:hAnsi="Arial" w:cs="Arial"/>
        </w:rPr>
      </w:pPr>
    </w:p>
    <w:p w14:paraId="38C310B3" w14:textId="77777777" w:rsidR="00812643" w:rsidRDefault="00812643" w:rsidP="002F5158">
      <w:pPr>
        <w:rPr>
          <w:rFonts w:ascii="Arial" w:hAnsi="Arial" w:cs="Arial"/>
        </w:rPr>
      </w:pPr>
    </w:p>
    <w:p w14:paraId="606A7E91" w14:textId="6B81D1A5" w:rsidR="00812643" w:rsidRDefault="00812643" w:rsidP="002F5158">
      <w:pPr>
        <w:rPr>
          <w:rFonts w:ascii="Arial" w:hAnsi="Arial" w:cs="Arial"/>
        </w:rPr>
      </w:pPr>
    </w:p>
    <w:p w14:paraId="725031D0" w14:textId="050FCBEC" w:rsidR="00812643" w:rsidRDefault="00812643" w:rsidP="002F5158">
      <w:pPr>
        <w:rPr>
          <w:rFonts w:ascii="Arial" w:hAnsi="Arial" w:cs="Arial"/>
        </w:rPr>
      </w:pPr>
    </w:p>
    <w:p w14:paraId="3340C397" w14:textId="49C832E0" w:rsidR="00EB5050" w:rsidRDefault="00EB5050" w:rsidP="002F5158">
      <w:pPr>
        <w:rPr>
          <w:rFonts w:ascii="Arial" w:hAnsi="Arial" w:cs="Arial"/>
        </w:rPr>
      </w:pPr>
    </w:p>
    <w:p w14:paraId="462AA902" w14:textId="31135325" w:rsidR="00EB5050" w:rsidRDefault="00EB5050" w:rsidP="002F5158">
      <w:pPr>
        <w:rPr>
          <w:rFonts w:ascii="Arial" w:hAnsi="Arial" w:cs="Arial"/>
        </w:rPr>
      </w:pPr>
    </w:p>
    <w:p w14:paraId="20AD06D0" w14:textId="713610D5" w:rsidR="002F5158" w:rsidRDefault="002F5158" w:rsidP="002F5158">
      <w:pPr>
        <w:rPr>
          <w:rFonts w:ascii="Arial" w:hAnsi="Arial" w:cs="Arial"/>
        </w:rPr>
      </w:pPr>
      <w:r>
        <w:rPr>
          <w:rFonts w:ascii="Arial" w:hAnsi="Arial" w:cs="Arial"/>
        </w:rPr>
        <w:t xml:space="preserve">Appendix C – Premier League Official </w:t>
      </w:r>
      <w:r w:rsidR="00CD5925">
        <w:rPr>
          <w:rFonts w:ascii="Arial" w:hAnsi="Arial" w:cs="Arial"/>
        </w:rPr>
        <w:t>Partners</w:t>
      </w:r>
      <w:r>
        <w:rPr>
          <w:rFonts w:ascii="Arial" w:hAnsi="Arial" w:cs="Arial"/>
        </w:rPr>
        <w:t xml:space="preserve"> &amp; Licensees </w:t>
      </w:r>
    </w:p>
    <w:p w14:paraId="4DD2D9C6" w14:textId="7AAEC223" w:rsidR="002F5158" w:rsidRDefault="002F5158" w:rsidP="002F5158">
      <w:pPr>
        <w:rPr>
          <w:rFonts w:ascii="Arial" w:hAnsi="Arial" w:cs="Arial"/>
        </w:rPr>
      </w:pPr>
    </w:p>
    <w:p w14:paraId="7632DCB1" w14:textId="73B8D6FA" w:rsidR="002F5158" w:rsidRDefault="002F5158" w:rsidP="002F5158">
      <w:pPr>
        <w:rPr>
          <w:rFonts w:ascii="Arial" w:hAnsi="Arial" w:cs="Arial"/>
        </w:rPr>
      </w:pPr>
      <w:r>
        <w:rPr>
          <w:rFonts w:ascii="Arial" w:hAnsi="Arial" w:cs="Arial"/>
          <w:noProof/>
        </w:rPr>
        <w:drawing>
          <wp:anchor distT="0" distB="0" distL="114300" distR="114300" simplePos="0" relativeHeight="251658243" behindDoc="1" locked="0" layoutInCell="1" allowOverlap="1" wp14:anchorId="61840710" wp14:editId="09DD57CC">
            <wp:simplePos x="0" y="0"/>
            <wp:positionH relativeFrom="column">
              <wp:posOffset>0</wp:posOffset>
            </wp:positionH>
            <wp:positionV relativeFrom="paragraph">
              <wp:posOffset>1270</wp:posOffset>
            </wp:positionV>
            <wp:extent cx="5727700" cy="2489835"/>
            <wp:effectExtent l="0" t="0" r="0" b="0"/>
            <wp:wrapTight wrapText="bothSides">
              <wp:wrapPolygon edited="0">
                <wp:start x="0" y="0"/>
                <wp:lineTo x="0" y="21484"/>
                <wp:lineTo x="21552" y="21484"/>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5-03 at 16.27.48.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2489835"/>
                    </a:xfrm>
                    <a:prstGeom prst="rect">
                      <a:avLst/>
                    </a:prstGeom>
                  </pic:spPr>
                </pic:pic>
              </a:graphicData>
            </a:graphic>
            <wp14:sizeRelH relativeFrom="page">
              <wp14:pctWidth>0</wp14:pctWidth>
            </wp14:sizeRelH>
            <wp14:sizeRelV relativeFrom="page">
              <wp14:pctHeight>0</wp14:pctHeight>
            </wp14:sizeRelV>
          </wp:anchor>
        </w:drawing>
      </w:r>
    </w:p>
    <w:p w14:paraId="45797AD8" w14:textId="606A95D8" w:rsidR="006A27D2" w:rsidRPr="006A27D2" w:rsidRDefault="006A27D2" w:rsidP="006A27D2">
      <w:pPr>
        <w:rPr>
          <w:rFonts w:ascii="Arial" w:hAnsi="Arial" w:cs="Arial"/>
        </w:rPr>
      </w:pPr>
    </w:p>
    <w:p w14:paraId="74037674" w14:textId="4AA321FB" w:rsidR="006A27D2" w:rsidRDefault="006A27D2" w:rsidP="006A27D2">
      <w:pPr>
        <w:rPr>
          <w:rFonts w:ascii="Arial" w:hAnsi="Arial" w:cs="Arial"/>
        </w:rPr>
      </w:pPr>
    </w:p>
    <w:p w14:paraId="6F5B796A" w14:textId="1D5AA031" w:rsidR="00D90895" w:rsidRDefault="00CD5925" w:rsidP="006A27D2">
      <w:pPr>
        <w:rPr>
          <w:rFonts w:ascii="Arial" w:hAnsi="Arial" w:cs="Arial"/>
        </w:rPr>
      </w:pPr>
      <w:r>
        <w:rPr>
          <w:rFonts w:ascii="Arial" w:hAnsi="Arial" w:cs="Arial"/>
          <w:noProof/>
        </w:rPr>
        <w:drawing>
          <wp:anchor distT="0" distB="0" distL="114300" distR="114300" simplePos="0" relativeHeight="251658244" behindDoc="1" locked="0" layoutInCell="1" allowOverlap="1" wp14:anchorId="29EE6D04" wp14:editId="389A2CCB">
            <wp:simplePos x="0" y="0"/>
            <wp:positionH relativeFrom="column">
              <wp:posOffset>120015</wp:posOffset>
            </wp:positionH>
            <wp:positionV relativeFrom="paragraph">
              <wp:posOffset>0</wp:posOffset>
            </wp:positionV>
            <wp:extent cx="5153660" cy="2160905"/>
            <wp:effectExtent l="0" t="0" r="2540" b="0"/>
            <wp:wrapTight wrapText="bothSides">
              <wp:wrapPolygon edited="0">
                <wp:start x="0" y="0"/>
                <wp:lineTo x="0" y="21454"/>
                <wp:lineTo x="21557" y="21454"/>
                <wp:lineTo x="2155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1-05-03 at 16.29.50.png"/>
                    <pic:cNvPicPr/>
                  </pic:nvPicPr>
                  <pic:blipFill>
                    <a:blip r:embed="rId21">
                      <a:extLst>
                        <a:ext uri="{28A0092B-C50C-407E-A947-70E740481C1C}">
                          <a14:useLocalDpi xmlns:a14="http://schemas.microsoft.com/office/drawing/2010/main" val="0"/>
                        </a:ext>
                      </a:extLst>
                    </a:blip>
                    <a:stretch>
                      <a:fillRect/>
                    </a:stretch>
                  </pic:blipFill>
                  <pic:spPr>
                    <a:xfrm>
                      <a:off x="0" y="0"/>
                      <a:ext cx="5153660" cy="2160905"/>
                    </a:xfrm>
                    <a:prstGeom prst="rect">
                      <a:avLst/>
                    </a:prstGeom>
                  </pic:spPr>
                </pic:pic>
              </a:graphicData>
            </a:graphic>
            <wp14:sizeRelH relativeFrom="page">
              <wp14:pctWidth>0</wp14:pctWidth>
            </wp14:sizeRelH>
            <wp14:sizeRelV relativeFrom="page">
              <wp14:pctHeight>0</wp14:pctHeight>
            </wp14:sizeRelV>
          </wp:anchor>
        </w:drawing>
      </w:r>
    </w:p>
    <w:p w14:paraId="7B92DBDC" w14:textId="4C097E0F" w:rsidR="00D90895" w:rsidRDefault="00D90895" w:rsidP="006A27D2">
      <w:pPr>
        <w:rPr>
          <w:rFonts w:ascii="Arial" w:hAnsi="Arial" w:cs="Arial"/>
        </w:rPr>
      </w:pPr>
    </w:p>
    <w:p w14:paraId="2335D819" w14:textId="63AFF7F8" w:rsidR="00D90895" w:rsidRDefault="00D90895" w:rsidP="006A27D2">
      <w:pPr>
        <w:rPr>
          <w:rFonts w:ascii="Arial" w:hAnsi="Arial" w:cs="Arial"/>
        </w:rPr>
      </w:pPr>
    </w:p>
    <w:p w14:paraId="70C8CA78" w14:textId="620C5494" w:rsidR="00D90895" w:rsidRDefault="00D90895" w:rsidP="006A27D2">
      <w:pPr>
        <w:rPr>
          <w:rFonts w:ascii="Arial" w:hAnsi="Arial" w:cs="Arial"/>
        </w:rPr>
      </w:pPr>
    </w:p>
    <w:p w14:paraId="0E159CB1" w14:textId="6E28ED7E" w:rsidR="00D90895" w:rsidRDefault="00D90895" w:rsidP="006A27D2">
      <w:pPr>
        <w:rPr>
          <w:rFonts w:ascii="Arial" w:hAnsi="Arial" w:cs="Arial"/>
        </w:rPr>
      </w:pPr>
    </w:p>
    <w:p w14:paraId="332BE7A5" w14:textId="36627BEF" w:rsidR="00D90895" w:rsidRDefault="00D90895" w:rsidP="006A27D2">
      <w:pPr>
        <w:rPr>
          <w:rFonts w:ascii="Arial" w:hAnsi="Arial" w:cs="Arial"/>
        </w:rPr>
      </w:pPr>
    </w:p>
    <w:p w14:paraId="7B39553D" w14:textId="6188080F" w:rsidR="00D90895" w:rsidRDefault="00D90895" w:rsidP="006A27D2">
      <w:pPr>
        <w:rPr>
          <w:rFonts w:ascii="Arial" w:hAnsi="Arial" w:cs="Arial"/>
        </w:rPr>
      </w:pPr>
    </w:p>
    <w:p w14:paraId="3AAA0DE0" w14:textId="28E32FD4" w:rsidR="00D90895" w:rsidRDefault="00D90895" w:rsidP="006A27D2">
      <w:pPr>
        <w:rPr>
          <w:rFonts w:ascii="Arial" w:hAnsi="Arial" w:cs="Arial"/>
        </w:rPr>
      </w:pPr>
    </w:p>
    <w:p w14:paraId="2EAEAF9C" w14:textId="7E93B41B" w:rsidR="00D90895" w:rsidRDefault="00D90895" w:rsidP="006A27D2">
      <w:pPr>
        <w:rPr>
          <w:rFonts w:ascii="Arial" w:hAnsi="Arial" w:cs="Arial"/>
        </w:rPr>
      </w:pPr>
    </w:p>
    <w:p w14:paraId="2D092247" w14:textId="35E23A31" w:rsidR="00D90895" w:rsidRDefault="00D90895" w:rsidP="006A27D2">
      <w:pPr>
        <w:rPr>
          <w:rFonts w:ascii="Arial" w:hAnsi="Arial" w:cs="Arial"/>
        </w:rPr>
      </w:pPr>
    </w:p>
    <w:p w14:paraId="42DF2E5C" w14:textId="77777777" w:rsidR="00D90895" w:rsidRDefault="00D90895" w:rsidP="006A27D2">
      <w:pPr>
        <w:rPr>
          <w:rFonts w:ascii="Arial" w:hAnsi="Arial" w:cs="Arial"/>
        </w:rPr>
      </w:pPr>
    </w:p>
    <w:p w14:paraId="2354E672" w14:textId="0B1970E5" w:rsidR="006A27D2" w:rsidRDefault="006A27D2" w:rsidP="006A27D2">
      <w:pPr>
        <w:rPr>
          <w:rFonts w:ascii="Arial" w:hAnsi="Arial" w:cs="Arial"/>
        </w:rPr>
      </w:pPr>
    </w:p>
    <w:p w14:paraId="7E0684A2" w14:textId="77777777" w:rsidR="00CD5925" w:rsidRDefault="00CD5925" w:rsidP="006A27D2">
      <w:pPr>
        <w:rPr>
          <w:rFonts w:ascii="Arial" w:hAnsi="Arial" w:cs="Arial"/>
        </w:rPr>
      </w:pPr>
    </w:p>
    <w:p w14:paraId="4005AAA1" w14:textId="77777777" w:rsidR="00CD5925" w:rsidRDefault="00CD5925" w:rsidP="006A27D2">
      <w:pPr>
        <w:rPr>
          <w:rFonts w:ascii="Arial" w:hAnsi="Arial" w:cs="Arial"/>
        </w:rPr>
      </w:pPr>
    </w:p>
    <w:p w14:paraId="3A42FA99" w14:textId="77777777" w:rsidR="00CD5925" w:rsidRDefault="00CD5925" w:rsidP="006A27D2">
      <w:pPr>
        <w:rPr>
          <w:rFonts w:ascii="Arial" w:hAnsi="Arial" w:cs="Arial"/>
        </w:rPr>
      </w:pPr>
    </w:p>
    <w:p w14:paraId="7D307D04" w14:textId="77777777" w:rsidR="00CD5925" w:rsidRDefault="00CD5925" w:rsidP="006A27D2">
      <w:pPr>
        <w:rPr>
          <w:rFonts w:ascii="Arial" w:hAnsi="Arial" w:cs="Arial"/>
        </w:rPr>
      </w:pPr>
    </w:p>
    <w:p w14:paraId="6DEAB0C2" w14:textId="77777777" w:rsidR="00CD5925" w:rsidRDefault="00CD5925" w:rsidP="006A27D2">
      <w:pPr>
        <w:rPr>
          <w:rFonts w:ascii="Arial" w:hAnsi="Arial" w:cs="Arial"/>
        </w:rPr>
      </w:pPr>
    </w:p>
    <w:p w14:paraId="181EECAB" w14:textId="77777777" w:rsidR="00CD5925" w:rsidRDefault="00CD5925" w:rsidP="006A27D2">
      <w:pPr>
        <w:rPr>
          <w:rFonts w:ascii="Arial" w:hAnsi="Arial" w:cs="Arial"/>
        </w:rPr>
      </w:pPr>
    </w:p>
    <w:p w14:paraId="04186D66" w14:textId="77777777" w:rsidR="00CD5925" w:rsidRDefault="00CD5925" w:rsidP="006A27D2">
      <w:pPr>
        <w:rPr>
          <w:rFonts w:ascii="Arial" w:hAnsi="Arial" w:cs="Arial"/>
        </w:rPr>
      </w:pPr>
    </w:p>
    <w:p w14:paraId="30823B40" w14:textId="77777777" w:rsidR="00CD5925" w:rsidRDefault="00CD5925" w:rsidP="006A27D2">
      <w:pPr>
        <w:rPr>
          <w:rFonts w:ascii="Arial" w:hAnsi="Arial" w:cs="Arial"/>
        </w:rPr>
      </w:pPr>
    </w:p>
    <w:p w14:paraId="04238E31" w14:textId="77777777" w:rsidR="00CD5925" w:rsidRDefault="00CD5925" w:rsidP="006A27D2">
      <w:pPr>
        <w:rPr>
          <w:rFonts w:ascii="Arial" w:hAnsi="Arial" w:cs="Arial"/>
        </w:rPr>
      </w:pPr>
    </w:p>
    <w:p w14:paraId="5CCD71F2" w14:textId="77777777" w:rsidR="00CD5925" w:rsidRDefault="00CD5925" w:rsidP="006A27D2">
      <w:pPr>
        <w:rPr>
          <w:rFonts w:ascii="Arial" w:hAnsi="Arial" w:cs="Arial"/>
        </w:rPr>
      </w:pPr>
    </w:p>
    <w:p w14:paraId="22401ACD" w14:textId="77777777" w:rsidR="00CD5925" w:rsidRDefault="00CD5925" w:rsidP="006A27D2">
      <w:pPr>
        <w:rPr>
          <w:rFonts w:ascii="Arial" w:hAnsi="Arial" w:cs="Arial"/>
        </w:rPr>
      </w:pPr>
    </w:p>
    <w:p w14:paraId="0AE6735D" w14:textId="77777777" w:rsidR="00CD5925" w:rsidRDefault="00CD5925" w:rsidP="006A27D2">
      <w:pPr>
        <w:rPr>
          <w:rFonts w:ascii="Arial" w:hAnsi="Arial" w:cs="Arial"/>
        </w:rPr>
      </w:pPr>
    </w:p>
    <w:p w14:paraId="68FB04EC" w14:textId="77777777" w:rsidR="00CD5925" w:rsidRDefault="00CD5925" w:rsidP="006A27D2">
      <w:pPr>
        <w:rPr>
          <w:rFonts w:ascii="Arial" w:hAnsi="Arial" w:cs="Arial"/>
        </w:rPr>
      </w:pPr>
    </w:p>
    <w:p w14:paraId="5FB56E3E" w14:textId="77777777" w:rsidR="00CD5925" w:rsidRDefault="00CD5925" w:rsidP="006A27D2">
      <w:pPr>
        <w:rPr>
          <w:rFonts w:ascii="Arial" w:hAnsi="Arial" w:cs="Arial"/>
        </w:rPr>
      </w:pPr>
    </w:p>
    <w:p w14:paraId="69E44858" w14:textId="77777777" w:rsidR="00CD5925" w:rsidRDefault="00CD5925" w:rsidP="006A27D2">
      <w:pPr>
        <w:rPr>
          <w:rFonts w:ascii="Arial" w:hAnsi="Arial" w:cs="Arial"/>
        </w:rPr>
      </w:pPr>
    </w:p>
    <w:p w14:paraId="38EDE642" w14:textId="77777777" w:rsidR="00CD5925" w:rsidRDefault="00CD5925" w:rsidP="006A27D2">
      <w:pPr>
        <w:rPr>
          <w:rFonts w:ascii="Arial" w:hAnsi="Arial" w:cs="Arial"/>
        </w:rPr>
      </w:pPr>
    </w:p>
    <w:p w14:paraId="5535869E" w14:textId="75B842F7" w:rsidR="006A27D2" w:rsidRDefault="006A27D2" w:rsidP="006A27D2">
      <w:pPr>
        <w:rPr>
          <w:rFonts w:ascii="Arial" w:hAnsi="Arial" w:cs="Arial"/>
        </w:rPr>
      </w:pPr>
      <w:r>
        <w:rPr>
          <w:rFonts w:ascii="Arial" w:hAnsi="Arial" w:cs="Arial"/>
        </w:rPr>
        <w:lastRenderedPageBreak/>
        <w:t>Appendix D</w:t>
      </w:r>
      <w:r w:rsidR="00D90895">
        <w:rPr>
          <w:rFonts w:ascii="Arial" w:hAnsi="Arial" w:cs="Arial"/>
        </w:rPr>
        <w:t xml:space="preserve"> – Liverpool FC official Partners </w:t>
      </w:r>
      <w:r w:rsidR="007663C7" w:rsidRPr="007663C7">
        <w:rPr>
          <w:rFonts w:ascii="Arial" w:hAnsi="Arial" w:cs="Arial"/>
        </w:rPr>
        <w:t>(Liverpool FC, 2021)</w:t>
      </w:r>
    </w:p>
    <w:p w14:paraId="4746259D" w14:textId="24319342" w:rsidR="00D90895" w:rsidRDefault="00AB7529" w:rsidP="006A27D2">
      <w:pPr>
        <w:rPr>
          <w:rFonts w:ascii="Arial" w:hAnsi="Arial" w:cs="Arial"/>
        </w:rPr>
      </w:pPr>
      <w:r>
        <w:rPr>
          <w:rFonts w:ascii="Arial" w:hAnsi="Arial" w:cs="Arial"/>
          <w:noProof/>
        </w:rPr>
        <w:drawing>
          <wp:anchor distT="0" distB="0" distL="114300" distR="114300" simplePos="0" relativeHeight="251658246" behindDoc="1" locked="0" layoutInCell="1" allowOverlap="1" wp14:anchorId="58E4B437" wp14:editId="1EA2A13A">
            <wp:simplePos x="0" y="0"/>
            <wp:positionH relativeFrom="column">
              <wp:posOffset>711200</wp:posOffset>
            </wp:positionH>
            <wp:positionV relativeFrom="paragraph">
              <wp:posOffset>170180</wp:posOffset>
            </wp:positionV>
            <wp:extent cx="4078605" cy="2235200"/>
            <wp:effectExtent l="0" t="0" r="0" b="0"/>
            <wp:wrapTight wrapText="bothSides">
              <wp:wrapPolygon edited="0">
                <wp:start x="0" y="0"/>
                <wp:lineTo x="0" y="21477"/>
                <wp:lineTo x="21523" y="21477"/>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1-05-03 at 16.33.29.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78605" cy="2235200"/>
                    </a:xfrm>
                    <a:prstGeom prst="rect">
                      <a:avLst/>
                    </a:prstGeom>
                  </pic:spPr>
                </pic:pic>
              </a:graphicData>
            </a:graphic>
            <wp14:sizeRelH relativeFrom="page">
              <wp14:pctWidth>0</wp14:pctWidth>
            </wp14:sizeRelH>
            <wp14:sizeRelV relativeFrom="page">
              <wp14:pctHeight>0</wp14:pctHeight>
            </wp14:sizeRelV>
          </wp:anchor>
        </w:drawing>
      </w:r>
    </w:p>
    <w:p w14:paraId="3765776B" w14:textId="18197887" w:rsidR="00D90895" w:rsidRDefault="00D90895" w:rsidP="006A27D2">
      <w:pPr>
        <w:rPr>
          <w:rFonts w:ascii="Arial" w:hAnsi="Arial" w:cs="Arial"/>
          <w:noProof/>
        </w:rPr>
      </w:pPr>
    </w:p>
    <w:p w14:paraId="3AA19C32" w14:textId="7C5C5C6D" w:rsidR="00D90895" w:rsidRPr="00D90895" w:rsidRDefault="00D90895" w:rsidP="00D90895">
      <w:pPr>
        <w:rPr>
          <w:rFonts w:ascii="Arial" w:hAnsi="Arial" w:cs="Arial"/>
        </w:rPr>
      </w:pPr>
    </w:p>
    <w:p w14:paraId="7E52C8EA" w14:textId="48F2BB02" w:rsidR="00D90895" w:rsidRPr="00D90895" w:rsidRDefault="00D90895" w:rsidP="00D90895">
      <w:pPr>
        <w:rPr>
          <w:rFonts w:ascii="Arial" w:hAnsi="Arial" w:cs="Arial"/>
        </w:rPr>
      </w:pPr>
    </w:p>
    <w:p w14:paraId="22FD1B43" w14:textId="630BA384" w:rsidR="00D90895" w:rsidRDefault="00D90895" w:rsidP="00D90895">
      <w:pPr>
        <w:rPr>
          <w:rFonts w:ascii="Arial" w:hAnsi="Arial" w:cs="Arial"/>
          <w:noProof/>
        </w:rPr>
      </w:pPr>
    </w:p>
    <w:p w14:paraId="508CF869" w14:textId="2D642B62" w:rsidR="00D90895" w:rsidRDefault="00D90895" w:rsidP="00D90895">
      <w:pPr>
        <w:rPr>
          <w:rFonts w:ascii="Arial" w:hAnsi="Arial" w:cs="Arial"/>
          <w:noProof/>
        </w:rPr>
      </w:pPr>
    </w:p>
    <w:p w14:paraId="0F003120" w14:textId="73E68982" w:rsidR="00D90895" w:rsidRDefault="00D90895" w:rsidP="00D90895">
      <w:pPr>
        <w:tabs>
          <w:tab w:val="left" w:pos="4010"/>
        </w:tabs>
        <w:rPr>
          <w:rFonts w:ascii="Arial" w:hAnsi="Arial" w:cs="Arial"/>
        </w:rPr>
      </w:pPr>
      <w:r>
        <w:rPr>
          <w:rFonts w:ascii="Arial" w:hAnsi="Arial" w:cs="Arial"/>
        </w:rPr>
        <w:tab/>
      </w:r>
    </w:p>
    <w:p w14:paraId="15DBC832" w14:textId="2B9BEC4C" w:rsidR="003F686E" w:rsidRPr="003F686E" w:rsidRDefault="003F686E" w:rsidP="003F686E">
      <w:pPr>
        <w:rPr>
          <w:rFonts w:ascii="Arial" w:hAnsi="Arial" w:cs="Arial"/>
        </w:rPr>
      </w:pPr>
    </w:p>
    <w:p w14:paraId="17C4FA0D" w14:textId="7AB98169" w:rsidR="003F686E" w:rsidRPr="003F686E" w:rsidRDefault="003F686E" w:rsidP="003F686E">
      <w:pPr>
        <w:rPr>
          <w:rFonts w:ascii="Arial" w:hAnsi="Arial" w:cs="Arial"/>
        </w:rPr>
      </w:pPr>
    </w:p>
    <w:p w14:paraId="39A69E4B" w14:textId="4813748B" w:rsidR="003F686E" w:rsidRPr="003F686E" w:rsidRDefault="003F686E" w:rsidP="003F686E">
      <w:pPr>
        <w:rPr>
          <w:rFonts w:ascii="Arial" w:hAnsi="Arial" w:cs="Arial"/>
        </w:rPr>
      </w:pPr>
    </w:p>
    <w:p w14:paraId="2D6AD569" w14:textId="7689D99C" w:rsidR="003F686E" w:rsidRPr="003F686E" w:rsidRDefault="003F686E" w:rsidP="003F686E">
      <w:pPr>
        <w:rPr>
          <w:rFonts w:ascii="Arial" w:hAnsi="Arial" w:cs="Arial"/>
        </w:rPr>
      </w:pPr>
    </w:p>
    <w:p w14:paraId="216E25EB" w14:textId="19B15FBF" w:rsidR="003F686E" w:rsidRPr="003F686E" w:rsidRDefault="003F686E" w:rsidP="003F686E">
      <w:pPr>
        <w:rPr>
          <w:rFonts w:ascii="Arial" w:hAnsi="Arial" w:cs="Arial"/>
        </w:rPr>
      </w:pPr>
    </w:p>
    <w:p w14:paraId="44B2DEC7" w14:textId="1D196192" w:rsidR="003F686E" w:rsidRPr="003F686E" w:rsidRDefault="003F686E" w:rsidP="003F686E">
      <w:pPr>
        <w:rPr>
          <w:rFonts w:ascii="Arial" w:hAnsi="Arial" w:cs="Arial"/>
        </w:rPr>
      </w:pPr>
    </w:p>
    <w:p w14:paraId="71C0D961" w14:textId="0E60590D" w:rsidR="003F686E" w:rsidRPr="003F686E" w:rsidRDefault="003F686E" w:rsidP="003F686E">
      <w:pPr>
        <w:rPr>
          <w:rFonts w:ascii="Arial" w:hAnsi="Arial" w:cs="Arial"/>
        </w:rPr>
      </w:pPr>
    </w:p>
    <w:p w14:paraId="2144F01C" w14:textId="6CBC3856" w:rsidR="003F686E" w:rsidRPr="003F686E" w:rsidRDefault="003F686E" w:rsidP="003F686E">
      <w:pPr>
        <w:rPr>
          <w:rFonts w:ascii="Arial" w:hAnsi="Arial" w:cs="Arial"/>
        </w:rPr>
      </w:pPr>
    </w:p>
    <w:p w14:paraId="0BCA371A" w14:textId="6E363018" w:rsidR="003F686E" w:rsidRPr="003F686E" w:rsidRDefault="00CD5925" w:rsidP="003F686E">
      <w:pPr>
        <w:rPr>
          <w:rFonts w:ascii="Arial" w:hAnsi="Arial" w:cs="Arial"/>
        </w:rPr>
      </w:pPr>
      <w:r>
        <w:rPr>
          <w:rFonts w:ascii="Arial" w:hAnsi="Arial" w:cs="Arial"/>
          <w:noProof/>
        </w:rPr>
        <w:drawing>
          <wp:anchor distT="0" distB="0" distL="114300" distR="114300" simplePos="0" relativeHeight="251658245" behindDoc="1" locked="0" layoutInCell="1" allowOverlap="1" wp14:anchorId="4364E541" wp14:editId="7E7B2B82">
            <wp:simplePos x="0" y="0"/>
            <wp:positionH relativeFrom="column">
              <wp:posOffset>379095</wp:posOffset>
            </wp:positionH>
            <wp:positionV relativeFrom="paragraph">
              <wp:posOffset>-23495</wp:posOffset>
            </wp:positionV>
            <wp:extent cx="4684395" cy="3277235"/>
            <wp:effectExtent l="0" t="0" r="1905" b="0"/>
            <wp:wrapTight wrapText="bothSides">
              <wp:wrapPolygon edited="0">
                <wp:start x="0" y="0"/>
                <wp:lineTo x="0" y="21512"/>
                <wp:lineTo x="21550" y="21512"/>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1-05-03 at 16.34.13.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684395" cy="3277235"/>
                    </a:xfrm>
                    <a:prstGeom prst="rect">
                      <a:avLst/>
                    </a:prstGeom>
                  </pic:spPr>
                </pic:pic>
              </a:graphicData>
            </a:graphic>
            <wp14:sizeRelH relativeFrom="page">
              <wp14:pctWidth>0</wp14:pctWidth>
            </wp14:sizeRelH>
            <wp14:sizeRelV relativeFrom="page">
              <wp14:pctHeight>0</wp14:pctHeight>
            </wp14:sizeRelV>
          </wp:anchor>
        </w:drawing>
      </w:r>
    </w:p>
    <w:p w14:paraId="7D9D4597" w14:textId="78037D90" w:rsidR="003F686E" w:rsidRPr="003F686E" w:rsidRDefault="003F686E" w:rsidP="003F686E">
      <w:pPr>
        <w:rPr>
          <w:rFonts w:ascii="Arial" w:hAnsi="Arial" w:cs="Arial"/>
        </w:rPr>
      </w:pPr>
    </w:p>
    <w:p w14:paraId="787539A4" w14:textId="3562D049" w:rsidR="003F686E" w:rsidRPr="003F686E" w:rsidRDefault="003F686E" w:rsidP="003F686E">
      <w:pPr>
        <w:rPr>
          <w:rFonts w:ascii="Arial" w:hAnsi="Arial" w:cs="Arial"/>
        </w:rPr>
      </w:pPr>
    </w:p>
    <w:p w14:paraId="31129A5E" w14:textId="31B8DE51" w:rsidR="003F686E" w:rsidRPr="003F686E" w:rsidRDefault="003F686E" w:rsidP="003F686E">
      <w:pPr>
        <w:rPr>
          <w:rFonts w:ascii="Arial" w:hAnsi="Arial" w:cs="Arial"/>
        </w:rPr>
      </w:pPr>
    </w:p>
    <w:p w14:paraId="1C359EEC" w14:textId="501E80E0" w:rsidR="003F686E" w:rsidRPr="003F686E" w:rsidRDefault="003F686E" w:rsidP="003F686E">
      <w:pPr>
        <w:rPr>
          <w:rFonts w:ascii="Arial" w:hAnsi="Arial" w:cs="Arial"/>
        </w:rPr>
      </w:pPr>
    </w:p>
    <w:p w14:paraId="3D42F39B" w14:textId="4C88602B" w:rsidR="003F686E" w:rsidRPr="003F686E" w:rsidRDefault="003F686E" w:rsidP="003F686E">
      <w:pPr>
        <w:rPr>
          <w:rFonts w:ascii="Arial" w:hAnsi="Arial" w:cs="Arial"/>
        </w:rPr>
      </w:pPr>
    </w:p>
    <w:p w14:paraId="26DE29D0" w14:textId="33F6E263" w:rsidR="003F686E" w:rsidRPr="003F686E" w:rsidRDefault="003F686E" w:rsidP="003F686E">
      <w:pPr>
        <w:rPr>
          <w:rFonts w:ascii="Arial" w:hAnsi="Arial" w:cs="Arial"/>
        </w:rPr>
      </w:pPr>
    </w:p>
    <w:p w14:paraId="3E938AF3" w14:textId="77777777" w:rsidR="00CD5925" w:rsidRDefault="00CD5925" w:rsidP="00CD5925">
      <w:pPr>
        <w:rPr>
          <w:rFonts w:ascii="Arial" w:hAnsi="Arial" w:cs="Arial"/>
        </w:rPr>
      </w:pPr>
    </w:p>
    <w:p w14:paraId="4DEE3F6B" w14:textId="77777777" w:rsidR="00CD5925" w:rsidRDefault="00CD5925" w:rsidP="00CD5925">
      <w:pPr>
        <w:rPr>
          <w:rFonts w:ascii="Arial" w:hAnsi="Arial" w:cs="Arial"/>
        </w:rPr>
      </w:pPr>
    </w:p>
    <w:p w14:paraId="555716AF" w14:textId="77777777" w:rsidR="00CD5925" w:rsidRDefault="00CD5925" w:rsidP="00CD5925">
      <w:pPr>
        <w:rPr>
          <w:rFonts w:ascii="Arial" w:hAnsi="Arial" w:cs="Arial"/>
        </w:rPr>
      </w:pPr>
    </w:p>
    <w:p w14:paraId="7B74248A" w14:textId="77777777" w:rsidR="00CD5925" w:rsidRDefault="00CD5925" w:rsidP="00CD5925">
      <w:pPr>
        <w:rPr>
          <w:rFonts w:ascii="Arial" w:hAnsi="Arial" w:cs="Arial"/>
        </w:rPr>
      </w:pPr>
    </w:p>
    <w:p w14:paraId="7DAC3D78" w14:textId="77777777" w:rsidR="00CD5925" w:rsidRDefault="00CD5925" w:rsidP="00CD5925">
      <w:pPr>
        <w:rPr>
          <w:rFonts w:ascii="Arial" w:hAnsi="Arial" w:cs="Arial"/>
        </w:rPr>
      </w:pPr>
    </w:p>
    <w:p w14:paraId="681B8A9C" w14:textId="77777777" w:rsidR="00CD5925" w:rsidRDefault="00CD5925" w:rsidP="00CD5925">
      <w:pPr>
        <w:rPr>
          <w:rFonts w:ascii="Arial" w:hAnsi="Arial" w:cs="Arial"/>
        </w:rPr>
      </w:pPr>
    </w:p>
    <w:p w14:paraId="620D6C40" w14:textId="77777777" w:rsidR="00CD5925" w:rsidRDefault="00CD5925" w:rsidP="00CD5925">
      <w:pPr>
        <w:rPr>
          <w:rFonts w:ascii="Arial" w:hAnsi="Arial" w:cs="Arial"/>
        </w:rPr>
      </w:pPr>
    </w:p>
    <w:p w14:paraId="41656FF7" w14:textId="77777777" w:rsidR="00CD5925" w:rsidRDefault="00CD5925" w:rsidP="00CD5925">
      <w:pPr>
        <w:rPr>
          <w:rFonts w:ascii="Arial" w:hAnsi="Arial" w:cs="Arial"/>
        </w:rPr>
      </w:pPr>
    </w:p>
    <w:p w14:paraId="70713987" w14:textId="77777777" w:rsidR="00CD5925" w:rsidRDefault="00CD5925" w:rsidP="00CD5925">
      <w:pPr>
        <w:rPr>
          <w:rFonts w:ascii="Arial" w:hAnsi="Arial" w:cs="Arial"/>
        </w:rPr>
      </w:pPr>
    </w:p>
    <w:p w14:paraId="483C5CCB" w14:textId="77777777" w:rsidR="00CD5925" w:rsidRDefault="00CD5925" w:rsidP="00CD5925">
      <w:pPr>
        <w:rPr>
          <w:rFonts w:ascii="Arial" w:hAnsi="Arial" w:cs="Arial"/>
        </w:rPr>
      </w:pPr>
    </w:p>
    <w:p w14:paraId="52806C9E" w14:textId="688A8E5F" w:rsidR="00CD5925" w:rsidRDefault="00CD5925" w:rsidP="00CD5925">
      <w:pPr>
        <w:rPr>
          <w:rFonts w:ascii="Arial" w:hAnsi="Arial" w:cs="Arial"/>
        </w:rPr>
      </w:pPr>
    </w:p>
    <w:p w14:paraId="113A4734" w14:textId="7C3DB042" w:rsidR="00CD5925" w:rsidRDefault="00CD5925" w:rsidP="00CD5925">
      <w:pPr>
        <w:rPr>
          <w:rFonts w:ascii="Arial" w:hAnsi="Arial" w:cs="Arial"/>
        </w:rPr>
      </w:pPr>
    </w:p>
    <w:p w14:paraId="00DDDECD" w14:textId="3D526E97" w:rsidR="00CD5925" w:rsidRDefault="00CD5925" w:rsidP="00CD5925">
      <w:pPr>
        <w:rPr>
          <w:rFonts w:ascii="Arial" w:hAnsi="Arial" w:cs="Arial"/>
        </w:rPr>
      </w:pPr>
    </w:p>
    <w:p w14:paraId="087C8E42" w14:textId="762A1D93" w:rsidR="00CD5925" w:rsidRDefault="00CD5925" w:rsidP="00CD5925">
      <w:pPr>
        <w:rPr>
          <w:rFonts w:ascii="Arial" w:hAnsi="Arial" w:cs="Arial"/>
        </w:rPr>
      </w:pPr>
      <w:r>
        <w:rPr>
          <w:rFonts w:ascii="Arial" w:hAnsi="Arial" w:cs="Arial"/>
          <w:noProof/>
        </w:rPr>
        <w:drawing>
          <wp:anchor distT="0" distB="0" distL="114300" distR="114300" simplePos="0" relativeHeight="251658247" behindDoc="1" locked="0" layoutInCell="1" allowOverlap="1" wp14:anchorId="45B29EDC" wp14:editId="3355149F">
            <wp:simplePos x="0" y="0"/>
            <wp:positionH relativeFrom="column">
              <wp:posOffset>-154305</wp:posOffset>
            </wp:positionH>
            <wp:positionV relativeFrom="paragraph">
              <wp:posOffset>485901</wp:posOffset>
            </wp:positionV>
            <wp:extent cx="5727700" cy="1779905"/>
            <wp:effectExtent l="0" t="0" r="0" b="0"/>
            <wp:wrapTight wrapText="bothSides">
              <wp:wrapPolygon edited="0">
                <wp:start x="0" y="0"/>
                <wp:lineTo x="0" y="21423"/>
                <wp:lineTo x="21552" y="21423"/>
                <wp:lineTo x="215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1-05-03 at 16.34.26.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1779905"/>
                    </a:xfrm>
                    <a:prstGeom prst="rect">
                      <a:avLst/>
                    </a:prstGeom>
                  </pic:spPr>
                </pic:pic>
              </a:graphicData>
            </a:graphic>
            <wp14:sizeRelH relativeFrom="page">
              <wp14:pctWidth>0</wp14:pctWidth>
            </wp14:sizeRelH>
            <wp14:sizeRelV relativeFrom="page">
              <wp14:pctHeight>0</wp14:pctHeight>
            </wp14:sizeRelV>
          </wp:anchor>
        </w:drawing>
      </w:r>
    </w:p>
    <w:p w14:paraId="5B98613F" w14:textId="5DD1E0B0" w:rsidR="00CD5925" w:rsidRDefault="00CD5925" w:rsidP="00CD5925">
      <w:pPr>
        <w:rPr>
          <w:rFonts w:ascii="Arial" w:hAnsi="Arial" w:cs="Arial"/>
        </w:rPr>
      </w:pPr>
    </w:p>
    <w:p w14:paraId="0A453ED5" w14:textId="2C2D779D" w:rsidR="00CD5925" w:rsidRDefault="00CD5925" w:rsidP="00CD5925">
      <w:pPr>
        <w:rPr>
          <w:rFonts w:ascii="Arial" w:hAnsi="Arial" w:cs="Arial"/>
        </w:rPr>
      </w:pPr>
    </w:p>
    <w:p w14:paraId="0BC9ADEC" w14:textId="378D9DD2" w:rsidR="00CD5925" w:rsidRDefault="00CD5925" w:rsidP="00CD5925">
      <w:pPr>
        <w:rPr>
          <w:rFonts w:ascii="Arial" w:hAnsi="Arial" w:cs="Arial"/>
        </w:rPr>
      </w:pPr>
    </w:p>
    <w:p w14:paraId="78F9F0F6" w14:textId="208A56A1" w:rsidR="003F686E" w:rsidRDefault="003F686E" w:rsidP="00CD5925">
      <w:pPr>
        <w:rPr>
          <w:rFonts w:ascii="Arial" w:hAnsi="Arial" w:cs="Arial"/>
        </w:rPr>
      </w:pPr>
      <w:r>
        <w:rPr>
          <w:rFonts w:ascii="Arial" w:hAnsi="Arial" w:cs="Arial"/>
        </w:rPr>
        <w:t xml:space="preserve">Appendix E – MLS Partners and Sponsors </w:t>
      </w:r>
      <w:r w:rsidR="00162E97" w:rsidRPr="00162E97">
        <w:rPr>
          <w:rFonts w:ascii="Arial" w:hAnsi="Arial" w:cs="Arial"/>
        </w:rPr>
        <w:t>(Sports Pro Media, 2021)</w:t>
      </w:r>
    </w:p>
    <w:p w14:paraId="21DB63A4" w14:textId="1980E502" w:rsidR="003F686E" w:rsidRDefault="003F686E" w:rsidP="003F686E">
      <w:pPr>
        <w:tabs>
          <w:tab w:val="left" w:pos="1462"/>
        </w:tabs>
        <w:rPr>
          <w:rFonts w:ascii="Arial" w:hAnsi="Arial" w:cs="Arial"/>
        </w:rPr>
      </w:pPr>
    </w:p>
    <w:p w14:paraId="6EF37D49" w14:textId="731F5118" w:rsidR="003F686E" w:rsidRPr="003F686E" w:rsidRDefault="003F686E" w:rsidP="003F686E">
      <w:pPr>
        <w:tabs>
          <w:tab w:val="left" w:pos="1462"/>
        </w:tabs>
        <w:rPr>
          <w:rFonts w:ascii="Arial" w:hAnsi="Arial" w:cs="Arial"/>
        </w:rPr>
      </w:pPr>
    </w:p>
    <w:p w14:paraId="72C26001" w14:textId="594F6AF5" w:rsidR="003F686E" w:rsidRPr="003F686E" w:rsidRDefault="003F686E" w:rsidP="003F686E">
      <w:pPr>
        <w:rPr>
          <w:rFonts w:ascii="Arial" w:hAnsi="Arial" w:cs="Arial"/>
        </w:rPr>
      </w:pPr>
    </w:p>
    <w:p w14:paraId="1D3BC3BD" w14:textId="149F1AEA" w:rsidR="003F686E" w:rsidRPr="003F686E" w:rsidRDefault="003F686E" w:rsidP="003F686E">
      <w:pPr>
        <w:rPr>
          <w:rFonts w:ascii="Arial" w:hAnsi="Arial" w:cs="Arial"/>
        </w:rPr>
      </w:pPr>
    </w:p>
    <w:p w14:paraId="1F337FBA" w14:textId="7101841C" w:rsidR="003F686E" w:rsidRPr="003F686E" w:rsidRDefault="003F686E" w:rsidP="003F686E">
      <w:pPr>
        <w:rPr>
          <w:rFonts w:ascii="Arial" w:hAnsi="Arial" w:cs="Arial"/>
        </w:rPr>
      </w:pPr>
    </w:p>
    <w:p w14:paraId="45428B59" w14:textId="2D88C471" w:rsidR="003F686E" w:rsidRPr="003F686E" w:rsidRDefault="003F686E" w:rsidP="003F686E">
      <w:pPr>
        <w:rPr>
          <w:rFonts w:ascii="Arial" w:hAnsi="Arial" w:cs="Arial"/>
        </w:rPr>
      </w:pPr>
    </w:p>
    <w:p w14:paraId="0E5593FF" w14:textId="1376F285" w:rsidR="003F686E" w:rsidRPr="003F686E" w:rsidRDefault="00CD5925" w:rsidP="003F686E">
      <w:pPr>
        <w:rPr>
          <w:rFonts w:ascii="Arial" w:hAnsi="Arial" w:cs="Arial"/>
        </w:rPr>
      </w:pPr>
      <w:r>
        <w:rPr>
          <w:rFonts w:ascii="Arial" w:hAnsi="Arial" w:cs="Arial"/>
          <w:noProof/>
        </w:rPr>
        <mc:AlternateContent>
          <mc:Choice Requires="wpg">
            <w:drawing>
              <wp:anchor distT="0" distB="0" distL="114300" distR="114300" simplePos="0" relativeHeight="251658248" behindDoc="0" locked="0" layoutInCell="1" allowOverlap="1" wp14:anchorId="5F7AFF2B" wp14:editId="14D3D613">
                <wp:simplePos x="0" y="0"/>
                <wp:positionH relativeFrom="column">
                  <wp:posOffset>355600</wp:posOffset>
                </wp:positionH>
                <wp:positionV relativeFrom="paragraph">
                  <wp:posOffset>-236855</wp:posOffset>
                </wp:positionV>
                <wp:extent cx="4368800" cy="5943600"/>
                <wp:effectExtent l="0" t="0" r="0" b="0"/>
                <wp:wrapTight wrapText="bothSides">
                  <wp:wrapPolygon edited="0">
                    <wp:start x="0" y="0"/>
                    <wp:lineTo x="0" y="14077"/>
                    <wp:lineTo x="251" y="14769"/>
                    <wp:lineTo x="251" y="21554"/>
                    <wp:lineTo x="21349" y="21554"/>
                    <wp:lineTo x="21537" y="14077"/>
                    <wp:lineTo x="21537"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4368800" cy="5943600"/>
                          <a:chOff x="0" y="0"/>
                          <a:chExt cx="5727700" cy="7247059"/>
                        </a:xfrm>
                      </wpg:grpSpPr>
                      <pic:pic xmlns:pic="http://schemas.openxmlformats.org/drawingml/2006/picture">
                        <pic:nvPicPr>
                          <pic:cNvPr id="9" name="Picture 9"/>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4723130"/>
                          </a:xfrm>
                          <a:prstGeom prst="rect">
                            <a:avLst/>
                          </a:prstGeom>
                        </pic:spPr>
                      </pic:pic>
                      <pic:pic xmlns:pic="http://schemas.openxmlformats.org/drawingml/2006/picture">
                        <pic:nvPicPr>
                          <pic:cNvPr id="10" name="Picture 10"/>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98474" y="4726744"/>
                            <a:ext cx="5542280" cy="252031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0DB4306" id="Group 11" o:spid="_x0000_s1026" style="position:absolute;margin-left:28pt;margin-top:-18.65pt;width:344pt;height:468pt;z-index:251668480;mso-width-relative:margin;mso-height-relative:margin" coordsize="57277,7247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width:57277;height:4723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">
                  <v:imagedata r:id="rId27" o:title=""/>
                </v:shape>
                <v:shape id="Picture 10" o:spid="_x0000_s1028" type="#_x0000_t75" style="position:absolute;left:984;top:47267;width:55423;height:252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">
                  <v:imagedata r:id="rId28" o:title=""/>
                </v:shape>
                <w10:wrap type="tight"/>
              </v:group>
            </w:pict>
          </mc:Fallback>
        </mc:AlternateContent>
      </w:r>
    </w:p>
    <w:p w14:paraId="25D0050C" w14:textId="0BDE7844" w:rsidR="003F686E" w:rsidRDefault="003F686E" w:rsidP="003F686E">
      <w:pPr>
        <w:rPr>
          <w:rFonts w:ascii="Arial" w:hAnsi="Arial" w:cs="Arial"/>
        </w:rPr>
      </w:pPr>
    </w:p>
    <w:p w14:paraId="70B87761" w14:textId="6FC8CAA8" w:rsidR="00205DAA" w:rsidRPr="00205DAA" w:rsidRDefault="00205DAA" w:rsidP="00205DAA">
      <w:pPr>
        <w:rPr>
          <w:rFonts w:ascii="Arial" w:hAnsi="Arial" w:cs="Arial"/>
        </w:rPr>
      </w:pPr>
    </w:p>
    <w:p w14:paraId="05138A24" w14:textId="59A74B56" w:rsidR="00205DAA" w:rsidRPr="00205DAA" w:rsidRDefault="00205DAA" w:rsidP="00205DAA">
      <w:pPr>
        <w:rPr>
          <w:rFonts w:ascii="Arial" w:hAnsi="Arial" w:cs="Arial"/>
        </w:rPr>
      </w:pPr>
    </w:p>
    <w:p w14:paraId="02020E4B" w14:textId="23EB03E0" w:rsidR="00205DAA" w:rsidRPr="00205DAA" w:rsidRDefault="00205DAA" w:rsidP="00205DAA">
      <w:pPr>
        <w:rPr>
          <w:rFonts w:ascii="Arial" w:hAnsi="Arial" w:cs="Arial"/>
        </w:rPr>
      </w:pPr>
    </w:p>
    <w:p w14:paraId="0A007DCD" w14:textId="4FE6C849" w:rsidR="00205DAA" w:rsidRPr="00205DAA" w:rsidRDefault="00205DAA" w:rsidP="00205DAA">
      <w:pPr>
        <w:rPr>
          <w:rFonts w:ascii="Arial" w:hAnsi="Arial" w:cs="Arial"/>
        </w:rPr>
      </w:pPr>
    </w:p>
    <w:p w14:paraId="639E75CE" w14:textId="511A3F25" w:rsidR="00205DAA" w:rsidRPr="00205DAA" w:rsidRDefault="00205DAA" w:rsidP="00205DAA">
      <w:pPr>
        <w:rPr>
          <w:rFonts w:ascii="Arial" w:hAnsi="Arial" w:cs="Arial"/>
        </w:rPr>
      </w:pPr>
    </w:p>
    <w:p w14:paraId="76F54A13" w14:textId="3B27C0BA" w:rsidR="00205DAA" w:rsidRPr="00205DAA" w:rsidRDefault="00205DAA" w:rsidP="00205DAA">
      <w:pPr>
        <w:rPr>
          <w:rFonts w:ascii="Arial" w:hAnsi="Arial" w:cs="Arial"/>
        </w:rPr>
      </w:pPr>
    </w:p>
    <w:p w14:paraId="7F1962ED" w14:textId="0BF5299E" w:rsidR="00205DAA" w:rsidRPr="00205DAA" w:rsidRDefault="00205DAA" w:rsidP="00205DAA">
      <w:pPr>
        <w:rPr>
          <w:rFonts w:ascii="Arial" w:hAnsi="Arial" w:cs="Arial"/>
        </w:rPr>
      </w:pPr>
    </w:p>
    <w:p w14:paraId="574A4E44" w14:textId="58A96590" w:rsidR="00205DAA" w:rsidRPr="00205DAA" w:rsidRDefault="00205DAA" w:rsidP="00205DAA">
      <w:pPr>
        <w:rPr>
          <w:rFonts w:ascii="Arial" w:hAnsi="Arial" w:cs="Arial"/>
        </w:rPr>
      </w:pPr>
    </w:p>
    <w:p w14:paraId="75AA1D80" w14:textId="1A3AAFB0" w:rsidR="00205DAA" w:rsidRPr="00205DAA" w:rsidRDefault="00205DAA" w:rsidP="00205DAA">
      <w:pPr>
        <w:rPr>
          <w:rFonts w:ascii="Arial" w:hAnsi="Arial" w:cs="Arial"/>
        </w:rPr>
      </w:pPr>
    </w:p>
    <w:p w14:paraId="5872B3E6" w14:textId="436C6AE7" w:rsidR="00205DAA" w:rsidRPr="00205DAA" w:rsidRDefault="00205DAA" w:rsidP="00205DAA">
      <w:pPr>
        <w:rPr>
          <w:rFonts w:ascii="Arial" w:hAnsi="Arial" w:cs="Arial"/>
        </w:rPr>
      </w:pPr>
    </w:p>
    <w:p w14:paraId="314DEC6C" w14:textId="1573B02C" w:rsidR="00205DAA" w:rsidRPr="00205DAA" w:rsidRDefault="00205DAA" w:rsidP="00205DAA">
      <w:pPr>
        <w:rPr>
          <w:rFonts w:ascii="Arial" w:hAnsi="Arial" w:cs="Arial"/>
        </w:rPr>
      </w:pPr>
    </w:p>
    <w:p w14:paraId="123A3FA9" w14:textId="5FA8E84C" w:rsidR="00205DAA" w:rsidRPr="00205DAA" w:rsidRDefault="00205DAA" w:rsidP="00205DAA">
      <w:pPr>
        <w:rPr>
          <w:rFonts w:ascii="Arial" w:hAnsi="Arial" w:cs="Arial"/>
        </w:rPr>
      </w:pPr>
    </w:p>
    <w:p w14:paraId="6DE48466" w14:textId="72B82042" w:rsidR="00205DAA" w:rsidRPr="00205DAA" w:rsidRDefault="00205DAA" w:rsidP="00205DAA">
      <w:pPr>
        <w:rPr>
          <w:rFonts w:ascii="Arial" w:hAnsi="Arial" w:cs="Arial"/>
        </w:rPr>
      </w:pPr>
    </w:p>
    <w:p w14:paraId="1CBA70B3" w14:textId="37824C15" w:rsidR="00205DAA" w:rsidRPr="00205DAA" w:rsidRDefault="00205DAA" w:rsidP="00205DAA">
      <w:pPr>
        <w:rPr>
          <w:rFonts w:ascii="Arial" w:hAnsi="Arial" w:cs="Arial"/>
        </w:rPr>
      </w:pPr>
    </w:p>
    <w:p w14:paraId="1CAD9F4B" w14:textId="4BC4B5AB" w:rsidR="00205DAA" w:rsidRPr="00205DAA" w:rsidRDefault="00205DAA" w:rsidP="00205DAA">
      <w:pPr>
        <w:rPr>
          <w:rFonts w:ascii="Arial" w:hAnsi="Arial" w:cs="Arial"/>
        </w:rPr>
      </w:pPr>
    </w:p>
    <w:p w14:paraId="547A4E84" w14:textId="7322FF48" w:rsidR="00205DAA" w:rsidRPr="00205DAA" w:rsidRDefault="00205DAA" w:rsidP="00205DAA">
      <w:pPr>
        <w:rPr>
          <w:rFonts w:ascii="Arial" w:hAnsi="Arial" w:cs="Arial"/>
        </w:rPr>
      </w:pPr>
    </w:p>
    <w:p w14:paraId="20A86B7D" w14:textId="78305779" w:rsidR="00205DAA" w:rsidRPr="00205DAA" w:rsidRDefault="00205DAA" w:rsidP="00205DAA">
      <w:pPr>
        <w:rPr>
          <w:rFonts w:ascii="Arial" w:hAnsi="Arial" w:cs="Arial"/>
        </w:rPr>
      </w:pPr>
    </w:p>
    <w:p w14:paraId="7198BE95" w14:textId="0BD43D43" w:rsidR="00205DAA" w:rsidRPr="00205DAA" w:rsidRDefault="00205DAA" w:rsidP="00205DAA">
      <w:pPr>
        <w:rPr>
          <w:rFonts w:ascii="Arial" w:hAnsi="Arial" w:cs="Arial"/>
        </w:rPr>
      </w:pPr>
    </w:p>
    <w:p w14:paraId="683EF2CD" w14:textId="51F59CE8" w:rsidR="00205DAA" w:rsidRPr="00205DAA" w:rsidRDefault="00205DAA" w:rsidP="00205DAA">
      <w:pPr>
        <w:rPr>
          <w:rFonts w:ascii="Arial" w:hAnsi="Arial" w:cs="Arial"/>
        </w:rPr>
      </w:pPr>
    </w:p>
    <w:p w14:paraId="5691427A" w14:textId="1DB02621" w:rsidR="00205DAA" w:rsidRPr="00205DAA" w:rsidRDefault="00205DAA" w:rsidP="00205DAA">
      <w:pPr>
        <w:rPr>
          <w:rFonts w:ascii="Arial" w:hAnsi="Arial" w:cs="Arial"/>
        </w:rPr>
      </w:pPr>
    </w:p>
    <w:p w14:paraId="09B3715F" w14:textId="4410F186" w:rsidR="00205DAA" w:rsidRPr="00205DAA" w:rsidRDefault="00205DAA" w:rsidP="00205DAA">
      <w:pPr>
        <w:rPr>
          <w:rFonts w:ascii="Arial" w:hAnsi="Arial" w:cs="Arial"/>
        </w:rPr>
      </w:pPr>
    </w:p>
    <w:p w14:paraId="590E7B5E" w14:textId="1B9FAF40" w:rsidR="00205DAA" w:rsidRPr="00205DAA" w:rsidRDefault="00205DAA" w:rsidP="00205DAA">
      <w:pPr>
        <w:rPr>
          <w:rFonts w:ascii="Arial" w:hAnsi="Arial" w:cs="Arial"/>
        </w:rPr>
      </w:pPr>
    </w:p>
    <w:p w14:paraId="5812E584" w14:textId="67FBECCA" w:rsidR="00205DAA" w:rsidRPr="00205DAA" w:rsidRDefault="00205DAA" w:rsidP="00205DAA">
      <w:pPr>
        <w:rPr>
          <w:rFonts w:ascii="Arial" w:hAnsi="Arial" w:cs="Arial"/>
        </w:rPr>
      </w:pPr>
    </w:p>
    <w:p w14:paraId="46B7FA8B" w14:textId="1B137553" w:rsidR="00205DAA" w:rsidRPr="00205DAA" w:rsidRDefault="00205DAA" w:rsidP="00205DAA">
      <w:pPr>
        <w:rPr>
          <w:rFonts w:ascii="Arial" w:hAnsi="Arial" w:cs="Arial"/>
        </w:rPr>
      </w:pPr>
    </w:p>
    <w:p w14:paraId="5488A7ED" w14:textId="199F0079" w:rsidR="00205DAA" w:rsidRPr="00205DAA" w:rsidRDefault="00205DAA" w:rsidP="00205DAA">
      <w:pPr>
        <w:rPr>
          <w:rFonts w:ascii="Arial" w:hAnsi="Arial" w:cs="Arial"/>
        </w:rPr>
      </w:pPr>
    </w:p>
    <w:p w14:paraId="03E1DF7A" w14:textId="0B4703AC" w:rsidR="00205DAA" w:rsidRPr="00205DAA" w:rsidRDefault="00205DAA" w:rsidP="00205DAA">
      <w:pPr>
        <w:rPr>
          <w:rFonts w:ascii="Arial" w:hAnsi="Arial" w:cs="Arial"/>
        </w:rPr>
      </w:pPr>
    </w:p>
    <w:p w14:paraId="3E648160" w14:textId="30C419F1" w:rsidR="00205DAA" w:rsidRPr="00205DAA" w:rsidRDefault="00205DAA" w:rsidP="00205DAA">
      <w:pPr>
        <w:rPr>
          <w:rFonts w:ascii="Arial" w:hAnsi="Arial" w:cs="Arial"/>
        </w:rPr>
      </w:pPr>
    </w:p>
    <w:p w14:paraId="6E23F2C3" w14:textId="7425163A" w:rsidR="00205DAA" w:rsidRPr="00205DAA" w:rsidRDefault="00205DAA" w:rsidP="00205DAA">
      <w:pPr>
        <w:rPr>
          <w:rFonts w:ascii="Arial" w:hAnsi="Arial" w:cs="Arial"/>
        </w:rPr>
      </w:pPr>
    </w:p>
    <w:p w14:paraId="4DD2A4C8" w14:textId="25087449" w:rsidR="00205DAA" w:rsidRDefault="00205DAA" w:rsidP="00205DAA">
      <w:pPr>
        <w:rPr>
          <w:rFonts w:ascii="Arial" w:hAnsi="Arial" w:cs="Arial"/>
        </w:rPr>
      </w:pPr>
    </w:p>
    <w:p w14:paraId="5061D003" w14:textId="5375E578" w:rsidR="00205DAA" w:rsidRPr="00205DAA" w:rsidRDefault="00205DAA" w:rsidP="00205DAA">
      <w:pPr>
        <w:rPr>
          <w:rFonts w:ascii="Arial" w:hAnsi="Arial" w:cs="Arial"/>
        </w:rPr>
      </w:pPr>
    </w:p>
    <w:p w14:paraId="6CF11963" w14:textId="7867E146" w:rsidR="00205DAA" w:rsidRPr="00205DAA" w:rsidRDefault="00205DAA" w:rsidP="00205DAA">
      <w:pPr>
        <w:rPr>
          <w:rFonts w:ascii="Arial" w:hAnsi="Arial" w:cs="Arial"/>
        </w:rPr>
      </w:pPr>
    </w:p>
    <w:p w14:paraId="443A3370" w14:textId="07D43704" w:rsidR="00205DAA" w:rsidRPr="00205DAA" w:rsidRDefault="00205DAA" w:rsidP="00205DAA">
      <w:pPr>
        <w:rPr>
          <w:rFonts w:ascii="Arial" w:hAnsi="Arial" w:cs="Arial"/>
        </w:rPr>
      </w:pPr>
    </w:p>
    <w:p w14:paraId="734F5A6F" w14:textId="464D4730" w:rsidR="00205DAA" w:rsidRDefault="00205DAA" w:rsidP="00205DAA">
      <w:pPr>
        <w:rPr>
          <w:rFonts w:ascii="Arial" w:hAnsi="Arial" w:cs="Arial"/>
        </w:rPr>
      </w:pPr>
    </w:p>
    <w:p w14:paraId="1DB0E7D0" w14:textId="26B9D534" w:rsidR="00205DAA" w:rsidRDefault="00205DAA" w:rsidP="00205DAA">
      <w:pPr>
        <w:rPr>
          <w:rFonts w:ascii="Arial" w:hAnsi="Arial" w:cs="Arial"/>
        </w:rPr>
      </w:pPr>
    </w:p>
    <w:p w14:paraId="42350009" w14:textId="064F3270" w:rsidR="00205DAA" w:rsidRDefault="00205DAA" w:rsidP="00205DAA">
      <w:pPr>
        <w:rPr>
          <w:rFonts w:ascii="Arial" w:hAnsi="Arial" w:cs="Arial"/>
        </w:rPr>
      </w:pPr>
    </w:p>
    <w:p w14:paraId="274EAC02" w14:textId="1029A0D8" w:rsidR="00205DAA" w:rsidRDefault="00205DAA" w:rsidP="00205DAA">
      <w:pPr>
        <w:rPr>
          <w:rFonts w:ascii="Arial" w:hAnsi="Arial" w:cs="Arial"/>
        </w:rPr>
      </w:pPr>
    </w:p>
    <w:p w14:paraId="280C4953" w14:textId="7A65BA3C" w:rsidR="00205DAA" w:rsidRDefault="00205DAA" w:rsidP="00205DAA">
      <w:pPr>
        <w:rPr>
          <w:rFonts w:ascii="Arial" w:hAnsi="Arial" w:cs="Arial"/>
        </w:rPr>
      </w:pPr>
    </w:p>
    <w:p w14:paraId="2BA67BC5" w14:textId="2CE704AB" w:rsidR="00205DAA" w:rsidRDefault="00205DAA" w:rsidP="00205DAA">
      <w:pPr>
        <w:rPr>
          <w:rFonts w:ascii="Arial" w:hAnsi="Arial" w:cs="Arial"/>
        </w:rPr>
      </w:pPr>
    </w:p>
    <w:p w14:paraId="35AACE44" w14:textId="74B7DEBE" w:rsidR="00205DAA" w:rsidRDefault="00205DAA" w:rsidP="00205DAA">
      <w:pPr>
        <w:rPr>
          <w:rFonts w:ascii="Arial" w:hAnsi="Arial" w:cs="Arial"/>
        </w:rPr>
      </w:pPr>
    </w:p>
    <w:p w14:paraId="4CE90945" w14:textId="23158BC9" w:rsidR="00205DAA" w:rsidRDefault="00205DAA" w:rsidP="00205DAA">
      <w:pPr>
        <w:rPr>
          <w:rFonts w:ascii="Arial" w:hAnsi="Arial" w:cs="Arial"/>
        </w:rPr>
      </w:pPr>
    </w:p>
    <w:p w14:paraId="0CA07132" w14:textId="0223301C" w:rsidR="00205DAA" w:rsidRDefault="00205DAA" w:rsidP="00205DAA">
      <w:pPr>
        <w:rPr>
          <w:rFonts w:ascii="Arial" w:hAnsi="Arial" w:cs="Arial"/>
        </w:rPr>
      </w:pPr>
    </w:p>
    <w:p w14:paraId="1AF94457" w14:textId="4D0766C2" w:rsidR="00205DAA" w:rsidRDefault="00CE7FD2" w:rsidP="00205DAA">
      <w:pPr>
        <w:rPr>
          <w:rFonts w:ascii="Arial" w:hAnsi="Arial" w:cs="Arial"/>
        </w:rPr>
      </w:pPr>
      <w:r w:rsidRPr="00205DAA">
        <w:rPr>
          <w:noProof/>
        </w:rPr>
        <w:drawing>
          <wp:anchor distT="0" distB="0" distL="114300" distR="114300" simplePos="0" relativeHeight="251658250" behindDoc="1" locked="0" layoutInCell="1" allowOverlap="1" wp14:anchorId="3C68BA13" wp14:editId="4E0823BA">
            <wp:simplePos x="0" y="0"/>
            <wp:positionH relativeFrom="column">
              <wp:posOffset>0</wp:posOffset>
            </wp:positionH>
            <wp:positionV relativeFrom="paragraph">
              <wp:posOffset>465455</wp:posOffset>
            </wp:positionV>
            <wp:extent cx="5727700" cy="3205480"/>
            <wp:effectExtent l="0" t="0" r="0" b="0"/>
            <wp:wrapTight wrapText="bothSides">
              <wp:wrapPolygon edited="0">
                <wp:start x="0" y="0"/>
                <wp:lineTo x="0" y="21480"/>
                <wp:lineTo x="21552" y="21480"/>
                <wp:lineTo x="21552" y="0"/>
                <wp:lineTo x="0" y="0"/>
              </wp:wrapPolygon>
            </wp:wrapTight>
            <wp:docPr id="12" name="Picture 12" descr="Premier League: Live TV fixtures confirmed to mid-July – Sport On The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League: Live TV fixtures confirmed to mid-July – Sport On The Box"/>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7700" cy="3205480"/>
                    </a:xfrm>
                    <a:prstGeom prst="rect">
                      <a:avLst/>
                    </a:prstGeom>
                    <a:noFill/>
                    <a:ln>
                      <a:noFill/>
                    </a:ln>
                  </pic:spPr>
                </pic:pic>
              </a:graphicData>
            </a:graphic>
            <wp14:sizeRelH relativeFrom="page">
              <wp14:pctWidth>0</wp14:pctWidth>
            </wp14:sizeRelH>
            <wp14:sizeRelV relativeFrom="page">
              <wp14:pctHeight>0</wp14:pctHeight>
            </wp14:sizeRelV>
          </wp:anchor>
        </w:drawing>
      </w:r>
      <w:r w:rsidR="00205DAA">
        <w:rPr>
          <w:rFonts w:ascii="Arial" w:hAnsi="Arial" w:cs="Arial"/>
        </w:rPr>
        <w:t>Appendix F – Premier league in-country distribution rights holders.</w:t>
      </w:r>
      <w:r w:rsidR="006849AB">
        <w:rPr>
          <w:rFonts w:ascii="Arial" w:hAnsi="Arial" w:cs="Arial"/>
        </w:rPr>
        <w:t xml:space="preserve"> </w:t>
      </w:r>
      <w:r w:rsidR="006849AB" w:rsidRPr="006849AB">
        <w:rPr>
          <w:rFonts w:ascii="Arial" w:hAnsi="Arial" w:cs="Arial"/>
        </w:rPr>
        <w:t>(Sport on the Box, 2020)</w:t>
      </w:r>
    </w:p>
    <w:p w14:paraId="3CD814A5" w14:textId="18123526" w:rsidR="00205DAA" w:rsidRDefault="00205DAA" w:rsidP="00205DAA">
      <w:pPr>
        <w:rPr>
          <w:rFonts w:ascii="Arial" w:hAnsi="Arial" w:cs="Arial"/>
        </w:rPr>
      </w:pPr>
    </w:p>
    <w:p w14:paraId="498C7EAC" w14:textId="262B1131" w:rsidR="00205DAA" w:rsidRDefault="00205DAA" w:rsidP="00205DAA">
      <w:pPr>
        <w:rPr>
          <w:rFonts w:ascii="Arial" w:hAnsi="Arial" w:cs="Arial"/>
        </w:rPr>
      </w:pPr>
    </w:p>
    <w:p w14:paraId="4A7652B0" w14:textId="21E81ED3" w:rsidR="00CE7FD2" w:rsidRPr="00CE7FD2" w:rsidRDefault="00CE7FD2" w:rsidP="00CE7FD2">
      <w:r w:rsidRPr="00205DAA">
        <w:fldChar w:fldCharType="begin"/>
      </w:r>
      <w:r w:rsidRPr="00205DAA">
        <w:instrText xml:space="preserve"> INCLUDEPICTURE "https://sport-onthebox.com/wp-content/uploads/2020/05/Premier-League-restart-17-June-Sky-Sports-BT-Sport-Amazon-Prime-Video-BBC-Sport-live-TV-coverage.png" \* MERGEFORMATINET </w:instrText>
      </w:r>
      <w:r w:rsidRPr="00205DAA">
        <w:fldChar w:fldCharType="end"/>
      </w:r>
      <w:r>
        <w:rPr>
          <w:rFonts w:ascii="Arial" w:hAnsi="Arial" w:cs="Arial"/>
        </w:rPr>
        <w:t>Appendix G - Distribution models</w:t>
      </w:r>
    </w:p>
    <w:p w14:paraId="2EEE478C" w14:textId="45B38175" w:rsidR="00205DAA" w:rsidRDefault="00205DAA" w:rsidP="00205DAA">
      <w:pPr>
        <w:rPr>
          <w:rFonts w:ascii="Arial" w:hAnsi="Arial" w:cs="Arial"/>
        </w:rPr>
      </w:pPr>
    </w:p>
    <w:p w14:paraId="076A0F31" w14:textId="2EA46D17" w:rsidR="00205DAA" w:rsidRPr="00205DAA" w:rsidRDefault="00CE7FD2" w:rsidP="00205DAA">
      <w:pPr>
        <w:rPr>
          <w:rFonts w:ascii="Arial" w:hAnsi="Arial" w:cs="Arial"/>
        </w:rPr>
      </w:pPr>
      <w:r>
        <w:rPr>
          <w:rFonts w:ascii="Arial" w:hAnsi="Arial" w:cs="Arial"/>
          <w:noProof/>
        </w:rPr>
        <w:drawing>
          <wp:anchor distT="0" distB="0" distL="114300" distR="114300" simplePos="0" relativeHeight="251658249" behindDoc="1" locked="0" layoutInCell="1" allowOverlap="1" wp14:anchorId="313D1D86" wp14:editId="4319E928">
            <wp:simplePos x="0" y="0"/>
            <wp:positionH relativeFrom="column">
              <wp:posOffset>426720</wp:posOffset>
            </wp:positionH>
            <wp:positionV relativeFrom="paragraph">
              <wp:posOffset>171450</wp:posOffset>
            </wp:positionV>
            <wp:extent cx="4587240" cy="3966793"/>
            <wp:effectExtent l="0" t="0" r="0" b="0"/>
            <wp:wrapTight wrapText="bothSides">
              <wp:wrapPolygon edited="0">
                <wp:start x="0" y="0"/>
                <wp:lineTo x="0" y="21510"/>
                <wp:lineTo x="21528" y="21510"/>
                <wp:lineTo x="2152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1-05-04 at 15.35.56.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87240" cy="3966793"/>
                    </a:xfrm>
                    <a:prstGeom prst="rect">
                      <a:avLst/>
                    </a:prstGeom>
                  </pic:spPr>
                </pic:pic>
              </a:graphicData>
            </a:graphic>
            <wp14:sizeRelH relativeFrom="page">
              <wp14:pctWidth>0</wp14:pctWidth>
            </wp14:sizeRelH>
            <wp14:sizeRelV relativeFrom="page">
              <wp14:pctHeight>0</wp14:pctHeight>
            </wp14:sizeRelV>
          </wp:anchor>
        </w:drawing>
      </w:r>
    </w:p>
    <w:p w14:paraId="3A4EE77E" w14:textId="2482EFDD" w:rsidR="00205DAA" w:rsidRPr="00205DAA" w:rsidRDefault="00205DAA" w:rsidP="00205DAA">
      <w:pPr>
        <w:rPr>
          <w:rFonts w:ascii="Arial" w:hAnsi="Arial" w:cs="Arial"/>
        </w:rPr>
      </w:pPr>
    </w:p>
    <w:p w14:paraId="0CCC0822" w14:textId="0C8A1022" w:rsidR="00205DAA" w:rsidRPr="00205DAA" w:rsidRDefault="00205DAA" w:rsidP="00205DAA">
      <w:pPr>
        <w:rPr>
          <w:rFonts w:ascii="Arial" w:hAnsi="Arial" w:cs="Arial"/>
        </w:rPr>
      </w:pPr>
    </w:p>
    <w:p w14:paraId="3BD9C018" w14:textId="0D05B2AE" w:rsidR="00205DAA" w:rsidRDefault="00205DAA" w:rsidP="00205DAA">
      <w:pPr>
        <w:rPr>
          <w:rFonts w:ascii="Arial" w:hAnsi="Arial" w:cs="Arial"/>
        </w:rPr>
      </w:pPr>
    </w:p>
    <w:p w14:paraId="00A03624" w14:textId="20A16769" w:rsidR="00CE7FD2" w:rsidRDefault="00CE7FD2" w:rsidP="00205DAA">
      <w:pPr>
        <w:rPr>
          <w:rFonts w:ascii="Arial" w:hAnsi="Arial" w:cs="Arial"/>
        </w:rPr>
      </w:pPr>
    </w:p>
    <w:p w14:paraId="3020F4EF" w14:textId="5205B426" w:rsidR="00CE7FD2" w:rsidRDefault="00CE7FD2" w:rsidP="00205DAA">
      <w:pPr>
        <w:rPr>
          <w:rFonts w:ascii="Arial" w:hAnsi="Arial" w:cs="Arial"/>
        </w:rPr>
      </w:pPr>
    </w:p>
    <w:p w14:paraId="3FDCEF45" w14:textId="19D3FF43" w:rsidR="00DE134A" w:rsidRPr="00DE134A" w:rsidRDefault="00DE134A" w:rsidP="00DE134A">
      <w:pPr>
        <w:rPr>
          <w:rFonts w:ascii="Arial" w:hAnsi="Arial" w:cs="Arial"/>
        </w:rPr>
      </w:pPr>
    </w:p>
    <w:p w14:paraId="74F474F8" w14:textId="613840CF" w:rsidR="00DE134A" w:rsidRPr="00DE134A" w:rsidRDefault="00DE134A" w:rsidP="00DE134A">
      <w:pPr>
        <w:rPr>
          <w:rFonts w:ascii="Arial" w:hAnsi="Arial" w:cs="Arial"/>
        </w:rPr>
      </w:pPr>
    </w:p>
    <w:p w14:paraId="461B22A2" w14:textId="1A0C8E1A" w:rsidR="00DE134A" w:rsidRPr="00DE134A" w:rsidRDefault="00DE134A" w:rsidP="00DE134A">
      <w:pPr>
        <w:rPr>
          <w:rFonts w:ascii="Arial" w:hAnsi="Arial" w:cs="Arial"/>
        </w:rPr>
      </w:pPr>
    </w:p>
    <w:p w14:paraId="6EB4287A" w14:textId="1081B088" w:rsidR="00DE134A" w:rsidRPr="00DE134A" w:rsidRDefault="00DE134A" w:rsidP="00DE134A">
      <w:pPr>
        <w:rPr>
          <w:rFonts w:ascii="Arial" w:hAnsi="Arial" w:cs="Arial"/>
        </w:rPr>
      </w:pPr>
    </w:p>
    <w:p w14:paraId="5A5E0D93" w14:textId="653B94C5" w:rsidR="00DE134A" w:rsidRPr="00DE134A" w:rsidRDefault="00DE134A" w:rsidP="00DE134A">
      <w:pPr>
        <w:rPr>
          <w:rFonts w:ascii="Arial" w:hAnsi="Arial" w:cs="Arial"/>
        </w:rPr>
      </w:pPr>
    </w:p>
    <w:p w14:paraId="39C737A3" w14:textId="2AAE3B89" w:rsidR="00DE134A" w:rsidRPr="00DE134A" w:rsidRDefault="00DE134A" w:rsidP="00DE134A">
      <w:pPr>
        <w:rPr>
          <w:rFonts w:ascii="Arial" w:hAnsi="Arial" w:cs="Arial"/>
        </w:rPr>
      </w:pPr>
    </w:p>
    <w:p w14:paraId="792ED002" w14:textId="13EEC362" w:rsidR="00DE134A" w:rsidRPr="00DE134A" w:rsidRDefault="00DE134A" w:rsidP="00DE134A">
      <w:pPr>
        <w:rPr>
          <w:rFonts w:ascii="Arial" w:hAnsi="Arial" w:cs="Arial"/>
        </w:rPr>
      </w:pPr>
    </w:p>
    <w:p w14:paraId="49CA3462" w14:textId="6D486CC4" w:rsidR="00DE134A" w:rsidRPr="00DE134A" w:rsidRDefault="00DE134A" w:rsidP="00DE134A">
      <w:pPr>
        <w:rPr>
          <w:rFonts w:ascii="Arial" w:hAnsi="Arial" w:cs="Arial"/>
        </w:rPr>
      </w:pPr>
    </w:p>
    <w:p w14:paraId="0E817AE4" w14:textId="18542EA8" w:rsidR="00DE134A" w:rsidRPr="00DE134A" w:rsidRDefault="00DE134A" w:rsidP="00DE134A">
      <w:pPr>
        <w:rPr>
          <w:rFonts w:ascii="Arial" w:hAnsi="Arial" w:cs="Arial"/>
        </w:rPr>
      </w:pPr>
    </w:p>
    <w:p w14:paraId="708EB4DA" w14:textId="2DBCF686" w:rsidR="00DE134A" w:rsidRPr="00DE134A" w:rsidRDefault="00DE134A" w:rsidP="00DE134A">
      <w:pPr>
        <w:rPr>
          <w:rFonts w:ascii="Arial" w:hAnsi="Arial" w:cs="Arial"/>
        </w:rPr>
      </w:pPr>
    </w:p>
    <w:p w14:paraId="454A38BD" w14:textId="4B6F7E21" w:rsidR="00DE134A" w:rsidRPr="00DE134A" w:rsidRDefault="00DE134A" w:rsidP="00DE134A">
      <w:pPr>
        <w:rPr>
          <w:rFonts w:ascii="Arial" w:hAnsi="Arial" w:cs="Arial"/>
        </w:rPr>
      </w:pPr>
    </w:p>
    <w:p w14:paraId="0F469F2B" w14:textId="2354ECAB" w:rsidR="00DE134A" w:rsidRPr="00DE134A" w:rsidRDefault="00DE134A" w:rsidP="00DE134A">
      <w:pPr>
        <w:rPr>
          <w:rFonts w:ascii="Arial" w:hAnsi="Arial" w:cs="Arial"/>
        </w:rPr>
      </w:pPr>
    </w:p>
    <w:p w14:paraId="0C0830DE" w14:textId="314778D6" w:rsidR="00DE134A" w:rsidRPr="00DE134A" w:rsidRDefault="00DE134A" w:rsidP="00DE134A">
      <w:pPr>
        <w:rPr>
          <w:rFonts w:ascii="Arial" w:hAnsi="Arial" w:cs="Arial"/>
        </w:rPr>
      </w:pPr>
    </w:p>
    <w:p w14:paraId="1DF36876" w14:textId="1DFB2B9E" w:rsidR="00DE134A" w:rsidRDefault="00DE134A" w:rsidP="00DE134A">
      <w:pPr>
        <w:rPr>
          <w:rFonts w:ascii="Arial" w:hAnsi="Arial" w:cs="Arial"/>
        </w:rPr>
      </w:pPr>
    </w:p>
    <w:p w14:paraId="47C52171" w14:textId="70A0CC1B" w:rsidR="00DE134A" w:rsidRPr="00DE134A" w:rsidRDefault="00DE134A" w:rsidP="00DE134A">
      <w:pPr>
        <w:rPr>
          <w:rFonts w:ascii="Arial" w:hAnsi="Arial" w:cs="Arial"/>
        </w:rPr>
      </w:pPr>
    </w:p>
    <w:p w14:paraId="63C322C4" w14:textId="501995E4" w:rsidR="00DE134A" w:rsidRDefault="00DE134A" w:rsidP="00DE134A">
      <w:pPr>
        <w:rPr>
          <w:rFonts w:ascii="Arial" w:hAnsi="Arial" w:cs="Arial"/>
        </w:rPr>
      </w:pPr>
    </w:p>
    <w:p w14:paraId="009819C2" w14:textId="6620D75B" w:rsidR="00DE134A" w:rsidRDefault="00DE134A" w:rsidP="00DE134A">
      <w:pPr>
        <w:rPr>
          <w:rFonts w:ascii="Arial" w:hAnsi="Arial" w:cs="Arial"/>
        </w:rPr>
      </w:pPr>
    </w:p>
    <w:p w14:paraId="14F29A86" w14:textId="3A1ECB2A" w:rsidR="00DE134A" w:rsidRDefault="00DE134A" w:rsidP="00DE134A">
      <w:pPr>
        <w:rPr>
          <w:rFonts w:ascii="Arial" w:hAnsi="Arial" w:cs="Arial"/>
        </w:rPr>
      </w:pPr>
    </w:p>
    <w:p w14:paraId="11FB93F9" w14:textId="77777777" w:rsidR="00E15A92" w:rsidRDefault="00E15A92" w:rsidP="00DE134A">
      <w:pPr>
        <w:rPr>
          <w:rFonts w:ascii="Arial" w:hAnsi="Arial" w:cs="Arial"/>
        </w:rPr>
      </w:pPr>
    </w:p>
    <w:p w14:paraId="35D93C69" w14:textId="5070C9D3" w:rsidR="00DE134A" w:rsidRDefault="00DE134A" w:rsidP="00DE134A">
      <w:pPr>
        <w:rPr>
          <w:rFonts w:ascii="Arial" w:hAnsi="Arial" w:cs="Arial"/>
        </w:rPr>
      </w:pPr>
      <w:r>
        <w:rPr>
          <w:rFonts w:ascii="Arial" w:hAnsi="Arial" w:cs="Arial"/>
        </w:rPr>
        <w:t xml:space="preserve">Appendix H – 2018-19 revenue distribution </w:t>
      </w:r>
    </w:p>
    <w:p w14:paraId="7FB854F8" w14:textId="5DA0B2A4" w:rsidR="00DE134A" w:rsidRDefault="00DE134A" w:rsidP="00DE134A">
      <w:pPr>
        <w:rPr>
          <w:rFonts w:ascii="Arial" w:hAnsi="Arial" w:cs="Arial"/>
        </w:rPr>
      </w:pPr>
    </w:p>
    <w:p w14:paraId="6FE40C23" w14:textId="6101AD6D" w:rsidR="00DE134A" w:rsidRDefault="00DE134A" w:rsidP="00DE134A">
      <w:r>
        <w:fldChar w:fldCharType="begin"/>
      </w:r>
      <w:r>
        <w:instrText xml:space="preserve"> INCLUDEPICTURE "https://vijaykrishnacv.files.wordpress.com/2019/08/18-19_premierleague_payment_article_v1-1.png" \* MERGEFORMATINET </w:instrText>
      </w:r>
      <w:r>
        <w:fldChar w:fldCharType="separate"/>
      </w:r>
      <w:r>
        <w:rPr>
          <w:noProof/>
        </w:rPr>
        <w:drawing>
          <wp:inline distT="0" distB="0" distL="0" distR="0" wp14:anchorId="065116CB" wp14:editId="7A3BBE55">
            <wp:extent cx="5727700" cy="3222625"/>
            <wp:effectExtent l="0" t="0" r="0" b="3175"/>
            <wp:docPr id="14" name="Picture 14" descr="English Premier League : Football &gt; Brands &gt; Money – PAC Tal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lish Premier League : Football &gt; Brands &gt; Money – PAC Talk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r>
        <w:fldChar w:fldCharType="end"/>
      </w:r>
    </w:p>
    <w:p w14:paraId="78F223DA" w14:textId="327FE0CA" w:rsidR="00DE134A" w:rsidRDefault="00DE134A" w:rsidP="00DE134A">
      <w:pPr>
        <w:rPr>
          <w:rFonts w:ascii="Arial" w:hAnsi="Arial" w:cs="Arial"/>
        </w:rPr>
      </w:pPr>
    </w:p>
    <w:p w14:paraId="6EDF7734" w14:textId="0DECED38" w:rsidR="009A690D" w:rsidRDefault="009A690D" w:rsidP="00DE134A">
      <w:pPr>
        <w:rPr>
          <w:rFonts w:ascii="Arial" w:hAnsi="Arial" w:cs="Arial"/>
        </w:rPr>
      </w:pPr>
    </w:p>
    <w:p w14:paraId="55554367" w14:textId="754EADDE" w:rsidR="009A690D" w:rsidRDefault="009A690D" w:rsidP="00DE134A">
      <w:pPr>
        <w:rPr>
          <w:rFonts w:ascii="Arial" w:hAnsi="Arial" w:cs="Arial"/>
        </w:rPr>
      </w:pPr>
      <w:r>
        <w:rPr>
          <w:rFonts w:ascii="Arial" w:hAnsi="Arial" w:cs="Arial"/>
        </w:rPr>
        <w:t>Appendix I</w:t>
      </w:r>
      <w:r w:rsidR="00641B3F">
        <w:rPr>
          <w:rFonts w:ascii="Arial" w:hAnsi="Arial" w:cs="Arial"/>
        </w:rPr>
        <w:t xml:space="preserve"> – MLS TV rights history </w:t>
      </w:r>
    </w:p>
    <w:p w14:paraId="667110A9" w14:textId="1A991CB5" w:rsidR="00641B3F" w:rsidRDefault="00641B3F" w:rsidP="00DE134A">
      <w:pPr>
        <w:rPr>
          <w:rFonts w:ascii="Arial" w:hAnsi="Arial" w:cs="Arial"/>
        </w:rPr>
      </w:pPr>
    </w:p>
    <w:p w14:paraId="7B71D2CC" w14:textId="7A163862" w:rsidR="00641B3F" w:rsidRPr="00641B3F" w:rsidRDefault="00641B3F" w:rsidP="00641B3F">
      <w:r w:rsidRPr="00641B3F">
        <w:fldChar w:fldCharType="begin"/>
      </w:r>
      <w:r w:rsidRPr="00641B3F">
        <w:instrText xml:space="preserve"> INCLUDEPICTURE "http://sbibarcelona.com/test/wp-content/uploads/2015/12/MLS-TV-Deal-History.jpg" \* MERGEFORMATINET </w:instrText>
      </w:r>
      <w:r w:rsidRPr="00641B3F">
        <w:fldChar w:fldCharType="separate"/>
      </w:r>
      <w:r w:rsidRPr="00641B3F">
        <w:rPr>
          <w:noProof/>
        </w:rPr>
        <w:drawing>
          <wp:inline distT="0" distB="0" distL="0" distR="0" wp14:anchorId="4C97ED27" wp14:editId="4C9B3A3E">
            <wp:extent cx="5727700" cy="2776220"/>
            <wp:effectExtent l="0" t="0" r="0" b="5080"/>
            <wp:docPr id="15" name="Picture 15" descr="A commercial overview of Major League Soccer | Sports Business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mercial overview of Major League Soccer | Sports Business institut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2776220"/>
                    </a:xfrm>
                    <a:prstGeom prst="rect">
                      <a:avLst/>
                    </a:prstGeom>
                    <a:noFill/>
                    <a:ln>
                      <a:noFill/>
                    </a:ln>
                  </pic:spPr>
                </pic:pic>
              </a:graphicData>
            </a:graphic>
          </wp:inline>
        </w:drawing>
      </w:r>
      <w:r w:rsidRPr="00641B3F">
        <w:fldChar w:fldCharType="end"/>
      </w:r>
    </w:p>
    <w:p w14:paraId="7EEF0226" w14:textId="6AC9C265" w:rsidR="00641B3F" w:rsidRDefault="00641B3F" w:rsidP="00DE134A">
      <w:pPr>
        <w:rPr>
          <w:rFonts w:ascii="Arial" w:hAnsi="Arial" w:cs="Arial"/>
        </w:rPr>
      </w:pPr>
    </w:p>
    <w:p w14:paraId="59339E17" w14:textId="2C44CCDF" w:rsidR="00FF5058" w:rsidRDefault="00FF5058" w:rsidP="00DE134A">
      <w:pPr>
        <w:rPr>
          <w:rFonts w:ascii="Arial" w:hAnsi="Arial" w:cs="Arial"/>
        </w:rPr>
      </w:pPr>
    </w:p>
    <w:p w14:paraId="66744BCB" w14:textId="168CA136" w:rsidR="00FF5058" w:rsidRDefault="00FF5058" w:rsidP="00DE134A">
      <w:pPr>
        <w:rPr>
          <w:rFonts w:ascii="Arial" w:hAnsi="Arial" w:cs="Arial"/>
        </w:rPr>
      </w:pPr>
    </w:p>
    <w:p w14:paraId="2C114EC3" w14:textId="2F0766E2" w:rsidR="00FF5058" w:rsidRDefault="00FF5058" w:rsidP="00DE134A">
      <w:pPr>
        <w:rPr>
          <w:rFonts w:ascii="Arial" w:hAnsi="Arial" w:cs="Arial"/>
        </w:rPr>
      </w:pPr>
    </w:p>
    <w:p w14:paraId="4A02AFFC" w14:textId="6426461D" w:rsidR="00FF5058" w:rsidRDefault="00FF5058" w:rsidP="00DE134A">
      <w:pPr>
        <w:rPr>
          <w:rFonts w:ascii="Arial" w:hAnsi="Arial" w:cs="Arial"/>
        </w:rPr>
      </w:pPr>
    </w:p>
    <w:p w14:paraId="2B5CB222" w14:textId="1E2A95E6" w:rsidR="00FF5058" w:rsidRDefault="00FF5058" w:rsidP="00DE134A">
      <w:pPr>
        <w:rPr>
          <w:rFonts w:ascii="Arial" w:hAnsi="Arial" w:cs="Arial"/>
        </w:rPr>
      </w:pPr>
    </w:p>
    <w:p w14:paraId="62C56056" w14:textId="490D9D88" w:rsidR="00FF5058" w:rsidRDefault="00FF5058" w:rsidP="00DE134A">
      <w:pPr>
        <w:rPr>
          <w:rFonts w:ascii="Arial" w:hAnsi="Arial" w:cs="Arial"/>
        </w:rPr>
      </w:pPr>
    </w:p>
    <w:p w14:paraId="2A613F87" w14:textId="6FCEDEB4" w:rsidR="00FF5058" w:rsidRDefault="00FF5058" w:rsidP="00DE134A">
      <w:pPr>
        <w:rPr>
          <w:rFonts w:ascii="Arial" w:hAnsi="Arial" w:cs="Arial"/>
        </w:rPr>
      </w:pPr>
    </w:p>
    <w:p w14:paraId="6E429639" w14:textId="5BBC6C4B" w:rsidR="00FF5058" w:rsidRDefault="00FF5058" w:rsidP="00DE134A">
      <w:pPr>
        <w:rPr>
          <w:rFonts w:ascii="Arial" w:hAnsi="Arial" w:cs="Arial"/>
        </w:rPr>
      </w:pPr>
    </w:p>
    <w:p w14:paraId="66934EE3" w14:textId="77777777" w:rsidR="00451A3B" w:rsidRDefault="00451A3B" w:rsidP="00DE134A">
      <w:pPr>
        <w:rPr>
          <w:rFonts w:ascii="Arial" w:hAnsi="Arial" w:cs="Arial"/>
        </w:rPr>
      </w:pPr>
    </w:p>
    <w:p w14:paraId="4A031EB3" w14:textId="74BDA3DF" w:rsidR="00FF5058" w:rsidRDefault="00FF5058" w:rsidP="00DE134A">
      <w:pPr>
        <w:rPr>
          <w:rFonts w:ascii="Arial" w:hAnsi="Arial" w:cs="Arial"/>
        </w:rPr>
      </w:pPr>
    </w:p>
    <w:p w14:paraId="2A44A2F7" w14:textId="69B4E97F" w:rsidR="00FF5058" w:rsidRDefault="00FF5058" w:rsidP="00DE134A">
      <w:pPr>
        <w:rPr>
          <w:rFonts w:ascii="Arial" w:hAnsi="Arial" w:cs="Arial"/>
        </w:rPr>
      </w:pPr>
      <w:r>
        <w:rPr>
          <w:rFonts w:ascii="Arial" w:hAnsi="Arial" w:cs="Arial"/>
        </w:rPr>
        <w:t xml:space="preserve">Appendix J – MLS Viewership rates </w:t>
      </w:r>
    </w:p>
    <w:p w14:paraId="5C6E8DDE" w14:textId="18456A99" w:rsidR="00FF5058" w:rsidRDefault="00FF5058" w:rsidP="00DE134A">
      <w:pPr>
        <w:rPr>
          <w:rFonts w:ascii="Arial" w:hAnsi="Arial" w:cs="Arial"/>
        </w:rPr>
      </w:pPr>
    </w:p>
    <w:p w14:paraId="3A17271B" w14:textId="6F954E52" w:rsidR="00FF5058" w:rsidRDefault="00FF5058" w:rsidP="00DE134A">
      <w:pPr>
        <w:rPr>
          <w:rFonts w:ascii="Arial" w:hAnsi="Arial" w:cs="Arial"/>
          <w:noProof/>
        </w:rPr>
      </w:pPr>
      <w:r>
        <w:rPr>
          <w:rFonts w:ascii="Arial" w:hAnsi="Arial" w:cs="Arial"/>
          <w:noProof/>
        </w:rPr>
        <w:drawing>
          <wp:inline distT="0" distB="0" distL="0" distR="0" wp14:anchorId="577A8DD7" wp14:editId="45BD2D0D">
            <wp:extent cx="5727700" cy="23933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LS Viewership.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2393315"/>
                    </a:xfrm>
                    <a:prstGeom prst="rect">
                      <a:avLst/>
                    </a:prstGeom>
                  </pic:spPr>
                </pic:pic>
              </a:graphicData>
            </a:graphic>
          </wp:inline>
        </w:drawing>
      </w:r>
    </w:p>
    <w:p w14:paraId="4DEA97AD" w14:textId="3BC9AA61" w:rsidR="00451A3B" w:rsidRPr="00451A3B" w:rsidRDefault="00451A3B" w:rsidP="00451A3B">
      <w:pPr>
        <w:rPr>
          <w:rFonts w:ascii="Arial" w:hAnsi="Arial" w:cs="Arial"/>
        </w:rPr>
      </w:pPr>
    </w:p>
    <w:p w14:paraId="429A1F9C" w14:textId="2DBB6B61" w:rsidR="00451A3B" w:rsidRPr="00451A3B" w:rsidRDefault="00451A3B" w:rsidP="00451A3B">
      <w:pPr>
        <w:rPr>
          <w:rFonts w:ascii="Arial" w:hAnsi="Arial" w:cs="Arial"/>
        </w:rPr>
      </w:pPr>
    </w:p>
    <w:p w14:paraId="0A133B90" w14:textId="1EE0B631" w:rsidR="00451A3B" w:rsidRDefault="00451A3B" w:rsidP="00451A3B">
      <w:pPr>
        <w:rPr>
          <w:rFonts w:ascii="Arial" w:hAnsi="Arial" w:cs="Arial"/>
          <w:noProof/>
        </w:rPr>
      </w:pPr>
    </w:p>
    <w:p w14:paraId="2DBA3617" w14:textId="71EE3D8E" w:rsidR="00451A3B" w:rsidRDefault="00451A3B" w:rsidP="00451A3B">
      <w:pPr>
        <w:rPr>
          <w:rFonts w:ascii="Arial" w:hAnsi="Arial" w:cs="Arial"/>
        </w:rPr>
      </w:pPr>
      <w:r>
        <w:rPr>
          <w:rFonts w:ascii="Arial" w:hAnsi="Arial" w:cs="Arial"/>
        </w:rPr>
        <w:t>Appendix K – 2018 - 2019 Foreign Premier league owners</w:t>
      </w:r>
    </w:p>
    <w:p w14:paraId="071B3061" w14:textId="391B9B2E" w:rsidR="00451A3B" w:rsidRDefault="00451A3B" w:rsidP="00451A3B">
      <w:pPr>
        <w:rPr>
          <w:rFonts w:ascii="Arial" w:hAnsi="Arial" w:cs="Arial"/>
        </w:rPr>
      </w:pPr>
    </w:p>
    <w:p w14:paraId="731D1869" w14:textId="497B16B2" w:rsidR="00451A3B" w:rsidRDefault="00451A3B" w:rsidP="00451A3B">
      <w:pPr>
        <w:rPr>
          <w:rFonts w:ascii="Arial" w:hAnsi="Arial" w:cs="Arial"/>
          <w:noProof/>
        </w:rPr>
      </w:pPr>
      <w:r>
        <w:rPr>
          <w:rFonts w:ascii="Arial" w:hAnsi="Arial" w:cs="Arial"/>
          <w:noProof/>
        </w:rPr>
        <w:drawing>
          <wp:inline distT="0" distB="0" distL="0" distR="0" wp14:anchorId="6DC7F4A0" wp14:editId="35E5AEE4">
            <wp:extent cx="6246397" cy="265506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21-05-05 at 13.12.53.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252160" cy="2657515"/>
                    </a:xfrm>
                    <a:prstGeom prst="rect">
                      <a:avLst/>
                    </a:prstGeom>
                  </pic:spPr>
                </pic:pic>
              </a:graphicData>
            </a:graphic>
          </wp:inline>
        </w:drawing>
      </w:r>
    </w:p>
    <w:p w14:paraId="122292D1" w14:textId="536721D5" w:rsidR="00E15A92" w:rsidRPr="00E15A92" w:rsidRDefault="00E15A92" w:rsidP="00E15A92">
      <w:pPr>
        <w:rPr>
          <w:rFonts w:ascii="Arial" w:hAnsi="Arial" w:cs="Arial"/>
        </w:rPr>
      </w:pPr>
    </w:p>
    <w:p w14:paraId="3689D447" w14:textId="60A170D9" w:rsidR="00E15A92" w:rsidRDefault="00E15A92" w:rsidP="00E15A92">
      <w:pPr>
        <w:rPr>
          <w:rFonts w:ascii="Arial" w:hAnsi="Arial" w:cs="Arial"/>
          <w:noProof/>
        </w:rPr>
      </w:pPr>
    </w:p>
    <w:p w14:paraId="2C73127E" w14:textId="5599478F" w:rsidR="00E15A92" w:rsidRDefault="00E15A92" w:rsidP="00E15A92">
      <w:pPr>
        <w:rPr>
          <w:rFonts w:ascii="Arial" w:hAnsi="Arial" w:cs="Arial"/>
          <w:noProof/>
        </w:rPr>
      </w:pPr>
    </w:p>
    <w:p w14:paraId="745B2657" w14:textId="67DADF4C" w:rsidR="00E15A92" w:rsidRDefault="00E15A92" w:rsidP="00E15A92">
      <w:pPr>
        <w:rPr>
          <w:rFonts w:ascii="Arial" w:hAnsi="Arial" w:cs="Arial"/>
        </w:rPr>
      </w:pPr>
    </w:p>
    <w:p w14:paraId="52B56503" w14:textId="13F10E57" w:rsidR="00E15A92" w:rsidRDefault="00E15A92" w:rsidP="00E15A92">
      <w:pPr>
        <w:rPr>
          <w:rFonts w:ascii="Arial" w:hAnsi="Arial" w:cs="Arial"/>
        </w:rPr>
      </w:pPr>
    </w:p>
    <w:p w14:paraId="21BFE8D0" w14:textId="5A5338CC" w:rsidR="00E15A92" w:rsidRDefault="00E15A92" w:rsidP="00E15A92">
      <w:pPr>
        <w:rPr>
          <w:rFonts w:ascii="Arial" w:hAnsi="Arial" w:cs="Arial"/>
        </w:rPr>
      </w:pPr>
    </w:p>
    <w:p w14:paraId="45B6BDA8" w14:textId="0E969DD1" w:rsidR="00E15A92" w:rsidRDefault="00E15A92" w:rsidP="00E15A92">
      <w:pPr>
        <w:rPr>
          <w:rFonts w:ascii="Arial" w:hAnsi="Arial" w:cs="Arial"/>
        </w:rPr>
      </w:pPr>
    </w:p>
    <w:p w14:paraId="43310EDA" w14:textId="4C139650" w:rsidR="00E15A92" w:rsidRDefault="00E15A92" w:rsidP="00E15A92">
      <w:pPr>
        <w:rPr>
          <w:rFonts w:ascii="Arial" w:hAnsi="Arial" w:cs="Arial"/>
        </w:rPr>
      </w:pPr>
    </w:p>
    <w:p w14:paraId="267A6217" w14:textId="4011DCD4" w:rsidR="00E15A92" w:rsidRDefault="00E15A92" w:rsidP="00E15A92">
      <w:pPr>
        <w:rPr>
          <w:rFonts w:ascii="Arial" w:hAnsi="Arial" w:cs="Arial"/>
        </w:rPr>
      </w:pPr>
    </w:p>
    <w:p w14:paraId="08518E01" w14:textId="3BC17FCD" w:rsidR="00E15A92" w:rsidRDefault="00E15A92" w:rsidP="00E15A92">
      <w:pPr>
        <w:rPr>
          <w:rFonts w:ascii="Arial" w:hAnsi="Arial" w:cs="Arial"/>
        </w:rPr>
      </w:pPr>
    </w:p>
    <w:p w14:paraId="0950A13C" w14:textId="75463264" w:rsidR="00E15A92" w:rsidRDefault="00E15A92" w:rsidP="00E15A92">
      <w:pPr>
        <w:rPr>
          <w:rFonts w:ascii="Arial" w:hAnsi="Arial" w:cs="Arial"/>
        </w:rPr>
      </w:pPr>
    </w:p>
    <w:p w14:paraId="21081DFE" w14:textId="4F734FE5" w:rsidR="00E15A92" w:rsidRDefault="00E15A92" w:rsidP="00E15A92">
      <w:pPr>
        <w:rPr>
          <w:rFonts w:ascii="Arial" w:hAnsi="Arial" w:cs="Arial"/>
        </w:rPr>
      </w:pPr>
    </w:p>
    <w:p w14:paraId="15CCEDFE" w14:textId="71D2EF07" w:rsidR="00E15A92" w:rsidRDefault="00E15A92" w:rsidP="00E15A92">
      <w:pPr>
        <w:rPr>
          <w:rFonts w:ascii="Arial" w:hAnsi="Arial" w:cs="Arial"/>
        </w:rPr>
      </w:pPr>
    </w:p>
    <w:p w14:paraId="4428E3DE" w14:textId="6FBA8D18" w:rsidR="00E15A92" w:rsidRDefault="00E15A92" w:rsidP="00E15A92">
      <w:pPr>
        <w:rPr>
          <w:rFonts w:ascii="Arial" w:hAnsi="Arial" w:cs="Arial"/>
        </w:rPr>
      </w:pPr>
    </w:p>
    <w:p w14:paraId="62C3BC91" w14:textId="0A25E16B" w:rsidR="00E15A92" w:rsidRDefault="00E15A92" w:rsidP="00E15A92">
      <w:pPr>
        <w:rPr>
          <w:rFonts w:ascii="Arial" w:hAnsi="Arial" w:cs="Arial"/>
        </w:rPr>
      </w:pPr>
    </w:p>
    <w:p w14:paraId="01402D8E" w14:textId="77777777" w:rsidR="00E15A92" w:rsidRPr="00E15A92" w:rsidRDefault="00E15A92" w:rsidP="00E15A92">
      <w:pPr>
        <w:spacing w:line="360" w:lineRule="auto"/>
        <w:rPr>
          <w:rFonts w:ascii="Arial" w:hAnsi="Arial" w:cs="Arial"/>
        </w:rPr>
      </w:pPr>
      <w:r>
        <w:rPr>
          <w:rFonts w:ascii="Arial" w:hAnsi="Arial" w:cs="Arial"/>
        </w:rPr>
        <w:t>Appendix L - Premier League rest of world broadcasting partners</w:t>
      </w:r>
    </w:p>
    <w:p w14:paraId="6A457812" w14:textId="722031A7" w:rsidR="00E15A92" w:rsidRDefault="00E15A92" w:rsidP="00E15A92">
      <w:pPr>
        <w:rPr>
          <w:rFonts w:ascii="Arial" w:hAnsi="Arial" w:cs="Arial"/>
        </w:rPr>
      </w:pPr>
    </w:p>
    <w:p w14:paraId="581DD8A1" w14:textId="24BD3EE9" w:rsidR="00E15A92" w:rsidRDefault="00E15A92" w:rsidP="00E15A92">
      <w:pPr>
        <w:rPr>
          <w:rFonts w:ascii="Arial" w:hAnsi="Arial" w:cs="Arial"/>
          <w:noProof/>
        </w:rPr>
      </w:pPr>
      <w:r>
        <w:rPr>
          <w:rFonts w:ascii="Arial" w:hAnsi="Arial" w:cs="Arial"/>
          <w:noProof/>
        </w:rPr>
        <w:drawing>
          <wp:anchor distT="0" distB="0" distL="114300" distR="114300" simplePos="0" relativeHeight="251659274" behindDoc="1" locked="0" layoutInCell="1" allowOverlap="1" wp14:anchorId="0D596798" wp14:editId="0DBF3C0B">
            <wp:simplePos x="0" y="0"/>
            <wp:positionH relativeFrom="column">
              <wp:posOffset>0</wp:posOffset>
            </wp:positionH>
            <wp:positionV relativeFrom="paragraph">
              <wp:posOffset>3715002</wp:posOffset>
            </wp:positionV>
            <wp:extent cx="5727700" cy="3603625"/>
            <wp:effectExtent l="0" t="0" r="0" b="3175"/>
            <wp:wrapTight wrapText="bothSides">
              <wp:wrapPolygon edited="0">
                <wp:start x="0" y="0"/>
                <wp:lineTo x="0" y="21543"/>
                <wp:lineTo x="21552" y="21543"/>
                <wp:lineTo x="2155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1-05-05 at 14.57.29.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6036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inline distT="0" distB="0" distL="0" distR="0" wp14:anchorId="27ED1AAB" wp14:editId="0646E48D">
            <wp:extent cx="5727700" cy="370713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1-05-05 at 14.57.05.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3707130"/>
                    </a:xfrm>
                    <a:prstGeom prst="rect">
                      <a:avLst/>
                    </a:prstGeom>
                  </pic:spPr>
                </pic:pic>
              </a:graphicData>
            </a:graphic>
          </wp:inline>
        </w:drawing>
      </w:r>
    </w:p>
    <w:p w14:paraId="5CE0C172" w14:textId="233062D9" w:rsidR="00E15A92" w:rsidRPr="00E15A92" w:rsidRDefault="00E15A92" w:rsidP="00E15A92">
      <w:pPr>
        <w:rPr>
          <w:rFonts w:ascii="Arial" w:hAnsi="Arial" w:cs="Arial"/>
        </w:rPr>
      </w:pPr>
    </w:p>
    <w:p w14:paraId="2C2B3F2A" w14:textId="7477EE87" w:rsidR="00E15A92" w:rsidRDefault="00E15A92" w:rsidP="00E15A92">
      <w:pPr>
        <w:rPr>
          <w:rFonts w:ascii="Arial" w:hAnsi="Arial" w:cs="Arial"/>
          <w:noProof/>
        </w:rPr>
      </w:pPr>
    </w:p>
    <w:p w14:paraId="6492FD68" w14:textId="0B233F06" w:rsidR="00E15A92" w:rsidRDefault="00E15A92" w:rsidP="00E15A92">
      <w:pPr>
        <w:tabs>
          <w:tab w:val="left" w:pos="2011"/>
        </w:tabs>
        <w:rPr>
          <w:rFonts w:ascii="Arial" w:hAnsi="Arial" w:cs="Arial"/>
        </w:rPr>
      </w:pPr>
      <w:r>
        <w:rPr>
          <w:rFonts w:ascii="Arial" w:hAnsi="Arial" w:cs="Arial"/>
        </w:rPr>
        <w:lastRenderedPageBreak/>
        <w:tab/>
      </w:r>
    </w:p>
    <w:p w14:paraId="62357C81" w14:textId="54CEFC7B" w:rsidR="00E15A92" w:rsidRDefault="00E15A92" w:rsidP="00E15A92">
      <w:pPr>
        <w:tabs>
          <w:tab w:val="left" w:pos="2011"/>
        </w:tabs>
        <w:rPr>
          <w:rFonts w:ascii="Arial" w:hAnsi="Arial" w:cs="Arial"/>
        </w:rPr>
      </w:pPr>
    </w:p>
    <w:p w14:paraId="5BA6A0FF" w14:textId="778908C0" w:rsidR="00E15A92" w:rsidRDefault="00E15A92" w:rsidP="00E15A92">
      <w:pPr>
        <w:tabs>
          <w:tab w:val="left" w:pos="2011"/>
        </w:tabs>
        <w:rPr>
          <w:rFonts w:ascii="Arial" w:hAnsi="Arial" w:cs="Arial"/>
        </w:rPr>
      </w:pPr>
      <w:r>
        <w:rPr>
          <w:rFonts w:ascii="Arial" w:hAnsi="Arial" w:cs="Arial"/>
          <w:noProof/>
        </w:rPr>
        <w:drawing>
          <wp:anchor distT="0" distB="0" distL="114300" distR="114300" simplePos="0" relativeHeight="251660298" behindDoc="1" locked="0" layoutInCell="1" allowOverlap="1" wp14:anchorId="4BC0F545" wp14:editId="290FE77E">
            <wp:simplePos x="0" y="0"/>
            <wp:positionH relativeFrom="column">
              <wp:posOffset>0</wp:posOffset>
            </wp:positionH>
            <wp:positionV relativeFrom="paragraph">
              <wp:posOffset>3847693</wp:posOffset>
            </wp:positionV>
            <wp:extent cx="5727700" cy="1219200"/>
            <wp:effectExtent l="0" t="0" r="0" b="0"/>
            <wp:wrapTight wrapText="bothSides">
              <wp:wrapPolygon edited="0">
                <wp:start x="0" y="0"/>
                <wp:lineTo x="0" y="21375"/>
                <wp:lineTo x="21552" y="21375"/>
                <wp:lineTo x="21552"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1-05-05 at 14.57.56.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12192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inline distT="0" distB="0" distL="0" distR="0" wp14:anchorId="61CF36B9" wp14:editId="48D286DD">
            <wp:extent cx="5727700" cy="374205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21-05-05 at 14.57.41.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3742055"/>
                    </a:xfrm>
                    <a:prstGeom prst="rect">
                      <a:avLst/>
                    </a:prstGeom>
                  </pic:spPr>
                </pic:pic>
              </a:graphicData>
            </a:graphic>
          </wp:inline>
        </w:drawing>
      </w:r>
    </w:p>
    <w:p w14:paraId="223A3A77" w14:textId="7D79FC85" w:rsidR="00E15A92" w:rsidRDefault="00E15A92" w:rsidP="00E15A92">
      <w:pPr>
        <w:rPr>
          <w:rFonts w:ascii="Arial" w:hAnsi="Arial" w:cs="Arial"/>
        </w:rPr>
      </w:pPr>
    </w:p>
    <w:p w14:paraId="61441937" w14:textId="0C8846F9" w:rsidR="009D04D5" w:rsidRDefault="009D04D5" w:rsidP="00E15A92">
      <w:pPr>
        <w:rPr>
          <w:rFonts w:ascii="Arial" w:hAnsi="Arial" w:cs="Arial"/>
        </w:rPr>
      </w:pPr>
    </w:p>
    <w:p w14:paraId="631778D3" w14:textId="64FF5487" w:rsidR="009D04D5" w:rsidRDefault="009D04D5" w:rsidP="00E15A92">
      <w:pPr>
        <w:rPr>
          <w:rFonts w:ascii="Arial" w:hAnsi="Arial" w:cs="Arial"/>
        </w:rPr>
      </w:pPr>
      <w:r>
        <w:rPr>
          <w:rFonts w:ascii="Arial" w:hAnsi="Arial" w:cs="Arial"/>
        </w:rPr>
        <w:t xml:space="preserve">Appendix M – MLS broadcasting revenue </w:t>
      </w:r>
    </w:p>
    <w:p w14:paraId="3473D09B" w14:textId="5A168906" w:rsidR="009D04D5" w:rsidRDefault="009D04D5" w:rsidP="00E15A92">
      <w:pPr>
        <w:rPr>
          <w:rFonts w:ascii="Arial" w:hAnsi="Arial" w:cs="Arial"/>
        </w:rPr>
      </w:pPr>
    </w:p>
    <w:p w14:paraId="2D93864B" w14:textId="13FF19AB" w:rsidR="009D04D5" w:rsidRPr="00E15A92" w:rsidRDefault="009D04D5" w:rsidP="00E15A92">
      <w:pPr>
        <w:rPr>
          <w:rFonts w:ascii="Arial" w:hAnsi="Arial" w:cs="Arial"/>
        </w:rPr>
      </w:pPr>
    </w:p>
    <w:p w14:paraId="25204811" w14:textId="528120D6" w:rsidR="00E15A92" w:rsidRPr="00E15A92" w:rsidRDefault="00E15A92" w:rsidP="00E15A92">
      <w:pPr>
        <w:rPr>
          <w:rFonts w:ascii="Arial" w:hAnsi="Arial" w:cs="Arial"/>
        </w:rPr>
      </w:pPr>
    </w:p>
    <w:p w14:paraId="6A757634" w14:textId="2F312C96" w:rsidR="00E15A92" w:rsidRDefault="009D04D5" w:rsidP="00E15A92">
      <w:pPr>
        <w:rPr>
          <w:rFonts w:ascii="Arial" w:hAnsi="Arial" w:cs="Arial"/>
        </w:rPr>
      </w:pPr>
      <w:r>
        <w:rPr>
          <w:rFonts w:ascii="Arial" w:hAnsi="Arial" w:cs="Arial"/>
          <w:noProof/>
        </w:rPr>
        <w:drawing>
          <wp:anchor distT="0" distB="0" distL="114300" distR="114300" simplePos="0" relativeHeight="251661322" behindDoc="1" locked="0" layoutInCell="1" allowOverlap="1" wp14:anchorId="112B1026" wp14:editId="674153C0">
            <wp:simplePos x="0" y="0"/>
            <wp:positionH relativeFrom="column">
              <wp:posOffset>282575</wp:posOffset>
            </wp:positionH>
            <wp:positionV relativeFrom="paragraph">
              <wp:posOffset>31750</wp:posOffset>
            </wp:positionV>
            <wp:extent cx="5103495" cy="2279015"/>
            <wp:effectExtent l="0" t="0" r="1905" b="0"/>
            <wp:wrapTight wrapText="bothSides">
              <wp:wrapPolygon edited="0">
                <wp:start x="0" y="0"/>
                <wp:lineTo x="0" y="21425"/>
                <wp:lineTo x="21554" y="21425"/>
                <wp:lineTo x="2155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21-05-05 at 15.16.44.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103495" cy="2279015"/>
                    </a:xfrm>
                    <a:prstGeom prst="rect">
                      <a:avLst/>
                    </a:prstGeom>
                  </pic:spPr>
                </pic:pic>
              </a:graphicData>
            </a:graphic>
            <wp14:sizeRelH relativeFrom="page">
              <wp14:pctWidth>0</wp14:pctWidth>
            </wp14:sizeRelH>
            <wp14:sizeRelV relativeFrom="page">
              <wp14:pctHeight>0</wp14:pctHeight>
            </wp14:sizeRelV>
          </wp:anchor>
        </w:drawing>
      </w:r>
    </w:p>
    <w:p w14:paraId="5D3510A0" w14:textId="7097B9CD" w:rsidR="00E15A92" w:rsidRDefault="00516EB3" w:rsidP="00E15A92">
      <w:pPr>
        <w:tabs>
          <w:tab w:val="left" w:pos="3994"/>
        </w:tabs>
        <w:rPr>
          <w:rFonts w:ascii="Arial" w:hAnsi="Arial" w:cs="Arial"/>
        </w:rPr>
      </w:pPr>
      <w:r>
        <w:rPr>
          <w:rFonts w:ascii="Arial" w:hAnsi="Arial" w:cs="Arial"/>
        </w:rPr>
        <w:lastRenderedPageBreak/>
        <w:t>Appendix N – D.C United fan offer</w:t>
      </w:r>
      <w:r w:rsidR="00E15A92">
        <w:rPr>
          <w:rFonts w:ascii="Arial" w:hAnsi="Arial" w:cs="Arial"/>
        </w:rPr>
        <w:tab/>
      </w:r>
    </w:p>
    <w:p w14:paraId="07BFE79C" w14:textId="68250225" w:rsidR="00516EB3" w:rsidRDefault="00516EB3" w:rsidP="00E15A92">
      <w:pPr>
        <w:tabs>
          <w:tab w:val="left" w:pos="3994"/>
        </w:tabs>
        <w:rPr>
          <w:rFonts w:ascii="Arial" w:hAnsi="Arial" w:cs="Arial"/>
        </w:rPr>
      </w:pPr>
    </w:p>
    <w:p w14:paraId="6ED0214D" w14:textId="39FAD733" w:rsidR="00516EB3" w:rsidRPr="00E15A92" w:rsidRDefault="005F5861" w:rsidP="00E15A92">
      <w:pPr>
        <w:tabs>
          <w:tab w:val="left" w:pos="3994"/>
        </w:tabs>
        <w:rPr>
          <w:rFonts w:ascii="Arial" w:hAnsi="Arial" w:cs="Arial"/>
        </w:rPr>
      </w:pPr>
      <w:r>
        <w:rPr>
          <w:rFonts w:ascii="Arial" w:hAnsi="Arial" w:cs="Arial"/>
          <w:noProof/>
        </w:rPr>
        <w:drawing>
          <wp:inline distT="0" distB="0" distL="0" distR="0" wp14:anchorId="671E98FD" wp14:editId="0194196D">
            <wp:extent cx="5727700" cy="42424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C United.jpg"/>
                    <pic:cNvPicPr/>
                  </pic:nvPicPr>
                  <pic:blipFill>
                    <a:blip r:embed="rId40">
                      <a:extLst>
                        <a:ext uri="{28A0092B-C50C-407E-A947-70E740481C1C}">
                          <a14:useLocalDpi xmlns:a14="http://schemas.microsoft.com/office/drawing/2010/main" val="0"/>
                        </a:ext>
                      </a:extLst>
                    </a:blip>
                    <a:stretch>
                      <a:fillRect/>
                    </a:stretch>
                  </pic:blipFill>
                  <pic:spPr>
                    <a:xfrm>
                      <a:off x="0" y="0"/>
                      <a:ext cx="5727700" cy="4242435"/>
                    </a:xfrm>
                    <a:prstGeom prst="rect">
                      <a:avLst/>
                    </a:prstGeom>
                  </pic:spPr>
                </pic:pic>
              </a:graphicData>
            </a:graphic>
          </wp:inline>
        </w:drawing>
      </w:r>
    </w:p>
    <w:sectPr w:rsidR="00516EB3" w:rsidRPr="00E15A92" w:rsidSect="00490FA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F1D68" w14:textId="77777777" w:rsidR="008679B7" w:rsidRDefault="008679B7" w:rsidP="00DE134A">
      <w:r>
        <w:separator/>
      </w:r>
    </w:p>
  </w:endnote>
  <w:endnote w:type="continuationSeparator" w:id="0">
    <w:p w14:paraId="242E73DE" w14:textId="77777777" w:rsidR="008679B7" w:rsidRDefault="008679B7" w:rsidP="00DE134A">
      <w:r>
        <w:continuationSeparator/>
      </w:r>
    </w:p>
  </w:endnote>
  <w:endnote w:type="continuationNotice" w:id="1">
    <w:p w14:paraId="5757A933" w14:textId="77777777" w:rsidR="006B446D" w:rsidRDefault="006B44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B393E2" w14:textId="77777777" w:rsidR="008679B7" w:rsidRDefault="008679B7" w:rsidP="00DE134A">
      <w:r>
        <w:separator/>
      </w:r>
    </w:p>
  </w:footnote>
  <w:footnote w:type="continuationSeparator" w:id="0">
    <w:p w14:paraId="3EE93B0C" w14:textId="77777777" w:rsidR="008679B7" w:rsidRDefault="008679B7" w:rsidP="00DE134A">
      <w:r>
        <w:continuationSeparator/>
      </w:r>
    </w:p>
  </w:footnote>
  <w:footnote w:type="continuationNotice" w:id="1">
    <w:p w14:paraId="09F37699" w14:textId="77777777" w:rsidR="006B446D" w:rsidRDefault="006B446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12956"/>
    <w:multiLevelType w:val="hybridMultilevel"/>
    <w:tmpl w:val="F5CAFF6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D429EF"/>
    <w:multiLevelType w:val="hybridMultilevel"/>
    <w:tmpl w:val="E7B24B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000"/>
    <w:rsid w:val="00002A89"/>
    <w:rsid w:val="00004AA5"/>
    <w:rsid w:val="00011929"/>
    <w:rsid w:val="00011E5A"/>
    <w:rsid w:val="0001410F"/>
    <w:rsid w:val="00017D4B"/>
    <w:rsid w:val="00017FE9"/>
    <w:rsid w:val="00024E86"/>
    <w:rsid w:val="000269CA"/>
    <w:rsid w:val="00030372"/>
    <w:rsid w:val="00033CBD"/>
    <w:rsid w:val="0003698B"/>
    <w:rsid w:val="000433C3"/>
    <w:rsid w:val="00046E4E"/>
    <w:rsid w:val="00050CBC"/>
    <w:rsid w:val="00056F30"/>
    <w:rsid w:val="00060044"/>
    <w:rsid w:val="000618CD"/>
    <w:rsid w:val="000703B9"/>
    <w:rsid w:val="0007178A"/>
    <w:rsid w:val="000860C3"/>
    <w:rsid w:val="0009106C"/>
    <w:rsid w:val="000923F7"/>
    <w:rsid w:val="00097BBE"/>
    <w:rsid w:val="000A3E74"/>
    <w:rsid w:val="000A5BF2"/>
    <w:rsid w:val="000A6433"/>
    <w:rsid w:val="000B28B6"/>
    <w:rsid w:val="000B4E3E"/>
    <w:rsid w:val="000B56C1"/>
    <w:rsid w:val="000D668E"/>
    <w:rsid w:val="000E49EF"/>
    <w:rsid w:val="000E68E4"/>
    <w:rsid w:val="000F58CC"/>
    <w:rsid w:val="000F740D"/>
    <w:rsid w:val="0010584E"/>
    <w:rsid w:val="001100EA"/>
    <w:rsid w:val="00111B2E"/>
    <w:rsid w:val="001121C2"/>
    <w:rsid w:val="0011264A"/>
    <w:rsid w:val="00112B2D"/>
    <w:rsid w:val="001152DB"/>
    <w:rsid w:val="00123A06"/>
    <w:rsid w:val="00126B14"/>
    <w:rsid w:val="00131CAD"/>
    <w:rsid w:val="001342AF"/>
    <w:rsid w:val="00134FEA"/>
    <w:rsid w:val="001366AF"/>
    <w:rsid w:val="00137B9E"/>
    <w:rsid w:val="00140AAA"/>
    <w:rsid w:val="00140F14"/>
    <w:rsid w:val="0014158A"/>
    <w:rsid w:val="001434D1"/>
    <w:rsid w:val="00145A94"/>
    <w:rsid w:val="0015394A"/>
    <w:rsid w:val="00162E97"/>
    <w:rsid w:val="00184CD6"/>
    <w:rsid w:val="00184ED0"/>
    <w:rsid w:val="001975F6"/>
    <w:rsid w:val="001A49B4"/>
    <w:rsid w:val="001A667D"/>
    <w:rsid w:val="001B0B5D"/>
    <w:rsid w:val="001B3020"/>
    <w:rsid w:val="001B3B41"/>
    <w:rsid w:val="001C4DC0"/>
    <w:rsid w:val="001C5BCE"/>
    <w:rsid w:val="001D2237"/>
    <w:rsid w:val="001E4C80"/>
    <w:rsid w:val="002002D1"/>
    <w:rsid w:val="00205DAA"/>
    <w:rsid w:val="00215E0A"/>
    <w:rsid w:val="002279C6"/>
    <w:rsid w:val="00234BF5"/>
    <w:rsid w:val="00254B22"/>
    <w:rsid w:val="00257B42"/>
    <w:rsid w:val="00262EC3"/>
    <w:rsid w:val="002669D2"/>
    <w:rsid w:val="00281C90"/>
    <w:rsid w:val="0028229D"/>
    <w:rsid w:val="002A2485"/>
    <w:rsid w:val="002A2E7C"/>
    <w:rsid w:val="002B0F68"/>
    <w:rsid w:val="002B77E1"/>
    <w:rsid w:val="002C37EE"/>
    <w:rsid w:val="002C6649"/>
    <w:rsid w:val="002C6AAB"/>
    <w:rsid w:val="002C6F56"/>
    <w:rsid w:val="002E2B76"/>
    <w:rsid w:val="002E4297"/>
    <w:rsid w:val="002E4698"/>
    <w:rsid w:val="002E531C"/>
    <w:rsid w:val="002F36E6"/>
    <w:rsid w:val="002F5158"/>
    <w:rsid w:val="00301741"/>
    <w:rsid w:val="003020E8"/>
    <w:rsid w:val="00302169"/>
    <w:rsid w:val="00307CA0"/>
    <w:rsid w:val="00315406"/>
    <w:rsid w:val="00322648"/>
    <w:rsid w:val="0032320F"/>
    <w:rsid w:val="003256E4"/>
    <w:rsid w:val="00325705"/>
    <w:rsid w:val="0032703D"/>
    <w:rsid w:val="00330A52"/>
    <w:rsid w:val="00333619"/>
    <w:rsid w:val="00334A35"/>
    <w:rsid w:val="00337CAC"/>
    <w:rsid w:val="00342C87"/>
    <w:rsid w:val="0034507F"/>
    <w:rsid w:val="00345B08"/>
    <w:rsid w:val="003567DF"/>
    <w:rsid w:val="00357EA2"/>
    <w:rsid w:val="00384586"/>
    <w:rsid w:val="003854F0"/>
    <w:rsid w:val="00386100"/>
    <w:rsid w:val="00392C85"/>
    <w:rsid w:val="00395399"/>
    <w:rsid w:val="00397D7E"/>
    <w:rsid w:val="003A3605"/>
    <w:rsid w:val="003A75FA"/>
    <w:rsid w:val="003B5EE2"/>
    <w:rsid w:val="003B62AF"/>
    <w:rsid w:val="003D0E5F"/>
    <w:rsid w:val="003D1407"/>
    <w:rsid w:val="003D7A21"/>
    <w:rsid w:val="003E05FB"/>
    <w:rsid w:val="003E31DB"/>
    <w:rsid w:val="003E6204"/>
    <w:rsid w:val="003F686E"/>
    <w:rsid w:val="003F6CEA"/>
    <w:rsid w:val="0040033C"/>
    <w:rsid w:val="0040447E"/>
    <w:rsid w:val="00410573"/>
    <w:rsid w:val="00414823"/>
    <w:rsid w:val="00416470"/>
    <w:rsid w:val="00421210"/>
    <w:rsid w:val="00423058"/>
    <w:rsid w:val="00430575"/>
    <w:rsid w:val="004329F8"/>
    <w:rsid w:val="004403FD"/>
    <w:rsid w:val="0045092C"/>
    <w:rsid w:val="00451A3B"/>
    <w:rsid w:val="00456070"/>
    <w:rsid w:val="004611B5"/>
    <w:rsid w:val="00463655"/>
    <w:rsid w:val="00465D04"/>
    <w:rsid w:val="00482273"/>
    <w:rsid w:val="004869F0"/>
    <w:rsid w:val="00490FA2"/>
    <w:rsid w:val="0049359C"/>
    <w:rsid w:val="00494851"/>
    <w:rsid w:val="00494902"/>
    <w:rsid w:val="00495288"/>
    <w:rsid w:val="00497F38"/>
    <w:rsid w:val="004A5332"/>
    <w:rsid w:val="004B17D4"/>
    <w:rsid w:val="004B1C7A"/>
    <w:rsid w:val="004B45F3"/>
    <w:rsid w:val="004B6B22"/>
    <w:rsid w:val="004B6F84"/>
    <w:rsid w:val="004C0DA4"/>
    <w:rsid w:val="004C2033"/>
    <w:rsid w:val="004C48E5"/>
    <w:rsid w:val="004E2F38"/>
    <w:rsid w:val="004F0632"/>
    <w:rsid w:val="004F0C3F"/>
    <w:rsid w:val="004F3277"/>
    <w:rsid w:val="004F5BAA"/>
    <w:rsid w:val="004F628E"/>
    <w:rsid w:val="004F6EC9"/>
    <w:rsid w:val="00500F9D"/>
    <w:rsid w:val="00502EAB"/>
    <w:rsid w:val="00507021"/>
    <w:rsid w:val="00510761"/>
    <w:rsid w:val="00513964"/>
    <w:rsid w:val="00516EB3"/>
    <w:rsid w:val="00526574"/>
    <w:rsid w:val="005301D5"/>
    <w:rsid w:val="005317DB"/>
    <w:rsid w:val="005368D1"/>
    <w:rsid w:val="0054686B"/>
    <w:rsid w:val="00550EDF"/>
    <w:rsid w:val="00552E76"/>
    <w:rsid w:val="00554854"/>
    <w:rsid w:val="00557870"/>
    <w:rsid w:val="00564A1E"/>
    <w:rsid w:val="00570406"/>
    <w:rsid w:val="00570D24"/>
    <w:rsid w:val="00571D50"/>
    <w:rsid w:val="00574D8D"/>
    <w:rsid w:val="00582BA8"/>
    <w:rsid w:val="00584FF4"/>
    <w:rsid w:val="00585A0D"/>
    <w:rsid w:val="00587B6A"/>
    <w:rsid w:val="0059301B"/>
    <w:rsid w:val="005967CC"/>
    <w:rsid w:val="005A6768"/>
    <w:rsid w:val="005B14A4"/>
    <w:rsid w:val="005B2C23"/>
    <w:rsid w:val="005B361A"/>
    <w:rsid w:val="005B49FD"/>
    <w:rsid w:val="005D5DFC"/>
    <w:rsid w:val="005D7F27"/>
    <w:rsid w:val="005E0635"/>
    <w:rsid w:val="005E1405"/>
    <w:rsid w:val="005E1F6C"/>
    <w:rsid w:val="005E2A00"/>
    <w:rsid w:val="005E5469"/>
    <w:rsid w:val="005F544A"/>
    <w:rsid w:val="005F5861"/>
    <w:rsid w:val="006040AC"/>
    <w:rsid w:val="00613A43"/>
    <w:rsid w:val="006152EE"/>
    <w:rsid w:val="00623DD6"/>
    <w:rsid w:val="006307F0"/>
    <w:rsid w:val="00633CED"/>
    <w:rsid w:val="0063535D"/>
    <w:rsid w:val="00637C76"/>
    <w:rsid w:val="00641B3F"/>
    <w:rsid w:val="00643247"/>
    <w:rsid w:val="00645CDE"/>
    <w:rsid w:val="00650BC4"/>
    <w:rsid w:val="00651E88"/>
    <w:rsid w:val="006543B2"/>
    <w:rsid w:val="00657161"/>
    <w:rsid w:val="00660EB9"/>
    <w:rsid w:val="00661888"/>
    <w:rsid w:val="00663CAA"/>
    <w:rsid w:val="006672F0"/>
    <w:rsid w:val="0066742F"/>
    <w:rsid w:val="00671199"/>
    <w:rsid w:val="00676A2F"/>
    <w:rsid w:val="00681463"/>
    <w:rsid w:val="00682C7E"/>
    <w:rsid w:val="0068426B"/>
    <w:rsid w:val="006849AB"/>
    <w:rsid w:val="00685194"/>
    <w:rsid w:val="00686887"/>
    <w:rsid w:val="00696C49"/>
    <w:rsid w:val="00696CEF"/>
    <w:rsid w:val="006A27D2"/>
    <w:rsid w:val="006B1D04"/>
    <w:rsid w:val="006B221E"/>
    <w:rsid w:val="006B446D"/>
    <w:rsid w:val="006B5254"/>
    <w:rsid w:val="006C59FB"/>
    <w:rsid w:val="006E41F8"/>
    <w:rsid w:val="006F3D05"/>
    <w:rsid w:val="007043B5"/>
    <w:rsid w:val="00705083"/>
    <w:rsid w:val="00722ED2"/>
    <w:rsid w:val="00723154"/>
    <w:rsid w:val="007406C8"/>
    <w:rsid w:val="00747000"/>
    <w:rsid w:val="00751BDB"/>
    <w:rsid w:val="00761CD3"/>
    <w:rsid w:val="007663C7"/>
    <w:rsid w:val="00772411"/>
    <w:rsid w:val="00773541"/>
    <w:rsid w:val="00773B8A"/>
    <w:rsid w:val="00774349"/>
    <w:rsid w:val="00774869"/>
    <w:rsid w:val="007778D3"/>
    <w:rsid w:val="007802D3"/>
    <w:rsid w:val="007818F7"/>
    <w:rsid w:val="007838E4"/>
    <w:rsid w:val="00784935"/>
    <w:rsid w:val="0078529A"/>
    <w:rsid w:val="00791E13"/>
    <w:rsid w:val="007A15BD"/>
    <w:rsid w:val="007A383F"/>
    <w:rsid w:val="007A4115"/>
    <w:rsid w:val="007A5389"/>
    <w:rsid w:val="007A559D"/>
    <w:rsid w:val="007B0C61"/>
    <w:rsid w:val="007E661D"/>
    <w:rsid w:val="007E66EF"/>
    <w:rsid w:val="007F42C1"/>
    <w:rsid w:val="007F6F18"/>
    <w:rsid w:val="008009DC"/>
    <w:rsid w:val="00810930"/>
    <w:rsid w:val="0081185C"/>
    <w:rsid w:val="00812643"/>
    <w:rsid w:val="008176F8"/>
    <w:rsid w:val="00822EEE"/>
    <w:rsid w:val="00826185"/>
    <w:rsid w:val="00834CB5"/>
    <w:rsid w:val="0085217B"/>
    <w:rsid w:val="008630E8"/>
    <w:rsid w:val="008679B7"/>
    <w:rsid w:val="008724AB"/>
    <w:rsid w:val="00880213"/>
    <w:rsid w:val="008A617D"/>
    <w:rsid w:val="008B02B3"/>
    <w:rsid w:val="008C3E7D"/>
    <w:rsid w:val="008E1F84"/>
    <w:rsid w:val="008E35DD"/>
    <w:rsid w:val="0090058A"/>
    <w:rsid w:val="00907AE6"/>
    <w:rsid w:val="0091087B"/>
    <w:rsid w:val="0092585B"/>
    <w:rsid w:val="009269A3"/>
    <w:rsid w:val="009314B8"/>
    <w:rsid w:val="009337DE"/>
    <w:rsid w:val="00935359"/>
    <w:rsid w:val="009364FF"/>
    <w:rsid w:val="00936F9E"/>
    <w:rsid w:val="009402DB"/>
    <w:rsid w:val="0094603E"/>
    <w:rsid w:val="00947303"/>
    <w:rsid w:val="0095091F"/>
    <w:rsid w:val="00952C2C"/>
    <w:rsid w:val="00952C4C"/>
    <w:rsid w:val="0095442B"/>
    <w:rsid w:val="00954F11"/>
    <w:rsid w:val="00961D7C"/>
    <w:rsid w:val="00964D91"/>
    <w:rsid w:val="00965C3B"/>
    <w:rsid w:val="00986DD7"/>
    <w:rsid w:val="009873EB"/>
    <w:rsid w:val="00992D91"/>
    <w:rsid w:val="009974D6"/>
    <w:rsid w:val="00997B69"/>
    <w:rsid w:val="009A690D"/>
    <w:rsid w:val="009A712E"/>
    <w:rsid w:val="009B36BA"/>
    <w:rsid w:val="009B6C27"/>
    <w:rsid w:val="009C4E06"/>
    <w:rsid w:val="009D04D5"/>
    <w:rsid w:val="009E5BC7"/>
    <w:rsid w:val="009E766C"/>
    <w:rsid w:val="00A032FD"/>
    <w:rsid w:val="00A03474"/>
    <w:rsid w:val="00A125EF"/>
    <w:rsid w:val="00A1667D"/>
    <w:rsid w:val="00A22E28"/>
    <w:rsid w:val="00A27806"/>
    <w:rsid w:val="00A33B94"/>
    <w:rsid w:val="00A4024F"/>
    <w:rsid w:val="00A445C8"/>
    <w:rsid w:val="00A47278"/>
    <w:rsid w:val="00A47FE3"/>
    <w:rsid w:val="00A600D3"/>
    <w:rsid w:val="00A60953"/>
    <w:rsid w:val="00A60BD2"/>
    <w:rsid w:val="00A85F0B"/>
    <w:rsid w:val="00A90051"/>
    <w:rsid w:val="00A957E3"/>
    <w:rsid w:val="00A95F37"/>
    <w:rsid w:val="00AB7529"/>
    <w:rsid w:val="00AD09E0"/>
    <w:rsid w:val="00AD194D"/>
    <w:rsid w:val="00AD3012"/>
    <w:rsid w:val="00AD3FCA"/>
    <w:rsid w:val="00AE0537"/>
    <w:rsid w:val="00AF0729"/>
    <w:rsid w:val="00AF108F"/>
    <w:rsid w:val="00AF15F7"/>
    <w:rsid w:val="00AF55B9"/>
    <w:rsid w:val="00AF7F7A"/>
    <w:rsid w:val="00B00B4F"/>
    <w:rsid w:val="00B02CB5"/>
    <w:rsid w:val="00B051C2"/>
    <w:rsid w:val="00B07BFE"/>
    <w:rsid w:val="00B16622"/>
    <w:rsid w:val="00B319EC"/>
    <w:rsid w:val="00B3401D"/>
    <w:rsid w:val="00B36F73"/>
    <w:rsid w:val="00B50C3F"/>
    <w:rsid w:val="00B52EB5"/>
    <w:rsid w:val="00B77865"/>
    <w:rsid w:val="00B82B2B"/>
    <w:rsid w:val="00B85001"/>
    <w:rsid w:val="00B90C97"/>
    <w:rsid w:val="00B932D6"/>
    <w:rsid w:val="00B96DE2"/>
    <w:rsid w:val="00BA2FCF"/>
    <w:rsid w:val="00BA595F"/>
    <w:rsid w:val="00BA772C"/>
    <w:rsid w:val="00BB571A"/>
    <w:rsid w:val="00BC25B2"/>
    <w:rsid w:val="00BC61C2"/>
    <w:rsid w:val="00BE1831"/>
    <w:rsid w:val="00BF5EF7"/>
    <w:rsid w:val="00C01699"/>
    <w:rsid w:val="00C02AE0"/>
    <w:rsid w:val="00C03528"/>
    <w:rsid w:val="00C046C3"/>
    <w:rsid w:val="00C15DA7"/>
    <w:rsid w:val="00C253A9"/>
    <w:rsid w:val="00C36BC6"/>
    <w:rsid w:val="00C41805"/>
    <w:rsid w:val="00C42DB3"/>
    <w:rsid w:val="00C45785"/>
    <w:rsid w:val="00C51D42"/>
    <w:rsid w:val="00C55A40"/>
    <w:rsid w:val="00C57112"/>
    <w:rsid w:val="00C60D30"/>
    <w:rsid w:val="00C64076"/>
    <w:rsid w:val="00C65AA6"/>
    <w:rsid w:val="00C726D6"/>
    <w:rsid w:val="00C7452A"/>
    <w:rsid w:val="00C769F8"/>
    <w:rsid w:val="00C952B3"/>
    <w:rsid w:val="00CB0A64"/>
    <w:rsid w:val="00CB4BF5"/>
    <w:rsid w:val="00CB786F"/>
    <w:rsid w:val="00CC0C23"/>
    <w:rsid w:val="00CC7106"/>
    <w:rsid w:val="00CD38B4"/>
    <w:rsid w:val="00CD5925"/>
    <w:rsid w:val="00CD737F"/>
    <w:rsid w:val="00CE349A"/>
    <w:rsid w:val="00CE65A3"/>
    <w:rsid w:val="00CE7A9C"/>
    <w:rsid w:val="00CE7FD2"/>
    <w:rsid w:val="00D0427D"/>
    <w:rsid w:val="00D06141"/>
    <w:rsid w:val="00D073CD"/>
    <w:rsid w:val="00D10A3D"/>
    <w:rsid w:val="00D17026"/>
    <w:rsid w:val="00D21A12"/>
    <w:rsid w:val="00D23681"/>
    <w:rsid w:val="00D260C4"/>
    <w:rsid w:val="00D31967"/>
    <w:rsid w:val="00D40EE1"/>
    <w:rsid w:val="00D41463"/>
    <w:rsid w:val="00D52DE5"/>
    <w:rsid w:val="00D53DFF"/>
    <w:rsid w:val="00D545A8"/>
    <w:rsid w:val="00D6288C"/>
    <w:rsid w:val="00D654DA"/>
    <w:rsid w:val="00D71100"/>
    <w:rsid w:val="00D72AA4"/>
    <w:rsid w:val="00D77336"/>
    <w:rsid w:val="00D77F55"/>
    <w:rsid w:val="00D81CA1"/>
    <w:rsid w:val="00D90895"/>
    <w:rsid w:val="00DB761D"/>
    <w:rsid w:val="00DC096B"/>
    <w:rsid w:val="00DC45F2"/>
    <w:rsid w:val="00DC5BB9"/>
    <w:rsid w:val="00DD2B9A"/>
    <w:rsid w:val="00DD2DFE"/>
    <w:rsid w:val="00DD7646"/>
    <w:rsid w:val="00DE134A"/>
    <w:rsid w:val="00DE2B11"/>
    <w:rsid w:val="00DE3EC3"/>
    <w:rsid w:val="00E001FD"/>
    <w:rsid w:val="00E039EC"/>
    <w:rsid w:val="00E11476"/>
    <w:rsid w:val="00E15A92"/>
    <w:rsid w:val="00E16714"/>
    <w:rsid w:val="00E2649D"/>
    <w:rsid w:val="00E26AB3"/>
    <w:rsid w:val="00E315DB"/>
    <w:rsid w:val="00E35019"/>
    <w:rsid w:val="00E4336C"/>
    <w:rsid w:val="00E51D8C"/>
    <w:rsid w:val="00E52D64"/>
    <w:rsid w:val="00E60524"/>
    <w:rsid w:val="00E96932"/>
    <w:rsid w:val="00E96F26"/>
    <w:rsid w:val="00EA3CE7"/>
    <w:rsid w:val="00EB5050"/>
    <w:rsid w:val="00EB565A"/>
    <w:rsid w:val="00EB7D0F"/>
    <w:rsid w:val="00EE0101"/>
    <w:rsid w:val="00EE2959"/>
    <w:rsid w:val="00EE332F"/>
    <w:rsid w:val="00EE6A42"/>
    <w:rsid w:val="00EF6D97"/>
    <w:rsid w:val="00F022A9"/>
    <w:rsid w:val="00F0493A"/>
    <w:rsid w:val="00F240AF"/>
    <w:rsid w:val="00F322BA"/>
    <w:rsid w:val="00F4196B"/>
    <w:rsid w:val="00F43754"/>
    <w:rsid w:val="00F50276"/>
    <w:rsid w:val="00F50F5A"/>
    <w:rsid w:val="00F5122C"/>
    <w:rsid w:val="00F61632"/>
    <w:rsid w:val="00F6321A"/>
    <w:rsid w:val="00F82909"/>
    <w:rsid w:val="00F82BC1"/>
    <w:rsid w:val="00F8540D"/>
    <w:rsid w:val="00F92812"/>
    <w:rsid w:val="00F94FEF"/>
    <w:rsid w:val="00FA0128"/>
    <w:rsid w:val="00FA3AA9"/>
    <w:rsid w:val="00FA6F34"/>
    <w:rsid w:val="00FB189B"/>
    <w:rsid w:val="00FC69ED"/>
    <w:rsid w:val="00FD193F"/>
    <w:rsid w:val="00FD3E16"/>
    <w:rsid w:val="00FD6369"/>
    <w:rsid w:val="00FE2E34"/>
    <w:rsid w:val="00FE6AA5"/>
    <w:rsid w:val="00FF1544"/>
    <w:rsid w:val="00FF5058"/>
    <w:rsid w:val="00FF65B4"/>
    <w:rsid w:val="00FF7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B93D"/>
  <w15:chartTrackingRefBased/>
  <w15:docId w15:val="{EDD0988A-B2A3-C345-A803-B59E421D1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A9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B18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89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89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89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FB189B"/>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B189B"/>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FB189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A2E7C"/>
    <w:pPr>
      <w:tabs>
        <w:tab w:val="right" w:pos="9010"/>
      </w:tabs>
      <w:spacing w:before="120"/>
    </w:pPr>
    <w:rPr>
      <w:rFonts w:asciiTheme="minorHAnsi" w:eastAsiaTheme="minorEastAsia" w:hAnsiTheme="minorHAnsi" w:cstheme="minorBidi"/>
      <w:b/>
      <w:bCs/>
      <w:i/>
      <w:iCs/>
      <w:noProof/>
    </w:rPr>
  </w:style>
  <w:style w:type="paragraph" w:styleId="TOC2">
    <w:name w:val="toc 2"/>
    <w:basedOn w:val="Normal"/>
    <w:next w:val="Normal"/>
    <w:autoRedefine/>
    <w:uiPriority w:val="39"/>
    <w:unhideWhenUsed/>
    <w:rsid w:val="00FB189B"/>
    <w:pPr>
      <w:spacing w:before="120"/>
      <w:ind w:left="220"/>
    </w:pPr>
    <w:rPr>
      <w:rFonts w:asciiTheme="minorHAnsi" w:eastAsiaTheme="minorEastAsia" w:hAnsiTheme="minorHAnsi" w:cstheme="minorBidi"/>
      <w:b/>
      <w:bCs/>
      <w:sz w:val="22"/>
      <w:szCs w:val="22"/>
    </w:rPr>
  </w:style>
  <w:style w:type="paragraph" w:styleId="TOC3">
    <w:name w:val="toc 3"/>
    <w:basedOn w:val="Normal"/>
    <w:next w:val="Normal"/>
    <w:autoRedefine/>
    <w:uiPriority w:val="39"/>
    <w:unhideWhenUsed/>
    <w:rsid w:val="00FB189B"/>
    <w:pPr>
      <w:ind w:left="440"/>
    </w:pPr>
    <w:rPr>
      <w:rFonts w:asciiTheme="minorHAnsi" w:eastAsiaTheme="minorEastAsia" w:hAnsiTheme="minorHAnsi" w:cstheme="minorBidi"/>
      <w:sz w:val="20"/>
      <w:szCs w:val="20"/>
    </w:rPr>
  </w:style>
  <w:style w:type="character" w:styleId="Hyperlink">
    <w:name w:val="Hyperlink"/>
    <w:basedOn w:val="DefaultParagraphFont"/>
    <w:uiPriority w:val="99"/>
    <w:unhideWhenUsed/>
    <w:rsid w:val="00FB189B"/>
    <w:rPr>
      <w:color w:val="0563C1" w:themeColor="hyperlink"/>
      <w:u w:val="single"/>
    </w:rPr>
  </w:style>
  <w:style w:type="paragraph" w:styleId="TOC4">
    <w:name w:val="toc 4"/>
    <w:basedOn w:val="Normal"/>
    <w:next w:val="Normal"/>
    <w:autoRedefine/>
    <w:uiPriority w:val="39"/>
    <w:semiHidden/>
    <w:unhideWhenUsed/>
    <w:rsid w:val="00FB189B"/>
    <w:pPr>
      <w:ind w:left="660"/>
    </w:pPr>
    <w:rPr>
      <w:rFonts w:asciiTheme="minorHAnsi" w:eastAsiaTheme="minorEastAsia" w:hAnsiTheme="minorHAnsi" w:cstheme="minorBidi"/>
      <w:sz w:val="20"/>
      <w:szCs w:val="20"/>
    </w:rPr>
  </w:style>
  <w:style w:type="paragraph" w:styleId="TOC5">
    <w:name w:val="toc 5"/>
    <w:basedOn w:val="Normal"/>
    <w:next w:val="Normal"/>
    <w:autoRedefine/>
    <w:uiPriority w:val="39"/>
    <w:semiHidden/>
    <w:unhideWhenUsed/>
    <w:rsid w:val="00FB189B"/>
    <w:pPr>
      <w:ind w:left="880"/>
    </w:pPr>
    <w:rPr>
      <w:rFonts w:asciiTheme="minorHAnsi" w:eastAsiaTheme="minorEastAsia" w:hAnsiTheme="minorHAnsi" w:cstheme="minorBidi"/>
      <w:sz w:val="20"/>
      <w:szCs w:val="20"/>
    </w:rPr>
  </w:style>
  <w:style w:type="paragraph" w:styleId="TOC6">
    <w:name w:val="toc 6"/>
    <w:basedOn w:val="Normal"/>
    <w:next w:val="Normal"/>
    <w:autoRedefine/>
    <w:uiPriority w:val="39"/>
    <w:semiHidden/>
    <w:unhideWhenUsed/>
    <w:rsid w:val="00FB189B"/>
    <w:pPr>
      <w:ind w:left="1100"/>
    </w:pPr>
    <w:rPr>
      <w:rFonts w:asciiTheme="minorHAnsi" w:eastAsiaTheme="minorEastAsia" w:hAnsiTheme="minorHAnsi" w:cstheme="minorBidi"/>
      <w:sz w:val="20"/>
      <w:szCs w:val="20"/>
    </w:rPr>
  </w:style>
  <w:style w:type="paragraph" w:styleId="TOC7">
    <w:name w:val="toc 7"/>
    <w:basedOn w:val="Normal"/>
    <w:next w:val="Normal"/>
    <w:autoRedefine/>
    <w:uiPriority w:val="39"/>
    <w:semiHidden/>
    <w:unhideWhenUsed/>
    <w:rsid w:val="00FB189B"/>
    <w:pPr>
      <w:ind w:left="1320"/>
    </w:pPr>
    <w:rPr>
      <w:rFonts w:asciiTheme="minorHAnsi" w:eastAsiaTheme="minorEastAsia" w:hAnsiTheme="minorHAnsi" w:cstheme="minorBidi"/>
      <w:sz w:val="20"/>
      <w:szCs w:val="20"/>
    </w:rPr>
  </w:style>
  <w:style w:type="paragraph" w:styleId="TOC8">
    <w:name w:val="toc 8"/>
    <w:basedOn w:val="Normal"/>
    <w:next w:val="Normal"/>
    <w:autoRedefine/>
    <w:uiPriority w:val="39"/>
    <w:semiHidden/>
    <w:unhideWhenUsed/>
    <w:rsid w:val="00FB189B"/>
    <w:pPr>
      <w:ind w:left="1540"/>
    </w:pPr>
    <w:rPr>
      <w:rFonts w:asciiTheme="minorHAnsi" w:eastAsiaTheme="minorEastAsia" w:hAnsiTheme="minorHAnsi" w:cstheme="minorBidi"/>
      <w:sz w:val="20"/>
      <w:szCs w:val="20"/>
    </w:rPr>
  </w:style>
  <w:style w:type="paragraph" w:styleId="TOC9">
    <w:name w:val="toc 9"/>
    <w:basedOn w:val="Normal"/>
    <w:next w:val="Normal"/>
    <w:autoRedefine/>
    <w:uiPriority w:val="39"/>
    <w:semiHidden/>
    <w:unhideWhenUsed/>
    <w:rsid w:val="00FB189B"/>
    <w:pPr>
      <w:ind w:left="1760"/>
    </w:pPr>
    <w:rPr>
      <w:rFonts w:asciiTheme="minorHAnsi" w:eastAsiaTheme="minorEastAsia" w:hAnsiTheme="minorHAnsi" w:cstheme="minorBidi"/>
      <w:sz w:val="20"/>
      <w:szCs w:val="20"/>
    </w:rPr>
  </w:style>
  <w:style w:type="character" w:styleId="FollowedHyperlink">
    <w:name w:val="FollowedHyperlink"/>
    <w:basedOn w:val="DefaultParagraphFont"/>
    <w:uiPriority w:val="99"/>
    <w:semiHidden/>
    <w:unhideWhenUsed/>
    <w:rsid w:val="00FB189B"/>
    <w:rPr>
      <w:color w:val="954F72" w:themeColor="followedHyperlink"/>
      <w:u w:val="single"/>
    </w:rPr>
  </w:style>
  <w:style w:type="paragraph" w:styleId="ListParagraph">
    <w:name w:val="List Paragraph"/>
    <w:basedOn w:val="Normal"/>
    <w:uiPriority w:val="34"/>
    <w:qFormat/>
    <w:rsid w:val="00EA3CE7"/>
    <w:pPr>
      <w:ind w:left="720"/>
      <w:contextualSpacing/>
    </w:pPr>
  </w:style>
  <w:style w:type="paragraph" w:styleId="NormalWeb">
    <w:name w:val="Normal (Web)"/>
    <w:basedOn w:val="Normal"/>
    <w:uiPriority w:val="99"/>
    <w:unhideWhenUsed/>
    <w:rsid w:val="008C3E7D"/>
    <w:pPr>
      <w:spacing w:before="100" w:beforeAutospacing="1" w:after="100" w:afterAutospacing="1"/>
    </w:pPr>
  </w:style>
  <w:style w:type="paragraph" w:styleId="Header">
    <w:name w:val="header"/>
    <w:basedOn w:val="Normal"/>
    <w:link w:val="HeaderChar"/>
    <w:uiPriority w:val="99"/>
    <w:unhideWhenUsed/>
    <w:rsid w:val="00DE134A"/>
    <w:pPr>
      <w:tabs>
        <w:tab w:val="center" w:pos="4680"/>
        <w:tab w:val="right" w:pos="9360"/>
      </w:tabs>
    </w:pPr>
  </w:style>
  <w:style w:type="character" w:customStyle="1" w:styleId="HeaderChar">
    <w:name w:val="Header Char"/>
    <w:basedOn w:val="DefaultParagraphFont"/>
    <w:link w:val="Header"/>
    <w:uiPriority w:val="99"/>
    <w:rsid w:val="00DE134A"/>
    <w:rPr>
      <w:rFonts w:ascii="Times New Roman" w:eastAsia="Times New Roman" w:hAnsi="Times New Roman" w:cs="Times New Roman"/>
      <w:lang w:eastAsia="en-GB"/>
    </w:rPr>
  </w:style>
  <w:style w:type="paragraph" w:styleId="Footer">
    <w:name w:val="footer"/>
    <w:basedOn w:val="Normal"/>
    <w:link w:val="FooterChar"/>
    <w:uiPriority w:val="99"/>
    <w:unhideWhenUsed/>
    <w:rsid w:val="00DE134A"/>
    <w:pPr>
      <w:tabs>
        <w:tab w:val="center" w:pos="4680"/>
        <w:tab w:val="right" w:pos="9360"/>
      </w:tabs>
    </w:pPr>
  </w:style>
  <w:style w:type="character" w:customStyle="1" w:styleId="FooterChar">
    <w:name w:val="Footer Char"/>
    <w:basedOn w:val="DefaultParagraphFont"/>
    <w:link w:val="Footer"/>
    <w:uiPriority w:val="99"/>
    <w:rsid w:val="00DE134A"/>
    <w:rPr>
      <w:rFonts w:ascii="Times New Roman" w:eastAsia="Times New Roman" w:hAnsi="Times New Roman" w:cs="Times New Roman"/>
      <w:lang w:eastAsia="en-GB"/>
    </w:rPr>
  </w:style>
  <w:style w:type="character" w:customStyle="1" w:styleId="ref-lnk">
    <w:name w:val="ref-lnk"/>
    <w:basedOn w:val="DefaultParagraphFont"/>
    <w:rsid w:val="003E6204"/>
  </w:style>
  <w:style w:type="paragraph" w:styleId="Revision">
    <w:name w:val="Revision"/>
    <w:hidden/>
    <w:uiPriority w:val="99"/>
    <w:semiHidden/>
    <w:rsid w:val="00B02CB5"/>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B02CB5"/>
    <w:rPr>
      <w:sz w:val="18"/>
      <w:szCs w:val="18"/>
    </w:rPr>
  </w:style>
  <w:style w:type="character" w:customStyle="1" w:styleId="BalloonTextChar">
    <w:name w:val="Balloon Text Char"/>
    <w:basedOn w:val="DefaultParagraphFont"/>
    <w:link w:val="BalloonText"/>
    <w:uiPriority w:val="99"/>
    <w:semiHidden/>
    <w:rsid w:val="00B02CB5"/>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40004">
      <w:bodyDiv w:val="1"/>
      <w:marLeft w:val="0"/>
      <w:marRight w:val="0"/>
      <w:marTop w:val="0"/>
      <w:marBottom w:val="0"/>
      <w:divBdr>
        <w:top w:val="none" w:sz="0" w:space="0" w:color="auto"/>
        <w:left w:val="none" w:sz="0" w:space="0" w:color="auto"/>
        <w:bottom w:val="none" w:sz="0" w:space="0" w:color="auto"/>
        <w:right w:val="none" w:sz="0" w:space="0" w:color="auto"/>
      </w:divBdr>
    </w:div>
    <w:div w:id="31346029">
      <w:bodyDiv w:val="1"/>
      <w:marLeft w:val="0"/>
      <w:marRight w:val="0"/>
      <w:marTop w:val="0"/>
      <w:marBottom w:val="0"/>
      <w:divBdr>
        <w:top w:val="none" w:sz="0" w:space="0" w:color="auto"/>
        <w:left w:val="none" w:sz="0" w:space="0" w:color="auto"/>
        <w:bottom w:val="none" w:sz="0" w:space="0" w:color="auto"/>
        <w:right w:val="none" w:sz="0" w:space="0" w:color="auto"/>
      </w:divBdr>
    </w:div>
    <w:div w:id="72431004">
      <w:bodyDiv w:val="1"/>
      <w:marLeft w:val="0"/>
      <w:marRight w:val="0"/>
      <w:marTop w:val="0"/>
      <w:marBottom w:val="0"/>
      <w:divBdr>
        <w:top w:val="none" w:sz="0" w:space="0" w:color="auto"/>
        <w:left w:val="none" w:sz="0" w:space="0" w:color="auto"/>
        <w:bottom w:val="none" w:sz="0" w:space="0" w:color="auto"/>
        <w:right w:val="none" w:sz="0" w:space="0" w:color="auto"/>
      </w:divBdr>
    </w:div>
    <w:div w:id="87818490">
      <w:bodyDiv w:val="1"/>
      <w:marLeft w:val="0"/>
      <w:marRight w:val="0"/>
      <w:marTop w:val="0"/>
      <w:marBottom w:val="0"/>
      <w:divBdr>
        <w:top w:val="none" w:sz="0" w:space="0" w:color="auto"/>
        <w:left w:val="none" w:sz="0" w:space="0" w:color="auto"/>
        <w:bottom w:val="none" w:sz="0" w:space="0" w:color="auto"/>
        <w:right w:val="none" w:sz="0" w:space="0" w:color="auto"/>
      </w:divBdr>
    </w:div>
    <w:div w:id="119110268">
      <w:bodyDiv w:val="1"/>
      <w:marLeft w:val="0"/>
      <w:marRight w:val="0"/>
      <w:marTop w:val="0"/>
      <w:marBottom w:val="0"/>
      <w:divBdr>
        <w:top w:val="none" w:sz="0" w:space="0" w:color="auto"/>
        <w:left w:val="none" w:sz="0" w:space="0" w:color="auto"/>
        <w:bottom w:val="none" w:sz="0" w:space="0" w:color="auto"/>
        <w:right w:val="none" w:sz="0" w:space="0" w:color="auto"/>
      </w:divBdr>
    </w:div>
    <w:div w:id="122387861">
      <w:bodyDiv w:val="1"/>
      <w:marLeft w:val="0"/>
      <w:marRight w:val="0"/>
      <w:marTop w:val="0"/>
      <w:marBottom w:val="0"/>
      <w:divBdr>
        <w:top w:val="none" w:sz="0" w:space="0" w:color="auto"/>
        <w:left w:val="none" w:sz="0" w:space="0" w:color="auto"/>
        <w:bottom w:val="none" w:sz="0" w:space="0" w:color="auto"/>
        <w:right w:val="none" w:sz="0" w:space="0" w:color="auto"/>
      </w:divBdr>
    </w:div>
    <w:div w:id="130103839">
      <w:bodyDiv w:val="1"/>
      <w:marLeft w:val="0"/>
      <w:marRight w:val="0"/>
      <w:marTop w:val="0"/>
      <w:marBottom w:val="0"/>
      <w:divBdr>
        <w:top w:val="none" w:sz="0" w:space="0" w:color="auto"/>
        <w:left w:val="none" w:sz="0" w:space="0" w:color="auto"/>
        <w:bottom w:val="none" w:sz="0" w:space="0" w:color="auto"/>
        <w:right w:val="none" w:sz="0" w:space="0" w:color="auto"/>
      </w:divBdr>
    </w:div>
    <w:div w:id="133840813">
      <w:bodyDiv w:val="1"/>
      <w:marLeft w:val="0"/>
      <w:marRight w:val="0"/>
      <w:marTop w:val="0"/>
      <w:marBottom w:val="0"/>
      <w:divBdr>
        <w:top w:val="none" w:sz="0" w:space="0" w:color="auto"/>
        <w:left w:val="none" w:sz="0" w:space="0" w:color="auto"/>
        <w:bottom w:val="none" w:sz="0" w:space="0" w:color="auto"/>
        <w:right w:val="none" w:sz="0" w:space="0" w:color="auto"/>
      </w:divBdr>
    </w:div>
    <w:div w:id="162748416">
      <w:bodyDiv w:val="1"/>
      <w:marLeft w:val="0"/>
      <w:marRight w:val="0"/>
      <w:marTop w:val="0"/>
      <w:marBottom w:val="0"/>
      <w:divBdr>
        <w:top w:val="none" w:sz="0" w:space="0" w:color="auto"/>
        <w:left w:val="none" w:sz="0" w:space="0" w:color="auto"/>
        <w:bottom w:val="none" w:sz="0" w:space="0" w:color="auto"/>
        <w:right w:val="none" w:sz="0" w:space="0" w:color="auto"/>
      </w:divBdr>
    </w:div>
    <w:div w:id="164052407">
      <w:bodyDiv w:val="1"/>
      <w:marLeft w:val="0"/>
      <w:marRight w:val="0"/>
      <w:marTop w:val="0"/>
      <w:marBottom w:val="0"/>
      <w:divBdr>
        <w:top w:val="none" w:sz="0" w:space="0" w:color="auto"/>
        <w:left w:val="none" w:sz="0" w:space="0" w:color="auto"/>
        <w:bottom w:val="none" w:sz="0" w:space="0" w:color="auto"/>
        <w:right w:val="none" w:sz="0" w:space="0" w:color="auto"/>
      </w:divBdr>
    </w:div>
    <w:div w:id="166866752">
      <w:bodyDiv w:val="1"/>
      <w:marLeft w:val="0"/>
      <w:marRight w:val="0"/>
      <w:marTop w:val="0"/>
      <w:marBottom w:val="0"/>
      <w:divBdr>
        <w:top w:val="none" w:sz="0" w:space="0" w:color="auto"/>
        <w:left w:val="none" w:sz="0" w:space="0" w:color="auto"/>
        <w:bottom w:val="none" w:sz="0" w:space="0" w:color="auto"/>
        <w:right w:val="none" w:sz="0" w:space="0" w:color="auto"/>
      </w:divBdr>
    </w:div>
    <w:div w:id="177699012">
      <w:bodyDiv w:val="1"/>
      <w:marLeft w:val="0"/>
      <w:marRight w:val="0"/>
      <w:marTop w:val="0"/>
      <w:marBottom w:val="0"/>
      <w:divBdr>
        <w:top w:val="none" w:sz="0" w:space="0" w:color="auto"/>
        <w:left w:val="none" w:sz="0" w:space="0" w:color="auto"/>
        <w:bottom w:val="none" w:sz="0" w:space="0" w:color="auto"/>
        <w:right w:val="none" w:sz="0" w:space="0" w:color="auto"/>
      </w:divBdr>
    </w:div>
    <w:div w:id="208877406">
      <w:bodyDiv w:val="1"/>
      <w:marLeft w:val="0"/>
      <w:marRight w:val="0"/>
      <w:marTop w:val="0"/>
      <w:marBottom w:val="0"/>
      <w:divBdr>
        <w:top w:val="none" w:sz="0" w:space="0" w:color="auto"/>
        <w:left w:val="none" w:sz="0" w:space="0" w:color="auto"/>
        <w:bottom w:val="none" w:sz="0" w:space="0" w:color="auto"/>
        <w:right w:val="none" w:sz="0" w:space="0" w:color="auto"/>
      </w:divBdr>
    </w:div>
    <w:div w:id="223806444">
      <w:bodyDiv w:val="1"/>
      <w:marLeft w:val="0"/>
      <w:marRight w:val="0"/>
      <w:marTop w:val="0"/>
      <w:marBottom w:val="0"/>
      <w:divBdr>
        <w:top w:val="none" w:sz="0" w:space="0" w:color="auto"/>
        <w:left w:val="none" w:sz="0" w:space="0" w:color="auto"/>
        <w:bottom w:val="none" w:sz="0" w:space="0" w:color="auto"/>
        <w:right w:val="none" w:sz="0" w:space="0" w:color="auto"/>
      </w:divBdr>
    </w:div>
    <w:div w:id="230506389">
      <w:bodyDiv w:val="1"/>
      <w:marLeft w:val="0"/>
      <w:marRight w:val="0"/>
      <w:marTop w:val="0"/>
      <w:marBottom w:val="0"/>
      <w:divBdr>
        <w:top w:val="none" w:sz="0" w:space="0" w:color="auto"/>
        <w:left w:val="none" w:sz="0" w:space="0" w:color="auto"/>
        <w:bottom w:val="none" w:sz="0" w:space="0" w:color="auto"/>
        <w:right w:val="none" w:sz="0" w:space="0" w:color="auto"/>
      </w:divBdr>
    </w:div>
    <w:div w:id="250427930">
      <w:bodyDiv w:val="1"/>
      <w:marLeft w:val="0"/>
      <w:marRight w:val="0"/>
      <w:marTop w:val="0"/>
      <w:marBottom w:val="0"/>
      <w:divBdr>
        <w:top w:val="none" w:sz="0" w:space="0" w:color="auto"/>
        <w:left w:val="none" w:sz="0" w:space="0" w:color="auto"/>
        <w:bottom w:val="none" w:sz="0" w:space="0" w:color="auto"/>
        <w:right w:val="none" w:sz="0" w:space="0" w:color="auto"/>
      </w:divBdr>
    </w:div>
    <w:div w:id="256864578">
      <w:bodyDiv w:val="1"/>
      <w:marLeft w:val="0"/>
      <w:marRight w:val="0"/>
      <w:marTop w:val="0"/>
      <w:marBottom w:val="0"/>
      <w:divBdr>
        <w:top w:val="none" w:sz="0" w:space="0" w:color="auto"/>
        <w:left w:val="none" w:sz="0" w:space="0" w:color="auto"/>
        <w:bottom w:val="none" w:sz="0" w:space="0" w:color="auto"/>
        <w:right w:val="none" w:sz="0" w:space="0" w:color="auto"/>
      </w:divBdr>
    </w:div>
    <w:div w:id="258413984">
      <w:bodyDiv w:val="1"/>
      <w:marLeft w:val="0"/>
      <w:marRight w:val="0"/>
      <w:marTop w:val="0"/>
      <w:marBottom w:val="0"/>
      <w:divBdr>
        <w:top w:val="none" w:sz="0" w:space="0" w:color="auto"/>
        <w:left w:val="none" w:sz="0" w:space="0" w:color="auto"/>
        <w:bottom w:val="none" w:sz="0" w:space="0" w:color="auto"/>
        <w:right w:val="none" w:sz="0" w:space="0" w:color="auto"/>
      </w:divBdr>
    </w:div>
    <w:div w:id="269702558">
      <w:bodyDiv w:val="1"/>
      <w:marLeft w:val="0"/>
      <w:marRight w:val="0"/>
      <w:marTop w:val="0"/>
      <w:marBottom w:val="0"/>
      <w:divBdr>
        <w:top w:val="none" w:sz="0" w:space="0" w:color="auto"/>
        <w:left w:val="none" w:sz="0" w:space="0" w:color="auto"/>
        <w:bottom w:val="none" w:sz="0" w:space="0" w:color="auto"/>
        <w:right w:val="none" w:sz="0" w:space="0" w:color="auto"/>
      </w:divBdr>
    </w:div>
    <w:div w:id="289940407">
      <w:bodyDiv w:val="1"/>
      <w:marLeft w:val="0"/>
      <w:marRight w:val="0"/>
      <w:marTop w:val="0"/>
      <w:marBottom w:val="0"/>
      <w:divBdr>
        <w:top w:val="none" w:sz="0" w:space="0" w:color="auto"/>
        <w:left w:val="none" w:sz="0" w:space="0" w:color="auto"/>
        <w:bottom w:val="none" w:sz="0" w:space="0" w:color="auto"/>
        <w:right w:val="none" w:sz="0" w:space="0" w:color="auto"/>
      </w:divBdr>
    </w:div>
    <w:div w:id="317999412">
      <w:bodyDiv w:val="1"/>
      <w:marLeft w:val="0"/>
      <w:marRight w:val="0"/>
      <w:marTop w:val="0"/>
      <w:marBottom w:val="0"/>
      <w:divBdr>
        <w:top w:val="none" w:sz="0" w:space="0" w:color="auto"/>
        <w:left w:val="none" w:sz="0" w:space="0" w:color="auto"/>
        <w:bottom w:val="none" w:sz="0" w:space="0" w:color="auto"/>
        <w:right w:val="none" w:sz="0" w:space="0" w:color="auto"/>
      </w:divBdr>
    </w:div>
    <w:div w:id="350762264">
      <w:bodyDiv w:val="1"/>
      <w:marLeft w:val="0"/>
      <w:marRight w:val="0"/>
      <w:marTop w:val="0"/>
      <w:marBottom w:val="0"/>
      <w:divBdr>
        <w:top w:val="none" w:sz="0" w:space="0" w:color="auto"/>
        <w:left w:val="none" w:sz="0" w:space="0" w:color="auto"/>
        <w:bottom w:val="none" w:sz="0" w:space="0" w:color="auto"/>
        <w:right w:val="none" w:sz="0" w:space="0" w:color="auto"/>
      </w:divBdr>
    </w:div>
    <w:div w:id="374276969">
      <w:bodyDiv w:val="1"/>
      <w:marLeft w:val="0"/>
      <w:marRight w:val="0"/>
      <w:marTop w:val="0"/>
      <w:marBottom w:val="0"/>
      <w:divBdr>
        <w:top w:val="none" w:sz="0" w:space="0" w:color="auto"/>
        <w:left w:val="none" w:sz="0" w:space="0" w:color="auto"/>
        <w:bottom w:val="none" w:sz="0" w:space="0" w:color="auto"/>
        <w:right w:val="none" w:sz="0" w:space="0" w:color="auto"/>
      </w:divBdr>
    </w:div>
    <w:div w:id="378825139">
      <w:bodyDiv w:val="1"/>
      <w:marLeft w:val="0"/>
      <w:marRight w:val="0"/>
      <w:marTop w:val="0"/>
      <w:marBottom w:val="0"/>
      <w:divBdr>
        <w:top w:val="none" w:sz="0" w:space="0" w:color="auto"/>
        <w:left w:val="none" w:sz="0" w:space="0" w:color="auto"/>
        <w:bottom w:val="none" w:sz="0" w:space="0" w:color="auto"/>
        <w:right w:val="none" w:sz="0" w:space="0" w:color="auto"/>
      </w:divBdr>
    </w:div>
    <w:div w:id="412166027">
      <w:bodyDiv w:val="1"/>
      <w:marLeft w:val="0"/>
      <w:marRight w:val="0"/>
      <w:marTop w:val="0"/>
      <w:marBottom w:val="0"/>
      <w:divBdr>
        <w:top w:val="none" w:sz="0" w:space="0" w:color="auto"/>
        <w:left w:val="none" w:sz="0" w:space="0" w:color="auto"/>
        <w:bottom w:val="none" w:sz="0" w:space="0" w:color="auto"/>
        <w:right w:val="none" w:sz="0" w:space="0" w:color="auto"/>
      </w:divBdr>
    </w:div>
    <w:div w:id="417871684">
      <w:bodyDiv w:val="1"/>
      <w:marLeft w:val="0"/>
      <w:marRight w:val="0"/>
      <w:marTop w:val="0"/>
      <w:marBottom w:val="0"/>
      <w:divBdr>
        <w:top w:val="none" w:sz="0" w:space="0" w:color="auto"/>
        <w:left w:val="none" w:sz="0" w:space="0" w:color="auto"/>
        <w:bottom w:val="none" w:sz="0" w:space="0" w:color="auto"/>
        <w:right w:val="none" w:sz="0" w:space="0" w:color="auto"/>
      </w:divBdr>
    </w:div>
    <w:div w:id="421532792">
      <w:bodyDiv w:val="1"/>
      <w:marLeft w:val="0"/>
      <w:marRight w:val="0"/>
      <w:marTop w:val="0"/>
      <w:marBottom w:val="0"/>
      <w:divBdr>
        <w:top w:val="none" w:sz="0" w:space="0" w:color="auto"/>
        <w:left w:val="none" w:sz="0" w:space="0" w:color="auto"/>
        <w:bottom w:val="none" w:sz="0" w:space="0" w:color="auto"/>
        <w:right w:val="none" w:sz="0" w:space="0" w:color="auto"/>
      </w:divBdr>
    </w:div>
    <w:div w:id="463736952">
      <w:bodyDiv w:val="1"/>
      <w:marLeft w:val="0"/>
      <w:marRight w:val="0"/>
      <w:marTop w:val="0"/>
      <w:marBottom w:val="0"/>
      <w:divBdr>
        <w:top w:val="none" w:sz="0" w:space="0" w:color="auto"/>
        <w:left w:val="none" w:sz="0" w:space="0" w:color="auto"/>
        <w:bottom w:val="none" w:sz="0" w:space="0" w:color="auto"/>
        <w:right w:val="none" w:sz="0" w:space="0" w:color="auto"/>
      </w:divBdr>
    </w:div>
    <w:div w:id="470749972">
      <w:bodyDiv w:val="1"/>
      <w:marLeft w:val="0"/>
      <w:marRight w:val="0"/>
      <w:marTop w:val="0"/>
      <w:marBottom w:val="0"/>
      <w:divBdr>
        <w:top w:val="none" w:sz="0" w:space="0" w:color="auto"/>
        <w:left w:val="none" w:sz="0" w:space="0" w:color="auto"/>
        <w:bottom w:val="none" w:sz="0" w:space="0" w:color="auto"/>
        <w:right w:val="none" w:sz="0" w:space="0" w:color="auto"/>
      </w:divBdr>
    </w:div>
    <w:div w:id="475880560">
      <w:bodyDiv w:val="1"/>
      <w:marLeft w:val="0"/>
      <w:marRight w:val="0"/>
      <w:marTop w:val="0"/>
      <w:marBottom w:val="0"/>
      <w:divBdr>
        <w:top w:val="none" w:sz="0" w:space="0" w:color="auto"/>
        <w:left w:val="none" w:sz="0" w:space="0" w:color="auto"/>
        <w:bottom w:val="none" w:sz="0" w:space="0" w:color="auto"/>
        <w:right w:val="none" w:sz="0" w:space="0" w:color="auto"/>
      </w:divBdr>
    </w:div>
    <w:div w:id="477112122">
      <w:bodyDiv w:val="1"/>
      <w:marLeft w:val="0"/>
      <w:marRight w:val="0"/>
      <w:marTop w:val="0"/>
      <w:marBottom w:val="0"/>
      <w:divBdr>
        <w:top w:val="none" w:sz="0" w:space="0" w:color="auto"/>
        <w:left w:val="none" w:sz="0" w:space="0" w:color="auto"/>
        <w:bottom w:val="none" w:sz="0" w:space="0" w:color="auto"/>
        <w:right w:val="none" w:sz="0" w:space="0" w:color="auto"/>
      </w:divBdr>
    </w:div>
    <w:div w:id="508756966">
      <w:bodyDiv w:val="1"/>
      <w:marLeft w:val="0"/>
      <w:marRight w:val="0"/>
      <w:marTop w:val="0"/>
      <w:marBottom w:val="0"/>
      <w:divBdr>
        <w:top w:val="none" w:sz="0" w:space="0" w:color="auto"/>
        <w:left w:val="none" w:sz="0" w:space="0" w:color="auto"/>
        <w:bottom w:val="none" w:sz="0" w:space="0" w:color="auto"/>
        <w:right w:val="none" w:sz="0" w:space="0" w:color="auto"/>
      </w:divBdr>
    </w:div>
    <w:div w:id="521554980">
      <w:bodyDiv w:val="1"/>
      <w:marLeft w:val="0"/>
      <w:marRight w:val="0"/>
      <w:marTop w:val="0"/>
      <w:marBottom w:val="0"/>
      <w:divBdr>
        <w:top w:val="none" w:sz="0" w:space="0" w:color="auto"/>
        <w:left w:val="none" w:sz="0" w:space="0" w:color="auto"/>
        <w:bottom w:val="none" w:sz="0" w:space="0" w:color="auto"/>
        <w:right w:val="none" w:sz="0" w:space="0" w:color="auto"/>
      </w:divBdr>
    </w:div>
    <w:div w:id="561911383">
      <w:bodyDiv w:val="1"/>
      <w:marLeft w:val="0"/>
      <w:marRight w:val="0"/>
      <w:marTop w:val="0"/>
      <w:marBottom w:val="0"/>
      <w:divBdr>
        <w:top w:val="none" w:sz="0" w:space="0" w:color="auto"/>
        <w:left w:val="none" w:sz="0" w:space="0" w:color="auto"/>
        <w:bottom w:val="none" w:sz="0" w:space="0" w:color="auto"/>
        <w:right w:val="none" w:sz="0" w:space="0" w:color="auto"/>
      </w:divBdr>
    </w:div>
    <w:div w:id="577714399">
      <w:bodyDiv w:val="1"/>
      <w:marLeft w:val="0"/>
      <w:marRight w:val="0"/>
      <w:marTop w:val="0"/>
      <w:marBottom w:val="0"/>
      <w:divBdr>
        <w:top w:val="none" w:sz="0" w:space="0" w:color="auto"/>
        <w:left w:val="none" w:sz="0" w:space="0" w:color="auto"/>
        <w:bottom w:val="none" w:sz="0" w:space="0" w:color="auto"/>
        <w:right w:val="none" w:sz="0" w:space="0" w:color="auto"/>
      </w:divBdr>
    </w:div>
    <w:div w:id="583104262">
      <w:bodyDiv w:val="1"/>
      <w:marLeft w:val="0"/>
      <w:marRight w:val="0"/>
      <w:marTop w:val="0"/>
      <w:marBottom w:val="0"/>
      <w:divBdr>
        <w:top w:val="none" w:sz="0" w:space="0" w:color="auto"/>
        <w:left w:val="none" w:sz="0" w:space="0" w:color="auto"/>
        <w:bottom w:val="none" w:sz="0" w:space="0" w:color="auto"/>
        <w:right w:val="none" w:sz="0" w:space="0" w:color="auto"/>
      </w:divBdr>
    </w:div>
    <w:div w:id="590627462">
      <w:bodyDiv w:val="1"/>
      <w:marLeft w:val="0"/>
      <w:marRight w:val="0"/>
      <w:marTop w:val="0"/>
      <w:marBottom w:val="0"/>
      <w:divBdr>
        <w:top w:val="none" w:sz="0" w:space="0" w:color="auto"/>
        <w:left w:val="none" w:sz="0" w:space="0" w:color="auto"/>
        <w:bottom w:val="none" w:sz="0" w:space="0" w:color="auto"/>
        <w:right w:val="none" w:sz="0" w:space="0" w:color="auto"/>
      </w:divBdr>
    </w:div>
    <w:div w:id="604923366">
      <w:bodyDiv w:val="1"/>
      <w:marLeft w:val="0"/>
      <w:marRight w:val="0"/>
      <w:marTop w:val="0"/>
      <w:marBottom w:val="0"/>
      <w:divBdr>
        <w:top w:val="none" w:sz="0" w:space="0" w:color="auto"/>
        <w:left w:val="none" w:sz="0" w:space="0" w:color="auto"/>
        <w:bottom w:val="none" w:sz="0" w:space="0" w:color="auto"/>
        <w:right w:val="none" w:sz="0" w:space="0" w:color="auto"/>
      </w:divBdr>
    </w:div>
    <w:div w:id="611864318">
      <w:bodyDiv w:val="1"/>
      <w:marLeft w:val="0"/>
      <w:marRight w:val="0"/>
      <w:marTop w:val="0"/>
      <w:marBottom w:val="0"/>
      <w:divBdr>
        <w:top w:val="none" w:sz="0" w:space="0" w:color="auto"/>
        <w:left w:val="none" w:sz="0" w:space="0" w:color="auto"/>
        <w:bottom w:val="none" w:sz="0" w:space="0" w:color="auto"/>
        <w:right w:val="none" w:sz="0" w:space="0" w:color="auto"/>
      </w:divBdr>
    </w:div>
    <w:div w:id="636758441">
      <w:bodyDiv w:val="1"/>
      <w:marLeft w:val="0"/>
      <w:marRight w:val="0"/>
      <w:marTop w:val="0"/>
      <w:marBottom w:val="0"/>
      <w:divBdr>
        <w:top w:val="none" w:sz="0" w:space="0" w:color="auto"/>
        <w:left w:val="none" w:sz="0" w:space="0" w:color="auto"/>
        <w:bottom w:val="none" w:sz="0" w:space="0" w:color="auto"/>
        <w:right w:val="none" w:sz="0" w:space="0" w:color="auto"/>
      </w:divBdr>
    </w:div>
    <w:div w:id="643393142">
      <w:bodyDiv w:val="1"/>
      <w:marLeft w:val="0"/>
      <w:marRight w:val="0"/>
      <w:marTop w:val="0"/>
      <w:marBottom w:val="0"/>
      <w:divBdr>
        <w:top w:val="none" w:sz="0" w:space="0" w:color="auto"/>
        <w:left w:val="none" w:sz="0" w:space="0" w:color="auto"/>
        <w:bottom w:val="none" w:sz="0" w:space="0" w:color="auto"/>
        <w:right w:val="none" w:sz="0" w:space="0" w:color="auto"/>
      </w:divBdr>
    </w:div>
    <w:div w:id="646400292">
      <w:bodyDiv w:val="1"/>
      <w:marLeft w:val="0"/>
      <w:marRight w:val="0"/>
      <w:marTop w:val="0"/>
      <w:marBottom w:val="0"/>
      <w:divBdr>
        <w:top w:val="none" w:sz="0" w:space="0" w:color="auto"/>
        <w:left w:val="none" w:sz="0" w:space="0" w:color="auto"/>
        <w:bottom w:val="none" w:sz="0" w:space="0" w:color="auto"/>
        <w:right w:val="none" w:sz="0" w:space="0" w:color="auto"/>
      </w:divBdr>
    </w:div>
    <w:div w:id="712391867">
      <w:bodyDiv w:val="1"/>
      <w:marLeft w:val="0"/>
      <w:marRight w:val="0"/>
      <w:marTop w:val="0"/>
      <w:marBottom w:val="0"/>
      <w:divBdr>
        <w:top w:val="none" w:sz="0" w:space="0" w:color="auto"/>
        <w:left w:val="none" w:sz="0" w:space="0" w:color="auto"/>
        <w:bottom w:val="none" w:sz="0" w:space="0" w:color="auto"/>
        <w:right w:val="none" w:sz="0" w:space="0" w:color="auto"/>
      </w:divBdr>
    </w:div>
    <w:div w:id="713189322">
      <w:bodyDiv w:val="1"/>
      <w:marLeft w:val="0"/>
      <w:marRight w:val="0"/>
      <w:marTop w:val="0"/>
      <w:marBottom w:val="0"/>
      <w:divBdr>
        <w:top w:val="none" w:sz="0" w:space="0" w:color="auto"/>
        <w:left w:val="none" w:sz="0" w:space="0" w:color="auto"/>
        <w:bottom w:val="none" w:sz="0" w:space="0" w:color="auto"/>
        <w:right w:val="none" w:sz="0" w:space="0" w:color="auto"/>
      </w:divBdr>
    </w:div>
    <w:div w:id="725757992">
      <w:bodyDiv w:val="1"/>
      <w:marLeft w:val="0"/>
      <w:marRight w:val="0"/>
      <w:marTop w:val="0"/>
      <w:marBottom w:val="0"/>
      <w:divBdr>
        <w:top w:val="none" w:sz="0" w:space="0" w:color="auto"/>
        <w:left w:val="none" w:sz="0" w:space="0" w:color="auto"/>
        <w:bottom w:val="none" w:sz="0" w:space="0" w:color="auto"/>
        <w:right w:val="none" w:sz="0" w:space="0" w:color="auto"/>
      </w:divBdr>
    </w:div>
    <w:div w:id="784890618">
      <w:bodyDiv w:val="1"/>
      <w:marLeft w:val="0"/>
      <w:marRight w:val="0"/>
      <w:marTop w:val="0"/>
      <w:marBottom w:val="0"/>
      <w:divBdr>
        <w:top w:val="none" w:sz="0" w:space="0" w:color="auto"/>
        <w:left w:val="none" w:sz="0" w:space="0" w:color="auto"/>
        <w:bottom w:val="none" w:sz="0" w:space="0" w:color="auto"/>
        <w:right w:val="none" w:sz="0" w:space="0" w:color="auto"/>
      </w:divBdr>
    </w:div>
    <w:div w:id="793141096">
      <w:bodyDiv w:val="1"/>
      <w:marLeft w:val="0"/>
      <w:marRight w:val="0"/>
      <w:marTop w:val="0"/>
      <w:marBottom w:val="0"/>
      <w:divBdr>
        <w:top w:val="none" w:sz="0" w:space="0" w:color="auto"/>
        <w:left w:val="none" w:sz="0" w:space="0" w:color="auto"/>
        <w:bottom w:val="none" w:sz="0" w:space="0" w:color="auto"/>
        <w:right w:val="none" w:sz="0" w:space="0" w:color="auto"/>
      </w:divBdr>
    </w:div>
    <w:div w:id="847253141">
      <w:bodyDiv w:val="1"/>
      <w:marLeft w:val="0"/>
      <w:marRight w:val="0"/>
      <w:marTop w:val="0"/>
      <w:marBottom w:val="0"/>
      <w:divBdr>
        <w:top w:val="none" w:sz="0" w:space="0" w:color="auto"/>
        <w:left w:val="none" w:sz="0" w:space="0" w:color="auto"/>
        <w:bottom w:val="none" w:sz="0" w:space="0" w:color="auto"/>
        <w:right w:val="none" w:sz="0" w:space="0" w:color="auto"/>
      </w:divBdr>
    </w:div>
    <w:div w:id="848065123">
      <w:bodyDiv w:val="1"/>
      <w:marLeft w:val="0"/>
      <w:marRight w:val="0"/>
      <w:marTop w:val="0"/>
      <w:marBottom w:val="0"/>
      <w:divBdr>
        <w:top w:val="none" w:sz="0" w:space="0" w:color="auto"/>
        <w:left w:val="none" w:sz="0" w:space="0" w:color="auto"/>
        <w:bottom w:val="none" w:sz="0" w:space="0" w:color="auto"/>
        <w:right w:val="none" w:sz="0" w:space="0" w:color="auto"/>
      </w:divBdr>
    </w:div>
    <w:div w:id="892275305">
      <w:bodyDiv w:val="1"/>
      <w:marLeft w:val="0"/>
      <w:marRight w:val="0"/>
      <w:marTop w:val="0"/>
      <w:marBottom w:val="0"/>
      <w:divBdr>
        <w:top w:val="none" w:sz="0" w:space="0" w:color="auto"/>
        <w:left w:val="none" w:sz="0" w:space="0" w:color="auto"/>
        <w:bottom w:val="none" w:sz="0" w:space="0" w:color="auto"/>
        <w:right w:val="none" w:sz="0" w:space="0" w:color="auto"/>
      </w:divBdr>
    </w:div>
    <w:div w:id="903759630">
      <w:bodyDiv w:val="1"/>
      <w:marLeft w:val="0"/>
      <w:marRight w:val="0"/>
      <w:marTop w:val="0"/>
      <w:marBottom w:val="0"/>
      <w:divBdr>
        <w:top w:val="none" w:sz="0" w:space="0" w:color="auto"/>
        <w:left w:val="none" w:sz="0" w:space="0" w:color="auto"/>
        <w:bottom w:val="none" w:sz="0" w:space="0" w:color="auto"/>
        <w:right w:val="none" w:sz="0" w:space="0" w:color="auto"/>
      </w:divBdr>
    </w:div>
    <w:div w:id="955990242">
      <w:bodyDiv w:val="1"/>
      <w:marLeft w:val="0"/>
      <w:marRight w:val="0"/>
      <w:marTop w:val="0"/>
      <w:marBottom w:val="0"/>
      <w:divBdr>
        <w:top w:val="none" w:sz="0" w:space="0" w:color="auto"/>
        <w:left w:val="none" w:sz="0" w:space="0" w:color="auto"/>
        <w:bottom w:val="none" w:sz="0" w:space="0" w:color="auto"/>
        <w:right w:val="none" w:sz="0" w:space="0" w:color="auto"/>
      </w:divBdr>
    </w:div>
    <w:div w:id="969244563">
      <w:bodyDiv w:val="1"/>
      <w:marLeft w:val="0"/>
      <w:marRight w:val="0"/>
      <w:marTop w:val="0"/>
      <w:marBottom w:val="0"/>
      <w:divBdr>
        <w:top w:val="none" w:sz="0" w:space="0" w:color="auto"/>
        <w:left w:val="none" w:sz="0" w:space="0" w:color="auto"/>
        <w:bottom w:val="none" w:sz="0" w:space="0" w:color="auto"/>
        <w:right w:val="none" w:sz="0" w:space="0" w:color="auto"/>
      </w:divBdr>
    </w:div>
    <w:div w:id="978340282">
      <w:bodyDiv w:val="1"/>
      <w:marLeft w:val="0"/>
      <w:marRight w:val="0"/>
      <w:marTop w:val="0"/>
      <w:marBottom w:val="0"/>
      <w:divBdr>
        <w:top w:val="none" w:sz="0" w:space="0" w:color="auto"/>
        <w:left w:val="none" w:sz="0" w:space="0" w:color="auto"/>
        <w:bottom w:val="none" w:sz="0" w:space="0" w:color="auto"/>
        <w:right w:val="none" w:sz="0" w:space="0" w:color="auto"/>
      </w:divBdr>
    </w:div>
    <w:div w:id="984091155">
      <w:bodyDiv w:val="1"/>
      <w:marLeft w:val="0"/>
      <w:marRight w:val="0"/>
      <w:marTop w:val="0"/>
      <w:marBottom w:val="0"/>
      <w:divBdr>
        <w:top w:val="none" w:sz="0" w:space="0" w:color="auto"/>
        <w:left w:val="none" w:sz="0" w:space="0" w:color="auto"/>
        <w:bottom w:val="none" w:sz="0" w:space="0" w:color="auto"/>
        <w:right w:val="none" w:sz="0" w:space="0" w:color="auto"/>
      </w:divBdr>
    </w:div>
    <w:div w:id="1005474142">
      <w:bodyDiv w:val="1"/>
      <w:marLeft w:val="0"/>
      <w:marRight w:val="0"/>
      <w:marTop w:val="0"/>
      <w:marBottom w:val="0"/>
      <w:divBdr>
        <w:top w:val="none" w:sz="0" w:space="0" w:color="auto"/>
        <w:left w:val="none" w:sz="0" w:space="0" w:color="auto"/>
        <w:bottom w:val="none" w:sz="0" w:space="0" w:color="auto"/>
        <w:right w:val="none" w:sz="0" w:space="0" w:color="auto"/>
      </w:divBdr>
    </w:div>
    <w:div w:id="1020088077">
      <w:bodyDiv w:val="1"/>
      <w:marLeft w:val="0"/>
      <w:marRight w:val="0"/>
      <w:marTop w:val="0"/>
      <w:marBottom w:val="0"/>
      <w:divBdr>
        <w:top w:val="none" w:sz="0" w:space="0" w:color="auto"/>
        <w:left w:val="none" w:sz="0" w:space="0" w:color="auto"/>
        <w:bottom w:val="none" w:sz="0" w:space="0" w:color="auto"/>
        <w:right w:val="none" w:sz="0" w:space="0" w:color="auto"/>
      </w:divBdr>
    </w:div>
    <w:div w:id="1020353645">
      <w:bodyDiv w:val="1"/>
      <w:marLeft w:val="0"/>
      <w:marRight w:val="0"/>
      <w:marTop w:val="0"/>
      <w:marBottom w:val="0"/>
      <w:divBdr>
        <w:top w:val="none" w:sz="0" w:space="0" w:color="auto"/>
        <w:left w:val="none" w:sz="0" w:space="0" w:color="auto"/>
        <w:bottom w:val="none" w:sz="0" w:space="0" w:color="auto"/>
        <w:right w:val="none" w:sz="0" w:space="0" w:color="auto"/>
      </w:divBdr>
    </w:div>
    <w:div w:id="1090732416">
      <w:bodyDiv w:val="1"/>
      <w:marLeft w:val="0"/>
      <w:marRight w:val="0"/>
      <w:marTop w:val="0"/>
      <w:marBottom w:val="0"/>
      <w:divBdr>
        <w:top w:val="none" w:sz="0" w:space="0" w:color="auto"/>
        <w:left w:val="none" w:sz="0" w:space="0" w:color="auto"/>
        <w:bottom w:val="none" w:sz="0" w:space="0" w:color="auto"/>
        <w:right w:val="none" w:sz="0" w:space="0" w:color="auto"/>
      </w:divBdr>
    </w:div>
    <w:div w:id="1103382913">
      <w:bodyDiv w:val="1"/>
      <w:marLeft w:val="0"/>
      <w:marRight w:val="0"/>
      <w:marTop w:val="0"/>
      <w:marBottom w:val="0"/>
      <w:divBdr>
        <w:top w:val="none" w:sz="0" w:space="0" w:color="auto"/>
        <w:left w:val="none" w:sz="0" w:space="0" w:color="auto"/>
        <w:bottom w:val="none" w:sz="0" w:space="0" w:color="auto"/>
        <w:right w:val="none" w:sz="0" w:space="0" w:color="auto"/>
      </w:divBdr>
    </w:div>
    <w:div w:id="1109352056">
      <w:bodyDiv w:val="1"/>
      <w:marLeft w:val="0"/>
      <w:marRight w:val="0"/>
      <w:marTop w:val="0"/>
      <w:marBottom w:val="0"/>
      <w:divBdr>
        <w:top w:val="none" w:sz="0" w:space="0" w:color="auto"/>
        <w:left w:val="none" w:sz="0" w:space="0" w:color="auto"/>
        <w:bottom w:val="none" w:sz="0" w:space="0" w:color="auto"/>
        <w:right w:val="none" w:sz="0" w:space="0" w:color="auto"/>
      </w:divBdr>
    </w:div>
    <w:div w:id="1126241501">
      <w:bodyDiv w:val="1"/>
      <w:marLeft w:val="0"/>
      <w:marRight w:val="0"/>
      <w:marTop w:val="0"/>
      <w:marBottom w:val="0"/>
      <w:divBdr>
        <w:top w:val="none" w:sz="0" w:space="0" w:color="auto"/>
        <w:left w:val="none" w:sz="0" w:space="0" w:color="auto"/>
        <w:bottom w:val="none" w:sz="0" w:space="0" w:color="auto"/>
        <w:right w:val="none" w:sz="0" w:space="0" w:color="auto"/>
      </w:divBdr>
    </w:div>
    <w:div w:id="1127553808">
      <w:bodyDiv w:val="1"/>
      <w:marLeft w:val="0"/>
      <w:marRight w:val="0"/>
      <w:marTop w:val="0"/>
      <w:marBottom w:val="0"/>
      <w:divBdr>
        <w:top w:val="none" w:sz="0" w:space="0" w:color="auto"/>
        <w:left w:val="none" w:sz="0" w:space="0" w:color="auto"/>
        <w:bottom w:val="none" w:sz="0" w:space="0" w:color="auto"/>
        <w:right w:val="none" w:sz="0" w:space="0" w:color="auto"/>
      </w:divBdr>
    </w:div>
    <w:div w:id="1128469834">
      <w:bodyDiv w:val="1"/>
      <w:marLeft w:val="0"/>
      <w:marRight w:val="0"/>
      <w:marTop w:val="0"/>
      <w:marBottom w:val="0"/>
      <w:divBdr>
        <w:top w:val="none" w:sz="0" w:space="0" w:color="auto"/>
        <w:left w:val="none" w:sz="0" w:space="0" w:color="auto"/>
        <w:bottom w:val="none" w:sz="0" w:space="0" w:color="auto"/>
        <w:right w:val="none" w:sz="0" w:space="0" w:color="auto"/>
      </w:divBdr>
    </w:div>
    <w:div w:id="1139148049">
      <w:bodyDiv w:val="1"/>
      <w:marLeft w:val="0"/>
      <w:marRight w:val="0"/>
      <w:marTop w:val="0"/>
      <w:marBottom w:val="0"/>
      <w:divBdr>
        <w:top w:val="none" w:sz="0" w:space="0" w:color="auto"/>
        <w:left w:val="none" w:sz="0" w:space="0" w:color="auto"/>
        <w:bottom w:val="none" w:sz="0" w:space="0" w:color="auto"/>
        <w:right w:val="none" w:sz="0" w:space="0" w:color="auto"/>
      </w:divBdr>
    </w:div>
    <w:div w:id="1154880055">
      <w:bodyDiv w:val="1"/>
      <w:marLeft w:val="0"/>
      <w:marRight w:val="0"/>
      <w:marTop w:val="0"/>
      <w:marBottom w:val="0"/>
      <w:divBdr>
        <w:top w:val="none" w:sz="0" w:space="0" w:color="auto"/>
        <w:left w:val="none" w:sz="0" w:space="0" w:color="auto"/>
        <w:bottom w:val="none" w:sz="0" w:space="0" w:color="auto"/>
        <w:right w:val="none" w:sz="0" w:space="0" w:color="auto"/>
      </w:divBdr>
    </w:div>
    <w:div w:id="1159344219">
      <w:bodyDiv w:val="1"/>
      <w:marLeft w:val="0"/>
      <w:marRight w:val="0"/>
      <w:marTop w:val="0"/>
      <w:marBottom w:val="0"/>
      <w:divBdr>
        <w:top w:val="none" w:sz="0" w:space="0" w:color="auto"/>
        <w:left w:val="none" w:sz="0" w:space="0" w:color="auto"/>
        <w:bottom w:val="none" w:sz="0" w:space="0" w:color="auto"/>
        <w:right w:val="none" w:sz="0" w:space="0" w:color="auto"/>
      </w:divBdr>
    </w:div>
    <w:div w:id="1168516903">
      <w:bodyDiv w:val="1"/>
      <w:marLeft w:val="0"/>
      <w:marRight w:val="0"/>
      <w:marTop w:val="0"/>
      <w:marBottom w:val="0"/>
      <w:divBdr>
        <w:top w:val="none" w:sz="0" w:space="0" w:color="auto"/>
        <w:left w:val="none" w:sz="0" w:space="0" w:color="auto"/>
        <w:bottom w:val="none" w:sz="0" w:space="0" w:color="auto"/>
        <w:right w:val="none" w:sz="0" w:space="0" w:color="auto"/>
      </w:divBdr>
    </w:div>
    <w:div w:id="1187868692">
      <w:bodyDiv w:val="1"/>
      <w:marLeft w:val="0"/>
      <w:marRight w:val="0"/>
      <w:marTop w:val="0"/>
      <w:marBottom w:val="0"/>
      <w:divBdr>
        <w:top w:val="none" w:sz="0" w:space="0" w:color="auto"/>
        <w:left w:val="none" w:sz="0" w:space="0" w:color="auto"/>
        <w:bottom w:val="none" w:sz="0" w:space="0" w:color="auto"/>
        <w:right w:val="none" w:sz="0" w:space="0" w:color="auto"/>
      </w:divBdr>
    </w:div>
    <w:div w:id="1239366804">
      <w:bodyDiv w:val="1"/>
      <w:marLeft w:val="0"/>
      <w:marRight w:val="0"/>
      <w:marTop w:val="0"/>
      <w:marBottom w:val="0"/>
      <w:divBdr>
        <w:top w:val="none" w:sz="0" w:space="0" w:color="auto"/>
        <w:left w:val="none" w:sz="0" w:space="0" w:color="auto"/>
        <w:bottom w:val="none" w:sz="0" w:space="0" w:color="auto"/>
        <w:right w:val="none" w:sz="0" w:space="0" w:color="auto"/>
      </w:divBdr>
    </w:div>
    <w:div w:id="1249802717">
      <w:bodyDiv w:val="1"/>
      <w:marLeft w:val="0"/>
      <w:marRight w:val="0"/>
      <w:marTop w:val="0"/>
      <w:marBottom w:val="0"/>
      <w:divBdr>
        <w:top w:val="none" w:sz="0" w:space="0" w:color="auto"/>
        <w:left w:val="none" w:sz="0" w:space="0" w:color="auto"/>
        <w:bottom w:val="none" w:sz="0" w:space="0" w:color="auto"/>
        <w:right w:val="none" w:sz="0" w:space="0" w:color="auto"/>
      </w:divBdr>
    </w:div>
    <w:div w:id="1275557996">
      <w:bodyDiv w:val="1"/>
      <w:marLeft w:val="0"/>
      <w:marRight w:val="0"/>
      <w:marTop w:val="0"/>
      <w:marBottom w:val="0"/>
      <w:divBdr>
        <w:top w:val="none" w:sz="0" w:space="0" w:color="auto"/>
        <w:left w:val="none" w:sz="0" w:space="0" w:color="auto"/>
        <w:bottom w:val="none" w:sz="0" w:space="0" w:color="auto"/>
        <w:right w:val="none" w:sz="0" w:space="0" w:color="auto"/>
      </w:divBdr>
    </w:div>
    <w:div w:id="1278636733">
      <w:bodyDiv w:val="1"/>
      <w:marLeft w:val="0"/>
      <w:marRight w:val="0"/>
      <w:marTop w:val="0"/>
      <w:marBottom w:val="0"/>
      <w:divBdr>
        <w:top w:val="none" w:sz="0" w:space="0" w:color="auto"/>
        <w:left w:val="none" w:sz="0" w:space="0" w:color="auto"/>
        <w:bottom w:val="none" w:sz="0" w:space="0" w:color="auto"/>
        <w:right w:val="none" w:sz="0" w:space="0" w:color="auto"/>
      </w:divBdr>
    </w:div>
    <w:div w:id="1329987735">
      <w:bodyDiv w:val="1"/>
      <w:marLeft w:val="0"/>
      <w:marRight w:val="0"/>
      <w:marTop w:val="0"/>
      <w:marBottom w:val="0"/>
      <w:divBdr>
        <w:top w:val="none" w:sz="0" w:space="0" w:color="auto"/>
        <w:left w:val="none" w:sz="0" w:space="0" w:color="auto"/>
        <w:bottom w:val="none" w:sz="0" w:space="0" w:color="auto"/>
        <w:right w:val="none" w:sz="0" w:space="0" w:color="auto"/>
      </w:divBdr>
    </w:div>
    <w:div w:id="1330326682">
      <w:bodyDiv w:val="1"/>
      <w:marLeft w:val="0"/>
      <w:marRight w:val="0"/>
      <w:marTop w:val="0"/>
      <w:marBottom w:val="0"/>
      <w:divBdr>
        <w:top w:val="none" w:sz="0" w:space="0" w:color="auto"/>
        <w:left w:val="none" w:sz="0" w:space="0" w:color="auto"/>
        <w:bottom w:val="none" w:sz="0" w:space="0" w:color="auto"/>
        <w:right w:val="none" w:sz="0" w:space="0" w:color="auto"/>
      </w:divBdr>
    </w:div>
    <w:div w:id="1333528238">
      <w:bodyDiv w:val="1"/>
      <w:marLeft w:val="0"/>
      <w:marRight w:val="0"/>
      <w:marTop w:val="0"/>
      <w:marBottom w:val="0"/>
      <w:divBdr>
        <w:top w:val="none" w:sz="0" w:space="0" w:color="auto"/>
        <w:left w:val="none" w:sz="0" w:space="0" w:color="auto"/>
        <w:bottom w:val="none" w:sz="0" w:space="0" w:color="auto"/>
        <w:right w:val="none" w:sz="0" w:space="0" w:color="auto"/>
      </w:divBdr>
    </w:div>
    <w:div w:id="1355689627">
      <w:bodyDiv w:val="1"/>
      <w:marLeft w:val="0"/>
      <w:marRight w:val="0"/>
      <w:marTop w:val="0"/>
      <w:marBottom w:val="0"/>
      <w:divBdr>
        <w:top w:val="none" w:sz="0" w:space="0" w:color="auto"/>
        <w:left w:val="none" w:sz="0" w:space="0" w:color="auto"/>
        <w:bottom w:val="none" w:sz="0" w:space="0" w:color="auto"/>
        <w:right w:val="none" w:sz="0" w:space="0" w:color="auto"/>
      </w:divBdr>
    </w:div>
    <w:div w:id="1381441127">
      <w:bodyDiv w:val="1"/>
      <w:marLeft w:val="0"/>
      <w:marRight w:val="0"/>
      <w:marTop w:val="0"/>
      <w:marBottom w:val="0"/>
      <w:divBdr>
        <w:top w:val="none" w:sz="0" w:space="0" w:color="auto"/>
        <w:left w:val="none" w:sz="0" w:space="0" w:color="auto"/>
        <w:bottom w:val="none" w:sz="0" w:space="0" w:color="auto"/>
        <w:right w:val="none" w:sz="0" w:space="0" w:color="auto"/>
      </w:divBdr>
    </w:div>
    <w:div w:id="1422095668">
      <w:bodyDiv w:val="1"/>
      <w:marLeft w:val="0"/>
      <w:marRight w:val="0"/>
      <w:marTop w:val="0"/>
      <w:marBottom w:val="0"/>
      <w:divBdr>
        <w:top w:val="none" w:sz="0" w:space="0" w:color="auto"/>
        <w:left w:val="none" w:sz="0" w:space="0" w:color="auto"/>
        <w:bottom w:val="none" w:sz="0" w:space="0" w:color="auto"/>
        <w:right w:val="none" w:sz="0" w:space="0" w:color="auto"/>
      </w:divBdr>
    </w:div>
    <w:div w:id="1438216467">
      <w:bodyDiv w:val="1"/>
      <w:marLeft w:val="0"/>
      <w:marRight w:val="0"/>
      <w:marTop w:val="0"/>
      <w:marBottom w:val="0"/>
      <w:divBdr>
        <w:top w:val="none" w:sz="0" w:space="0" w:color="auto"/>
        <w:left w:val="none" w:sz="0" w:space="0" w:color="auto"/>
        <w:bottom w:val="none" w:sz="0" w:space="0" w:color="auto"/>
        <w:right w:val="none" w:sz="0" w:space="0" w:color="auto"/>
      </w:divBdr>
    </w:div>
    <w:div w:id="1458141646">
      <w:bodyDiv w:val="1"/>
      <w:marLeft w:val="0"/>
      <w:marRight w:val="0"/>
      <w:marTop w:val="0"/>
      <w:marBottom w:val="0"/>
      <w:divBdr>
        <w:top w:val="none" w:sz="0" w:space="0" w:color="auto"/>
        <w:left w:val="none" w:sz="0" w:space="0" w:color="auto"/>
        <w:bottom w:val="none" w:sz="0" w:space="0" w:color="auto"/>
        <w:right w:val="none" w:sz="0" w:space="0" w:color="auto"/>
      </w:divBdr>
    </w:div>
    <w:div w:id="1511606158">
      <w:bodyDiv w:val="1"/>
      <w:marLeft w:val="0"/>
      <w:marRight w:val="0"/>
      <w:marTop w:val="0"/>
      <w:marBottom w:val="0"/>
      <w:divBdr>
        <w:top w:val="none" w:sz="0" w:space="0" w:color="auto"/>
        <w:left w:val="none" w:sz="0" w:space="0" w:color="auto"/>
        <w:bottom w:val="none" w:sz="0" w:space="0" w:color="auto"/>
        <w:right w:val="none" w:sz="0" w:space="0" w:color="auto"/>
      </w:divBdr>
    </w:div>
    <w:div w:id="1542018278">
      <w:bodyDiv w:val="1"/>
      <w:marLeft w:val="0"/>
      <w:marRight w:val="0"/>
      <w:marTop w:val="0"/>
      <w:marBottom w:val="0"/>
      <w:divBdr>
        <w:top w:val="none" w:sz="0" w:space="0" w:color="auto"/>
        <w:left w:val="none" w:sz="0" w:space="0" w:color="auto"/>
        <w:bottom w:val="none" w:sz="0" w:space="0" w:color="auto"/>
        <w:right w:val="none" w:sz="0" w:space="0" w:color="auto"/>
      </w:divBdr>
    </w:div>
    <w:div w:id="1542740776">
      <w:bodyDiv w:val="1"/>
      <w:marLeft w:val="0"/>
      <w:marRight w:val="0"/>
      <w:marTop w:val="0"/>
      <w:marBottom w:val="0"/>
      <w:divBdr>
        <w:top w:val="none" w:sz="0" w:space="0" w:color="auto"/>
        <w:left w:val="none" w:sz="0" w:space="0" w:color="auto"/>
        <w:bottom w:val="none" w:sz="0" w:space="0" w:color="auto"/>
        <w:right w:val="none" w:sz="0" w:space="0" w:color="auto"/>
      </w:divBdr>
    </w:div>
    <w:div w:id="1542746496">
      <w:bodyDiv w:val="1"/>
      <w:marLeft w:val="0"/>
      <w:marRight w:val="0"/>
      <w:marTop w:val="0"/>
      <w:marBottom w:val="0"/>
      <w:divBdr>
        <w:top w:val="none" w:sz="0" w:space="0" w:color="auto"/>
        <w:left w:val="none" w:sz="0" w:space="0" w:color="auto"/>
        <w:bottom w:val="none" w:sz="0" w:space="0" w:color="auto"/>
        <w:right w:val="none" w:sz="0" w:space="0" w:color="auto"/>
      </w:divBdr>
    </w:div>
    <w:div w:id="1586766083">
      <w:bodyDiv w:val="1"/>
      <w:marLeft w:val="0"/>
      <w:marRight w:val="0"/>
      <w:marTop w:val="0"/>
      <w:marBottom w:val="0"/>
      <w:divBdr>
        <w:top w:val="none" w:sz="0" w:space="0" w:color="auto"/>
        <w:left w:val="none" w:sz="0" w:space="0" w:color="auto"/>
        <w:bottom w:val="none" w:sz="0" w:space="0" w:color="auto"/>
        <w:right w:val="none" w:sz="0" w:space="0" w:color="auto"/>
      </w:divBdr>
    </w:div>
    <w:div w:id="1612080918">
      <w:bodyDiv w:val="1"/>
      <w:marLeft w:val="0"/>
      <w:marRight w:val="0"/>
      <w:marTop w:val="0"/>
      <w:marBottom w:val="0"/>
      <w:divBdr>
        <w:top w:val="none" w:sz="0" w:space="0" w:color="auto"/>
        <w:left w:val="none" w:sz="0" w:space="0" w:color="auto"/>
        <w:bottom w:val="none" w:sz="0" w:space="0" w:color="auto"/>
        <w:right w:val="none" w:sz="0" w:space="0" w:color="auto"/>
      </w:divBdr>
    </w:div>
    <w:div w:id="1618486582">
      <w:bodyDiv w:val="1"/>
      <w:marLeft w:val="0"/>
      <w:marRight w:val="0"/>
      <w:marTop w:val="0"/>
      <w:marBottom w:val="0"/>
      <w:divBdr>
        <w:top w:val="none" w:sz="0" w:space="0" w:color="auto"/>
        <w:left w:val="none" w:sz="0" w:space="0" w:color="auto"/>
        <w:bottom w:val="none" w:sz="0" w:space="0" w:color="auto"/>
        <w:right w:val="none" w:sz="0" w:space="0" w:color="auto"/>
      </w:divBdr>
    </w:div>
    <w:div w:id="1628196334">
      <w:bodyDiv w:val="1"/>
      <w:marLeft w:val="0"/>
      <w:marRight w:val="0"/>
      <w:marTop w:val="0"/>
      <w:marBottom w:val="0"/>
      <w:divBdr>
        <w:top w:val="none" w:sz="0" w:space="0" w:color="auto"/>
        <w:left w:val="none" w:sz="0" w:space="0" w:color="auto"/>
        <w:bottom w:val="none" w:sz="0" w:space="0" w:color="auto"/>
        <w:right w:val="none" w:sz="0" w:space="0" w:color="auto"/>
      </w:divBdr>
    </w:div>
    <w:div w:id="1633487616">
      <w:bodyDiv w:val="1"/>
      <w:marLeft w:val="0"/>
      <w:marRight w:val="0"/>
      <w:marTop w:val="0"/>
      <w:marBottom w:val="0"/>
      <w:divBdr>
        <w:top w:val="none" w:sz="0" w:space="0" w:color="auto"/>
        <w:left w:val="none" w:sz="0" w:space="0" w:color="auto"/>
        <w:bottom w:val="none" w:sz="0" w:space="0" w:color="auto"/>
        <w:right w:val="none" w:sz="0" w:space="0" w:color="auto"/>
      </w:divBdr>
    </w:div>
    <w:div w:id="1668315865">
      <w:bodyDiv w:val="1"/>
      <w:marLeft w:val="0"/>
      <w:marRight w:val="0"/>
      <w:marTop w:val="0"/>
      <w:marBottom w:val="0"/>
      <w:divBdr>
        <w:top w:val="none" w:sz="0" w:space="0" w:color="auto"/>
        <w:left w:val="none" w:sz="0" w:space="0" w:color="auto"/>
        <w:bottom w:val="none" w:sz="0" w:space="0" w:color="auto"/>
        <w:right w:val="none" w:sz="0" w:space="0" w:color="auto"/>
      </w:divBdr>
    </w:div>
    <w:div w:id="1677264224">
      <w:bodyDiv w:val="1"/>
      <w:marLeft w:val="0"/>
      <w:marRight w:val="0"/>
      <w:marTop w:val="0"/>
      <w:marBottom w:val="0"/>
      <w:divBdr>
        <w:top w:val="none" w:sz="0" w:space="0" w:color="auto"/>
        <w:left w:val="none" w:sz="0" w:space="0" w:color="auto"/>
        <w:bottom w:val="none" w:sz="0" w:space="0" w:color="auto"/>
        <w:right w:val="none" w:sz="0" w:space="0" w:color="auto"/>
      </w:divBdr>
    </w:div>
    <w:div w:id="1701080571">
      <w:bodyDiv w:val="1"/>
      <w:marLeft w:val="0"/>
      <w:marRight w:val="0"/>
      <w:marTop w:val="0"/>
      <w:marBottom w:val="0"/>
      <w:divBdr>
        <w:top w:val="none" w:sz="0" w:space="0" w:color="auto"/>
        <w:left w:val="none" w:sz="0" w:space="0" w:color="auto"/>
        <w:bottom w:val="none" w:sz="0" w:space="0" w:color="auto"/>
        <w:right w:val="none" w:sz="0" w:space="0" w:color="auto"/>
      </w:divBdr>
    </w:div>
    <w:div w:id="1704745098">
      <w:bodyDiv w:val="1"/>
      <w:marLeft w:val="0"/>
      <w:marRight w:val="0"/>
      <w:marTop w:val="0"/>
      <w:marBottom w:val="0"/>
      <w:divBdr>
        <w:top w:val="none" w:sz="0" w:space="0" w:color="auto"/>
        <w:left w:val="none" w:sz="0" w:space="0" w:color="auto"/>
        <w:bottom w:val="none" w:sz="0" w:space="0" w:color="auto"/>
        <w:right w:val="none" w:sz="0" w:space="0" w:color="auto"/>
      </w:divBdr>
    </w:div>
    <w:div w:id="1714577865">
      <w:bodyDiv w:val="1"/>
      <w:marLeft w:val="0"/>
      <w:marRight w:val="0"/>
      <w:marTop w:val="0"/>
      <w:marBottom w:val="0"/>
      <w:divBdr>
        <w:top w:val="none" w:sz="0" w:space="0" w:color="auto"/>
        <w:left w:val="none" w:sz="0" w:space="0" w:color="auto"/>
        <w:bottom w:val="none" w:sz="0" w:space="0" w:color="auto"/>
        <w:right w:val="none" w:sz="0" w:space="0" w:color="auto"/>
      </w:divBdr>
    </w:div>
    <w:div w:id="1716738046">
      <w:bodyDiv w:val="1"/>
      <w:marLeft w:val="0"/>
      <w:marRight w:val="0"/>
      <w:marTop w:val="0"/>
      <w:marBottom w:val="0"/>
      <w:divBdr>
        <w:top w:val="none" w:sz="0" w:space="0" w:color="auto"/>
        <w:left w:val="none" w:sz="0" w:space="0" w:color="auto"/>
        <w:bottom w:val="none" w:sz="0" w:space="0" w:color="auto"/>
        <w:right w:val="none" w:sz="0" w:space="0" w:color="auto"/>
      </w:divBdr>
    </w:div>
    <w:div w:id="1758599400">
      <w:bodyDiv w:val="1"/>
      <w:marLeft w:val="0"/>
      <w:marRight w:val="0"/>
      <w:marTop w:val="0"/>
      <w:marBottom w:val="0"/>
      <w:divBdr>
        <w:top w:val="none" w:sz="0" w:space="0" w:color="auto"/>
        <w:left w:val="none" w:sz="0" w:space="0" w:color="auto"/>
        <w:bottom w:val="none" w:sz="0" w:space="0" w:color="auto"/>
        <w:right w:val="none" w:sz="0" w:space="0" w:color="auto"/>
      </w:divBdr>
    </w:div>
    <w:div w:id="1821313866">
      <w:bodyDiv w:val="1"/>
      <w:marLeft w:val="0"/>
      <w:marRight w:val="0"/>
      <w:marTop w:val="0"/>
      <w:marBottom w:val="0"/>
      <w:divBdr>
        <w:top w:val="none" w:sz="0" w:space="0" w:color="auto"/>
        <w:left w:val="none" w:sz="0" w:space="0" w:color="auto"/>
        <w:bottom w:val="none" w:sz="0" w:space="0" w:color="auto"/>
        <w:right w:val="none" w:sz="0" w:space="0" w:color="auto"/>
      </w:divBdr>
    </w:div>
    <w:div w:id="1882860209">
      <w:bodyDiv w:val="1"/>
      <w:marLeft w:val="0"/>
      <w:marRight w:val="0"/>
      <w:marTop w:val="0"/>
      <w:marBottom w:val="0"/>
      <w:divBdr>
        <w:top w:val="none" w:sz="0" w:space="0" w:color="auto"/>
        <w:left w:val="none" w:sz="0" w:space="0" w:color="auto"/>
        <w:bottom w:val="none" w:sz="0" w:space="0" w:color="auto"/>
        <w:right w:val="none" w:sz="0" w:space="0" w:color="auto"/>
      </w:divBdr>
    </w:div>
    <w:div w:id="1886985597">
      <w:bodyDiv w:val="1"/>
      <w:marLeft w:val="0"/>
      <w:marRight w:val="0"/>
      <w:marTop w:val="0"/>
      <w:marBottom w:val="0"/>
      <w:divBdr>
        <w:top w:val="none" w:sz="0" w:space="0" w:color="auto"/>
        <w:left w:val="none" w:sz="0" w:space="0" w:color="auto"/>
        <w:bottom w:val="none" w:sz="0" w:space="0" w:color="auto"/>
        <w:right w:val="none" w:sz="0" w:space="0" w:color="auto"/>
      </w:divBdr>
    </w:div>
    <w:div w:id="1920627145">
      <w:bodyDiv w:val="1"/>
      <w:marLeft w:val="0"/>
      <w:marRight w:val="0"/>
      <w:marTop w:val="0"/>
      <w:marBottom w:val="0"/>
      <w:divBdr>
        <w:top w:val="none" w:sz="0" w:space="0" w:color="auto"/>
        <w:left w:val="none" w:sz="0" w:space="0" w:color="auto"/>
        <w:bottom w:val="none" w:sz="0" w:space="0" w:color="auto"/>
        <w:right w:val="none" w:sz="0" w:space="0" w:color="auto"/>
      </w:divBdr>
    </w:div>
    <w:div w:id="1944989643">
      <w:bodyDiv w:val="1"/>
      <w:marLeft w:val="0"/>
      <w:marRight w:val="0"/>
      <w:marTop w:val="0"/>
      <w:marBottom w:val="0"/>
      <w:divBdr>
        <w:top w:val="none" w:sz="0" w:space="0" w:color="auto"/>
        <w:left w:val="none" w:sz="0" w:space="0" w:color="auto"/>
        <w:bottom w:val="none" w:sz="0" w:space="0" w:color="auto"/>
        <w:right w:val="none" w:sz="0" w:space="0" w:color="auto"/>
      </w:divBdr>
    </w:div>
    <w:div w:id="1959413047">
      <w:bodyDiv w:val="1"/>
      <w:marLeft w:val="0"/>
      <w:marRight w:val="0"/>
      <w:marTop w:val="0"/>
      <w:marBottom w:val="0"/>
      <w:divBdr>
        <w:top w:val="none" w:sz="0" w:space="0" w:color="auto"/>
        <w:left w:val="none" w:sz="0" w:space="0" w:color="auto"/>
        <w:bottom w:val="none" w:sz="0" w:space="0" w:color="auto"/>
        <w:right w:val="none" w:sz="0" w:space="0" w:color="auto"/>
      </w:divBdr>
    </w:div>
    <w:div w:id="1973244328">
      <w:bodyDiv w:val="1"/>
      <w:marLeft w:val="0"/>
      <w:marRight w:val="0"/>
      <w:marTop w:val="0"/>
      <w:marBottom w:val="0"/>
      <w:divBdr>
        <w:top w:val="none" w:sz="0" w:space="0" w:color="auto"/>
        <w:left w:val="none" w:sz="0" w:space="0" w:color="auto"/>
        <w:bottom w:val="none" w:sz="0" w:space="0" w:color="auto"/>
        <w:right w:val="none" w:sz="0" w:space="0" w:color="auto"/>
      </w:divBdr>
    </w:div>
    <w:div w:id="2014994736">
      <w:bodyDiv w:val="1"/>
      <w:marLeft w:val="0"/>
      <w:marRight w:val="0"/>
      <w:marTop w:val="0"/>
      <w:marBottom w:val="0"/>
      <w:divBdr>
        <w:top w:val="none" w:sz="0" w:space="0" w:color="auto"/>
        <w:left w:val="none" w:sz="0" w:space="0" w:color="auto"/>
        <w:bottom w:val="none" w:sz="0" w:space="0" w:color="auto"/>
        <w:right w:val="none" w:sz="0" w:space="0" w:color="auto"/>
      </w:divBdr>
    </w:div>
    <w:div w:id="2024478001">
      <w:bodyDiv w:val="1"/>
      <w:marLeft w:val="0"/>
      <w:marRight w:val="0"/>
      <w:marTop w:val="0"/>
      <w:marBottom w:val="0"/>
      <w:divBdr>
        <w:top w:val="none" w:sz="0" w:space="0" w:color="auto"/>
        <w:left w:val="none" w:sz="0" w:space="0" w:color="auto"/>
        <w:bottom w:val="none" w:sz="0" w:space="0" w:color="auto"/>
        <w:right w:val="none" w:sz="0" w:space="0" w:color="auto"/>
      </w:divBdr>
    </w:div>
    <w:div w:id="2056199999">
      <w:bodyDiv w:val="1"/>
      <w:marLeft w:val="0"/>
      <w:marRight w:val="0"/>
      <w:marTop w:val="0"/>
      <w:marBottom w:val="0"/>
      <w:divBdr>
        <w:top w:val="none" w:sz="0" w:space="0" w:color="auto"/>
        <w:left w:val="none" w:sz="0" w:space="0" w:color="auto"/>
        <w:bottom w:val="none" w:sz="0" w:space="0" w:color="auto"/>
        <w:right w:val="none" w:sz="0" w:space="0" w:color="auto"/>
      </w:divBdr>
    </w:div>
    <w:div w:id="2060132617">
      <w:bodyDiv w:val="1"/>
      <w:marLeft w:val="0"/>
      <w:marRight w:val="0"/>
      <w:marTop w:val="0"/>
      <w:marBottom w:val="0"/>
      <w:divBdr>
        <w:top w:val="none" w:sz="0" w:space="0" w:color="auto"/>
        <w:left w:val="none" w:sz="0" w:space="0" w:color="auto"/>
        <w:bottom w:val="none" w:sz="0" w:space="0" w:color="auto"/>
        <w:right w:val="none" w:sz="0" w:space="0" w:color="auto"/>
      </w:divBdr>
    </w:div>
    <w:div w:id="2065445447">
      <w:bodyDiv w:val="1"/>
      <w:marLeft w:val="0"/>
      <w:marRight w:val="0"/>
      <w:marTop w:val="0"/>
      <w:marBottom w:val="0"/>
      <w:divBdr>
        <w:top w:val="none" w:sz="0" w:space="0" w:color="auto"/>
        <w:left w:val="none" w:sz="0" w:space="0" w:color="auto"/>
        <w:bottom w:val="none" w:sz="0" w:space="0" w:color="auto"/>
        <w:right w:val="none" w:sz="0" w:space="0" w:color="auto"/>
      </w:divBdr>
    </w:div>
    <w:div w:id="2067292456">
      <w:bodyDiv w:val="1"/>
      <w:marLeft w:val="0"/>
      <w:marRight w:val="0"/>
      <w:marTop w:val="0"/>
      <w:marBottom w:val="0"/>
      <w:divBdr>
        <w:top w:val="none" w:sz="0" w:space="0" w:color="auto"/>
        <w:left w:val="none" w:sz="0" w:space="0" w:color="auto"/>
        <w:bottom w:val="none" w:sz="0" w:space="0" w:color="auto"/>
        <w:right w:val="none" w:sz="0" w:space="0" w:color="auto"/>
      </w:divBdr>
    </w:div>
    <w:div w:id="2072651059">
      <w:bodyDiv w:val="1"/>
      <w:marLeft w:val="0"/>
      <w:marRight w:val="0"/>
      <w:marTop w:val="0"/>
      <w:marBottom w:val="0"/>
      <w:divBdr>
        <w:top w:val="none" w:sz="0" w:space="0" w:color="auto"/>
        <w:left w:val="none" w:sz="0" w:space="0" w:color="auto"/>
        <w:bottom w:val="none" w:sz="0" w:space="0" w:color="auto"/>
        <w:right w:val="none" w:sz="0" w:space="0" w:color="auto"/>
      </w:divBdr>
    </w:div>
    <w:div w:id="2080398329">
      <w:bodyDiv w:val="1"/>
      <w:marLeft w:val="0"/>
      <w:marRight w:val="0"/>
      <w:marTop w:val="0"/>
      <w:marBottom w:val="0"/>
      <w:divBdr>
        <w:top w:val="none" w:sz="0" w:space="0" w:color="auto"/>
        <w:left w:val="none" w:sz="0" w:space="0" w:color="auto"/>
        <w:bottom w:val="none" w:sz="0" w:space="0" w:color="auto"/>
        <w:right w:val="none" w:sz="0" w:space="0" w:color="auto"/>
      </w:divBdr>
    </w:div>
    <w:div w:id="2081051387">
      <w:bodyDiv w:val="1"/>
      <w:marLeft w:val="0"/>
      <w:marRight w:val="0"/>
      <w:marTop w:val="0"/>
      <w:marBottom w:val="0"/>
      <w:divBdr>
        <w:top w:val="none" w:sz="0" w:space="0" w:color="auto"/>
        <w:left w:val="none" w:sz="0" w:space="0" w:color="auto"/>
        <w:bottom w:val="none" w:sz="0" w:space="0" w:color="auto"/>
        <w:right w:val="none" w:sz="0" w:space="0" w:color="auto"/>
      </w:divBdr>
    </w:div>
    <w:div w:id="2105764568">
      <w:bodyDiv w:val="1"/>
      <w:marLeft w:val="0"/>
      <w:marRight w:val="0"/>
      <w:marTop w:val="0"/>
      <w:marBottom w:val="0"/>
      <w:divBdr>
        <w:top w:val="none" w:sz="0" w:space="0" w:color="auto"/>
        <w:left w:val="none" w:sz="0" w:space="0" w:color="auto"/>
        <w:bottom w:val="none" w:sz="0" w:space="0" w:color="auto"/>
        <w:right w:val="none" w:sz="0" w:space="0" w:color="auto"/>
      </w:divBdr>
    </w:div>
    <w:div w:id="2133133550">
      <w:bodyDiv w:val="1"/>
      <w:marLeft w:val="0"/>
      <w:marRight w:val="0"/>
      <w:marTop w:val="0"/>
      <w:marBottom w:val="0"/>
      <w:divBdr>
        <w:top w:val="none" w:sz="0" w:space="0" w:color="auto"/>
        <w:left w:val="none" w:sz="0" w:space="0" w:color="auto"/>
        <w:bottom w:val="none" w:sz="0" w:space="0" w:color="auto"/>
        <w:right w:val="none" w:sz="0" w:space="0" w:color="auto"/>
      </w:divBdr>
    </w:div>
    <w:div w:id="213575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competition"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ctionary.cambridge.org/dictionary/english/enjoyment" TargetMode="External"/><Relationship Id="rId20" Type="http://schemas.openxmlformats.org/officeDocument/2006/relationships/image" Target="media/image4.png"/><Relationship Id="rId29" Type="http://schemas.openxmlformats.org/officeDocument/2006/relationships/image" Target="media/image1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group" TargetMode="External"/><Relationship Id="rId24" Type="http://schemas.openxmlformats.org/officeDocument/2006/relationships/image" Target="media/image8.png"/><Relationship Id="rId32" Type="http://schemas.openxmlformats.org/officeDocument/2006/relationships/image" Target="media/image16.jpeg"/><Relationship Id="rId37" Type="http://schemas.openxmlformats.org/officeDocument/2006/relationships/image" Target="media/image21.png"/><Relationship Id="rId40" Type="http://schemas.openxmlformats.org/officeDocument/2006/relationships/image" Target="media/image24.jpg"/><Relationship Id="rId5" Type="http://schemas.openxmlformats.org/officeDocument/2006/relationships/webSettings" Target="webSettings.xml"/><Relationship Id="rId15" Type="http://schemas.openxmlformats.org/officeDocument/2006/relationships/hyperlink" Target="https://dictionary.cambridge.org/dictionary/english/rule"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10" Type="http://schemas.openxmlformats.org/officeDocument/2006/relationships/hyperlink" Target="https://dictionary.cambridge.org/dictionary/english/powerful"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hyperlink" Target="https://dictionary.cambridge.org/dictionary/english/rich" TargetMode="External"/><Relationship Id="rId14" Type="http://schemas.openxmlformats.org/officeDocument/2006/relationships/hyperlink" Target="https://dictionary.cambridge.org/dictionary/english/accord"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ictionary.cambridge.org/dictionary/english/society" TargetMode="External"/><Relationship Id="rId17" Type="http://schemas.openxmlformats.org/officeDocument/2006/relationships/hyperlink" Target="https://dictionary.cambridge.org/dictionary/english/job"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4E3E7-B6A4-824C-9C88-CA6E360C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699</TotalTime>
  <Pages>34</Pages>
  <Words>7267</Words>
  <Characters>40988</Characters>
  <Application>Microsoft Office Word</Application>
  <DocSecurity>0</DocSecurity>
  <Lines>2927</Lines>
  <Paragraphs>1723</Paragraphs>
  <ScaleCrop>false</ScaleCrop>
  <Company/>
  <LinksUpToDate>false</LinksUpToDate>
  <CharactersWithSpaces>46532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Martin-Zakheim</dc:creator>
  <cp:keywords/>
  <dc:description/>
  <cp:lastModifiedBy>Zachary Martin-Zakheim</cp:lastModifiedBy>
  <cp:revision>496</cp:revision>
  <dcterms:created xsi:type="dcterms:W3CDTF">2021-04-27T16:45:00Z</dcterms:created>
  <dcterms:modified xsi:type="dcterms:W3CDTF">2021-05-06T14:02:00Z</dcterms:modified>
</cp:coreProperties>
</file>