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43185" w14:textId="18111EAD" w:rsidR="00A54E10" w:rsidRPr="002739E9" w:rsidRDefault="007E5290" w:rsidP="002739E9">
      <w:pPr>
        <w:spacing w:line="480" w:lineRule="auto"/>
        <w:jc w:val="center"/>
        <w:rPr>
          <w:rFonts w:ascii="Times New Roman" w:hAnsi="Times New Roman" w:cs="Times New Roman"/>
          <w:sz w:val="24"/>
          <w:szCs w:val="24"/>
        </w:rPr>
      </w:pPr>
      <w:r w:rsidRPr="002739E9">
        <w:rPr>
          <w:rFonts w:ascii="Times New Roman" w:hAnsi="Times New Roman" w:cs="Times New Roman"/>
          <w:sz w:val="24"/>
          <w:szCs w:val="24"/>
          <w:u w:val="single"/>
        </w:rPr>
        <w:t>Court and Society (CLCS6014): Journal</w:t>
      </w:r>
      <w:r w:rsidR="00A67F08" w:rsidRPr="002739E9">
        <w:rPr>
          <w:rStyle w:val="FootnoteReference"/>
          <w:rFonts w:ascii="Times New Roman" w:hAnsi="Times New Roman" w:cs="Times New Roman"/>
          <w:sz w:val="24"/>
          <w:szCs w:val="24"/>
          <w:u w:val="single"/>
        </w:rPr>
        <w:footnoteReference w:id="1"/>
      </w:r>
    </w:p>
    <w:p w14:paraId="695C815F" w14:textId="77777777" w:rsidR="007E5290" w:rsidRPr="002739E9" w:rsidRDefault="007E5290" w:rsidP="002739E9">
      <w:pPr>
        <w:spacing w:line="480" w:lineRule="auto"/>
        <w:jc w:val="center"/>
        <w:rPr>
          <w:rFonts w:ascii="Times New Roman" w:hAnsi="Times New Roman" w:cs="Times New Roman"/>
          <w:sz w:val="24"/>
          <w:szCs w:val="24"/>
        </w:rPr>
      </w:pPr>
    </w:p>
    <w:p w14:paraId="6296933B" w14:textId="5BA149DB" w:rsidR="00A67F08" w:rsidRPr="002739E9" w:rsidRDefault="00A67F08"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In the module I am playing the role of a military official in Seleukis (particularly Antioch and Apamea). To begin with there was little for me to do in terms of my military </w:t>
      </w:r>
      <w:r w:rsidR="00AC1641" w:rsidRPr="002739E9">
        <w:rPr>
          <w:rFonts w:ascii="Times New Roman" w:hAnsi="Times New Roman" w:cs="Times New Roman"/>
          <w:sz w:val="24"/>
          <w:szCs w:val="24"/>
        </w:rPr>
        <w:t>obligations, so we (myself</w:t>
      </w:r>
      <w:r w:rsidRPr="002739E9">
        <w:rPr>
          <w:rFonts w:ascii="Times New Roman" w:hAnsi="Times New Roman" w:cs="Times New Roman"/>
          <w:sz w:val="24"/>
          <w:szCs w:val="24"/>
        </w:rPr>
        <w:t>, Hannah (Satrap), and Elizabeth (epistate)</w:t>
      </w:r>
      <w:r w:rsidR="00A034FC" w:rsidRPr="002739E9">
        <w:rPr>
          <w:rStyle w:val="FootnoteReference"/>
          <w:rFonts w:ascii="Times New Roman" w:hAnsi="Times New Roman" w:cs="Times New Roman"/>
          <w:sz w:val="24"/>
          <w:szCs w:val="24"/>
        </w:rPr>
        <w:footnoteReference w:id="2"/>
      </w:r>
      <w:r w:rsidRPr="002739E9">
        <w:rPr>
          <w:rFonts w:ascii="Times New Roman" w:hAnsi="Times New Roman" w:cs="Times New Roman"/>
          <w:sz w:val="24"/>
          <w:szCs w:val="24"/>
        </w:rPr>
        <w:t xml:space="preserve">), </w:t>
      </w:r>
      <w:r w:rsidR="000A11AE" w:rsidRPr="002739E9">
        <w:rPr>
          <w:rFonts w:ascii="Times New Roman" w:hAnsi="Times New Roman" w:cs="Times New Roman"/>
          <w:sz w:val="24"/>
          <w:szCs w:val="24"/>
        </w:rPr>
        <w:t xml:space="preserve">decided to organise a festival in honour of Kyle (the King), who had died. </w:t>
      </w:r>
      <w:r w:rsidR="00F01825" w:rsidRPr="002739E9">
        <w:rPr>
          <w:rFonts w:ascii="Times New Roman" w:hAnsi="Times New Roman" w:cs="Times New Roman"/>
          <w:sz w:val="24"/>
          <w:szCs w:val="24"/>
        </w:rPr>
        <w:t xml:space="preserve">I will elaborate on this further later in the journal when I describe the day of the festival. </w:t>
      </w:r>
    </w:p>
    <w:p w14:paraId="659B2FA9" w14:textId="313D0FE8" w:rsidR="00F01825" w:rsidRPr="002739E9" w:rsidRDefault="00F01825" w:rsidP="002739E9">
      <w:pPr>
        <w:spacing w:line="480" w:lineRule="auto"/>
        <w:rPr>
          <w:rFonts w:ascii="Times New Roman" w:hAnsi="Times New Roman" w:cs="Times New Roman"/>
          <w:sz w:val="24"/>
          <w:szCs w:val="24"/>
        </w:rPr>
      </w:pPr>
    </w:p>
    <w:p w14:paraId="0E9808F5" w14:textId="7B6E3D78" w:rsidR="008275E3" w:rsidRPr="002739E9" w:rsidRDefault="008275E3"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In the </w:t>
      </w:r>
      <w:r w:rsidR="00027884" w:rsidRPr="002739E9">
        <w:rPr>
          <w:rFonts w:ascii="Times New Roman" w:hAnsi="Times New Roman" w:cs="Times New Roman"/>
          <w:sz w:val="24"/>
          <w:szCs w:val="24"/>
        </w:rPr>
        <w:t>midst of planning the festival, Luke</w:t>
      </w:r>
      <w:r w:rsidR="00245A40" w:rsidRPr="002739E9">
        <w:rPr>
          <w:rFonts w:ascii="Times New Roman" w:hAnsi="Times New Roman" w:cs="Times New Roman"/>
          <w:sz w:val="24"/>
          <w:szCs w:val="24"/>
        </w:rPr>
        <w:t xml:space="preserve"> (</w:t>
      </w:r>
      <w:r w:rsidR="001237A1" w:rsidRPr="002739E9">
        <w:rPr>
          <w:rFonts w:ascii="Times New Roman" w:hAnsi="Times New Roman" w:cs="Times New Roman"/>
          <w:sz w:val="24"/>
          <w:szCs w:val="24"/>
        </w:rPr>
        <w:t>Ptolemy</w:t>
      </w:r>
      <w:r w:rsidR="0032607C" w:rsidRPr="002739E9">
        <w:rPr>
          <w:rFonts w:ascii="Times New Roman" w:hAnsi="Times New Roman" w:cs="Times New Roman"/>
          <w:sz w:val="24"/>
          <w:szCs w:val="24"/>
        </w:rPr>
        <w:t xml:space="preserve"> IV</w:t>
      </w:r>
      <w:r w:rsidR="00245A40" w:rsidRPr="002739E9">
        <w:rPr>
          <w:rFonts w:ascii="Times New Roman" w:hAnsi="Times New Roman" w:cs="Times New Roman"/>
          <w:sz w:val="24"/>
          <w:szCs w:val="24"/>
        </w:rPr>
        <w:t>)</w:t>
      </w:r>
      <w:r w:rsidR="001237A1" w:rsidRPr="002739E9">
        <w:rPr>
          <w:rFonts w:ascii="Times New Roman" w:hAnsi="Times New Roman" w:cs="Times New Roman"/>
          <w:sz w:val="24"/>
          <w:szCs w:val="24"/>
        </w:rPr>
        <w:t>/the Pto</w:t>
      </w:r>
      <w:r w:rsidR="00027884" w:rsidRPr="002739E9">
        <w:rPr>
          <w:rFonts w:ascii="Times New Roman" w:hAnsi="Times New Roman" w:cs="Times New Roman"/>
          <w:sz w:val="24"/>
          <w:szCs w:val="24"/>
        </w:rPr>
        <w:t xml:space="preserve">lomies sent an envoy to say that they were going to move up from the south and start an invasion. </w:t>
      </w:r>
      <w:r w:rsidR="0032607C" w:rsidRPr="002739E9">
        <w:rPr>
          <w:rFonts w:ascii="Times New Roman" w:hAnsi="Times New Roman" w:cs="Times New Roman"/>
          <w:sz w:val="24"/>
          <w:szCs w:val="24"/>
        </w:rPr>
        <w:t xml:space="preserve">This meant that planning for the festival had to be paused whilst we prepared for this. However, whilst Luke was moving north Alexandria revolted and he had to turn around to deal with this, so planning for the festival could resume. </w:t>
      </w:r>
      <w:r w:rsidR="00AA5CCC" w:rsidRPr="002739E9">
        <w:rPr>
          <w:rFonts w:ascii="Times New Roman" w:hAnsi="Times New Roman" w:cs="Times New Roman"/>
          <w:sz w:val="24"/>
          <w:szCs w:val="24"/>
        </w:rPr>
        <w:t xml:space="preserve">As the renewed sense of peace coincided with the planning of the festival in Kyle’s honour </w:t>
      </w:r>
      <w:r w:rsidR="00104F9A" w:rsidRPr="002739E9">
        <w:rPr>
          <w:rFonts w:ascii="Times New Roman" w:hAnsi="Times New Roman" w:cs="Times New Roman"/>
          <w:sz w:val="24"/>
          <w:szCs w:val="24"/>
        </w:rPr>
        <w:t xml:space="preserve">it was determined that the soon-to-be deified king would be associated with peace and </w:t>
      </w:r>
      <w:r w:rsidR="00E754A8" w:rsidRPr="002739E9">
        <w:rPr>
          <w:rFonts w:ascii="Times New Roman" w:hAnsi="Times New Roman" w:cs="Times New Roman"/>
          <w:sz w:val="24"/>
          <w:szCs w:val="24"/>
        </w:rPr>
        <w:t xml:space="preserve">success in war. </w:t>
      </w:r>
    </w:p>
    <w:p w14:paraId="54C0AF0F" w14:textId="7F08BE92" w:rsidR="00A034FC" w:rsidRPr="002739E9" w:rsidRDefault="00A034FC" w:rsidP="002739E9">
      <w:pPr>
        <w:spacing w:line="480" w:lineRule="auto"/>
        <w:rPr>
          <w:rFonts w:ascii="Times New Roman" w:hAnsi="Times New Roman" w:cs="Times New Roman"/>
          <w:sz w:val="24"/>
          <w:szCs w:val="24"/>
        </w:rPr>
      </w:pPr>
    </w:p>
    <w:p w14:paraId="0D83DC01" w14:textId="6BA72A2F" w:rsidR="00A034FC" w:rsidRPr="002739E9" w:rsidRDefault="0051256A"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We held a meeting with Katie (daughter of Kyle and Molly (Kyle’s wife)) to discuss the building of a temple dedicated to Kyle and Molly in addition to the festival. The aim of both the festival and the temple was to secure the support for Louix’s (Kyle and Molly’s son) kingship as they would emphasise the family ties between them. </w:t>
      </w:r>
      <w:r w:rsidR="00A21555" w:rsidRPr="002739E9">
        <w:rPr>
          <w:rFonts w:ascii="Times New Roman" w:hAnsi="Times New Roman" w:cs="Times New Roman"/>
          <w:sz w:val="24"/>
          <w:szCs w:val="24"/>
        </w:rPr>
        <w:t xml:space="preserve">We also held another meeting, this time including Molly, to discuss the financing of the festival and temple, giving Elizabeth the task to secure funding for them. </w:t>
      </w:r>
    </w:p>
    <w:p w14:paraId="070A3501" w14:textId="2DA01871" w:rsidR="00F94C0A" w:rsidRPr="002739E9" w:rsidRDefault="00F94C0A" w:rsidP="002739E9">
      <w:pPr>
        <w:spacing w:line="480" w:lineRule="auto"/>
        <w:rPr>
          <w:rFonts w:ascii="Times New Roman" w:hAnsi="Times New Roman" w:cs="Times New Roman"/>
          <w:sz w:val="24"/>
          <w:szCs w:val="24"/>
        </w:rPr>
      </w:pPr>
    </w:p>
    <w:p w14:paraId="71D67FEA" w14:textId="60276696" w:rsidR="00F94C0A" w:rsidRPr="002739E9" w:rsidRDefault="00F94C0A"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During this time we received news that </w:t>
      </w:r>
      <w:r w:rsidR="001237A1" w:rsidRPr="002739E9">
        <w:rPr>
          <w:rFonts w:ascii="Times New Roman" w:hAnsi="Times New Roman" w:cs="Times New Roman"/>
          <w:sz w:val="24"/>
          <w:szCs w:val="24"/>
        </w:rPr>
        <w:t>Ephesus</w:t>
      </w:r>
      <w:r w:rsidRPr="002739E9">
        <w:rPr>
          <w:rFonts w:ascii="Times New Roman" w:hAnsi="Times New Roman" w:cs="Times New Roman"/>
          <w:sz w:val="24"/>
          <w:szCs w:val="24"/>
        </w:rPr>
        <w:t xml:space="preserve"> was under siege and that David wanted us to help to defend the city by sending men from Seleukis. We discussed sending 5,000 men but at this point we had not yet decided if this would happen. </w:t>
      </w:r>
    </w:p>
    <w:p w14:paraId="32018BD2" w14:textId="005DC1FF" w:rsidR="004C1498" w:rsidRPr="002739E9" w:rsidRDefault="004C1498" w:rsidP="002739E9">
      <w:pPr>
        <w:spacing w:line="480" w:lineRule="auto"/>
        <w:rPr>
          <w:rFonts w:ascii="Times New Roman" w:hAnsi="Times New Roman" w:cs="Times New Roman"/>
          <w:sz w:val="24"/>
          <w:szCs w:val="24"/>
        </w:rPr>
      </w:pPr>
    </w:p>
    <w:p w14:paraId="27E80AC9" w14:textId="2D9A1CD1" w:rsidR="004C1498" w:rsidRPr="002739E9" w:rsidRDefault="004C1498"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Molly decided that she was going to marry Bradley (Babylon). </w:t>
      </w:r>
      <w:r w:rsidR="00BB6A3E" w:rsidRPr="002739E9">
        <w:rPr>
          <w:rFonts w:ascii="Times New Roman" w:hAnsi="Times New Roman" w:cs="Times New Roman"/>
          <w:sz w:val="24"/>
          <w:szCs w:val="24"/>
        </w:rPr>
        <w:t xml:space="preserve">I don’t believe that </w:t>
      </w:r>
      <w:r w:rsidR="00C91890" w:rsidRPr="002739E9">
        <w:rPr>
          <w:rFonts w:ascii="Times New Roman" w:hAnsi="Times New Roman" w:cs="Times New Roman"/>
          <w:sz w:val="24"/>
          <w:szCs w:val="24"/>
        </w:rPr>
        <w:t xml:space="preserve">we would have been happy with this as we accepted Louix as the king, and by marrying Molly (the widowed wife of the previous king and mother of the current) Bradley would have had a more substantiated claim to the throne. </w:t>
      </w:r>
    </w:p>
    <w:p w14:paraId="0C505093" w14:textId="002FD84B" w:rsidR="009A1329" w:rsidRPr="002739E9" w:rsidRDefault="009A1329" w:rsidP="002739E9">
      <w:pPr>
        <w:spacing w:line="480" w:lineRule="auto"/>
        <w:rPr>
          <w:rFonts w:ascii="Times New Roman" w:hAnsi="Times New Roman" w:cs="Times New Roman"/>
          <w:sz w:val="24"/>
          <w:szCs w:val="24"/>
        </w:rPr>
      </w:pPr>
    </w:p>
    <w:p w14:paraId="6E032EB9" w14:textId="593D65D2" w:rsidR="00770620" w:rsidRPr="002739E9" w:rsidRDefault="00377CD5"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Louix informed me of his plan to go down south to harass the Ptolomies. </w:t>
      </w:r>
      <w:r w:rsidR="00770620" w:rsidRPr="002739E9">
        <w:rPr>
          <w:rFonts w:ascii="Times New Roman" w:hAnsi="Times New Roman" w:cs="Times New Roman"/>
          <w:sz w:val="24"/>
          <w:szCs w:val="24"/>
        </w:rPr>
        <w:t xml:space="preserve">We discussed whether I would accompany him in my capacity as a military official. </w:t>
      </w:r>
    </w:p>
    <w:p w14:paraId="237816B0" w14:textId="0657FDDC" w:rsidR="00770620" w:rsidRPr="002739E9" w:rsidRDefault="00770620"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lastRenderedPageBreak/>
        <w:t xml:space="preserve">In another meeting about the building of the temple Elizabeth advised that it could be paid for through taxation (either using money already raised through the current taxes or by increasing the amounts paid in tax by individuals). </w:t>
      </w:r>
    </w:p>
    <w:p w14:paraId="78B2A5A1" w14:textId="788900FA" w:rsidR="007C110E" w:rsidRPr="002739E9" w:rsidRDefault="007C110E" w:rsidP="002739E9">
      <w:pPr>
        <w:spacing w:line="480" w:lineRule="auto"/>
        <w:rPr>
          <w:rFonts w:ascii="Times New Roman" w:hAnsi="Times New Roman" w:cs="Times New Roman"/>
          <w:sz w:val="24"/>
          <w:szCs w:val="24"/>
        </w:rPr>
      </w:pPr>
    </w:p>
    <w:p w14:paraId="3AF781D0" w14:textId="4E90AB6D" w:rsidR="007C110E" w:rsidRPr="002739E9" w:rsidRDefault="007C110E"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We received an invite to the wedding of Berenike (Pip) and Mikey. It was initially decided that we would decline the invite as a political statement, however we later decided to send a low-ranking official to the wedding who could pick up on any important information discussed there. </w:t>
      </w:r>
      <w:r w:rsidR="000D53FB" w:rsidRPr="002739E9">
        <w:rPr>
          <w:rFonts w:ascii="Times New Roman" w:hAnsi="Times New Roman" w:cs="Times New Roman"/>
          <w:sz w:val="24"/>
          <w:szCs w:val="24"/>
        </w:rPr>
        <w:t xml:space="preserve">I would go to the wedding, but not as my character. </w:t>
      </w:r>
      <w:r w:rsidR="00B77215" w:rsidRPr="002739E9">
        <w:rPr>
          <w:rFonts w:ascii="Times New Roman" w:hAnsi="Times New Roman" w:cs="Times New Roman"/>
          <w:sz w:val="24"/>
          <w:szCs w:val="24"/>
        </w:rPr>
        <w:t xml:space="preserve">I went because there wasn’t any military activity happening at the time that I was involved in at the time. </w:t>
      </w:r>
      <w:r w:rsidR="00D26B8F" w:rsidRPr="002739E9">
        <w:rPr>
          <w:rFonts w:ascii="Times New Roman" w:hAnsi="Times New Roman" w:cs="Times New Roman"/>
          <w:sz w:val="24"/>
          <w:szCs w:val="24"/>
        </w:rPr>
        <w:t xml:space="preserve">We were also invited to a festival of peace by </w:t>
      </w:r>
      <w:r w:rsidR="001237A1" w:rsidRPr="002739E9">
        <w:rPr>
          <w:rFonts w:ascii="Times New Roman" w:hAnsi="Times New Roman" w:cs="Times New Roman"/>
          <w:sz w:val="24"/>
          <w:szCs w:val="24"/>
        </w:rPr>
        <w:t>Ephesus</w:t>
      </w:r>
      <w:r w:rsidR="00D26B8F" w:rsidRPr="002739E9">
        <w:rPr>
          <w:rFonts w:ascii="Times New Roman" w:hAnsi="Times New Roman" w:cs="Times New Roman"/>
          <w:sz w:val="24"/>
          <w:szCs w:val="24"/>
        </w:rPr>
        <w:t xml:space="preserve"> which I went to </w:t>
      </w:r>
      <w:r w:rsidR="00AC1641" w:rsidRPr="002739E9">
        <w:rPr>
          <w:rFonts w:ascii="Times New Roman" w:hAnsi="Times New Roman" w:cs="Times New Roman"/>
          <w:sz w:val="24"/>
          <w:szCs w:val="24"/>
        </w:rPr>
        <w:t xml:space="preserve">as myself. </w:t>
      </w:r>
      <w:r w:rsidR="008D3AEB" w:rsidRPr="002739E9">
        <w:rPr>
          <w:rFonts w:ascii="Times New Roman" w:hAnsi="Times New Roman" w:cs="Times New Roman"/>
          <w:sz w:val="24"/>
          <w:szCs w:val="24"/>
        </w:rPr>
        <w:t xml:space="preserve">We accepted this invitation because </w:t>
      </w:r>
      <w:r w:rsidR="001237A1" w:rsidRPr="002739E9">
        <w:rPr>
          <w:rFonts w:ascii="Times New Roman" w:hAnsi="Times New Roman" w:cs="Times New Roman"/>
          <w:sz w:val="24"/>
          <w:szCs w:val="24"/>
        </w:rPr>
        <w:t>Ephesus</w:t>
      </w:r>
      <w:r w:rsidR="008D3AEB" w:rsidRPr="002739E9">
        <w:rPr>
          <w:rFonts w:ascii="Times New Roman" w:hAnsi="Times New Roman" w:cs="Times New Roman"/>
          <w:sz w:val="24"/>
          <w:szCs w:val="24"/>
        </w:rPr>
        <w:t xml:space="preserve"> had recently surrendered to Pergamon</w:t>
      </w:r>
      <w:r w:rsidR="00CA40DF" w:rsidRPr="002739E9">
        <w:rPr>
          <w:rFonts w:ascii="Times New Roman" w:hAnsi="Times New Roman" w:cs="Times New Roman"/>
          <w:sz w:val="24"/>
          <w:szCs w:val="24"/>
        </w:rPr>
        <w:t xml:space="preserve"> and we wanted to </w:t>
      </w:r>
      <w:r w:rsidR="007D0543" w:rsidRPr="002739E9">
        <w:rPr>
          <w:rFonts w:ascii="Times New Roman" w:hAnsi="Times New Roman" w:cs="Times New Roman"/>
          <w:sz w:val="24"/>
          <w:szCs w:val="24"/>
        </w:rPr>
        <w:t xml:space="preserve">make sure that we continue to have good relations with the city. </w:t>
      </w:r>
      <w:r w:rsidR="003D4367" w:rsidRPr="002739E9">
        <w:rPr>
          <w:rFonts w:ascii="Times New Roman" w:hAnsi="Times New Roman" w:cs="Times New Roman"/>
          <w:sz w:val="24"/>
          <w:szCs w:val="24"/>
        </w:rPr>
        <w:t>Elizabeth was also going to decide wh</w:t>
      </w:r>
      <w:r w:rsidR="005C4BB1" w:rsidRPr="002739E9">
        <w:rPr>
          <w:rFonts w:ascii="Times New Roman" w:hAnsi="Times New Roman" w:cs="Times New Roman"/>
          <w:sz w:val="24"/>
          <w:szCs w:val="24"/>
        </w:rPr>
        <w:t xml:space="preserve">at we could take as an offering, as she managed our resources. </w:t>
      </w:r>
      <w:r w:rsidR="005A718D" w:rsidRPr="002739E9">
        <w:rPr>
          <w:rFonts w:ascii="Times New Roman" w:hAnsi="Times New Roman" w:cs="Times New Roman"/>
          <w:sz w:val="24"/>
          <w:szCs w:val="24"/>
        </w:rPr>
        <w:t xml:space="preserve">She decided that I would take 5 talents with me. </w:t>
      </w:r>
    </w:p>
    <w:p w14:paraId="3055688F" w14:textId="2A2879EC" w:rsidR="00B77215" w:rsidRPr="002739E9" w:rsidRDefault="00B77215" w:rsidP="002739E9">
      <w:pPr>
        <w:spacing w:line="480" w:lineRule="auto"/>
        <w:rPr>
          <w:rFonts w:ascii="Times New Roman" w:hAnsi="Times New Roman" w:cs="Times New Roman"/>
          <w:sz w:val="24"/>
          <w:szCs w:val="24"/>
        </w:rPr>
      </w:pPr>
    </w:p>
    <w:p w14:paraId="6DDA11E5" w14:textId="4C0A75DB" w:rsidR="007D7C8A" w:rsidRPr="002739E9" w:rsidRDefault="007D7C8A"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The building of the temple to Kyle was commenced in 220 BC and would be finished in two years time, as informed by Elizabeth. </w:t>
      </w:r>
      <w:r w:rsidR="006E5A4C" w:rsidRPr="002739E9">
        <w:rPr>
          <w:rFonts w:ascii="Times New Roman" w:hAnsi="Times New Roman" w:cs="Times New Roman"/>
          <w:sz w:val="24"/>
          <w:szCs w:val="24"/>
        </w:rPr>
        <w:t xml:space="preserve">It was decided that the festival would happen when the temple had been built. </w:t>
      </w:r>
      <w:r w:rsidR="00A27B54" w:rsidRPr="002739E9">
        <w:rPr>
          <w:rFonts w:ascii="Times New Roman" w:hAnsi="Times New Roman" w:cs="Times New Roman"/>
          <w:sz w:val="24"/>
          <w:szCs w:val="24"/>
        </w:rPr>
        <w:t>We also decided that we would build another temple to Athena and Demeter once the first temple had been built.</w:t>
      </w:r>
    </w:p>
    <w:p w14:paraId="26CBA0E0" w14:textId="02C05E47" w:rsidR="00B77215" w:rsidRPr="002739E9" w:rsidRDefault="00B77215" w:rsidP="002739E9">
      <w:pPr>
        <w:spacing w:line="480" w:lineRule="auto"/>
        <w:rPr>
          <w:rFonts w:ascii="Times New Roman" w:hAnsi="Times New Roman" w:cs="Times New Roman"/>
          <w:sz w:val="24"/>
          <w:szCs w:val="24"/>
        </w:rPr>
      </w:pPr>
    </w:p>
    <w:p w14:paraId="28ED8EA7" w14:textId="5CD6A316" w:rsidR="005A718D" w:rsidRPr="002739E9" w:rsidRDefault="001237A1"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A peace summit was called by Luke, which Louix was invited to. Louix attended, and I accompanied him as a military aide. The aim of this summit was to see if peace could be achieved between the historically warring Ptolemaic and Seleucid empires. </w:t>
      </w:r>
      <w:r w:rsidR="00BD1F52" w:rsidRPr="002739E9">
        <w:rPr>
          <w:rFonts w:ascii="Times New Roman" w:hAnsi="Times New Roman" w:cs="Times New Roman"/>
          <w:sz w:val="24"/>
          <w:szCs w:val="24"/>
        </w:rPr>
        <w:t>Louix and Luke entered into negotia</w:t>
      </w:r>
      <w:r w:rsidR="00377BD8" w:rsidRPr="002739E9">
        <w:rPr>
          <w:rFonts w:ascii="Times New Roman" w:hAnsi="Times New Roman" w:cs="Times New Roman"/>
          <w:sz w:val="24"/>
          <w:szCs w:val="24"/>
        </w:rPr>
        <w:t xml:space="preserve">tions but they did not come to any agreements. </w:t>
      </w:r>
      <w:r w:rsidR="00C420B4" w:rsidRPr="002739E9">
        <w:rPr>
          <w:rFonts w:ascii="Times New Roman" w:hAnsi="Times New Roman" w:cs="Times New Roman"/>
          <w:sz w:val="24"/>
          <w:szCs w:val="24"/>
        </w:rPr>
        <w:t>The chance to resolve through conflict was not carried through.</w:t>
      </w:r>
      <w:r w:rsidR="00214128" w:rsidRPr="002739E9">
        <w:rPr>
          <w:rFonts w:ascii="Times New Roman" w:hAnsi="Times New Roman" w:cs="Times New Roman"/>
          <w:sz w:val="24"/>
          <w:szCs w:val="24"/>
        </w:rPr>
        <w:t xml:space="preserve"> After negotiations has ended Louix attempted to assassinate Luke, based on him secretly bringing his army with him and blockading Luke inside the city, but he failed. Then Bradley made an assassination attempt on Louix which succeeded; the Seleucid king was now dead. </w:t>
      </w:r>
      <w:r w:rsidR="00552639" w:rsidRPr="002739E9">
        <w:rPr>
          <w:rFonts w:ascii="Times New Roman" w:hAnsi="Times New Roman" w:cs="Times New Roman"/>
          <w:sz w:val="24"/>
          <w:szCs w:val="24"/>
        </w:rPr>
        <w:t xml:space="preserve">Bradley claimed kingship. </w:t>
      </w:r>
    </w:p>
    <w:p w14:paraId="313B7CD4" w14:textId="2C57506D" w:rsidR="00451608" w:rsidRPr="002739E9" w:rsidRDefault="00451608" w:rsidP="002739E9">
      <w:pPr>
        <w:spacing w:line="480" w:lineRule="auto"/>
        <w:rPr>
          <w:rFonts w:ascii="Times New Roman" w:hAnsi="Times New Roman" w:cs="Times New Roman"/>
          <w:sz w:val="24"/>
          <w:szCs w:val="24"/>
        </w:rPr>
      </w:pPr>
    </w:p>
    <w:p w14:paraId="2CB53A58" w14:textId="15800F4F" w:rsidR="00451608" w:rsidRPr="002739E9" w:rsidRDefault="00451608"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Following the failed assassination attempt of Luke we asked Molly if she approved of us sending an envoy to Alexandria to inform them that Louix acted of his own accord and that the attack was not on behalf of us</w:t>
      </w:r>
      <w:r w:rsidR="00956D59" w:rsidRPr="002739E9">
        <w:rPr>
          <w:rFonts w:ascii="Times New Roman" w:hAnsi="Times New Roman" w:cs="Times New Roman"/>
          <w:sz w:val="24"/>
          <w:szCs w:val="24"/>
        </w:rPr>
        <w:t xml:space="preserve">. </w:t>
      </w:r>
      <w:r w:rsidR="0081448A" w:rsidRPr="002739E9">
        <w:rPr>
          <w:rFonts w:ascii="Times New Roman" w:hAnsi="Times New Roman" w:cs="Times New Roman"/>
          <w:sz w:val="24"/>
          <w:szCs w:val="24"/>
        </w:rPr>
        <w:t xml:space="preserve">We thought that this might reduce the risk of Luke retaliating against us. </w:t>
      </w:r>
    </w:p>
    <w:p w14:paraId="6CD81393" w14:textId="3873F25A" w:rsidR="000642D8" w:rsidRPr="002739E9" w:rsidRDefault="000642D8" w:rsidP="002739E9">
      <w:pPr>
        <w:spacing w:line="480" w:lineRule="auto"/>
        <w:rPr>
          <w:rFonts w:ascii="Times New Roman" w:hAnsi="Times New Roman" w:cs="Times New Roman"/>
          <w:sz w:val="24"/>
          <w:szCs w:val="24"/>
        </w:rPr>
      </w:pPr>
    </w:p>
    <w:p w14:paraId="65A62F6E" w14:textId="3F1F0B4B" w:rsidR="00CA5C85" w:rsidRPr="002739E9" w:rsidRDefault="009076DC"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Bradley’s assassination of Louix was an act of rebellion and we made it clear to him that we did </w:t>
      </w:r>
      <w:r w:rsidR="00781E05" w:rsidRPr="002739E9">
        <w:rPr>
          <w:rFonts w:ascii="Times New Roman" w:hAnsi="Times New Roman" w:cs="Times New Roman"/>
          <w:sz w:val="24"/>
          <w:szCs w:val="24"/>
        </w:rPr>
        <w:t>not accept his claim to the throne</w:t>
      </w:r>
      <w:r w:rsidR="00AF1845" w:rsidRPr="002739E9">
        <w:rPr>
          <w:rFonts w:ascii="Times New Roman" w:hAnsi="Times New Roman" w:cs="Times New Roman"/>
          <w:sz w:val="24"/>
          <w:szCs w:val="24"/>
        </w:rPr>
        <w:t xml:space="preserve">. The only members of the original royal family surviving were female, so we proposed that Katie married Hannah (male) and that Hannah would use this link to claim the kingship for herself. </w:t>
      </w:r>
      <w:r w:rsidR="00AC5AC8" w:rsidRPr="002739E9">
        <w:rPr>
          <w:rFonts w:ascii="Times New Roman" w:hAnsi="Times New Roman" w:cs="Times New Roman"/>
          <w:sz w:val="24"/>
          <w:szCs w:val="24"/>
        </w:rPr>
        <w:t xml:space="preserve">However, we determined that as the majority of the army had allied themselves to Bradley (they had been paid to do this), we were not in a position to fight against him. He also had the support of Alexandria. </w:t>
      </w:r>
      <w:r w:rsidR="00CB0940" w:rsidRPr="002739E9">
        <w:rPr>
          <w:rFonts w:ascii="Times New Roman" w:hAnsi="Times New Roman" w:cs="Times New Roman"/>
          <w:sz w:val="24"/>
          <w:szCs w:val="24"/>
        </w:rPr>
        <w:t xml:space="preserve">We decided that the best course of action would be to take refuge in Antioch for the time being </w:t>
      </w:r>
      <w:r w:rsidR="00CB0940" w:rsidRPr="002739E9">
        <w:rPr>
          <w:rFonts w:ascii="Times New Roman" w:hAnsi="Times New Roman" w:cs="Times New Roman"/>
          <w:sz w:val="24"/>
          <w:szCs w:val="24"/>
        </w:rPr>
        <w:lastRenderedPageBreak/>
        <w:t xml:space="preserve">and shut the gates to ensure our safety. </w:t>
      </w:r>
      <w:r w:rsidR="00316EC7" w:rsidRPr="002739E9">
        <w:rPr>
          <w:rFonts w:ascii="Times New Roman" w:hAnsi="Times New Roman" w:cs="Times New Roman"/>
          <w:sz w:val="24"/>
          <w:szCs w:val="24"/>
        </w:rPr>
        <w:t>We also decided that it was in our best interests to accept Brad</w:t>
      </w:r>
      <w:r w:rsidR="00CA5C85" w:rsidRPr="002739E9">
        <w:rPr>
          <w:rFonts w:ascii="Times New Roman" w:hAnsi="Times New Roman" w:cs="Times New Roman"/>
          <w:sz w:val="24"/>
          <w:szCs w:val="24"/>
        </w:rPr>
        <w:t>ley</w:t>
      </w:r>
      <w:r w:rsidR="00316EC7" w:rsidRPr="002739E9">
        <w:rPr>
          <w:rFonts w:ascii="Times New Roman" w:hAnsi="Times New Roman" w:cs="Times New Roman"/>
          <w:sz w:val="24"/>
          <w:szCs w:val="24"/>
        </w:rPr>
        <w:t xml:space="preserve"> as our king but to also list some demands to secure our loyalty. </w:t>
      </w:r>
      <w:r w:rsidR="00CA5C85" w:rsidRPr="002739E9">
        <w:rPr>
          <w:rFonts w:ascii="Times New Roman" w:hAnsi="Times New Roman" w:cs="Times New Roman"/>
          <w:sz w:val="24"/>
          <w:szCs w:val="24"/>
        </w:rPr>
        <w:t>Our demands were that we would receive a 50% tax break, protection</w:t>
      </w:r>
      <w:r w:rsidR="00CA5C85" w:rsidRPr="002739E9">
        <w:rPr>
          <w:rStyle w:val="FootnoteReference"/>
          <w:rFonts w:ascii="Times New Roman" w:hAnsi="Times New Roman" w:cs="Times New Roman"/>
          <w:sz w:val="24"/>
          <w:szCs w:val="24"/>
        </w:rPr>
        <w:footnoteReference w:id="3"/>
      </w:r>
      <w:r w:rsidR="00B97015" w:rsidRPr="002739E9">
        <w:rPr>
          <w:rFonts w:ascii="Times New Roman" w:hAnsi="Times New Roman" w:cs="Times New Roman"/>
          <w:sz w:val="24"/>
          <w:szCs w:val="24"/>
        </w:rPr>
        <w:t xml:space="preserve">, and autonomy. He agreed to these terms, and that we could keep all of the tax that we collect, and that he would donate money to the building of the temple). </w:t>
      </w:r>
    </w:p>
    <w:p w14:paraId="250108C0" w14:textId="254163EA" w:rsidR="00AC52BF" w:rsidRPr="002739E9" w:rsidRDefault="00AC52BF" w:rsidP="002739E9">
      <w:pPr>
        <w:spacing w:line="480" w:lineRule="auto"/>
        <w:rPr>
          <w:rFonts w:ascii="Times New Roman" w:hAnsi="Times New Roman" w:cs="Times New Roman"/>
          <w:sz w:val="24"/>
          <w:szCs w:val="24"/>
        </w:rPr>
      </w:pPr>
    </w:p>
    <w:p w14:paraId="58A2C5E6" w14:textId="49BC6A0F" w:rsidR="00AC52BF" w:rsidRPr="002739E9" w:rsidRDefault="00AC52BF"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As Antioch was closed we were not involved with any conflicts or other activities. </w:t>
      </w:r>
      <w:r w:rsidR="006126AF" w:rsidRPr="002739E9">
        <w:rPr>
          <w:rFonts w:ascii="Times New Roman" w:hAnsi="Times New Roman" w:cs="Times New Roman"/>
          <w:sz w:val="24"/>
          <w:szCs w:val="24"/>
        </w:rPr>
        <w:t xml:space="preserve">This gave us time to continue planning the festival. </w:t>
      </w:r>
      <w:r w:rsidR="00254E47" w:rsidRPr="002739E9">
        <w:rPr>
          <w:rFonts w:ascii="Times New Roman" w:hAnsi="Times New Roman" w:cs="Times New Roman"/>
          <w:sz w:val="24"/>
          <w:szCs w:val="24"/>
        </w:rPr>
        <w:t xml:space="preserve">We were still hoping to reclaim the throne from Brad for Katie and Hannah, and decided that we would attempt to kill Bradley at the festival. We thought that we might poison Bradley’s drink, however decided that this could offend the gods if we did this during the religious part of the festival (poison the libation). Therefore we needed to plan for a way to attempt to assassinate him after the religious part. </w:t>
      </w:r>
      <w:r w:rsidR="00B4039F" w:rsidRPr="002739E9">
        <w:rPr>
          <w:rFonts w:ascii="Times New Roman" w:hAnsi="Times New Roman" w:cs="Times New Roman"/>
          <w:sz w:val="24"/>
          <w:szCs w:val="24"/>
        </w:rPr>
        <w:t xml:space="preserve">We were also planning to kill Luke at the festival, but he was killed in 217 BC. </w:t>
      </w:r>
    </w:p>
    <w:p w14:paraId="5C3D9F1C" w14:textId="430DD0F6" w:rsidR="006020F3" w:rsidRPr="002739E9" w:rsidRDefault="006020F3" w:rsidP="002739E9">
      <w:pPr>
        <w:spacing w:line="480" w:lineRule="auto"/>
        <w:rPr>
          <w:rFonts w:ascii="Times New Roman" w:hAnsi="Times New Roman" w:cs="Times New Roman"/>
          <w:sz w:val="24"/>
          <w:szCs w:val="24"/>
        </w:rPr>
      </w:pPr>
    </w:p>
    <w:p w14:paraId="04163467" w14:textId="2A3D81C6" w:rsidR="006020F3" w:rsidRPr="002739E9" w:rsidRDefault="006020F3"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Before we could carry out the plan for Katie’s claim for the throne, she was killed. </w:t>
      </w:r>
      <w:r w:rsidR="00DD4967" w:rsidRPr="002739E9">
        <w:rPr>
          <w:rFonts w:ascii="Times New Roman" w:hAnsi="Times New Roman" w:cs="Times New Roman"/>
          <w:sz w:val="24"/>
          <w:szCs w:val="24"/>
        </w:rPr>
        <w:t>We incorpora</w:t>
      </w:r>
      <w:r w:rsidR="00C35ADB" w:rsidRPr="002739E9">
        <w:rPr>
          <w:rFonts w:ascii="Times New Roman" w:hAnsi="Times New Roman" w:cs="Times New Roman"/>
          <w:sz w:val="24"/>
          <w:szCs w:val="24"/>
        </w:rPr>
        <w:t xml:space="preserve">ted the evidence found in Marcus Juianus Justinus’ </w:t>
      </w:r>
      <w:r w:rsidR="00C35ADB" w:rsidRPr="002739E9">
        <w:rPr>
          <w:rFonts w:ascii="Times New Roman" w:hAnsi="Times New Roman" w:cs="Times New Roman"/>
          <w:i/>
          <w:sz w:val="24"/>
          <w:szCs w:val="24"/>
        </w:rPr>
        <w:t>Epitome of the Philippic of Pompeius Trogus</w:t>
      </w:r>
      <w:r w:rsidR="00C35ADB" w:rsidRPr="002739E9">
        <w:rPr>
          <w:rFonts w:ascii="Times New Roman" w:hAnsi="Times New Roman" w:cs="Times New Roman"/>
          <w:sz w:val="24"/>
          <w:szCs w:val="24"/>
        </w:rPr>
        <w:t xml:space="preserve"> </w:t>
      </w:r>
      <w:r w:rsidR="00DD4967" w:rsidRPr="002739E9">
        <w:rPr>
          <w:rFonts w:ascii="Times New Roman" w:hAnsi="Times New Roman" w:cs="Times New Roman"/>
          <w:sz w:val="24"/>
          <w:szCs w:val="24"/>
        </w:rPr>
        <w:t xml:space="preserve">about </w:t>
      </w:r>
      <w:r w:rsidR="00C35ADB" w:rsidRPr="002739E9">
        <w:rPr>
          <w:rFonts w:ascii="Times New Roman" w:hAnsi="Times New Roman" w:cs="Times New Roman"/>
          <w:sz w:val="24"/>
          <w:szCs w:val="24"/>
        </w:rPr>
        <w:t>Bala, a supposed son on King Antiochus,</w:t>
      </w:r>
      <w:r w:rsidR="00C12D96" w:rsidRPr="002739E9">
        <w:rPr>
          <w:rFonts w:ascii="Times New Roman" w:hAnsi="Times New Roman" w:cs="Times New Roman"/>
          <w:sz w:val="24"/>
          <w:szCs w:val="24"/>
        </w:rPr>
        <w:t xml:space="preserve"> to say that I was a son of Molly and Kyle that had been hidden</w:t>
      </w:r>
      <w:r w:rsidR="00C35ADB" w:rsidRPr="002739E9">
        <w:rPr>
          <w:rFonts w:ascii="Times New Roman" w:hAnsi="Times New Roman" w:cs="Times New Roman"/>
          <w:sz w:val="24"/>
          <w:szCs w:val="24"/>
        </w:rPr>
        <w:t>; “”they suborned one Bala, a young man of mean condition, to claim the throne of Syria, on pretence that it had been his father’s, by force of arms; and that nothing might be wanting to render him insolent, the name of Alexander was given him, and he was reported to be the son of King Antiochus”</w:t>
      </w:r>
      <w:r w:rsidR="00C35ADB" w:rsidRPr="002739E9">
        <w:rPr>
          <w:rStyle w:val="FootnoteReference"/>
          <w:rFonts w:ascii="Times New Roman" w:hAnsi="Times New Roman" w:cs="Times New Roman"/>
          <w:sz w:val="24"/>
          <w:szCs w:val="24"/>
        </w:rPr>
        <w:footnoteReference w:id="4"/>
      </w:r>
      <w:r w:rsidR="00C12D96" w:rsidRPr="002739E9">
        <w:rPr>
          <w:rFonts w:ascii="Times New Roman" w:hAnsi="Times New Roman" w:cs="Times New Roman"/>
          <w:sz w:val="24"/>
          <w:szCs w:val="24"/>
        </w:rPr>
        <w:t xml:space="preserve">. We decided not to let anyone know about this as I could be seen as a danger to Bradley whilst we worked out a way to assassinate him at the festival. </w:t>
      </w:r>
    </w:p>
    <w:p w14:paraId="3FC3CC09" w14:textId="1A2293FD" w:rsidR="00AC52BF" w:rsidRPr="002739E9" w:rsidRDefault="00AC52BF" w:rsidP="002739E9">
      <w:pPr>
        <w:spacing w:line="480" w:lineRule="auto"/>
        <w:rPr>
          <w:rFonts w:ascii="Times New Roman" w:hAnsi="Times New Roman" w:cs="Times New Roman"/>
          <w:sz w:val="24"/>
          <w:szCs w:val="24"/>
        </w:rPr>
      </w:pPr>
    </w:p>
    <w:p w14:paraId="3B941445" w14:textId="734C16BF" w:rsidR="00A27B54" w:rsidRPr="002739E9" w:rsidRDefault="00A27B54"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Once the temple had been finished, we held the festival dedicated to Kyle in Antioch. The gates to the city were still closed so only invited guests could attend. We invited Babylon (Bradley as the king), Asia Minor (including Matt, who had rebelled and was currently taking refuge in Antioch), Koele-Syria, Phoenicia, Pergamon, Media, and Persia</w:t>
      </w:r>
      <w:r w:rsidR="00123478" w:rsidRPr="002739E9">
        <w:rPr>
          <w:rFonts w:ascii="Times New Roman" w:hAnsi="Times New Roman" w:cs="Times New Roman"/>
          <w:sz w:val="24"/>
          <w:szCs w:val="24"/>
        </w:rPr>
        <w:t xml:space="preserve">; we invited people who had </w:t>
      </w:r>
      <w:r w:rsidR="00652B78" w:rsidRPr="002739E9">
        <w:rPr>
          <w:rFonts w:ascii="Times New Roman" w:hAnsi="Times New Roman" w:cs="Times New Roman"/>
          <w:sz w:val="24"/>
          <w:szCs w:val="24"/>
        </w:rPr>
        <w:t>said that they supported my claim to the throne and would be happy for Bradley to be removed</w:t>
      </w:r>
      <w:r w:rsidRPr="002739E9">
        <w:rPr>
          <w:rFonts w:ascii="Times New Roman" w:hAnsi="Times New Roman" w:cs="Times New Roman"/>
          <w:sz w:val="24"/>
          <w:szCs w:val="24"/>
        </w:rPr>
        <w:t xml:space="preserve">. </w:t>
      </w:r>
      <w:r w:rsidR="008A0AA1" w:rsidRPr="002739E9">
        <w:rPr>
          <w:rFonts w:ascii="Times New Roman" w:hAnsi="Times New Roman" w:cs="Times New Roman"/>
          <w:sz w:val="24"/>
          <w:szCs w:val="24"/>
        </w:rPr>
        <w:t xml:space="preserve">To begin the festival we had a procession, fronted by Molly. </w:t>
      </w:r>
      <w:r w:rsidR="00A42D58" w:rsidRPr="002739E9">
        <w:rPr>
          <w:rFonts w:ascii="Times New Roman" w:hAnsi="Times New Roman" w:cs="Times New Roman"/>
          <w:sz w:val="24"/>
          <w:szCs w:val="24"/>
        </w:rPr>
        <w:t xml:space="preserve">Athenaios describes a festival in his </w:t>
      </w:r>
      <w:r w:rsidR="00A42D58" w:rsidRPr="002739E9">
        <w:rPr>
          <w:rFonts w:ascii="Times New Roman" w:hAnsi="Times New Roman" w:cs="Times New Roman"/>
          <w:i/>
          <w:sz w:val="24"/>
          <w:szCs w:val="24"/>
        </w:rPr>
        <w:t>Deipnosophists</w:t>
      </w:r>
      <w:r w:rsidR="00A42D58" w:rsidRPr="002739E9">
        <w:rPr>
          <w:rStyle w:val="FootnoteReference"/>
          <w:rFonts w:ascii="Times New Roman" w:hAnsi="Times New Roman" w:cs="Times New Roman"/>
          <w:i/>
          <w:sz w:val="24"/>
          <w:szCs w:val="24"/>
        </w:rPr>
        <w:footnoteReference w:id="5"/>
      </w:r>
      <w:r w:rsidR="001B56B7" w:rsidRPr="002739E9">
        <w:rPr>
          <w:rFonts w:ascii="Times New Roman" w:hAnsi="Times New Roman" w:cs="Times New Roman"/>
          <w:sz w:val="24"/>
          <w:szCs w:val="24"/>
        </w:rPr>
        <w:t xml:space="preserve">. In his description of </w:t>
      </w:r>
      <w:r w:rsidR="000B24C9" w:rsidRPr="002739E9">
        <w:rPr>
          <w:rFonts w:ascii="Times New Roman" w:hAnsi="Times New Roman" w:cs="Times New Roman"/>
          <w:sz w:val="24"/>
          <w:szCs w:val="24"/>
        </w:rPr>
        <w:t>the procession he says that there was the “procession dedicated to the parents of the rulers”</w:t>
      </w:r>
      <w:r w:rsidR="00424264" w:rsidRPr="002739E9">
        <w:rPr>
          <w:rStyle w:val="FootnoteReference"/>
          <w:rFonts w:ascii="Times New Roman" w:hAnsi="Times New Roman" w:cs="Times New Roman"/>
          <w:sz w:val="24"/>
          <w:szCs w:val="24"/>
        </w:rPr>
        <w:footnoteReference w:id="6"/>
      </w:r>
      <w:r w:rsidR="000B24C9" w:rsidRPr="002739E9">
        <w:rPr>
          <w:rFonts w:ascii="Times New Roman" w:hAnsi="Times New Roman" w:cs="Times New Roman"/>
          <w:sz w:val="24"/>
          <w:szCs w:val="24"/>
        </w:rPr>
        <w:t xml:space="preserve">; we got Molly to perform this duty as the mother of Louix, Katie, and myself, who we believed to be the rightful rulers of the Seleucid empire. </w:t>
      </w:r>
      <w:r w:rsidR="00D42F84" w:rsidRPr="002739E9">
        <w:rPr>
          <w:rFonts w:ascii="Times New Roman" w:hAnsi="Times New Roman" w:cs="Times New Roman"/>
          <w:sz w:val="24"/>
          <w:szCs w:val="24"/>
        </w:rPr>
        <w:t xml:space="preserve">We next performed a sacrifice to the gods, including the deified Kyle. </w:t>
      </w:r>
      <w:r w:rsidR="0074565E" w:rsidRPr="002739E9">
        <w:rPr>
          <w:rFonts w:ascii="Times New Roman" w:hAnsi="Times New Roman" w:cs="Times New Roman"/>
          <w:sz w:val="24"/>
          <w:szCs w:val="24"/>
        </w:rPr>
        <w:t xml:space="preserve">We sacrificed a goat, cooked it, offered a portion to the gods, served the rest to the gods, poured libations, and burned incense. </w:t>
      </w:r>
      <w:r w:rsidR="009E36F5" w:rsidRPr="002739E9">
        <w:rPr>
          <w:rFonts w:ascii="Times New Roman" w:hAnsi="Times New Roman" w:cs="Times New Roman"/>
          <w:sz w:val="24"/>
          <w:szCs w:val="24"/>
        </w:rPr>
        <w:t>We served wine to everyone whilst we enjoyed the entertainment, which wa</w:t>
      </w:r>
      <w:r w:rsidR="00CD3D3C" w:rsidRPr="002739E9">
        <w:rPr>
          <w:rFonts w:ascii="Times New Roman" w:hAnsi="Times New Roman" w:cs="Times New Roman"/>
          <w:sz w:val="24"/>
          <w:szCs w:val="24"/>
        </w:rPr>
        <w:t xml:space="preserve">s a video about the Greek gods. </w:t>
      </w:r>
    </w:p>
    <w:p w14:paraId="4911A575" w14:textId="45054DF3" w:rsidR="00CD3D3C" w:rsidRPr="002739E9" w:rsidRDefault="00CD3D3C" w:rsidP="002739E9">
      <w:pPr>
        <w:spacing w:line="480" w:lineRule="auto"/>
        <w:rPr>
          <w:rFonts w:ascii="Times New Roman" w:hAnsi="Times New Roman" w:cs="Times New Roman"/>
          <w:sz w:val="24"/>
          <w:szCs w:val="24"/>
        </w:rPr>
      </w:pPr>
    </w:p>
    <w:p w14:paraId="778C31F3" w14:textId="018DACED" w:rsidR="00CD3D3C" w:rsidRPr="002739E9" w:rsidRDefault="00CD3D3C"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After the festival, I declared my intention to claim the throne, which was now being held by Ted, who had taken it from Bradley, who had died. </w:t>
      </w:r>
    </w:p>
    <w:p w14:paraId="53AFD68D" w14:textId="1BC6B3BF" w:rsidR="00BF1BCD" w:rsidRPr="002739E9" w:rsidRDefault="00BF1BCD" w:rsidP="002739E9">
      <w:pPr>
        <w:spacing w:line="480" w:lineRule="auto"/>
        <w:rPr>
          <w:rFonts w:ascii="Times New Roman" w:hAnsi="Times New Roman" w:cs="Times New Roman"/>
          <w:sz w:val="24"/>
          <w:szCs w:val="24"/>
        </w:rPr>
      </w:pPr>
    </w:p>
    <w:p w14:paraId="2040E5EA" w14:textId="0EEA32FA" w:rsidR="0056777E" w:rsidRPr="002739E9" w:rsidRDefault="00BF1BCD"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Brad</w:t>
      </w:r>
      <w:r w:rsidR="00DC3B78" w:rsidRPr="002739E9">
        <w:rPr>
          <w:rFonts w:ascii="Times New Roman" w:hAnsi="Times New Roman" w:cs="Times New Roman"/>
          <w:sz w:val="24"/>
          <w:szCs w:val="24"/>
        </w:rPr>
        <w:t>ley</w:t>
      </w:r>
      <w:r w:rsidRPr="002739E9">
        <w:rPr>
          <w:rFonts w:ascii="Times New Roman" w:hAnsi="Times New Roman" w:cs="Times New Roman"/>
          <w:sz w:val="24"/>
          <w:szCs w:val="24"/>
        </w:rPr>
        <w:t xml:space="preserve"> died as his original character who had become the Seleucid king. His new character was his original character’s cousin. </w:t>
      </w:r>
      <w:r w:rsidR="00DC3B78" w:rsidRPr="002739E9">
        <w:rPr>
          <w:rFonts w:ascii="Times New Roman" w:hAnsi="Times New Roman" w:cs="Times New Roman"/>
          <w:sz w:val="24"/>
          <w:szCs w:val="24"/>
        </w:rPr>
        <w:t xml:space="preserve">He decided to claim kingship as his new character. Jack said that he would support my claim to the throne, however he gave the army that had been with him when Bradley’s original character died, not realising that Bradley was putting in a counter-claim to the throne. I discussed with Brad what options we had going forward and we came to an agreement to co-rule and that he would adopt me. </w:t>
      </w:r>
      <w:r w:rsidR="00170012" w:rsidRPr="002739E9">
        <w:rPr>
          <w:rFonts w:ascii="Times New Roman" w:hAnsi="Times New Roman" w:cs="Times New Roman"/>
          <w:sz w:val="24"/>
          <w:szCs w:val="24"/>
        </w:rPr>
        <w:t xml:space="preserve">At this point the size of our army was 60,000 men. Bradley decided to move 40,000 to Syria to billet, and that 20,000 would be fed by the Ptolomies whom he had befriended earlier in the module. </w:t>
      </w:r>
      <w:r w:rsidR="000E1E44" w:rsidRPr="002739E9">
        <w:rPr>
          <w:rFonts w:ascii="Times New Roman" w:hAnsi="Times New Roman" w:cs="Times New Roman"/>
          <w:sz w:val="24"/>
          <w:szCs w:val="24"/>
        </w:rPr>
        <w:t>We also purchased 5,000 tonnes of grain from the Macedonians for 400 talents</w:t>
      </w:r>
      <w:r w:rsidR="00646499" w:rsidRPr="002739E9">
        <w:rPr>
          <w:rFonts w:ascii="Times New Roman" w:hAnsi="Times New Roman" w:cs="Times New Roman"/>
          <w:sz w:val="24"/>
          <w:szCs w:val="24"/>
        </w:rPr>
        <w:t xml:space="preserve"> to help provide for the troops</w:t>
      </w:r>
      <w:r w:rsidR="000E1E44" w:rsidRPr="002739E9">
        <w:rPr>
          <w:rStyle w:val="FootnoteReference"/>
          <w:rFonts w:ascii="Times New Roman" w:hAnsi="Times New Roman" w:cs="Times New Roman"/>
          <w:sz w:val="24"/>
          <w:szCs w:val="24"/>
        </w:rPr>
        <w:footnoteReference w:id="7"/>
      </w:r>
      <w:r w:rsidR="000E1E44" w:rsidRPr="002739E9">
        <w:rPr>
          <w:rFonts w:ascii="Times New Roman" w:hAnsi="Times New Roman" w:cs="Times New Roman"/>
          <w:sz w:val="24"/>
          <w:szCs w:val="24"/>
        </w:rPr>
        <w:t xml:space="preserve">. </w:t>
      </w:r>
    </w:p>
    <w:p w14:paraId="2ECAC72A" w14:textId="48F286F2" w:rsidR="00090CFA" w:rsidRPr="002739E9" w:rsidRDefault="00090CFA" w:rsidP="002739E9">
      <w:pPr>
        <w:spacing w:line="480" w:lineRule="auto"/>
        <w:rPr>
          <w:rFonts w:ascii="Times New Roman" w:hAnsi="Times New Roman" w:cs="Times New Roman"/>
          <w:sz w:val="24"/>
          <w:szCs w:val="24"/>
        </w:rPr>
      </w:pPr>
    </w:p>
    <w:p w14:paraId="416D85C5" w14:textId="77777777" w:rsidR="00FA1DE6" w:rsidRPr="002739E9" w:rsidRDefault="00090CFA"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As the autumn/harvest time was approaching we decided to send the troops back to their homes, as many of them were farmers, so that </w:t>
      </w:r>
      <w:r w:rsidR="007A63EB" w:rsidRPr="002739E9">
        <w:rPr>
          <w:rFonts w:ascii="Times New Roman" w:hAnsi="Times New Roman" w:cs="Times New Roman"/>
          <w:sz w:val="24"/>
          <w:szCs w:val="24"/>
        </w:rPr>
        <w:t xml:space="preserve">they could harvest the crops. The harvest this year was quite bad as </w:t>
      </w:r>
      <w:r w:rsidR="007749B1" w:rsidRPr="002739E9">
        <w:rPr>
          <w:rFonts w:ascii="Times New Roman" w:hAnsi="Times New Roman" w:cs="Times New Roman"/>
          <w:sz w:val="24"/>
          <w:szCs w:val="24"/>
        </w:rPr>
        <w:t xml:space="preserve">the army had been preoccupied. </w:t>
      </w:r>
      <w:r w:rsidR="00EF18AA" w:rsidRPr="002739E9">
        <w:rPr>
          <w:rFonts w:ascii="Times New Roman" w:hAnsi="Times New Roman" w:cs="Times New Roman"/>
          <w:sz w:val="24"/>
          <w:szCs w:val="24"/>
        </w:rPr>
        <w:t xml:space="preserve">20,000 had also become too old to fight anymore so they were permanently disbanded and sent home. </w:t>
      </w:r>
      <w:r w:rsidR="00483C61" w:rsidRPr="002739E9">
        <w:rPr>
          <w:rFonts w:ascii="Times New Roman" w:hAnsi="Times New Roman" w:cs="Times New Roman"/>
          <w:sz w:val="24"/>
          <w:szCs w:val="24"/>
        </w:rPr>
        <w:t>We had to roll for how many of these 20,000 would die when travelling b</w:t>
      </w:r>
      <w:r w:rsidR="00F23F29" w:rsidRPr="002739E9">
        <w:rPr>
          <w:rFonts w:ascii="Times New Roman" w:hAnsi="Times New Roman" w:cs="Times New Roman"/>
          <w:sz w:val="24"/>
          <w:szCs w:val="24"/>
        </w:rPr>
        <w:t>ack home, and 40% (8,000) died.</w:t>
      </w:r>
      <w:r w:rsidR="00A8485F" w:rsidRPr="002739E9">
        <w:rPr>
          <w:rFonts w:ascii="Times New Roman" w:hAnsi="Times New Roman" w:cs="Times New Roman"/>
          <w:sz w:val="24"/>
          <w:szCs w:val="24"/>
        </w:rPr>
        <w:t xml:space="preserve"> We also rolled for how many of the 40,000 men died on their way back to Syria, and we lost 5% (2,000).</w:t>
      </w:r>
      <w:r w:rsidR="00483C61" w:rsidRPr="002739E9">
        <w:rPr>
          <w:rFonts w:ascii="Times New Roman" w:hAnsi="Times New Roman" w:cs="Times New Roman"/>
          <w:sz w:val="24"/>
          <w:szCs w:val="24"/>
        </w:rPr>
        <w:t xml:space="preserve"> </w:t>
      </w:r>
      <w:r w:rsidR="00646499" w:rsidRPr="002739E9">
        <w:rPr>
          <w:rFonts w:ascii="Times New Roman" w:hAnsi="Times New Roman" w:cs="Times New Roman"/>
          <w:sz w:val="24"/>
          <w:szCs w:val="24"/>
        </w:rPr>
        <w:t>We hoped to train their sons who had been working the farms in the winter</w:t>
      </w:r>
      <w:r w:rsidR="00141C4F" w:rsidRPr="002739E9">
        <w:rPr>
          <w:rFonts w:ascii="Times New Roman" w:hAnsi="Times New Roman" w:cs="Times New Roman"/>
          <w:sz w:val="24"/>
          <w:szCs w:val="24"/>
        </w:rPr>
        <w:t xml:space="preserve"> ready to start campaigning again in mid-spring (April). </w:t>
      </w:r>
    </w:p>
    <w:p w14:paraId="35BE5A80" w14:textId="77777777" w:rsidR="00FA1DE6" w:rsidRPr="002739E9" w:rsidRDefault="00FA1DE6" w:rsidP="002739E9">
      <w:pPr>
        <w:spacing w:line="480" w:lineRule="auto"/>
        <w:rPr>
          <w:rFonts w:ascii="Times New Roman" w:hAnsi="Times New Roman" w:cs="Times New Roman"/>
          <w:sz w:val="24"/>
          <w:szCs w:val="24"/>
        </w:rPr>
      </w:pPr>
    </w:p>
    <w:p w14:paraId="1B2FDF63" w14:textId="5FF33DE5" w:rsidR="00090CFA" w:rsidRPr="002739E9" w:rsidRDefault="00BE4776"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As this was happening, the people decided that the did not believe that Hannah was loyal enough to the gods. Myself and Elizabeth advised her to hold a festival to prove her loyalty. </w:t>
      </w:r>
      <w:r w:rsidR="00193FA0" w:rsidRPr="002739E9">
        <w:rPr>
          <w:rFonts w:ascii="Times New Roman" w:hAnsi="Times New Roman" w:cs="Times New Roman"/>
          <w:sz w:val="24"/>
          <w:szCs w:val="24"/>
        </w:rPr>
        <w:t xml:space="preserve">We decided that the festival would be dedicated to Demeter, goddess of the harvest, due to the poor harvest we had experienced this year. </w:t>
      </w:r>
      <w:r w:rsidR="00EB2CE6" w:rsidRPr="002739E9">
        <w:rPr>
          <w:rFonts w:ascii="Times New Roman" w:hAnsi="Times New Roman" w:cs="Times New Roman"/>
          <w:sz w:val="24"/>
          <w:szCs w:val="24"/>
        </w:rPr>
        <w:t xml:space="preserve">The festival was successful in gaining the trust of the people again. </w:t>
      </w:r>
      <w:r w:rsidR="00FA1DE6" w:rsidRPr="002739E9">
        <w:rPr>
          <w:rFonts w:ascii="Times New Roman" w:hAnsi="Times New Roman" w:cs="Times New Roman"/>
          <w:sz w:val="24"/>
          <w:szCs w:val="24"/>
        </w:rPr>
        <w:t>[festival to me and brad]</w:t>
      </w:r>
    </w:p>
    <w:p w14:paraId="7FA91A83" w14:textId="36D7D1A4" w:rsidR="00BF1BCD" w:rsidRPr="002739E9" w:rsidRDefault="00BF1BCD" w:rsidP="002739E9">
      <w:pPr>
        <w:spacing w:line="480" w:lineRule="auto"/>
        <w:rPr>
          <w:rFonts w:ascii="Times New Roman" w:hAnsi="Times New Roman" w:cs="Times New Roman"/>
          <w:sz w:val="24"/>
          <w:szCs w:val="24"/>
        </w:rPr>
      </w:pPr>
    </w:p>
    <w:p w14:paraId="1092588C" w14:textId="3822B6CA" w:rsidR="00FA1DE6" w:rsidRPr="002739E9" w:rsidRDefault="00FB3E27"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When deciding when to set sail again we used Demosthenes’ </w:t>
      </w:r>
      <w:r w:rsidRPr="002739E9">
        <w:rPr>
          <w:rFonts w:ascii="Times New Roman" w:hAnsi="Times New Roman" w:cs="Times New Roman"/>
          <w:i/>
          <w:sz w:val="24"/>
          <w:szCs w:val="24"/>
        </w:rPr>
        <w:t>Against Lacritus</w:t>
      </w:r>
      <w:r w:rsidR="00B640F9" w:rsidRPr="002739E9">
        <w:rPr>
          <w:rFonts w:ascii="Times New Roman" w:hAnsi="Times New Roman" w:cs="Times New Roman"/>
          <w:sz w:val="24"/>
          <w:szCs w:val="24"/>
        </w:rPr>
        <w:t xml:space="preserve"> to research the dogstar; “And, if they do not enter Pontus, but remain in the Hellespont ten days after the rising of the dogstar”</w:t>
      </w:r>
      <w:r w:rsidR="00B640F9" w:rsidRPr="002739E9">
        <w:rPr>
          <w:rStyle w:val="FootnoteReference"/>
          <w:rFonts w:ascii="Times New Roman" w:hAnsi="Times New Roman" w:cs="Times New Roman"/>
          <w:sz w:val="24"/>
          <w:szCs w:val="24"/>
        </w:rPr>
        <w:footnoteReference w:id="8"/>
      </w:r>
      <w:r w:rsidR="00B640F9" w:rsidRPr="002739E9">
        <w:rPr>
          <w:rFonts w:ascii="Times New Roman" w:hAnsi="Times New Roman" w:cs="Times New Roman"/>
          <w:sz w:val="24"/>
          <w:szCs w:val="24"/>
        </w:rPr>
        <w:t xml:space="preserve">. This quote is referencing that the ten days after the rising of the dogstar </w:t>
      </w:r>
      <w:r w:rsidR="00AD3ED5" w:rsidRPr="002739E9">
        <w:rPr>
          <w:rFonts w:ascii="Times New Roman" w:hAnsi="Times New Roman" w:cs="Times New Roman"/>
          <w:sz w:val="24"/>
          <w:szCs w:val="24"/>
        </w:rPr>
        <w:t>(25</w:t>
      </w:r>
      <w:r w:rsidR="00AD3ED5" w:rsidRPr="002739E9">
        <w:rPr>
          <w:rFonts w:ascii="Times New Roman" w:hAnsi="Times New Roman" w:cs="Times New Roman"/>
          <w:sz w:val="24"/>
          <w:szCs w:val="24"/>
          <w:vertAlign w:val="superscript"/>
        </w:rPr>
        <w:t>th</w:t>
      </w:r>
      <w:r w:rsidR="00AD3ED5" w:rsidRPr="002739E9">
        <w:rPr>
          <w:rFonts w:ascii="Times New Roman" w:hAnsi="Times New Roman" w:cs="Times New Roman"/>
          <w:sz w:val="24"/>
          <w:szCs w:val="24"/>
        </w:rPr>
        <w:t xml:space="preserve"> July – 5</w:t>
      </w:r>
      <w:r w:rsidR="00AD3ED5" w:rsidRPr="002739E9">
        <w:rPr>
          <w:rFonts w:ascii="Times New Roman" w:hAnsi="Times New Roman" w:cs="Times New Roman"/>
          <w:sz w:val="24"/>
          <w:szCs w:val="24"/>
          <w:vertAlign w:val="superscript"/>
        </w:rPr>
        <w:t>th</w:t>
      </w:r>
      <w:r w:rsidR="00AD3ED5" w:rsidRPr="002739E9">
        <w:rPr>
          <w:rFonts w:ascii="Times New Roman" w:hAnsi="Times New Roman" w:cs="Times New Roman"/>
          <w:sz w:val="24"/>
          <w:szCs w:val="24"/>
        </w:rPr>
        <w:t xml:space="preserve"> August) </w:t>
      </w:r>
      <w:r w:rsidR="00B640F9" w:rsidRPr="002739E9">
        <w:rPr>
          <w:rFonts w:ascii="Times New Roman" w:hAnsi="Times New Roman" w:cs="Times New Roman"/>
          <w:sz w:val="24"/>
          <w:szCs w:val="24"/>
        </w:rPr>
        <w:t xml:space="preserve">was likely to be stormy, according to the footnote by A. T. Murray in his translation. </w:t>
      </w:r>
      <w:r w:rsidR="00AD3ED5" w:rsidRPr="002739E9">
        <w:rPr>
          <w:rFonts w:ascii="Times New Roman" w:hAnsi="Times New Roman" w:cs="Times New Roman"/>
          <w:sz w:val="24"/>
          <w:szCs w:val="24"/>
        </w:rPr>
        <w:t>Due to this we decided that we would not sail until after August 5</w:t>
      </w:r>
      <w:r w:rsidR="00AD3ED5" w:rsidRPr="002739E9">
        <w:rPr>
          <w:rFonts w:ascii="Times New Roman" w:hAnsi="Times New Roman" w:cs="Times New Roman"/>
          <w:sz w:val="24"/>
          <w:szCs w:val="24"/>
          <w:vertAlign w:val="superscript"/>
        </w:rPr>
        <w:t>th</w:t>
      </w:r>
      <w:r w:rsidR="00AD3ED5" w:rsidRPr="002739E9">
        <w:rPr>
          <w:rFonts w:ascii="Times New Roman" w:hAnsi="Times New Roman" w:cs="Times New Roman"/>
          <w:sz w:val="24"/>
          <w:szCs w:val="24"/>
        </w:rPr>
        <w:t xml:space="preserve">. </w:t>
      </w:r>
    </w:p>
    <w:p w14:paraId="26CB2925" w14:textId="5AF62809" w:rsidR="0067592F" w:rsidRPr="002739E9" w:rsidRDefault="0067592F" w:rsidP="002739E9">
      <w:pPr>
        <w:spacing w:line="480" w:lineRule="auto"/>
        <w:rPr>
          <w:rFonts w:ascii="Times New Roman" w:hAnsi="Times New Roman" w:cs="Times New Roman"/>
          <w:sz w:val="24"/>
          <w:szCs w:val="24"/>
        </w:rPr>
      </w:pPr>
    </w:p>
    <w:p w14:paraId="306AD8EE" w14:textId="0E10FF60" w:rsidR="0067592F" w:rsidRPr="002739E9" w:rsidRDefault="0067592F" w:rsidP="002739E9">
      <w:pPr>
        <w:spacing w:line="480" w:lineRule="auto"/>
        <w:rPr>
          <w:rFonts w:ascii="Times New Roman" w:hAnsi="Times New Roman" w:cs="Times New Roman"/>
          <w:sz w:val="24"/>
          <w:szCs w:val="24"/>
        </w:rPr>
      </w:pPr>
    </w:p>
    <w:p w14:paraId="3D21C258" w14:textId="532973D9" w:rsidR="0067592F" w:rsidRPr="002739E9" w:rsidRDefault="0067592F" w:rsidP="002739E9">
      <w:pPr>
        <w:spacing w:line="480" w:lineRule="auto"/>
        <w:rPr>
          <w:rFonts w:ascii="Times New Roman" w:hAnsi="Times New Roman" w:cs="Times New Roman"/>
          <w:sz w:val="24"/>
          <w:szCs w:val="24"/>
        </w:rPr>
      </w:pPr>
    </w:p>
    <w:p w14:paraId="170828F0" w14:textId="77777777" w:rsidR="002739E9" w:rsidRDefault="002739E9" w:rsidP="002739E9">
      <w:pPr>
        <w:spacing w:line="480" w:lineRule="auto"/>
        <w:rPr>
          <w:rFonts w:ascii="Times New Roman" w:hAnsi="Times New Roman" w:cs="Times New Roman"/>
          <w:b/>
          <w:sz w:val="24"/>
          <w:szCs w:val="24"/>
          <w:u w:val="single"/>
        </w:rPr>
      </w:pPr>
    </w:p>
    <w:p w14:paraId="26C62387" w14:textId="77777777" w:rsidR="002739E9" w:rsidRDefault="002739E9" w:rsidP="002739E9">
      <w:pPr>
        <w:spacing w:line="480" w:lineRule="auto"/>
        <w:rPr>
          <w:rFonts w:ascii="Times New Roman" w:hAnsi="Times New Roman" w:cs="Times New Roman"/>
          <w:b/>
          <w:sz w:val="24"/>
          <w:szCs w:val="24"/>
          <w:u w:val="single"/>
        </w:rPr>
      </w:pPr>
    </w:p>
    <w:p w14:paraId="33D5E2D2" w14:textId="77777777" w:rsidR="002739E9" w:rsidRDefault="002739E9" w:rsidP="002739E9">
      <w:pPr>
        <w:spacing w:line="480" w:lineRule="auto"/>
        <w:rPr>
          <w:rFonts w:ascii="Times New Roman" w:hAnsi="Times New Roman" w:cs="Times New Roman"/>
          <w:b/>
          <w:sz w:val="24"/>
          <w:szCs w:val="24"/>
          <w:u w:val="single"/>
        </w:rPr>
      </w:pPr>
    </w:p>
    <w:p w14:paraId="784E296A" w14:textId="1A4DC045" w:rsidR="0067592F" w:rsidRPr="002739E9" w:rsidRDefault="0067592F" w:rsidP="002739E9">
      <w:pPr>
        <w:spacing w:line="480" w:lineRule="auto"/>
        <w:rPr>
          <w:rFonts w:ascii="Times New Roman" w:hAnsi="Times New Roman" w:cs="Times New Roman"/>
          <w:sz w:val="24"/>
          <w:szCs w:val="24"/>
        </w:rPr>
      </w:pPr>
      <w:r w:rsidRPr="002739E9">
        <w:rPr>
          <w:rFonts w:ascii="Times New Roman" w:hAnsi="Times New Roman" w:cs="Times New Roman"/>
          <w:b/>
          <w:sz w:val="24"/>
          <w:szCs w:val="24"/>
          <w:u w:val="single"/>
        </w:rPr>
        <w:t>Bibliography</w:t>
      </w:r>
      <w:bookmarkStart w:id="0" w:name="_GoBack"/>
      <w:bookmarkEnd w:id="0"/>
    </w:p>
    <w:p w14:paraId="2547366A" w14:textId="36A6A582" w:rsidR="0067592F" w:rsidRPr="002739E9" w:rsidRDefault="0067592F"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u w:val="single"/>
        </w:rPr>
        <w:t>Ancient Sources</w:t>
      </w:r>
    </w:p>
    <w:p w14:paraId="7FF1596D" w14:textId="77777777" w:rsidR="002739E9" w:rsidRPr="002739E9" w:rsidRDefault="002739E9"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Athenaios, </w:t>
      </w:r>
      <w:r w:rsidRPr="002739E9">
        <w:rPr>
          <w:rFonts w:ascii="Times New Roman" w:hAnsi="Times New Roman" w:cs="Times New Roman"/>
          <w:i/>
          <w:sz w:val="24"/>
          <w:szCs w:val="24"/>
        </w:rPr>
        <w:t>Deipnosophists</w:t>
      </w:r>
      <w:r w:rsidRPr="002739E9">
        <w:rPr>
          <w:rFonts w:ascii="Times New Roman" w:hAnsi="Times New Roman" w:cs="Times New Roman"/>
          <w:sz w:val="24"/>
          <w:szCs w:val="24"/>
        </w:rPr>
        <w:t>. P. T. Keyser (trans.). 2014. Brill’s New Jocoby</w:t>
      </w:r>
    </w:p>
    <w:p w14:paraId="6900ADF2" w14:textId="77777777" w:rsidR="002739E9" w:rsidRPr="002739E9" w:rsidRDefault="002739E9" w:rsidP="002739E9">
      <w:pPr>
        <w:spacing w:line="480" w:lineRule="auto"/>
        <w:rPr>
          <w:rFonts w:ascii="Times New Roman" w:hAnsi="Times New Roman" w:cs="Times New Roman"/>
          <w:sz w:val="24"/>
          <w:szCs w:val="24"/>
        </w:rPr>
      </w:pPr>
      <w:r w:rsidRPr="002739E9">
        <w:rPr>
          <w:rFonts w:ascii="Times New Roman" w:hAnsi="Times New Roman" w:cs="Times New Roman"/>
          <w:sz w:val="24"/>
          <w:szCs w:val="24"/>
        </w:rPr>
        <w:t xml:space="preserve">Marcus Junianus Justinus, </w:t>
      </w:r>
      <w:r w:rsidRPr="002739E9">
        <w:rPr>
          <w:rFonts w:ascii="Times New Roman" w:hAnsi="Times New Roman" w:cs="Times New Roman"/>
          <w:i/>
          <w:sz w:val="24"/>
          <w:szCs w:val="24"/>
        </w:rPr>
        <w:t>Epitome of the Pilippic History of Pompeius Trogus</w:t>
      </w:r>
      <w:r w:rsidRPr="002739E9">
        <w:rPr>
          <w:rFonts w:ascii="Times New Roman" w:hAnsi="Times New Roman" w:cs="Times New Roman"/>
          <w:sz w:val="24"/>
          <w:szCs w:val="24"/>
        </w:rPr>
        <w:t>. Rev. J. S. Watson (trans.). 1853. London: Henry G. Bohn</w:t>
      </w:r>
    </w:p>
    <w:p w14:paraId="00BD4A04" w14:textId="67F43A49" w:rsidR="002739E9" w:rsidRDefault="002739E9" w:rsidP="002739E9">
      <w:pPr>
        <w:spacing w:line="480" w:lineRule="auto"/>
        <w:rPr>
          <w:rFonts w:ascii="Times New Roman" w:hAnsi="Times New Roman" w:cs="Times New Roman"/>
          <w:sz w:val="24"/>
          <w:szCs w:val="24"/>
        </w:rPr>
      </w:pPr>
      <w:r>
        <w:rPr>
          <w:rFonts w:ascii="Times New Roman" w:hAnsi="Times New Roman" w:cs="Times New Roman"/>
          <w:sz w:val="24"/>
          <w:szCs w:val="24"/>
          <w:u w:val="single"/>
        </w:rPr>
        <w:t>Modern Scholarship</w:t>
      </w:r>
    </w:p>
    <w:p w14:paraId="1F6CDEAF" w14:textId="794017E6" w:rsidR="002739E9" w:rsidRPr="002739E9" w:rsidRDefault="002739E9" w:rsidP="002739E9">
      <w:pPr>
        <w:spacing w:line="480" w:lineRule="auto"/>
        <w:rPr>
          <w:rFonts w:ascii="Times New Roman" w:hAnsi="Times New Roman" w:cs="Times New Roman"/>
          <w:sz w:val="24"/>
          <w:szCs w:val="24"/>
        </w:rPr>
      </w:pPr>
      <w:r>
        <w:rPr>
          <w:rFonts w:ascii="Times New Roman" w:hAnsi="Times New Roman" w:cs="Times New Roman"/>
          <w:sz w:val="24"/>
          <w:szCs w:val="24"/>
        </w:rPr>
        <w:t xml:space="preserve">Pritchard, D. M. 2012. ‘Costing Festivals and War: Spending Priorities of the Athenian Democracy’, </w:t>
      </w:r>
      <w:r>
        <w:rPr>
          <w:rFonts w:ascii="Times New Roman" w:hAnsi="Times New Roman" w:cs="Times New Roman"/>
          <w:i/>
          <w:sz w:val="24"/>
          <w:szCs w:val="24"/>
        </w:rPr>
        <w:t>Historia: Zeitschrift für Alte Geschichte</w:t>
      </w:r>
      <w:r>
        <w:rPr>
          <w:rFonts w:ascii="Times New Roman" w:hAnsi="Times New Roman" w:cs="Times New Roman"/>
          <w:sz w:val="24"/>
          <w:szCs w:val="24"/>
        </w:rPr>
        <w:t xml:space="preserve"> 61, 18-65</w:t>
      </w:r>
    </w:p>
    <w:p w14:paraId="1D1B2E9C" w14:textId="77777777" w:rsidR="00FA1DE6" w:rsidRPr="002739E9" w:rsidRDefault="00FA1DE6" w:rsidP="002739E9">
      <w:pPr>
        <w:spacing w:line="480" w:lineRule="auto"/>
        <w:rPr>
          <w:rFonts w:ascii="Times New Roman" w:hAnsi="Times New Roman" w:cs="Times New Roman"/>
          <w:sz w:val="24"/>
          <w:szCs w:val="24"/>
        </w:rPr>
      </w:pPr>
    </w:p>
    <w:p w14:paraId="59D37322" w14:textId="55EA74D0" w:rsidR="000659FC" w:rsidRPr="002739E9" w:rsidRDefault="000659FC" w:rsidP="002739E9">
      <w:pPr>
        <w:spacing w:line="480" w:lineRule="auto"/>
        <w:rPr>
          <w:rFonts w:ascii="Times New Roman" w:hAnsi="Times New Roman" w:cs="Times New Roman"/>
          <w:sz w:val="24"/>
          <w:szCs w:val="24"/>
        </w:rPr>
      </w:pPr>
    </w:p>
    <w:sectPr w:rsidR="000659FC" w:rsidRPr="002739E9">
      <w:headerReference w:type="default" r:id="rId8"/>
      <w:footerReference w:type="default" r:id="rId9"/>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CE28C0" w16cid:durableId="1E91F29F"/>
  <w16cid:commentId w16cid:paraId="42FE215F" w16cid:durableId="1E91F612"/>
  <w16cid:commentId w16cid:paraId="4492A348" w16cid:durableId="1E9248C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0F7DD" w14:textId="77777777" w:rsidR="00A67F08" w:rsidRDefault="00A67F08" w:rsidP="00A67F08">
      <w:pPr>
        <w:spacing w:after="0" w:line="240" w:lineRule="auto"/>
      </w:pPr>
      <w:r>
        <w:separator/>
      </w:r>
    </w:p>
  </w:endnote>
  <w:endnote w:type="continuationSeparator" w:id="0">
    <w:p w14:paraId="426A371D" w14:textId="77777777" w:rsidR="00A67F08" w:rsidRDefault="00A67F08" w:rsidP="00A67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5827442"/>
      <w:docPartObj>
        <w:docPartGallery w:val="Page Numbers (Bottom of Page)"/>
        <w:docPartUnique/>
      </w:docPartObj>
    </w:sdtPr>
    <w:sdtEndPr>
      <w:rPr>
        <w:noProof/>
      </w:rPr>
    </w:sdtEndPr>
    <w:sdtContent>
      <w:p w14:paraId="1C85576C" w14:textId="2868E7E9" w:rsidR="00125396" w:rsidRDefault="001253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D837EC" w14:textId="77777777" w:rsidR="00125396" w:rsidRDefault="00125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C0AFD6" w14:textId="77777777" w:rsidR="00A67F08" w:rsidRDefault="00A67F08" w:rsidP="00A67F08">
      <w:pPr>
        <w:spacing w:after="0" w:line="240" w:lineRule="auto"/>
      </w:pPr>
      <w:r>
        <w:separator/>
      </w:r>
    </w:p>
  </w:footnote>
  <w:footnote w:type="continuationSeparator" w:id="0">
    <w:p w14:paraId="795242AF" w14:textId="77777777" w:rsidR="00A67F08" w:rsidRDefault="00A67F08" w:rsidP="00A67F08">
      <w:pPr>
        <w:spacing w:after="0" w:line="240" w:lineRule="auto"/>
      </w:pPr>
      <w:r>
        <w:continuationSeparator/>
      </w:r>
    </w:p>
  </w:footnote>
  <w:footnote w:id="1">
    <w:p w14:paraId="63D29EC0" w14:textId="68E46D5F" w:rsidR="00A67F08" w:rsidRDefault="00A67F08">
      <w:pPr>
        <w:pStyle w:val="FootnoteText"/>
      </w:pPr>
      <w:r>
        <w:rPr>
          <w:rStyle w:val="FootnoteReference"/>
        </w:rPr>
        <w:footnoteRef/>
      </w:r>
      <w:r>
        <w:t xml:space="preserve"> I have included some events in this journal that I did not do myself, but that I have included as I reacted to them. </w:t>
      </w:r>
    </w:p>
  </w:footnote>
  <w:footnote w:id="2">
    <w:p w14:paraId="2AEB6109" w14:textId="2CE72F8C" w:rsidR="00A034FC" w:rsidRDefault="00A034FC">
      <w:pPr>
        <w:pStyle w:val="FootnoteText"/>
      </w:pPr>
      <w:r>
        <w:rPr>
          <w:rStyle w:val="FootnoteReference"/>
        </w:rPr>
        <w:footnoteRef/>
      </w:r>
      <w:r>
        <w:t xml:space="preserve"> “We” from now on will refer to the three characters that myself, Hannah, and Elizabeth were playing, unless otherwise stated, as the characters of Seleukis</w:t>
      </w:r>
      <w:r w:rsidR="00D26B8F">
        <w:t>.</w:t>
      </w:r>
    </w:p>
  </w:footnote>
  <w:footnote w:id="3">
    <w:p w14:paraId="69BF17AE" w14:textId="0E37478F" w:rsidR="00CA5C85" w:rsidRDefault="00CA5C85">
      <w:pPr>
        <w:pStyle w:val="FootnoteText"/>
      </w:pPr>
      <w:r>
        <w:rPr>
          <w:rStyle w:val="FootnoteReference"/>
        </w:rPr>
        <w:footnoteRef/>
      </w:r>
      <w:r>
        <w:t xml:space="preserve"> This involved Brad</w:t>
      </w:r>
      <w:r w:rsidR="00811F82">
        <w:t xml:space="preserve">ley leaving us alone as well as allowing us 10,000 men to protect the city with. </w:t>
      </w:r>
    </w:p>
  </w:footnote>
  <w:footnote w:id="4">
    <w:p w14:paraId="14A840E7" w14:textId="2510BDF1" w:rsidR="00C35ADB" w:rsidRPr="00C35ADB" w:rsidRDefault="00C35ADB">
      <w:pPr>
        <w:pStyle w:val="FootnoteText"/>
      </w:pPr>
      <w:r>
        <w:rPr>
          <w:rStyle w:val="FootnoteReference"/>
        </w:rPr>
        <w:footnoteRef/>
      </w:r>
      <w:r>
        <w:t xml:space="preserve"> Marcus Juianus Justinus, </w:t>
      </w:r>
      <w:r>
        <w:rPr>
          <w:i/>
        </w:rPr>
        <w:t>Epitome of the Pilippic History of Pompeius Trogus</w:t>
      </w:r>
      <w:r>
        <w:t>, 35, 1</w:t>
      </w:r>
    </w:p>
  </w:footnote>
  <w:footnote w:id="5">
    <w:p w14:paraId="179D6253" w14:textId="635C125F" w:rsidR="00A42D58" w:rsidRPr="00A42D58" w:rsidRDefault="00A42D58">
      <w:pPr>
        <w:pStyle w:val="FootnoteText"/>
      </w:pPr>
      <w:r>
        <w:rPr>
          <w:rStyle w:val="FootnoteReference"/>
        </w:rPr>
        <w:footnoteRef/>
      </w:r>
      <w:r>
        <w:t xml:space="preserve"> Ath, </w:t>
      </w:r>
      <w:r>
        <w:rPr>
          <w:i/>
        </w:rPr>
        <w:t>Deipnosophists</w:t>
      </w:r>
      <w:r>
        <w:t>, 5, 25-36</w:t>
      </w:r>
    </w:p>
  </w:footnote>
  <w:footnote w:id="6">
    <w:p w14:paraId="23AF4A93" w14:textId="27F5E9DA" w:rsidR="00424264" w:rsidRDefault="00424264">
      <w:pPr>
        <w:pStyle w:val="FootnoteText"/>
      </w:pPr>
      <w:r>
        <w:rPr>
          <w:rStyle w:val="FootnoteReference"/>
        </w:rPr>
        <w:footnoteRef/>
      </w:r>
      <w:r>
        <w:t xml:space="preserve"> </w:t>
      </w:r>
      <w:r>
        <w:t xml:space="preserve">Ath, </w:t>
      </w:r>
      <w:r>
        <w:rPr>
          <w:i/>
        </w:rPr>
        <w:t>Deipnosophists</w:t>
      </w:r>
      <w:r>
        <w:t>, 5, 25-36</w:t>
      </w:r>
      <w:r>
        <w:t xml:space="preserve"> (197D)</w:t>
      </w:r>
    </w:p>
  </w:footnote>
  <w:footnote w:id="7">
    <w:p w14:paraId="0FCA961B" w14:textId="6F9BF1D5" w:rsidR="000E1E44" w:rsidRDefault="000E1E44">
      <w:pPr>
        <w:pStyle w:val="FootnoteText"/>
      </w:pPr>
      <w:r>
        <w:rPr>
          <w:rStyle w:val="FootnoteReference"/>
        </w:rPr>
        <w:footnoteRef/>
      </w:r>
      <w:r>
        <w:t xml:space="preserve"> Exact numbers may be wrong. </w:t>
      </w:r>
    </w:p>
  </w:footnote>
  <w:footnote w:id="8">
    <w:p w14:paraId="2A4E4668" w14:textId="6FC453C8" w:rsidR="00B640F9" w:rsidRPr="00B43B3F" w:rsidRDefault="00B640F9">
      <w:pPr>
        <w:pStyle w:val="FootnoteText"/>
      </w:pPr>
      <w:r>
        <w:rPr>
          <w:rStyle w:val="FootnoteReference"/>
        </w:rPr>
        <w:footnoteRef/>
      </w:r>
      <w:r>
        <w:t xml:space="preserve"> </w:t>
      </w:r>
      <w:r w:rsidR="00B43B3F">
        <w:t xml:space="preserve">Dem, </w:t>
      </w:r>
      <w:r w:rsidR="00B43B3F">
        <w:rPr>
          <w:i/>
        </w:rPr>
        <w:t>Against Lacritus</w:t>
      </w:r>
      <w:r w:rsidR="00B43B3F">
        <w:t>, 35, 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1609B" w14:textId="31F86691" w:rsidR="00125396" w:rsidRDefault="00125396">
    <w:pPr>
      <w:pStyle w:val="Header"/>
    </w:pPr>
    <w:r>
      <w:ptab w:relativeTo="margin" w:alignment="right" w:leader="none"/>
    </w:r>
    <w:r>
      <w:t>Eleanor Travers (1500674)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106E"/>
    <w:multiLevelType w:val="hybridMultilevel"/>
    <w:tmpl w:val="A83EE7A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82657"/>
    <w:multiLevelType w:val="hybridMultilevel"/>
    <w:tmpl w:val="446AE30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A10C0"/>
    <w:multiLevelType w:val="hybridMultilevel"/>
    <w:tmpl w:val="79180E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A407E"/>
    <w:multiLevelType w:val="hybridMultilevel"/>
    <w:tmpl w:val="5E426D3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55060"/>
    <w:multiLevelType w:val="hybridMultilevel"/>
    <w:tmpl w:val="0AEC62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AD2AA3"/>
    <w:multiLevelType w:val="hybridMultilevel"/>
    <w:tmpl w:val="25D6D71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73639F"/>
    <w:multiLevelType w:val="hybridMultilevel"/>
    <w:tmpl w:val="4924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4C4AC0"/>
    <w:multiLevelType w:val="hybridMultilevel"/>
    <w:tmpl w:val="4634C96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C43518"/>
    <w:multiLevelType w:val="hybridMultilevel"/>
    <w:tmpl w:val="AD12295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0"/>
  </w:num>
  <w:num w:numId="5">
    <w:abstractNumId w:val="5"/>
  </w:num>
  <w:num w:numId="6">
    <w:abstractNumId w:val="2"/>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290"/>
    <w:rsid w:val="000003E1"/>
    <w:rsid w:val="000112D4"/>
    <w:rsid w:val="00020CCA"/>
    <w:rsid w:val="00027884"/>
    <w:rsid w:val="000642D8"/>
    <w:rsid w:val="000659FC"/>
    <w:rsid w:val="00090CFA"/>
    <w:rsid w:val="000A11AE"/>
    <w:rsid w:val="000B24C9"/>
    <w:rsid w:val="000D53FB"/>
    <w:rsid w:val="000E1E44"/>
    <w:rsid w:val="00104F9A"/>
    <w:rsid w:val="00120CC3"/>
    <w:rsid w:val="00123478"/>
    <w:rsid w:val="001237A1"/>
    <w:rsid w:val="00125396"/>
    <w:rsid w:val="00141C4F"/>
    <w:rsid w:val="0016641B"/>
    <w:rsid w:val="00170012"/>
    <w:rsid w:val="00193206"/>
    <w:rsid w:val="00193FA0"/>
    <w:rsid w:val="001A41D6"/>
    <w:rsid w:val="001B56B7"/>
    <w:rsid w:val="00214128"/>
    <w:rsid w:val="002343A7"/>
    <w:rsid w:val="00240F20"/>
    <w:rsid w:val="00245A40"/>
    <w:rsid w:val="00254E47"/>
    <w:rsid w:val="002739E9"/>
    <w:rsid w:val="002C1741"/>
    <w:rsid w:val="00306359"/>
    <w:rsid w:val="00316EC7"/>
    <w:rsid w:val="0032607C"/>
    <w:rsid w:val="00332361"/>
    <w:rsid w:val="003572DB"/>
    <w:rsid w:val="00377BD8"/>
    <w:rsid w:val="00377CD5"/>
    <w:rsid w:val="00393648"/>
    <w:rsid w:val="003A10DB"/>
    <w:rsid w:val="003B35F2"/>
    <w:rsid w:val="003D4367"/>
    <w:rsid w:val="00424264"/>
    <w:rsid w:val="004340D0"/>
    <w:rsid w:val="00451608"/>
    <w:rsid w:val="00483C61"/>
    <w:rsid w:val="004C1498"/>
    <w:rsid w:val="00511C99"/>
    <w:rsid w:val="0051256A"/>
    <w:rsid w:val="00552639"/>
    <w:rsid w:val="005546ED"/>
    <w:rsid w:val="0056777E"/>
    <w:rsid w:val="00577216"/>
    <w:rsid w:val="005A718D"/>
    <w:rsid w:val="005A7BA2"/>
    <w:rsid w:val="005C101A"/>
    <w:rsid w:val="005C4BB1"/>
    <w:rsid w:val="005E1AD0"/>
    <w:rsid w:val="005F3688"/>
    <w:rsid w:val="00600E36"/>
    <w:rsid w:val="006020F3"/>
    <w:rsid w:val="00610F82"/>
    <w:rsid w:val="006126AF"/>
    <w:rsid w:val="00630E3A"/>
    <w:rsid w:val="00646499"/>
    <w:rsid w:val="00652B78"/>
    <w:rsid w:val="0067592F"/>
    <w:rsid w:val="006E5A4C"/>
    <w:rsid w:val="00723C9B"/>
    <w:rsid w:val="0074565E"/>
    <w:rsid w:val="00760D48"/>
    <w:rsid w:val="00770620"/>
    <w:rsid w:val="00770D1B"/>
    <w:rsid w:val="007749B1"/>
    <w:rsid w:val="00781E05"/>
    <w:rsid w:val="007A4458"/>
    <w:rsid w:val="007A63EB"/>
    <w:rsid w:val="007C110E"/>
    <w:rsid w:val="007D0543"/>
    <w:rsid w:val="007D7C8A"/>
    <w:rsid w:val="007E5290"/>
    <w:rsid w:val="008036F0"/>
    <w:rsid w:val="00811F82"/>
    <w:rsid w:val="0081448A"/>
    <w:rsid w:val="008275E3"/>
    <w:rsid w:val="00884890"/>
    <w:rsid w:val="008A0AA1"/>
    <w:rsid w:val="008D3AEB"/>
    <w:rsid w:val="009076DC"/>
    <w:rsid w:val="00956D59"/>
    <w:rsid w:val="009A1329"/>
    <w:rsid w:val="009C40DF"/>
    <w:rsid w:val="009E0EF5"/>
    <w:rsid w:val="009E36F5"/>
    <w:rsid w:val="009F3D1E"/>
    <w:rsid w:val="00A034FC"/>
    <w:rsid w:val="00A21555"/>
    <w:rsid w:val="00A27B54"/>
    <w:rsid w:val="00A27F22"/>
    <w:rsid w:val="00A40578"/>
    <w:rsid w:val="00A42D58"/>
    <w:rsid w:val="00A44881"/>
    <w:rsid w:val="00A54E10"/>
    <w:rsid w:val="00A67F08"/>
    <w:rsid w:val="00A8485F"/>
    <w:rsid w:val="00A92F32"/>
    <w:rsid w:val="00AA5CCC"/>
    <w:rsid w:val="00AB72DF"/>
    <w:rsid w:val="00AC1641"/>
    <w:rsid w:val="00AC2BDC"/>
    <w:rsid w:val="00AC52BF"/>
    <w:rsid w:val="00AC5AC8"/>
    <w:rsid w:val="00AD3ED5"/>
    <w:rsid w:val="00AF1845"/>
    <w:rsid w:val="00B02788"/>
    <w:rsid w:val="00B2767D"/>
    <w:rsid w:val="00B4039F"/>
    <w:rsid w:val="00B43B3F"/>
    <w:rsid w:val="00B5510A"/>
    <w:rsid w:val="00B640F9"/>
    <w:rsid w:val="00B77215"/>
    <w:rsid w:val="00B82A42"/>
    <w:rsid w:val="00B96142"/>
    <w:rsid w:val="00B97015"/>
    <w:rsid w:val="00BA7A89"/>
    <w:rsid w:val="00BB4550"/>
    <w:rsid w:val="00BB6A3E"/>
    <w:rsid w:val="00BD1F52"/>
    <w:rsid w:val="00BE4776"/>
    <w:rsid w:val="00BF1BCD"/>
    <w:rsid w:val="00C12D96"/>
    <w:rsid w:val="00C35ADB"/>
    <w:rsid w:val="00C420B4"/>
    <w:rsid w:val="00C42139"/>
    <w:rsid w:val="00C5693D"/>
    <w:rsid w:val="00C6402B"/>
    <w:rsid w:val="00C75316"/>
    <w:rsid w:val="00C91890"/>
    <w:rsid w:val="00CA40DF"/>
    <w:rsid w:val="00CA5C85"/>
    <w:rsid w:val="00CB0940"/>
    <w:rsid w:val="00CC437B"/>
    <w:rsid w:val="00CD3D3C"/>
    <w:rsid w:val="00D031B0"/>
    <w:rsid w:val="00D26B8F"/>
    <w:rsid w:val="00D40580"/>
    <w:rsid w:val="00D427BB"/>
    <w:rsid w:val="00D42F84"/>
    <w:rsid w:val="00D6557F"/>
    <w:rsid w:val="00D672AF"/>
    <w:rsid w:val="00DC3B78"/>
    <w:rsid w:val="00DD4967"/>
    <w:rsid w:val="00DF13CE"/>
    <w:rsid w:val="00E33E8C"/>
    <w:rsid w:val="00E64C1A"/>
    <w:rsid w:val="00E754A8"/>
    <w:rsid w:val="00EB2C12"/>
    <w:rsid w:val="00EB2CE6"/>
    <w:rsid w:val="00EC50F5"/>
    <w:rsid w:val="00EC79DB"/>
    <w:rsid w:val="00EF18AA"/>
    <w:rsid w:val="00F01825"/>
    <w:rsid w:val="00F04754"/>
    <w:rsid w:val="00F23F29"/>
    <w:rsid w:val="00F504EE"/>
    <w:rsid w:val="00F911D5"/>
    <w:rsid w:val="00F94C0A"/>
    <w:rsid w:val="00FA1DE6"/>
    <w:rsid w:val="00FB3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F8B8"/>
  <w15:chartTrackingRefBased/>
  <w15:docId w15:val="{4621BE31-2F96-48D2-A50F-F9FCECE3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290"/>
    <w:pPr>
      <w:ind w:left="720"/>
      <w:contextualSpacing/>
    </w:pPr>
  </w:style>
  <w:style w:type="character" w:styleId="CommentReference">
    <w:name w:val="annotation reference"/>
    <w:basedOn w:val="DefaultParagraphFont"/>
    <w:uiPriority w:val="99"/>
    <w:semiHidden/>
    <w:unhideWhenUsed/>
    <w:rsid w:val="00F504EE"/>
    <w:rPr>
      <w:sz w:val="16"/>
      <w:szCs w:val="16"/>
    </w:rPr>
  </w:style>
  <w:style w:type="paragraph" w:styleId="CommentText">
    <w:name w:val="annotation text"/>
    <w:basedOn w:val="Normal"/>
    <w:link w:val="CommentTextChar"/>
    <w:uiPriority w:val="99"/>
    <w:semiHidden/>
    <w:unhideWhenUsed/>
    <w:rsid w:val="00F504EE"/>
    <w:pPr>
      <w:spacing w:line="240" w:lineRule="auto"/>
    </w:pPr>
    <w:rPr>
      <w:sz w:val="20"/>
      <w:szCs w:val="20"/>
    </w:rPr>
  </w:style>
  <w:style w:type="character" w:customStyle="1" w:styleId="CommentTextChar">
    <w:name w:val="Comment Text Char"/>
    <w:basedOn w:val="DefaultParagraphFont"/>
    <w:link w:val="CommentText"/>
    <w:uiPriority w:val="99"/>
    <w:semiHidden/>
    <w:rsid w:val="00F504EE"/>
    <w:rPr>
      <w:sz w:val="20"/>
      <w:szCs w:val="20"/>
    </w:rPr>
  </w:style>
  <w:style w:type="paragraph" w:styleId="CommentSubject">
    <w:name w:val="annotation subject"/>
    <w:basedOn w:val="CommentText"/>
    <w:next w:val="CommentText"/>
    <w:link w:val="CommentSubjectChar"/>
    <w:uiPriority w:val="99"/>
    <w:semiHidden/>
    <w:unhideWhenUsed/>
    <w:rsid w:val="00F504EE"/>
    <w:rPr>
      <w:b/>
      <w:bCs/>
    </w:rPr>
  </w:style>
  <w:style w:type="character" w:customStyle="1" w:styleId="CommentSubjectChar">
    <w:name w:val="Comment Subject Char"/>
    <w:basedOn w:val="CommentTextChar"/>
    <w:link w:val="CommentSubject"/>
    <w:uiPriority w:val="99"/>
    <w:semiHidden/>
    <w:rsid w:val="00F504EE"/>
    <w:rPr>
      <w:b/>
      <w:bCs/>
      <w:sz w:val="20"/>
      <w:szCs w:val="20"/>
    </w:rPr>
  </w:style>
  <w:style w:type="paragraph" w:styleId="BalloonText">
    <w:name w:val="Balloon Text"/>
    <w:basedOn w:val="Normal"/>
    <w:link w:val="BalloonTextChar"/>
    <w:uiPriority w:val="99"/>
    <w:semiHidden/>
    <w:unhideWhenUsed/>
    <w:rsid w:val="00F50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4EE"/>
    <w:rPr>
      <w:rFonts w:ascii="Segoe UI" w:hAnsi="Segoe UI" w:cs="Segoe UI"/>
      <w:sz w:val="18"/>
      <w:szCs w:val="18"/>
    </w:rPr>
  </w:style>
  <w:style w:type="paragraph" w:styleId="FootnoteText">
    <w:name w:val="footnote text"/>
    <w:basedOn w:val="Normal"/>
    <w:link w:val="FootnoteTextChar"/>
    <w:uiPriority w:val="99"/>
    <w:semiHidden/>
    <w:unhideWhenUsed/>
    <w:rsid w:val="00A67F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7F08"/>
    <w:rPr>
      <w:sz w:val="20"/>
      <w:szCs w:val="20"/>
    </w:rPr>
  </w:style>
  <w:style w:type="character" w:styleId="FootnoteReference">
    <w:name w:val="footnote reference"/>
    <w:basedOn w:val="DefaultParagraphFont"/>
    <w:uiPriority w:val="99"/>
    <w:semiHidden/>
    <w:unhideWhenUsed/>
    <w:rsid w:val="00A67F08"/>
    <w:rPr>
      <w:vertAlign w:val="superscript"/>
    </w:rPr>
  </w:style>
  <w:style w:type="paragraph" w:styleId="Header">
    <w:name w:val="header"/>
    <w:basedOn w:val="Normal"/>
    <w:link w:val="HeaderChar"/>
    <w:uiPriority w:val="99"/>
    <w:unhideWhenUsed/>
    <w:rsid w:val="00125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396"/>
  </w:style>
  <w:style w:type="paragraph" w:styleId="Footer">
    <w:name w:val="footer"/>
    <w:basedOn w:val="Normal"/>
    <w:link w:val="FooterChar"/>
    <w:uiPriority w:val="99"/>
    <w:unhideWhenUsed/>
    <w:rsid w:val="00125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19D"/>
    <w:rsid w:val="00096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88821C2D3546D5B06E7A984D9B5E92">
    <w:name w:val="AF88821C2D3546D5B06E7A984D9B5E92"/>
    <w:rsid w:val="000961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A42EE-C3AA-4379-A472-366003D39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8</Pages>
  <Words>1660</Words>
  <Characters>9467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Travers (1500674)</dc:creator>
  <cp:keywords/>
  <dc:description/>
  <cp:lastModifiedBy>Eleanor Travers (1500674)</cp:lastModifiedBy>
  <cp:revision>118</cp:revision>
  <dcterms:created xsi:type="dcterms:W3CDTF">2018-05-01T17:24:00Z</dcterms:created>
  <dcterms:modified xsi:type="dcterms:W3CDTF">2018-05-01T22:08:00Z</dcterms:modified>
</cp:coreProperties>
</file>